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7E" w:rsidRPr="00F6247E" w:rsidRDefault="00F6247E" w:rsidP="00F6247E">
      <w:pPr>
        <w:pageBreakBefore/>
        <w:spacing w:after="0" w:line="360" w:lineRule="auto"/>
        <w:jc w:val="center"/>
        <w:rPr>
          <w:rFonts w:ascii="Times New Roman" w:hAnsi="Times New Roman" w:cs="Times New Roman"/>
          <w:b/>
          <w:sz w:val="32"/>
          <w:szCs w:val="32"/>
        </w:rPr>
      </w:pPr>
      <w:r w:rsidRPr="00F6247E">
        <w:rPr>
          <w:rFonts w:ascii="Times New Roman" w:hAnsi="Times New Roman" w:cs="Times New Roman"/>
          <w:b/>
          <w:sz w:val="32"/>
          <w:szCs w:val="32"/>
        </w:rPr>
        <w:t>Univerzita Palackého v Olomouci</w:t>
      </w:r>
    </w:p>
    <w:p w:rsidR="00F6247E" w:rsidRPr="00F6247E" w:rsidRDefault="00F6247E" w:rsidP="00F6247E">
      <w:pPr>
        <w:spacing w:after="0" w:line="360" w:lineRule="auto"/>
        <w:jc w:val="center"/>
        <w:rPr>
          <w:rFonts w:ascii="Times New Roman" w:hAnsi="Times New Roman" w:cs="Times New Roman"/>
          <w:b/>
          <w:sz w:val="32"/>
          <w:szCs w:val="32"/>
        </w:rPr>
      </w:pPr>
      <w:r w:rsidRPr="00F6247E">
        <w:rPr>
          <w:rFonts w:ascii="Times New Roman" w:hAnsi="Times New Roman" w:cs="Times New Roman"/>
          <w:b/>
          <w:sz w:val="32"/>
          <w:szCs w:val="32"/>
        </w:rPr>
        <w:t>Právnická fakulta</w:t>
      </w:r>
    </w:p>
    <w:p w:rsidR="00F6247E" w:rsidRDefault="00F6247E" w:rsidP="00F6247E">
      <w:pPr>
        <w:spacing w:after="0" w:line="360" w:lineRule="auto"/>
        <w:jc w:val="center"/>
        <w:rPr>
          <w:rFonts w:ascii="Times New Roman" w:hAnsi="Times New Roman" w:cs="Times New Roman"/>
          <w:b/>
          <w:sz w:val="28"/>
          <w:szCs w:val="28"/>
        </w:rPr>
      </w:pPr>
    </w:p>
    <w:p w:rsidR="00F6247E" w:rsidRDefault="00F6247E" w:rsidP="00F6247E">
      <w:pPr>
        <w:spacing w:after="0" w:line="360" w:lineRule="auto"/>
        <w:jc w:val="center"/>
        <w:rPr>
          <w:rFonts w:ascii="Times New Roman" w:hAnsi="Times New Roman" w:cs="Times New Roman"/>
          <w:b/>
          <w:sz w:val="28"/>
          <w:szCs w:val="28"/>
        </w:rPr>
      </w:pPr>
    </w:p>
    <w:p w:rsidR="00F6247E" w:rsidRDefault="00F6247E" w:rsidP="00F6247E">
      <w:pPr>
        <w:spacing w:after="0" w:line="360" w:lineRule="auto"/>
        <w:jc w:val="center"/>
        <w:rPr>
          <w:rFonts w:ascii="Times New Roman" w:hAnsi="Times New Roman" w:cs="Times New Roman"/>
          <w:b/>
          <w:sz w:val="28"/>
          <w:szCs w:val="28"/>
        </w:rPr>
      </w:pPr>
    </w:p>
    <w:p w:rsidR="00F6247E" w:rsidRDefault="00F6247E" w:rsidP="00F6247E">
      <w:pPr>
        <w:spacing w:after="0" w:line="360" w:lineRule="auto"/>
        <w:jc w:val="center"/>
        <w:rPr>
          <w:rFonts w:ascii="Times New Roman" w:hAnsi="Times New Roman" w:cs="Times New Roman"/>
          <w:b/>
          <w:sz w:val="28"/>
          <w:szCs w:val="28"/>
        </w:rPr>
      </w:pPr>
    </w:p>
    <w:p w:rsidR="00F6247E" w:rsidRDefault="00F6247E" w:rsidP="00F6247E">
      <w:pPr>
        <w:spacing w:after="0" w:line="360" w:lineRule="auto"/>
        <w:jc w:val="center"/>
        <w:rPr>
          <w:rFonts w:ascii="Times New Roman" w:hAnsi="Times New Roman" w:cs="Times New Roman"/>
          <w:b/>
          <w:sz w:val="28"/>
          <w:szCs w:val="28"/>
        </w:rPr>
      </w:pPr>
    </w:p>
    <w:p w:rsidR="00F6247E" w:rsidRPr="00F6247E" w:rsidRDefault="00F6247E" w:rsidP="00F6247E">
      <w:pPr>
        <w:spacing w:after="0" w:line="360" w:lineRule="auto"/>
        <w:jc w:val="center"/>
        <w:rPr>
          <w:rFonts w:ascii="Times New Roman" w:hAnsi="Times New Roman" w:cs="Times New Roman"/>
          <w:b/>
          <w:sz w:val="32"/>
          <w:szCs w:val="32"/>
        </w:rPr>
      </w:pPr>
      <w:r w:rsidRPr="00F6247E">
        <w:rPr>
          <w:rFonts w:ascii="Times New Roman" w:hAnsi="Times New Roman" w:cs="Times New Roman"/>
          <w:b/>
          <w:sz w:val="32"/>
          <w:szCs w:val="32"/>
        </w:rPr>
        <w:t xml:space="preserve">Kateřina </w:t>
      </w:r>
      <w:proofErr w:type="spellStart"/>
      <w:r w:rsidRPr="00F6247E">
        <w:rPr>
          <w:rFonts w:ascii="Times New Roman" w:hAnsi="Times New Roman" w:cs="Times New Roman"/>
          <w:b/>
          <w:sz w:val="32"/>
          <w:szCs w:val="32"/>
        </w:rPr>
        <w:t>Golková</w:t>
      </w:r>
      <w:proofErr w:type="spellEnd"/>
    </w:p>
    <w:p w:rsidR="00F6247E" w:rsidRDefault="00F6247E" w:rsidP="00F6247E">
      <w:pPr>
        <w:spacing w:after="0" w:line="360" w:lineRule="auto"/>
        <w:jc w:val="center"/>
        <w:rPr>
          <w:rFonts w:ascii="Times New Roman" w:hAnsi="Times New Roman" w:cs="Times New Roman"/>
          <w:b/>
          <w:sz w:val="28"/>
          <w:szCs w:val="28"/>
        </w:rPr>
      </w:pPr>
    </w:p>
    <w:p w:rsidR="00F6247E" w:rsidRDefault="00623658" w:rsidP="00F6247E">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Meze svobody projevu v umělecké tvorbě</w:t>
      </w:r>
    </w:p>
    <w:p w:rsidR="00F6247E" w:rsidRDefault="00F6247E" w:rsidP="00F6247E">
      <w:pPr>
        <w:spacing w:after="0" w:line="360" w:lineRule="auto"/>
        <w:jc w:val="center"/>
        <w:rPr>
          <w:rFonts w:ascii="Times New Roman" w:hAnsi="Times New Roman" w:cs="Times New Roman"/>
          <w:b/>
          <w:sz w:val="36"/>
          <w:szCs w:val="36"/>
        </w:rPr>
      </w:pPr>
    </w:p>
    <w:p w:rsidR="00F6247E" w:rsidRDefault="00F6247E" w:rsidP="00F6247E">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Diplomová práce</w:t>
      </w: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Default="00F6247E" w:rsidP="00F6247E">
      <w:pPr>
        <w:spacing w:after="0" w:line="360" w:lineRule="auto"/>
        <w:jc w:val="center"/>
        <w:rPr>
          <w:rFonts w:ascii="Times New Roman" w:hAnsi="Times New Roman" w:cs="Times New Roman"/>
          <w:b/>
          <w:sz w:val="32"/>
          <w:szCs w:val="32"/>
        </w:rPr>
      </w:pPr>
    </w:p>
    <w:p w:rsidR="00F6247E" w:rsidRPr="00F6247E" w:rsidRDefault="00F6247E" w:rsidP="00F6247E">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Olomouc 2012</w:t>
      </w: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CF68D9" w:rsidRDefault="00CF68D9" w:rsidP="004E17C2">
      <w:pPr>
        <w:autoSpaceDE w:val="0"/>
        <w:autoSpaceDN w:val="0"/>
        <w:adjustRightInd w:val="0"/>
        <w:spacing w:after="0" w:line="360" w:lineRule="auto"/>
        <w:jc w:val="both"/>
        <w:rPr>
          <w:rFonts w:ascii="Times New Roman" w:hAnsi="Times New Roman" w:cs="Times New Roman"/>
          <w:sz w:val="24"/>
          <w:szCs w:val="24"/>
        </w:rPr>
      </w:pPr>
    </w:p>
    <w:p w:rsidR="004E17C2" w:rsidRPr="004E17C2" w:rsidRDefault="004E17C2" w:rsidP="004E17C2">
      <w:pPr>
        <w:autoSpaceDE w:val="0"/>
        <w:autoSpaceDN w:val="0"/>
        <w:adjustRightInd w:val="0"/>
        <w:spacing w:after="0" w:line="360" w:lineRule="auto"/>
        <w:jc w:val="both"/>
        <w:rPr>
          <w:rFonts w:ascii="Times New Roman" w:hAnsi="Times New Roman" w:cs="Times New Roman"/>
          <w:sz w:val="24"/>
          <w:szCs w:val="24"/>
        </w:rPr>
      </w:pPr>
      <w:r w:rsidRPr="004E17C2">
        <w:rPr>
          <w:rFonts w:ascii="Times New Roman" w:hAnsi="Times New Roman" w:cs="Times New Roman"/>
          <w:sz w:val="24"/>
          <w:szCs w:val="24"/>
        </w:rPr>
        <w:t xml:space="preserve">„Prohlašuji, že jsem diplomovou práci na téma </w:t>
      </w:r>
      <w:r w:rsidR="00623658" w:rsidRPr="00623658">
        <w:rPr>
          <w:rFonts w:ascii="Times New Roman" w:hAnsi="Times New Roman" w:cs="Times New Roman"/>
          <w:b/>
          <w:sz w:val="24"/>
          <w:szCs w:val="24"/>
        </w:rPr>
        <w:t>Meze svobody projevu v umělecké tvorbě</w:t>
      </w:r>
      <w:r w:rsidRPr="004E17C2">
        <w:rPr>
          <w:rFonts w:ascii="Times New Roman" w:hAnsi="Times New Roman" w:cs="Times New Roman"/>
          <w:sz w:val="24"/>
          <w:szCs w:val="24"/>
        </w:rPr>
        <w:t xml:space="preserve"> vypracovala samostatně a citovala jsem všechny použité zdroje.</w:t>
      </w:r>
      <w:r w:rsidR="00296DE3">
        <w:rPr>
          <w:rFonts w:ascii="Times New Roman" w:hAnsi="Times New Roman" w:cs="Times New Roman"/>
          <w:sz w:val="24"/>
          <w:szCs w:val="24"/>
        </w:rPr>
        <w:t>“</w:t>
      </w:r>
    </w:p>
    <w:p w:rsidR="004E17C2" w:rsidRPr="004E17C2" w:rsidRDefault="004E17C2" w:rsidP="004E17C2">
      <w:pPr>
        <w:autoSpaceDE w:val="0"/>
        <w:autoSpaceDN w:val="0"/>
        <w:adjustRightInd w:val="0"/>
        <w:spacing w:after="0" w:line="360" w:lineRule="auto"/>
        <w:jc w:val="both"/>
        <w:rPr>
          <w:rFonts w:ascii="Times New Roman" w:hAnsi="Times New Roman" w:cs="Times New Roman"/>
          <w:sz w:val="24"/>
          <w:szCs w:val="24"/>
        </w:rPr>
      </w:pPr>
    </w:p>
    <w:p w:rsidR="004E17C2" w:rsidRPr="004E17C2" w:rsidRDefault="000572B5" w:rsidP="004E17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Praze dne 25. července</w:t>
      </w:r>
      <w:r w:rsidR="004E17C2" w:rsidRPr="004E17C2">
        <w:rPr>
          <w:rFonts w:ascii="Times New Roman" w:hAnsi="Times New Roman" w:cs="Times New Roman"/>
          <w:sz w:val="24"/>
          <w:szCs w:val="24"/>
        </w:rPr>
        <w:t xml:space="preserve"> 2012 </w:t>
      </w:r>
      <w:r w:rsidR="00CF68D9">
        <w:rPr>
          <w:rFonts w:ascii="Times New Roman" w:hAnsi="Times New Roman" w:cs="Times New Roman"/>
          <w:sz w:val="24"/>
          <w:szCs w:val="24"/>
        </w:rPr>
        <w:tab/>
      </w:r>
      <w:r w:rsidR="00CF68D9">
        <w:rPr>
          <w:rFonts w:ascii="Times New Roman" w:hAnsi="Times New Roman" w:cs="Times New Roman"/>
          <w:sz w:val="24"/>
          <w:szCs w:val="24"/>
        </w:rPr>
        <w:tab/>
      </w:r>
      <w:r w:rsidR="00CF68D9">
        <w:rPr>
          <w:rFonts w:ascii="Times New Roman" w:hAnsi="Times New Roman" w:cs="Times New Roman"/>
          <w:sz w:val="24"/>
          <w:szCs w:val="24"/>
        </w:rPr>
        <w:tab/>
      </w:r>
      <w:r w:rsidR="00CF68D9">
        <w:rPr>
          <w:rFonts w:ascii="Times New Roman" w:hAnsi="Times New Roman" w:cs="Times New Roman"/>
          <w:sz w:val="24"/>
          <w:szCs w:val="24"/>
        </w:rPr>
        <w:tab/>
      </w:r>
    </w:p>
    <w:p w:rsidR="00CF68D9" w:rsidRDefault="00CF68D9" w:rsidP="00CF68D9">
      <w:pPr>
        <w:pageBreakBefore/>
        <w:spacing w:after="0" w:line="360" w:lineRule="auto"/>
        <w:jc w:val="center"/>
        <w:rPr>
          <w:rFonts w:ascii="Times New Roman" w:hAnsi="Times New Roman" w:cs="Times New Roman"/>
          <w:b/>
          <w:sz w:val="32"/>
          <w:szCs w:val="32"/>
          <w:u w:val="single"/>
        </w:rPr>
      </w:pPr>
    </w:p>
    <w:p w:rsidR="00CF68D9" w:rsidRPr="00171855" w:rsidRDefault="00CF68D9" w:rsidP="00CF68D9">
      <w:pPr>
        <w:spacing w:after="0" w:line="360" w:lineRule="auto"/>
        <w:rPr>
          <w:rFonts w:ascii="Times New Roman" w:hAnsi="Times New Roman" w:cs="Times New Roman"/>
          <w:b/>
          <w:color w:val="000000" w:themeColor="text1"/>
          <w:sz w:val="24"/>
          <w:szCs w:val="24"/>
          <w:u w:val="single"/>
        </w:rPr>
      </w:pPr>
      <w:r w:rsidRPr="00171855">
        <w:rPr>
          <w:rFonts w:ascii="Times New Roman" w:hAnsi="Times New Roman" w:cs="Times New Roman"/>
          <w:b/>
          <w:color w:val="000000" w:themeColor="text1"/>
          <w:sz w:val="24"/>
          <w:szCs w:val="24"/>
          <w:u w:val="single"/>
        </w:rPr>
        <w:t>Poděkování</w:t>
      </w:r>
    </w:p>
    <w:p w:rsidR="00CF68D9" w:rsidRPr="00CF68D9" w:rsidRDefault="00CF68D9" w:rsidP="00CF68D9">
      <w:pPr>
        <w:spacing w:after="0" w:line="360" w:lineRule="auto"/>
        <w:rPr>
          <w:rFonts w:ascii="Times New Roman" w:hAnsi="Times New Roman" w:cs="Times New Roman"/>
          <w:color w:val="000000" w:themeColor="text1"/>
          <w:sz w:val="24"/>
          <w:szCs w:val="24"/>
        </w:rPr>
      </w:pPr>
    </w:p>
    <w:p w:rsidR="00CF68D9" w:rsidRPr="00CF68D9" w:rsidRDefault="00CF68D9" w:rsidP="00CF68D9">
      <w:pPr>
        <w:spacing w:after="0" w:line="360" w:lineRule="auto"/>
        <w:rPr>
          <w:rFonts w:ascii="Times New Roman" w:hAnsi="Times New Roman" w:cs="Times New Roman"/>
          <w:color w:val="000000" w:themeColor="text1"/>
          <w:sz w:val="24"/>
          <w:szCs w:val="24"/>
        </w:rPr>
      </w:pPr>
      <w:r w:rsidRPr="00CF68D9">
        <w:rPr>
          <w:rFonts w:ascii="Times New Roman" w:hAnsi="Times New Roman" w:cs="Times New Roman"/>
          <w:color w:val="000000" w:themeColor="text1"/>
          <w:sz w:val="24"/>
          <w:szCs w:val="24"/>
        </w:rPr>
        <w:t xml:space="preserve">Touto cestou bych ráda poděkovala vedoucímu diplomové práce p. Doc. JUDr. Michalu Bartoňovi, </w:t>
      </w:r>
      <w:proofErr w:type="spellStart"/>
      <w:r w:rsidRPr="00CF68D9">
        <w:rPr>
          <w:rFonts w:ascii="Times New Roman" w:hAnsi="Times New Roman" w:cs="Times New Roman"/>
          <w:color w:val="000000" w:themeColor="text1"/>
          <w:sz w:val="24"/>
          <w:szCs w:val="24"/>
        </w:rPr>
        <w:t>Ph.D</w:t>
      </w:r>
      <w:proofErr w:type="spellEnd"/>
      <w:r w:rsidRPr="00CF68D9">
        <w:rPr>
          <w:rFonts w:ascii="Times New Roman" w:hAnsi="Times New Roman" w:cs="Times New Roman"/>
          <w:color w:val="000000" w:themeColor="text1"/>
          <w:sz w:val="24"/>
          <w:szCs w:val="24"/>
        </w:rPr>
        <w:t xml:space="preserve">. za pomoc při výběru tématu a odborné vedení. </w:t>
      </w:r>
    </w:p>
    <w:p w:rsidR="00CF68D9" w:rsidRDefault="00CF68D9" w:rsidP="00CF68D9">
      <w:pPr>
        <w:autoSpaceDE w:val="0"/>
        <w:autoSpaceDN w:val="0"/>
        <w:adjustRightInd w:val="0"/>
        <w:spacing w:after="0" w:line="360" w:lineRule="auto"/>
        <w:rPr>
          <w:rFonts w:ascii="Times New Roman" w:hAnsi="Times New Roman" w:cs="Times New Roman"/>
          <w:color w:val="000000" w:themeColor="text1"/>
          <w:sz w:val="24"/>
          <w:szCs w:val="24"/>
        </w:rPr>
      </w:pPr>
    </w:p>
    <w:p w:rsidR="00CF68D9" w:rsidRPr="00CF68D9" w:rsidRDefault="00CF68D9" w:rsidP="00CF68D9">
      <w:pPr>
        <w:autoSpaceDE w:val="0"/>
        <w:autoSpaceDN w:val="0"/>
        <w:adjustRightInd w:val="0"/>
        <w:spacing w:after="0" w:line="360" w:lineRule="auto"/>
        <w:rPr>
          <w:rFonts w:ascii="Times New Roman" w:hAnsi="Times New Roman" w:cs="Times New Roman"/>
          <w:color w:val="000000" w:themeColor="text1"/>
          <w:sz w:val="24"/>
          <w:szCs w:val="24"/>
        </w:rPr>
      </w:pPr>
      <w:r w:rsidRPr="00CF68D9">
        <w:rPr>
          <w:rFonts w:ascii="Times New Roman" w:hAnsi="Times New Roman" w:cs="Times New Roman"/>
          <w:color w:val="000000" w:themeColor="text1"/>
          <w:sz w:val="24"/>
          <w:szCs w:val="24"/>
        </w:rPr>
        <w:t>Zároveň děkuji p. Doc. JUDr. Jiřímu Jiráskovi, CSc. za to, že mi umožnil zpracovat toto téma.</w:t>
      </w:r>
    </w:p>
    <w:p w:rsidR="00CF68D9" w:rsidRPr="00CF68D9" w:rsidRDefault="00CF68D9" w:rsidP="00CF68D9">
      <w:pPr>
        <w:autoSpaceDE w:val="0"/>
        <w:autoSpaceDN w:val="0"/>
        <w:adjustRightInd w:val="0"/>
        <w:spacing w:after="0" w:line="240" w:lineRule="auto"/>
        <w:jc w:val="both"/>
        <w:rPr>
          <w:rFonts w:ascii="Times New Roman" w:hAnsi="Times New Roman" w:cs="Times New Roman"/>
          <w:sz w:val="24"/>
          <w:szCs w:val="24"/>
        </w:rPr>
      </w:pPr>
    </w:p>
    <w:p w:rsidR="00F6247E" w:rsidRPr="003F5CAF" w:rsidRDefault="00F6247E" w:rsidP="008A1792">
      <w:pPr>
        <w:pageBreakBefore/>
        <w:spacing w:after="0" w:line="360" w:lineRule="auto"/>
        <w:jc w:val="center"/>
        <w:rPr>
          <w:rFonts w:ascii="Times New Roman" w:hAnsi="Times New Roman" w:cs="Times New Roman"/>
          <w:b/>
          <w:sz w:val="32"/>
          <w:szCs w:val="32"/>
          <w:u w:val="single"/>
        </w:rPr>
      </w:pPr>
      <w:r w:rsidRPr="003F5CAF">
        <w:rPr>
          <w:rFonts w:ascii="Times New Roman" w:hAnsi="Times New Roman" w:cs="Times New Roman"/>
          <w:b/>
          <w:sz w:val="32"/>
          <w:szCs w:val="32"/>
          <w:u w:val="single"/>
        </w:rPr>
        <w:lastRenderedPageBreak/>
        <w:t>Obsah</w:t>
      </w:r>
    </w:p>
    <w:p w:rsidR="00891FBB" w:rsidRPr="003A5524" w:rsidRDefault="00891FBB" w:rsidP="003A5524">
      <w:pPr>
        <w:spacing w:after="0" w:line="360" w:lineRule="auto"/>
        <w:jc w:val="both"/>
        <w:rPr>
          <w:rFonts w:ascii="Times New Roman" w:hAnsi="Times New Roman" w:cs="Times New Roman"/>
          <w:sz w:val="24"/>
          <w:szCs w:val="24"/>
        </w:rPr>
      </w:pPr>
      <w:r w:rsidRPr="003A5524">
        <w:rPr>
          <w:rFonts w:ascii="Times New Roman" w:hAnsi="Times New Roman" w:cs="Times New Roman"/>
          <w:b/>
          <w:sz w:val="24"/>
          <w:szCs w:val="24"/>
        </w:rPr>
        <w:t>Úvod</w:t>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Pr>
          <w:rFonts w:ascii="Times New Roman" w:hAnsi="Times New Roman" w:cs="Times New Roman"/>
          <w:b/>
          <w:sz w:val="24"/>
          <w:szCs w:val="24"/>
        </w:rPr>
        <w:tab/>
      </w:r>
      <w:r w:rsidR="003A5524" w:rsidRPr="003A5524">
        <w:rPr>
          <w:rFonts w:ascii="Times New Roman" w:hAnsi="Times New Roman" w:cs="Times New Roman"/>
          <w:sz w:val="24"/>
          <w:szCs w:val="24"/>
        </w:rPr>
        <w:t>5</w:t>
      </w:r>
    </w:p>
    <w:p w:rsidR="00891FBB" w:rsidRPr="00296DE3" w:rsidRDefault="00891FBB" w:rsidP="00177352">
      <w:pPr>
        <w:pStyle w:val="Odstavecseseznamem"/>
        <w:numPr>
          <w:ilvl w:val="0"/>
          <w:numId w:val="21"/>
        </w:numPr>
        <w:spacing w:after="0" w:line="360" w:lineRule="auto"/>
        <w:jc w:val="both"/>
        <w:rPr>
          <w:rFonts w:ascii="Times New Roman" w:hAnsi="Times New Roman" w:cs="Times New Roman"/>
          <w:b/>
          <w:sz w:val="32"/>
          <w:szCs w:val="32"/>
        </w:rPr>
      </w:pPr>
      <w:r w:rsidRPr="003A5524">
        <w:rPr>
          <w:rFonts w:ascii="Times New Roman" w:hAnsi="Times New Roman" w:cs="Times New Roman"/>
          <w:b/>
          <w:sz w:val="24"/>
          <w:szCs w:val="24"/>
        </w:rPr>
        <w:t>Svoboda projevu</w:t>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3A5524">
        <w:rPr>
          <w:rFonts w:ascii="Times New Roman" w:hAnsi="Times New Roman" w:cs="Times New Roman"/>
          <w:b/>
          <w:sz w:val="32"/>
          <w:szCs w:val="32"/>
        </w:rPr>
        <w:tab/>
      </w:r>
      <w:r w:rsidR="001D2F14" w:rsidRPr="001D2F14">
        <w:rPr>
          <w:rFonts w:ascii="Times New Roman" w:hAnsi="Times New Roman" w:cs="Times New Roman"/>
          <w:sz w:val="24"/>
          <w:szCs w:val="24"/>
        </w:rPr>
        <w:t>7</w:t>
      </w:r>
    </w:p>
    <w:p w:rsidR="00891FBB" w:rsidRPr="00960829" w:rsidRDefault="00891FBB" w:rsidP="00177352">
      <w:pPr>
        <w:pStyle w:val="Odstavecseseznamem"/>
        <w:numPr>
          <w:ilvl w:val="1"/>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Zakotvení svobody projevu v právním řádu a vztah k ostatním svobodám</w:t>
      </w:r>
      <w:r w:rsidR="001D2F14">
        <w:rPr>
          <w:rFonts w:ascii="Times New Roman" w:hAnsi="Times New Roman" w:cs="Times New Roman"/>
          <w:sz w:val="24"/>
          <w:szCs w:val="24"/>
        </w:rPr>
        <w:tab/>
      </w:r>
      <w:r w:rsidR="003A5524">
        <w:rPr>
          <w:rFonts w:ascii="Times New Roman" w:hAnsi="Times New Roman" w:cs="Times New Roman"/>
          <w:sz w:val="24"/>
          <w:szCs w:val="24"/>
        </w:rPr>
        <w:tab/>
      </w:r>
      <w:r w:rsidR="001D2F14">
        <w:rPr>
          <w:rFonts w:ascii="Times New Roman" w:hAnsi="Times New Roman" w:cs="Times New Roman"/>
          <w:sz w:val="24"/>
          <w:szCs w:val="24"/>
        </w:rPr>
        <w:t>10</w:t>
      </w:r>
    </w:p>
    <w:p w:rsidR="008A1792" w:rsidRPr="00A5191D" w:rsidRDefault="00891FBB" w:rsidP="00177352">
      <w:pPr>
        <w:pStyle w:val="Odstavecseseznamem"/>
        <w:numPr>
          <w:ilvl w:val="1"/>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Vývoj svobody projevu</w:t>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3A5524">
        <w:rPr>
          <w:rFonts w:ascii="Times New Roman" w:hAnsi="Times New Roman" w:cs="Times New Roman"/>
          <w:sz w:val="24"/>
          <w:szCs w:val="24"/>
        </w:rPr>
        <w:tab/>
      </w:r>
      <w:r w:rsidR="001D2F14">
        <w:rPr>
          <w:rFonts w:ascii="Times New Roman" w:hAnsi="Times New Roman" w:cs="Times New Roman"/>
          <w:sz w:val="24"/>
          <w:szCs w:val="24"/>
        </w:rPr>
        <w:t>11</w:t>
      </w:r>
    </w:p>
    <w:p w:rsidR="008A1792" w:rsidRPr="00296DE3" w:rsidRDefault="00891FBB" w:rsidP="00177352">
      <w:pPr>
        <w:pStyle w:val="Odstavecseseznamem"/>
        <w:numPr>
          <w:ilvl w:val="0"/>
          <w:numId w:val="21"/>
        </w:numPr>
        <w:spacing w:after="0" w:line="360" w:lineRule="auto"/>
        <w:jc w:val="both"/>
        <w:rPr>
          <w:rFonts w:ascii="Times New Roman" w:hAnsi="Times New Roman" w:cs="Times New Roman"/>
          <w:b/>
          <w:sz w:val="32"/>
          <w:szCs w:val="32"/>
        </w:rPr>
      </w:pPr>
      <w:r w:rsidRPr="003A5524">
        <w:rPr>
          <w:rFonts w:ascii="Times New Roman" w:hAnsi="Times New Roman" w:cs="Times New Roman"/>
          <w:b/>
          <w:sz w:val="24"/>
          <w:szCs w:val="24"/>
        </w:rPr>
        <w:t>Umělecká tvorba</w:t>
      </w:r>
      <w:r w:rsidR="001D2F14" w:rsidRPr="003A5524">
        <w:rPr>
          <w:rFonts w:ascii="Times New Roman" w:hAnsi="Times New Roman" w:cs="Times New Roman"/>
          <w:b/>
          <w:sz w:val="24"/>
          <w:szCs w:val="24"/>
        </w:rPr>
        <w:tab/>
      </w:r>
      <w:r w:rsidR="001D2F14" w:rsidRPr="003A5524">
        <w:rPr>
          <w:rFonts w:ascii="Times New Roman" w:hAnsi="Times New Roman" w:cs="Times New Roman"/>
          <w:b/>
          <w:sz w:val="24"/>
          <w:szCs w:val="24"/>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3A5524">
        <w:rPr>
          <w:rFonts w:ascii="Times New Roman" w:hAnsi="Times New Roman" w:cs="Times New Roman"/>
          <w:b/>
          <w:sz w:val="32"/>
          <w:szCs w:val="32"/>
        </w:rPr>
        <w:tab/>
      </w:r>
      <w:r w:rsidR="001D2F14" w:rsidRPr="001D2F14">
        <w:rPr>
          <w:rFonts w:ascii="Times New Roman" w:hAnsi="Times New Roman" w:cs="Times New Roman"/>
          <w:sz w:val="24"/>
          <w:szCs w:val="24"/>
        </w:rPr>
        <w:t>1</w:t>
      </w:r>
      <w:r w:rsidR="00806C1E">
        <w:rPr>
          <w:rFonts w:ascii="Times New Roman" w:hAnsi="Times New Roman" w:cs="Times New Roman"/>
          <w:sz w:val="24"/>
          <w:szCs w:val="24"/>
        </w:rPr>
        <w:t>5</w:t>
      </w:r>
    </w:p>
    <w:p w:rsidR="008A1792" w:rsidRPr="00960829" w:rsidRDefault="008A1792" w:rsidP="00177352">
      <w:pPr>
        <w:pStyle w:val="Odstavecseseznamem"/>
        <w:numPr>
          <w:ilvl w:val="1"/>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Umění</w:t>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15</w:t>
      </w:r>
    </w:p>
    <w:p w:rsidR="008A1792" w:rsidRPr="00960829" w:rsidRDefault="008A1792" w:rsidP="00177352">
      <w:pPr>
        <w:pStyle w:val="Odstavecseseznamem"/>
        <w:numPr>
          <w:ilvl w:val="1"/>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Umělecké dílo</w:t>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3A5524">
        <w:rPr>
          <w:rFonts w:ascii="Times New Roman" w:hAnsi="Times New Roman" w:cs="Times New Roman"/>
          <w:sz w:val="24"/>
          <w:szCs w:val="24"/>
        </w:rPr>
        <w:tab/>
      </w:r>
      <w:r w:rsidR="00690341">
        <w:rPr>
          <w:rFonts w:ascii="Times New Roman" w:hAnsi="Times New Roman" w:cs="Times New Roman"/>
          <w:sz w:val="24"/>
          <w:szCs w:val="24"/>
        </w:rPr>
        <w:t>16</w:t>
      </w:r>
    </w:p>
    <w:p w:rsidR="008A1792" w:rsidRDefault="008A1792" w:rsidP="00177352">
      <w:pPr>
        <w:pStyle w:val="Odstavecseseznamem"/>
        <w:numPr>
          <w:ilvl w:val="1"/>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Vztah svobody umělecké tvorby a svobody projevu</w:t>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3A5524">
        <w:rPr>
          <w:rFonts w:ascii="Times New Roman" w:hAnsi="Times New Roman" w:cs="Times New Roman"/>
          <w:sz w:val="24"/>
          <w:szCs w:val="24"/>
        </w:rPr>
        <w:tab/>
      </w:r>
      <w:r w:rsidR="00690341">
        <w:rPr>
          <w:rFonts w:ascii="Times New Roman" w:hAnsi="Times New Roman" w:cs="Times New Roman"/>
          <w:sz w:val="24"/>
          <w:szCs w:val="24"/>
        </w:rPr>
        <w:t>17</w:t>
      </w:r>
    </w:p>
    <w:p w:rsidR="00A5191D" w:rsidRPr="00960829" w:rsidRDefault="00806C1E" w:rsidP="00177352">
      <w:pPr>
        <w:pStyle w:val="Odstavecseseznamem"/>
        <w:numPr>
          <w:ilvl w:val="1"/>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Umělecký projev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8A1792" w:rsidRPr="001D2F14" w:rsidRDefault="008A1792" w:rsidP="00177352">
      <w:pPr>
        <w:pStyle w:val="Odstavecseseznamem"/>
        <w:numPr>
          <w:ilvl w:val="0"/>
          <w:numId w:val="21"/>
        </w:numPr>
        <w:spacing w:after="0" w:line="360" w:lineRule="auto"/>
        <w:jc w:val="both"/>
        <w:rPr>
          <w:rFonts w:ascii="Times New Roman" w:hAnsi="Times New Roman" w:cs="Times New Roman"/>
          <w:sz w:val="24"/>
          <w:szCs w:val="24"/>
        </w:rPr>
      </w:pPr>
      <w:r w:rsidRPr="003A5524">
        <w:rPr>
          <w:rFonts w:ascii="Times New Roman" w:hAnsi="Times New Roman" w:cs="Times New Roman"/>
          <w:b/>
          <w:sz w:val="24"/>
          <w:szCs w:val="24"/>
        </w:rPr>
        <w:t>Meze svobody projevu</w:t>
      </w:r>
      <w:r w:rsidR="001D2F14" w:rsidRPr="003A5524">
        <w:rPr>
          <w:rFonts w:ascii="Times New Roman" w:hAnsi="Times New Roman" w:cs="Times New Roman"/>
          <w:b/>
          <w:sz w:val="24"/>
          <w:szCs w:val="24"/>
        </w:rPr>
        <w:tab/>
      </w:r>
      <w:r w:rsidR="001D2F14" w:rsidRPr="003A5524">
        <w:rPr>
          <w:rFonts w:ascii="Times New Roman" w:hAnsi="Times New Roman" w:cs="Times New Roman"/>
          <w:b/>
          <w:sz w:val="24"/>
          <w:szCs w:val="24"/>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1D2F14">
        <w:rPr>
          <w:rFonts w:ascii="Times New Roman" w:hAnsi="Times New Roman" w:cs="Times New Roman"/>
          <w:b/>
          <w:sz w:val="32"/>
          <w:szCs w:val="32"/>
        </w:rPr>
        <w:tab/>
      </w:r>
      <w:r w:rsidR="003A5524">
        <w:rPr>
          <w:rFonts w:ascii="Times New Roman" w:hAnsi="Times New Roman" w:cs="Times New Roman"/>
          <w:b/>
          <w:sz w:val="32"/>
          <w:szCs w:val="32"/>
        </w:rPr>
        <w:tab/>
      </w:r>
      <w:r w:rsidR="001D2F14" w:rsidRPr="001D2F14">
        <w:rPr>
          <w:rFonts w:ascii="Times New Roman" w:hAnsi="Times New Roman" w:cs="Times New Roman"/>
          <w:sz w:val="24"/>
          <w:szCs w:val="24"/>
        </w:rPr>
        <w:t>2</w:t>
      </w:r>
      <w:r w:rsidR="00806C1E">
        <w:rPr>
          <w:rFonts w:ascii="Times New Roman" w:hAnsi="Times New Roman" w:cs="Times New Roman"/>
          <w:sz w:val="24"/>
          <w:szCs w:val="24"/>
        </w:rPr>
        <w:t>1</w:t>
      </w:r>
    </w:p>
    <w:p w:rsidR="008A1792" w:rsidRPr="00960829" w:rsidRDefault="008A1792" w:rsidP="00177352">
      <w:pPr>
        <w:pStyle w:val="Odstavecseseznamem"/>
        <w:numPr>
          <w:ilvl w:val="1"/>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Svoboda projevu a extremismus</w:t>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24</w:t>
      </w:r>
    </w:p>
    <w:p w:rsidR="008A1792" w:rsidRPr="00960829" w:rsidRDefault="008A1792" w:rsidP="00177352">
      <w:pPr>
        <w:pStyle w:val="Odstavecseseznamem"/>
        <w:numPr>
          <w:ilvl w:val="2"/>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Judikatura na poli extremismu</w:t>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26</w:t>
      </w:r>
    </w:p>
    <w:p w:rsidR="008A1792" w:rsidRPr="00960829" w:rsidRDefault="00BC4B7F" w:rsidP="00177352">
      <w:pPr>
        <w:pStyle w:val="Odstavecseseznamem"/>
        <w:numPr>
          <w:ilvl w:val="2"/>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Extr</w:t>
      </w:r>
      <w:r w:rsidR="00806C1E">
        <w:rPr>
          <w:rFonts w:ascii="Times New Roman" w:hAnsi="Times New Roman" w:cs="Times New Roman"/>
          <w:sz w:val="24"/>
          <w:szCs w:val="24"/>
        </w:rPr>
        <w:t>emistické projevy v USA</w:t>
      </w:r>
      <w:r w:rsidR="00806C1E">
        <w:rPr>
          <w:rFonts w:ascii="Times New Roman" w:hAnsi="Times New Roman" w:cs="Times New Roman"/>
          <w:sz w:val="24"/>
          <w:szCs w:val="24"/>
        </w:rPr>
        <w:tab/>
      </w:r>
      <w:r w:rsidR="00806C1E">
        <w:rPr>
          <w:rFonts w:ascii="Times New Roman" w:hAnsi="Times New Roman" w:cs="Times New Roman"/>
          <w:sz w:val="24"/>
          <w:szCs w:val="24"/>
        </w:rPr>
        <w:tab/>
      </w:r>
      <w:r w:rsidR="00806C1E">
        <w:rPr>
          <w:rFonts w:ascii="Times New Roman" w:hAnsi="Times New Roman" w:cs="Times New Roman"/>
          <w:sz w:val="24"/>
          <w:szCs w:val="24"/>
        </w:rPr>
        <w:tab/>
      </w:r>
      <w:r w:rsidR="00806C1E">
        <w:rPr>
          <w:rFonts w:ascii="Times New Roman" w:hAnsi="Times New Roman" w:cs="Times New Roman"/>
          <w:sz w:val="24"/>
          <w:szCs w:val="24"/>
        </w:rPr>
        <w:tab/>
      </w:r>
      <w:r w:rsidR="00806C1E">
        <w:rPr>
          <w:rFonts w:ascii="Times New Roman" w:hAnsi="Times New Roman" w:cs="Times New Roman"/>
          <w:sz w:val="24"/>
          <w:szCs w:val="24"/>
        </w:rPr>
        <w:tab/>
      </w:r>
      <w:r w:rsidR="00806C1E">
        <w:rPr>
          <w:rFonts w:ascii="Times New Roman" w:hAnsi="Times New Roman" w:cs="Times New Roman"/>
          <w:sz w:val="24"/>
          <w:szCs w:val="24"/>
        </w:rPr>
        <w:tab/>
      </w:r>
      <w:r w:rsidR="00806C1E">
        <w:rPr>
          <w:rFonts w:ascii="Times New Roman" w:hAnsi="Times New Roman" w:cs="Times New Roman"/>
          <w:sz w:val="24"/>
          <w:szCs w:val="24"/>
        </w:rPr>
        <w:tab/>
        <w:t>30</w:t>
      </w:r>
    </w:p>
    <w:p w:rsidR="008A1792" w:rsidRPr="00960829" w:rsidRDefault="008A1792" w:rsidP="00177352">
      <w:pPr>
        <w:pStyle w:val="Odstavecseseznamem"/>
        <w:numPr>
          <w:ilvl w:val="1"/>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w:t>
      </w:r>
      <w:r w:rsidR="003A5524">
        <w:rPr>
          <w:rFonts w:ascii="Times New Roman" w:hAnsi="Times New Roman" w:cs="Times New Roman"/>
          <w:sz w:val="24"/>
          <w:szCs w:val="24"/>
        </w:rPr>
        <w:t xml:space="preserve"> </w:t>
      </w:r>
      <w:r w:rsidRPr="00960829">
        <w:rPr>
          <w:rFonts w:ascii="Times New Roman" w:hAnsi="Times New Roman" w:cs="Times New Roman"/>
          <w:sz w:val="24"/>
          <w:szCs w:val="24"/>
        </w:rPr>
        <w:t>Svoboda projevu a ochrana mravnosti a morálky</w:t>
      </w:r>
      <w:r w:rsidR="00806C1E">
        <w:rPr>
          <w:rFonts w:ascii="Times New Roman" w:hAnsi="Times New Roman" w:cs="Times New Roman"/>
          <w:sz w:val="24"/>
          <w:szCs w:val="24"/>
        </w:rPr>
        <w:tab/>
      </w:r>
      <w:r w:rsidR="00806C1E">
        <w:rPr>
          <w:rFonts w:ascii="Times New Roman" w:hAnsi="Times New Roman" w:cs="Times New Roman"/>
          <w:sz w:val="24"/>
          <w:szCs w:val="24"/>
        </w:rPr>
        <w:tab/>
      </w:r>
      <w:r w:rsidR="00806C1E">
        <w:rPr>
          <w:rFonts w:ascii="Times New Roman" w:hAnsi="Times New Roman" w:cs="Times New Roman"/>
          <w:sz w:val="24"/>
          <w:szCs w:val="24"/>
        </w:rPr>
        <w:tab/>
      </w:r>
      <w:r w:rsidR="00806C1E">
        <w:rPr>
          <w:rFonts w:ascii="Times New Roman" w:hAnsi="Times New Roman" w:cs="Times New Roman"/>
          <w:sz w:val="24"/>
          <w:szCs w:val="24"/>
        </w:rPr>
        <w:tab/>
      </w:r>
      <w:r w:rsidR="00806C1E">
        <w:rPr>
          <w:rFonts w:ascii="Times New Roman" w:hAnsi="Times New Roman" w:cs="Times New Roman"/>
          <w:sz w:val="24"/>
          <w:szCs w:val="24"/>
        </w:rPr>
        <w:tab/>
        <w:t>32</w:t>
      </w:r>
    </w:p>
    <w:p w:rsidR="008A1792" w:rsidRPr="00960829" w:rsidRDefault="008A1792" w:rsidP="00177352">
      <w:pPr>
        <w:pStyle w:val="Odstavecseseznamem"/>
        <w:numPr>
          <w:ilvl w:val="2"/>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Pornografie</w:t>
      </w:r>
      <w:r w:rsidR="00E66B17">
        <w:rPr>
          <w:rFonts w:ascii="Times New Roman" w:hAnsi="Times New Roman" w:cs="Times New Roman"/>
          <w:sz w:val="24"/>
          <w:szCs w:val="24"/>
        </w:rPr>
        <w:t xml:space="preserve"> a obscénní projevy</w:t>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r w:rsidR="00E66B17">
        <w:rPr>
          <w:rFonts w:ascii="Times New Roman" w:hAnsi="Times New Roman" w:cs="Times New Roman"/>
          <w:sz w:val="24"/>
          <w:szCs w:val="24"/>
        </w:rPr>
        <w:tab/>
      </w:r>
      <w:r w:rsidR="00806C1E">
        <w:rPr>
          <w:rFonts w:ascii="Times New Roman" w:hAnsi="Times New Roman" w:cs="Times New Roman"/>
          <w:sz w:val="24"/>
          <w:szCs w:val="24"/>
        </w:rPr>
        <w:t>32</w:t>
      </w:r>
    </w:p>
    <w:p w:rsidR="008A1792" w:rsidRPr="00960829" w:rsidRDefault="008A1792" w:rsidP="00177352">
      <w:pPr>
        <w:pStyle w:val="Odstavecseseznamem"/>
        <w:numPr>
          <w:ilvl w:val="3"/>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Tvrdá pornografie</w:t>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3A5524">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35</w:t>
      </w:r>
    </w:p>
    <w:p w:rsidR="008A1792" w:rsidRPr="00960829" w:rsidRDefault="008A1792" w:rsidP="00177352">
      <w:pPr>
        <w:pStyle w:val="Odstavecseseznamem"/>
        <w:numPr>
          <w:ilvl w:val="3"/>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Dětská pornografie</w:t>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1D2F14">
        <w:rPr>
          <w:rFonts w:ascii="Times New Roman" w:hAnsi="Times New Roman" w:cs="Times New Roman"/>
          <w:sz w:val="24"/>
          <w:szCs w:val="24"/>
        </w:rPr>
        <w:tab/>
      </w:r>
      <w:r w:rsidR="003A5524">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37</w:t>
      </w:r>
    </w:p>
    <w:p w:rsidR="00510FD2" w:rsidRPr="00960829" w:rsidRDefault="00510FD2" w:rsidP="00177352">
      <w:pPr>
        <w:pStyle w:val="Odstavecseseznamem"/>
        <w:numPr>
          <w:ilvl w:val="3"/>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Pornografie jako umění?</w:t>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38</w:t>
      </w:r>
    </w:p>
    <w:p w:rsidR="008A1792" w:rsidRPr="00960829" w:rsidRDefault="008A1792" w:rsidP="00177352">
      <w:pPr>
        <w:pStyle w:val="Odstavecseseznamem"/>
        <w:numPr>
          <w:ilvl w:val="2"/>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Náboženská morálka</w:t>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40</w:t>
      </w:r>
    </w:p>
    <w:p w:rsidR="00D80DDC" w:rsidRPr="00960829" w:rsidRDefault="00D80DDC" w:rsidP="00177352">
      <w:pPr>
        <w:pStyle w:val="Odstavecseseznamem"/>
        <w:numPr>
          <w:ilvl w:val="2"/>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Kritérium publika u ohrožení mravnosti</w:t>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42</w:t>
      </w:r>
    </w:p>
    <w:p w:rsidR="008A1792" w:rsidRDefault="008A1792" w:rsidP="00177352">
      <w:pPr>
        <w:pStyle w:val="Odstavecseseznamem"/>
        <w:numPr>
          <w:ilvl w:val="1"/>
          <w:numId w:val="21"/>
        </w:numPr>
        <w:spacing w:after="0" w:line="360" w:lineRule="auto"/>
        <w:jc w:val="both"/>
        <w:rPr>
          <w:rFonts w:ascii="Times New Roman" w:hAnsi="Times New Roman" w:cs="Times New Roman"/>
          <w:sz w:val="24"/>
          <w:szCs w:val="24"/>
        </w:rPr>
      </w:pPr>
      <w:r w:rsidRPr="00960829">
        <w:rPr>
          <w:rFonts w:ascii="Times New Roman" w:hAnsi="Times New Roman" w:cs="Times New Roman"/>
          <w:sz w:val="24"/>
          <w:szCs w:val="24"/>
        </w:rPr>
        <w:t xml:space="preserve"> Svoboda projevu a osobnostní práva</w:t>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2A3E09">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43</w:t>
      </w:r>
    </w:p>
    <w:p w:rsidR="00B61D87" w:rsidRDefault="00B61D87" w:rsidP="00177352">
      <w:pPr>
        <w:pStyle w:val="Odstavecseseznamem"/>
        <w:numPr>
          <w:ilvl w:val="2"/>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Střet se svobodou projevu</w:t>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44</w:t>
      </w:r>
    </w:p>
    <w:p w:rsidR="00B61D87" w:rsidRDefault="00B61D87" w:rsidP="00177352">
      <w:pPr>
        <w:pStyle w:val="Odstavecseseznamem"/>
        <w:numPr>
          <w:ilvl w:val="2"/>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Soukromoprávní ochrana osobnosti</w:t>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44</w:t>
      </w:r>
    </w:p>
    <w:p w:rsidR="00B61D87" w:rsidRDefault="00B61D87" w:rsidP="00177352">
      <w:pPr>
        <w:pStyle w:val="Odstavecseseznamem"/>
        <w:numPr>
          <w:ilvl w:val="3"/>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Zásahy do cti a důstojnosti člověka</w:t>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9E6299">
        <w:rPr>
          <w:rFonts w:ascii="Times New Roman" w:hAnsi="Times New Roman" w:cs="Times New Roman"/>
          <w:sz w:val="24"/>
          <w:szCs w:val="24"/>
        </w:rPr>
        <w:tab/>
      </w:r>
      <w:r w:rsidR="003A5524">
        <w:rPr>
          <w:rFonts w:ascii="Times New Roman" w:hAnsi="Times New Roman" w:cs="Times New Roman"/>
          <w:sz w:val="24"/>
          <w:szCs w:val="24"/>
        </w:rPr>
        <w:tab/>
      </w:r>
      <w:r w:rsidR="003A5524">
        <w:rPr>
          <w:rFonts w:ascii="Times New Roman" w:hAnsi="Times New Roman" w:cs="Times New Roman"/>
          <w:sz w:val="24"/>
          <w:szCs w:val="24"/>
        </w:rPr>
        <w:tab/>
      </w:r>
      <w:r w:rsidR="00806C1E">
        <w:rPr>
          <w:rFonts w:ascii="Times New Roman" w:hAnsi="Times New Roman" w:cs="Times New Roman"/>
          <w:sz w:val="24"/>
          <w:szCs w:val="24"/>
        </w:rPr>
        <w:t>47</w:t>
      </w:r>
    </w:p>
    <w:p w:rsidR="008B6537" w:rsidRPr="008B6537" w:rsidRDefault="00D35719" w:rsidP="00D35719">
      <w:pPr>
        <w:pStyle w:val="Odstavecseseznamem"/>
        <w:numPr>
          <w:ilvl w:val="3"/>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5719">
        <w:rPr>
          <w:rFonts w:ascii="Times New Roman" w:hAnsi="Times New Roman" w:cs="Times New Roman"/>
          <w:sz w:val="24"/>
          <w:szCs w:val="24"/>
          <w:shd w:val="clear" w:color="auto" w:fill="FFFFFF"/>
        </w:rPr>
        <w:t xml:space="preserve">Zásahy do práva na soukromí, na jméno, na podobu, </w:t>
      </w:r>
    </w:p>
    <w:p w:rsidR="00B61D87" w:rsidRPr="008B6537" w:rsidRDefault="00D35719" w:rsidP="008B6537">
      <w:pPr>
        <w:pStyle w:val="Odstavecseseznamem"/>
        <w:spacing w:after="0" w:line="360" w:lineRule="auto"/>
        <w:jc w:val="both"/>
        <w:rPr>
          <w:rFonts w:ascii="Times New Roman" w:hAnsi="Times New Roman" w:cs="Times New Roman"/>
          <w:sz w:val="24"/>
          <w:szCs w:val="24"/>
        </w:rPr>
      </w:pPr>
      <w:r w:rsidRPr="00D35719">
        <w:rPr>
          <w:rFonts w:ascii="Times New Roman" w:hAnsi="Times New Roman" w:cs="Times New Roman"/>
          <w:sz w:val="24"/>
          <w:szCs w:val="24"/>
          <w:shd w:val="clear" w:color="auto" w:fill="FFFFFF"/>
        </w:rPr>
        <w:t>podobiznu</w:t>
      </w:r>
      <w:r w:rsidRPr="008B6537">
        <w:rPr>
          <w:rFonts w:ascii="Times New Roman" w:hAnsi="Times New Roman" w:cs="Times New Roman"/>
          <w:sz w:val="24"/>
          <w:szCs w:val="24"/>
          <w:shd w:val="clear" w:color="auto" w:fill="FFFFFF"/>
        </w:rPr>
        <w:t xml:space="preserve"> a na projevy osobní povahy</w:t>
      </w:r>
      <w:r w:rsidRPr="008B6537">
        <w:rPr>
          <w:rFonts w:ascii="Times New Roman" w:hAnsi="Times New Roman" w:cs="Times New Roman"/>
          <w:sz w:val="24"/>
          <w:szCs w:val="24"/>
          <w:shd w:val="clear" w:color="auto" w:fill="FFFFFF"/>
        </w:rPr>
        <w:tab/>
      </w:r>
      <w:r w:rsidRPr="008B6537">
        <w:rPr>
          <w:rFonts w:ascii="Times New Roman" w:hAnsi="Times New Roman" w:cs="Times New Roman"/>
          <w:sz w:val="24"/>
          <w:szCs w:val="24"/>
          <w:shd w:val="clear" w:color="auto" w:fill="FFFFFF"/>
        </w:rPr>
        <w:tab/>
      </w:r>
      <w:r w:rsidRPr="008B6537">
        <w:rPr>
          <w:rFonts w:ascii="Times New Roman" w:hAnsi="Times New Roman" w:cs="Times New Roman"/>
          <w:sz w:val="24"/>
          <w:szCs w:val="24"/>
          <w:shd w:val="clear" w:color="auto" w:fill="FFFFFF"/>
        </w:rPr>
        <w:tab/>
      </w:r>
      <w:r w:rsidRPr="008B6537">
        <w:rPr>
          <w:rFonts w:ascii="Times New Roman" w:hAnsi="Times New Roman" w:cs="Times New Roman"/>
          <w:sz w:val="24"/>
          <w:szCs w:val="24"/>
          <w:shd w:val="clear" w:color="auto" w:fill="FFFFFF"/>
        </w:rPr>
        <w:tab/>
      </w:r>
      <w:r w:rsidRPr="008B6537">
        <w:rPr>
          <w:rFonts w:ascii="Times New Roman" w:hAnsi="Times New Roman" w:cs="Times New Roman"/>
          <w:sz w:val="24"/>
          <w:szCs w:val="24"/>
          <w:shd w:val="clear" w:color="auto" w:fill="FFFFFF"/>
        </w:rPr>
        <w:tab/>
      </w:r>
      <w:r w:rsidRPr="008B6537">
        <w:rPr>
          <w:rFonts w:ascii="Times New Roman" w:hAnsi="Times New Roman" w:cs="Times New Roman"/>
          <w:sz w:val="24"/>
          <w:szCs w:val="24"/>
          <w:shd w:val="clear" w:color="auto" w:fill="FFFFFF"/>
        </w:rPr>
        <w:tab/>
      </w:r>
      <w:r w:rsidR="00806C1E">
        <w:rPr>
          <w:rFonts w:ascii="Times New Roman" w:hAnsi="Times New Roman" w:cs="Times New Roman"/>
          <w:sz w:val="24"/>
          <w:szCs w:val="24"/>
        </w:rPr>
        <w:t>51</w:t>
      </w:r>
    </w:p>
    <w:p w:rsidR="00960829" w:rsidRPr="003A5524" w:rsidRDefault="00960829" w:rsidP="003A5524">
      <w:pPr>
        <w:spacing w:after="0" w:line="360" w:lineRule="auto"/>
        <w:jc w:val="both"/>
        <w:rPr>
          <w:rFonts w:ascii="Times New Roman" w:hAnsi="Times New Roman" w:cs="Times New Roman"/>
          <w:b/>
          <w:sz w:val="24"/>
          <w:szCs w:val="24"/>
        </w:rPr>
      </w:pPr>
      <w:r w:rsidRPr="003A5524">
        <w:rPr>
          <w:rFonts w:ascii="Times New Roman" w:hAnsi="Times New Roman" w:cs="Times New Roman"/>
          <w:b/>
          <w:sz w:val="24"/>
          <w:szCs w:val="24"/>
        </w:rPr>
        <w:t>Závěr</w:t>
      </w:r>
    </w:p>
    <w:p w:rsidR="008B6537" w:rsidRDefault="008B6537" w:rsidP="003A5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Shrnutí </w:t>
      </w:r>
    </w:p>
    <w:p w:rsidR="003A5524" w:rsidRDefault="003A5524" w:rsidP="003A5524">
      <w:pPr>
        <w:spacing w:after="0" w:line="360" w:lineRule="auto"/>
        <w:jc w:val="both"/>
        <w:rPr>
          <w:rFonts w:ascii="Times New Roman" w:hAnsi="Times New Roman" w:cs="Times New Roman"/>
          <w:sz w:val="24"/>
          <w:szCs w:val="24"/>
        </w:rPr>
      </w:pPr>
      <w:proofErr w:type="spellStart"/>
      <w:r w:rsidRPr="003A5524">
        <w:rPr>
          <w:rFonts w:ascii="Times New Roman" w:hAnsi="Times New Roman" w:cs="Times New Roman"/>
          <w:sz w:val="24"/>
          <w:szCs w:val="24"/>
        </w:rPr>
        <w:t>Summary</w:t>
      </w:r>
      <w:proofErr w:type="spellEnd"/>
    </w:p>
    <w:p w:rsidR="003A5524" w:rsidRPr="003A5524" w:rsidRDefault="003A5524" w:rsidP="003A5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Seznam pramenů</w:t>
      </w:r>
    </w:p>
    <w:p w:rsidR="00891FBB" w:rsidRDefault="00891FBB" w:rsidP="00891FBB">
      <w:pPr>
        <w:spacing w:after="0" w:line="360" w:lineRule="auto"/>
        <w:jc w:val="both"/>
        <w:rPr>
          <w:rFonts w:ascii="Times New Roman" w:hAnsi="Times New Roman" w:cs="Times New Roman"/>
          <w:b/>
          <w:sz w:val="28"/>
          <w:szCs w:val="28"/>
        </w:rPr>
      </w:pPr>
    </w:p>
    <w:p w:rsidR="004E17C2" w:rsidRDefault="004E17C2" w:rsidP="000736A3">
      <w:pPr>
        <w:pageBreakBefore/>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Úvod</w:t>
      </w:r>
    </w:p>
    <w:p w:rsidR="004E17C2" w:rsidRPr="00183A99" w:rsidRDefault="004E17C2" w:rsidP="000736A3">
      <w:pPr>
        <w:spacing w:after="0" w:line="360" w:lineRule="auto"/>
        <w:ind w:firstLine="709"/>
        <w:jc w:val="both"/>
        <w:rPr>
          <w:rFonts w:ascii="Times New Roman" w:hAnsi="Times New Roman" w:cs="Times New Roman"/>
          <w:sz w:val="24"/>
          <w:szCs w:val="24"/>
        </w:rPr>
      </w:pPr>
      <w:r w:rsidRPr="00183A99">
        <w:rPr>
          <w:rFonts w:ascii="Times New Roman" w:hAnsi="Times New Roman" w:cs="Times New Roman"/>
          <w:sz w:val="24"/>
          <w:szCs w:val="24"/>
        </w:rPr>
        <w:t xml:space="preserve">Tato diplomová práce se </w:t>
      </w:r>
      <w:r w:rsidR="00D0614F">
        <w:rPr>
          <w:rFonts w:ascii="Times New Roman" w:hAnsi="Times New Roman" w:cs="Times New Roman"/>
          <w:sz w:val="24"/>
          <w:szCs w:val="24"/>
        </w:rPr>
        <w:t xml:space="preserve">zabývá významným právem moderní společnosti - </w:t>
      </w:r>
      <w:r w:rsidRPr="00183A99">
        <w:rPr>
          <w:rFonts w:ascii="Times New Roman" w:hAnsi="Times New Roman" w:cs="Times New Roman"/>
          <w:sz w:val="24"/>
          <w:szCs w:val="24"/>
        </w:rPr>
        <w:t>svobodou projevu</w:t>
      </w:r>
      <w:r w:rsidR="00D0614F">
        <w:rPr>
          <w:rFonts w:ascii="Times New Roman" w:hAnsi="Times New Roman" w:cs="Times New Roman"/>
          <w:sz w:val="24"/>
          <w:szCs w:val="24"/>
        </w:rPr>
        <w:t>,</w:t>
      </w:r>
      <w:r w:rsidRPr="00183A99">
        <w:rPr>
          <w:rFonts w:ascii="Times New Roman" w:hAnsi="Times New Roman" w:cs="Times New Roman"/>
          <w:sz w:val="24"/>
          <w:szCs w:val="24"/>
        </w:rPr>
        <w:t xml:space="preserve"> a to z hlediska specifické formy sdělení, jímž jsou umělecká díla.</w:t>
      </w:r>
      <w:r w:rsidR="00395DBF" w:rsidRPr="00183A99">
        <w:rPr>
          <w:rFonts w:ascii="Times New Roman" w:hAnsi="Times New Roman" w:cs="Times New Roman"/>
          <w:sz w:val="24"/>
          <w:szCs w:val="24"/>
        </w:rPr>
        <w:t xml:space="preserve"> Klade si za cíl zmapovat nejčastější meze, které ovlivňují výstup tvůrčí činnosti člověka, porovnat u jednotlivých limitů přístupy k regulaci, </w:t>
      </w:r>
      <w:r w:rsidR="00765E3B">
        <w:rPr>
          <w:rFonts w:ascii="Times New Roman" w:hAnsi="Times New Roman" w:cs="Times New Roman"/>
          <w:sz w:val="24"/>
          <w:szCs w:val="24"/>
        </w:rPr>
        <w:t xml:space="preserve">pomyslnou šíři svobody projevu, </w:t>
      </w:r>
      <w:r w:rsidR="00692728" w:rsidRPr="00183A99">
        <w:rPr>
          <w:rFonts w:ascii="Times New Roman" w:hAnsi="Times New Roman" w:cs="Times New Roman"/>
          <w:sz w:val="24"/>
          <w:szCs w:val="24"/>
        </w:rPr>
        <w:t xml:space="preserve">tedy </w:t>
      </w:r>
      <w:r w:rsidR="00395DBF" w:rsidRPr="00183A99">
        <w:rPr>
          <w:rFonts w:ascii="Times New Roman" w:hAnsi="Times New Roman" w:cs="Times New Roman"/>
          <w:sz w:val="24"/>
          <w:szCs w:val="24"/>
        </w:rPr>
        <w:t>nakolik lze vstupovat do chráněných sfér jako je lidská osobnost, společenská morálka a veřejný pořádek.</w:t>
      </w:r>
    </w:p>
    <w:p w:rsidR="00692728" w:rsidRPr="00183A99" w:rsidRDefault="00692728" w:rsidP="000736A3">
      <w:pPr>
        <w:spacing w:after="0" w:line="360" w:lineRule="auto"/>
        <w:ind w:firstLine="709"/>
        <w:jc w:val="both"/>
        <w:rPr>
          <w:rFonts w:ascii="Times New Roman" w:hAnsi="Times New Roman" w:cs="Times New Roman"/>
          <w:sz w:val="24"/>
          <w:szCs w:val="24"/>
        </w:rPr>
      </w:pPr>
      <w:r w:rsidRPr="00183A99">
        <w:rPr>
          <w:rFonts w:ascii="Times New Roman" w:hAnsi="Times New Roman" w:cs="Times New Roman"/>
          <w:sz w:val="24"/>
          <w:szCs w:val="24"/>
        </w:rPr>
        <w:t>Na počátku se věnuji úvodu do problematiky svobody projevu, jejímu významu v rámci společnosti, vývoji, zakotvení v právním řádu České republiky, spolu se srovnáním úpravy v rámci Evropy a Spojených stá</w:t>
      </w:r>
      <w:r w:rsidR="007161A8">
        <w:rPr>
          <w:rFonts w:ascii="Times New Roman" w:hAnsi="Times New Roman" w:cs="Times New Roman"/>
          <w:sz w:val="24"/>
          <w:szCs w:val="24"/>
        </w:rPr>
        <w:t>tů amerických, které se vyvíjely</w:t>
      </w:r>
      <w:r w:rsidRPr="00183A99">
        <w:rPr>
          <w:rFonts w:ascii="Times New Roman" w:hAnsi="Times New Roman" w:cs="Times New Roman"/>
          <w:sz w:val="24"/>
          <w:szCs w:val="24"/>
        </w:rPr>
        <w:t xml:space="preserve"> na podobném kulturním základu</w:t>
      </w:r>
      <w:r w:rsidR="00F214DA">
        <w:rPr>
          <w:rFonts w:ascii="Times New Roman" w:hAnsi="Times New Roman" w:cs="Times New Roman"/>
          <w:sz w:val="24"/>
          <w:szCs w:val="24"/>
        </w:rPr>
        <w:t>,</w:t>
      </w:r>
      <w:r w:rsidRPr="00183A99">
        <w:rPr>
          <w:rFonts w:ascii="Times New Roman" w:hAnsi="Times New Roman" w:cs="Times New Roman"/>
          <w:sz w:val="24"/>
          <w:szCs w:val="24"/>
        </w:rPr>
        <w:t xml:space="preserve"> a jejich zachycení svobody slova velmi dobře slouží jako prostředek komparace a inspirace.</w:t>
      </w:r>
      <w:r w:rsidR="00675276" w:rsidRPr="00183A99">
        <w:rPr>
          <w:rFonts w:ascii="Times New Roman" w:hAnsi="Times New Roman" w:cs="Times New Roman"/>
          <w:sz w:val="24"/>
          <w:szCs w:val="24"/>
        </w:rPr>
        <w:t xml:space="preserve"> Celá první kapitola tak slouží jako teoretické východisko pro následující části.</w:t>
      </w:r>
    </w:p>
    <w:p w:rsidR="00692728" w:rsidRPr="00183A99" w:rsidRDefault="00675276" w:rsidP="000736A3">
      <w:pPr>
        <w:spacing w:after="0" w:line="360" w:lineRule="auto"/>
        <w:ind w:firstLine="709"/>
        <w:jc w:val="both"/>
        <w:rPr>
          <w:rFonts w:ascii="Times New Roman" w:hAnsi="Times New Roman" w:cs="Times New Roman"/>
          <w:sz w:val="24"/>
          <w:szCs w:val="24"/>
        </w:rPr>
      </w:pPr>
      <w:r w:rsidRPr="00183A99">
        <w:rPr>
          <w:rFonts w:ascii="Times New Roman" w:hAnsi="Times New Roman" w:cs="Times New Roman"/>
          <w:sz w:val="24"/>
          <w:szCs w:val="24"/>
        </w:rPr>
        <w:t>V kapitole druhé jsem věnovala prostor</w:t>
      </w:r>
      <w:r w:rsidR="00692728" w:rsidRPr="00183A99">
        <w:rPr>
          <w:rFonts w:ascii="Times New Roman" w:hAnsi="Times New Roman" w:cs="Times New Roman"/>
          <w:sz w:val="24"/>
          <w:szCs w:val="24"/>
        </w:rPr>
        <w:t xml:space="preserve"> umění</w:t>
      </w:r>
      <w:r w:rsidR="008053C4" w:rsidRPr="00183A99">
        <w:rPr>
          <w:rFonts w:ascii="Times New Roman" w:hAnsi="Times New Roman" w:cs="Times New Roman"/>
          <w:sz w:val="24"/>
          <w:szCs w:val="24"/>
        </w:rPr>
        <w:t>,</w:t>
      </w:r>
      <w:r w:rsidR="00454A20">
        <w:rPr>
          <w:rFonts w:ascii="Times New Roman" w:hAnsi="Times New Roman" w:cs="Times New Roman"/>
          <w:sz w:val="24"/>
          <w:szCs w:val="24"/>
        </w:rPr>
        <w:t xml:space="preserve"> představujícímu důležitý</w:t>
      </w:r>
      <w:r w:rsidR="008053C4" w:rsidRPr="00183A99">
        <w:rPr>
          <w:rFonts w:ascii="Times New Roman" w:hAnsi="Times New Roman" w:cs="Times New Roman"/>
          <w:sz w:val="24"/>
          <w:szCs w:val="24"/>
        </w:rPr>
        <w:t xml:space="preserve"> prvek pro rozvoj lidstva a seberealizaci jedinců. Zabývám se v této části </w:t>
      </w:r>
      <w:r w:rsidR="00765E3B">
        <w:rPr>
          <w:rFonts w:ascii="Times New Roman" w:hAnsi="Times New Roman" w:cs="Times New Roman"/>
          <w:sz w:val="24"/>
          <w:szCs w:val="24"/>
        </w:rPr>
        <w:t>d</w:t>
      </w:r>
      <w:r w:rsidR="00F214DA">
        <w:rPr>
          <w:rFonts w:ascii="Times New Roman" w:hAnsi="Times New Roman" w:cs="Times New Roman"/>
          <w:sz w:val="24"/>
          <w:szCs w:val="24"/>
        </w:rPr>
        <w:t>efinicí</w:t>
      </w:r>
      <w:r w:rsidR="00854FCD">
        <w:rPr>
          <w:rFonts w:ascii="Times New Roman" w:hAnsi="Times New Roman" w:cs="Times New Roman"/>
          <w:sz w:val="24"/>
          <w:szCs w:val="24"/>
        </w:rPr>
        <w:t xml:space="preserve"> umění, uměleckého díla,</w:t>
      </w:r>
      <w:r w:rsidR="00F214DA">
        <w:rPr>
          <w:rFonts w:ascii="Times New Roman" w:hAnsi="Times New Roman" w:cs="Times New Roman"/>
          <w:sz w:val="24"/>
          <w:szCs w:val="24"/>
        </w:rPr>
        <w:t xml:space="preserve"> vztahem</w:t>
      </w:r>
      <w:r w:rsidR="00854FCD">
        <w:rPr>
          <w:rFonts w:ascii="Times New Roman" w:hAnsi="Times New Roman" w:cs="Times New Roman"/>
          <w:sz w:val="24"/>
          <w:szCs w:val="24"/>
        </w:rPr>
        <w:t xml:space="preserve"> svobody</w:t>
      </w:r>
      <w:r w:rsidR="008053C4" w:rsidRPr="00183A99">
        <w:rPr>
          <w:rFonts w:ascii="Times New Roman" w:hAnsi="Times New Roman" w:cs="Times New Roman"/>
          <w:sz w:val="24"/>
          <w:szCs w:val="24"/>
        </w:rPr>
        <w:t xml:space="preserve"> umě</w:t>
      </w:r>
      <w:r w:rsidR="00854FCD">
        <w:rPr>
          <w:rFonts w:ascii="Times New Roman" w:hAnsi="Times New Roman" w:cs="Times New Roman"/>
          <w:sz w:val="24"/>
          <w:szCs w:val="24"/>
        </w:rPr>
        <w:t>lecké tvorby ke svobodě projevu</w:t>
      </w:r>
      <w:r w:rsidR="00F214DA">
        <w:rPr>
          <w:rFonts w:ascii="Times New Roman" w:hAnsi="Times New Roman" w:cs="Times New Roman"/>
          <w:sz w:val="24"/>
          <w:szCs w:val="24"/>
        </w:rPr>
        <w:t xml:space="preserve"> </w:t>
      </w:r>
      <w:r w:rsidR="00854FCD">
        <w:rPr>
          <w:rFonts w:ascii="Times New Roman" w:hAnsi="Times New Roman" w:cs="Times New Roman"/>
          <w:sz w:val="24"/>
          <w:szCs w:val="24"/>
        </w:rPr>
        <w:t>a uměleckému projevu</w:t>
      </w:r>
      <w:r w:rsidR="00F214DA">
        <w:rPr>
          <w:rFonts w:ascii="Times New Roman" w:hAnsi="Times New Roman" w:cs="Times New Roman"/>
          <w:sz w:val="24"/>
          <w:szCs w:val="24"/>
        </w:rPr>
        <w:t xml:space="preserve"> jako takovému</w:t>
      </w:r>
      <w:r w:rsidR="00854FCD">
        <w:rPr>
          <w:rFonts w:ascii="Times New Roman" w:hAnsi="Times New Roman" w:cs="Times New Roman"/>
          <w:sz w:val="24"/>
          <w:szCs w:val="24"/>
        </w:rPr>
        <w:t>.</w:t>
      </w:r>
    </w:p>
    <w:p w:rsidR="008053C4" w:rsidRPr="00183A99" w:rsidRDefault="008053C4" w:rsidP="000736A3">
      <w:pPr>
        <w:spacing w:after="0" w:line="360" w:lineRule="auto"/>
        <w:ind w:firstLine="709"/>
        <w:jc w:val="both"/>
        <w:rPr>
          <w:rFonts w:ascii="Times New Roman" w:hAnsi="Times New Roman" w:cs="Times New Roman"/>
          <w:sz w:val="24"/>
          <w:szCs w:val="24"/>
        </w:rPr>
      </w:pPr>
      <w:r w:rsidRPr="00183A99">
        <w:rPr>
          <w:rFonts w:ascii="Times New Roman" w:hAnsi="Times New Roman" w:cs="Times New Roman"/>
          <w:sz w:val="24"/>
          <w:szCs w:val="24"/>
        </w:rPr>
        <w:t>Poté už</w:t>
      </w:r>
      <w:r w:rsidR="00675276" w:rsidRPr="00183A99">
        <w:rPr>
          <w:rFonts w:ascii="Times New Roman" w:hAnsi="Times New Roman" w:cs="Times New Roman"/>
          <w:sz w:val="24"/>
          <w:szCs w:val="24"/>
        </w:rPr>
        <w:t xml:space="preserve"> v kapitole třetí</w:t>
      </w:r>
      <w:r w:rsidRPr="00183A99">
        <w:rPr>
          <w:rFonts w:ascii="Times New Roman" w:hAnsi="Times New Roman" w:cs="Times New Roman"/>
          <w:sz w:val="24"/>
          <w:szCs w:val="24"/>
        </w:rPr>
        <w:t xml:space="preserve"> přistupuji k mezím svobody projevu, zprvu přehledově, později konkrétně, kdy se pozastavuji u vybraných limitů a podrobněji zkoumám jejich podstatu, vývoj přístupů a vliv na možnost tvořit a prezentovat umělecká díla.</w:t>
      </w:r>
    </w:p>
    <w:p w:rsidR="008053C4" w:rsidRPr="00183A99" w:rsidRDefault="00D0614F" w:rsidP="000736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Práce</w:t>
      </w:r>
      <w:r w:rsidR="008053C4" w:rsidRPr="00183A99">
        <w:rPr>
          <w:rFonts w:ascii="Times New Roman" w:hAnsi="Times New Roman" w:cs="Times New Roman"/>
          <w:sz w:val="24"/>
          <w:szCs w:val="24"/>
        </w:rPr>
        <w:t xml:space="preserve"> </w:t>
      </w:r>
      <w:r w:rsidR="00675276" w:rsidRPr="00183A99">
        <w:rPr>
          <w:rFonts w:ascii="Times New Roman" w:hAnsi="Times New Roman" w:cs="Times New Roman"/>
          <w:sz w:val="24"/>
          <w:szCs w:val="24"/>
        </w:rPr>
        <w:t xml:space="preserve">je tedy rozdělená do několika </w:t>
      </w:r>
      <w:r w:rsidR="008053C4" w:rsidRPr="00183A99">
        <w:rPr>
          <w:rFonts w:ascii="Times New Roman" w:hAnsi="Times New Roman" w:cs="Times New Roman"/>
          <w:sz w:val="24"/>
          <w:szCs w:val="24"/>
        </w:rPr>
        <w:t>kapitol a podkapitol. Každá část tak obsahuje úvod zahrnující právní úpravu, definici potřebných pojmů, případ</w:t>
      </w:r>
      <w:r w:rsidR="00765E3B">
        <w:rPr>
          <w:rFonts w:ascii="Times New Roman" w:hAnsi="Times New Roman" w:cs="Times New Roman"/>
          <w:sz w:val="24"/>
          <w:szCs w:val="24"/>
        </w:rPr>
        <w:t>n</w:t>
      </w:r>
      <w:r w:rsidR="008053C4" w:rsidRPr="00183A99">
        <w:rPr>
          <w:rFonts w:ascii="Times New Roman" w:hAnsi="Times New Roman" w:cs="Times New Roman"/>
          <w:sz w:val="24"/>
          <w:szCs w:val="24"/>
        </w:rPr>
        <w:t>ě i vývoj výkladový</w:t>
      </w:r>
      <w:r w:rsidR="002D6888" w:rsidRPr="00183A99">
        <w:rPr>
          <w:rFonts w:ascii="Times New Roman" w:hAnsi="Times New Roman" w:cs="Times New Roman"/>
          <w:sz w:val="24"/>
          <w:szCs w:val="24"/>
        </w:rPr>
        <w:t xml:space="preserve">ch pravidel a doktrín soudů. Poté následují </w:t>
      </w:r>
      <w:r w:rsidR="00675276" w:rsidRPr="00183A99">
        <w:rPr>
          <w:rFonts w:ascii="Times New Roman" w:hAnsi="Times New Roman" w:cs="Times New Roman"/>
          <w:sz w:val="24"/>
          <w:szCs w:val="24"/>
        </w:rPr>
        <w:t xml:space="preserve">vybrané </w:t>
      </w:r>
      <w:r w:rsidR="002D6888" w:rsidRPr="00183A99">
        <w:rPr>
          <w:rFonts w:ascii="Times New Roman" w:hAnsi="Times New Roman" w:cs="Times New Roman"/>
          <w:sz w:val="24"/>
          <w:szCs w:val="24"/>
        </w:rPr>
        <w:t>případy a úvahy nad uplatněním zjištěných pravidel v praxi.</w:t>
      </w:r>
    </w:p>
    <w:p w:rsidR="0065323C" w:rsidRPr="00183A99" w:rsidRDefault="00F214DA" w:rsidP="000736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Zkoumání mezí svobody</w:t>
      </w:r>
      <w:r w:rsidR="0065323C" w:rsidRPr="00183A99">
        <w:rPr>
          <w:rFonts w:ascii="Times New Roman" w:hAnsi="Times New Roman" w:cs="Times New Roman"/>
          <w:sz w:val="24"/>
          <w:szCs w:val="24"/>
        </w:rPr>
        <w:t xml:space="preserve"> projevu není otázkou pouhého vyhledání odpovídajících ustanovení ústavních a běžných zákonů. Je třeba vycházet z právní </w:t>
      </w:r>
      <w:r w:rsidR="00D0614F">
        <w:rPr>
          <w:rFonts w:ascii="Times New Roman" w:hAnsi="Times New Roman" w:cs="Times New Roman"/>
          <w:sz w:val="24"/>
          <w:szCs w:val="24"/>
        </w:rPr>
        <w:t xml:space="preserve">teorie a judikatury, které mají </w:t>
      </w:r>
      <w:r w:rsidR="0065323C" w:rsidRPr="00183A99">
        <w:rPr>
          <w:rFonts w:ascii="Times New Roman" w:hAnsi="Times New Roman" w:cs="Times New Roman"/>
          <w:sz w:val="24"/>
          <w:szCs w:val="24"/>
        </w:rPr>
        <w:t>své kořeny v</w:t>
      </w:r>
      <w:r>
        <w:rPr>
          <w:rFonts w:ascii="Times New Roman" w:hAnsi="Times New Roman" w:cs="Times New Roman"/>
          <w:sz w:val="24"/>
          <w:szCs w:val="24"/>
        </w:rPr>
        <w:t xml:space="preserve"> morálních </w:t>
      </w:r>
      <w:r w:rsidR="0065323C" w:rsidRPr="00183A99">
        <w:rPr>
          <w:rFonts w:ascii="Times New Roman" w:hAnsi="Times New Roman" w:cs="Times New Roman"/>
          <w:sz w:val="24"/>
          <w:szCs w:val="24"/>
        </w:rPr>
        <w:t xml:space="preserve">normách a </w:t>
      </w:r>
      <w:r w:rsidR="00D0614F">
        <w:rPr>
          <w:rFonts w:ascii="Times New Roman" w:hAnsi="Times New Roman" w:cs="Times New Roman"/>
          <w:sz w:val="24"/>
          <w:szCs w:val="24"/>
        </w:rPr>
        <w:t>nelze tak opomenout</w:t>
      </w:r>
      <w:r>
        <w:rPr>
          <w:rFonts w:ascii="Times New Roman" w:hAnsi="Times New Roman" w:cs="Times New Roman"/>
          <w:sz w:val="24"/>
          <w:szCs w:val="24"/>
        </w:rPr>
        <w:t> účel</w:t>
      </w:r>
      <w:r w:rsidR="0065323C" w:rsidRPr="00183A99">
        <w:rPr>
          <w:rFonts w:ascii="Times New Roman" w:hAnsi="Times New Roman" w:cs="Times New Roman"/>
          <w:sz w:val="24"/>
          <w:szCs w:val="24"/>
        </w:rPr>
        <w:t>, který daná úprava sled</w:t>
      </w:r>
      <w:r>
        <w:rPr>
          <w:rFonts w:ascii="Times New Roman" w:hAnsi="Times New Roman" w:cs="Times New Roman"/>
          <w:sz w:val="24"/>
          <w:szCs w:val="24"/>
        </w:rPr>
        <w:t>uje, a tím pádem ani filozofické, historické a společenské podklady</w:t>
      </w:r>
      <w:r w:rsidR="0065323C" w:rsidRPr="00183A99">
        <w:rPr>
          <w:rFonts w:ascii="Times New Roman" w:hAnsi="Times New Roman" w:cs="Times New Roman"/>
          <w:sz w:val="24"/>
          <w:szCs w:val="24"/>
        </w:rPr>
        <w:t>.</w:t>
      </w:r>
    </w:p>
    <w:p w:rsidR="00FC7F46" w:rsidRPr="00183A99" w:rsidRDefault="0065323C" w:rsidP="000736A3">
      <w:pPr>
        <w:spacing w:after="0" w:line="360" w:lineRule="auto"/>
        <w:ind w:firstLine="709"/>
        <w:jc w:val="both"/>
        <w:rPr>
          <w:rFonts w:ascii="Times New Roman" w:hAnsi="Times New Roman" w:cs="Times New Roman"/>
          <w:sz w:val="24"/>
          <w:szCs w:val="24"/>
        </w:rPr>
      </w:pPr>
      <w:r w:rsidRPr="00183A99">
        <w:rPr>
          <w:rFonts w:ascii="Times New Roman" w:hAnsi="Times New Roman" w:cs="Times New Roman"/>
          <w:sz w:val="24"/>
          <w:szCs w:val="24"/>
        </w:rPr>
        <w:t>Tato práce vznikala postupně od shromáždění relevantních pramenů v podobě odborných publikací, zákonných a smluvních úprav, judikatury, odborných</w:t>
      </w:r>
      <w:r w:rsidR="003351DA" w:rsidRPr="00183A99">
        <w:rPr>
          <w:rFonts w:ascii="Times New Roman" w:hAnsi="Times New Roman" w:cs="Times New Roman"/>
          <w:sz w:val="24"/>
          <w:szCs w:val="24"/>
        </w:rPr>
        <w:t xml:space="preserve"> i pro běžné publikum sepsaných</w:t>
      </w:r>
      <w:r w:rsidRPr="00183A99">
        <w:rPr>
          <w:rFonts w:ascii="Times New Roman" w:hAnsi="Times New Roman" w:cs="Times New Roman"/>
          <w:sz w:val="24"/>
          <w:szCs w:val="24"/>
        </w:rPr>
        <w:t xml:space="preserve"> článků</w:t>
      </w:r>
      <w:r w:rsidR="00D0614F">
        <w:rPr>
          <w:rFonts w:ascii="Times New Roman" w:hAnsi="Times New Roman" w:cs="Times New Roman"/>
          <w:sz w:val="24"/>
          <w:szCs w:val="24"/>
        </w:rPr>
        <w:t xml:space="preserve"> a</w:t>
      </w:r>
      <w:r w:rsidR="003351DA" w:rsidRPr="00183A99">
        <w:rPr>
          <w:rFonts w:ascii="Times New Roman" w:hAnsi="Times New Roman" w:cs="Times New Roman"/>
          <w:sz w:val="24"/>
          <w:szCs w:val="24"/>
        </w:rPr>
        <w:t xml:space="preserve"> v neposlední řadě i vlastním </w:t>
      </w:r>
      <w:r w:rsidR="00765E3B">
        <w:rPr>
          <w:rFonts w:ascii="Times New Roman" w:hAnsi="Times New Roman" w:cs="Times New Roman"/>
          <w:sz w:val="24"/>
          <w:szCs w:val="24"/>
        </w:rPr>
        <w:t>pozorováním společnosti</w:t>
      </w:r>
      <w:r w:rsidR="003351DA" w:rsidRPr="00183A99">
        <w:rPr>
          <w:rFonts w:ascii="Times New Roman" w:hAnsi="Times New Roman" w:cs="Times New Roman"/>
          <w:sz w:val="24"/>
          <w:szCs w:val="24"/>
        </w:rPr>
        <w:t>.</w:t>
      </w:r>
      <w:r w:rsidR="00FC7F46" w:rsidRPr="00183A99">
        <w:rPr>
          <w:rFonts w:ascii="Times New Roman" w:hAnsi="Times New Roman" w:cs="Times New Roman"/>
          <w:sz w:val="24"/>
          <w:szCs w:val="24"/>
        </w:rPr>
        <w:t xml:space="preserve"> V prvé řadě bych chtěla zmínit </w:t>
      </w:r>
      <w:r w:rsidR="00765E3B">
        <w:rPr>
          <w:rFonts w:ascii="Times New Roman" w:hAnsi="Times New Roman" w:cs="Times New Roman"/>
          <w:sz w:val="24"/>
          <w:szCs w:val="24"/>
        </w:rPr>
        <w:t xml:space="preserve">jako významný zdroj </w:t>
      </w:r>
      <w:r w:rsidR="00FC7F46" w:rsidRPr="00183A99">
        <w:rPr>
          <w:rFonts w:ascii="Times New Roman" w:hAnsi="Times New Roman" w:cs="Times New Roman"/>
          <w:sz w:val="24"/>
          <w:szCs w:val="24"/>
        </w:rPr>
        <w:t>„Vybrané kapitoly ke studiu ústavního práva“ o</w:t>
      </w:r>
      <w:r w:rsidR="00765E3B">
        <w:rPr>
          <w:rFonts w:ascii="Times New Roman" w:hAnsi="Times New Roman" w:cs="Times New Roman"/>
          <w:sz w:val="24"/>
          <w:szCs w:val="24"/>
        </w:rPr>
        <w:t>d J. Filipa,</w:t>
      </w:r>
      <w:r w:rsidR="004C731C">
        <w:rPr>
          <w:rFonts w:ascii="Times New Roman" w:hAnsi="Times New Roman" w:cs="Times New Roman"/>
          <w:sz w:val="24"/>
          <w:szCs w:val="24"/>
        </w:rPr>
        <w:t xml:space="preserve"> které mi poskytly</w:t>
      </w:r>
      <w:r w:rsidR="00FC7F46" w:rsidRPr="00183A99">
        <w:rPr>
          <w:rFonts w:ascii="Times New Roman" w:hAnsi="Times New Roman" w:cs="Times New Roman"/>
          <w:sz w:val="24"/>
          <w:szCs w:val="24"/>
        </w:rPr>
        <w:t xml:space="preserve"> informace z teorie svobody projevu a ostatních základních práv a svobod.</w:t>
      </w:r>
      <w:r w:rsidR="008936FE">
        <w:rPr>
          <w:rFonts w:ascii="Times New Roman" w:hAnsi="Times New Roman" w:cs="Times New Roman"/>
          <w:sz w:val="24"/>
          <w:szCs w:val="24"/>
        </w:rPr>
        <w:t xml:space="preserve"> Aktuální a po</w:t>
      </w:r>
      <w:r w:rsidR="00AD7CDA">
        <w:rPr>
          <w:rFonts w:ascii="Times New Roman" w:hAnsi="Times New Roman" w:cs="Times New Roman"/>
          <w:sz w:val="24"/>
          <w:szCs w:val="24"/>
        </w:rPr>
        <w:t>drobný pohled na svobodu projevu obecně</w:t>
      </w:r>
      <w:r w:rsidR="008936FE">
        <w:rPr>
          <w:rFonts w:ascii="Times New Roman" w:hAnsi="Times New Roman" w:cs="Times New Roman"/>
          <w:sz w:val="24"/>
          <w:szCs w:val="24"/>
        </w:rPr>
        <w:t xml:space="preserve"> mi poskytla publikace </w:t>
      </w:r>
      <w:r w:rsidR="008936FE">
        <w:rPr>
          <w:rFonts w:ascii="Times New Roman" w:hAnsi="Times New Roman" w:cs="Times New Roman"/>
          <w:sz w:val="24"/>
          <w:szCs w:val="24"/>
        </w:rPr>
        <w:lastRenderedPageBreak/>
        <w:t xml:space="preserve">„Evropská úmluva o lidských právech“ z edice velkých komentářů od J. </w:t>
      </w:r>
      <w:proofErr w:type="spellStart"/>
      <w:r w:rsidR="008936FE">
        <w:rPr>
          <w:rFonts w:ascii="Times New Roman" w:hAnsi="Times New Roman" w:cs="Times New Roman"/>
          <w:sz w:val="24"/>
          <w:szCs w:val="24"/>
        </w:rPr>
        <w:t>Kmece</w:t>
      </w:r>
      <w:proofErr w:type="spellEnd"/>
      <w:r w:rsidR="008936FE">
        <w:rPr>
          <w:rFonts w:ascii="Times New Roman" w:hAnsi="Times New Roman" w:cs="Times New Roman"/>
          <w:sz w:val="24"/>
          <w:szCs w:val="24"/>
        </w:rPr>
        <w:t xml:space="preserve"> a kol.</w:t>
      </w:r>
      <w:r w:rsidR="00FC7F46" w:rsidRPr="00183A99">
        <w:rPr>
          <w:rFonts w:ascii="Times New Roman" w:hAnsi="Times New Roman" w:cs="Times New Roman"/>
          <w:sz w:val="24"/>
          <w:szCs w:val="24"/>
        </w:rPr>
        <w:t xml:space="preserve"> Pro historický vývoj svobody projevu ale i seznámení s judikaturou a regulací svobody projevu</w:t>
      </w:r>
      <w:r w:rsidR="00E80F94" w:rsidRPr="00183A99">
        <w:rPr>
          <w:rFonts w:ascii="Times New Roman" w:hAnsi="Times New Roman" w:cs="Times New Roman"/>
          <w:sz w:val="24"/>
          <w:szCs w:val="24"/>
        </w:rPr>
        <w:t xml:space="preserve"> v České republice</w:t>
      </w:r>
      <w:r w:rsidR="00FC7F46" w:rsidRPr="00183A99">
        <w:rPr>
          <w:rFonts w:ascii="Times New Roman" w:hAnsi="Times New Roman" w:cs="Times New Roman"/>
          <w:sz w:val="24"/>
          <w:szCs w:val="24"/>
        </w:rPr>
        <w:t xml:space="preserve"> mi byla nápomocna publikace „Svoboda projevu: Demokracie, rovnost a svoboda slova“ od</w:t>
      </w:r>
      <w:r w:rsidR="00E80F94" w:rsidRPr="00183A99">
        <w:rPr>
          <w:rFonts w:ascii="Times New Roman" w:hAnsi="Times New Roman" w:cs="Times New Roman"/>
          <w:sz w:val="24"/>
          <w:szCs w:val="24"/>
        </w:rPr>
        <w:t xml:space="preserve"> P. </w:t>
      </w:r>
      <w:proofErr w:type="spellStart"/>
      <w:r w:rsidR="00FC7F46" w:rsidRPr="00183A99">
        <w:rPr>
          <w:rFonts w:ascii="Times New Roman" w:hAnsi="Times New Roman" w:cs="Times New Roman"/>
          <w:sz w:val="24"/>
          <w:szCs w:val="24"/>
        </w:rPr>
        <w:t>J</w:t>
      </w:r>
      <w:r w:rsidR="00E80F94" w:rsidRPr="00183A99">
        <w:rPr>
          <w:rFonts w:ascii="Times New Roman" w:hAnsi="Times New Roman" w:cs="Times New Roman"/>
          <w:sz w:val="24"/>
          <w:szCs w:val="24"/>
        </w:rPr>
        <w:t>ä</w:t>
      </w:r>
      <w:r w:rsidR="00FC7F46" w:rsidRPr="00183A99">
        <w:rPr>
          <w:rFonts w:ascii="Times New Roman" w:hAnsi="Times New Roman" w:cs="Times New Roman"/>
          <w:sz w:val="24"/>
          <w:szCs w:val="24"/>
        </w:rPr>
        <w:t>gera</w:t>
      </w:r>
      <w:proofErr w:type="spellEnd"/>
      <w:r w:rsidR="00FC7F46" w:rsidRPr="00183A99">
        <w:rPr>
          <w:rFonts w:ascii="Times New Roman" w:hAnsi="Times New Roman" w:cs="Times New Roman"/>
          <w:sz w:val="24"/>
          <w:szCs w:val="24"/>
        </w:rPr>
        <w:t xml:space="preserve"> a </w:t>
      </w:r>
      <w:r w:rsidR="00E80F94" w:rsidRPr="00183A99">
        <w:rPr>
          <w:rFonts w:ascii="Times New Roman" w:hAnsi="Times New Roman" w:cs="Times New Roman"/>
          <w:sz w:val="24"/>
          <w:szCs w:val="24"/>
        </w:rPr>
        <w:t xml:space="preserve">P. </w:t>
      </w:r>
      <w:proofErr w:type="spellStart"/>
      <w:r w:rsidR="00FC7F46" w:rsidRPr="00183A99">
        <w:rPr>
          <w:rFonts w:ascii="Times New Roman" w:hAnsi="Times New Roman" w:cs="Times New Roman"/>
          <w:sz w:val="24"/>
          <w:szCs w:val="24"/>
        </w:rPr>
        <w:t>Molka</w:t>
      </w:r>
      <w:proofErr w:type="spellEnd"/>
      <w:r w:rsidR="00E80F94" w:rsidRPr="00183A99">
        <w:rPr>
          <w:rFonts w:ascii="Times New Roman" w:hAnsi="Times New Roman" w:cs="Times New Roman"/>
          <w:sz w:val="24"/>
          <w:szCs w:val="24"/>
        </w:rPr>
        <w:t>. Jednotlivými limity svobody projevu se u nás předně zabývají publikace „Meze svobody projevu“</w:t>
      </w:r>
      <w:r w:rsidR="00183A99" w:rsidRPr="00183A99">
        <w:rPr>
          <w:rFonts w:ascii="Times New Roman" w:hAnsi="Times New Roman" w:cs="Times New Roman"/>
          <w:sz w:val="24"/>
          <w:szCs w:val="24"/>
        </w:rPr>
        <w:t xml:space="preserve"> </w:t>
      </w:r>
      <w:r w:rsidR="00E80F94" w:rsidRPr="00183A99">
        <w:rPr>
          <w:rFonts w:ascii="Times New Roman" w:hAnsi="Times New Roman" w:cs="Times New Roman"/>
          <w:sz w:val="24"/>
          <w:szCs w:val="24"/>
        </w:rPr>
        <w:t xml:space="preserve">od J. </w:t>
      </w:r>
      <w:proofErr w:type="spellStart"/>
      <w:r w:rsidR="00E80F94" w:rsidRPr="00183A99">
        <w:rPr>
          <w:rFonts w:ascii="Times New Roman" w:hAnsi="Times New Roman" w:cs="Times New Roman"/>
          <w:sz w:val="24"/>
          <w:szCs w:val="24"/>
        </w:rPr>
        <w:t>Herczega</w:t>
      </w:r>
      <w:proofErr w:type="spellEnd"/>
      <w:r w:rsidR="00E80F94" w:rsidRPr="00183A99">
        <w:rPr>
          <w:rFonts w:ascii="Times New Roman" w:hAnsi="Times New Roman" w:cs="Times New Roman"/>
          <w:sz w:val="24"/>
          <w:szCs w:val="24"/>
        </w:rPr>
        <w:t xml:space="preserve"> a </w:t>
      </w:r>
      <w:r w:rsidR="00183A99" w:rsidRPr="00183A99">
        <w:rPr>
          <w:rFonts w:ascii="Times New Roman" w:hAnsi="Times New Roman" w:cs="Times New Roman"/>
          <w:sz w:val="24"/>
          <w:szCs w:val="24"/>
        </w:rPr>
        <w:t>„Svoboda projevu a její meze</w:t>
      </w:r>
      <w:r w:rsidR="00187380">
        <w:rPr>
          <w:rFonts w:ascii="Times New Roman" w:hAnsi="Times New Roman" w:cs="Times New Roman"/>
          <w:sz w:val="24"/>
          <w:szCs w:val="24"/>
        </w:rPr>
        <w:t xml:space="preserve"> v Českém právu“ od M. Bartoně, </w:t>
      </w:r>
      <w:r w:rsidR="00183A99" w:rsidRPr="00183A99">
        <w:rPr>
          <w:rFonts w:ascii="Times New Roman" w:hAnsi="Times New Roman" w:cs="Times New Roman"/>
          <w:sz w:val="24"/>
          <w:szCs w:val="24"/>
        </w:rPr>
        <w:t xml:space="preserve">zejména </w:t>
      </w:r>
      <w:r w:rsidR="00187380">
        <w:rPr>
          <w:rFonts w:ascii="Times New Roman" w:hAnsi="Times New Roman" w:cs="Times New Roman"/>
          <w:sz w:val="24"/>
          <w:szCs w:val="24"/>
        </w:rPr>
        <w:t xml:space="preserve">jsem však </w:t>
      </w:r>
      <w:r w:rsidR="00183A99" w:rsidRPr="00183A99">
        <w:rPr>
          <w:rFonts w:ascii="Times New Roman" w:hAnsi="Times New Roman" w:cs="Times New Roman"/>
          <w:sz w:val="24"/>
          <w:szCs w:val="24"/>
        </w:rPr>
        <w:t>využila novější publikaci M. Bartoně: „Svoboda projevu: principy garance a meze“, která i pro svůj široký záběr mne provázela celou tvorbou diplomové práce. Na poli extremismu se mým hlavním pramenem stal „Politický extr</w:t>
      </w:r>
      <w:r w:rsidR="00765E3B">
        <w:rPr>
          <w:rFonts w:ascii="Times New Roman" w:hAnsi="Times New Roman" w:cs="Times New Roman"/>
          <w:sz w:val="24"/>
          <w:szCs w:val="24"/>
        </w:rPr>
        <w:t>emismus a právo“ od P. Č</w:t>
      </w:r>
      <w:r w:rsidR="00183A99" w:rsidRPr="00183A99">
        <w:rPr>
          <w:rFonts w:ascii="Times New Roman" w:hAnsi="Times New Roman" w:cs="Times New Roman"/>
          <w:sz w:val="24"/>
          <w:szCs w:val="24"/>
        </w:rPr>
        <w:t>erného. U ochrany osobnosti ještě zmíním diplomovou práci T. Stehlíka: „Svoboda projevu versus ochrana osobnosti“</w:t>
      </w:r>
      <w:r w:rsidR="00183A99">
        <w:rPr>
          <w:rFonts w:ascii="Times New Roman" w:hAnsi="Times New Roman" w:cs="Times New Roman"/>
          <w:sz w:val="24"/>
          <w:szCs w:val="24"/>
        </w:rPr>
        <w:t>.</w:t>
      </w:r>
      <w:r w:rsidR="00454A20">
        <w:rPr>
          <w:rFonts w:ascii="Times New Roman" w:hAnsi="Times New Roman" w:cs="Times New Roman"/>
          <w:sz w:val="24"/>
          <w:szCs w:val="24"/>
        </w:rPr>
        <w:t xml:space="preserve"> N</w:t>
      </w:r>
      <w:r w:rsidR="001E1E5C">
        <w:rPr>
          <w:rFonts w:ascii="Times New Roman" w:hAnsi="Times New Roman" w:cs="Times New Roman"/>
          <w:sz w:val="24"/>
          <w:szCs w:val="24"/>
        </w:rPr>
        <w:t>ezbytným</w:t>
      </w:r>
      <w:r w:rsidR="00BA3FCF">
        <w:rPr>
          <w:rFonts w:ascii="Times New Roman" w:hAnsi="Times New Roman" w:cs="Times New Roman"/>
          <w:sz w:val="24"/>
          <w:szCs w:val="24"/>
        </w:rPr>
        <w:t xml:space="preserve"> a hlavním</w:t>
      </w:r>
      <w:r w:rsidR="001E1E5C">
        <w:rPr>
          <w:rFonts w:ascii="Times New Roman" w:hAnsi="Times New Roman" w:cs="Times New Roman"/>
          <w:sz w:val="24"/>
          <w:szCs w:val="24"/>
        </w:rPr>
        <w:t xml:space="preserve"> vodítkem pro určení jednotlivých limitů a přístupů k nim v evropské a americké společnosti</w:t>
      </w:r>
      <w:r w:rsidR="00454A20">
        <w:rPr>
          <w:rFonts w:ascii="Times New Roman" w:hAnsi="Times New Roman" w:cs="Times New Roman"/>
          <w:sz w:val="24"/>
          <w:szCs w:val="24"/>
        </w:rPr>
        <w:t xml:space="preserve"> byla</w:t>
      </w:r>
      <w:r w:rsidR="001E1E5C">
        <w:rPr>
          <w:rFonts w:ascii="Times New Roman" w:hAnsi="Times New Roman" w:cs="Times New Roman"/>
          <w:sz w:val="24"/>
          <w:szCs w:val="24"/>
        </w:rPr>
        <w:t xml:space="preserve"> judikatura</w:t>
      </w:r>
      <w:r w:rsidR="00454A20">
        <w:rPr>
          <w:rFonts w:ascii="Times New Roman" w:hAnsi="Times New Roman" w:cs="Times New Roman"/>
          <w:sz w:val="24"/>
          <w:szCs w:val="24"/>
        </w:rPr>
        <w:t>, především Nejvyššího soudu USA a Evropského soudu pro lidská práva</w:t>
      </w:r>
      <w:r w:rsidR="001E1E5C">
        <w:rPr>
          <w:rFonts w:ascii="Times New Roman" w:hAnsi="Times New Roman" w:cs="Times New Roman"/>
          <w:sz w:val="24"/>
          <w:szCs w:val="24"/>
        </w:rPr>
        <w:t>.</w:t>
      </w:r>
      <w:r w:rsidR="008348B4">
        <w:rPr>
          <w:rFonts w:ascii="Times New Roman" w:hAnsi="Times New Roman" w:cs="Times New Roman"/>
          <w:sz w:val="24"/>
          <w:szCs w:val="24"/>
        </w:rPr>
        <w:t xml:space="preserve"> </w:t>
      </w:r>
      <w:r w:rsidR="00183A99" w:rsidRPr="00183A99">
        <w:rPr>
          <w:rFonts w:ascii="Times New Roman" w:hAnsi="Times New Roman" w:cs="Times New Roman"/>
          <w:sz w:val="24"/>
          <w:szCs w:val="24"/>
        </w:rPr>
        <w:t xml:space="preserve"> </w:t>
      </w:r>
    </w:p>
    <w:p w:rsidR="0065323C" w:rsidRPr="00183A99" w:rsidRDefault="006722F6" w:rsidP="000736A3">
      <w:pPr>
        <w:spacing w:after="0" w:line="360" w:lineRule="auto"/>
        <w:ind w:firstLine="709"/>
        <w:jc w:val="both"/>
        <w:rPr>
          <w:rFonts w:ascii="Times New Roman" w:hAnsi="Times New Roman" w:cs="Times New Roman"/>
          <w:sz w:val="24"/>
          <w:szCs w:val="24"/>
        </w:rPr>
      </w:pPr>
      <w:r w:rsidRPr="00183A99">
        <w:rPr>
          <w:rFonts w:ascii="Times New Roman" w:hAnsi="Times New Roman" w:cs="Times New Roman"/>
          <w:sz w:val="24"/>
          <w:szCs w:val="24"/>
        </w:rPr>
        <w:t>Nalezené</w:t>
      </w:r>
      <w:r w:rsidR="003351DA" w:rsidRPr="00183A99">
        <w:rPr>
          <w:rFonts w:ascii="Times New Roman" w:hAnsi="Times New Roman" w:cs="Times New Roman"/>
          <w:sz w:val="24"/>
          <w:szCs w:val="24"/>
        </w:rPr>
        <w:t xml:space="preserve"> prameny jsem poté analyzovala, prováděla komparaci zejména </w:t>
      </w:r>
      <w:r w:rsidR="00BA3FCF">
        <w:rPr>
          <w:rFonts w:ascii="Times New Roman" w:hAnsi="Times New Roman" w:cs="Times New Roman"/>
          <w:sz w:val="24"/>
          <w:szCs w:val="24"/>
        </w:rPr>
        <w:t xml:space="preserve">starších </w:t>
      </w:r>
      <w:r w:rsidR="003351DA" w:rsidRPr="00183A99">
        <w:rPr>
          <w:rFonts w:ascii="Times New Roman" w:hAnsi="Times New Roman" w:cs="Times New Roman"/>
          <w:sz w:val="24"/>
          <w:szCs w:val="24"/>
        </w:rPr>
        <w:t>přístupů s novými a zahraničních s</w:t>
      </w:r>
      <w:r w:rsidR="00D0614F">
        <w:rPr>
          <w:rFonts w:ascii="Times New Roman" w:hAnsi="Times New Roman" w:cs="Times New Roman"/>
          <w:sz w:val="24"/>
          <w:szCs w:val="24"/>
        </w:rPr>
        <w:t> </w:t>
      </w:r>
      <w:r w:rsidR="003351DA" w:rsidRPr="00183A99">
        <w:rPr>
          <w:rFonts w:ascii="Times New Roman" w:hAnsi="Times New Roman" w:cs="Times New Roman"/>
          <w:sz w:val="24"/>
          <w:szCs w:val="24"/>
        </w:rPr>
        <w:t>českými a na základě zjištěných informací se snažila</w:t>
      </w:r>
      <w:r w:rsidRPr="00183A99">
        <w:rPr>
          <w:rFonts w:ascii="Times New Roman" w:hAnsi="Times New Roman" w:cs="Times New Roman"/>
          <w:sz w:val="24"/>
          <w:szCs w:val="24"/>
        </w:rPr>
        <w:t xml:space="preserve"> najít popř.</w:t>
      </w:r>
      <w:r w:rsidR="003351DA" w:rsidRPr="00183A99">
        <w:rPr>
          <w:rFonts w:ascii="Times New Roman" w:hAnsi="Times New Roman" w:cs="Times New Roman"/>
          <w:sz w:val="24"/>
          <w:szCs w:val="24"/>
        </w:rPr>
        <w:t xml:space="preserve"> utvořit univerzálně platné premisy a zároveň hledala odpovědi na otázky, které v průběhu zkoumání vznikaly a tam, kde závěry zůstaly z větší či menší části otevřené</w:t>
      </w:r>
      <w:r w:rsidR="00041996" w:rsidRPr="00183A99">
        <w:rPr>
          <w:rFonts w:ascii="Times New Roman" w:hAnsi="Times New Roman" w:cs="Times New Roman"/>
          <w:sz w:val="24"/>
          <w:szCs w:val="24"/>
        </w:rPr>
        <w:t>,</w:t>
      </w:r>
      <w:r w:rsidR="003351DA" w:rsidRPr="00183A99">
        <w:rPr>
          <w:rFonts w:ascii="Times New Roman" w:hAnsi="Times New Roman" w:cs="Times New Roman"/>
          <w:sz w:val="24"/>
          <w:szCs w:val="24"/>
        </w:rPr>
        <w:t xml:space="preserve"> jsem se zabývala možnými problémy v budoucnu.</w:t>
      </w:r>
    </w:p>
    <w:p w:rsidR="003351DA" w:rsidRPr="00183A99" w:rsidRDefault="003351DA" w:rsidP="000736A3">
      <w:pPr>
        <w:spacing w:after="0" w:line="360" w:lineRule="auto"/>
        <w:ind w:firstLine="709"/>
        <w:jc w:val="both"/>
        <w:rPr>
          <w:rFonts w:ascii="Times New Roman" w:hAnsi="Times New Roman" w:cs="Times New Roman"/>
          <w:sz w:val="24"/>
          <w:szCs w:val="24"/>
        </w:rPr>
      </w:pPr>
      <w:r w:rsidRPr="00183A99">
        <w:rPr>
          <w:rFonts w:ascii="Times New Roman" w:hAnsi="Times New Roman" w:cs="Times New Roman"/>
          <w:sz w:val="24"/>
          <w:szCs w:val="24"/>
        </w:rPr>
        <w:t>Práce zahrnuje ve značné míře teoretické výstupy převzaté z názorů odborníků a z rozhodnutí soudů, které jsou v textu citovány</w:t>
      </w:r>
      <w:r w:rsidR="00EE053D" w:rsidRPr="00183A99">
        <w:rPr>
          <w:rFonts w:ascii="Times New Roman" w:hAnsi="Times New Roman" w:cs="Times New Roman"/>
          <w:sz w:val="24"/>
          <w:szCs w:val="24"/>
        </w:rPr>
        <w:t xml:space="preserve"> a</w:t>
      </w:r>
      <w:r w:rsidRPr="00183A99">
        <w:rPr>
          <w:rFonts w:ascii="Times New Roman" w:hAnsi="Times New Roman" w:cs="Times New Roman"/>
          <w:sz w:val="24"/>
          <w:szCs w:val="24"/>
        </w:rPr>
        <w:t xml:space="preserve"> pro větší přehlednost jsem použila</w:t>
      </w:r>
      <w:r w:rsidR="00EE053D" w:rsidRPr="00183A99">
        <w:rPr>
          <w:rFonts w:ascii="Times New Roman" w:hAnsi="Times New Roman" w:cs="Times New Roman"/>
          <w:sz w:val="24"/>
          <w:szCs w:val="24"/>
        </w:rPr>
        <w:t xml:space="preserve"> na tyto citace</w:t>
      </w:r>
      <w:r w:rsidRPr="00183A99">
        <w:rPr>
          <w:rFonts w:ascii="Times New Roman" w:hAnsi="Times New Roman" w:cs="Times New Roman"/>
          <w:sz w:val="24"/>
          <w:szCs w:val="24"/>
        </w:rPr>
        <w:t xml:space="preserve"> odlišný druh písma (kurzívu) od zbytku textu. Stejně tak místy využívám písmo tučné, pro zdůraznění klíčových pojmů, důležitých výroků</w:t>
      </w:r>
      <w:r w:rsidR="00C23F7A" w:rsidRPr="00183A99">
        <w:rPr>
          <w:rFonts w:ascii="Times New Roman" w:hAnsi="Times New Roman" w:cs="Times New Roman"/>
          <w:sz w:val="24"/>
          <w:szCs w:val="24"/>
        </w:rPr>
        <w:t>, rozhodnutí</w:t>
      </w:r>
      <w:r w:rsidRPr="00183A99">
        <w:rPr>
          <w:rFonts w:ascii="Times New Roman" w:hAnsi="Times New Roman" w:cs="Times New Roman"/>
          <w:sz w:val="24"/>
          <w:szCs w:val="24"/>
        </w:rPr>
        <w:t xml:space="preserve"> a zároveň snadnější orientaci v textu.</w:t>
      </w:r>
    </w:p>
    <w:p w:rsidR="00EE053D" w:rsidRPr="00183A99" w:rsidRDefault="00EE053D" w:rsidP="000736A3">
      <w:pPr>
        <w:spacing w:after="0" w:line="360" w:lineRule="auto"/>
        <w:ind w:firstLine="709"/>
        <w:jc w:val="both"/>
        <w:rPr>
          <w:rFonts w:ascii="Times New Roman" w:hAnsi="Times New Roman" w:cs="Times New Roman"/>
          <w:sz w:val="24"/>
          <w:szCs w:val="24"/>
        </w:rPr>
      </w:pPr>
      <w:r w:rsidRPr="00183A99">
        <w:rPr>
          <w:rFonts w:ascii="Times New Roman" w:hAnsi="Times New Roman" w:cs="Times New Roman"/>
          <w:sz w:val="24"/>
          <w:szCs w:val="24"/>
        </w:rPr>
        <w:t>Vzhledem k šíři tématu jsem přistoupila k řešení spíše přehledovému a věřím, že mé zpracování může dobře posloužit jako učební pomůcka pro zájemce o pohled na svobodu projevu</w:t>
      </w:r>
      <w:r w:rsidR="006A2581" w:rsidRPr="00183A99">
        <w:rPr>
          <w:rFonts w:ascii="Times New Roman" w:hAnsi="Times New Roman" w:cs="Times New Roman"/>
          <w:sz w:val="24"/>
          <w:szCs w:val="24"/>
        </w:rPr>
        <w:t xml:space="preserve"> </w:t>
      </w:r>
      <w:r w:rsidR="001E1E5C">
        <w:rPr>
          <w:rFonts w:ascii="Times New Roman" w:hAnsi="Times New Roman" w:cs="Times New Roman"/>
          <w:sz w:val="24"/>
          <w:szCs w:val="24"/>
        </w:rPr>
        <w:t>obecně</w:t>
      </w:r>
      <w:r w:rsidR="00ED6B76">
        <w:rPr>
          <w:rFonts w:ascii="Times New Roman" w:hAnsi="Times New Roman" w:cs="Times New Roman"/>
          <w:sz w:val="24"/>
          <w:szCs w:val="24"/>
        </w:rPr>
        <w:t>,</w:t>
      </w:r>
      <w:r w:rsidR="001E1E5C">
        <w:rPr>
          <w:rFonts w:ascii="Times New Roman" w:hAnsi="Times New Roman" w:cs="Times New Roman"/>
          <w:sz w:val="24"/>
          <w:szCs w:val="24"/>
        </w:rPr>
        <w:t xml:space="preserve"> a</w:t>
      </w:r>
      <w:r w:rsidR="00D0614F">
        <w:rPr>
          <w:rFonts w:ascii="Times New Roman" w:hAnsi="Times New Roman" w:cs="Times New Roman"/>
          <w:sz w:val="24"/>
          <w:szCs w:val="24"/>
        </w:rPr>
        <w:t>le</w:t>
      </w:r>
      <w:r w:rsidR="001E1E5C">
        <w:rPr>
          <w:rFonts w:ascii="Times New Roman" w:hAnsi="Times New Roman" w:cs="Times New Roman"/>
          <w:sz w:val="24"/>
          <w:szCs w:val="24"/>
        </w:rPr>
        <w:t xml:space="preserve"> zároveň</w:t>
      </w:r>
      <w:r w:rsidR="00D0614F">
        <w:rPr>
          <w:rFonts w:ascii="Times New Roman" w:hAnsi="Times New Roman" w:cs="Times New Roman"/>
          <w:sz w:val="24"/>
          <w:szCs w:val="24"/>
        </w:rPr>
        <w:t xml:space="preserve"> i</w:t>
      </w:r>
      <w:r w:rsidR="001E1E5C">
        <w:rPr>
          <w:rFonts w:ascii="Times New Roman" w:hAnsi="Times New Roman" w:cs="Times New Roman"/>
          <w:sz w:val="24"/>
          <w:szCs w:val="24"/>
        </w:rPr>
        <w:t xml:space="preserve"> </w:t>
      </w:r>
      <w:r w:rsidR="006A2581" w:rsidRPr="00183A99">
        <w:rPr>
          <w:rFonts w:ascii="Times New Roman" w:hAnsi="Times New Roman" w:cs="Times New Roman"/>
          <w:sz w:val="24"/>
          <w:szCs w:val="24"/>
        </w:rPr>
        <w:t>v trochu jiné souvislosti</w:t>
      </w:r>
      <w:r w:rsidRPr="00183A99">
        <w:rPr>
          <w:rFonts w:ascii="Times New Roman" w:hAnsi="Times New Roman" w:cs="Times New Roman"/>
          <w:sz w:val="24"/>
          <w:szCs w:val="24"/>
        </w:rPr>
        <w:t>, vzhledem k tomu, že jsem shle</w:t>
      </w:r>
      <w:r w:rsidR="00054459" w:rsidRPr="00183A99">
        <w:rPr>
          <w:rFonts w:ascii="Times New Roman" w:hAnsi="Times New Roman" w:cs="Times New Roman"/>
          <w:sz w:val="24"/>
          <w:szCs w:val="24"/>
        </w:rPr>
        <w:t xml:space="preserve">dala, že značná míra literatury </w:t>
      </w:r>
      <w:r w:rsidRPr="00183A99">
        <w:rPr>
          <w:rFonts w:ascii="Times New Roman" w:hAnsi="Times New Roman" w:cs="Times New Roman"/>
          <w:sz w:val="24"/>
          <w:szCs w:val="24"/>
        </w:rPr>
        <w:t xml:space="preserve">se věnuje spíše svobodě projevu v rámci politické sféry a novinařiny a ne už </w:t>
      </w:r>
      <w:r w:rsidR="0037797A">
        <w:rPr>
          <w:rFonts w:ascii="Times New Roman" w:hAnsi="Times New Roman" w:cs="Times New Roman"/>
          <w:sz w:val="24"/>
          <w:szCs w:val="24"/>
        </w:rPr>
        <w:t>tolik uměleck</w:t>
      </w:r>
      <w:r w:rsidR="00965C8E">
        <w:rPr>
          <w:rFonts w:ascii="Times New Roman" w:hAnsi="Times New Roman" w:cs="Times New Roman"/>
          <w:sz w:val="24"/>
          <w:szCs w:val="24"/>
        </w:rPr>
        <w:t xml:space="preserve">é tvorbě </w:t>
      </w:r>
      <w:r w:rsidR="0037797A">
        <w:rPr>
          <w:rFonts w:ascii="Times New Roman" w:hAnsi="Times New Roman" w:cs="Times New Roman"/>
          <w:sz w:val="24"/>
          <w:szCs w:val="24"/>
        </w:rPr>
        <w:t>jako formě komunikace</w:t>
      </w:r>
      <w:r w:rsidRPr="00183A99">
        <w:rPr>
          <w:rFonts w:ascii="Times New Roman" w:hAnsi="Times New Roman" w:cs="Times New Roman"/>
          <w:sz w:val="24"/>
          <w:szCs w:val="24"/>
        </w:rPr>
        <w:t>.</w:t>
      </w:r>
    </w:p>
    <w:p w:rsidR="006A2581" w:rsidRDefault="006A2581" w:rsidP="000736A3">
      <w:pPr>
        <w:spacing w:after="0" w:line="360" w:lineRule="auto"/>
        <w:ind w:firstLine="709"/>
        <w:jc w:val="both"/>
        <w:rPr>
          <w:rFonts w:ascii="Times New Roman" w:hAnsi="Times New Roman" w:cs="Times New Roman"/>
          <w:sz w:val="24"/>
          <w:szCs w:val="24"/>
        </w:rPr>
      </w:pPr>
    </w:p>
    <w:p w:rsidR="009E6DFC" w:rsidRDefault="009E6DFC" w:rsidP="000736A3">
      <w:pPr>
        <w:spacing w:after="0" w:line="360" w:lineRule="auto"/>
        <w:ind w:firstLine="709"/>
        <w:jc w:val="both"/>
        <w:rPr>
          <w:rFonts w:ascii="Times New Roman" w:hAnsi="Times New Roman" w:cs="Times New Roman"/>
          <w:sz w:val="24"/>
          <w:szCs w:val="24"/>
        </w:rPr>
      </w:pPr>
    </w:p>
    <w:p w:rsidR="00D609B6" w:rsidRPr="006A2581" w:rsidRDefault="00636275" w:rsidP="00177352">
      <w:pPr>
        <w:pStyle w:val="Odstavecseseznamem"/>
        <w:pageBreakBefore/>
        <w:numPr>
          <w:ilvl w:val="0"/>
          <w:numId w:val="17"/>
        </w:numPr>
        <w:spacing w:after="0" w:line="360" w:lineRule="auto"/>
        <w:jc w:val="both"/>
        <w:rPr>
          <w:rFonts w:ascii="Times New Roman" w:hAnsi="Times New Roman" w:cs="Times New Roman"/>
          <w:b/>
          <w:sz w:val="32"/>
          <w:szCs w:val="32"/>
        </w:rPr>
      </w:pPr>
      <w:r w:rsidRPr="006A2581">
        <w:rPr>
          <w:rFonts w:ascii="Times New Roman" w:hAnsi="Times New Roman" w:cs="Times New Roman"/>
          <w:b/>
          <w:sz w:val="32"/>
          <w:szCs w:val="32"/>
        </w:rPr>
        <w:lastRenderedPageBreak/>
        <w:t>Svoboda projevu</w:t>
      </w:r>
    </w:p>
    <w:p w:rsidR="00683739" w:rsidRPr="002B015A" w:rsidRDefault="0067504B" w:rsidP="000736A3">
      <w:pPr>
        <w:spacing w:after="0" w:line="360" w:lineRule="auto"/>
        <w:ind w:firstLine="708"/>
        <w:jc w:val="both"/>
        <w:rPr>
          <w:rFonts w:ascii="Times New Roman" w:hAnsi="Times New Roman" w:cs="Times New Roman"/>
          <w:sz w:val="24"/>
          <w:szCs w:val="24"/>
        </w:rPr>
      </w:pPr>
      <w:r w:rsidRPr="002B015A">
        <w:rPr>
          <w:rFonts w:ascii="Times New Roman" w:hAnsi="Times New Roman" w:cs="Times New Roman"/>
          <w:sz w:val="24"/>
          <w:szCs w:val="24"/>
        </w:rPr>
        <w:t xml:space="preserve">Již v roce 1789 tvůrci francouzské Deklarace práv člověka a občana v čl. 11 prohlásili, že </w:t>
      </w:r>
      <w:r w:rsidRPr="002B015A">
        <w:rPr>
          <w:rFonts w:ascii="Times New Roman" w:hAnsi="Times New Roman" w:cs="Times New Roman"/>
          <w:b/>
          <w:sz w:val="24"/>
          <w:szCs w:val="24"/>
        </w:rPr>
        <w:t>svobodné projevování myšlenek a názorů je jedním z nejcennějších práv člověka</w:t>
      </w:r>
      <w:r w:rsidRPr="002B015A">
        <w:rPr>
          <w:rFonts w:ascii="Times New Roman" w:hAnsi="Times New Roman" w:cs="Times New Roman"/>
          <w:sz w:val="24"/>
          <w:szCs w:val="24"/>
        </w:rPr>
        <w:t>.</w:t>
      </w:r>
    </w:p>
    <w:p w:rsidR="00683739" w:rsidRPr="00683739" w:rsidRDefault="00683739" w:rsidP="000736A3">
      <w:pPr>
        <w:spacing w:after="0"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iCs/>
          <w:sz w:val="24"/>
          <w:szCs w:val="24"/>
        </w:rPr>
        <w:t>Lze jí popsat jako subjektivní veřejné právo fyzických a právnických osob, které zahrnuje ve své pozitivní stránce možnost využít svého oprávnění se svobodně projevit</w:t>
      </w:r>
      <w:r w:rsidR="00765E3B">
        <w:rPr>
          <w:rStyle w:val="apple-style-span"/>
          <w:rFonts w:ascii="Times New Roman" w:hAnsi="Times New Roman" w:cs="Times New Roman"/>
          <w:iCs/>
          <w:sz w:val="24"/>
          <w:szCs w:val="24"/>
        </w:rPr>
        <w:t xml:space="preserve"> a vyhledávat informace</w:t>
      </w:r>
      <w:r>
        <w:rPr>
          <w:rStyle w:val="apple-style-span"/>
          <w:rFonts w:ascii="Times New Roman" w:hAnsi="Times New Roman" w:cs="Times New Roman"/>
          <w:iCs/>
          <w:sz w:val="24"/>
          <w:szCs w:val="24"/>
        </w:rPr>
        <w:t xml:space="preserve"> a ve své negativní pak možnost se bránit zasahování jiných do této sféry, </w:t>
      </w:r>
      <w:r w:rsidR="009003F8">
        <w:rPr>
          <w:rStyle w:val="apple-style-span"/>
          <w:rFonts w:ascii="Times New Roman" w:hAnsi="Times New Roman" w:cs="Times New Roman"/>
          <w:iCs/>
          <w:sz w:val="24"/>
          <w:szCs w:val="24"/>
        </w:rPr>
        <w:t xml:space="preserve">zahrnujíc </w:t>
      </w:r>
      <w:r>
        <w:rPr>
          <w:rStyle w:val="apple-style-span"/>
          <w:rFonts w:ascii="Times New Roman" w:hAnsi="Times New Roman" w:cs="Times New Roman"/>
          <w:iCs/>
          <w:sz w:val="24"/>
          <w:szCs w:val="24"/>
        </w:rPr>
        <w:t>samozřejmě i možnost zůstat stranou diskuze a nevyjádřit se vůbec.</w:t>
      </w:r>
    </w:p>
    <w:p w:rsidR="0067504B" w:rsidRDefault="0067504B"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Svoboda projevu prošla dlouhým a náročným vývojem, zejména se časem měnil pohled na její význam pro lidskou společnost. Dnes můžeme nepopiratelně vytyčit nejdůležitější prvky a přínos</w:t>
      </w:r>
      <w:r w:rsidR="00283B82">
        <w:rPr>
          <w:rFonts w:ascii="Times New Roman" w:hAnsi="Times New Roman" w:cs="Times New Roman"/>
          <w:sz w:val="24"/>
          <w:szCs w:val="24"/>
        </w:rPr>
        <w:t>y</w:t>
      </w:r>
      <w:r w:rsidR="00D726E4">
        <w:rPr>
          <w:rFonts w:ascii="Times New Roman" w:hAnsi="Times New Roman" w:cs="Times New Roman"/>
          <w:sz w:val="24"/>
          <w:szCs w:val="24"/>
        </w:rPr>
        <w:t>, kterým</w:t>
      </w:r>
      <w:r w:rsidR="00283B82">
        <w:rPr>
          <w:rFonts w:ascii="Times New Roman" w:hAnsi="Times New Roman" w:cs="Times New Roman"/>
          <w:sz w:val="24"/>
          <w:szCs w:val="24"/>
        </w:rPr>
        <w:t>i</w:t>
      </w:r>
      <w:r w:rsidR="00D726E4">
        <w:rPr>
          <w:rFonts w:ascii="Times New Roman" w:hAnsi="Times New Roman" w:cs="Times New Roman"/>
          <w:sz w:val="24"/>
          <w:szCs w:val="24"/>
        </w:rPr>
        <w:t xml:space="preserve"> jsou</w:t>
      </w:r>
      <w:r>
        <w:rPr>
          <w:rFonts w:ascii="Times New Roman" w:hAnsi="Times New Roman" w:cs="Times New Roman"/>
          <w:sz w:val="24"/>
          <w:szCs w:val="24"/>
        </w:rPr>
        <w:t>:</w:t>
      </w:r>
    </w:p>
    <w:p w:rsidR="0067504B" w:rsidRPr="002B015A" w:rsidRDefault="0067504B" w:rsidP="000736A3">
      <w:pPr>
        <w:pStyle w:val="Odstavecseseznamem"/>
        <w:numPr>
          <w:ilvl w:val="0"/>
          <w:numId w:val="1"/>
        </w:numPr>
        <w:spacing w:after="0" w:line="360" w:lineRule="auto"/>
        <w:jc w:val="both"/>
        <w:rPr>
          <w:rFonts w:ascii="Times New Roman" w:hAnsi="Times New Roman" w:cs="Times New Roman"/>
          <w:b/>
          <w:sz w:val="24"/>
          <w:szCs w:val="24"/>
        </w:rPr>
      </w:pPr>
      <w:r w:rsidRPr="002B015A">
        <w:rPr>
          <w:rFonts w:ascii="Times New Roman" w:hAnsi="Times New Roman" w:cs="Times New Roman"/>
          <w:b/>
          <w:sz w:val="24"/>
          <w:szCs w:val="24"/>
        </w:rPr>
        <w:t>Hledání pravdy</w:t>
      </w:r>
    </w:p>
    <w:p w:rsidR="0067504B" w:rsidRPr="002B015A" w:rsidRDefault="0067504B" w:rsidP="000736A3">
      <w:pPr>
        <w:pStyle w:val="Odstavecseseznamem"/>
        <w:numPr>
          <w:ilvl w:val="0"/>
          <w:numId w:val="1"/>
        </w:numPr>
        <w:spacing w:after="0" w:line="360" w:lineRule="auto"/>
        <w:jc w:val="both"/>
        <w:rPr>
          <w:rFonts w:ascii="Times New Roman" w:hAnsi="Times New Roman" w:cs="Times New Roman"/>
          <w:b/>
          <w:sz w:val="24"/>
          <w:szCs w:val="24"/>
        </w:rPr>
      </w:pPr>
      <w:r w:rsidRPr="002B015A">
        <w:rPr>
          <w:rFonts w:ascii="Times New Roman" w:hAnsi="Times New Roman" w:cs="Times New Roman"/>
          <w:b/>
          <w:sz w:val="24"/>
          <w:szCs w:val="24"/>
        </w:rPr>
        <w:t>Seberealizace jedince</w:t>
      </w:r>
    </w:p>
    <w:p w:rsidR="0067504B" w:rsidRDefault="00765E3B" w:rsidP="000736A3">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Možnost </w:t>
      </w:r>
      <w:r w:rsidR="0067504B" w:rsidRPr="002B015A">
        <w:rPr>
          <w:rFonts w:ascii="Times New Roman" w:hAnsi="Times New Roman" w:cs="Times New Roman"/>
          <w:b/>
          <w:sz w:val="24"/>
          <w:szCs w:val="24"/>
        </w:rPr>
        <w:t>podílení se na veřejné moci</w:t>
      </w:r>
      <w:r w:rsidR="0026471B">
        <w:rPr>
          <w:rStyle w:val="Znakapoznpodarou"/>
          <w:rFonts w:ascii="Times New Roman" w:hAnsi="Times New Roman" w:cs="Times New Roman"/>
          <w:sz w:val="24"/>
          <w:szCs w:val="24"/>
        </w:rPr>
        <w:footnoteReference w:id="1"/>
      </w:r>
    </w:p>
    <w:p w:rsidR="00D6218D" w:rsidRPr="00DD0EEA" w:rsidRDefault="00E541C5" w:rsidP="00DD0EEA">
      <w:pPr>
        <w:pStyle w:val="Textpoznpodarou"/>
        <w:spacing w:line="360" w:lineRule="auto"/>
        <w:ind w:right="-289" w:firstLine="708"/>
        <w:rPr>
          <w:rFonts w:ascii="Times New Roman" w:hAnsi="Times New Roman" w:cs="Times New Roman"/>
          <w:i/>
          <w:sz w:val="24"/>
          <w:szCs w:val="24"/>
        </w:rPr>
      </w:pPr>
      <w:r>
        <w:rPr>
          <w:rFonts w:ascii="Times New Roman" w:hAnsi="Times New Roman" w:cs="Times New Roman"/>
          <w:sz w:val="24"/>
          <w:szCs w:val="24"/>
        </w:rPr>
        <w:t xml:space="preserve">Svobodu projevu jako </w:t>
      </w:r>
      <w:r w:rsidRPr="002B015A">
        <w:rPr>
          <w:rFonts w:ascii="Times New Roman" w:hAnsi="Times New Roman" w:cs="Times New Roman"/>
          <w:b/>
          <w:sz w:val="24"/>
          <w:szCs w:val="24"/>
        </w:rPr>
        <w:t>hledání pravdy</w:t>
      </w:r>
      <w:r>
        <w:rPr>
          <w:rFonts w:ascii="Times New Roman" w:hAnsi="Times New Roman" w:cs="Times New Roman"/>
          <w:sz w:val="24"/>
          <w:szCs w:val="24"/>
        </w:rPr>
        <w:t xml:space="preserve"> často nalezneme zmíněnou v judikatuře soudů USA, kde je pojímána svoboda slova jako </w:t>
      </w:r>
      <w:r w:rsidRPr="002B015A">
        <w:rPr>
          <w:rFonts w:ascii="Times New Roman" w:hAnsi="Times New Roman" w:cs="Times New Roman"/>
          <w:sz w:val="24"/>
          <w:szCs w:val="24"/>
        </w:rPr>
        <w:t>„</w:t>
      </w:r>
      <w:r w:rsidRPr="002B015A">
        <w:rPr>
          <w:rFonts w:ascii="Times New Roman" w:hAnsi="Times New Roman" w:cs="Times New Roman"/>
          <w:b/>
          <w:sz w:val="24"/>
          <w:szCs w:val="24"/>
        </w:rPr>
        <w:t>trh myšlenek</w:t>
      </w:r>
      <w:r w:rsidRPr="002B015A">
        <w:rPr>
          <w:rFonts w:ascii="Times New Roman" w:hAnsi="Times New Roman" w:cs="Times New Roman"/>
          <w:sz w:val="24"/>
          <w:szCs w:val="24"/>
        </w:rPr>
        <w:t>“</w:t>
      </w:r>
      <w:r w:rsidR="0026471B" w:rsidRPr="002B015A">
        <w:rPr>
          <w:rStyle w:val="Znakapoznpodarou"/>
          <w:rFonts w:ascii="Times New Roman" w:hAnsi="Times New Roman" w:cs="Times New Roman"/>
          <w:sz w:val="24"/>
          <w:szCs w:val="24"/>
        </w:rPr>
        <w:footnoteReference w:id="2"/>
      </w:r>
      <w:r w:rsidRPr="002B015A">
        <w:rPr>
          <w:rFonts w:ascii="Times New Roman" w:hAnsi="Times New Roman" w:cs="Times New Roman"/>
          <w:sz w:val="24"/>
          <w:szCs w:val="24"/>
        </w:rPr>
        <w:t>,</w:t>
      </w:r>
      <w:r>
        <w:rPr>
          <w:rFonts w:ascii="Times New Roman" w:hAnsi="Times New Roman" w:cs="Times New Roman"/>
          <w:sz w:val="24"/>
          <w:szCs w:val="24"/>
        </w:rPr>
        <w:t xml:space="preserve"> kde ve vzájemném souboji má vykrystalizovat pravda.</w:t>
      </w:r>
      <w:r>
        <w:rPr>
          <w:rFonts w:ascii="Times New Roman" w:hAnsi="Times New Roman" w:cs="Times New Roman"/>
          <w:i/>
          <w:sz w:val="24"/>
          <w:szCs w:val="24"/>
        </w:rPr>
        <w:t xml:space="preserve"> </w:t>
      </w:r>
      <w:r>
        <w:rPr>
          <w:rFonts w:ascii="Times New Roman" w:hAnsi="Times New Roman" w:cs="Times New Roman"/>
          <w:sz w:val="24"/>
          <w:szCs w:val="24"/>
        </w:rPr>
        <w:t xml:space="preserve">Zdůrazňuje se zde fakt, že nejen příznivě přijímané </w:t>
      </w:r>
      <w:r w:rsidR="00BA3FCF">
        <w:rPr>
          <w:rFonts w:ascii="Times New Roman" w:hAnsi="Times New Roman" w:cs="Times New Roman"/>
          <w:sz w:val="24"/>
          <w:szCs w:val="24"/>
        </w:rPr>
        <w:t xml:space="preserve">myšlenky </w:t>
      </w:r>
      <w:r>
        <w:rPr>
          <w:rFonts w:ascii="Times New Roman" w:hAnsi="Times New Roman" w:cs="Times New Roman"/>
          <w:sz w:val="24"/>
          <w:szCs w:val="24"/>
        </w:rPr>
        <w:t>mají dostat svůj prostor,</w:t>
      </w:r>
      <w:r w:rsidR="00CB661A">
        <w:rPr>
          <w:rFonts w:ascii="Times New Roman" w:hAnsi="Times New Roman" w:cs="Times New Roman"/>
          <w:sz w:val="24"/>
          <w:szCs w:val="24"/>
        </w:rPr>
        <w:t xml:space="preserve"> ale naopak i ty znepokojující a </w:t>
      </w:r>
      <w:r>
        <w:rPr>
          <w:rFonts w:ascii="Times New Roman" w:hAnsi="Times New Roman" w:cs="Times New Roman"/>
          <w:sz w:val="24"/>
          <w:szCs w:val="24"/>
        </w:rPr>
        <w:t>šokující. Podobně se vyjádřil i Evropský soud pro lidská práva</w:t>
      </w:r>
      <w:r w:rsidR="00BA3FCF">
        <w:rPr>
          <w:rFonts w:ascii="Times New Roman" w:hAnsi="Times New Roman" w:cs="Times New Roman"/>
          <w:sz w:val="24"/>
          <w:szCs w:val="24"/>
        </w:rPr>
        <w:t xml:space="preserve"> (dále též ESLP)</w:t>
      </w:r>
      <w:r w:rsidR="00CB661A">
        <w:rPr>
          <w:rFonts w:ascii="Times New Roman" w:hAnsi="Times New Roman" w:cs="Times New Roman"/>
          <w:sz w:val="24"/>
          <w:szCs w:val="24"/>
        </w:rPr>
        <w:t>: „</w:t>
      </w:r>
      <w:r w:rsidR="00CB661A">
        <w:rPr>
          <w:rFonts w:ascii="Times New Roman" w:hAnsi="Times New Roman" w:cs="Times New Roman"/>
          <w:i/>
          <w:sz w:val="24"/>
          <w:szCs w:val="24"/>
        </w:rPr>
        <w:t>Svoboda projevu se vztahuje nejen na myšlenky a informace, které jsou přijímány příznivě či považovány za neškodné a bezvýznamné, nýbrž i informace, které zraňují, šokují či znepokojují stát nebo skupinu obyvatel. Tak tomu chtějí pluralita, tolerance a duch otevřenosti, bez nichž není demokratické společnosti.</w:t>
      </w:r>
      <w:r w:rsidR="005F3827">
        <w:rPr>
          <w:rFonts w:ascii="Times New Roman" w:hAnsi="Times New Roman" w:cs="Times New Roman"/>
          <w:i/>
          <w:sz w:val="24"/>
          <w:szCs w:val="24"/>
        </w:rPr>
        <w:t>“</w:t>
      </w:r>
      <w:r w:rsidR="0026471B">
        <w:rPr>
          <w:rStyle w:val="Znakapoznpodarou"/>
          <w:rFonts w:ascii="Times New Roman" w:hAnsi="Times New Roman" w:cs="Times New Roman"/>
          <w:i/>
          <w:sz w:val="24"/>
          <w:szCs w:val="24"/>
        </w:rPr>
        <w:footnoteReference w:id="3"/>
      </w:r>
      <w:r w:rsidR="00CB661A">
        <w:rPr>
          <w:rFonts w:ascii="Times New Roman" w:hAnsi="Times New Roman" w:cs="Times New Roman"/>
          <w:i/>
          <w:sz w:val="24"/>
          <w:szCs w:val="24"/>
        </w:rPr>
        <w:t xml:space="preserve"> </w:t>
      </w:r>
      <w:r w:rsidR="00CB661A">
        <w:rPr>
          <w:rFonts w:ascii="Times New Roman" w:hAnsi="Times New Roman" w:cs="Times New Roman"/>
          <w:sz w:val="24"/>
          <w:szCs w:val="24"/>
        </w:rPr>
        <w:t xml:space="preserve">Tyto </w:t>
      </w:r>
      <w:r w:rsidR="00060868">
        <w:rPr>
          <w:rFonts w:ascii="Times New Roman" w:hAnsi="Times New Roman" w:cs="Times New Roman"/>
          <w:sz w:val="24"/>
          <w:szCs w:val="24"/>
        </w:rPr>
        <w:t xml:space="preserve">názory vedou jednoznačně k tomu, </w:t>
      </w:r>
      <w:r w:rsidR="00CB661A">
        <w:rPr>
          <w:rFonts w:ascii="Times New Roman" w:hAnsi="Times New Roman" w:cs="Times New Roman"/>
          <w:sz w:val="24"/>
          <w:szCs w:val="24"/>
        </w:rPr>
        <w:t>aby se společnost ubírala směrem kupředu, je nutné neustále zpochybňovat a kritizovat zavedený stav a konvenční myšlenky</w:t>
      </w:r>
      <w:r w:rsidR="00283B82">
        <w:rPr>
          <w:rFonts w:ascii="Times New Roman" w:hAnsi="Times New Roman" w:cs="Times New Roman"/>
          <w:sz w:val="24"/>
          <w:szCs w:val="24"/>
        </w:rPr>
        <w:t>. V</w:t>
      </w:r>
      <w:r w:rsidR="00CB661A">
        <w:rPr>
          <w:rFonts w:ascii="Times New Roman" w:hAnsi="Times New Roman" w:cs="Times New Roman"/>
          <w:sz w:val="24"/>
          <w:szCs w:val="24"/>
        </w:rPr>
        <w:t xml:space="preserve">ždyť i v minulosti se mnohokrát ukázalo, že </w:t>
      </w:r>
      <w:r w:rsidR="00D726E4">
        <w:rPr>
          <w:rFonts w:ascii="Times New Roman" w:hAnsi="Times New Roman" w:cs="Times New Roman"/>
          <w:sz w:val="24"/>
          <w:szCs w:val="24"/>
        </w:rPr>
        <w:t>názory</w:t>
      </w:r>
      <w:r w:rsidR="00CB661A">
        <w:rPr>
          <w:rFonts w:ascii="Times New Roman" w:hAnsi="Times New Roman" w:cs="Times New Roman"/>
          <w:sz w:val="24"/>
          <w:szCs w:val="24"/>
        </w:rPr>
        <w:t xml:space="preserve"> původně zavrhované a někdy i trestané, se časem projevily jako správné.</w:t>
      </w:r>
      <w:r w:rsidR="00FA7EB3">
        <w:rPr>
          <w:rFonts w:ascii="Times New Roman" w:hAnsi="Times New Roman" w:cs="Times New Roman"/>
          <w:sz w:val="24"/>
          <w:szCs w:val="24"/>
        </w:rPr>
        <w:t xml:space="preserve"> </w:t>
      </w:r>
      <w:r w:rsidR="00D726E4">
        <w:rPr>
          <w:rFonts w:ascii="Times New Roman" w:hAnsi="Times New Roman" w:cs="Times New Roman"/>
          <w:sz w:val="24"/>
          <w:szCs w:val="24"/>
        </w:rPr>
        <w:t>Tento postoj</w:t>
      </w:r>
      <w:r w:rsidR="0026471B">
        <w:rPr>
          <w:rFonts w:ascii="Times New Roman" w:hAnsi="Times New Roman" w:cs="Times New Roman"/>
          <w:sz w:val="24"/>
          <w:szCs w:val="24"/>
        </w:rPr>
        <w:t xml:space="preserve"> zastával i </w:t>
      </w:r>
      <w:proofErr w:type="spellStart"/>
      <w:r w:rsidR="0026471B">
        <w:rPr>
          <w:rFonts w:ascii="Times New Roman" w:hAnsi="Times New Roman" w:cs="Times New Roman"/>
          <w:sz w:val="24"/>
          <w:szCs w:val="24"/>
        </w:rPr>
        <w:t>Mill</w:t>
      </w:r>
      <w:proofErr w:type="spellEnd"/>
      <w:r w:rsidR="0026471B">
        <w:rPr>
          <w:rFonts w:ascii="Times New Roman" w:hAnsi="Times New Roman" w:cs="Times New Roman"/>
          <w:sz w:val="24"/>
          <w:szCs w:val="24"/>
        </w:rPr>
        <w:t xml:space="preserve"> ve své </w:t>
      </w:r>
      <w:r w:rsidR="00FA7EB3">
        <w:rPr>
          <w:rFonts w:ascii="Times New Roman" w:hAnsi="Times New Roman" w:cs="Times New Roman"/>
          <w:sz w:val="24"/>
          <w:szCs w:val="24"/>
        </w:rPr>
        <w:t>esej</w:t>
      </w:r>
      <w:r w:rsidR="0026471B">
        <w:rPr>
          <w:rFonts w:ascii="Times New Roman" w:hAnsi="Times New Roman" w:cs="Times New Roman"/>
          <w:sz w:val="24"/>
          <w:szCs w:val="24"/>
        </w:rPr>
        <w:t>i</w:t>
      </w:r>
      <w:r w:rsidR="00FA7EB3">
        <w:rPr>
          <w:rFonts w:ascii="Times New Roman" w:hAnsi="Times New Roman" w:cs="Times New Roman"/>
          <w:sz w:val="24"/>
          <w:szCs w:val="24"/>
        </w:rPr>
        <w:t xml:space="preserve"> </w:t>
      </w:r>
      <w:r w:rsidR="00FA7EB3" w:rsidRPr="004D44E2">
        <w:rPr>
          <w:rFonts w:ascii="Times New Roman" w:hAnsi="Times New Roman" w:cs="Times New Roman"/>
          <w:b/>
          <w:sz w:val="24"/>
          <w:szCs w:val="24"/>
        </w:rPr>
        <w:t>O svobodě</w:t>
      </w:r>
      <w:r w:rsidR="0026471B">
        <w:rPr>
          <w:rFonts w:ascii="Times New Roman" w:hAnsi="Times New Roman" w:cs="Times New Roman"/>
          <w:sz w:val="24"/>
          <w:szCs w:val="24"/>
        </w:rPr>
        <w:t>:</w:t>
      </w:r>
      <w:r w:rsidR="00FA7EB3">
        <w:rPr>
          <w:rFonts w:ascii="Times New Roman" w:hAnsi="Times New Roman" w:cs="Times New Roman"/>
          <w:sz w:val="24"/>
          <w:szCs w:val="24"/>
        </w:rPr>
        <w:t xml:space="preserve"> </w:t>
      </w:r>
      <w:r w:rsidR="000A60CD">
        <w:rPr>
          <w:rFonts w:ascii="Times New Roman" w:hAnsi="Times New Roman" w:cs="Times New Roman"/>
          <w:i/>
          <w:sz w:val="24"/>
          <w:szCs w:val="24"/>
        </w:rPr>
        <w:t xml:space="preserve">„Názor, který chceme </w:t>
      </w:r>
      <w:proofErr w:type="spellStart"/>
      <w:r w:rsidR="000A60CD">
        <w:rPr>
          <w:rFonts w:ascii="Times New Roman" w:hAnsi="Times New Roman" w:cs="Times New Roman"/>
          <w:i/>
          <w:sz w:val="24"/>
          <w:szCs w:val="24"/>
        </w:rPr>
        <w:t>potlačiti</w:t>
      </w:r>
      <w:proofErr w:type="spellEnd"/>
      <w:r w:rsidR="000A60CD">
        <w:rPr>
          <w:rFonts w:ascii="Times New Roman" w:hAnsi="Times New Roman" w:cs="Times New Roman"/>
          <w:i/>
          <w:sz w:val="24"/>
          <w:szCs w:val="24"/>
        </w:rPr>
        <w:t xml:space="preserve"> mocí státní, může být správný</w:t>
      </w:r>
      <w:r w:rsidR="00BF377D">
        <w:rPr>
          <w:rFonts w:ascii="Times New Roman" w:hAnsi="Times New Roman" w:cs="Times New Roman"/>
          <w:i/>
          <w:sz w:val="24"/>
          <w:szCs w:val="24"/>
        </w:rPr>
        <w:t>.</w:t>
      </w:r>
      <w:r w:rsidR="00DD0EEA">
        <w:rPr>
          <w:rFonts w:ascii="Times New Roman" w:hAnsi="Times New Roman" w:cs="Times New Roman"/>
          <w:i/>
          <w:sz w:val="24"/>
          <w:szCs w:val="24"/>
        </w:rPr>
        <w:t>“</w:t>
      </w:r>
      <w:r w:rsidR="00DD0EEA">
        <w:rPr>
          <w:rStyle w:val="Znakapoznpodarou"/>
          <w:rFonts w:ascii="Times New Roman" w:hAnsi="Times New Roman" w:cs="Times New Roman"/>
          <w:i/>
          <w:sz w:val="24"/>
          <w:szCs w:val="24"/>
        </w:rPr>
        <w:footnoteReference w:id="4"/>
      </w:r>
      <w:r w:rsidR="00DD0EEA">
        <w:rPr>
          <w:rFonts w:ascii="Times New Roman" w:hAnsi="Times New Roman" w:cs="Times New Roman"/>
          <w:i/>
          <w:sz w:val="24"/>
          <w:szCs w:val="24"/>
        </w:rPr>
        <w:t xml:space="preserve"> </w:t>
      </w:r>
      <w:r w:rsidR="00CB661A">
        <w:rPr>
          <w:rFonts w:ascii="Times New Roman" w:hAnsi="Times New Roman" w:cs="Times New Roman"/>
          <w:sz w:val="24"/>
          <w:szCs w:val="24"/>
        </w:rPr>
        <w:t xml:space="preserve">Dalším podpůrným sloupem pro zachování široké svobody projevu je fakt, že při častém a otevřeném styku s opačnými názory, vzrůstá vzájemná tolerance jedinců, kteří si tak mohou sami vybrat, ke kterému proudu se přidají a které naopak nechají vyschnout, neboť se neuplatní v soutěži pravdy. </w:t>
      </w:r>
    </w:p>
    <w:p w:rsidR="00E6591D" w:rsidRDefault="00FA7EB3" w:rsidP="00D6218D">
      <w:pPr>
        <w:pStyle w:val="Textpoznpodarou"/>
        <w:spacing w:line="360" w:lineRule="auto"/>
        <w:ind w:right="-289" w:firstLine="708"/>
        <w:rPr>
          <w:rFonts w:ascii="Times New Roman" w:hAnsi="Times New Roman" w:cs="Times New Roman"/>
          <w:sz w:val="24"/>
          <w:szCs w:val="24"/>
        </w:rPr>
      </w:pPr>
      <w:r>
        <w:rPr>
          <w:rFonts w:ascii="Times New Roman" w:hAnsi="Times New Roman" w:cs="Times New Roman"/>
          <w:sz w:val="24"/>
          <w:szCs w:val="24"/>
        </w:rPr>
        <w:lastRenderedPageBreak/>
        <w:t xml:space="preserve">Samozřejmě je nutné </w:t>
      </w:r>
      <w:r w:rsidRPr="005F37A3">
        <w:rPr>
          <w:rFonts w:ascii="Times New Roman" w:hAnsi="Times New Roman" w:cs="Times New Roman"/>
          <w:sz w:val="24"/>
          <w:szCs w:val="24"/>
        </w:rPr>
        <w:t>předvídat míru samoregulace</w:t>
      </w:r>
      <w:r>
        <w:rPr>
          <w:rFonts w:ascii="Times New Roman" w:hAnsi="Times New Roman" w:cs="Times New Roman"/>
          <w:sz w:val="24"/>
          <w:szCs w:val="24"/>
        </w:rPr>
        <w:t xml:space="preserve"> společenských hodnot, tedy jak moc je schopná sama společnost při zcela otevřené svobodě projevu sestávat na základních morálních principech a demokracii, a stejně tak vhodně uvážit, </w:t>
      </w:r>
      <w:r w:rsidR="00054459">
        <w:rPr>
          <w:rFonts w:ascii="Times New Roman" w:hAnsi="Times New Roman" w:cs="Times New Roman"/>
          <w:sz w:val="24"/>
          <w:szCs w:val="24"/>
        </w:rPr>
        <w:t xml:space="preserve">jak dalece </w:t>
      </w:r>
      <w:r>
        <w:rPr>
          <w:rFonts w:ascii="Times New Roman" w:hAnsi="Times New Roman" w:cs="Times New Roman"/>
          <w:sz w:val="24"/>
          <w:szCs w:val="24"/>
        </w:rPr>
        <w:t xml:space="preserve">může případně stát zasahovat </w:t>
      </w:r>
      <w:r w:rsidR="00F06E21">
        <w:rPr>
          <w:rFonts w:ascii="Times New Roman" w:hAnsi="Times New Roman" w:cs="Times New Roman"/>
          <w:sz w:val="24"/>
          <w:szCs w:val="24"/>
        </w:rPr>
        <w:t xml:space="preserve">u </w:t>
      </w:r>
      <w:r>
        <w:rPr>
          <w:rFonts w:ascii="Times New Roman" w:hAnsi="Times New Roman" w:cs="Times New Roman"/>
          <w:sz w:val="24"/>
          <w:szCs w:val="24"/>
        </w:rPr>
        <w:t>názorů, které jsou pro společnost už natolik škodlivé, že by jim nemělo být umožněno do soutěže vstoupit.</w:t>
      </w:r>
      <w:r w:rsidR="000A60CD">
        <w:rPr>
          <w:rFonts w:ascii="Times New Roman" w:hAnsi="Times New Roman" w:cs="Times New Roman"/>
          <w:sz w:val="24"/>
          <w:szCs w:val="24"/>
        </w:rPr>
        <w:t xml:space="preserve"> Také je třeba odlišovat ty myšlenky, které mo</w:t>
      </w:r>
      <w:r w:rsidR="00F06E21">
        <w:rPr>
          <w:rFonts w:ascii="Times New Roman" w:hAnsi="Times New Roman" w:cs="Times New Roman"/>
          <w:sz w:val="24"/>
          <w:szCs w:val="24"/>
        </w:rPr>
        <w:t xml:space="preserve">hou nějakým způsobem do diskuze </w:t>
      </w:r>
      <w:r w:rsidR="000A60CD">
        <w:rPr>
          <w:rFonts w:ascii="Times New Roman" w:hAnsi="Times New Roman" w:cs="Times New Roman"/>
          <w:sz w:val="24"/>
          <w:szCs w:val="24"/>
        </w:rPr>
        <w:t>přispět a ty, které již svou šanci dostaly a byly společností zavrženy, nebo jsou hlásány</w:t>
      </w:r>
      <w:r w:rsidR="009003F8">
        <w:rPr>
          <w:rFonts w:ascii="Times New Roman" w:hAnsi="Times New Roman" w:cs="Times New Roman"/>
          <w:sz w:val="24"/>
          <w:szCs w:val="24"/>
        </w:rPr>
        <w:t xml:space="preserve"> za účelem vyvolání odboje proti společenským hodnotám</w:t>
      </w:r>
      <w:r w:rsidR="000A60CD">
        <w:rPr>
          <w:rFonts w:ascii="Times New Roman" w:hAnsi="Times New Roman" w:cs="Times New Roman"/>
          <w:sz w:val="24"/>
          <w:szCs w:val="24"/>
        </w:rPr>
        <w:t>,</w:t>
      </w:r>
      <w:r w:rsidR="009003F8">
        <w:rPr>
          <w:rFonts w:ascii="Times New Roman" w:hAnsi="Times New Roman" w:cs="Times New Roman"/>
          <w:sz w:val="24"/>
          <w:szCs w:val="24"/>
        </w:rPr>
        <w:t xml:space="preserve"> jako jsou </w:t>
      </w:r>
      <w:r w:rsidR="004D44E2">
        <w:rPr>
          <w:rFonts w:ascii="Times New Roman" w:hAnsi="Times New Roman" w:cs="Times New Roman"/>
          <w:sz w:val="24"/>
          <w:szCs w:val="24"/>
        </w:rPr>
        <w:t xml:space="preserve">ideje </w:t>
      </w:r>
      <w:r w:rsidR="009003F8">
        <w:rPr>
          <w:rFonts w:ascii="Times New Roman" w:hAnsi="Times New Roman" w:cs="Times New Roman"/>
          <w:sz w:val="24"/>
          <w:szCs w:val="24"/>
        </w:rPr>
        <w:t>extremistické</w:t>
      </w:r>
      <w:r w:rsidR="000A60CD">
        <w:rPr>
          <w:rFonts w:ascii="Times New Roman" w:hAnsi="Times New Roman" w:cs="Times New Roman"/>
          <w:sz w:val="24"/>
          <w:szCs w:val="24"/>
        </w:rPr>
        <w:t>. Zde se setkáváme s různými přístupy k </w:t>
      </w:r>
      <w:r w:rsidR="009003F8">
        <w:rPr>
          <w:rFonts w:ascii="Times New Roman" w:hAnsi="Times New Roman" w:cs="Times New Roman"/>
          <w:sz w:val="24"/>
          <w:szCs w:val="24"/>
        </w:rPr>
        <w:t>těmto</w:t>
      </w:r>
      <w:r w:rsidR="000A60CD">
        <w:rPr>
          <w:rFonts w:ascii="Times New Roman" w:hAnsi="Times New Roman" w:cs="Times New Roman"/>
          <w:sz w:val="24"/>
          <w:szCs w:val="24"/>
        </w:rPr>
        <w:t xml:space="preserve"> názorům – můžeme je do soutěže myšlenek vpustit s tím, že důvěřujeme systému, který jim nedá možnost se uchytit a zároveň je bude aktivně popírat, tento postup nalézáme hlavně v</w:t>
      </w:r>
      <w:r w:rsidR="009003F8">
        <w:rPr>
          <w:rFonts w:ascii="Times New Roman" w:hAnsi="Times New Roman" w:cs="Times New Roman"/>
          <w:sz w:val="24"/>
          <w:szCs w:val="24"/>
        </w:rPr>
        <w:t> </w:t>
      </w:r>
      <w:r w:rsidR="000A60CD">
        <w:rPr>
          <w:rFonts w:ascii="Times New Roman" w:hAnsi="Times New Roman" w:cs="Times New Roman"/>
          <w:sz w:val="24"/>
          <w:szCs w:val="24"/>
        </w:rPr>
        <w:t>americkém</w:t>
      </w:r>
      <w:r w:rsidR="009003F8">
        <w:rPr>
          <w:rFonts w:ascii="Times New Roman" w:hAnsi="Times New Roman" w:cs="Times New Roman"/>
          <w:sz w:val="24"/>
          <w:szCs w:val="24"/>
        </w:rPr>
        <w:t xml:space="preserve"> prostředí</w:t>
      </w:r>
      <w:r w:rsidR="000A60CD">
        <w:rPr>
          <w:rFonts w:ascii="Times New Roman" w:hAnsi="Times New Roman" w:cs="Times New Roman"/>
          <w:sz w:val="24"/>
          <w:szCs w:val="24"/>
        </w:rPr>
        <w:t xml:space="preserve">, zatímco v Evropě vzhledem k obavám z možného opakování předešlých chyb se některým </w:t>
      </w:r>
      <w:r w:rsidR="00054459">
        <w:rPr>
          <w:rFonts w:ascii="Times New Roman" w:hAnsi="Times New Roman" w:cs="Times New Roman"/>
          <w:sz w:val="24"/>
          <w:szCs w:val="24"/>
        </w:rPr>
        <w:t xml:space="preserve">názorům </w:t>
      </w:r>
      <w:r w:rsidR="000A60CD">
        <w:rPr>
          <w:rFonts w:ascii="Times New Roman" w:hAnsi="Times New Roman" w:cs="Times New Roman"/>
          <w:sz w:val="24"/>
          <w:szCs w:val="24"/>
        </w:rPr>
        <w:t xml:space="preserve">zakazuje </w:t>
      </w:r>
      <w:r w:rsidR="004D44E2">
        <w:rPr>
          <w:rFonts w:ascii="Times New Roman" w:hAnsi="Times New Roman" w:cs="Times New Roman"/>
          <w:sz w:val="24"/>
          <w:szCs w:val="24"/>
        </w:rPr>
        <w:t>vstup do diskuze</w:t>
      </w:r>
      <w:r w:rsidR="000A60CD">
        <w:rPr>
          <w:rFonts w:ascii="Times New Roman" w:hAnsi="Times New Roman" w:cs="Times New Roman"/>
          <w:sz w:val="24"/>
          <w:szCs w:val="24"/>
        </w:rPr>
        <w:t>. V obou přístupech na</w:t>
      </w:r>
      <w:r w:rsidR="005F37A3">
        <w:rPr>
          <w:rFonts w:ascii="Times New Roman" w:hAnsi="Times New Roman" w:cs="Times New Roman"/>
          <w:sz w:val="24"/>
          <w:szCs w:val="24"/>
        </w:rPr>
        <w:t>jdeme</w:t>
      </w:r>
      <w:r w:rsidR="009003F8">
        <w:rPr>
          <w:rFonts w:ascii="Times New Roman" w:hAnsi="Times New Roman" w:cs="Times New Roman"/>
          <w:sz w:val="24"/>
          <w:szCs w:val="24"/>
        </w:rPr>
        <w:t xml:space="preserve"> pozitivní i negativní dopady. Z</w:t>
      </w:r>
      <w:r w:rsidR="000A60CD">
        <w:rPr>
          <w:rFonts w:ascii="Times New Roman" w:hAnsi="Times New Roman" w:cs="Times New Roman"/>
          <w:sz w:val="24"/>
          <w:szCs w:val="24"/>
        </w:rPr>
        <w:t>atímco zcela otevřená svoboda projevu by tedy měla vést k větší toleranci, informovanosti a i kontrole</w:t>
      </w:r>
      <w:r w:rsidR="00634844">
        <w:rPr>
          <w:rFonts w:ascii="Times New Roman" w:hAnsi="Times New Roman" w:cs="Times New Roman"/>
          <w:sz w:val="24"/>
          <w:szCs w:val="24"/>
        </w:rPr>
        <w:t>, zároveň umo</w:t>
      </w:r>
      <w:r w:rsidR="00F06E21">
        <w:rPr>
          <w:rFonts w:ascii="Times New Roman" w:hAnsi="Times New Roman" w:cs="Times New Roman"/>
          <w:sz w:val="24"/>
          <w:szCs w:val="24"/>
        </w:rPr>
        <w:t>žňuje šíření závadných myšlenek</w:t>
      </w:r>
      <w:r w:rsidR="00634844">
        <w:rPr>
          <w:rFonts w:ascii="Times New Roman" w:hAnsi="Times New Roman" w:cs="Times New Roman"/>
          <w:sz w:val="24"/>
          <w:szCs w:val="24"/>
        </w:rPr>
        <w:t>.</w:t>
      </w:r>
      <w:r w:rsidR="00683739">
        <w:rPr>
          <w:rFonts w:ascii="Times New Roman" w:hAnsi="Times New Roman" w:cs="Times New Roman"/>
          <w:sz w:val="24"/>
          <w:szCs w:val="24"/>
        </w:rPr>
        <w:t xml:space="preserve"> Ochranný evropský systém však</w:t>
      </w:r>
      <w:r w:rsidR="00634844">
        <w:rPr>
          <w:rFonts w:ascii="Times New Roman" w:hAnsi="Times New Roman" w:cs="Times New Roman"/>
          <w:sz w:val="24"/>
          <w:szCs w:val="24"/>
        </w:rPr>
        <w:t xml:space="preserve"> zase </w:t>
      </w:r>
      <w:r w:rsidR="004D44E2">
        <w:rPr>
          <w:rFonts w:ascii="Times New Roman" w:hAnsi="Times New Roman" w:cs="Times New Roman"/>
          <w:sz w:val="24"/>
          <w:szCs w:val="24"/>
        </w:rPr>
        <w:t xml:space="preserve">potencionálně </w:t>
      </w:r>
      <w:r w:rsidR="00634844">
        <w:rPr>
          <w:rFonts w:ascii="Times New Roman" w:hAnsi="Times New Roman" w:cs="Times New Roman"/>
          <w:sz w:val="24"/>
          <w:szCs w:val="24"/>
        </w:rPr>
        <w:t xml:space="preserve">dává prostor pro zneužití kontroly toku informací a diktování toho, jak má společnost uvažovat. Při teoretickém naprostém zákazu jakýchkoli informací ohledně daných témat pak může dojít paradoxně k recidivě právě pro chybějící zkušenosti a vědomosti ohledně dopadů realizace těchto myšlenek. Zpětně se tedy dostáváme k tomu, že nejúčinnější ochranou proti </w:t>
      </w:r>
      <w:r w:rsidR="002A06B2">
        <w:rPr>
          <w:rFonts w:ascii="Times New Roman" w:hAnsi="Times New Roman" w:cs="Times New Roman"/>
          <w:sz w:val="24"/>
          <w:szCs w:val="24"/>
        </w:rPr>
        <w:t xml:space="preserve">špatnému názoru </w:t>
      </w:r>
      <w:r w:rsidR="00634844">
        <w:rPr>
          <w:rFonts w:ascii="Times New Roman" w:hAnsi="Times New Roman" w:cs="Times New Roman"/>
          <w:sz w:val="24"/>
          <w:szCs w:val="24"/>
        </w:rPr>
        <w:t xml:space="preserve">je </w:t>
      </w:r>
      <w:r w:rsidR="002A06B2">
        <w:rPr>
          <w:rFonts w:ascii="Times New Roman" w:hAnsi="Times New Roman" w:cs="Times New Roman"/>
          <w:sz w:val="24"/>
          <w:szCs w:val="24"/>
        </w:rPr>
        <w:t>názor jiný</w:t>
      </w:r>
      <w:r w:rsidR="00634844">
        <w:rPr>
          <w:rFonts w:ascii="Times New Roman" w:hAnsi="Times New Roman" w:cs="Times New Roman"/>
          <w:sz w:val="24"/>
          <w:szCs w:val="24"/>
        </w:rPr>
        <w:t>, tedy způsob jak předejít opakovaným lžím</w:t>
      </w:r>
      <w:r w:rsidR="00F72754">
        <w:rPr>
          <w:rFonts w:ascii="Times New Roman" w:hAnsi="Times New Roman" w:cs="Times New Roman"/>
          <w:sz w:val="24"/>
          <w:szCs w:val="24"/>
        </w:rPr>
        <w:t>,</w:t>
      </w:r>
      <w:r w:rsidR="00634844">
        <w:rPr>
          <w:rFonts w:ascii="Times New Roman" w:hAnsi="Times New Roman" w:cs="Times New Roman"/>
          <w:sz w:val="24"/>
          <w:szCs w:val="24"/>
        </w:rPr>
        <w:t xml:space="preserve"> je opakovaně je vyvracet, neboť bez protiargumentů by se časem mohly změnit v</w:t>
      </w:r>
      <w:r w:rsidR="00D726E4">
        <w:rPr>
          <w:rFonts w:ascii="Times New Roman" w:hAnsi="Times New Roman" w:cs="Times New Roman"/>
          <w:sz w:val="24"/>
          <w:szCs w:val="24"/>
        </w:rPr>
        <w:t> po</w:t>
      </w:r>
      <w:r w:rsidR="009003F8">
        <w:rPr>
          <w:rFonts w:ascii="Times New Roman" w:hAnsi="Times New Roman" w:cs="Times New Roman"/>
          <w:sz w:val="24"/>
          <w:szCs w:val="24"/>
        </w:rPr>
        <w:t>d</w:t>
      </w:r>
      <w:r w:rsidR="00D726E4">
        <w:rPr>
          <w:rFonts w:ascii="Times New Roman" w:hAnsi="Times New Roman" w:cs="Times New Roman"/>
          <w:sz w:val="24"/>
          <w:szCs w:val="24"/>
        </w:rPr>
        <w:t xml:space="preserve">vědomí lidí v </w:t>
      </w:r>
      <w:r w:rsidR="00634844">
        <w:rPr>
          <w:rFonts w:ascii="Times New Roman" w:hAnsi="Times New Roman" w:cs="Times New Roman"/>
          <w:sz w:val="24"/>
          <w:szCs w:val="24"/>
        </w:rPr>
        <w:t>pravdu.</w:t>
      </w:r>
      <w:r w:rsidR="00683739">
        <w:rPr>
          <w:rFonts w:ascii="Times New Roman" w:hAnsi="Times New Roman" w:cs="Times New Roman"/>
          <w:sz w:val="24"/>
          <w:szCs w:val="24"/>
        </w:rPr>
        <w:t xml:space="preserve"> Nelze však tvrdit, že by v USA byla naprostá svoboda projevu, ačkoli se tak o ní často mluví. I zde nalézáme omezení a to ve formě vyjmutí některých projevů s tím, že se už vlastně o projev nejedná a nemůže tak požívat ochrany</w:t>
      </w:r>
      <w:r w:rsidR="00283B82">
        <w:rPr>
          <w:rFonts w:ascii="Times New Roman" w:hAnsi="Times New Roman" w:cs="Times New Roman"/>
          <w:sz w:val="24"/>
          <w:szCs w:val="24"/>
        </w:rPr>
        <w:t>.</w:t>
      </w:r>
      <w:r w:rsidR="00D6218D">
        <w:rPr>
          <w:rFonts w:ascii="Times New Roman" w:hAnsi="Times New Roman" w:cs="Times New Roman"/>
          <w:sz w:val="24"/>
          <w:szCs w:val="24"/>
        </w:rPr>
        <w:tab/>
      </w:r>
    </w:p>
    <w:p w:rsidR="00683739" w:rsidRPr="00060868" w:rsidRDefault="00683739" w:rsidP="00060868">
      <w:pPr>
        <w:pStyle w:val="Textpoznpodarou"/>
        <w:spacing w:line="360" w:lineRule="auto"/>
        <w:ind w:right="-289" w:firstLine="708"/>
        <w:rPr>
          <w:rFonts w:ascii="Times New Roman" w:hAnsi="Times New Roman" w:cs="Times New Roman"/>
          <w:i/>
          <w:sz w:val="24"/>
          <w:szCs w:val="24"/>
        </w:rPr>
      </w:pPr>
      <w:r>
        <w:rPr>
          <w:rFonts w:ascii="Times New Roman" w:hAnsi="Times New Roman" w:cs="Times New Roman"/>
          <w:sz w:val="24"/>
          <w:szCs w:val="24"/>
        </w:rPr>
        <w:t>Dalším argumentem pro zachování s</w:t>
      </w:r>
      <w:r w:rsidR="008E70C0">
        <w:rPr>
          <w:rFonts w:ascii="Times New Roman" w:hAnsi="Times New Roman" w:cs="Times New Roman"/>
          <w:sz w:val="24"/>
          <w:szCs w:val="24"/>
        </w:rPr>
        <w:t xml:space="preserve">vobody projevu je </w:t>
      </w:r>
      <w:r w:rsidR="008E70C0" w:rsidRPr="002B015A">
        <w:rPr>
          <w:rFonts w:ascii="Times New Roman" w:hAnsi="Times New Roman" w:cs="Times New Roman"/>
          <w:b/>
          <w:sz w:val="24"/>
          <w:szCs w:val="24"/>
        </w:rPr>
        <w:t>seberealizace</w:t>
      </w:r>
      <w:r w:rsidR="008E70C0">
        <w:rPr>
          <w:rFonts w:ascii="Times New Roman" w:hAnsi="Times New Roman" w:cs="Times New Roman"/>
          <w:sz w:val="24"/>
          <w:szCs w:val="24"/>
        </w:rPr>
        <w:t xml:space="preserve">. </w:t>
      </w:r>
      <w:r>
        <w:rPr>
          <w:rFonts w:ascii="Times New Roman" w:hAnsi="Times New Roman" w:cs="Times New Roman"/>
          <w:sz w:val="24"/>
          <w:szCs w:val="24"/>
        </w:rPr>
        <w:t>Je zcela zřejmé, že svoboda projevu napomáhá pokroku celé společnosti, neméně významný je vša</w:t>
      </w:r>
      <w:r w:rsidR="008E70C0">
        <w:rPr>
          <w:rFonts w:ascii="Times New Roman" w:hAnsi="Times New Roman" w:cs="Times New Roman"/>
          <w:sz w:val="24"/>
          <w:szCs w:val="24"/>
        </w:rPr>
        <w:t xml:space="preserve">k její vliv na </w:t>
      </w:r>
      <w:r w:rsidR="0026471B">
        <w:rPr>
          <w:rFonts w:ascii="Times New Roman" w:hAnsi="Times New Roman" w:cs="Times New Roman"/>
          <w:sz w:val="24"/>
          <w:szCs w:val="24"/>
        </w:rPr>
        <w:t>jedince. Slovy Evropského soudu</w:t>
      </w:r>
      <w:r w:rsidR="0078785B">
        <w:rPr>
          <w:rFonts w:ascii="Times New Roman" w:hAnsi="Times New Roman" w:cs="Times New Roman"/>
          <w:sz w:val="24"/>
          <w:szCs w:val="24"/>
        </w:rPr>
        <w:t xml:space="preserve"> pro lidská práva</w:t>
      </w:r>
      <w:r w:rsidR="008E70C0">
        <w:rPr>
          <w:rFonts w:ascii="Times New Roman" w:hAnsi="Times New Roman" w:cs="Times New Roman"/>
          <w:sz w:val="24"/>
          <w:szCs w:val="24"/>
        </w:rPr>
        <w:t>: „</w:t>
      </w:r>
      <w:r w:rsidR="008E70C0">
        <w:rPr>
          <w:rFonts w:ascii="Times New Roman" w:hAnsi="Times New Roman" w:cs="Times New Roman"/>
          <w:i/>
          <w:sz w:val="24"/>
          <w:szCs w:val="24"/>
        </w:rPr>
        <w:t>Svoboda slova představuje jeden ze základních pilířů demokratické společnosti, který je základním předpokladem pro pokrok společnosti jako celku a pro rozvoj každého jednotlivce“</w:t>
      </w:r>
      <w:r w:rsidR="0026471B">
        <w:rPr>
          <w:rStyle w:val="Znakapoznpodarou"/>
          <w:rFonts w:ascii="Times New Roman" w:hAnsi="Times New Roman" w:cs="Times New Roman"/>
          <w:i/>
          <w:sz w:val="24"/>
          <w:szCs w:val="24"/>
        </w:rPr>
        <w:footnoteReference w:id="5"/>
      </w:r>
      <w:r w:rsidR="008E70C0">
        <w:rPr>
          <w:rFonts w:ascii="Times New Roman" w:hAnsi="Times New Roman" w:cs="Times New Roman"/>
          <w:i/>
          <w:sz w:val="24"/>
          <w:szCs w:val="24"/>
        </w:rPr>
        <w:t xml:space="preserve"> </w:t>
      </w:r>
      <w:r w:rsidR="008E70C0">
        <w:rPr>
          <w:rFonts w:ascii="Times New Roman" w:hAnsi="Times New Roman" w:cs="Times New Roman"/>
          <w:sz w:val="24"/>
          <w:szCs w:val="24"/>
        </w:rPr>
        <w:t>a stejně tak nalezneme</w:t>
      </w:r>
      <w:r w:rsidR="00060868">
        <w:rPr>
          <w:rFonts w:ascii="Times New Roman" w:hAnsi="Times New Roman" w:cs="Times New Roman"/>
          <w:sz w:val="24"/>
          <w:szCs w:val="24"/>
        </w:rPr>
        <w:t xml:space="preserve"> podporu i u Ústavního soudu Č</w:t>
      </w:r>
      <w:r w:rsidR="009003F8">
        <w:rPr>
          <w:rFonts w:ascii="Times New Roman" w:hAnsi="Times New Roman" w:cs="Times New Roman"/>
          <w:sz w:val="24"/>
          <w:szCs w:val="24"/>
        </w:rPr>
        <w:t>R</w:t>
      </w:r>
      <w:r w:rsidR="008E70C0">
        <w:rPr>
          <w:rFonts w:ascii="Times New Roman" w:hAnsi="Times New Roman" w:cs="Times New Roman"/>
          <w:sz w:val="24"/>
          <w:szCs w:val="24"/>
        </w:rPr>
        <w:t>: „</w:t>
      </w:r>
      <w:r w:rsidR="00DE537F">
        <w:rPr>
          <w:rFonts w:ascii="Times New Roman" w:hAnsi="Times New Roman" w:cs="Times New Roman"/>
          <w:i/>
          <w:sz w:val="24"/>
          <w:szCs w:val="24"/>
        </w:rPr>
        <w:t>Svoboda projevu a právo na informace výrazně přispívají k osobnímu růstu</w:t>
      </w:r>
      <w:r w:rsidR="00097370">
        <w:rPr>
          <w:rFonts w:ascii="Times New Roman" w:hAnsi="Times New Roman" w:cs="Times New Roman"/>
          <w:i/>
          <w:sz w:val="24"/>
          <w:szCs w:val="24"/>
        </w:rPr>
        <w:t xml:space="preserve"> </w:t>
      </w:r>
      <w:r w:rsidR="00060868">
        <w:rPr>
          <w:rFonts w:ascii="Times New Roman" w:hAnsi="Times New Roman" w:cs="Times New Roman"/>
          <w:i/>
          <w:sz w:val="24"/>
          <w:szCs w:val="24"/>
        </w:rPr>
        <w:t xml:space="preserve">jedince, </w:t>
      </w:r>
      <w:r w:rsidR="00DE537F">
        <w:rPr>
          <w:rFonts w:ascii="Times New Roman" w:hAnsi="Times New Roman" w:cs="Times New Roman"/>
          <w:i/>
          <w:sz w:val="24"/>
          <w:szCs w:val="24"/>
        </w:rPr>
        <w:t>jak v oblasti intelektuální, tak osobnostní, což je taktéž v zájmu ot</w:t>
      </w:r>
      <w:r w:rsidR="003B0937">
        <w:rPr>
          <w:rFonts w:ascii="Times New Roman" w:hAnsi="Times New Roman" w:cs="Times New Roman"/>
          <w:i/>
          <w:sz w:val="24"/>
          <w:szCs w:val="24"/>
        </w:rPr>
        <w:t>evřené demokratické společnosti“</w:t>
      </w:r>
      <w:r w:rsidR="003B0937">
        <w:rPr>
          <w:rStyle w:val="Znakapoznpodarou"/>
          <w:rFonts w:ascii="Times New Roman" w:hAnsi="Times New Roman" w:cs="Times New Roman"/>
          <w:i/>
          <w:sz w:val="24"/>
          <w:szCs w:val="24"/>
        </w:rPr>
        <w:footnoteReference w:id="6"/>
      </w:r>
      <w:r w:rsidR="00DE537F">
        <w:rPr>
          <w:rFonts w:ascii="Times New Roman" w:hAnsi="Times New Roman" w:cs="Times New Roman"/>
          <w:i/>
          <w:sz w:val="24"/>
          <w:szCs w:val="24"/>
        </w:rPr>
        <w:t xml:space="preserve"> </w:t>
      </w:r>
      <w:r w:rsidR="00060868">
        <w:rPr>
          <w:rFonts w:ascii="Times New Roman" w:hAnsi="Times New Roman" w:cs="Times New Roman"/>
          <w:i/>
          <w:sz w:val="24"/>
          <w:szCs w:val="24"/>
        </w:rPr>
        <w:t xml:space="preserve"> </w:t>
      </w:r>
    </w:p>
    <w:p w:rsidR="00DE537F" w:rsidRDefault="00DE537F"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Je to</w:t>
      </w:r>
      <w:r w:rsidR="00A5284A">
        <w:rPr>
          <w:rFonts w:ascii="Times New Roman" w:hAnsi="Times New Roman" w:cs="Times New Roman"/>
          <w:sz w:val="24"/>
          <w:szCs w:val="24"/>
        </w:rPr>
        <w:t xml:space="preserve"> právě</w:t>
      </w:r>
      <w:r>
        <w:rPr>
          <w:rFonts w:ascii="Times New Roman" w:hAnsi="Times New Roman" w:cs="Times New Roman"/>
          <w:sz w:val="24"/>
          <w:szCs w:val="24"/>
        </w:rPr>
        <w:t xml:space="preserve"> </w:t>
      </w:r>
      <w:r w:rsidR="00C55B0E">
        <w:rPr>
          <w:rFonts w:ascii="Times New Roman" w:hAnsi="Times New Roman" w:cs="Times New Roman"/>
          <w:sz w:val="24"/>
          <w:szCs w:val="24"/>
        </w:rPr>
        <w:t xml:space="preserve">hlavně </w:t>
      </w:r>
      <w:r>
        <w:rPr>
          <w:rFonts w:ascii="Times New Roman" w:hAnsi="Times New Roman" w:cs="Times New Roman"/>
          <w:sz w:val="24"/>
          <w:szCs w:val="24"/>
        </w:rPr>
        <w:t xml:space="preserve">argument seberealizace, který stojí </w:t>
      </w:r>
      <w:r w:rsidR="00C55B0E">
        <w:rPr>
          <w:rFonts w:ascii="Times New Roman" w:hAnsi="Times New Roman" w:cs="Times New Roman"/>
          <w:sz w:val="24"/>
          <w:szCs w:val="24"/>
        </w:rPr>
        <w:t xml:space="preserve">za </w:t>
      </w:r>
      <w:r>
        <w:rPr>
          <w:rFonts w:ascii="Times New Roman" w:hAnsi="Times New Roman" w:cs="Times New Roman"/>
          <w:sz w:val="24"/>
          <w:szCs w:val="24"/>
        </w:rPr>
        <w:t xml:space="preserve">obranou svobody umělecké tvorby, která je jednou z dílčích možností projevu jednotlivce. </w:t>
      </w:r>
      <w:r w:rsidR="009003F8">
        <w:rPr>
          <w:rFonts w:ascii="Times New Roman" w:hAnsi="Times New Roman" w:cs="Times New Roman"/>
          <w:sz w:val="24"/>
          <w:szCs w:val="24"/>
        </w:rPr>
        <w:t>„</w:t>
      </w:r>
      <w:r w:rsidRPr="00C55B0E">
        <w:rPr>
          <w:rFonts w:ascii="Times New Roman" w:hAnsi="Times New Roman" w:cs="Times New Roman"/>
          <w:i/>
          <w:sz w:val="24"/>
          <w:szCs w:val="24"/>
        </w:rPr>
        <w:t>Neboť</w:t>
      </w:r>
      <w:r w:rsidR="00C55B0E" w:rsidRPr="00C55B0E">
        <w:rPr>
          <w:rFonts w:ascii="Times New Roman" w:hAnsi="Times New Roman" w:cs="Times New Roman"/>
          <w:i/>
          <w:sz w:val="24"/>
          <w:szCs w:val="24"/>
        </w:rPr>
        <w:t xml:space="preserve"> sebe</w:t>
      </w:r>
      <w:r w:rsidR="004D44E2">
        <w:rPr>
          <w:rFonts w:ascii="Times New Roman" w:hAnsi="Times New Roman" w:cs="Times New Roman"/>
          <w:i/>
          <w:sz w:val="24"/>
          <w:szCs w:val="24"/>
        </w:rPr>
        <w:t xml:space="preserve"> </w:t>
      </w:r>
      <w:r w:rsidR="00C55B0E" w:rsidRPr="00C55B0E">
        <w:rPr>
          <w:rFonts w:ascii="Times New Roman" w:hAnsi="Times New Roman" w:cs="Times New Roman"/>
          <w:i/>
          <w:sz w:val="24"/>
          <w:szCs w:val="24"/>
        </w:rPr>
        <w:t>naplnění jedince formou sdělování svých názorů, postojů či myšlenek, šířením, přijímáním infor</w:t>
      </w:r>
      <w:r w:rsidR="00C55B0E">
        <w:rPr>
          <w:rFonts w:ascii="Times New Roman" w:hAnsi="Times New Roman" w:cs="Times New Roman"/>
          <w:i/>
          <w:sz w:val="24"/>
          <w:szCs w:val="24"/>
        </w:rPr>
        <w:t>mací i uměleckou tvorbou jsou primárně součástí svobody pro</w:t>
      </w:r>
      <w:r w:rsidR="00C55B0E" w:rsidRPr="00C55B0E">
        <w:rPr>
          <w:rFonts w:ascii="Times New Roman" w:hAnsi="Times New Roman" w:cs="Times New Roman"/>
          <w:i/>
          <w:sz w:val="24"/>
          <w:szCs w:val="24"/>
        </w:rPr>
        <w:t>jevu</w:t>
      </w:r>
      <w:r w:rsidR="009003F8">
        <w:rPr>
          <w:rFonts w:ascii="Times New Roman" w:hAnsi="Times New Roman" w:cs="Times New Roman"/>
          <w:i/>
          <w:sz w:val="24"/>
          <w:szCs w:val="24"/>
        </w:rPr>
        <w:t>“</w:t>
      </w:r>
      <w:r w:rsidR="00C55B0E" w:rsidRPr="00C55B0E">
        <w:rPr>
          <w:rFonts w:ascii="Times New Roman" w:hAnsi="Times New Roman" w:cs="Times New Roman"/>
          <w:i/>
          <w:sz w:val="24"/>
          <w:szCs w:val="24"/>
        </w:rPr>
        <w:t>.</w:t>
      </w:r>
      <w:r w:rsidR="003B0937">
        <w:rPr>
          <w:rStyle w:val="Znakapoznpodarou"/>
          <w:rFonts w:ascii="Times New Roman" w:hAnsi="Times New Roman" w:cs="Times New Roman"/>
          <w:i/>
          <w:sz w:val="24"/>
          <w:szCs w:val="24"/>
        </w:rPr>
        <w:footnoteReference w:id="7"/>
      </w:r>
      <w:r w:rsidR="00C55B0E">
        <w:rPr>
          <w:rFonts w:ascii="Times New Roman" w:hAnsi="Times New Roman" w:cs="Times New Roman"/>
          <w:i/>
          <w:sz w:val="24"/>
          <w:szCs w:val="24"/>
        </w:rPr>
        <w:t xml:space="preserve"> </w:t>
      </w:r>
      <w:r w:rsidR="00C55B0E" w:rsidRPr="002B015A">
        <w:rPr>
          <w:rFonts w:ascii="Times New Roman" w:hAnsi="Times New Roman" w:cs="Times New Roman"/>
          <w:sz w:val="24"/>
          <w:szCs w:val="24"/>
        </w:rPr>
        <w:t>Tento postoj se však dostává do konfliktu s argumentem pravdy</w:t>
      </w:r>
      <w:r w:rsidR="0048085D">
        <w:rPr>
          <w:rFonts w:ascii="Times New Roman" w:hAnsi="Times New Roman" w:cs="Times New Roman"/>
          <w:sz w:val="24"/>
          <w:szCs w:val="24"/>
        </w:rPr>
        <w:t xml:space="preserve">, </w:t>
      </w:r>
      <w:r w:rsidR="00C55B0E">
        <w:rPr>
          <w:rFonts w:ascii="Times New Roman" w:hAnsi="Times New Roman" w:cs="Times New Roman"/>
          <w:sz w:val="24"/>
          <w:szCs w:val="24"/>
        </w:rPr>
        <w:t xml:space="preserve">kdy díla „nehodnotná“ </w:t>
      </w:r>
      <w:r w:rsidR="00A5284A">
        <w:rPr>
          <w:rFonts w:ascii="Times New Roman" w:hAnsi="Times New Roman" w:cs="Times New Roman"/>
          <w:sz w:val="24"/>
          <w:szCs w:val="24"/>
        </w:rPr>
        <w:t xml:space="preserve">vlastně </w:t>
      </w:r>
      <w:r w:rsidR="00C55B0E">
        <w:rPr>
          <w:rFonts w:ascii="Times New Roman" w:hAnsi="Times New Roman" w:cs="Times New Roman"/>
          <w:sz w:val="24"/>
          <w:szCs w:val="24"/>
        </w:rPr>
        <w:t>nemohou být příspěvke</w:t>
      </w:r>
      <w:r w:rsidR="009003F8">
        <w:rPr>
          <w:rFonts w:ascii="Times New Roman" w:hAnsi="Times New Roman" w:cs="Times New Roman"/>
          <w:sz w:val="24"/>
          <w:szCs w:val="24"/>
        </w:rPr>
        <w:t>m do diskuze. Dostáváme se tak</w:t>
      </w:r>
      <w:r w:rsidR="00C55B0E">
        <w:rPr>
          <w:rFonts w:ascii="Times New Roman" w:hAnsi="Times New Roman" w:cs="Times New Roman"/>
          <w:sz w:val="24"/>
          <w:szCs w:val="24"/>
        </w:rPr>
        <w:t> na jedné straně</w:t>
      </w:r>
      <w:r w:rsidR="009003F8">
        <w:rPr>
          <w:rFonts w:ascii="Times New Roman" w:hAnsi="Times New Roman" w:cs="Times New Roman"/>
          <w:sz w:val="24"/>
          <w:szCs w:val="24"/>
        </w:rPr>
        <w:t xml:space="preserve"> k</w:t>
      </w:r>
      <w:r w:rsidR="007E5455">
        <w:rPr>
          <w:rFonts w:ascii="Times New Roman" w:hAnsi="Times New Roman" w:cs="Times New Roman"/>
          <w:sz w:val="24"/>
          <w:szCs w:val="24"/>
        </w:rPr>
        <w:t xml:space="preserve"> hodnocení děl, </w:t>
      </w:r>
      <w:r w:rsidR="00C55B0E">
        <w:rPr>
          <w:rFonts w:ascii="Times New Roman" w:hAnsi="Times New Roman" w:cs="Times New Roman"/>
          <w:sz w:val="24"/>
          <w:szCs w:val="24"/>
        </w:rPr>
        <w:t>jejich přínosu a vhodnosti pro společnost a na té druhé zase k prostému rčení</w:t>
      </w:r>
      <w:r w:rsidR="00A423AA">
        <w:rPr>
          <w:rFonts w:ascii="Times New Roman" w:hAnsi="Times New Roman" w:cs="Times New Roman"/>
          <w:sz w:val="24"/>
          <w:szCs w:val="24"/>
        </w:rPr>
        <w:t>,</w:t>
      </w:r>
      <w:r w:rsidR="00C55B0E">
        <w:rPr>
          <w:rFonts w:ascii="Times New Roman" w:hAnsi="Times New Roman" w:cs="Times New Roman"/>
          <w:sz w:val="24"/>
          <w:szCs w:val="24"/>
        </w:rPr>
        <w:t xml:space="preserve"> že každé zboží má svého kupce, tedy že i produkt jinými chápán jako</w:t>
      </w:r>
      <w:r w:rsidR="002D4A6C">
        <w:rPr>
          <w:rFonts w:ascii="Times New Roman" w:hAnsi="Times New Roman" w:cs="Times New Roman"/>
          <w:sz w:val="24"/>
          <w:szCs w:val="24"/>
        </w:rPr>
        <w:t xml:space="preserve"> bezcenný</w:t>
      </w:r>
      <w:r w:rsidR="00C55B0E">
        <w:rPr>
          <w:rFonts w:ascii="Times New Roman" w:hAnsi="Times New Roman" w:cs="Times New Roman"/>
          <w:sz w:val="24"/>
          <w:szCs w:val="24"/>
        </w:rPr>
        <w:t xml:space="preserve">, může mít svůj význam pro určitou skupinu lidí a jim </w:t>
      </w:r>
      <w:r w:rsidR="009003F8">
        <w:rPr>
          <w:rFonts w:ascii="Times New Roman" w:hAnsi="Times New Roman" w:cs="Times New Roman"/>
          <w:sz w:val="24"/>
          <w:szCs w:val="24"/>
        </w:rPr>
        <w:t xml:space="preserve">tak </w:t>
      </w:r>
      <w:r w:rsidR="00C55B0E">
        <w:rPr>
          <w:rFonts w:ascii="Times New Roman" w:hAnsi="Times New Roman" w:cs="Times New Roman"/>
          <w:sz w:val="24"/>
          <w:szCs w:val="24"/>
        </w:rPr>
        <w:t>umožnit seberealizaci prostřednictvím vnímání tohoto díla.</w:t>
      </w:r>
      <w:r w:rsidR="00A5284A">
        <w:rPr>
          <w:rFonts w:ascii="Times New Roman" w:hAnsi="Times New Roman" w:cs="Times New Roman"/>
          <w:sz w:val="24"/>
          <w:szCs w:val="24"/>
        </w:rPr>
        <w:t xml:space="preserve"> Nelz</w:t>
      </w:r>
      <w:r w:rsidR="0048085D">
        <w:rPr>
          <w:rFonts w:ascii="Times New Roman" w:hAnsi="Times New Roman" w:cs="Times New Roman"/>
          <w:sz w:val="24"/>
          <w:szCs w:val="24"/>
        </w:rPr>
        <w:t>e proto omezovat seberealizaci</w:t>
      </w:r>
      <w:r w:rsidR="00A5284A">
        <w:rPr>
          <w:rFonts w:ascii="Times New Roman" w:hAnsi="Times New Roman" w:cs="Times New Roman"/>
          <w:sz w:val="24"/>
          <w:szCs w:val="24"/>
        </w:rPr>
        <w:t> </w:t>
      </w:r>
      <w:r w:rsidR="007E5455">
        <w:rPr>
          <w:rFonts w:ascii="Times New Roman" w:hAnsi="Times New Roman" w:cs="Times New Roman"/>
          <w:sz w:val="24"/>
          <w:szCs w:val="24"/>
        </w:rPr>
        <w:t xml:space="preserve">pouze </w:t>
      </w:r>
      <w:r w:rsidR="00A5284A">
        <w:rPr>
          <w:rFonts w:ascii="Times New Roman" w:hAnsi="Times New Roman" w:cs="Times New Roman"/>
          <w:sz w:val="24"/>
          <w:szCs w:val="24"/>
        </w:rPr>
        <w:t xml:space="preserve">poukazem na význam díla, ale zejména se zaměřit na dopad vzhledem k způsobu a místu projevu, neboť </w:t>
      </w:r>
      <w:r w:rsidR="0048085D">
        <w:rPr>
          <w:rFonts w:ascii="Times New Roman" w:hAnsi="Times New Roman" w:cs="Times New Roman"/>
          <w:sz w:val="24"/>
          <w:szCs w:val="24"/>
        </w:rPr>
        <w:t>umělecká díla</w:t>
      </w:r>
      <w:r w:rsidR="00A423AA">
        <w:rPr>
          <w:rFonts w:ascii="Times New Roman" w:hAnsi="Times New Roman" w:cs="Times New Roman"/>
          <w:sz w:val="24"/>
          <w:szCs w:val="24"/>
        </w:rPr>
        <w:t xml:space="preserve"> existují v mnoha formách, u kterých se </w:t>
      </w:r>
      <w:r w:rsidR="007E5455">
        <w:rPr>
          <w:rFonts w:ascii="Times New Roman" w:hAnsi="Times New Roman" w:cs="Times New Roman"/>
          <w:sz w:val="24"/>
          <w:szCs w:val="24"/>
        </w:rPr>
        <w:t xml:space="preserve">velmi </w:t>
      </w:r>
      <w:r w:rsidR="00A423AA">
        <w:rPr>
          <w:rFonts w:ascii="Times New Roman" w:hAnsi="Times New Roman" w:cs="Times New Roman"/>
          <w:sz w:val="24"/>
          <w:szCs w:val="24"/>
        </w:rPr>
        <w:t>liší možnost konfrontace s širokým publikem a tím pádem i jejich možn</w:t>
      </w:r>
      <w:r w:rsidR="007E5455">
        <w:rPr>
          <w:rFonts w:ascii="Times New Roman" w:hAnsi="Times New Roman" w:cs="Times New Roman"/>
          <w:sz w:val="24"/>
          <w:szCs w:val="24"/>
        </w:rPr>
        <w:t xml:space="preserve">é působení </w:t>
      </w:r>
      <w:r w:rsidR="00A423AA">
        <w:rPr>
          <w:rFonts w:ascii="Times New Roman" w:hAnsi="Times New Roman" w:cs="Times New Roman"/>
          <w:sz w:val="24"/>
          <w:szCs w:val="24"/>
        </w:rPr>
        <w:t>na veřejný pořádek či morálku</w:t>
      </w:r>
      <w:r w:rsidR="0048085D">
        <w:rPr>
          <w:rFonts w:ascii="Times New Roman" w:hAnsi="Times New Roman" w:cs="Times New Roman"/>
          <w:sz w:val="24"/>
          <w:szCs w:val="24"/>
        </w:rPr>
        <w:t xml:space="preserve">. </w:t>
      </w:r>
      <w:r w:rsidR="00A423AA">
        <w:rPr>
          <w:rFonts w:ascii="Times New Roman" w:hAnsi="Times New Roman" w:cs="Times New Roman"/>
          <w:sz w:val="24"/>
          <w:szCs w:val="24"/>
        </w:rPr>
        <w:t>O</w:t>
      </w:r>
      <w:r w:rsidR="0048085D">
        <w:rPr>
          <w:rFonts w:ascii="Times New Roman" w:hAnsi="Times New Roman" w:cs="Times New Roman"/>
          <w:sz w:val="24"/>
          <w:szCs w:val="24"/>
        </w:rPr>
        <w:t>mezením přístupnost</w:t>
      </w:r>
      <w:r w:rsidR="00A423AA">
        <w:rPr>
          <w:rFonts w:ascii="Times New Roman" w:hAnsi="Times New Roman" w:cs="Times New Roman"/>
          <w:sz w:val="24"/>
          <w:szCs w:val="24"/>
        </w:rPr>
        <w:t>i</w:t>
      </w:r>
      <w:r w:rsidR="0048085D">
        <w:rPr>
          <w:rFonts w:ascii="Times New Roman" w:hAnsi="Times New Roman" w:cs="Times New Roman"/>
          <w:sz w:val="24"/>
          <w:szCs w:val="24"/>
        </w:rPr>
        <w:t xml:space="preserve"> děl </w:t>
      </w:r>
      <w:r w:rsidR="007E5455">
        <w:rPr>
          <w:rFonts w:ascii="Times New Roman" w:hAnsi="Times New Roman" w:cs="Times New Roman"/>
          <w:sz w:val="24"/>
          <w:szCs w:val="24"/>
        </w:rPr>
        <w:t xml:space="preserve">lze </w:t>
      </w:r>
      <w:r w:rsidR="0048085D">
        <w:rPr>
          <w:rFonts w:ascii="Times New Roman" w:hAnsi="Times New Roman" w:cs="Times New Roman"/>
          <w:sz w:val="24"/>
          <w:szCs w:val="24"/>
        </w:rPr>
        <w:t>chránit veřejný zájem, který v daném případě převládne nad potřebou seberealizace</w:t>
      </w:r>
      <w:r w:rsidR="007E5455">
        <w:rPr>
          <w:rFonts w:ascii="Times New Roman" w:hAnsi="Times New Roman" w:cs="Times New Roman"/>
          <w:sz w:val="24"/>
          <w:szCs w:val="24"/>
        </w:rPr>
        <w:t>, ale bude klíčové posoudit, zdali bude takový zásah nezbytný a přiměřený vzhledem k okolnostem</w:t>
      </w:r>
      <w:r w:rsidR="0048085D">
        <w:rPr>
          <w:rFonts w:ascii="Times New Roman" w:hAnsi="Times New Roman" w:cs="Times New Roman"/>
          <w:sz w:val="24"/>
          <w:szCs w:val="24"/>
        </w:rPr>
        <w:t>.</w:t>
      </w:r>
      <w:r w:rsidR="003B0937">
        <w:rPr>
          <w:rFonts w:ascii="Times New Roman" w:hAnsi="Times New Roman" w:cs="Times New Roman"/>
          <w:sz w:val="24"/>
          <w:szCs w:val="24"/>
        </w:rPr>
        <w:t xml:space="preserve"> </w:t>
      </w:r>
    </w:p>
    <w:p w:rsidR="003B0937" w:rsidRDefault="00B16C2C" w:rsidP="000736A3">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Z pohledu významu svobody projevu pro </w:t>
      </w:r>
      <w:r w:rsidRPr="002B015A">
        <w:rPr>
          <w:rFonts w:ascii="Times New Roman" w:hAnsi="Times New Roman" w:cs="Times New Roman"/>
          <w:b/>
          <w:sz w:val="24"/>
          <w:szCs w:val="24"/>
        </w:rPr>
        <w:t>rozvoj demokracie</w:t>
      </w:r>
      <w:r>
        <w:rPr>
          <w:rFonts w:ascii="Times New Roman" w:hAnsi="Times New Roman" w:cs="Times New Roman"/>
          <w:sz w:val="24"/>
          <w:szCs w:val="24"/>
        </w:rPr>
        <w:t xml:space="preserve"> a pro </w:t>
      </w:r>
      <w:r w:rsidRPr="002B015A">
        <w:rPr>
          <w:rFonts w:ascii="Times New Roman" w:hAnsi="Times New Roman" w:cs="Times New Roman"/>
          <w:b/>
          <w:sz w:val="24"/>
          <w:szCs w:val="24"/>
        </w:rPr>
        <w:t>možnost jedince podílet se na politickém životě</w:t>
      </w:r>
      <w:r>
        <w:rPr>
          <w:rFonts w:ascii="Times New Roman" w:hAnsi="Times New Roman" w:cs="Times New Roman"/>
          <w:sz w:val="24"/>
          <w:szCs w:val="24"/>
        </w:rPr>
        <w:t xml:space="preserve"> se pak můžeme zaměřit na vztah této svobody k dalším dílčím</w:t>
      </w:r>
      <w:r w:rsidR="00DE0BA9">
        <w:rPr>
          <w:rFonts w:ascii="Times New Roman" w:hAnsi="Times New Roman" w:cs="Times New Roman"/>
          <w:sz w:val="24"/>
          <w:szCs w:val="24"/>
        </w:rPr>
        <w:t xml:space="preserve"> svobodám</w:t>
      </w:r>
      <w:r>
        <w:rPr>
          <w:rFonts w:ascii="Times New Roman" w:hAnsi="Times New Roman" w:cs="Times New Roman"/>
          <w:sz w:val="24"/>
          <w:szCs w:val="24"/>
        </w:rPr>
        <w:t xml:space="preserve"> s ní souvisejícím, jako je právo pet</w:t>
      </w:r>
      <w:r w:rsidR="004D44E2">
        <w:rPr>
          <w:rFonts w:ascii="Times New Roman" w:hAnsi="Times New Roman" w:cs="Times New Roman"/>
          <w:sz w:val="24"/>
          <w:szCs w:val="24"/>
        </w:rPr>
        <w:t>iční, shromažďovací, sdružovací a</w:t>
      </w:r>
      <w:r>
        <w:rPr>
          <w:rFonts w:ascii="Times New Roman" w:hAnsi="Times New Roman" w:cs="Times New Roman"/>
          <w:sz w:val="24"/>
          <w:szCs w:val="24"/>
        </w:rPr>
        <w:t xml:space="preserve"> volební. Jde o nezbytnost umožnit jedinci vystoupit se svým názorem a pokusit se tak ovlivnit stav společnosti</w:t>
      </w:r>
      <w:r w:rsidR="00D01F5E">
        <w:rPr>
          <w:rFonts w:ascii="Times New Roman" w:hAnsi="Times New Roman" w:cs="Times New Roman"/>
          <w:sz w:val="24"/>
          <w:szCs w:val="24"/>
        </w:rPr>
        <w:t>,</w:t>
      </w:r>
      <w:r>
        <w:rPr>
          <w:rFonts w:ascii="Times New Roman" w:hAnsi="Times New Roman" w:cs="Times New Roman"/>
          <w:sz w:val="24"/>
          <w:szCs w:val="24"/>
        </w:rPr>
        <w:t xml:space="preserve"> a zároveň se pojí s informovaností občanů, kteří mají právo vědět, na jakých principech jejich soužití funguje</w:t>
      </w:r>
      <w:r w:rsidR="00DE0BA9">
        <w:rPr>
          <w:rFonts w:ascii="Times New Roman" w:hAnsi="Times New Roman" w:cs="Times New Roman"/>
          <w:sz w:val="24"/>
          <w:szCs w:val="24"/>
        </w:rPr>
        <w:t>,</w:t>
      </w:r>
      <w:r>
        <w:rPr>
          <w:rFonts w:ascii="Times New Roman" w:hAnsi="Times New Roman" w:cs="Times New Roman"/>
          <w:sz w:val="24"/>
          <w:szCs w:val="24"/>
        </w:rPr>
        <w:t xml:space="preserve"> a jak mohou sami nebo prostřednictvím svých zástupců tento systém ovlivnit, nemluvě o následné kontrole prostřednictvím veřejného mínění a kritiky. </w:t>
      </w:r>
      <w:r>
        <w:rPr>
          <w:rFonts w:ascii="Times New Roman" w:hAnsi="Times New Roman" w:cs="Times New Roman"/>
          <w:i/>
          <w:sz w:val="24"/>
          <w:szCs w:val="24"/>
        </w:rPr>
        <w:t>„Pro demokracii, chápanou jako vládu lidu, lidem a pro lid, je životní nutností šíření informací, myšlenek a názorů, ať už pochvalných, či kritických, proto, aby byla veřejnost zásobena všemi dostupnými fakty nezbytnými pro vyvolání kvalitní debaty ve věcech celospolečenského zájmu a následného utváření názoru jednotlivců či k dosažení konsenzu o řízení a obstaráv</w:t>
      </w:r>
      <w:r w:rsidR="001A195D">
        <w:rPr>
          <w:rFonts w:ascii="Times New Roman" w:hAnsi="Times New Roman" w:cs="Times New Roman"/>
          <w:i/>
          <w:sz w:val="24"/>
          <w:szCs w:val="24"/>
        </w:rPr>
        <w:t>á</w:t>
      </w:r>
      <w:r>
        <w:rPr>
          <w:rFonts w:ascii="Times New Roman" w:hAnsi="Times New Roman" w:cs="Times New Roman"/>
          <w:i/>
          <w:sz w:val="24"/>
          <w:szCs w:val="24"/>
        </w:rPr>
        <w:t>ní věcí celospolečenského zájmu“</w:t>
      </w:r>
      <w:r w:rsidR="003B0937">
        <w:rPr>
          <w:rStyle w:val="Znakapoznpodarou"/>
          <w:rFonts w:ascii="Times New Roman" w:hAnsi="Times New Roman" w:cs="Times New Roman"/>
          <w:i/>
          <w:sz w:val="24"/>
          <w:szCs w:val="24"/>
        </w:rPr>
        <w:footnoteReference w:id="8"/>
      </w:r>
      <w:r>
        <w:rPr>
          <w:rFonts w:ascii="Times New Roman" w:hAnsi="Times New Roman" w:cs="Times New Roman"/>
          <w:i/>
          <w:sz w:val="24"/>
          <w:szCs w:val="24"/>
        </w:rPr>
        <w:t xml:space="preserve"> </w:t>
      </w:r>
    </w:p>
    <w:p w:rsidR="00B16C2C" w:rsidRPr="00B16C2C" w:rsidRDefault="00B16C2C"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Lze tedy souhr</w:t>
      </w:r>
      <w:r w:rsidR="004D44E2">
        <w:rPr>
          <w:rFonts w:ascii="Times New Roman" w:hAnsi="Times New Roman" w:cs="Times New Roman"/>
          <w:sz w:val="24"/>
          <w:szCs w:val="24"/>
        </w:rPr>
        <w:t>n</w:t>
      </w:r>
      <w:r>
        <w:rPr>
          <w:rFonts w:ascii="Times New Roman" w:hAnsi="Times New Roman" w:cs="Times New Roman"/>
          <w:sz w:val="24"/>
          <w:szCs w:val="24"/>
        </w:rPr>
        <w:t xml:space="preserve">ně říci, že svoboda projevu je pro vývoj společnosti a jedince nezbytná. Vždyť </w:t>
      </w:r>
      <w:r w:rsidR="0042737A">
        <w:rPr>
          <w:rFonts w:ascii="Times New Roman" w:hAnsi="Times New Roman" w:cs="Times New Roman"/>
          <w:sz w:val="24"/>
          <w:szCs w:val="24"/>
        </w:rPr>
        <w:t>„</w:t>
      </w:r>
      <w:r w:rsidRPr="002B015A">
        <w:rPr>
          <w:rFonts w:ascii="Times New Roman" w:hAnsi="Times New Roman" w:cs="Times New Roman"/>
          <w:b/>
          <w:i/>
          <w:sz w:val="24"/>
          <w:szCs w:val="24"/>
        </w:rPr>
        <w:t>bez možnosti se vyjadřovat, umělecky projevovat, šířit své myšlenky a názory či vyhledávat a šířit informace, tedy stručně řečeno bez možnosti komunikovat, nemůže jak jednotlivec, tak společnost prakticky fungovat a existovat</w:t>
      </w:r>
      <w:r w:rsidR="00B24379">
        <w:rPr>
          <w:rFonts w:ascii="Times New Roman" w:hAnsi="Times New Roman" w:cs="Times New Roman"/>
          <w:b/>
          <w:i/>
          <w:sz w:val="24"/>
          <w:szCs w:val="24"/>
        </w:rPr>
        <w:t>,</w:t>
      </w:r>
      <w:r w:rsidRPr="002B015A">
        <w:rPr>
          <w:rFonts w:ascii="Times New Roman" w:hAnsi="Times New Roman" w:cs="Times New Roman"/>
          <w:b/>
          <w:i/>
          <w:sz w:val="24"/>
          <w:szCs w:val="24"/>
        </w:rPr>
        <w:t xml:space="preserve"> </w:t>
      </w:r>
      <w:r w:rsidRPr="00126FD4">
        <w:rPr>
          <w:rFonts w:ascii="Times New Roman" w:hAnsi="Times New Roman" w:cs="Times New Roman"/>
          <w:i/>
          <w:sz w:val="24"/>
          <w:szCs w:val="24"/>
        </w:rPr>
        <w:t xml:space="preserve">a to bez ohledu na to, zda konkrétní stát dané právo též výslovně jako veřejné subjektivní ústavní právo zakotví a </w:t>
      </w:r>
      <w:r w:rsidRPr="00126FD4">
        <w:rPr>
          <w:rFonts w:ascii="Times New Roman" w:hAnsi="Times New Roman" w:cs="Times New Roman"/>
          <w:i/>
          <w:sz w:val="24"/>
          <w:szCs w:val="24"/>
        </w:rPr>
        <w:lastRenderedPageBreak/>
        <w:t>uzná</w:t>
      </w:r>
      <w:r w:rsidRPr="00126FD4">
        <w:rPr>
          <w:rFonts w:ascii="Times New Roman" w:hAnsi="Times New Roman" w:cs="Times New Roman"/>
          <w:sz w:val="24"/>
          <w:szCs w:val="24"/>
        </w:rPr>
        <w:t>.“</w:t>
      </w:r>
      <w:r w:rsidR="002B015A" w:rsidRPr="00126FD4">
        <w:rPr>
          <w:rStyle w:val="Znakapoznpodarou"/>
          <w:rFonts w:ascii="Times New Roman" w:hAnsi="Times New Roman" w:cs="Times New Roman"/>
          <w:sz w:val="24"/>
          <w:szCs w:val="24"/>
        </w:rPr>
        <w:footnoteReference w:id="9"/>
      </w:r>
      <w:r w:rsidR="0042737A" w:rsidRPr="00126FD4">
        <w:rPr>
          <w:rFonts w:ascii="Times New Roman" w:hAnsi="Times New Roman" w:cs="Times New Roman"/>
          <w:sz w:val="24"/>
          <w:szCs w:val="24"/>
        </w:rPr>
        <w:t xml:space="preserve"> Prot</w:t>
      </w:r>
      <w:r w:rsidR="0042737A">
        <w:rPr>
          <w:rFonts w:ascii="Times New Roman" w:hAnsi="Times New Roman" w:cs="Times New Roman"/>
          <w:sz w:val="24"/>
          <w:szCs w:val="24"/>
        </w:rPr>
        <w:t>o i ve státech, kde není oficiálně zachycená v textech ústavních dokumentů, nelze hovořit o tom, že vůbec neexistuje, ale spíše o tom, že je porušována, neboť jde o přirozeně existující lidské právo</w:t>
      </w:r>
      <w:r w:rsidR="002B015A">
        <w:rPr>
          <w:rFonts w:ascii="Times New Roman" w:hAnsi="Times New Roman" w:cs="Times New Roman"/>
          <w:sz w:val="24"/>
          <w:szCs w:val="24"/>
        </w:rPr>
        <w:t>.</w:t>
      </w:r>
      <w:r w:rsidR="002B015A">
        <w:rPr>
          <w:rStyle w:val="Znakapoznpodarou"/>
          <w:rFonts w:ascii="Times New Roman" w:hAnsi="Times New Roman" w:cs="Times New Roman"/>
          <w:sz w:val="24"/>
          <w:szCs w:val="24"/>
        </w:rPr>
        <w:footnoteReference w:id="10"/>
      </w:r>
    </w:p>
    <w:p w:rsidR="00E541C5" w:rsidRDefault="00E541C5" w:rsidP="000736A3">
      <w:pPr>
        <w:spacing w:after="0" w:line="360" w:lineRule="auto"/>
        <w:jc w:val="both"/>
        <w:rPr>
          <w:rFonts w:ascii="Times New Roman" w:hAnsi="Times New Roman" w:cs="Times New Roman"/>
          <w:sz w:val="24"/>
          <w:szCs w:val="24"/>
        </w:rPr>
      </w:pPr>
    </w:p>
    <w:p w:rsidR="00E541C5" w:rsidRPr="00891FBB" w:rsidRDefault="008A1792" w:rsidP="00177352">
      <w:pPr>
        <w:pStyle w:val="Odstavecseseznamem"/>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6A2581" w:rsidRPr="00891FBB">
        <w:rPr>
          <w:rFonts w:ascii="Times New Roman" w:hAnsi="Times New Roman" w:cs="Times New Roman"/>
          <w:b/>
          <w:sz w:val="28"/>
          <w:szCs w:val="28"/>
        </w:rPr>
        <w:t xml:space="preserve">. </w:t>
      </w:r>
      <w:r w:rsidR="00E541C5" w:rsidRPr="00891FBB">
        <w:rPr>
          <w:rFonts w:ascii="Times New Roman" w:hAnsi="Times New Roman" w:cs="Times New Roman"/>
          <w:b/>
          <w:sz w:val="28"/>
          <w:szCs w:val="28"/>
        </w:rPr>
        <w:t xml:space="preserve">Zakotvení </w:t>
      </w:r>
      <w:r w:rsidR="004C2F9B" w:rsidRPr="00891FBB">
        <w:rPr>
          <w:rFonts w:ascii="Times New Roman" w:hAnsi="Times New Roman" w:cs="Times New Roman"/>
          <w:b/>
          <w:sz w:val="28"/>
          <w:szCs w:val="28"/>
        </w:rPr>
        <w:t>svobody proje</w:t>
      </w:r>
      <w:r w:rsidR="00E541C5" w:rsidRPr="00891FBB">
        <w:rPr>
          <w:rFonts w:ascii="Times New Roman" w:hAnsi="Times New Roman" w:cs="Times New Roman"/>
          <w:b/>
          <w:sz w:val="28"/>
          <w:szCs w:val="28"/>
        </w:rPr>
        <w:t>v</w:t>
      </w:r>
      <w:r w:rsidR="004C2F9B" w:rsidRPr="00891FBB">
        <w:rPr>
          <w:rFonts w:ascii="Times New Roman" w:hAnsi="Times New Roman" w:cs="Times New Roman"/>
          <w:b/>
          <w:sz w:val="28"/>
          <w:szCs w:val="28"/>
        </w:rPr>
        <w:t>u v</w:t>
      </w:r>
      <w:r w:rsidR="00E541C5" w:rsidRPr="00891FBB">
        <w:rPr>
          <w:rFonts w:ascii="Times New Roman" w:hAnsi="Times New Roman" w:cs="Times New Roman"/>
          <w:b/>
          <w:sz w:val="28"/>
          <w:szCs w:val="28"/>
        </w:rPr>
        <w:t> právním řádu</w:t>
      </w:r>
      <w:r w:rsidR="00891FBB">
        <w:rPr>
          <w:rFonts w:ascii="Times New Roman" w:hAnsi="Times New Roman" w:cs="Times New Roman"/>
          <w:b/>
          <w:sz w:val="28"/>
          <w:szCs w:val="28"/>
        </w:rPr>
        <w:t xml:space="preserve"> a</w:t>
      </w:r>
      <w:r w:rsidR="00D726E4" w:rsidRPr="00891FBB">
        <w:rPr>
          <w:rFonts w:ascii="Times New Roman" w:hAnsi="Times New Roman" w:cs="Times New Roman"/>
          <w:b/>
          <w:sz w:val="28"/>
          <w:szCs w:val="28"/>
        </w:rPr>
        <w:t xml:space="preserve"> vztah k ostatním svobodám</w:t>
      </w:r>
    </w:p>
    <w:p w:rsidR="00D25545" w:rsidRPr="003465E6" w:rsidRDefault="00636275" w:rsidP="003465E6">
      <w:pPr>
        <w:spacing w:after="0" w:line="360" w:lineRule="auto"/>
        <w:ind w:firstLine="708"/>
        <w:jc w:val="both"/>
        <w:rPr>
          <w:rStyle w:val="apple-style-span"/>
          <w:rFonts w:ascii="Times New Roman" w:hAnsi="Times New Roman" w:cs="Times New Roman"/>
          <w:sz w:val="24"/>
          <w:szCs w:val="24"/>
        </w:rPr>
      </w:pPr>
      <w:r w:rsidRPr="00D25545">
        <w:rPr>
          <w:rFonts w:ascii="Times New Roman" w:hAnsi="Times New Roman" w:cs="Times New Roman"/>
          <w:sz w:val="24"/>
          <w:szCs w:val="24"/>
        </w:rPr>
        <w:t>V</w:t>
      </w:r>
      <w:r w:rsidR="001B1BBD">
        <w:rPr>
          <w:rFonts w:ascii="Times New Roman" w:hAnsi="Times New Roman" w:cs="Times New Roman"/>
          <w:sz w:val="24"/>
          <w:szCs w:val="24"/>
        </w:rPr>
        <w:t> </w:t>
      </w:r>
      <w:r w:rsidRPr="00D25545">
        <w:rPr>
          <w:rFonts w:ascii="Times New Roman" w:hAnsi="Times New Roman" w:cs="Times New Roman"/>
          <w:sz w:val="24"/>
          <w:szCs w:val="24"/>
        </w:rPr>
        <w:t>Č</w:t>
      </w:r>
      <w:r w:rsidR="001B1BBD">
        <w:rPr>
          <w:rFonts w:ascii="Times New Roman" w:hAnsi="Times New Roman" w:cs="Times New Roman"/>
          <w:sz w:val="24"/>
          <w:szCs w:val="24"/>
        </w:rPr>
        <w:t>eské republice</w:t>
      </w:r>
      <w:r w:rsidRPr="00D25545">
        <w:rPr>
          <w:rFonts w:ascii="Times New Roman" w:hAnsi="Times New Roman" w:cs="Times New Roman"/>
          <w:sz w:val="24"/>
          <w:szCs w:val="24"/>
        </w:rPr>
        <w:t xml:space="preserve"> nalezneme legální definici </w:t>
      </w:r>
      <w:r w:rsidRPr="00380923">
        <w:rPr>
          <w:rFonts w:ascii="Times New Roman" w:hAnsi="Times New Roman" w:cs="Times New Roman"/>
          <w:b/>
          <w:sz w:val="24"/>
          <w:szCs w:val="24"/>
        </w:rPr>
        <w:t>v čl. 17</w:t>
      </w:r>
      <w:r w:rsidR="008C6D2B" w:rsidRPr="00380923">
        <w:rPr>
          <w:rFonts w:ascii="Times New Roman" w:hAnsi="Times New Roman" w:cs="Times New Roman"/>
          <w:b/>
          <w:sz w:val="24"/>
          <w:szCs w:val="24"/>
        </w:rPr>
        <w:t xml:space="preserve"> Listiny</w:t>
      </w:r>
      <w:r w:rsidR="008C6D2B">
        <w:rPr>
          <w:rFonts w:ascii="Times New Roman" w:hAnsi="Times New Roman" w:cs="Times New Roman"/>
          <w:sz w:val="24"/>
          <w:szCs w:val="24"/>
        </w:rPr>
        <w:t xml:space="preserve"> základních práv a svobod (dále Listina). První odstavec </w:t>
      </w:r>
      <w:r w:rsidR="00126FD4">
        <w:rPr>
          <w:rFonts w:ascii="Times New Roman" w:hAnsi="Times New Roman" w:cs="Times New Roman"/>
          <w:sz w:val="24"/>
          <w:szCs w:val="24"/>
        </w:rPr>
        <w:t>říká:</w:t>
      </w:r>
      <w:r w:rsidRPr="00D25545">
        <w:rPr>
          <w:rFonts w:ascii="Times New Roman" w:hAnsi="Times New Roman" w:cs="Times New Roman"/>
          <w:sz w:val="24"/>
          <w:szCs w:val="24"/>
        </w:rPr>
        <w:t xml:space="preserve"> </w:t>
      </w:r>
      <w:r w:rsidR="008C6D2B">
        <w:rPr>
          <w:rFonts w:ascii="Times New Roman" w:hAnsi="Times New Roman" w:cs="Times New Roman"/>
          <w:sz w:val="24"/>
          <w:szCs w:val="24"/>
        </w:rPr>
        <w:t>„</w:t>
      </w:r>
      <w:r w:rsidR="00126FD4">
        <w:rPr>
          <w:rFonts w:ascii="Times New Roman" w:hAnsi="Times New Roman" w:cs="Times New Roman"/>
          <w:i/>
          <w:sz w:val="24"/>
          <w:szCs w:val="24"/>
        </w:rPr>
        <w:t>S</w:t>
      </w:r>
      <w:r w:rsidRPr="008C6D2B">
        <w:rPr>
          <w:rFonts w:ascii="Times New Roman" w:hAnsi="Times New Roman" w:cs="Times New Roman"/>
          <w:i/>
          <w:sz w:val="24"/>
          <w:szCs w:val="24"/>
        </w:rPr>
        <w:t>voboda projevu a právo na informace jso</w:t>
      </w:r>
      <w:r w:rsidR="00283B82" w:rsidRPr="008C6D2B">
        <w:rPr>
          <w:rFonts w:ascii="Times New Roman" w:hAnsi="Times New Roman" w:cs="Times New Roman"/>
          <w:i/>
          <w:sz w:val="24"/>
          <w:szCs w:val="24"/>
        </w:rPr>
        <w:t>u zaručeny</w:t>
      </w:r>
      <w:r w:rsidR="00283B82">
        <w:rPr>
          <w:rFonts w:ascii="Times New Roman" w:hAnsi="Times New Roman" w:cs="Times New Roman"/>
          <w:sz w:val="24"/>
          <w:szCs w:val="24"/>
        </w:rPr>
        <w:t>.</w:t>
      </w:r>
      <w:r w:rsidR="008C6D2B">
        <w:rPr>
          <w:rFonts w:ascii="Times New Roman" w:hAnsi="Times New Roman" w:cs="Times New Roman"/>
          <w:sz w:val="24"/>
          <w:szCs w:val="24"/>
        </w:rPr>
        <w:t>“</w:t>
      </w:r>
      <w:r w:rsidR="00283B82">
        <w:rPr>
          <w:rFonts w:ascii="Times New Roman" w:hAnsi="Times New Roman" w:cs="Times New Roman"/>
          <w:sz w:val="24"/>
          <w:szCs w:val="24"/>
        </w:rPr>
        <w:t xml:space="preserve"> </w:t>
      </w:r>
      <w:r w:rsidR="008C6D2B">
        <w:rPr>
          <w:rFonts w:ascii="Times New Roman" w:hAnsi="Times New Roman" w:cs="Times New Roman"/>
          <w:sz w:val="24"/>
          <w:szCs w:val="24"/>
        </w:rPr>
        <w:t>Druhý, který je specifikací prvního pak</w:t>
      </w:r>
      <w:r w:rsidR="00126FD4">
        <w:rPr>
          <w:rFonts w:ascii="Times New Roman" w:hAnsi="Times New Roman" w:cs="Times New Roman"/>
          <w:sz w:val="24"/>
          <w:szCs w:val="24"/>
        </w:rPr>
        <w:t xml:space="preserve">: </w:t>
      </w:r>
      <w:r w:rsidRPr="00D25545">
        <w:rPr>
          <w:rFonts w:ascii="Times New Roman" w:hAnsi="Times New Roman" w:cs="Times New Roman"/>
          <w:i/>
          <w:sz w:val="24"/>
          <w:szCs w:val="24"/>
        </w:rPr>
        <w:t>„</w:t>
      </w:r>
      <w:r w:rsidRPr="008C6D2B">
        <w:rPr>
          <w:rFonts w:ascii="Times New Roman" w:hAnsi="Times New Roman" w:cs="Times New Roman"/>
          <w:i/>
          <w:sz w:val="24"/>
          <w:szCs w:val="24"/>
        </w:rPr>
        <w:t>Každý má právo vyjadřovat své názory slovem, písmem, tiskem, obrazem nebo jiným způsobem, jakož i svobodně vyhledávat, přijímat, rozšiřovat ideje a informace bez ohledu na hranice státu</w:t>
      </w:r>
      <w:r w:rsidRPr="00D25545">
        <w:rPr>
          <w:rFonts w:ascii="Times New Roman" w:hAnsi="Times New Roman" w:cs="Times New Roman"/>
          <w:i/>
          <w:sz w:val="24"/>
          <w:szCs w:val="24"/>
        </w:rPr>
        <w:t>.“</w:t>
      </w:r>
      <w:r w:rsidRPr="00D25545">
        <w:rPr>
          <w:rFonts w:ascii="Times New Roman" w:hAnsi="Times New Roman" w:cs="Times New Roman"/>
          <w:sz w:val="24"/>
          <w:szCs w:val="24"/>
        </w:rPr>
        <w:t xml:space="preserve"> Můžeme zde vidět jistou inspiraci </w:t>
      </w:r>
      <w:r w:rsidRPr="00380923">
        <w:rPr>
          <w:rFonts w:ascii="Times New Roman" w:hAnsi="Times New Roman" w:cs="Times New Roman"/>
          <w:b/>
          <w:sz w:val="24"/>
          <w:szCs w:val="24"/>
        </w:rPr>
        <w:t>Úmluvou</w:t>
      </w:r>
      <w:r w:rsidR="00877B95" w:rsidRPr="00380923">
        <w:rPr>
          <w:rFonts w:ascii="Times New Roman" w:hAnsi="Times New Roman" w:cs="Times New Roman"/>
          <w:b/>
          <w:sz w:val="24"/>
          <w:szCs w:val="24"/>
        </w:rPr>
        <w:t xml:space="preserve"> o ochraně lidských práv a základních svobod</w:t>
      </w:r>
      <w:r w:rsidR="00AC5F0D">
        <w:rPr>
          <w:rFonts w:ascii="Times New Roman" w:hAnsi="Times New Roman" w:cs="Times New Roman"/>
          <w:sz w:val="24"/>
          <w:szCs w:val="24"/>
        </w:rPr>
        <w:t xml:space="preserve"> (dále Úmluva</w:t>
      </w:r>
      <w:r w:rsidR="00126FD4">
        <w:rPr>
          <w:rFonts w:ascii="Times New Roman" w:hAnsi="Times New Roman" w:cs="Times New Roman"/>
          <w:sz w:val="24"/>
          <w:szCs w:val="24"/>
        </w:rPr>
        <w:t>)</w:t>
      </w:r>
      <w:r w:rsidRPr="00D25545">
        <w:rPr>
          <w:rFonts w:ascii="Times New Roman" w:hAnsi="Times New Roman" w:cs="Times New Roman"/>
          <w:sz w:val="24"/>
          <w:szCs w:val="24"/>
        </w:rPr>
        <w:t xml:space="preserve">, která ve svém čl. 10 odst. 1 stanoví: </w:t>
      </w:r>
      <w:r w:rsidRPr="00D25545">
        <w:rPr>
          <w:rStyle w:val="apple-style-span"/>
          <w:rFonts w:ascii="Times New Roman" w:hAnsi="Times New Roman" w:cs="Times New Roman"/>
          <w:i/>
          <w:iCs/>
          <w:sz w:val="24"/>
          <w:szCs w:val="24"/>
        </w:rPr>
        <w:t>„Každý má právo na svobodu projevu. Toto právo zahrnuje svobodu zastávat názory a přijímat a rozšiřovat informace nebo myšlenky bez zasahování státních orgánů a bez ohledu na hranice.“</w:t>
      </w:r>
      <w:r w:rsidR="00283B82">
        <w:rPr>
          <w:rStyle w:val="apple-style-span"/>
          <w:rFonts w:ascii="Times New Roman" w:hAnsi="Times New Roman" w:cs="Times New Roman"/>
          <w:sz w:val="24"/>
          <w:szCs w:val="24"/>
        </w:rPr>
        <w:t xml:space="preserve"> </w:t>
      </w:r>
      <w:r w:rsidR="00431E06">
        <w:rPr>
          <w:rStyle w:val="apple-style-span"/>
          <w:rFonts w:ascii="Times New Roman" w:hAnsi="Times New Roman" w:cs="Times New Roman"/>
          <w:iCs/>
          <w:sz w:val="24"/>
          <w:szCs w:val="24"/>
        </w:rPr>
        <w:t>Podob</w:t>
      </w:r>
      <w:r w:rsidR="00712E14">
        <w:rPr>
          <w:rStyle w:val="apple-style-span"/>
          <w:rFonts w:ascii="Times New Roman" w:hAnsi="Times New Roman" w:cs="Times New Roman"/>
          <w:iCs/>
          <w:sz w:val="24"/>
          <w:szCs w:val="24"/>
        </w:rPr>
        <w:t>n</w:t>
      </w:r>
      <w:r w:rsidR="00431E06">
        <w:rPr>
          <w:rStyle w:val="apple-style-span"/>
          <w:rFonts w:ascii="Times New Roman" w:hAnsi="Times New Roman" w:cs="Times New Roman"/>
          <w:iCs/>
          <w:sz w:val="24"/>
          <w:szCs w:val="24"/>
        </w:rPr>
        <w:t xml:space="preserve">ě je zachycena i </w:t>
      </w:r>
      <w:r w:rsidR="00431E06" w:rsidRPr="00380923">
        <w:rPr>
          <w:rStyle w:val="apple-style-span"/>
          <w:rFonts w:ascii="Times New Roman" w:hAnsi="Times New Roman" w:cs="Times New Roman"/>
          <w:b/>
          <w:iCs/>
          <w:sz w:val="24"/>
          <w:szCs w:val="24"/>
        </w:rPr>
        <w:t xml:space="preserve">v </w:t>
      </w:r>
      <w:r w:rsidR="008C6D2B" w:rsidRPr="00380923">
        <w:rPr>
          <w:rStyle w:val="apple-style-span"/>
          <w:rFonts w:ascii="Times New Roman" w:hAnsi="Times New Roman" w:cs="Times New Roman"/>
          <w:b/>
          <w:iCs/>
          <w:sz w:val="24"/>
          <w:szCs w:val="24"/>
        </w:rPr>
        <w:t>č</w:t>
      </w:r>
      <w:r w:rsidR="00D25545" w:rsidRPr="00380923">
        <w:rPr>
          <w:rStyle w:val="apple-style-span"/>
          <w:rFonts w:ascii="Times New Roman" w:hAnsi="Times New Roman" w:cs="Times New Roman"/>
          <w:b/>
          <w:iCs/>
          <w:sz w:val="24"/>
          <w:szCs w:val="24"/>
        </w:rPr>
        <w:t>l. 19 Mezinárodního paktu o občanských a politických právech</w:t>
      </w:r>
      <w:r w:rsidR="00431E06" w:rsidRPr="001A195D">
        <w:rPr>
          <w:rStyle w:val="apple-style-span"/>
          <w:rFonts w:ascii="Times New Roman" w:hAnsi="Times New Roman" w:cs="Times New Roman"/>
          <w:iCs/>
          <w:sz w:val="24"/>
          <w:szCs w:val="24"/>
        </w:rPr>
        <w:t>:</w:t>
      </w:r>
      <w:r w:rsidR="003465E6">
        <w:rPr>
          <w:rStyle w:val="apple-style-span"/>
          <w:rFonts w:ascii="Times New Roman" w:hAnsi="Times New Roman" w:cs="Times New Roman"/>
          <w:sz w:val="24"/>
          <w:szCs w:val="24"/>
        </w:rPr>
        <w:t xml:space="preserve"> </w:t>
      </w:r>
      <w:r w:rsidR="002D4A6C">
        <w:rPr>
          <w:rStyle w:val="apple-style-span"/>
          <w:rFonts w:ascii="Times New Roman" w:hAnsi="Times New Roman" w:cs="Times New Roman"/>
          <w:i/>
          <w:iCs/>
          <w:sz w:val="24"/>
          <w:szCs w:val="24"/>
        </w:rPr>
        <w:t>„</w:t>
      </w:r>
      <w:r w:rsidR="00D25545" w:rsidRPr="00D25545">
        <w:rPr>
          <w:rStyle w:val="apple-style-span"/>
          <w:rFonts w:ascii="Times New Roman" w:hAnsi="Times New Roman" w:cs="Times New Roman"/>
          <w:i/>
          <w:iCs/>
          <w:sz w:val="24"/>
          <w:szCs w:val="24"/>
        </w:rPr>
        <w:t>Každý má právo zastávat svůj názor bez překážky.</w:t>
      </w:r>
      <w:r w:rsidR="00364DAA">
        <w:rPr>
          <w:rStyle w:val="apple-style-span"/>
          <w:rFonts w:ascii="Times New Roman" w:hAnsi="Times New Roman" w:cs="Times New Roman"/>
          <w:i/>
          <w:iCs/>
          <w:sz w:val="24"/>
          <w:szCs w:val="24"/>
        </w:rPr>
        <w:t xml:space="preserve"> </w:t>
      </w:r>
      <w:r w:rsidR="00D25545" w:rsidRPr="00D25545">
        <w:rPr>
          <w:rStyle w:val="apple-style-span"/>
          <w:rFonts w:ascii="Times New Roman" w:hAnsi="Times New Roman" w:cs="Times New Roman"/>
          <w:i/>
          <w:iCs/>
          <w:sz w:val="24"/>
          <w:szCs w:val="24"/>
        </w:rPr>
        <w:t>Každý má právo na svobodu projevu; toto právo zahrnuje svobodu vyhledávat, přijímat a rozšiřovat informace a myšlenky všeho druhu, bez ohledu na hranice, ať ústně, písemně nebo tiskem, prostřednictvím umění nebo jakýmikoli jinými prostředky podle vlastní volby.</w:t>
      </w:r>
      <w:r w:rsidR="002D4A6C">
        <w:rPr>
          <w:rStyle w:val="apple-style-span"/>
          <w:rFonts w:ascii="Times New Roman" w:hAnsi="Times New Roman" w:cs="Times New Roman"/>
          <w:i/>
          <w:iCs/>
          <w:sz w:val="24"/>
          <w:szCs w:val="24"/>
        </w:rPr>
        <w:t>“</w:t>
      </w:r>
    </w:p>
    <w:p w:rsidR="003B0937" w:rsidRDefault="008C6D2B" w:rsidP="007A1876">
      <w:pPr>
        <w:spacing w:after="0" w:line="360" w:lineRule="auto"/>
        <w:jc w:val="both"/>
        <w:rPr>
          <w:rStyle w:val="apple-style-span"/>
          <w:rFonts w:ascii="Times New Roman" w:hAnsi="Times New Roman" w:cs="Times New Roman"/>
          <w:i/>
          <w:iCs/>
          <w:sz w:val="24"/>
          <w:szCs w:val="24"/>
        </w:rPr>
      </w:pPr>
      <w:r>
        <w:rPr>
          <w:rStyle w:val="apple-style-span"/>
          <w:rFonts w:ascii="Times New Roman" w:hAnsi="Times New Roman" w:cs="Times New Roman"/>
          <w:i/>
          <w:iCs/>
          <w:sz w:val="24"/>
          <w:szCs w:val="24"/>
        </w:rPr>
        <w:tab/>
      </w:r>
      <w:r w:rsidR="001B1BBD">
        <w:rPr>
          <w:rStyle w:val="apple-style-span"/>
          <w:rFonts w:ascii="Times New Roman" w:hAnsi="Times New Roman" w:cs="Times New Roman"/>
          <w:iCs/>
          <w:sz w:val="24"/>
          <w:szCs w:val="24"/>
        </w:rPr>
        <w:t xml:space="preserve">Výraz svoboda projevu časem </w:t>
      </w:r>
      <w:r w:rsidR="00CE3932">
        <w:rPr>
          <w:rStyle w:val="apple-style-span"/>
          <w:rFonts w:ascii="Times New Roman" w:hAnsi="Times New Roman" w:cs="Times New Roman"/>
          <w:iCs/>
          <w:sz w:val="24"/>
          <w:szCs w:val="24"/>
        </w:rPr>
        <w:t>v</w:t>
      </w:r>
      <w:r w:rsidR="00712E14">
        <w:rPr>
          <w:rStyle w:val="apple-style-span"/>
          <w:rFonts w:ascii="Times New Roman" w:hAnsi="Times New Roman" w:cs="Times New Roman"/>
          <w:iCs/>
          <w:sz w:val="24"/>
          <w:szCs w:val="24"/>
        </w:rPr>
        <w:t> našich poměrech</w:t>
      </w:r>
      <w:r w:rsidR="00CE3932">
        <w:rPr>
          <w:rStyle w:val="apple-style-span"/>
          <w:rFonts w:ascii="Times New Roman" w:hAnsi="Times New Roman" w:cs="Times New Roman"/>
          <w:iCs/>
          <w:sz w:val="24"/>
          <w:szCs w:val="24"/>
        </w:rPr>
        <w:t xml:space="preserve"> </w:t>
      </w:r>
      <w:r w:rsidR="001B1BBD">
        <w:rPr>
          <w:rStyle w:val="apple-style-span"/>
          <w:rFonts w:ascii="Times New Roman" w:hAnsi="Times New Roman" w:cs="Times New Roman"/>
          <w:iCs/>
          <w:sz w:val="24"/>
          <w:szCs w:val="24"/>
        </w:rPr>
        <w:t xml:space="preserve">převážil oproti podobným </w:t>
      </w:r>
      <w:r w:rsidR="00126FD4">
        <w:rPr>
          <w:rStyle w:val="apple-style-span"/>
          <w:rFonts w:ascii="Times New Roman" w:hAnsi="Times New Roman" w:cs="Times New Roman"/>
          <w:iCs/>
          <w:sz w:val="24"/>
          <w:szCs w:val="24"/>
        </w:rPr>
        <w:t xml:space="preserve">pojmům </w:t>
      </w:r>
      <w:r w:rsidR="001B1BBD">
        <w:rPr>
          <w:rStyle w:val="apple-style-span"/>
          <w:rFonts w:ascii="Times New Roman" w:hAnsi="Times New Roman" w:cs="Times New Roman"/>
          <w:iCs/>
          <w:sz w:val="24"/>
          <w:szCs w:val="24"/>
        </w:rPr>
        <w:t xml:space="preserve">„svobodě tisku“, „svobodě řeči“ a „svobodě slova“ a to zejména proto, že je obecnější a zahrnuje pod sebe všechny nejběžnější způsoby šíření informací a názorů včetně těch, které by se pod pojem </w:t>
      </w:r>
      <w:r w:rsidR="00283B82">
        <w:rPr>
          <w:rStyle w:val="apple-style-span"/>
          <w:rFonts w:ascii="Times New Roman" w:hAnsi="Times New Roman" w:cs="Times New Roman"/>
          <w:iCs/>
          <w:sz w:val="24"/>
          <w:szCs w:val="24"/>
        </w:rPr>
        <w:t xml:space="preserve">řeč </w:t>
      </w:r>
      <w:r w:rsidR="001B1BBD">
        <w:rPr>
          <w:rStyle w:val="apple-style-span"/>
          <w:rFonts w:ascii="Times New Roman" w:hAnsi="Times New Roman" w:cs="Times New Roman"/>
          <w:iCs/>
          <w:sz w:val="24"/>
          <w:szCs w:val="24"/>
        </w:rPr>
        <w:t>daly jen těžko podřadit.</w:t>
      </w:r>
      <w:r w:rsidR="00283B82">
        <w:rPr>
          <w:rStyle w:val="apple-style-span"/>
          <w:rFonts w:ascii="Times New Roman" w:hAnsi="Times New Roman" w:cs="Times New Roman"/>
          <w:iCs/>
          <w:sz w:val="24"/>
          <w:szCs w:val="24"/>
        </w:rPr>
        <w:t xml:space="preserve"> </w:t>
      </w:r>
      <w:r w:rsidR="00126FD4">
        <w:rPr>
          <w:rStyle w:val="apple-style-span"/>
          <w:rFonts w:ascii="Times New Roman" w:hAnsi="Times New Roman" w:cs="Times New Roman"/>
          <w:iCs/>
          <w:sz w:val="24"/>
          <w:szCs w:val="24"/>
        </w:rPr>
        <w:t>„</w:t>
      </w:r>
      <w:r w:rsidR="0054393C" w:rsidRPr="0054393C">
        <w:rPr>
          <w:rStyle w:val="apple-style-span"/>
          <w:rFonts w:ascii="Times New Roman" w:hAnsi="Times New Roman" w:cs="Times New Roman"/>
          <w:i/>
          <w:iCs/>
          <w:sz w:val="24"/>
          <w:szCs w:val="24"/>
        </w:rPr>
        <w:t>Spojení „svoboda projevu“ tak pokrývá různé útvary neverbálního umění, jako jsou malířství, fotografie, sochařství či hudba, lze tedy pod pojem „projev“ podřadit prakticky všechny způsoby, kterými jedinec může zveřejnit svůj názor, umělecký nápad či vyjádřit podporu některé názorové straně.</w:t>
      </w:r>
      <w:r w:rsidR="00126FD4">
        <w:rPr>
          <w:rStyle w:val="apple-style-span"/>
          <w:rFonts w:ascii="Times New Roman" w:hAnsi="Times New Roman" w:cs="Times New Roman"/>
          <w:i/>
          <w:iCs/>
          <w:sz w:val="24"/>
          <w:szCs w:val="24"/>
        </w:rPr>
        <w:t>“</w:t>
      </w:r>
      <w:r w:rsidR="003B0937">
        <w:rPr>
          <w:rStyle w:val="Znakapoznpodarou"/>
          <w:rFonts w:ascii="Times New Roman" w:hAnsi="Times New Roman" w:cs="Times New Roman"/>
          <w:i/>
          <w:iCs/>
          <w:sz w:val="24"/>
          <w:szCs w:val="24"/>
        </w:rPr>
        <w:footnoteReference w:id="11"/>
      </w:r>
      <w:r w:rsidR="0054393C" w:rsidRPr="0054393C">
        <w:rPr>
          <w:rStyle w:val="apple-style-span"/>
          <w:rFonts w:ascii="Times New Roman" w:hAnsi="Times New Roman" w:cs="Times New Roman"/>
          <w:i/>
          <w:iCs/>
          <w:sz w:val="24"/>
          <w:szCs w:val="24"/>
        </w:rPr>
        <w:t xml:space="preserve"> </w:t>
      </w:r>
    </w:p>
    <w:p w:rsidR="007033B1" w:rsidRDefault="0054393C" w:rsidP="000736A3">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 xml:space="preserve">Podle Filipa patří svoboda projevu mezi </w:t>
      </w:r>
      <w:r w:rsidRPr="002B015A">
        <w:rPr>
          <w:rStyle w:val="apple-style-span"/>
          <w:rFonts w:ascii="Times New Roman" w:hAnsi="Times New Roman" w:cs="Times New Roman"/>
          <w:b/>
          <w:iCs/>
          <w:sz w:val="24"/>
          <w:szCs w:val="24"/>
        </w:rPr>
        <w:t>práva složená</w:t>
      </w:r>
      <w:r w:rsidR="00126FD4">
        <w:rPr>
          <w:rStyle w:val="apple-style-span"/>
          <w:rFonts w:ascii="Times New Roman" w:hAnsi="Times New Roman" w:cs="Times New Roman"/>
          <w:iCs/>
          <w:sz w:val="24"/>
          <w:szCs w:val="24"/>
        </w:rPr>
        <w:t>, jelikož se sestává</w:t>
      </w:r>
      <w:r>
        <w:rPr>
          <w:rStyle w:val="apple-style-span"/>
          <w:rFonts w:ascii="Times New Roman" w:hAnsi="Times New Roman" w:cs="Times New Roman"/>
          <w:iCs/>
          <w:sz w:val="24"/>
          <w:szCs w:val="24"/>
        </w:rPr>
        <w:t xml:space="preserve"> z několika složek prvotních práv zároveň. Systémově se pak řadí mezi </w:t>
      </w:r>
      <w:r w:rsidRPr="002B015A">
        <w:rPr>
          <w:rStyle w:val="apple-style-span"/>
          <w:rFonts w:ascii="Times New Roman" w:hAnsi="Times New Roman" w:cs="Times New Roman"/>
          <w:b/>
          <w:iCs/>
          <w:sz w:val="24"/>
          <w:szCs w:val="24"/>
        </w:rPr>
        <w:t>společenské svobody</w:t>
      </w:r>
      <w:r w:rsidR="00126FD4">
        <w:rPr>
          <w:rStyle w:val="apple-style-span"/>
          <w:rFonts w:ascii="Times New Roman" w:hAnsi="Times New Roman" w:cs="Times New Roman"/>
          <w:iCs/>
          <w:sz w:val="24"/>
          <w:szCs w:val="24"/>
        </w:rPr>
        <w:t>, jelikož dopadá</w:t>
      </w:r>
      <w:r>
        <w:rPr>
          <w:rStyle w:val="apple-style-span"/>
          <w:rFonts w:ascii="Times New Roman" w:hAnsi="Times New Roman" w:cs="Times New Roman"/>
          <w:iCs/>
          <w:sz w:val="24"/>
          <w:szCs w:val="24"/>
        </w:rPr>
        <w:t xml:space="preserve"> na vztahy soužití více jedinců.</w:t>
      </w:r>
      <w:r w:rsidR="003B0937">
        <w:rPr>
          <w:rStyle w:val="Znakapoznpodarou"/>
          <w:rFonts w:ascii="Times New Roman" w:hAnsi="Times New Roman" w:cs="Times New Roman"/>
          <w:iCs/>
          <w:sz w:val="24"/>
          <w:szCs w:val="24"/>
        </w:rPr>
        <w:footnoteReference w:id="12"/>
      </w:r>
      <w:r w:rsidR="00CE3932">
        <w:rPr>
          <w:rStyle w:val="apple-style-span"/>
          <w:rFonts w:ascii="Times New Roman" w:hAnsi="Times New Roman" w:cs="Times New Roman"/>
          <w:iCs/>
          <w:sz w:val="24"/>
          <w:szCs w:val="24"/>
        </w:rPr>
        <w:t xml:space="preserve"> Nejblíže má k právu na informace, na svobodu </w:t>
      </w:r>
      <w:r w:rsidR="00CE3932">
        <w:rPr>
          <w:rStyle w:val="apple-style-span"/>
          <w:rFonts w:ascii="Times New Roman" w:hAnsi="Times New Roman" w:cs="Times New Roman"/>
          <w:iCs/>
          <w:sz w:val="24"/>
          <w:szCs w:val="24"/>
        </w:rPr>
        <w:lastRenderedPageBreak/>
        <w:t xml:space="preserve">myšlení, svědomí a náboženského vyznání a také k právu na vědecké bádání a uměleckou tvorbu. </w:t>
      </w:r>
      <w:r w:rsidR="005B669E">
        <w:rPr>
          <w:rStyle w:val="apple-style-span"/>
          <w:rFonts w:ascii="Times New Roman" w:hAnsi="Times New Roman" w:cs="Times New Roman"/>
          <w:iCs/>
          <w:sz w:val="24"/>
          <w:szCs w:val="24"/>
        </w:rPr>
        <w:t xml:space="preserve"> Ve vztahu k těmto svobodám by se dalo říct, že rozdělení je spíše právní teoretická konstrukce, jelikož svoboda projevu a myšlení jsou samozřejmě úzce spjaty, jedna bez druhé nemůže existovat, a je leckdy obtížné nalézt hraniční čáru, </w:t>
      </w:r>
      <w:r w:rsidR="0001229C">
        <w:rPr>
          <w:rStyle w:val="apple-style-span"/>
          <w:rFonts w:ascii="Times New Roman" w:hAnsi="Times New Roman" w:cs="Times New Roman"/>
          <w:iCs/>
          <w:sz w:val="24"/>
          <w:szCs w:val="24"/>
        </w:rPr>
        <w:t>kde jedna končí a druhá začíná.</w:t>
      </w:r>
    </w:p>
    <w:p w:rsidR="00126FD4" w:rsidRDefault="00892442" w:rsidP="000736A3">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 xml:space="preserve">Celkově lze říci, že svoboda projevu hraje pro mnohá práva roli </w:t>
      </w:r>
      <w:r w:rsidRPr="002B015A">
        <w:rPr>
          <w:rStyle w:val="apple-style-span"/>
          <w:rFonts w:ascii="Times New Roman" w:hAnsi="Times New Roman" w:cs="Times New Roman"/>
          <w:b/>
          <w:iCs/>
          <w:sz w:val="24"/>
          <w:szCs w:val="24"/>
        </w:rPr>
        <w:t>„</w:t>
      </w:r>
      <w:proofErr w:type="spellStart"/>
      <w:r w:rsidRPr="002B015A">
        <w:rPr>
          <w:rStyle w:val="apple-style-span"/>
          <w:rFonts w:ascii="Times New Roman" w:hAnsi="Times New Roman" w:cs="Times New Roman"/>
          <w:b/>
          <w:iCs/>
          <w:sz w:val="24"/>
          <w:szCs w:val="24"/>
        </w:rPr>
        <w:t>lex</w:t>
      </w:r>
      <w:proofErr w:type="spellEnd"/>
      <w:r w:rsidRPr="002B015A">
        <w:rPr>
          <w:rStyle w:val="apple-style-span"/>
          <w:rFonts w:ascii="Times New Roman" w:hAnsi="Times New Roman" w:cs="Times New Roman"/>
          <w:b/>
          <w:iCs/>
          <w:sz w:val="24"/>
          <w:szCs w:val="24"/>
        </w:rPr>
        <w:t xml:space="preserve"> </w:t>
      </w:r>
      <w:proofErr w:type="spellStart"/>
      <w:r w:rsidRPr="002B015A">
        <w:rPr>
          <w:rStyle w:val="apple-style-span"/>
          <w:rFonts w:ascii="Times New Roman" w:hAnsi="Times New Roman" w:cs="Times New Roman"/>
          <w:b/>
          <w:iCs/>
          <w:sz w:val="24"/>
          <w:szCs w:val="24"/>
        </w:rPr>
        <w:t>generalis</w:t>
      </w:r>
      <w:proofErr w:type="spellEnd"/>
      <w:r w:rsidRPr="002B015A">
        <w:rPr>
          <w:rStyle w:val="apple-style-span"/>
          <w:rFonts w:ascii="Times New Roman" w:hAnsi="Times New Roman" w:cs="Times New Roman"/>
          <w:b/>
          <w:iCs/>
          <w:sz w:val="24"/>
          <w:szCs w:val="24"/>
        </w:rPr>
        <w:t>“</w:t>
      </w:r>
      <w:r>
        <w:rPr>
          <w:rStyle w:val="apple-style-span"/>
          <w:rFonts w:ascii="Times New Roman" w:hAnsi="Times New Roman" w:cs="Times New Roman"/>
          <w:iCs/>
          <w:sz w:val="24"/>
          <w:szCs w:val="24"/>
        </w:rPr>
        <w:t xml:space="preserve"> neboť se u nich jedná o zvláštní způsoby projevu názoru či přesvědčení. Jde tedy o práva složené povahy, jako je právě svoboda věd</w:t>
      </w:r>
      <w:r w:rsidR="004C12B6">
        <w:rPr>
          <w:rStyle w:val="apple-style-span"/>
          <w:rFonts w:ascii="Times New Roman" w:hAnsi="Times New Roman" w:cs="Times New Roman"/>
          <w:iCs/>
          <w:sz w:val="24"/>
          <w:szCs w:val="24"/>
        </w:rPr>
        <w:t>eckého bádání a umělecké tvorby</w:t>
      </w:r>
      <w:r>
        <w:rPr>
          <w:rStyle w:val="apple-style-span"/>
          <w:rFonts w:ascii="Times New Roman" w:hAnsi="Times New Roman" w:cs="Times New Roman"/>
          <w:iCs/>
          <w:sz w:val="24"/>
          <w:szCs w:val="24"/>
        </w:rPr>
        <w:t xml:space="preserve">, </w:t>
      </w:r>
      <w:r w:rsidR="004C12B6">
        <w:rPr>
          <w:rStyle w:val="apple-style-span"/>
          <w:rFonts w:ascii="Times New Roman" w:hAnsi="Times New Roman" w:cs="Times New Roman"/>
          <w:iCs/>
          <w:sz w:val="24"/>
          <w:szCs w:val="24"/>
        </w:rPr>
        <w:t>svoboda víry, právo petiční, sdružovací apod.</w:t>
      </w:r>
    </w:p>
    <w:p w:rsidR="00892442" w:rsidRDefault="00BD1AB3" w:rsidP="000736A3">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 xml:space="preserve">  </w:t>
      </w:r>
    </w:p>
    <w:p w:rsidR="009A5AB7" w:rsidRPr="00891FBB" w:rsidRDefault="008A1792" w:rsidP="0037797A">
      <w:pPr>
        <w:pStyle w:val="Odstavecseseznamem"/>
        <w:numPr>
          <w:ilvl w:val="0"/>
          <w:numId w:val="19"/>
        </w:numPr>
        <w:spacing w:after="0" w:line="360" w:lineRule="auto"/>
        <w:ind w:left="357" w:hanging="357"/>
        <w:jc w:val="both"/>
        <w:rPr>
          <w:rStyle w:val="apple-style-span"/>
          <w:rFonts w:ascii="Times New Roman" w:hAnsi="Times New Roman" w:cs="Times New Roman"/>
          <w:b/>
          <w:iCs/>
          <w:sz w:val="28"/>
          <w:szCs w:val="28"/>
        </w:rPr>
      </w:pPr>
      <w:r>
        <w:rPr>
          <w:rStyle w:val="apple-style-span"/>
          <w:rFonts w:ascii="Times New Roman" w:hAnsi="Times New Roman" w:cs="Times New Roman"/>
          <w:b/>
          <w:iCs/>
          <w:sz w:val="28"/>
          <w:szCs w:val="28"/>
        </w:rPr>
        <w:t>2</w:t>
      </w:r>
      <w:r w:rsidR="006A2581" w:rsidRPr="00891FBB">
        <w:rPr>
          <w:rStyle w:val="apple-style-span"/>
          <w:rFonts w:ascii="Times New Roman" w:hAnsi="Times New Roman" w:cs="Times New Roman"/>
          <w:b/>
          <w:iCs/>
          <w:sz w:val="28"/>
          <w:szCs w:val="28"/>
        </w:rPr>
        <w:t xml:space="preserve">. </w:t>
      </w:r>
      <w:r w:rsidR="00B8524C" w:rsidRPr="00891FBB">
        <w:rPr>
          <w:rStyle w:val="apple-style-span"/>
          <w:rFonts w:ascii="Times New Roman" w:hAnsi="Times New Roman" w:cs="Times New Roman"/>
          <w:b/>
          <w:iCs/>
          <w:sz w:val="28"/>
          <w:szCs w:val="28"/>
        </w:rPr>
        <w:t>V</w:t>
      </w:r>
      <w:r w:rsidR="009A5AB7" w:rsidRPr="00891FBB">
        <w:rPr>
          <w:rStyle w:val="apple-style-span"/>
          <w:rFonts w:ascii="Times New Roman" w:hAnsi="Times New Roman" w:cs="Times New Roman"/>
          <w:b/>
          <w:iCs/>
          <w:sz w:val="28"/>
          <w:szCs w:val="28"/>
        </w:rPr>
        <w:t>ývoj</w:t>
      </w:r>
      <w:r w:rsidR="004C2F9B" w:rsidRPr="00891FBB">
        <w:rPr>
          <w:rStyle w:val="apple-style-span"/>
          <w:rFonts w:ascii="Times New Roman" w:hAnsi="Times New Roman" w:cs="Times New Roman"/>
          <w:b/>
          <w:iCs/>
          <w:sz w:val="28"/>
          <w:szCs w:val="28"/>
        </w:rPr>
        <w:t xml:space="preserve"> svobody projevu</w:t>
      </w:r>
    </w:p>
    <w:p w:rsidR="009A5AB7" w:rsidRPr="00D25545" w:rsidRDefault="009A5AB7" w:rsidP="000736A3">
      <w:pPr>
        <w:spacing w:after="0" w:line="360" w:lineRule="auto"/>
        <w:ind w:firstLine="708"/>
        <w:jc w:val="both"/>
        <w:rPr>
          <w:rStyle w:val="apple-style-span"/>
          <w:rFonts w:ascii="Times New Roman" w:hAnsi="Times New Roman" w:cs="Times New Roman"/>
          <w:iCs/>
          <w:sz w:val="24"/>
          <w:szCs w:val="24"/>
        </w:rPr>
      </w:pPr>
      <w:r w:rsidRPr="00D25545">
        <w:rPr>
          <w:rStyle w:val="apple-style-span"/>
          <w:rFonts w:ascii="Times New Roman" w:hAnsi="Times New Roman" w:cs="Times New Roman"/>
          <w:iCs/>
          <w:sz w:val="24"/>
          <w:szCs w:val="24"/>
        </w:rPr>
        <w:t xml:space="preserve">Svoboda projevu za dlouhou dobu své existence zažila mnoho zvratů. Byla střídavě vyzdvihována a následně omezována, brána za jeden ze základních stavebních pilířů demokracie, stejně tak jako nástroj, který je nutný státem kontrolovat, a ačkoli se dnes jedná o právo, které se skloňuje ve všech možných jazycích a dalo by se říci, že se jedná o institut obecně známý, není ani v dnešní době samozřejmostí a bohužel nemůžeme hovořit o tom, že jí </w:t>
      </w:r>
      <w:r w:rsidR="00D25545" w:rsidRPr="00D25545">
        <w:rPr>
          <w:rStyle w:val="apple-style-span"/>
          <w:rFonts w:ascii="Times New Roman" w:hAnsi="Times New Roman" w:cs="Times New Roman"/>
          <w:iCs/>
          <w:sz w:val="24"/>
          <w:szCs w:val="24"/>
        </w:rPr>
        <w:t xml:space="preserve">plně </w:t>
      </w:r>
      <w:r w:rsidRPr="00D25545">
        <w:rPr>
          <w:rStyle w:val="apple-style-span"/>
          <w:rFonts w:ascii="Times New Roman" w:hAnsi="Times New Roman" w:cs="Times New Roman"/>
          <w:iCs/>
          <w:sz w:val="24"/>
          <w:szCs w:val="24"/>
        </w:rPr>
        <w:t xml:space="preserve">disponuje každý člověk na světě ani polemizovat o stejném, </w:t>
      </w:r>
      <w:r w:rsidR="002A4BAF" w:rsidRPr="00D25545">
        <w:rPr>
          <w:rStyle w:val="apple-style-span"/>
          <w:rFonts w:ascii="Times New Roman" w:hAnsi="Times New Roman" w:cs="Times New Roman"/>
          <w:iCs/>
          <w:sz w:val="24"/>
          <w:szCs w:val="24"/>
        </w:rPr>
        <w:t xml:space="preserve">natož i </w:t>
      </w:r>
      <w:r w:rsidRPr="00D25545">
        <w:rPr>
          <w:rStyle w:val="apple-style-span"/>
          <w:rFonts w:ascii="Times New Roman" w:hAnsi="Times New Roman" w:cs="Times New Roman"/>
          <w:iCs/>
          <w:sz w:val="24"/>
          <w:szCs w:val="24"/>
        </w:rPr>
        <w:t>podobném rozsahu a síle ochrany</w:t>
      </w:r>
      <w:r w:rsidRPr="00D25545">
        <w:rPr>
          <w:rStyle w:val="apple-style-span"/>
          <w:rFonts w:ascii="Times New Roman" w:hAnsi="Times New Roman" w:cs="Times New Roman"/>
          <w:i/>
          <w:iCs/>
          <w:sz w:val="24"/>
          <w:szCs w:val="24"/>
        </w:rPr>
        <w:t xml:space="preserve"> </w:t>
      </w:r>
      <w:r w:rsidRPr="00D25545">
        <w:rPr>
          <w:rStyle w:val="apple-style-span"/>
          <w:rFonts w:ascii="Times New Roman" w:hAnsi="Times New Roman" w:cs="Times New Roman"/>
          <w:iCs/>
          <w:sz w:val="24"/>
          <w:szCs w:val="24"/>
        </w:rPr>
        <w:t>v různých státech.</w:t>
      </w:r>
    </w:p>
    <w:p w:rsidR="00106AEA" w:rsidRPr="00D25545" w:rsidRDefault="002A4BAF" w:rsidP="000736A3">
      <w:pPr>
        <w:spacing w:after="0" w:line="360" w:lineRule="auto"/>
        <w:ind w:firstLine="708"/>
        <w:jc w:val="both"/>
        <w:rPr>
          <w:rStyle w:val="apple-style-span"/>
          <w:rFonts w:ascii="Times New Roman" w:hAnsi="Times New Roman" w:cs="Times New Roman"/>
          <w:iCs/>
          <w:sz w:val="24"/>
          <w:szCs w:val="24"/>
        </w:rPr>
      </w:pPr>
      <w:r w:rsidRPr="00D25545">
        <w:rPr>
          <w:rStyle w:val="apple-style-span"/>
          <w:rFonts w:ascii="Times New Roman" w:hAnsi="Times New Roman" w:cs="Times New Roman"/>
          <w:iCs/>
          <w:sz w:val="24"/>
          <w:szCs w:val="24"/>
        </w:rPr>
        <w:t xml:space="preserve">Ohlédneme-li se zpět do historie, tak prvním, kdo se ve své filozofii zabýval písemně </w:t>
      </w:r>
      <w:r w:rsidR="00F16F94" w:rsidRPr="00D25545">
        <w:rPr>
          <w:rStyle w:val="apple-style-span"/>
          <w:rFonts w:ascii="Times New Roman" w:hAnsi="Times New Roman" w:cs="Times New Roman"/>
          <w:iCs/>
          <w:sz w:val="24"/>
          <w:szCs w:val="24"/>
        </w:rPr>
        <w:t xml:space="preserve">svobodou projevu, byl </w:t>
      </w:r>
      <w:r w:rsidR="00F16F94" w:rsidRPr="002B015A">
        <w:rPr>
          <w:rStyle w:val="apple-style-span"/>
          <w:rFonts w:ascii="Times New Roman" w:hAnsi="Times New Roman" w:cs="Times New Roman"/>
          <w:b/>
          <w:iCs/>
          <w:sz w:val="24"/>
          <w:szCs w:val="24"/>
        </w:rPr>
        <w:t>Platón</w:t>
      </w:r>
      <w:r w:rsidR="00F16F94" w:rsidRPr="00D25545">
        <w:rPr>
          <w:rStyle w:val="apple-style-span"/>
          <w:rFonts w:ascii="Times New Roman" w:hAnsi="Times New Roman" w:cs="Times New Roman"/>
          <w:iCs/>
          <w:sz w:val="24"/>
          <w:szCs w:val="24"/>
        </w:rPr>
        <w:t>. S</w:t>
      </w:r>
      <w:r w:rsidRPr="00D25545">
        <w:rPr>
          <w:rStyle w:val="apple-style-span"/>
          <w:rFonts w:ascii="Times New Roman" w:hAnsi="Times New Roman" w:cs="Times New Roman"/>
          <w:iCs/>
          <w:sz w:val="24"/>
          <w:szCs w:val="24"/>
        </w:rPr>
        <w:t>tavěl</w:t>
      </w:r>
      <w:r w:rsidR="00F16F94" w:rsidRPr="00D25545">
        <w:rPr>
          <w:rStyle w:val="apple-style-span"/>
          <w:rFonts w:ascii="Times New Roman" w:hAnsi="Times New Roman" w:cs="Times New Roman"/>
          <w:iCs/>
          <w:sz w:val="24"/>
          <w:szCs w:val="24"/>
        </w:rPr>
        <w:t xml:space="preserve"> se k ní</w:t>
      </w:r>
      <w:r w:rsidRPr="00D25545">
        <w:rPr>
          <w:rStyle w:val="apple-style-span"/>
          <w:rFonts w:ascii="Times New Roman" w:hAnsi="Times New Roman" w:cs="Times New Roman"/>
          <w:iCs/>
          <w:sz w:val="24"/>
          <w:szCs w:val="24"/>
        </w:rPr>
        <w:t xml:space="preserve"> </w:t>
      </w:r>
      <w:r w:rsidR="0022745E">
        <w:rPr>
          <w:rStyle w:val="apple-style-span"/>
          <w:rFonts w:ascii="Times New Roman" w:hAnsi="Times New Roman" w:cs="Times New Roman"/>
          <w:iCs/>
          <w:sz w:val="24"/>
          <w:szCs w:val="24"/>
        </w:rPr>
        <w:t xml:space="preserve">spíše </w:t>
      </w:r>
      <w:r w:rsidRPr="00D25545">
        <w:rPr>
          <w:rStyle w:val="apple-style-span"/>
          <w:rFonts w:ascii="Times New Roman" w:hAnsi="Times New Roman" w:cs="Times New Roman"/>
          <w:iCs/>
          <w:sz w:val="24"/>
          <w:szCs w:val="24"/>
        </w:rPr>
        <w:t xml:space="preserve">negativně. V Platónově známém díle </w:t>
      </w:r>
      <w:r w:rsidR="00641C10" w:rsidRPr="002C22DD">
        <w:rPr>
          <w:rStyle w:val="apple-style-span"/>
          <w:rFonts w:ascii="Times New Roman" w:hAnsi="Times New Roman" w:cs="Times New Roman"/>
          <w:iCs/>
          <w:sz w:val="24"/>
          <w:szCs w:val="24"/>
        </w:rPr>
        <w:t>„</w:t>
      </w:r>
      <w:r w:rsidR="00126FD4" w:rsidRPr="002C22DD">
        <w:rPr>
          <w:rStyle w:val="apple-style-span"/>
          <w:rFonts w:ascii="Times New Roman" w:hAnsi="Times New Roman" w:cs="Times New Roman"/>
          <w:b/>
          <w:iCs/>
          <w:sz w:val="24"/>
          <w:szCs w:val="24"/>
        </w:rPr>
        <w:t>Ústava</w:t>
      </w:r>
      <w:r w:rsidR="00641C10" w:rsidRPr="002C22DD">
        <w:rPr>
          <w:rStyle w:val="apple-style-span"/>
          <w:rFonts w:ascii="Times New Roman" w:hAnsi="Times New Roman" w:cs="Times New Roman"/>
          <w:iCs/>
          <w:sz w:val="24"/>
          <w:szCs w:val="24"/>
        </w:rPr>
        <w:t>“</w:t>
      </w:r>
      <w:r w:rsidR="00126FD4" w:rsidRPr="002C22DD">
        <w:rPr>
          <w:rStyle w:val="apple-style-span"/>
          <w:rFonts w:ascii="Times New Roman" w:hAnsi="Times New Roman" w:cs="Times New Roman"/>
          <w:iCs/>
          <w:sz w:val="24"/>
          <w:szCs w:val="24"/>
        </w:rPr>
        <w:t>,</w:t>
      </w:r>
      <w:r w:rsidR="00126FD4">
        <w:rPr>
          <w:rStyle w:val="apple-style-span"/>
          <w:rFonts w:ascii="Times New Roman" w:hAnsi="Times New Roman" w:cs="Times New Roman"/>
          <w:iCs/>
          <w:sz w:val="24"/>
          <w:szCs w:val="24"/>
        </w:rPr>
        <w:t xml:space="preserve"> nalezneme jeho postoj k</w:t>
      </w:r>
      <w:r w:rsidRPr="00D25545">
        <w:rPr>
          <w:rStyle w:val="apple-style-span"/>
          <w:rFonts w:ascii="Times New Roman" w:hAnsi="Times New Roman" w:cs="Times New Roman"/>
          <w:iCs/>
          <w:sz w:val="24"/>
          <w:szCs w:val="24"/>
        </w:rPr>
        <w:t xml:space="preserve"> omezování veškeré umělecké tvorby. Platón v nich vidí nástroj jak přetvářet názory lidí ku prospěchu</w:t>
      </w:r>
      <w:r w:rsidR="003B3CCD" w:rsidRPr="00D25545">
        <w:rPr>
          <w:rStyle w:val="apple-style-span"/>
          <w:rFonts w:ascii="Times New Roman" w:hAnsi="Times New Roman" w:cs="Times New Roman"/>
          <w:iCs/>
          <w:sz w:val="24"/>
          <w:szCs w:val="24"/>
        </w:rPr>
        <w:t xml:space="preserve"> jeho vize společnosti. </w:t>
      </w:r>
      <w:r w:rsidR="00202793">
        <w:rPr>
          <w:rStyle w:val="apple-style-span"/>
          <w:rFonts w:ascii="Times New Roman" w:hAnsi="Times New Roman" w:cs="Times New Roman"/>
          <w:iCs/>
          <w:sz w:val="24"/>
          <w:szCs w:val="24"/>
        </w:rPr>
        <w:t>J</w:t>
      </w:r>
      <w:r w:rsidR="003B3CCD" w:rsidRPr="00D25545">
        <w:rPr>
          <w:rStyle w:val="apple-style-span"/>
          <w:rFonts w:ascii="Times New Roman" w:hAnsi="Times New Roman" w:cs="Times New Roman"/>
          <w:iCs/>
          <w:sz w:val="24"/>
          <w:szCs w:val="24"/>
        </w:rPr>
        <w:t>e zajímavé, že zahrnul mezi nevhodné tvůrce i uznávaného Homéra. Platón si uvědomoval význam slovesných</w:t>
      </w:r>
      <w:r w:rsidR="00106AEA" w:rsidRPr="00D25545">
        <w:rPr>
          <w:rStyle w:val="apple-style-span"/>
          <w:rFonts w:ascii="Times New Roman" w:hAnsi="Times New Roman" w:cs="Times New Roman"/>
          <w:iCs/>
          <w:sz w:val="24"/>
          <w:szCs w:val="24"/>
        </w:rPr>
        <w:t xml:space="preserve"> uměleckých</w:t>
      </w:r>
      <w:r w:rsidR="003B3CCD" w:rsidRPr="00D25545">
        <w:rPr>
          <w:rStyle w:val="apple-style-span"/>
          <w:rFonts w:ascii="Times New Roman" w:hAnsi="Times New Roman" w:cs="Times New Roman"/>
          <w:iCs/>
          <w:sz w:val="24"/>
          <w:szCs w:val="24"/>
        </w:rPr>
        <w:t xml:space="preserve"> děl, která v té době tvořila silné médium. Aby dosáhl své ideální společnosti, viděl nutnost regulace myšlení, </w:t>
      </w:r>
      <w:r w:rsidR="00106AEA" w:rsidRPr="00D25545">
        <w:rPr>
          <w:rStyle w:val="apple-style-span"/>
          <w:rFonts w:ascii="Times New Roman" w:hAnsi="Times New Roman" w:cs="Times New Roman"/>
          <w:iCs/>
          <w:sz w:val="24"/>
          <w:szCs w:val="24"/>
        </w:rPr>
        <w:t xml:space="preserve">a za </w:t>
      </w:r>
      <w:r w:rsidR="003B3CCD" w:rsidRPr="00D25545">
        <w:rPr>
          <w:rStyle w:val="apple-style-span"/>
          <w:rFonts w:ascii="Times New Roman" w:hAnsi="Times New Roman" w:cs="Times New Roman"/>
          <w:iCs/>
          <w:sz w:val="24"/>
          <w:szCs w:val="24"/>
        </w:rPr>
        <w:t xml:space="preserve">vhodné </w:t>
      </w:r>
      <w:r w:rsidR="00106AEA" w:rsidRPr="00D25545">
        <w:rPr>
          <w:rStyle w:val="apple-style-span"/>
          <w:rFonts w:ascii="Times New Roman" w:hAnsi="Times New Roman" w:cs="Times New Roman"/>
          <w:iCs/>
          <w:sz w:val="24"/>
          <w:szCs w:val="24"/>
        </w:rPr>
        <w:t xml:space="preserve">považoval jej </w:t>
      </w:r>
      <w:r w:rsidR="003B3CCD" w:rsidRPr="00D25545">
        <w:rPr>
          <w:rStyle w:val="apple-style-span"/>
          <w:rFonts w:ascii="Times New Roman" w:hAnsi="Times New Roman" w:cs="Times New Roman"/>
          <w:iCs/>
          <w:sz w:val="24"/>
          <w:szCs w:val="24"/>
        </w:rPr>
        <w:t xml:space="preserve">ovlivnit již v raném věku. </w:t>
      </w:r>
      <w:r w:rsidR="003B3CCD" w:rsidRPr="00D25545">
        <w:rPr>
          <w:rStyle w:val="apple-style-span"/>
          <w:rFonts w:ascii="Times New Roman" w:hAnsi="Times New Roman" w:cs="Times New Roman"/>
          <w:i/>
          <w:iCs/>
          <w:sz w:val="24"/>
          <w:szCs w:val="24"/>
        </w:rPr>
        <w:t>„Nejprve, jak se zdá, musíme dohlížet na tvůrce bájí, a vytvoří-li báji dobrou, přijmout ji, nebude-li takovou, odmítnout ji. Potom přesvědčíme chůvy a matky, aby dětem vyprávěly vybrané báje, a aby těmito příběhy utvářeli jejich duše pečlivěji, než jejich těla rukama. Většinu těch bájí, jež vyprávějí nyní, je však třeba vyloučit.“</w:t>
      </w:r>
      <w:r w:rsidR="003B0937">
        <w:rPr>
          <w:rStyle w:val="Znakapoznpodarou"/>
          <w:rFonts w:ascii="Times New Roman" w:hAnsi="Times New Roman" w:cs="Times New Roman"/>
          <w:i/>
          <w:iCs/>
          <w:sz w:val="24"/>
          <w:szCs w:val="24"/>
        </w:rPr>
        <w:footnoteReference w:id="13"/>
      </w:r>
      <w:r w:rsidR="003B3CCD" w:rsidRPr="00D25545">
        <w:rPr>
          <w:rStyle w:val="apple-style-span"/>
          <w:rFonts w:ascii="Times New Roman" w:hAnsi="Times New Roman" w:cs="Times New Roman"/>
          <w:i/>
          <w:iCs/>
          <w:sz w:val="24"/>
          <w:szCs w:val="24"/>
        </w:rPr>
        <w:t xml:space="preserve"> </w:t>
      </w:r>
      <w:r w:rsidR="004269D2" w:rsidRPr="00D25545">
        <w:rPr>
          <w:rStyle w:val="apple-style-span"/>
          <w:rFonts w:ascii="Times New Roman" w:hAnsi="Times New Roman" w:cs="Times New Roman"/>
          <w:iCs/>
          <w:sz w:val="24"/>
          <w:szCs w:val="24"/>
        </w:rPr>
        <w:t>Zabýval se i neverbální tvorbou, vytyčil povolené druhy malířství a hudby, kde určil i druhy melodií a rytmů, které je třeba zakázat.</w:t>
      </w:r>
      <w:r w:rsidR="008A622D" w:rsidRPr="00D25545">
        <w:rPr>
          <w:rStyle w:val="apple-style-span"/>
          <w:rFonts w:ascii="Times New Roman" w:hAnsi="Times New Roman" w:cs="Times New Roman"/>
          <w:iCs/>
          <w:sz w:val="24"/>
          <w:szCs w:val="24"/>
        </w:rPr>
        <w:t xml:space="preserve"> Jeho úmysl však nebyl </w:t>
      </w:r>
      <w:r w:rsidR="00600225">
        <w:rPr>
          <w:rStyle w:val="apple-style-span"/>
          <w:rFonts w:ascii="Times New Roman" w:hAnsi="Times New Roman" w:cs="Times New Roman"/>
          <w:iCs/>
          <w:sz w:val="24"/>
          <w:szCs w:val="24"/>
        </w:rPr>
        <w:t xml:space="preserve">v jádru </w:t>
      </w:r>
      <w:r w:rsidR="008A622D" w:rsidRPr="00D25545">
        <w:rPr>
          <w:rStyle w:val="apple-style-span"/>
          <w:rFonts w:ascii="Times New Roman" w:hAnsi="Times New Roman" w:cs="Times New Roman"/>
          <w:iCs/>
          <w:sz w:val="24"/>
          <w:szCs w:val="24"/>
        </w:rPr>
        <w:t xml:space="preserve">špatný, například chtěl vyškrtnout část Homérovy Odyssey, v níž se hovořilo o podsvětí a kostlivcích z obavy, že by nahnala strach posluchačům, což můžeme s kapkou nadsázky přirovnat k dnešnímu cenzurování </w:t>
      </w:r>
      <w:r w:rsidR="008A622D" w:rsidRPr="00D25545">
        <w:rPr>
          <w:rStyle w:val="apple-style-span"/>
          <w:rFonts w:ascii="Times New Roman" w:hAnsi="Times New Roman" w:cs="Times New Roman"/>
          <w:iCs/>
          <w:sz w:val="24"/>
          <w:szCs w:val="24"/>
        </w:rPr>
        <w:lastRenderedPageBreak/>
        <w:t xml:space="preserve">nemravných, násilných a jiných nevhodných </w:t>
      </w:r>
      <w:r w:rsidR="001A195D">
        <w:rPr>
          <w:rStyle w:val="apple-style-span"/>
          <w:rFonts w:ascii="Times New Roman" w:hAnsi="Times New Roman" w:cs="Times New Roman"/>
          <w:iCs/>
          <w:sz w:val="24"/>
          <w:szCs w:val="24"/>
        </w:rPr>
        <w:t xml:space="preserve">prvků </w:t>
      </w:r>
      <w:r w:rsidR="008A622D" w:rsidRPr="00D25545">
        <w:rPr>
          <w:rStyle w:val="apple-style-span"/>
          <w:rFonts w:ascii="Times New Roman" w:hAnsi="Times New Roman" w:cs="Times New Roman"/>
          <w:iCs/>
          <w:sz w:val="24"/>
          <w:szCs w:val="24"/>
        </w:rPr>
        <w:t>z filmů a hudby</w:t>
      </w:r>
      <w:r w:rsidR="002D4A6C">
        <w:rPr>
          <w:rStyle w:val="apple-style-span"/>
          <w:rFonts w:ascii="Times New Roman" w:hAnsi="Times New Roman" w:cs="Times New Roman"/>
          <w:iCs/>
          <w:sz w:val="24"/>
          <w:szCs w:val="24"/>
        </w:rPr>
        <w:t xml:space="preserve"> pro obavy z reakce publika</w:t>
      </w:r>
      <w:r w:rsidR="008A622D" w:rsidRPr="00D25545">
        <w:rPr>
          <w:rStyle w:val="apple-style-span"/>
          <w:rFonts w:ascii="Times New Roman" w:hAnsi="Times New Roman" w:cs="Times New Roman"/>
          <w:iCs/>
          <w:sz w:val="24"/>
          <w:szCs w:val="24"/>
        </w:rPr>
        <w:t xml:space="preserve">. </w:t>
      </w:r>
      <w:r w:rsidR="00202793">
        <w:rPr>
          <w:rStyle w:val="apple-style-span"/>
          <w:rFonts w:ascii="Times New Roman" w:hAnsi="Times New Roman" w:cs="Times New Roman"/>
          <w:iCs/>
          <w:sz w:val="24"/>
          <w:szCs w:val="24"/>
        </w:rPr>
        <w:t>D</w:t>
      </w:r>
      <w:r w:rsidR="00871B5C" w:rsidRPr="00D25545">
        <w:rPr>
          <w:rStyle w:val="apple-style-span"/>
          <w:rFonts w:ascii="Times New Roman" w:hAnsi="Times New Roman" w:cs="Times New Roman"/>
          <w:iCs/>
          <w:sz w:val="24"/>
          <w:szCs w:val="24"/>
        </w:rPr>
        <w:t>íla</w:t>
      </w:r>
      <w:r w:rsidR="00202793">
        <w:rPr>
          <w:rStyle w:val="apple-style-span"/>
          <w:rFonts w:ascii="Times New Roman" w:hAnsi="Times New Roman" w:cs="Times New Roman"/>
          <w:iCs/>
          <w:sz w:val="24"/>
          <w:szCs w:val="24"/>
        </w:rPr>
        <w:t xml:space="preserve"> by podle něj</w:t>
      </w:r>
      <w:r w:rsidR="00871B5C" w:rsidRPr="00D25545">
        <w:rPr>
          <w:rStyle w:val="apple-style-span"/>
          <w:rFonts w:ascii="Times New Roman" w:hAnsi="Times New Roman" w:cs="Times New Roman"/>
          <w:iCs/>
          <w:sz w:val="24"/>
          <w:szCs w:val="24"/>
        </w:rPr>
        <w:t xml:space="preserve"> měla nabádat ke skromnosti, statečnosti a dobrým mravům. </w:t>
      </w:r>
      <w:r w:rsidR="0084029D" w:rsidRPr="00D25545">
        <w:rPr>
          <w:rStyle w:val="apple-style-span"/>
          <w:rFonts w:ascii="Times New Roman" w:hAnsi="Times New Roman" w:cs="Times New Roman"/>
          <w:iCs/>
          <w:sz w:val="24"/>
          <w:szCs w:val="24"/>
        </w:rPr>
        <w:t>Celkově vzato je velmi detailní, co se týče výčtu</w:t>
      </w:r>
      <w:r w:rsidR="00871B5C" w:rsidRPr="00D25545">
        <w:rPr>
          <w:rStyle w:val="apple-style-span"/>
          <w:rFonts w:ascii="Times New Roman" w:hAnsi="Times New Roman" w:cs="Times New Roman"/>
          <w:iCs/>
          <w:sz w:val="24"/>
          <w:szCs w:val="24"/>
        </w:rPr>
        <w:t xml:space="preserve"> nevhodných</w:t>
      </w:r>
      <w:r w:rsidR="00C51F4C">
        <w:rPr>
          <w:rStyle w:val="apple-style-span"/>
          <w:rFonts w:ascii="Times New Roman" w:hAnsi="Times New Roman" w:cs="Times New Roman"/>
          <w:iCs/>
          <w:sz w:val="24"/>
          <w:szCs w:val="24"/>
        </w:rPr>
        <w:t xml:space="preserve"> pasáží</w:t>
      </w:r>
      <w:r w:rsidR="00871B5C" w:rsidRPr="00D25545">
        <w:rPr>
          <w:rStyle w:val="apple-style-span"/>
          <w:rFonts w:ascii="Times New Roman" w:hAnsi="Times New Roman" w:cs="Times New Roman"/>
          <w:iCs/>
          <w:sz w:val="24"/>
          <w:szCs w:val="24"/>
        </w:rPr>
        <w:t>,</w:t>
      </w:r>
      <w:r w:rsidR="000440B1" w:rsidRPr="00D25545">
        <w:rPr>
          <w:rStyle w:val="apple-style-span"/>
          <w:rFonts w:ascii="Times New Roman" w:hAnsi="Times New Roman" w:cs="Times New Roman"/>
          <w:iCs/>
          <w:sz w:val="24"/>
          <w:szCs w:val="24"/>
        </w:rPr>
        <w:t xml:space="preserve"> jako příklady uvádí vždy citace z děl soudobých autorů. K</w:t>
      </w:r>
      <w:r w:rsidR="00871B5C" w:rsidRPr="00D25545">
        <w:rPr>
          <w:rStyle w:val="apple-style-span"/>
          <w:rFonts w:ascii="Times New Roman" w:hAnsi="Times New Roman" w:cs="Times New Roman"/>
          <w:iCs/>
          <w:sz w:val="24"/>
          <w:szCs w:val="24"/>
        </w:rPr>
        <w:t>dyby se měl někdo přizpůsobit takovému „ideálnímu“ dílu, musel by přistupovat při tvorbě systematicky a skoro se strojovou přesností</w:t>
      </w:r>
      <w:r w:rsidR="000440B1" w:rsidRPr="00D25545">
        <w:rPr>
          <w:rStyle w:val="apple-style-span"/>
          <w:rFonts w:ascii="Times New Roman" w:hAnsi="Times New Roman" w:cs="Times New Roman"/>
          <w:iCs/>
          <w:sz w:val="24"/>
          <w:szCs w:val="24"/>
        </w:rPr>
        <w:t xml:space="preserve"> a výsledkem by pak byly starověké „budovatelské romány“, jejichž umělecká hodnota b</w:t>
      </w:r>
      <w:r w:rsidR="00402605" w:rsidRPr="00D25545">
        <w:rPr>
          <w:rStyle w:val="apple-style-span"/>
          <w:rFonts w:ascii="Times New Roman" w:hAnsi="Times New Roman" w:cs="Times New Roman"/>
          <w:iCs/>
          <w:sz w:val="24"/>
          <w:szCs w:val="24"/>
        </w:rPr>
        <w:t>y se dávno ztratila v účelu, jímž je podle Platóna vytesat ideálního občana</w:t>
      </w:r>
      <w:r w:rsidR="00871B5C" w:rsidRPr="00D25545">
        <w:rPr>
          <w:rStyle w:val="apple-style-span"/>
          <w:rFonts w:ascii="Times New Roman" w:hAnsi="Times New Roman" w:cs="Times New Roman"/>
          <w:iCs/>
          <w:sz w:val="24"/>
          <w:szCs w:val="24"/>
        </w:rPr>
        <w:t>.</w:t>
      </w:r>
      <w:r w:rsidR="004732A0">
        <w:rPr>
          <w:rStyle w:val="apple-style-span"/>
          <w:rFonts w:ascii="Times New Roman" w:hAnsi="Times New Roman" w:cs="Times New Roman"/>
          <w:iCs/>
          <w:sz w:val="24"/>
          <w:szCs w:val="24"/>
        </w:rPr>
        <w:t xml:space="preserve"> F</w:t>
      </w:r>
      <w:r w:rsidR="000440B1" w:rsidRPr="00D25545">
        <w:rPr>
          <w:rStyle w:val="apple-style-span"/>
          <w:rFonts w:ascii="Times New Roman" w:hAnsi="Times New Roman" w:cs="Times New Roman"/>
          <w:iCs/>
          <w:sz w:val="24"/>
          <w:szCs w:val="24"/>
        </w:rPr>
        <w:t>ilozof přikládal velký význam umělecké tvorbě</w:t>
      </w:r>
      <w:r w:rsidR="00C33CE4" w:rsidRPr="00D25545">
        <w:rPr>
          <w:rStyle w:val="apple-style-span"/>
          <w:rFonts w:ascii="Times New Roman" w:hAnsi="Times New Roman" w:cs="Times New Roman"/>
          <w:iCs/>
          <w:sz w:val="24"/>
          <w:szCs w:val="24"/>
        </w:rPr>
        <w:t xml:space="preserve"> a je zajímavé, že ačkoli při čtení Ústavy získá člověk pocit, že umění je vlastně nástroj manipulace, Platón sám byl propagátorem pravdy a jeho cílem je pozvednout společnost a ukázat jí správnou cestu k </w:t>
      </w:r>
      <w:r w:rsidR="00402605" w:rsidRPr="00D25545">
        <w:rPr>
          <w:rStyle w:val="apple-style-span"/>
          <w:rFonts w:ascii="Times New Roman" w:hAnsi="Times New Roman" w:cs="Times New Roman"/>
          <w:iCs/>
          <w:sz w:val="24"/>
          <w:szCs w:val="24"/>
        </w:rPr>
        <w:t>ní</w:t>
      </w:r>
      <w:r w:rsidR="00C33CE4" w:rsidRPr="00D25545">
        <w:rPr>
          <w:rStyle w:val="apple-style-span"/>
          <w:rFonts w:ascii="Times New Roman" w:hAnsi="Times New Roman" w:cs="Times New Roman"/>
          <w:iCs/>
          <w:sz w:val="24"/>
          <w:szCs w:val="24"/>
        </w:rPr>
        <w:t xml:space="preserve">. </w:t>
      </w:r>
      <w:r w:rsidR="00106AEA" w:rsidRPr="00D25545">
        <w:rPr>
          <w:rStyle w:val="apple-style-span"/>
          <w:rFonts w:ascii="Times New Roman" w:hAnsi="Times New Roman" w:cs="Times New Roman"/>
          <w:iCs/>
          <w:sz w:val="24"/>
          <w:szCs w:val="24"/>
        </w:rPr>
        <w:t>Dnes</w:t>
      </w:r>
      <w:r w:rsidR="00C33CE4" w:rsidRPr="00D25545">
        <w:rPr>
          <w:rStyle w:val="apple-style-span"/>
          <w:rFonts w:ascii="Times New Roman" w:hAnsi="Times New Roman" w:cs="Times New Roman"/>
          <w:iCs/>
          <w:sz w:val="24"/>
          <w:szCs w:val="24"/>
        </w:rPr>
        <w:t xml:space="preserve"> některé </w:t>
      </w:r>
      <w:r w:rsidR="00600225">
        <w:rPr>
          <w:rStyle w:val="apple-style-span"/>
          <w:rFonts w:ascii="Times New Roman" w:hAnsi="Times New Roman" w:cs="Times New Roman"/>
          <w:iCs/>
          <w:sz w:val="24"/>
          <w:szCs w:val="24"/>
        </w:rPr>
        <w:t xml:space="preserve">jeho </w:t>
      </w:r>
      <w:r w:rsidR="00106AEA" w:rsidRPr="00D25545">
        <w:rPr>
          <w:rStyle w:val="apple-style-span"/>
          <w:rFonts w:ascii="Times New Roman" w:hAnsi="Times New Roman" w:cs="Times New Roman"/>
          <w:iCs/>
          <w:sz w:val="24"/>
          <w:szCs w:val="24"/>
        </w:rPr>
        <w:t xml:space="preserve">názory považujeme za nebezpečné a neslučující se s demokratickou společností. </w:t>
      </w:r>
      <w:r w:rsidR="008A622D" w:rsidRPr="00D25545">
        <w:rPr>
          <w:rStyle w:val="apple-style-span"/>
          <w:rFonts w:ascii="Times New Roman" w:hAnsi="Times New Roman" w:cs="Times New Roman"/>
          <w:iCs/>
          <w:sz w:val="24"/>
          <w:szCs w:val="24"/>
        </w:rPr>
        <w:t>Je nutno však brát v potaz dobu vzniku tohoto díla, období občanských válek a rozkladu athénské demokracie, kde se i taková radikální řešení mohla zdát jedinými možnými a správnými.</w:t>
      </w:r>
    </w:p>
    <w:p w:rsidR="008B6023" w:rsidRDefault="0052122A" w:rsidP="000736A3">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Období, kde již</w:t>
      </w:r>
      <w:r w:rsidR="0065656E" w:rsidRPr="00D25545">
        <w:rPr>
          <w:rStyle w:val="apple-style-span"/>
          <w:rFonts w:ascii="Times New Roman" w:hAnsi="Times New Roman" w:cs="Times New Roman"/>
          <w:iCs/>
          <w:sz w:val="24"/>
          <w:szCs w:val="24"/>
        </w:rPr>
        <w:t xml:space="preserve"> se dá hovoř</w:t>
      </w:r>
      <w:r>
        <w:rPr>
          <w:rStyle w:val="apple-style-span"/>
          <w:rFonts w:ascii="Times New Roman" w:hAnsi="Times New Roman" w:cs="Times New Roman"/>
          <w:iCs/>
          <w:sz w:val="24"/>
          <w:szCs w:val="24"/>
        </w:rPr>
        <w:t>it o svobodě projevu v dnešním smyslu</w:t>
      </w:r>
      <w:r w:rsidR="0065656E" w:rsidRPr="00D25545">
        <w:rPr>
          <w:rStyle w:val="apple-style-span"/>
          <w:rFonts w:ascii="Times New Roman" w:hAnsi="Times New Roman" w:cs="Times New Roman"/>
          <w:iCs/>
          <w:sz w:val="24"/>
          <w:szCs w:val="24"/>
        </w:rPr>
        <w:t xml:space="preserve">, bylo </w:t>
      </w:r>
      <w:r w:rsidR="0065656E" w:rsidRPr="002B015A">
        <w:rPr>
          <w:rStyle w:val="apple-style-span"/>
          <w:rFonts w:ascii="Times New Roman" w:hAnsi="Times New Roman" w:cs="Times New Roman"/>
          <w:b/>
          <w:iCs/>
          <w:sz w:val="24"/>
          <w:szCs w:val="24"/>
        </w:rPr>
        <w:t>osvícenství</w:t>
      </w:r>
      <w:r w:rsidR="00B43E32">
        <w:rPr>
          <w:rStyle w:val="apple-style-span"/>
          <w:rFonts w:ascii="Times New Roman" w:hAnsi="Times New Roman" w:cs="Times New Roman"/>
          <w:iCs/>
          <w:sz w:val="24"/>
          <w:szCs w:val="24"/>
        </w:rPr>
        <w:t xml:space="preserve">, tedy </w:t>
      </w:r>
      <w:r w:rsidR="005F4DAC">
        <w:rPr>
          <w:rStyle w:val="apple-style-span"/>
          <w:rFonts w:ascii="Times New Roman" w:hAnsi="Times New Roman" w:cs="Times New Roman"/>
          <w:iCs/>
          <w:sz w:val="24"/>
          <w:szCs w:val="24"/>
        </w:rPr>
        <w:t>myšlenkový proud</w:t>
      </w:r>
      <w:r w:rsidR="00B43E32">
        <w:rPr>
          <w:rStyle w:val="apple-style-span"/>
          <w:rFonts w:ascii="Times New Roman" w:hAnsi="Times New Roman" w:cs="Times New Roman"/>
          <w:iCs/>
          <w:sz w:val="24"/>
          <w:szCs w:val="24"/>
        </w:rPr>
        <w:t xml:space="preserve"> od konce absolutismu do francouzské revoluce </w:t>
      </w:r>
      <w:r w:rsidR="00600225">
        <w:rPr>
          <w:rStyle w:val="apple-style-span"/>
          <w:rFonts w:ascii="Times New Roman" w:hAnsi="Times New Roman" w:cs="Times New Roman"/>
          <w:iCs/>
          <w:sz w:val="24"/>
          <w:szCs w:val="24"/>
        </w:rPr>
        <w:t xml:space="preserve">roku </w:t>
      </w:r>
      <w:r w:rsidR="00B43E32">
        <w:rPr>
          <w:rStyle w:val="apple-style-span"/>
          <w:rFonts w:ascii="Times New Roman" w:hAnsi="Times New Roman" w:cs="Times New Roman"/>
          <w:iCs/>
          <w:sz w:val="24"/>
          <w:szCs w:val="24"/>
        </w:rPr>
        <w:t xml:space="preserve">1789. Jednalo se o </w:t>
      </w:r>
      <w:r w:rsidR="00791893">
        <w:rPr>
          <w:rStyle w:val="apple-style-span"/>
          <w:rFonts w:ascii="Times New Roman" w:hAnsi="Times New Roman" w:cs="Times New Roman"/>
          <w:iCs/>
          <w:sz w:val="24"/>
          <w:szCs w:val="24"/>
        </w:rPr>
        <w:t xml:space="preserve">dobu </w:t>
      </w:r>
      <w:r w:rsidR="00B43E32">
        <w:rPr>
          <w:rStyle w:val="apple-style-span"/>
          <w:rFonts w:ascii="Times New Roman" w:hAnsi="Times New Roman" w:cs="Times New Roman"/>
          <w:iCs/>
          <w:sz w:val="24"/>
          <w:szCs w:val="24"/>
        </w:rPr>
        <w:t>vyznačující se snahou oprostit se od náboženských dogmat a zažitých praktik, od boha se</w:t>
      </w:r>
      <w:r>
        <w:rPr>
          <w:rStyle w:val="apple-style-span"/>
          <w:rFonts w:ascii="Times New Roman" w:hAnsi="Times New Roman" w:cs="Times New Roman"/>
          <w:iCs/>
          <w:sz w:val="24"/>
          <w:szCs w:val="24"/>
        </w:rPr>
        <w:t xml:space="preserve"> zde</w:t>
      </w:r>
      <w:r w:rsidR="00B43E32">
        <w:rPr>
          <w:rStyle w:val="apple-style-span"/>
          <w:rFonts w:ascii="Times New Roman" w:hAnsi="Times New Roman" w:cs="Times New Roman"/>
          <w:iCs/>
          <w:sz w:val="24"/>
          <w:szCs w:val="24"/>
        </w:rPr>
        <w:t xml:space="preserve"> kulturní život obrací k člověku a podstatnou aktuální otázkou se stává svoboda obecně</w:t>
      </w:r>
      <w:r w:rsidR="00791893">
        <w:rPr>
          <w:rStyle w:val="apple-style-span"/>
          <w:rFonts w:ascii="Times New Roman" w:hAnsi="Times New Roman" w:cs="Times New Roman"/>
          <w:iCs/>
          <w:sz w:val="24"/>
          <w:szCs w:val="24"/>
        </w:rPr>
        <w:t>, přirozená práva a i návrat k přírodě</w:t>
      </w:r>
      <w:r w:rsidR="0065656E" w:rsidRPr="00D25545">
        <w:rPr>
          <w:rStyle w:val="apple-style-span"/>
          <w:rFonts w:ascii="Times New Roman" w:hAnsi="Times New Roman" w:cs="Times New Roman"/>
          <w:iCs/>
          <w:sz w:val="24"/>
          <w:szCs w:val="24"/>
        </w:rPr>
        <w:t xml:space="preserve">. </w:t>
      </w:r>
      <w:r w:rsidR="005F4DAC">
        <w:rPr>
          <w:rStyle w:val="apple-style-span"/>
          <w:rFonts w:ascii="Times New Roman" w:hAnsi="Times New Roman" w:cs="Times New Roman"/>
          <w:iCs/>
          <w:sz w:val="24"/>
          <w:szCs w:val="24"/>
        </w:rPr>
        <w:t xml:space="preserve"> Osvícenci prosazovali svobodu myšlení a slova, ostatně </w:t>
      </w:r>
      <w:r w:rsidR="0065656E" w:rsidRPr="00D25545">
        <w:rPr>
          <w:rStyle w:val="apple-style-span"/>
          <w:rFonts w:ascii="Times New Roman" w:hAnsi="Times New Roman" w:cs="Times New Roman"/>
          <w:iCs/>
          <w:sz w:val="24"/>
          <w:szCs w:val="24"/>
        </w:rPr>
        <w:t xml:space="preserve">za vše hovoří známý výrok </w:t>
      </w:r>
      <w:proofErr w:type="spellStart"/>
      <w:r w:rsidR="0065656E" w:rsidRPr="002B015A">
        <w:rPr>
          <w:rStyle w:val="apple-style-span"/>
          <w:rFonts w:ascii="Times New Roman" w:hAnsi="Times New Roman" w:cs="Times New Roman"/>
          <w:b/>
          <w:iCs/>
          <w:sz w:val="24"/>
          <w:szCs w:val="24"/>
        </w:rPr>
        <w:t>Voltaira</w:t>
      </w:r>
      <w:proofErr w:type="spellEnd"/>
      <w:r w:rsidR="0065656E" w:rsidRPr="00D25545">
        <w:rPr>
          <w:rStyle w:val="apple-style-span"/>
          <w:rFonts w:ascii="Times New Roman" w:hAnsi="Times New Roman" w:cs="Times New Roman"/>
          <w:iCs/>
          <w:sz w:val="24"/>
          <w:szCs w:val="24"/>
        </w:rPr>
        <w:t>: „</w:t>
      </w:r>
      <w:r w:rsidR="0065656E" w:rsidRPr="00D25545">
        <w:rPr>
          <w:rStyle w:val="apple-style-span"/>
          <w:rFonts w:ascii="Times New Roman" w:hAnsi="Times New Roman" w:cs="Times New Roman"/>
          <w:i/>
          <w:iCs/>
          <w:sz w:val="24"/>
          <w:szCs w:val="24"/>
        </w:rPr>
        <w:t>Nesouhlasím s tím, co říkáte, ale udělám vše proto, abyste to mohl svobodně říkat i nadále“.</w:t>
      </w:r>
      <w:r w:rsidR="005F4DAC">
        <w:rPr>
          <w:rStyle w:val="apple-style-span"/>
          <w:rFonts w:ascii="Times New Roman" w:hAnsi="Times New Roman" w:cs="Times New Roman"/>
          <w:iCs/>
          <w:sz w:val="24"/>
          <w:szCs w:val="24"/>
        </w:rPr>
        <w:t xml:space="preserve"> Ve svém </w:t>
      </w:r>
      <w:r w:rsidR="00641C10" w:rsidRPr="002C22DD">
        <w:rPr>
          <w:rStyle w:val="apple-style-span"/>
          <w:rFonts w:ascii="Times New Roman" w:hAnsi="Times New Roman" w:cs="Times New Roman"/>
          <w:iCs/>
          <w:sz w:val="24"/>
          <w:szCs w:val="24"/>
        </w:rPr>
        <w:t>„</w:t>
      </w:r>
      <w:r w:rsidR="005F4DAC" w:rsidRPr="002C22DD">
        <w:rPr>
          <w:rStyle w:val="apple-style-span"/>
          <w:rFonts w:ascii="Times New Roman" w:hAnsi="Times New Roman" w:cs="Times New Roman"/>
          <w:b/>
          <w:iCs/>
          <w:sz w:val="24"/>
          <w:szCs w:val="24"/>
        </w:rPr>
        <w:t>Filozofickém slovníku</w:t>
      </w:r>
      <w:r w:rsidR="00641C10" w:rsidRPr="002C22DD">
        <w:rPr>
          <w:rStyle w:val="apple-style-span"/>
          <w:rFonts w:ascii="Times New Roman" w:hAnsi="Times New Roman" w:cs="Times New Roman"/>
          <w:iCs/>
          <w:sz w:val="24"/>
          <w:szCs w:val="24"/>
        </w:rPr>
        <w:t>“</w:t>
      </w:r>
      <w:r w:rsidR="005F4DAC" w:rsidRPr="002C22DD">
        <w:rPr>
          <w:rStyle w:val="apple-style-span"/>
          <w:rFonts w:ascii="Times New Roman" w:hAnsi="Times New Roman" w:cs="Times New Roman"/>
          <w:iCs/>
          <w:sz w:val="24"/>
          <w:szCs w:val="24"/>
        </w:rPr>
        <w:t xml:space="preserve"> </w:t>
      </w:r>
      <w:r w:rsidR="005F4DAC">
        <w:rPr>
          <w:rStyle w:val="apple-style-span"/>
          <w:rFonts w:ascii="Times New Roman" w:hAnsi="Times New Roman" w:cs="Times New Roman"/>
          <w:iCs/>
          <w:sz w:val="24"/>
          <w:szCs w:val="24"/>
        </w:rPr>
        <w:t>pak zesměšňuje nesmyslnost pronásledování názorů z důvodu, že neodpovídají většinovým či autoritativním názorům a předsudkům.</w:t>
      </w:r>
      <w:r w:rsidR="003B0937">
        <w:rPr>
          <w:rStyle w:val="Znakapoznpodarou"/>
          <w:rFonts w:ascii="Times New Roman" w:hAnsi="Times New Roman" w:cs="Times New Roman"/>
          <w:iCs/>
          <w:sz w:val="24"/>
          <w:szCs w:val="24"/>
        </w:rPr>
        <w:footnoteReference w:id="14"/>
      </w:r>
      <w:r w:rsidR="00817C15">
        <w:rPr>
          <w:rStyle w:val="apple-style-span"/>
          <w:rFonts w:ascii="Times New Roman" w:hAnsi="Times New Roman" w:cs="Times New Roman"/>
          <w:iCs/>
          <w:sz w:val="24"/>
          <w:szCs w:val="24"/>
        </w:rPr>
        <w:t xml:space="preserve"> </w:t>
      </w:r>
      <w:proofErr w:type="spellStart"/>
      <w:r w:rsidR="00817C15" w:rsidRPr="002B015A">
        <w:rPr>
          <w:rStyle w:val="apple-style-span"/>
          <w:rFonts w:ascii="Times New Roman" w:hAnsi="Times New Roman" w:cs="Times New Roman"/>
          <w:iCs/>
          <w:sz w:val="24"/>
          <w:szCs w:val="24"/>
        </w:rPr>
        <w:t>Voltaire</w:t>
      </w:r>
      <w:proofErr w:type="spellEnd"/>
      <w:r w:rsidR="00817C15" w:rsidRPr="002B015A">
        <w:rPr>
          <w:rStyle w:val="apple-style-span"/>
          <w:rFonts w:ascii="Times New Roman" w:hAnsi="Times New Roman" w:cs="Times New Roman"/>
          <w:b/>
          <w:iCs/>
          <w:sz w:val="24"/>
          <w:szCs w:val="24"/>
        </w:rPr>
        <w:t xml:space="preserve"> </w:t>
      </w:r>
      <w:r w:rsidR="00817C15">
        <w:rPr>
          <w:rStyle w:val="apple-style-span"/>
          <w:rFonts w:ascii="Times New Roman" w:hAnsi="Times New Roman" w:cs="Times New Roman"/>
          <w:iCs/>
          <w:sz w:val="24"/>
          <w:szCs w:val="24"/>
        </w:rPr>
        <w:t xml:space="preserve">zmiňuje </w:t>
      </w:r>
      <w:r w:rsidR="00641C10">
        <w:rPr>
          <w:rStyle w:val="apple-style-span"/>
          <w:rFonts w:ascii="Times New Roman" w:hAnsi="Times New Roman" w:cs="Times New Roman"/>
          <w:iCs/>
          <w:sz w:val="24"/>
          <w:szCs w:val="24"/>
        </w:rPr>
        <w:t>ke svobodě</w:t>
      </w:r>
      <w:r w:rsidR="00817C15">
        <w:rPr>
          <w:rStyle w:val="apple-style-span"/>
          <w:rFonts w:ascii="Times New Roman" w:hAnsi="Times New Roman" w:cs="Times New Roman"/>
          <w:iCs/>
          <w:sz w:val="24"/>
          <w:szCs w:val="24"/>
        </w:rPr>
        <w:t xml:space="preserve"> myšlení: </w:t>
      </w:r>
    </w:p>
    <w:p w:rsidR="0052122A" w:rsidRDefault="00817C15" w:rsidP="00E9395D">
      <w:pPr>
        <w:spacing w:after="0" w:line="360" w:lineRule="auto"/>
        <w:ind w:left="708"/>
        <w:jc w:val="both"/>
        <w:rPr>
          <w:rStyle w:val="apple-style-span"/>
          <w:rFonts w:ascii="Times New Roman" w:hAnsi="Times New Roman" w:cs="Times New Roman"/>
          <w:i/>
          <w:iCs/>
          <w:sz w:val="24"/>
          <w:szCs w:val="24"/>
        </w:rPr>
      </w:pPr>
      <w:r>
        <w:rPr>
          <w:rStyle w:val="apple-style-span"/>
          <w:rFonts w:ascii="Times New Roman" w:hAnsi="Times New Roman" w:cs="Times New Roman"/>
          <w:iCs/>
          <w:sz w:val="24"/>
          <w:szCs w:val="24"/>
        </w:rPr>
        <w:t>„</w:t>
      </w:r>
      <w:r w:rsidRPr="00817C15">
        <w:rPr>
          <w:rStyle w:val="apple-style-span"/>
          <w:rFonts w:ascii="Times New Roman" w:hAnsi="Times New Roman" w:cs="Times New Roman"/>
          <w:i/>
          <w:iCs/>
          <w:sz w:val="24"/>
          <w:szCs w:val="24"/>
        </w:rPr>
        <w:t>Člověk</w:t>
      </w:r>
      <w:r w:rsidR="00641C10">
        <w:rPr>
          <w:rStyle w:val="apple-style-span"/>
          <w:rFonts w:ascii="Times New Roman" w:hAnsi="Times New Roman" w:cs="Times New Roman"/>
          <w:i/>
          <w:iCs/>
          <w:sz w:val="24"/>
          <w:szCs w:val="24"/>
        </w:rPr>
        <w:t>,</w:t>
      </w:r>
      <w:r w:rsidRPr="00817C15">
        <w:rPr>
          <w:rStyle w:val="apple-style-span"/>
          <w:rFonts w:ascii="Times New Roman" w:hAnsi="Times New Roman" w:cs="Times New Roman"/>
          <w:i/>
          <w:iCs/>
          <w:sz w:val="24"/>
          <w:szCs w:val="24"/>
        </w:rPr>
        <w:t xml:space="preserve"> který není svobodný mluvit, psát a myslet, tak jeho mysl je jako pták v kleci. Je to církev, která tomuto ptáku přistřihla křídla, ta však znovu narostou…</w:t>
      </w:r>
      <w:r w:rsidR="001A195D">
        <w:rPr>
          <w:rStyle w:val="apple-style-span"/>
          <w:rFonts w:ascii="Times New Roman" w:hAnsi="Times New Roman" w:cs="Times New Roman"/>
          <w:i/>
          <w:iCs/>
          <w:sz w:val="24"/>
          <w:szCs w:val="24"/>
        </w:rPr>
        <w:t>“</w:t>
      </w:r>
      <w:r w:rsidRPr="00817C15">
        <w:rPr>
          <w:rStyle w:val="apple-style-span"/>
          <w:rFonts w:ascii="Times New Roman" w:hAnsi="Times New Roman" w:cs="Times New Roman"/>
          <w:i/>
          <w:iCs/>
          <w:sz w:val="24"/>
          <w:szCs w:val="24"/>
        </w:rPr>
        <w:t xml:space="preserve"> </w:t>
      </w:r>
      <w:r w:rsidR="003B0937">
        <w:rPr>
          <w:rStyle w:val="Znakapoznpodarou"/>
          <w:rFonts w:ascii="Times New Roman" w:hAnsi="Times New Roman" w:cs="Times New Roman"/>
          <w:i/>
          <w:iCs/>
          <w:sz w:val="24"/>
          <w:szCs w:val="24"/>
        </w:rPr>
        <w:footnoteReference w:id="15"/>
      </w:r>
    </w:p>
    <w:p w:rsidR="0052122A" w:rsidRDefault="0052122A" w:rsidP="00E9395D">
      <w:pPr>
        <w:spacing w:after="0" w:line="360" w:lineRule="auto"/>
        <w:ind w:left="708"/>
        <w:jc w:val="both"/>
        <w:rPr>
          <w:rStyle w:val="apple-style-span"/>
          <w:rFonts w:ascii="Times New Roman" w:hAnsi="Times New Roman" w:cs="Times New Roman"/>
          <w:i/>
          <w:iCs/>
          <w:sz w:val="24"/>
          <w:szCs w:val="24"/>
        </w:rPr>
      </w:pPr>
      <w:r>
        <w:rPr>
          <w:rStyle w:val="apple-style-span"/>
          <w:rFonts w:ascii="Times New Roman" w:hAnsi="Times New Roman" w:cs="Times New Roman"/>
          <w:i/>
          <w:iCs/>
          <w:sz w:val="24"/>
          <w:szCs w:val="24"/>
        </w:rPr>
        <w:t>„</w:t>
      </w:r>
      <w:r w:rsidR="00817C15" w:rsidRPr="00817C15">
        <w:rPr>
          <w:rStyle w:val="apple-style-span"/>
          <w:rFonts w:ascii="Times New Roman" w:hAnsi="Times New Roman" w:cs="Times New Roman"/>
          <w:i/>
          <w:iCs/>
          <w:sz w:val="24"/>
          <w:szCs w:val="24"/>
        </w:rPr>
        <w:t>Člověk se rodí s myslí. Lidstvo může zakoušet štěstí pouze tehdy, pokud je každý svobodný říkat, co je jeho názor.</w:t>
      </w:r>
      <w:r w:rsidR="00817C15">
        <w:rPr>
          <w:rStyle w:val="apple-style-span"/>
          <w:rFonts w:ascii="Times New Roman" w:hAnsi="Times New Roman" w:cs="Times New Roman"/>
          <w:i/>
          <w:iCs/>
          <w:sz w:val="24"/>
          <w:szCs w:val="24"/>
        </w:rPr>
        <w:t>“</w:t>
      </w:r>
      <w:r w:rsidR="008B6023">
        <w:rPr>
          <w:rStyle w:val="Znakapoznpodarou"/>
          <w:rFonts w:ascii="Times New Roman" w:hAnsi="Times New Roman" w:cs="Times New Roman"/>
          <w:i/>
          <w:iCs/>
          <w:sz w:val="24"/>
          <w:szCs w:val="24"/>
        </w:rPr>
        <w:footnoteReference w:id="16"/>
      </w:r>
      <w:r w:rsidR="00817C15" w:rsidRPr="00817C15">
        <w:rPr>
          <w:rStyle w:val="apple-style-span"/>
          <w:rFonts w:ascii="Times New Roman" w:hAnsi="Times New Roman" w:cs="Times New Roman"/>
          <w:i/>
          <w:iCs/>
          <w:sz w:val="24"/>
          <w:szCs w:val="24"/>
        </w:rPr>
        <w:t xml:space="preserve">  </w:t>
      </w:r>
    </w:p>
    <w:p w:rsidR="008B6023" w:rsidRDefault="0052122A" w:rsidP="00E9395D">
      <w:pPr>
        <w:spacing w:after="0" w:line="360" w:lineRule="auto"/>
        <w:ind w:left="708"/>
        <w:jc w:val="both"/>
        <w:rPr>
          <w:rFonts w:ascii="Times New Roman" w:hAnsi="Times New Roman" w:cs="Times New Roman"/>
          <w:i/>
          <w:sz w:val="24"/>
          <w:szCs w:val="24"/>
        </w:rPr>
      </w:pPr>
      <w:r>
        <w:rPr>
          <w:rStyle w:val="apple-style-span"/>
          <w:rFonts w:ascii="Times New Roman" w:hAnsi="Times New Roman" w:cs="Times New Roman"/>
          <w:iCs/>
          <w:sz w:val="24"/>
          <w:szCs w:val="24"/>
        </w:rPr>
        <w:t>„</w:t>
      </w:r>
      <w:r w:rsidR="00817C15" w:rsidRPr="0052122A">
        <w:rPr>
          <w:rFonts w:ascii="Times New Roman" w:hAnsi="Times New Roman" w:cs="Times New Roman"/>
          <w:i/>
          <w:sz w:val="24"/>
          <w:szCs w:val="24"/>
        </w:rPr>
        <w:t>Tak, jak je svobodná mysl člověka, tak svobodné by mělo být i jeho pero. Žádná autorita nemá cenzurovat, co smí a nesmí být napsáno.</w:t>
      </w:r>
      <w:r w:rsidRPr="0052122A">
        <w:rPr>
          <w:rFonts w:ascii="Times New Roman" w:hAnsi="Times New Roman" w:cs="Times New Roman"/>
          <w:i/>
          <w:sz w:val="24"/>
          <w:szCs w:val="24"/>
        </w:rPr>
        <w:t>“</w:t>
      </w:r>
      <w:r w:rsidR="008B6023">
        <w:rPr>
          <w:rStyle w:val="Znakapoznpodarou"/>
          <w:rFonts w:ascii="Times New Roman" w:hAnsi="Times New Roman" w:cs="Times New Roman"/>
          <w:i/>
          <w:sz w:val="24"/>
          <w:szCs w:val="24"/>
        </w:rPr>
        <w:footnoteReference w:id="17"/>
      </w:r>
      <w:r w:rsidR="00817C15" w:rsidRPr="0052122A">
        <w:rPr>
          <w:rFonts w:ascii="Times New Roman" w:hAnsi="Times New Roman" w:cs="Times New Roman"/>
          <w:i/>
          <w:sz w:val="24"/>
          <w:szCs w:val="24"/>
        </w:rPr>
        <w:t xml:space="preserve"> </w:t>
      </w:r>
    </w:p>
    <w:p w:rsidR="008B6023" w:rsidRDefault="0052122A" w:rsidP="00E9395D">
      <w:pPr>
        <w:spacing w:after="0" w:line="360" w:lineRule="auto"/>
        <w:ind w:left="708"/>
        <w:jc w:val="both"/>
        <w:rPr>
          <w:rFonts w:ascii="Times New Roman" w:hAnsi="Times New Roman" w:cs="Times New Roman"/>
          <w:i/>
          <w:sz w:val="24"/>
          <w:szCs w:val="24"/>
        </w:rPr>
      </w:pPr>
      <w:r w:rsidRPr="0052122A">
        <w:rPr>
          <w:rFonts w:ascii="Times New Roman" w:hAnsi="Times New Roman" w:cs="Times New Roman"/>
          <w:i/>
          <w:sz w:val="24"/>
          <w:szCs w:val="24"/>
        </w:rPr>
        <w:lastRenderedPageBreak/>
        <w:t>„</w:t>
      </w:r>
      <w:r w:rsidR="00817C15" w:rsidRPr="0052122A">
        <w:rPr>
          <w:rFonts w:ascii="Times New Roman" w:hAnsi="Times New Roman" w:cs="Times New Roman"/>
          <w:i/>
          <w:sz w:val="24"/>
          <w:szCs w:val="24"/>
        </w:rPr>
        <w:t xml:space="preserve">Podmínkou svobody je tedy svobodný tisk, který umožňuje diskuzi a vzdělání občanů, jimž bylo toto upíráno. </w:t>
      </w:r>
      <w:r w:rsidRPr="0052122A">
        <w:rPr>
          <w:rFonts w:ascii="Times New Roman" w:hAnsi="Times New Roman" w:cs="Times New Roman"/>
          <w:i/>
          <w:sz w:val="24"/>
          <w:szCs w:val="24"/>
        </w:rPr>
        <w:t>„</w:t>
      </w:r>
      <w:r w:rsidR="003B0937">
        <w:rPr>
          <w:rStyle w:val="Znakapoznpodarou"/>
          <w:rFonts w:ascii="Times New Roman" w:hAnsi="Times New Roman" w:cs="Times New Roman"/>
          <w:i/>
          <w:sz w:val="24"/>
          <w:szCs w:val="24"/>
        </w:rPr>
        <w:footnoteReference w:id="18"/>
      </w:r>
    </w:p>
    <w:p w:rsidR="00E9395D" w:rsidRDefault="005F4DAC" w:rsidP="008D7B31">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 xml:space="preserve">Mezi anglickými osvícenci pak </w:t>
      </w:r>
      <w:r w:rsidR="00817C15">
        <w:rPr>
          <w:rStyle w:val="apple-style-span"/>
          <w:rFonts w:ascii="Times New Roman" w:hAnsi="Times New Roman" w:cs="Times New Roman"/>
          <w:iCs/>
          <w:sz w:val="24"/>
          <w:szCs w:val="24"/>
        </w:rPr>
        <w:t xml:space="preserve">zmíním </w:t>
      </w:r>
      <w:r w:rsidRPr="002B015A">
        <w:rPr>
          <w:rStyle w:val="apple-style-span"/>
          <w:rFonts w:ascii="Times New Roman" w:hAnsi="Times New Roman" w:cs="Times New Roman"/>
          <w:b/>
          <w:iCs/>
          <w:sz w:val="24"/>
          <w:szCs w:val="24"/>
        </w:rPr>
        <w:t xml:space="preserve">Charlese </w:t>
      </w:r>
      <w:proofErr w:type="spellStart"/>
      <w:r w:rsidRPr="002B015A">
        <w:rPr>
          <w:rStyle w:val="apple-style-span"/>
          <w:rFonts w:ascii="Times New Roman" w:hAnsi="Times New Roman" w:cs="Times New Roman"/>
          <w:b/>
          <w:iCs/>
          <w:sz w:val="24"/>
          <w:szCs w:val="24"/>
        </w:rPr>
        <w:t>Blount</w:t>
      </w:r>
      <w:r w:rsidR="00817C15" w:rsidRPr="002B015A">
        <w:rPr>
          <w:rStyle w:val="apple-style-span"/>
          <w:rFonts w:ascii="Times New Roman" w:hAnsi="Times New Roman" w:cs="Times New Roman"/>
          <w:b/>
          <w:iCs/>
          <w:sz w:val="24"/>
          <w:szCs w:val="24"/>
        </w:rPr>
        <w:t>a</w:t>
      </w:r>
      <w:proofErr w:type="spellEnd"/>
      <w:r w:rsidR="00641C10">
        <w:rPr>
          <w:rStyle w:val="apple-style-span"/>
          <w:rFonts w:ascii="Times New Roman" w:hAnsi="Times New Roman" w:cs="Times New Roman"/>
          <w:iCs/>
          <w:sz w:val="24"/>
          <w:szCs w:val="24"/>
        </w:rPr>
        <w:t xml:space="preserve">, </w:t>
      </w:r>
      <w:r>
        <w:rPr>
          <w:rStyle w:val="apple-style-span"/>
          <w:rFonts w:ascii="Times New Roman" w:hAnsi="Times New Roman" w:cs="Times New Roman"/>
          <w:iCs/>
          <w:sz w:val="24"/>
          <w:szCs w:val="24"/>
        </w:rPr>
        <w:t xml:space="preserve">který ve svém díle </w:t>
      </w:r>
      <w:r w:rsidR="00641C10">
        <w:rPr>
          <w:rStyle w:val="apple-style-span"/>
          <w:rFonts w:ascii="Times New Roman" w:hAnsi="Times New Roman" w:cs="Times New Roman"/>
          <w:iCs/>
          <w:sz w:val="24"/>
          <w:szCs w:val="24"/>
        </w:rPr>
        <w:t>„</w:t>
      </w:r>
      <w:r w:rsidRPr="002C22DD">
        <w:rPr>
          <w:rStyle w:val="apple-style-span"/>
          <w:rFonts w:ascii="Times New Roman" w:hAnsi="Times New Roman" w:cs="Times New Roman"/>
          <w:b/>
          <w:iCs/>
          <w:sz w:val="24"/>
          <w:szCs w:val="24"/>
        </w:rPr>
        <w:t xml:space="preserve">Pravé </w:t>
      </w:r>
      <w:r w:rsidR="0052122A" w:rsidRPr="002C22DD">
        <w:rPr>
          <w:rStyle w:val="apple-style-span"/>
          <w:rFonts w:ascii="Times New Roman" w:hAnsi="Times New Roman" w:cs="Times New Roman"/>
          <w:b/>
          <w:iCs/>
          <w:sz w:val="24"/>
          <w:szCs w:val="24"/>
        </w:rPr>
        <w:t xml:space="preserve">určení </w:t>
      </w:r>
      <w:r w:rsidRPr="002C22DD">
        <w:rPr>
          <w:rStyle w:val="apple-style-span"/>
          <w:rFonts w:ascii="Times New Roman" w:hAnsi="Times New Roman" w:cs="Times New Roman"/>
          <w:b/>
          <w:iCs/>
          <w:sz w:val="24"/>
          <w:szCs w:val="24"/>
        </w:rPr>
        <w:t>(významu) výuky</w:t>
      </w:r>
      <w:r w:rsidR="00641C10">
        <w:rPr>
          <w:rStyle w:val="apple-style-span"/>
          <w:rFonts w:ascii="Times New Roman" w:hAnsi="Times New Roman" w:cs="Times New Roman"/>
          <w:iCs/>
          <w:sz w:val="24"/>
          <w:szCs w:val="24"/>
        </w:rPr>
        <w:t>“</w:t>
      </w:r>
      <w:r>
        <w:rPr>
          <w:rStyle w:val="apple-style-span"/>
          <w:rFonts w:ascii="Times New Roman" w:hAnsi="Times New Roman" w:cs="Times New Roman"/>
          <w:iCs/>
          <w:sz w:val="24"/>
          <w:szCs w:val="24"/>
        </w:rPr>
        <w:t xml:space="preserve"> z roku 1679 (A Just </w:t>
      </w:r>
      <w:proofErr w:type="spellStart"/>
      <w:r>
        <w:rPr>
          <w:rStyle w:val="apple-style-span"/>
          <w:rFonts w:ascii="Times New Roman" w:hAnsi="Times New Roman" w:cs="Times New Roman"/>
          <w:iCs/>
          <w:sz w:val="24"/>
          <w:szCs w:val="24"/>
        </w:rPr>
        <w:t>Vindication</w:t>
      </w:r>
      <w:proofErr w:type="spellEnd"/>
      <w:r>
        <w:rPr>
          <w:rStyle w:val="apple-style-span"/>
          <w:rFonts w:ascii="Times New Roman" w:hAnsi="Times New Roman" w:cs="Times New Roman"/>
          <w:iCs/>
          <w:sz w:val="24"/>
          <w:szCs w:val="24"/>
        </w:rPr>
        <w:t xml:space="preserve"> </w:t>
      </w:r>
      <w:proofErr w:type="spellStart"/>
      <w:r>
        <w:rPr>
          <w:rStyle w:val="apple-style-span"/>
          <w:rFonts w:ascii="Times New Roman" w:hAnsi="Times New Roman" w:cs="Times New Roman"/>
          <w:iCs/>
          <w:sz w:val="24"/>
          <w:szCs w:val="24"/>
        </w:rPr>
        <w:t>of</w:t>
      </w:r>
      <w:proofErr w:type="spellEnd"/>
      <w:r>
        <w:rPr>
          <w:rStyle w:val="apple-style-span"/>
          <w:rFonts w:ascii="Times New Roman" w:hAnsi="Times New Roman" w:cs="Times New Roman"/>
          <w:iCs/>
          <w:sz w:val="24"/>
          <w:szCs w:val="24"/>
        </w:rPr>
        <w:t xml:space="preserve"> </w:t>
      </w:r>
      <w:proofErr w:type="spellStart"/>
      <w:r>
        <w:rPr>
          <w:rStyle w:val="apple-style-span"/>
          <w:rFonts w:ascii="Times New Roman" w:hAnsi="Times New Roman" w:cs="Times New Roman"/>
          <w:iCs/>
          <w:sz w:val="24"/>
          <w:szCs w:val="24"/>
        </w:rPr>
        <w:t>Learning</w:t>
      </w:r>
      <w:proofErr w:type="spellEnd"/>
      <w:r>
        <w:rPr>
          <w:rStyle w:val="apple-style-span"/>
          <w:rFonts w:ascii="Times New Roman" w:hAnsi="Times New Roman" w:cs="Times New Roman"/>
          <w:iCs/>
          <w:sz w:val="24"/>
          <w:szCs w:val="24"/>
        </w:rPr>
        <w:t xml:space="preserve">) reagoval na jeden z pokusů o zavedení jakési </w:t>
      </w:r>
      <w:proofErr w:type="spellStart"/>
      <w:r>
        <w:rPr>
          <w:rStyle w:val="apple-style-span"/>
          <w:rFonts w:ascii="Times New Roman" w:hAnsi="Times New Roman" w:cs="Times New Roman"/>
          <w:iCs/>
          <w:sz w:val="24"/>
          <w:szCs w:val="24"/>
        </w:rPr>
        <w:t>kvazicenzury</w:t>
      </w:r>
      <w:proofErr w:type="spellEnd"/>
      <w:r>
        <w:rPr>
          <w:rStyle w:val="apple-style-span"/>
          <w:rFonts w:ascii="Times New Roman" w:hAnsi="Times New Roman" w:cs="Times New Roman"/>
          <w:iCs/>
          <w:sz w:val="24"/>
          <w:szCs w:val="24"/>
        </w:rPr>
        <w:t xml:space="preserve"> prostřednictvím udělování licencí k</w:t>
      </w:r>
      <w:r w:rsidR="00641C10">
        <w:rPr>
          <w:rStyle w:val="apple-style-span"/>
          <w:rFonts w:ascii="Times New Roman" w:hAnsi="Times New Roman" w:cs="Times New Roman"/>
          <w:iCs/>
          <w:sz w:val="24"/>
          <w:szCs w:val="24"/>
        </w:rPr>
        <w:t> </w:t>
      </w:r>
      <w:r>
        <w:rPr>
          <w:rStyle w:val="apple-style-span"/>
          <w:rFonts w:ascii="Times New Roman" w:hAnsi="Times New Roman" w:cs="Times New Roman"/>
          <w:iCs/>
          <w:sz w:val="24"/>
          <w:szCs w:val="24"/>
        </w:rPr>
        <w:t>vytištění</w:t>
      </w:r>
      <w:r w:rsidR="00641C10">
        <w:rPr>
          <w:rStyle w:val="apple-style-span"/>
          <w:rFonts w:ascii="Times New Roman" w:hAnsi="Times New Roman" w:cs="Times New Roman"/>
          <w:iCs/>
          <w:sz w:val="24"/>
          <w:szCs w:val="24"/>
        </w:rPr>
        <w:t xml:space="preserve"> </w:t>
      </w:r>
      <w:r>
        <w:rPr>
          <w:rStyle w:val="apple-style-span"/>
          <w:rFonts w:ascii="Times New Roman" w:hAnsi="Times New Roman" w:cs="Times New Roman"/>
          <w:iCs/>
          <w:sz w:val="24"/>
          <w:szCs w:val="24"/>
        </w:rPr>
        <w:t xml:space="preserve">konkrétní knihy. Kritizoval hlavně fakt, že úředník, který nic neví o náročnosti tvorby knih, by neměl určovat obsah, ale že by ten měl být dán autorem, který jej tvoří na základě svého svědomí a vzdělání. Podobně se vyjádřil i </w:t>
      </w:r>
      <w:r w:rsidRPr="002B015A">
        <w:rPr>
          <w:rStyle w:val="apple-style-span"/>
          <w:rFonts w:ascii="Times New Roman" w:hAnsi="Times New Roman" w:cs="Times New Roman"/>
          <w:b/>
          <w:iCs/>
          <w:sz w:val="24"/>
          <w:szCs w:val="24"/>
        </w:rPr>
        <w:t xml:space="preserve">Daniel </w:t>
      </w:r>
      <w:proofErr w:type="spellStart"/>
      <w:r w:rsidRPr="002B015A">
        <w:rPr>
          <w:rStyle w:val="apple-style-span"/>
          <w:rFonts w:ascii="Times New Roman" w:hAnsi="Times New Roman" w:cs="Times New Roman"/>
          <w:b/>
          <w:iCs/>
          <w:sz w:val="24"/>
          <w:szCs w:val="24"/>
        </w:rPr>
        <w:t>Defoe</w:t>
      </w:r>
      <w:proofErr w:type="spellEnd"/>
      <w:r>
        <w:rPr>
          <w:rStyle w:val="apple-style-span"/>
          <w:rFonts w:ascii="Times New Roman" w:hAnsi="Times New Roman" w:cs="Times New Roman"/>
          <w:iCs/>
          <w:sz w:val="24"/>
          <w:szCs w:val="24"/>
        </w:rPr>
        <w:t xml:space="preserve"> ve své </w:t>
      </w:r>
      <w:r w:rsidR="00641C10">
        <w:rPr>
          <w:rStyle w:val="apple-style-span"/>
          <w:rFonts w:ascii="Times New Roman" w:hAnsi="Times New Roman" w:cs="Times New Roman"/>
          <w:iCs/>
          <w:sz w:val="24"/>
          <w:szCs w:val="24"/>
        </w:rPr>
        <w:t>„</w:t>
      </w:r>
      <w:r w:rsidRPr="002C22DD">
        <w:rPr>
          <w:rStyle w:val="apple-style-span"/>
          <w:rFonts w:ascii="Times New Roman" w:hAnsi="Times New Roman" w:cs="Times New Roman"/>
          <w:b/>
          <w:iCs/>
          <w:sz w:val="24"/>
          <w:szCs w:val="24"/>
        </w:rPr>
        <w:t>Eseji o regulaci tisku</w:t>
      </w:r>
      <w:r w:rsidR="00641C10">
        <w:rPr>
          <w:rStyle w:val="apple-style-span"/>
          <w:rFonts w:ascii="Times New Roman" w:hAnsi="Times New Roman" w:cs="Times New Roman"/>
          <w:iCs/>
          <w:sz w:val="24"/>
          <w:szCs w:val="24"/>
        </w:rPr>
        <w:t>“</w:t>
      </w:r>
      <w:r>
        <w:rPr>
          <w:rStyle w:val="apple-style-span"/>
          <w:rFonts w:ascii="Times New Roman" w:hAnsi="Times New Roman" w:cs="Times New Roman"/>
          <w:iCs/>
          <w:sz w:val="24"/>
          <w:szCs w:val="24"/>
        </w:rPr>
        <w:t xml:space="preserve"> z roku 1704, v té době totiž vešel do parlamentu návrh na zřízení </w:t>
      </w:r>
      <w:proofErr w:type="spellStart"/>
      <w:r>
        <w:rPr>
          <w:rStyle w:val="apple-style-span"/>
          <w:rFonts w:ascii="Times New Roman" w:hAnsi="Times New Roman" w:cs="Times New Roman"/>
          <w:iCs/>
          <w:sz w:val="24"/>
          <w:szCs w:val="24"/>
        </w:rPr>
        <w:t>licensora</w:t>
      </w:r>
      <w:proofErr w:type="spellEnd"/>
      <w:r>
        <w:rPr>
          <w:rStyle w:val="apple-style-span"/>
          <w:rFonts w:ascii="Times New Roman" w:hAnsi="Times New Roman" w:cs="Times New Roman"/>
          <w:iCs/>
          <w:sz w:val="24"/>
          <w:szCs w:val="24"/>
        </w:rPr>
        <w:t xml:space="preserve"> (schvalovatele), který by kontroloval, </w:t>
      </w:r>
      <w:r w:rsidR="00817C15">
        <w:rPr>
          <w:rStyle w:val="apple-style-span"/>
          <w:rFonts w:ascii="Times New Roman" w:hAnsi="Times New Roman" w:cs="Times New Roman"/>
          <w:iCs/>
          <w:sz w:val="24"/>
          <w:szCs w:val="24"/>
        </w:rPr>
        <w:t>zda knihou není porušován zákon a zda ji tedy bude možno vydat. Zejména se kriticky vyjádřil k možnosti zkorumpovatelnosti a závislosti na aktuálním politickém stavu.</w:t>
      </w:r>
      <w:r w:rsidR="0034393C">
        <w:rPr>
          <w:rStyle w:val="apple-style-span"/>
          <w:rFonts w:ascii="Times New Roman" w:hAnsi="Times New Roman" w:cs="Times New Roman"/>
          <w:iCs/>
          <w:sz w:val="24"/>
          <w:szCs w:val="24"/>
        </w:rPr>
        <w:t xml:space="preserve"> Často zmiňovaným dílem v souvislosti se svobodou projevu je také </w:t>
      </w:r>
      <w:r w:rsidR="00641C10">
        <w:rPr>
          <w:rStyle w:val="apple-style-span"/>
          <w:rFonts w:ascii="Times New Roman" w:hAnsi="Times New Roman" w:cs="Times New Roman"/>
          <w:iCs/>
          <w:sz w:val="24"/>
          <w:szCs w:val="24"/>
        </w:rPr>
        <w:t>„</w:t>
      </w:r>
      <w:proofErr w:type="spellStart"/>
      <w:r w:rsidR="0034393C" w:rsidRPr="002C22DD">
        <w:rPr>
          <w:rStyle w:val="apple-style-span"/>
          <w:rFonts w:ascii="Times New Roman" w:hAnsi="Times New Roman" w:cs="Times New Roman"/>
          <w:b/>
          <w:iCs/>
          <w:sz w:val="24"/>
          <w:szCs w:val="24"/>
        </w:rPr>
        <w:t>Areopagitica</w:t>
      </w:r>
      <w:proofErr w:type="spellEnd"/>
      <w:r w:rsidR="00641C10">
        <w:rPr>
          <w:rStyle w:val="apple-style-span"/>
          <w:rFonts w:ascii="Times New Roman" w:hAnsi="Times New Roman" w:cs="Times New Roman"/>
          <w:iCs/>
          <w:sz w:val="24"/>
          <w:szCs w:val="24"/>
        </w:rPr>
        <w:t>“</w:t>
      </w:r>
      <w:r w:rsidR="0034393C">
        <w:rPr>
          <w:rStyle w:val="apple-style-span"/>
          <w:rFonts w:ascii="Times New Roman" w:hAnsi="Times New Roman" w:cs="Times New Roman"/>
          <w:iCs/>
          <w:sz w:val="24"/>
          <w:szCs w:val="24"/>
        </w:rPr>
        <w:t xml:space="preserve"> </w:t>
      </w:r>
      <w:r w:rsidR="0034393C" w:rsidRPr="002B015A">
        <w:rPr>
          <w:rStyle w:val="apple-style-span"/>
          <w:rFonts w:ascii="Times New Roman" w:hAnsi="Times New Roman" w:cs="Times New Roman"/>
          <w:b/>
          <w:iCs/>
          <w:sz w:val="24"/>
          <w:szCs w:val="24"/>
        </w:rPr>
        <w:t xml:space="preserve">Johna </w:t>
      </w:r>
      <w:proofErr w:type="spellStart"/>
      <w:r w:rsidR="0034393C" w:rsidRPr="002B015A">
        <w:rPr>
          <w:rStyle w:val="apple-style-span"/>
          <w:rFonts w:ascii="Times New Roman" w:hAnsi="Times New Roman" w:cs="Times New Roman"/>
          <w:b/>
          <w:iCs/>
          <w:sz w:val="24"/>
          <w:szCs w:val="24"/>
        </w:rPr>
        <w:t>Miltona</w:t>
      </w:r>
      <w:proofErr w:type="spellEnd"/>
      <w:r w:rsidR="0034393C">
        <w:rPr>
          <w:rStyle w:val="apple-style-span"/>
          <w:rFonts w:ascii="Times New Roman" w:hAnsi="Times New Roman" w:cs="Times New Roman"/>
          <w:iCs/>
          <w:sz w:val="24"/>
          <w:szCs w:val="24"/>
        </w:rPr>
        <w:t xml:space="preserve"> z roku 1644, pamflet kritizující pokus anglického parlamentu zabránit vzniku pobuřujících, nevěrohodných a neoprávněných pamfletů. Jeho argumenty na obhajobu svobody projevu byly napříkla</w:t>
      </w:r>
      <w:r w:rsidR="0052122A">
        <w:rPr>
          <w:rStyle w:val="apple-style-span"/>
          <w:rFonts w:ascii="Times New Roman" w:hAnsi="Times New Roman" w:cs="Times New Roman"/>
          <w:iCs/>
          <w:sz w:val="24"/>
          <w:szCs w:val="24"/>
        </w:rPr>
        <w:t>d:</w:t>
      </w:r>
      <w:r w:rsidR="00E9395D">
        <w:rPr>
          <w:rStyle w:val="apple-style-span"/>
          <w:rFonts w:ascii="Times New Roman" w:hAnsi="Times New Roman" w:cs="Times New Roman"/>
          <w:iCs/>
          <w:sz w:val="24"/>
          <w:szCs w:val="24"/>
        </w:rPr>
        <w:t xml:space="preserve"> </w:t>
      </w:r>
    </w:p>
    <w:p w:rsidR="008B6023" w:rsidRPr="00E9395D" w:rsidRDefault="0034393C" w:rsidP="00E9395D">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w:t>
      </w:r>
      <w:r w:rsidR="00892F82">
        <w:rPr>
          <w:rStyle w:val="apple-style-span"/>
          <w:rFonts w:ascii="Times New Roman" w:hAnsi="Times New Roman" w:cs="Times New Roman"/>
          <w:i/>
          <w:iCs/>
          <w:sz w:val="24"/>
          <w:szCs w:val="24"/>
        </w:rPr>
        <w:t>J</w:t>
      </w:r>
      <w:r w:rsidRPr="00E94D5C">
        <w:rPr>
          <w:rStyle w:val="apple-style-span"/>
          <w:rFonts w:ascii="Times New Roman" w:hAnsi="Times New Roman" w:cs="Times New Roman"/>
          <w:i/>
          <w:iCs/>
          <w:sz w:val="24"/>
          <w:szCs w:val="24"/>
        </w:rPr>
        <w:t>ednotu národa tvoří směs odlišností mezi lidmi, nikoli vnucení homogenity shora</w:t>
      </w:r>
      <w:r w:rsidR="0052122A">
        <w:rPr>
          <w:rStyle w:val="apple-style-span"/>
          <w:rFonts w:ascii="Times New Roman" w:hAnsi="Times New Roman" w:cs="Times New Roman"/>
          <w:i/>
          <w:iCs/>
          <w:sz w:val="24"/>
          <w:szCs w:val="24"/>
        </w:rPr>
        <w:t>“</w:t>
      </w:r>
    </w:p>
    <w:p w:rsidR="008B6023" w:rsidRDefault="0052122A" w:rsidP="00E9395D">
      <w:pPr>
        <w:spacing w:after="0" w:line="360" w:lineRule="auto"/>
        <w:ind w:firstLine="708"/>
        <w:jc w:val="both"/>
        <w:rPr>
          <w:rStyle w:val="apple-style-span"/>
          <w:rFonts w:ascii="Times New Roman" w:hAnsi="Times New Roman" w:cs="Times New Roman"/>
          <w:i/>
          <w:iCs/>
          <w:sz w:val="24"/>
          <w:szCs w:val="24"/>
        </w:rPr>
      </w:pPr>
      <w:r>
        <w:rPr>
          <w:rStyle w:val="apple-style-span"/>
          <w:rFonts w:ascii="Times New Roman" w:hAnsi="Times New Roman" w:cs="Times New Roman"/>
          <w:i/>
          <w:iCs/>
          <w:sz w:val="24"/>
          <w:szCs w:val="24"/>
        </w:rPr>
        <w:t>„S</w:t>
      </w:r>
      <w:r w:rsidR="0034393C" w:rsidRPr="00E94D5C">
        <w:rPr>
          <w:rStyle w:val="apple-style-span"/>
          <w:rFonts w:ascii="Times New Roman" w:hAnsi="Times New Roman" w:cs="Times New Roman"/>
          <w:i/>
          <w:iCs/>
          <w:sz w:val="24"/>
          <w:szCs w:val="24"/>
        </w:rPr>
        <w:t>chopnost objevovat maximální škálu myšlenek na dané téma je zása</w:t>
      </w:r>
      <w:r w:rsidR="008B6023">
        <w:rPr>
          <w:rStyle w:val="apple-style-span"/>
          <w:rFonts w:ascii="Times New Roman" w:hAnsi="Times New Roman" w:cs="Times New Roman"/>
          <w:i/>
          <w:iCs/>
          <w:sz w:val="24"/>
          <w:szCs w:val="24"/>
        </w:rPr>
        <w:t>dní pro jakýkoli</w:t>
      </w:r>
    </w:p>
    <w:p w:rsidR="0052122A" w:rsidRDefault="0052122A" w:rsidP="00E9395D">
      <w:pPr>
        <w:spacing w:after="0" w:line="360" w:lineRule="auto"/>
        <w:ind w:firstLine="708"/>
        <w:jc w:val="both"/>
        <w:rPr>
          <w:rStyle w:val="apple-style-span"/>
          <w:rFonts w:ascii="Times New Roman" w:hAnsi="Times New Roman" w:cs="Times New Roman"/>
          <w:i/>
          <w:iCs/>
          <w:sz w:val="24"/>
          <w:szCs w:val="24"/>
        </w:rPr>
      </w:pPr>
      <w:r>
        <w:rPr>
          <w:rStyle w:val="apple-style-span"/>
          <w:rFonts w:ascii="Times New Roman" w:hAnsi="Times New Roman" w:cs="Times New Roman"/>
          <w:i/>
          <w:iCs/>
          <w:sz w:val="24"/>
          <w:szCs w:val="24"/>
        </w:rPr>
        <w:t>proces učení.“</w:t>
      </w:r>
    </w:p>
    <w:p w:rsidR="008B6023" w:rsidRDefault="0052122A" w:rsidP="00E9395D">
      <w:pPr>
        <w:spacing w:after="0" w:line="360" w:lineRule="auto"/>
        <w:ind w:firstLine="708"/>
        <w:jc w:val="both"/>
        <w:rPr>
          <w:rStyle w:val="apple-style-span"/>
          <w:rFonts w:ascii="Times New Roman" w:hAnsi="Times New Roman" w:cs="Times New Roman"/>
          <w:i/>
          <w:iCs/>
          <w:sz w:val="24"/>
          <w:szCs w:val="24"/>
        </w:rPr>
      </w:pPr>
      <w:r>
        <w:rPr>
          <w:rStyle w:val="apple-style-span"/>
          <w:rFonts w:ascii="Times New Roman" w:hAnsi="Times New Roman" w:cs="Times New Roman"/>
          <w:i/>
          <w:iCs/>
          <w:sz w:val="24"/>
          <w:szCs w:val="24"/>
        </w:rPr>
        <w:t>„K</w:t>
      </w:r>
      <w:r w:rsidR="0034393C" w:rsidRPr="00E94D5C">
        <w:rPr>
          <w:rStyle w:val="apple-style-span"/>
          <w:rFonts w:ascii="Times New Roman" w:hAnsi="Times New Roman" w:cs="Times New Roman"/>
          <w:i/>
          <w:iCs/>
          <w:sz w:val="24"/>
          <w:szCs w:val="24"/>
        </w:rPr>
        <w:t> pravdě se nelze dobrat, pokud nejprve nezvážíme</w:t>
      </w:r>
      <w:r w:rsidR="008B6023">
        <w:rPr>
          <w:rStyle w:val="apple-style-span"/>
          <w:rFonts w:ascii="Times New Roman" w:hAnsi="Times New Roman" w:cs="Times New Roman"/>
          <w:i/>
          <w:iCs/>
          <w:sz w:val="24"/>
          <w:szCs w:val="24"/>
        </w:rPr>
        <w:t xml:space="preserve"> všechny názory na věc, cenzura</w:t>
      </w:r>
    </w:p>
    <w:p w:rsidR="008D7B31" w:rsidRDefault="0034393C" w:rsidP="008D7B31">
      <w:pPr>
        <w:spacing w:after="0" w:line="360" w:lineRule="auto"/>
        <w:ind w:firstLine="708"/>
        <w:jc w:val="both"/>
        <w:rPr>
          <w:rStyle w:val="apple-style-span"/>
          <w:rFonts w:ascii="Times New Roman" w:hAnsi="Times New Roman" w:cs="Times New Roman"/>
          <w:iCs/>
          <w:sz w:val="24"/>
          <w:szCs w:val="24"/>
        </w:rPr>
      </w:pPr>
      <w:r w:rsidRPr="00E94D5C">
        <w:rPr>
          <w:rStyle w:val="apple-style-span"/>
          <w:rFonts w:ascii="Times New Roman" w:hAnsi="Times New Roman" w:cs="Times New Roman"/>
          <w:i/>
          <w:iCs/>
          <w:sz w:val="24"/>
          <w:szCs w:val="24"/>
        </w:rPr>
        <w:t>poškozuje věcný pokrok</w:t>
      </w:r>
      <w:r>
        <w:rPr>
          <w:rStyle w:val="apple-style-span"/>
          <w:rFonts w:ascii="Times New Roman" w:hAnsi="Times New Roman" w:cs="Times New Roman"/>
          <w:iCs/>
          <w:sz w:val="24"/>
          <w:szCs w:val="24"/>
        </w:rPr>
        <w:t>.</w:t>
      </w:r>
      <w:r w:rsidR="0052122A">
        <w:rPr>
          <w:rStyle w:val="apple-style-span"/>
          <w:rFonts w:ascii="Times New Roman" w:hAnsi="Times New Roman" w:cs="Times New Roman"/>
          <w:iCs/>
          <w:sz w:val="24"/>
          <w:szCs w:val="24"/>
        </w:rPr>
        <w:t>“</w:t>
      </w:r>
      <w:r>
        <w:rPr>
          <w:rStyle w:val="apple-style-span"/>
          <w:rFonts w:ascii="Times New Roman" w:hAnsi="Times New Roman" w:cs="Times New Roman"/>
          <w:iCs/>
          <w:sz w:val="24"/>
          <w:szCs w:val="24"/>
        </w:rPr>
        <w:t xml:space="preserve">  </w:t>
      </w:r>
    </w:p>
    <w:p w:rsidR="0052122A" w:rsidRPr="008D7B31" w:rsidRDefault="0034393C" w:rsidP="008D7B31">
      <w:pPr>
        <w:spacing w:after="0" w:line="360" w:lineRule="auto"/>
        <w:ind w:firstLine="708"/>
        <w:jc w:val="both"/>
        <w:rPr>
          <w:rStyle w:val="apple-converted-space"/>
          <w:rFonts w:ascii="Times New Roman" w:hAnsi="Times New Roman" w:cs="Times New Roman"/>
          <w:iCs/>
          <w:sz w:val="24"/>
          <w:szCs w:val="24"/>
        </w:rPr>
      </w:pPr>
      <w:proofErr w:type="spellStart"/>
      <w:r>
        <w:rPr>
          <w:rStyle w:val="apple-style-span"/>
          <w:rFonts w:ascii="Times New Roman" w:hAnsi="Times New Roman" w:cs="Times New Roman"/>
          <w:iCs/>
          <w:sz w:val="24"/>
          <w:szCs w:val="24"/>
        </w:rPr>
        <w:t>Miltonova</w:t>
      </w:r>
      <w:proofErr w:type="spellEnd"/>
      <w:r>
        <w:rPr>
          <w:rStyle w:val="apple-style-span"/>
          <w:rFonts w:ascii="Times New Roman" w:hAnsi="Times New Roman" w:cs="Times New Roman"/>
          <w:iCs/>
          <w:sz w:val="24"/>
          <w:szCs w:val="24"/>
        </w:rPr>
        <w:t xml:space="preserve"> </w:t>
      </w:r>
      <w:proofErr w:type="spellStart"/>
      <w:r>
        <w:rPr>
          <w:rStyle w:val="apple-style-span"/>
          <w:rFonts w:ascii="Times New Roman" w:hAnsi="Times New Roman" w:cs="Times New Roman"/>
          <w:iCs/>
          <w:sz w:val="24"/>
          <w:szCs w:val="24"/>
        </w:rPr>
        <w:t>Areopagitica</w:t>
      </w:r>
      <w:proofErr w:type="spellEnd"/>
      <w:r>
        <w:rPr>
          <w:rStyle w:val="apple-style-span"/>
          <w:rFonts w:ascii="Times New Roman" w:hAnsi="Times New Roman" w:cs="Times New Roman"/>
          <w:iCs/>
          <w:sz w:val="24"/>
          <w:szCs w:val="24"/>
        </w:rPr>
        <w:t xml:space="preserve"> byla dokonce</w:t>
      </w:r>
      <w:r w:rsidR="00AC67C9">
        <w:rPr>
          <w:rStyle w:val="apple-style-span"/>
          <w:rFonts w:ascii="Times New Roman" w:hAnsi="Times New Roman" w:cs="Times New Roman"/>
          <w:iCs/>
          <w:sz w:val="24"/>
          <w:szCs w:val="24"/>
        </w:rPr>
        <w:t xml:space="preserve"> později</w:t>
      </w:r>
      <w:r>
        <w:rPr>
          <w:rStyle w:val="apple-style-span"/>
          <w:rFonts w:ascii="Times New Roman" w:hAnsi="Times New Roman" w:cs="Times New Roman"/>
          <w:iCs/>
          <w:sz w:val="24"/>
          <w:szCs w:val="24"/>
        </w:rPr>
        <w:t xml:space="preserve"> citována v některých soudních rozhodnutích Nejvyššího soudu USA, např. v případu New York </w:t>
      </w:r>
      <w:proofErr w:type="spellStart"/>
      <w:r>
        <w:rPr>
          <w:rStyle w:val="apple-style-span"/>
          <w:rFonts w:ascii="Times New Roman" w:hAnsi="Times New Roman" w:cs="Times New Roman"/>
          <w:iCs/>
          <w:sz w:val="24"/>
          <w:szCs w:val="24"/>
        </w:rPr>
        <w:t>Times</w:t>
      </w:r>
      <w:proofErr w:type="spellEnd"/>
      <w:r>
        <w:rPr>
          <w:rStyle w:val="apple-style-span"/>
          <w:rFonts w:ascii="Times New Roman" w:hAnsi="Times New Roman" w:cs="Times New Roman"/>
          <w:iCs/>
          <w:sz w:val="24"/>
          <w:szCs w:val="24"/>
        </w:rPr>
        <w:t xml:space="preserve"> Co v. </w:t>
      </w:r>
      <w:proofErr w:type="spellStart"/>
      <w:r>
        <w:rPr>
          <w:rStyle w:val="apple-style-span"/>
          <w:rFonts w:ascii="Times New Roman" w:hAnsi="Times New Roman" w:cs="Times New Roman"/>
          <w:iCs/>
          <w:sz w:val="24"/>
          <w:szCs w:val="24"/>
        </w:rPr>
        <w:t>Sullivan</w:t>
      </w:r>
      <w:proofErr w:type="spellEnd"/>
      <w:r w:rsidR="00AD769F">
        <w:rPr>
          <w:rStyle w:val="Znakapoznpodarou"/>
          <w:rFonts w:ascii="Times New Roman" w:hAnsi="Times New Roman" w:cs="Times New Roman"/>
          <w:iCs/>
          <w:sz w:val="24"/>
          <w:szCs w:val="24"/>
        </w:rPr>
        <w:footnoteReference w:id="19"/>
      </w:r>
      <w:r>
        <w:rPr>
          <w:rStyle w:val="apple-style-span"/>
          <w:rFonts w:ascii="Times New Roman" w:hAnsi="Times New Roman" w:cs="Times New Roman"/>
          <w:iCs/>
          <w:sz w:val="24"/>
          <w:szCs w:val="24"/>
        </w:rPr>
        <w:t>, kdy</w:t>
      </w:r>
      <w:r w:rsidR="00E94D5C">
        <w:rPr>
          <w:rStyle w:val="apple-style-span"/>
          <w:rFonts w:ascii="Times New Roman" w:hAnsi="Times New Roman" w:cs="Times New Roman"/>
          <w:iCs/>
          <w:sz w:val="24"/>
          <w:szCs w:val="24"/>
        </w:rPr>
        <w:t xml:space="preserve"> soud na základě </w:t>
      </w:r>
      <w:proofErr w:type="spellStart"/>
      <w:r w:rsidR="00E94D5C">
        <w:rPr>
          <w:rStyle w:val="apple-style-span"/>
          <w:rFonts w:ascii="Times New Roman" w:hAnsi="Times New Roman" w:cs="Times New Roman"/>
          <w:iCs/>
          <w:sz w:val="24"/>
          <w:szCs w:val="24"/>
        </w:rPr>
        <w:t>Miltonova</w:t>
      </w:r>
      <w:proofErr w:type="spellEnd"/>
      <w:r w:rsidR="00E94D5C">
        <w:rPr>
          <w:rStyle w:val="apple-style-span"/>
          <w:rFonts w:ascii="Times New Roman" w:hAnsi="Times New Roman" w:cs="Times New Roman"/>
          <w:iCs/>
          <w:sz w:val="24"/>
          <w:szCs w:val="24"/>
        </w:rPr>
        <w:t xml:space="preserve"> pamfletu vysvětloval nedílný význam i mylných (špatných)</w:t>
      </w:r>
      <w:r w:rsidR="008D7B31">
        <w:rPr>
          <w:rStyle w:val="apple-style-span"/>
          <w:rFonts w:ascii="Times New Roman" w:hAnsi="Times New Roman" w:cs="Times New Roman"/>
          <w:iCs/>
          <w:sz w:val="24"/>
          <w:szCs w:val="24"/>
        </w:rPr>
        <w:t xml:space="preserve"> </w:t>
      </w:r>
      <w:r w:rsidR="00E94D5C">
        <w:rPr>
          <w:rStyle w:val="apple-style-span"/>
          <w:rFonts w:ascii="Times New Roman" w:hAnsi="Times New Roman" w:cs="Times New Roman"/>
          <w:iCs/>
          <w:sz w:val="24"/>
          <w:szCs w:val="24"/>
        </w:rPr>
        <w:t>názorů</w:t>
      </w:r>
      <w:r w:rsidR="008B6023">
        <w:rPr>
          <w:rStyle w:val="Znakapoznpodarou"/>
          <w:rFonts w:ascii="Times New Roman" w:hAnsi="Times New Roman" w:cs="Times New Roman"/>
          <w:iCs/>
          <w:sz w:val="24"/>
          <w:szCs w:val="24"/>
        </w:rPr>
        <w:footnoteReference w:id="20"/>
      </w:r>
      <w:r w:rsidR="00E94D5C">
        <w:rPr>
          <w:rStyle w:val="apple-style-span"/>
          <w:rFonts w:ascii="Times New Roman" w:hAnsi="Times New Roman" w:cs="Times New Roman"/>
          <w:iCs/>
          <w:sz w:val="24"/>
          <w:szCs w:val="24"/>
        </w:rPr>
        <w:t xml:space="preserve"> an</w:t>
      </w:r>
      <w:r w:rsidR="00777CEC">
        <w:rPr>
          <w:rStyle w:val="apple-style-span"/>
          <w:rFonts w:ascii="Times New Roman" w:hAnsi="Times New Roman" w:cs="Times New Roman"/>
          <w:iCs/>
          <w:sz w:val="24"/>
          <w:szCs w:val="24"/>
        </w:rPr>
        <w:t xml:space="preserve">ebo v případě </w:t>
      </w:r>
      <w:proofErr w:type="spellStart"/>
      <w:r w:rsidR="00777CEC">
        <w:rPr>
          <w:rStyle w:val="apple-style-span"/>
          <w:rFonts w:ascii="Times New Roman" w:hAnsi="Times New Roman" w:cs="Times New Roman"/>
          <w:iCs/>
          <w:sz w:val="24"/>
          <w:szCs w:val="24"/>
        </w:rPr>
        <w:t>Times</w:t>
      </w:r>
      <w:proofErr w:type="spellEnd"/>
      <w:r w:rsidR="00777CEC">
        <w:rPr>
          <w:rStyle w:val="apple-style-span"/>
          <w:rFonts w:ascii="Times New Roman" w:hAnsi="Times New Roman" w:cs="Times New Roman"/>
          <w:iCs/>
          <w:sz w:val="24"/>
          <w:szCs w:val="24"/>
        </w:rPr>
        <w:t xml:space="preserve"> Film </w:t>
      </w:r>
      <w:proofErr w:type="spellStart"/>
      <w:r w:rsidR="00777CEC">
        <w:rPr>
          <w:rStyle w:val="apple-style-span"/>
          <w:rFonts w:ascii="Times New Roman" w:hAnsi="Times New Roman" w:cs="Times New Roman"/>
          <w:iCs/>
          <w:sz w:val="24"/>
          <w:szCs w:val="24"/>
        </w:rPr>
        <w:t>Corp</w:t>
      </w:r>
      <w:proofErr w:type="spellEnd"/>
      <w:r w:rsidR="00777CEC">
        <w:rPr>
          <w:rStyle w:val="apple-style-span"/>
          <w:rFonts w:ascii="Times New Roman" w:hAnsi="Times New Roman" w:cs="Times New Roman"/>
          <w:iCs/>
          <w:sz w:val="24"/>
          <w:szCs w:val="24"/>
        </w:rPr>
        <w:t>. v.</w:t>
      </w:r>
      <w:r w:rsidR="00E94D5C">
        <w:rPr>
          <w:rStyle w:val="apple-style-span"/>
          <w:rFonts w:ascii="Times New Roman" w:hAnsi="Times New Roman" w:cs="Times New Roman"/>
          <w:iCs/>
          <w:sz w:val="24"/>
          <w:szCs w:val="24"/>
        </w:rPr>
        <w:t xml:space="preserve"> City </w:t>
      </w:r>
      <w:proofErr w:type="spellStart"/>
      <w:r w:rsidR="00E94D5C">
        <w:rPr>
          <w:rStyle w:val="apple-style-span"/>
          <w:rFonts w:ascii="Times New Roman" w:hAnsi="Times New Roman" w:cs="Times New Roman"/>
          <w:iCs/>
          <w:sz w:val="24"/>
          <w:szCs w:val="24"/>
        </w:rPr>
        <w:t>of</w:t>
      </w:r>
      <w:proofErr w:type="spellEnd"/>
      <w:r w:rsidR="00E94D5C">
        <w:rPr>
          <w:rStyle w:val="apple-style-span"/>
          <w:rFonts w:ascii="Times New Roman" w:hAnsi="Times New Roman" w:cs="Times New Roman"/>
          <w:iCs/>
          <w:sz w:val="24"/>
          <w:szCs w:val="24"/>
        </w:rPr>
        <w:t xml:space="preserve"> Chicago</w:t>
      </w:r>
      <w:r w:rsidR="00AF2959">
        <w:rPr>
          <w:rStyle w:val="Znakapoznpodarou"/>
          <w:rFonts w:ascii="Times New Roman" w:hAnsi="Times New Roman" w:cs="Times New Roman"/>
          <w:iCs/>
          <w:sz w:val="24"/>
          <w:szCs w:val="24"/>
        </w:rPr>
        <w:footnoteReference w:id="21"/>
      </w:r>
      <w:r w:rsidR="00E94D5C">
        <w:rPr>
          <w:rStyle w:val="apple-style-span"/>
          <w:rFonts w:ascii="Times New Roman" w:hAnsi="Times New Roman" w:cs="Times New Roman"/>
          <w:iCs/>
          <w:sz w:val="24"/>
          <w:szCs w:val="24"/>
        </w:rPr>
        <w:t xml:space="preserve">, kde </w:t>
      </w:r>
      <w:r w:rsidR="0052122A">
        <w:rPr>
          <w:rStyle w:val="apple-style-span"/>
          <w:rFonts w:ascii="Times New Roman" w:hAnsi="Times New Roman" w:cs="Times New Roman"/>
          <w:iCs/>
          <w:sz w:val="24"/>
          <w:szCs w:val="24"/>
        </w:rPr>
        <w:t xml:space="preserve">zase zmínil nebezpečí předběžné </w:t>
      </w:r>
      <w:r w:rsidR="00E94D5C">
        <w:rPr>
          <w:rStyle w:val="apple-style-span"/>
          <w:rFonts w:ascii="Times New Roman" w:hAnsi="Times New Roman" w:cs="Times New Roman"/>
          <w:iCs/>
          <w:sz w:val="24"/>
          <w:szCs w:val="24"/>
        </w:rPr>
        <w:t>restrikce.</w:t>
      </w:r>
      <w:r w:rsidR="008B6023">
        <w:rPr>
          <w:rStyle w:val="Znakapoznpodarou"/>
          <w:rFonts w:ascii="Times New Roman" w:hAnsi="Times New Roman" w:cs="Times New Roman"/>
          <w:iCs/>
          <w:sz w:val="24"/>
          <w:szCs w:val="24"/>
        </w:rPr>
        <w:footnoteReference w:id="22"/>
      </w:r>
      <w:r>
        <w:rPr>
          <w:rStyle w:val="apple-converted-space"/>
          <w:rFonts w:ascii="Arial" w:hAnsi="Arial" w:cs="Arial"/>
          <w:color w:val="000000"/>
          <w:sz w:val="16"/>
          <w:szCs w:val="16"/>
          <w:shd w:val="clear" w:color="auto" w:fill="FFFFFF"/>
        </w:rPr>
        <w:t> </w:t>
      </w:r>
    </w:p>
    <w:p w:rsidR="00A5191D" w:rsidRDefault="00E94D5C" w:rsidP="00A5191D">
      <w:pPr>
        <w:spacing w:after="0" w:line="360" w:lineRule="auto"/>
        <w:jc w:val="both"/>
        <w:rPr>
          <w:rFonts w:ascii="Times New Roman" w:eastAsia="Times New Roman" w:hAnsi="Times New Roman" w:cs="Times New Roman"/>
          <w:color w:val="000000"/>
          <w:sz w:val="24"/>
          <w:szCs w:val="24"/>
        </w:rPr>
      </w:pPr>
      <w:r>
        <w:rPr>
          <w:rStyle w:val="apple-style-span"/>
          <w:rFonts w:ascii="Times New Roman" w:hAnsi="Times New Roman" w:cs="Times New Roman"/>
          <w:iCs/>
          <w:sz w:val="24"/>
          <w:szCs w:val="24"/>
        </w:rPr>
        <w:lastRenderedPageBreak/>
        <w:t xml:space="preserve"> </w:t>
      </w:r>
      <w:r w:rsidR="005D7D73">
        <w:rPr>
          <w:rStyle w:val="apple-style-span"/>
          <w:rFonts w:ascii="Times New Roman" w:hAnsi="Times New Roman" w:cs="Times New Roman"/>
          <w:iCs/>
          <w:sz w:val="24"/>
          <w:szCs w:val="24"/>
        </w:rPr>
        <w:tab/>
      </w:r>
      <w:r w:rsidR="00B109EF">
        <w:rPr>
          <w:rFonts w:ascii="Times New Roman" w:eastAsia="Times New Roman" w:hAnsi="Times New Roman" w:cs="Times New Roman"/>
          <w:color w:val="000000"/>
          <w:sz w:val="24"/>
          <w:szCs w:val="24"/>
        </w:rPr>
        <w:t xml:space="preserve">Na konci 18. Století pak již vznikají moderní ústavy zakotvující svobodu projevu. </w:t>
      </w:r>
      <w:proofErr w:type="spellStart"/>
      <w:r w:rsidR="00B109EF" w:rsidRPr="005F37A3">
        <w:rPr>
          <w:rFonts w:ascii="Times New Roman" w:eastAsia="Times New Roman" w:hAnsi="Times New Roman" w:cs="Times New Roman"/>
          <w:b/>
          <w:color w:val="000000"/>
          <w:sz w:val="24"/>
          <w:szCs w:val="24"/>
        </w:rPr>
        <w:t>Fra</w:t>
      </w:r>
      <w:r w:rsidR="009A601D">
        <w:rPr>
          <w:rFonts w:ascii="Times New Roman" w:eastAsia="Times New Roman" w:hAnsi="Times New Roman" w:cs="Times New Roman"/>
          <w:b/>
          <w:color w:val="000000"/>
          <w:sz w:val="24"/>
          <w:szCs w:val="24"/>
        </w:rPr>
        <w:t>n</w:t>
      </w:r>
      <w:r w:rsidR="00B109EF" w:rsidRPr="005F37A3">
        <w:rPr>
          <w:rFonts w:ascii="Times New Roman" w:eastAsia="Times New Roman" w:hAnsi="Times New Roman" w:cs="Times New Roman"/>
          <w:b/>
          <w:color w:val="000000"/>
          <w:sz w:val="24"/>
          <w:szCs w:val="24"/>
        </w:rPr>
        <w:t>zcouzské</w:t>
      </w:r>
      <w:proofErr w:type="spellEnd"/>
      <w:r w:rsidR="00B109EF" w:rsidRPr="005F37A3">
        <w:rPr>
          <w:rFonts w:ascii="Times New Roman" w:eastAsia="Times New Roman" w:hAnsi="Times New Roman" w:cs="Times New Roman"/>
          <w:b/>
          <w:color w:val="000000"/>
          <w:sz w:val="24"/>
          <w:szCs w:val="24"/>
        </w:rPr>
        <w:t xml:space="preserve"> Prohlášení práv člověka a občana z roku </w:t>
      </w:r>
      <w:r w:rsidR="00C47254" w:rsidRPr="005F37A3">
        <w:rPr>
          <w:rFonts w:ascii="Times New Roman" w:eastAsia="Times New Roman" w:hAnsi="Times New Roman" w:cs="Times New Roman"/>
          <w:b/>
          <w:color w:val="000000"/>
          <w:sz w:val="24"/>
          <w:szCs w:val="24"/>
        </w:rPr>
        <w:t>1789</w:t>
      </w:r>
      <w:r w:rsidR="00C47254">
        <w:rPr>
          <w:rFonts w:ascii="Times New Roman" w:eastAsia="Times New Roman" w:hAnsi="Times New Roman" w:cs="Times New Roman"/>
          <w:color w:val="000000"/>
          <w:sz w:val="24"/>
          <w:szCs w:val="24"/>
        </w:rPr>
        <w:t xml:space="preserve">, které bylo prvním krokem k francouzské ústavě, </w:t>
      </w:r>
      <w:r w:rsidR="00B109EF">
        <w:rPr>
          <w:rFonts w:ascii="Times New Roman" w:eastAsia="Times New Roman" w:hAnsi="Times New Roman" w:cs="Times New Roman"/>
          <w:color w:val="000000"/>
          <w:sz w:val="24"/>
          <w:szCs w:val="24"/>
        </w:rPr>
        <w:t>v čl. X. uvádí: „</w:t>
      </w:r>
      <w:r w:rsidR="00C47254">
        <w:rPr>
          <w:rFonts w:ascii="Times New Roman" w:eastAsia="Times New Roman" w:hAnsi="Times New Roman" w:cs="Times New Roman"/>
          <w:i/>
          <w:color w:val="000000"/>
          <w:sz w:val="24"/>
          <w:szCs w:val="24"/>
        </w:rPr>
        <w:t>Nikomu se nesmí dít újma pro jeho názory</w:t>
      </w:r>
      <w:r w:rsidR="00C47254" w:rsidRPr="00C47254">
        <w:rPr>
          <w:rFonts w:ascii="Arial" w:hAnsi="Arial" w:cs="Arial"/>
          <w:color w:val="000000"/>
          <w:sz w:val="16"/>
          <w:szCs w:val="16"/>
          <w:shd w:val="clear" w:color="auto" w:fill="FFFFFF"/>
        </w:rPr>
        <w:t xml:space="preserve"> </w:t>
      </w:r>
      <w:r w:rsidR="00C47254" w:rsidRPr="00C47254">
        <w:rPr>
          <w:rFonts w:ascii="Times New Roman" w:hAnsi="Times New Roman" w:cs="Times New Roman"/>
          <w:i/>
          <w:color w:val="000000"/>
          <w:sz w:val="24"/>
          <w:szCs w:val="24"/>
          <w:shd w:val="clear" w:color="auto" w:fill="FFFFFF"/>
        </w:rPr>
        <w:t>i náboženské, ledaže by jejich projev rušil pořádek stanovený zákonem</w:t>
      </w:r>
      <w:r w:rsidR="00C47254" w:rsidRPr="00C47254">
        <w:rPr>
          <w:rFonts w:ascii="Times New Roman" w:eastAsia="Times New Roman" w:hAnsi="Times New Roman" w:cs="Times New Roman"/>
          <w:i/>
          <w:color w:val="000000"/>
          <w:sz w:val="24"/>
          <w:szCs w:val="24"/>
        </w:rPr>
        <w:t xml:space="preserve"> </w:t>
      </w:r>
      <w:r w:rsidR="00B109EF">
        <w:rPr>
          <w:rFonts w:ascii="Times New Roman" w:eastAsia="Times New Roman" w:hAnsi="Times New Roman" w:cs="Times New Roman"/>
          <w:color w:val="000000"/>
          <w:sz w:val="24"/>
          <w:szCs w:val="24"/>
        </w:rPr>
        <w:t>“ a v čl. XI. „</w:t>
      </w:r>
      <w:r w:rsidR="00B109EF" w:rsidRPr="00B109EF">
        <w:rPr>
          <w:rFonts w:ascii="Times New Roman" w:eastAsia="Times New Roman" w:hAnsi="Times New Roman" w:cs="Times New Roman"/>
          <w:i/>
          <w:color w:val="000000"/>
          <w:sz w:val="24"/>
          <w:szCs w:val="24"/>
        </w:rPr>
        <w:t xml:space="preserve">svobodné sdělování myšlenek a mínění je jedním z nejcennějších práv </w:t>
      </w:r>
      <w:proofErr w:type="gramStart"/>
      <w:r w:rsidR="00B109EF" w:rsidRPr="00B109EF">
        <w:rPr>
          <w:rFonts w:ascii="Times New Roman" w:eastAsia="Times New Roman" w:hAnsi="Times New Roman" w:cs="Times New Roman"/>
          <w:i/>
          <w:color w:val="000000"/>
          <w:sz w:val="24"/>
          <w:szCs w:val="24"/>
        </w:rPr>
        <w:t>člověka</w:t>
      </w:r>
      <w:r w:rsidR="00C47254">
        <w:rPr>
          <w:rFonts w:ascii="Times New Roman" w:eastAsia="Times New Roman" w:hAnsi="Times New Roman" w:cs="Times New Roman"/>
          <w:i/>
          <w:color w:val="000000"/>
          <w:sz w:val="24"/>
          <w:szCs w:val="24"/>
        </w:rPr>
        <w:t>..</w:t>
      </w:r>
      <w:r w:rsidR="00B109EF">
        <w:rPr>
          <w:rFonts w:ascii="Times New Roman" w:eastAsia="Times New Roman" w:hAnsi="Times New Roman" w:cs="Times New Roman"/>
          <w:color w:val="000000"/>
          <w:sz w:val="24"/>
          <w:szCs w:val="24"/>
        </w:rPr>
        <w:t>.“</w:t>
      </w:r>
      <w:proofErr w:type="gramEnd"/>
      <w:r w:rsidR="005D7D73">
        <w:rPr>
          <w:rStyle w:val="Znakapoznpodarou"/>
          <w:rFonts w:ascii="Times New Roman" w:eastAsia="Times New Roman" w:hAnsi="Times New Roman" w:cs="Times New Roman"/>
          <w:color w:val="000000"/>
          <w:sz w:val="24"/>
          <w:szCs w:val="24"/>
        </w:rPr>
        <w:footnoteReference w:id="23"/>
      </w:r>
      <w:r w:rsidR="00B109EF">
        <w:rPr>
          <w:rFonts w:ascii="Times New Roman" w:eastAsia="Times New Roman" w:hAnsi="Times New Roman" w:cs="Times New Roman"/>
          <w:color w:val="000000"/>
          <w:sz w:val="24"/>
          <w:szCs w:val="24"/>
        </w:rPr>
        <w:t xml:space="preserve"> Podobně v USA dochází ve stejném roce k přijetí prvních deseti dodatků k Ústavě USA, tzv. </w:t>
      </w:r>
      <w:r w:rsidR="00B109EF" w:rsidRPr="005F37A3">
        <w:rPr>
          <w:rFonts w:ascii="Times New Roman" w:eastAsia="Times New Roman" w:hAnsi="Times New Roman" w:cs="Times New Roman"/>
          <w:b/>
          <w:color w:val="000000"/>
          <w:sz w:val="24"/>
          <w:szCs w:val="24"/>
        </w:rPr>
        <w:t>Listina práv</w:t>
      </w:r>
      <w:r w:rsidR="00B109EF">
        <w:rPr>
          <w:rFonts w:ascii="Times New Roman" w:eastAsia="Times New Roman" w:hAnsi="Times New Roman" w:cs="Times New Roman"/>
          <w:color w:val="000000"/>
          <w:sz w:val="24"/>
          <w:szCs w:val="24"/>
        </w:rPr>
        <w:t xml:space="preserve"> (</w:t>
      </w:r>
      <w:proofErr w:type="spellStart"/>
      <w:r w:rsidR="00B109EF">
        <w:rPr>
          <w:rFonts w:ascii="Times New Roman" w:eastAsia="Times New Roman" w:hAnsi="Times New Roman" w:cs="Times New Roman"/>
          <w:color w:val="000000"/>
          <w:sz w:val="24"/>
          <w:szCs w:val="24"/>
        </w:rPr>
        <w:t>Bill</w:t>
      </w:r>
      <w:proofErr w:type="spellEnd"/>
      <w:r w:rsidR="00B109EF">
        <w:rPr>
          <w:rFonts w:ascii="Times New Roman" w:eastAsia="Times New Roman" w:hAnsi="Times New Roman" w:cs="Times New Roman"/>
          <w:color w:val="000000"/>
          <w:sz w:val="24"/>
          <w:szCs w:val="24"/>
        </w:rPr>
        <w:t xml:space="preserve"> </w:t>
      </w:r>
      <w:proofErr w:type="spellStart"/>
      <w:r w:rsidR="00B109EF">
        <w:rPr>
          <w:rFonts w:ascii="Times New Roman" w:eastAsia="Times New Roman" w:hAnsi="Times New Roman" w:cs="Times New Roman"/>
          <w:color w:val="000000"/>
          <w:sz w:val="24"/>
          <w:szCs w:val="24"/>
        </w:rPr>
        <w:t>of</w:t>
      </w:r>
      <w:proofErr w:type="spellEnd"/>
      <w:r w:rsidR="00B109EF">
        <w:rPr>
          <w:rFonts w:ascii="Times New Roman" w:eastAsia="Times New Roman" w:hAnsi="Times New Roman" w:cs="Times New Roman"/>
          <w:color w:val="000000"/>
          <w:sz w:val="24"/>
          <w:szCs w:val="24"/>
        </w:rPr>
        <w:t xml:space="preserve"> </w:t>
      </w:r>
      <w:proofErr w:type="spellStart"/>
      <w:r w:rsidR="00B109EF">
        <w:rPr>
          <w:rFonts w:ascii="Times New Roman" w:eastAsia="Times New Roman" w:hAnsi="Times New Roman" w:cs="Times New Roman"/>
          <w:color w:val="000000"/>
          <w:sz w:val="24"/>
          <w:szCs w:val="24"/>
        </w:rPr>
        <w:t>Rights</w:t>
      </w:r>
      <w:proofErr w:type="spellEnd"/>
      <w:r w:rsidR="00B109EF">
        <w:rPr>
          <w:rFonts w:ascii="Times New Roman" w:eastAsia="Times New Roman" w:hAnsi="Times New Roman" w:cs="Times New Roman"/>
          <w:color w:val="000000"/>
          <w:sz w:val="24"/>
          <w:szCs w:val="24"/>
        </w:rPr>
        <w:t>). První dodatek zakazuje kongresu přijmout zákon, který by omezil svobodu slova či tisku.</w:t>
      </w:r>
      <w:r w:rsidR="005D7D73">
        <w:rPr>
          <w:rFonts w:ascii="Times New Roman" w:eastAsia="Times New Roman" w:hAnsi="Times New Roman" w:cs="Times New Roman"/>
          <w:color w:val="000000"/>
          <w:sz w:val="24"/>
          <w:szCs w:val="24"/>
        </w:rPr>
        <w:t xml:space="preserve"> </w:t>
      </w:r>
      <w:r w:rsidR="005D7D73">
        <w:rPr>
          <w:rStyle w:val="Znakapoznpodarou"/>
          <w:rFonts w:ascii="Times New Roman" w:eastAsia="Times New Roman" w:hAnsi="Times New Roman" w:cs="Times New Roman"/>
          <w:color w:val="000000"/>
          <w:sz w:val="24"/>
          <w:szCs w:val="24"/>
        </w:rPr>
        <w:footnoteReference w:id="24"/>
      </w:r>
      <w:r w:rsidR="00B109EF">
        <w:rPr>
          <w:rFonts w:ascii="Times New Roman" w:eastAsia="Times New Roman" w:hAnsi="Times New Roman" w:cs="Times New Roman"/>
          <w:color w:val="000000"/>
          <w:sz w:val="24"/>
          <w:szCs w:val="24"/>
        </w:rPr>
        <w:t xml:space="preserve"> </w:t>
      </w:r>
    </w:p>
    <w:p w:rsidR="00B109EF" w:rsidRDefault="00A5191D" w:rsidP="00A5191D">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našich poměrech se prvním účinným ústavním zakotvením svobody projevu stala </w:t>
      </w:r>
      <w:proofErr w:type="spellStart"/>
      <w:r w:rsidRPr="002B015A">
        <w:rPr>
          <w:rFonts w:ascii="Times New Roman" w:eastAsia="Times New Roman" w:hAnsi="Times New Roman" w:cs="Times New Roman"/>
          <w:b/>
          <w:color w:val="000000"/>
          <w:sz w:val="24"/>
          <w:szCs w:val="24"/>
        </w:rPr>
        <w:t>Stadionova</w:t>
      </w:r>
      <w:proofErr w:type="spellEnd"/>
      <w:r w:rsidRPr="002B015A">
        <w:rPr>
          <w:rFonts w:ascii="Times New Roman" w:eastAsia="Times New Roman" w:hAnsi="Times New Roman" w:cs="Times New Roman"/>
          <w:b/>
          <w:color w:val="000000"/>
          <w:sz w:val="24"/>
          <w:szCs w:val="24"/>
        </w:rPr>
        <w:t xml:space="preserve"> ústava</w:t>
      </w:r>
      <w:r>
        <w:rPr>
          <w:rFonts w:ascii="Times New Roman" w:eastAsia="Times New Roman" w:hAnsi="Times New Roman" w:cs="Times New Roman"/>
          <w:color w:val="000000"/>
          <w:sz w:val="24"/>
          <w:szCs w:val="24"/>
        </w:rPr>
        <w:t xml:space="preserve"> z roku 1849.</w:t>
      </w:r>
      <w:r w:rsidR="009D3E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Tato byla suspendována Silvestrovskými patenty roku 1851 a svoboda slova byla obnovena až </w:t>
      </w:r>
      <w:r w:rsidRPr="002B015A">
        <w:rPr>
          <w:rFonts w:ascii="Times New Roman" w:eastAsia="Times New Roman" w:hAnsi="Times New Roman" w:cs="Times New Roman"/>
          <w:b/>
          <w:color w:val="000000"/>
          <w:sz w:val="24"/>
          <w:szCs w:val="24"/>
        </w:rPr>
        <w:t>zákonem o tisku</w:t>
      </w:r>
      <w:r>
        <w:rPr>
          <w:rFonts w:ascii="Times New Roman" w:eastAsia="Times New Roman" w:hAnsi="Times New Roman" w:cs="Times New Roman"/>
          <w:color w:val="000000"/>
          <w:sz w:val="24"/>
          <w:szCs w:val="24"/>
        </w:rPr>
        <w:t xml:space="preserve"> č. 6/1863. Po první světové válce se objevila </w:t>
      </w:r>
      <w:r w:rsidRPr="007B2DC3">
        <w:rPr>
          <w:rFonts w:ascii="Times New Roman" w:eastAsia="Times New Roman" w:hAnsi="Times New Roman" w:cs="Times New Roman"/>
          <w:b/>
          <w:color w:val="000000"/>
          <w:sz w:val="24"/>
          <w:szCs w:val="24"/>
        </w:rPr>
        <w:t>v zákoně č. 121/1920 Sb</w:t>
      </w:r>
      <w:r>
        <w:rPr>
          <w:rFonts w:ascii="Times New Roman" w:eastAsia="Times New Roman" w:hAnsi="Times New Roman" w:cs="Times New Roman"/>
          <w:color w:val="000000"/>
          <w:sz w:val="24"/>
          <w:szCs w:val="24"/>
        </w:rPr>
        <w:t>. Uvozujícím ústavní listinu ČSR. Její § 117 stanovil: „</w:t>
      </w:r>
      <w:r>
        <w:rPr>
          <w:rFonts w:ascii="Times New Roman" w:eastAsia="Times New Roman" w:hAnsi="Times New Roman" w:cs="Times New Roman"/>
          <w:i/>
          <w:color w:val="000000"/>
          <w:sz w:val="24"/>
          <w:szCs w:val="24"/>
        </w:rPr>
        <w:t>K</w:t>
      </w:r>
      <w:r w:rsidRPr="001A7B6B">
        <w:rPr>
          <w:rFonts w:ascii="Times New Roman" w:eastAsia="Times New Roman" w:hAnsi="Times New Roman" w:cs="Times New Roman"/>
          <w:i/>
          <w:color w:val="000000"/>
          <w:sz w:val="24"/>
          <w:szCs w:val="24"/>
        </w:rPr>
        <w:t xml:space="preserve">aždý může v mezích zákona </w:t>
      </w:r>
      <w:proofErr w:type="spellStart"/>
      <w:r w:rsidRPr="001A7B6B">
        <w:rPr>
          <w:rFonts w:ascii="Times New Roman" w:eastAsia="Times New Roman" w:hAnsi="Times New Roman" w:cs="Times New Roman"/>
          <w:i/>
          <w:color w:val="000000"/>
          <w:sz w:val="24"/>
          <w:szCs w:val="24"/>
        </w:rPr>
        <w:t>projevovati</w:t>
      </w:r>
      <w:proofErr w:type="spellEnd"/>
      <w:r w:rsidRPr="001A7B6B">
        <w:rPr>
          <w:rFonts w:ascii="Times New Roman" w:eastAsia="Times New Roman" w:hAnsi="Times New Roman" w:cs="Times New Roman"/>
          <w:i/>
          <w:color w:val="000000"/>
          <w:sz w:val="24"/>
          <w:szCs w:val="24"/>
        </w:rPr>
        <w:t xml:space="preserve"> mínění slovem, písmem, tiskem, obrazem apod.</w:t>
      </w:r>
      <w:r>
        <w:rPr>
          <w:rFonts w:ascii="Times New Roman" w:eastAsia="Times New Roman" w:hAnsi="Times New Roman" w:cs="Times New Roman"/>
          <w:color w:val="000000"/>
          <w:sz w:val="24"/>
          <w:szCs w:val="24"/>
        </w:rPr>
        <w:t>“</w:t>
      </w:r>
      <w:r>
        <w:rPr>
          <w:rStyle w:val="Znakapoznpodarou"/>
          <w:rFonts w:ascii="Times New Roman" w:eastAsia="Times New Roman" w:hAnsi="Times New Roman" w:cs="Times New Roman"/>
          <w:color w:val="000000"/>
          <w:sz w:val="24"/>
          <w:szCs w:val="24"/>
        </w:rPr>
        <w:footnoteReference w:id="25"/>
      </w:r>
      <w:r>
        <w:rPr>
          <w:rFonts w:ascii="Times New Roman" w:eastAsia="Times New Roman" w:hAnsi="Times New Roman" w:cs="Times New Roman"/>
          <w:color w:val="000000"/>
          <w:sz w:val="24"/>
          <w:szCs w:val="24"/>
        </w:rPr>
        <w:t xml:space="preserve"> </w:t>
      </w:r>
      <w:r w:rsidR="007B2DC3">
        <w:rPr>
          <w:rFonts w:ascii="Times New Roman" w:eastAsia="Times New Roman" w:hAnsi="Times New Roman" w:cs="Times New Roman"/>
          <w:color w:val="000000"/>
          <w:sz w:val="24"/>
          <w:szCs w:val="24"/>
        </w:rPr>
        <w:t>V průběhu 30. let vyšlo několik zákonů omezujících svobodu projevu</w:t>
      </w:r>
      <w:r w:rsidR="003A7AF8">
        <w:rPr>
          <w:rFonts w:ascii="Times New Roman" w:eastAsia="Times New Roman" w:hAnsi="Times New Roman" w:cs="Times New Roman"/>
          <w:color w:val="000000"/>
          <w:sz w:val="24"/>
          <w:szCs w:val="24"/>
        </w:rPr>
        <w:t xml:space="preserve"> a během okupace byla samozřejmě nevymahatelná. Formálně zakotvena pak byla opět po převratu v roce 1948 v tzv. </w:t>
      </w:r>
      <w:r w:rsidR="003A7AF8" w:rsidRPr="008C6D2B">
        <w:rPr>
          <w:rFonts w:ascii="Times New Roman" w:eastAsia="Times New Roman" w:hAnsi="Times New Roman" w:cs="Times New Roman"/>
          <w:b/>
          <w:color w:val="000000"/>
          <w:sz w:val="24"/>
          <w:szCs w:val="24"/>
        </w:rPr>
        <w:t>Ústavě 9. května</w:t>
      </w:r>
      <w:r w:rsidR="003A7AF8">
        <w:rPr>
          <w:rFonts w:ascii="Times New Roman" w:eastAsia="Times New Roman" w:hAnsi="Times New Roman" w:cs="Times New Roman"/>
          <w:color w:val="000000"/>
          <w:sz w:val="24"/>
          <w:szCs w:val="24"/>
        </w:rPr>
        <w:t xml:space="preserve"> čili v ústavním zákoně 150</w:t>
      </w:r>
      <w:r w:rsidR="005423FB">
        <w:rPr>
          <w:rFonts w:ascii="Times New Roman" w:eastAsia="Times New Roman" w:hAnsi="Times New Roman" w:cs="Times New Roman"/>
          <w:color w:val="000000"/>
          <w:sz w:val="24"/>
          <w:szCs w:val="24"/>
        </w:rPr>
        <w:t xml:space="preserve">/1948 </w:t>
      </w:r>
      <w:proofErr w:type="spellStart"/>
      <w:r w:rsidR="005423FB">
        <w:rPr>
          <w:rFonts w:ascii="Times New Roman" w:eastAsia="Times New Roman" w:hAnsi="Times New Roman" w:cs="Times New Roman"/>
          <w:color w:val="000000"/>
          <w:sz w:val="24"/>
          <w:szCs w:val="24"/>
        </w:rPr>
        <w:t>Sb</w:t>
      </w:r>
      <w:proofErr w:type="spellEnd"/>
      <w:r w:rsidR="005423FB">
        <w:rPr>
          <w:rFonts w:ascii="Times New Roman" w:eastAsia="Times New Roman" w:hAnsi="Times New Roman" w:cs="Times New Roman"/>
          <w:color w:val="000000"/>
          <w:sz w:val="24"/>
          <w:szCs w:val="24"/>
        </w:rPr>
        <w:t>: „</w:t>
      </w:r>
      <w:r w:rsidR="005423FB">
        <w:rPr>
          <w:rFonts w:ascii="Times New Roman" w:eastAsia="Times New Roman" w:hAnsi="Times New Roman" w:cs="Times New Roman"/>
          <w:i/>
          <w:color w:val="000000"/>
          <w:sz w:val="24"/>
          <w:szCs w:val="24"/>
        </w:rPr>
        <w:t>Svoboda projevu se zaručuje. Každý může v mezích zákona projevovat své mínění slovem, písmem, tiskem, obraze</w:t>
      </w:r>
      <w:r w:rsidR="009D3E65">
        <w:rPr>
          <w:rFonts w:ascii="Times New Roman" w:eastAsia="Times New Roman" w:hAnsi="Times New Roman" w:cs="Times New Roman"/>
          <w:i/>
          <w:color w:val="000000"/>
          <w:sz w:val="24"/>
          <w:szCs w:val="24"/>
        </w:rPr>
        <w:t>m nebo jakýmkoli jiným způsobem</w:t>
      </w:r>
      <w:r w:rsidR="005423FB">
        <w:rPr>
          <w:rFonts w:ascii="Times New Roman" w:eastAsia="Times New Roman" w:hAnsi="Times New Roman" w:cs="Times New Roman"/>
          <w:i/>
          <w:color w:val="000000"/>
          <w:sz w:val="24"/>
          <w:szCs w:val="24"/>
        </w:rPr>
        <w:t>.“</w:t>
      </w:r>
      <w:r w:rsidR="005423FB">
        <w:rPr>
          <w:rStyle w:val="Znakapoznpodarou"/>
          <w:rFonts w:ascii="Times New Roman" w:eastAsia="Times New Roman" w:hAnsi="Times New Roman" w:cs="Times New Roman"/>
          <w:i/>
          <w:color w:val="000000"/>
          <w:sz w:val="24"/>
          <w:szCs w:val="24"/>
        </w:rPr>
        <w:footnoteReference w:id="26"/>
      </w:r>
      <w:r w:rsidR="005423FB">
        <w:rPr>
          <w:rFonts w:ascii="Times New Roman" w:eastAsia="Times New Roman" w:hAnsi="Times New Roman" w:cs="Times New Roman"/>
          <w:i/>
          <w:color w:val="000000"/>
          <w:sz w:val="24"/>
          <w:szCs w:val="24"/>
        </w:rPr>
        <w:t xml:space="preserve"> </w:t>
      </w:r>
      <w:r w:rsidR="005423FB">
        <w:rPr>
          <w:rFonts w:ascii="Times New Roman" w:eastAsia="Times New Roman" w:hAnsi="Times New Roman" w:cs="Times New Roman"/>
          <w:color w:val="000000"/>
          <w:sz w:val="24"/>
          <w:szCs w:val="24"/>
        </w:rPr>
        <w:t>Zvlášť pak byla v § 20 upravena svoboda rozšiřovat a předvádět své názory a výsledky tvůrčí práce, které šlo omezit se zřetelem k veřejnému zájmu a ke kulturním potřebám lidu.</w:t>
      </w:r>
      <w:r w:rsidR="005423FB">
        <w:rPr>
          <w:rStyle w:val="Znakapoznpodarou"/>
          <w:rFonts w:ascii="Times New Roman" w:eastAsia="Times New Roman" w:hAnsi="Times New Roman" w:cs="Times New Roman"/>
          <w:color w:val="000000"/>
          <w:sz w:val="24"/>
          <w:szCs w:val="24"/>
        </w:rPr>
        <w:footnoteReference w:id="27"/>
      </w:r>
      <w:r w:rsidR="005423FB">
        <w:rPr>
          <w:rFonts w:ascii="Times New Roman" w:eastAsia="Times New Roman" w:hAnsi="Times New Roman" w:cs="Times New Roman"/>
          <w:color w:val="000000"/>
          <w:sz w:val="24"/>
          <w:szCs w:val="24"/>
        </w:rPr>
        <w:t xml:space="preserve"> V tomto období bylo typické plné využívání těchto omezení</w:t>
      </w:r>
      <w:r w:rsidR="009D3E65">
        <w:rPr>
          <w:rFonts w:ascii="Times New Roman" w:eastAsia="Times New Roman" w:hAnsi="Times New Roman" w:cs="Times New Roman"/>
          <w:color w:val="000000"/>
          <w:sz w:val="24"/>
          <w:szCs w:val="24"/>
        </w:rPr>
        <w:t xml:space="preserve"> </w:t>
      </w:r>
      <w:r w:rsidR="005423FB">
        <w:rPr>
          <w:rFonts w:ascii="Times New Roman" w:eastAsia="Times New Roman" w:hAnsi="Times New Roman" w:cs="Times New Roman"/>
          <w:color w:val="000000"/>
          <w:sz w:val="24"/>
          <w:szCs w:val="24"/>
        </w:rPr>
        <w:t>a také byl kladen důraz na centralizaci výkonu tvůrčích činností, např. státní kontrola divadel, filmu a hudby.</w:t>
      </w:r>
      <w:r w:rsidR="008C6D2B">
        <w:rPr>
          <w:rFonts w:ascii="Times New Roman" w:eastAsia="Times New Roman" w:hAnsi="Times New Roman" w:cs="Times New Roman"/>
          <w:color w:val="000000"/>
          <w:sz w:val="24"/>
          <w:szCs w:val="24"/>
        </w:rPr>
        <w:t xml:space="preserve"> Nová úprava svobody projevu pak proběhla v </w:t>
      </w:r>
      <w:r w:rsidR="008C6D2B" w:rsidRPr="008C6D2B">
        <w:rPr>
          <w:rFonts w:ascii="Times New Roman" w:eastAsia="Times New Roman" w:hAnsi="Times New Roman" w:cs="Times New Roman"/>
          <w:b/>
          <w:color w:val="000000"/>
          <w:sz w:val="24"/>
          <w:szCs w:val="24"/>
        </w:rPr>
        <w:t>ústavě z roku 1960</w:t>
      </w:r>
      <w:r w:rsidR="008C6D2B">
        <w:rPr>
          <w:rFonts w:ascii="Times New Roman" w:eastAsia="Times New Roman" w:hAnsi="Times New Roman" w:cs="Times New Roman"/>
          <w:color w:val="000000"/>
          <w:sz w:val="24"/>
          <w:szCs w:val="24"/>
        </w:rPr>
        <w:t>, kdy sice byla zaručena všem občanům, ale pouze pokud je v souladu se záj</w:t>
      </w:r>
      <w:r w:rsidR="009A27C8">
        <w:rPr>
          <w:rFonts w:ascii="Times New Roman" w:eastAsia="Times New Roman" w:hAnsi="Times New Roman" w:cs="Times New Roman"/>
          <w:color w:val="000000"/>
          <w:sz w:val="24"/>
          <w:szCs w:val="24"/>
        </w:rPr>
        <w:t>my pracujícího lidu. Následovala</w:t>
      </w:r>
      <w:r w:rsidR="008C6D2B">
        <w:rPr>
          <w:rFonts w:ascii="Times New Roman" w:eastAsia="Times New Roman" w:hAnsi="Times New Roman" w:cs="Times New Roman"/>
          <w:color w:val="000000"/>
          <w:sz w:val="24"/>
          <w:szCs w:val="24"/>
        </w:rPr>
        <w:t xml:space="preserve"> tedy</w:t>
      </w:r>
      <w:r w:rsidR="009A27C8">
        <w:rPr>
          <w:rFonts w:ascii="Times New Roman" w:eastAsia="Times New Roman" w:hAnsi="Times New Roman" w:cs="Times New Roman"/>
          <w:color w:val="000000"/>
          <w:sz w:val="24"/>
          <w:szCs w:val="24"/>
        </w:rPr>
        <w:t xml:space="preserve"> doba</w:t>
      </w:r>
      <w:r w:rsidR="008C6D2B">
        <w:rPr>
          <w:rFonts w:ascii="Times New Roman" w:eastAsia="Times New Roman" w:hAnsi="Times New Roman" w:cs="Times New Roman"/>
          <w:color w:val="000000"/>
          <w:sz w:val="24"/>
          <w:szCs w:val="24"/>
        </w:rPr>
        <w:t xml:space="preserve">, kdy politická situace se odrážela v poskytovaných informacích a ovlivňovala možnost tvorby. K ukotvení svobody projevu jak jí známe dnes, došlo </w:t>
      </w:r>
      <w:r w:rsidR="008C6D2B" w:rsidRPr="008C6D2B">
        <w:rPr>
          <w:rFonts w:ascii="Times New Roman" w:eastAsia="Times New Roman" w:hAnsi="Times New Roman" w:cs="Times New Roman"/>
          <w:b/>
          <w:color w:val="000000"/>
          <w:sz w:val="24"/>
          <w:szCs w:val="24"/>
        </w:rPr>
        <w:t>ústavním zákonem č. 23/1991</w:t>
      </w:r>
      <w:r w:rsidR="008C6D2B">
        <w:rPr>
          <w:rFonts w:ascii="Times New Roman" w:eastAsia="Times New Roman" w:hAnsi="Times New Roman" w:cs="Times New Roman"/>
          <w:color w:val="000000"/>
          <w:sz w:val="24"/>
          <w:szCs w:val="24"/>
        </w:rPr>
        <w:t>, kterým se uvozuje Listina základních práv a svobod.</w:t>
      </w:r>
    </w:p>
    <w:p w:rsidR="002C001D" w:rsidRDefault="002C001D" w:rsidP="000736A3">
      <w:pPr>
        <w:shd w:val="clear" w:color="auto" w:fill="FFFFFF"/>
        <w:spacing w:after="0" w:line="360" w:lineRule="auto"/>
        <w:jc w:val="both"/>
        <w:rPr>
          <w:rFonts w:ascii="Times New Roman" w:eastAsia="Times New Roman" w:hAnsi="Times New Roman" w:cs="Times New Roman"/>
          <w:color w:val="000000"/>
          <w:sz w:val="24"/>
          <w:szCs w:val="24"/>
        </w:rPr>
      </w:pPr>
    </w:p>
    <w:p w:rsidR="002C001D" w:rsidRPr="006A2581" w:rsidRDefault="002C001D" w:rsidP="00177352">
      <w:pPr>
        <w:pStyle w:val="Odstavecseseznamem"/>
        <w:pageBreakBefore/>
        <w:numPr>
          <w:ilvl w:val="0"/>
          <w:numId w:val="17"/>
        </w:numPr>
        <w:shd w:val="clear" w:color="auto" w:fill="FFFFFF"/>
        <w:spacing w:after="0" w:line="360" w:lineRule="auto"/>
        <w:ind w:left="714" w:hanging="357"/>
        <w:jc w:val="both"/>
        <w:rPr>
          <w:rFonts w:ascii="Times New Roman" w:eastAsia="Times New Roman" w:hAnsi="Times New Roman" w:cs="Times New Roman"/>
          <w:b/>
          <w:color w:val="000000"/>
          <w:sz w:val="32"/>
          <w:szCs w:val="32"/>
        </w:rPr>
      </w:pPr>
      <w:r w:rsidRPr="006A2581">
        <w:rPr>
          <w:rFonts w:ascii="Times New Roman" w:eastAsia="Times New Roman" w:hAnsi="Times New Roman" w:cs="Times New Roman"/>
          <w:b/>
          <w:color w:val="000000"/>
          <w:sz w:val="32"/>
          <w:szCs w:val="32"/>
        </w:rPr>
        <w:lastRenderedPageBreak/>
        <w:t>Umělecká tvorba</w:t>
      </w:r>
    </w:p>
    <w:p w:rsidR="004C2F9B" w:rsidRDefault="004C2F9B" w:rsidP="000736A3">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73B8A">
        <w:rPr>
          <w:rFonts w:ascii="Times New Roman" w:eastAsia="Times New Roman" w:hAnsi="Times New Roman" w:cs="Times New Roman"/>
          <w:color w:val="000000"/>
          <w:sz w:val="24"/>
          <w:szCs w:val="24"/>
        </w:rPr>
        <w:t>Uměleckou tvorbu je třeba chápat z několika hledisek. V prvé řadě je třeba vzít v úvahu umění ja</w:t>
      </w:r>
      <w:r w:rsidR="00AC67C9">
        <w:rPr>
          <w:rFonts w:ascii="Times New Roman" w:eastAsia="Times New Roman" w:hAnsi="Times New Roman" w:cs="Times New Roman"/>
          <w:color w:val="000000"/>
          <w:sz w:val="24"/>
          <w:szCs w:val="24"/>
        </w:rPr>
        <w:t>ko takové a</w:t>
      </w:r>
      <w:r w:rsidR="009A27C8">
        <w:rPr>
          <w:rFonts w:ascii="Times New Roman" w:eastAsia="Times New Roman" w:hAnsi="Times New Roman" w:cs="Times New Roman"/>
          <w:color w:val="000000"/>
          <w:sz w:val="24"/>
          <w:szCs w:val="24"/>
        </w:rPr>
        <w:t xml:space="preserve"> jeho význam pro </w:t>
      </w:r>
      <w:r w:rsidR="00E73B8A">
        <w:rPr>
          <w:rFonts w:ascii="Times New Roman" w:eastAsia="Times New Roman" w:hAnsi="Times New Roman" w:cs="Times New Roman"/>
          <w:color w:val="000000"/>
          <w:sz w:val="24"/>
          <w:szCs w:val="24"/>
        </w:rPr>
        <w:t xml:space="preserve">společnost. Dalším atributem je umělecké dílo, jako výstup tvorby a jedna z forem projevu, nutně </w:t>
      </w:r>
      <w:r w:rsidR="00E42245">
        <w:rPr>
          <w:rFonts w:ascii="Times New Roman" w:eastAsia="Times New Roman" w:hAnsi="Times New Roman" w:cs="Times New Roman"/>
          <w:color w:val="000000"/>
          <w:sz w:val="24"/>
          <w:szCs w:val="24"/>
        </w:rPr>
        <w:t xml:space="preserve">tak </w:t>
      </w:r>
      <w:r w:rsidR="00E73B8A">
        <w:rPr>
          <w:rFonts w:ascii="Times New Roman" w:eastAsia="Times New Roman" w:hAnsi="Times New Roman" w:cs="Times New Roman"/>
          <w:color w:val="000000"/>
          <w:sz w:val="24"/>
          <w:szCs w:val="24"/>
        </w:rPr>
        <w:t>podřazující vytváření děl pod širší pojem</w:t>
      </w:r>
      <w:r w:rsidR="00E42245">
        <w:rPr>
          <w:rFonts w:ascii="Times New Roman" w:eastAsia="Times New Roman" w:hAnsi="Times New Roman" w:cs="Times New Roman"/>
          <w:color w:val="000000"/>
          <w:sz w:val="24"/>
          <w:szCs w:val="24"/>
        </w:rPr>
        <w:t xml:space="preserve"> svoboda projevu (slova) a s tím</w:t>
      </w:r>
      <w:r w:rsidR="00E73B8A">
        <w:rPr>
          <w:rFonts w:ascii="Times New Roman" w:eastAsia="Times New Roman" w:hAnsi="Times New Roman" w:cs="Times New Roman"/>
          <w:color w:val="000000"/>
          <w:sz w:val="24"/>
          <w:szCs w:val="24"/>
        </w:rPr>
        <w:t xml:space="preserve"> související prezentace díla, jeho distribuce, možnosti jejího omezení. Samotné vyznění díla, informaci, </w:t>
      </w:r>
      <w:r w:rsidR="00E42245">
        <w:rPr>
          <w:rFonts w:ascii="Times New Roman" w:eastAsia="Times New Roman" w:hAnsi="Times New Roman" w:cs="Times New Roman"/>
          <w:color w:val="000000"/>
          <w:sz w:val="24"/>
          <w:szCs w:val="24"/>
        </w:rPr>
        <w:t>názor, který</w:t>
      </w:r>
      <w:r w:rsidR="00E73B8A">
        <w:rPr>
          <w:rFonts w:ascii="Times New Roman" w:eastAsia="Times New Roman" w:hAnsi="Times New Roman" w:cs="Times New Roman"/>
          <w:color w:val="000000"/>
          <w:sz w:val="24"/>
          <w:szCs w:val="24"/>
        </w:rPr>
        <w:t xml:space="preserve"> výtvor nese a jeho přijetí obecenstvem, jeho hodnotu a význam pro jednotlivce i pro celou společnost. V neposlední řadě pak </w:t>
      </w:r>
      <w:r w:rsidR="00AA5C8C">
        <w:rPr>
          <w:rFonts w:ascii="Times New Roman" w:eastAsia="Times New Roman" w:hAnsi="Times New Roman" w:cs="Times New Roman"/>
          <w:color w:val="000000"/>
          <w:sz w:val="24"/>
          <w:szCs w:val="24"/>
        </w:rPr>
        <w:t>svobodu</w:t>
      </w:r>
      <w:r w:rsidR="00E73B8A">
        <w:rPr>
          <w:rFonts w:ascii="Times New Roman" w:eastAsia="Times New Roman" w:hAnsi="Times New Roman" w:cs="Times New Roman"/>
          <w:color w:val="000000"/>
          <w:sz w:val="24"/>
          <w:szCs w:val="24"/>
        </w:rPr>
        <w:t xml:space="preserve"> umělecké tvorby v </w:t>
      </w:r>
      <w:r w:rsidR="009A27C8">
        <w:rPr>
          <w:rFonts w:ascii="Times New Roman" w:eastAsia="Times New Roman" w:hAnsi="Times New Roman" w:cs="Times New Roman"/>
          <w:color w:val="000000"/>
          <w:sz w:val="24"/>
          <w:szCs w:val="24"/>
        </w:rPr>
        <w:t>Listině</w:t>
      </w:r>
      <w:r w:rsidR="00E73B8A">
        <w:rPr>
          <w:rFonts w:ascii="Times New Roman" w:eastAsia="Times New Roman" w:hAnsi="Times New Roman" w:cs="Times New Roman"/>
          <w:color w:val="000000"/>
          <w:sz w:val="24"/>
          <w:szCs w:val="24"/>
        </w:rPr>
        <w:t xml:space="preserve">, díky které tak teoreticky lze </w:t>
      </w:r>
      <w:r w:rsidR="001B1330">
        <w:rPr>
          <w:rFonts w:ascii="Times New Roman" w:eastAsia="Times New Roman" w:hAnsi="Times New Roman" w:cs="Times New Roman"/>
          <w:color w:val="000000"/>
          <w:sz w:val="24"/>
          <w:szCs w:val="24"/>
        </w:rPr>
        <w:t>úpravu tvorby</w:t>
      </w:r>
      <w:r w:rsidR="00E73B8A">
        <w:rPr>
          <w:rFonts w:ascii="Times New Roman" w:eastAsia="Times New Roman" w:hAnsi="Times New Roman" w:cs="Times New Roman"/>
          <w:color w:val="000000"/>
          <w:sz w:val="24"/>
          <w:szCs w:val="24"/>
        </w:rPr>
        <w:t xml:space="preserve"> děl v našich poměrech rozdělit do dvou etap, kdy vznik a zachycení myšlenky autora spadá pod neomezitelnou svobodu umělecké tvorby, zatímco prezentace díla podléhá restrikcím příznačným pro svobodu projevu.</w:t>
      </w:r>
    </w:p>
    <w:p w:rsidR="006D0624" w:rsidRDefault="006D0624" w:rsidP="000736A3">
      <w:pPr>
        <w:shd w:val="clear" w:color="auto" w:fill="FFFFFF"/>
        <w:spacing w:after="0" w:line="360" w:lineRule="auto"/>
        <w:jc w:val="both"/>
        <w:rPr>
          <w:rFonts w:ascii="Times New Roman" w:eastAsia="Times New Roman" w:hAnsi="Times New Roman" w:cs="Times New Roman"/>
          <w:color w:val="000000"/>
          <w:sz w:val="24"/>
          <w:szCs w:val="24"/>
        </w:rPr>
      </w:pPr>
    </w:p>
    <w:p w:rsidR="006D0624" w:rsidRPr="00891FBB" w:rsidRDefault="006D0624" w:rsidP="00177352">
      <w:pPr>
        <w:pStyle w:val="Odstavecseseznamem"/>
        <w:numPr>
          <w:ilvl w:val="1"/>
          <w:numId w:val="20"/>
        </w:numPr>
        <w:shd w:val="clear" w:color="auto" w:fill="FFFFFF"/>
        <w:spacing w:after="0" w:line="360" w:lineRule="auto"/>
        <w:jc w:val="both"/>
        <w:rPr>
          <w:rFonts w:ascii="Times New Roman" w:eastAsia="Times New Roman" w:hAnsi="Times New Roman" w:cs="Times New Roman"/>
          <w:b/>
          <w:color w:val="000000"/>
          <w:sz w:val="28"/>
          <w:szCs w:val="28"/>
        </w:rPr>
      </w:pPr>
      <w:r w:rsidRPr="00891FBB">
        <w:rPr>
          <w:rFonts w:ascii="Times New Roman" w:eastAsia="Times New Roman" w:hAnsi="Times New Roman" w:cs="Times New Roman"/>
          <w:b/>
          <w:color w:val="000000"/>
          <w:sz w:val="28"/>
          <w:szCs w:val="28"/>
        </w:rPr>
        <w:t>Umění</w:t>
      </w:r>
    </w:p>
    <w:p w:rsidR="006D0624" w:rsidRDefault="006D0624"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ab/>
      </w:r>
      <w:r w:rsidR="00E712BC">
        <w:rPr>
          <w:rFonts w:ascii="Times New Roman" w:eastAsia="Times New Roman" w:hAnsi="Times New Roman" w:cs="Times New Roman"/>
          <w:color w:val="000000"/>
          <w:sz w:val="24"/>
          <w:szCs w:val="24"/>
        </w:rPr>
        <w:t>Není snadno definovatelný pojem a dá se spíše přiklánět k názoru, že ani nelze pravdivě shrnout, co uměním je. V Ottově naučném slovníku nalezneme pod pojmem umění: „</w:t>
      </w:r>
      <w:r w:rsidR="00E712BC" w:rsidRPr="00E712BC">
        <w:rPr>
          <w:rFonts w:ascii="Times New Roman" w:hAnsi="Times New Roman" w:cs="Times New Roman"/>
          <w:i/>
          <w:color w:val="000000"/>
          <w:sz w:val="24"/>
          <w:szCs w:val="24"/>
          <w:shd w:val="clear" w:color="auto" w:fill="FFFFFF"/>
        </w:rPr>
        <w:t>úmyslné tvoření nebo konání, jehož výsledek nad jiné výtvory a výkony vyniká jistou hodnotou již při pouhém nazírání a vnímání, tj. hodnotou estetickou</w:t>
      </w:r>
      <w:r w:rsidR="00E712BC">
        <w:rPr>
          <w:rFonts w:ascii="Times New Roman" w:hAnsi="Times New Roman" w:cs="Times New Roman"/>
          <w:i/>
          <w:color w:val="000000"/>
          <w:sz w:val="24"/>
          <w:szCs w:val="24"/>
          <w:shd w:val="clear" w:color="auto" w:fill="FFFFFF"/>
        </w:rPr>
        <w:t xml:space="preserve">.“ </w:t>
      </w:r>
      <w:r w:rsidR="00E712BC">
        <w:rPr>
          <w:rFonts w:ascii="Times New Roman" w:hAnsi="Times New Roman" w:cs="Times New Roman"/>
          <w:color w:val="000000"/>
          <w:sz w:val="24"/>
          <w:szCs w:val="24"/>
          <w:shd w:val="clear" w:color="auto" w:fill="FFFFFF"/>
        </w:rPr>
        <w:t xml:space="preserve">Estetický účinek je právě jeden ze znaků uměleckých děl, </w:t>
      </w:r>
      <w:r w:rsidR="001B1330">
        <w:rPr>
          <w:rFonts w:ascii="Times New Roman" w:hAnsi="Times New Roman" w:cs="Times New Roman"/>
          <w:color w:val="000000"/>
          <w:sz w:val="24"/>
          <w:szCs w:val="24"/>
          <w:shd w:val="clear" w:color="auto" w:fill="FFFFFF"/>
        </w:rPr>
        <w:t xml:space="preserve">ale </w:t>
      </w:r>
      <w:r w:rsidR="00E712BC">
        <w:rPr>
          <w:rFonts w:ascii="Times New Roman" w:hAnsi="Times New Roman" w:cs="Times New Roman"/>
          <w:color w:val="000000"/>
          <w:sz w:val="24"/>
          <w:szCs w:val="24"/>
          <w:shd w:val="clear" w:color="auto" w:fill="FFFFFF"/>
        </w:rPr>
        <w:t xml:space="preserve">jedná </w:t>
      </w:r>
      <w:r w:rsidR="001B1330">
        <w:rPr>
          <w:rFonts w:ascii="Times New Roman" w:hAnsi="Times New Roman" w:cs="Times New Roman"/>
          <w:color w:val="000000"/>
          <w:sz w:val="24"/>
          <w:szCs w:val="24"/>
          <w:shd w:val="clear" w:color="auto" w:fill="FFFFFF"/>
        </w:rPr>
        <w:t xml:space="preserve">se </w:t>
      </w:r>
      <w:r w:rsidR="00E712BC">
        <w:rPr>
          <w:rFonts w:ascii="Times New Roman" w:hAnsi="Times New Roman" w:cs="Times New Roman"/>
          <w:color w:val="000000"/>
          <w:sz w:val="24"/>
          <w:szCs w:val="24"/>
          <w:shd w:val="clear" w:color="auto" w:fill="FFFFFF"/>
        </w:rPr>
        <w:t xml:space="preserve">o prvek subjektivní, neboť pro každého je „krásno“, které má být výstupem umění, něco jiného. </w:t>
      </w:r>
    </w:p>
    <w:p w:rsidR="003E3A99" w:rsidRDefault="00E712BC" w:rsidP="000736A3">
      <w:p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ab/>
        <w:t>Umění provází člověka od pradávna, v nejstarších dobách s sebou neslo hlavně rituální a náboženský význam.</w:t>
      </w:r>
      <w:r w:rsidR="002C63CE">
        <w:rPr>
          <w:rFonts w:ascii="Times New Roman" w:hAnsi="Times New Roman" w:cs="Times New Roman"/>
          <w:color w:val="000000"/>
          <w:sz w:val="24"/>
          <w:szCs w:val="24"/>
          <w:shd w:val="clear" w:color="auto" w:fill="FFFFFF"/>
        </w:rPr>
        <w:t xml:space="preserve"> </w:t>
      </w:r>
      <w:r w:rsidR="003E3A99">
        <w:rPr>
          <w:rFonts w:ascii="Times New Roman" w:hAnsi="Times New Roman" w:cs="Times New Roman"/>
          <w:color w:val="000000"/>
          <w:sz w:val="24"/>
          <w:szCs w:val="24"/>
          <w:shd w:val="clear" w:color="auto" w:fill="FFFFFF"/>
        </w:rPr>
        <w:t>Schopnost používat a následně vytvářet užitečné předměty</w:t>
      </w:r>
      <w:r w:rsidR="002C63CE">
        <w:rPr>
          <w:rFonts w:ascii="Times New Roman" w:hAnsi="Times New Roman" w:cs="Times New Roman"/>
          <w:color w:val="000000"/>
          <w:sz w:val="24"/>
          <w:szCs w:val="24"/>
          <w:shd w:val="clear" w:color="auto" w:fill="FFFFFF"/>
        </w:rPr>
        <w:t>,</w:t>
      </w:r>
      <w:r w:rsidR="003E3A99">
        <w:rPr>
          <w:rFonts w:ascii="Times New Roman" w:hAnsi="Times New Roman" w:cs="Times New Roman"/>
          <w:color w:val="000000"/>
          <w:sz w:val="24"/>
          <w:szCs w:val="24"/>
          <w:shd w:val="clear" w:color="auto" w:fill="FFFFFF"/>
        </w:rPr>
        <w:t xml:space="preserve"> bylo tím, co </w:t>
      </w:r>
      <w:r w:rsidR="003E3A99" w:rsidRPr="005F37A3">
        <w:rPr>
          <w:rFonts w:ascii="Times New Roman" w:hAnsi="Times New Roman" w:cs="Times New Roman"/>
          <w:color w:val="000000"/>
          <w:sz w:val="24"/>
          <w:szCs w:val="24"/>
          <w:shd w:val="clear" w:color="auto" w:fill="FFFFFF"/>
        </w:rPr>
        <w:t xml:space="preserve">člověka </w:t>
      </w:r>
      <w:r w:rsidR="002C63CE" w:rsidRPr="005F37A3">
        <w:rPr>
          <w:rFonts w:ascii="Times New Roman" w:hAnsi="Times New Roman" w:cs="Times New Roman"/>
          <w:color w:val="000000"/>
          <w:sz w:val="24"/>
          <w:szCs w:val="24"/>
          <w:shd w:val="clear" w:color="auto" w:fill="FFFFFF"/>
        </w:rPr>
        <w:t xml:space="preserve">v prvé řadě </w:t>
      </w:r>
      <w:r w:rsidR="003E3A99" w:rsidRPr="005F37A3">
        <w:rPr>
          <w:rFonts w:ascii="Times New Roman" w:hAnsi="Times New Roman" w:cs="Times New Roman"/>
          <w:color w:val="000000"/>
          <w:sz w:val="24"/>
          <w:szCs w:val="24"/>
          <w:shd w:val="clear" w:color="auto" w:fill="FFFFFF"/>
        </w:rPr>
        <w:t>odlišilo od zvířat</w:t>
      </w:r>
      <w:r w:rsidR="003E3A99">
        <w:rPr>
          <w:rFonts w:ascii="Times New Roman" w:hAnsi="Times New Roman" w:cs="Times New Roman"/>
          <w:color w:val="000000"/>
          <w:sz w:val="24"/>
          <w:szCs w:val="24"/>
          <w:shd w:val="clear" w:color="auto" w:fill="FFFFFF"/>
        </w:rPr>
        <w:t>. Je to však umění, co pozvedlo jeho ducha. Člověk začal vnímat krásu a jeho snaha zlepšovat a zvelebovat své přírodní okolí jej navždy vytrhla z běžného pudy řízeného chování.</w:t>
      </w:r>
      <w:r w:rsidR="002C63CE">
        <w:rPr>
          <w:rFonts w:ascii="Times New Roman" w:hAnsi="Times New Roman" w:cs="Times New Roman"/>
          <w:color w:val="000000"/>
          <w:sz w:val="24"/>
          <w:szCs w:val="24"/>
          <w:shd w:val="clear" w:color="auto" w:fill="FFFFFF"/>
        </w:rPr>
        <w:t xml:space="preserve"> Umělecké myšlení </w:t>
      </w:r>
      <w:r w:rsidR="002C63CE" w:rsidRPr="005F37A3">
        <w:rPr>
          <w:rFonts w:ascii="Times New Roman" w:hAnsi="Times New Roman" w:cs="Times New Roman"/>
          <w:b/>
          <w:color w:val="000000"/>
          <w:sz w:val="24"/>
          <w:szCs w:val="24"/>
          <w:shd w:val="clear" w:color="auto" w:fill="FFFFFF"/>
        </w:rPr>
        <w:t>spájí citovou oblast s intelektuální</w:t>
      </w:r>
      <w:r w:rsidR="002C63CE">
        <w:rPr>
          <w:rFonts w:ascii="Times New Roman" w:hAnsi="Times New Roman" w:cs="Times New Roman"/>
          <w:color w:val="000000"/>
          <w:sz w:val="24"/>
          <w:szCs w:val="24"/>
          <w:shd w:val="clear" w:color="auto" w:fill="FFFFFF"/>
        </w:rPr>
        <w:t xml:space="preserve"> – má v čl</w:t>
      </w:r>
      <w:r w:rsidR="00E42245">
        <w:rPr>
          <w:rFonts w:ascii="Times New Roman" w:hAnsi="Times New Roman" w:cs="Times New Roman"/>
          <w:color w:val="000000"/>
          <w:sz w:val="24"/>
          <w:szCs w:val="24"/>
          <w:shd w:val="clear" w:color="auto" w:fill="FFFFFF"/>
        </w:rPr>
        <w:t>ověku vyvolat emoce a zamyšlení. J</w:t>
      </w:r>
      <w:r w:rsidR="002C63CE">
        <w:rPr>
          <w:rFonts w:ascii="Times New Roman" w:hAnsi="Times New Roman" w:cs="Times New Roman"/>
          <w:color w:val="000000"/>
          <w:sz w:val="24"/>
          <w:szCs w:val="24"/>
          <w:shd w:val="clear" w:color="auto" w:fill="FFFFFF"/>
        </w:rPr>
        <w:t>ako součást kultury přispívá k rozvoji lidstva. „</w:t>
      </w:r>
      <w:r w:rsidR="002C63CE">
        <w:rPr>
          <w:rFonts w:ascii="Times New Roman" w:hAnsi="Times New Roman" w:cs="Times New Roman"/>
          <w:i/>
          <w:color w:val="000000"/>
          <w:sz w:val="24"/>
          <w:szCs w:val="24"/>
          <w:shd w:val="clear" w:color="auto" w:fill="FFFFFF"/>
        </w:rPr>
        <w:t>Umění odráží, uchovává a obohacuje kulturní identitu a duchovní vlastnictví jednotlivých societ,</w:t>
      </w:r>
      <w:r w:rsidR="00D21B97">
        <w:rPr>
          <w:rFonts w:ascii="Times New Roman" w:hAnsi="Times New Roman" w:cs="Times New Roman"/>
          <w:i/>
          <w:color w:val="000000"/>
          <w:sz w:val="24"/>
          <w:szCs w:val="24"/>
          <w:shd w:val="clear" w:color="auto" w:fill="FFFFFF"/>
        </w:rPr>
        <w:t xml:space="preserve"> představuje </w:t>
      </w:r>
      <w:r w:rsidR="00D21B97" w:rsidRPr="005F37A3">
        <w:rPr>
          <w:rFonts w:ascii="Times New Roman" w:hAnsi="Times New Roman" w:cs="Times New Roman"/>
          <w:b/>
          <w:i/>
          <w:color w:val="000000"/>
          <w:sz w:val="24"/>
          <w:szCs w:val="24"/>
          <w:shd w:val="clear" w:color="auto" w:fill="FFFFFF"/>
        </w:rPr>
        <w:t>univerzální způsob</w:t>
      </w:r>
      <w:r w:rsidR="002C63CE" w:rsidRPr="005F37A3">
        <w:rPr>
          <w:rFonts w:ascii="Times New Roman" w:hAnsi="Times New Roman" w:cs="Times New Roman"/>
          <w:b/>
          <w:i/>
          <w:color w:val="000000"/>
          <w:sz w:val="24"/>
          <w:szCs w:val="24"/>
          <w:shd w:val="clear" w:color="auto" w:fill="FFFFFF"/>
        </w:rPr>
        <w:t xml:space="preserve"> vyjadřování a komunikace</w:t>
      </w:r>
      <w:r w:rsidR="002C63CE">
        <w:rPr>
          <w:rFonts w:ascii="Times New Roman" w:hAnsi="Times New Roman" w:cs="Times New Roman"/>
          <w:i/>
          <w:color w:val="000000"/>
          <w:sz w:val="24"/>
          <w:szCs w:val="24"/>
          <w:shd w:val="clear" w:color="auto" w:fill="FFFFFF"/>
        </w:rPr>
        <w:t xml:space="preserve"> a vyvolává v každém jednotlivci </w:t>
      </w:r>
      <w:r w:rsidR="002C63CE" w:rsidRPr="005F37A3">
        <w:rPr>
          <w:rFonts w:ascii="Times New Roman" w:hAnsi="Times New Roman" w:cs="Times New Roman"/>
          <w:b/>
          <w:i/>
          <w:color w:val="000000"/>
          <w:sz w:val="24"/>
          <w:szCs w:val="24"/>
          <w:shd w:val="clear" w:color="auto" w:fill="FFFFFF"/>
        </w:rPr>
        <w:t>pocit sounáležitosti</w:t>
      </w:r>
      <w:r w:rsidR="002C63CE">
        <w:rPr>
          <w:rFonts w:ascii="Times New Roman" w:hAnsi="Times New Roman" w:cs="Times New Roman"/>
          <w:i/>
          <w:color w:val="000000"/>
          <w:sz w:val="24"/>
          <w:szCs w:val="24"/>
          <w:shd w:val="clear" w:color="auto" w:fill="FFFFFF"/>
        </w:rPr>
        <w:t xml:space="preserve"> s lidským společenstvím, jakožto společný jmenovatel pro etnické, kulturní nebo náboženské rozličnosti a z tohoto důvodu a za tímto účelem by státy měly zajišťovat všemu obyvatelstvu přístup k umění.“</w:t>
      </w:r>
      <w:r w:rsidR="002C63CE">
        <w:rPr>
          <w:rStyle w:val="Znakapoznpodarou"/>
          <w:rFonts w:ascii="Times New Roman" w:hAnsi="Times New Roman" w:cs="Times New Roman"/>
          <w:i/>
          <w:color w:val="000000"/>
          <w:sz w:val="24"/>
          <w:szCs w:val="24"/>
          <w:shd w:val="clear" w:color="auto" w:fill="FFFFFF"/>
        </w:rPr>
        <w:footnoteReference w:id="28"/>
      </w:r>
    </w:p>
    <w:p w:rsidR="0073760B" w:rsidRDefault="0073760B"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Z historického hlediska se mnohokrát prokázalo, že snaha omezovat svobodu projevu při prezentaci uměleckých děl měla neblahý dopad na kvalitu kultury. Stačí vzpomenout na období komunismu v České republice, kdy se tvorba měla podřizovat režimu, zobrazovat ideální svět plný šťastných pracujících lidí a výsledkem byla díla, která z estetického hlediska zůstávají daleko za svými předchůdci a mnohé z nich dnes budí spíš rozpačité úsměvy, než že by člověka oslovily svou hloubkou a přiměli jej radostně smýšlet o krásách komunistické vlasti.</w:t>
      </w:r>
    </w:p>
    <w:p w:rsidR="007D7B7A" w:rsidRDefault="0073760B"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Ačkoli dnes pro většinu lidí mnoho uměleckých děl plní čistě úlohu produktu a není bráno jako médium nesoucí poselství, nelze opomínat, že i tato úloha je umělecké tvorbě vlastní</w:t>
      </w:r>
      <w:r w:rsidR="00AC67C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 ačkoli vnímání výtvoru ve společnosti bude různé, je n</w:t>
      </w:r>
      <w:r w:rsidR="00683D4E">
        <w:rPr>
          <w:rFonts w:ascii="Times New Roman" w:hAnsi="Times New Roman" w:cs="Times New Roman"/>
          <w:color w:val="000000"/>
          <w:sz w:val="24"/>
          <w:szCs w:val="24"/>
          <w:shd w:val="clear" w:color="auto" w:fill="FFFFFF"/>
        </w:rPr>
        <w:t xml:space="preserve">ežádoucí zcela znemožnit </w:t>
      </w:r>
      <w:r w:rsidR="007D7B7A">
        <w:rPr>
          <w:rFonts w:ascii="Times New Roman" w:hAnsi="Times New Roman" w:cs="Times New Roman"/>
          <w:color w:val="000000"/>
          <w:sz w:val="24"/>
          <w:szCs w:val="24"/>
          <w:shd w:val="clear" w:color="auto" w:fill="FFFFFF"/>
        </w:rPr>
        <w:t>šíření třeba i kontroverzních prací</w:t>
      </w:r>
      <w:r>
        <w:rPr>
          <w:rFonts w:ascii="Times New Roman" w:hAnsi="Times New Roman" w:cs="Times New Roman"/>
          <w:color w:val="000000"/>
          <w:sz w:val="24"/>
          <w:szCs w:val="24"/>
          <w:shd w:val="clear" w:color="auto" w:fill="FFFFFF"/>
        </w:rPr>
        <w:t xml:space="preserve">. </w:t>
      </w:r>
      <w:r w:rsidR="00D77A11">
        <w:rPr>
          <w:rFonts w:ascii="Times New Roman" w:hAnsi="Times New Roman" w:cs="Times New Roman"/>
          <w:color w:val="000000"/>
          <w:sz w:val="24"/>
          <w:szCs w:val="24"/>
          <w:shd w:val="clear" w:color="auto" w:fill="FFFFFF"/>
        </w:rPr>
        <w:t xml:space="preserve">Díla mohou </w:t>
      </w:r>
      <w:r w:rsidR="007D7B7A">
        <w:rPr>
          <w:rFonts w:ascii="Times New Roman" w:hAnsi="Times New Roman" w:cs="Times New Roman"/>
          <w:color w:val="000000"/>
          <w:sz w:val="24"/>
          <w:szCs w:val="24"/>
          <w:shd w:val="clear" w:color="auto" w:fill="FFFFFF"/>
        </w:rPr>
        <w:t xml:space="preserve">a často i budou mít </w:t>
      </w:r>
      <w:r w:rsidR="00D77A11">
        <w:rPr>
          <w:rFonts w:ascii="Times New Roman" w:hAnsi="Times New Roman" w:cs="Times New Roman"/>
          <w:color w:val="000000"/>
          <w:sz w:val="24"/>
          <w:szCs w:val="24"/>
          <w:shd w:val="clear" w:color="auto" w:fill="FFFFFF"/>
        </w:rPr>
        <w:t xml:space="preserve">povahu šokující, urážející, vzbuzující stud, odpor, avšak </w:t>
      </w:r>
      <w:r w:rsidR="00E42245">
        <w:rPr>
          <w:rFonts w:ascii="Times New Roman" w:hAnsi="Times New Roman" w:cs="Times New Roman"/>
          <w:color w:val="000000"/>
          <w:sz w:val="24"/>
          <w:szCs w:val="24"/>
          <w:shd w:val="clear" w:color="auto" w:fill="FFFFFF"/>
        </w:rPr>
        <w:t>právě tato důraznost formy může</w:t>
      </w:r>
      <w:r w:rsidR="00D77A11">
        <w:rPr>
          <w:rFonts w:ascii="Times New Roman" w:hAnsi="Times New Roman" w:cs="Times New Roman"/>
          <w:color w:val="000000"/>
          <w:sz w:val="24"/>
          <w:szCs w:val="24"/>
          <w:shd w:val="clear" w:color="auto" w:fill="FFFFFF"/>
        </w:rPr>
        <w:t xml:space="preserve"> někdy nejlépe naplnit účel a vyvolat reakci v podobě zamyšlení nad nastíněnou situací. </w:t>
      </w:r>
    </w:p>
    <w:p w:rsidR="009E4DBB" w:rsidRDefault="009E4DBB"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9E4DBB" w:rsidRPr="00891FBB" w:rsidRDefault="009E4DBB" w:rsidP="00177352">
      <w:pPr>
        <w:pStyle w:val="Odstavecseseznamem"/>
        <w:numPr>
          <w:ilvl w:val="1"/>
          <w:numId w:val="20"/>
        </w:numPr>
        <w:shd w:val="clear" w:color="auto" w:fill="FFFFFF"/>
        <w:spacing w:after="0" w:line="360" w:lineRule="auto"/>
        <w:jc w:val="both"/>
        <w:rPr>
          <w:rFonts w:ascii="Times New Roman" w:hAnsi="Times New Roman" w:cs="Times New Roman"/>
          <w:b/>
          <w:color w:val="000000"/>
          <w:sz w:val="28"/>
          <w:szCs w:val="28"/>
          <w:shd w:val="clear" w:color="auto" w:fill="FFFFFF"/>
        </w:rPr>
      </w:pPr>
      <w:r w:rsidRPr="00891FBB">
        <w:rPr>
          <w:rFonts w:ascii="Times New Roman" w:hAnsi="Times New Roman" w:cs="Times New Roman"/>
          <w:b/>
          <w:color w:val="000000"/>
          <w:sz w:val="28"/>
          <w:szCs w:val="28"/>
          <w:shd w:val="clear" w:color="auto" w:fill="FFFFFF"/>
        </w:rPr>
        <w:t>Umělecké dílo</w:t>
      </w:r>
    </w:p>
    <w:p w:rsidR="003C3F1F" w:rsidRDefault="003C3F1F"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8"/>
          <w:szCs w:val="28"/>
          <w:shd w:val="clear" w:color="auto" w:fill="FFFFFF"/>
        </w:rPr>
        <w:tab/>
      </w:r>
      <w:r>
        <w:rPr>
          <w:rFonts w:ascii="Times New Roman" w:hAnsi="Times New Roman" w:cs="Times New Roman"/>
          <w:color w:val="000000"/>
          <w:sz w:val="24"/>
          <w:szCs w:val="24"/>
          <w:shd w:val="clear" w:color="auto" w:fill="FFFFFF"/>
        </w:rPr>
        <w:t>Ačkoli umění svou povahou spadá pod naučné disciplíny jako je estetika, literární věda, dějiny umění apod., vzhledem k tomu, že umělecká povaha díla může mít vliv na možnost jeho prezentace, tedy na to, zdali autorova svoboda projevu bude omezena, je důležité určit i z hlediska práva, co se uměleckým dílem rozumí.</w:t>
      </w:r>
    </w:p>
    <w:p w:rsidR="003C3F1F" w:rsidRDefault="003C3F1F"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V našich poměrech nalezneme definici</w:t>
      </w:r>
      <w:r w:rsidR="003F77FC">
        <w:rPr>
          <w:rFonts w:ascii="Times New Roman" w:hAnsi="Times New Roman" w:cs="Times New Roman"/>
          <w:color w:val="000000"/>
          <w:sz w:val="24"/>
          <w:szCs w:val="24"/>
          <w:shd w:val="clear" w:color="auto" w:fill="FFFFFF"/>
        </w:rPr>
        <w:t xml:space="preserve"> uměleckého</w:t>
      </w:r>
      <w:r w:rsidR="0063607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díla v</w:t>
      </w:r>
      <w:r w:rsidR="00E956DC">
        <w:rPr>
          <w:rFonts w:ascii="Times New Roman" w:hAnsi="Times New Roman" w:cs="Times New Roman"/>
          <w:color w:val="000000"/>
          <w:sz w:val="24"/>
          <w:szCs w:val="24"/>
          <w:shd w:val="clear" w:color="auto" w:fill="FFFFFF"/>
        </w:rPr>
        <w:t xml:space="preserve"> </w:t>
      </w:r>
      <w:r w:rsidRPr="003C3F1F">
        <w:rPr>
          <w:rFonts w:ascii="Times New Roman" w:hAnsi="Times New Roman" w:cs="Times New Roman"/>
          <w:b/>
          <w:color w:val="000000"/>
          <w:sz w:val="24"/>
          <w:szCs w:val="24"/>
          <w:shd w:val="clear" w:color="auto" w:fill="FFFFFF"/>
        </w:rPr>
        <w:t>Zákoně</w:t>
      </w:r>
      <w:r>
        <w:rPr>
          <w:rFonts w:ascii="Times New Roman" w:hAnsi="Times New Roman" w:cs="Times New Roman"/>
          <w:b/>
          <w:color w:val="000000"/>
          <w:sz w:val="24"/>
          <w:szCs w:val="24"/>
          <w:shd w:val="clear" w:color="auto" w:fill="FFFFFF"/>
        </w:rPr>
        <w:t xml:space="preserve"> č. 121/2000</w:t>
      </w:r>
      <w:r w:rsidRPr="003C3F1F">
        <w:rPr>
          <w:rFonts w:ascii="Times New Roman" w:hAnsi="Times New Roman" w:cs="Times New Roman"/>
          <w:b/>
          <w:color w:val="000000"/>
          <w:sz w:val="24"/>
          <w:szCs w:val="24"/>
          <w:shd w:val="clear" w:color="auto" w:fill="FFFFFF"/>
        </w:rPr>
        <w:t xml:space="preserve"> o právu autorském, o právech souvisejících s právem autorským a o změně některých zákonů</w:t>
      </w:r>
      <w:r w:rsidR="003F77FC">
        <w:rPr>
          <w:rFonts w:ascii="Times New Roman" w:hAnsi="Times New Roman" w:cs="Times New Roman"/>
          <w:color w:val="000000"/>
          <w:sz w:val="24"/>
          <w:szCs w:val="24"/>
          <w:shd w:val="clear" w:color="auto" w:fill="FFFFFF"/>
        </w:rPr>
        <w:t xml:space="preserve"> (dále jen autorský zákon). Ten popisuje </w:t>
      </w:r>
      <w:r>
        <w:rPr>
          <w:rFonts w:ascii="Times New Roman" w:hAnsi="Times New Roman" w:cs="Times New Roman"/>
          <w:color w:val="000000"/>
          <w:sz w:val="24"/>
          <w:szCs w:val="24"/>
          <w:shd w:val="clear" w:color="auto" w:fill="FFFFFF"/>
        </w:rPr>
        <w:t xml:space="preserve">autorské dílo v § 2 jako:  </w:t>
      </w:r>
      <w:r>
        <w:rPr>
          <w:rFonts w:ascii="Times New Roman" w:hAnsi="Times New Roman" w:cs="Times New Roman"/>
          <w:i/>
          <w:color w:val="000000"/>
          <w:sz w:val="24"/>
          <w:szCs w:val="24"/>
          <w:shd w:val="clear" w:color="auto" w:fill="FFFFFF"/>
        </w:rPr>
        <w:t xml:space="preserve">Dílo literární a jiné dílo umělecké a dílo vědecké, které je jedinečným výsledkem tvůrčí činnosti autora a je vyjádřeno v jakékoli objektivně vnímané podobě, včetně podoby elektronické, trvale nebo dočasně a to bez ohledu na jeho rozsah, účel nebo význam.“ </w:t>
      </w:r>
      <w:r w:rsidRPr="003C3F1F">
        <w:rPr>
          <w:rFonts w:ascii="Times New Roman" w:hAnsi="Times New Roman" w:cs="Times New Roman"/>
          <w:color w:val="000000"/>
          <w:sz w:val="24"/>
          <w:szCs w:val="24"/>
          <w:shd w:val="clear" w:color="auto" w:fill="FFFFFF"/>
        </w:rPr>
        <w:t xml:space="preserve">Dílem je </w:t>
      </w:r>
      <w:r>
        <w:rPr>
          <w:rFonts w:ascii="Times New Roman" w:hAnsi="Times New Roman" w:cs="Times New Roman"/>
          <w:color w:val="000000"/>
          <w:sz w:val="24"/>
          <w:szCs w:val="24"/>
          <w:shd w:val="clear" w:color="auto" w:fill="FFFFFF"/>
        </w:rPr>
        <w:t xml:space="preserve">podle tohoto zákona </w:t>
      </w:r>
      <w:r w:rsidRPr="003C3F1F">
        <w:rPr>
          <w:rFonts w:ascii="Times New Roman" w:hAnsi="Times New Roman" w:cs="Times New Roman"/>
          <w:color w:val="000000"/>
          <w:sz w:val="24"/>
          <w:szCs w:val="24"/>
          <w:shd w:val="clear" w:color="auto" w:fill="FFFFFF"/>
        </w:rPr>
        <w:t>zejména dílo slovesné vyjádřené řečí nebo písmem, hudební, dramatické, choreografické, audiovizuální, kinematografické, výtvarné, jako je dílo malířské, grafické a sochařské, architektonické…</w:t>
      </w:r>
    </w:p>
    <w:p w:rsidR="00E956DC" w:rsidRDefault="00E956DC"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Sice stále zde máme </w:t>
      </w:r>
      <w:r w:rsidR="005A730C">
        <w:rPr>
          <w:rFonts w:ascii="Times New Roman" w:hAnsi="Times New Roman" w:cs="Times New Roman"/>
          <w:color w:val="000000"/>
          <w:sz w:val="24"/>
          <w:szCs w:val="24"/>
          <w:shd w:val="clear" w:color="auto" w:fill="FFFFFF"/>
        </w:rPr>
        <w:t xml:space="preserve">opět relativně neurčitý </w:t>
      </w:r>
      <w:r>
        <w:rPr>
          <w:rFonts w:ascii="Times New Roman" w:hAnsi="Times New Roman" w:cs="Times New Roman"/>
          <w:color w:val="000000"/>
          <w:sz w:val="24"/>
          <w:szCs w:val="24"/>
          <w:shd w:val="clear" w:color="auto" w:fill="FFFFFF"/>
        </w:rPr>
        <w:t xml:space="preserve">pojem </w:t>
      </w:r>
      <w:r w:rsidR="00AC5F9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umělecké</w:t>
      </w:r>
      <w:r w:rsidR="00AC5F9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kdy se opět vracíme k tomu, že umění nelze jednoznačně definovat, ale zároveň nám zde pomáhají kritéria:</w:t>
      </w:r>
    </w:p>
    <w:p w:rsidR="00E956DC" w:rsidRPr="005F37A3" w:rsidRDefault="00E956DC" w:rsidP="00177352">
      <w:pPr>
        <w:pStyle w:val="Odstavecseseznamem"/>
        <w:numPr>
          <w:ilvl w:val="0"/>
          <w:numId w:val="2"/>
        </w:numPr>
        <w:shd w:val="clear" w:color="auto" w:fill="FFFFFF"/>
        <w:spacing w:after="0" w:line="360" w:lineRule="auto"/>
        <w:jc w:val="both"/>
        <w:rPr>
          <w:rFonts w:ascii="Times New Roman" w:hAnsi="Times New Roman" w:cs="Times New Roman"/>
          <w:b/>
          <w:color w:val="000000"/>
          <w:sz w:val="24"/>
          <w:szCs w:val="24"/>
          <w:shd w:val="clear" w:color="auto" w:fill="FFFFFF"/>
        </w:rPr>
      </w:pPr>
      <w:r w:rsidRPr="005F37A3">
        <w:rPr>
          <w:rFonts w:ascii="Times New Roman" w:hAnsi="Times New Roman" w:cs="Times New Roman"/>
          <w:b/>
          <w:color w:val="000000"/>
          <w:sz w:val="24"/>
          <w:szCs w:val="24"/>
          <w:shd w:val="clear" w:color="auto" w:fill="FFFFFF"/>
        </w:rPr>
        <w:t>Jedinečnost</w:t>
      </w:r>
    </w:p>
    <w:p w:rsidR="00E956DC" w:rsidRPr="005F37A3" w:rsidRDefault="00E956DC" w:rsidP="00177352">
      <w:pPr>
        <w:pStyle w:val="Odstavecseseznamem"/>
        <w:numPr>
          <w:ilvl w:val="0"/>
          <w:numId w:val="2"/>
        </w:numPr>
        <w:shd w:val="clear" w:color="auto" w:fill="FFFFFF"/>
        <w:spacing w:after="0" w:line="360" w:lineRule="auto"/>
        <w:jc w:val="both"/>
        <w:rPr>
          <w:rFonts w:ascii="Times New Roman" w:hAnsi="Times New Roman" w:cs="Times New Roman"/>
          <w:b/>
          <w:color w:val="000000"/>
          <w:sz w:val="24"/>
          <w:szCs w:val="24"/>
          <w:shd w:val="clear" w:color="auto" w:fill="FFFFFF"/>
        </w:rPr>
      </w:pPr>
      <w:r w:rsidRPr="005F37A3">
        <w:rPr>
          <w:rFonts w:ascii="Times New Roman" w:hAnsi="Times New Roman" w:cs="Times New Roman"/>
          <w:b/>
          <w:color w:val="000000"/>
          <w:sz w:val="24"/>
          <w:szCs w:val="24"/>
          <w:shd w:val="clear" w:color="auto" w:fill="FFFFFF"/>
        </w:rPr>
        <w:t>Výsledek tvůrčí činnosti</w:t>
      </w:r>
    </w:p>
    <w:p w:rsidR="00E956DC" w:rsidRPr="005F37A3" w:rsidRDefault="00E956DC" w:rsidP="00177352">
      <w:pPr>
        <w:pStyle w:val="Odstavecseseznamem"/>
        <w:numPr>
          <w:ilvl w:val="0"/>
          <w:numId w:val="2"/>
        </w:numPr>
        <w:shd w:val="clear" w:color="auto" w:fill="FFFFFF"/>
        <w:spacing w:after="0" w:line="360" w:lineRule="auto"/>
        <w:jc w:val="both"/>
        <w:rPr>
          <w:rFonts w:ascii="Times New Roman" w:hAnsi="Times New Roman" w:cs="Times New Roman"/>
          <w:b/>
          <w:color w:val="000000"/>
          <w:sz w:val="24"/>
          <w:szCs w:val="24"/>
          <w:shd w:val="clear" w:color="auto" w:fill="FFFFFF"/>
        </w:rPr>
      </w:pPr>
      <w:r w:rsidRPr="005F37A3">
        <w:rPr>
          <w:rFonts w:ascii="Times New Roman" w:hAnsi="Times New Roman" w:cs="Times New Roman"/>
          <w:b/>
          <w:color w:val="000000"/>
          <w:sz w:val="24"/>
          <w:szCs w:val="24"/>
          <w:shd w:val="clear" w:color="auto" w:fill="FFFFFF"/>
        </w:rPr>
        <w:t>Zachycení v objektivně vnímatelné podobě</w:t>
      </w:r>
    </w:p>
    <w:p w:rsidR="005A730C" w:rsidRDefault="005A730C"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Jedinečné je i dílo vzniklé tvůrčím zpracováním jiného, avšak musí se zde stále jednat o uměleckou nebo vědeckou tvorbu s jedinečným výsledkem. Zachycení díla je klíčové pro odlišení od čistě myšlenkové stránky tvorby. Samotná představa</w:t>
      </w:r>
      <w:r w:rsidR="005F37A3">
        <w:rPr>
          <w:rFonts w:ascii="Times New Roman" w:hAnsi="Times New Roman" w:cs="Times New Roman"/>
          <w:color w:val="000000"/>
          <w:sz w:val="24"/>
          <w:szCs w:val="24"/>
          <w:shd w:val="clear" w:color="auto" w:fill="FFFFFF"/>
        </w:rPr>
        <w:t xml:space="preserve"> v oblasti autorského práva</w:t>
      </w:r>
      <w:r>
        <w:rPr>
          <w:rFonts w:ascii="Times New Roman" w:hAnsi="Times New Roman" w:cs="Times New Roman"/>
          <w:color w:val="000000"/>
          <w:sz w:val="24"/>
          <w:szCs w:val="24"/>
          <w:shd w:val="clear" w:color="auto" w:fill="FFFFFF"/>
        </w:rPr>
        <w:t xml:space="preserve"> chráněna není, dokud není vtělena do díla. Práva autorská </w:t>
      </w:r>
      <w:r w:rsidR="00AC5F93">
        <w:rPr>
          <w:rFonts w:ascii="Times New Roman" w:hAnsi="Times New Roman" w:cs="Times New Roman"/>
          <w:color w:val="000000"/>
          <w:sz w:val="24"/>
          <w:szCs w:val="24"/>
          <w:shd w:val="clear" w:color="auto" w:fill="FFFFFF"/>
        </w:rPr>
        <w:t>spadají mezi zvláštní osobnostní práva</w:t>
      </w:r>
      <w:r>
        <w:rPr>
          <w:rFonts w:ascii="Times New Roman" w:hAnsi="Times New Roman" w:cs="Times New Roman"/>
          <w:color w:val="000000"/>
          <w:sz w:val="24"/>
          <w:szCs w:val="24"/>
          <w:shd w:val="clear" w:color="auto" w:fill="FFFFFF"/>
        </w:rPr>
        <w:t>.</w:t>
      </w:r>
    </w:p>
    <w:p w:rsidR="00AC7960" w:rsidRDefault="00AC7960" w:rsidP="000736A3">
      <w:pPr>
        <w:shd w:val="clear" w:color="auto" w:fill="FFFFFF"/>
        <w:spacing w:after="0"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A20614" w:rsidRPr="00891FBB" w:rsidRDefault="00A20614" w:rsidP="00177352">
      <w:pPr>
        <w:pStyle w:val="Odstavecseseznamem"/>
        <w:numPr>
          <w:ilvl w:val="1"/>
          <w:numId w:val="20"/>
        </w:numPr>
        <w:shd w:val="clear" w:color="auto" w:fill="FFFFFF"/>
        <w:spacing w:after="0" w:line="360" w:lineRule="auto"/>
        <w:jc w:val="both"/>
        <w:rPr>
          <w:rFonts w:ascii="Times New Roman" w:hAnsi="Times New Roman" w:cs="Times New Roman"/>
          <w:b/>
          <w:color w:val="000000"/>
          <w:sz w:val="28"/>
          <w:szCs w:val="28"/>
          <w:shd w:val="clear" w:color="auto" w:fill="FFFFFF"/>
        </w:rPr>
      </w:pPr>
      <w:r w:rsidRPr="00891FBB">
        <w:rPr>
          <w:rFonts w:ascii="Times New Roman" w:hAnsi="Times New Roman" w:cs="Times New Roman"/>
          <w:b/>
          <w:color w:val="000000"/>
          <w:sz w:val="28"/>
          <w:szCs w:val="28"/>
          <w:shd w:val="clear" w:color="auto" w:fill="FFFFFF"/>
        </w:rPr>
        <w:t>Vztah svobody umělecké tvorby a svobody projevu</w:t>
      </w:r>
    </w:p>
    <w:p w:rsidR="00A20614" w:rsidRDefault="00A20614" w:rsidP="000736A3">
      <w:p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ab/>
      </w:r>
      <w:r w:rsidRPr="00C536EE">
        <w:rPr>
          <w:rFonts w:ascii="Times New Roman" w:hAnsi="Times New Roman" w:cs="Times New Roman"/>
          <w:b/>
          <w:color w:val="000000"/>
          <w:sz w:val="24"/>
          <w:szCs w:val="24"/>
          <w:shd w:val="clear" w:color="auto" w:fill="FFFFFF"/>
        </w:rPr>
        <w:t>V čl. 15 odst. 2 Listiny</w:t>
      </w:r>
      <w:r>
        <w:rPr>
          <w:rFonts w:ascii="Times New Roman" w:hAnsi="Times New Roman" w:cs="Times New Roman"/>
          <w:color w:val="000000"/>
          <w:sz w:val="24"/>
          <w:szCs w:val="24"/>
          <w:shd w:val="clear" w:color="auto" w:fill="FFFFFF"/>
        </w:rPr>
        <w:t xml:space="preserve"> nalezneme svobodu myšlení, vyznání, umělecké tvor</w:t>
      </w:r>
      <w:r w:rsidR="00DE73D0">
        <w:rPr>
          <w:rFonts w:ascii="Times New Roman" w:hAnsi="Times New Roman" w:cs="Times New Roman"/>
          <w:color w:val="000000"/>
          <w:sz w:val="24"/>
          <w:szCs w:val="24"/>
          <w:shd w:val="clear" w:color="auto" w:fill="FFFFFF"/>
        </w:rPr>
        <w:t>b</w:t>
      </w:r>
      <w:r>
        <w:rPr>
          <w:rFonts w:ascii="Times New Roman" w:hAnsi="Times New Roman" w:cs="Times New Roman"/>
          <w:color w:val="000000"/>
          <w:sz w:val="24"/>
          <w:szCs w:val="24"/>
          <w:shd w:val="clear" w:color="auto" w:fill="FFFFFF"/>
        </w:rPr>
        <w:t xml:space="preserve">y a vědeckého bádání, </w:t>
      </w:r>
      <w:r w:rsidR="00D6221C">
        <w:rPr>
          <w:rFonts w:ascii="Times New Roman" w:hAnsi="Times New Roman" w:cs="Times New Roman"/>
          <w:color w:val="000000"/>
          <w:sz w:val="24"/>
          <w:szCs w:val="24"/>
          <w:shd w:val="clear" w:color="auto" w:fill="FFFFFF"/>
        </w:rPr>
        <w:t xml:space="preserve">patří </w:t>
      </w:r>
      <w:r>
        <w:rPr>
          <w:rFonts w:ascii="Times New Roman" w:hAnsi="Times New Roman" w:cs="Times New Roman"/>
          <w:color w:val="000000"/>
          <w:sz w:val="24"/>
          <w:szCs w:val="24"/>
          <w:shd w:val="clear" w:color="auto" w:fill="FFFFFF"/>
        </w:rPr>
        <w:t>tedy mezi základní lidská práva a svobody. Nemají zakotvenou možnost omezení, které by i prakticky bylo těžce proveditelné, jelikož se jedná o realizaci v rámci duševního světa člověka. Zhmotnění a prezentace výsledků však posouvá uměleckou tvorbu do sféry svobody projevu.</w:t>
      </w:r>
      <w:r w:rsidR="00BF4B83">
        <w:rPr>
          <w:rFonts w:ascii="Times New Roman" w:hAnsi="Times New Roman" w:cs="Times New Roman"/>
          <w:color w:val="000000"/>
          <w:sz w:val="24"/>
          <w:szCs w:val="24"/>
          <w:shd w:val="clear" w:color="auto" w:fill="FFFFFF"/>
        </w:rPr>
        <w:t xml:space="preserve"> Slovy Ústavního soudu ČR: „</w:t>
      </w:r>
      <w:r w:rsidR="00D6221C">
        <w:rPr>
          <w:rFonts w:ascii="Times New Roman" w:hAnsi="Times New Roman" w:cs="Times New Roman"/>
          <w:i/>
          <w:color w:val="000000"/>
          <w:sz w:val="24"/>
          <w:szCs w:val="24"/>
          <w:shd w:val="clear" w:color="auto" w:fill="FFFFFF"/>
        </w:rPr>
        <w:t xml:space="preserve">čl. 15 odst. </w:t>
      </w:r>
      <w:r w:rsidR="00BF4B83">
        <w:rPr>
          <w:rFonts w:ascii="Times New Roman" w:hAnsi="Times New Roman" w:cs="Times New Roman"/>
          <w:i/>
          <w:color w:val="000000"/>
          <w:sz w:val="24"/>
          <w:szCs w:val="24"/>
          <w:shd w:val="clear" w:color="auto" w:fill="FFFFFF"/>
        </w:rPr>
        <w:t>2 Listiny, zaručující svobodu umělecké tvorby, totiž nelze vykládat izolovaně, bez přihlédnutí k mezím svobody projevu zakotveným v čl. 17 odst. 4 Listiny, resp. čl. 10 odst. 2 Úmluvy.“</w:t>
      </w:r>
      <w:r w:rsidR="00BF4B83">
        <w:rPr>
          <w:rStyle w:val="Znakapoznpodarou"/>
          <w:rFonts w:ascii="Times New Roman" w:hAnsi="Times New Roman" w:cs="Times New Roman"/>
          <w:i/>
          <w:color w:val="000000"/>
          <w:sz w:val="24"/>
          <w:szCs w:val="24"/>
          <w:shd w:val="clear" w:color="auto" w:fill="FFFFFF"/>
        </w:rPr>
        <w:footnoteReference w:id="29"/>
      </w:r>
    </w:p>
    <w:p w:rsidR="00BF4B83" w:rsidRDefault="00BF4B83"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Oproti Listině </w:t>
      </w:r>
      <w:r w:rsidRPr="00C536EE">
        <w:rPr>
          <w:rFonts w:ascii="Times New Roman" w:hAnsi="Times New Roman" w:cs="Times New Roman"/>
          <w:b/>
          <w:color w:val="000000"/>
          <w:sz w:val="24"/>
          <w:szCs w:val="24"/>
          <w:shd w:val="clear" w:color="auto" w:fill="FFFFFF"/>
        </w:rPr>
        <w:t>Úmluva</w:t>
      </w:r>
      <w:r>
        <w:rPr>
          <w:rFonts w:ascii="Times New Roman" w:hAnsi="Times New Roman" w:cs="Times New Roman"/>
          <w:color w:val="000000"/>
          <w:sz w:val="24"/>
          <w:szCs w:val="24"/>
          <w:shd w:val="clear" w:color="auto" w:fill="FFFFFF"/>
        </w:rPr>
        <w:t xml:space="preserve"> neobsahuje samostatnou úpravu umělecké tvorby a přímo ji hodnotí jako projev, je-li tedy dílo vytvořeno a prezentová</w:t>
      </w:r>
      <w:r w:rsidR="00364966">
        <w:rPr>
          <w:rFonts w:ascii="Times New Roman" w:hAnsi="Times New Roman" w:cs="Times New Roman"/>
          <w:color w:val="000000"/>
          <w:sz w:val="24"/>
          <w:szCs w:val="24"/>
          <w:shd w:val="clear" w:color="auto" w:fill="FFFFFF"/>
        </w:rPr>
        <w:t>no navenek. Dokud se tak nestane, spadá tvorba pod ochranu svobody</w:t>
      </w:r>
      <w:r>
        <w:rPr>
          <w:rFonts w:ascii="Times New Roman" w:hAnsi="Times New Roman" w:cs="Times New Roman"/>
          <w:color w:val="000000"/>
          <w:sz w:val="24"/>
          <w:szCs w:val="24"/>
          <w:shd w:val="clear" w:color="auto" w:fill="FFFFFF"/>
        </w:rPr>
        <w:t xml:space="preserve"> myšlení. Samozřejmě to neznamená, že když dílo nebylo předvedeno, že nemůže dojít ke kolizi umělecké tvorby</w:t>
      </w:r>
      <w:r w:rsidR="00E13D49">
        <w:rPr>
          <w:rFonts w:ascii="Times New Roman" w:hAnsi="Times New Roman" w:cs="Times New Roman"/>
          <w:color w:val="000000"/>
          <w:sz w:val="24"/>
          <w:szCs w:val="24"/>
          <w:shd w:val="clear" w:color="auto" w:fill="FFFFFF"/>
        </w:rPr>
        <w:t xml:space="preserve"> při výrobě díla</w:t>
      </w:r>
      <w:r>
        <w:rPr>
          <w:rFonts w:ascii="Times New Roman" w:hAnsi="Times New Roman" w:cs="Times New Roman"/>
          <w:color w:val="000000"/>
          <w:sz w:val="24"/>
          <w:szCs w:val="24"/>
          <w:shd w:val="clear" w:color="auto" w:fill="FFFFFF"/>
        </w:rPr>
        <w:t xml:space="preserve"> s jinými ústavně zaručenými právy. V úvahu připadají třeba osobnostní práva</w:t>
      </w:r>
      <w:r w:rsidR="00E13D49">
        <w:rPr>
          <w:rFonts w:ascii="Times New Roman" w:hAnsi="Times New Roman" w:cs="Times New Roman"/>
          <w:color w:val="000000"/>
          <w:sz w:val="24"/>
          <w:szCs w:val="24"/>
          <w:shd w:val="clear" w:color="auto" w:fill="FFFFFF"/>
        </w:rPr>
        <w:t>, např. zásah do lidské důstojnosti při použití člověka jako modelu nebo aktéra.</w:t>
      </w:r>
      <w:r w:rsidR="00E13D49">
        <w:rPr>
          <w:rStyle w:val="Znakapoznpodarou"/>
          <w:rFonts w:ascii="Times New Roman" w:hAnsi="Times New Roman" w:cs="Times New Roman"/>
          <w:color w:val="000000"/>
          <w:sz w:val="24"/>
          <w:szCs w:val="24"/>
          <w:shd w:val="clear" w:color="auto" w:fill="FFFFFF"/>
        </w:rPr>
        <w:footnoteReference w:id="30"/>
      </w:r>
    </w:p>
    <w:p w:rsidR="00802C83" w:rsidRDefault="00306111"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Evropský soud pro lidská práva se ve věcech týkajících se uměleckých děl </w:t>
      </w:r>
      <w:r w:rsidR="005D5FCE">
        <w:rPr>
          <w:rFonts w:ascii="Times New Roman" w:hAnsi="Times New Roman" w:cs="Times New Roman"/>
          <w:color w:val="000000"/>
          <w:sz w:val="24"/>
          <w:szCs w:val="24"/>
          <w:shd w:val="clear" w:color="auto" w:fill="FFFFFF"/>
        </w:rPr>
        <w:t xml:space="preserve">dříve </w:t>
      </w:r>
      <w:r>
        <w:rPr>
          <w:rFonts w:ascii="Times New Roman" w:hAnsi="Times New Roman" w:cs="Times New Roman"/>
          <w:color w:val="000000"/>
          <w:sz w:val="24"/>
          <w:szCs w:val="24"/>
          <w:shd w:val="clear" w:color="auto" w:fill="FFFFFF"/>
        </w:rPr>
        <w:t>vyjadřoval spíše zdrženlivě</w:t>
      </w:r>
      <w:r w:rsidR="00563082">
        <w:rPr>
          <w:rFonts w:ascii="Times New Roman" w:hAnsi="Times New Roman" w:cs="Times New Roman"/>
          <w:color w:val="000000"/>
          <w:sz w:val="24"/>
          <w:szCs w:val="24"/>
          <w:shd w:val="clear" w:color="auto" w:fill="FFFFFF"/>
        </w:rPr>
        <w:t>.</w:t>
      </w:r>
      <w:r>
        <w:rPr>
          <w:rStyle w:val="Znakapoznpodarou"/>
          <w:rFonts w:ascii="Times New Roman" w:hAnsi="Times New Roman" w:cs="Times New Roman"/>
          <w:color w:val="000000"/>
          <w:sz w:val="24"/>
          <w:szCs w:val="24"/>
          <w:shd w:val="clear" w:color="auto" w:fill="FFFFFF"/>
        </w:rPr>
        <w:footnoteReference w:id="31"/>
      </w:r>
      <w:r w:rsidR="0056308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Oproti politickým projevům, které podrobuje přísnému přezkumu, v oblasti umělecké tvorby a jejího omezování ponechává spíše volné ruce členským státům, neboť zastává názor, že právě ony státy mohou lépe než on posoudit, co je zásah „nezbytný v demokratické společnosti“. Z toho bo</w:t>
      </w:r>
      <w:r w:rsidR="00D6221C">
        <w:rPr>
          <w:rFonts w:ascii="Times New Roman" w:hAnsi="Times New Roman" w:cs="Times New Roman"/>
          <w:color w:val="000000"/>
          <w:sz w:val="24"/>
          <w:szCs w:val="24"/>
          <w:shd w:val="clear" w:color="auto" w:fill="FFFFFF"/>
        </w:rPr>
        <w:t xml:space="preserve">hužel vyplývá, že </w:t>
      </w:r>
      <w:r>
        <w:rPr>
          <w:rFonts w:ascii="Times New Roman" w:hAnsi="Times New Roman" w:cs="Times New Roman"/>
          <w:color w:val="000000"/>
          <w:sz w:val="24"/>
          <w:szCs w:val="24"/>
          <w:shd w:val="clear" w:color="auto" w:fill="FFFFFF"/>
        </w:rPr>
        <w:t>chrání svobodu</w:t>
      </w:r>
      <w:r w:rsidR="00C536EE">
        <w:rPr>
          <w:rFonts w:ascii="Times New Roman" w:hAnsi="Times New Roman" w:cs="Times New Roman"/>
          <w:color w:val="000000"/>
          <w:sz w:val="24"/>
          <w:szCs w:val="24"/>
          <w:shd w:val="clear" w:color="auto" w:fill="FFFFFF"/>
        </w:rPr>
        <w:t xml:space="preserve"> projevu</w:t>
      </w:r>
      <w:r>
        <w:rPr>
          <w:rFonts w:ascii="Times New Roman" w:hAnsi="Times New Roman" w:cs="Times New Roman"/>
          <w:color w:val="000000"/>
          <w:sz w:val="24"/>
          <w:szCs w:val="24"/>
          <w:shd w:val="clear" w:color="auto" w:fill="FFFFFF"/>
        </w:rPr>
        <w:t xml:space="preserve"> v této oblasti méně.</w:t>
      </w:r>
      <w:r w:rsidR="00C536EE">
        <w:rPr>
          <w:rFonts w:ascii="Times New Roman" w:hAnsi="Times New Roman" w:cs="Times New Roman"/>
          <w:color w:val="000000"/>
          <w:sz w:val="24"/>
          <w:szCs w:val="24"/>
          <w:shd w:val="clear" w:color="auto" w:fill="FFFFFF"/>
        </w:rPr>
        <w:t xml:space="preserve"> </w:t>
      </w:r>
      <w:r w:rsidR="00D6221C">
        <w:rPr>
          <w:rFonts w:ascii="Times New Roman" w:hAnsi="Times New Roman" w:cs="Times New Roman"/>
          <w:color w:val="000000"/>
          <w:sz w:val="24"/>
          <w:szCs w:val="24"/>
          <w:shd w:val="clear" w:color="auto" w:fill="FFFFFF"/>
        </w:rPr>
        <w:t>N</w:t>
      </w:r>
      <w:r w:rsidR="00BE4B0A">
        <w:rPr>
          <w:rFonts w:ascii="Times New Roman" w:hAnsi="Times New Roman" w:cs="Times New Roman"/>
          <w:color w:val="000000"/>
          <w:sz w:val="24"/>
          <w:szCs w:val="24"/>
          <w:shd w:val="clear" w:color="auto" w:fill="FFFFFF"/>
        </w:rPr>
        <w:t>a první pohled</w:t>
      </w:r>
      <w:r w:rsidR="005D5FCE">
        <w:rPr>
          <w:rFonts w:ascii="Times New Roman" w:hAnsi="Times New Roman" w:cs="Times New Roman"/>
          <w:color w:val="000000"/>
          <w:sz w:val="24"/>
          <w:szCs w:val="24"/>
          <w:shd w:val="clear" w:color="auto" w:fill="FFFFFF"/>
        </w:rPr>
        <w:t xml:space="preserve"> ESLP</w:t>
      </w:r>
      <w:r w:rsidR="00BC498F">
        <w:rPr>
          <w:rFonts w:ascii="Times New Roman" w:hAnsi="Times New Roman" w:cs="Times New Roman"/>
          <w:color w:val="000000"/>
          <w:sz w:val="24"/>
          <w:szCs w:val="24"/>
          <w:shd w:val="clear" w:color="auto" w:fill="FFFFFF"/>
        </w:rPr>
        <w:t xml:space="preserve"> projev </w:t>
      </w:r>
      <w:r w:rsidR="00C536EE">
        <w:rPr>
          <w:rFonts w:ascii="Times New Roman" w:hAnsi="Times New Roman" w:cs="Times New Roman"/>
          <w:color w:val="000000"/>
          <w:sz w:val="24"/>
          <w:szCs w:val="24"/>
          <w:shd w:val="clear" w:color="auto" w:fill="FFFFFF"/>
        </w:rPr>
        <w:t xml:space="preserve">diferencuje, a to na </w:t>
      </w:r>
      <w:r w:rsidR="00C536EE" w:rsidRPr="00BE4B0A">
        <w:rPr>
          <w:rFonts w:ascii="Times New Roman" w:hAnsi="Times New Roman" w:cs="Times New Roman"/>
          <w:b/>
          <w:color w:val="000000"/>
          <w:sz w:val="24"/>
          <w:szCs w:val="24"/>
          <w:shd w:val="clear" w:color="auto" w:fill="FFFFFF"/>
        </w:rPr>
        <w:t>politické</w:t>
      </w:r>
      <w:r w:rsidR="00C536EE" w:rsidRPr="00BE4B0A">
        <w:rPr>
          <w:rFonts w:ascii="Times New Roman" w:hAnsi="Times New Roman" w:cs="Times New Roman"/>
          <w:color w:val="000000"/>
          <w:sz w:val="24"/>
          <w:szCs w:val="24"/>
          <w:shd w:val="clear" w:color="auto" w:fill="FFFFFF"/>
        </w:rPr>
        <w:t>,</w:t>
      </w:r>
      <w:r w:rsidR="00C536EE">
        <w:rPr>
          <w:rFonts w:ascii="Times New Roman" w:hAnsi="Times New Roman" w:cs="Times New Roman"/>
          <w:color w:val="000000"/>
          <w:sz w:val="24"/>
          <w:szCs w:val="24"/>
          <w:shd w:val="clear" w:color="auto" w:fill="FFFFFF"/>
        </w:rPr>
        <w:t xml:space="preserve"> které se výrazně týkají veřejného zájmu</w:t>
      </w:r>
      <w:r w:rsidR="00962E69">
        <w:rPr>
          <w:rFonts w:ascii="Times New Roman" w:hAnsi="Times New Roman" w:cs="Times New Roman"/>
          <w:color w:val="000000"/>
          <w:sz w:val="24"/>
          <w:szCs w:val="24"/>
          <w:shd w:val="clear" w:color="auto" w:fill="FFFFFF"/>
        </w:rPr>
        <w:t>,</w:t>
      </w:r>
      <w:r w:rsidR="00C536EE">
        <w:rPr>
          <w:rFonts w:ascii="Times New Roman" w:hAnsi="Times New Roman" w:cs="Times New Roman"/>
          <w:color w:val="000000"/>
          <w:sz w:val="24"/>
          <w:szCs w:val="24"/>
          <w:shd w:val="clear" w:color="auto" w:fill="FFFFFF"/>
        </w:rPr>
        <w:t xml:space="preserve"> a tak je potřeba je ve větší míře chránit</w:t>
      </w:r>
      <w:r w:rsidR="00962E69">
        <w:rPr>
          <w:rFonts w:ascii="Times New Roman" w:hAnsi="Times New Roman" w:cs="Times New Roman"/>
          <w:color w:val="000000"/>
          <w:sz w:val="24"/>
          <w:szCs w:val="24"/>
          <w:shd w:val="clear" w:color="auto" w:fill="FFFFFF"/>
        </w:rPr>
        <w:t>,</w:t>
      </w:r>
      <w:r w:rsidR="00C536EE">
        <w:rPr>
          <w:rFonts w:ascii="Times New Roman" w:hAnsi="Times New Roman" w:cs="Times New Roman"/>
          <w:color w:val="000000"/>
          <w:sz w:val="24"/>
          <w:szCs w:val="24"/>
          <w:shd w:val="clear" w:color="auto" w:fill="FFFFFF"/>
        </w:rPr>
        <w:t xml:space="preserve"> a ponechává zde malý prostor pro volnou úvahu států, </w:t>
      </w:r>
      <w:r w:rsidR="00C536EE" w:rsidRPr="00BE4B0A">
        <w:rPr>
          <w:rFonts w:ascii="Times New Roman" w:hAnsi="Times New Roman" w:cs="Times New Roman"/>
          <w:b/>
          <w:color w:val="000000"/>
          <w:sz w:val="24"/>
          <w:szCs w:val="24"/>
          <w:shd w:val="clear" w:color="auto" w:fill="FFFFFF"/>
        </w:rPr>
        <w:t>umělecké</w:t>
      </w:r>
      <w:r w:rsidR="00BE4B0A">
        <w:rPr>
          <w:rFonts w:ascii="Times New Roman" w:hAnsi="Times New Roman" w:cs="Times New Roman"/>
          <w:color w:val="000000"/>
          <w:sz w:val="24"/>
          <w:szCs w:val="24"/>
          <w:shd w:val="clear" w:color="auto" w:fill="FFFFFF"/>
        </w:rPr>
        <w:t>, které</w:t>
      </w:r>
      <w:r w:rsidR="00C536EE">
        <w:rPr>
          <w:rFonts w:ascii="Times New Roman" w:hAnsi="Times New Roman" w:cs="Times New Roman"/>
          <w:color w:val="000000"/>
          <w:sz w:val="24"/>
          <w:szCs w:val="24"/>
          <w:shd w:val="clear" w:color="auto" w:fill="FFFFFF"/>
        </w:rPr>
        <w:t xml:space="preserve"> se obecně netěší takovéto ochraně</w:t>
      </w:r>
      <w:r w:rsidR="00962E69">
        <w:rPr>
          <w:rFonts w:ascii="Times New Roman" w:hAnsi="Times New Roman" w:cs="Times New Roman"/>
          <w:color w:val="000000"/>
          <w:sz w:val="24"/>
          <w:szCs w:val="24"/>
          <w:shd w:val="clear" w:color="auto" w:fill="FFFFFF"/>
        </w:rPr>
        <w:t>,</w:t>
      </w:r>
      <w:r w:rsidR="00C536EE">
        <w:rPr>
          <w:rFonts w:ascii="Times New Roman" w:hAnsi="Times New Roman" w:cs="Times New Roman"/>
          <w:color w:val="000000"/>
          <w:sz w:val="24"/>
          <w:szCs w:val="24"/>
          <w:shd w:val="clear" w:color="auto" w:fill="FFFFFF"/>
        </w:rPr>
        <w:t xml:space="preserve"> a je-</w:t>
      </w:r>
      <w:r w:rsidR="00C536EE">
        <w:rPr>
          <w:rFonts w:ascii="Times New Roman" w:hAnsi="Times New Roman" w:cs="Times New Roman"/>
          <w:color w:val="000000"/>
          <w:sz w:val="24"/>
          <w:szCs w:val="24"/>
          <w:shd w:val="clear" w:color="auto" w:fill="FFFFFF"/>
        </w:rPr>
        <w:lastRenderedPageBreak/>
        <w:t xml:space="preserve">li například dílo využito k reklamním účelům, rázem se octne ve sféře </w:t>
      </w:r>
      <w:r w:rsidR="00C536EE" w:rsidRPr="00BE4B0A">
        <w:rPr>
          <w:rFonts w:ascii="Times New Roman" w:hAnsi="Times New Roman" w:cs="Times New Roman"/>
          <w:b/>
          <w:color w:val="000000"/>
          <w:sz w:val="24"/>
          <w:szCs w:val="24"/>
          <w:shd w:val="clear" w:color="auto" w:fill="FFFFFF"/>
        </w:rPr>
        <w:t>komerčních</w:t>
      </w:r>
      <w:r w:rsidR="00C536EE">
        <w:rPr>
          <w:rFonts w:ascii="Times New Roman" w:hAnsi="Times New Roman" w:cs="Times New Roman"/>
          <w:color w:val="000000"/>
          <w:sz w:val="24"/>
          <w:szCs w:val="24"/>
          <w:shd w:val="clear" w:color="auto" w:fill="FFFFFF"/>
        </w:rPr>
        <w:t xml:space="preserve"> projevů, které jsou chráněny ještě méně.</w:t>
      </w:r>
      <w:r w:rsidR="00BE4B0A">
        <w:rPr>
          <w:rFonts w:ascii="Times New Roman" w:hAnsi="Times New Roman" w:cs="Times New Roman"/>
          <w:color w:val="000000"/>
          <w:sz w:val="24"/>
          <w:szCs w:val="24"/>
          <w:shd w:val="clear" w:color="auto" w:fill="FFFFFF"/>
        </w:rPr>
        <w:t xml:space="preserve"> Důvod vyšší ochrany politického projevu spočívá v chráněném zájmu, kterým je právo na informace a možnost podílet se na politick</w:t>
      </w:r>
      <w:r w:rsidR="003F77FC">
        <w:rPr>
          <w:rFonts w:ascii="Times New Roman" w:hAnsi="Times New Roman" w:cs="Times New Roman"/>
          <w:color w:val="000000"/>
          <w:sz w:val="24"/>
          <w:szCs w:val="24"/>
          <w:shd w:val="clear" w:color="auto" w:fill="FFFFFF"/>
        </w:rPr>
        <w:t xml:space="preserve">ém životě každého člověka, </w:t>
      </w:r>
      <w:r w:rsidR="00D6221C">
        <w:rPr>
          <w:rFonts w:ascii="Times New Roman" w:hAnsi="Times New Roman" w:cs="Times New Roman"/>
          <w:color w:val="000000"/>
          <w:sz w:val="24"/>
          <w:szCs w:val="24"/>
          <w:shd w:val="clear" w:color="auto" w:fill="FFFFFF"/>
        </w:rPr>
        <w:t>což jsou základní prvky a principy</w:t>
      </w:r>
      <w:r w:rsidR="00BE4B0A">
        <w:rPr>
          <w:rFonts w:ascii="Times New Roman" w:hAnsi="Times New Roman" w:cs="Times New Roman"/>
          <w:color w:val="000000"/>
          <w:sz w:val="24"/>
          <w:szCs w:val="24"/>
          <w:shd w:val="clear" w:color="auto" w:fill="FFFFFF"/>
        </w:rPr>
        <w:t xml:space="preserve"> svobody projevu jako politického práva. Kdežto u zmíněných případů v</w:t>
      </w:r>
      <w:r w:rsidR="00802C83">
        <w:rPr>
          <w:rFonts w:ascii="Times New Roman" w:hAnsi="Times New Roman" w:cs="Times New Roman"/>
          <w:color w:val="000000"/>
          <w:sz w:val="24"/>
          <w:szCs w:val="24"/>
          <w:shd w:val="clear" w:color="auto" w:fill="FFFFFF"/>
        </w:rPr>
        <w:t>ztahujícím se k uměleckým dílům</w:t>
      </w:r>
      <w:r w:rsidR="003F77FC">
        <w:rPr>
          <w:rFonts w:ascii="Times New Roman" w:hAnsi="Times New Roman" w:cs="Times New Roman"/>
          <w:color w:val="000000"/>
          <w:sz w:val="24"/>
          <w:szCs w:val="24"/>
          <w:shd w:val="clear" w:color="auto" w:fill="FFFFFF"/>
        </w:rPr>
        <w:t xml:space="preserve">, jsou </w:t>
      </w:r>
      <w:r w:rsidR="00BE4B0A">
        <w:rPr>
          <w:rFonts w:ascii="Times New Roman" w:hAnsi="Times New Roman" w:cs="Times New Roman"/>
          <w:color w:val="000000"/>
          <w:sz w:val="24"/>
          <w:szCs w:val="24"/>
          <w:shd w:val="clear" w:color="auto" w:fill="FFFFFF"/>
        </w:rPr>
        <w:t>kolidujícím</w:t>
      </w:r>
      <w:r w:rsidR="003F77FC">
        <w:rPr>
          <w:rFonts w:ascii="Times New Roman" w:hAnsi="Times New Roman" w:cs="Times New Roman"/>
          <w:color w:val="000000"/>
          <w:sz w:val="24"/>
          <w:szCs w:val="24"/>
          <w:shd w:val="clear" w:color="auto" w:fill="FFFFFF"/>
        </w:rPr>
        <w:t>i zájmy</w:t>
      </w:r>
      <w:r w:rsidR="00D77A11">
        <w:rPr>
          <w:rFonts w:ascii="Times New Roman" w:hAnsi="Times New Roman" w:cs="Times New Roman"/>
          <w:color w:val="000000"/>
          <w:sz w:val="24"/>
          <w:szCs w:val="24"/>
          <w:shd w:val="clear" w:color="auto" w:fill="FFFFFF"/>
        </w:rPr>
        <w:t xml:space="preserve"> většinou</w:t>
      </w:r>
      <w:r w:rsidR="00BE4B0A">
        <w:rPr>
          <w:rFonts w:ascii="Times New Roman" w:hAnsi="Times New Roman" w:cs="Times New Roman"/>
          <w:color w:val="000000"/>
          <w:sz w:val="24"/>
          <w:szCs w:val="24"/>
          <w:shd w:val="clear" w:color="auto" w:fill="FFFFFF"/>
        </w:rPr>
        <w:t xml:space="preserve"> mravnost a veřejný pořádek, které </w:t>
      </w:r>
      <w:r w:rsidR="00D77A11">
        <w:rPr>
          <w:rFonts w:ascii="Times New Roman" w:hAnsi="Times New Roman" w:cs="Times New Roman"/>
          <w:color w:val="000000"/>
          <w:sz w:val="24"/>
          <w:szCs w:val="24"/>
          <w:shd w:val="clear" w:color="auto" w:fill="FFFFFF"/>
        </w:rPr>
        <w:t>mohou převážit</w:t>
      </w:r>
      <w:r w:rsidR="00BE4B0A">
        <w:rPr>
          <w:rFonts w:ascii="Times New Roman" w:hAnsi="Times New Roman" w:cs="Times New Roman"/>
          <w:color w:val="000000"/>
          <w:sz w:val="24"/>
          <w:szCs w:val="24"/>
          <w:shd w:val="clear" w:color="auto" w:fill="FFFFFF"/>
        </w:rPr>
        <w:t xml:space="preserve"> na</w:t>
      </w:r>
      <w:r w:rsidR="00802C83">
        <w:rPr>
          <w:rFonts w:ascii="Times New Roman" w:hAnsi="Times New Roman" w:cs="Times New Roman"/>
          <w:color w:val="000000"/>
          <w:sz w:val="24"/>
          <w:szCs w:val="24"/>
          <w:shd w:val="clear" w:color="auto" w:fill="FFFFFF"/>
        </w:rPr>
        <w:t>d</w:t>
      </w:r>
      <w:r w:rsidR="00BE4B0A">
        <w:rPr>
          <w:rFonts w:ascii="Times New Roman" w:hAnsi="Times New Roman" w:cs="Times New Roman"/>
          <w:color w:val="000000"/>
          <w:sz w:val="24"/>
          <w:szCs w:val="24"/>
          <w:shd w:val="clear" w:color="auto" w:fill="FFFFFF"/>
        </w:rPr>
        <w:t xml:space="preserve"> zájmem kulturním a vzdělávacím.</w:t>
      </w:r>
      <w:r w:rsidR="00802C83">
        <w:rPr>
          <w:rFonts w:ascii="Times New Roman" w:hAnsi="Times New Roman" w:cs="Times New Roman"/>
          <w:color w:val="000000"/>
          <w:sz w:val="24"/>
          <w:szCs w:val="24"/>
          <w:shd w:val="clear" w:color="auto" w:fill="FFFFFF"/>
        </w:rPr>
        <w:t xml:space="preserve"> Platí, že čím více se projev týká veřejného zájmu, tím více bude chráněn a to bez ohledu na to, zdali půjde o projev </w:t>
      </w:r>
      <w:r w:rsidR="00B118D1">
        <w:rPr>
          <w:rFonts w:ascii="Times New Roman" w:hAnsi="Times New Roman" w:cs="Times New Roman"/>
          <w:color w:val="000000"/>
          <w:sz w:val="24"/>
          <w:szCs w:val="24"/>
          <w:shd w:val="clear" w:color="auto" w:fill="FFFFFF"/>
        </w:rPr>
        <w:t xml:space="preserve">prvotní </w:t>
      </w:r>
      <w:r w:rsidR="00FF2829">
        <w:rPr>
          <w:rFonts w:ascii="Times New Roman" w:hAnsi="Times New Roman" w:cs="Times New Roman"/>
          <w:color w:val="000000"/>
          <w:sz w:val="24"/>
          <w:szCs w:val="24"/>
          <w:shd w:val="clear" w:color="auto" w:fill="FFFFFF"/>
        </w:rPr>
        <w:t xml:space="preserve">povahou </w:t>
      </w:r>
      <w:r w:rsidR="00802C83">
        <w:rPr>
          <w:rFonts w:ascii="Times New Roman" w:hAnsi="Times New Roman" w:cs="Times New Roman"/>
          <w:color w:val="000000"/>
          <w:sz w:val="24"/>
          <w:szCs w:val="24"/>
          <w:shd w:val="clear" w:color="auto" w:fill="FFFFFF"/>
        </w:rPr>
        <w:t>politický, umělecký nebo komerční.</w:t>
      </w:r>
    </w:p>
    <w:p w:rsidR="00BC498F" w:rsidRDefault="00BC498F" w:rsidP="000736A3">
      <w:pPr>
        <w:shd w:val="clear" w:color="auto" w:fill="FFFFFF"/>
        <w:spacing w:after="0" w:line="360" w:lineRule="auto"/>
        <w:jc w:val="both"/>
        <w:rPr>
          <w:rFonts w:ascii="Times New Roman" w:hAnsi="Times New Roman" w:cs="Times New Roman"/>
          <w:color w:val="000000"/>
          <w:sz w:val="24"/>
          <w:szCs w:val="24"/>
          <w:shd w:val="clear" w:color="auto" w:fill="FFFFFF"/>
        </w:rPr>
      </w:pPr>
    </w:p>
    <w:p w:rsidR="00BC498F" w:rsidRDefault="00BC498F" w:rsidP="00177352">
      <w:pPr>
        <w:pStyle w:val="Odstavecseseznamem"/>
        <w:numPr>
          <w:ilvl w:val="1"/>
          <w:numId w:val="20"/>
        </w:numPr>
        <w:shd w:val="clear" w:color="auto" w:fill="FFFFFF"/>
        <w:spacing w:after="0" w:line="360" w:lineRule="auto"/>
        <w:jc w:val="both"/>
        <w:rPr>
          <w:rFonts w:ascii="Times New Roman" w:hAnsi="Times New Roman" w:cs="Times New Roman"/>
          <w:b/>
          <w:color w:val="000000"/>
          <w:sz w:val="28"/>
          <w:szCs w:val="28"/>
          <w:shd w:val="clear" w:color="auto" w:fill="FFFFFF"/>
        </w:rPr>
      </w:pPr>
      <w:r w:rsidRPr="00BC498F">
        <w:rPr>
          <w:rFonts w:ascii="Times New Roman" w:hAnsi="Times New Roman" w:cs="Times New Roman"/>
          <w:b/>
          <w:color w:val="000000"/>
          <w:sz w:val="28"/>
          <w:szCs w:val="28"/>
          <w:shd w:val="clear" w:color="auto" w:fill="FFFFFF"/>
        </w:rPr>
        <w:t>Umělecký projev</w:t>
      </w:r>
    </w:p>
    <w:p w:rsidR="00BC498F" w:rsidRDefault="00BC498F" w:rsidP="00BC498F">
      <w:pPr>
        <w:shd w:val="clear" w:color="auto" w:fill="FFFFFF"/>
        <w:spacing w:after="0" w:line="360" w:lineRule="auto"/>
        <w:ind w:left="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Vzhledem k nemožnosti definovat umění, nelze ani umělecký projev vést jako</w:t>
      </w:r>
    </w:p>
    <w:p w:rsidR="00BC498F" w:rsidRDefault="00BC498F" w:rsidP="00BC498F">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přesný právní pojem. </w:t>
      </w:r>
      <w:r w:rsidR="00364966">
        <w:rPr>
          <w:rFonts w:ascii="Times New Roman" w:hAnsi="Times New Roman" w:cs="Times New Roman"/>
          <w:color w:val="000000"/>
          <w:sz w:val="24"/>
          <w:szCs w:val="24"/>
          <w:shd w:val="clear" w:color="auto" w:fill="FFFFFF"/>
        </w:rPr>
        <w:t xml:space="preserve">Dalo by se říci, že </w:t>
      </w:r>
      <w:r>
        <w:rPr>
          <w:rFonts w:ascii="Times New Roman" w:hAnsi="Times New Roman" w:cs="Times New Roman"/>
          <w:color w:val="000000"/>
          <w:sz w:val="24"/>
          <w:szCs w:val="24"/>
          <w:shd w:val="clear" w:color="auto" w:fill="FFFFFF"/>
        </w:rPr>
        <w:t>Evropský soud pro lidská práva se tak při rozhodování řídí heslem „Poz</w:t>
      </w:r>
      <w:r w:rsidR="00364966">
        <w:rPr>
          <w:rFonts w:ascii="Times New Roman" w:hAnsi="Times New Roman" w:cs="Times New Roman"/>
          <w:color w:val="000000"/>
          <w:sz w:val="24"/>
          <w:szCs w:val="24"/>
          <w:shd w:val="clear" w:color="auto" w:fill="FFFFFF"/>
        </w:rPr>
        <w:t>nám to, když to vidím“, neboli názorem</w:t>
      </w:r>
      <w:r>
        <w:rPr>
          <w:rFonts w:ascii="Times New Roman" w:hAnsi="Times New Roman" w:cs="Times New Roman"/>
          <w:color w:val="000000"/>
          <w:sz w:val="24"/>
          <w:szCs w:val="24"/>
          <w:shd w:val="clear" w:color="auto" w:fill="FFFFFF"/>
        </w:rPr>
        <w:t xml:space="preserve"> amerického soudce </w:t>
      </w:r>
      <w:proofErr w:type="spellStart"/>
      <w:r>
        <w:rPr>
          <w:rFonts w:ascii="Times New Roman" w:hAnsi="Times New Roman" w:cs="Times New Roman"/>
          <w:color w:val="000000"/>
          <w:sz w:val="24"/>
          <w:szCs w:val="24"/>
          <w:shd w:val="clear" w:color="auto" w:fill="FFFFFF"/>
        </w:rPr>
        <w:t>Pottera</w:t>
      </w:r>
      <w:proofErr w:type="spellEnd"/>
      <w:r>
        <w:rPr>
          <w:rFonts w:ascii="Times New Roman" w:hAnsi="Times New Roman" w:cs="Times New Roman"/>
          <w:color w:val="000000"/>
          <w:sz w:val="24"/>
          <w:szCs w:val="24"/>
          <w:shd w:val="clear" w:color="auto" w:fill="FFFFFF"/>
        </w:rPr>
        <w:t xml:space="preserve"> Stewarta, který se takto vyjádřil u definování obscénního projevu a jeho odlišení od umění ve věci </w:t>
      </w:r>
      <w:proofErr w:type="spellStart"/>
      <w:r>
        <w:rPr>
          <w:rFonts w:ascii="Times New Roman" w:hAnsi="Times New Roman" w:cs="Times New Roman"/>
          <w:color w:val="000000"/>
          <w:sz w:val="24"/>
          <w:szCs w:val="24"/>
          <w:shd w:val="clear" w:color="auto" w:fill="FFFFFF"/>
        </w:rPr>
        <w:t>Jacobellis</w:t>
      </w:r>
      <w:proofErr w:type="spellEnd"/>
      <w:r>
        <w:rPr>
          <w:rFonts w:ascii="Times New Roman" w:hAnsi="Times New Roman" w:cs="Times New Roman"/>
          <w:color w:val="000000"/>
          <w:sz w:val="24"/>
          <w:szCs w:val="24"/>
          <w:shd w:val="clear" w:color="auto" w:fill="FFFFFF"/>
        </w:rPr>
        <w:t xml:space="preserve"> v. Ohio.</w:t>
      </w:r>
      <w:r>
        <w:rPr>
          <w:rStyle w:val="Znakapoznpodarou"/>
          <w:rFonts w:ascii="Times New Roman" w:hAnsi="Times New Roman" w:cs="Times New Roman"/>
          <w:color w:val="000000"/>
          <w:sz w:val="24"/>
          <w:szCs w:val="24"/>
          <w:shd w:val="clear" w:color="auto" w:fill="FFFFFF"/>
        </w:rPr>
        <w:footnoteReference w:id="32"/>
      </w:r>
    </w:p>
    <w:p w:rsidR="00917F3D" w:rsidRDefault="00917F3D" w:rsidP="00BC498F">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xml:space="preserve">Že lze umělecké výtvory a výkony </w:t>
      </w:r>
      <w:r w:rsidRPr="00917F3D">
        <w:rPr>
          <w:rFonts w:ascii="Times New Roman" w:hAnsi="Times New Roman" w:cs="Times New Roman"/>
          <w:color w:val="000000"/>
          <w:sz w:val="24"/>
          <w:szCs w:val="24"/>
          <w:shd w:val="clear" w:color="auto" w:fill="FFFFFF"/>
        </w:rPr>
        <w:t>podřadit pod širší svobodu projevu</w:t>
      </w:r>
      <w:r w:rsidR="00AB688B">
        <w:rPr>
          <w:rFonts w:ascii="Times New Roman" w:hAnsi="Times New Roman" w:cs="Times New Roman"/>
          <w:color w:val="000000"/>
          <w:sz w:val="24"/>
          <w:szCs w:val="24"/>
          <w:shd w:val="clear" w:color="auto" w:fill="FFFFFF"/>
        </w:rPr>
        <w:t>,</w:t>
      </w:r>
      <w:r w:rsidRPr="00917F3D">
        <w:rPr>
          <w:rFonts w:ascii="Times New Roman" w:hAnsi="Times New Roman" w:cs="Times New Roman"/>
          <w:color w:val="000000"/>
          <w:sz w:val="24"/>
          <w:szCs w:val="24"/>
          <w:shd w:val="clear" w:color="auto" w:fill="FFFFFF"/>
        </w:rPr>
        <w:t xml:space="preserve"> konstatoval Evropský soud pro lidská práva v případu </w:t>
      </w:r>
      <w:proofErr w:type="spellStart"/>
      <w:r w:rsidRPr="00917F3D">
        <w:rPr>
          <w:rFonts w:ascii="Times New Roman" w:hAnsi="Times New Roman" w:cs="Times New Roman"/>
          <w:sz w:val="24"/>
          <w:szCs w:val="24"/>
        </w:rPr>
        <w:t>Müller</w:t>
      </w:r>
      <w:proofErr w:type="spellEnd"/>
      <w:r w:rsidRPr="00917F3D">
        <w:rPr>
          <w:rFonts w:ascii="Times New Roman" w:hAnsi="Times New Roman" w:cs="Times New Roman"/>
          <w:sz w:val="24"/>
          <w:szCs w:val="24"/>
        </w:rPr>
        <w:t xml:space="preserve"> proti Švýcarsku, kde se vyjádřil, že ačkoli</w:t>
      </w:r>
      <w:r>
        <w:rPr>
          <w:rFonts w:ascii="Times New Roman" w:hAnsi="Times New Roman" w:cs="Times New Roman"/>
          <w:sz w:val="24"/>
          <w:szCs w:val="24"/>
        </w:rPr>
        <w:t xml:space="preserve"> článek 10 Úmluvy přímo nespecifikuje, že svoboda uměleckého projevu patří do jeho sféry,</w:t>
      </w:r>
      <w:r w:rsidR="00603628">
        <w:rPr>
          <w:rFonts w:ascii="Times New Roman" w:hAnsi="Times New Roman" w:cs="Times New Roman"/>
          <w:sz w:val="24"/>
          <w:szCs w:val="24"/>
        </w:rPr>
        <w:t xml:space="preserve"> resp. mluví o šíření informací a myšlenek, je zřejmé, že je lze šířit i prostřednictvím uměleckých děl. Následující věta prvního odstavce</w:t>
      </w:r>
      <w:r w:rsidR="00AB688B">
        <w:rPr>
          <w:rFonts w:ascii="Times New Roman" w:hAnsi="Times New Roman" w:cs="Times New Roman"/>
          <w:sz w:val="24"/>
          <w:szCs w:val="24"/>
        </w:rPr>
        <w:t xml:space="preserve"> Úmluvy</w:t>
      </w:r>
      <w:r w:rsidR="00603628">
        <w:rPr>
          <w:rFonts w:ascii="Times New Roman" w:hAnsi="Times New Roman" w:cs="Times New Roman"/>
          <w:sz w:val="24"/>
          <w:szCs w:val="24"/>
        </w:rPr>
        <w:t xml:space="preserve">, pak hovoří o rozhlasových, televizních a filmových společnostech, což jsou média </w:t>
      </w:r>
      <w:r w:rsidR="002870FA">
        <w:rPr>
          <w:rFonts w:ascii="Times New Roman" w:hAnsi="Times New Roman" w:cs="Times New Roman"/>
          <w:sz w:val="24"/>
          <w:szCs w:val="24"/>
        </w:rPr>
        <w:t xml:space="preserve">typicky </w:t>
      </w:r>
      <w:r w:rsidR="00603628">
        <w:rPr>
          <w:rFonts w:ascii="Times New Roman" w:hAnsi="Times New Roman" w:cs="Times New Roman"/>
          <w:sz w:val="24"/>
          <w:szCs w:val="24"/>
        </w:rPr>
        <w:t>zasahující do oblasti umění. Výslovně umělecký projev pak zmiňuje Mezinárodní pak o občanských a politických právech v článku 19 odst. 2.</w:t>
      </w:r>
      <w:r w:rsidR="00AB688B">
        <w:rPr>
          <w:rStyle w:val="Znakapoznpodarou"/>
          <w:rFonts w:ascii="Times New Roman" w:hAnsi="Times New Roman" w:cs="Times New Roman"/>
          <w:sz w:val="24"/>
          <w:szCs w:val="24"/>
        </w:rPr>
        <w:footnoteReference w:id="33"/>
      </w:r>
    </w:p>
    <w:p w:rsidR="00603628" w:rsidRDefault="00603628" w:rsidP="00BC498F">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Umělecký projev lze specifikovat několika složkami: subjektem, obsahem a formou.</w:t>
      </w:r>
    </w:p>
    <w:p w:rsidR="00056530" w:rsidRDefault="00056530" w:rsidP="00BC498F">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Subjekty obecně u projevů jsou šiřitel informací a myšlenek, jejich přijímatel, případně se můžeme setkat se subjektem jako předmětem informací.</w:t>
      </w:r>
      <w:r>
        <w:rPr>
          <w:rStyle w:val="Znakapoznpodarou"/>
          <w:rFonts w:ascii="Times New Roman" w:hAnsi="Times New Roman" w:cs="Times New Roman"/>
          <w:sz w:val="24"/>
          <w:szCs w:val="24"/>
        </w:rPr>
        <w:footnoteReference w:id="34"/>
      </w:r>
      <w:r>
        <w:rPr>
          <w:rFonts w:ascii="Times New Roman" w:hAnsi="Times New Roman" w:cs="Times New Roman"/>
          <w:sz w:val="24"/>
          <w:szCs w:val="24"/>
        </w:rPr>
        <w:t xml:space="preserve"> Ochrana uměleckého projevu se vztahuje na šiřitele, v tomto případě na umělce jako autora. Potencionálním poškozeným, resp. působením uměleckého výtvoru ohroženým subjektem je pak přijímatel neboli divák, ale </w:t>
      </w:r>
      <w:r>
        <w:rPr>
          <w:rFonts w:ascii="Times New Roman" w:hAnsi="Times New Roman" w:cs="Times New Roman"/>
          <w:sz w:val="24"/>
          <w:szCs w:val="24"/>
        </w:rPr>
        <w:lastRenderedPageBreak/>
        <w:t>může to být právě i osoba v díle zachycená, kdy nejčastěji dochází k zásahu do osobnostních práv, zejména újmě na cti či porušení soukromí.</w:t>
      </w:r>
    </w:p>
    <w:p w:rsidR="002870FA" w:rsidRDefault="002870FA" w:rsidP="00BC498F">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Obsahem svobody uměleckého projevu je </w:t>
      </w:r>
      <w:r w:rsidRPr="008204DF">
        <w:rPr>
          <w:rFonts w:ascii="Times New Roman" w:hAnsi="Times New Roman" w:cs="Times New Roman"/>
          <w:b/>
          <w:sz w:val="24"/>
          <w:szCs w:val="24"/>
        </w:rPr>
        <w:t>možnost tvořit a prezentovat výsledky tvořivé umělecké činnosti</w:t>
      </w:r>
      <w:r>
        <w:rPr>
          <w:rFonts w:ascii="Times New Roman" w:hAnsi="Times New Roman" w:cs="Times New Roman"/>
          <w:sz w:val="24"/>
          <w:szCs w:val="24"/>
        </w:rPr>
        <w:t xml:space="preserve"> bez zasahování státních orgánů či jiných subjektů, vyjma zásahů, které splňují náležitosti legálních omezení ve smyslu čl. 10 odst. 2 Úmluvy.</w:t>
      </w:r>
      <w:r>
        <w:rPr>
          <w:rStyle w:val="Znakapoznpodarou"/>
          <w:rFonts w:ascii="Times New Roman" w:hAnsi="Times New Roman" w:cs="Times New Roman"/>
          <w:sz w:val="24"/>
          <w:szCs w:val="24"/>
        </w:rPr>
        <w:footnoteReference w:id="35"/>
      </w:r>
      <w:r w:rsidR="0056422E">
        <w:rPr>
          <w:rFonts w:ascii="Times New Roman" w:hAnsi="Times New Roman" w:cs="Times New Roman"/>
          <w:sz w:val="24"/>
          <w:szCs w:val="24"/>
        </w:rPr>
        <w:t xml:space="preserve"> Jak výstižně zaznělo v rozhodnutí ESLP v případu </w:t>
      </w:r>
      <w:proofErr w:type="spellStart"/>
      <w:r w:rsidR="0056422E">
        <w:rPr>
          <w:rFonts w:ascii="Times New Roman" w:hAnsi="Times New Roman" w:cs="Times New Roman"/>
          <w:sz w:val="24"/>
          <w:szCs w:val="24"/>
        </w:rPr>
        <w:t>Alinak</w:t>
      </w:r>
      <w:proofErr w:type="spellEnd"/>
      <w:r w:rsidR="0056422E">
        <w:rPr>
          <w:rFonts w:ascii="Times New Roman" w:hAnsi="Times New Roman" w:cs="Times New Roman"/>
          <w:sz w:val="24"/>
          <w:szCs w:val="24"/>
        </w:rPr>
        <w:t xml:space="preserve"> proti Turecku: „</w:t>
      </w:r>
      <w:r w:rsidR="0056422E" w:rsidRPr="0056422E">
        <w:rPr>
          <w:rFonts w:ascii="Times New Roman" w:hAnsi="Times New Roman" w:cs="Times New Roman"/>
          <w:i/>
          <w:iCs/>
          <w:color w:val="000000"/>
          <w:sz w:val="24"/>
          <w:szCs w:val="24"/>
          <w:bdr w:val="none" w:sz="0" w:space="0" w:color="auto" w:frame="1"/>
          <w:shd w:val="clear" w:color="auto" w:fill="FFFFFF"/>
        </w:rPr>
        <w:t>Ti, kdo vytváří, předvádí, šíří nebo vystavují umělecká díla, přispívají k výměně myšlenek a názorů, což je pro demokratickou společnost nezbytné. Stát má tudíž povinnost nepřiměřeně nezasahovat do autorovy svobody projevu</w:t>
      </w:r>
      <w:r w:rsidR="0056422E">
        <w:rPr>
          <w:rFonts w:ascii="Times New Roman" w:hAnsi="Times New Roman" w:cs="Times New Roman"/>
          <w:i/>
          <w:iCs/>
          <w:color w:val="000000"/>
          <w:sz w:val="24"/>
          <w:szCs w:val="24"/>
          <w:bdr w:val="none" w:sz="0" w:space="0" w:color="auto" w:frame="1"/>
          <w:shd w:val="clear" w:color="auto" w:fill="FFFFFF"/>
        </w:rPr>
        <w:t>.“</w:t>
      </w:r>
      <w:r w:rsidR="0056422E" w:rsidRPr="0056422E">
        <w:rPr>
          <w:rStyle w:val="apple-converted-space"/>
          <w:rFonts w:ascii="Times New Roman" w:hAnsi="Times New Roman" w:cs="Times New Roman"/>
          <w:i/>
          <w:iCs/>
          <w:color w:val="000000"/>
          <w:sz w:val="24"/>
          <w:szCs w:val="24"/>
          <w:bdr w:val="none" w:sz="0" w:space="0" w:color="auto" w:frame="1"/>
          <w:shd w:val="clear" w:color="auto" w:fill="FFFFFF"/>
        </w:rPr>
        <w:t> </w:t>
      </w:r>
      <w:r w:rsidR="0056422E" w:rsidRPr="0056422E">
        <w:rPr>
          <w:rStyle w:val="Znakapoznpodarou"/>
          <w:rFonts w:ascii="Times New Roman" w:hAnsi="Times New Roman" w:cs="Times New Roman"/>
          <w:i/>
          <w:iCs/>
          <w:color w:val="000000"/>
          <w:sz w:val="24"/>
          <w:szCs w:val="24"/>
          <w:bdr w:val="none" w:sz="0" w:space="0" w:color="auto" w:frame="1"/>
          <w:shd w:val="clear" w:color="auto" w:fill="FFFFFF"/>
        </w:rPr>
        <w:footnoteReference w:id="36"/>
      </w:r>
    </w:p>
    <w:p w:rsidR="002870FA" w:rsidRPr="00917F3D" w:rsidRDefault="002870FA" w:rsidP="00BC498F">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Forma je hlavním kritériem pro určení, že se jedná o uměleckou tvorbu, neboť zde máme specifický výsledek, kterým je umělecké dílo, jako zhmotnění myšlenek a pocitů umělce. Celkově </w:t>
      </w:r>
      <w:r w:rsidR="0023625D">
        <w:rPr>
          <w:rFonts w:ascii="Times New Roman" w:hAnsi="Times New Roman" w:cs="Times New Roman"/>
          <w:sz w:val="24"/>
          <w:szCs w:val="24"/>
        </w:rPr>
        <w:t>můžeme umělecký proces rozdělit do tří fází: tvorba, samotné dílo a jeho přijetí.</w:t>
      </w:r>
      <w:r w:rsidR="0023625D">
        <w:rPr>
          <w:rStyle w:val="Znakapoznpodarou"/>
          <w:rFonts w:ascii="Times New Roman" w:hAnsi="Times New Roman" w:cs="Times New Roman"/>
          <w:sz w:val="24"/>
          <w:szCs w:val="24"/>
        </w:rPr>
        <w:footnoteReference w:id="37"/>
      </w:r>
      <w:r w:rsidR="0023625D">
        <w:rPr>
          <w:rFonts w:ascii="Times New Roman" w:hAnsi="Times New Roman" w:cs="Times New Roman"/>
          <w:sz w:val="24"/>
          <w:szCs w:val="24"/>
        </w:rPr>
        <w:t xml:space="preserve"> Nejširší svobodou oplývá autor ve fázi první, dokud totiž dílo není zveřejněno a je tedy vyloučeno jeho působení a možný špatný dopad na společnost, jedná se vlastně o realizaci svobody umělecké tvorby (podle Úmluvy</w:t>
      </w:r>
      <w:r w:rsidR="00C46DAD">
        <w:rPr>
          <w:rFonts w:ascii="Times New Roman" w:hAnsi="Times New Roman" w:cs="Times New Roman"/>
          <w:sz w:val="24"/>
          <w:szCs w:val="24"/>
        </w:rPr>
        <w:t xml:space="preserve"> svobody</w:t>
      </w:r>
      <w:r w:rsidR="0023625D">
        <w:rPr>
          <w:rFonts w:ascii="Times New Roman" w:hAnsi="Times New Roman" w:cs="Times New Roman"/>
          <w:sz w:val="24"/>
          <w:szCs w:val="24"/>
        </w:rPr>
        <w:t xml:space="preserve"> myšlen</w:t>
      </w:r>
      <w:r w:rsidR="00C46DAD">
        <w:rPr>
          <w:rFonts w:ascii="Times New Roman" w:hAnsi="Times New Roman" w:cs="Times New Roman"/>
          <w:sz w:val="24"/>
          <w:szCs w:val="24"/>
        </w:rPr>
        <w:t>í</w:t>
      </w:r>
      <w:r w:rsidR="0023625D">
        <w:rPr>
          <w:rFonts w:ascii="Times New Roman" w:hAnsi="Times New Roman" w:cs="Times New Roman"/>
          <w:sz w:val="24"/>
          <w:szCs w:val="24"/>
        </w:rPr>
        <w:t>)</w:t>
      </w:r>
      <w:r w:rsidR="00C46DAD">
        <w:rPr>
          <w:rFonts w:ascii="Times New Roman" w:hAnsi="Times New Roman" w:cs="Times New Roman"/>
          <w:sz w:val="24"/>
          <w:szCs w:val="24"/>
        </w:rPr>
        <w:t>. Nelze ale naprosto vyloučit omezení již v této etapě, a to zejména u děl, která jsou již tvořena na veřejně dostupném místě, např. sochy, malby, improvizace v rámci hudebního vystoupení. Celkově však k možnému zásahu veřejnosti uměleckým projevem Evropský soud pro lidská práva vyjádřil, že jeho dosah není u specifických druhů děl tak masový, jako u jiných prostředků komunikace a vždy je třeba brát</w:t>
      </w:r>
      <w:r w:rsidR="007E3CD9">
        <w:rPr>
          <w:rFonts w:ascii="Times New Roman" w:hAnsi="Times New Roman" w:cs="Times New Roman"/>
          <w:sz w:val="24"/>
          <w:szCs w:val="24"/>
        </w:rPr>
        <w:t xml:space="preserve"> tento faktor v potaz</w:t>
      </w:r>
      <w:r w:rsidR="00C46DAD">
        <w:rPr>
          <w:rFonts w:ascii="Times New Roman" w:hAnsi="Times New Roman" w:cs="Times New Roman"/>
          <w:sz w:val="24"/>
          <w:szCs w:val="24"/>
        </w:rPr>
        <w:t>. Konkrétně</w:t>
      </w:r>
      <w:r w:rsidR="004F65D9">
        <w:rPr>
          <w:rFonts w:ascii="Times New Roman" w:hAnsi="Times New Roman" w:cs="Times New Roman"/>
          <w:sz w:val="24"/>
          <w:szCs w:val="24"/>
        </w:rPr>
        <w:t xml:space="preserve"> takto</w:t>
      </w:r>
      <w:r w:rsidR="00C46DAD">
        <w:rPr>
          <w:rFonts w:ascii="Times New Roman" w:hAnsi="Times New Roman" w:cs="Times New Roman"/>
          <w:sz w:val="24"/>
          <w:szCs w:val="24"/>
        </w:rPr>
        <w:t xml:space="preserve"> v </w:t>
      </w:r>
      <w:r w:rsidR="005D5FCE">
        <w:rPr>
          <w:rFonts w:ascii="Times New Roman" w:hAnsi="Times New Roman" w:cs="Times New Roman"/>
          <w:sz w:val="24"/>
          <w:szCs w:val="24"/>
        </w:rPr>
        <w:t>kauzách</w:t>
      </w:r>
      <w:r w:rsidR="00C46DAD">
        <w:rPr>
          <w:rFonts w:ascii="Times New Roman" w:hAnsi="Times New Roman" w:cs="Times New Roman"/>
          <w:sz w:val="24"/>
          <w:szCs w:val="24"/>
        </w:rPr>
        <w:t xml:space="preserve"> </w:t>
      </w:r>
      <w:proofErr w:type="spellStart"/>
      <w:r w:rsidR="007E3CD9">
        <w:rPr>
          <w:rFonts w:ascii="Times New Roman" w:hAnsi="Times New Roman" w:cs="Times New Roman"/>
          <w:sz w:val="24"/>
          <w:szCs w:val="24"/>
        </w:rPr>
        <w:t>Alinak</w:t>
      </w:r>
      <w:proofErr w:type="spellEnd"/>
      <w:r w:rsidR="007E3CD9">
        <w:rPr>
          <w:rFonts w:ascii="Times New Roman" w:hAnsi="Times New Roman" w:cs="Times New Roman"/>
          <w:sz w:val="24"/>
          <w:szCs w:val="24"/>
        </w:rPr>
        <w:t xml:space="preserve"> proti Turecku</w:t>
      </w:r>
      <w:r w:rsidR="007E3CD9">
        <w:rPr>
          <w:rStyle w:val="Znakapoznpodarou"/>
          <w:rFonts w:ascii="Times New Roman" w:hAnsi="Times New Roman" w:cs="Times New Roman"/>
          <w:sz w:val="24"/>
          <w:szCs w:val="24"/>
        </w:rPr>
        <w:footnoteReference w:id="38"/>
      </w:r>
      <w:r w:rsidR="002E0B5D">
        <w:rPr>
          <w:rFonts w:ascii="Times New Roman" w:hAnsi="Times New Roman" w:cs="Times New Roman"/>
          <w:sz w:val="24"/>
          <w:szCs w:val="24"/>
        </w:rPr>
        <w:t xml:space="preserve"> a </w:t>
      </w:r>
      <w:proofErr w:type="spellStart"/>
      <w:r w:rsidR="002E0B5D">
        <w:rPr>
          <w:rFonts w:ascii="Times New Roman" w:hAnsi="Times New Roman" w:cs="Times New Roman"/>
          <w:sz w:val="24"/>
          <w:szCs w:val="24"/>
        </w:rPr>
        <w:t>Karatas</w:t>
      </w:r>
      <w:proofErr w:type="spellEnd"/>
      <w:r w:rsidR="002E0B5D">
        <w:rPr>
          <w:rFonts w:ascii="Times New Roman" w:hAnsi="Times New Roman" w:cs="Times New Roman"/>
          <w:sz w:val="24"/>
          <w:szCs w:val="24"/>
        </w:rPr>
        <w:t xml:space="preserve"> proti Turecku</w:t>
      </w:r>
      <w:r w:rsidR="002E0B5D">
        <w:rPr>
          <w:rStyle w:val="Znakapoznpodarou"/>
          <w:rFonts w:ascii="Times New Roman" w:hAnsi="Times New Roman" w:cs="Times New Roman"/>
          <w:sz w:val="24"/>
          <w:szCs w:val="24"/>
        </w:rPr>
        <w:footnoteReference w:id="39"/>
      </w:r>
      <w:r w:rsidR="007E3CD9">
        <w:rPr>
          <w:rFonts w:ascii="Times New Roman" w:hAnsi="Times New Roman" w:cs="Times New Roman"/>
          <w:sz w:val="24"/>
          <w:szCs w:val="24"/>
        </w:rPr>
        <w:t xml:space="preserve"> uvedl, že </w:t>
      </w:r>
      <w:r w:rsidR="002E0B5D">
        <w:rPr>
          <w:rFonts w:ascii="Times New Roman" w:hAnsi="Times New Roman" w:cs="Times New Roman"/>
          <w:sz w:val="24"/>
          <w:szCs w:val="24"/>
        </w:rPr>
        <w:t xml:space="preserve">v jednom případě </w:t>
      </w:r>
      <w:r w:rsidR="007E3CD9">
        <w:rPr>
          <w:rFonts w:ascii="Times New Roman" w:hAnsi="Times New Roman" w:cs="Times New Roman"/>
          <w:sz w:val="24"/>
          <w:szCs w:val="24"/>
        </w:rPr>
        <w:t>forma románu</w:t>
      </w:r>
      <w:r w:rsidR="002E0B5D">
        <w:rPr>
          <w:rFonts w:ascii="Times New Roman" w:hAnsi="Times New Roman" w:cs="Times New Roman"/>
          <w:sz w:val="24"/>
          <w:szCs w:val="24"/>
        </w:rPr>
        <w:t>, v druhém poezie,</w:t>
      </w:r>
      <w:r w:rsidR="007E3CD9">
        <w:rPr>
          <w:rFonts w:ascii="Times New Roman" w:hAnsi="Times New Roman" w:cs="Times New Roman"/>
          <w:sz w:val="24"/>
          <w:szCs w:val="24"/>
        </w:rPr>
        <w:t xml:space="preserve"> zasahuje jen relativně úzkou část veřejnosti</w:t>
      </w:r>
      <w:r w:rsidR="002E0B5D">
        <w:rPr>
          <w:rFonts w:ascii="Times New Roman" w:hAnsi="Times New Roman" w:cs="Times New Roman"/>
          <w:sz w:val="24"/>
          <w:szCs w:val="24"/>
        </w:rPr>
        <w:t xml:space="preserve"> a zásah státu tak nebyl nezbytný,</w:t>
      </w:r>
      <w:r w:rsidR="004F65D9">
        <w:rPr>
          <w:rFonts w:ascii="Times New Roman" w:hAnsi="Times New Roman" w:cs="Times New Roman"/>
          <w:sz w:val="24"/>
          <w:szCs w:val="24"/>
        </w:rPr>
        <w:t xml:space="preserve"> a naopak v případě </w:t>
      </w:r>
      <w:proofErr w:type="spellStart"/>
      <w:r w:rsidR="004F65D9" w:rsidRPr="004F65D9">
        <w:rPr>
          <w:rFonts w:ascii="Times New Roman" w:hAnsi="Times New Roman" w:cs="Times New Roman"/>
          <w:sz w:val="24"/>
          <w:szCs w:val="24"/>
        </w:rPr>
        <w:t>M</w:t>
      </w:r>
      <w:r w:rsidR="001941F6">
        <w:rPr>
          <w:rFonts w:ascii="Times New Roman" w:hAnsi="Times New Roman" w:cs="Times New Roman"/>
          <w:color w:val="000000"/>
          <w:sz w:val="24"/>
          <w:szCs w:val="24"/>
          <w:shd w:val="clear" w:color="auto" w:fill="FFFFFF"/>
        </w:rPr>
        <w:t>üll</w:t>
      </w:r>
      <w:r w:rsidR="004F65D9" w:rsidRPr="004F65D9">
        <w:rPr>
          <w:rFonts w:ascii="Times New Roman" w:hAnsi="Times New Roman" w:cs="Times New Roman"/>
          <w:color w:val="000000"/>
          <w:sz w:val="24"/>
          <w:szCs w:val="24"/>
          <w:shd w:val="clear" w:color="auto" w:fill="FFFFFF"/>
        </w:rPr>
        <w:t>er</w:t>
      </w:r>
      <w:proofErr w:type="spellEnd"/>
      <w:r w:rsidR="004F65D9" w:rsidRPr="004F65D9">
        <w:rPr>
          <w:rFonts w:ascii="Times New Roman" w:hAnsi="Times New Roman" w:cs="Times New Roman"/>
          <w:color w:val="000000"/>
          <w:sz w:val="24"/>
          <w:szCs w:val="24"/>
          <w:shd w:val="clear" w:color="auto" w:fill="FFFFFF"/>
        </w:rPr>
        <w:t xml:space="preserve"> proti Švýcarsk</w:t>
      </w:r>
      <w:r w:rsidR="004F65D9">
        <w:rPr>
          <w:rFonts w:ascii="Times New Roman" w:hAnsi="Times New Roman" w:cs="Times New Roman"/>
          <w:color w:val="000000"/>
          <w:sz w:val="24"/>
          <w:szCs w:val="24"/>
          <w:shd w:val="clear" w:color="auto" w:fill="FFFFFF"/>
        </w:rPr>
        <w:t>u</w:t>
      </w:r>
      <w:r w:rsidR="004F65D9">
        <w:rPr>
          <w:rStyle w:val="Znakapoznpodarou"/>
          <w:rFonts w:ascii="Times New Roman" w:hAnsi="Times New Roman" w:cs="Times New Roman"/>
          <w:sz w:val="24"/>
          <w:szCs w:val="24"/>
        </w:rPr>
        <w:footnoteReference w:id="40"/>
      </w:r>
      <w:r w:rsidR="004F65D9">
        <w:rPr>
          <w:rFonts w:ascii="Times New Roman" w:hAnsi="Times New Roman" w:cs="Times New Roman"/>
          <w:color w:val="000000"/>
          <w:sz w:val="24"/>
          <w:szCs w:val="24"/>
          <w:shd w:val="clear" w:color="auto" w:fill="FFFFFF"/>
        </w:rPr>
        <w:t xml:space="preserve"> opřel své rozhodnutí mimo jiné o fakt, že kontroverzní výstava neměla žádné omezení přístupnosti</w:t>
      </w:r>
      <w:r w:rsidR="008204DF">
        <w:rPr>
          <w:rFonts w:ascii="Times New Roman" w:hAnsi="Times New Roman" w:cs="Times New Roman"/>
          <w:color w:val="000000"/>
          <w:sz w:val="24"/>
          <w:szCs w:val="24"/>
          <w:shd w:val="clear" w:color="auto" w:fill="FFFFFF"/>
        </w:rPr>
        <w:t>, zejména vůči dětem,</w:t>
      </w:r>
      <w:r w:rsidR="002E0B5D">
        <w:rPr>
          <w:rFonts w:ascii="Times New Roman" w:hAnsi="Times New Roman" w:cs="Times New Roman"/>
          <w:color w:val="000000"/>
          <w:sz w:val="24"/>
          <w:szCs w:val="24"/>
          <w:shd w:val="clear" w:color="auto" w:fill="FFFFFF"/>
        </w:rPr>
        <w:t xml:space="preserve"> a zásah tak byl odůvodněný</w:t>
      </w:r>
      <w:r w:rsidR="004F65D9">
        <w:rPr>
          <w:rFonts w:ascii="Times New Roman" w:hAnsi="Times New Roman" w:cs="Times New Roman"/>
          <w:sz w:val="24"/>
          <w:szCs w:val="24"/>
        </w:rPr>
        <w:t>.</w:t>
      </w:r>
      <w:r w:rsidR="007E3CD9">
        <w:rPr>
          <w:rFonts w:ascii="Times New Roman" w:hAnsi="Times New Roman" w:cs="Times New Roman"/>
          <w:sz w:val="24"/>
          <w:szCs w:val="24"/>
        </w:rPr>
        <w:t xml:space="preserve"> </w:t>
      </w:r>
      <w:r w:rsidR="004F65D9">
        <w:rPr>
          <w:rFonts w:ascii="Times New Roman" w:hAnsi="Times New Roman" w:cs="Times New Roman"/>
          <w:sz w:val="24"/>
          <w:szCs w:val="24"/>
        </w:rPr>
        <w:t>L</w:t>
      </w:r>
      <w:r w:rsidR="007E3CD9">
        <w:rPr>
          <w:rFonts w:ascii="Times New Roman" w:hAnsi="Times New Roman" w:cs="Times New Roman"/>
          <w:sz w:val="24"/>
          <w:szCs w:val="24"/>
        </w:rPr>
        <w:t>ze tedy říci, že pokud je projev dostupný jen omezenému okruhu osob, jde o polehčující okolnost</w:t>
      </w:r>
      <w:r w:rsidR="004F65D9">
        <w:rPr>
          <w:rFonts w:ascii="Times New Roman" w:hAnsi="Times New Roman" w:cs="Times New Roman"/>
          <w:sz w:val="24"/>
          <w:szCs w:val="24"/>
        </w:rPr>
        <w:t xml:space="preserve">, a druh uměleckého díla a jeho umístění tak sehraje podstatnou roli při hodnocení, </w:t>
      </w:r>
      <w:r w:rsidR="004F65D9">
        <w:rPr>
          <w:rFonts w:ascii="Times New Roman" w:hAnsi="Times New Roman" w:cs="Times New Roman"/>
          <w:sz w:val="24"/>
          <w:szCs w:val="24"/>
        </w:rPr>
        <w:lastRenderedPageBreak/>
        <w:t>zdali jeho dopad na chráněné zájmy je tak silný, že omezení či znemožnění jeho distribuce bude v souladu s podmínkami omezení svobody projevu.</w:t>
      </w:r>
    </w:p>
    <w:p w:rsidR="00BF4B83" w:rsidRDefault="00BF4B83"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603628" w:rsidRPr="005B1E5A" w:rsidRDefault="00603628" w:rsidP="00603628">
      <w:pPr>
        <w:rPr>
          <w:rFonts w:ascii="NimbusSanDEE-Regu" w:hAnsi="NimbusSanDEE-Regu" w:cs="NimbusSanDEE-Regu"/>
          <w:sz w:val="21"/>
          <w:szCs w:val="21"/>
          <w:lang w:val="sk-SK"/>
        </w:rPr>
      </w:pPr>
      <w:r w:rsidRPr="005B1E5A">
        <w:rPr>
          <w:rFonts w:ascii="NimbusSanDEE-Regu" w:hAnsi="NimbusSanDEE-Regu" w:cs="NimbusSanDEE-Regu"/>
          <w:sz w:val="21"/>
          <w:szCs w:val="21"/>
          <w:lang w:val="sk-SK"/>
        </w:rPr>
        <w:t>.</w:t>
      </w:r>
    </w:p>
    <w:p w:rsidR="00603628" w:rsidRPr="005B1E5A" w:rsidRDefault="00603628" w:rsidP="00603628">
      <w:pPr>
        <w:autoSpaceDE w:val="0"/>
        <w:autoSpaceDN w:val="0"/>
        <w:adjustRightInd w:val="0"/>
        <w:spacing w:after="0" w:line="240" w:lineRule="auto"/>
        <w:rPr>
          <w:rFonts w:ascii="NimbusSanDEE-Regu" w:hAnsi="NimbusSanDEE-Regu" w:cs="NimbusSanDEE-Regu"/>
          <w:sz w:val="21"/>
          <w:szCs w:val="21"/>
          <w:lang w:val="sk-SK"/>
        </w:rPr>
      </w:pPr>
    </w:p>
    <w:p w:rsidR="00603628" w:rsidRPr="005B1E5A" w:rsidRDefault="00603628" w:rsidP="00603628">
      <w:pPr>
        <w:autoSpaceDE w:val="0"/>
        <w:autoSpaceDN w:val="0"/>
        <w:adjustRightInd w:val="0"/>
        <w:spacing w:after="0" w:line="240" w:lineRule="auto"/>
        <w:rPr>
          <w:rFonts w:ascii="NimbusSanDEE-Regu" w:hAnsi="NimbusSanDEE-Regu" w:cs="NimbusSanDEE-Regu"/>
          <w:sz w:val="21"/>
          <w:szCs w:val="21"/>
          <w:lang w:val="sk-SK"/>
        </w:rPr>
      </w:pPr>
    </w:p>
    <w:p w:rsidR="00917F3D" w:rsidRPr="00BF4B83" w:rsidRDefault="00917F3D" w:rsidP="000736A3">
      <w:pPr>
        <w:shd w:val="clear" w:color="auto" w:fill="FFFFFF"/>
        <w:spacing w:after="0" w:line="360" w:lineRule="auto"/>
        <w:jc w:val="both"/>
        <w:rPr>
          <w:rFonts w:ascii="Times New Roman" w:hAnsi="Times New Roman" w:cs="Times New Roman"/>
          <w:color w:val="000000"/>
          <w:sz w:val="24"/>
          <w:szCs w:val="24"/>
          <w:shd w:val="clear" w:color="auto" w:fill="FFFFFF"/>
        </w:rPr>
      </w:pPr>
    </w:p>
    <w:p w:rsidR="008D44FA" w:rsidRPr="00891FBB" w:rsidRDefault="008D44FA" w:rsidP="00177352">
      <w:pPr>
        <w:pStyle w:val="Odstavecseseznamem"/>
        <w:pageBreakBefore/>
        <w:numPr>
          <w:ilvl w:val="0"/>
          <w:numId w:val="20"/>
        </w:numPr>
        <w:shd w:val="clear" w:color="auto" w:fill="FFFFFF"/>
        <w:spacing w:after="0" w:line="360" w:lineRule="auto"/>
        <w:ind w:left="448" w:hanging="448"/>
        <w:jc w:val="both"/>
        <w:rPr>
          <w:rFonts w:ascii="Times New Roman" w:hAnsi="Times New Roman" w:cs="Times New Roman"/>
          <w:b/>
          <w:color w:val="000000"/>
          <w:sz w:val="32"/>
          <w:szCs w:val="32"/>
          <w:shd w:val="clear" w:color="auto" w:fill="FFFFFF"/>
        </w:rPr>
      </w:pPr>
      <w:r w:rsidRPr="00891FBB">
        <w:rPr>
          <w:rFonts w:ascii="Times New Roman" w:hAnsi="Times New Roman" w:cs="Times New Roman"/>
          <w:b/>
          <w:color w:val="000000"/>
          <w:sz w:val="32"/>
          <w:szCs w:val="32"/>
          <w:shd w:val="clear" w:color="auto" w:fill="FFFFFF"/>
        </w:rPr>
        <w:lastRenderedPageBreak/>
        <w:t>Meze svobody projevu</w:t>
      </w:r>
    </w:p>
    <w:p w:rsidR="00511C79" w:rsidRPr="00380093" w:rsidRDefault="00511C79" w:rsidP="000736A3">
      <w:pPr>
        <w:shd w:val="clear" w:color="auto" w:fill="FFFFFF"/>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ab/>
        <w:t>Jak již bylo z</w:t>
      </w:r>
      <w:r w:rsidR="00FF2829">
        <w:rPr>
          <w:rFonts w:ascii="Times New Roman" w:hAnsi="Times New Roman" w:cs="Times New Roman"/>
          <w:color w:val="000000"/>
          <w:sz w:val="24"/>
          <w:szCs w:val="24"/>
          <w:shd w:val="clear" w:color="auto" w:fill="FFFFFF"/>
        </w:rPr>
        <w:t>míněno</w:t>
      </w:r>
      <w:r>
        <w:rPr>
          <w:rFonts w:ascii="Times New Roman" w:hAnsi="Times New Roman" w:cs="Times New Roman"/>
          <w:color w:val="000000"/>
          <w:sz w:val="24"/>
          <w:szCs w:val="24"/>
          <w:shd w:val="clear" w:color="auto" w:fill="FFFFFF"/>
        </w:rPr>
        <w:t xml:space="preserve"> výše, svoboda projevu n</w:t>
      </w:r>
      <w:r w:rsidR="00FF2829">
        <w:rPr>
          <w:rFonts w:ascii="Times New Roman" w:hAnsi="Times New Roman" w:cs="Times New Roman"/>
          <w:color w:val="000000"/>
          <w:sz w:val="24"/>
          <w:szCs w:val="24"/>
          <w:shd w:val="clear" w:color="auto" w:fill="FFFFFF"/>
        </w:rPr>
        <w:t>epatří mezi neomezitelná práva</w:t>
      </w:r>
      <w:r>
        <w:rPr>
          <w:rFonts w:ascii="Times New Roman" w:hAnsi="Times New Roman" w:cs="Times New Roman"/>
          <w:color w:val="000000"/>
          <w:sz w:val="24"/>
          <w:szCs w:val="24"/>
          <w:shd w:val="clear" w:color="auto" w:fill="FFFFFF"/>
        </w:rPr>
        <w:t>, v našich poměrech</w:t>
      </w:r>
      <w:r w:rsidR="00FF2829">
        <w:rPr>
          <w:rFonts w:ascii="Times New Roman" w:hAnsi="Times New Roman" w:cs="Times New Roman"/>
          <w:color w:val="000000"/>
          <w:sz w:val="24"/>
          <w:szCs w:val="24"/>
          <w:shd w:val="clear" w:color="auto" w:fill="FFFFFF"/>
        </w:rPr>
        <w:t xml:space="preserve"> může dojít k</w:t>
      </w:r>
      <w:r w:rsidR="00B118D1">
        <w:rPr>
          <w:rFonts w:ascii="Times New Roman" w:hAnsi="Times New Roman" w:cs="Times New Roman"/>
          <w:color w:val="000000"/>
          <w:sz w:val="24"/>
          <w:szCs w:val="24"/>
          <w:shd w:val="clear" w:color="auto" w:fill="FFFFFF"/>
        </w:rPr>
        <w:t xml:space="preserve"> jejímu </w:t>
      </w:r>
      <w:r w:rsidR="00FF2829">
        <w:rPr>
          <w:rFonts w:ascii="Times New Roman" w:hAnsi="Times New Roman" w:cs="Times New Roman"/>
          <w:color w:val="000000"/>
          <w:sz w:val="24"/>
          <w:szCs w:val="24"/>
          <w:shd w:val="clear" w:color="auto" w:fill="FFFFFF"/>
        </w:rPr>
        <w:t xml:space="preserve">omezení </w:t>
      </w:r>
      <w:r>
        <w:rPr>
          <w:rFonts w:ascii="Times New Roman" w:hAnsi="Times New Roman" w:cs="Times New Roman"/>
          <w:color w:val="000000"/>
          <w:sz w:val="24"/>
          <w:szCs w:val="24"/>
          <w:shd w:val="clear" w:color="auto" w:fill="FFFFFF"/>
        </w:rPr>
        <w:t xml:space="preserve">za podmínek daných </w:t>
      </w:r>
      <w:r w:rsidRPr="00380093">
        <w:rPr>
          <w:rFonts w:ascii="Times New Roman" w:hAnsi="Times New Roman" w:cs="Times New Roman"/>
          <w:b/>
          <w:color w:val="000000"/>
          <w:sz w:val="24"/>
          <w:szCs w:val="24"/>
          <w:shd w:val="clear" w:color="auto" w:fill="FFFFFF"/>
        </w:rPr>
        <w:t>Listinou v čl. 17 odst. 4:</w:t>
      </w:r>
    </w:p>
    <w:p w:rsidR="00511C79" w:rsidRDefault="00511C79" w:rsidP="00177352">
      <w:pPr>
        <w:pStyle w:val="Odstavecseseznamem"/>
        <w:numPr>
          <w:ilvl w:val="0"/>
          <w:numId w:val="3"/>
        </w:num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Že se tak děje zákonem</w:t>
      </w:r>
    </w:p>
    <w:p w:rsidR="00511C79" w:rsidRDefault="00511C79" w:rsidP="00177352">
      <w:pPr>
        <w:pStyle w:val="Odstavecseseznamem"/>
        <w:numPr>
          <w:ilvl w:val="0"/>
          <w:numId w:val="3"/>
        </w:num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Jde o opatření v demokratické společnosti nezbytné pro:</w:t>
      </w:r>
    </w:p>
    <w:p w:rsidR="00511C79" w:rsidRDefault="00511C79" w:rsidP="00177352">
      <w:pPr>
        <w:pStyle w:val="Odstavecseseznamem"/>
        <w:numPr>
          <w:ilvl w:val="1"/>
          <w:numId w:val="3"/>
        </w:num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Ochranu práv a svobod druhých</w:t>
      </w:r>
    </w:p>
    <w:p w:rsidR="00511C79" w:rsidRDefault="00511C79" w:rsidP="00177352">
      <w:pPr>
        <w:pStyle w:val="Odstavecseseznamem"/>
        <w:numPr>
          <w:ilvl w:val="1"/>
          <w:numId w:val="3"/>
        </w:num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Bezpečnost státu</w:t>
      </w:r>
    </w:p>
    <w:p w:rsidR="00511C79" w:rsidRDefault="00511C79" w:rsidP="00177352">
      <w:pPr>
        <w:pStyle w:val="Odstavecseseznamem"/>
        <w:numPr>
          <w:ilvl w:val="1"/>
          <w:numId w:val="3"/>
        </w:num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Veřejnou bezpečnost</w:t>
      </w:r>
    </w:p>
    <w:p w:rsidR="00511C79" w:rsidRDefault="00511C79" w:rsidP="00177352">
      <w:pPr>
        <w:pStyle w:val="Odstavecseseznamem"/>
        <w:numPr>
          <w:ilvl w:val="1"/>
          <w:numId w:val="3"/>
        </w:num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Ochranu veřejného zdraví a mravnosti</w:t>
      </w:r>
    </w:p>
    <w:p w:rsidR="00511C79" w:rsidRDefault="00511C79"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 čehož tedy vyvozujeme, že musí jít o opatření nezbytné, sledující legitimní cíl a musí se tak stát zákonem. Poněkud obsáhleji</w:t>
      </w:r>
      <w:r w:rsidR="00380093">
        <w:rPr>
          <w:rFonts w:ascii="Times New Roman" w:hAnsi="Times New Roman" w:cs="Times New Roman"/>
          <w:color w:val="000000"/>
          <w:sz w:val="24"/>
          <w:szCs w:val="24"/>
          <w:shd w:val="clear" w:color="auto" w:fill="FFFFFF"/>
        </w:rPr>
        <w:t xml:space="preserve"> umožňuje omezení </w:t>
      </w:r>
      <w:r w:rsidR="00380093" w:rsidRPr="00380093">
        <w:rPr>
          <w:rFonts w:ascii="Times New Roman" w:hAnsi="Times New Roman" w:cs="Times New Roman"/>
          <w:b/>
          <w:color w:val="000000"/>
          <w:sz w:val="24"/>
          <w:szCs w:val="24"/>
          <w:shd w:val="clear" w:color="auto" w:fill="FFFFFF"/>
        </w:rPr>
        <w:t>Úmluva v čl. 10 odst. 2</w:t>
      </w:r>
      <w:r w:rsidR="00380093">
        <w:rPr>
          <w:rFonts w:ascii="Times New Roman" w:hAnsi="Times New Roman" w:cs="Times New Roman"/>
          <w:color w:val="000000"/>
          <w:sz w:val="24"/>
          <w:szCs w:val="24"/>
          <w:shd w:val="clear" w:color="auto" w:fill="FFFFFF"/>
        </w:rPr>
        <w:t>, a to v zájmu národní bezpečnosti, územní celistvosti nebo veřejné bezpečnosti, předcházení nepokojům a zločinnosti, ochrany zdraví nebo morálky, ochrany pověsti nebo práv jiných, zabránění úniku důvěrných informací nebo zachování autority a nestrannosti soudní moci. K otázce důsledků tohoto širšího záběru je třeba říci, že Úmluva má sice aplikační přednost před zák</w:t>
      </w:r>
      <w:r w:rsidR="00FF2829">
        <w:rPr>
          <w:rFonts w:ascii="Times New Roman" w:hAnsi="Times New Roman" w:cs="Times New Roman"/>
          <w:color w:val="000000"/>
          <w:sz w:val="24"/>
          <w:szCs w:val="24"/>
          <w:shd w:val="clear" w:color="auto" w:fill="FFFFFF"/>
        </w:rPr>
        <w:t>ony, ne však před Listinou, která je</w:t>
      </w:r>
      <w:r w:rsidR="00380093">
        <w:rPr>
          <w:rFonts w:ascii="Times New Roman" w:hAnsi="Times New Roman" w:cs="Times New Roman"/>
          <w:color w:val="000000"/>
          <w:sz w:val="24"/>
          <w:szCs w:val="24"/>
          <w:shd w:val="clear" w:color="auto" w:fill="FFFFFF"/>
        </w:rPr>
        <w:t xml:space="preserve"> součástí ústavního pořádku. Proto omezit svobodu projevu z důvodu stanoveného pouze Úmluvou lze jen v případě, že takový důvod bude možné podřadit pod zájem uvedený v Listině.</w:t>
      </w:r>
      <w:r w:rsidR="00380093">
        <w:rPr>
          <w:rStyle w:val="Znakapoznpodarou"/>
          <w:rFonts w:ascii="Times New Roman" w:hAnsi="Times New Roman" w:cs="Times New Roman"/>
          <w:color w:val="000000"/>
          <w:sz w:val="24"/>
          <w:szCs w:val="24"/>
          <w:shd w:val="clear" w:color="auto" w:fill="FFFFFF"/>
        </w:rPr>
        <w:footnoteReference w:id="41"/>
      </w:r>
    </w:p>
    <w:p w:rsidR="00B00757" w:rsidRPr="008E1C53" w:rsidRDefault="00B00757" w:rsidP="00F07D70">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USA na rozdíl evropského </w:t>
      </w:r>
      <w:r w:rsidR="00291069">
        <w:rPr>
          <w:rFonts w:ascii="Times New Roman" w:hAnsi="Times New Roman" w:cs="Times New Roman"/>
          <w:color w:val="000000"/>
          <w:sz w:val="24"/>
          <w:szCs w:val="24"/>
          <w:shd w:val="clear" w:color="auto" w:fill="FFFFFF"/>
        </w:rPr>
        <w:t>mechanismu založeného na ústavně předvídaných výjimkách,</w:t>
      </w:r>
      <w:r>
        <w:rPr>
          <w:rFonts w:ascii="Times New Roman" w:hAnsi="Times New Roman" w:cs="Times New Roman"/>
          <w:color w:val="000000"/>
          <w:sz w:val="24"/>
          <w:szCs w:val="24"/>
          <w:shd w:val="clear" w:color="auto" w:fill="FFFFFF"/>
        </w:rPr>
        <w:t xml:space="preserve"> nenajdeme v ústavních dokumentech možnost omezení svobody slova, resp. </w:t>
      </w:r>
      <w:r w:rsidR="00B118D1">
        <w:rPr>
          <w:rFonts w:ascii="Times New Roman" w:hAnsi="Times New Roman" w:cs="Times New Roman"/>
          <w:b/>
          <w:color w:val="000000"/>
          <w:sz w:val="24"/>
          <w:szCs w:val="24"/>
          <w:shd w:val="clear" w:color="auto" w:fill="FFFFFF"/>
        </w:rPr>
        <w:t>P</w:t>
      </w:r>
      <w:r w:rsidRPr="00291069">
        <w:rPr>
          <w:rFonts w:ascii="Times New Roman" w:hAnsi="Times New Roman" w:cs="Times New Roman"/>
          <w:b/>
          <w:color w:val="000000"/>
          <w:sz w:val="24"/>
          <w:szCs w:val="24"/>
          <w:shd w:val="clear" w:color="auto" w:fill="FFFFFF"/>
        </w:rPr>
        <w:t>rvní dodatek</w:t>
      </w:r>
      <w:r>
        <w:rPr>
          <w:rFonts w:ascii="Times New Roman" w:hAnsi="Times New Roman" w:cs="Times New Roman"/>
          <w:color w:val="000000"/>
          <w:sz w:val="24"/>
          <w:szCs w:val="24"/>
          <w:shd w:val="clear" w:color="auto" w:fill="FFFFFF"/>
        </w:rPr>
        <w:t xml:space="preserve"> k americké ústavě přímo říká, že nelze přijmout zákon omezující svobodu slova nebo tisku. Neznamená to však, že by svoboda slova v USA byla bezbřehá. Nejvyšší soud vytvořil prostor pro restrikce ve své četné judikatuře</w:t>
      </w:r>
      <w:r w:rsidR="00291069">
        <w:rPr>
          <w:rFonts w:ascii="Times New Roman" w:hAnsi="Times New Roman" w:cs="Times New Roman"/>
          <w:color w:val="000000"/>
          <w:sz w:val="24"/>
          <w:szCs w:val="24"/>
          <w:shd w:val="clear" w:color="auto" w:fill="FFFFFF"/>
        </w:rPr>
        <w:t xml:space="preserve"> a omezení odůvodnil tím, že určité projevy svou povahou </w:t>
      </w:r>
      <w:r w:rsidR="00291069" w:rsidRPr="00291069">
        <w:rPr>
          <w:rFonts w:ascii="Times New Roman" w:hAnsi="Times New Roman" w:cs="Times New Roman"/>
          <w:b/>
          <w:color w:val="000000"/>
          <w:sz w:val="24"/>
          <w:szCs w:val="24"/>
          <w:shd w:val="clear" w:color="auto" w:fill="FFFFFF"/>
        </w:rPr>
        <w:t>již nelze podřadit pod „projev“</w:t>
      </w:r>
      <w:r w:rsidR="00291069">
        <w:rPr>
          <w:rFonts w:ascii="Times New Roman" w:hAnsi="Times New Roman" w:cs="Times New Roman"/>
          <w:color w:val="000000"/>
          <w:sz w:val="24"/>
          <w:szCs w:val="24"/>
          <w:shd w:val="clear" w:color="auto" w:fill="FFFFFF"/>
        </w:rPr>
        <w:t xml:space="preserve"> v ústavním smyslu</w:t>
      </w:r>
      <w:r w:rsidR="00962E69">
        <w:rPr>
          <w:rFonts w:ascii="Times New Roman" w:hAnsi="Times New Roman" w:cs="Times New Roman"/>
          <w:color w:val="000000"/>
          <w:sz w:val="24"/>
          <w:szCs w:val="24"/>
          <w:shd w:val="clear" w:color="auto" w:fill="FFFFFF"/>
        </w:rPr>
        <w:t>,</w:t>
      </w:r>
      <w:r w:rsidR="00291069">
        <w:rPr>
          <w:rFonts w:ascii="Times New Roman" w:hAnsi="Times New Roman" w:cs="Times New Roman"/>
          <w:color w:val="000000"/>
          <w:sz w:val="24"/>
          <w:szCs w:val="24"/>
          <w:shd w:val="clear" w:color="auto" w:fill="FFFFFF"/>
        </w:rPr>
        <w:t xml:space="preserve"> a nejsou tak chráněny prvním dodatkem (</w:t>
      </w:r>
      <w:proofErr w:type="spellStart"/>
      <w:r w:rsidR="00291069">
        <w:rPr>
          <w:rFonts w:ascii="Times New Roman" w:hAnsi="Times New Roman" w:cs="Times New Roman"/>
          <w:color w:val="000000"/>
          <w:sz w:val="24"/>
          <w:szCs w:val="24"/>
          <w:shd w:val="clear" w:color="auto" w:fill="FFFFFF"/>
        </w:rPr>
        <w:t>unprotected</w:t>
      </w:r>
      <w:proofErr w:type="spellEnd"/>
      <w:r w:rsidR="00291069">
        <w:rPr>
          <w:rFonts w:ascii="Times New Roman" w:hAnsi="Times New Roman" w:cs="Times New Roman"/>
          <w:color w:val="000000"/>
          <w:sz w:val="24"/>
          <w:szCs w:val="24"/>
          <w:shd w:val="clear" w:color="auto" w:fill="FFFFFF"/>
        </w:rPr>
        <w:t xml:space="preserve"> </w:t>
      </w:r>
      <w:proofErr w:type="spellStart"/>
      <w:r w:rsidR="00291069">
        <w:rPr>
          <w:rFonts w:ascii="Times New Roman" w:hAnsi="Times New Roman" w:cs="Times New Roman"/>
          <w:color w:val="000000"/>
          <w:sz w:val="24"/>
          <w:szCs w:val="24"/>
          <w:shd w:val="clear" w:color="auto" w:fill="FFFFFF"/>
        </w:rPr>
        <w:t>speech</w:t>
      </w:r>
      <w:proofErr w:type="spellEnd"/>
      <w:r w:rsidR="00291069">
        <w:rPr>
          <w:rFonts w:ascii="Times New Roman" w:hAnsi="Times New Roman" w:cs="Times New Roman"/>
          <w:color w:val="000000"/>
          <w:sz w:val="24"/>
          <w:szCs w:val="24"/>
          <w:shd w:val="clear" w:color="auto" w:fill="FFFFFF"/>
        </w:rPr>
        <w:t>)</w:t>
      </w:r>
      <w:r w:rsidR="008E1C53">
        <w:rPr>
          <w:rFonts w:ascii="Times New Roman" w:hAnsi="Times New Roman" w:cs="Times New Roman"/>
          <w:color w:val="000000"/>
          <w:sz w:val="24"/>
          <w:szCs w:val="24"/>
          <w:shd w:val="clear" w:color="auto" w:fill="FFFFFF"/>
        </w:rPr>
        <w:t>, spadají sem tzv. „bojová slova“ (</w:t>
      </w:r>
      <w:proofErr w:type="spellStart"/>
      <w:r w:rsidR="008E1C53" w:rsidRPr="008E1C53">
        <w:rPr>
          <w:rFonts w:ascii="Times New Roman" w:hAnsi="Times New Roman" w:cs="Times New Roman"/>
          <w:color w:val="000000"/>
          <w:sz w:val="24"/>
          <w:szCs w:val="24"/>
          <w:shd w:val="clear" w:color="auto" w:fill="FFFFFF"/>
        </w:rPr>
        <w:t>fighting</w:t>
      </w:r>
      <w:proofErr w:type="spellEnd"/>
      <w:r w:rsidR="008E1C53" w:rsidRPr="008E1C53">
        <w:rPr>
          <w:rFonts w:ascii="Times New Roman" w:hAnsi="Times New Roman" w:cs="Times New Roman"/>
          <w:color w:val="000000"/>
          <w:sz w:val="24"/>
          <w:szCs w:val="24"/>
          <w:shd w:val="clear" w:color="auto" w:fill="FFFFFF"/>
        </w:rPr>
        <w:t xml:space="preserve"> </w:t>
      </w:r>
      <w:proofErr w:type="spellStart"/>
      <w:r w:rsidR="008E1C53" w:rsidRPr="008E1C53">
        <w:rPr>
          <w:rFonts w:ascii="Times New Roman" w:hAnsi="Times New Roman" w:cs="Times New Roman"/>
          <w:color w:val="000000"/>
          <w:sz w:val="24"/>
          <w:szCs w:val="24"/>
          <w:shd w:val="clear" w:color="auto" w:fill="FFFFFF"/>
        </w:rPr>
        <w:t>words</w:t>
      </w:r>
      <w:proofErr w:type="spellEnd"/>
      <w:r w:rsidR="008E1C53" w:rsidRPr="00662D2F">
        <w:rPr>
          <w:rFonts w:ascii="Times New Roman" w:hAnsi="Times New Roman" w:cs="Times New Roman"/>
          <w:color w:val="000000"/>
          <w:sz w:val="24"/>
          <w:szCs w:val="24"/>
          <w:shd w:val="clear" w:color="auto" w:fill="FFFFFF"/>
        </w:rPr>
        <w:t>)</w:t>
      </w:r>
      <w:r w:rsidR="00662D2F" w:rsidRPr="00662D2F">
        <w:rPr>
          <w:rFonts w:ascii="Times New Roman" w:hAnsi="Times New Roman" w:cs="Times New Roman"/>
          <w:color w:val="000000"/>
          <w:sz w:val="24"/>
          <w:szCs w:val="24"/>
          <w:shd w:val="clear" w:color="auto" w:fill="FFFFFF"/>
        </w:rPr>
        <w:t>,</w:t>
      </w:r>
      <w:r w:rsidR="008E1C53" w:rsidRPr="00662D2F">
        <w:rPr>
          <w:rStyle w:val="Znakapoznpodarou"/>
          <w:rFonts w:ascii="Times New Roman" w:hAnsi="Times New Roman" w:cs="Times New Roman"/>
          <w:color w:val="000000"/>
          <w:sz w:val="24"/>
          <w:szCs w:val="24"/>
          <w:shd w:val="clear" w:color="auto" w:fill="FFFFFF"/>
        </w:rPr>
        <w:footnoteReference w:id="42"/>
      </w:r>
      <w:r w:rsidR="00D727FE">
        <w:rPr>
          <w:rFonts w:ascii="Times New Roman" w:hAnsi="Times New Roman" w:cs="Times New Roman"/>
          <w:color w:val="000000"/>
          <w:sz w:val="24"/>
          <w:szCs w:val="24"/>
          <w:shd w:val="clear" w:color="auto" w:fill="FFFFFF"/>
        </w:rPr>
        <w:t xml:space="preserve"> </w:t>
      </w:r>
      <w:r w:rsidR="008E1C53">
        <w:rPr>
          <w:rFonts w:ascii="Times New Roman" w:hAnsi="Times New Roman" w:cs="Times New Roman"/>
          <w:color w:val="000000"/>
          <w:sz w:val="24"/>
          <w:szCs w:val="24"/>
          <w:shd w:val="clear" w:color="auto" w:fill="FFFFFF"/>
        </w:rPr>
        <w:t>obscenita</w:t>
      </w:r>
      <w:r w:rsidR="00D727FE">
        <w:rPr>
          <w:rFonts w:ascii="Times New Roman" w:hAnsi="Times New Roman" w:cs="Times New Roman"/>
          <w:color w:val="000000"/>
          <w:sz w:val="24"/>
          <w:szCs w:val="24"/>
          <w:shd w:val="clear" w:color="auto" w:fill="FFFFFF"/>
        </w:rPr>
        <w:t>, nepravdivá tvrzení, podněcování, dětská pornografie, výhružky a částečně komerční projevy.</w:t>
      </w:r>
      <w:r w:rsidR="00D727FE">
        <w:rPr>
          <w:rStyle w:val="Znakapoznpodarou"/>
          <w:rFonts w:ascii="Times New Roman" w:hAnsi="Times New Roman" w:cs="Times New Roman"/>
          <w:color w:val="000000"/>
          <w:sz w:val="24"/>
          <w:szCs w:val="24"/>
          <w:shd w:val="clear" w:color="auto" w:fill="FFFFFF"/>
        </w:rPr>
        <w:footnoteReference w:id="43"/>
      </w:r>
      <w:r w:rsidR="00D727FE">
        <w:rPr>
          <w:rFonts w:ascii="Times New Roman" w:hAnsi="Times New Roman" w:cs="Times New Roman"/>
          <w:color w:val="000000"/>
          <w:sz w:val="24"/>
          <w:szCs w:val="24"/>
          <w:shd w:val="clear" w:color="auto" w:fill="FFFFFF"/>
        </w:rPr>
        <w:t xml:space="preserve"> Volnější přístup k</w:t>
      </w:r>
      <w:r w:rsidR="00084058">
        <w:rPr>
          <w:rFonts w:ascii="Times New Roman" w:hAnsi="Times New Roman" w:cs="Times New Roman"/>
          <w:color w:val="000000"/>
          <w:sz w:val="24"/>
          <w:szCs w:val="24"/>
          <w:shd w:val="clear" w:color="auto" w:fill="FFFFFF"/>
        </w:rPr>
        <w:t> </w:t>
      </w:r>
      <w:r w:rsidR="00D727FE">
        <w:rPr>
          <w:rFonts w:ascii="Times New Roman" w:hAnsi="Times New Roman" w:cs="Times New Roman"/>
          <w:color w:val="000000"/>
          <w:sz w:val="24"/>
          <w:szCs w:val="24"/>
          <w:shd w:val="clear" w:color="auto" w:fill="FFFFFF"/>
        </w:rPr>
        <w:t>jejich</w:t>
      </w:r>
      <w:r w:rsidR="00084058">
        <w:rPr>
          <w:rFonts w:ascii="Times New Roman" w:hAnsi="Times New Roman" w:cs="Times New Roman"/>
          <w:color w:val="000000"/>
          <w:sz w:val="24"/>
          <w:szCs w:val="24"/>
          <w:shd w:val="clear" w:color="auto" w:fill="FFFFFF"/>
        </w:rPr>
        <w:t xml:space="preserve"> možnému</w:t>
      </w:r>
      <w:r w:rsidR="00D727FE">
        <w:rPr>
          <w:rFonts w:ascii="Times New Roman" w:hAnsi="Times New Roman" w:cs="Times New Roman"/>
          <w:color w:val="000000"/>
          <w:sz w:val="24"/>
          <w:szCs w:val="24"/>
          <w:shd w:val="clear" w:color="auto" w:fill="FFFFFF"/>
        </w:rPr>
        <w:t xml:space="preserve"> omezování spočívá v</w:t>
      </w:r>
      <w:r w:rsidR="00084058">
        <w:rPr>
          <w:rFonts w:ascii="Times New Roman" w:hAnsi="Times New Roman" w:cs="Times New Roman"/>
          <w:color w:val="000000"/>
          <w:sz w:val="24"/>
          <w:szCs w:val="24"/>
          <w:shd w:val="clear" w:color="auto" w:fill="FFFFFF"/>
        </w:rPr>
        <w:t> </w:t>
      </w:r>
      <w:r w:rsidR="00D727FE">
        <w:rPr>
          <w:rFonts w:ascii="Times New Roman" w:hAnsi="Times New Roman" w:cs="Times New Roman"/>
          <w:color w:val="000000"/>
          <w:sz w:val="24"/>
          <w:szCs w:val="24"/>
          <w:shd w:val="clear" w:color="auto" w:fill="FFFFFF"/>
        </w:rPr>
        <w:t>jejich</w:t>
      </w:r>
      <w:r w:rsidR="00084058">
        <w:rPr>
          <w:rFonts w:ascii="Times New Roman" w:hAnsi="Times New Roman" w:cs="Times New Roman"/>
          <w:color w:val="000000"/>
          <w:sz w:val="24"/>
          <w:szCs w:val="24"/>
          <w:shd w:val="clear" w:color="auto" w:fill="FFFFFF"/>
        </w:rPr>
        <w:t xml:space="preserve"> obsahovém</w:t>
      </w:r>
      <w:r w:rsidR="00D727FE">
        <w:rPr>
          <w:rFonts w:ascii="Times New Roman" w:hAnsi="Times New Roman" w:cs="Times New Roman"/>
          <w:color w:val="000000"/>
          <w:sz w:val="24"/>
          <w:szCs w:val="24"/>
          <w:shd w:val="clear" w:color="auto" w:fill="FFFFFF"/>
        </w:rPr>
        <w:t xml:space="preserve"> hodnocení jako málo přínosných pro účel hledání pravdy, tedy že nemohou podstatně přispět do veřejné diskuze.</w:t>
      </w:r>
      <w:r w:rsidR="00F07D70">
        <w:rPr>
          <w:rFonts w:ascii="Times New Roman" w:hAnsi="Times New Roman" w:cs="Times New Roman"/>
          <w:color w:val="000000"/>
          <w:sz w:val="24"/>
          <w:szCs w:val="24"/>
          <w:shd w:val="clear" w:color="auto" w:fill="FFFFFF"/>
        </w:rPr>
        <w:t xml:space="preserve"> </w:t>
      </w:r>
      <w:r w:rsidR="008E1C53">
        <w:rPr>
          <w:rFonts w:ascii="Times New Roman" w:hAnsi="Times New Roman" w:cs="Times New Roman"/>
          <w:color w:val="000000"/>
          <w:sz w:val="24"/>
          <w:szCs w:val="24"/>
          <w:shd w:val="clear" w:color="auto" w:fill="FFFFFF"/>
        </w:rPr>
        <w:t xml:space="preserve">Pokud se </w:t>
      </w:r>
      <w:r w:rsidR="00D727FE">
        <w:rPr>
          <w:rFonts w:ascii="Times New Roman" w:hAnsi="Times New Roman" w:cs="Times New Roman"/>
          <w:color w:val="000000"/>
          <w:sz w:val="24"/>
          <w:szCs w:val="24"/>
          <w:shd w:val="clear" w:color="auto" w:fill="FFFFFF"/>
        </w:rPr>
        <w:t xml:space="preserve">však </w:t>
      </w:r>
      <w:r w:rsidR="008E1C53">
        <w:rPr>
          <w:rFonts w:ascii="Times New Roman" w:hAnsi="Times New Roman" w:cs="Times New Roman"/>
          <w:color w:val="000000"/>
          <w:sz w:val="24"/>
          <w:szCs w:val="24"/>
          <w:shd w:val="clear" w:color="auto" w:fill="FFFFFF"/>
        </w:rPr>
        <w:t xml:space="preserve">jedná o projev chráněný, omezit jej lze </w:t>
      </w:r>
      <w:r w:rsidR="008E1C53">
        <w:rPr>
          <w:rFonts w:ascii="Times New Roman" w:hAnsi="Times New Roman" w:cs="Times New Roman"/>
          <w:color w:val="000000"/>
          <w:sz w:val="24"/>
          <w:szCs w:val="24"/>
          <w:shd w:val="clear" w:color="auto" w:fill="FFFFFF"/>
        </w:rPr>
        <w:lastRenderedPageBreak/>
        <w:t xml:space="preserve">jen velmi zřídka, neboť v USA platí presumpce protiústavnosti každého omezujícího </w:t>
      </w:r>
      <w:r w:rsidRPr="008E1C53">
        <w:rPr>
          <w:rFonts w:ascii="Times New Roman" w:hAnsi="Times New Roman" w:cs="Times New Roman"/>
          <w:color w:val="000000"/>
          <w:sz w:val="24"/>
          <w:szCs w:val="24"/>
          <w:shd w:val="clear" w:color="auto" w:fill="FFFFFF"/>
        </w:rPr>
        <w:t>zákona.</w:t>
      </w:r>
      <w:r>
        <w:rPr>
          <w:rStyle w:val="Znakapoznpodarou"/>
          <w:rFonts w:ascii="Times New Roman" w:hAnsi="Times New Roman" w:cs="Times New Roman"/>
          <w:color w:val="000000"/>
          <w:sz w:val="24"/>
          <w:szCs w:val="24"/>
          <w:shd w:val="clear" w:color="auto" w:fill="FFFFFF"/>
        </w:rPr>
        <w:footnoteReference w:id="44"/>
      </w:r>
      <w:r w:rsidR="00084058">
        <w:rPr>
          <w:rFonts w:ascii="Times New Roman" w:hAnsi="Times New Roman" w:cs="Times New Roman"/>
          <w:color w:val="000000"/>
          <w:sz w:val="24"/>
          <w:szCs w:val="24"/>
          <w:shd w:val="clear" w:color="auto" w:fill="FFFFFF"/>
        </w:rPr>
        <w:t xml:space="preserve"> Velkou roli pak sehraje, zdali půjde o omezení z důvodu obsahu projevu, přičemž obsahově neutrální regulace</w:t>
      </w:r>
      <w:r w:rsidR="00084058">
        <w:rPr>
          <w:rStyle w:val="Znakapoznpodarou"/>
          <w:rFonts w:ascii="Times New Roman" w:hAnsi="Times New Roman" w:cs="Times New Roman"/>
          <w:color w:val="000000"/>
          <w:sz w:val="24"/>
          <w:szCs w:val="24"/>
          <w:shd w:val="clear" w:color="auto" w:fill="FFFFFF"/>
        </w:rPr>
        <w:footnoteReference w:id="45"/>
      </w:r>
      <w:r w:rsidR="00084058">
        <w:rPr>
          <w:rFonts w:ascii="Times New Roman" w:hAnsi="Times New Roman" w:cs="Times New Roman"/>
          <w:color w:val="000000"/>
          <w:sz w:val="24"/>
          <w:szCs w:val="24"/>
          <w:shd w:val="clear" w:color="auto" w:fill="FFFFFF"/>
        </w:rPr>
        <w:t xml:space="preserve"> je obecně možná, zatímco zákaz na základě obsahu projevu je nežádoucí a musí předtím dojít k přísnému přezkumu.</w:t>
      </w:r>
    </w:p>
    <w:p w:rsidR="00380093" w:rsidRDefault="00662D2F"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 hlediska možných střetů svobody projevu rozlišuje </w:t>
      </w:r>
      <w:r w:rsidR="00380093">
        <w:rPr>
          <w:rFonts w:ascii="Times New Roman" w:hAnsi="Times New Roman" w:cs="Times New Roman"/>
          <w:color w:val="000000"/>
          <w:sz w:val="24"/>
          <w:szCs w:val="24"/>
          <w:shd w:val="clear" w:color="auto" w:fill="FFFFFF"/>
        </w:rPr>
        <w:t>Filip</w:t>
      </w:r>
      <w:r w:rsidR="00F1023B">
        <w:rPr>
          <w:rStyle w:val="Znakapoznpodarou"/>
          <w:rFonts w:ascii="Times New Roman" w:hAnsi="Times New Roman" w:cs="Times New Roman"/>
          <w:color w:val="000000"/>
          <w:sz w:val="24"/>
          <w:szCs w:val="24"/>
          <w:shd w:val="clear" w:color="auto" w:fill="FFFFFF"/>
        </w:rPr>
        <w:footnoteReference w:id="46"/>
      </w:r>
      <w:r>
        <w:rPr>
          <w:rFonts w:ascii="Times New Roman" w:hAnsi="Times New Roman" w:cs="Times New Roman"/>
          <w:color w:val="000000"/>
          <w:sz w:val="24"/>
          <w:szCs w:val="24"/>
          <w:shd w:val="clear" w:color="auto" w:fill="FFFFFF"/>
        </w:rPr>
        <w:t>:</w:t>
      </w:r>
    </w:p>
    <w:p w:rsidR="00380093" w:rsidRDefault="00380093" w:rsidP="00177352">
      <w:pPr>
        <w:pStyle w:val="Odstavecseseznamem"/>
        <w:numPr>
          <w:ilvl w:val="0"/>
          <w:numId w:val="5"/>
        </w:numPr>
        <w:shd w:val="clear" w:color="auto" w:fill="FFFFFF"/>
        <w:spacing w:after="0" w:line="360" w:lineRule="auto"/>
        <w:jc w:val="both"/>
        <w:rPr>
          <w:rFonts w:ascii="Times New Roman" w:hAnsi="Times New Roman" w:cs="Times New Roman"/>
          <w:color w:val="000000"/>
          <w:sz w:val="24"/>
          <w:szCs w:val="24"/>
          <w:shd w:val="clear" w:color="auto" w:fill="FFFFFF"/>
        </w:rPr>
      </w:pPr>
      <w:r w:rsidRPr="00F1023B">
        <w:rPr>
          <w:rFonts w:ascii="Times New Roman" w:hAnsi="Times New Roman" w:cs="Times New Roman"/>
          <w:b/>
          <w:color w:val="000000"/>
          <w:sz w:val="24"/>
          <w:szCs w:val="24"/>
          <w:shd w:val="clear" w:color="auto" w:fill="FFFFFF"/>
        </w:rPr>
        <w:t>Pravý konflikt</w:t>
      </w:r>
      <w:r>
        <w:rPr>
          <w:rFonts w:ascii="Times New Roman" w:hAnsi="Times New Roman" w:cs="Times New Roman"/>
          <w:color w:val="000000"/>
          <w:sz w:val="24"/>
          <w:szCs w:val="24"/>
          <w:shd w:val="clear" w:color="auto" w:fill="FFFFFF"/>
        </w:rPr>
        <w:t>, kdy dochází ke střetu základních práv mezi sebou</w:t>
      </w:r>
    </w:p>
    <w:p w:rsidR="00B118D1" w:rsidRDefault="00380093" w:rsidP="00177352">
      <w:pPr>
        <w:pStyle w:val="Odstavecseseznamem"/>
        <w:numPr>
          <w:ilvl w:val="0"/>
          <w:numId w:val="5"/>
        </w:numPr>
        <w:shd w:val="clear" w:color="auto" w:fill="FFFFFF"/>
        <w:spacing w:after="0" w:line="360" w:lineRule="auto"/>
        <w:jc w:val="both"/>
        <w:rPr>
          <w:rFonts w:ascii="Times New Roman" w:hAnsi="Times New Roman" w:cs="Times New Roman"/>
          <w:color w:val="000000"/>
          <w:sz w:val="24"/>
          <w:szCs w:val="24"/>
          <w:shd w:val="clear" w:color="auto" w:fill="FFFFFF"/>
        </w:rPr>
      </w:pPr>
      <w:r w:rsidRPr="00F1023B">
        <w:rPr>
          <w:rFonts w:ascii="Times New Roman" w:hAnsi="Times New Roman" w:cs="Times New Roman"/>
          <w:b/>
          <w:color w:val="000000"/>
          <w:sz w:val="24"/>
          <w:szCs w:val="24"/>
          <w:shd w:val="clear" w:color="auto" w:fill="FFFFFF"/>
        </w:rPr>
        <w:t>Nepravý konflikt</w:t>
      </w:r>
      <w:r>
        <w:rPr>
          <w:rFonts w:ascii="Times New Roman" w:hAnsi="Times New Roman" w:cs="Times New Roman"/>
          <w:color w:val="000000"/>
          <w:sz w:val="24"/>
          <w:szCs w:val="24"/>
          <w:shd w:val="clear" w:color="auto" w:fill="FFFFFF"/>
        </w:rPr>
        <w:t>, kdy dochází ke střetu veřejného zájmu uvedeného v čl. 17 odst. 4 Listiny</w:t>
      </w:r>
      <w:r w:rsidR="00F1023B">
        <w:rPr>
          <w:rFonts w:ascii="Times New Roman" w:hAnsi="Times New Roman" w:cs="Times New Roman"/>
          <w:color w:val="000000"/>
          <w:sz w:val="24"/>
          <w:szCs w:val="24"/>
          <w:shd w:val="clear" w:color="auto" w:fill="FFFFFF"/>
        </w:rPr>
        <w:t xml:space="preserve"> se svobodou projevu.</w:t>
      </w:r>
    </w:p>
    <w:p w:rsidR="00F1023B" w:rsidRPr="00B118D1" w:rsidRDefault="00F1023B"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B118D1">
        <w:rPr>
          <w:rFonts w:ascii="Times New Roman" w:hAnsi="Times New Roman" w:cs="Times New Roman"/>
          <w:color w:val="000000"/>
          <w:sz w:val="24"/>
          <w:szCs w:val="24"/>
          <w:shd w:val="clear" w:color="auto" w:fill="FFFFFF"/>
        </w:rPr>
        <w:t>V případě pravého konfliktu tedy proti sobě stojí rovnocenné hodnoty</w:t>
      </w:r>
      <w:r w:rsidR="00B118D1">
        <w:rPr>
          <w:rFonts w:ascii="Times New Roman" w:hAnsi="Times New Roman" w:cs="Times New Roman"/>
          <w:color w:val="000000"/>
          <w:sz w:val="24"/>
          <w:szCs w:val="24"/>
          <w:shd w:val="clear" w:color="auto" w:fill="FFFFFF"/>
        </w:rPr>
        <w:t>, kdy soud musí posoudit, které</w:t>
      </w:r>
      <w:r w:rsidRPr="00B118D1">
        <w:rPr>
          <w:rFonts w:ascii="Times New Roman" w:hAnsi="Times New Roman" w:cs="Times New Roman"/>
          <w:color w:val="000000"/>
          <w:sz w:val="24"/>
          <w:szCs w:val="24"/>
          <w:shd w:val="clear" w:color="auto" w:fill="FFFFFF"/>
        </w:rPr>
        <w:t xml:space="preserve"> dát přednost. V druhém případě je nutno brát v potaz fakt, že zde máme na jedné straně základní právo a na té druhé právem chráněný zájem. Dochází k vzájemnému působení a platí, že zákony</w:t>
      </w:r>
      <w:r w:rsidR="009A5772" w:rsidRPr="00B118D1">
        <w:rPr>
          <w:rFonts w:ascii="Times New Roman" w:hAnsi="Times New Roman" w:cs="Times New Roman"/>
          <w:color w:val="000000"/>
          <w:sz w:val="24"/>
          <w:szCs w:val="24"/>
          <w:shd w:val="clear" w:color="auto" w:fill="FFFFFF"/>
        </w:rPr>
        <w:t>, ač mohou základní svobodu omezovat,</w:t>
      </w:r>
      <w:r w:rsidRPr="00B118D1">
        <w:rPr>
          <w:rFonts w:ascii="Times New Roman" w:hAnsi="Times New Roman" w:cs="Times New Roman"/>
          <w:color w:val="000000"/>
          <w:sz w:val="24"/>
          <w:szCs w:val="24"/>
          <w:shd w:val="clear" w:color="auto" w:fill="FFFFFF"/>
        </w:rPr>
        <w:t xml:space="preserve"> musí být vykládány ve světle ústavně zaručeného práva.</w:t>
      </w:r>
    </w:p>
    <w:p w:rsidR="00802C83" w:rsidRDefault="00802C83"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 se týče výčtu práv, se kterými se může svoboda projevu dostat do konfliktu, vzhledem ke složené povaze</w:t>
      </w:r>
      <w:r w:rsidR="00C463EE">
        <w:rPr>
          <w:rFonts w:ascii="Times New Roman" w:hAnsi="Times New Roman" w:cs="Times New Roman"/>
          <w:color w:val="000000"/>
          <w:sz w:val="24"/>
          <w:szCs w:val="24"/>
          <w:shd w:val="clear" w:color="auto" w:fill="FFFFFF"/>
        </w:rPr>
        <w:t xml:space="preserve"> tohoto práva, je jich velké množství</w:t>
      </w:r>
      <w:r w:rsidR="006D48B8">
        <w:rPr>
          <w:rFonts w:ascii="Times New Roman" w:hAnsi="Times New Roman" w:cs="Times New Roman"/>
          <w:color w:val="000000"/>
          <w:sz w:val="24"/>
          <w:szCs w:val="24"/>
          <w:shd w:val="clear" w:color="auto" w:fill="FFFFFF"/>
        </w:rPr>
        <w:t xml:space="preserve"> a to jak v oblasti veřejné, tak soukromé a zájmy, které</w:t>
      </w:r>
      <w:r w:rsidR="00DD5ECC">
        <w:rPr>
          <w:rFonts w:ascii="Times New Roman" w:hAnsi="Times New Roman" w:cs="Times New Roman"/>
          <w:color w:val="000000"/>
          <w:sz w:val="24"/>
          <w:szCs w:val="24"/>
          <w:shd w:val="clear" w:color="auto" w:fill="FFFFFF"/>
        </w:rPr>
        <w:t xml:space="preserve"> bude třeba chránit, mohou být jak celospolečenské, tak individuální</w:t>
      </w:r>
      <w:r w:rsidR="00C463EE">
        <w:rPr>
          <w:rFonts w:ascii="Times New Roman" w:hAnsi="Times New Roman" w:cs="Times New Roman"/>
          <w:color w:val="000000"/>
          <w:sz w:val="24"/>
          <w:szCs w:val="24"/>
          <w:shd w:val="clear" w:color="auto" w:fill="FFFFFF"/>
        </w:rPr>
        <w:t xml:space="preserve">. </w:t>
      </w:r>
      <w:proofErr w:type="spellStart"/>
      <w:r w:rsidR="00C463EE">
        <w:rPr>
          <w:rFonts w:ascii="Times New Roman" w:hAnsi="Times New Roman" w:cs="Times New Roman"/>
          <w:color w:val="000000"/>
          <w:sz w:val="24"/>
          <w:szCs w:val="24"/>
          <w:shd w:val="clear" w:color="auto" w:fill="FFFFFF"/>
        </w:rPr>
        <w:t>Herczeg</w:t>
      </w:r>
      <w:proofErr w:type="spellEnd"/>
      <w:r w:rsidR="00C463EE">
        <w:rPr>
          <w:rStyle w:val="Znakapoznpodarou"/>
          <w:rFonts w:ascii="Times New Roman" w:hAnsi="Times New Roman" w:cs="Times New Roman"/>
          <w:color w:val="000000"/>
          <w:sz w:val="24"/>
          <w:szCs w:val="24"/>
          <w:shd w:val="clear" w:color="auto" w:fill="FFFFFF"/>
        </w:rPr>
        <w:footnoteReference w:id="47"/>
      </w:r>
      <w:r w:rsidR="00C463EE">
        <w:rPr>
          <w:rFonts w:ascii="Times New Roman" w:hAnsi="Times New Roman" w:cs="Times New Roman"/>
          <w:color w:val="000000"/>
          <w:sz w:val="24"/>
          <w:szCs w:val="24"/>
          <w:shd w:val="clear" w:color="auto" w:fill="FFFFFF"/>
        </w:rPr>
        <w:t xml:space="preserve"> výslovně jako meze svobody projevu zmiňuje:</w:t>
      </w:r>
    </w:p>
    <w:p w:rsidR="00C463EE" w:rsidRPr="00E9395D" w:rsidRDefault="00FF2829" w:rsidP="00177352">
      <w:pPr>
        <w:pStyle w:val="Odstavecseseznamem"/>
        <w:numPr>
          <w:ilvl w:val="0"/>
          <w:numId w:val="6"/>
        </w:numPr>
        <w:shd w:val="clear" w:color="auto" w:fill="FFFFFF"/>
        <w:spacing w:after="0" w:line="360" w:lineRule="auto"/>
        <w:jc w:val="both"/>
        <w:rPr>
          <w:rFonts w:ascii="Times New Roman" w:hAnsi="Times New Roman" w:cs="Times New Roman"/>
          <w:color w:val="000000"/>
          <w:sz w:val="24"/>
          <w:szCs w:val="24"/>
          <w:shd w:val="clear" w:color="auto" w:fill="FFFFFF"/>
        </w:rPr>
      </w:pPr>
      <w:r w:rsidRPr="00E9395D">
        <w:rPr>
          <w:rFonts w:ascii="Times New Roman" w:hAnsi="Times New Roman" w:cs="Times New Roman"/>
          <w:color w:val="000000"/>
          <w:sz w:val="24"/>
          <w:szCs w:val="24"/>
          <w:shd w:val="clear" w:color="auto" w:fill="FFFFFF"/>
        </w:rPr>
        <w:t>Ochranu</w:t>
      </w:r>
      <w:r w:rsidR="00C463EE" w:rsidRPr="00E9395D">
        <w:rPr>
          <w:rFonts w:ascii="Times New Roman" w:hAnsi="Times New Roman" w:cs="Times New Roman"/>
          <w:color w:val="000000"/>
          <w:sz w:val="24"/>
          <w:szCs w:val="24"/>
          <w:shd w:val="clear" w:color="auto" w:fill="FFFFFF"/>
        </w:rPr>
        <w:t xml:space="preserve"> národní bezpečnosti</w:t>
      </w:r>
    </w:p>
    <w:p w:rsidR="00C463EE" w:rsidRPr="00E9395D" w:rsidRDefault="00C463EE" w:rsidP="00177352">
      <w:pPr>
        <w:pStyle w:val="Odstavecseseznamem"/>
        <w:numPr>
          <w:ilvl w:val="0"/>
          <w:numId w:val="6"/>
        </w:numPr>
        <w:shd w:val="clear" w:color="auto" w:fill="FFFFFF"/>
        <w:spacing w:after="0" w:line="360" w:lineRule="auto"/>
        <w:jc w:val="both"/>
        <w:rPr>
          <w:rFonts w:ascii="Times New Roman" w:hAnsi="Times New Roman" w:cs="Times New Roman"/>
          <w:color w:val="000000"/>
          <w:sz w:val="24"/>
          <w:szCs w:val="24"/>
          <w:shd w:val="clear" w:color="auto" w:fill="FFFFFF"/>
        </w:rPr>
      </w:pPr>
      <w:r w:rsidRPr="00E9395D">
        <w:rPr>
          <w:rFonts w:ascii="Times New Roman" w:hAnsi="Times New Roman" w:cs="Times New Roman"/>
          <w:color w:val="000000"/>
          <w:sz w:val="24"/>
          <w:szCs w:val="24"/>
          <w:shd w:val="clear" w:color="auto" w:fill="FFFFFF"/>
        </w:rPr>
        <w:t>Hanobení státu a jeho symbolů</w:t>
      </w:r>
    </w:p>
    <w:p w:rsidR="00C463EE" w:rsidRPr="00E9395D" w:rsidRDefault="00FF2829" w:rsidP="00177352">
      <w:pPr>
        <w:pStyle w:val="Odstavecseseznamem"/>
        <w:numPr>
          <w:ilvl w:val="0"/>
          <w:numId w:val="6"/>
        </w:numPr>
        <w:shd w:val="clear" w:color="auto" w:fill="FFFFFF"/>
        <w:spacing w:after="0" w:line="360" w:lineRule="auto"/>
        <w:jc w:val="both"/>
        <w:rPr>
          <w:rFonts w:ascii="Times New Roman" w:hAnsi="Times New Roman" w:cs="Times New Roman"/>
          <w:color w:val="000000"/>
          <w:sz w:val="24"/>
          <w:szCs w:val="24"/>
          <w:shd w:val="clear" w:color="auto" w:fill="FFFFFF"/>
        </w:rPr>
      </w:pPr>
      <w:r w:rsidRPr="00E9395D">
        <w:rPr>
          <w:rFonts w:ascii="Times New Roman" w:hAnsi="Times New Roman" w:cs="Times New Roman"/>
          <w:color w:val="000000"/>
          <w:sz w:val="24"/>
          <w:szCs w:val="24"/>
          <w:shd w:val="clear" w:color="auto" w:fill="FFFFFF"/>
        </w:rPr>
        <w:t>Ochranu</w:t>
      </w:r>
      <w:r w:rsidR="00C463EE" w:rsidRPr="00E9395D">
        <w:rPr>
          <w:rFonts w:ascii="Times New Roman" w:hAnsi="Times New Roman" w:cs="Times New Roman"/>
          <w:color w:val="000000"/>
          <w:sz w:val="24"/>
          <w:szCs w:val="24"/>
          <w:shd w:val="clear" w:color="auto" w:fill="FFFFFF"/>
        </w:rPr>
        <w:t xml:space="preserve"> osobnosti</w:t>
      </w:r>
    </w:p>
    <w:p w:rsidR="00C463EE" w:rsidRPr="00E9395D" w:rsidRDefault="00C463EE" w:rsidP="00177352">
      <w:pPr>
        <w:pStyle w:val="Odstavecseseznamem"/>
        <w:numPr>
          <w:ilvl w:val="0"/>
          <w:numId w:val="6"/>
        </w:numPr>
        <w:shd w:val="clear" w:color="auto" w:fill="FFFFFF"/>
        <w:spacing w:after="0" w:line="360" w:lineRule="auto"/>
        <w:jc w:val="both"/>
        <w:rPr>
          <w:rFonts w:ascii="Times New Roman" w:hAnsi="Times New Roman" w:cs="Times New Roman"/>
          <w:color w:val="000000"/>
          <w:sz w:val="24"/>
          <w:szCs w:val="24"/>
          <w:shd w:val="clear" w:color="auto" w:fill="FFFFFF"/>
        </w:rPr>
      </w:pPr>
      <w:r w:rsidRPr="00E9395D">
        <w:rPr>
          <w:rFonts w:ascii="Times New Roman" w:hAnsi="Times New Roman" w:cs="Times New Roman"/>
          <w:color w:val="000000"/>
          <w:sz w:val="24"/>
          <w:szCs w:val="24"/>
          <w:shd w:val="clear" w:color="auto" w:fill="FFFFFF"/>
        </w:rPr>
        <w:t>Extremismus</w:t>
      </w:r>
    </w:p>
    <w:p w:rsidR="00C463EE" w:rsidRPr="00E9395D" w:rsidRDefault="00FF2829" w:rsidP="00177352">
      <w:pPr>
        <w:pStyle w:val="Odstavecseseznamem"/>
        <w:numPr>
          <w:ilvl w:val="0"/>
          <w:numId w:val="6"/>
        </w:numPr>
        <w:shd w:val="clear" w:color="auto" w:fill="FFFFFF"/>
        <w:spacing w:after="0" w:line="360" w:lineRule="auto"/>
        <w:jc w:val="both"/>
        <w:rPr>
          <w:rFonts w:ascii="Times New Roman" w:hAnsi="Times New Roman" w:cs="Times New Roman"/>
          <w:color w:val="000000"/>
          <w:sz w:val="24"/>
          <w:szCs w:val="24"/>
          <w:shd w:val="clear" w:color="auto" w:fill="FFFFFF"/>
        </w:rPr>
      </w:pPr>
      <w:r w:rsidRPr="00E9395D">
        <w:rPr>
          <w:rFonts w:ascii="Times New Roman" w:hAnsi="Times New Roman" w:cs="Times New Roman"/>
          <w:color w:val="000000"/>
          <w:sz w:val="24"/>
          <w:szCs w:val="24"/>
          <w:shd w:val="clear" w:color="auto" w:fill="FFFFFF"/>
        </w:rPr>
        <w:t>Ochranu</w:t>
      </w:r>
      <w:r w:rsidR="00C463EE" w:rsidRPr="00E9395D">
        <w:rPr>
          <w:rFonts w:ascii="Times New Roman" w:hAnsi="Times New Roman" w:cs="Times New Roman"/>
          <w:color w:val="000000"/>
          <w:sz w:val="24"/>
          <w:szCs w:val="24"/>
          <w:shd w:val="clear" w:color="auto" w:fill="FFFFFF"/>
        </w:rPr>
        <w:t xml:space="preserve"> zdraví a mravnosti</w:t>
      </w:r>
    </w:p>
    <w:p w:rsidR="00C463EE" w:rsidRPr="00E9395D" w:rsidRDefault="00C463EE" w:rsidP="00177352">
      <w:pPr>
        <w:pStyle w:val="Odstavecseseznamem"/>
        <w:numPr>
          <w:ilvl w:val="0"/>
          <w:numId w:val="6"/>
        </w:numPr>
        <w:shd w:val="clear" w:color="auto" w:fill="FFFFFF"/>
        <w:spacing w:after="0" w:line="360" w:lineRule="auto"/>
        <w:jc w:val="both"/>
        <w:rPr>
          <w:rFonts w:ascii="Times New Roman" w:hAnsi="Times New Roman" w:cs="Times New Roman"/>
          <w:color w:val="000000"/>
          <w:sz w:val="24"/>
          <w:szCs w:val="24"/>
          <w:shd w:val="clear" w:color="auto" w:fill="FFFFFF"/>
        </w:rPr>
      </w:pPr>
      <w:r w:rsidRPr="00E9395D">
        <w:rPr>
          <w:rFonts w:ascii="Times New Roman" w:hAnsi="Times New Roman" w:cs="Times New Roman"/>
          <w:color w:val="000000"/>
          <w:sz w:val="24"/>
          <w:szCs w:val="24"/>
          <w:shd w:val="clear" w:color="auto" w:fill="FFFFFF"/>
        </w:rPr>
        <w:t>S</w:t>
      </w:r>
      <w:r w:rsidR="00B118D1" w:rsidRPr="00E9395D">
        <w:rPr>
          <w:rFonts w:ascii="Times New Roman" w:hAnsi="Times New Roman" w:cs="Times New Roman"/>
          <w:color w:val="000000"/>
          <w:sz w:val="24"/>
          <w:szCs w:val="24"/>
          <w:shd w:val="clear" w:color="auto" w:fill="FFFFFF"/>
        </w:rPr>
        <w:t>oudní řízení</w:t>
      </w:r>
    </w:p>
    <w:p w:rsidR="00C463EE" w:rsidRDefault="00C463EE"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Bartoň</w:t>
      </w:r>
      <w:r>
        <w:rPr>
          <w:rStyle w:val="Znakapoznpodarou"/>
          <w:rFonts w:ascii="Times New Roman" w:hAnsi="Times New Roman" w:cs="Times New Roman"/>
          <w:color w:val="000000"/>
          <w:sz w:val="24"/>
          <w:szCs w:val="24"/>
          <w:shd w:val="clear" w:color="auto" w:fill="FFFFFF"/>
        </w:rPr>
        <w:footnoteReference w:id="48"/>
      </w:r>
      <w:r w:rsidR="008204DF">
        <w:rPr>
          <w:rFonts w:ascii="Times New Roman" w:hAnsi="Times New Roman" w:cs="Times New Roman"/>
          <w:color w:val="000000"/>
          <w:sz w:val="24"/>
          <w:szCs w:val="24"/>
          <w:shd w:val="clear" w:color="auto" w:fill="FFFFFF"/>
        </w:rPr>
        <w:t xml:space="preserve"> se zabývá vzájemnou kolizí svobody projevu s:</w:t>
      </w:r>
    </w:p>
    <w:p w:rsidR="00C463EE" w:rsidRPr="00E9395D" w:rsidRDefault="00ED2F08" w:rsidP="00177352">
      <w:pPr>
        <w:pStyle w:val="Odstavecseseznamem"/>
        <w:numPr>
          <w:ilvl w:val="0"/>
          <w:numId w:val="7"/>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Morálkou</w:t>
      </w:r>
    </w:p>
    <w:p w:rsidR="00C463EE" w:rsidRPr="00E9395D" w:rsidRDefault="00C463EE" w:rsidP="00177352">
      <w:pPr>
        <w:pStyle w:val="Odstavecseseznamem"/>
        <w:numPr>
          <w:ilvl w:val="0"/>
          <w:numId w:val="7"/>
        </w:numPr>
        <w:shd w:val="clear" w:color="auto" w:fill="FFFFFF"/>
        <w:spacing w:after="0" w:line="360" w:lineRule="auto"/>
        <w:jc w:val="both"/>
        <w:rPr>
          <w:rFonts w:ascii="Times New Roman" w:hAnsi="Times New Roman" w:cs="Times New Roman"/>
          <w:color w:val="000000"/>
          <w:sz w:val="24"/>
          <w:szCs w:val="24"/>
          <w:shd w:val="clear" w:color="auto" w:fill="FFFFFF"/>
        </w:rPr>
      </w:pPr>
      <w:r w:rsidRPr="00E9395D">
        <w:rPr>
          <w:rFonts w:ascii="Times New Roman" w:hAnsi="Times New Roman" w:cs="Times New Roman"/>
          <w:color w:val="000000"/>
          <w:sz w:val="24"/>
          <w:szCs w:val="24"/>
          <w:shd w:val="clear" w:color="auto" w:fill="FFFFFF"/>
        </w:rPr>
        <w:t>Rovnost</w:t>
      </w:r>
      <w:r w:rsidR="008204DF">
        <w:rPr>
          <w:rFonts w:ascii="Times New Roman" w:hAnsi="Times New Roman" w:cs="Times New Roman"/>
          <w:color w:val="000000"/>
          <w:sz w:val="24"/>
          <w:szCs w:val="24"/>
          <w:shd w:val="clear" w:color="auto" w:fill="FFFFFF"/>
        </w:rPr>
        <w:t>í</w:t>
      </w:r>
      <w:r w:rsidRPr="00E9395D">
        <w:rPr>
          <w:rFonts w:ascii="Times New Roman" w:hAnsi="Times New Roman" w:cs="Times New Roman"/>
          <w:color w:val="000000"/>
          <w:sz w:val="24"/>
          <w:szCs w:val="24"/>
          <w:shd w:val="clear" w:color="auto" w:fill="FFFFFF"/>
        </w:rPr>
        <w:t xml:space="preserve"> a důstojnost</w:t>
      </w:r>
      <w:r w:rsidR="008204DF">
        <w:rPr>
          <w:rFonts w:ascii="Times New Roman" w:hAnsi="Times New Roman" w:cs="Times New Roman"/>
          <w:color w:val="000000"/>
          <w:sz w:val="24"/>
          <w:szCs w:val="24"/>
          <w:shd w:val="clear" w:color="auto" w:fill="FFFFFF"/>
        </w:rPr>
        <w:t>í</w:t>
      </w:r>
    </w:p>
    <w:p w:rsidR="00C463EE" w:rsidRPr="00E9395D" w:rsidRDefault="00C463EE" w:rsidP="00177352">
      <w:pPr>
        <w:pStyle w:val="Odstavecseseznamem"/>
        <w:numPr>
          <w:ilvl w:val="0"/>
          <w:numId w:val="7"/>
        </w:numPr>
        <w:shd w:val="clear" w:color="auto" w:fill="FFFFFF"/>
        <w:spacing w:after="0" w:line="360" w:lineRule="auto"/>
        <w:jc w:val="both"/>
        <w:rPr>
          <w:rFonts w:ascii="Times New Roman" w:hAnsi="Times New Roman" w:cs="Times New Roman"/>
          <w:color w:val="000000"/>
          <w:sz w:val="24"/>
          <w:szCs w:val="24"/>
          <w:shd w:val="clear" w:color="auto" w:fill="FFFFFF"/>
        </w:rPr>
      </w:pPr>
      <w:r w:rsidRPr="00E9395D">
        <w:rPr>
          <w:rFonts w:ascii="Times New Roman" w:hAnsi="Times New Roman" w:cs="Times New Roman"/>
          <w:color w:val="000000"/>
          <w:sz w:val="24"/>
          <w:szCs w:val="24"/>
          <w:shd w:val="clear" w:color="auto" w:fill="FFFFFF"/>
        </w:rPr>
        <w:t>Bezpečnost</w:t>
      </w:r>
      <w:r w:rsidR="008204DF">
        <w:rPr>
          <w:rFonts w:ascii="Times New Roman" w:hAnsi="Times New Roman" w:cs="Times New Roman"/>
          <w:color w:val="000000"/>
          <w:sz w:val="24"/>
          <w:szCs w:val="24"/>
          <w:shd w:val="clear" w:color="auto" w:fill="FFFFFF"/>
        </w:rPr>
        <w:t>í a veřejným pořádkem</w:t>
      </w:r>
    </w:p>
    <w:p w:rsidR="00C463EE" w:rsidRPr="00E9395D" w:rsidRDefault="00C463EE" w:rsidP="00177352">
      <w:pPr>
        <w:pStyle w:val="Odstavecseseznamem"/>
        <w:numPr>
          <w:ilvl w:val="0"/>
          <w:numId w:val="7"/>
        </w:numPr>
        <w:shd w:val="clear" w:color="auto" w:fill="FFFFFF"/>
        <w:spacing w:after="0" w:line="360" w:lineRule="auto"/>
        <w:jc w:val="both"/>
        <w:rPr>
          <w:rFonts w:ascii="Times New Roman" w:hAnsi="Times New Roman" w:cs="Times New Roman"/>
          <w:color w:val="000000"/>
          <w:sz w:val="24"/>
          <w:szCs w:val="24"/>
          <w:shd w:val="clear" w:color="auto" w:fill="FFFFFF"/>
        </w:rPr>
      </w:pPr>
      <w:r w:rsidRPr="00E9395D">
        <w:rPr>
          <w:rFonts w:ascii="Times New Roman" w:hAnsi="Times New Roman" w:cs="Times New Roman"/>
          <w:color w:val="000000"/>
          <w:sz w:val="24"/>
          <w:szCs w:val="24"/>
          <w:shd w:val="clear" w:color="auto" w:fill="FFFFFF"/>
        </w:rPr>
        <w:t>Osobnostní</w:t>
      </w:r>
      <w:r w:rsidR="008204DF">
        <w:rPr>
          <w:rFonts w:ascii="Times New Roman" w:hAnsi="Times New Roman" w:cs="Times New Roman"/>
          <w:color w:val="000000"/>
          <w:sz w:val="24"/>
          <w:szCs w:val="24"/>
          <w:shd w:val="clear" w:color="auto" w:fill="FFFFFF"/>
        </w:rPr>
        <w:t>mi právy</w:t>
      </w:r>
    </w:p>
    <w:p w:rsidR="00C463EE" w:rsidRDefault="008204DF" w:rsidP="00177352">
      <w:pPr>
        <w:pStyle w:val="Odstavecseseznamem"/>
        <w:numPr>
          <w:ilvl w:val="0"/>
          <w:numId w:val="7"/>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Pornografií a obscenitou</w:t>
      </w:r>
    </w:p>
    <w:p w:rsidR="00C463EE" w:rsidRDefault="00C463EE" w:rsidP="00177352">
      <w:pPr>
        <w:pStyle w:val="Odstavecseseznamem"/>
        <w:numPr>
          <w:ilvl w:val="0"/>
          <w:numId w:val="7"/>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Rouhání</w:t>
      </w:r>
      <w:r w:rsidR="008204DF">
        <w:rPr>
          <w:rFonts w:ascii="Times New Roman" w:hAnsi="Times New Roman" w:cs="Times New Roman"/>
          <w:color w:val="000000"/>
          <w:sz w:val="24"/>
          <w:szCs w:val="24"/>
          <w:shd w:val="clear" w:color="auto" w:fill="FFFFFF"/>
        </w:rPr>
        <w:t>m</w:t>
      </w:r>
    </w:p>
    <w:p w:rsidR="006D48B8" w:rsidRDefault="006D48B8"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Jiné členění</w:t>
      </w:r>
      <w:r>
        <w:rPr>
          <w:rStyle w:val="Znakapoznpodarou"/>
          <w:rFonts w:ascii="Times New Roman" w:hAnsi="Times New Roman" w:cs="Times New Roman"/>
          <w:color w:val="000000"/>
          <w:sz w:val="24"/>
          <w:szCs w:val="24"/>
          <w:shd w:val="clear" w:color="auto" w:fill="FFFFFF"/>
        </w:rPr>
        <w:footnoteReference w:id="49"/>
      </w:r>
      <w:r>
        <w:rPr>
          <w:rFonts w:ascii="Times New Roman" w:hAnsi="Times New Roman" w:cs="Times New Roman"/>
          <w:color w:val="000000"/>
          <w:sz w:val="24"/>
          <w:szCs w:val="24"/>
          <w:shd w:val="clear" w:color="auto" w:fill="FFFFFF"/>
        </w:rPr>
        <w:t>:</w:t>
      </w:r>
    </w:p>
    <w:p w:rsidR="006D48B8" w:rsidRDefault="006D48B8" w:rsidP="00177352">
      <w:pPr>
        <w:pStyle w:val="Odstavecseseznamem"/>
        <w:numPr>
          <w:ilvl w:val="0"/>
          <w:numId w:val="8"/>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Řádné fungování soudní soustavy</w:t>
      </w:r>
    </w:p>
    <w:p w:rsidR="006D48B8" w:rsidRDefault="006D48B8" w:rsidP="00177352">
      <w:pPr>
        <w:pStyle w:val="Odstavecseseznamem"/>
        <w:numPr>
          <w:ilvl w:val="0"/>
          <w:numId w:val="8"/>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Ochrana před necudností a obscénností, hledisko veřejné morálky</w:t>
      </w:r>
    </w:p>
    <w:p w:rsidR="006D48B8" w:rsidRDefault="006D48B8" w:rsidP="00177352">
      <w:pPr>
        <w:pStyle w:val="Odstavecseseznamem"/>
        <w:numPr>
          <w:ilvl w:val="0"/>
          <w:numId w:val="8"/>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Zájem na nevyvolávání nenávisti vůči rasovým, národnostním, náboženským a jiným menšinám.</w:t>
      </w:r>
    </w:p>
    <w:p w:rsidR="006D48B8" w:rsidRDefault="006D48B8" w:rsidP="00177352">
      <w:pPr>
        <w:pStyle w:val="Odstavecseseznamem"/>
        <w:numPr>
          <w:ilvl w:val="0"/>
          <w:numId w:val="8"/>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Národní bezpečnost a ochrana utajovaných údajů</w:t>
      </w:r>
    </w:p>
    <w:p w:rsidR="006D48B8" w:rsidRDefault="006D48B8" w:rsidP="00177352">
      <w:pPr>
        <w:pStyle w:val="Odstavecseseznamem"/>
        <w:numPr>
          <w:ilvl w:val="0"/>
          <w:numId w:val="8"/>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Ochrana obchodního tajemství</w:t>
      </w:r>
    </w:p>
    <w:p w:rsidR="00DD5ECC" w:rsidRDefault="006D48B8" w:rsidP="00177352">
      <w:pPr>
        <w:pStyle w:val="Odstavecseseznamem"/>
        <w:numPr>
          <w:ilvl w:val="0"/>
          <w:numId w:val="8"/>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Obrana proti pomluvě, ochrana dobré pověsti</w:t>
      </w:r>
    </w:p>
    <w:p w:rsidR="003A1D0F" w:rsidRDefault="00DD5ECC" w:rsidP="003A1D0F">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Veškeré zmíněné výčty nejsou a ani nemají být úplné, sumarizují nejčastější a nejdiskutovanější kolize svobody projevu s jinými právy. Diskuze o mezích svobody projevu obecně ve všech jejích podobách by nesporně z této práce vytvořila silný svazek, ostatně tento námět inspiroval již řadu autorů a podoba svobody projevu jako </w:t>
      </w:r>
      <w:proofErr w:type="spellStart"/>
      <w:r>
        <w:rPr>
          <w:rFonts w:ascii="Times New Roman" w:hAnsi="Times New Roman" w:cs="Times New Roman"/>
          <w:color w:val="000000"/>
          <w:sz w:val="24"/>
          <w:szCs w:val="24"/>
          <w:shd w:val="clear" w:color="auto" w:fill="FFFFFF"/>
        </w:rPr>
        <w:t>lex</w:t>
      </w:r>
      <w:proofErr w:type="spellEnd"/>
      <w:r>
        <w:rPr>
          <w:rFonts w:ascii="Times New Roman" w:hAnsi="Times New Roman" w:cs="Times New Roman"/>
          <w:color w:val="000000"/>
          <w:sz w:val="24"/>
          <w:szCs w:val="24"/>
          <w:shd w:val="clear" w:color="auto" w:fill="FFFFFF"/>
        </w:rPr>
        <w:t xml:space="preserve"> </w:t>
      </w:r>
      <w:proofErr w:type="spellStart"/>
      <w:r w:rsidR="003C3F57">
        <w:rPr>
          <w:rFonts w:ascii="Times New Roman" w:hAnsi="Times New Roman" w:cs="Times New Roman"/>
          <w:color w:val="000000"/>
          <w:sz w:val="24"/>
          <w:szCs w:val="24"/>
          <w:shd w:val="clear" w:color="auto" w:fill="FFFFFF"/>
        </w:rPr>
        <w:t>generalis</w:t>
      </w:r>
      <w:proofErr w:type="spellEnd"/>
      <w:r>
        <w:rPr>
          <w:rFonts w:ascii="Times New Roman" w:hAnsi="Times New Roman" w:cs="Times New Roman"/>
          <w:color w:val="000000"/>
          <w:sz w:val="24"/>
          <w:szCs w:val="24"/>
          <w:shd w:val="clear" w:color="auto" w:fill="FFFFFF"/>
        </w:rPr>
        <w:t xml:space="preserve"> pro jiná základní práva </w:t>
      </w:r>
      <w:r w:rsidR="003C3F57">
        <w:rPr>
          <w:rFonts w:ascii="Times New Roman" w:hAnsi="Times New Roman" w:cs="Times New Roman"/>
          <w:color w:val="000000"/>
          <w:sz w:val="24"/>
          <w:szCs w:val="24"/>
          <w:shd w:val="clear" w:color="auto" w:fill="FFFFFF"/>
        </w:rPr>
        <w:t xml:space="preserve">otevírá velké pole pro zkoumání všech možných limitů. </w:t>
      </w:r>
      <w:r w:rsidR="00975A86">
        <w:rPr>
          <w:rFonts w:ascii="Times New Roman" w:hAnsi="Times New Roman" w:cs="Times New Roman"/>
          <w:color w:val="000000"/>
          <w:sz w:val="24"/>
          <w:szCs w:val="24"/>
          <w:shd w:val="clear" w:color="auto" w:fill="FFFFFF"/>
        </w:rPr>
        <w:t>P</w:t>
      </w:r>
      <w:r w:rsidR="00962E69">
        <w:rPr>
          <w:rFonts w:ascii="Times New Roman" w:hAnsi="Times New Roman" w:cs="Times New Roman"/>
          <w:color w:val="000000"/>
          <w:sz w:val="24"/>
          <w:szCs w:val="24"/>
          <w:shd w:val="clear" w:color="auto" w:fill="FFFFFF"/>
        </w:rPr>
        <w:t>ráce svým zaměřením na projevy umělecké poněkud zužuje množinu v úvahu připadajících limitů, nicméně ne absolutně, jelikož</w:t>
      </w:r>
      <w:r w:rsidR="003A1D0F">
        <w:rPr>
          <w:rFonts w:ascii="Times New Roman" w:hAnsi="Times New Roman" w:cs="Times New Roman"/>
          <w:color w:val="000000"/>
          <w:sz w:val="24"/>
          <w:szCs w:val="24"/>
          <w:shd w:val="clear" w:color="auto" w:fill="FFFFFF"/>
        </w:rPr>
        <w:t xml:space="preserve"> uměleckých forem je mnoho a možných scénářů porušení veřejných hodnot a společenských i individuálních práv tak bude velmi široký. </w:t>
      </w:r>
      <w:r w:rsidR="003C3F57">
        <w:rPr>
          <w:rFonts w:ascii="Times New Roman" w:hAnsi="Times New Roman" w:cs="Times New Roman"/>
          <w:color w:val="000000"/>
          <w:sz w:val="24"/>
          <w:szCs w:val="24"/>
          <w:shd w:val="clear" w:color="auto" w:fill="FFFFFF"/>
        </w:rPr>
        <w:t>Pro účely této práce jsem tedy vybrala ty</w:t>
      </w:r>
      <w:r w:rsidR="003A1D0F">
        <w:rPr>
          <w:rFonts w:ascii="Times New Roman" w:hAnsi="Times New Roman" w:cs="Times New Roman"/>
          <w:color w:val="000000"/>
          <w:sz w:val="24"/>
          <w:szCs w:val="24"/>
          <w:shd w:val="clear" w:color="auto" w:fill="FFFFFF"/>
        </w:rPr>
        <w:t xml:space="preserve"> limity</w:t>
      </w:r>
      <w:r w:rsidR="003C3F57">
        <w:rPr>
          <w:rFonts w:ascii="Times New Roman" w:hAnsi="Times New Roman" w:cs="Times New Roman"/>
          <w:color w:val="000000"/>
          <w:sz w:val="24"/>
          <w:szCs w:val="24"/>
          <w:shd w:val="clear" w:color="auto" w:fill="FFFFFF"/>
        </w:rPr>
        <w:t>, které se nejvíce</w:t>
      </w:r>
      <w:r w:rsidR="003A1D0F">
        <w:rPr>
          <w:rFonts w:ascii="Times New Roman" w:hAnsi="Times New Roman" w:cs="Times New Roman"/>
          <w:color w:val="000000"/>
          <w:sz w:val="24"/>
          <w:szCs w:val="24"/>
          <w:shd w:val="clear" w:color="auto" w:fill="FFFFFF"/>
        </w:rPr>
        <w:t xml:space="preserve"> nebo spíše nejčastěji</w:t>
      </w:r>
      <w:r w:rsidR="003C3F57">
        <w:rPr>
          <w:rFonts w:ascii="Times New Roman" w:hAnsi="Times New Roman" w:cs="Times New Roman"/>
          <w:color w:val="000000"/>
          <w:sz w:val="24"/>
          <w:szCs w:val="24"/>
          <w:shd w:val="clear" w:color="auto" w:fill="FFFFFF"/>
        </w:rPr>
        <w:t xml:space="preserve"> dotýkají </w:t>
      </w:r>
      <w:r w:rsidR="003A1D0F">
        <w:rPr>
          <w:rFonts w:ascii="Times New Roman" w:hAnsi="Times New Roman" w:cs="Times New Roman"/>
          <w:color w:val="000000"/>
          <w:sz w:val="24"/>
          <w:szCs w:val="24"/>
          <w:shd w:val="clear" w:color="auto" w:fill="FFFFFF"/>
        </w:rPr>
        <w:t>problematiky projevu uměleckého. V první řadě se budu věnovat ochraně</w:t>
      </w:r>
      <w:r w:rsidR="00AA4A82">
        <w:rPr>
          <w:rFonts w:ascii="Times New Roman" w:hAnsi="Times New Roman" w:cs="Times New Roman"/>
          <w:color w:val="000000"/>
          <w:sz w:val="24"/>
          <w:szCs w:val="24"/>
          <w:shd w:val="clear" w:color="auto" w:fill="FFFFFF"/>
        </w:rPr>
        <w:t xml:space="preserve"> národní resp. veřejné bezpečnosti a to hlavně v dimenzi obrany</w:t>
      </w:r>
      <w:r w:rsidR="003A1D0F">
        <w:rPr>
          <w:rFonts w:ascii="Times New Roman" w:hAnsi="Times New Roman" w:cs="Times New Roman"/>
          <w:color w:val="000000"/>
          <w:sz w:val="24"/>
          <w:szCs w:val="24"/>
          <w:shd w:val="clear" w:color="auto" w:fill="FFFFFF"/>
        </w:rPr>
        <w:t xml:space="preserve"> před extremismem, který se v rámci umělecké produkce může například vyskytnout v podobě</w:t>
      </w:r>
      <w:r w:rsidR="00AA4A82">
        <w:rPr>
          <w:rFonts w:ascii="Times New Roman" w:hAnsi="Times New Roman" w:cs="Times New Roman"/>
          <w:color w:val="000000"/>
          <w:sz w:val="24"/>
          <w:szCs w:val="24"/>
          <w:shd w:val="clear" w:color="auto" w:fill="FFFFFF"/>
        </w:rPr>
        <w:t xml:space="preserve"> kontroverzních textů</w:t>
      </w:r>
      <w:r w:rsidR="003A1D0F">
        <w:rPr>
          <w:rFonts w:ascii="Times New Roman" w:hAnsi="Times New Roman" w:cs="Times New Roman"/>
          <w:color w:val="000000"/>
          <w:sz w:val="24"/>
          <w:szCs w:val="24"/>
          <w:shd w:val="clear" w:color="auto" w:fill="FFFFFF"/>
        </w:rPr>
        <w:t xml:space="preserve"> písní</w:t>
      </w:r>
      <w:r w:rsidR="00AA4A82">
        <w:rPr>
          <w:rFonts w:ascii="Times New Roman" w:hAnsi="Times New Roman" w:cs="Times New Roman"/>
          <w:color w:val="000000"/>
          <w:sz w:val="24"/>
          <w:szCs w:val="24"/>
          <w:shd w:val="clear" w:color="auto" w:fill="FFFFFF"/>
        </w:rPr>
        <w:t xml:space="preserve"> a básní</w:t>
      </w:r>
      <w:r w:rsidR="003A1D0F">
        <w:rPr>
          <w:rFonts w:ascii="Times New Roman" w:hAnsi="Times New Roman" w:cs="Times New Roman"/>
          <w:color w:val="000000"/>
          <w:sz w:val="24"/>
          <w:szCs w:val="24"/>
          <w:shd w:val="clear" w:color="auto" w:fill="FFFFFF"/>
        </w:rPr>
        <w:t>,</w:t>
      </w:r>
      <w:r w:rsidR="001D182B">
        <w:rPr>
          <w:rFonts w:ascii="Times New Roman" w:hAnsi="Times New Roman" w:cs="Times New Roman"/>
          <w:color w:val="000000"/>
          <w:sz w:val="24"/>
          <w:szCs w:val="24"/>
          <w:shd w:val="clear" w:color="auto" w:fill="FFFFFF"/>
        </w:rPr>
        <w:t xml:space="preserve"> rasistických motivů, </w:t>
      </w:r>
      <w:r w:rsidR="004B68A4">
        <w:rPr>
          <w:rFonts w:ascii="Times New Roman" w:hAnsi="Times New Roman" w:cs="Times New Roman"/>
          <w:color w:val="000000"/>
          <w:sz w:val="24"/>
          <w:szCs w:val="24"/>
          <w:shd w:val="clear" w:color="auto" w:fill="FFFFFF"/>
        </w:rPr>
        <w:t xml:space="preserve">a </w:t>
      </w:r>
      <w:r w:rsidR="001D182B">
        <w:rPr>
          <w:rFonts w:ascii="Times New Roman" w:hAnsi="Times New Roman" w:cs="Times New Roman"/>
          <w:color w:val="000000"/>
          <w:sz w:val="24"/>
          <w:szCs w:val="24"/>
          <w:shd w:val="clear" w:color="auto" w:fill="FFFFFF"/>
        </w:rPr>
        <w:t>agitační literatury. Následuje kapitola věnovaná mravnosti (morálc</w:t>
      </w:r>
      <w:r w:rsidR="00AA4A82">
        <w:rPr>
          <w:rFonts w:ascii="Times New Roman" w:hAnsi="Times New Roman" w:cs="Times New Roman"/>
          <w:color w:val="000000"/>
          <w:sz w:val="24"/>
          <w:szCs w:val="24"/>
          <w:shd w:val="clear" w:color="auto" w:fill="FFFFFF"/>
        </w:rPr>
        <w:t xml:space="preserve">e), kde se zabývám pornografií a </w:t>
      </w:r>
      <w:r w:rsidR="001D182B">
        <w:rPr>
          <w:rFonts w:ascii="Times New Roman" w:hAnsi="Times New Roman" w:cs="Times New Roman"/>
          <w:color w:val="000000"/>
          <w:sz w:val="24"/>
          <w:szCs w:val="24"/>
          <w:shd w:val="clear" w:color="auto" w:fill="FFFFFF"/>
        </w:rPr>
        <w:t>obscenitou a poté narušování</w:t>
      </w:r>
      <w:r w:rsidR="00AA4A82">
        <w:rPr>
          <w:rFonts w:ascii="Times New Roman" w:hAnsi="Times New Roman" w:cs="Times New Roman"/>
          <w:color w:val="000000"/>
          <w:sz w:val="24"/>
          <w:szCs w:val="24"/>
          <w:shd w:val="clear" w:color="auto" w:fill="FFFFFF"/>
        </w:rPr>
        <w:t>m</w:t>
      </w:r>
      <w:r w:rsidR="001D182B">
        <w:rPr>
          <w:rFonts w:ascii="Times New Roman" w:hAnsi="Times New Roman" w:cs="Times New Roman"/>
          <w:color w:val="000000"/>
          <w:sz w:val="24"/>
          <w:szCs w:val="24"/>
          <w:shd w:val="clear" w:color="auto" w:fill="FFFFFF"/>
        </w:rPr>
        <w:t xml:space="preserve"> náboženského cítění. Poslední část věnuji ochraně osobnostních práv a to hlavně z hlediska osobní cti</w:t>
      </w:r>
      <w:r w:rsidR="0092008A">
        <w:rPr>
          <w:rFonts w:ascii="Times New Roman" w:hAnsi="Times New Roman" w:cs="Times New Roman"/>
          <w:color w:val="000000"/>
          <w:sz w:val="24"/>
          <w:szCs w:val="24"/>
          <w:shd w:val="clear" w:color="auto" w:fill="FFFFFF"/>
        </w:rPr>
        <w:t>, důstojnosti</w:t>
      </w:r>
      <w:r w:rsidR="001D182B">
        <w:rPr>
          <w:rFonts w:ascii="Times New Roman" w:hAnsi="Times New Roman" w:cs="Times New Roman"/>
          <w:color w:val="000000"/>
          <w:sz w:val="24"/>
          <w:szCs w:val="24"/>
          <w:shd w:val="clear" w:color="auto" w:fill="FFFFFF"/>
        </w:rPr>
        <w:t xml:space="preserve"> a pověsti, </w:t>
      </w:r>
      <w:r w:rsidR="0092008A">
        <w:rPr>
          <w:rFonts w:ascii="Times New Roman" w:hAnsi="Times New Roman" w:cs="Times New Roman"/>
          <w:color w:val="000000"/>
          <w:sz w:val="24"/>
          <w:szCs w:val="24"/>
          <w:shd w:val="clear" w:color="auto" w:fill="FFFFFF"/>
        </w:rPr>
        <w:t xml:space="preserve">následně pro ucelení zmíním i zásahy do </w:t>
      </w:r>
      <w:r w:rsidR="001D182B">
        <w:rPr>
          <w:rFonts w:ascii="Times New Roman" w:hAnsi="Times New Roman" w:cs="Times New Roman"/>
          <w:color w:val="000000"/>
          <w:sz w:val="24"/>
          <w:szCs w:val="24"/>
          <w:shd w:val="clear" w:color="auto" w:fill="FFFFFF"/>
        </w:rPr>
        <w:t>soukromí a podobizny.</w:t>
      </w:r>
    </w:p>
    <w:p w:rsidR="00DD5ECC" w:rsidRPr="003A1D0F" w:rsidRDefault="001D182B" w:rsidP="003A1D0F">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5A3093" w:rsidRDefault="005A3093" w:rsidP="000736A3">
      <w:pPr>
        <w:shd w:val="clear" w:color="auto" w:fill="FFFFFF"/>
        <w:spacing w:after="0" w:line="360" w:lineRule="auto"/>
        <w:ind w:firstLine="708"/>
        <w:jc w:val="both"/>
        <w:rPr>
          <w:rFonts w:ascii="Times New Roman" w:hAnsi="Times New Roman" w:cs="Times New Roman"/>
          <w:b/>
          <w:color w:val="000000"/>
          <w:sz w:val="24"/>
          <w:szCs w:val="24"/>
          <w:shd w:val="clear" w:color="auto" w:fill="FFFFFF"/>
        </w:rPr>
      </w:pPr>
    </w:p>
    <w:p w:rsidR="005A3093" w:rsidRPr="00891FBB" w:rsidRDefault="005A3093" w:rsidP="00177352">
      <w:pPr>
        <w:pStyle w:val="Odstavecseseznamem"/>
        <w:pageBreakBefore/>
        <w:numPr>
          <w:ilvl w:val="1"/>
          <w:numId w:val="20"/>
        </w:numPr>
        <w:shd w:val="clear" w:color="auto" w:fill="FFFFFF"/>
        <w:spacing w:after="0" w:line="360" w:lineRule="auto"/>
        <w:jc w:val="both"/>
        <w:rPr>
          <w:rFonts w:ascii="Times New Roman" w:hAnsi="Times New Roman" w:cs="Times New Roman"/>
          <w:b/>
          <w:color w:val="000000"/>
          <w:sz w:val="28"/>
          <w:szCs w:val="28"/>
          <w:shd w:val="clear" w:color="auto" w:fill="FFFFFF"/>
        </w:rPr>
      </w:pPr>
      <w:r w:rsidRPr="00891FBB">
        <w:rPr>
          <w:rFonts w:ascii="Times New Roman" w:hAnsi="Times New Roman" w:cs="Times New Roman"/>
          <w:b/>
          <w:color w:val="000000"/>
          <w:sz w:val="28"/>
          <w:szCs w:val="28"/>
          <w:shd w:val="clear" w:color="auto" w:fill="FFFFFF"/>
        </w:rPr>
        <w:lastRenderedPageBreak/>
        <w:t>Svoboda projevu a extremismus</w:t>
      </w:r>
    </w:p>
    <w:p w:rsidR="005A3093" w:rsidRDefault="005A3093" w:rsidP="00C62FAA">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Pojem extre</w:t>
      </w:r>
      <w:r w:rsidR="000F3A22">
        <w:rPr>
          <w:rFonts w:ascii="Times New Roman" w:hAnsi="Times New Roman" w:cs="Times New Roman"/>
          <w:color w:val="000000"/>
          <w:sz w:val="24"/>
          <w:szCs w:val="24"/>
          <w:shd w:val="clear" w:color="auto" w:fill="FFFFFF"/>
        </w:rPr>
        <w:t xml:space="preserve">mismus pochází z latiny, </w:t>
      </w:r>
      <w:r w:rsidR="000F3A22" w:rsidRPr="003E295B">
        <w:rPr>
          <w:rFonts w:ascii="Times New Roman" w:hAnsi="Times New Roman" w:cs="Times New Roman"/>
          <w:b/>
          <w:color w:val="000000"/>
          <w:sz w:val="24"/>
          <w:szCs w:val="24"/>
          <w:shd w:val="clear" w:color="auto" w:fill="FFFFFF"/>
        </w:rPr>
        <w:t>extremus</w:t>
      </w:r>
      <w:r w:rsidRPr="003E295B">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znamená nejzazší. Jedná se o radikální postoj, označují se jím vyhraněné ideologické názory, které vybočují z uznávaných demokratických principů.</w:t>
      </w:r>
      <w:r>
        <w:rPr>
          <w:rStyle w:val="Znakapoznpodarou"/>
          <w:rFonts w:ascii="Times New Roman" w:hAnsi="Times New Roman" w:cs="Times New Roman"/>
          <w:color w:val="000000"/>
          <w:sz w:val="24"/>
          <w:szCs w:val="24"/>
          <w:shd w:val="clear" w:color="auto" w:fill="FFFFFF"/>
        </w:rPr>
        <w:footnoteReference w:id="50"/>
      </w:r>
      <w:r>
        <w:rPr>
          <w:rFonts w:ascii="Times New Roman" w:hAnsi="Times New Roman" w:cs="Times New Roman"/>
          <w:color w:val="000000"/>
          <w:sz w:val="24"/>
          <w:szCs w:val="24"/>
          <w:shd w:val="clear" w:color="auto" w:fill="FFFFFF"/>
        </w:rPr>
        <w:t xml:space="preserve">  </w:t>
      </w:r>
      <w:r w:rsidRPr="005A3093">
        <w:rPr>
          <w:rFonts w:ascii="Times New Roman" w:hAnsi="Times New Roman" w:cs="Times New Roman"/>
          <w:color w:val="000000"/>
          <w:sz w:val="24"/>
          <w:szCs w:val="24"/>
          <w:shd w:val="clear" w:color="auto" w:fill="FFFFFF"/>
        </w:rPr>
        <w:t>Vyznačuje se netolerancí, neochotě k politickým kompromisům. Jako účel nevidí extremisté postavit se názorově opozici, ale odstranit ji.</w:t>
      </w:r>
    </w:p>
    <w:p w:rsidR="000F1DE8" w:rsidRPr="000F3A22" w:rsidRDefault="005A3093" w:rsidP="000736A3">
      <w:pPr>
        <w:spacing w:after="0"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„E</w:t>
      </w:r>
      <w:r w:rsidRPr="005A3093">
        <w:rPr>
          <w:rFonts w:ascii="Times New Roman" w:hAnsi="Times New Roman" w:cs="Times New Roman"/>
          <w:i/>
          <w:sz w:val="24"/>
          <w:szCs w:val="24"/>
        </w:rPr>
        <w:t>xtremismus nepatří do pojmového aparátu právní terminologie – není úkolem práva označovat, zda určité jednání je extremistické či nikoli, ale normovat jednání dovolené a zakázané.</w:t>
      </w:r>
      <w:r>
        <w:rPr>
          <w:rFonts w:ascii="Times New Roman" w:hAnsi="Times New Roman" w:cs="Times New Roman"/>
          <w:i/>
          <w:sz w:val="24"/>
          <w:szCs w:val="24"/>
        </w:rPr>
        <w:t>“</w:t>
      </w:r>
      <w:r>
        <w:rPr>
          <w:rStyle w:val="Znakapoznpodarou"/>
          <w:rFonts w:ascii="Times New Roman" w:hAnsi="Times New Roman" w:cs="Times New Roman"/>
          <w:i/>
          <w:sz w:val="24"/>
          <w:szCs w:val="24"/>
        </w:rPr>
        <w:footnoteReference w:id="51"/>
      </w:r>
      <w:r w:rsidR="000F1DE8">
        <w:rPr>
          <w:rFonts w:ascii="Times New Roman" w:hAnsi="Times New Roman" w:cs="Times New Roman"/>
          <w:sz w:val="24"/>
          <w:szCs w:val="24"/>
        </w:rPr>
        <w:t xml:space="preserve"> Projevy, které lze za extremistické označit tak budou většinou naplňovat skutkové podstaty trestných činů či přestupků. Nelze totiž tolerovat, aby úplnou svobodou projevu docházelo k ohrožení společnosti a jednotlivců, v případě extremismu často půjde o </w:t>
      </w:r>
      <w:r w:rsidR="000F1DE8" w:rsidRPr="00B118D1">
        <w:rPr>
          <w:rFonts w:ascii="Times New Roman" w:hAnsi="Times New Roman" w:cs="Times New Roman"/>
          <w:b/>
          <w:sz w:val="24"/>
          <w:szCs w:val="24"/>
        </w:rPr>
        <w:t>ochranu základů demokracie</w:t>
      </w:r>
      <w:r w:rsidR="005C35A2">
        <w:rPr>
          <w:rFonts w:ascii="Times New Roman" w:hAnsi="Times New Roman" w:cs="Times New Roman"/>
          <w:sz w:val="24"/>
          <w:szCs w:val="24"/>
        </w:rPr>
        <w:t>.</w:t>
      </w:r>
      <w:r w:rsidR="000F3A22">
        <w:rPr>
          <w:rFonts w:ascii="Times New Roman" w:hAnsi="Times New Roman" w:cs="Times New Roman"/>
          <w:sz w:val="24"/>
          <w:szCs w:val="24"/>
        </w:rPr>
        <w:t xml:space="preserve"> Pokyn policejního prezidenta</w:t>
      </w:r>
      <w:r w:rsidR="000F3A22">
        <w:rPr>
          <w:rStyle w:val="Znakapoznpodarou"/>
          <w:rFonts w:ascii="Times New Roman" w:hAnsi="Times New Roman" w:cs="Times New Roman"/>
          <w:sz w:val="24"/>
          <w:szCs w:val="24"/>
        </w:rPr>
        <w:footnoteReference w:id="52"/>
      </w:r>
      <w:r w:rsidR="000F3A22">
        <w:rPr>
          <w:rFonts w:ascii="Times New Roman" w:hAnsi="Times New Roman" w:cs="Times New Roman"/>
          <w:sz w:val="24"/>
          <w:szCs w:val="24"/>
        </w:rPr>
        <w:t xml:space="preserve"> definuje extremismus jako: </w:t>
      </w:r>
      <w:r w:rsidR="000F3A22">
        <w:rPr>
          <w:rFonts w:ascii="Times New Roman" w:hAnsi="Times New Roman" w:cs="Times New Roman"/>
          <w:i/>
          <w:sz w:val="24"/>
          <w:szCs w:val="24"/>
        </w:rPr>
        <w:t>„</w:t>
      </w:r>
      <w:r w:rsidR="00B118D1">
        <w:rPr>
          <w:rFonts w:ascii="Times New Roman" w:hAnsi="Times New Roman" w:cs="Times New Roman"/>
          <w:i/>
          <w:sz w:val="24"/>
          <w:szCs w:val="24"/>
        </w:rPr>
        <w:t>V</w:t>
      </w:r>
      <w:r w:rsidR="000F3A22">
        <w:rPr>
          <w:rFonts w:ascii="Times New Roman" w:hAnsi="Times New Roman" w:cs="Times New Roman"/>
          <w:i/>
          <w:sz w:val="24"/>
          <w:szCs w:val="24"/>
        </w:rPr>
        <w:t>erbální, grafické a jiné aktivity spojené zpravidla s vyhraněným ideologickým nebo jiným kontextem, které vyvíjejí jednotlivci nebo skupiny osob s názory výrazně vybočujícími z všeobecně uznávaných společenských norem, se zřetelnými prvky netolerance</w:t>
      </w:r>
      <w:r w:rsidR="004321A6">
        <w:rPr>
          <w:rFonts w:ascii="Times New Roman" w:hAnsi="Times New Roman" w:cs="Times New Roman"/>
          <w:i/>
          <w:sz w:val="24"/>
          <w:szCs w:val="24"/>
        </w:rPr>
        <w:t>, zejména rasové, národnostní, náboženské nebo jiné obdobné nesnášenlivosti a které útočí proti demokratickým principům, společenskému uspořádání, životu nebo majetku nebo veřejnému pořádku.“</w:t>
      </w:r>
    </w:p>
    <w:p w:rsidR="005C35A2" w:rsidRDefault="005C35A2"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Znaky extremismu podle Kotlána</w:t>
      </w:r>
      <w:r>
        <w:rPr>
          <w:rStyle w:val="Znakapoznpodarou"/>
          <w:rFonts w:ascii="Times New Roman" w:hAnsi="Times New Roman" w:cs="Times New Roman"/>
          <w:sz w:val="24"/>
          <w:szCs w:val="24"/>
        </w:rPr>
        <w:footnoteReference w:id="53"/>
      </w:r>
      <w:r>
        <w:rPr>
          <w:rFonts w:ascii="Times New Roman" w:hAnsi="Times New Roman" w:cs="Times New Roman"/>
          <w:sz w:val="24"/>
          <w:szCs w:val="24"/>
        </w:rPr>
        <w:t>:</w:t>
      </w:r>
    </w:p>
    <w:p w:rsidR="005C35A2" w:rsidRPr="00E9395D" w:rsidRDefault="006D6788" w:rsidP="00177352">
      <w:pPr>
        <w:pStyle w:val="Odstavecseseznamem"/>
        <w:numPr>
          <w:ilvl w:val="0"/>
          <w:numId w:val="9"/>
        </w:numPr>
        <w:spacing w:after="0" w:line="360" w:lineRule="auto"/>
        <w:jc w:val="both"/>
        <w:rPr>
          <w:rFonts w:ascii="Times New Roman" w:hAnsi="Times New Roman" w:cs="Times New Roman"/>
          <w:sz w:val="24"/>
          <w:szCs w:val="24"/>
        </w:rPr>
      </w:pPr>
      <w:r w:rsidRPr="00E9395D">
        <w:rPr>
          <w:rFonts w:ascii="Times New Roman" w:hAnsi="Times New Roman" w:cs="Times New Roman"/>
          <w:sz w:val="24"/>
          <w:szCs w:val="24"/>
        </w:rPr>
        <w:t>P</w:t>
      </w:r>
      <w:r w:rsidR="005C35A2" w:rsidRPr="00E9395D">
        <w:rPr>
          <w:rFonts w:ascii="Times New Roman" w:hAnsi="Times New Roman" w:cs="Times New Roman"/>
          <w:sz w:val="24"/>
          <w:szCs w:val="24"/>
        </w:rPr>
        <w:t>olitický život je podřízen ideové myšlence</w:t>
      </w:r>
    </w:p>
    <w:p w:rsidR="005C35A2" w:rsidRPr="00E9395D" w:rsidRDefault="005C35A2" w:rsidP="00177352">
      <w:pPr>
        <w:pStyle w:val="Odstavecseseznamem"/>
        <w:numPr>
          <w:ilvl w:val="0"/>
          <w:numId w:val="9"/>
        </w:numPr>
        <w:spacing w:after="0" w:line="360" w:lineRule="auto"/>
        <w:jc w:val="both"/>
        <w:rPr>
          <w:rFonts w:ascii="Times New Roman" w:hAnsi="Times New Roman" w:cs="Times New Roman"/>
          <w:sz w:val="24"/>
          <w:szCs w:val="24"/>
        </w:rPr>
      </w:pPr>
      <w:r w:rsidRPr="00E9395D">
        <w:rPr>
          <w:rFonts w:ascii="Times New Roman" w:hAnsi="Times New Roman" w:cs="Times New Roman"/>
          <w:sz w:val="24"/>
          <w:szCs w:val="24"/>
        </w:rPr>
        <w:t>Přímá akce bez diskuze – rozhodnutí padá</w:t>
      </w:r>
      <w:r w:rsidR="006D6788" w:rsidRPr="00E9395D">
        <w:rPr>
          <w:rFonts w:ascii="Times New Roman" w:hAnsi="Times New Roman" w:cs="Times New Roman"/>
          <w:sz w:val="24"/>
          <w:szCs w:val="24"/>
        </w:rPr>
        <w:t xml:space="preserve"> rovnou</w:t>
      </w:r>
      <w:r w:rsidRPr="00E9395D">
        <w:rPr>
          <w:rFonts w:ascii="Times New Roman" w:hAnsi="Times New Roman" w:cs="Times New Roman"/>
          <w:sz w:val="24"/>
          <w:szCs w:val="24"/>
        </w:rPr>
        <w:t>, bez ohledu na postoj většiny</w:t>
      </w:r>
    </w:p>
    <w:p w:rsidR="005C35A2" w:rsidRPr="00E9395D" w:rsidRDefault="005C35A2" w:rsidP="00177352">
      <w:pPr>
        <w:pStyle w:val="Odstavecseseznamem"/>
        <w:numPr>
          <w:ilvl w:val="0"/>
          <w:numId w:val="9"/>
        </w:numPr>
        <w:spacing w:after="0" w:line="360" w:lineRule="auto"/>
        <w:jc w:val="both"/>
        <w:rPr>
          <w:rFonts w:ascii="Times New Roman" w:hAnsi="Times New Roman" w:cs="Times New Roman"/>
          <w:sz w:val="24"/>
          <w:szCs w:val="24"/>
        </w:rPr>
      </w:pPr>
      <w:r w:rsidRPr="00E9395D">
        <w:rPr>
          <w:rFonts w:ascii="Times New Roman" w:hAnsi="Times New Roman" w:cs="Times New Roman"/>
          <w:sz w:val="24"/>
          <w:szCs w:val="24"/>
        </w:rPr>
        <w:t>Kategorie přítel a nepřítel – Kotlán toto rozdělení považuje za nejdůležitější znak</w:t>
      </w:r>
    </w:p>
    <w:p w:rsidR="005C35A2" w:rsidRPr="00E9395D" w:rsidRDefault="005C35A2" w:rsidP="00177352">
      <w:pPr>
        <w:pStyle w:val="Odstavecseseznamem"/>
        <w:numPr>
          <w:ilvl w:val="0"/>
          <w:numId w:val="9"/>
        </w:numPr>
        <w:spacing w:after="0" w:line="360" w:lineRule="auto"/>
        <w:jc w:val="both"/>
        <w:rPr>
          <w:rFonts w:ascii="Times New Roman" w:hAnsi="Times New Roman" w:cs="Times New Roman"/>
          <w:sz w:val="24"/>
          <w:szCs w:val="24"/>
        </w:rPr>
      </w:pPr>
      <w:r w:rsidRPr="00E9395D">
        <w:rPr>
          <w:rFonts w:ascii="Times New Roman" w:hAnsi="Times New Roman" w:cs="Times New Roman"/>
          <w:sz w:val="24"/>
          <w:szCs w:val="24"/>
        </w:rPr>
        <w:t>Vůdcovský princip</w:t>
      </w:r>
    </w:p>
    <w:p w:rsidR="005C35A2" w:rsidRPr="00E9395D" w:rsidRDefault="005C35A2" w:rsidP="00177352">
      <w:pPr>
        <w:pStyle w:val="Odstavecseseznamem"/>
        <w:numPr>
          <w:ilvl w:val="0"/>
          <w:numId w:val="9"/>
        </w:numPr>
        <w:spacing w:after="0" w:line="360" w:lineRule="auto"/>
        <w:jc w:val="both"/>
        <w:rPr>
          <w:rFonts w:ascii="Times New Roman" w:hAnsi="Times New Roman" w:cs="Times New Roman"/>
          <w:sz w:val="24"/>
          <w:szCs w:val="24"/>
        </w:rPr>
      </w:pPr>
      <w:r w:rsidRPr="00E9395D">
        <w:rPr>
          <w:rFonts w:ascii="Times New Roman" w:hAnsi="Times New Roman" w:cs="Times New Roman"/>
          <w:sz w:val="24"/>
          <w:szCs w:val="24"/>
        </w:rPr>
        <w:t>Mýtus a symbolika – snaha legitimovat extrémní ideje dát jim povahu vznešené myšlenky, za kterou stojí za to bojovat.</w:t>
      </w:r>
    </w:p>
    <w:p w:rsidR="005C35A2" w:rsidRDefault="005C35A2" w:rsidP="00177352">
      <w:pPr>
        <w:pStyle w:val="Odstavecseseznamem"/>
        <w:numPr>
          <w:ilvl w:val="0"/>
          <w:numId w:val="9"/>
        </w:numPr>
        <w:spacing w:after="0" w:line="360" w:lineRule="auto"/>
        <w:jc w:val="both"/>
        <w:rPr>
          <w:rFonts w:ascii="Times New Roman" w:hAnsi="Times New Roman" w:cs="Times New Roman"/>
          <w:sz w:val="24"/>
          <w:szCs w:val="24"/>
        </w:rPr>
      </w:pPr>
      <w:r w:rsidRPr="00E9395D">
        <w:rPr>
          <w:rFonts w:ascii="Times New Roman" w:hAnsi="Times New Roman" w:cs="Times New Roman"/>
          <w:sz w:val="24"/>
          <w:szCs w:val="24"/>
        </w:rPr>
        <w:t>Spasitelské poslání</w:t>
      </w:r>
      <w:r>
        <w:rPr>
          <w:rFonts w:ascii="Times New Roman" w:hAnsi="Times New Roman" w:cs="Times New Roman"/>
          <w:sz w:val="24"/>
          <w:szCs w:val="24"/>
        </w:rPr>
        <w:t xml:space="preserve"> – vede ke snaze mobilizovat lid proti vytyčenému nepříteli</w:t>
      </w:r>
    </w:p>
    <w:p w:rsidR="005C35A2" w:rsidRDefault="00BA3191"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0F3A22">
        <w:rPr>
          <w:rFonts w:ascii="Times New Roman" w:hAnsi="Times New Roman" w:cs="Times New Roman"/>
          <w:sz w:val="24"/>
          <w:szCs w:val="24"/>
        </w:rPr>
        <w:t>orem extremismu</w:t>
      </w:r>
      <w:r>
        <w:rPr>
          <w:rFonts w:ascii="Times New Roman" w:hAnsi="Times New Roman" w:cs="Times New Roman"/>
          <w:sz w:val="24"/>
          <w:szCs w:val="24"/>
        </w:rPr>
        <w:t xml:space="preserve"> je</w:t>
      </w:r>
      <w:r w:rsidR="000F3A22">
        <w:rPr>
          <w:rFonts w:ascii="Times New Roman" w:hAnsi="Times New Roman" w:cs="Times New Roman"/>
          <w:sz w:val="24"/>
          <w:szCs w:val="24"/>
        </w:rPr>
        <w:t xml:space="preserve"> mnoho a ne vš</w:t>
      </w:r>
      <w:r w:rsidR="004321A6">
        <w:rPr>
          <w:rFonts w:ascii="Times New Roman" w:hAnsi="Times New Roman" w:cs="Times New Roman"/>
          <w:sz w:val="24"/>
          <w:szCs w:val="24"/>
        </w:rPr>
        <w:t>echny jsou postaveny mimo zákon. Dělícím momentem je chvíle, kdy zastánci ideologie začnou popírat jeden ze základů demokracie (nejčastěji pluralitu názorů nebo rovnost lidí).</w:t>
      </w:r>
    </w:p>
    <w:p w:rsidR="003E295B" w:rsidRDefault="003E295B"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České republice se stejně jako v ostatních evropských zemích po 2. světové válce prosadila koncepce </w:t>
      </w:r>
      <w:r>
        <w:rPr>
          <w:rFonts w:ascii="Times New Roman" w:hAnsi="Times New Roman" w:cs="Times New Roman"/>
          <w:b/>
          <w:sz w:val="24"/>
          <w:szCs w:val="24"/>
        </w:rPr>
        <w:t>„bránící se demokracie“</w:t>
      </w:r>
      <w:r w:rsidRPr="00BB2389">
        <w:rPr>
          <w:rStyle w:val="Znakapoznpodarou"/>
          <w:rFonts w:ascii="Times New Roman" w:hAnsi="Times New Roman" w:cs="Times New Roman"/>
          <w:sz w:val="24"/>
          <w:szCs w:val="24"/>
        </w:rPr>
        <w:footnoteReference w:id="54"/>
      </w:r>
      <w:r w:rsidRPr="00BB2389">
        <w:rPr>
          <w:rFonts w:ascii="Times New Roman" w:hAnsi="Times New Roman" w:cs="Times New Roman"/>
          <w:sz w:val="24"/>
          <w:szCs w:val="24"/>
        </w:rPr>
        <w:t>,</w:t>
      </w:r>
      <w:r>
        <w:rPr>
          <w:rFonts w:ascii="Times New Roman" w:hAnsi="Times New Roman" w:cs="Times New Roman"/>
          <w:sz w:val="24"/>
          <w:szCs w:val="24"/>
        </w:rPr>
        <w:t xml:space="preserve"> která připouští podstatné omezení některých </w:t>
      </w:r>
      <w:r>
        <w:rPr>
          <w:rFonts w:ascii="Times New Roman" w:hAnsi="Times New Roman" w:cs="Times New Roman"/>
          <w:sz w:val="24"/>
          <w:szCs w:val="24"/>
        </w:rPr>
        <w:lastRenderedPageBreak/>
        <w:t>práv za cenu ochrany demokratického zřízení.</w:t>
      </w:r>
      <w:r w:rsidR="00071EB3">
        <w:rPr>
          <w:rFonts w:ascii="Times New Roman" w:hAnsi="Times New Roman" w:cs="Times New Roman"/>
          <w:sz w:val="24"/>
          <w:szCs w:val="24"/>
        </w:rPr>
        <w:t xml:space="preserve"> Evropa po zkušenostech s dopady extremistických směrů umožňuje zakázat určité názorové proudy, nebo je omezovat. </w:t>
      </w:r>
    </w:p>
    <w:p w:rsidR="00071EB3" w:rsidRDefault="00071EB3"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Můžeme vysledovat dva přístupy</w:t>
      </w:r>
      <w:r w:rsidR="00BB2389">
        <w:rPr>
          <w:rFonts w:ascii="Times New Roman" w:hAnsi="Times New Roman" w:cs="Times New Roman"/>
          <w:sz w:val="24"/>
          <w:szCs w:val="24"/>
        </w:rPr>
        <w:t xml:space="preserve"> k regulaci</w:t>
      </w:r>
      <w:r>
        <w:rPr>
          <w:rFonts w:ascii="Times New Roman" w:hAnsi="Times New Roman" w:cs="Times New Roman"/>
          <w:sz w:val="24"/>
          <w:szCs w:val="24"/>
        </w:rPr>
        <w:t>:</w:t>
      </w:r>
    </w:p>
    <w:p w:rsidR="00071EB3" w:rsidRDefault="00071EB3" w:rsidP="00177352">
      <w:pPr>
        <w:pStyle w:val="Odstavecseseznamem"/>
        <w:numPr>
          <w:ilvl w:val="0"/>
          <w:numId w:val="10"/>
        </w:numPr>
        <w:spacing w:after="0" w:line="360" w:lineRule="auto"/>
        <w:jc w:val="both"/>
        <w:rPr>
          <w:rFonts w:ascii="Times New Roman" w:hAnsi="Times New Roman" w:cs="Times New Roman"/>
          <w:sz w:val="24"/>
          <w:szCs w:val="24"/>
        </w:rPr>
      </w:pPr>
      <w:r w:rsidRPr="00EF0CC6">
        <w:rPr>
          <w:rFonts w:ascii="Times New Roman" w:hAnsi="Times New Roman" w:cs="Times New Roman"/>
          <w:b/>
          <w:sz w:val="24"/>
          <w:szCs w:val="24"/>
        </w:rPr>
        <w:t>Neomezená svoboda projevu</w:t>
      </w:r>
      <w:r>
        <w:rPr>
          <w:rFonts w:ascii="Times New Roman" w:hAnsi="Times New Roman" w:cs="Times New Roman"/>
          <w:sz w:val="24"/>
          <w:szCs w:val="24"/>
        </w:rPr>
        <w:t>, kdy zásah státu přichází až při rea</w:t>
      </w:r>
      <w:r w:rsidR="00EF0CC6">
        <w:rPr>
          <w:rFonts w:ascii="Times New Roman" w:hAnsi="Times New Roman" w:cs="Times New Roman"/>
          <w:sz w:val="24"/>
          <w:szCs w:val="24"/>
        </w:rPr>
        <w:t>lizaci protidemokratických idejí.</w:t>
      </w:r>
    </w:p>
    <w:p w:rsidR="00071EB3" w:rsidRDefault="00071EB3" w:rsidP="00177352">
      <w:pPr>
        <w:pStyle w:val="Odstavecseseznamem"/>
        <w:numPr>
          <w:ilvl w:val="0"/>
          <w:numId w:val="10"/>
        </w:numPr>
        <w:spacing w:after="0" w:line="360" w:lineRule="auto"/>
        <w:jc w:val="both"/>
        <w:rPr>
          <w:rFonts w:ascii="Times New Roman" w:hAnsi="Times New Roman" w:cs="Times New Roman"/>
          <w:sz w:val="24"/>
          <w:szCs w:val="24"/>
        </w:rPr>
      </w:pPr>
      <w:r w:rsidRPr="00EF0CC6">
        <w:rPr>
          <w:rFonts w:ascii="Times New Roman" w:hAnsi="Times New Roman" w:cs="Times New Roman"/>
          <w:b/>
          <w:sz w:val="24"/>
          <w:szCs w:val="24"/>
        </w:rPr>
        <w:t xml:space="preserve">Omezení </w:t>
      </w:r>
      <w:r w:rsidR="00EF0CC6" w:rsidRPr="00EF0CC6">
        <w:rPr>
          <w:rFonts w:ascii="Times New Roman" w:hAnsi="Times New Roman" w:cs="Times New Roman"/>
          <w:b/>
          <w:sz w:val="24"/>
          <w:szCs w:val="24"/>
        </w:rPr>
        <w:t xml:space="preserve">projevu </w:t>
      </w:r>
      <w:r w:rsidRPr="00EF0CC6">
        <w:rPr>
          <w:rFonts w:ascii="Times New Roman" w:hAnsi="Times New Roman" w:cs="Times New Roman"/>
          <w:b/>
          <w:sz w:val="24"/>
          <w:szCs w:val="24"/>
        </w:rPr>
        <w:t xml:space="preserve">myšlenek, které v případě </w:t>
      </w:r>
      <w:r w:rsidR="00EF0CC6" w:rsidRPr="00EF0CC6">
        <w:rPr>
          <w:rFonts w:ascii="Times New Roman" w:hAnsi="Times New Roman" w:cs="Times New Roman"/>
          <w:b/>
          <w:sz w:val="24"/>
          <w:szCs w:val="24"/>
        </w:rPr>
        <w:t xml:space="preserve">provedení </w:t>
      </w:r>
      <w:r w:rsidRPr="00EF0CC6">
        <w:rPr>
          <w:rFonts w:ascii="Times New Roman" w:hAnsi="Times New Roman" w:cs="Times New Roman"/>
          <w:b/>
          <w:sz w:val="24"/>
          <w:szCs w:val="24"/>
        </w:rPr>
        <w:t>poškozují demokratické zřízení</w:t>
      </w:r>
      <w:r>
        <w:rPr>
          <w:rFonts w:ascii="Times New Roman" w:hAnsi="Times New Roman" w:cs="Times New Roman"/>
          <w:sz w:val="24"/>
          <w:szCs w:val="24"/>
        </w:rPr>
        <w:t>, tedy preventivní restrikce.</w:t>
      </w:r>
      <w:r w:rsidR="00EF0CC6">
        <w:rPr>
          <w:rStyle w:val="Znakapoznpodarou"/>
          <w:rFonts w:ascii="Times New Roman" w:hAnsi="Times New Roman" w:cs="Times New Roman"/>
          <w:sz w:val="24"/>
          <w:szCs w:val="24"/>
        </w:rPr>
        <w:footnoteReference w:id="55"/>
      </w:r>
    </w:p>
    <w:p w:rsidR="00EF0CC6" w:rsidRDefault="00EF0CC6"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 </w:t>
      </w:r>
      <w:r w:rsidR="00B5368C">
        <w:rPr>
          <w:rFonts w:ascii="Times New Roman" w:hAnsi="Times New Roman" w:cs="Times New Roman"/>
          <w:sz w:val="24"/>
          <w:szCs w:val="24"/>
        </w:rPr>
        <w:t>druhým</w:t>
      </w:r>
      <w:r>
        <w:rPr>
          <w:rFonts w:ascii="Times New Roman" w:hAnsi="Times New Roman" w:cs="Times New Roman"/>
          <w:sz w:val="24"/>
          <w:szCs w:val="24"/>
        </w:rPr>
        <w:t xml:space="preserve"> přístupem se setkáváme v Evropě, kde konkrétní formy restrikce budou záležet na postojích jednotlivých států a mohou se diametrálně lišit vzhledem k odlišné historii, míře tolerance národa, tradicích, stabilitě. Obecně platí, že čím je stabilnější demokratický systém, tím menší je nebezpečí, že naleznou protidemokratické směry podporu ve společnosti a tím víc tolerance si stát může dovolit.</w:t>
      </w:r>
      <w:r w:rsidR="001E031A">
        <w:rPr>
          <w:rStyle w:val="Znakapoznpodarou"/>
          <w:rFonts w:ascii="Times New Roman" w:hAnsi="Times New Roman" w:cs="Times New Roman"/>
          <w:sz w:val="24"/>
          <w:szCs w:val="24"/>
        </w:rPr>
        <w:footnoteReference w:id="56"/>
      </w:r>
    </w:p>
    <w:p w:rsidR="001E031A" w:rsidRDefault="001E031A" w:rsidP="006642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Podmínky omezení nalézáme v </w:t>
      </w:r>
      <w:r w:rsidRPr="001E031A">
        <w:rPr>
          <w:rFonts w:ascii="Times New Roman" w:hAnsi="Times New Roman" w:cs="Times New Roman"/>
          <w:b/>
          <w:sz w:val="24"/>
          <w:szCs w:val="24"/>
        </w:rPr>
        <w:t>interpretační klauzuli k čl. 17 Úmluvy</w:t>
      </w:r>
      <w:r>
        <w:rPr>
          <w:rFonts w:ascii="Times New Roman" w:hAnsi="Times New Roman" w:cs="Times New Roman"/>
          <w:sz w:val="24"/>
          <w:szCs w:val="24"/>
        </w:rPr>
        <w:t>: „</w:t>
      </w:r>
      <w:r>
        <w:rPr>
          <w:rFonts w:ascii="Times New Roman" w:hAnsi="Times New Roman" w:cs="Times New Roman"/>
          <w:i/>
          <w:sz w:val="24"/>
          <w:szCs w:val="24"/>
        </w:rPr>
        <w:t xml:space="preserve">Nic v této úmluvě nemůže být vykládáno tak, aby dávalo státu, skupině nebo jednotlivci jakékoli právo vyvíjet činnost nebo dopouštět se činů zaměřených na zničení kteréhokoli zde přiznaného práva a svobody nebo na omezování těchto práv a svobod ve větším rozsahu, než tato úmluva stanoví.“ </w:t>
      </w:r>
      <w:r>
        <w:rPr>
          <w:rFonts w:ascii="Times New Roman" w:hAnsi="Times New Roman" w:cs="Times New Roman"/>
          <w:sz w:val="24"/>
          <w:szCs w:val="24"/>
        </w:rPr>
        <w:t>Extremismus zmiňuje</w:t>
      </w:r>
      <w:r w:rsidR="0066420A">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1E031A">
        <w:rPr>
          <w:rFonts w:ascii="Times New Roman" w:hAnsi="Times New Roman" w:cs="Times New Roman"/>
          <w:b/>
          <w:sz w:val="24"/>
          <w:szCs w:val="24"/>
        </w:rPr>
        <w:t>Mezinárodní pakt o občanských a politických právech</w:t>
      </w:r>
      <w:r>
        <w:rPr>
          <w:rFonts w:ascii="Times New Roman" w:hAnsi="Times New Roman" w:cs="Times New Roman"/>
          <w:sz w:val="24"/>
          <w:szCs w:val="24"/>
        </w:rPr>
        <w:t>:</w:t>
      </w:r>
    </w:p>
    <w:p w:rsidR="001E031A" w:rsidRDefault="001E031A" w:rsidP="000736A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čl. 20: </w:t>
      </w:r>
      <w:r>
        <w:rPr>
          <w:rFonts w:ascii="Times New Roman" w:hAnsi="Times New Roman" w:cs="Times New Roman"/>
          <w:i/>
          <w:sz w:val="24"/>
          <w:szCs w:val="24"/>
        </w:rPr>
        <w:t>„Musí být zakázána jakákoli válečná propaganda zákonem, stejně tak národní, rasová nebo náboženská nenávist, jež představuje podněcování k diskriminaci, nepřátelství nebo násilí.“</w:t>
      </w:r>
    </w:p>
    <w:p w:rsidR="001E031A" w:rsidRPr="001D182B" w:rsidRDefault="001E031A"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Ke stíhání některých forem extremismu nás váže závazek z </w:t>
      </w:r>
      <w:r w:rsidRPr="001E031A">
        <w:rPr>
          <w:rFonts w:ascii="Times New Roman" w:hAnsi="Times New Roman" w:cs="Times New Roman"/>
          <w:b/>
          <w:sz w:val="24"/>
          <w:szCs w:val="24"/>
        </w:rPr>
        <w:t>Mezinárodní úmluvy o odstranění všech forem rasové diskriminace</w:t>
      </w:r>
      <w:r>
        <w:rPr>
          <w:rFonts w:ascii="Times New Roman" w:hAnsi="Times New Roman" w:cs="Times New Roman"/>
          <w:sz w:val="24"/>
          <w:szCs w:val="24"/>
        </w:rPr>
        <w:t xml:space="preserve"> (č. 95/1974 Sb.). Zde jsme přislíbili, že prohlásíme za činy trestné podle zákona jakékoli rozšiřování idejí založených na rasové nadřazenosti nebo nenávisti, včetně podněcování k ní a násilné činy nebo podněcování k jejich spáchání proti kterékoli rase nebo skupině osob jiné barvy pleti nebo etnického původu. Ústavnost těchto omezení potvrdil i Ústavní soud: „</w:t>
      </w:r>
      <w:r>
        <w:rPr>
          <w:rFonts w:ascii="Times New Roman" w:hAnsi="Times New Roman" w:cs="Times New Roman"/>
          <w:i/>
          <w:sz w:val="24"/>
          <w:szCs w:val="24"/>
        </w:rPr>
        <w:t>Zákaz podpory a propagace určitých ideologií, které svou doktrínou i praktickým postupem vylučovaly a vylučují šíření jiných ideologií, přispívá k zabezpečení plurality názorů, ideologií, politických a jiných hnutí a k reálné možnosti jejich šíření; toto omezení nechrání pouze lidská práva a svobody, nýbrž i demokratické základy státu.“</w:t>
      </w:r>
      <w:r>
        <w:rPr>
          <w:rStyle w:val="Znakapoznpodarou"/>
          <w:rFonts w:ascii="Times New Roman" w:hAnsi="Times New Roman" w:cs="Times New Roman"/>
          <w:sz w:val="24"/>
          <w:szCs w:val="24"/>
        </w:rPr>
        <w:footnoteReference w:id="57"/>
      </w:r>
      <w:r w:rsidR="001D182B">
        <w:rPr>
          <w:rFonts w:ascii="Times New Roman" w:hAnsi="Times New Roman" w:cs="Times New Roman"/>
          <w:sz w:val="24"/>
          <w:szCs w:val="24"/>
        </w:rPr>
        <w:t xml:space="preserve"> Dnešní trestní zákoník obsahuje hned několik trestných činů, </w:t>
      </w:r>
      <w:r w:rsidR="001D182B">
        <w:rPr>
          <w:rFonts w:ascii="Times New Roman" w:hAnsi="Times New Roman" w:cs="Times New Roman"/>
          <w:sz w:val="24"/>
          <w:szCs w:val="24"/>
        </w:rPr>
        <w:lastRenderedPageBreak/>
        <w:t>které ve svých skutkových podstatách zahrnují extremistické chování, pro</w:t>
      </w:r>
      <w:r w:rsidR="00FA77CF">
        <w:rPr>
          <w:rFonts w:ascii="Times New Roman" w:hAnsi="Times New Roman" w:cs="Times New Roman"/>
          <w:sz w:val="24"/>
          <w:szCs w:val="24"/>
        </w:rPr>
        <w:t xml:space="preserve"> </w:t>
      </w:r>
      <w:r w:rsidR="001D182B">
        <w:rPr>
          <w:rFonts w:ascii="Times New Roman" w:hAnsi="Times New Roman" w:cs="Times New Roman"/>
          <w:sz w:val="24"/>
          <w:szCs w:val="24"/>
        </w:rPr>
        <w:t>účely</w:t>
      </w:r>
      <w:r w:rsidR="00FA77CF">
        <w:rPr>
          <w:rFonts w:ascii="Times New Roman" w:hAnsi="Times New Roman" w:cs="Times New Roman"/>
          <w:sz w:val="24"/>
          <w:szCs w:val="24"/>
        </w:rPr>
        <w:t xml:space="preserve"> této práce</w:t>
      </w:r>
      <w:r w:rsidR="001D182B">
        <w:rPr>
          <w:rFonts w:ascii="Times New Roman" w:hAnsi="Times New Roman" w:cs="Times New Roman"/>
          <w:sz w:val="24"/>
          <w:szCs w:val="24"/>
        </w:rPr>
        <w:t xml:space="preserve"> je třeba zmínit</w:t>
      </w:r>
      <w:r w:rsidR="00FA77CF">
        <w:rPr>
          <w:rFonts w:ascii="Times New Roman" w:hAnsi="Times New Roman" w:cs="Times New Roman"/>
          <w:sz w:val="24"/>
          <w:szCs w:val="24"/>
        </w:rPr>
        <w:t>:</w:t>
      </w:r>
    </w:p>
    <w:p w:rsidR="002F13D6" w:rsidRPr="00CB472C" w:rsidRDefault="00AF5274" w:rsidP="0066420A">
      <w:pPr>
        <w:spacing w:after="0" w:line="360" w:lineRule="auto"/>
        <w:ind w:firstLine="708"/>
        <w:jc w:val="both"/>
        <w:rPr>
          <w:rFonts w:ascii="Times New Roman" w:hAnsi="Times New Roman" w:cs="Times New Roman"/>
          <w:b/>
          <w:sz w:val="24"/>
          <w:szCs w:val="24"/>
        </w:rPr>
      </w:pPr>
      <w:r w:rsidRPr="00FA77CF">
        <w:rPr>
          <w:rFonts w:ascii="Times New Roman" w:hAnsi="Times New Roman" w:cs="Times New Roman"/>
          <w:sz w:val="24"/>
          <w:szCs w:val="24"/>
        </w:rPr>
        <w:t>§ 355 Hanobení národa, rasy, etnické nebo jiné skupiny osob</w:t>
      </w:r>
      <w:r w:rsidR="00CB472C" w:rsidRPr="00FA77CF">
        <w:rPr>
          <w:rFonts w:ascii="Times New Roman" w:hAnsi="Times New Roman" w:cs="Times New Roman"/>
          <w:sz w:val="24"/>
          <w:szCs w:val="24"/>
        </w:rPr>
        <w:t>:</w:t>
      </w:r>
      <w:r w:rsidR="00CB472C">
        <w:rPr>
          <w:rFonts w:ascii="Times New Roman" w:hAnsi="Times New Roman" w:cs="Times New Roman"/>
          <w:b/>
          <w:sz w:val="24"/>
          <w:szCs w:val="24"/>
        </w:rPr>
        <w:t xml:space="preserve"> </w:t>
      </w:r>
      <w:r w:rsidR="002F13D6">
        <w:rPr>
          <w:rFonts w:ascii="Times New Roman" w:hAnsi="Times New Roman" w:cs="Times New Roman"/>
          <w:sz w:val="24"/>
          <w:szCs w:val="24"/>
        </w:rPr>
        <w:t>K naplnění skutkové podstaty je potřeba, aby došlo k hanobení ve</w:t>
      </w:r>
      <w:r w:rsidR="00AA4A82">
        <w:rPr>
          <w:rFonts w:ascii="Times New Roman" w:hAnsi="Times New Roman" w:cs="Times New Roman"/>
          <w:sz w:val="24"/>
          <w:szCs w:val="24"/>
        </w:rPr>
        <w:t>řejně, přičemž h</w:t>
      </w:r>
      <w:r w:rsidR="00626E9C">
        <w:rPr>
          <w:rFonts w:ascii="Times New Roman" w:hAnsi="Times New Roman" w:cs="Times New Roman"/>
          <w:sz w:val="24"/>
          <w:szCs w:val="24"/>
        </w:rPr>
        <w:t>anobením se myslí hrubé snižování vážnosti, potupení, zesměšnění.</w:t>
      </w:r>
    </w:p>
    <w:p w:rsidR="00626E9C" w:rsidRPr="00CB472C" w:rsidRDefault="00AF5274" w:rsidP="0066420A">
      <w:pPr>
        <w:spacing w:after="0" w:line="360" w:lineRule="auto"/>
        <w:ind w:firstLine="708"/>
        <w:jc w:val="both"/>
        <w:rPr>
          <w:rFonts w:ascii="Times New Roman" w:hAnsi="Times New Roman" w:cs="Times New Roman"/>
          <w:b/>
          <w:sz w:val="24"/>
          <w:szCs w:val="24"/>
        </w:rPr>
      </w:pPr>
      <w:r w:rsidRPr="00FA77CF">
        <w:rPr>
          <w:rFonts w:ascii="Times New Roman" w:hAnsi="Times New Roman" w:cs="Times New Roman"/>
          <w:sz w:val="24"/>
          <w:szCs w:val="24"/>
        </w:rPr>
        <w:t>§ 356 Podněcování k nenávisti vůči skupině osob nebo k omezování jejich práv a svobod</w:t>
      </w:r>
      <w:r w:rsidR="00CB472C" w:rsidRPr="00FA77CF">
        <w:rPr>
          <w:rFonts w:ascii="Times New Roman" w:hAnsi="Times New Roman" w:cs="Times New Roman"/>
          <w:sz w:val="24"/>
          <w:szCs w:val="24"/>
        </w:rPr>
        <w:t xml:space="preserve">: </w:t>
      </w:r>
      <w:r w:rsidR="00626E9C" w:rsidRPr="00FA77CF">
        <w:rPr>
          <w:rFonts w:ascii="Times New Roman" w:hAnsi="Times New Roman" w:cs="Times New Roman"/>
          <w:sz w:val="24"/>
          <w:szCs w:val="24"/>
        </w:rPr>
        <w:t>Podněcováním</w:t>
      </w:r>
      <w:r w:rsidR="00626E9C">
        <w:rPr>
          <w:rStyle w:val="Znakapoznpodarou"/>
          <w:rFonts w:ascii="Times New Roman" w:hAnsi="Times New Roman" w:cs="Times New Roman"/>
          <w:sz w:val="24"/>
          <w:szCs w:val="24"/>
        </w:rPr>
        <w:footnoteReference w:id="58"/>
      </w:r>
      <w:r w:rsidR="00626E9C">
        <w:rPr>
          <w:rFonts w:ascii="Times New Roman" w:hAnsi="Times New Roman" w:cs="Times New Roman"/>
          <w:sz w:val="24"/>
          <w:szCs w:val="24"/>
        </w:rPr>
        <w:t xml:space="preserve"> je projev, jehož cílem je vzbudit nenávist u posluchače. Stejně jako u § 355 i zde je vyžadováno veřejné podněcování.</w:t>
      </w:r>
    </w:p>
    <w:p w:rsidR="009249A9" w:rsidRPr="00CB472C" w:rsidRDefault="002F13D6" w:rsidP="000736A3">
      <w:pPr>
        <w:spacing w:after="0" w:line="360" w:lineRule="auto"/>
        <w:ind w:firstLine="708"/>
        <w:jc w:val="both"/>
        <w:rPr>
          <w:rFonts w:ascii="Times New Roman" w:hAnsi="Times New Roman" w:cs="Times New Roman"/>
          <w:b/>
          <w:sz w:val="24"/>
          <w:szCs w:val="24"/>
        </w:rPr>
      </w:pPr>
      <w:r w:rsidRPr="00FA77CF">
        <w:rPr>
          <w:rFonts w:ascii="Times New Roman" w:hAnsi="Times New Roman" w:cs="Times New Roman"/>
          <w:sz w:val="24"/>
          <w:szCs w:val="24"/>
        </w:rPr>
        <w:t>§ 403 Založení, podpora a propagace hnutí směřujícího k potlačení práv a svobod člověka</w:t>
      </w:r>
      <w:r w:rsidR="00CB472C" w:rsidRPr="00FA77CF">
        <w:rPr>
          <w:rFonts w:ascii="Times New Roman" w:hAnsi="Times New Roman" w:cs="Times New Roman"/>
          <w:sz w:val="24"/>
          <w:szCs w:val="24"/>
        </w:rPr>
        <w:t xml:space="preserve">: </w:t>
      </w:r>
      <w:r w:rsidR="009249A9" w:rsidRPr="00FA77CF">
        <w:rPr>
          <w:rFonts w:ascii="Times New Roman" w:hAnsi="Times New Roman" w:cs="Times New Roman"/>
          <w:sz w:val="24"/>
          <w:szCs w:val="24"/>
        </w:rPr>
        <w:t>Propagovat</w:t>
      </w:r>
      <w:r w:rsidR="009249A9">
        <w:rPr>
          <w:rFonts w:ascii="Times New Roman" w:hAnsi="Times New Roman" w:cs="Times New Roman"/>
          <w:sz w:val="24"/>
          <w:szCs w:val="24"/>
        </w:rPr>
        <w:t xml:space="preserve"> lze jen hnutí existující nebo vznikající v době činu. Může jít o podporu zjevnou i skrytou, např. právě formou uměleckých děl.</w:t>
      </w:r>
    </w:p>
    <w:p w:rsidR="00673ED9" w:rsidRPr="00CB472C" w:rsidRDefault="002F13D6" w:rsidP="000736A3">
      <w:pPr>
        <w:spacing w:after="0" w:line="360" w:lineRule="auto"/>
        <w:ind w:firstLine="708"/>
        <w:jc w:val="both"/>
        <w:rPr>
          <w:rFonts w:ascii="Times New Roman" w:hAnsi="Times New Roman" w:cs="Times New Roman"/>
          <w:b/>
          <w:sz w:val="24"/>
          <w:szCs w:val="24"/>
        </w:rPr>
      </w:pPr>
      <w:r w:rsidRPr="00FA77CF">
        <w:rPr>
          <w:rFonts w:ascii="Times New Roman" w:hAnsi="Times New Roman" w:cs="Times New Roman"/>
          <w:sz w:val="24"/>
          <w:szCs w:val="24"/>
        </w:rPr>
        <w:t>§ 404 Projev sympatií k hnutí v § 403</w:t>
      </w:r>
      <w:r w:rsidR="00CB472C" w:rsidRPr="00FA77CF">
        <w:rPr>
          <w:rFonts w:ascii="Times New Roman" w:hAnsi="Times New Roman" w:cs="Times New Roman"/>
          <w:sz w:val="24"/>
          <w:szCs w:val="24"/>
        </w:rPr>
        <w:t xml:space="preserve">: </w:t>
      </w:r>
      <w:r w:rsidR="00673ED9">
        <w:rPr>
          <w:rFonts w:ascii="Times New Roman" w:hAnsi="Times New Roman" w:cs="Times New Roman"/>
          <w:sz w:val="24"/>
          <w:szCs w:val="24"/>
        </w:rPr>
        <w:t>Chybí zde cíl získat další stoupence, pouze jde o vyjádření obdivu, nesměřuje k ovlivňování jiných.</w:t>
      </w:r>
      <w:r w:rsidR="00673ED9">
        <w:rPr>
          <w:rStyle w:val="Znakapoznpodarou"/>
          <w:rFonts w:ascii="Times New Roman" w:hAnsi="Times New Roman" w:cs="Times New Roman"/>
          <w:sz w:val="24"/>
          <w:szCs w:val="24"/>
        </w:rPr>
        <w:footnoteReference w:id="59"/>
      </w:r>
    </w:p>
    <w:p w:rsidR="00626E9C" w:rsidRDefault="00FA77CF" w:rsidP="000736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Teoreticky tedy připadá v úvahu, že autor při veřejné prezentaci kontroverzního díla může naplni</w:t>
      </w:r>
      <w:r w:rsidR="00D05E20">
        <w:rPr>
          <w:rFonts w:ascii="Times New Roman" w:hAnsi="Times New Roman" w:cs="Times New Roman"/>
          <w:sz w:val="24"/>
          <w:szCs w:val="24"/>
        </w:rPr>
        <w:t>t skutkovou podstatu některého z</w:t>
      </w:r>
      <w:r>
        <w:rPr>
          <w:rFonts w:ascii="Times New Roman" w:hAnsi="Times New Roman" w:cs="Times New Roman"/>
          <w:sz w:val="24"/>
          <w:szCs w:val="24"/>
        </w:rPr>
        <w:t xml:space="preserve"> trestných činů. Nejsnáze se pak lze dopustit </w:t>
      </w:r>
      <w:r w:rsidR="00641412">
        <w:rPr>
          <w:rFonts w:ascii="Times New Roman" w:hAnsi="Times New Roman" w:cs="Times New Roman"/>
          <w:sz w:val="24"/>
          <w:szCs w:val="24"/>
        </w:rPr>
        <w:t xml:space="preserve">propagace, </w:t>
      </w:r>
      <w:r>
        <w:rPr>
          <w:rFonts w:ascii="Times New Roman" w:hAnsi="Times New Roman" w:cs="Times New Roman"/>
          <w:sz w:val="24"/>
          <w:szCs w:val="24"/>
        </w:rPr>
        <w:t xml:space="preserve">projevu sympatií k zakázaným hnutím nebo hanobení určité skupiny osob. </w:t>
      </w:r>
    </w:p>
    <w:p w:rsidR="008053C4" w:rsidRPr="00891FBB" w:rsidRDefault="00626E9C" w:rsidP="000736A3">
      <w:pPr>
        <w:spacing w:after="0" w:line="360" w:lineRule="auto"/>
        <w:jc w:val="both"/>
        <w:rPr>
          <w:rFonts w:ascii="Times New Roman" w:hAnsi="Times New Roman" w:cs="Times New Roman"/>
          <w:b/>
          <w:sz w:val="24"/>
          <w:szCs w:val="24"/>
        </w:rPr>
      </w:pPr>
      <w:r w:rsidRPr="00891FBB">
        <w:rPr>
          <w:rFonts w:ascii="Times New Roman" w:hAnsi="Times New Roman" w:cs="Times New Roman"/>
          <w:b/>
          <w:sz w:val="24"/>
          <w:szCs w:val="24"/>
        </w:rPr>
        <w:tab/>
      </w:r>
    </w:p>
    <w:p w:rsidR="005B65DC" w:rsidRPr="00891FBB" w:rsidRDefault="00891FBB" w:rsidP="00177352">
      <w:pPr>
        <w:pStyle w:val="Odstavecseseznamem"/>
        <w:numPr>
          <w:ilvl w:val="2"/>
          <w:numId w:val="20"/>
        </w:numPr>
        <w:spacing w:after="0" w:line="360" w:lineRule="auto"/>
        <w:jc w:val="both"/>
        <w:rPr>
          <w:rFonts w:ascii="Times New Roman" w:hAnsi="Times New Roman" w:cs="Times New Roman"/>
          <w:b/>
          <w:sz w:val="24"/>
          <w:szCs w:val="24"/>
        </w:rPr>
      </w:pPr>
      <w:r w:rsidRPr="00891FBB">
        <w:rPr>
          <w:rFonts w:ascii="Times New Roman" w:hAnsi="Times New Roman" w:cs="Times New Roman"/>
          <w:b/>
          <w:sz w:val="24"/>
          <w:szCs w:val="24"/>
        </w:rPr>
        <w:t>Judikatura</w:t>
      </w:r>
      <w:r w:rsidR="008A1792">
        <w:rPr>
          <w:rFonts w:ascii="Times New Roman" w:hAnsi="Times New Roman" w:cs="Times New Roman"/>
          <w:b/>
          <w:sz w:val="24"/>
          <w:szCs w:val="24"/>
        </w:rPr>
        <w:t xml:space="preserve"> na poli extremismu</w:t>
      </w:r>
    </w:p>
    <w:p w:rsidR="00E249FE" w:rsidRDefault="000F5A05" w:rsidP="00E249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Zásadním rozhodnutím na poli přístupu k</w:t>
      </w:r>
      <w:r w:rsidR="00AA4A82">
        <w:rPr>
          <w:rFonts w:ascii="Times New Roman" w:hAnsi="Times New Roman" w:cs="Times New Roman"/>
          <w:sz w:val="24"/>
          <w:szCs w:val="24"/>
        </w:rPr>
        <w:t> </w:t>
      </w:r>
      <w:r>
        <w:rPr>
          <w:rFonts w:ascii="Times New Roman" w:hAnsi="Times New Roman" w:cs="Times New Roman"/>
          <w:sz w:val="24"/>
          <w:szCs w:val="24"/>
        </w:rPr>
        <w:t>extremismu</w:t>
      </w:r>
      <w:r w:rsidR="00AA4A82">
        <w:rPr>
          <w:rFonts w:ascii="Times New Roman" w:hAnsi="Times New Roman" w:cs="Times New Roman"/>
          <w:sz w:val="24"/>
          <w:szCs w:val="24"/>
        </w:rPr>
        <w:t xml:space="preserve"> v literatuře </w:t>
      </w:r>
      <w:r>
        <w:rPr>
          <w:rFonts w:ascii="Times New Roman" w:hAnsi="Times New Roman" w:cs="Times New Roman"/>
          <w:sz w:val="24"/>
          <w:szCs w:val="24"/>
        </w:rPr>
        <w:t>v České re</w:t>
      </w:r>
      <w:r w:rsidR="00222808">
        <w:rPr>
          <w:rFonts w:ascii="Times New Roman" w:hAnsi="Times New Roman" w:cs="Times New Roman"/>
          <w:sz w:val="24"/>
          <w:szCs w:val="24"/>
        </w:rPr>
        <w:t xml:space="preserve">publice, byl případ týkající se </w:t>
      </w:r>
      <w:r>
        <w:rPr>
          <w:rFonts w:ascii="Times New Roman" w:hAnsi="Times New Roman" w:cs="Times New Roman"/>
          <w:sz w:val="24"/>
          <w:szCs w:val="24"/>
        </w:rPr>
        <w:t xml:space="preserve">knihy </w:t>
      </w:r>
      <w:proofErr w:type="spellStart"/>
      <w:r w:rsidRPr="002809B3">
        <w:rPr>
          <w:rFonts w:ascii="Times New Roman" w:hAnsi="Times New Roman" w:cs="Times New Roman"/>
          <w:b/>
          <w:sz w:val="24"/>
          <w:szCs w:val="24"/>
        </w:rPr>
        <w:t>Mein</w:t>
      </w:r>
      <w:proofErr w:type="spellEnd"/>
      <w:r w:rsidRPr="002809B3">
        <w:rPr>
          <w:rFonts w:ascii="Times New Roman" w:hAnsi="Times New Roman" w:cs="Times New Roman"/>
          <w:b/>
          <w:sz w:val="24"/>
          <w:szCs w:val="24"/>
        </w:rPr>
        <w:t xml:space="preserve"> </w:t>
      </w:r>
      <w:proofErr w:type="spellStart"/>
      <w:r w:rsidRPr="002809B3">
        <w:rPr>
          <w:rFonts w:ascii="Times New Roman" w:hAnsi="Times New Roman" w:cs="Times New Roman"/>
          <w:b/>
          <w:sz w:val="24"/>
          <w:szCs w:val="24"/>
        </w:rPr>
        <w:t>Kampf</w:t>
      </w:r>
      <w:proofErr w:type="spellEnd"/>
      <w:r w:rsidR="003D3BB0">
        <w:rPr>
          <w:rFonts w:ascii="Times New Roman" w:hAnsi="Times New Roman" w:cs="Times New Roman"/>
          <w:sz w:val="24"/>
          <w:szCs w:val="24"/>
        </w:rPr>
        <w:t>.</w:t>
      </w:r>
      <w:r>
        <w:rPr>
          <w:rStyle w:val="Znakapoznpodarou"/>
          <w:rFonts w:ascii="Times New Roman" w:hAnsi="Times New Roman" w:cs="Times New Roman"/>
          <w:sz w:val="24"/>
          <w:szCs w:val="24"/>
        </w:rPr>
        <w:footnoteReference w:id="60"/>
      </w:r>
      <w:r w:rsidR="00C62FAA">
        <w:rPr>
          <w:rFonts w:ascii="Times New Roman" w:hAnsi="Times New Roman" w:cs="Times New Roman"/>
          <w:sz w:val="24"/>
          <w:szCs w:val="24"/>
        </w:rPr>
        <w:t xml:space="preserve"> Spor </w:t>
      </w:r>
      <w:r>
        <w:rPr>
          <w:rFonts w:ascii="Times New Roman" w:hAnsi="Times New Roman" w:cs="Times New Roman"/>
          <w:sz w:val="24"/>
          <w:szCs w:val="24"/>
        </w:rPr>
        <w:t>se týkal vydání stěžejního</w:t>
      </w:r>
      <w:r w:rsidR="002809B3">
        <w:rPr>
          <w:rFonts w:ascii="Times New Roman" w:hAnsi="Times New Roman" w:cs="Times New Roman"/>
          <w:sz w:val="24"/>
          <w:szCs w:val="24"/>
        </w:rPr>
        <w:t xml:space="preserve"> autobiografického</w:t>
      </w:r>
      <w:r>
        <w:rPr>
          <w:rFonts w:ascii="Times New Roman" w:hAnsi="Times New Roman" w:cs="Times New Roman"/>
          <w:sz w:val="24"/>
          <w:szCs w:val="24"/>
        </w:rPr>
        <w:t xml:space="preserve"> díla Adolfa Hitlera, ve kterém popisuje </w:t>
      </w:r>
      <w:r w:rsidR="002809B3">
        <w:rPr>
          <w:rFonts w:ascii="Times New Roman" w:hAnsi="Times New Roman" w:cs="Times New Roman"/>
          <w:sz w:val="24"/>
          <w:szCs w:val="24"/>
        </w:rPr>
        <w:t>mimo jiné nadřazenost bílé ra</w:t>
      </w:r>
      <w:r w:rsidR="00E249FE">
        <w:rPr>
          <w:rFonts w:ascii="Times New Roman" w:hAnsi="Times New Roman" w:cs="Times New Roman"/>
          <w:sz w:val="24"/>
          <w:szCs w:val="24"/>
        </w:rPr>
        <w:t xml:space="preserve">sy. Vydavatel Zítek </w:t>
      </w:r>
      <w:r w:rsidR="002809B3">
        <w:rPr>
          <w:rFonts w:ascii="Times New Roman" w:hAnsi="Times New Roman" w:cs="Times New Roman"/>
          <w:sz w:val="24"/>
          <w:szCs w:val="24"/>
        </w:rPr>
        <w:t>byl obviněn</w:t>
      </w:r>
      <w:r w:rsidR="00E249FE">
        <w:rPr>
          <w:rFonts w:ascii="Times New Roman" w:hAnsi="Times New Roman" w:cs="Times New Roman"/>
          <w:sz w:val="24"/>
          <w:szCs w:val="24"/>
        </w:rPr>
        <w:t xml:space="preserve"> a následně odsouzen</w:t>
      </w:r>
      <w:r w:rsidR="002809B3">
        <w:rPr>
          <w:rFonts w:ascii="Times New Roman" w:hAnsi="Times New Roman" w:cs="Times New Roman"/>
          <w:sz w:val="24"/>
          <w:szCs w:val="24"/>
        </w:rPr>
        <w:t xml:space="preserve"> podle tehdejší úpravy trestního zákona z trestného činu podle </w:t>
      </w:r>
      <w:r w:rsidR="002809B3" w:rsidRPr="00335EC0">
        <w:rPr>
          <w:rFonts w:ascii="Times New Roman" w:hAnsi="Times New Roman" w:cs="Times New Roman"/>
          <w:b/>
          <w:sz w:val="24"/>
          <w:szCs w:val="24"/>
        </w:rPr>
        <w:t>podpory a propagace hnutí směřujícího k potlačení práv a svobod občana</w:t>
      </w:r>
      <w:r w:rsidR="002809B3">
        <w:rPr>
          <w:rStyle w:val="Znakapoznpodarou"/>
          <w:rFonts w:ascii="Times New Roman" w:hAnsi="Times New Roman" w:cs="Times New Roman"/>
          <w:sz w:val="24"/>
          <w:szCs w:val="24"/>
        </w:rPr>
        <w:footnoteReference w:id="61"/>
      </w:r>
      <w:r w:rsidR="002809B3">
        <w:rPr>
          <w:rFonts w:ascii="Times New Roman" w:hAnsi="Times New Roman" w:cs="Times New Roman"/>
          <w:sz w:val="24"/>
          <w:szCs w:val="24"/>
        </w:rPr>
        <w:t xml:space="preserve">. </w:t>
      </w:r>
      <w:r w:rsidR="00E249FE">
        <w:rPr>
          <w:rFonts w:ascii="Times New Roman" w:hAnsi="Times New Roman" w:cs="Times New Roman"/>
          <w:sz w:val="24"/>
          <w:szCs w:val="24"/>
        </w:rPr>
        <w:t>Soudy se </w:t>
      </w:r>
      <w:r w:rsidR="00BA3191">
        <w:rPr>
          <w:rFonts w:ascii="Times New Roman" w:hAnsi="Times New Roman" w:cs="Times New Roman"/>
          <w:sz w:val="24"/>
          <w:szCs w:val="24"/>
        </w:rPr>
        <w:t>zabýval</w:t>
      </w:r>
      <w:r w:rsidR="00E249FE">
        <w:rPr>
          <w:rFonts w:ascii="Times New Roman" w:hAnsi="Times New Roman" w:cs="Times New Roman"/>
          <w:sz w:val="24"/>
          <w:szCs w:val="24"/>
        </w:rPr>
        <w:t>y otázkami</w:t>
      </w:r>
      <w:r w:rsidR="00BA3191">
        <w:rPr>
          <w:rFonts w:ascii="Times New Roman" w:hAnsi="Times New Roman" w:cs="Times New Roman"/>
          <w:sz w:val="24"/>
          <w:szCs w:val="24"/>
        </w:rPr>
        <w:t>, zda lze</w:t>
      </w:r>
      <w:r w:rsidR="00E249FE">
        <w:rPr>
          <w:rFonts w:ascii="Times New Roman" w:hAnsi="Times New Roman" w:cs="Times New Roman"/>
          <w:sz w:val="24"/>
          <w:szCs w:val="24"/>
        </w:rPr>
        <w:t xml:space="preserve"> prostřednictvím knihy</w:t>
      </w:r>
      <w:r w:rsidR="00BA3191">
        <w:rPr>
          <w:rFonts w:ascii="Times New Roman" w:hAnsi="Times New Roman" w:cs="Times New Roman"/>
          <w:sz w:val="24"/>
          <w:szCs w:val="24"/>
        </w:rPr>
        <w:t xml:space="preserve"> propagovat hnutí, u kterého není jistota, že v dané době stále existuje,</w:t>
      </w:r>
      <w:r w:rsidR="00E249FE">
        <w:rPr>
          <w:rFonts w:ascii="Times New Roman" w:hAnsi="Times New Roman" w:cs="Times New Roman"/>
          <w:sz w:val="24"/>
          <w:szCs w:val="24"/>
        </w:rPr>
        <w:t xml:space="preserve"> jaké zavinění je požadováno v takovém případě i formou díla, zejména vzhledem knihy, který byl oproti originálu značně honosnější</w:t>
      </w:r>
      <w:r w:rsidR="00B77FB8">
        <w:rPr>
          <w:rFonts w:ascii="Times New Roman" w:hAnsi="Times New Roman" w:cs="Times New Roman"/>
          <w:sz w:val="24"/>
          <w:szCs w:val="24"/>
        </w:rPr>
        <w:t xml:space="preserve"> </w:t>
      </w:r>
      <w:r w:rsidR="00245456">
        <w:rPr>
          <w:rFonts w:ascii="Times New Roman" w:hAnsi="Times New Roman" w:cs="Times New Roman"/>
          <w:sz w:val="24"/>
          <w:szCs w:val="24"/>
        </w:rPr>
        <w:t>a zdá se tak být spíš než historickou knihou nacistickým fetišem.</w:t>
      </w:r>
      <w:r w:rsidR="00245456">
        <w:rPr>
          <w:rStyle w:val="Znakapoznpodarou"/>
          <w:rFonts w:ascii="Times New Roman" w:hAnsi="Times New Roman" w:cs="Times New Roman"/>
          <w:sz w:val="24"/>
          <w:szCs w:val="24"/>
        </w:rPr>
        <w:footnoteReference w:id="62"/>
      </w:r>
      <w:r w:rsidR="00245456">
        <w:rPr>
          <w:rFonts w:ascii="Times New Roman" w:hAnsi="Times New Roman" w:cs="Times New Roman"/>
          <w:sz w:val="24"/>
          <w:szCs w:val="24"/>
        </w:rPr>
        <w:t xml:space="preserve"> </w:t>
      </w:r>
      <w:r w:rsidR="00E249FE">
        <w:rPr>
          <w:rFonts w:ascii="Times New Roman" w:hAnsi="Times New Roman" w:cs="Times New Roman"/>
          <w:sz w:val="24"/>
          <w:szCs w:val="24"/>
        </w:rPr>
        <w:t xml:space="preserve">V posledním řízení </w:t>
      </w:r>
      <w:r w:rsidR="00245456">
        <w:rPr>
          <w:rFonts w:ascii="Times New Roman" w:hAnsi="Times New Roman" w:cs="Times New Roman"/>
          <w:sz w:val="24"/>
          <w:szCs w:val="24"/>
        </w:rPr>
        <w:t xml:space="preserve">Nejvyšší soud předchozí rozhodnutí zrušil </w:t>
      </w:r>
      <w:r w:rsidR="00B77FB8">
        <w:rPr>
          <w:rFonts w:ascii="Times New Roman" w:hAnsi="Times New Roman" w:cs="Times New Roman"/>
          <w:sz w:val="24"/>
          <w:szCs w:val="24"/>
        </w:rPr>
        <w:t>a zprostil</w:t>
      </w:r>
      <w:r w:rsidR="00E249FE">
        <w:rPr>
          <w:rFonts w:ascii="Times New Roman" w:hAnsi="Times New Roman" w:cs="Times New Roman"/>
          <w:sz w:val="24"/>
          <w:szCs w:val="24"/>
        </w:rPr>
        <w:t xml:space="preserve"> vydavatele </w:t>
      </w:r>
      <w:r w:rsidR="00245456">
        <w:rPr>
          <w:rFonts w:ascii="Times New Roman" w:hAnsi="Times New Roman" w:cs="Times New Roman"/>
          <w:sz w:val="24"/>
          <w:szCs w:val="24"/>
        </w:rPr>
        <w:t>v plném rozsahu obžaloby.</w:t>
      </w:r>
      <w:r w:rsidR="00E249FE">
        <w:rPr>
          <w:rFonts w:ascii="Times New Roman" w:hAnsi="Times New Roman" w:cs="Times New Roman"/>
          <w:sz w:val="24"/>
          <w:szCs w:val="24"/>
        </w:rPr>
        <w:t xml:space="preserve"> Zastal názor, že k propagaci je nutné aktivní jednání a mělo by jít o přímý úmysl, zároveň zde musí být hnutí, o kterém obviněný ví, a které chce propagovat. </w:t>
      </w:r>
      <w:r w:rsidR="00245456">
        <w:rPr>
          <w:rFonts w:ascii="Times New Roman" w:hAnsi="Times New Roman" w:cs="Times New Roman"/>
          <w:sz w:val="24"/>
          <w:szCs w:val="24"/>
        </w:rPr>
        <w:t xml:space="preserve"> </w:t>
      </w:r>
    </w:p>
    <w:p w:rsidR="006D6788" w:rsidRDefault="006D6788" w:rsidP="00E24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Z tohoto rozhodnutí můžeme vyvodit závěr, že vydávání knih podobně zaměřených, bude trestné podle toho, </w:t>
      </w:r>
      <w:r w:rsidRPr="006D6788">
        <w:rPr>
          <w:rFonts w:ascii="Times New Roman" w:hAnsi="Times New Roman" w:cs="Times New Roman"/>
          <w:b/>
          <w:sz w:val="24"/>
          <w:szCs w:val="24"/>
        </w:rPr>
        <w:t>jaký cíl toto vydání sleduje a jaký je záměr vydavatele</w:t>
      </w:r>
      <w:r>
        <w:rPr>
          <w:rFonts w:ascii="Times New Roman" w:hAnsi="Times New Roman" w:cs="Times New Roman"/>
          <w:sz w:val="24"/>
          <w:szCs w:val="24"/>
        </w:rPr>
        <w:t>. Což logicky povede k </w:t>
      </w:r>
      <w:r w:rsidR="00BA3191">
        <w:rPr>
          <w:rFonts w:ascii="Times New Roman" w:hAnsi="Times New Roman" w:cs="Times New Roman"/>
          <w:sz w:val="24"/>
          <w:szCs w:val="24"/>
        </w:rPr>
        <w:t>řešení jinému případ od případu</w:t>
      </w:r>
      <w:r>
        <w:rPr>
          <w:rFonts w:ascii="Times New Roman" w:hAnsi="Times New Roman" w:cs="Times New Roman"/>
          <w:sz w:val="24"/>
          <w:szCs w:val="24"/>
        </w:rPr>
        <w:t>.</w:t>
      </w:r>
      <w:r w:rsidR="005B65DC">
        <w:rPr>
          <w:rFonts w:ascii="Times New Roman" w:hAnsi="Times New Roman" w:cs="Times New Roman"/>
          <w:sz w:val="24"/>
          <w:szCs w:val="24"/>
        </w:rPr>
        <w:t xml:space="preserve"> </w:t>
      </w:r>
    </w:p>
    <w:p w:rsidR="005B65DC" w:rsidRDefault="005B65DC" w:rsidP="000736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3089">
        <w:rPr>
          <w:rFonts w:ascii="Times New Roman" w:hAnsi="Times New Roman" w:cs="Times New Roman"/>
          <w:sz w:val="24"/>
          <w:szCs w:val="24"/>
        </w:rPr>
        <w:t xml:space="preserve">Krátce po vydání rozsudku ve věci </w:t>
      </w:r>
      <w:proofErr w:type="spellStart"/>
      <w:r w:rsidR="00B23089">
        <w:rPr>
          <w:rFonts w:ascii="Times New Roman" w:hAnsi="Times New Roman" w:cs="Times New Roman"/>
          <w:sz w:val="24"/>
          <w:szCs w:val="24"/>
        </w:rPr>
        <w:t>Mein</w:t>
      </w:r>
      <w:proofErr w:type="spellEnd"/>
      <w:r w:rsidR="00B23089">
        <w:rPr>
          <w:rFonts w:ascii="Times New Roman" w:hAnsi="Times New Roman" w:cs="Times New Roman"/>
          <w:sz w:val="24"/>
          <w:szCs w:val="24"/>
        </w:rPr>
        <w:t xml:space="preserve"> </w:t>
      </w:r>
      <w:proofErr w:type="spellStart"/>
      <w:r w:rsidR="00B23089">
        <w:rPr>
          <w:rFonts w:ascii="Times New Roman" w:hAnsi="Times New Roman" w:cs="Times New Roman"/>
          <w:sz w:val="24"/>
          <w:szCs w:val="24"/>
        </w:rPr>
        <w:t>Kampf</w:t>
      </w:r>
      <w:proofErr w:type="spellEnd"/>
      <w:r w:rsidR="00B23089">
        <w:rPr>
          <w:rFonts w:ascii="Times New Roman" w:hAnsi="Times New Roman" w:cs="Times New Roman"/>
          <w:sz w:val="24"/>
          <w:szCs w:val="24"/>
        </w:rPr>
        <w:t xml:space="preserve"> se Nejvyšší soud opět zabýval tématikou extremismu a to v případě tzv. </w:t>
      </w:r>
      <w:proofErr w:type="spellStart"/>
      <w:r w:rsidR="00B23089">
        <w:rPr>
          <w:rFonts w:ascii="Times New Roman" w:hAnsi="Times New Roman" w:cs="Times New Roman"/>
          <w:b/>
          <w:sz w:val="24"/>
          <w:szCs w:val="24"/>
        </w:rPr>
        <w:t>militárií</w:t>
      </w:r>
      <w:proofErr w:type="spellEnd"/>
      <w:r w:rsidR="00B23089" w:rsidRPr="00B23089">
        <w:rPr>
          <w:rStyle w:val="Znakapoznpodarou"/>
          <w:rFonts w:ascii="Times New Roman" w:hAnsi="Times New Roman" w:cs="Times New Roman"/>
          <w:sz w:val="24"/>
          <w:szCs w:val="24"/>
        </w:rPr>
        <w:footnoteReference w:id="63"/>
      </w:r>
      <w:r w:rsidR="00B23089" w:rsidRPr="00B23089">
        <w:rPr>
          <w:rFonts w:ascii="Times New Roman" w:hAnsi="Times New Roman" w:cs="Times New Roman"/>
          <w:sz w:val="24"/>
          <w:szCs w:val="24"/>
        </w:rPr>
        <w:t>.</w:t>
      </w:r>
      <w:r w:rsidR="00B23089">
        <w:rPr>
          <w:rFonts w:ascii="Times New Roman" w:hAnsi="Times New Roman" w:cs="Times New Roman"/>
          <w:sz w:val="24"/>
          <w:szCs w:val="24"/>
        </w:rPr>
        <w:t xml:space="preserve"> </w:t>
      </w:r>
      <w:proofErr w:type="spellStart"/>
      <w:r w:rsidR="00B23089">
        <w:rPr>
          <w:rFonts w:ascii="Times New Roman" w:hAnsi="Times New Roman" w:cs="Times New Roman"/>
          <w:sz w:val="24"/>
          <w:szCs w:val="24"/>
        </w:rPr>
        <w:t>Militárie</w:t>
      </w:r>
      <w:proofErr w:type="spellEnd"/>
      <w:r w:rsidR="00B23089">
        <w:rPr>
          <w:rFonts w:ascii="Times New Roman" w:hAnsi="Times New Roman" w:cs="Times New Roman"/>
          <w:sz w:val="24"/>
          <w:szCs w:val="24"/>
        </w:rPr>
        <w:t xml:space="preserve"> jsou vojenské předměty</w:t>
      </w:r>
      <w:r w:rsidR="009C5C9B">
        <w:rPr>
          <w:rFonts w:ascii="Times New Roman" w:hAnsi="Times New Roman" w:cs="Times New Roman"/>
          <w:sz w:val="24"/>
          <w:szCs w:val="24"/>
        </w:rPr>
        <w:t xml:space="preserve">. V </w:t>
      </w:r>
      <w:r w:rsidR="00B23089">
        <w:rPr>
          <w:rFonts w:ascii="Times New Roman" w:hAnsi="Times New Roman" w:cs="Times New Roman"/>
          <w:sz w:val="24"/>
          <w:szCs w:val="24"/>
        </w:rPr>
        <w:t xml:space="preserve">dané kauze šlo </w:t>
      </w:r>
      <w:r w:rsidR="009C5C9B">
        <w:rPr>
          <w:rFonts w:ascii="Times New Roman" w:hAnsi="Times New Roman" w:cs="Times New Roman"/>
          <w:sz w:val="24"/>
          <w:szCs w:val="24"/>
        </w:rPr>
        <w:t xml:space="preserve">rovněž </w:t>
      </w:r>
      <w:r w:rsidR="00B23089">
        <w:rPr>
          <w:rFonts w:ascii="Times New Roman" w:hAnsi="Times New Roman" w:cs="Times New Roman"/>
          <w:sz w:val="24"/>
          <w:szCs w:val="24"/>
        </w:rPr>
        <w:t xml:space="preserve">o obvinění </w:t>
      </w:r>
      <w:r w:rsidR="00B23089" w:rsidRPr="00662D2F">
        <w:rPr>
          <w:rFonts w:ascii="Times New Roman" w:hAnsi="Times New Roman" w:cs="Times New Roman"/>
          <w:sz w:val="24"/>
          <w:szCs w:val="24"/>
        </w:rPr>
        <w:t>z podpory a propagace hnutí</w:t>
      </w:r>
      <w:r w:rsidR="00B23089" w:rsidRPr="00945441">
        <w:rPr>
          <w:rFonts w:ascii="Times New Roman" w:hAnsi="Times New Roman" w:cs="Times New Roman"/>
          <w:b/>
          <w:sz w:val="24"/>
          <w:szCs w:val="24"/>
        </w:rPr>
        <w:t xml:space="preserve"> </w:t>
      </w:r>
      <w:r w:rsidR="00B23089" w:rsidRPr="00662D2F">
        <w:rPr>
          <w:rFonts w:ascii="Times New Roman" w:hAnsi="Times New Roman" w:cs="Times New Roman"/>
          <w:sz w:val="24"/>
          <w:szCs w:val="24"/>
        </w:rPr>
        <w:t>podle tehdejšího § 260</w:t>
      </w:r>
      <w:r w:rsidR="009C5C9B">
        <w:rPr>
          <w:rFonts w:ascii="Times New Roman" w:hAnsi="Times New Roman" w:cs="Times New Roman"/>
          <w:sz w:val="24"/>
          <w:szCs w:val="24"/>
        </w:rPr>
        <w:t xml:space="preserve"> trestního zákona</w:t>
      </w:r>
      <w:r w:rsidR="00B23089">
        <w:rPr>
          <w:rFonts w:ascii="Times New Roman" w:hAnsi="Times New Roman" w:cs="Times New Roman"/>
          <w:sz w:val="24"/>
          <w:szCs w:val="24"/>
        </w:rPr>
        <w:t xml:space="preserve">, kterého se měl obviněný dopustit tím, že zejména na burze prodával repliky i originály nášivek německých uniforem, části výzbroje německé armády, jednotek SS a </w:t>
      </w:r>
      <w:proofErr w:type="spellStart"/>
      <w:r w:rsidR="00B23089">
        <w:rPr>
          <w:rFonts w:ascii="Times New Roman" w:hAnsi="Times New Roman" w:cs="Times New Roman"/>
          <w:sz w:val="24"/>
          <w:szCs w:val="24"/>
        </w:rPr>
        <w:t>Hitlerjugend</w:t>
      </w:r>
      <w:proofErr w:type="spellEnd"/>
      <w:r w:rsidR="00B23089">
        <w:rPr>
          <w:rFonts w:ascii="Times New Roman" w:hAnsi="Times New Roman" w:cs="Times New Roman"/>
          <w:sz w:val="24"/>
          <w:szCs w:val="24"/>
        </w:rPr>
        <w:t xml:space="preserve">, které obsahovaly nacistické symboly. Některé předměty i sám vyráběl. Byl shledán vinným, podal dovolání, které však Nejvyšší soud zamítl s tím, že </w:t>
      </w:r>
      <w:r w:rsidR="00B23089" w:rsidRPr="00086CA5">
        <w:rPr>
          <w:rFonts w:ascii="Times New Roman" w:hAnsi="Times New Roman" w:cs="Times New Roman"/>
          <w:b/>
          <w:sz w:val="24"/>
          <w:szCs w:val="24"/>
        </w:rPr>
        <w:t>propagace se lze dopustit veřejným vystavováním</w:t>
      </w:r>
      <w:r w:rsidR="00B23089">
        <w:rPr>
          <w:rFonts w:ascii="Times New Roman" w:hAnsi="Times New Roman" w:cs="Times New Roman"/>
          <w:sz w:val="24"/>
          <w:szCs w:val="24"/>
        </w:rPr>
        <w:t xml:space="preserve"> symbolů a to i za účelem výměny nebo prodeje. </w:t>
      </w:r>
      <w:r w:rsidR="00B23089" w:rsidRPr="00086CA5">
        <w:rPr>
          <w:rFonts w:ascii="Times New Roman" w:hAnsi="Times New Roman" w:cs="Times New Roman"/>
          <w:sz w:val="24"/>
          <w:szCs w:val="24"/>
        </w:rPr>
        <w:t>Z hlediska úmyslu</w:t>
      </w:r>
      <w:r w:rsidR="00B23089" w:rsidRPr="00086CA5">
        <w:rPr>
          <w:rFonts w:ascii="Times New Roman" w:hAnsi="Times New Roman" w:cs="Times New Roman"/>
          <w:b/>
          <w:sz w:val="24"/>
          <w:szCs w:val="24"/>
        </w:rPr>
        <w:t xml:space="preserve"> postačí, že pachatel ví, jaký mají předměty charakter</w:t>
      </w:r>
      <w:r w:rsidR="00B23089">
        <w:rPr>
          <w:rFonts w:ascii="Times New Roman" w:hAnsi="Times New Roman" w:cs="Times New Roman"/>
          <w:sz w:val="24"/>
          <w:szCs w:val="24"/>
        </w:rPr>
        <w:t xml:space="preserve">, </w:t>
      </w:r>
      <w:r w:rsidR="00B23089" w:rsidRPr="00086CA5">
        <w:rPr>
          <w:rFonts w:ascii="Times New Roman" w:hAnsi="Times New Roman" w:cs="Times New Roman"/>
          <w:b/>
          <w:sz w:val="24"/>
          <w:szCs w:val="24"/>
        </w:rPr>
        <w:t>a zpřístupňuje je většímu okruhu osob</w:t>
      </w:r>
      <w:r w:rsidR="00B23089">
        <w:rPr>
          <w:rFonts w:ascii="Times New Roman" w:hAnsi="Times New Roman" w:cs="Times New Roman"/>
          <w:sz w:val="24"/>
          <w:szCs w:val="24"/>
        </w:rPr>
        <w:t>.</w:t>
      </w:r>
    </w:p>
    <w:p w:rsidR="00B23089" w:rsidRDefault="00B23089" w:rsidP="000736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Tímto rozhodnutím vyvolal Nejvyšší soud</w:t>
      </w:r>
      <w:r w:rsidR="00086CA5">
        <w:rPr>
          <w:rFonts w:ascii="Times New Roman" w:hAnsi="Times New Roman" w:cs="Times New Roman"/>
          <w:sz w:val="24"/>
          <w:szCs w:val="24"/>
        </w:rPr>
        <w:t xml:space="preserve"> právní nejistotu, neboť zatímco v případě </w:t>
      </w:r>
      <w:proofErr w:type="spellStart"/>
      <w:r w:rsidR="00086CA5">
        <w:rPr>
          <w:rFonts w:ascii="Times New Roman" w:hAnsi="Times New Roman" w:cs="Times New Roman"/>
          <w:sz w:val="24"/>
          <w:szCs w:val="24"/>
        </w:rPr>
        <w:t>Mein</w:t>
      </w:r>
      <w:proofErr w:type="spellEnd"/>
      <w:r w:rsidR="00086CA5">
        <w:rPr>
          <w:rFonts w:ascii="Times New Roman" w:hAnsi="Times New Roman" w:cs="Times New Roman"/>
          <w:sz w:val="24"/>
          <w:szCs w:val="24"/>
        </w:rPr>
        <w:t xml:space="preserve"> </w:t>
      </w:r>
      <w:proofErr w:type="spellStart"/>
      <w:r w:rsidR="00086CA5">
        <w:rPr>
          <w:rFonts w:ascii="Times New Roman" w:hAnsi="Times New Roman" w:cs="Times New Roman"/>
          <w:sz w:val="24"/>
          <w:szCs w:val="24"/>
        </w:rPr>
        <w:t>Kampf</w:t>
      </w:r>
      <w:proofErr w:type="spellEnd"/>
      <w:r w:rsidR="00086CA5">
        <w:rPr>
          <w:rFonts w:ascii="Times New Roman" w:hAnsi="Times New Roman" w:cs="Times New Roman"/>
          <w:sz w:val="24"/>
          <w:szCs w:val="24"/>
        </w:rPr>
        <w:t xml:space="preserve"> se přiklonil k tomu, že hnutí takového charakteru, jaké existovalo v době 2. světové války, již dnes na našem území nenalezneme, v případě </w:t>
      </w:r>
      <w:proofErr w:type="spellStart"/>
      <w:r w:rsidR="00086CA5">
        <w:rPr>
          <w:rFonts w:ascii="Times New Roman" w:hAnsi="Times New Roman" w:cs="Times New Roman"/>
          <w:sz w:val="24"/>
          <w:szCs w:val="24"/>
        </w:rPr>
        <w:t>militárií</w:t>
      </w:r>
      <w:proofErr w:type="spellEnd"/>
      <w:r w:rsidR="00086CA5">
        <w:rPr>
          <w:rFonts w:ascii="Times New Roman" w:hAnsi="Times New Roman" w:cs="Times New Roman"/>
          <w:sz w:val="24"/>
          <w:szCs w:val="24"/>
        </w:rPr>
        <w:t xml:space="preserve"> podporu a propagaci těchto hnutí uznal. Dle </w:t>
      </w:r>
      <w:proofErr w:type="spellStart"/>
      <w:r w:rsidR="00086CA5">
        <w:rPr>
          <w:rFonts w:ascii="Times New Roman" w:hAnsi="Times New Roman" w:cs="Times New Roman"/>
          <w:sz w:val="24"/>
          <w:szCs w:val="24"/>
        </w:rPr>
        <w:t>Herczega</w:t>
      </w:r>
      <w:proofErr w:type="spellEnd"/>
      <w:r w:rsidR="00086CA5">
        <w:rPr>
          <w:rStyle w:val="Znakapoznpodarou"/>
          <w:rFonts w:ascii="Times New Roman" w:hAnsi="Times New Roman" w:cs="Times New Roman"/>
          <w:sz w:val="24"/>
          <w:szCs w:val="24"/>
        </w:rPr>
        <w:footnoteReference w:id="64"/>
      </w:r>
      <w:r w:rsidR="00086CA5">
        <w:rPr>
          <w:rFonts w:ascii="Times New Roman" w:hAnsi="Times New Roman" w:cs="Times New Roman"/>
          <w:sz w:val="24"/>
          <w:szCs w:val="24"/>
        </w:rPr>
        <w:t xml:space="preserve"> měl soud, když se chtěl odchýlit od tohoto názoru, že nacismus a fašismus už jako hnutí neexistují, postupovat podle § 20 zákona č. 6/2002 Sb., o soudech a soudcích a předložit věc k rozhodnutí velkému senátu trestního kolegia Nejvyššího soudu.  Černý</w:t>
      </w:r>
      <w:r w:rsidR="00086CA5">
        <w:rPr>
          <w:rStyle w:val="Znakapoznpodarou"/>
          <w:rFonts w:ascii="Times New Roman" w:hAnsi="Times New Roman" w:cs="Times New Roman"/>
          <w:sz w:val="24"/>
          <w:szCs w:val="24"/>
        </w:rPr>
        <w:footnoteReference w:id="65"/>
      </w:r>
      <w:r w:rsidR="00086CA5">
        <w:rPr>
          <w:rFonts w:ascii="Times New Roman" w:hAnsi="Times New Roman" w:cs="Times New Roman"/>
          <w:sz w:val="24"/>
          <w:szCs w:val="24"/>
        </w:rPr>
        <w:t xml:space="preserve"> uzavírá tento případ tím, že považuje kauzu </w:t>
      </w:r>
      <w:proofErr w:type="spellStart"/>
      <w:r w:rsidR="00086CA5">
        <w:rPr>
          <w:rFonts w:ascii="Times New Roman" w:hAnsi="Times New Roman" w:cs="Times New Roman"/>
          <w:sz w:val="24"/>
          <w:szCs w:val="24"/>
        </w:rPr>
        <w:t>militárií</w:t>
      </w:r>
      <w:proofErr w:type="spellEnd"/>
      <w:r w:rsidR="00086CA5">
        <w:rPr>
          <w:rFonts w:ascii="Times New Roman" w:hAnsi="Times New Roman" w:cs="Times New Roman"/>
          <w:sz w:val="24"/>
          <w:szCs w:val="24"/>
        </w:rPr>
        <w:t xml:space="preserve"> za exces, neboť jinak se judikatura přiklání </w:t>
      </w:r>
      <w:r w:rsidR="009249A9">
        <w:rPr>
          <w:rFonts w:ascii="Times New Roman" w:hAnsi="Times New Roman" w:cs="Times New Roman"/>
          <w:sz w:val="24"/>
          <w:szCs w:val="24"/>
        </w:rPr>
        <w:t>k nutnosti vždy prokázat úmysl</w:t>
      </w:r>
      <w:r w:rsidR="002B5E43">
        <w:rPr>
          <w:rFonts w:ascii="Times New Roman" w:hAnsi="Times New Roman" w:cs="Times New Roman"/>
          <w:sz w:val="24"/>
          <w:szCs w:val="24"/>
        </w:rPr>
        <w:t xml:space="preserve"> propagovat</w:t>
      </w:r>
      <w:r w:rsidR="009249A9">
        <w:rPr>
          <w:rFonts w:ascii="Times New Roman" w:hAnsi="Times New Roman" w:cs="Times New Roman"/>
          <w:sz w:val="24"/>
          <w:szCs w:val="24"/>
        </w:rPr>
        <w:t xml:space="preserve"> (a to zpravidla přímý) a že nelze kriminalizovat část naší historie.</w:t>
      </w:r>
    </w:p>
    <w:p w:rsidR="00043327" w:rsidRDefault="008076CF" w:rsidP="000736A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043327">
        <w:rPr>
          <w:rFonts w:ascii="Times New Roman" w:hAnsi="Times New Roman" w:cs="Times New Roman"/>
          <w:sz w:val="24"/>
          <w:szCs w:val="24"/>
        </w:rPr>
        <w:t xml:space="preserve">Zajímavým případem bylo užití </w:t>
      </w:r>
      <w:r w:rsidR="00043327" w:rsidRPr="00FC0EFA">
        <w:rPr>
          <w:rFonts w:ascii="Times New Roman" w:hAnsi="Times New Roman" w:cs="Times New Roman"/>
          <w:b/>
          <w:sz w:val="24"/>
          <w:szCs w:val="24"/>
        </w:rPr>
        <w:t>satirického vyobrazení Hitlera na tričku</w:t>
      </w:r>
      <w:r w:rsidR="00FC0EFA" w:rsidRPr="00BB6A7F">
        <w:rPr>
          <w:rStyle w:val="Znakapoznpodarou"/>
          <w:rFonts w:ascii="Times New Roman" w:hAnsi="Times New Roman" w:cs="Times New Roman"/>
          <w:sz w:val="24"/>
          <w:szCs w:val="24"/>
        </w:rPr>
        <w:footnoteReference w:id="66"/>
      </w:r>
      <w:r w:rsidR="00552A80">
        <w:rPr>
          <w:rFonts w:ascii="Times New Roman" w:hAnsi="Times New Roman" w:cs="Times New Roman"/>
          <w:sz w:val="24"/>
          <w:szCs w:val="24"/>
        </w:rPr>
        <w:t xml:space="preserve">, které řešil </w:t>
      </w:r>
      <w:r w:rsidR="00043327">
        <w:rPr>
          <w:rFonts w:ascii="Times New Roman" w:hAnsi="Times New Roman" w:cs="Times New Roman"/>
          <w:sz w:val="24"/>
          <w:szCs w:val="24"/>
        </w:rPr>
        <w:t xml:space="preserve">Spolkový ústavní soud a dospěl k názoru, že </w:t>
      </w:r>
      <w:r w:rsidR="00FC0EFA">
        <w:rPr>
          <w:rFonts w:ascii="Times New Roman" w:hAnsi="Times New Roman" w:cs="Times New Roman"/>
          <w:sz w:val="24"/>
          <w:szCs w:val="24"/>
        </w:rPr>
        <w:t xml:space="preserve">odsouzení za výrobu a prodej oblečení potištěného Hitlerovou karikaturou bylo </w:t>
      </w:r>
      <w:r w:rsidR="00FC0EFA" w:rsidRPr="00FC0EFA">
        <w:rPr>
          <w:rFonts w:ascii="Times New Roman" w:hAnsi="Times New Roman" w:cs="Times New Roman"/>
          <w:b/>
          <w:sz w:val="24"/>
          <w:szCs w:val="24"/>
        </w:rPr>
        <w:t>nepřípustným zásahem do svobody umění</w:t>
      </w:r>
      <w:r w:rsidR="00FC0EFA">
        <w:rPr>
          <w:rFonts w:ascii="Times New Roman" w:hAnsi="Times New Roman" w:cs="Times New Roman"/>
          <w:sz w:val="24"/>
          <w:szCs w:val="24"/>
        </w:rPr>
        <w:t>.</w:t>
      </w:r>
      <w:r w:rsidR="00FC0EFA">
        <w:rPr>
          <w:rStyle w:val="Znakapoznpodarou"/>
          <w:rFonts w:ascii="Times New Roman" w:hAnsi="Times New Roman" w:cs="Times New Roman"/>
          <w:sz w:val="24"/>
          <w:szCs w:val="24"/>
        </w:rPr>
        <w:footnoteReference w:id="67"/>
      </w:r>
      <w:r w:rsidR="00FC0EFA">
        <w:rPr>
          <w:rFonts w:ascii="Times New Roman" w:hAnsi="Times New Roman" w:cs="Times New Roman"/>
          <w:sz w:val="24"/>
          <w:szCs w:val="24"/>
        </w:rPr>
        <w:t xml:space="preserve"> Soud odsuzující rozhodnutí zrušil a odůvodnil: „</w:t>
      </w:r>
      <w:r w:rsidR="00FC0EFA">
        <w:rPr>
          <w:rFonts w:ascii="Times New Roman" w:hAnsi="Times New Roman" w:cs="Times New Roman"/>
          <w:i/>
          <w:sz w:val="24"/>
          <w:szCs w:val="24"/>
        </w:rPr>
        <w:t xml:space="preserve">Satirická vyobrazení neztrácejí ochranu dle čl. 5 odst. 3 Základního zákona jenom proto, že jejich předmětem je označení některé z bývalých nacistických organizací. Tato vyobrazení připouštějí interpretaci, že Hitler a jeho velikášství zde mají být zesměšněny. Sice nelze vyloučit možnost, že byl Adolf Hitler zvolen jako </w:t>
      </w:r>
      <w:r w:rsidR="00FC0EFA">
        <w:rPr>
          <w:rFonts w:ascii="Times New Roman" w:hAnsi="Times New Roman" w:cs="Times New Roman"/>
          <w:i/>
          <w:sz w:val="24"/>
          <w:szCs w:val="24"/>
        </w:rPr>
        <w:lastRenderedPageBreak/>
        <w:t>zobrazení pro zvýšení zájmu a obratu z prodeje triček. To však nevylučuje posouzení těchto motivů jako „umění“. Ochrana by nepřipadala v úvahu, kdyby dílo nebylo možné posoudit jako</w:t>
      </w:r>
      <w:r w:rsidR="00611F59">
        <w:rPr>
          <w:rFonts w:ascii="Times New Roman" w:hAnsi="Times New Roman" w:cs="Times New Roman"/>
          <w:i/>
          <w:sz w:val="24"/>
          <w:szCs w:val="24"/>
        </w:rPr>
        <w:t xml:space="preserve"> satiru. Pro takový předpoklad ovšem nestačí jako odůvodnění, že zobrazení Hitlera na první, letmý pohled působí dráždivě a šokuje.“</w:t>
      </w:r>
      <w:r w:rsidR="00611F59">
        <w:rPr>
          <w:rStyle w:val="Znakapoznpodarou"/>
          <w:rFonts w:ascii="Times New Roman" w:hAnsi="Times New Roman" w:cs="Times New Roman"/>
          <w:i/>
          <w:sz w:val="24"/>
          <w:szCs w:val="24"/>
        </w:rPr>
        <w:footnoteReference w:id="68"/>
      </w:r>
    </w:p>
    <w:p w:rsidR="0088276C" w:rsidRDefault="00354623" w:rsidP="000736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Evropský soud pro lidská práva v oblasti ochrany národní bezpečnosti zohledňuje jednak možný zásah díla, tedy šíři publika a předpokládané reakce, jednak jeho obsah a cíl – tedy jedná-li se o projev třeba i důrazně kritizující současné zřízení či poměry ve státu, nebo </w:t>
      </w:r>
      <w:r w:rsidR="00457454">
        <w:rPr>
          <w:rFonts w:ascii="Times New Roman" w:hAnsi="Times New Roman" w:cs="Times New Roman"/>
          <w:sz w:val="24"/>
          <w:szCs w:val="24"/>
        </w:rPr>
        <w:t>o agitační dílo, které má za cíl posílit extremistické cítění, nebo dokonce vyvolat reakci v podobě trestných činů podle vnitrostátních úprav.</w:t>
      </w:r>
    </w:p>
    <w:p w:rsidR="0088276C" w:rsidRDefault="00457454" w:rsidP="008827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Stále ještě v rámci politické kritiky a tedy pod ochranou Úmluvy kupříkladu soud uznal básně v případu </w:t>
      </w:r>
      <w:proofErr w:type="spellStart"/>
      <w:r w:rsidR="00334302">
        <w:rPr>
          <w:rFonts w:ascii="Times New Roman" w:hAnsi="Times New Roman" w:cs="Times New Roman"/>
          <w:b/>
          <w:sz w:val="24"/>
          <w:szCs w:val="24"/>
        </w:rPr>
        <w:t>Karatas</w:t>
      </w:r>
      <w:proofErr w:type="spellEnd"/>
      <w:r w:rsidR="00334302">
        <w:rPr>
          <w:rFonts w:ascii="Times New Roman" w:hAnsi="Times New Roman" w:cs="Times New Roman"/>
          <w:b/>
          <w:sz w:val="24"/>
          <w:szCs w:val="24"/>
        </w:rPr>
        <w:t xml:space="preserve"> proti</w:t>
      </w:r>
      <w:r w:rsidRPr="00334302">
        <w:rPr>
          <w:rFonts w:ascii="Times New Roman" w:hAnsi="Times New Roman" w:cs="Times New Roman"/>
          <w:b/>
          <w:sz w:val="24"/>
          <w:szCs w:val="24"/>
        </w:rPr>
        <w:t xml:space="preserve"> Tureck</w:t>
      </w:r>
      <w:r w:rsidR="00334302">
        <w:rPr>
          <w:rFonts w:ascii="Times New Roman" w:hAnsi="Times New Roman" w:cs="Times New Roman"/>
          <w:b/>
          <w:sz w:val="24"/>
          <w:szCs w:val="24"/>
        </w:rPr>
        <w:t>u</w:t>
      </w:r>
      <w:r>
        <w:rPr>
          <w:rStyle w:val="Znakapoznpodarou"/>
          <w:rFonts w:ascii="Times New Roman" w:hAnsi="Times New Roman" w:cs="Times New Roman"/>
          <w:sz w:val="24"/>
          <w:szCs w:val="24"/>
        </w:rPr>
        <w:footnoteReference w:id="69"/>
      </w:r>
      <w:r>
        <w:rPr>
          <w:rFonts w:ascii="Times New Roman" w:hAnsi="Times New Roman" w:cs="Times New Roman"/>
          <w:sz w:val="24"/>
          <w:szCs w:val="24"/>
        </w:rPr>
        <w:t xml:space="preserve">, kdy navíc zohlednil </w:t>
      </w:r>
      <w:r w:rsidR="00334302">
        <w:rPr>
          <w:rFonts w:ascii="Times New Roman" w:hAnsi="Times New Roman" w:cs="Times New Roman"/>
          <w:sz w:val="24"/>
          <w:szCs w:val="24"/>
        </w:rPr>
        <w:t>fakt, že forma poezie nalézá relativně malé publikum a</w:t>
      </w:r>
      <w:r w:rsidR="007D4988">
        <w:rPr>
          <w:rFonts w:ascii="Times New Roman" w:hAnsi="Times New Roman" w:cs="Times New Roman"/>
          <w:sz w:val="24"/>
          <w:szCs w:val="24"/>
        </w:rPr>
        <w:t xml:space="preserve"> státní</w:t>
      </w:r>
      <w:r w:rsidR="00334302">
        <w:rPr>
          <w:rFonts w:ascii="Times New Roman" w:hAnsi="Times New Roman" w:cs="Times New Roman"/>
          <w:sz w:val="24"/>
          <w:szCs w:val="24"/>
        </w:rPr>
        <w:t xml:space="preserve"> zásah tedy nebyl nutný.</w:t>
      </w:r>
      <w:r>
        <w:rPr>
          <w:rFonts w:ascii="Times New Roman" w:hAnsi="Times New Roman" w:cs="Times New Roman"/>
          <w:sz w:val="24"/>
          <w:szCs w:val="24"/>
        </w:rPr>
        <w:t xml:space="preserve"> </w:t>
      </w:r>
      <w:r w:rsidR="00334302">
        <w:rPr>
          <w:rFonts w:ascii="Times New Roman" w:hAnsi="Times New Roman" w:cs="Times New Roman"/>
          <w:sz w:val="24"/>
          <w:szCs w:val="24"/>
        </w:rPr>
        <w:t xml:space="preserve">Ačkoli se tedy jednalo o kontroverzní text </w:t>
      </w:r>
      <w:r w:rsidR="00E97269">
        <w:rPr>
          <w:rFonts w:ascii="Times New Roman" w:hAnsi="Times New Roman" w:cs="Times New Roman"/>
          <w:sz w:val="24"/>
          <w:szCs w:val="24"/>
        </w:rPr>
        <w:t xml:space="preserve">napadající </w:t>
      </w:r>
      <w:r w:rsidR="00334302">
        <w:rPr>
          <w:rFonts w:ascii="Times New Roman" w:hAnsi="Times New Roman" w:cs="Times New Roman"/>
          <w:sz w:val="24"/>
          <w:szCs w:val="24"/>
        </w:rPr>
        <w:t>stávající systém a vyzývající ke krvavé revoluci Kurdů a odvetě,</w:t>
      </w:r>
      <w:r w:rsidR="007D4988">
        <w:rPr>
          <w:rFonts w:ascii="Times New Roman" w:hAnsi="Times New Roman" w:cs="Times New Roman"/>
          <w:sz w:val="24"/>
          <w:szCs w:val="24"/>
        </w:rPr>
        <w:t xml:space="preserve"> nesporně odporující</w:t>
      </w:r>
      <w:r w:rsidR="00334302">
        <w:rPr>
          <w:rFonts w:ascii="Times New Roman" w:hAnsi="Times New Roman" w:cs="Times New Roman"/>
          <w:sz w:val="24"/>
          <w:szCs w:val="24"/>
        </w:rPr>
        <w:t xml:space="preserve"> tu</w:t>
      </w:r>
      <w:r w:rsidR="007D4988">
        <w:rPr>
          <w:rFonts w:ascii="Times New Roman" w:hAnsi="Times New Roman" w:cs="Times New Roman"/>
          <w:sz w:val="24"/>
          <w:szCs w:val="24"/>
        </w:rPr>
        <w:t>reckým</w:t>
      </w:r>
      <w:r w:rsidR="00334302">
        <w:rPr>
          <w:rFonts w:ascii="Times New Roman" w:hAnsi="Times New Roman" w:cs="Times New Roman"/>
          <w:sz w:val="24"/>
          <w:szCs w:val="24"/>
        </w:rPr>
        <w:t xml:space="preserve"> předpis</w:t>
      </w:r>
      <w:r w:rsidR="007D4988">
        <w:rPr>
          <w:rFonts w:ascii="Times New Roman" w:hAnsi="Times New Roman" w:cs="Times New Roman"/>
          <w:sz w:val="24"/>
          <w:szCs w:val="24"/>
        </w:rPr>
        <w:t>ům</w:t>
      </w:r>
      <w:r w:rsidR="00334302">
        <w:rPr>
          <w:rFonts w:ascii="Times New Roman" w:hAnsi="Times New Roman" w:cs="Times New Roman"/>
          <w:sz w:val="24"/>
          <w:szCs w:val="24"/>
        </w:rPr>
        <w:t xml:space="preserve"> chránící</w:t>
      </w:r>
      <w:r w:rsidR="007D4988">
        <w:rPr>
          <w:rFonts w:ascii="Times New Roman" w:hAnsi="Times New Roman" w:cs="Times New Roman"/>
          <w:sz w:val="24"/>
          <w:szCs w:val="24"/>
        </w:rPr>
        <w:t>m</w:t>
      </w:r>
      <w:r w:rsidR="00334302">
        <w:rPr>
          <w:rFonts w:ascii="Times New Roman" w:hAnsi="Times New Roman" w:cs="Times New Roman"/>
          <w:sz w:val="24"/>
          <w:szCs w:val="24"/>
        </w:rPr>
        <w:t xml:space="preserve"> státní jednotu, Turecko nemělo podle soudu právo zasahovat do svobody projevu básníka. Naopak snesitelná míra extremistických názorů byla dle soudu překročena v kauze </w:t>
      </w:r>
      <w:proofErr w:type="spellStart"/>
      <w:r w:rsidR="00334302" w:rsidRPr="00B84015">
        <w:rPr>
          <w:rFonts w:ascii="Times New Roman" w:hAnsi="Times New Roman" w:cs="Times New Roman"/>
          <w:b/>
          <w:sz w:val="24"/>
          <w:szCs w:val="24"/>
        </w:rPr>
        <w:t>Garaudy</w:t>
      </w:r>
      <w:proofErr w:type="spellEnd"/>
      <w:r w:rsidR="00334302" w:rsidRPr="00B84015">
        <w:rPr>
          <w:rFonts w:ascii="Times New Roman" w:hAnsi="Times New Roman" w:cs="Times New Roman"/>
          <w:b/>
          <w:sz w:val="24"/>
          <w:szCs w:val="24"/>
        </w:rPr>
        <w:t xml:space="preserve"> proti Francii</w:t>
      </w:r>
      <w:r w:rsidR="00334302">
        <w:rPr>
          <w:rStyle w:val="Znakapoznpodarou"/>
          <w:rFonts w:ascii="Times New Roman" w:hAnsi="Times New Roman" w:cs="Times New Roman"/>
          <w:sz w:val="24"/>
          <w:szCs w:val="24"/>
        </w:rPr>
        <w:footnoteReference w:id="70"/>
      </w:r>
      <w:r w:rsidR="00B84015">
        <w:rPr>
          <w:rFonts w:ascii="Times New Roman" w:hAnsi="Times New Roman" w:cs="Times New Roman"/>
          <w:sz w:val="24"/>
          <w:szCs w:val="24"/>
        </w:rPr>
        <w:t xml:space="preserve">, kde šlo o knihu „Čtyři základní mýty izraelské politiky“. </w:t>
      </w:r>
      <w:r w:rsidR="003F0C8C">
        <w:rPr>
          <w:rFonts w:ascii="Times New Roman" w:hAnsi="Times New Roman" w:cs="Times New Roman"/>
          <w:sz w:val="24"/>
          <w:szCs w:val="24"/>
        </w:rPr>
        <w:t xml:space="preserve">Autor kupříkladu v díle zpochybňuje průběh holocaustu, nazývá jej „mýtem o šesti milionech“, a tvrdí, že jde o </w:t>
      </w:r>
      <w:r w:rsidR="00975A86">
        <w:rPr>
          <w:rFonts w:ascii="Times New Roman" w:hAnsi="Times New Roman" w:cs="Times New Roman"/>
          <w:sz w:val="24"/>
          <w:szCs w:val="24"/>
        </w:rPr>
        <w:t xml:space="preserve">státní </w:t>
      </w:r>
      <w:r w:rsidR="003F0C8C">
        <w:rPr>
          <w:rFonts w:ascii="Times New Roman" w:hAnsi="Times New Roman" w:cs="Times New Roman"/>
          <w:sz w:val="24"/>
          <w:szCs w:val="24"/>
        </w:rPr>
        <w:t>manipulaci s historií.</w:t>
      </w:r>
      <w:r w:rsidR="00B84015">
        <w:rPr>
          <w:rFonts w:ascii="Times New Roman" w:hAnsi="Times New Roman" w:cs="Times New Roman"/>
          <w:sz w:val="24"/>
          <w:szCs w:val="24"/>
        </w:rPr>
        <w:t xml:space="preserve"> </w:t>
      </w:r>
      <w:r w:rsidR="007D4988">
        <w:rPr>
          <w:rFonts w:ascii="Times New Roman" w:hAnsi="Times New Roman" w:cs="Times New Roman"/>
          <w:sz w:val="24"/>
          <w:szCs w:val="24"/>
        </w:rPr>
        <w:t xml:space="preserve">ESLP se přiklonil k názoru francouzských soudů, že </w:t>
      </w:r>
      <w:r w:rsidR="00B84015">
        <w:rPr>
          <w:rFonts w:ascii="Times New Roman" w:hAnsi="Times New Roman" w:cs="Times New Roman"/>
          <w:sz w:val="24"/>
          <w:szCs w:val="24"/>
        </w:rPr>
        <w:t>se nejednalo o dílo kritizující stát Izrael, ale takové, jehož cílem bylo podně</w:t>
      </w:r>
      <w:r w:rsidR="003F0C8C">
        <w:rPr>
          <w:rFonts w:ascii="Times New Roman" w:hAnsi="Times New Roman" w:cs="Times New Roman"/>
          <w:sz w:val="24"/>
          <w:szCs w:val="24"/>
        </w:rPr>
        <w:t>cování k rasové nesnášenlivosti</w:t>
      </w:r>
      <w:r w:rsidR="005C11C7">
        <w:rPr>
          <w:rFonts w:ascii="Times New Roman" w:hAnsi="Times New Roman" w:cs="Times New Roman"/>
          <w:sz w:val="24"/>
          <w:szCs w:val="24"/>
        </w:rPr>
        <w:t>, a zmatení čtenářů ohledně historických fakt</w:t>
      </w:r>
      <w:r w:rsidR="003F0C8C">
        <w:rPr>
          <w:rFonts w:ascii="Times New Roman" w:hAnsi="Times New Roman" w:cs="Times New Roman"/>
          <w:sz w:val="24"/>
          <w:szCs w:val="24"/>
        </w:rPr>
        <w:t>. Holocaust byl a je citlivým tématem zejména ve střední Evropě a je žádoucí, aby projevy, které jej popírají nebo zpochybňují</w:t>
      </w:r>
      <w:r w:rsidR="00287B4F">
        <w:rPr>
          <w:rFonts w:ascii="Times New Roman" w:hAnsi="Times New Roman" w:cs="Times New Roman"/>
          <w:sz w:val="24"/>
          <w:szCs w:val="24"/>
        </w:rPr>
        <w:t>,</w:t>
      </w:r>
      <w:r w:rsidR="003F0C8C">
        <w:rPr>
          <w:rFonts w:ascii="Times New Roman" w:hAnsi="Times New Roman" w:cs="Times New Roman"/>
          <w:sz w:val="24"/>
          <w:szCs w:val="24"/>
        </w:rPr>
        <w:t xml:space="preserve"> byly omezovány, neboť skutečně nemohou přispět do diskuze a obohatit společnost.</w:t>
      </w:r>
      <w:r w:rsidR="00287B4F">
        <w:rPr>
          <w:rFonts w:ascii="Times New Roman" w:hAnsi="Times New Roman" w:cs="Times New Roman"/>
          <w:sz w:val="24"/>
          <w:szCs w:val="24"/>
        </w:rPr>
        <w:t xml:space="preserve"> </w:t>
      </w:r>
    </w:p>
    <w:p w:rsidR="0088276C" w:rsidRDefault="00287B4F" w:rsidP="008827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Že za uměleckou formu nelze schovat vše ESLP zdůraznil v rozhodnutí </w:t>
      </w:r>
      <w:proofErr w:type="spellStart"/>
      <w:r w:rsidRPr="00287B4F">
        <w:rPr>
          <w:rFonts w:ascii="Times New Roman" w:hAnsi="Times New Roman" w:cs="Times New Roman"/>
          <w:b/>
          <w:sz w:val="24"/>
          <w:szCs w:val="24"/>
        </w:rPr>
        <w:t>Leroy</w:t>
      </w:r>
      <w:proofErr w:type="spellEnd"/>
      <w:r w:rsidRPr="00287B4F">
        <w:rPr>
          <w:rFonts w:ascii="Times New Roman" w:hAnsi="Times New Roman" w:cs="Times New Roman"/>
          <w:b/>
          <w:sz w:val="24"/>
          <w:szCs w:val="24"/>
        </w:rPr>
        <w:t xml:space="preserve"> proti Francii</w:t>
      </w:r>
      <w:r w:rsidR="00790E84">
        <w:rPr>
          <w:rFonts w:ascii="Times New Roman" w:hAnsi="Times New Roman" w:cs="Times New Roman"/>
          <w:sz w:val="24"/>
          <w:szCs w:val="24"/>
        </w:rPr>
        <w:t>.</w:t>
      </w:r>
      <w:r>
        <w:rPr>
          <w:rStyle w:val="Znakapoznpodarou"/>
          <w:rFonts w:ascii="Times New Roman" w:hAnsi="Times New Roman" w:cs="Times New Roman"/>
          <w:sz w:val="24"/>
          <w:szCs w:val="24"/>
        </w:rPr>
        <w:footnoteReference w:id="71"/>
      </w:r>
      <w:r>
        <w:rPr>
          <w:rFonts w:ascii="Times New Roman" w:hAnsi="Times New Roman" w:cs="Times New Roman"/>
          <w:sz w:val="24"/>
          <w:szCs w:val="24"/>
        </w:rPr>
        <w:t xml:space="preserve"> V případu šlo o komiks znázorňující teroristický útok na „dvojčata“, tedy mrakodrapy Světového obchodního centra z 11. září 2001. U obrázku autor modifikoval známý reklamní slogan firmy Sony</w:t>
      </w:r>
      <w:r>
        <w:rPr>
          <w:rStyle w:val="Znakapoznpodarou"/>
          <w:rFonts w:ascii="Times New Roman" w:hAnsi="Times New Roman" w:cs="Times New Roman"/>
          <w:sz w:val="24"/>
          <w:szCs w:val="24"/>
        </w:rPr>
        <w:footnoteReference w:id="72"/>
      </w:r>
      <w:r>
        <w:rPr>
          <w:rFonts w:ascii="Times New Roman" w:hAnsi="Times New Roman" w:cs="Times New Roman"/>
          <w:sz w:val="24"/>
          <w:szCs w:val="24"/>
        </w:rPr>
        <w:t xml:space="preserve"> na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dreamt</w:t>
      </w:r>
      <w:proofErr w:type="spellEnd"/>
      <w:r>
        <w:rPr>
          <w:rFonts w:ascii="Times New Roman" w:hAnsi="Times New Roman" w:cs="Times New Roman"/>
          <w:sz w:val="24"/>
          <w:szCs w:val="24"/>
        </w:rPr>
        <w:t xml:space="preserve"> o fit… </w:t>
      </w:r>
      <w:proofErr w:type="spellStart"/>
      <w:r>
        <w:rPr>
          <w:rFonts w:ascii="Times New Roman" w:hAnsi="Times New Roman" w:cs="Times New Roman"/>
          <w:sz w:val="24"/>
          <w:szCs w:val="24"/>
        </w:rPr>
        <w:t>Hamas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w:t>
      </w:r>
      <w:r w:rsidR="003C66C8">
        <w:rPr>
          <w:rFonts w:ascii="Times New Roman" w:hAnsi="Times New Roman" w:cs="Times New Roman"/>
          <w:sz w:val="24"/>
          <w:szCs w:val="24"/>
        </w:rPr>
        <w:t xml:space="preserve">, tedy „Všichni jsme o tom snili… </w:t>
      </w:r>
      <w:proofErr w:type="spellStart"/>
      <w:r w:rsidR="003C66C8">
        <w:rPr>
          <w:rFonts w:ascii="Times New Roman" w:hAnsi="Times New Roman" w:cs="Times New Roman"/>
          <w:sz w:val="24"/>
          <w:szCs w:val="24"/>
        </w:rPr>
        <w:t>Hamas</w:t>
      </w:r>
      <w:proofErr w:type="spellEnd"/>
      <w:r w:rsidR="003C66C8">
        <w:rPr>
          <w:rFonts w:ascii="Times New Roman" w:hAnsi="Times New Roman" w:cs="Times New Roman"/>
          <w:sz w:val="24"/>
          <w:szCs w:val="24"/>
        </w:rPr>
        <w:t xml:space="preserve"> to udělal“.</w:t>
      </w:r>
      <w:r w:rsidR="00477A1C">
        <w:rPr>
          <w:rFonts w:ascii="Times New Roman" w:hAnsi="Times New Roman" w:cs="Times New Roman"/>
          <w:sz w:val="24"/>
          <w:szCs w:val="24"/>
        </w:rPr>
        <w:t xml:space="preserve"> Kresba byla publikována 13. září 2001. </w:t>
      </w:r>
      <w:r w:rsidR="00477A1C">
        <w:rPr>
          <w:rFonts w:ascii="Times New Roman" w:hAnsi="Times New Roman" w:cs="Times New Roman"/>
          <w:sz w:val="24"/>
          <w:szCs w:val="24"/>
        </w:rPr>
        <w:lastRenderedPageBreak/>
        <w:t xml:space="preserve">Francouzské soudy shledaly v rámci tohoto díla podporu terorismu. Dle jejich názoru autor souhlasí s jednáním teroristů, použitím výrazu „snili“ idealizuje a chválí tento čin a zájmenem „my“ se sám ztotožňuje s takovou metodou řešení a nabádá recipienty tohoto sdělení, aby byli vděční, že k hrůznému aktu násilí došlo. </w:t>
      </w:r>
      <w:r w:rsidR="003C66C8">
        <w:rPr>
          <w:rFonts w:ascii="Times New Roman" w:hAnsi="Times New Roman" w:cs="Times New Roman"/>
          <w:sz w:val="24"/>
          <w:szCs w:val="24"/>
        </w:rPr>
        <w:t>Stížnost k ESLP podal autor a hájil se tím, že francouzské soudy nepřihlížely k tomu, co on sám chtěl kontroverzním komiksem sdělit. Touto satirou měl v úmyslu vyjádřit svůj nesouhlas s proamerickou politikou</w:t>
      </w:r>
      <w:r w:rsidR="00456637">
        <w:rPr>
          <w:rFonts w:ascii="Times New Roman" w:hAnsi="Times New Roman" w:cs="Times New Roman"/>
          <w:sz w:val="24"/>
          <w:szCs w:val="24"/>
        </w:rPr>
        <w:t>, jejich symboly</w:t>
      </w:r>
      <w:r w:rsidR="003C66C8">
        <w:rPr>
          <w:rFonts w:ascii="Times New Roman" w:hAnsi="Times New Roman" w:cs="Times New Roman"/>
          <w:sz w:val="24"/>
          <w:szCs w:val="24"/>
        </w:rPr>
        <w:t xml:space="preserve"> a americkým imperialismem</w:t>
      </w:r>
      <w:r w:rsidR="00456637">
        <w:rPr>
          <w:rFonts w:ascii="Times New Roman" w:hAnsi="Times New Roman" w:cs="Times New Roman"/>
          <w:sz w:val="24"/>
          <w:szCs w:val="24"/>
        </w:rPr>
        <w:t xml:space="preserve">, v žádném případě prý </w:t>
      </w:r>
      <w:r w:rsidR="00496CDC">
        <w:rPr>
          <w:rFonts w:ascii="Times New Roman" w:hAnsi="Times New Roman" w:cs="Times New Roman"/>
          <w:sz w:val="24"/>
          <w:szCs w:val="24"/>
        </w:rPr>
        <w:t xml:space="preserve">neuvažoval </w:t>
      </w:r>
      <w:r w:rsidR="00456637">
        <w:rPr>
          <w:rFonts w:ascii="Times New Roman" w:hAnsi="Times New Roman" w:cs="Times New Roman"/>
          <w:sz w:val="24"/>
          <w:szCs w:val="24"/>
        </w:rPr>
        <w:t>o utrpení obětí</w:t>
      </w:r>
      <w:r w:rsidR="003C66C8">
        <w:rPr>
          <w:rFonts w:ascii="Times New Roman" w:hAnsi="Times New Roman" w:cs="Times New Roman"/>
          <w:sz w:val="24"/>
          <w:szCs w:val="24"/>
        </w:rPr>
        <w:t xml:space="preserve">. ESLP však po prostudování případu dospěl k závěru, </w:t>
      </w:r>
      <w:r w:rsidR="003C66C8" w:rsidRPr="00EA53AE">
        <w:rPr>
          <w:rFonts w:ascii="Times New Roman" w:hAnsi="Times New Roman" w:cs="Times New Roman"/>
          <w:b/>
          <w:sz w:val="24"/>
          <w:szCs w:val="24"/>
        </w:rPr>
        <w:t>že nešlo pouze o kritiku v politické oblasti</w:t>
      </w:r>
      <w:r w:rsidR="003C66C8">
        <w:rPr>
          <w:rFonts w:ascii="Times New Roman" w:hAnsi="Times New Roman" w:cs="Times New Roman"/>
          <w:sz w:val="24"/>
          <w:szCs w:val="24"/>
        </w:rPr>
        <w:t xml:space="preserve">, naopak z kresby vycítil podporu těch, které měl autor za viníky a </w:t>
      </w:r>
      <w:r w:rsidR="003C66C8" w:rsidRPr="00552A80">
        <w:rPr>
          <w:rFonts w:ascii="Times New Roman" w:hAnsi="Times New Roman" w:cs="Times New Roman"/>
          <w:sz w:val="24"/>
          <w:szCs w:val="24"/>
        </w:rPr>
        <w:t>nevhodným výběrem slov</w:t>
      </w:r>
      <w:r w:rsidR="003C66C8">
        <w:rPr>
          <w:rFonts w:ascii="Times New Roman" w:hAnsi="Times New Roman" w:cs="Times New Roman"/>
          <w:sz w:val="24"/>
          <w:szCs w:val="24"/>
        </w:rPr>
        <w:t xml:space="preserve"> z díla nutně vyznívá jeho </w:t>
      </w:r>
      <w:r w:rsidR="003C66C8" w:rsidRPr="00EA53AE">
        <w:rPr>
          <w:rFonts w:ascii="Times New Roman" w:hAnsi="Times New Roman" w:cs="Times New Roman"/>
          <w:b/>
          <w:sz w:val="24"/>
          <w:szCs w:val="24"/>
        </w:rPr>
        <w:t>souhlas s násilím</w:t>
      </w:r>
      <w:r w:rsidR="003C66C8">
        <w:rPr>
          <w:rFonts w:ascii="Times New Roman" w:hAnsi="Times New Roman" w:cs="Times New Roman"/>
          <w:sz w:val="24"/>
          <w:szCs w:val="24"/>
        </w:rPr>
        <w:t xml:space="preserve"> proti tisícům civilistů. Domácí soudy sice nebraly v potaz autorův záměr, ale zabývaly se tím, zdali je zde veřejný zájem</w:t>
      </w:r>
      <w:r w:rsidR="00456637">
        <w:rPr>
          <w:rFonts w:ascii="Times New Roman" w:hAnsi="Times New Roman" w:cs="Times New Roman"/>
          <w:sz w:val="24"/>
          <w:szCs w:val="24"/>
        </w:rPr>
        <w:t>,</w:t>
      </w:r>
      <w:r w:rsidR="003C66C8">
        <w:rPr>
          <w:rFonts w:ascii="Times New Roman" w:hAnsi="Times New Roman" w:cs="Times New Roman"/>
          <w:sz w:val="24"/>
          <w:szCs w:val="24"/>
        </w:rPr>
        <w:t xml:space="preserve"> který by ospr</w:t>
      </w:r>
      <w:r w:rsidR="00456637">
        <w:rPr>
          <w:rFonts w:ascii="Times New Roman" w:hAnsi="Times New Roman" w:cs="Times New Roman"/>
          <w:sz w:val="24"/>
          <w:szCs w:val="24"/>
        </w:rPr>
        <w:t>avedlňoval užití i takto provokativní formy sdělení.</w:t>
      </w:r>
      <w:r w:rsidR="003C66C8">
        <w:rPr>
          <w:rFonts w:ascii="Times New Roman" w:hAnsi="Times New Roman" w:cs="Times New Roman"/>
          <w:sz w:val="24"/>
          <w:szCs w:val="24"/>
        </w:rPr>
        <w:t xml:space="preserve"> </w:t>
      </w:r>
      <w:r w:rsidR="00456637">
        <w:rPr>
          <w:rFonts w:ascii="Times New Roman" w:hAnsi="Times New Roman" w:cs="Times New Roman"/>
          <w:sz w:val="24"/>
          <w:szCs w:val="24"/>
        </w:rPr>
        <w:t xml:space="preserve">Zejména však zdůraznily, že kresba byla dodána přímo v den útoku a publikována o dva dny později, navíc v regionu, kde hned vyvolala veřejné reakce, které mohly dle soudů </w:t>
      </w:r>
      <w:r w:rsidR="0088276C">
        <w:rPr>
          <w:rFonts w:ascii="Times New Roman" w:hAnsi="Times New Roman" w:cs="Times New Roman"/>
          <w:sz w:val="24"/>
          <w:szCs w:val="24"/>
        </w:rPr>
        <w:t xml:space="preserve">vést k </w:t>
      </w:r>
      <w:r w:rsidR="00456637">
        <w:rPr>
          <w:rFonts w:ascii="Times New Roman" w:hAnsi="Times New Roman" w:cs="Times New Roman"/>
          <w:sz w:val="24"/>
          <w:szCs w:val="24"/>
        </w:rPr>
        <w:t xml:space="preserve">násilí a zasáhnout tak veřejný pořádek. ESLP dal francouzským soudům za pravdu, dle něj </w:t>
      </w:r>
      <w:r w:rsidR="00496CDC">
        <w:rPr>
          <w:rFonts w:ascii="Times New Roman" w:hAnsi="Times New Roman" w:cs="Times New Roman"/>
          <w:sz w:val="24"/>
          <w:szCs w:val="24"/>
        </w:rPr>
        <w:t xml:space="preserve">i takto kontroverzní </w:t>
      </w:r>
      <w:r w:rsidR="00456637">
        <w:rPr>
          <w:rFonts w:ascii="Times New Roman" w:hAnsi="Times New Roman" w:cs="Times New Roman"/>
          <w:sz w:val="24"/>
          <w:szCs w:val="24"/>
        </w:rPr>
        <w:t>vzkaz typu „Zničit americký imperialismu</w:t>
      </w:r>
      <w:r w:rsidR="00496CDC">
        <w:rPr>
          <w:rFonts w:ascii="Times New Roman" w:hAnsi="Times New Roman" w:cs="Times New Roman"/>
          <w:sz w:val="24"/>
          <w:szCs w:val="24"/>
        </w:rPr>
        <w:t>s</w:t>
      </w:r>
      <w:r w:rsidR="00456637">
        <w:rPr>
          <w:rFonts w:ascii="Times New Roman" w:hAnsi="Times New Roman" w:cs="Times New Roman"/>
          <w:sz w:val="24"/>
          <w:szCs w:val="24"/>
        </w:rPr>
        <w:t xml:space="preserve">“ </w:t>
      </w:r>
      <w:r w:rsidR="00496CDC">
        <w:rPr>
          <w:rFonts w:ascii="Times New Roman" w:hAnsi="Times New Roman" w:cs="Times New Roman"/>
          <w:sz w:val="24"/>
          <w:szCs w:val="24"/>
        </w:rPr>
        <w:t xml:space="preserve">sice spadá </w:t>
      </w:r>
      <w:r w:rsidR="00262867">
        <w:rPr>
          <w:rFonts w:ascii="Times New Roman" w:hAnsi="Times New Roman" w:cs="Times New Roman"/>
          <w:sz w:val="24"/>
          <w:szCs w:val="24"/>
        </w:rPr>
        <w:t xml:space="preserve">pod </w:t>
      </w:r>
      <w:r w:rsidR="00496CDC">
        <w:rPr>
          <w:rFonts w:ascii="Times New Roman" w:hAnsi="Times New Roman" w:cs="Times New Roman"/>
          <w:sz w:val="24"/>
          <w:szCs w:val="24"/>
        </w:rPr>
        <w:t>čl. 10</w:t>
      </w:r>
      <w:r w:rsidR="00456637">
        <w:rPr>
          <w:rFonts w:ascii="Times New Roman" w:hAnsi="Times New Roman" w:cs="Times New Roman"/>
          <w:sz w:val="24"/>
          <w:szCs w:val="24"/>
        </w:rPr>
        <w:t>,</w:t>
      </w:r>
      <w:r w:rsidR="00496CDC">
        <w:rPr>
          <w:rFonts w:ascii="Times New Roman" w:hAnsi="Times New Roman" w:cs="Times New Roman"/>
          <w:sz w:val="24"/>
          <w:szCs w:val="24"/>
        </w:rPr>
        <w:t xml:space="preserve"> ale vzhledem k zájmu na ochraně veřejného pořádku, byl</w:t>
      </w:r>
      <w:r w:rsidR="00456637">
        <w:rPr>
          <w:rFonts w:ascii="Times New Roman" w:hAnsi="Times New Roman" w:cs="Times New Roman"/>
          <w:sz w:val="24"/>
          <w:szCs w:val="24"/>
        </w:rPr>
        <w:t xml:space="preserve"> zásah do svobody projevu autora přiměřený a dostatečný</w:t>
      </w:r>
      <w:r w:rsidR="00496CDC">
        <w:rPr>
          <w:rFonts w:ascii="Times New Roman" w:hAnsi="Times New Roman" w:cs="Times New Roman"/>
          <w:sz w:val="24"/>
          <w:szCs w:val="24"/>
        </w:rPr>
        <w:t xml:space="preserve"> a dal se zahrnout pod podmínku nezbytnosti v demokratické společnost</w:t>
      </w:r>
      <w:r w:rsidR="00E66B17">
        <w:rPr>
          <w:rFonts w:ascii="Times New Roman" w:hAnsi="Times New Roman" w:cs="Times New Roman"/>
          <w:sz w:val="24"/>
          <w:szCs w:val="24"/>
        </w:rPr>
        <w:t>i.</w:t>
      </w:r>
      <w:r w:rsidR="00262867">
        <w:rPr>
          <w:rStyle w:val="Znakapoznpodarou"/>
          <w:rFonts w:ascii="Times New Roman" w:hAnsi="Times New Roman" w:cs="Times New Roman"/>
          <w:sz w:val="24"/>
          <w:szCs w:val="24"/>
        </w:rPr>
        <w:footnoteReference w:id="73"/>
      </w:r>
      <w:r w:rsidR="002426DF">
        <w:rPr>
          <w:rFonts w:ascii="Times New Roman" w:hAnsi="Times New Roman" w:cs="Times New Roman"/>
          <w:sz w:val="24"/>
          <w:szCs w:val="24"/>
        </w:rPr>
        <w:t xml:space="preserve"> Obdobně v kauze </w:t>
      </w:r>
      <w:proofErr w:type="spellStart"/>
      <w:r w:rsidR="002426DF" w:rsidRPr="002426DF">
        <w:rPr>
          <w:rFonts w:ascii="Times New Roman" w:hAnsi="Times New Roman" w:cs="Times New Roman"/>
          <w:b/>
          <w:sz w:val="24"/>
          <w:szCs w:val="24"/>
        </w:rPr>
        <w:t>Norwood</w:t>
      </w:r>
      <w:proofErr w:type="spellEnd"/>
      <w:r w:rsidR="002426DF" w:rsidRPr="002426DF">
        <w:rPr>
          <w:rFonts w:ascii="Times New Roman" w:hAnsi="Times New Roman" w:cs="Times New Roman"/>
          <w:b/>
          <w:sz w:val="24"/>
          <w:szCs w:val="24"/>
        </w:rPr>
        <w:t xml:space="preserve"> proti </w:t>
      </w:r>
      <w:r w:rsidR="002426DF">
        <w:rPr>
          <w:rFonts w:ascii="Times New Roman" w:hAnsi="Times New Roman" w:cs="Times New Roman"/>
          <w:b/>
          <w:sz w:val="24"/>
          <w:szCs w:val="24"/>
        </w:rPr>
        <w:t>S</w:t>
      </w:r>
      <w:r w:rsidR="002426DF" w:rsidRPr="002426DF">
        <w:rPr>
          <w:rFonts w:ascii="Times New Roman" w:hAnsi="Times New Roman" w:cs="Times New Roman"/>
          <w:b/>
          <w:sz w:val="24"/>
          <w:szCs w:val="24"/>
        </w:rPr>
        <w:t>pojenému království</w:t>
      </w:r>
      <w:r w:rsidR="00E66B17">
        <w:rPr>
          <w:rFonts w:ascii="Times New Roman" w:hAnsi="Times New Roman" w:cs="Times New Roman"/>
          <w:sz w:val="24"/>
          <w:szCs w:val="24"/>
        </w:rPr>
        <w:t>,</w:t>
      </w:r>
      <w:r w:rsidR="002426DF" w:rsidRPr="00E66B17">
        <w:rPr>
          <w:rStyle w:val="Znakapoznpodarou"/>
          <w:rFonts w:ascii="Times New Roman" w:hAnsi="Times New Roman" w:cs="Times New Roman"/>
          <w:sz w:val="24"/>
          <w:szCs w:val="24"/>
        </w:rPr>
        <w:footnoteReference w:id="74"/>
      </w:r>
      <w:r w:rsidR="002426DF">
        <w:rPr>
          <w:rFonts w:ascii="Times New Roman" w:hAnsi="Times New Roman" w:cs="Times New Roman"/>
          <w:sz w:val="24"/>
          <w:szCs w:val="24"/>
        </w:rPr>
        <w:t xml:space="preserve"> kdy stěžovatel, který vyvěsil v okně pla</w:t>
      </w:r>
      <w:r w:rsidR="00E20B95">
        <w:rPr>
          <w:rFonts w:ascii="Times New Roman" w:hAnsi="Times New Roman" w:cs="Times New Roman"/>
          <w:sz w:val="24"/>
          <w:szCs w:val="24"/>
        </w:rPr>
        <w:t>k</w:t>
      </w:r>
      <w:r w:rsidR="002426DF">
        <w:rPr>
          <w:rFonts w:ascii="Times New Roman" w:hAnsi="Times New Roman" w:cs="Times New Roman"/>
          <w:sz w:val="24"/>
          <w:szCs w:val="24"/>
        </w:rPr>
        <w:t>át s hořícími mrakodrapy s nápisem „</w:t>
      </w:r>
      <w:r w:rsidR="002426DF" w:rsidRPr="00E66B17">
        <w:rPr>
          <w:rFonts w:ascii="Times New Roman" w:hAnsi="Times New Roman" w:cs="Times New Roman"/>
          <w:sz w:val="24"/>
          <w:szCs w:val="24"/>
        </w:rPr>
        <w:t>Islám pryč z Británie – Chraňt</w:t>
      </w:r>
      <w:r w:rsidR="00E20B95" w:rsidRPr="00E66B17">
        <w:rPr>
          <w:rFonts w:ascii="Times New Roman" w:hAnsi="Times New Roman" w:cs="Times New Roman"/>
          <w:sz w:val="24"/>
          <w:szCs w:val="24"/>
        </w:rPr>
        <w:t>e</w:t>
      </w:r>
      <w:r w:rsidR="002426DF" w:rsidRPr="00E66B17">
        <w:rPr>
          <w:rFonts w:ascii="Times New Roman" w:hAnsi="Times New Roman" w:cs="Times New Roman"/>
          <w:sz w:val="24"/>
          <w:szCs w:val="24"/>
        </w:rPr>
        <w:t xml:space="preserve"> britský lid</w:t>
      </w:r>
      <w:r w:rsidR="002426DF">
        <w:rPr>
          <w:rFonts w:ascii="Times New Roman" w:hAnsi="Times New Roman" w:cs="Times New Roman"/>
          <w:sz w:val="24"/>
          <w:szCs w:val="24"/>
        </w:rPr>
        <w:t>“, se hájil tím, že chtěl vyjádřit nesouhlas s islámským extremismem, ale ESLP z jeho výtvoru vyvodil</w:t>
      </w:r>
      <w:r w:rsidR="00E20B95">
        <w:rPr>
          <w:rFonts w:ascii="Times New Roman" w:hAnsi="Times New Roman" w:cs="Times New Roman"/>
          <w:sz w:val="24"/>
          <w:szCs w:val="24"/>
        </w:rPr>
        <w:t xml:space="preserve">, že chtěl autor podnítit nesnášenlivost vůči všem muslimům ve Velké Británii, že </w:t>
      </w:r>
      <w:r w:rsidR="00B16C2B">
        <w:rPr>
          <w:rFonts w:ascii="Times New Roman" w:hAnsi="Times New Roman" w:cs="Times New Roman"/>
          <w:sz w:val="24"/>
          <w:szCs w:val="24"/>
        </w:rPr>
        <w:t xml:space="preserve">generalizuje </w:t>
      </w:r>
      <w:r w:rsidR="00E20B95">
        <w:rPr>
          <w:rFonts w:ascii="Times New Roman" w:hAnsi="Times New Roman" w:cs="Times New Roman"/>
          <w:sz w:val="24"/>
          <w:szCs w:val="24"/>
        </w:rPr>
        <w:t>muslimy jako teroristy, čímž porušuje principy Úmluvy a zásah do jeho svobody projevu tak byl v souladu s čl. 17.</w:t>
      </w:r>
    </w:p>
    <w:p w:rsidR="00354623" w:rsidRDefault="0088276C" w:rsidP="008827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Celkově lze tedy shrnout, že vyznění díla a jeho možný dosah sehraje velkou roli při posouzení, zdali došlo k porušení principů v Úmluvě. Pokud kontroverzní práce sleduje cíl kritizovat, může na pomyslné misce vah pomoci její charakterizování jako politické kritiky, </w:t>
      </w:r>
      <w:r>
        <w:rPr>
          <w:rFonts w:ascii="Times New Roman" w:hAnsi="Times New Roman" w:cs="Times New Roman"/>
          <w:sz w:val="24"/>
          <w:szCs w:val="24"/>
        </w:rPr>
        <w:lastRenderedPageBreak/>
        <w:t>která se těší silnější ochraně ze strany ESLP pro veřejný zájem na jejím slyšení. Nicméně jakmile nabude Soud pocit, že již dochází k podněcování k násilí nebo nesnášenlivosti, tak i veškerý dobrý úmysl autora nebude zpravidla stačit.</w:t>
      </w:r>
      <w:r w:rsidR="00477A1C">
        <w:rPr>
          <w:rFonts w:ascii="Times New Roman" w:hAnsi="Times New Roman" w:cs="Times New Roman"/>
          <w:sz w:val="24"/>
          <w:szCs w:val="24"/>
        </w:rPr>
        <w:tab/>
        <w:t> </w:t>
      </w:r>
    </w:p>
    <w:p w:rsidR="002426DF" w:rsidRDefault="002426DF" w:rsidP="000736A3">
      <w:pPr>
        <w:spacing w:after="0" w:line="360" w:lineRule="auto"/>
        <w:jc w:val="both"/>
        <w:rPr>
          <w:rFonts w:ascii="Times New Roman" w:hAnsi="Times New Roman" w:cs="Times New Roman"/>
          <w:sz w:val="24"/>
          <w:szCs w:val="24"/>
        </w:rPr>
      </w:pPr>
    </w:p>
    <w:p w:rsidR="005A3093" w:rsidRPr="00891FBB" w:rsidRDefault="00BC4B7F" w:rsidP="00177352">
      <w:pPr>
        <w:pStyle w:val="Odstavecseseznamem"/>
        <w:numPr>
          <w:ilvl w:val="2"/>
          <w:numId w:val="20"/>
        </w:numPr>
        <w:shd w:val="clear" w:color="auto" w:fill="FFFFFF"/>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Extremistické projevy v USA</w:t>
      </w:r>
    </w:p>
    <w:p w:rsidR="009C5C9B" w:rsidRDefault="00FE0B44"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Bylo již zmíněno výše, že přístup ke svobodě slova ve státech je mnohem liberálnější než v</w:t>
      </w:r>
      <w:r w:rsidR="00C62FAA">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Evropě</w:t>
      </w:r>
      <w:r w:rsidR="00C62FAA">
        <w:rPr>
          <w:rFonts w:ascii="Times New Roman" w:hAnsi="Times New Roman" w:cs="Times New Roman"/>
          <w:color w:val="000000"/>
          <w:sz w:val="24"/>
          <w:szCs w:val="24"/>
          <w:shd w:val="clear" w:color="auto" w:fill="FFFFFF"/>
        </w:rPr>
        <w:t xml:space="preserve"> a souvisí také z presumpcí protiústavnosti obsahové restrikce projevů</w:t>
      </w:r>
      <w:r>
        <w:rPr>
          <w:rFonts w:ascii="Times New Roman" w:hAnsi="Times New Roman" w:cs="Times New Roman"/>
          <w:color w:val="000000"/>
          <w:sz w:val="24"/>
          <w:szCs w:val="24"/>
          <w:shd w:val="clear" w:color="auto" w:fill="FFFFFF"/>
        </w:rPr>
        <w:t xml:space="preserve">. </w:t>
      </w:r>
      <w:r w:rsidR="00B77FB8">
        <w:rPr>
          <w:rFonts w:ascii="Times New Roman" w:hAnsi="Times New Roman" w:cs="Times New Roman"/>
          <w:color w:val="000000"/>
          <w:sz w:val="24"/>
          <w:szCs w:val="24"/>
          <w:shd w:val="clear" w:color="auto" w:fill="FFFFFF"/>
        </w:rPr>
        <w:t xml:space="preserve">Podle </w:t>
      </w:r>
      <w:r>
        <w:rPr>
          <w:rFonts w:ascii="Times New Roman" w:hAnsi="Times New Roman" w:cs="Times New Roman"/>
          <w:color w:val="000000"/>
          <w:sz w:val="24"/>
          <w:szCs w:val="24"/>
          <w:shd w:val="clear" w:color="auto" w:fill="FFFFFF"/>
        </w:rPr>
        <w:t>prvního dodatku americké ústavy nelze přijmout zákon omezující svobodu slova nebo tisku.</w:t>
      </w:r>
      <w:r w:rsidR="00EF7C99">
        <w:rPr>
          <w:rFonts w:ascii="Times New Roman" w:hAnsi="Times New Roman" w:cs="Times New Roman"/>
          <w:color w:val="000000"/>
          <w:sz w:val="24"/>
          <w:szCs w:val="24"/>
          <w:shd w:val="clear" w:color="auto" w:fill="FFFFFF"/>
        </w:rPr>
        <w:t xml:space="preserve"> Svoboda projevu má být tedy neomezená a zásah státu přichází, až když dojde k naplňování extremistických myšlenek. Do protikladu se zde staví doktríny Nejvyššího soudu USA a to:</w:t>
      </w:r>
    </w:p>
    <w:p w:rsidR="009C5C9B" w:rsidRDefault="00EF7C99"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proofErr w:type="spellStart"/>
      <w:r w:rsidRPr="009C5C9B">
        <w:rPr>
          <w:rFonts w:ascii="Times New Roman" w:hAnsi="Times New Roman" w:cs="Times New Roman"/>
          <w:b/>
          <w:color w:val="000000"/>
          <w:sz w:val="24"/>
          <w:szCs w:val="24"/>
          <w:shd w:val="clear" w:color="auto" w:fill="FFFFFF"/>
        </w:rPr>
        <w:t>Preferred</w:t>
      </w:r>
      <w:proofErr w:type="spellEnd"/>
      <w:r w:rsidRPr="009C5C9B">
        <w:rPr>
          <w:rFonts w:ascii="Times New Roman" w:hAnsi="Times New Roman" w:cs="Times New Roman"/>
          <w:b/>
          <w:color w:val="000000"/>
          <w:sz w:val="24"/>
          <w:szCs w:val="24"/>
          <w:shd w:val="clear" w:color="auto" w:fill="FFFFFF"/>
        </w:rPr>
        <w:t>-</w:t>
      </w:r>
      <w:proofErr w:type="spellStart"/>
      <w:r w:rsidRPr="009C5C9B">
        <w:rPr>
          <w:rFonts w:ascii="Times New Roman" w:hAnsi="Times New Roman" w:cs="Times New Roman"/>
          <w:b/>
          <w:color w:val="000000"/>
          <w:sz w:val="24"/>
          <w:szCs w:val="24"/>
          <w:shd w:val="clear" w:color="auto" w:fill="FFFFFF"/>
        </w:rPr>
        <w:t>position</w:t>
      </w:r>
      <w:proofErr w:type="spellEnd"/>
      <w:r w:rsidRPr="009C5C9B">
        <w:rPr>
          <w:rFonts w:ascii="Times New Roman" w:hAnsi="Times New Roman" w:cs="Times New Roman"/>
          <w:b/>
          <w:color w:val="000000"/>
          <w:sz w:val="24"/>
          <w:szCs w:val="24"/>
          <w:shd w:val="clear" w:color="auto" w:fill="FFFFFF"/>
        </w:rPr>
        <w:t xml:space="preserve"> </w:t>
      </w:r>
      <w:proofErr w:type="spellStart"/>
      <w:r w:rsidRPr="009C5C9B">
        <w:rPr>
          <w:rFonts w:ascii="Times New Roman" w:hAnsi="Times New Roman" w:cs="Times New Roman"/>
          <w:b/>
          <w:color w:val="000000"/>
          <w:sz w:val="24"/>
          <w:szCs w:val="24"/>
          <w:shd w:val="clear" w:color="auto" w:fill="FFFFFF"/>
        </w:rPr>
        <w:t>doctrine</w:t>
      </w:r>
      <w:proofErr w:type="spellEnd"/>
      <w:r w:rsidR="00D32759" w:rsidRPr="009C5C9B">
        <w:rPr>
          <w:rFonts w:ascii="Times New Roman" w:hAnsi="Times New Roman" w:cs="Times New Roman"/>
          <w:color w:val="000000"/>
          <w:sz w:val="24"/>
          <w:szCs w:val="24"/>
          <w:shd w:val="clear" w:color="auto" w:fill="FFFFFF"/>
        </w:rPr>
        <w:t>:</w:t>
      </w:r>
      <w:r w:rsidRPr="009C5C9B">
        <w:rPr>
          <w:rFonts w:ascii="Times New Roman" w:hAnsi="Times New Roman" w:cs="Times New Roman"/>
          <w:color w:val="000000"/>
          <w:sz w:val="24"/>
          <w:szCs w:val="24"/>
          <w:shd w:val="clear" w:color="auto" w:fill="FFFFFF"/>
        </w:rPr>
        <w:t xml:space="preserve"> neboli upředno</w:t>
      </w:r>
      <w:r w:rsidR="00801B0F" w:rsidRPr="009C5C9B">
        <w:rPr>
          <w:rFonts w:ascii="Times New Roman" w:hAnsi="Times New Roman" w:cs="Times New Roman"/>
          <w:color w:val="000000"/>
          <w:sz w:val="24"/>
          <w:szCs w:val="24"/>
          <w:shd w:val="clear" w:color="auto" w:fill="FFFFFF"/>
        </w:rPr>
        <w:t>stňování práv zachycených v Prvním d</w:t>
      </w:r>
      <w:r w:rsidRPr="009C5C9B">
        <w:rPr>
          <w:rFonts w:ascii="Times New Roman" w:hAnsi="Times New Roman" w:cs="Times New Roman"/>
          <w:color w:val="000000"/>
          <w:sz w:val="24"/>
          <w:szCs w:val="24"/>
          <w:shd w:val="clear" w:color="auto" w:fill="FFFFFF"/>
        </w:rPr>
        <w:t>odatku, který zaručuje jejich nedotknutelnost, nezcizitelnost a presumpci protiústavnosti každého omezujícího zákona.</w:t>
      </w:r>
      <w:r>
        <w:rPr>
          <w:rStyle w:val="Znakapoznpodarou"/>
          <w:rFonts w:ascii="Times New Roman" w:hAnsi="Times New Roman" w:cs="Times New Roman"/>
          <w:color w:val="000000"/>
          <w:sz w:val="24"/>
          <w:szCs w:val="24"/>
          <w:shd w:val="clear" w:color="auto" w:fill="FFFFFF"/>
        </w:rPr>
        <w:footnoteReference w:id="75"/>
      </w:r>
      <w:r w:rsidR="00801B0F" w:rsidRPr="009C5C9B">
        <w:rPr>
          <w:rFonts w:ascii="Times New Roman" w:hAnsi="Times New Roman" w:cs="Times New Roman"/>
          <w:color w:val="000000"/>
          <w:sz w:val="24"/>
          <w:szCs w:val="24"/>
          <w:shd w:val="clear" w:color="auto" w:fill="FFFFFF"/>
        </w:rPr>
        <w:t xml:space="preserve"> Jejím protikladem je:</w:t>
      </w:r>
    </w:p>
    <w:p w:rsidR="009C5C9B" w:rsidRDefault="00EF7C99"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proofErr w:type="spellStart"/>
      <w:r w:rsidRPr="009C5C9B">
        <w:rPr>
          <w:rFonts w:ascii="Times New Roman" w:hAnsi="Times New Roman" w:cs="Times New Roman"/>
          <w:b/>
          <w:color w:val="000000"/>
          <w:sz w:val="24"/>
          <w:szCs w:val="24"/>
          <w:shd w:val="clear" w:color="auto" w:fill="FFFFFF"/>
        </w:rPr>
        <w:t>Bad</w:t>
      </w:r>
      <w:proofErr w:type="spellEnd"/>
      <w:r w:rsidRPr="009C5C9B">
        <w:rPr>
          <w:rFonts w:ascii="Times New Roman" w:hAnsi="Times New Roman" w:cs="Times New Roman"/>
          <w:b/>
          <w:color w:val="000000"/>
          <w:sz w:val="24"/>
          <w:szCs w:val="24"/>
          <w:shd w:val="clear" w:color="auto" w:fill="FFFFFF"/>
        </w:rPr>
        <w:t xml:space="preserve"> </w:t>
      </w:r>
      <w:proofErr w:type="spellStart"/>
      <w:r w:rsidRPr="009C5C9B">
        <w:rPr>
          <w:rFonts w:ascii="Times New Roman" w:hAnsi="Times New Roman" w:cs="Times New Roman"/>
          <w:b/>
          <w:color w:val="000000"/>
          <w:sz w:val="24"/>
          <w:szCs w:val="24"/>
          <w:shd w:val="clear" w:color="auto" w:fill="FFFFFF"/>
        </w:rPr>
        <w:t>tendency</w:t>
      </w:r>
      <w:proofErr w:type="spellEnd"/>
      <w:r w:rsidRPr="009C5C9B">
        <w:rPr>
          <w:rFonts w:ascii="Times New Roman" w:hAnsi="Times New Roman" w:cs="Times New Roman"/>
          <w:b/>
          <w:color w:val="000000"/>
          <w:sz w:val="24"/>
          <w:szCs w:val="24"/>
          <w:shd w:val="clear" w:color="auto" w:fill="FFFFFF"/>
        </w:rPr>
        <w:t xml:space="preserve"> </w:t>
      </w:r>
      <w:proofErr w:type="spellStart"/>
      <w:r w:rsidRPr="009C5C9B">
        <w:rPr>
          <w:rFonts w:ascii="Times New Roman" w:hAnsi="Times New Roman" w:cs="Times New Roman"/>
          <w:b/>
          <w:color w:val="000000"/>
          <w:sz w:val="24"/>
          <w:szCs w:val="24"/>
          <w:shd w:val="clear" w:color="auto" w:fill="FFFFFF"/>
        </w:rPr>
        <w:t>doctrin</w:t>
      </w:r>
      <w:r w:rsidR="00D32759" w:rsidRPr="009C5C9B">
        <w:rPr>
          <w:rFonts w:ascii="Times New Roman" w:hAnsi="Times New Roman" w:cs="Times New Roman"/>
          <w:b/>
          <w:color w:val="000000"/>
          <w:sz w:val="24"/>
          <w:szCs w:val="24"/>
          <w:shd w:val="clear" w:color="auto" w:fill="FFFFFF"/>
        </w:rPr>
        <w:t>e</w:t>
      </w:r>
      <w:proofErr w:type="spellEnd"/>
      <w:r w:rsidR="00D32759" w:rsidRPr="009C5C9B">
        <w:rPr>
          <w:rFonts w:ascii="Times New Roman" w:hAnsi="Times New Roman" w:cs="Times New Roman"/>
          <w:color w:val="000000"/>
          <w:sz w:val="24"/>
          <w:szCs w:val="24"/>
          <w:shd w:val="clear" w:color="auto" w:fill="FFFFFF"/>
        </w:rPr>
        <w:t>:</w:t>
      </w:r>
      <w:r w:rsidRPr="009C5C9B">
        <w:rPr>
          <w:rFonts w:ascii="Times New Roman" w:hAnsi="Times New Roman" w:cs="Times New Roman"/>
          <w:color w:val="000000"/>
          <w:sz w:val="24"/>
          <w:szCs w:val="24"/>
          <w:shd w:val="clear" w:color="auto" w:fill="FFFFFF"/>
        </w:rPr>
        <w:t xml:space="preserve"> státní moc může omezit jakékoli projevy směřující k podvracení nebo ohrožení vlády, ke zdržování nebo zabraňování výkonu státních povinností.</w:t>
      </w:r>
      <w:r>
        <w:rPr>
          <w:rStyle w:val="Znakapoznpodarou"/>
          <w:rFonts w:ascii="Times New Roman" w:hAnsi="Times New Roman" w:cs="Times New Roman"/>
          <w:color w:val="000000"/>
          <w:sz w:val="24"/>
          <w:szCs w:val="24"/>
          <w:shd w:val="clear" w:color="auto" w:fill="FFFFFF"/>
        </w:rPr>
        <w:footnoteReference w:id="76"/>
      </w:r>
      <w:r w:rsidRPr="009C5C9B">
        <w:rPr>
          <w:rFonts w:ascii="Times New Roman" w:hAnsi="Times New Roman" w:cs="Times New Roman"/>
          <w:color w:val="000000"/>
          <w:sz w:val="24"/>
          <w:szCs w:val="24"/>
          <w:shd w:val="clear" w:color="auto" w:fill="FFFFFF"/>
        </w:rPr>
        <w:t xml:space="preserve"> Při posuzování přiměřenosti zásahu se pak uplatní:</w:t>
      </w:r>
    </w:p>
    <w:p w:rsidR="00945441" w:rsidRPr="009C5C9B" w:rsidRDefault="00801B0F"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proofErr w:type="spellStart"/>
      <w:r w:rsidRPr="009C5C9B">
        <w:rPr>
          <w:rFonts w:ascii="Times New Roman" w:hAnsi="Times New Roman" w:cs="Times New Roman"/>
          <w:b/>
          <w:color w:val="000000"/>
          <w:sz w:val="24"/>
          <w:szCs w:val="24"/>
          <w:shd w:val="clear" w:color="auto" w:fill="FFFFFF"/>
        </w:rPr>
        <w:t>Clear</w:t>
      </w:r>
      <w:proofErr w:type="spellEnd"/>
      <w:r w:rsidRPr="009C5C9B">
        <w:rPr>
          <w:rFonts w:ascii="Times New Roman" w:hAnsi="Times New Roman" w:cs="Times New Roman"/>
          <w:b/>
          <w:color w:val="000000"/>
          <w:sz w:val="24"/>
          <w:szCs w:val="24"/>
          <w:shd w:val="clear" w:color="auto" w:fill="FFFFFF"/>
        </w:rPr>
        <w:t xml:space="preserve"> </w:t>
      </w:r>
      <w:proofErr w:type="spellStart"/>
      <w:r w:rsidRPr="009C5C9B">
        <w:rPr>
          <w:rFonts w:ascii="Times New Roman" w:hAnsi="Times New Roman" w:cs="Times New Roman"/>
          <w:b/>
          <w:color w:val="000000"/>
          <w:sz w:val="24"/>
          <w:szCs w:val="24"/>
          <w:shd w:val="clear" w:color="auto" w:fill="FFFFFF"/>
        </w:rPr>
        <w:t>and</w:t>
      </w:r>
      <w:proofErr w:type="spellEnd"/>
      <w:r w:rsidRPr="009C5C9B">
        <w:rPr>
          <w:rFonts w:ascii="Times New Roman" w:hAnsi="Times New Roman" w:cs="Times New Roman"/>
          <w:b/>
          <w:color w:val="000000"/>
          <w:sz w:val="24"/>
          <w:szCs w:val="24"/>
          <w:shd w:val="clear" w:color="auto" w:fill="FFFFFF"/>
        </w:rPr>
        <w:t xml:space="preserve"> </w:t>
      </w:r>
      <w:proofErr w:type="spellStart"/>
      <w:r w:rsidRPr="009C5C9B">
        <w:rPr>
          <w:rFonts w:ascii="Times New Roman" w:hAnsi="Times New Roman" w:cs="Times New Roman"/>
          <w:b/>
          <w:color w:val="000000"/>
          <w:sz w:val="24"/>
          <w:szCs w:val="24"/>
          <w:shd w:val="clear" w:color="auto" w:fill="FFFFFF"/>
        </w:rPr>
        <w:t>present</w:t>
      </w:r>
      <w:proofErr w:type="spellEnd"/>
      <w:r w:rsidRPr="009C5C9B">
        <w:rPr>
          <w:rFonts w:ascii="Times New Roman" w:hAnsi="Times New Roman" w:cs="Times New Roman"/>
          <w:b/>
          <w:color w:val="000000"/>
          <w:sz w:val="24"/>
          <w:szCs w:val="24"/>
          <w:shd w:val="clear" w:color="auto" w:fill="FFFFFF"/>
        </w:rPr>
        <w:t xml:space="preserve"> </w:t>
      </w:r>
      <w:proofErr w:type="spellStart"/>
      <w:r w:rsidRPr="009C5C9B">
        <w:rPr>
          <w:rFonts w:ascii="Times New Roman" w:hAnsi="Times New Roman" w:cs="Times New Roman"/>
          <w:b/>
          <w:color w:val="000000"/>
          <w:sz w:val="24"/>
          <w:szCs w:val="24"/>
          <w:shd w:val="clear" w:color="auto" w:fill="FFFFFF"/>
        </w:rPr>
        <w:t>d</w:t>
      </w:r>
      <w:r w:rsidR="00EF7C99" w:rsidRPr="009C5C9B">
        <w:rPr>
          <w:rFonts w:ascii="Times New Roman" w:hAnsi="Times New Roman" w:cs="Times New Roman"/>
          <w:b/>
          <w:color w:val="000000"/>
          <w:sz w:val="24"/>
          <w:szCs w:val="24"/>
          <w:shd w:val="clear" w:color="auto" w:fill="FFFFFF"/>
        </w:rPr>
        <w:t>anger</w:t>
      </w:r>
      <w:proofErr w:type="spellEnd"/>
      <w:r w:rsidR="00EF7C99" w:rsidRPr="009C5C9B">
        <w:rPr>
          <w:rFonts w:ascii="Times New Roman" w:hAnsi="Times New Roman" w:cs="Times New Roman"/>
          <w:b/>
          <w:color w:val="000000"/>
          <w:sz w:val="24"/>
          <w:szCs w:val="24"/>
          <w:shd w:val="clear" w:color="auto" w:fill="FFFFFF"/>
        </w:rPr>
        <w:t xml:space="preserve"> </w:t>
      </w:r>
      <w:proofErr w:type="spellStart"/>
      <w:r w:rsidR="00EF7C99" w:rsidRPr="009C5C9B">
        <w:rPr>
          <w:rFonts w:ascii="Times New Roman" w:hAnsi="Times New Roman" w:cs="Times New Roman"/>
          <w:b/>
          <w:color w:val="000000"/>
          <w:sz w:val="24"/>
          <w:szCs w:val="24"/>
          <w:shd w:val="clear" w:color="auto" w:fill="FFFFFF"/>
        </w:rPr>
        <w:t>doctrine</w:t>
      </w:r>
      <w:proofErr w:type="spellEnd"/>
      <w:r w:rsidR="00EF7C99" w:rsidRPr="009C5C9B">
        <w:rPr>
          <w:rFonts w:ascii="Times New Roman" w:hAnsi="Times New Roman" w:cs="Times New Roman"/>
          <w:color w:val="000000"/>
          <w:sz w:val="24"/>
          <w:szCs w:val="24"/>
          <w:shd w:val="clear" w:color="auto" w:fill="FFFFFF"/>
        </w:rPr>
        <w:t xml:space="preserve"> </w:t>
      </w:r>
      <w:r w:rsidR="00D32759" w:rsidRPr="009C5C9B">
        <w:rPr>
          <w:rFonts w:ascii="Times New Roman" w:hAnsi="Times New Roman" w:cs="Times New Roman"/>
          <w:color w:val="000000"/>
          <w:sz w:val="24"/>
          <w:szCs w:val="24"/>
          <w:shd w:val="clear" w:color="auto" w:fill="FFFFFF"/>
        </w:rPr>
        <w:t>(zřejmé a bezprostřední nebezpečí):</w:t>
      </w:r>
      <w:r w:rsidR="00EF7C99" w:rsidRPr="009C5C9B">
        <w:rPr>
          <w:rFonts w:ascii="Times New Roman" w:hAnsi="Times New Roman" w:cs="Times New Roman"/>
          <w:color w:val="000000"/>
          <w:sz w:val="24"/>
          <w:szCs w:val="24"/>
          <w:shd w:val="clear" w:color="auto" w:fill="FFFFFF"/>
        </w:rPr>
        <w:t xml:space="preserve"> jestli vzhledem k okolnostem hrozí jasné a bezprostřední nebezpečí.</w:t>
      </w:r>
      <w:r w:rsidR="00D32759" w:rsidRPr="009C5C9B">
        <w:rPr>
          <w:rFonts w:ascii="Times New Roman" w:hAnsi="Times New Roman" w:cs="Times New Roman"/>
          <w:color w:val="000000"/>
          <w:sz w:val="24"/>
          <w:szCs w:val="24"/>
          <w:shd w:val="clear" w:color="auto" w:fill="FFFFFF"/>
        </w:rPr>
        <w:t xml:space="preserve"> Pouhé učení, hlásání názoru není to samé, jako podněcování a i „</w:t>
      </w:r>
      <w:r w:rsidR="00D32759" w:rsidRPr="009C5C9B">
        <w:rPr>
          <w:rFonts w:ascii="Times New Roman" w:hAnsi="Times New Roman" w:cs="Times New Roman"/>
          <w:i/>
          <w:color w:val="000000"/>
          <w:sz w:val="24"/>
          <w:szCs w:val="24"/>
          <w:shd w:val="clear" w:color="auto" w:fill="FFFFFF"/>
        </w:rPr>
        <w:t>obhajování použití síly nebo porušování práva je chráněno, kromě případů, kdy směřuje k vyvolání nebo způsobení bezprostředně hrozícího protiprávního činu a je pravděpodobné, že daný čin vyvolá či způsobí.</w:t>
      </w:r>
      <w:r w:rsidR="00D32759" w:rsidRPr="009C5C9B">
        <w:rPr>
          <w:rFonts w:ascii="Times New Roman" w:hAnsi="Times New Roman" w:cs="Times New Roman"/>
          <w:color w:val="000000"/>
          <w:sz w:val="24"/>
          <w:szCs w:val="24"/>
          <w:shd w:val="clear" w:color="auto" w:fill="FFFFFF"/>
        </w:rPr>
        <w:t>“</w:t>
      </w:r>
      <w:r w:rsidR="00D32759">
        <w:rPr>
          <w:rStyle w:val="Znakapoznpodarou"/>
          <w:rFonts w:ascii="Times New Roman" w:hAnsi="Times New Roman" w:cs="Times New Roman"/>
          <w:color w:val="000000"/>
          <w:sz w:val="24"/>
          <w:szCs w:val="24"/>
          <w:shd w:val="clear" w:color="auto" w:fill="FFFFFF"/>
        </w:rPr>
        <w:footnoteReference w:id="77"/>
      </w:r>
      <w:r w:rsidR="00D32759" w:rsidRPr="009C5C9B">
        <w:rPr>
          <w:rFonts w:ascii="Times New Roman" w:hAnsi="Times New Roman" w:cs="Times New Roman"/>
          <w:color w:val="000000"/>
          <w:sz w:val="24"/>
          <w:szCs w:val="24"/>
          <w:shd w:val="clear" w:color="auto" w:fill="FFFFFF"/>
        </w:rPr>
        <w:t xml:space="preserve"> Podněcování k protiprávnímu činu by naopak spadalo do sféry </w:t>
      </w:r>
      <w:r w:rsidRPr="009C5C9B">
        <w:rPr>
          <w:rFonts w:ascii="Times New Roman" w:hAnsi="Times New Roman" w:cs="Times New Roman"/>
          <w:color w:val="000000"/>
          <w:sz w:val="24"/>
          <w:szCs w:val="24"/>
          <w:shd w:val="clear" w:color="auto" w:fill="FFFFFF"/>
        </w:rPr>
        <w:t xml:space="preserve">tzv. </w:t>
      </w:r>
      <w:r w:rsidR="00D32759" w:rsidRPr="009C5C9B">
        <w:rPr>
          <w:rFonts w:ascii="Times New Roman" w:hAnsi="Times New Roman" w:cs="Times New Roman"/>
          <w:color w:val="000000"/>
          <w:sz w:val="24"/>
          <w:szCs w:val="24"/>
          <w:shd w:val="clear" w:color="auto" w:fill="FFFFFF"/>
        </w:rPr>
        <w:t>„</w:t>
      </w:r>
      <w:proofErr w:type="spellStart"/>
      <w:r w:rsidR="00945441" w:rsidRPr="009C5C9B">
        <w:rPr>
          <w:rFonts w:ascii="Times New Roman" w:hAnsi="Times New Roman" w:cs="Times New Roman"/>
          <w:b/>
          <w:color w:val="000000"/>
          <w:sz w:val="24"/>
          <w:szCs w:val="24"/>
          <w:shd w:val="clear" w:color="auto" w:fill="FFFFFF"/>
        </w:rPr>
        <w:t>fighti</w:t>
      </w:r>
      <w:r w:rsidR="00D32759" w:rsidRPr="009C5C9B">
        <w:rPr>
          <w:rFonts w:ascii="Times New Roman" w:hAnsi="Times New Roman" w:cs="Times New Roman"/>
          <w:b/>
          <w:color w:val="000000"/>
          <w:sz w:val="24"/>
          <w:szCs w:val="24"/>
          <w:shd w:val="clear" w:color="auto" w:fill="FFFFFF"/>
        </w:rPr>
        <w:t>ng</w:t>
      </w:r>
      <w:proofErr w:type="spellEnd"/>
      <w:r w:rsidR="00D32759" w:rsidRPr="009C5C9B">
        <w:rPr>
          <w:rFonts w:ascii="Times New Roman" w:hAnsi="Times New Roman" w:cs="Times New Roman"/>
          <w:b/>
          <w:color w:val="000000"/>
          <w:sz w:val="24"/>
          <w:szCs w:val="24"/>
          <w:shd w:val="clear" w:color="auto" w:fill="FFFFFF"/>
        </w:rPr>
        <w:t xml:space="preserve"> </w:t>
      </w:r>
      <w:proofErr w:type="spellStart"/>
      <w:r w:rsidR="00D32759" w:rsidRPr="009C5C9B">
        <w:rPr>
          <w:rFonts w:ascii="Times New Roman" w:hAnsi="Times New Roman" w:cs="Times New Roman"/>
          <w:b/>
          <w:color w:val="000000"/>
          <w:sz w:val="24"/>
          <w:szCs w:val="24"/>
          <w:shd w:val="clear" w:color="auto" w:fill="FFFFFF"/>
        </w:rPr>
        <w:t>words</w:t>
      </w:r>
      <w:proofErr w:type="spellEnd"/>
      <w:r w:rsidR="00D32759" w:rsidRPr="009C5C9B">
        <w:rPr>
          <w:rFonts w:ascii="Times New Roman" w:hAnsi="Times New Roman" w:cs="Times New Roman"/>
          <w:b/>
          <w:color w:val="000000"/>
          <w:sz w:val="24"/>
          <w:szCs w:val="24"/>
          <w:shd w:val="clear" w:color="auto" w:fill="FFFFFF"/>
        </w:rPr>
        <w:t>“</w:t>
      </w:r>
      <w:r w:rsidRPr="00801B0F">
        <w:rPr>
          <w:rStyle w:val="Znakapoznpodarou"/>
          <w:rFonts w:ascii="Times New Roman" w:hAnsi="Times New Roman" w:cs="Times New Roman"/>
          <w:color w:val="000000"/>
          <w:sz w:val="24"/>
          <w:szCs w:val="24"/>
          <w:shd w:val="clear" w:color="auto" w:fill="FFFFFF"/>
        </w:rPr>
        <w:footnoteReference w:id="78"/>
      </w:r>
      <w:r w:rsidR="00D32759" w:rsidRPr="009C5C9B">
        <w:rPr>
          <w:rFonts w:ascii="Times New Roman" w:hAnsi="Times New Roman" w:cs="Times New Roman"/>
          <w:color w:val="000000"/>
          <w:sz w:val="24"/>
          <w:szCs w:val="24"/>
          <w:shd w:val="clear" w:color="auto" w:fill="FFFFFF"/>
        </w:rPr>
        <w:t xml:space="preserve"> (bojová slova), která jsou dle Nejvyš</w:t>
      </w:r>
      <w:r w:rsidRPr="009C5C9B">
        <w:rPr>
          <w:rFonts w:ascii="Times New Roman" w:hAnsi="Times New Roman" w:cs="Times New Roman"/>
          <w:color w:val="000000"/>
          <w:sz w:val="24"/>
          <w:szCs w:val="24"/>
          <w:shd w:val="clear" w:color="auto" w:fill="FFFFFF"/>
        </w:rPr>
        <w:t>šího soudu vyňata z ochrany Prvního d</w:t>
      </w:r>
      <w:r w:rsidR="00D32759" w:rsidRPr="009C5C9B">
        <w:rPr>
          <w:rFonts w:ascii="Times New Roman" w:hAnsi="Times New Roman" w:cs="Times New Roman"/>
          <w:color w:val="000000"/>
          <w:sz w:val="24"/>
          <w:szCs w:val="24"/>
          <w:shd w:val="clear" w:color="auto" w:fill="FFFFFF"/>
        </w:rPr>
        <w:t>odatku.</w:t>
      </w:r>
    </w:p>
    <w:p w:rsidR="00945441" w:rsidRDefault="00945441"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USA nejsou </w:t>
      </w:r>
      <w:r w:rsidRPr="00945441">
        <w:rPr>
          <w:rFonts w:ascii="Times New Roman" w:hAnsi="Times New Roman" w:cs="Times New Roman"/>
          <w:b/>
          <w:color w:val="000000"/>
          <w:sz w:val="24"/>
          <w:szCs w:val="24"/>
          <w:shd w:val="clear" w:color="auto" w:fill="FFFFFF"/>
        </w:rPr>
        <w:t>signatářem Mezinárodní Úmluvy o odstranění všech forem rasové diskriminace</w:t>
      </w:r>
      <w:r>
        <w:rPr>
          <w:rFonts w:ascii="Times New Roman" w:hAnsi="Times New Roman" w:cs="Times New Roman"/>
          <w:color w:val="000000"/>
          <w:sz w:val="24"/>
          <w:szCs w:val="24"/>
          <w:shd w:val="clear" w:color="auto" w:fill="FFFFFF"/>
        </w:rPr>
        <w:t>, důvodem je právě nesoulad v americké koncepce široké svobody projevu</w:t>
      </w:r>
      <w:r w:rsidR="0024540A">
        <w:rPr>
          <w:rFonts w:ascii="Times New Roman" w:hAnsi="Times New Roman" w:cs="Times New Roman"/>
          <w:color w:val="000000"/>
          <w:sz w:val="24"/>
          <w:szCs w:val="24"/>
          <w:shd w:val="clear" w:color="auto" w:fill="FFFFFF"/>
        </w:rPr>
        <w:t>, kdy nechtějí zakázat možnost</w:t>
      </w:r>
      <w:r>
        <w:rPr>
          <w:rFonts w:ascii="Times New Roman" w:hAnsi="Times New Roman" w:cs="Times New Roman"/>
          <w:color w:val="000000"/>
          <w:sz w:val="24"/>
          <w:szCs w:val="24"/>
          <w:shd w:val="clear" w:color="auto" w:fill="FFFFFF"/>
        </w:rPr>
        <w:t xml:space="preserve"> šíření</w:t>
      </w:r>
      <w:r w:rsidR="00740D77">
        <w:rPr>
          <w:rFonts w:ascii="Times New Roman" w:hAnsi="Times New Roman" w:cs="Times New Roman"/>
          <w:color w:val="000000"/>
          <w:sz w:val="24"/>
          <w:szCs w:val="24"/>
          <w:shd w:val="clear" w:color="auto" w:fill="FFFFFF"/>
        </w:rPr>
        <w:t xml:space="preserve"> i takových</w:t>
      </w:r>
      <w:r>
        <w:rPr>
          <w:rFonts w:ascii="Times New Roman" w:hAnsi="Times New Roman" w:cs="Times New Roman"/>
          <w:color w:val="000000"/>
          <w:sz w:val="24"/>
          <w:szCs w:val="24"/>
          <w:shd w:val="clear" w:color="auto" w:fill="FFFFFF"/>
        </w:rPr>
        <w:t xml:space="preserve"> idejí</w:t>
      </w:r>
      <w:r w:rsidR="00740D77">
        <w:rPr>
          <w:rFonts w:ascii="Times New Roman" w:hAnsi="Times New Roman" w:cs="Times New Roman"/>
          <w:color w:val="000000"/>
          <w:sz w:val="24"/>
          <w:szCs w:val="24"/>
          <w:shd w:val="clear" w:color="auto" w:fill="FFFFFF"/>
        </w:rPr>
        <w:t>, které jsou založené</w:t>
      </w:r>
      <w:r>
        <w:rPr>
          <w:rFonts w:ascii="Times New Roman" w:hAnsi="Times New Roman" w:cs="Times New Roman"/>
          <w:color w:val="000000"/>
          <w:sz w:val="24"/>
          <w:szCs w:val="24"/>
          <w:shd w:val="clear" w:color="auto" w:fill="FFFFFF"/>
        </w:rPr>
        <w:t xml:space="preserve"> na rasové diskriminaci a jiných extremistických podkladech. Podobně si zajistily</w:t>
      </w:r>
      <w:r w:rsidR="0024540A">
        <w:rPr>
          <w:rFonts w:ascii="Times New Roman" w:hAnsi="Times New Roman" w:cs="Times New Roman"/>
          <w:color w:val="000000"/>
          <w:sz w:val="24"/>
          <w:szCs w:val="24"/>
          <w:shd w:val="clear" w:color="auto" w:fill="FFFFFF"/>
        </w:rPr>
        <w:t xml:space="preserve"> spojené státy</w:t>
      </w:r>
      <w:r>
        <w:rPr>
          <w:rFonts w:ascii="Times New Roman" w:hAnsi="Times New Roman" w:cs="Times New Roman"/>
          <w:color w:val="000000"/>
          <w:sz w:val="24"/>
          <w:szCs w:val="24"/>
          <w:shd w:val="clear" w:color="auto" w:fill="FFFFFF"/>
        </w:rPr>
        <w:t xml:space="preserve"> </w:t>
      </w:r>
      <w:r w:rsidRPr="00945441">
        <w:rPr>
          <w:rFonts w:ascii="Times New Roman" w:hAnsi="Times New Roman" w:cs="Times New Roman"/>
          <w:b/>
          <w:color w:val="000000"/>
          <w:sz w:val="24"/>
          <w:szCs w:val="24"/>
          <w:shd w:val="clear" w:color="auto" w:fill="FFFFFF"/>
        </w:rPr>
        <w:t>výhradu k čl. 20 Mezinárodního paktu o občanských a politických právech</w:t>
      </w:r>
      <w:r>
        <w:rPr>
          <w:rFonts w:ascii="Times New Roman" w:hAnsi="Times New Roman" w:cs="Times New Roman"/>
          <w:color w:val="000000"/>
          <w:sz w:val="24"/>
          <w:szCs w:val="24"/>
          <w:shd w:val="clear" w:color="auto" w:fill="FFFFFF"/>
        </w:rPr>
        <w:t>, aby nedošlo k omezení jejich svobody pro</w:t>
      </w:r>
      <w:r w:rsidR="0024540A">
        <w:rPr>
          <w:rFonts w:ascii="Times New Roman" w:hAnsi="Times New Roman" w:cs="Times New Roman"/>
          <w:color w:val="000000"/>
          <w:sz w:val="24"/>
          <w:szCs w:val="24"/>
          <w:shd w:val="clear" w:color="auto" w:fill="FFFFFF"/>
        </w:rPr>
        <w:t>jevu a to vzhledem k výrokům: „</w:t>
      </w:r>
      <w:r w:rsidR="0024540A" w:rsidRPr="00740D77">
        <w:rPr>
          <w:rFonts w:ascii="Times New Roman" w:hAnsi="Times New Roman" w:cs="Times New Roman"/>
          <w:i/>
          <w:color w:val="000000"/>
          <w:sz w:val="24"/>
          <w:szCs w:val="24"/>
          <w:shd w:val="clear" w:color="auto" w:fill="FFFFFF"/>
        </w:rPr>
        <w:t>J</w:t>
      </w:r>
      <w:r w:rsidRPr="00740D77">
        <w:rPr>
          <w:rFonts w:ascii="Times New Roman" w:hAnsi="Times New Roman" w:cs="Times New Roman"/>
          <w:i/>
          <w:color w:val="000000"/>
          <w:sz w:val="24"/>
          <w:szCs w:val="24"/>
          <w:shd w:val="clear" w:color="auto" w:fill="FFFFFF"/>
        </w:rPr>
        <w:t xml:space="preserve">akákoli válečná propaganda je zakázána </w:t>
      </w:r>
      <w:r w:rsidRPr="00740D77">
        <w:rPr>
          <w:rFonts w:ascii="Times New Roman" w:hAnsi="Times New Roman" w:cs="Times New Roman"/>
          <w:i/>
          <w:color w:val="000000"/>
          <w:sz w:val="24"/>
          <w:szCs w:val="24"/>
          <w:shd w:val="clear" w:color="auto" w:fill="FFFFFF"/>
        </w:rPr>
        <w:lastRenderedPageBreak/>
        <w:t>zákonem</w:t>
      </w:r>
      <w:r>
        <w:rPr>
          <w:rFonts w:ascii="Times New Roman" w:hAnsi="Times New Roman" w:cs="Times New Roman"/>
          <w:color w:val="000000"/>
          <w:sz w:val="24"/>
          <w:szCs w:val="24"/>
          <w:shd w:val="clear" w:color="auto" w:fill="FFFFFF"/>
        </w:rPr>
        <w:t>“ a „</w:t>
      </w:r>
      <w:r w:rsidRPr="00740D77">
        <w:rPr>
          <w:rFonts w:ascii="Times New Roman" w:hAnsi="Times New Roman" w:cs="Times New Roman"/>
          <w:i/>
          <w:color w:val="000000"/>
          <w:sz w:val="24"/>
          <w:szCs w:val="24"/>
          <w:shd w:val="clear" w:color="auto" w:fill="FFFFFF"/>
        </w:rPr>
        <w:t>jakákoli národní, rasová nebo náboženská nenávist, jež představuje podněcování k diskriminaci, nepřátelství nebo násilí musí být zakázána zákonem</w:t>
      </w:r>
      <w:r>
        <w:rPr>
          <w:rFonts w:ascii="Times New Roman" w:hAnsi="Times New Roman" w:cs="Times New Roman"/>
          <w:color w:val="000000"/>
          <w:sz w:val="24"/>
          <w:szCs w:val="24"/>
          <w:shd w:val="clear" w:color="auto" w:fill="FFFFFF"/>
        </w:rPr>
        <w:t>.“</w:t>
      </w:r>
    </w:p>
    <w:p w:rsidR="0024540A" w:rsidRDefault="0024540A"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Tento otevřený přístup k extremistickým názorům v USA nechává člověka s podivem, vezmeme-li v úvahu, že spojené státy jsem jedna z nejvíce multiku</w:t>
      </w:r>
      <w:r w:rsidR="00740D77">
        <w:rPr>
          <w:rFonts w:ascii="Times New Roman" w:hAnsi="Times New Roman" w:cs="Times New Roman"/>
          <w:color w:val="000000"/>
          <w:sz w:val="24"/>
          <w:szCs w:val="24"/>
          <w:shd w:val="clear" w:color="auto" w:fill="FFFFFF"/>
        </w:rPr>
        <w:t>lturních společností na světě, s</w:t>
      </w:r>
      <w:r>
        <w:rPr>
          <w:rFonts w:ascii="Times New Roman" w:hAnsi="Times New Roman" w:cs="Times New Roman"/>
          <w:color w:val="000000"/>
          <w:sz w:val="24"/>
          <w:szCs w:val="24"/>
          <w:shd w:val="clear" w:color="auto" w:fill="FFFFFF"/>
        </w:rPr>
        <w:t> velkým podílem přistěhovalců a historicky si prošlo svou dobou rasové nenávisti, přičemž nelze ani dnes říci, že by rasismus z nového světa vymizel.</w:t>
      </w:r>
    </w:p>
    <w:p w:rsidR="00AB5E49" w:rsidRDefault="00AB5E49"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p>
    <w:p w:rsidR="00AB5E49" w:rsidRPr="00891FBB" w:rsidRDefault="00251563" w:rsidP="00177352">
      <w:pPr>
        <w:pStyle w:val="Odstavecseseznamem"/>
        <w:pageBreakBefore/>
        <w:numPr>
          <w:ilvl w:val="1"/>
          <w:numId w:val="20"/>
        </w:numPr>
        <w:shd w:val="clear" w:color="auto" w:fill="FFFFFF"/>
        <w:spacing w:after="0" w:line="360" w:lineRule="auto"/>
        <w:jc w:val="both"/>
        <w:rPr>
          <w:rFonts w:ascii="Times New Roman" w:hAnsi="Times New Roman" w:cs="Times New Roman"/>
          <w:b/>
          <w:color w:val="000000"/>
          <w:sz w:val="28"/>
          <w:szCs w:val="28"/>
          <w:shd w:val="clear" w:color="auto" w:fill="FFFFFF"/>
        </w:rPr>
      </w:pPr>
      <w:r w:rsidRPr="00891FBB">
        <w:rPr>
          <w:rFonts w:ascii="Times New Roman" w:hAnsi="Times New Roman" w:cs="Times New Roman"/>
          <w:b/>
          <w:color w:val="000000"/>
          <w:sz w:val="28"/>
          <w:szCs w:val="28"/>
          <w:shd w:val="clear" w:color="auto" w:fill="FFFFFF"/>
        </w:rPr>
        <w:lastRenderedPageBreak/>
        <w:t xml:space="preserve">Svoboda projevu </w:t>
      </w:r>
      <w:r w:rsidR="008A1792">
        <w:rPr>
          <w:rFonts w:ascii="Times New Roman" w:hAnsi="Times New Roman" w:cs="Times New Roman"/>
          <w:b/>
          <w:color w:val="000000"/>
          <w:sz w:val="28"/>
          <w:szCs w:val="28"/>
          <w:shd w:val="clear" w:color="auto" w:fill="FFFFFF"/>
        </w:rPr>
        <w:t>a</w:t>
      </w:r>
      <w:r w:rsidR="00A02FA0" w:rsidRPr="00891FBB">
        <w:rPr>
          <w:rFonts w:ascii="Times New Roman" w:hAnsi="Times New Roman" w:cs="Times New Roman"/>
          <w:b/>
          <w:color w:val="000000"/>
          <w:sz w:val="28"/>
          <w:szCs w:val="28"/>
          <w:shd w:val="clear" w:color="auto" w:fill="FFFFFF"/>
        </w:rPr>
        <w:t xml:space="preserve"> </w:t>
      </w:r>
      <w:r w:rsidR="00AB5E49" w:rsidRPr="00891FBB">
        <w:rPr>
          <w:rFonts w:ascii="Times New Roman" w:hAnsi="Times New Roman" w:cs="Times New Roman"/>
          <w:b/>
          <w:color w:val="000000"/>
          <w:sz w:val="28"/>
          <w:szCs w:val="28"/>
          <w:shd w:val="clear" w:color="auto" w:fill="FFFFFF"/>
        </w:rPr>
        <w:t>ochrana mravnosti</w:t>
      </w:r>
      <w:r w:rsidRPr="00891FBB">
        <w:rPr>
          <w:rFonts w:ascii="Times New Roman" w:hAnsi="Times New Roman" w:cs="Times New Roman"/>
          <w:b/>
          <w:color w:val="000000"/>
          <w:sz w:val="28"/>
          <w:szCs w:val="28"/>
          <w:shd w:val="clear" w:color="auto" w:fill="FFFFFF"/>
        </w:rPr>
        <w:t xml:space="preserve"> a morálky</w:t>
      </w:r>
    </w:p>
    <w:p w:rsidR="00877762" w:rsidRDefault="00FD39BF"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Jasnou definici mravnosti bychom hledali těžko, jedná se o pojem filozofický, v </w:t>
      </w:r>
      <w:r w:rsidR="00251563">
        <w:rPr>
          <w:rFonts w:ascii="Times New Roman" w:hAnsi="Times New Roman" w:cs="Times New Roman"/>
          <w:color w:val="000000"/>
          <w:sz w:val="24"/>
          <w:szCs w:val="24"/>
          <w:shd w:val="clear" w:color="auto" w:fill="FFFFFF"/>
        </w:rPr>
        <w:t>pr</w:t>
      </w:r>
      <w:r w:rsidR="00E344F1">
        <w:rPr>
          <w:rFonts w:ascii="Times New Roman" w:hAnsi="Times New Roman" w:cs="Times New Roman"/>
          <w:color w:val="000000"/>
          <w:sz w:val="24"/>
          <w:szCs w:val="24"/>
          <w:shd w:val="clear" w:color="auto" w:fill="FFFFFF"/>
        </w:rPr>
        <w:t>á</w:t>
      </w:r>
      <w:r>
        <w:rPr>
          <w:rFonts w:ascii="Times New Roman" w:hAnsi="Times New Roman" w:cs="Times New Roman"/>
          <w:color w:val="000000"/>
          <w:sz w:val="24"/>
          <w:szCs w:val="24"/>
          <w:shd w:val="clear" w:color="auto" w:fill="FFFFFF"/>
        </w:rPr>
        <w:t xml:space="preserve">vním prostředí je zmiňována jako jeden z veřejných zájmů </w:t>
      </w:r>
      <w:r w:rsidR="0025156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zachování mravnosti</w:t>
      </w:r>
      <w:r w:rsidR="00251563">
        <w:rPr>
          <w:rFonts w:ascii="Times New Roman" w:hAnsi="Times New Roman" w:cs="Times New Roman"/>
          <w:color w:val="000000"/>
          <w:sz w:val="24"/>
          <w:szCs w:val="24"/>
          <w:shd w:val="clear" w:color="auto" w:fill="FFFFFF"/>
        </w:rPr>
        <w:t>, někdy také morálky.</w:t>
      </w:r>
      <w:r w:rsidR="00AE0E1D">
        <w:rPr>
          <w:rFonts w:ascii="Times New Roman" w:hAnsi="Times New Roman" w:cs="Times New Roman"/>
          <w:color w:val="000000"/>
          <w:sz w:val="24"/>
          <w:szCs w:val="24"/>
          <w:shd w:val="clear" w:color="auto" w:fill="FFFFFF"/>
        </w:rPr>
        <w:t xml:space="preserve">  Ve slovnících nalezneme, že mravnost je závaznost, které člověk podléhá při svém jednání, že jde o všeobecný nárok, který míří na rozum člověka. Slovo </w:t>
      </w:r>
      <w:r w:rsidR="00AE0E1D" w:rsidRPr="00B90A4F">
        <w:rPr>
          <w:rFonts w:ascii="Times New Roman" w:hAnsi="Times New Roman" w:cs="Times New Roman"/>
          <w:b/>
          <w:color w:val="000000"/>
          <w:sz w:val="24"/>
          <w:szCs w:val="24"/>
          <w:shd w:val="clear" w:color="auto" w:fill="FFFFFF"/>
        </w:rPr>
        <w:t>mrav</w:t>
      </w:r>
      <w:r w:rsidR="00AE0E1D">
        <w:rPr>
          <w:rFonts w:ascii="Times New Roman" w:hAnsi="Times New Roman" w:cs="Times New Roman"/>
          <w:color w:val="000000"/>
          <w:sz w:val="24"/>
          <w:szCs w:val="24"/>
          <w:shd w:val="clear" w:color="auto" w:fill="FFFFFF"/>
        </w:rPr>
        <w:t xml:space="preserve"> je odvozeno od staročeského </w:t>
      </w:r>
      <w:proofErr w:type="spellStart"/>
      <w:r w:rsidR="00AE0E1D">
        <w:rPr>
          <w:rFonts w:ascii="Times New Roman" w:hAnsi="Times New Roman" w:cs="Times New Roman"/>
          <w:color w:val="000000"/>
          <w:sz w:val="24"/>
          <w:szCs w:val="24"/>
          <w:shd w:val="clear" w:color="auto" w:fill="FFFFFF"/>
        </w:rPr>
        <w:t>nrav</w:t>
      </w:r>
      <w:proofErr w:type="spellEnd"/>
      <w:r w:rsidR="00AE0E1D">
        <w:rPr>
          <w:rFonts w:ascii="Times New Roman" w:hAnsi="Times New Roman" w:cs="Times New Roman"/>
          <w:color w:val="000000"/>
          <w:sz w:val="24"/>
          <w:szCs w:val="24"/>
          <w:shd w:val="clear" w:color="auto" w:fill="FFFFFF"/>
        </w:rPr>
        <w:t>, označujícího to, co se líbí</w:t>
      </w:r>
      <w:r w:rsidR="00DA4DA9">
        <w:rPr>
          <w:rFonts w:ascii="Times New Roman" w:hAnsi="Times New Roman" w:cs="Times New Roman"/>
          <w:color w:val="000000"/>
          <w:sz w:val="24"/>
          <w:szCs w:val="24"/>
          <w:shd w:val="clear" w:color="auto" w:fill="FFFFFF"/>
        </w:rPr>
        <w:t>,</w:t>
      </w:r>
      <w:r w:rsidR="00AE0E1D">
        <w:rPr>
          <w:rFonts w:ascii="Times New Roman" w:hAnsi="Times New Roman" w:cs="Times New Roman"/>
          <w:color w:val="000000"/>
          <w:sz w:val="24"/>
          <w:szCs w:val="24"/>
          <w:shd w:val="clear" w:color="auto" w:fill="FFFFFF"/>
        </w:rPr>
        <w:t xml:space="preserve"> nebo co je vhodné.</w:t>
      </w:r>
      <w:r w:rsidR="00A02FA0">
        <w:rPr>
          <w:rFonts w:ascii="Times New Roman" w:hAnsi="Times New Roman" w:cs="Times New Roman"/>
          <w:color w:val="000000"/>
          <w:sz w:val="24"/>
          <w:szCs w:val="24"/>
          <w:shd w:val="clear" w:color="auto" w:fill="FFFFFF"/>
        </w:rPr>
        <w:t xml:space="preserve"> </w:t>
      </w:r>
      <w:r w:rsidR="00A02FA0" w:rsidRPr="00D5091C">
        <w:rPr>
          <w:rFonts w:ascii="Times New Roman" w:hAnsi="Times New Roman" w:cs="Times New Roman"/>
          <w:b/>
          <w:color w:val="000000"/>
          <w:sz w:val="24"/>
          <w:szCs w:val="24"/>
          <w:shd w:val="clear" w:color="auto" w:fill="FFFFFF"/>
        </w:rPr>
        <w:t>Morálka</w:t>
      </w:r>
      <w:r w:rsidR="00A02FA0">
        <w:rPr>
          <w:rFonts w:ascii="Times New Roman" w:hAnsi="Times New Roman" w:cs="Times New Roman"/>
          <w:color w:val="000000"/>
          <w:sz w:val="24"/>
          <w:szCs w:val="24"/>
          <w:shd w:val="clear" w:color="auto" w:fill="FFFFFF"/>
        </w:rPr>
        <w:t xml:space="preserve"> </w:t>
      </w:r>
      <w:r w:rsidR="00C865A3">
        <w:rPr>
          <w:rFonts w:ascii="Times New Roman" w:hAnsi="Times New Roman" w:cs="Times New Roman"/>
          <w:color w:val="000000"/>
          <w:sz w:val="24"/>
          <w:szCs w:val="24"/>
          <w:shd w:val="clear" w:color="auto" w:fill="FFFFFF"/>
        </w:rPr>
        <w:t>je pak popisována buď jako synonymum mravnosti, nebo jako souhrn mravních zásad.</w:t>
      </w:r>
      <w:r w:rsidR="00661DB1">
        <w:rPr>
          <w:rFonts w:ascii="Times New Roman" w:hAnsi="Times New Roman" w:cs="Times New Roman"/>
          <w:color w:val="000000"/>
          <w:sz w:val="24"/>
          <w:szCs w:val="24"/>
          <w:shd w:val="clear" w:color="auto" w:fill="FFFFFF"/>
        </w:rPr>
        <w:t xml:space="preserve"> Při posuzování možnosti předvedení a šíření uměleckých</w:t>
      </w:r>
      <w:r w:rsidR="00D869C5">
        <w:rPr>
          <w:rFonts w:ascii="Times New Roman" w:hAnsi="Times New Roman" w:cs="Times New Roman"/>
          <w:color w:val="000000"/>
          <w:sz w:val="24"/>
          <w:szCs w:val="24"/>
          <w:shd w:val="clear" w:color="auto" w:fill="FFFFFF"/>
        </w:rPr>
        <w:t xml:space="preserve"> kontroverzních</w:t>
      </w:r>
      <w:r w:rsidR="00661DB1">
        <w:rPr>
          <w:rFonts w:ascii="Times New Roman" w:hAnsi="Times New Roman" w:cs="Times New Roman"/>
          <w:color w:val="000000"/>
          <w:sz w:val="24"/>
          <w:szCs w:val="24"/>
          <w:shd w:val="clear" w:color="auto" w:fill="FFFFFF"/>
        </w:rPr>
        <w:t xml:space="preserve"> děl bývá ochrana mravnos</w:t>
      </w:r>
      <w:r w:rsidR="00C72CE8">
        <w:rPr>
          <w:rFonts w:ascii="Times New Roman" w:hAnsi="Times New Roman" w:cs="Times New Roman"/>
          <w:color w:val="000000"/>
          <w:sz w:val="24"/>
          <w:szCs w:val="24"/>
          <w:shd w:val="clear" w:color="auto" w:fill="FFFFFF"/>
        </w:rPr>
        <w:t xml:space="preserve">ti nejčastějším protiargumentem, </w:t>
      </w:r>
      <w:r w:rsidR="001C0386">
        <w:rPr>
          <w:rFonts w:ascii="Times New Roman" w:hAnsi="Times New Roman" w:cs="Times New Roman"/>
          <w:color w:val="000000"/>
          <w:sz w:val="24"/>
          <w:szCs w:val="24"/>
          <w:shd w:val="clear" w:color="auto" w:fill="FFFFFF"/>
        </w:rPr>
        <w:t xml:space="preserve">hlavně </w:t>
      </w:r>
      <w:r w:rsidR="00C72CE8">
        <w:rPr>
          <w:rFonts w:ascii="Times New Roman" w:hAnsi="Times New Roman" w:cs="Times New Roman"/>
          <w:color w:val="000000"/>
          <w:sz w:val="24"/>
          <w:szCs w:val="24"/>
          <w:shd w:val="clear" w:color="auto" w:fill="FFFFFF"/>
        </w:rPr>
        <w:t>pak z hlediska necudnosti, napad</w:t>
      </w:r>
      <w:r w:rsidR="00A721C3">
        <w:rPr>
          <w:rFonts w:ascii="Times New Roman" w:hAnsi="Times New Roman" w:cs="Times New Roman"/>
          <w:color w:val="000000"/>
          <w:sz w:val="24"/>
          <w:szCs w:val="24"/>
          <w:shd w:val="clear" w:color="auto" w:fill="FFFFFF"/>
        </w:rPr>
        <w:t>ání</w:t>
      </w:r>
      <w:r w:rsidR="00C72CE8">
        <w:rPr>
          <w:rFonts w:ascii="Times New Roman" w:hAnsi="Times New Roman" w:cs="Times New Roman"/>
          <w:color w:val="000000"/>
          <w:sz w:val="24"/>
          <w:szCs w:val="24"/>
          <w:shd w:val="clear" w:color="auto" w:fill="FFFFFF"/>
        </w:rPr>
        <w:t xml:space="preserve"> náboženské</w:t>
      </w:r>
      <w:r w:rsidR="00A721C3">
        <w:rPr>
          <w:rFonts w:ascii="Times New Roman" w:hAnsi="Times New Roman" w:cs="Times New Roman"/>
          <w:color w:val="000000"/>
          <w:sz w:val="24"/>
          <w:szCs w:val="24"/>
          <w:shd w:val="clear" w:color="auto" w:fill="FFFFFF"/>
        </w:rPr>
        <w:t>ho</w:t>
      </w:r>
      <w:r w:rsidR="00C72CE8">
        <w:rPr>
          <w:rFonts w:ascii="Times New Roman" w:hAnsi="Times New Roman" w:cs="Times New Roman"/>
          <w:color w:val="000000"/>
          <w:sz w:val="24"/>
          <w:szCs w:val="24"/>
          <w:shd w:val="clear" w:color="auto" w:fill="FFFFFF"/>
        </w:rPr>
        <w:t xml:space="preserve"> cítění a t</w:t>
      </w:r>
      <w:r w:rsidR="00A721C3">
        <w:rPr>
          <w:rFonts w:ascii="Times New Roman" w:hAnsi="Times New Roman" w:cs="Times New Roman"/>
          <w:color w:val="000000"/>
          <w:sz w:val="24"/>
          <w:szCs w:val="24"/>
          <w:shd w:val="clear" w:color="auto" w:fill="FFFFFF"/>
        </w:rPr>
        <w:t>ěch</w:t>
      </w:r>
      <w:r w:rsidR="00C72CE8">
        <w:rPr>
          <w:rFonts w:ascii="Times New Roman" w:hAnsi="Times New Roman" w:cs="Times New Roman"/>
          <w:color w:val="000000"/>
          <w:sz w:val="24"/>
          <w:szCs w:val="24"/>
          <w:shd w:val="clear" w:color="auto" w:fill="FFFFFF"/>
        </w:rPr>
        <w:t xml:space="preserve"> extremistických projevů,</w:t>
      </w:r>
      <w:r w:rsidR="001C0386">
        <w:rPr>
          <w:rFonts w:ascii="Times New Roman" w:hAnsi="Times New Roman" w:cs="Times New Roman"/>
          <w:color w:val="000000"/>
          <w:sz w:val="24"/>
          <w:szCs w:val="24"/>
          <w:shd w:val="clear" w:color="auto" w:fill="FFFFFF"/>
        </w:rPr>
        <w:t xml:space="preserve"> které nejsou ještě tak intenzivní, aby š</w:t>
      </w:r>
      <w:r w:rsidR="00DA4DA9">
        <w:rPr>
          <w:rFonts w:ascii="Times New Roman" w:hAnsi="Times New Roman" w:cs="Times New Roman"/>
          <w:color w:val="000000"/>
          <w:sz w:val="24"/>
          <w:szCs w:val="24"/>
          <w:shd w:val="clear" w:color="auto" w:fill="FFFFFF"/>
        </w:rPr>
        <w:t>lo uvažovat o ohrožení veřejné</w:t>
      </w:r>
      <w:r w:rsidR="001C0386">
        <w:rPr>
          <w:rFonts w:ascii="Times New Roman" w:hAnsi="Times New Roman" w:cs="Times New Roman"/>
          <w:color w:val="000000"/>
          <w:sz w:val="24"/>
          <w:szCs w:val="24"/>
          <w:shd w:val="clear" w:color="auto" w:fill="FFFFFF"/>
        </w:rPr>
        <w:t xml:space="preserve"> bezpečnosti.</w:t>
      </w:r>
      <w:r w:rsidR="00661DB1">
        <w:rPr>
          <w:rFonts w:ascii="Times New Roman" w:hAnsi="Times New Roman" w:cs="Times New Roman"/>
          <w:color w:val="000000"/>
          <w:sz w:val="24"/>
          <w:szCs w:val="24"/>
          <w:shd w:val="clear" w:color="auto" w:fill="FFFFFF"/>
        </w:rPr>
        <w:t xml:space="preserve"> </w:t>
      </w:r>
    </w:p>
    <w:p w:rsidR="0008186A" w:rsidRDefault="0008186A" w:rsidP="000736A3">
      <w:pPr>
        <w:shd w:val="clear" w:color="auto" w:fill="FFFFFF"/>
        <w:spacing w:after="0" w:line="360" w:lineRule="auto"/>
        <w:jc w:val="both"/>
        <w:rPr>
          <w:rFonts w:ascii="Times New Roman" w:hAnsi="Times New Roman" w:cs="Times New Roman"/>
          <w:b/>
          <w:color w:val="000000"/>
          <w:sz w:val="24"/>
          <w:szCs w:val="24"/>
          <w:shd w:val="clear" w:color="auto" w:fill="FFFFFF"/>
        </w:rPr>
      </w:pPr>
    </w:p>
    <w:p w:rsidR="00661DB1" w:rsidRPr="00891FBB" w:rsidRDefault="008A1792" w:rsidP="00177352">
      <w:pPr>
        <w:pStyle w:val="Odstavecseseznamem"/>
        <w:numPr>
          <w:ilvl w:val="2"/>
          <w:numId w:val="20"/>
        </w:numPr>
        <w:shd w:val="clear" w:color="auto" w:fill="FFFFFF"/>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Pornografie</w:t>
      </w:r>
      <w:r w:rsidR="00E66B17">
        <w:rPr>
          <w:rFonts w:ascii="Times New Roman" w:hAnsi="Times New Roman" w:cs="Times New Roman"/>
          <w:b/>
          <w:color w:val="000000"/>
          <w:sz w:val="24"/>
          <w:szCs w:val="24"/>
          <w:shd w:val="clear" w:color="auto" w:fill="FFFFFF"/>
        </w:rPr>
        <w:t xml:space="preserve"> a obscénní projevy</w:t>
      </w:r>
    </w:p>
    <w:p w:rsidR="00902218" w:rsidRPr="00902218" w:rsidRDefault="00A721C3"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Slovo pornografie je řeckého původu, vzniklo spojení slov </w:t>
      </w:r>
      <w:proofErr w:type="spellStart"/>
      <w:r>
        <w:rPr>
          <w:rFonts w:ascii="Times New Roman" w:hAnsi="Times New Roman" w:cs="Times New Roman"/>
          <w:color w:val="000000"/>
          <w:sz w:val="24"/>
          <w:szCs w:val="24"/>
          <w:shd w:val="clear" w:color="auto" w:fill="FFFFFF"/>
        </w:rPr>
        <w:t>porné</w:t>
      </w:r>
      <w:proofErr w:type="spellEnd"/>
      <w:r>
        <w:rPr>
          <w:rFonts w:ascii="Times New Roman" w:hAnsi="Times New Roman" w:cs="Times New Roman"/>
          <w:color w:val="000000"/>
          <w:sz w:val="24"/>
          <w:szCs w:val="24"/>
          <w:shd w:val="clear" w:color="auto" w:fill="FFFFFF"/>
        </w:rPr>
        <w:t xml:space="preserve"> (prostitutka), popř. pornem (smilstvo) a grafe</w:t>
      </w:r>
      <w:r w:rsidR="00E66B17">
        <w:rPr>
          <w:rFonts w:ascii="Times New Roman" w:hAnsi="Times New Roman" w:cs="Times New Roman"/>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(psát).</w:t>
      </w:r>
      <w:r w:rsidR="00902218">
        <w:rPr>
          <w:rFonts w:ascii="Times New Roman" w:hAnsi="Times New Roman" w:cs="Times New Roman"/>
          <w:color w:val="000000"/>
          <w:sz w:val="24"/>
          <w:szCs w:val="24"/>
          <w:shd w:val="clear" w:color="auto" w:fill="FFFFFF"/>
        </w:rPr>
        <w:t xml:space="preserve"> Definována bývá jako:</w:t>
      </w:r>
      <w:r w:rsidR="004D0DA7">
        <w:rPr>
          <w:rFonts w:ascii="Times New Roman" w:hAnsi="Times New Roman" w:cs="Times New Roman"/>
          <w:color w:val="000000"/>
          <w:sz w:val="24"/>
          <w:szCs w:val="24"/>
          <w:shd w:val="clear" w:color="auto" w:fill="FFFFFF"/>
        </w:rPr>
        <w:t xml:space="preserve"> </w:t>
      </w:r>
      <w:r w:rsidR="00902218">
        <w:rPr>
          <w:rFonts w:ascii="Times New Roman" w:hAnsi="Times New Roman" w:cs="Times New Roman"/>
          <w:color w:val="000000"/>
          <w:sz w:val="24"/>
          <w:szCs w:val="24"/>
          <w:shd w:val="clear" w:color="auto" w:fill="FFFFFF"/>
        </w:rPr>
        <w:t xml:space="preserve"> „</w:t>
      </w:r>
      <w:r w:rsidR="004D0DA7">
        <w:rPr>
          <w:rFonts w:ascii="Times New Roman" w:hAnsi="Times New Roman" w:cs="Times New Roman"/>
          <w:color w:val="000000"/>
          <w:sz w:val="24"/>
          <w:szCs w:val="24"/>
          <w:shd w:val="clear" w:color="auto" w:fill="FFFFFF"/>
        </w:rPr>
        <w:t>Z</w:t>
      </w:r>
      <w:r w:rsidR="00902218">
        <w:rPr>
          <w:rFonts w:ascii="Times New Roman" w:hAnsi="Times New Roman" w:cs="Times New Roman"/>
          <w:i/>
          <w:color w:val="000000"/>
          <w:sz w:val="24"/>
          <w:szCs w:val="24"/>
          <w:shd w:val="clear" w:color="auto" w:fill="FFFFFF"/>
        </w:rPr>
        <w:t>pravidla neumělecké zdůraznění sexu v literatuře a umění vybočující z norem konvenční morálky“</w:t>
      </w:r>
      <w:r>
        <w:rPr>
          <w:rFonts w:ascii="Times New Roman" w:hAnsi="Times New Roman" w:cs="Times New Roman"/>
          <w:color w:val="000000"/>
          <w:sz w:val="24"/>
          <w:szCs w:val="24"/>
          <w:shd w:val="clear" w:color="auto" w:fill="FFFFFF"/>
        </w:rPr>
        <w:t xml:space="preserve"> </w:t>
      </w:r>
      <w:r w:rsidR="00902218">
        <w:rPr>
          <w:rStyle w:val="Znakapoznpodarou"/>
          <w:rFonts w:ascii="Times New Roman" w:hAnsi="Times New Roman" w:cs="Times New Roman"/>
          <w:color w:val="000000"/>
          <w:sz w:val="24"/>
          <w:szCs w:val="24"/>
          <w:shd w:val="clear" w:color="auto" w:fill="FFFFFF"/>
        </w:rPr>
        <w:footnoteReference w:id="79"/>
      </w:r>
      <w:r w:rsidR="004D0DA7">
        <w:rPr>
          <w:rFonts w:ascii="Times New Roman" w:hAnsi="Times New Roman" w:cs="Times New Roman"/>
          <w:color w:val="000000"/>
          <w:sz w:val="24"/>
          <w:szCs w:val="24"/>
          <w:shd w:val="clear" w:color="auto" w:fill="FFFFFF"/>
        </w:rPr>
        <w:t xml:space="preserve"> nebo </w:t>
      </w:r>
      <w:r w:rsidR="004D0DA7">
        <w:rPr>
          <w:rFonts w:ascii="Times New Roman" w:hAnsi="Times New Roman" w:cs="Times New Roman"/>
          <w:i/>
          <w:color w:val="000000"/>
          <w:sz w:val="24"/>
          <w:szCs w:val="24"/>
          <w:shd w:val="clear" w:color="auto" w:fill="FFFFFF"/>
        </w:rPr>
        <w:t>„P</w:t>
      </w:r>
      <w:r w:rsidR="00902218">
        <w:rPr>
          <w:rFonts w:ascii="Times New Roman" w:hAnsi="Times New Roman" w:cs="Times New Roman"/>
          <w:i/>
          <w:color w:val="000000"/>
          <w:sz w:val="24"/>
          <w:szCs w:val="24"/>
          <w:shd w:val="clear" w:color="auto" w:fill="FFFFFF"/>
        </w:rPr>
        <w:t>seudoumělecký brak se sexuální tématikou</w:t>
      </w:r>
      <w:r w:rsidR="004D0DA7">
        <w:rPr>
          <w:rFonts w:ascii="Times New Roman" w:hAnsi="Times New Roman" w:cs="Times New Roman"/>
          <w:i/>
          <w:color w:val="000000"/>
          <w:sz w:val="24"/>
          <w:szCs w:val="24"/>
          <w:shd w:val="clear" w:color="auto" w:fill="FFFFFF"/>
        </w:rPr>
        <w:t>.</w:t>
      </w:r>
      <w:r w:rsidR="00902218">
        <w:rPr>
          <w:rFonts w:ascii="Times New Roman" w:hAnsi="Times New Roman" w:cs="Times New Roman"/>
          <w:i/>
          <w:color w:val="000000"/>
          <w:sz w:val="24"/>
          <w:szCs w:val="24"/>
          <w:shd w:val="clear" w:color="auto" w:fill="FFFFFF"/>
        </w:rPr>
        <w:t>“</w:t>
      </w:r>
      <w:r w:rsidR="00902218">
        <w:rPr>
          <w:rStyle w:val="Znakapoznpodarou"/>
          <w:rFonts w:ascii="Times New Roman" w:hAnsi="Times New Roman" w:cs="Times New Roman"/>
          <w:i/>
          <w:color w:val="000000"/>
          <w:sz w:val="24"/>
          <w:szCs w:val="24"/>
          <w:shd w:val="clear" w:color="auto" w:fill="FFFFFF"/>
        </w:rPr>
        <w:footnoteReference w:id="80"/>
      </w:r>
      <w:r w:rsidR="001C0386">
        <w:rPr>
          <w:rFonts w:ascii="Times New Roman" w:hAnsi="Times New Roman" w:cs="Times New Roman"/>
          <w:color w:val="000000"/>
          <w:sz w:val="24"/>
          <w:szCs w:val="24"/>
          <w:shd w:val="clear" w:color="auto" w:fill="FFFFFF"/>
        </w:rPr>
        <w:t xml:space="preserve"> </w:t>
      </w:r>
      <w:r w:rsidR="00902218">
        <w:rPr>
          <w:rFonts w:ascii="Times New Roman" w:hAnsi="Times New Roman" w:cs="Times New Roman"/>
          <w:color w:val="000000"/>
          <w:sz w:val="24"/>
          <w:szCs w:val="24"/>
          <w:shd w:val="clear" w:color="auto" w:fill="FFFFFF"/>
        </w:rPr>
        <w:t>Definování pornografie se pot</w:t>
      </w:r>
      <w:r w:rsidR="001C0386">
        <w:rPr>
          <w:rFonts w:ascii="Times New Roman" w:hAnsi="Times New Roman" w:cs="Times New Roman"/>
          <w:color w:val="000000"/>
          <w:sz w:val="24"/>
          <w:szCs w:val="24"/>
          <w:shd w:val="clear" w:color="auto" w:fill="FFFFFF"/>
        </w:rPr>
        <w:t>ýká s hned několika problémy. Názor na to,</w:t>
      </w:r>
      <w:r w:rsidR="00902218">
        <w:rPr>
          <w:rFonts w:ascii="Times New Roman" w:hAnsi="Times New Roman" w:cs="Times New Roman"/>
          <w:color w:val="000000"/>
          <w:sz w:val="24"/>
          <w:szCs w:val="24"/>
          <w:shd w:val="clear" w:color="auto" w:fill="FFFFFF"/>
        </w:rPr>
        <w:t xml:space="preserve"> co je nemravné a amorální</w:t>
      </w:r>
      <w:r w:rsidR="001C0386">
        <w:rPr>
          <w:rFonts w:ascii="Times New Roman" w:hAnsi="Times New Roman" w:cs="Times New Roman"/>
          <w:color w:val="000000"/>
          <w:sz w:val="24"/>
          <w:szCs w:val="24"/>
          <w:shd w:val="clear" w:color="auto" w:fill="FFFFFF"/>
        </w:rPr>
        <w:t>,</w:t>
      </w:r>
      <w:r w:rsidR="00902218">
        <w:rPr>
          <w:rFonts w:ascii="Times New Roman" w:hAnsi="Times New Roman" w:cs="Times New Roman"/>
          <w:color w:val="000000"/>
          <w:sz w:val="24"/>
          <w:szCs w:val="24"/>
          <w:shd w:val="clear" w:color="auto" w:fill="FFFFFF"/>
        </w:rPr>
        <w:t xml:space="preserve"> se ve vnímání společnosti v průběhu času diametrálně mění, ovlivňuje ho výchova, kulturní zázemí, náboženské cítění, tradice apod., </w:t>
      </w:r>
      <w:r w:rsidR="001C0386">
        <w:rPr>
          <w:rFonts w:ascii="Times New Roman" w:hAnsi="Times New Roman" w:cs="Times New Roman"/>
          <w:color w:val="000000"/>
          <w:sz w:val="24"/>
          <w:szCs w:val="24"/>
          <w:shd w:val="clear" w:color="auto" w:fill="FFFFFF"/>
        </w:rPr>
        <w:t>a nabádá to k zamyšlení</w:t>
      </w:r>
      <w:r w:rsidR="00902218">
        <w:rPr>
          <w:rFonts w:ascii="Times New Roman" w:hAnsi="Times New Roman" w:cs="Times New Roman"/>
          <w:color w:val="000000"/>
          <w:sz w:val="24"/>
          <w:szCs w:val="24"/>
          <w:shd w:val="clear" w:color="auto" w:fill="FFFFFF"/>
        </w:rPr>
        <w:t>, zdali je vůbec v zájmu rozvoje společnosti určovat</w:t>
      </w:r>
      <w:r w:rsidR="001C0386">
        <w:rPr>
          <w:rFonts w:ascii="Times New Roman" w:hAnsi="Times New Roman" w:cs="Times New Roman"/>
          <w:color w:val="000000"/>
          <w:sz w:val="24"/>
          <w:szCs w:val="24"/>
          <w:shd w:val="clear" w:color="auto" w:fill="FFFFFF"/>
        </w:rPr>
        <w:t xml:space="preserve"> komplexně morálku, tedy pro</w:t>
      </w:r>
      <w:r w:rsidR="004D0DA7">
        <w:rPr>
          <w:rFonts w:ascii="Times New Roman" w:hAnsi="Times New Roman" w:cs="Times New Roman"/>
          <w:color w:val="000000"/>
          <w:sz w:val="24"/>
          <w:szCs w:val="24"/>
          <w:shd w:val="clear" w:color="auto" w:fill="FFFFFF"/>
        </w:rPr>
        <w:t xml:space="preserve"> zachování názoru většiny na to, co je žádoucí, omezit určité výstupy lidské tvořivosti.</w:t>
      </w:r>
    </w:p>
    <w:p w:rsidR="00693148" w:rsidRDefault="00693148"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úvodu jsem se zabývala klíčovými prvky svobody projevu</w:t>
      </w:r>
      <w:r w:rsidR="00DA4DA9">
        <w:rPr>
          <w:rFonts w:ascii="Times New Roman" w:hAnsi="Times New Roman" w:cs="Times New Roman"/>
          <w:color w:val="000000"/>
          <w:sz w:val="24"/>
          <w:szCs w:val="24"/>
          <w:shd w:val="clear" w:color="auto" w:fill="FFFFFF"/>
        </w:rPr>
        <w:t xml:space="preserve"> – hledáním pravdy, seberealizací a politickou</w:t>
      </w:r>
      <w:r>
        <w:rPr>
          <w:rFonts w:ascii="Times New Roman" w:hAnsi="Times New Roman" w:cs="Times New Roman"/>
          <w:color w:val="000000"/>
          <w:sz w:val="24"/>
          <w:szCs w:val="24"/>
          <w:shd w:val="clear" w:color="auto" w:fill="FFFFFF"/>
        </w:rPr>
        <w:t xml:space="preserve"> účast</w:t>
      </w:r>
      <w:r w:rsidR="00DA4DA9">
        <w:rPr>
          <w:rFonts w:ascii="Times New Roman" w:hAnsi="Times New Roman" w:cs="Times New Roman"/>
          <w:color w:val="000000"/>
          <w:sz w:val="24"/>
          <w:szCs w:val="24"/>
          <w:shd w:val="clear" w:color="auto" w:fill="FFFFFF"/>
        </w:rPr>
        <w:t>í</w:t>
      </w:r>
      <w:r>
        <w:rPr>
          <w:rFonts w:ascii="Times New Roman" w:hAnsi="Times New Roman" w:cs="Times New Roman"/>
          <w:color w:val="000000"/>
          <w:sz w:val="24"/>
          <w:szCs w:val="24"/>
          <w:shd w:val="clear" w:color="auto" w:fill="FFFFFF"/>
        </w:rPr>
        <w:t xml:space="preserve">. Zaměřím-li se čistě na tvorbu bez jakéhokoli politického podtextu, je na místě otázka, zdali </w:t>
      </w:r>
      <w:r w:rsidR="00661DB1">
        <w:rPr>
          <w:rFonts w:ascii="Times New Roman" w:hAnsi="Times New Roman" w:cs="Times New Roman"/>
          <w:color w:val="000000"/>
          <w:sz w:val="24"/>
          <w:szCs w:val="24"/>
          <w:shd w:val="clear" w:color="auto" w:fill="FFFFFF"/>
        </w:rPr>
        <w:t xml:space="preserve">i </w:t>
      </w:r>
      <w:r w:rsidR="00647D29">
        <w:rPr>
          <w:rFonts w:ascii="Times New Roman" w:hAnsi="Times New Roman" w:cs="Times New Roman"/>
          <w:color w:val="000000"/>
          <w:sz w:val="24"/>
          <w:szCs w:val="24"/>
          <w:shd w:val="clear" w:color="auto" w:fill="FFFFFF"/>
        </w:rPr>
        <w:t>při abs</w:t>
      </w:r>
      <w:r w:rsidR="00DA4DA9">
        <w:rPr>
          <w:rFonts w:ascii="Times New Roman" w:hAnsi="Times New Roman" w:cs="Times New Roman"/>
          <w:color w:val="000000"/>
          <w:sz w:val="24"/>
          <w:szCs w:val="24"/>
          <w:shd w:val="clear" w:color="auto" w:fill="FFFFFF"/>
        </w:rPr>
        <w:t>enci hledání pravdy</w:t>
      </w:r>
      <w:r w:rsidR="00647D29">
        <w:rPr>
          <w:rFonts w:ascii="Times New Roman" w:hAnsi="Times New Roman" w:cs="Times New Roman"/>
          <w:color w:val="000000"/>
          <w:sz w:val="24"/>
          <w:szCs w:val="24"/>
          <w:shd w:val="clear" w:color="auto" w:fill="FFFFFF"/>
        </w:rPr>
        <w:t xml:space="preserve"> (</w:t>
      </w:r>
      <w:r w:rsidR="00DA4DA9">
        <w:rPr>
          <w:rFonts w:ascii="Times New Roman" w:hAnsi="Times New Roman" w:cs="Times New Roman"/>
          <w:color w:val="000000"/>
          <w:sz w:val="24"/>
          <w:szCs w:val="24"/>
          <w:shd w:val="clear" w:color="auto" w:fill="FFFFFF"/>
        </w:rPr>
        <w:t>přikloním-li se k názoru</w:t>
      </w:r>
      <w:r>
        <w:rPr>
          <w:rFonts w:ascii="Times New Roman" w:hAnsi="Times New Roman" w:cs="Times New Roman"/>
          <w:color w:val="000000"/>
          <w:sz w:val="24"/>
          <w:szCs w:val="24"/>
          <w:shd w:val="clear" w:color="auto" w:fill="FFFFFF"/>
        </w:rPr>
        <w:t xml:space="preserve">, že </w:t>
      </w:r>
      <w:r w:rsidR="001D2683">
        <w:rPr>
          <w:rFonts w:ascii="Times New Roman" w:hAnsi="Times New Roman" w:cs="Times New Roman"/>
          <w:color w:val="000000"/>
          <w:sz w:val="24"/>
          <w:szCs w:val="24"/>
          <w:shd w:val="clear" w:color="auto" w:fill="FFFFFF"/>
        </w:rPr>
        <w:t xml:space="preserve">díla pornografická nemají žádnou obohacující hodnotu pro společnost a nemohou tak přispět na trhu </w:t>
      </w:r>
      <w:r w:rsidR="00082C4D">
        <w:rPr>
          <w:rFonts w:ascii="Times New Roman" w:hAnsi="Times New Roman" w:cs="Times New Roman"/>
          <w:color w:val="000000"/>
          <w:sz w:val="24"/>
          <w:szCs w:val="24"/>
          <w:shd w:val="clear" w:color="auto" w:fill="FFFFFF"/>
        </w:rPr>
        <w:t xml:space="preserve">myšlenek </w:t>
      </w:r>
      <w:r w:rsidR="00DA4DA9">
        <w:rPr>
          <w:rFonts w:ascii="Times New Roman" w:hAnsi="Times New Roman" w:cs="Times New Roman"/>
          <w:color w:val="000000"/>
          <w:sz w:val="24"/>
          <w:szCs w:val="24"/>
          <w:shd w:val="clear" w:color="auto" w:fill="FFFFFF"/>
        </w:rPr>
        <w:t xml:space="preserve">k </w:t>
      </w:r>
      <w:r w:rsidR="00082C4D">
        <w:rPr>
          <w:rFonts w:ascii="Times New Roman" w:hAnsi="Times New Roman" w:cs="Times New Roman"/>
          <w:color w:val="000000"/>
          <w:sz w:val="24"/>
          <w:szCs w:val="24"/>
          <w:shd w:val="clear" w:color="auto" w:fill="FFFFFF"/>
        </w:rPr>
        <w:t>hledání pravdy</w:t>
      </w:r>
      <w:r w:rsidR="00DA4DA9">
        <w:rPr>
          <w:rFonts w:ascii="Times New Roman" w:hAnsi="Times New Roman" w:cs="Times New Roman"/>
          <w:color w:val="000000"/>
          <w:sz w:val="24"/>
          <w:szCs w:val="24"/>
          <w:shd w:val="clear" w:color="auto" w:fill="FFFFFF"/>
        </w:rPr>
        <w:t xml:space="preserve">) </w:t>
      </w:r>
      <w:r w:rsidR="001D2683">
        <w:rPr>
          <w:rFonts w:ascii="Times New Roman" w:hAnsi="Times New Roman" w:cs="Times New Roman"/>
          <w:color w:val="000000"/>
          <w:sz w:val="24"/>
          <w:szCs w:val="24"/>
          <w:shd w:val="clear" w:color="auto" w:fill="FFFFFF"/>
        </w:rPr>
        <w:t xml:space="preserve">možnost seberealizace jedince, kterou nepochybně mohou i díla méně </w:t>
      </w:r>
      <w:r w:rsidR="00661DB1">
        <w:rPr>
          <w:rFonts w:ascii="Times New Roman" w:hAnsi="Times New Roman" w:cs="Times New Roman"/>
          <w:color w:val="000000"/>
          <w:sz w:val="24"/>
          <w:szCs w:val="24"/>
          <w:shd w:val="clear" w:color="auto" w:fill="FFFFFF"/>
        </w:rPr>
        <w:t xml:space="preserve">celospolečensky </w:t>
      </w:r>
      <w:r w:rsidR="001D2683">
        <w:rPr>
          <w:rFonts w:ascii="Times New Roman" w:hAnsi="Times New Roman" w:cs="Times New Roman"/>
          <w:color w:val="000000"/>
          <w:sz w:val="24"/>
          <w:szCs w:val="24"/>
          <w:shd w:val="clear" w:color="auto" w:fill="FFFFFF"/>
        </w:rPr>
        <w:t xml:space="preserve">hodnotná přinést konkrétní osobě, je dostatečným důvodem pro zachování svobody projevu i u děl nemravných. Argument pro možnost uplatnění svobody projevu nalezneme v </w:t>
      </w:r>
      <w:proofErr w:type="spellStart"/>
      <w:r w:rsidR="001D2683">
        <w:rPr>
          <w:rFonts w:ascii="Times New Roman" w:hAnsi="Times New Roman" w:cs="Times New Roman"/>
          <w:color w:val="000000"/>
          <w:sz w:val="24"/>
          <w:szCs w:val="24"/>
          <w:shd w:val="clear" w:color="auto" w:fill="FFFFFF"/>
        </w:rPr>
        <w:t>Millově</w:t>
      </w:r>
      <w:proofErr w:type="spellEnd"/>
      <w:r w:rsidR="001D2683">
        <w:rPr>
          <w:rFonts w:ascii="Times New Roman" w:hAnsi="Times New Roman" w:cs="Times New Roman"/>
          <w:color w:val="000000"/>
          <w:sz w:val="24"/>
          <w:szCs w:val="24"/>
          <w:shd w:val="clear" w:color="auto" w:fill="FFFFFF"/>
        </w:rPr>
        <w:t xml:space="preserve"> eseji </w:t>
      </w:r>
      <w:r w:rsidR="00082C4D">
        <w:rPr>
          <w:rFonts w:ascii="Times New Roman" w:hAnsi="Times New Roman" w:cs="Times New Roman"/>
          <w:color w:val="000000"/>
          <w:sz w:val="24"/>
          <w:szCs w:val="24"/>
          <w:shd w:val="clear" w:color="auto" w:fill="FFFFFF"/>
        </w:rPr>
        <w:t>„</w:t>
      </w:r>
      <w:r w:rsidR="001D2683">
        <w:rPr>
          <w:rFonts w:ascii="Times New Roman" w:hAnsi="Times New Roman" w:cs="Times New Roman"/>
          <w:color w:val="000000"/>
          <w:sz w:val="24"/>
          <w:szCs w:val="24"/>
          <w:shd w:val="clear" w:color="auto" w:fill="FFFFFF"/>
        </w:rPr>
        <w:t>O svobodě</w:t>
      </w:r>
      <w:r w:rsidR="00082C4D">
        <w:rPr>
          <w:rFonts w:ascii="Times New Roman" w:hAnsi="Times New Roman" w:cs="Times New Roman"/>
          <w:color w:val="000000"/>
          <w:sz w:val="24"/>
          <w:szCs w:val="24"/>
          <w:shd w:val="clear" w:color="auto" w:fill="FFFFFF"/>
        </w:rPr>
        <w:t>“</w:t>
      </w:r>
      <w:r w:rsidR="001D2683">
        <w:rPr>
          <w:rFonts w:ascii="Times New Roman" w:hAnsi="Times New Roman" w:cs="Times New Roman"/>
          <w:color w:val="000000"/>
          <w:sz w:val="24"/>
          <w:szCs w:val="24"/>
          <w:shd w:val="clear" w:color="auto" w:fill="FFFFFF"/>
        </w:rPr>
        <w:t>: „</w:t>
      </w:r>
      <w:r w:rsidR="001D2683">
        <w:rPr>
          <w:rFonts w:ascii="Times New Roman" w:hAnsi="Times New Roman" w:cs="Times New Roman"/>
          <w:i/>
          <w:color w:val="000000"/>
          <w:sz w:val="24"/>
          <w:szCs w:val="24"/>
          <w:shd w:val="clear" w:color="auto" w:fill="FFFFFF"/>
        </w:rPr>
        <w:t xml:space="preserve">…osobu nelze platně nutit, aby něco dělala, nebo se toho či onoho zdržela jen proto, že je to pro ni prospěšnější, protože by ji to učinilo </w:t>
      </w:r>
      <w:r w:rsidR="001D2683">
        <w:rPr>
          <w:rFonts w:ascii="Times New Roman" w:hAnsi="Times New Roman" w:cs="Times New Roman"/>
          <w:i/>
          <w:color w:val="000000"/>
          <w:sz w:val="24"/>
          <w:szCs w:val="24"/>
          <w:shd w:val="clear" w:color="auto" w:fill="FFFFFF"/>
        </w:rPr>
        <w:lastRenderedPageBreak/>
        <w:t>šťastnější, protože dle názoru ostatních by to bylo moudré, či dokonce správné.“</w:t>
      </w:r>
      <w:r w:rsidR="001D2683">
        <w:rPr>
          <w:rStyle w:val="Znakapoznpodarou"/>
          <w:rFonts w:ascii="Times New Roman" w:hAnsi="Times New Roman" w:cs="Times New Roman"/>
          <w:i/>
          <w:color w:val="000000"/>
          <w:sz w:val="24"/>
          <w:szCs w:val="24"/>
          <w:shd w:val="clear" w:color="auto" w:fill="FFFFFF"/>
        </w:rPr>
        <w:footnoteReference w:id="81"/>
      </w:r>
      <w:r w:rsidR="00661DB1">
        <w:rPr>
          <w:rFonts w:ascii="Times New Roman" w:hAnsi="Times New Roman" w:cs="Times New Roman"/>
          <w:color w:val="000000"/>
          <w:sz w:val="24"/>
          <w:szCs w:val="24"/>
          <w:shd w:val="clear" w:color="auto" w:fill="FFFFFF"/>
        </w:rPr>
        <w:t xml:space="preserve"> Svobodu projevu lze omezit, jestliže její realizace působí újmu ostatním. Je tedy klíčové zjistit, kdo je v daném případě poškozeným subjektem, do jakých práv pornografické dílo zasahuje a vytyčit následek, tedy újmu</w:t>
      </w:r>
      <w:r w:rsidR="007806D9">
        <w:rPr>
          <w:rFonts w:ascii="Times New Roman" w:hAnsi="Times New Roman" w:cs="Times New Roman"/>
          <w:color w:val="000000"/>
          <w:sz w:val="24"/>
          <w:szCs w:val="24"/>
          <w:shd w:val="clear" w:color="auto" w:fill="FFFFFF"/>
        </w:rPr>
        <w:t xml:space="preserve"> a dle toho u</w:t>
      </w:r>
      <w:r w:rsidR="00DA4DA9">
        <w:rPr>
          <w:rFonts w:ascii="Times New Roman" w:hAnsi="Times New Roman" w:cs="Times New Roman"/>
          <w:color w:val="000000"/>
          <w:sz w:val="24"/>
          <w:szCs w:val="24"/>
          <w:shd w:val="clear" w:color="auto" w:fill="FFFFFF"/>
        </w:rPr>
        <w:t>važovat, která díla bude možné</w:t>
      </w:r>
      <w:r w:rsidR="007806D9">
        <w:rPr>
          <w:rFonts w:ascii="Times New Roman" w:hAnsi="Times New Roman" w:cs="Times New Roman"/>
          <w:color w:val="000000"/>
          <w:sz w:val="24"/>
          <w:szCs w:val="24"/>
          <w:shd w:val="clear" w:color="auto" w:fill="FFFFFF"/>
        </w:rPr>
        <w:t xml:space="preserve"> zakázat</w:t>
      </w:r>
      <w:r w:rsidR="00661DB1">
        <w:rPr>
          <w:rFonts w:ascii="Times New Roman" w:hAnsi="Times New Roman" w:cs="Times New Roman"/>
          <w:color w:val="000000"/>
          <w:sz w:val="24"/>
          <w:szCs w:val="24"/>
          <w:shd w:val="clear" w:color="auto" w:fill="FFFFFF"/>
        </w:rPr>
        <w:t>. Z dlouhodobě probíhajících diskuzí o</w:t>
      </w:r>
      <w:r w:rsidR="007806D9">
        <w:rPr>
          <w:rFonts w:ascii="Times New Roman" w:hAnsi="Times New Roman" w:cs="Times New Roman"/>
          <w:color w:val="000000"/>
          <w:sz w:val="24"/>
          <w:szCs w:val="24"/>
          <w:shd w:val="clear" w:color="auto" w:fill="FFFFFF"/>
        </w:rPr>
        <w:t xml:space="preserve">hledně vlivu pornografie můžeme určit </w:t>
      </w:r>
      <w:r w:rsidR="00661DB1">
        <w:rPr>
          <w:rFonts w:ascii="Times New Roman" w:hAnsi="Times New Roman" w:cs="Times New Roman"/>
          <w:color w:val="000000"/>
          <w:sz w:val="24"/>
          <w:szCs w:val="24"/>
          <w:shd w:val="clear" w:color="auto" w:fill="FFFFFF"/>
        </w:rPr>
        <w:t>něko</w:t>
      </w:r>
      <w:r w:rsidR="001C0386">
        <w:rPr>
          <w:rFonts w:ascii="Times New Roman" w:hAnsi="Times New Roman" w:cs="Times New Roman"/>
          <w:color w:val="000000"/>
          <w:sz w:val="24"/>
          <w:szCs w:val="24"/>
          <w:shd w:val="clear" w:color="auto" w:fill="FFFFFF"/>
        </w:rPr>
        <w:t>lik potencionálních poškozených objektů:</w:t>
      </w:r>
    </w:p>
    <w:p w:rsidR="00661DB1" w:rsidRDefault="00661DB1" w:rsidP="00177352">
      <w:pPr>
        <w:pStyle w:val="Odstavecseseznamem"/>
        <w:numPr>
          <w:ilvl w:val="0"/>
          <w:numId w:val="11"/>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prvé řadě lze jako újmu vnímat už samotné </w:t>
      </w:r>
      <w:r w:rsidRPr="00C8143F">
        <w:rPr>
          <w:rFonts w:ascii="Times New Roman" w:hAnsi="Times New Roman" w:cs="Times New Roman"/>
          <w:b/>
          <w:color w:val="000000"/>
          <w:sz w:val="24"/>
          <w:szCs w:val="24"/>
          <w:shd w:val="clear" w:color="auto" w:fill="FFFFFF"/>
        </w:rPr>
        <w:t>snížení morálních standardů společnosti</w:t>
      </w:r>
      <w:r>
        <w:rPr>
          <w:rFonts w:ascii="Times New Roman" w:hAnsi="Times New Roman" w:cs="Times New Roman"/>
          <w:color w:val="000000"/>
          <w:sz w:val="24"/>
          <w:szCs w:val="24"/>
          <w:shd w:val="clear" w:color="auto" w:fill="FFFFFF"/>
        </w:rPr>
        <w:t>. Tedy ohrožení mravnosti</w:t>
      </w:r>
      <w:r w:rsidR="00C8143F">
        <w:rPr>
          <w:rFonts w:ascii="Times New Roman" w:hAnsi="Times New Roman" w:cs="Times New Roman"/>
          <w:color w:val="000000"/>
          <w:sz w:val="24"/>
          <w:szCs w:val="24"/>
          <w:shd w:val="clear" w:color="auto" w:fill="FFFFFF"/>
        </w:rPr>
        <w:t xml:space="preserve"> jako takové.</w:t>
      </w:r>
      <w:r w:rsidR="007806D9">
        <w:rPr>
          <w:rFonts w:ascii="Times New Roman" w:hAnsi="Times New Roman" w:cs="Times New Roman"/>
          <w:color w:val="000000"/>
          <w:sz w:val="24"/>
          <w:szCs w:val="24"/>
          <w:shd w:val="clear" w:color="auto" w:fill="FFFFFF"/>
        </w:rPr>
        <w:t xml:space="preserve"> Ke konkrétnímu následku nemusí dojít, samotné </w:t>
      </w:r>
      <w:r w:rsidR="008F6780">
        <w:rPr>
          <w:rFonts w:ascii="Times New Roman" w:hAnsi="Times New Roman" w:cs="Times New Roman"/>
          <w:color w:val="000000"/>
          <w:sz w:val="24"/>
          <w:szCs w:val="24"/>
          <w:shd w:val="clear" w:color="auto" w:fill="FFFFFF"/>
        </w:rPr>
        <w:t>ohrožení bude</w:t>
      </w:r>
      <w:r w:rsidR="00DA4DA9">
        <w:rPr>
          <w:rFonts w:ascii="Times New Roman" w:hAnsi="Times New Roman" w:cs="Times New Roman"/>
          <w:color w:val="000000"/>
          <w:sz w:val="24"/>
          <w:szCs w:val="24"/>
          <w:shd w:val="clear" w:color="auto" w:fill="FFFFFF"/>
        </w:rPr>
        <w:t xml:space="preserve"> dostate</w:t>
      </w:r>
      <w:r w:rsidR="008F6780">
        <w:rPr>
          <w:rFonts w:ascii="Times New Roman" w:hAnsi="Times New Roman" w:cs="Times New Roman"/>
          <w:color w:val="000000"/>
          <w:sz w:val="24"/>
          <w:szCs w:val="24"/>
          <w:shd w:val="clear" w:color="auto" w:fill="FFFFFF"/>
        </w:rPr>
        <w:t>čným důvodem restrikce.</w:t>
      </w:r>
    </w:p>
    <w:p w:rsidR="00C8143F" w:rsidRDefault="00C8143F" w:rsidP="00177352">
      <w:pPr>
        <w:pStyle w:val="Odstavecseseznamem"/>
        <w:numPr>
          <w:ilvl w:val="0"/>
          <w:numId w:val="11"/>
        </w:numPr>
        <w:shd w:val="clear" w:color="auto" w:fill="FFFFFF"/>
        <w:spacing w:after="0" w:line="360" w:lineRule="auto"/>
        <w:jc w:val="both"/>
        <w:rPr>
          <w:rFonts w:ascii="Times New Roman" w:hAnsi="Times New Roman" w:cs="Times New Roman"/>
          <w:color w:val="000000"/>
          <w:sz w:val="24"/>
          <w:szCs w:val="24"/>
          <w:shd w:val="clear" w:color="auto" w:fill="FFFFFF"/>
        </w:rPr>
      </w:pPr>
      <w:r w:rsidRPr="00C8143F">
        <w:rPr>
          <w:rFonts w:ascii="Times New Roman" w:hAnsi="Times New Roman" w:cs="Times New Roman"/>
          <w:b/>
          <w:color w:val="000000"/>
          <w:sz w:val="24"/>
          <w:szCs w:val="24"/>
          <w:shd w:val="clear" w:color="auto" w:fill="FFFFFF"/>
        </w:rPr>
        <w:t>Ovlivnění mravního vývoje dětí</w:t>
      </w:r>
      <w:r>
        <w:rPr>
          <w:rFonts w:ascii="Times New Roman" w:hAnsi="Times New Roman" w:cs="Times New Roman"/>
          <w:color w:val="000000"/>
          <w:sz w:val="24"/>
          <w:szCs w:val="24"/>
          <w:shd w:val="clear" w:color="auto" w:fill="FFFFFF"/>
        </w:rPr>
        <w:t>, které jsou náchylnější k ukotvení špatných představ o sexuálním životě a jejich vystavení těmto materiálům může ohrozit jejich pohled na sexualitu a způsobit nežádoucí chování.</w:t>
      </w:r>
    </w:p>
    <w:p w:rsidR="00C8143F" w:rsidRDefault="00C8143F" w:rsidP="00177352">
      <w:pPr>
        <w:pStyle w:val="Odstavecseseznamem"/>
        <w:numPr>
          <w:ilvl w:val="0"/>
          <w:numId w:val="11"/>
        </w:numPr>
        <w:shd w:val="clear" w:color="auto" w:fill="FFFFFF"/>
        <w:spacing w:after="0" w:line="360" w:lineRule="auto"/>
        <w:jc w:val="both"/>
        <w:rPr>
          <w:rFonts w:ascii="Times New Roman" w:hAnsi="Times New Roman" w:cs="Times New Roman"/>
          <w:color w:val="000000"/>
          <w:sz w:val="24"/>
          <w:szCs w:val="24"/>
          <w:shd w:val="clear" w:color="auto" w:fill="FFFFFF"/>
        </w:rPr>
      </w:pPr>
      <w:r w:rsidRPr="00C8143F">
        <w:rPr>
          <w:rFonts w:ascii="Times New Roman" w:hAnsi="Times New Roman" w:cs="Times New Roman"/>
          <w:b/>
          <w:color w:val="000000"/>
          <w:sz w:val="24"/>
          <w:szCs w:val="24"/>
          <w:shd w:val="clear" w:color="auto" w:fill="FFFFFF"/>
        </w:rPr>
        <w:t>Ochrana osob před zneužíváním</w:t>
      </w:r>
      <w:r>
        <w:rPr>
          <w:rFonts w:ascii="Times New Roman" w:hAnsi="Times New Roman" w:cs="Times New Roman"/>
          <w:color w:val="000000"/>
          <w:sz w:val="24"/>
          <w:szCs w:val="24"/>
          <w:shd w:val="clear" w:color="auto" w:fill="FFFFFF"/>
        </w:rPr>
        <w:t xml:space="preserve">, zejména dětí, ale v úvahu připadá i nucení dospělé osoby k participaci </w:t>
      </w:r>
      <w:r w:rsidR="007806D9">
        <w:rPr>
          <w:rFonts w:ascii="Times New Roman" w:hAnsi="Times New Roman" w:cs="Times New Roman"/>
          <w:color w:val="000000"/>
          <w:sz w:val="24"/>
          <w:szCs w:val="24"/>
          <w:shd w:val="clear" w:color="auto" w:fill="FFFFFF"/>
        </w:rPr>
        <w:t xml:space="preserve">na tvorbě pornografického díla </w:t>
      </w:r>
      <w:r>
        <w:rPr>
          <w:rFonts w:ascii="Times New Roman" w:hAnsi="Times New Roman" w:cs="Times New Roman"/>
          <w:color w:val="000000"/>
          <w:sz w:val="24"/>
          <w:szCs w:val="24"/>
          <w:shd w:val="clear" w:color="auto" w:fill="FFFFFF"/>
        </w:rPr>
        <w:t>a následné snížení její důstojnosti.</w:t>
      </w:r>
    </w:p>
    <w:p w:rsidR="007806D9" w:rsidRDefault="007806D9" w:rsidP="00177352">
      <w:pPr>
        <w:pStyle w:val="Odstavecseseznamem"/>
        <w:numPr>
          <w:ilvl w:val="0"/>
          <w:numId w:val="11"/>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Vyskytují se i názory, že pornografie vyvolává </w:t>
      </w:r>
      <w:r w:rsidR="00DA4DA9">
        <w:rPr>
          <w:rFonts w:ascii="Times New Roman" w:hAnsi="Times New Roman" w:cs="Times New Roman"/>
          <w:color w:val="000000"/>
          <w:sz w:val="24"/>
          <w:szCs w:val="24"/>
          <w:shd w:val="clear" w:color="auto" w:fill="FFFFFF"/>
        </w:rPr>
        <w:t xml:space="preserve">špatný </w:t>
      </w:r>
      <w:r>
        <w:rPr>
          <w:rFonts w:ascii="Times New Roman" w:hAnsi="Times New Roman" w:cs="Times New Roman"/>
          <w:color w:val="000000"/>
          <w:sz w:val="24"/>
          <w:szCs w:val="24"/>
          <w:shd w:val="clear" w:color="auto" w:fill="FFFFFF"/>
        </w:rPr>
        <w:t>přístup k ženám, neboť má tendenci objektivizovat ženu a podřizovat ji mužským sexuálním potřebám.</w:t>
      </w:r>
    </w:p>
    <w:p w:rsidR="00B41BE2" w:rsidRDefault="00B41BE2"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Ochrana mravnosti je jeden z legitimních cílů omezení svobody projevu. Evropský soud se problematikou mravnosti v konfliktu se svobodou projevu a uměleckou tvorbou zabýval spíše sporadicky. Za zmínku stojí  rozhodnutí </w:t>
      </w:r>
      <w:proofErr w:type="spellStart"/>
      <w:r w:rsidR="00882C7C">
        <w:rPr>
          <w:rFonts w:ascii="Times New Roman" w:hAnsi="Times New Roman" w:cs="Times New Roman"/>
          <w:b/>
          <w:color w:val="000000"/>
          <w:sz w:val="24"/>
          <w:szCs w:val="24"/>
          <w:shd w:val="clear" w:color="auto" w:fill="FFFFFF"/>
        </w:rPr>
        <w:t>Handyside</w:t>
      </w:r>
      <w:proofErr w:type="spellEnd"/>
      <w:r w:rsidR="00882C7C">
        <w:rPr>
          <w:rFonts w:ascii="Times New Roman" w:hAnsi="Times New Roman" w:cs="Times New Roman"/>
          <w:b/>
          <w:color w:val="000000"/>
          <w:sz w:val="24"/>
          <w:szCs w:val="24"/>
          <w:shd w:val="clear" w:color="auto" w:fill="FFFFFF"/>
        </w:rPr>
        <w:t xml:space="preserve"> proti Velké</w:t>
      </w:r>
      <w:r w:rsidRPr="009227E5">
        <w:rPr>
          <w:rFonts w:ascii="Times New Roman" w:hAnsi="Times New Roman" w:cs="Times New Roman"/>
          <w:b/>
          <w:color w:val="000000"/>
          <w:sz w:val="24"/>
          <w:szCs w:val="24"/>
          <w:shd w:val="clear" w:color="auto" w:fill="FFFFFF"/>
        </w:rPr>
        <w:t xml:space="preserve"> Británi</w:t>
      </w:r>
      <w:r w:rsidR="00882C7C">
        <w:rPr>
          <w:rFonts w:ascii="Times New Roman" w:hAnsi="Times New Roman" w:cs="Times New Roman"/>
          <w:b/>
          <w:color w:val="000000"/>
          <w:sz w:val="24"/>
          <w:szCs w:val="24"/>
          <w:shd w:val="clear" w:color="auto" w:fill="FFFFFF"/>
        </w:rPr>
        <w:t>i</w:t>
      </w:r>
      <w:r w:rsidR="00082C4D" w:rsidRPr="00082C4D">
        <w:rPr>
          <w:rStyle w:val="Znakapoznpodarou"/>
          <w:rFonts w:ascii="Times New Roman" w:hAnsi="Times New Roman" w:cs="Times New Roman"/>
          <w:color w:val="000000"/>
          <w:sz w:val="24"/>
          <w:szCs w:val="24"/>
          <w:shd w:val="clear" w:color="auto" w:fill="FFFFFF"/>
        </w:rPr>
        <w:footnoteReference w:id="82"/>
      </w:r>
      <w:r>
        <w:rPr>
          <w:rFonts w:ascii="Times New Roman" w:hAnsi="Times New Roman" w:cs="Times New Roman"/>
          <w:color w:val="000000"/>
          <w:sz w:val="24"/>
          <w:szCs w:val="24"/>
          <w:shd w:val="clear" w:color="auto" w:fill="FFFFFF"/>
        </w:rPr>
        <w:t xml:space="preserve">. V kauze šlo o vydání knihy pro žáky základních škol </w:t>
      </w:r>
      <w:r w:rsidRPr="001E5F79">
        <w:rPr>
          <w:rFonts w:ascii="Times New Roman" w:hAnsi="Times New Roman" w:cs="Times New Roman"/>
          <w:color w:val="000000"/>
          <w:sz w:val="24"/>
          <w:szCs w:val="24"/>
          <w:shd w:val="clear" w:color="auto" w:fill="FFFFFF"/>
        </w:rPr>
        <w:t>„</w:t>
      </w:r>
      <w:proofErr w:type="spellStart"/>
      <w:r w:rsidRPr="001E5F79">
        <w:rPr>
          <w:rFonts w:ascii="Times New Roman" w:hAnsi="Times New Roman" w:cs="Times New Roman"/>
          <w:color w:val="000000"/>
          <w:sz w:val="24"/>
          <w:szCs w:val="24"/>
          <w:shd w:val="clear" w:color="auto" w:fill="FFFFFF"/>
        </w:rPr>
        <w:t>The</w:t>
      </w:r>
      <w:proofErr w:type="spellEnd"/>
      <w:r w:rsidRPr="001E5F79">
        <w:rPr>
          <w:rFonts w:ascii="Times New Roman" w:hAnsi="Times New Roman" w:cs="Times New Roman"/>
          <w:color w:val="000000"/>
          <w:sz w:val="24"/>
          <w:szCs w:val="24"/>
          <w:shd w:val="clear" w:color="auto" w:fill="FFFFFF"/>
        </w:rPr>
        <w:t xml:space="preserve"> </w:t>
      </w:r>
      <w:proofErr w:type="spellStart"/>
      <w:r w:rsidRPr="001E5F79">
        <w:rPr>
          <w:rFonts w:ascii="Times New Roman" w:hAnsi="Times New Roman" w:cs="Times New Roman"/>
          <w:color w:val="000000"/>
          <w:sz w:val="24"/>
          <w:szCs w:val="24"/>
          <w:shd w:val="clear" w:color="auto" w:fill="FFFFFF"/>
        </w:rPr>
        <w:t>Little</w:t>
      </w:r>
      <w:proofErr w:type="spellEnd"/>
      <w:r w:rsidRPr="001E5F79">
        <w:rPr>
          <w:rFonts w:ascii="Times New Roman" w:hAnsi="Times New Roman" w:cs="Times New Roman"/>
          <w:color w:val="000000"/>
          <w:sz w:val="24"/>
          <w:szCs w:val="24"/>
          <w:shd w:val="clear" w:color="auto" w:fill="FFFFFF"/>
        </w:rPr>
        <w:t xml:space="preserve"> </w:t>
      </w:r>
      <w:proofErr w:type="spellStart"/>
      <w:r w:rsidRPr="001E5F79">
        <w:rPr>
          <w:rFonts w:ascii="Times New Roman" w:hAnsi="Times New Roman" w:cs="Times New Roman"/>
          <w:color w:val="000000"/>
          <w:sz w:val="24"/>
          <w:szCs w:val="24"/>
          <w:shd w:val="clear" w:color="auto" w:fill="FFFFFF"/>
        </w:rPr>
        <w:t>Red</w:t>
      </w:r>
      <w:proofErr w:type="spellEnd"/>
      <w:r w:rsidRPr="001E5F79">
        <w:rPr>
          <w:rFonts w:ascii="Times New Roman" w:hAnsi="Times New Roman" w:cs="Times New Roman"/>
          <w:color w:val="000000"/>
          <w:sz w:val="24"/>
          <w:szCs w:val="24"/>
          <w:shd w:val="clear" w:color="auto" w:fill="FFFFFF"/>
        </w:rPr>
        <w:t xml:space="preserve"> </w:t>
      </w:r>
      <w:proofErr w:type="spellStart"/>
      <w:r w:rsidRPr="001E5F79">
        <w:rPr>
          <w:rFonts w:ascii="Times New Roman" w:hAnsi="Times New Roman" w:cs="Times New Roman"/>
          <w:color w:val="000000"/>
          <w:sz w:val="24"/>
          <w:szCs w:val="24"/>
          <w:shd w:val="clear" w:color="auto" w:fill="FFFFFF"/>
        </w:rPr>
        <w:t>Schoolbok</w:t>
      </w:r>
      <w:proofErr w:type="spellEnd"/>
      <w:r w:rsidRPr="001E5F7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která obsahovala i kapitolu věnovanou sexualitě, kde se zabývala napří</w:t>
      </w:r>
      <w:r w:rsidR="00082C4D">
        <w:rPr>
          <w:rFonts w:ascii="Times New Roman" w:hAnsi="Times New Roman" w:cs="Times New Roman"/>
          <w:color w:val="000000"/>
          <w:sz w:val="24"/>
          <w:szCs w:val="24"/>
          <w:shd w:val="clear" w:color="auto" w:fill="FFFFFF"/>
        </w:rPr>
        <w:t xml:space="preserve">klad onanií, souloží, orgasmem, </w:t>
      </w:r>
      <w:r>
        <w:rPr>
          <w:rFonts w:ascii="Times New Roman" w:hAnsi="Times New Roman" w:cs="Times New Roman"/>
          <w:color w:val="000000"/>
          <w:sz w:val="24"/>
          <w:szCs w:val="24"/>
          <w:shd w:val="clear" w:color="auto" w:fill="FFFFFF"/>
        </w:rPr>
        <w:t xml:space="preserve">pohlavními nemocemi. Vydavatel </w:t>
      </w:r>
      <w:proofErr w:type="spellStart"/>
      <w:r>
        <w:rPr>
          <w:rFonts w:ascii="Times New Roman" w:hAnsi="Times New Roman" w:cs="Times New Roman"/>
          <w:color w:val="000000"/>
          <w:sz w:val="24"/>
          <w:szCs w:val="24"/>
          <w:shd w:val="clear" w:color="auto" w:fill="FFFFFF"/>
        </w:rPr>
        <w:t>Handyside</w:t>
      </w:r>
      <w:proofErr w:type="spellEnd"/>
      <w:r>
        <w:rPr>
          <w:rFonts w:ascii="Times New Roman" w:hAnsi="Times New Roman" w:cs="Times New Roman"/>
          <w:color w:val="000000"/>
          <w:sz w:val="24"/>
          <w:szCs w:val="24"/>
          <w:shd w:val="clear" w:color="auto" w:fill="FFFFFF"/>
        </w:rPr>
        <w:t xml:space="preserve"> byl odsouzen za porušení zákon</w:t>
      </w:r>
      <w:r w:rsidR="00885837">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o obscénních publikacích k pokutě a vydání kni</w:t>
      </w:r>
      <w:r w:rsidR="00082C4D">
        <w:rPr>
          <w:rFonts w:ascii="Times New Roman" w:hAnsi="Times New Roman" w:cs="Times New Roman"/>
          <w:color w:val="000000"/>
          <w:sz w:val="24"/>
          <w:szCs w:val="24"/>
          <w:shd w:val="clear" w:color="auto" w:fill="FFFFFF"/>
        </w:rPr>
        <w:t>hy bylo zabaveno a zničeno. Evropský soud</w:t>
      </w:r>
      <w:r>
        <w:rPr>
          <w:rFonts w:ascii="Times New Roman" w:hAnsi="Times New Roman" w:cs="Times New Roman"/>
          <w:color w:val="000000"/>
          <w:sz w:val="24"/>
          <w:szCs w:val="24"/>
          <w:shd w:val="clear" w:color="auto" w:fill="FFFFFF"/>
        </w:rPr>
        <w:t xml:space="preserve"> konstatoval, že k porušení čl. 10 nedošlo a judikoval základní pravidla:</w:t>
      </w:r>
    </w:p>
    <w:p w:rsidR="00B41BE2" w:rsidRPr="00B41BE2" w:rsidRDefault="00BB1B1B" w:rsidP="00177352">
      <w:pPr>
        <w:pStyle w:val="Odstavecseseznamem"/>
        <w:numPr>
          <w:ilvl w:val="0"/>
          <w:numId w:val="14"/>
        </w:num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b/>
          <w:i/>
          <w:color w:val="000000"/>
          <w:sz w:val="24"/>
          <w:szCs w:val="24"/>
          <w:shd w:val="clear" w:color="auto" w:fill="FFFFFF"/>
        </w:rPr>
        <w:t>„</w:t>
      </w:r>
      <w:r w:rsidR="00B41BE2" w:rsidRPr="00B41BE2">
        <w:rPr>
          <w:rFonts w:ascii="Times New Roman" w:hAnsi="Times New Roman" w:cs="Times New Roman"/>
          <w:b/>
          <w:i/>
          <w:color w:val="000000"/>
          <w:sz w:val="24"/>
          <w:szCs w:val="24"/>
          <w:shd w:val="clear" w:color="auto" w:fill="FFFFFF"/>
        </w:rPr>
        <w:t>Neexistuje jednotné evropské pojetí morálky</w:t>
      </w:r>
      <w:r w:rsidR="00B41BE2" w:rsidRPr="00B41BE2">
        <w:rPr>
          <w:rFonts w:ascii="Times New Roman" w:hAnsi="Times New Roman" w:cs="Times New Roman"/>
          <w:i/>
          <w:color w:val="000000"/>
          <w:sz w:val="24"/>
          <w:szCs w:val="24"/>
          <w:shd w:val="clear" w:color="auto" w:fill="FFFFFF"/>
        </w:rPr>
        <w:t>, liší se podle místa a času</w:t>
      </w:r>
    </w:p>
    <w:p w:rsidR="00B41BE2" w:rsidRDefault="00B41BE2" w:rsidP="00177352">
      <w:pPr>
        <w:pStyle w:val="Odstavecseseznamem"/>
        <w:numPr>
          <w:ilvl w:val="0"/>
          <w:numId w:val="14"/>
        </w:numPr>
        <w:shd w:val="clear" w:color="auto" w:fill="FFFFFF"/>
        <w:spacing w:after="0" w:line="360" w:lineRule="auto"/>
        <w:jc w:val="both"/>
        <w:rPr>
          <w:rFonts w:ascii="Times New Roman" w:hAnsi="Times New Roman" w:cs="Times New Roman"/>
          <w:i/>
          <w:color w:val="000000"/>
          <w:sz w:val="24"/>
          <w:szCs w:val="24"/>
          <w:shd w:val="clear" w:color="auto" w:fill="FFFFFF"/>
        </w:rPr>
      </w:pPr>
      <w:r w:rsidRPr="00B41BE2">
        <w:rPr>
          <w:rFonts w:ascii="Times New Roman" w:hAnsi="Times New Roman" w:cs="Times New Roman"/>
          <w:i/>
          <w:color w:val="000000"/>
          <w:sz w:val="24"/>
          <w:szCs w:val="24"/>
          <w:shd w:val="clear" w:color="auto" w:fill="FFFFFF"/>
        </w:rPr>
        <w:t>Vnitrostátní orgány jsou díky svému bezprostřednímu a trvalému kontaktu k životu ve své zemi zásadně lépe schopny posoudit nutnost případného omezení svobody projevu než mezinárodní soud.</w:t>
      </w:r>
      <w:r w:rsidR="00BB1B1B">
        <w:rPr>
          <w:rFonts w:ascii="Times New Roman" w:hAnsi="Times New Roman" w:cs="Times New Roman"/>
          <w:i/>
          <w:color w:val="000000"/>
          <w:sz w:val="24"/>
          <w:szCs w:val="24"/>
          <w:shd w:val="clear" w:color="auto" w:fill="FFFFFF"/>
        </w:rPr>
        <w:t>“</w:t>
      </w:r>
      <w:r w:rsidR="00BB1B1B">
        <w:rPr>
          <w:rStyle w:val="Znakapoznpodarou"/>
          <w:rFonts w:ascii="Times New Roman" w:hAnsi="Times New Roman" w:cs="Times New Roman"/>
          <w:i/>
          <w:color w:val="000000"/>
          <w:sz w:val="24"/>
          <w:szCs w:val="24"/>
          <w:shd w:val="clear" w:color="auto" w:fill="FFFFFF"/>
        </w:rPr>
        <w:footnoteReference w:id="83"/>
      </w:r>
    </w:p>
    <w:p w:rsidR="00B41BE2" w:rsidRPr="00B41BE2" w:rsidRDefault="00B41BE2" w:rsidP="000736A3">
      <w:pPr>
        <w:shd w:val="clear" w:color="auto" w:fill="FFFFFF"/>
        <w:spacing w:after="0" w:line="36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Význam tohoto rozhodnutí spočívá ve stanovení </w:t>
      </w:r>
      <w:r w:rsidRPr="001E5F79">
        <w:rPr>
          <w:rFonts w:ascii="Times New Roman" w:hAnsi="Times New Roman" w:cs="Times New Roman"/>
          <w:b/>
          <w:color w:val="000000"/>
          <w:sz w:val="24"/>
          <w:szCs w:val="24"/>
          <w:shd w:val="clear" w:color="auto" w:fill="FFFFFF"/>
        </w:rPr>
        <w:t>prostoru pro volné uvážení států</w:t>
      </w:r>
      <w:r>
        <w:rPr>
          <w:rFonts w:ascii="Times New Roman" w:hAnsi="Times New Roman" w:cs="Times New Roman"/>
          <w:color w:val="000000"/>
          <w:sz w:val="24"/>
          <w:szCs w:val="24"/>
          <w:shd w:val="clear" w:color="auto" w:fill="FFFFFF"/>
        </w:rPr>
        <w:t xml:space="preserve"> (</w:t>
      </w:r>
      <w:r w:rsidRPr="00DA4DA9">
        <w:rPr>
          <w:rFonts w:ascii="Times New Roman" w:hAnsi="Times New Roman" w:cs="Times New Roman"/>
          <w:color w:val="000000"/>
          <w:sz w:val="24"/>
          <w:szCs w:val="24"/>
          <w:shd w:val="clear" w:color="auto" w:fill="FFFFFF"/>
          <w:lang w:val="en-US"/>
        </w:rPr>
        <w:t>m</w:t>
      </w:r>
      <w:r w:rsidR="00BB6A7F" w:rsidRPr="00DA4DA9">
        <w:rPr>
          <w:rFonts w:ascii="Times New Roman" w:hAnsi="Times New Roman" w:cs="Times New Roman"/>
          <w:color w:val="000000"/>
          <w:sz w:val="24"/>
          <w:szCs w:val="24"/>
          <w:shd w:val="clear" w:color="auto" w:fill="FFFFFF"/>
          <w:lang w:val="en-US"/>
        </w:rPr>
        <w:t>argin of appreciation</w:t>
      </w:r>
      <w:r w:rsidR="00BB6A7F">
        <w:rPr>
          <w:rFonts w:ascii="Times New Roman" w:hAnsi="Times New Roman" w:cs="Times New Roman"/>
          <w:color w:val="000000"/>
          <w:sz w:val="24"/>
          <w:szCs w:val="24"/>
          <w:shd w:val="clear" w:color="auto" w:fill="FFFFFF"/>
        </w:rPr>
        <w:t>) ve sféře</w:t>
      </w:r>
      <w:r>
        <w:rPr>
          <w:rFonts w:ascii="Times New Roman" w:hAnsi="Times New Roman" w:cs="Times New Roman"/>
          <w:color w:val="000000"/>
          <w:sz w:val="24"/>
          <w:szCs w:val="24"/>
          <w:shd w:val="clear" w:color="auto" w:fill="FFFFFF"/>
        </w:rPr>
        <w:t xml:space="preserve"> mravnosti.</w:t>
      </w:r>
    </w:p>
    <w:p w:rsidR="00B41BE2" w:rsidRDefault="00B41BE2"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Prakticky stejně dopadla i kauza </w:t>
      </w:r>
      <w:proofErr w:type="spellStart"/>
      <w:r w:rsidRPr="00E36622">
        <w:rPr>
          <w:rFonts w:ascii="Times New Roman" w:hAnsi="Times New Roman" w:cs="Times New Roman"/>
          <w:b/>
          <w:color w:val="000000"/>
          <w:sz w:val="24"/>
          <w:szCs w:val="24"/>
          <w:shd w:val="clear" w:color="auto" w:fill="FFFFFF"/>
        </w:rPr>
        <w:t>Müller</w:t>
      </w:r>
      <w:proofErr w:type="spellEnd"/>
      <w:r w:rsidRPr="00E36622">
        <w:rPr>
          <w:rFonts w:ascii="Times New Roman" w:hAnsi="Times New Roman" w:cs="Times New Roman"/>
          <w:b/>
          <w:color w:val="000000"/>
          <w:sz w:val="24"/>
          <w:szCs w:val="24"/>
          <w:shd w:val="clear" w:color="auto" w:fill="FFFFFF"/>
        </w:rPr>
        <w:t xml:space="preserve"> v. Švýcarsko</w:t>
      </w:r>
      <w:r w:rsidR="00E9395D">
        <w:rPr>
          <w:rFonts w:ascii="Times New Roman" w:hAnsi="Times New Roman" w:cs="Times New Roman"/>
          <w:color w:val="000000"/>
          <w:sz w:val="24"/>
          <w:szCs w:val="24"/>
          <w:shd w:val="clear" w:color="auto" w:fill="FFFFFF"/>
        </w:rPr>
        <w:t>.</w:t>
      </w:r>
      <w:r>
        <w:rPr>
          <w:rStyle w:val="Znakapoznpodarou"/>
          <w:rFonts w:ascii="Times New Roman" w:hAnsi="Times New Roman" w:cs="Times New Roman"/>
          <w:color w:val="000000"/>
          <w:sz w:val="24"/>
          <w:szCs w:val="24"/>
          <w:shd w:val="clear" w:color="auto" w:fill="FFFFFF"/>
        </w:rPr>
        <w:footnoteReference w:id="84"/>
      </w:r>
      <w:r>
        <w:rPr>
          <w:rFonts w:ascii="Times New Roman" w:hAnsi="Times New Roman" w:cs="Times New Roman"/>
          <w:color w:val="000000"/>
          <w:sz w:val="24"/>
          <w:szCs w:val="24"/>
          <w:shd w:val="clear" w:color="auto" w:fill="FFFFFF"/>
        </w:rPr>
        <w:t xml:space="preserve"> Švýcarský malíř byl odsouzen za trestný čin vys</w:t>
      </w:r>
      <w:r w:rsidR="00082C4D">
        <w:rPr>
          <w:rFonts w:ascii="Times New Roman" w:hAnsi="Times New Roman" w:cs="Times New Roman"/>
          <w:color w:val="000000"/>
          <w:sz w:val="24"/>
          <w:szCs w:val="24"/>
          <w:shd w:val="clear" w:color="auto" w:fill="FFFFFF"/>
        </w:rPr>
        <w:t>tavení obscénních předmětů. Evropský soud</w:t>
      </w:r>
      <w:r>
        <w:rPr>
          <w:rFonts w:ascii="Times New Roman" w:hAnsi="Times New Roman" w:cs="Times New Roman"/>
          <w:color w:val="000000"/>
          <w:sz w:val="24"/>
          <w:szCs w:val="24"/>
          <w:shd w:val="clear" w:color="auto" w:fill="FFFFFF"/>
        </w:rPr>
        <w:t xml:space="preserve"> uvedl, že vzhledem k povaze děl a k faktu, že výstava byla otevřena bez omezení a varování široké veřejnosti, byl zákrok státu v souladu s nezbytnou ochranou morálky.</w:t>
      </w:r>
    </w:p>
    <w:p w:rsidR="00323F89" w:rsidRPr="00323F89" w:rsidRDefault="003F60EA" w:rsidP="000736A3">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shd w:val="clear" w:color="auto" w:fill="FFFFFF"/>
        </w:rPr>
        <w:t xml:space="preserve">V USA se pro určení, která díla </w:t>
      </w:r>
      <w:r w:rsidR="006E7377">
        <w:rPr>
          <w:rFonts w:ascii="Times New Roman" w:hAnsi="Times New Roman" w:cs="Times New Roman"/>
          <w:color w:val="000000"/>
          <w:sz w:val="24"/>
          <w:szCs w:val="24"/>
          <w:shd w:val="clear" w:color="auto" w:fill="FFFFFF"/>
        </w:rPr>
        <w:t>budou</w:t>
      </w:r>
      <w:r w:rsidR="00DA4DA9">
        <w:rPr>
          <w:rFonts w:ascii="Times New Roman" w:hAnsi="Times New Roman" w:cs="Times New Roman"/>
          <w:color w:val="000000"/>
          <w:sz w:val="24"/>
          <w:szCs w:val="24"/>
          <w:shd w:val="clear" w:color="auto" w:fill="FFFFFF"/>
        </w:rPr>
        <w:t xml:space="preserve"> pro nemravnost</w:t>
      </w:r>
      <w:r w:rsidR="006E7377">
        <w:rPr>
          <w:rFonts w:ascii="Times New Roman" w:hAnsi="Times New Roman" w:cs="Times New Roman"/>
          <w:color w:val="000000"/>
          <w:sz w:val="24"/>
          <w:szCs w:val="24"/>
          <w:shd w:val="clear" w:color="auto" w:fill="FFFFFF"/>
        </w:rPr>
        <w:t xml:space="preserve"> vyňata z ochrany Prvního dodatku</w:t>
      </w:r>
      <w:r w:rsidR="007A7412">
        <w:rPr>
          <w:rFonts w:ascii="Times New Roman" w:hAnsi="Times New Roman" w:cs="Times New Roman"/>
          <w:color w:val="000000"/>
          <w:sz w:val="24"/>
          <w:szCs w:val="24"/>
          <w:shd w:val="clear" w:color="auto" w:fill="FFFFFF"/>
        </w:rPr>
        <w:t>,</w:t>
      </w:r>
      <w:r w:rsidR="006E7377">
        <w:rPr>
          <w:rFonts w:ascii="Times New Roman" w:hAnsi="Times New Roman" w:cs="Times New Roman"/>
          <w:color w:val="000000"/>
          <w:sz w:val="24"/>
          <w:szCs w:val="24"/>
          <w:shd w:val="clear" w:color="auto" w:fill="FFFFFF"/>
        </w:rPr>
        <w:t xml:space="preserve"> vžil pojem </w:t>
      </w:r>
      <w:r w:rsidR="006E7377">
        <w:rPr>
          <w:rFonts w:ascii="Times New Roman" w:hAnsi="Times New Roman" w:cs="Times New Roman"/>
          <w:b/>
          <w:color w:val="000000"/>
          <w:sz w:val="24"/>
          <w:szCs w:val="24"/>
          <w:shd w:val="clear" w:color="auto" w:fill="FFFFFF"/>
        </w:rPr>
        <w:t>obscenita</w:t>
      </w:r>
      <w:r w:rsidR="006E7377">
        <w:rPr>
          <w:rFonts w:ascii="Times New Roman" w:hAnsi="Times New Roman" w:cs="Times New Roman"/>
          <w:color w:val="000000"/>
          <w:sz w:val="24"/>
          <w:szCs w:val="24"/>
          <w:shd w:val="clear" w:color="auto" w:fill="FFFFFF"/>
        </w:rPr>
        <w:t>,</w:t>
      </w:r>
      <w:r w:rsidR="00082C4D">
        <w:rPr>
          <w:rFonts w:ascii="Times New Roman" w:hAnsi="Times New Roman" w:cs="Times New Roman"/>
          <w:color w:val="000000"/>
          <w:sz w:val="24"/>
          <w:szCs w:val="24"/>
          <w:shd w:val="clear" w:color="auto" w:fill="FFFFFF"/>
        </w:rPr>
        <w:t xml:space="preserve"> který</w:t>
      </w:r>
      <w:r w:rsidR="006E7377">
        <w:rPr>
          <w:rFonts w:ascii="Times New Roman" w:hAnsi="Times New Roman" w:cs="Times New Roman"/>
          <w:color w:val="000000"/>
          <w:sz w:val="24"/>
          <w:szCs w:val="24"/>
          <w:shd w:val="clear" w:color="auto" w:fill="FFFFFF"/>
        </w:rPr>
        <w:t xml:space="preserve"> vychází z latinského </w:t>
      </w:r>
      <w:proofErr w:type="spellStart"/>
      <w:r w:rsidR="006E7377">
        <w:rPr>
          <w:rFonts w:ascii="Times New Roman" w:hAnsi="Times New Roman" w:cs="Times New Roman"/>
          <w:color w:val="000000"/>
          <w:sz w:val="24"/>
          <w:szCs w:val="24"/>
          <w:shd w:val="clear" w:color="auto" w:fill="FFFFFF"/>
        </w:rPr>
        <w:t>obscenus</w:t>
      </w:r>
      <w:proofErr w:type="spellEnd"/>
      <w:r w:rsidR="006E7377">
        <w:rPr>
          <w:rFonts w:ascii="Times New Roman" w:hAnsi="Times New Roman" w:cs="Times New Roman"/>
          <w:color w:val="000000"/>
          <w:sz w:val="24"/>
          <w:szCs w:val="24"/>
          <w:shd w:val="clear" w:color="auto" w:fill="FFFFFF"/>
        </w:rPr>
        <w:t xml:space="preserve"> neboli nečistý, neslušný.</w:t>
      </w:r>
      <w:r w:rsidR="007A7412">
        <w:rPr>
          <w:rFonts w:ascii="Times New Roman" w:hAnsi="Times New Roman" w:cs="Times New Roman"/>
          <w:color w:val="000000"/>
          <w:sz w:val="24"/>
          <w:szCs w:val="24"/>
          <w:shd w:val="clear" w:color="auto" w:fill="FFFFFF"/>
        </w:rPr>
        <w:t xml:space="preserve"> </w:t>
      </w:r>
      <w:r w:rsidR="00323F89" w:rsidRPr="00323F89">
        <w:rPr>
          <w:rFonts w:ascii="Times New Roman" w:hAnsi="Times New Roman" w:cs="Times New Roman"/>
          <w:color w:val="000000"/>
          <w:sz w:val="24"/>
          <w:szCs w:val="24"/>
          <w:shd w:val="clear" w:color="auto" w:fill="FFFFFF"/>
        </w:rPr>
        <w:t>„</w:t>
      </w:r>
      <w:r w:rsidR="00323F89" w:rsidRPr="00323F89">
        <w:rPr>
          <w:rFonts w:ascii="Times New Roman" w:hAnsi="Times New Roman" w:cs="Times New Roman"/>
          <w:i/>
          <w:color w:val="000000"/>
          <w:sz w:val="24"/>
          <w:szCs w:val="24"/>
          <w:shd w:val="clear" w:color="auto" w:fill="FFFFFF"/>
        </w:rPr>
        <w:t xml:space="preserve">Jsou určité přesně definované a vymezené kategorie myšlenek a názorů, jejichž omezení či sankcionování bylo vždy vykládáno jako ústavní. Takovými jsou zejména projevy obscénní či oplzlé. Dle obecné zkušenosti takové myšlenky nikdy nepředstavovaly významný podíl na jakékoli možné výměně názorů a pro jejich </w:t>
      </w:r>
      <w:r w:rsidR="00323F89" w:rsidRPr="00323F89">
        <w:rPr>
          <w:rFonts w:ascii="Times New Roman" w:hAnsi="Times New Roman" w:cs="Times New Roman"/>
          <w:b/>
          <w:i/>
          <w:color w:val="000000"/>
          <w:sz w:val="24"/>
          <w:szCs w:val="24"/>
          <w:shd w:val="clear" w:color="auto" w:fill="FFFFFF"/>
        </w:rPr>
        <w:t>nepatrnou společenskou hodnotu</w:t>
      </w:r>
      <w:r w:rsidR="00323F89" w:rsidRPr="00323F89">
        <w:rPr>
          <w:rFonts w:ascii="Times New Roman" w:hAnsi="Times New Roman" w:cs="Times New Roman"/>
          <w:i/>
          <w:color w:val="000000"/>
          <w:sz w:val="24"/>
          <w:szCs w:val="24"/>
          <w:shd w:val="clear" w:color="auto" w:fill="FFFFFF"/>
        </w:rPr>
        <w:t xml:space="preserve"> </w:t>
      </w:r>
      <w:r w:rsidR="00323F89" w:rsidRPr="00323F89">
        <w:rPr>
          <w:rFonts w:ascii="Times New Roman" w:hAnsi="Times New Roman" w:cs="Times New Roman"/>
          <w:b/>
          <w:i/>
          <w:color w:val="000000"/>
          <w:sz w:val="24"/>
          <w:szCs w:val="24"/>
          <w:shd w:val="clear" w:color="auto" w:fill="FFFFFF"/>
        </w:rPr>
        <w:t>a příspěvek k hledání pravdy</w:t>
      </w:r>
      <w:r w:rsidR="00323F89" w:rsidRPr="00323F89">
        <w:rPr>
          <w:rFonts w:ascii="Times New Roman" w:hAnsi="Times New Roman" w:cs="Times New Roman"/>
          <w:i/>
          <w:color w:val="000000"/>
          <w:sz w:val="24"/>
          <w:szCs w:val="24"/>
          <w:shd w:val="clear" w:color="auto" w:fill="FFFFFF"/>
        </w:rPr>
        <w:t xml:space="preserve"> převáží veřejný zájem na zachování pořádku a mravnosti.“</w:t>
      </w:r>
      <w:r w:rsidR="00323F89">
        <w:rPr>
          <w:rStyle w:val="Znakapoznpodarou"/>
          <w:rFonts w:ascii="Times New Roman" w:hAnsi="Times New Roman" w:cs="Times New Roman"/>
          <w:i/>
          <w:color w:val="000000"/>
          <w:sz w:val="24"/>
          <w:szCs w:val="24"/>
          <w:shd w:val="clear" w:color="auto" w:fill="FFFFFF"/>
        </w:rPr>
        <w:footnoteReference w:id="85"/>
      </w:r>
    </w:p>
    <w:p w:rsidR="003F60EA" w:rsidRDefault="007A7412"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Obscenita je pojem užší než pornografie, dalo by se říci, že se zhruba kryje s pojmem tvrdá pornografie</w:t>
      </w:r>
      <w:r w:rsidR="00B41BE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tak jak ji známe v České republice</w:t>
      </w:r>
      <w:r w:rsidR="00DA4DA9">
        <w:rPr>
          <w:rFonts w:ascii="Times New Roman" w:hAnsi="Times New Roman" w:cs="Times New Roman"/>
          <w:color w:val="000000"/>
          <w:sz w:val="24"/>
          <w:szCs w:val="24"/>
          <w:shd w:val="clear" w:color="auto" w:fill="FFFFFF"/>
        </w:rPr>
        <w:t xml:space="preserve"> (viz níž)</w:t>
      </w:r>
      <w:r>
        <w:rPr>
          <w:rFonts w:ascii="Times New Roman" w:hAnsi="Times New Roman" w:cs="Times New Roman"/>
          <w:color w:val="000000"/>
          <w:sz w:val="24"/>
          <w:szCs w:val="24"/>
          <w:shd w:val="clear" w:color="auto" w:fill="FFFFFF"/>
        </w:rPr>
        <w:t xml:space="preserve">. </w:t>
      </w:r>
      <w:r w:rsidR="00082C4D">
        <w:rPr>
          <w:rFonts w:ascii="Times New Roman" w:hAnsi="Times New Roman" w:cs="Times New Roman"/>
          <w:color w:val="000000"/>
          <w:sz w:val="24"/>
          <w:szCs w:val="24"/>
          <w:shd w:val="clear" w:color="auto" w:fill="FFFFFF"/>
        </w:rPr>
        <w:t>Z</w:t>
      </w:r>
      <w:r w:rsidR="00323F89">
        <w:rPr>
          <w:rFonts w:ascii="Times New Roman" w:hAnsi="Times New Roman" w:cs="Times New Roman"/>
          <w:color w:val="000000"/>
          <w:sz w:val="24"/>
          <w:szCs w:val="24"/>
          <w:shd w:val="clear" w:color="auto" w:fill="FFFFFF"/>
        </w:rPr>
        <w:t>a obscenitu nelze považovat jakékoli zobrazen</w:t>
      </w:r>
      <w:r w:rsidR="004320E2">
        <w:rPr>
          <w:rFonts w:ascii="Times New Roman" w:hAnsi="Times New Roman" w:cs="Times New Roman"/>
          <w:color w:val="000000"/>
          <w:sz w:val="24"/>
          <w:szCs w:val="24"/>
          <w:shd w:val="clear" w:color="auto" w:fill="FFFFFF"/>
        </w:rPr>
        <w:t>í nahého těla, ani sexuální akt. A</w:t>
      </w:r>
      <w:r>
        <w:rPr>
          <w:rFonts w:ascii="Times New Roman" w:hAnsi="Times New Roman" w:cs="Times New Roman"/>
          <w:color w:val="000000"/>
          <w:sz w:val="24"/>
          <w:szCs w:val="24"/>
          <w:shd w:val="clear" w:color="auto" w:fill="FFFFFF"/>
        </w:rPr>
        <w:t xml:space="preserve">by dílo bylo obscénní, musí splňovat takzvaný </w:t>
      </w:r>
      <w:r w:rsidRPr="00323F89">
        <w:rPr>
          <w:rFonts w:ascii="Times New Roman" w:hAnsi="Times New Roman" w:cs="Times New Roman"/>
          <w:b/>
          <w:color w:val="000000"/>
          <w:sz w:val="24"/>
          <w:szCs w:val="24"/>
          <w:shd w:val="clear" w:color="auto" w:fill="FFFFFF"/>
        </w:rPr>
        <w:t>„Miller test“</w:t>
      </w:r>
      <w:r>
        <w:rPr>
          <w:rFonts w:ascii="Times New Roman" w:hAnsi="Times New Roman" w:cs="Times New Roman"/>
          <w:color w:val="000000"/>
          <w:sz w:val="24"/>
          <w:szCs w:val="24"/>
          <w:shd w:val="clear" w:color="auto" w:fill="FFFFFF"/>
        </w:rPr>
        <w:t xml:space="preserve">, pojmenovaný podle rozhodnutí ve věci </w:t>
      </w:r>
      <w:r w:rsidRPr="00BB1B1B">
        <w:rPr>
          <w:rFonts w:ascii="Times New Roman" w:hAnsi="Times New Roman" w:cs="Times New Roman"/>
          <w:b/>
          <w:color w:val="000000"/>
          <w:sz w:val="24"/>
          <w:szCs w:val="24"/>
          <w:shd w:val="clear" w:color="auto" w:fill="FFFFFF"/>
        </w:rPr>
        <w:t xml:space="preserve">Miller v. </w:t>
      </w:r>
      <w:proofErr w:type="spellStart"/>
      <w:r w:rsidRPr="00BB1B1B">
        <w:rPr>
          <w:rFonts w:ascii="Times New Roman" w:hAnsi="Times New Roman" w:cs="Times New Roman"/>
          <w:b/>
          <w:color w:val="000000"/>
          <w:sz w:val="24"/>
          <w:szCs w:val="24"/>
          <w:shd w:val="clear" w:color="auto" w:fill="FFFFFF"/>
        </w:rPr>
        <w:t>California</w:t>
      </w:r>
      <w:proofErr w:type="spellEnd"/>
      <w:r w:rsidR="00E9395D">
        <w:rPr>
          <w:rFonts w:ascii="Times New Roman" w:hAnsi="Times New Roman" w:cs="Times New Roman"/>
          <w:color w:val="000000"/>
          <w:sz w:val="24"/>
          <w:szCs w:val="24"/>
          <w:shd w:val="clear" w:color="auto" w:fill="FFFFFF"/>
        </w:rPr>
        <w:t>:</w:t>
      </w:r>
      <w:r>
        <w:rPr>
          <w:rStyle w:val="Znakapoznpodarou"/>
          <w:rFonts w:ascii="Times New Roman" w:hAnsi="Times New Roman" w:cs="Times New Roman"/>
          <w:color w:val="000000"/>
          <w:sz w:val="24"/>
          <w:szCs w:val="24"/>
          <w:shd w:val="clear" w:color="auto" w:fill="FFFFFF"/>
        </w:rPr>
        <w:footnoteReference w:id="86"/>
      </w:r>
    </w:p>
    <w:p w:rsidR="00323F89" w:rsidRPr="00323F89" w:rsidRDefault="00323F89" w:rsidP="00177352">
      <w:pPr>
        <w:pStyle w:val="Odstavecseseznamem"/>
        <w:numPr>
          <w:ilvl w:val="0"/>
          <w:numId w:val="15"/>
        </w:numPr>
        <w:shd w:val="clear" w:color="auto" w:fill="FFFFFF"/>
        <w:spacing w:after="0" w:line="360" w:lineRule="auto"/>
        <w:jc w:val="both"/>
        <w:rPr>
          <w:rFonts w:ascii="Times New Roman" w:hAnsi="Times New Roman" w:cs="Times New Roman"/>
          <w:i/>
          <w:color w:val="000000"/>
          <w:sz w:val="24"/>
          <w:szCs w:val="24"/>
          <w:shd w:val="clear" w:color="auto" w:fill="FFFFFF"/>
        </w:rPr>
      </w:pPr>
      <w:r w:rsidRPr="00323F89">
        <w:rPr>
          <w:rFonts w:ascii="Times New Roman" w:hAnsi="Times New Roman" w:cs="Times New Roman"/>
          <w:i/>
          <w:color w:val="000000"/>
          <w:sz w:val="24"/>
          <w:szCs w:val="24"/>
          <w:shd w:val="clear" w:color="auto" w:fill="FFFFFF"/>
        </w:rPr>
        <w:t xml:space="preserve">Zda průměrná osoba aplikující </w:t>
      </w:r>
      <w:r w:rsidRPr="00323F89">
        <w:rPr>
          <w:rFonts w:ascii="Times New Roman" w:hAnsi="Times New Roman" w:cs="Times New Roman"/>
          <w:b/>
          <w:i/>
          <w:color w:val="000000"/>
          <w:sz w:val="24"/>
          <w:szCs w:val="24"/>
          <w:shd w:val="clear" w:color="auto" w:fill="FFFFFF"/>
        </w:rPr>
        <w:t>standardy současné společnosti</w:t>
      </w:r>
      <w:r w:rsidRPr="00323F89">
        <w:rPr>
          <w:rFonts w:ascii="Times New Roman" w:hAnsi="Times New Roman" w:cs="Times New Roman"/>
          <w:i/>
          <w:color w:val="000000"/>
          <w:sz w:val="24"/>
          <w:szCs w:val="24"/>
          <w:shd w:val="clear" w:color="auto" w:fill="FFFFFF"/>
        </w:rPr>
        <w:t>, dospěla k závěru, že dominantním tématem díla jako celku je vyvolání chlípného zájmu.</w:t>
      </w:r>
    </w:p>
    <w:p w:rsidR="00323F89" w:rsidRPr="00323F89" w:rsidRDefault="00323F89" w:rsidP="00177352">
      <w:pPr>
        <w:pStyle w:val="Odstavecseseznamem"/>
        <w:numPr>
          <w:ilvl w:val="0"/>
          <w:numId w:val="15"/>
        </w:numPr>
        <w:shd w:val="clear" w:color="auto" w:fill="FFFFFF"/>
        <w:spacing w:after="0" w:line="360" w:lineRule="auto"/>
        <w:jc w:val="both"/>
        <w:rPr>
          <w:rFonts w:ascii="Times New Roman" w:hAnsi="Times New Roman" w:cs="Times New Roman"/>
          <w:i/>
          <w:color w:val="000000"/>
          <w:sz w:val="24"/>
          <w:szCs w:val="24"/>
          <w:shd w:val="clear" w:color="auto" w:fill="FFFFFF"/>
        </w:rPr>
      </w:pPr>
      <w:r w:rsidRPr="00323F89">
        <w:rPr>
          <w:rFonts w:ascii="Times New Roman" w:hAnsi="Times New Roman" w:cs="Times New Roman"/>
          <w:i/>
          <w:color w:val="000000"/>
          <w:sz w:val="24"/>
          <w:szCs w:val="24"/>
          <w:shd w:val="clear" w:color="auto" w:fill="FFFFFF"/>
        </w:rPr>
        <w:t xml:space="preserve">Zda dílo </w:t>
      </w:r>
      <w:r w:rsidRPr="004320E2">
        <w:rPr>
          <w:rFonts w:ascii="Times New Roman" w:hAnsi="Times New Roman" w:cs="Times New Roman"/>
          <w:b/>
          <w:i/>
          <w:color w:val="000000"/>
          <w:sz w:val="24"/>
          <w:szCs w:val="24"/>
          <w:shd w:val="clear" w:color="auto" w:fill="FFFFFF"/>
        </w:rPr>
        <w:t>zjevně nepřístojným způsobem</w:t>
      </w:r>
      <w:r w:rsidRPr="00323F89">
        <w:rPr>
          <w:rFonts w:ascii="Times New Roman" w:hAnsi="Times New Roman" w:cs="Times New Roman"/>
          <w:i/>
          <w:color w:val="000000"/>
          <w:sz w:val="24"/>
          <w:szCs w:val="24"/>
          <w:shd w:val="clear" w:color="auto" w:fill="FFFFFF"/>
        </w:rPr>
        <w:t xml:space="preserve"> zobrazuje sexuální chování</w:t>
      </w:r>
    </w:p>
    <w:p w:rsidR="00323F89" w:rsidRPr="00323F89" w:rsidRDefault="00323F89" w:rsidP="00177352">
      <w:pPr>
        <w:pStyle w:val="Odstavecseseznamem"/>
        <w:numPr>
          <w:ilvl w:val="0"/>
          <w:numId w:val="15"/>
        </w:numPr>
        <w:shd w:val="clear" w:color="auto" w:fill="FFFFFF"/>
        <w:spacing w:after="0" w:line="360" w:lineRule="auto"/>
        <w:jc w:val="both"/>
        <w:rPr>
          <w:rFonts w:ascii="Times New Roman" w:hAnsi="Times New Roman" w:cs="Times New Roman"/>
          <w:i/>
          <w:color w:val="000000"/>
          <w:sz w:val="24"/>
          <w:szCs w:val="24"/>
          <w:shd w:val="clear" w:color="auto" w:fill="FFFFFF"/>
        </w:rPr>
      </w:pPr>
      <w:r w:rsidRPr="00323F89">
        <w:rPr>
          <w:rFonts w:ascii="Times New Roman" w:hAnsi="Times New Roman" w:cs="Times New Roman"/>
          <w:i/>
          <w:color w:val="000000"/>
          <w:sz w:val="24"/>
          <w:szCs w:val="24"/>
          <w:shd w:val="clear" w:color="auto" w:fill="FFFFFF"/>
        </w:rPr>
        <w:t xml:space="preserve">Zda dílu jako celku </w:t>
      </w:r>
      <w:r w:rsidRPr="00323F89">
        <w:rPr>
          <w:rFonts w:ascii="Times New Roman" w:hAnsi="Times New Roman" w:cs="Times New Roman"/>
          <w:b/>
          <w:i/>
          <w:color w:val="000000"/>
          <w:sz w:val="24"/>
          <w:szCs w:val="24"/>
          <w:shd w:val="clear" w:color="auto" w:fill="FFFFFF"/>
        </w:rPr>
        <w:t>chybí seriózní literární, umělecká nebo vědecká hodnota</w:t>
      </w:r>
    </w:p>
    <w:p w:rsidR="00323F89" w:rsidRPr="00323F89" w:rsidRDefault="00323F89" w:rsidP="000736A3">
      <w:pPr>
        <w:shd w:val="clear" w:color="auto" w:fill="FFFFFF"/>
        <w:spacing w:after="0" w:line="36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Ve finále bude tedy záležet na zákonech jednotlivých států USA, jak si posoudí standardy současné společnosti, čímž se tato úprava blíží evropské, neboť zohledňuje rozdílné přístupy k morálce v různých státech. </w:t>
      </w:r>
    </w:p>
    <w:p w:rsidR="000D19DD" w:rsidRDefault="000D19DD"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Náš trestní zákon posuzuje pornografii ze dvou hledisek. První záleží na příjemcích, kdy zakazuje zpřístupňovat jakékoli pornografické dílo dětem. Dítětem se přitom myslí osoba mladší 18 let</w:t>
      </w:r>
      <w:r>
        <w:rPr>
          <w:rStyle w:val="Znakapoznpodarou"/>
          <w:rFonts w:ascii="Times New Roman" w:hAnsi="Times New Roman" w:cs="Times New Roman"/>
          <w:color w:val="000000"/>
          <w:sz w:val="24"/>
          <w:szCs w:val="24"/>
          <w:shd w:val="clear" w:color="auto" w:fill="FFFFFF"/>
        </w:rPr>
        <w:footnoteReference w:id="87"/>
      </w:r>
      <w:r>
        <w:rPr>
          <w:rFonts w:ascii="Times New Roman" w:hAnsi="Times New Roman" w:cs="Times New Roman"/>
          <w:color w:val="000000"/>
          <w:sz w:val="24"/>
          <w:szCs w:val="24"/>
          <w:shd w:val="clear" w:color="auto" w:fill="FFFFFF"/>
        </w:rPr>
        <w:t xml:space="preserve">. Druhé kritérium je obsah. Bez ohledu na </w:t>
      </w:r>
      <w:r w:rsidR="000741DF">
        <w:rPr>
          <w:rFonts w:ascii="Times New Roman" w:hAnsi="Times New Roman" w:cs="Times New Roman"/>
          <w:color w:val="000000"/>
          <w:sz w:val="24"/>
          <w:szCs w:val="24"/>
          <w:shd w:val="clear" w:color="auto" w:fill="FFFFFF"/>
        </w:rPr>
        <w:t xml:space="preserve">věk příjemce je trestné šíření </w:t>
      </w:r>
      <w:r w:rsidR="001C0386">
        <w:rPr>
          <w:rFonts w:ascii="Times New Roman" w:hAnsi="Times New Roman" w:cs="Times New Roman"/>
          <w:color w:val="000000"/>
          <w:sz w:val="24"/>
          <w:szCs w:val="24"/>
          <w:shd w:val="clear" w:color="auto" w:fill="FFFFFF"/>
        </w:rPr>
        <w:t>a výroba</w:t>
      </w:r>
      <w:r>
        <w:rPr>
          <w:rFonts w:ascii="Times New Roman" w:hAnsi="Times New Roman" w:cs="Times New Roman"/>
          <w:color w:val="000000"/>
          <w:sz w:val="24"/>
          <w:szCs w:val="24"/>
          <w:shd w:val="clear" w:color="auto" w:fill="FFFFFF"/>
        </w:rPr>
        <w:t> vybraných druhů pornografie, a to</w:t>
      </w:r>
      <w:r w:rsidR="000741DF">
        <w:rPr>
          <w:rFonts w:ascii="Times New Roman" w:hAnsi="Times New Roman" w:cs="Times New Roman"/>
          <w:color w:val="000000"/>
          <w:sz w:val="24"/>
          <w:szCs w:val="24"/>
          <w:shd w:val="clear" w:color="auto" w:fill="FFFFFF"/>
        </w:rPr>
        <w:t xml:space="preserve"> tzv. </w:t>
      </w:r>
      <w:r w:rsidR="000741DF">
        <w:rPr>
          <w:rFonts w:ascii="Times New Roman" w:hAnsi="Times New Roman" w:cs="Times New Roman"/>
          <w:b/>
          <w:color w:val="000000"/>
          <w:sz w:val="24"/>
          <w:szCs w:val="24"/>
          <w:shd w:val="clear" w:color="auto" w:fill="FFFFFF"/>
        </w:rPr>
        <w:t>tvrdé pornografie</w:t>
      </w:r>
      <w:r w:rsidR="00536CD2">
        <w:rPr>
          <w:rFonts w:ascii="Times New Roman" w:hAnsi="Times New Roman" w:cs="Times New Roman"/>
          <w:color w:val="000000"/>
          <w:sz w:val="24"/>
          <w:szCs w:val="24"/>
          <w:shd w:val="clear" w:color="auto" w:fill="FFFFFF"/>
        </w:rPr>
        <w:t xml:space="preserve"> což je taková</w:t>
      </w:r>
      <w:r>
        <w:rPr>
          <w:rFonts w:ascii="Times New Roman" w:hAnsi="Times New Roman" w:cs="Times New Roman"/>
          <w:color w:val="000000"/>
          <w:sz w:val="24"/>
          <w:szCs w:val="24"/>
          <w:shd w:val="clear" w:color="auto" w:fill="FFFFFF"/>
        </w:rPr>
        <w:t>:</w:t>
      </w:r>
    </w:p>
    <w:p w:rsidR="000D19DD" w:rsidRPr="000D19DD" w:rsidRDefault="000741DF" w:rsidP="00177352">
      <w:pPr>
        <w:pStyle w:val="Odstavecseseznamem"/>
        <w:numPr>
          <w:ilvl w:val="0"/>
          <w:numId w:val="12"/>
        </w:numPr>
        <w:shd w:val="clear" w:color="auto" w:fill="FFFFFF"/>
        <w:spacing w:after="0"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V</w:t>
      </w:r>
      <w:r w:rsidR="00536CD2">
        <w:rPr>
          <w:rFonts w:ascii="Times New Roman" w:hAnsi="Times New Roman" w:cs="Times New Roman"/>
          <w:i/>
          <w:color w:val="000000"/>
          <w:sz w:val="24"/>
          <w:szCs w:val="24"/>
          <w:shd w:val="clear" w:color="auto" w:fill="FFFFFF"/>
        </w:rPr>
        <w:t> ní</w:t>
      </w:r>
      <w:r w:rsidR="000D19DD" w:rsidRPr="000D19DD">
        <w:rPr>
          <w:rFonts w:ascii="Times New Roman" w:hAnsi="Times New Roman" w:cs="Times New Roman"/>
          <w:i/>
          <w:color w:val="000000"/>
          <w:sz w:val="24"/>
          <w:szCs w:val="24"/>
          <w:shd w:val="clear" w:color="auto" w:fill="FFFFFF"/>
        </w:rPr>
        <w:t>ž se projevuje násilí či neúcta k člověku</w:t>
      </w:r>
    </w:p>
    <w:p w:rsidR="000D19DD" w:rsidRPr="000D19DD" w:rsidRDefault="00536CD2" w:rsidP="00177352">
      <w:pPr>
        <w:pStyle w:val="Odstavecseseznamem"/>
        <w:numPr>
          <w:ilvl w:val="0"/>
          <w:numId w:val="12"/>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Která</w:t>
      </w:r>
      <w:r w:rsidR="000D19DD" w:rsidRPr="000D19DD">
        <w:rPr>
          <w:rFonts w:ascii="Times New Roman" w:hAnsi="Times New Roman" w:cs="Times New Roman"/>
          <w:i/>
          <w:color w:val="000000"/>
          <w:sz w:val="24"/>
          <w:szCs w:val="24"/>
          <w:shd w:val="clear" w:color="auto" w:fill="FFFFFF"/>
        </w:rPr>
        <w:t xml:space="preserve"> popisuje, zobrazuje nebo jinak znázorňuje pohlavní styk se zvířetem</w:t>
      </w:r>
      <w:r w:rsidR="000D19DD">
        <w:rPr>
          <w:rStyle w:val="Znakapoznpodarou"/>
          <w:rFonts w:ascii="Times New Roman" w:hAnsi="Times New Roman" w:cs="Times New Roman"/>
          <w:color w:val="000000"/>
          <w:sz w:val="24"/>
          <w:szCs w:val="24"/>
          <w:shd w:val="clear" w:color="auto" w:fill="FFFFFF"/>
        </w:rPr>
        <w:footnoteReference w:id="88"/>
      </w:r>
    </w:p>
    <w:p w:rsidR="000D19DD" w:rsidRDefault="001C0386" w:rsidP="000736A3">
      <w:pPr>
        <w:shd w:val="clear" w:color="auto" w:fill="FFFFFF"/>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w:t>
      </w:r>
      <w:r w:rsidRPr="001C0386">
        <w:rPr>
          <w:rFonts w:ascii="Times New Roman" w:hAnsi="Times New Roman" w:cs="Times New Roman"/>
          <w:b/>
          <w:color w:val="000000"/>
          <w:sz w:val="24"/>
          <w:szCs w:val="24"/>
          <w:shd w:val="clear" w:color="auto" w:fill="FFFFFF"/>
        </w:rPr>
        <w:t>dětské</w:t>
      </w:r>
      <w:r w:rsidR="000D19DD" w:rsidRPr="001C0386">
        <w:rPr>
          <w:rFonts w:ascii="Times New Roman" w:hAnsi="Times New Roman" w:cs="Times New Roman"/>
          <w:b/>
          <w:color w:val="000000"/>
          <w:sz w:val="24"/>
          <w:szCs w:val="24"/>
          <w:shd w:val="clear" w:color="auto" w:fill="FFFFFF"/>
        </w:rPr>
        <w:t xml:space="preserve"> </w:t>
      </w:r>
      <w:r w:rsidR="000D19DD" w:rsidRPr="000741DF">
        <w:rPr>
          <w:rFonts w:ascii="Times New Roman" w:hAnsi="Times New Roman" w:cs="Times New Roman"/>
          <w:b/>
          <w:color w:val="000000"/>
          <w:sz w:val="24"/>
          <w:szCs w:val="24"/>
          <w:shd w:val="clear" w:color="auto" w:fill="FFFFFF"/>
        </w:rPr>
        <w:t>pornografi</w:t>
      </w:r>
      <w:r>
        <w:rPr>
          <w:rFonts w:ascii="Times New Roman" w:hAnsi="Times New Roman" w:cs="Times New Roman"/>
          <w:b/>
          <w:color w:val="000000"/>
          <w:sz w:val="24"/>
          <w:szCs w:val="24"/>
          <w:shd w:val="clear" w:color="auto" w:fill="FFFFFF"/>
        </w:rPr>
        <w:t>e</w:t>
      </w:r>
      <w:r w:rsidR="000D19DD">
        <w:rPr>
          <w:rFonts w:ascii="Times New Roman" w:hAnsi="Times New Roman" w:cs="Times New Roman"/>
          <w:color w:val="000000"/>
          <w:sz w:val="24"/>
          <w:szCs w:val="24"/>
          <w:shd w:val="clear" w:color="auto" w:fill="FFFFFF"/>
        </w:rPr>
        <w:t>, u níž je trestné jakékoli nakládání, včetně výroby i přechovávání:</w:t>
      </w:r>
    </w:p>
    <w:p w:rsidR="000D19DD" w:rsidRPr="003F60EA" w:rsidRDefault="000741DF" w:rsidP="00177352">
      <w:pPr>
        <w:pStyle w:val="Odstavecseseznamem"/>
        <w:numPr>
          <w:ilvl w:val="0"/>
          <w:numId w:val="12"/>
        </w:num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P</w:t>
      </w:r>
      <w:r w:rsidR="000D19DD">
        <w:rPr>
          <w:rFonts w:ascii="Times New Roman" w:hAnsi="Times New Roman" w:cs="Times New Roman"/>
          <w:i/>
          <w:color w:val="000000"/>
          <w:sz w:val="24"/>
          <w:szCs w:val="24"/>
          <w:shd w:val="clear" w:color="auto" w:fill="FFFFFF"/>
        </w:rPr>
        <w:t>ornografické dílo, které zobrazuje nebo jinak využívá dítě</w:t>
      </w:r>
    </w:p>
    <w:p w:rsidR="003F60EA" w:rsidRDefault="003F60EA" w:rsidP="000736A3">
      <w:pPr>
        <w:shd w:val="clear" w:color="auto" w:fill="FFFFFF"/>
        <w:spacing w:after="0" w:line="360" w:lineRule="auto"/>
        <w:ind w:firstLine="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Samotný trestní zákoník nedefinuje pojem pornografie pro účely trestného činu šíření pornografie, zabývá se pouze pornografií dětskou. Jistá východiska pro definování pornografie můžeme nalézt v komentáři k trestnímu zákoníku</w:t>
      </w:r>
      <w:r>
        <w:rPr>
          <w:rStyle w:val="Znakapoznpodarou"/>
          <w:rFonts w:ascii="Times New Roman" w:hAnsi="Times New Roman" w:cs="Times New Roman"/>
          <w:color w:val="000000"/>
          <w:sz w:val="24"/>
          <w:szCs w:val="24"/>
          <w:shd w:val="clear" w:color="auto" w:fill="FFFFFF"/>
        </w:rPr>
        <w:footnoteReference w:id="89"/>
      </w:r>
      <w:r>
        <w:rPr>
          <w:rFonts w:ascii="Times New Roman" w:hAnsi="Times New Roman" w:cs="Times New Roman"/>
          <w:color w:val="000000"/>
          <w:sz w:val="24"/>
          <w:szCs w:val="24"/>
          <w:shd w:val="clear" w:color="auto" w:fill="FFFFFF"/>
        </w:rPr>
        <w:t>:</w:t>
      </w:r>
    </w:p>
    <w:p w:rsidR="003F60EA" w:rsidRPr="00110F07" w:rsidRDefault="003F60EA" w:rsidP="00177352">
      <w:pPr>
        <w:pStyle w:val="Odstavecseseznamem"/>
        <w:numPr>
          <w:ilvl w:val="0"/>
          <w:numId w:val="13"/>
        </w:numPr>
        <w:shd w:val="clear" w:color="auto" w:fill="FFFFFF"/>
        <w:spacing w:after="0" w:line="360" w:lineRule="auto"/>
        <w:ind w:left="714" w:hanging="357"/>
        <w:jc w:val="both"/>
        <w:rPr>
          <w:rFonts w:ascii="Times New Roman" w:hAnsi="Times New Roman" w:cs="Times New Roman"/>
          <w:i/>
          <w:color w:val="000000"/>
          <w:sz w:val="24"/>
          <w:szCs w:val="24"/>
          <w:shd w:val="clear" w:color="auto" w:fill="FFFFFF"/>
        </w:rPr>
      </w:pPr>
      <w:r>
        <w:rPr>
          <w:rFonts w:ascii="Times New Roman" w:hAnsi="Times New Roman" w:cs="Times New Roman"/>
          <w:b/>
          <w:color w:val="000000"/>
          <w:sz w:val="24"/>
          <w:szCs w:val="24"/>
          <w:shd w:val="clear" w:color="auto" w:fill="FFFFFF"/>
        </w:rPr>
        <w:t>Pornografické dílo</w:t>
      </w:r>
      <w:r>
        <w:rPr>
          <w:rFonts w:ascii="Times New Roman" w:hAnsi="Times New Roman" w:cs="Times New Roman"/>
          <w:color w:val="000000"/>
          <w:sz w:val="24"/>
          <w:szCs w:val="24"/>
          <w:shd w:val="clear" w:color="auto" w:fill="FFFFFF"/>
        </w:rPr>
        <w:t xml:space="preserve"> lze charakterizovat tím, </w:t>
      </w:r>
      <w:r w:rsidRPr="00110F07">
        <w:rPr>
          <w:rFonts w:ascii="Times New Roman" w:hAnsi="Times New Roman" w:cs="Times New Roman"/>
          <w:color w:val="000000"/>
          <w:sz w:val="24"/>
          <w:szCs w:val="24"/>
          <w:shd w:val="clear" w:color="auto" w:fill="FFFFFF"/>
        </w:rPr>
        <w:t>že</w:t>
      </w:r>
      <w:r w:rsidRPr="00110F07">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w:t>
      </w:r>
      <w:r w:rsidRPr="00110F07">
        <w:rPr>
          <w:rFonts w:ascii="Times New Roman" w:hAnsi="Times New Roman" w:cs="Times New Roman"/>
          <w:i/>
          <w:color w:val="000000"/>
          <w:sz w:val="24"/>
          <w:szCs w:val="24"/>
          <w:shd w:val="clear" w:color="auto" w:fill="FFFFFF"/>
        </w:rPr>
        <w:t xml:space="preserve">zvláště </w:t>
      </w:r>
      <w:r w:rsidRPr="00110F07">
        <w:rPr>
          <w:rFonts w:ascii="Times New Roman" w:hAnsi="Times New Roman" w:cs="Times New Roman"/>
          <w:i/>
          <w:iCs/>
          <w:color w:val="000000"/>
          <w:sz w:val="24"/>
          <w:szCs w:val="24"/>
          <w:bdr w:val="none" w:sz="0" w:space="0" w:color="auto" w:frame="1"/>
        </w:rPr>
        <w:t>intenzivním a vtíravým způsobem zasahuje a podněcuje sexuální pud, překračuje podle převládajících názorů ve společnosti uznávané hranice sexuální slušnosti, uráží neakceptovatelným způsobem cit pro sexuální slušnost, vyvolává pocit studu</w:t>
      </w:r>
      <w:r>
        <w:rPr>
          <w:rFonts w:ascii="Times New Roman" w:hAnsi="Times New Roman" w:cs="Times New Roman"/>
          <w:i/>
          <w:iCs/>
          <w:color w:val="000000"/>
          <w:sz w:val="24"/>
          <w:szCs w:val="24"/>
          <w:bdr w:val="none" w:sz="0" w:space="0" w:color="auto" w:frame="1"/>
        </w:rPr>
        <w:t>.“</w:t>
      </w:r>
      <w:r>
        <w:rPr>
          <w:rStyle w:val="Znakapoznpodarou"/>
          <w:rFonts w:ascii="Times New Roman" w:hAnsi="Times New Roman" w:cs="Times New Roman"/>
          <w:i/>
          <w:iCs/>
          <w:color w:val="000000"/>
          <w:sz w:val="24"/>
          <w:szCs w:val="24"/>
          <w:bdr w:val="none" w:sz="0" w:space="0" w:color="auto" w:frame="1"/>
        </w:rPr>
        <w:footnoteReference w:id="90"/>
      </w:r>
      <w:r>
        <w:rPr>
          <w:rFonts w:ascii="Times New Roman" w:hAnsi="Times New Roman" w:cs="Times New Roman"/>
          <w:iCs/>
          <w:color w:val="000000"/>
          <w:sz w:val="24"/>
          <w:szCs w:val="24"/>
          <w:bdr w:val="none" w:sz="0" w:space="0" w:color="auto" w:frame="1"/>
        </w:rPr>
        <w:t xml:space="preserve"> Posouzení díla jako pornografie tedy bude spočívat v současném zjištění, že jde o dílo morálně pohoršující pro osobu s běžným cítěním a zároveň podněcuje sexuální pud.</w:t>
      </w:r>
    </w:p>
    <w:p w:rsidR="003F60EA" w:rsidRPr="002402DE" w:rsidRDefault="003F60EA" w:rsidP="00177352">
      <w:pPr>
        <w:pStyle w:val="Odstavecseseznamem"/>
        <w:numPr>
          <w:ilvl w:val="0"/>
          <w:numId w:val="13"/>
        </w:numPr>
        <w:shd w:val="clear" w:color="auto" w:fill="FFFFFF"/>
        <w:spacing w:after="0" w:line="360" w:lineRule="auto"/>
        <w:ind w:left="714" w:hanging="357"/>
        <w:jc w:val="both"/>
        <w:rPr>
          <w:rFonts w:ascii="Times New Roman" w:hAnsi="Times New Roman" w:cs="Times New Roman"/>
          <w:i/>
          <w:color w:val="000000" w:themeColor="text1"/>
          <w:sz w:val="24"/>
          <w:szCs w:val="24"/>
          <w:shd w:val="clear" w:color="auto" w:fill="FFFFFF"/>
        </w:rPr>
      </w:pPr>
      <w:r w:rsidRPr="002402DE">
        <w:rPr>
          <w:rFonts w:ascii="Times New Roman" w:hAnsi="Times New Roman" w:cs="Times New Roman"/>
          <w:color w:val="000000" w:themeColor="text1"/>
          <w:sz w:val="24"/>
          <w:szCs w:val="24"/>
        </w:rPr>
        <w:t>Za</w:t>
      </w:r>
      <w:r w:rsidRPr="002402DE">
        <w:rPr>
          <w:rStyle w:val="apple-converted-space"/>
          <w:rFonts w:ascii="Times New Roman" w:hAnsi="Times New Roman" w:cs="Times New Roman"/>
          <w:color w:val="000000" w:themeColor="text1"/>
          <w:sz w:val="24"/>
          <w:szCs w:val="24"/>
        </w:rPr>
        <w:t> </w:t>
      </w:r>
      <w:hyperlink r:id="rId8" w:tgtFrame="_top" w:history="1">
        <w:r w:rsidRPr="002402DE">
          <w:rPr>
            <w:rStyle w:val="Hypertextovodkaz"/>
            <w:rFonts w:ascii="Times New Roman" w:hAnsi="Times New Roman" w:cs="Times New Roman"/>
            <w:color w:val="000000" w:themeColor="text1"/>
            <w:sz w:val="24"/>
            <w:szCs w:val="24"/>
            <w:u w:val="none"/>
            <w:bdr w:val="none" w:sz="0" w:space="0" w:color="auto" w:frame="1"/>
          </w:rPr>
          <w:t>pornografii</w:t>
        </w:r>
      </w:hyperlink>
      <w:r w:rsidRPr="002402DE">
        <w:rPr>
          <w:rStyle w:val="apple-converted-space"/>
          <w:rFonts w:ascii="Times New Roman" w:hAnsi="Times New Roman" w:cs="Times New Roman"/>
          <w:color w:val="000000" w:themeColor="text1"/>
          <w:sz w:val="24"/>
          <w:szCs w:val="24"/>
        </w:rPr>
        <w:t> </w:t>
      </w:r>
      <w:r w:rsidRPr="002402DE">
        <w:rPr>
          <w:rFonts w:ascii="Times New Roman" w:hAnsi="Times New Roman" w:cs="Times New Roman"/>
          <w:b/>
          <w:color w:val="000000" w:themeColor="text1"/>
          <w:sz w:val="24"/>
          <w:szCs w:val="24"/>
        </w:rPr>
        <w:t>nelze považovat ani umělecké dílo</w:t>
      </w:r>
      <w:r w:rsidRPr="002402DE">
        <w:rPr>
          <w:rFonts w:ascii="Times New Roman" w:hAnsi="Times New Roman" w:cs="Times New Roman"/>
          <w:color w:val="000000" w:themeColor="text1"/>
          <w:sz w:val="24"/>
          <w:szCs w:val="24"/>
        </w:rPr>
        <w:t>, byť by zobrazovalo nejintimnější chvíle lidí, popř. i vyvolávalo sexuální vzrušení či vzbuzovalo pocit studu nebo ošklivosti</w:t>
      </w:r>
      <w:r>
        <w:rPr>
          <w:rFonts w:ascii="Times New Roman" w:hAnsi="Times New Roman" w:cs="Times New Roman"/>
          <w:color w:val="000000" w:themeColor="text1"/>
          <w:sz w:val="24"/>
          <w:szCs w:val="24"/>
        </w:rPr>
        <w:t>, stejně tak díla historicky cenná, předměty svou povahou určené k vědeckým, uměleckým a osvětovým cílům.</w:t>
      </w:r>
    </w:p>
    <w:p w:rsidR="003F60EA" w:rsidRPr="003F60EA" w:rsidRDefault="003F60EA" w:rsidP="00177352">
      <w:pPr>
        <w:pStyle w:val="Odstavecseseznamem"/>
        <w:numPr>
          <w:ilvl w:val="0"/>
          <w:numId w:val="13"/>
        </w:numPr>
        <w:shd w:val="clear" w:color="auto" w:fill="FFFFFF"/>
        <w:spacing w:after="0" w:line="360" w:lineRule="auto"/>
        <w:ind w:left="714" w:hanging="357"/>
        <w:jc w:val="both"/>
        <w:rPr>
          <w:rFonts w:ascii="Times New Roman" w:hAnsi="Times New Roman" w:cs="Times New Roman"/>
          <w:i/>
          <w:color w:val="000000" w:themeColor="text1"/>
          <w:sz w:val="24"/>
          <w:szCs w:val="24"/>
          <w:shd w:val="clear" w:color="auto" w:fill="FFFFFF"/>
        </w:rPr>
      </w:pPr>
      <w:r w:rsidRPr="002402DE">
        <w:rPr>
          <w:rFonts w:ascii="Times New Roman" w:hAnsi="Times New Roman" w:cs="Times New Roman"/>
          <w:color w:val="000000"/>
          <w:sz w:val="24"/>
          <w:szCs w:val="24"/>
        </w:rPr>
        <w:t xml:space="preserve">Pro pornografický charakter je rozhodující </w:t>
      </w:r>
      <w:r w:rsidRPr="002402DE">
        <w:rPr>
          <w:rFonts w:ascii="Times New Roman" w:hAnsi="Times New Roman" w:cs="Times New Roman"/>
          <w:b/>
          <w:color w:val="000000"/>
          <w:sz w:val="24"/>
          <w:szCs w:val="24"/>
        </w:rPr>
        <w:t>obsah celého díla</w:t>
      </w:r>
      <w:r w:rsidRPr="002402DE">
        <w:rPr>
          <w:rFonts w:ascii="Times New Roman" w:hAnsi="Times New Roman" w:cs="Times New Roman"/>
          <w:color w:val="000000"/>
          <w:sz w:val="24"/>
          <w:szCs w:val="24"/>
        </w:rPr>
        <w:t>, nikoli jen určitá část</w:t>
      </w:r>
      <w:r>
        <w:rPr>
          <w:rFonts w:ascii="Times New Roman" w:hAnsi="Times New Roman" w:cs="Times New Roman"/>
          <w:color w:val="000000"/>
          <w:sz w:val="24"/>
          <w:szCs w:val="24"/>
        </w:rPr>
        <w:t>.</w:t>
      </w:r>
    </w:p>
    <w:p w:rsidR="003F60EA" w:rsidRPr="003F60EA" w:rsidRDefault="003F60EA" w:rsidP="000736A3">
      <w:pPr>
        <w:shd w:val="clear" w:color="auto" w:fill="FFFFFF"/>
        <w:spacing w:after="0" w:line="360" w:lineRule="auto"/>
        <w:jc w:val="both"/>
        <w:rPr>
          <w:rFonts w:ascii="Times New Roman" w:hAnsi="Times New Roman" w:cs="Times New Roman"/>
          <w:color w:val="000000"/>
          <w:sz w:val="24"/>
          <w:szCs w:val="24"/>
          <w:shd w:val="clear" w:color="auto" w:fill="FFFFFF"/>
        </w:rPr>
      </w:pPr>
    </w:p>
    <w:p w:rsidR="00B12B57" w:rsidRPr="00891FBB" w:rsidRDefault="00891FBB" w:rsidP="00177352">
      <w:pPr>
        <w:pStyle w:val="Odstavecseseznamem"/>
        <w:numPr>
          <w:ilvl w:val="3"/>
          <w:numId w:val="20"/>
        </w:numPr>
        <w:shd w:val="clear" w:color="auto" w:fill="FFFFFF"/>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Tvrdá pornografie</w:t>
      </w:r>
    </w:p>
    <w:p w:rsidR="00110F07" w:rsidRDefault="00110F07"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Objektem trestného činu</w:t>
      </w:r>
      <w:r w:rsidR="00885837">
        <w:rPr>
          <w:rFonts w:ascii="Times New Roman" w:hAnsi="Times New Roman" w:cs="Times New Roman"/>
          <w:color w:val="000000"/>
          <w:sz w:val="24"/>
          <w:szCs w:val="24"/>
          <w:shd w:val="clear" w:color="auto" w:fill="FFFFFF"/>
        </w:rPr>
        <w:t xml:space="preserve"> šíření pornografie</w:t>
      </w:r>
      <w:r>
        <w:rPr>
          <w:rFonts w:ascii="Times New Roman" w:hAnsi="Times New Roman" w:cs="Times New Roman"/>
          <w:color w:val="000000"/>
          <w:sz w:val="24"/>
          <w:szCs w:val="24"/>
          <w:shd w:val="clear" w:color="auto" w:fill="FFFFFF"/>
        </w:rPr>
        <w:t xml:space="preserve"> je zájem na ochraně mravopočestnosti dospělých před útoky (obtěžováním) </w:t>
      </w:r>
      <w:r w:rsidR="005D7A29">
        <w:rPr>
          <w:rFonts w:ascii="Times New Roman" w:hAnsi="Times New Roman" w:cs="Times New Roman"/>
          <w:color w:val="000000"/>
          <w:sz w:val="24"/>
          <w:szCs w:val="24"/>
          <w:shd w:val="clear" w:color="auto" w:fill="FFFFFF"/>
        </w:rPr>
        <w:t>tvrdou pornografií</w:t>
      </w:r>
      <w:r>
        <w:rPr>
          <w:rFonts w:ascii="Times New Roman" w:hAnsi="Times New Roman" w:cs="Times New Roman"/>
          <w:color w:val="000000"/>
          <w:sz w:val="24"/>
          <w:szCs w:val="24"/>
          <w:shd w:val="clear" w:color="auto" w:fill="FFFFFF"/>
        </w:rPr>
        <w:t>. Tímto ustanovením se omezuje právo na svobodu projevu a</w:t>
      </w:r>
      <w:r w:rsidR="00885837">
        <w:rPr>
          <w:rFonts w:ascii="Times New Roman" w:hAnsi="Times New Roman" w:cs="Times New Roman"/>
          <w:color w:val="000000"/>
          <w:sz w:val="24"/>
          <w:szCs w:val="24"/>
          <w:shd w:val="clear" w:color="auto" w:fill="FFFFFF"/>
        </w:rPr>
        <w:t xml:space="preserve"> vyhledávání a šíření informací a pochopitelně se tím také omezuje dovolený obsah uměleckých projevů.</w:t>
      </w:r>
    </w:p>
    <w:p w:rsidR="00EB604E" w:rsidRDefault="00EB604E" w:rsidP="000736A3">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Zúžení forem tvrdé pornografie na styk se zvířetem a obsahující násilí nebo neúctu k člověku považuju za žádoucí. Dřívější úprava zahrnovala i „jiné sexuálně patologické praktiky“. Tento pojem mohl zbytečně snižovat právní jistotu, neboť definování patologických praktik působí problémy</w:t>
      </w:r>
      <w:r w:rsidR="00474667">
        <w:rPr>
          <w:rFonts w:ascii="Times New Roman" w:hAnsi="Times New Roman" w:cs="Times New Roman"/>
          <w:color w:val="000000" w:themeColor="text1"/>
          <w:sz w:val="24"/>
          <w:szCs w:val="24"/>
          <w:shd w:val="clear" w:color="auto" w:fill="FFFFFF"/>
        </w:rPr>
        <w:t xml:space="preserve">, navíc není to tak dávno, co by mezi ně nepochybně spadal třeba i pohlavní styk s osobou stejného pohlaví. Není účelem trestního práva odrážet </w:t>
      </w:r>
      <w:r w:rsidR="00474667">
        <w:rPr>
          <w:rFonts w:ascii="Times New Roman" w:hAnsi="Times New Roman" w:cs="Times New Roman"/>
          <w:color w:val="000000" w:themeColor="text1"/>
          <w:sz w:val="24"/>
          <w:szCs w:val="24"/>
          <w:shd w:val="clear" w:color="auto" w:fill="FFFFFF"/>
        </w:rPr>
        <w:lastRenderedPageBreak/>
        <w:t>sexuální praktiky většinové společnosti, ale zakazovat jednání, které svou povahou natolik závažně poškozuj</w:t>
      </w:r>
      <w:r w:rsidR="00635026">
        <w:rPr>
          <w:rFonts w:ascii="Times New Roman" w:hAnsi="Times New Roman" w:cs="Times New Roman"/>
          <w:color w:val="000000" w:themeColor="text1"/>
          <w:sz w:val="24"/>
          <w:szCs w:val="24"/>
          <w:shd w:val="clear" w:color="auto" w:fill="FFFFFF"/>
        </w:rPr>
        <w:t>í</w:t>
      </w:r>
      <w:r w:rsidR="00474667">
        <w:rPr>
          <w:rFonts w:ascii="Times New Roman" w:hAnsi="Times New Roman" w:cs="Times New Roman"/>
          <w:color w:val="000000" w:themeColor="text1"/>
          <w:sz w:val="24"/>
          <w:szCs w:val="24"/>
          <w:shd w:val="clear" w:color="auto" w:fill="FFFFFF"/>
        </w:rPr>
        <w:t xml:space="preserve"> chráněný zájem, že je třeba je zakázat.</w:t>
      </w:r>
      <w:r w:rsidR="00635026">
        <w:rPr>
          <w:rFonts w:ascii="Times New Roman" w:hAnsi="Times New Roman" w:cs="Times New Roman"/>
          <w:color w:val="000000" w:themeColor="text1"/>
          <w:sz w:val="24"/>
          <w:szCs w:val="24"/>
          <w:shd w:val="clear" w:color="auto" w:fill="FFFFFF"/>
        </w:rPr>
        <w:t xml:space="preserve"> </w:t>
      </w:r>
    </w:p>
    <w:p w:rsidR="005B53BB" w:rsidRDefault="003D6FBF" w:rsidP="000736A3">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Trestná je i výroba takového díla, ne však jeho držení (oproti pornografii dětské). Je tedy možné si tvrdou pornografii opatřit</w:t>
      </w:r>
      <w:r w:rsidR="002D192C">
        <w:rPr>
          <w:rFonts w:ascii="Times New Roman" w:hAnsi="Times New Roman" w:cs="Times New Roman"/>
          <w:color w:val="000000" w:themeColor="text1"/>
          <w:sz w:val="24"/>
          <w:szCs w:val="24"/>
          <w:shd w:val="clear" w:color="auto" w:fill="FFFFFF"/>
        </w:rPr>
        <w:t xml:space="preserve"> a uchovat</w:t>
      </w:r>
      <w:r>
        <w:rPr>
          <w:rFonts w:ascii="Times New Roman" w:hAnsi="Times New Roman" w:cs="Times New Roman"/>
          <w:color w:val="000000" w:themeColor="text1"/>
          <w:sz w:val="24"/>
          <w:szCs w:val="24"/>
          <w:shd w:val="clear" w:color="auto" w:fill="FFFFFF"/>
        </w:rPr>
        <w:t xml:space="preserve"> pro vlastní potřebu. Nicméně nám tím vzniká zajímavá situace, kdy člověk, který si dílo opatří, je beztrestný, ale ten, který si jej pro vlastní potřebu bez zájmu na jeho šíření vyrobí, skutkovou podstatu naplní. Může se tak stát například když pár natočí svůj pohlavní styk s prvky násilí</w:t>
      </w:r>
      <w:r w:rsidR="00AC4C33">
        <w:rPr>
          <w:rFonts w:ascii="Times New Roman" w:hAnsi="Times New Roman" w:cs="Times New Roman"/>
          <w:color w:val="000000" w:themeColor="text1"/>
          <w:sz w:val="24"/>
          <w:szCs w:val="24"/>
          <w:shd w:val="clear" w:color="auto" w:fill="FFFFFF"/>
        </w:rPr>
        <w:t xml:space="preserve"> (sadomasochismus)</w:t>
      </w:r>
      <w:r w:rsidR="002D192C">
        <w:rPr>
          <w:rFonts w:ascii="Times New Roman" w:hAnsi="Times New Roman" w:cs="Times New Roman"/>
          <w:color w:val="000000" w:themeColor="text1"/>
          <w:sz w:val="24"/>
          <w:szCs w:val="24"/>
          <w:shd w:val="clear" w:color="auto" w:fill="FFFFFF"/>
        </w:rPr>
        <w:t xml:space="preserve"> na video</w:t>
      </w:r>
      <w:r>
        <w:rPr>
          <w:rFonts w:ascii="Times New Roman" w:hAnsi="Times New Roman" w:cs="Times New Roman"/>
          <w:color w:val="000000" w:themeColor="text1"/>
          <w:sz w:val="24"/>
          <w:szCs w:val="24"/>
          <w:shd w:val="clear" w:color="auto" w:fill="FFFFFF"/>
        </w:rPr>
        <w:t xml:space="preserve">. </w:t>
      </w:r>
      <w:r w:rsidR="00516D15">
        <w:rPr>
          <w:rFonts w:ascii="Times New Roman" w:hAnsi="Times New Roman" w:cs="Times New Roman"/>
          <w:color w:val="000000" w:themeColor="text1"/>
          <w:sz w:val="24"/>
          <w:szCs w:val="24"/>
          <w:shd w:val="clear" w:color="auto" w:fill="FFFFFF"/>
        </w:rPr>
        <w:t>P</w:t>
      </w:r>
      <w:r>
        <w:rPr>
          <w:rFonts w:ascii="Times New Roman" w:hAnsi="Times New Roman" w:cs="Times New Roman"/>
          <w:color w:val="000000" w:themeColor="text1"/>
          <w:sz w:val="24"/>
          <w:szCs w:val="24"/>
          <w:shd w:val="clear" w:color="auto" w:fill="FFFFFF"/>
        </w:rPr>
        <w:t xml:space="preserve">odobnou situaci </w:t>
      </w:r>
      <w:r w:rsidR="00AC4C33">
        <w:rPr>
          <w:rFonts w:ascii="Times New Roman" w:hAnsi="Times New Roman" w:cs="Times New Roman"/>
          <w:color w:val="000000" w:themeColor="text1"/>
          <w:sz w:val="24"/>
          <w:szCs w:val="24"/>
          <w:shd w:val="clear" w:color="auto" w:fill="FFFFFF"/>
        </w:rPr>
        <w:t xml:space="preserve">komentoval </w:t>
      </w:r>
      <w:r>
        <w:rPr>
          <w:rFonts w:ascii="Times New Roman" w:hAnsi="Times New Roman" w:cs="Times New Roman"/>
          <w:color w:val="000000" w:themeColor="text1"/>
          <w:sz w:val="24"/>
          <w:szCs w:val="24"/>
          <w:shd w:val="clear" w:color="auto" w:fill="FFFFFF"/>
        </w:rPr>
        <w:t>Bartoň</w:t>
      </w:r>
      <w:r>
        <w:rPr>
          <w:rStyle w:val="Znakapoznpodarou"/>
          <w:rFonts w:ascii="Times New Roman" w:hAnsi="Times New Roman" w:cs="Times New Roman"/>
          <w:color w:val="000000" w:themeColor="text1"/>
          <w:sz w:val="24"/>
          <w:szCs w:val="24"/>
          <w:shd w:val="clear" w:color="auto" w:fill="FFFFFF"/>
        </w:rPr>
        <w:footnoteReference w:id="91"/>
      </w:r>
      <w:r>
        <w:rPr>
          <w:rFonts w:ascii="Times New Roman" w:hAnsi="Times New Roman" w:cs="Times New Roman"/>
          <w:color w:val="000000" w:themeColor="text1"/>
          <w:sz w:val="24"/>
          <w:szCs w:val="24"/>
          <w:shd w:val="clear" w:color="auto" w:fill="FFFFFF"/>
        </w:rPr>
        <w:t xml:space="preserve"> v případě dětské pornografie. Dítětem se myslí podle výkladového ustanovení trestního zákona v souladu s Úmluvou osoba mladší 18 let. Ale pohlavní styk je v České republice dovolený od 15</w:t>
      </w:r>
      <w:r w:rsidR="00AC4C33">
        <w:rPr>
          <w:rFonts w:ascii="Times New Roman" w:hAnsi="Times New Roman" w:cs="Times New Roman"/>
          <w:color w:val="000000" w:themeColor="text1"/>
          <w:sz w:val="24"/>
          <w:szCs w:val="24"/>
          <w:shd w:val="clear" w:color="auto" w:fill="FFFFFF"/>
        </w:rPr>
        <w:t xml:space="preserve"> let</w:t>
      </w:r>
      <w:r>
        <w:rPr>
          <w:rFonts w:ascii="Times New Roman" w:hAnsi="Times New Roman" w:cs="Times New Roman"/>
          <w:color w:val="000000" w:themeColor="text1"/>
          <w:sz w:val="24"/>
          <w:szCs w:val="24"/>
          <w:shd w:val="clear" w:color="auto" w:fill="FFFFFF"/>
        </w:rPr>
        <w:t>. Pokud si tak dva mladiství natočí svůj legální styk</w:t>
      </w:r>
      <w:r w:rsidR="00D63233">
        <w:rPr>
          <w:rFonts w:ascii="Times New Roman" w:hAnsi="Times New Roman" w:cs="Times New Roman"/>
          <w:color w:val="000000" w:themeColor="text1"/>
          <w:sz w:val="24"/>
          <w:szCs w:val="24"/>
          <w:shd w:val="clear" w:color="auto" w:fill="FFFFFF"/>
        </w:rPr>
        <w:t xml:space="preserve"> na video, vyrobí dětskou pornografii a naplní skutkovou podstatu trestného činu podle § 192, přičemž trestné je dokonce i přechovávání takového díla. Objektem tohoto trestného činu je „</w:t>
      </w:r>
      <w:r w:rsidR="00D63233" w:rsidRPr="00D63233">
        <w:rPr>
          <w:rFonts w:ascii="Times New Roman" w:hAnsi="Times New Roman" w:cs="Times New Roman"/>
          <w:i/>
          <w:color w:val="000000"/>
          <w:sz w:val="24"/>
          <w:szCs w:val="24"/>
          <w:shd w:val="clear" w:color="auto" w:fill="FFFFFF"/>
        </w:rPr>
        <w:t>zájem společnosti na</w:t>
      </w:r>
      <w:r w:rsidR="00D63233" w:rsidRPr="00D63233">
        <w:rPr>
          <w:rStyle w:val="apple-converted-space"/>
          <w:rFonts w:ascii="Times New Roman" w:hAnsi="Times New Roman" w:cs="Times New Roman"/>
          <w:color w:val="000000"/>
          <w:sz w:val="24"/>
          <w:szCs w:val="24"/>
          <w:shd w:val="clear" w:color="auto" w:fill="FFFFFF"/>
        </w:rPr>
        <w:t> </w:t>
      </w:r>
      <w:r w:rsidR="00D63233" w:rsidRPr="00D63233">
        <w:rPr>
          <w:rFonts w:ascii="Times New Roman" w:hAnsi="Times New Roman" w:cs="Times New Roman"/>
          <w:i/>
          <w:iCs/>
          <w:color w:val="000000"/>
          <w:sz w:val="24"/>
          <w:szCs w:val="24"/>
          <w:bdr w:val="none" w:sz="0" w:space="0" w:color="auto" w:frame="1"/>
          <w:shd w:val="clear" w:color="auto" w:fill="FFFFFF"/>
        </w:rPr>
        <w:t>ochraně mravního vývoje dětí a ochraně před jejich sexuálním zneužíváním</w:t>
      </w:r>
      <w:r w:rsidR="00D63233">
        <w:rPr>
          <w:rFonts w:ascii="Times New Roman" w:hAnsi="Times New Roman" w:cs="Times New Roman"/>
          <w:i/>
          <w:iCs/>
          <w:color w:val="000000"/>
          <w:sz w:val="24"/>
          <w:szCs w:val="24"/>
          <w:bdr w:val="none" w:sz="0" w:space="0" w:color="auto" w:frame="1"/>
          <w:shd w:val="clear" w:color="auto" w:fill="FFFFFF"/>
        </w:rPr>
        <w:t>“</w:t>
      </w:r>
      <w:r w:rsidR="00D63233">
        <w:rPr>
          <w:rStyle w:val="Znakapoznpodarou"/>
          <w:rFonts w:ascii="Times New Roman" w:hAnsi="Times New Roman" w:cs="Times New Roman"/>
          <w:i/>
          <w:iCs/>
          <w:color w:val="000000"/>
          <w:sz w:val="24"/>
          <w:szCs w:val="24"/>
          <w:bdr w:val="none" w:sz="0" w:space="0" w:color="auto" w:frame="1"/>
          <w:shd w:val="clear" w:color="auto" w:fill="FFFFFF"/>
        </w:rPr>
        <w:footnoteReference w:id="92"/>
      </w:r>
      <w:r w:rsidR="00D63233">
        <w:rPr>
          <w:rFonts w:ascii="Times New Roman" w:hAnsi="Times New Roman" w:cs="Times New Roman"/>
          <w:iCs/>
          <w:color w:val="000000"/>
          <w:sz w:val="24"/>
          <w:szCs w:val="24"/>
          <w:bdr w:val="none" w:sz="0" w:space="0" w:color="auto" w:frame="1"/>
          <w:shd w:val="clear" w:color="auto" w:fill="FFFFFF"/>
        </w:rPr>
        <w:t xml:space="preserve"> </w:t>
      </w:r>
      <w:r w:rsidR="00D63233">
        <w:rPr>
          <w:rFonts w:ascii="Times New Roman" w:hAnsi="Times New Roman" w:cs="Times New Roman"/>
          <w:color w:val="000000" w:themeColor="text1"/>
          <w:sz w:val="24"/>
          <w:szCs w:val="24"/>
          <w:shd w:val="clear" w:color="auto" w:fill="FFFFFF"/>
        </w:rPr>
        <w:t>V tomto případě lze odůvodnit absenci trestního postihu tím, že nelze nikoho trestat na základě ustanovení, které slouží j</w:t>
      </w:r>
      <w:r w:rsidR="003F60EA">
        <w:rPr>
          <w:rFonts w:ascii="Times New Roman" w:hAnsi="Times New Roman" w:cs="Times New Roman"/>
          <w:color w:val="000000" w:themeColor="text1"/>
          <w:sz w:val="24"/>
          <w:szCs w:val="24"/>
          <w:shd w:val="clear" w:color="auto" w:fill="FFFFFF"/>
        </w:rPr>
        <w:t>eho ochraně, alespoň vzhledem k chráněnému objektu</w:t>
      </w:r>
      <w:r w:rsidR="00527BDF">
        <w:rPr>
          <w:rFonts w:ascii="Times New Roman" w:hAnsi="Times New Roman" w:cs="Times New Roman"/>
          <w:color w:val="000000" w:themeColor="text1"/>
          <w:sz w:val="24"/>
          <w:szCs w:val="24"/>
          <w:shd w:val="clear" w:color="auto" w:fill="FFFFFF"/>
        </w:rPr>
        <w:t>,</w:t>
      </w:r>
      <w:r w:rsidR="003F60EA">
        <w:rPr>
          <w:rFonts w:ascii="Times New Roman" w:hAnsi="Times New Roman" w:cs="Times New Roman"/>
          <w:color w:val="000000" w:themeColor="text1"/>
          <w:sz w:val="24"/>
          <w:szCs w:val="24"/>
          <w:shd w:val="clear" w:color="auto" w:fill="FFFFFF"/>
        </w:rPr>
        <w:t xml:space="preserve"> jímž je zájem na předcházení</w:t>
      </w:r>
      <w:r w:rsidR="00D63233">
        <w:rPr>
          <w:rFonts w:ascii="Times New Roman" w:hAnsi="Times New Roman" w:cs="Times New Roman"/>
          <w:color w:val="000000" w:themeColor="text1"/>
          <w:sz w:val="24"/>
          <w:szCs w:val="24"/>
          <w:shd w:val="clear" w:color="auto" w:fill="FFFFFF"/>
        </w:rPr>
        <w:t xml:space="preserve"> zneužívání dětí. Otázka však zůstává, jak se vyrovnat s mravností. Trestní zákon výrobu dětské a tvrdé pornografie zakazuje, </w:t>
      </w:r>
      <w:r w:rsidR="00AC4C33" w:rsidRPr="00536CD2">
        <w:rPr>
          <w:rFonts w:ascii="Times New Roman" w:hAnsi="Times New Roman" w:cs="Times New Roman"/>
          <w:b/>
          <w:color w:val="000000" w:themeColor="text1"/>
          <w:sz w:val="24"/>
          <w:szCs w:val="24"/>
          <w:shd w:val="clear" w:color="auto" w:fill="FFFFFF"/>
        </w:rPr>
        <w:t xml:space="preserve">sleduje </w:t>
      </w:r>
      <w:r w:rsidR="00D63233" w:rsidRPr="00536CD2">
        <w:rPr>
          <w:rFonts w:ascii="Times New Roman" w:hAnsi="Times New Roman" w:cs="Times New Roman"/>
          <w:b/>
          <w:color w:val="000000" w:themeColor="text1"/>
          <w:sz w:val="24"/>
          <w:szCs w:val="24"/>
          <w:shd w:val="clear" w:color="auto" w:fill="FFFFFF"/>
        </w:rPr>
        <w:t>tedy ohrožení morálky už jen při vzniku takového díla</w:t>
      </w:r>
      <w:r w:rsidR="00D63233">
        <w:rPr>
          <w:rFonts w:ascii="Times New Roman" w:hAnsi="Times New Roman" w:cs="Times New Roman"/>
          <w:color w:val="000000" w:themeColor="text1"/>
          <w:sz w:val="24"/>
          <w:szCs w:val="24"/>
          <w:shd w:val="clear" w:color="auto" w:fill="FFFFFF"/>
        </w:rPr>
        <w:t>, bez ohledu na to, že bylo vytvořeno pro soukromé účely.</w:t>
      </w:r>
      <w:r w:rsidR="00353883">
        <w:rPr>
          <w:rFonts w:ascii="Times New Roman" w:hAnsi="Times New Roman" w:cs="Times New Roman"/>
          <w:color w:val="000000" w:themeColor="text1"/>
          <w:sz w:val="24"/>
          <w:szCs w:val="24"/>
          <w:shd w:val="clear" w:color="auto" w:fill="FFFFFF"/>
        </w:rPr>
        <w:t xml:space="preserve"> Bartoň se přiklání ke koncepci újmy.</w:t>
      </w:r>
      <w:r w:rsidR="00353883">
        <w:rPr>
          <w:rStyle w:val="Znakapoznpodarou"/>
          <w:rFonts w:ascii="Times New Roman" w:hAnsi="Times New Roman" w:cs="Times New Roman"/>
          <w:color w:val="000000" w:themeColor="text1"/>
          <w:sz w:val="24"/>
          <w:szCs w:val="24"/>
          <w:shd w:val="clear" w:color="auto" w:fill="FFFFFF"/>
        </w:rPr>
        <w:footnoteReference w:id="93"/>
      </w:r>
      <w:r w:rsidR="00353883">
        <w:rPr>
          <w:rFonts w:ascii="Times New Roman" w:hAnsi="Times New Roman" w:cs="Times New Roman"/>
          <w:color w:val="000000" w:themeColor="text1"/>
          <w:sz w:val="24"/>
          <w:szCs w:val="24"/>
          <w:shd w:val="clear" w:color="auto" w:fill="FFFFFF"/>
        </w:rPr>
        <w:t xml:space="preserve"> Tedy že trestní zákon má</w:t>
      </w:r>
      <w:r w:rsidR="00BA2704">
        <w:rPr>
          <w:rFonts w:ascii="Times New Roman" w:hAnsi="Times New Roman" w:cs="Times New Roman"/>
          <w:color w:val="000000" w:themeColor="text1"/>
          <w:sz w:val="24"/>
          <w:szCs w:val="24"/>
          <w:shd w:val="clear" w:color="auto" w:fill="FFFFFF"/>
        </w:rPr>
        <w:t xml:space="preserve"> předně</w:t>
      </w:r>
      <w:r w:rsidR="00353883">
        <w:rPr>
          <w:rFonts w:ascii="Times New Roman" w:hAnsi="Times New Roman" w:cs="Times New Roman"/>
          <w:color w:val="000000" w:themeColor="text1"/>
          <w:sz w:val="24"/>
          <w:szCs w:val="24"/>
          <w:shd w:val="clear" w:color="auto" w:fill="FFFFFF"/>
        </w:rPr>
        <w:t xml:space="preserve"> chránit děti před možnou újmou, nikoli obecně mravnost. V případě mnou zmíněných aktérů domácího videa jde však o trestný</w:t>
      </w:r>
      <w:r w:rsidR="0040688F">
        <w:rPr>
          <w:rFonts w:ascii="Times New Roman" w:hAnsi="Times New Roman" w:cs="Times New Roman"/>
          <w:color w:val="000000" w:themeColor="text1"/>
          <w:sz w:val="24"/>
          <w:szCs w:val="24"/>
          <w:shd w:val="clear" w:color="auto" w:fill="FFFFFF"/>
        </w:rPr>
        <w:t xml:space="preserve"> čin, jehož objektem je pouze mravnost</w:t>
      </w:r>
      <w:r w:rsidR="00353883">
        <w:rPr>
          <w:rFonts w:ascii="Times New Roman" w:hAnsi="Times New Roman" w:cs="Times New Roman"/>
          <w:color w:val="000000" w:themeColor="text1"/>
          <w:sz w:val="24"/>
          <w:szCs w:val="24"/>
          <w:shd w:val="clear" w:color="auto" w:fill="FFFFFF"/>
        </w:rPr>
        <w:t>.</w:t>
      </w:r>
      <w:r w:rsidR="006C3C03">
        <w:rPr>
          <w:rFonts w:ascii="Times New Roman" w:hAnsi="Times New Roman" w:cs="Times New Roman"/>
          <w:color w:val="000000" w:themeColor="text1"/>
          <w:sz w:val="24"/>
          <w:szCs w:val="24"/>
          <w:shd w:val="clear" w:color="auto" w:fill="FFFFFF"/>
        </w:rPr>
        <w:t xml:space="preserve"> Patrně by nebyli trestní vzhledem k absenci společenské škodlivosti, osobně se navíc domnívám, že pokud nějaká sexuální praktika není zakázaná, provozují jí lidé na základě konsenzu a dílo, které vytvoří zachycením jejich činnosti, zůstane jen pro jejich osobní potřebu</w:t>
      </w:r>
      <w:r w:rsidR="004372C3">
        <w:rPr>
          <w:rFonts w:ascii="Times New Roman" w:hAnsi="Times New Roman" w:cs="Times New Roman"/>
          <w:color w:val="000000" w:themeColor="text1"/>
          <w:sz w:val="24"/>
          <w:szCs w:val="24"/>
          <w:shd w:val="clear" w:color="auto" w:fill="FFFFFF"/>
        </w:rPr>
        <w:t>, nemůže d</w:t>
      </w:r>
      <w:r w:rsidR="0040688F">
        <w:rPr>
          <w:rFonts w:ascii="Times New Roman" w:hAnsi="Times New Roman" w:cs="Times New Roman"/>
          <w:color w:val="000000" w:themeColor="text1"/>
          <w:sz w:val="24"/>
          <w:szCs w:val="24"/>
          <w:shd w:val="clear" w:color="auto" w:fill="FFFFFF"/>
        </w:rPr>
        <w:t>ojít k ohrožení zájmu chráněného tímto ustanovením</w:t>
      </w:r>
      <w:r w:rsidR="006C3C03">
        <w:rPr>
          <w:rFonts w:ascii="Times New Roman" w:hAnsi="Times New Roman" w:cs="Times New Roman"/>
          <w:color w:val="000000" w:themeColor="text1"/>
          <w:sz w:val="24"/>
          <w:szCs w:val="24"/>
          <w:shd w:val="clear" w:color="auto" w:fill="FFFFFF"/>
        </w:rPr>
        <w:t>.</w:t>
      </w:r>
      <w:r w:rsidR="00A721C3">
        <w:rPr>
          <w:rFonts w:ascii="Times New Roman" w:hAnsi="Times New Roman" w:cs="Times New Roman"/>
          <w:color w:val="000000" w:themeColor="text1"/>
          <w:sz w:val="24"/>
          <w:szCs w:val="24"/>
          <w:shd w:val="clear" w:color="auto" w:fill="FFFFFF"/>
        </w:rPr>
        <w:t xml:space="preserve"> Samozřejmě </w:t>
      </w:r>
      <w:r w:rsidR="004372C3">
        <w:rPr>
          <w:rFonts w:ascii="Times New Roman" w:hAnsi="Times New Roman" w:cs="Times New Roman"/>
          <w:color w:val="000000" w:themeColor="text1"/>
          <w:sz w:val="24"/>
          <w:szCs w:val="24"/>
          <w:shd w:val="clear" w:color="auto" w:fill="FFFFFF"/>
        </w:rPr>
        <w:t>i</w:t>
      </w:r>
      <w:r w:rsidR="00BA2704">
        <w:rPr>
          <w:rFonts w:ascii="Times New Roman" w:hAnsi="Times New Roman" w:cs="Times New Roman"/>
          <w:color w:val="000000" w:themeColor="text1"/>
          <w:sz w:val="24"/>
          <w:szCs w:val="24"/>
          <w:shd w:val="clear" w:color="auto" w:fill="FFFFFF"/>
        </w:rPr>
        <w:t xml:space="preserve"> svolení k omezení svobody nebo k ublížení na zdraví má své meze a nelze vyloučit možnost ochrany člověka před násilím</w:t>
      </w:r>
      <w:r w:rsidR="004372C3">
        <w:rPr>
          <w:rFonts w:ascii="Times New Roman" w:hAnsi="Times New Roman" w:cs="Times New Roman"/>
          <w:color w:val="000000" w:themeColor="text1"/>
          <w:sz w:val="24"/>
          <w:szCs w:val="24"/>
          <w:shd w:val="clear" w:color="auto" w:fill="FFFFFF"/>
        </w:rPr>
        <w:t xml:space="preserve"> a snížením důstojnosti</w:t>
      </w:r>
      <w:r w:rsidR="00A721C3">
        <w:rPr>
          <w:rFonts w:ascii="Times New Roman" w:hAnsi="Times New Roman" w:cs="Times New Roman"/>
          <w:color w:val="000000" w:themeColor="text1"/>
          <w:sz w:val="24"/>
          <w:szCs w:val="24"/>
          <w:shd w:val="clear" w:color="auto" w:fill="FFFFFF"/>
        </w:rPr>
        <w:t xml:space="preserve"> i proti jeho vůli</w:t>
      </w:r>
      <w:r w:rsidR="00BA2704">
        <w:rPr>
          <w:rFonts w:ascii="Times New Roman" w:hAnsi="Times New Roman" w:cs="Times New Roman"/>
          <w:color w:val="000000" w:themeColor="text1"/>
          <w:sz w:val="24"/>
          <w:szCs w:val="24"/>
          <w:shd w:val="clear" w:color="auto" w:fill="FFFFFF"/>
        </w:rPr>
        <w:t>.</w:t>
      </w:r>
      <w:r w:rsidR="006C3C03">
        <w:rPr>
          <w:rFonts w:ascii="Times New Roman" w:hAnsi="Times New Roman" w:cs="Times New Roman"/>
          <w:color w:val="000000" w:themeColor="text1"/>
          <w:sz w:val="24"/>
          <w:szCs w:val="24"/>
          <w:shd w:val="clear" w:color="auto" w:fill="FFFFFF"/>
        </w:rPr>
        <w:t xml:space="preserve"> Těžko</w:t>
      </w:r>
      <w:r w:rsidR="00BA2704">
        <w:rPr>
          <w:rFonts w:ascii="Times New Roman" w:hAnsi="Times New Roman" w:cs="Times New Roman"/>
          <w:color w:val="000000" w:themeColor="text1"/>
          <w:sz w:val="24"/>
          <w:szCs w:val="24"/>
          <w:shd w:val="clear" w:color="auto" w:fill="FFFFFF"/>
        </w:rPr>
        <w:t xml:space="preserve"> však</w:t>
      </w:r>
      <w:r w:rsidR="006C3C03">
        <w:rPr>
          <w:rFonts w:ascii="Times New Roman" w:hAnsi="Times New Roman" w:cs="Times New Roman"/>
          <w:color w:val="000000" w:themeColor="text1"/>
          <w:sz w:val="24"/>
          <w:szCs w:val="24"/>
          <w:shd w:val="clear" w:color="auto" w:fill="FFFFFF"/>
        </w:rPr>
        <w:t xml:space="preserve"> může dojít k ohrožení mravnosti, neboť jediné osoby, které s dílem přijdou do styku, jsou ty v něm samy působící a nemůže ta</w:t>
      </w:r>
      <w:r w:rsidR="008F6780">
        <w:rPr>
          <w:rFonts w:ascii="Times New Roman" w:hAnsi="Times New Roman" w:cs="Times New Roman"/>
          <w:color w:val="000000" w:themeColor="text1"/>
          <w:sz w:val="24"/>
          <w:szCs w:val="24"/>
          <w:shd w:val="clear" w:color="auto" w:fill="FFFFFF"/>
        </w:rPr>
        <w:t>k dojít k</w:t>
      </w:r>
      <w:r w:rsidR="006C3C03">
        <w:rPr>
          <w:rFonts w:ascii="Times New Roman" w:hAnsi="Times New Roman" w:cs="Times New Roman"/>
          <w:color w:val="000000" w:themeColor="text1"/>
          <w:sz w:val="24"/>
          <w:szCs w:val="24"/>
          <w:shd w:val="clear" w:color="auto" w:fill="FFFFFF"/>
        </w:rPr>
        <w:t xml:space="preserve"> </w:t>
      </w:r>
      <w:r w:rsidR="00AC4C33">
        <w:rPr>
          <w:rFonts w:ascii="Times New Roman" w:hAnsi="Times New Roman" w:cs="Times New Roman"/>
          <w:color w:val="000000" w:themeColor="text1"/>
          <w:sz w:val="24"/>
          <w:szCs w:val="24"/>
          <w:shd w:val="clear" w:color="auto" w:fill="FFFFFF"/>
        </w:rPr>
        <w:t>ohrožení j</w:t>
      </w:r>
      <w:r w:rsidR="00A721C3">
        <w:rPr>
          <w:rFonts w:ascii="Times New Roman" w:hAnsi="Times New Roman" w:cs="Times New Roman"/>
          <w:color w:val="000000" w:themeColor="text1"/>
          <w:sz w:val="24"/>
          <w:szCs w:val="24"/>
          <w:shd w:val="clear" w:color="auto" w:fill="FFFFFF"/>
        </w:rPr>
        <w:t xml:space="preserve">ejich morálního cítění. Faktem totiž zůstává, že </w:t>
      </w:r>
      <w:r w:rsidR="00A721C3">
        <w:rPr>
          <w:rFonts w:ascii="Times New Roman" w:hAnsi="Times New Roman" w:cs="Times New Roman"/>
          <w:color w:val="000000" w:themeColor="text1"/>
          <w:sz w:val="24"/>
          <w:szCs w:val="24"/>
          <w:shd w:val="clear" w:color="auto" w:fill="FFFFFF"/>
        </w:rPr>
        <w:lastRenderedPageBreak/>
        <w:t>svobody projevu se dotýká především veřejná neslušnos</w:t>
      </w:r>
      <w:r w:rsidR="003F60EA">
        <w:rPr>
          <w:rFonts w:ascii="Times New Roman" w:hAnsi="Times New Roman" w:cs="Times New Roman"/>
          <w:color w:val="000000" w:themeColor="text1"/>
          <w:sz w:val="24"/>
          <w:szCs w:val="24"/>
          <w:shd w:val="clear" w:color="auto" w:fill="FFFFFF"/>
        </w:rPr>
        <w:t xml:space="preserve">t, zatímco ta </w:t>
      </w:r>
      <w:r w:rsidR="0040688F">
        <w:rPr>
          <w:rFonts w:ascii="Times New Roman" w:hAnsi="Times New Roman" w:cs="Times New Roman"/>
          <w:color w:val="000000" w:themeColor="text1"/>
          <w:sz w:val="24"/>
          <w:szCs w:val="24"/>
          <w:shd w:val="clear" w:color="auto" w:fill="FFFFFF"/>
        </w:rPr>
        <w:t xml:space="preserve">„domácí“ </w:t>
      </w:r>
      <w:r w:rsidR="003F60EA">
        <w:rPr>
          <w:rFonts w:ascii="Times New Roman" w:hAnsi="Times New Roman" w:cs="Times New Roman"/>
          <w:color w:val="000000" w:themeColor="text1"/>
          <w:sz w:val="24"/>
          <w:szCs w:val="24"/>
          <w:shd w:val="clear" w:color="auto" w:fill="FFFFFF"/>
        </w:rPr>
        <w:t xml:space="preserve">by měla patřit pod </w:t>
      </w:r>
      <w:r w:rsidR="00A721C3">
        <w:rPr>
          <w:rFonts w:ascii="Times New Roman" w:hAnsi="Times New Roman" w:cs="Times New Roman"/>
          <w:color w:val="000000" w:themeColor="text1"/>
          <w:sz w:val="24"/>
          <w:szCs w:val="24"/>
          <w:shd w:val="clear" w:color="auto" w:fill="FFFFFF"/>
        </w:rPr>
        <w:t>právo na soukromí</w:t>
      </w:r>
      <w:r w:rsidR="0040688F">
        <w:rPr>
          <w:rFonts w:ascii="Times New Roman" w:hAnsi="Times New Roman" w:cs="Times New Roman"/>
          <w:color w:val="000000" w:themeColor="text1"/>
          <w:sz w:val="24"/>
          <w:szCs w:val="24"/>
          <w:shd w:val="clear" w:color="auto" w:fill="FFFFFF"/>
        </w:rPr>
        <w:t xml:space="preserve"> a nijak ji neovlivňovat.</w:t>
      </w:r>
      <w:r w:rsidR="006C3C03">
        <w:rPr>
          <w:rFonts w:ascii="Times New Roman" w:hAnsi="Times New Roman" w:cs="Times New Roman"/>
          <w:color w:val="000000" w:themeColor="text1"/>
          <w:sz w:val="24"/>
          <w:szCs w:val="24"/>
          <w:shd w:val="clear" w:color="auto" w:fill="FFFFFF"/>
        </w:rPr>
        <w:t xml:space="preserve"> </w:t>
      </w:r>
    </w:p>
    <w:p w:rsidR="0040688F" w:rsidRDefault="0040688F" w:rsidP="000736A3">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p>
    <w:p w:rsidR="005B53BB" w:rsidRPr="00891FBB" w:rsidRDefault="00891FBB" w:rsidP="00177352">
      <w:pPr>
        <w:pStyle w:val="Odstavecseseznamem"/>
        <w:numPr>
          <w:ilvl w:val="3"/>
          <w:numId w:val="20"/>
        </w:numPr>
        <w:shd w:val="clear" w:color="auto" w:fill="FFFFFF"/>
        <w:spacing w:after="0"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Dětská pornografie</w:t>
      </w:r>
    </w:p>
    <w:p w:rsidR="00AC4C33" w:rsidRDefault="005B53BB" w:rsidP="000736A3">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Objektem j</w:t>
      </w:r>
      <w:r w:rsidR="002C7779">
        <w:rPr>
          <w:rFonts w:ascii="Times New Roman" w:hAnsi="Times New Roman" w:cs="Times New Roman"/>
          <w:color w:val="000000" w:themeColor="text1"/>
          <w:sz w:val="24"/>
          <w:szCs w:val="24"/>
          <w:shd w:val="clear" w:color="auto" w:fill="FFFFFF"/>
        </w:rPr>
        <w:t>e</w:t>
      </w:r>
      <w:r w:rsidR="00F7667A">
        <w:rPr>
          <w:rFonts w:ascii="Times New Roman" w:hAnsi="Times New Roman" w:cs="Times New Roman"/>
          <w:color w:val="000000" w:themeColor="text1"/>
          <w:sz w:val="24"/>
          <w:szCs w:val="24"/>
          <w:shd w:val="clear" w:color="auto" w:fill="FFFFFF"/>
        </w:rPr>
        <w:t xml:space="preserve"> </w:t>
      </w:r>
      <w:r w:rsidR="002C7779" w:rsidRPr="00F7667A">
        <w:rPr>
          <w:rFonts w:ascii="Times New Roman" w:hAnsi="Times New Roman" w:cs="Times New Roman"/>
          <w:i/>
          <w:color w:val="000000" w:themeColor="text1"/>
          <w:sz w:val="24"/>
          <w:szCs w:val="24"/>
          <w:shd w:val="clear" w:color="auto" w:fill="FFFFFF"/>
        </w:rPr>
        <w:t>ochrana</w:t>
      </w:r>
      <w:r w:rsidR="002C7779">
        <w:rPr>
          <w:rFonts w:ascii="Times New Roman" w:hAnsi="Times New Roman" w:cs="Times New Roman"/>
          <w:color w:val="000000" w:themeColor="text1"/>
          <w:sz w:val="24"/>
          <w:szCs w:val="24"/>
          <w:shd w:val="clear" w:color="auto" w:fill="FFFFFF"/>
        </w:rPr>
        <w:t xml:space="preserve"> </w:t>
      </w:r>
      <w:r w:rsidR="002C7779" w:rsidRPr="004372C3">
        <w:rPr>
          <w:rFonts w:ascii="Times New Roman" w:hAnsi="Times New Roman" w:cs="Times New Roman"/>
          <w:i/>
          <w:color w:val="000000" w:themeColor="text1"/>
          <w:sz w:val="24"/>
          <w:szCs w:val="24"/>
          <w:shd w:val="clear" w:color="auto" w:fill="FFFFFF"/>
        </w:rPr>
        <w:t>mravního vývoje dětí a ochrana před sexuálním zneužíváním dětí</w:t>
      </w:r>
      <w:r w:rsidR="002C7779">
        <w:rPr>
          <w:rFonts w:ascii="Times New Roman" w:hAnsi="Times New Roman" w:cs="Times New Roman"/>
          <w:color w:val="000000" w:themeColor="text1"/>
          <w:sz w:val="24"/>
          <w:szCs w:val="24"/>
          <w:shd w:val="clear" w:color="auto" w:fill="FFFFFF"/>
        </w:rPr>
        <w:t xml:space="preserve">. Znaky dětské pornografie jsou přímo definovány, jde o </w:t>
      </w:r>
      <w:r w:rsidR="0040688F" w:rsidRPr="00C62D6F">
        <w:rPr>
          <w:rFonts w:ascii="Times New Roman" w:hAnsi="Times New Roman" w:cs="Times New Roman"/>
          <w:color w:val="000000" w:themeColor="text1"/>
          <w:sz w:val="24"/>
          <w:szCs w:val="24"/>
          <w:shd w:val="clear" w:color="auto" w:fill="FFFFFF"/>
        </w:rPr>
        <w:t xml:space="preserve">pornografické </w:t>
      </w:r>
      <w:r w:rsidR="002C7779" w:rsidRPr="00C62D6F">
        <w:rPr>
          <w:rFonts w:ascii="Times New Roman" w:hAnsi="Times New Roman" w:cs="Times New Roman"/>
          <w:color w:val="000000" w:themeColor="text1"/>
          <w:sz w:val="24"/>
          <w:szCs w:val="24"/>
          <w:shd w:val="clear" w:color="auto" w:fill="FFFFFF"/>
        </w:rPr>
        <w:t xml:space="preserve">dílo, které </w:t>
      </w:r>
      <w:r w:rsidR="002C7779" w:rsidRPr="00C62D6F">
        <w:rPr>
          <w:rFonts w:ascii="Times New Roman" w:hAnsi="Times New Roman" w:cs="Times New Roman"/>
          <w:b/>
          <w:color w:val="000000" w:themeColor="text1"/>
          <w:sz w:val="24"/>
          <w:szCs w:val="24"/>
          <w:shd w:val="clear" w:color="auto" w:fill="FFFFFF"/>
        </w:rPr>
        <w:t>zobrazuje nebo jinak využívá</w:t>
      </w:r>
      <w:r w:rsidR="002C7779" w:rsidRPr="00C62D6F">
        <w:rPr>
          <w:rFonts w:ascii="Times New Roman" w:hAnsi="Times New Roman" w:cs="Times New Roman"/>
          <w:color w:val="000000" w:themeColor="text1"/>
          <w:sz w:val="24"/>
          <w:szCs w:val="24"/>
          <w:shd w:val="clear" w:color="auto" w:fill="FFFFFF"/>
        </w:rPr>
        <w:t xml:space="preserve"> dítě</w:t>
      </w:r>
      <w:r w:rsidR="00093BBC" w:rsidRPr="00AC4C33">
        <w:rPr>
          <w:rStyle w:val="Znakapoznpodarou"/>
          <w:rFonts w:ascii="Times New Roman" w:hAnsi="Times New Roman" w:cs="Times New Roman"/>
          <w:color w:val="000000" w:themeColor="text1"/>
          <w:sz w:val="24"/>
          <w:szCs w:val="24"/>
          <w:shd w:val="clear" w:color="auto" w:fill="FFFFFF"/>
        </w:rPr>
        <w:footnoteReference w:id="94"/>
      </w:r>
      <w:r w:rsidR="002C7779" w:rsidRPr="00AC4C33">
        <w:rPr>
          <w:rFonts w:ascii="Times New Roman" w:hAnsi="Times New Roman" w:cs="Times New Roman"/>
          <w:color w:val="000000" w:themeColor="text1"/>
          <w:sz w:val="24"/>
          <w:szCs w:val="24"/>
          <w:shd w:val="clear" w:color="auto" w:fill="FFFFFF"/>
        </w:rPr>
        <w:t xml:space="preserve">. </w:t>
      </w:r>
      <w:r w:rsidR="004372C3">
        <w:rPr>
          <w:rFonts w:ascii="Times New Roman" w:hAnsi="Times New Roman" w:cs="Times New Roman"/>
          <w:color w:val="000000" w:themeColor="text1"/>
          <w:sz w:val="24"/>
          <w:szCs w:val="24"/>
          <w:shd w:val="clear" w:color="auto" w:fill="FFFFFF"/>
        </w:rPr>
        <w:t>Nemusí dojít k pohlavnímu styku</w:t>
      </w:r>
      <w:r w:rsidR="0040688F">
        <w:rPr>
          <w:rFonts w:ascii="Times New Roman" w:hAnsi="Times New Roman" w:cs="Times New Roman"/>
          <w:color w:val="000000" w:themeColor="text1"/>
          <w:sz w:val="24"/>
          <w:szCs w:val="24"/>
          <w:shd w:val="clear" w:color="auto" w:fill="FFFFFF"/>
        </w:rPr>
        <w:t xml:space="preserve"> s dítětem</w:t>
      </w:r>
      <w:r w:rsidR="004372C3">
        <w:rPr>
          <w:rFonts w:ascii="Times New Roman" w:hAnsi="Times New Roman" w:cs="Times New Roman"/>
          <w:color w:val="000000" w:themeColor="text1"/>
          <w:sz w:val="24"/>
          <w:szCs w:val="24"/>
          <w:shd w:val="clear" w:color="auto" w:fill="FFFFFF"/>
        </w:rPr>
        <w:t>, postačí i polohy naznačující skutečný či předstíraný sexuální styk i jiné obdobně sexuálně dráždivé snímky dětí</w:t>
      </w:r>
      <w:r w:rsidR="00093BBC">
        <w:rPr>
          <w:rFonts w:ascii="Times New Roman" w:hAnsi="Times New Roman" w:cs="Times New Roman"/>
          <w:color w:val="000000" w:themeColor="text1"/>
          <w:sz w:val="24"/>
          <w:szCs w:val="24"/>
          <w:shd w:val="clear" w:color="auto" w:fill="FFFFFF"/>
        </w:rPr>
        <w:t xml:space="preserve">. </w:t>
      </w:r>
      <w:r w:rsidR="004372C3">
        <w:rPr>
          <w:rFonts w:ascii="Times New Roman" w:hAnsi="Times New Roman" w:cs="Times New Roman"/>
          <w:color w:val="000000" w:themeColor="text1"/>
          <w:sz w:val="24"/>
          <w:szCs w:val="24"/>
          <w:shd w:val="clear" w:color="auto" w:fill="FFFFFF"/>
        </w:rPr>
        <w:t>Nelze však o pornografickém charakteru uvažovat pouze na základě faktu, že některá díla mohou sloužit k ukojení osob trpících sexuální deviací</w:t>
      </w:r>
      <w:r w:rsidR="00AC4C33">
        <w:rPr>
          <w:rFonts w:ascii="Times New Roman" w:hAnsi="Times New Roman" w:cs="Times New Roman"/>
          <w:color w:val="000000" w:themeColor="text1"/>
          <w:sz w:val="24"/>
          <w:szCs w:val="24"/>
          <w:shd w:val="clear" w:color="auto" w:fill="FFFFFF"/>
        </w:rPr>
        <w:t>,</w:t>
      </w:r>
      <w:r w:rsidR="00093BBC" w:rsidRPr="00093BBC">
        <w:rPr>
          <w:rFonts w:ascii="Times New Roman" w:hAnsi="Times New Roman" w:cs="Times New Roman"/>
          <w:color w:val="000000" w:themeColor="text1"/>
          <w:sz w:val="24"/>
          <w:szCs w:val="24"/>
          <w:shd w:val="clear" w:color="auto" w:fill="FFFFFF"/>
        </w:rPr>
        <w:t xml:space="preserve"> </w:t>
      </w:r>
      <w:r w:rsidR="00093BBC">
        <w:rPr>
          <w:rFonts w:ascii="Times New Roman" w:hAnsi="Times New Roman" w:cs="Times New Roman"/>
          <w:color w:val="000000" w:themeColor="text1"/>
          <w:sz w:val="24"/>
          <w:szCs w:val="24"/>
          <w:shd w:val="clear" w:color="auto" w:fill="FFFFFF"/>
        </w:rPr>
        <w:t>jak vyjádřil Nejvyšší soud ČR</w:t>
      </w:r>
      <w:r w:rsidR="00093BBC">
        <w:rPr>
          <w:rStyle w:val="Znakapoznpodarou"/>
          <w:rFonts w:ascii="Times New Roman" w:hAnsi="Times New Roman" w:cs="Times New Roman"/>
          <w:color w:val="000000" w:themeColor="text1"/>
          <w:sz w:val="24"/>
          <w:szCs w:val="24"/>
          <w:shd w:val="clear" w:color="auto" w:fill="FFFFFF"/>
        </w:rPr>
        <w:footnoteReference w:id="95"/>
      </w:r>
      <w:r w:rsidR="00093BBC">
        <w:rPr>
          <w:rFonts w:ascii="Times New Roman" w:hAnsi="Times New Roman" w:cs="Times New Roman"/>
          <w:color w:val="000000" w:themeColor="text1"/>
          <w:sz w:val="24"/>
          <w:szCs w:val="24"/>
          <w:shd w:val="clear" w:color="auto" w:fill="FFFFFF"/>
        </w:rPr>
        <w:t xml:space="preserve">. Podle čl. 2 písm. c) </w:t>
      </w:r>
      <w:r w:rsidR="00093BBC" w:rsidRPr="004851AA">
        <w:rPr>
          <w:rFonts w:ascii="Times New Roman" w:hAnsi="Times New Roman" w:cs="Times New Roman"/>
          <w:b/>
          <w:color w:val="000000" w:themeColor="text1"/>
          <w:sz w:val="24"/>
          <w:szCs w:val="24"/>
          <w:shd w:val="clear" w:color="auto" w:fill="FFFFFF"/>
        </w:rPr>
        <w:t>Opčního protokolu k Úmluvě o právech dítěte</w:t>
      </w:r>
      <w:r w:rsidR="00093BBC">
        <w:rPr>
          <w:rFonts w:ascii="Times New Roman" w:hAnsi="Times New Roman" w:cs="Times New Roman"/>
          <w:color w:val="000000" w:themeColor="text1"/>
          <w:sz w:val="24"/>
          <w:szCs w:val="24"/>
          <w:shd w:val="clear" w:color="auto" w:fill="FFFFFF"/>
        </w:rPr>
        <w:t xml:space="preserve"> se dětskou pornografií rozumí: „</w:t>
      </w:r>
      <w:r w:rsidR="00093BBC">
        <w:rPr>
          <w:rFonts w:ascii="Times New Roman" w:hAnsi="Times New Roman" w:cs="Times New Roman"/>
          <w:i/>
          <w:color w:val="000000" w:themeColor="text1"/>
          <w:sz w:val="24"/>
          <w:szCs w:val="24"/>
          <w:shd w:val="clear" w:color="auto" w:fill="FFFFFF"/>
        </w:rPr>
        <w:t>jakékoli zobrazování dí</w:t>
      </w:r>
      <w:r w:rsidR="00AC4C33">
        <w:rPr>
          <w:rFonts w:ascii="Times New Roman" w:hAnsi="Times New Roman" w:cs="Times New Roman"/>
          <w:i/>
          <w:color w:val="000000" w:themeColor="text1"/>
          <w:sz w:val="24"/>
          <w:szCs w:val="24"/>
          <w:shd w:val="clear" w:color="auto" w:fill="FFFFFF"/>
        </w:rPr>
        <w:t>těte</w:t>
      </w:r>
      <w:r w:rsidR="00093BBC">
        <w:rPr>
          <w:rFonts w:ascii="Times New Roman" w:hAnsi="Times New Roman" w:cs="Times New Roman"/>
          <w:i/>
          <w:color w:val="000000" w:themeColor="text1"/>
          <w:sz w:val="24"/>
          <w:szCs w:val="24"/>
          <w:shd w:val="clear" w:color="auto" w:fill="FFFFFF"/>
        </w:rPr>
        <w:t xml:space="preserve"> libovolnými prostředky při skutečných nebo předstíraných sexuálních aktivitách či jakékoli zobrazování pohlavních orgánů dítěte k prvotně sexuálním účelům.“</w:t>
      </w:r>
      <w:r w:rsidR="00AC4C33" w:rsidRPr="00AC4C33">
        <w:rPr>
          <w:rFonts w:ascii="Times New Roman" w:hAnsi="Times New Roman" w:cs="Times New Roman"/>
          <w:color w:val="000000" w:themeColor="text1"/>
          <w:sz w:val="24"/>
          <w:szCs w:val="24"/>
          <w:shd w:val="clear" w:color="auto" w:fill="FFFFFF"/>
        </w:rPr>
        <w:t xml:space="preserve"> </w:t>
      </w:r>
    </w:p>
    <w:p w:rsidR="00093BBC" w:rsidRDefault="00093BBC" w:rsidP="000736A3">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V USA Nejvyšší soud rozhodnutím </w:t>
      </w:r>
      <w:r w:rsidRPr="00657FC8">
        <w:rPr>
          <w:rFonts w:ascii="Times New Roman" w:hAnsi="Times New Roman" w:cs="Times New Roman"/>
          <w:b/>
          <w:color w:val="000000" w:themeColor="text1"/>
          <w:sz w:val="24"/>
          <w:szCs w:val="24"/>
          <w:shd w:val="clear" w:color="auto" w:fill="FFFFFF"/>
        </w:rPr>
        <w:t xml:space="preserve">New York v. </w:t>
      </w:r>
      <w:proofErr w:type="spellStart"/>
      <w:r w:rsidRPr="00657FC8">
        <w:rPr>
          <w:rFonts w:ascii="Times New Roman" w:hAnsi="Times New Roman" w:cs="Times New Roman"/>
          <w:b/>
          <w:color w:val="000000" w:themeColor="text1"/>
          <w:sz w:val="24"/>
          <w:szCs w:val="24"/>
          <w:shd w:val="clear" w:color="auto" w:fill="FFFFFF"/>
        </w:rPr>
        <w:t>Ferber</w:t>
      </w:r>
      <w:proofErr w:type="spellEnd"/>
      <w:r>
        <w:rPr>
          <w:rStyle w:val="Znakapoznpodarou"/>
          <w:rFonts w:ascii="Times New Roman" w:hAnsi="Times New Roman" w:cs="Times New Roman"/>
          <w:color w:val="000000" w:themeColor="text1"/>
          <w:sz w:val="24"/>
          <w:szCs w:val="24"/>
          <w:shd w:val="clear" w:color="auto" w:fill="FFFFFF"/>
        </w:rPr>
        <w:footnoteReference w:id="96"/>
      </w:r>
      <w:r>
        <w:rPr>
          <w:rFonts w:ascii="Times New Roman" w:hAnsi="Times New Roman" w:cs="Times New Roman"/>
          <w:color w:val="000000" w:themeColor="text1"/>
          <w:sz w:val="24"/>
          <w:szCs w:val="24"/>
          <w:shd w:val="clear" w:color="auto" w:fill="FFFFFF"/>
        </w:rPr>
        <w:t xml:space="preserve"> připustil zákaz dětské pornografie bez ohledu na to, zda naplňuje znaky obscenity dle testu Miller</w:t>
      </w:r>
      <w:r w:rsidR="00AC4C33">
        <w:rPr>
          <w:rFonts w:ascii="Times New Roman" w:hAnsi="Times New Roman" w:cs="Times New Roman"/>
          <w:color w:val="000000" w:themeColor="text1"/>
          <w:sz w:val="24"/>
          <w:szCs w:val="24"/>
          <w:shd w:val="clear" w:color="auto" w:fill="FFFFFF"/>
        </w:rPr>
        <w:t>, avšak za podmínky, že půjde o zobrazení skutečných dětí, neboť jde o ochranu dětí před zneužíváním, samotný argument mravnosti nepostačí.</w:t>
      </w:r>
      <w:r w:rsidR="00AC4C33">
        <w:rPr>
          <w:rStyle w:val="Znakapoznpodarou"/>
          <w:rFonts w:ascii="Times New Roman" w:hAnsi="Times New Roman" w:cs="Times New Roman"/>
          <w:color w:val="000000" w:themeColor="text1"/>
          <w:sz w:val="24"/>
          <w:szCs w:val="24"/>
          <w:shd w:val="clear" w:color="auto" w:fill="FFFFFF"/>
        </w:rPr>
        <w:footnoteReference w:id="97"/>
      </w:r>
      <w:r w:rsidR="008D4768">
        <w:rPr>
          <w:rFonts w:ascii="Times New Roman" w:hAnsi="Times New Roman" w:cs="Times New Roman"/>
          <w:color w:val="000000" w:themeColor="text1"/>
          <w:sz w:val="24"/>
          <w:szCs w:val="24"/>
          <w:shd w:val="clear" w:color="auto" w:fill="FFFFFF"/>
        </w:rPr>
        <w:t xml:space="preserve"> </w:t>
      </w:r>
    </w:p>
    <w:p w:rsidR="00AE244B" w:rsidRDefault="00AE244B" w:rsidP="000736A3">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Otázkou značně aktuální v případě dětské pornografie je, jak přistupovat k tzv. dětské pornografii virtuální, tedy k dílům literárním nebo kresleným, kde se nelze opírat o ochranu konkrétní osoby, neboť se zde žádná nevyskytuje a zbude pouze argument ochrany mravnosti.</w:t>
      </w:r>
      <w:r w:rsidR="008D4768">
        <w:rPr>
          <w:rFonts w:ascii="Times New Roman" w:hAnsi="Times New Roman" w:cs="Times New Roman"/>
          <w:color w:val="000000" w:themeColor="text1"/>
          <w:sz w:val="24"/>
          <w:szCs w:val="24"/>
          <w:shd w:val="clear" w:color="auto" w:fill="FFFFFF"/>
        </w:rPr>
        <w:t xml:space="preserve"> Dochází zde k názorovému střetu, kdy někteří odborníci vidí možnost v tomto typu pornografie nahradit lidem s pedofilními sklony </w:t>
      </w:r>
      <w:r w:rsidR="005D7A29">
        <w:rPr>
          <w:rFonts w:ascii="Times New Roman" w:hAnsi="Times New Roman" w:cs="Times New Roman"/>
          <w:color w:val="000000" w:themeColor="text1"/>
          <w:sz w:val="24"/>
          <w:szCs w:val="24"/>
          <w:shd w:val="clear" w:color="auto" w:fill="FFFFFF"/>
        </w:rPr>
        <w:t xml:space="preserve">dětskou </w:t>
      </w:r>
      <w:r w:rsidR="008D4768">
        <w:rPr>
          <w:rFonts w:ascii="Times New Roman" w:hAnsi="Times New Roman" w:cs="Times New Roman"/>
          <w:color w:val="000000" w:themeColor="text1"/>
          <w:sz w:val="24"/>
          <w:szCs w:val="24"/>
          <w:shd w:val="clear" w:color="auto" w:fill="FFFFFF"/>
        </w:rPr>
        <w:t>pornografii reálnou</w:t>
      </w:r>
      <w:r w:rsidR="008D4768">
        <w:rPr>
          <w:rStyle w:val="Znakapoznpodarou"/>
          <w:rFonts w:ascii="Times New Roman" w:hAnsi="Times New Roman" w:cs="Times New Roman"/>
          <w:color w:val="000000" w:themeColor="text1"/>
          <w:sz w:val="24"/>
          <w:szCs w:val="24"/>
          <w:shd w:val="clear" w:color="auto" w:fill="FFFFFF"/>
        </w:rPr>
        <w:footnoteReference w:id="98"/>
      </w:r>
      <w:r w:rsidR="008D4768">
        <w:rPr>
          <w:rFonts w:ascii="Times New Roman" w:hAnsi="Times New Roman" w:cs="Times New Roman"/>
          <w:color w:val="000000" w:themeColor="text1"/>
          <w:sz w:val="24"/>
          <w:szCs w:val="24"/>
          <w:shd w:val="clear" w:color="auto" w:fill="FFFFFF"/>
        </w:rPr>
        <w:t xml:space="preserve"> a naopak jiní spatřují v této tvorbě pravděpodobnost stimulace takových jedinců k realizaci jejich představ.</w:t>
      </w:r>
    </w:p>
    <w:p w:rsidR="00182F75" w:rsidRDefault="00182F75" w:rsidP="000736A3">
      <w:pPr>
        <w:shd w:val="clear" w:color="auto" w:fill="FFFFFF"/>
        <w:spacing w:after="0" w:line="360" w:lineRule="auto"/>
        <w:ind w:firstLine="708"/>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Náš trestní zákoník nerozlišuje pornografii podle toho, jestli v ní vystupují skutečné osoby nebo ne a bylo by vhodné vzhledem k právní jistotě tento nedostatek </w:t>
      </w:r>
      <w:r w:rsidR="00632A34">
        <w:rPr>
          <w:rFonts w:ascii="Times New Roman" w:hAnsi="Times New Roman" w:cs="Times New Roman"/>
          <w:color w:val="000000" w:themeColor="text1"/>
          <w:sz w:val="24"/>
          <w:szCs w:val="24"/>
          <w:shd w:val="clear" w:color="auto" w:fill="FFFFFF"/>
        </w:rPr>
        <w:t>odstranit. Jisté východisko nastiňuje Rámcové rozhodnutí Rady EU č. 2004/68/SVV, které dětskou pornografii vymezuje jako „</w:t>
      </w:r>
      <w:r w:rsidR="00632A34">
        <w:rPr>
          <w:rFonts w:ascii="Times New Roman" w:hAnsi="Times New Roman" w:cs="Times New Roman"/>
          <w:i/>
          <w:color w:val="000000" w:themeColor="text1"/>
          <w:sz w:val="24"/>
          <w:szCs w:val="24"/>
          <w:shd w:val="clear" w:color="auto" w:fill="FFFFFF"/>
        </w:rPr>
        <w:t>pornografický materiál, který zobrazuje:</w:t>
      </w:r>
    </w:p>
    <w:p w:rsidR="00632A34" w:rsidRDefault="00632A34" w:rsidP="00177352">
      <w:pPr>
        <w:pStyle w:val="Odstavecseseznamem"/>
        <w:numPr>
          <w:ilvl w:val="0"/>
          <w:numId w:val="24"/>
        </w:numPr>
        <w:shd w:val="clear" w:color="auto" w:fill="FFFFFF"/>
        <w:spacing w:after="0" w:line="36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lastRenderedPageBreak/>
        <w:t>Skutečné dítě, které se aktivně nebo pasivně účastní jednoznačně sexuálního jednání, a to včetně dráždivého vystavování přirození nebo ohanbí dítěte, nebo</w:t>
      </w:r>
    </w:p>
    <w:p w:rsidR="00632A34" w:rsidRDefault="00632A34" w:rsidP="00177352">
      <w:pPr>
        <w:pStyle w:val="Odstavecseseznamem"/>
        <w:numPr>
          <w:ilvl w:val="0"/>
          <w:numId w:val="24"/>
        </w:numPr>
        <w:shd w:val="clear" w:color="auto" w:fill="FFFFFF"/>
        <w:spacing w:after="0" w:line="36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Skutečnou osobu se vzhledem dítěte, která se aktivně nebo pasivně účastní jednání v bodě 1.</w:t>
      </w:r>
    </w:p>
    <w:p w:rsidR="00632A34" w:rsidRDefault="00632A34" w:rsidP="00177352">
      <w:pPr>
        <w:pStyle w:val="Odstavecseseznamem"/>
        <w:numPr>
          <w:ilvl w:val="0"/>
          <w:numId w:val="24"/>
        </w:numPr>
        <w:shd w:val="clear" w:color="auto" w:fill="FFFFFF"/>
        <w:spacing w:after="0" w:line="36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Realistické znázornění neexistujícího dítěte, které se aktivně nebo pasivně účastní jednání v bodě 1.</w:t>
      </w:r>
    </w:p>
    <w:p w:rsidR="00632A34" w:rsidRDefault="00632A34" w:rsidP="00632A34">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Bod 3. bych viděla jako důležitou inspiraci pro náš právní řád, neboť by vyřešil spornost, ohledně virtuální pornografie.</w:t>
      </w:r>
      <w:r w:rsidR="007968F7">
        <w:rPr>
          <w:rFonts w:ascii="Times New Roman" w:hAnsi="Times New Roman" w:cs="Times New Roman"/>
          <w:color w:val="000000" w:themeColor="text1"/>
          <w:sz w:val="24"/>
          <w:szCs w:val="24"/>
          <w:shd w:val="clear" w:color="auto" w:fill="FFFFFF"/>
        </w:rPr>
        <w:t xml:space="preserve"> V USA je nyní stěžejní v rámci hodnocení virtuální pornografie, zdali je počítačově generovaný obraz nerozeznatelný od skutečného dítěte, tedy že se průměrný člověk bude domnívat, že jde o reálné zobrazení skutečné osoby. Fakticky z toho lze vyvodit, že v USA nemůže prvky dětské pornografie splňovat kresba, animovaný film, socha apod.</w:t>
      </w:r>
    </w:p>
    <w:p w:rsidR="003B7347" w:rsidRDefault="00632A34" w:rsidP="00632A34">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Spornost naopak vzbuzuje bod 2., neboť zde máme dílo, které se jeví být dětskou pornografií, ale fakticky jí není, poněvadž aktéři jsou starší 18 let. Tato problematická definice připomíná soudní spor v USA </w:t>
      </w:r>
      <w:proofErr w:type="spellStart"/>
      <w:r w:rsidRPr="00452B32">
        <w:rPr>
          <w:rFonts w:ascii="Times New Roman" w:hAnsi="Times New Roman" w:cs="Times New Roman"/>
          <w:b/>
          <w:color w:val="000000" w:themeColor="text1"/>
          <w:sz w:val="24"/>
          <w:szCs w:val="24"/>
          <w:shd w:val="clear" w:color="auto" w:fill="FFFFFF"/>
        </w:rPr>
        <w:t>Ashcroft</w:t>
      </w:r>
      <w:proofErr w:type="spellEnd"/>
      <w:r w:rsidRPr="00452B32">
        <w:rPr>
          <w:rFonts w:ascii="Times New Roman" w:hAnsi="Times New Roman" w:cs="Times New Roman"/>
          <w:b/>
          <w:color w:val="000000" w:themeColor="text1"/>
          <w:sz w:val="24"/>
          <w:szCs w:val="24"/>
          <w:shd w:val="clear" w:color="auto" w:fill="FFFFFF"/>
        </w:rPr>
        <w:t xml:space="preserve"> v. Free </w:t>
      </w:r>
      <w:proofErr w:type="spellStart"/>
      <w:r w:rsidRPr="00452B32">
        <w:rPr>
          <w:rFonts w:ascii="Times New Roman" w:hAnsi="Times New Roman" w:cs="Times New Roman"/>
          <w:b/>
          <w:color w:val="000000" w:themeColor="text1"/>
          <w:sz w:val="24"/>
          <w:szCs w:val="24"/>
          <w:shd w:val="clear" w:color="auto" w:fill="FFFFFF"/>
        </w:rPr>
        <w:t>Speech</w:t>
      </w:r>
      <w:proofErr w:type="spellEnd"/>
      <w:r w:rsidRPr="00452B32">
        <w:rPr>
          <w:rFonts w:ascii="Times New Roman" w:hAnsi="Times New Roman" w:cs="Times New Roman"/>
          <w:b/>
          <w:color w:val="000000" w:themeColor="text1"/>
          <w:sz w:val="24"/>
          <w:szCs w:val="24"/>
          <w:shd w:val="clear" w:color="auto" w:fill="FFFFFF"/>
        </w:rPr>
        <w:t xml:space="preserve"> </w:t>
      </w:r>
      <w:proofErr w:type="spellStart"/>
      <w:r w:rsidRPr="00452B32">
        <w:rPr>
          <w:rFonts w:ascii="Times New Roman" w:hAnsi="Times New Roman" w:cs="Times New Roman"/>
          <w:b/>
          <w:color w:val="000000" w:themeColor="text1"/>
          <w:sz w:val="24"/>
          <w:szCs w:val="24"/>
          <w:shd w:val="clear" w:color="auto" w:fill="FFFFFF"/>
        </w:rPr>
        <w:t>Coalition</w:t>
      </w:r>
      <w:proofErr w:type="spellEnd"/>
      <w:r w:rsidR="008E562B">
        <w:rPr>
          <w:rFonts w:ascii="Times New Roman" w:hAnsi="Times New Roman" w:cs="Times New Roman"/>
          <w:color w:val="000000" w:themeColor="text1"/>
          <w:sz w:val="24"/>
          <w:szCs w:val="24"/>
          <w:shd w:val="clear" w:color="auto" w:fill="FFFFFF"/>
        </w:rPr>
        <w:t>.</w:t>
      </w:r>
      <w:r w:rsidR="008E562B">
        <w:rPr>
          <w:rStyle w:val="Znakapoznpodarou"/>
          <w:rFonts w:ascii="Times New Roman" w:hAnsi="Times New Roman" w:cs="Times New Roman"/>
          <w:color w:val="000000" w:themeColor="text1"/>
          <w:sz w:val="24"/>
          <w:szCs w:val="24"/>
          <w:shd w:val="clear" w:color="auto" w:fill="FFFFFF"/>
        </w:rPr>
        <w:footnoteReference w:id="99"/>
      </w:r>
      <w:r w:rsidR="00452B32">
        <w:rPr>
          <w:rFonts w:ascii="Times New Roman" w:hAnsi="Times New Roman" w:cs="Times New Roman"/>
          <w:color w:val="000000" w:themeColor="text1"/>
          <w:sz w:val="24"/>
          <w:szCs w:val="24"/>
          <w:shd w:val="clear" w:color="auto" w:fill="FFFFFF"/>
        </w:rPr>
        <w:t xml:space="preserve"> Kdy předmětem sporu byl zákon o ochraně před dětskou pornografií z roku 1966 a jeho verze definice dětské pornografie: „</w:t>
      </w:r>
      <w:r w:rsidR="00452B32">
        <w:rPr>
          <w:rFonts w:ascii="Times New Roman" w:hAnsi="Times New Roman" w:cs="Times New Roman"/>
          <w:i/>
          <w:color w:val="000000" w:themeColor="text1"/>
          <w:sz w:val="24"/>
          <w:szCs w:val="24"/>
          <w:shd w:val="clear" w:color="auto" w:fill="FFFFFF"/>
        </w:rPr>
        <w:t>jakékoli zobrazení (film, tisk, fotografe, obrázek…) ve kterém děti jsou či zdají se být účastny sexuálně explicitního chování.“</w:t>
      </w:r>
      <w:r w:rsidR="00452B32">
        <w:rPr>
          <w:rFonts w:ascii="Times New Roman" w:hAnsi="Times New Roman" w:cs="Times New Roman"/>
          <w:color w:val="000000" w:themeColor="text1"/>
          <w:sz w:val="24"/>
          <w:szCs w:val="24"/>
          <w:shd w:val="clear" w:color="auto" w:fill="FFFFFF"/>
        </w:rPr>
        <w:t xml:space="preserve"> Nejvyšší soud shledal tuto definici jako zásah do svobody projevu a umělecké tvorby. Omezení dle něj bylo příliš vágní a mohlo omezit distribuci řady</w:t>
      </w:r>
      <w:r w:rsidR="007968F7">
        <w:rPr>
          <w:rFonts w:ascii="Times New Roman" w:hAnsi="Times New Roman" w:cs="Times New Roman"/>
          <w:color w:val="000000" w:themeColor="text1"/>
          <w:sz w:val="24"/>
          <w:szCs w:val="24"/>
          <w:shd w:val="clear" w:color="auto" w:fill="FFFFFF"/>
        </w:rPr>
        <w:t xml:space="preserve"> uměleckých</w:t>
      </w:r>
      <w:r w:rsidR="00452B32">
        <w:rPr>
          <w:rFonts w:ascii="Times New Roman" w:hAnsi="Times New Roman" w:cs="Times New Roman"/>
          <w:color w:val="000000" w:themeColor="text1"/>
          <w:sz w:val="24"/>
          <w:szCs w:val="24"/>
          <w:shd w:val="clear" w:color="auto" w:fill="FFFFFF"/>
        </w:rPr>
        <w:t xml:space="preserve"> děl, které se v nějaké podobě (nikoli pornografické) dotýkají dětské sexuality.</w:t>
      </w:r>
      <w:r w:rsidR="00452B32">
        <w:rPr>
          <w:rStyle w:val="Znakapoznpodarou"/>
          <w:rFonts w:ascii="Times New Roman" w:hAnsi="Times New Roman" w:cs="Times New Roman"/>
          <w:color w:val="000000" w:themeColor="text1"/>
          <w:sz w:val="24"/>
          <w:szCs w:val="24"/>
          <w:shd w:val="clear" w:color="auto" w:fill="FFFFFF"/>
        </w:rPr>
        <w:footnoteReference w:id="100"/>
      </w:r>
      <w:r w:rsidR="007968F7">
        <w:rPr>
          <w:rFonts w:ascii="Times New Roman" w:hAnsi="Times New Roman" w:cs="Times New Roman"/>
          <w:color w:val="000000" w:themeColor="text1"/>
          <w:sz w:val="24"/>
          <w:szCs w:val="24"/>
          <w:shd w:val="clear" w:color="auto" w:fill="FFFFFF"/>
        </w:rPr>
        <w:t xml:space="preserve"> </w:t>
      </w:r>
    </w:p>
    <w:p w:rsidR="00632A34" w:rsidRPr="00452B32" w:rsidRDefault="003B7347" w:rsidP="00632A34">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Kdybychom úpravu rámcového rozhodnutí přijali, pravděpodobně by nás v budoucnu čekal úplně stejný soudní spor. </w:t>
      </w:r>
      <w:r w:rsidR="007968F7">
        <w:rPr>
          <w:rFonts w:ascii="Times New Roman" w:hAnsi="Times New Roman" w:cs="Times New Roman"/>
          <w:color w:val="000000" w:themeColor="text1"/>
          <w:sz w:val="24"/>
          <w:szCs w:val="24"/>
          <w:shd w:val="clear" w:color="auto" w:fill="FFFFFF"/>
        </w:rPr>
        <w:t>Navíc těžko si lze představovat dokazování toho, že se pachateli jevila osoba mladší 18 let. Nezařazení této úpravy lze tak považovat za správný krok z hlediska právní jistoty.</w:t>
      </w:r>
      <w:r>
        <w:rPr>
          <w:rStyle w:val="Znakapoznpodarou"/>
          <w:rFonts w:ascii="Times New Roman" w:hAnsi="Times New Roman" w:cs="Times New Roman"/>
          <w:color w:val="000000" w:themeColor="text1"/>
          <w:sz w:val="24"/>
          <w:szCs w:val="24"/>
          <w:shd w:val="clear" w:color="auto" w:fill="FFFFFF"/>
        </w:rPr>
        <w:footnoteReference w:id="101"/>
      </w:r>
    </w:p>
    <w:p w:rsidR="00BB1B1B" w:rsidRDefault="00BB1B1B" w:rsidP="000736A3">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FFFFF"/>
        </w:rPr>
      </w:pPr>
    </w:p>
    <w:p w:rsidR="00A16F18" w:rsidRPr="00A16F18" w:rsidRDefault="00A16F18" w:rsidP="00177352">
      <w:pPr>
        <w:pStyle w:val="Odstavecseseznamem"/>
        <w:numPr>
          <w:ilvl w:val="3"/>
          <w:numId w:val="20"/>
        </w:numPr>
        <w:shd w:val="clear" w:color="auto" w:fill="FFFFFF"/>
        <w:spacing w:after="0" w:line="360" w:lineRule="auto"/>
        <w:jc w:val="both"/>
        <w:rPr>
          <w:rFonts w:ascii="Times New Roman" w:hAnsi="Times New Roman" w:cs="Times New Roman"/>
          <w:b/>
          <w:color w:val="000000" w:themeColor="text1"/>
          <w:sz w:val="24"/>
          <w:szCs w:val="24"/>
          <w:shd w:val="clear" w:color="auto" w:fill="FFFFFF"/>
        </w:rPr>
      </w:pPr>
      <w:r w:rsidRPr="00A16F18">
        <w:rPr>
          <w:rFonts w:ascii="Times New Roman" w:hAnsi="Times New Roman" w:cs="Times New Roman"/>
          <w:b/>
          <w:color w:val="000000" w:themeColor="text1"/>
          <w:sz w:val="24"/>
          <w:szCs w:val="24"/>
          <w:shd w:val="clear" w:color="auto" w:fill="FFFFFF"/>
        </w:rPr>
        <w:t>Pornografie jako umění?</w:t>
      </w:r>
    </w:p>
    <w:p w:rsidR="00967799" w:rsidRPr="002130A1" w:rsidRDefault="00A16F18" w:rsidP="000736A3">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A16F1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b/>
        <w:t>Cílem pornografického díla má být vyvolání sexuálního vzrušení, k němu však může dojít i při reakci na díla prvotně nezamýšlená jako v tomto směru stimulující. Umělecká hodnota díla má vliv na posouzení jeho přínosu a podílí se</w:t>
      </w:r>
      <w:r w:rsidR="00967799">
        <w:rPr>
          <w:rFonts w:ascii="Times New Roman" w:hAnsi="Times New Roman" w:cs="Times New Roman"/>
          <w:color w:val="000000" w:themeColor="text1"/>
          <w:sz w:val="24"/>
          <w:szCs w:val="24"/>
          <w:shd w:val="clear" w:color="auto" w:fill="FFFFFF"/>
        </w:rPr>
        <w:t xml:space="preserve"> na určení jeho stupně ochrany.</w:t>
      </w:r>
      <w:r w:rsidR="002130A1">
        <w:rPr>
          <w:rFonts w:ascii="Times New Roman" w:hAnsi="Times New Roman" w:cs="Times New Roman"/>
          <w:color w:val="000000" w:themeColor="text1"/>
          <w:sz w:val="24"/>
          <w:szCs w:val="24"/>
          <w:shd w:val="clear" w:color="auto" w:fill="FFFFFF"/>
        </w:rPr>
        <w:t xml:space="preserve"> </w:t>
      </w:r>
      <w:r w:rsidR="003F60EA">
        <w:rPr>
          <w:rFonts w:ascii="Times New Roman" w:hAnsi="Times New Roman" w:cs="Times New Roman"/>
          <w:color w:val="000000"/>
          <w:sz w:val="24"/>
          <w:szCs w:val="24"/>
          <w:shd w:val="clear" w:color="auto" w:fill="FFFFFF"/>
        </w:rPr>
        <w:lastRenderedPageBreak/>
        <w:t>„</w:t>
      </w:r>
      <w:r w:rsidR="00967799" w:rsidRPr="003F60EA">
        <w:rPr>
          <w:rFonts w:ascii="Times New Roman" w:hAnsi="Times New Roman" w:cs="Times New Roman"/>
          <w:i/>
          <w:color w:val="000000"/>
          <w:sz w:val="24"/>
          <w:szCs w:val="24"/>
          <w:shd w:val="clear" w:color="auto" w:fill="FFFFFF"/>
        </w:rPr>
        <w:t>Umělecký charakter díla a jeho pornografická povaha by se (alespoň pro účely trestního postihu) měly vzájemně vylučovat a vždy by se měla zvažovat umělecká, společenská či politická hodnota</w:t>
      </w:r>
      <w:r w:rsidR="00967799">
        <w:rPr>
          <w:rFonts w:ascii="Times New Roman" w:hAnsi="Times New Roman" w:cs="Times New Roman"/>
          <w:color w:val="000000"/>
          <w:sz w:val="24"/>
          <w:szCs w:val="24"/>
          <w:shd w:val="clear" w:color="auto" w:fill="FFFFFF"/>
        </w:rPr>
        <w:t>.</w:t>
      </w:r>
      <w:r w:rsidR="003F60EA">
        <w:rPr>
          <w:rFonts w:ascii="Times New Roman" w:hAnsi="Times New Roman" w:cs="Times New Roman"/>
          <w:color w:val="000000"/>
          <w:sz w:val="24"/>
          <w:szCs w:val="24"/>
          <w:shd w:val="clear" w:color="auto" w:fill="FFFFFF"/>
        </w:rPr>
        <w:t>“</w:t>
      </w:r>
      <w:r w:rsidR="00967799">
        <w:rPr>
          <w:rStyle w:val="Znakapoznpodarou"/>
          <w:rFonts w:ascii="Times New Roman" w:hAnsi="Times New Roman" w:cs="Times New Roman"/>
          <w:color w:val="000000"/>
          <w:sz w:val="24"/>
          <w:szCs w:val="24"/>
          <w:shd w:val="clear" w:color="auto" w:fill="FFFFFF"/>
        </w:rPr>
        <w:footnoteReference w:id="102"/>
      </w:r>
      <w:r w:rsidR="00967799">
        <w:rPr>
          <w:rFonts w:ascii="Times New Roman" w:hAnsi="Times New Roman" w:cs="Times New Roman"/>
          <w:color w:val="000000"/>
          <w:sz w:val="24"/>
          <w:szCs w:val="24"/>
          <w:shd w:val="clear" w:color="auto" w:fill="FFFFFF"/>
        </w:rPr>
        <w:t xml:space="preserve"> Nejvyšší soud ČR zastává názor, že nebudou za pornografii považovány předměty svou povahou určené k vědeckým, uměleckým a osvětovým cílům.</w:t>
      </w:r>
      <w:r w:rsidR="00967799">
        <w:rPr>
          <w:rStyle w:val="Znakapoznpodarou"/>
          <w:rFonts w:ascii="Times New Roman" w:hAnsi="Times New Roman" w:cs="Times New Roman"/>
          <w:color w:val="000000"/>
          <w:sz w:val="24"/>
          <w:szCs w:val="24"/>
          <w:shd w:val="clear" w:color="auto" w:fill="FFFFFF"/>
        </w:rPr>
        <w:footnoteReference w:id="103"/>
      </w:r>
      <w:r w:rsidR="0053706A">
        <w:rPr>
          <w:rFonts w:ascii="Times New Roman" w:hAnsi="Times New Roman" w:cs="Times New Roman"/>
          <w:color w:val="000000"/>
          <w:sz w:val="24"/>
          <w:szCs w:val="24"/>
          <w:shd w:val="clear" w:color="auto" w:fill="FFFFFF"/>
        </w:rPr>
        <w:t xml:space="preserve"> Přikláním se k názorům založeným na americké koncepci obscenity</w:t>
      </w:r>
      <w:r w:rsidR="00DB1950">
        <w:rPr>
          <w:rFonts w:ascii="Times New Roman" w:hAnsi="Times New Roman" w:cs="Times New Roman"/>
          <w:color w:val="000000"/>
          <w:sz w:val="24"/>
          <w:szCs w:val="24"/>
          <w:shd w:val="clear" w:color="auto" w:fill="FFFFFF"/>
        </w:rPr>
        <w:t>,</w:t>
      </w:r>
      <w:r w:rsidR="0053706A">
        <w:rPr>
          <w:rFonts w:ascii="Times New Roman" w:hAnsi="Times New Roman" w:cs="Times New Roman"/>
          <w:color w:val="000000"/>
          <w:sz w:val="24"/>
          <w:szCs w:val="24"/>
          <w:shd w:val="clear" w:color="auto" w:fill="FFFFFF"/>
        </w:rPr>
        <w:t xml:space="preserve"> kde</w:t>
      </w:r>
      <w:r w:rsidR="00DB1950">
        <w:rPr>
          <w:rFonts w:ascii="Times New Roman" w:hAnsi="Times New Roman" w:cs="Times New Roman"/>
          <w:color w:val="000000"/>
          <w:sz w:val="24"/>
          <w:szCs w:val="24"/>
          <w:shd w:val="clear" w:color="auto" w:fill="FFFFFF"/>
        </w:rPr>
        <w:t xml:space="preserve"> vzhl</w:t>
      </w:r>
      <w:r w:rsidR="005D7A29">
        <w:rPr>
          <w:rFonts w:ascii="Times New Roman" w:hAnsi="Times New Roman" w:cs="Times New Roman"/>
          <w:color w:val="000000"/>
          <w:sz w:val="24"/>
          <w:szCs w:val="24"/>
          <w:shd w:val="clear" w:color="auto" w:fill="FFFFFF"/>
        </w:rPr>
        <w:t>edem k tomu, že jeden z prvků v definici</w:t>
      </w:r>
      <w:r w:rsidR="00DB1950">
        <w:rPr>
          <w:rFonts w:ascii="Times New Roman" w:hAnsi="Times New Roman" w:cs="Times New Roman"/>
          <w:color w:val="000000"/>
          <w:sz w:val="24"/>
          <w:szCs w:val="24"/>
          <w:shd w:val="clear" w:color="auto" w:fill="FFFFFF"/>
        </w:rPr>
        <w:t xml:space="preserve"> pornografie je absence umělecké (estetické) hodnoty, nemůže dojít k tomu, aby umělecké dílo bylo pornografické</w:t>
      </w:r>
      <w:r w:rsidR="008726C0">
        <w:rPr>
          <w:rFonts w:ascii="Times New Roman" w:hAnsi="Times New Roman" w:cs="Times New Roman"/>
          <w:color w:val="000000"/>
          <w:sz w:val="24"/>
          <w:szCs w:val="24"/>
          <w:shd w:val="clear" w:color="auto" w:fill="FFFFFF"/>
        </w:rPr>
        <w:t>, alespoň ne</w:t>
      </w:r>
      <w:r w:rsidR="00EE164F">
        <w:rPr>
          <w:rFonts w:ascii="Times New Roman" w:hAnsi="Times New Roman" w:cs="Times New Roman"/>
          <w:color w:val="000000"/>
          <w:sz w:val="24"/>
          <w:szCs w:val="24"/>
          <w:shd w:val="clear" w:color="auto" w:fill="FFFFFF"/>
        </w:rPr>
        <w:t xml:space="preserve"> v právním slova smyslu.</w:t>
      </w:r>
      <w:r w:rsidR="00A96D52">
        <w:rPr>
          <w:rFonts w:ascii="Times New Roman" w:hAnsi="Times New Roman" w:cs="Times New Roman"/>
          <w:color w:val="000000"/>
          <w:sz w:val="24"/>
          <w:szCs w:val="24"/>
          <w:shd w:val="clear" w:color="auto" w:fill="FFFFFF"/>
        </w:rPr>
        <w:t xml:space="preserve"> Dílo může obsahovat pornografické prvky avšak v souladu s pravidlem, že se má hodnotit jako celek a ne podle pasáží vytržených z kontextu, naplní znaky pornografie jen takový projev, který bude v celku sledovat vzbuzení chlípného zájmu (sexuálního pudu).</w:t>
      </w:r>
    </w:p>
    <w:p w:rsidR="008726C0" w:rsidRDefault="008726C0"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Opačný názor vyjádřil německý ústavní soud v případu románu </w:t>
      </w:r>
      <w:r w:rsidRPr="00BA36EC">
        <w:rPr>
          <w:rFonts w:ascii="Times New Roman" w:hAnsi="Times New Roman" w:cs="Times New Roman"/>
          <w:b/>
          <w:color w:val="000000"/>
          <w:sz w:val="24"/>
          <w:szCs w:val="24"/>
          <w:shd w:val="clear" w:color="auto" w:fill="FFFFFF"/>
        </w:rPr>
        <w:t xml:space="preserve">„Josefína </w:t>
      </w:r>
      <w:proofErr w:type="spellStart"/>
      <w:r w:rsidRPr="00BA36EC">
        <w:rPr>
          <w:rFonts w:ascii="Times New Roman" w:hAnsi="Times New Roman" w:cs="Times New Roman"/>
          <w:b/>
          <w:color w:val="000000"/>
          <w:sz w:val="24"/>
          <w:szCs w:val="24"/>
          <w:shd w:val="clear" w:color="auto" w:fill="FFFFFF"/>
        </w:rPr>
        <w:t>Mutzenbacherová</w:t>
      </w:r>
      <w:proofErr w:type="spellEnd"/>
      <w:r w:rsidRPr="00BA36EC">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životní příběh vídeňské prostitutky“. Uvedl, že </w:t>
      </w:r>
      <w:r w:rsidRPr="008726C0">
        <w:rPr>
          <w:rFonts w:ascii="Times New Roman" w:hAnsi="Times New Roman" w:cs="Times New Roman"/>
          <w:i/>
          <w:color w:val="000000"/>
          <w:sz w:val="24"/>
          <w:szCs w:val="24"/>
          <w:shd w:val="clear" w:color="auto" w:fill="FFFFFF"/>
        </w:rPr>
        <w:t>umění a pornografie se navzájem nevylučují, a proto i pornografický román může být uměním</w:t>
      </w:r>
      <w:r>
        <w:rPr>
          <w:rFonts w:ascii="Times New Roman" w:hAnsi="Times New Roman" w:cs="Times New Roman"/>
          <w:color w:val="000000"/>
          <w:sz w:val="24"/>
          <w:szCs w:val="24"/>
          <w:shd w:val="clear" w:color="auto" w:fill="FFFFFF"/>
        </w:rPr>
        <w:t xml:space="preserve"> ve smyslu čl. 5 odst. 3 Základního zákona. V odůvodnění dále soud řekl, že předmětné dílo je třeba považovat jako umělecké nejen proto, že je formálně označeno jako román ale vykazuje zároveň materiální znaky vlastní uměleckému dílu, jedná se o výsledek tvořivé duševní činnosti autora, který své dojmy, zkušenosti a fantazie vyjádřil v literární formě románu. </w:t>
      </w:r>
      <w:r w:rsidRPr="008726C0">
        <w:rPr>
          <w:rFonts w:ascii="Times New Roman" w:hAnsi="Times New Roman" w:cs="Times New Roman"/>
          <w:b/>
          <w:color w:val="000000"/>
          <w:sz w:val="24"/>
          <w:szCs w:val="24"/>
          <w:shd w:val="clear" w:color="auto" w:fill="FFFFFF"/>
        </w:rPr>
        <w:t>To, zdali se jedná o umění, nemůže záviset na posouzení jeho stylu, úrovně či obsahu státními orgány ani na posuzování účinků na případné čtenáře</w:t>
      </w:r>
      <w:r>
        <w:rPr>
          <w:rFonts w:ascii="Times New Roman" w:hAnsi="Times New Roman" w:cs="Times New Roman"/>
          <w:color w:val="000000"/>
          <w:sz w:val="24"/>
          <w:szCs w:val="24"/>
          <w:shd w:val="clear" w:color="auto" w:fill="FFFFFF"/>
        </w:rPr>
        <w:t xml:space="preserve">. Tyto body však </w:t>
      </w:r>
      <w:r w:rsidRPr="00BA36EC">
        <w:rPr>
          <w:rFonts w:ascii="Times New Roman" w:hAnsi="Times New Roman" w:cs="Times New Roman"/>
          <w:b/>
          <w:color w:val="000000"/>
          <w:sz w:val="24"/>
          <w:szCs w:val="24"/>
          <w:shd w:val="clear" w:color="auto" w:fill="FFFFFF"/>
        </w:rPr>
        <w:t>mohou hrát roli pro posouzení, zda má umělecká hodnota ustoupit</w:t>
      </w:r>
      <w:r>
        <w:rPr>
          <w:rFonts w:ascii="Times New Roman" w:hAnsi="Times New Roman" w:cs="Times New Roman"/>
          <w:color w:val="000000"/>
          <w:sz w:val="24"/>
          <w:szCs w:val="24"/>
          <w:shd w:val="clear" w:color="auto" w:fill="FFFFFF"/>
        </w:rPr>
        <w:t xml:space="preserve"> jinému konkurujícímu základnímu právu.</w:t>
      </w:r>
    </w:p>
    <w:p w:rsidR="0069668E" w:rsidRDefault="0069668E" w:rsidP="000736A3">
      <w:pPr>
        <w:shd w:val="clear" w:color="auto" w:fill="FFFFFF"/>
        <w:spacing w:after="0" w:line="360" w:lineRule="auto"/>
        <w:jc w:val="both"/>
        <w:rPr>
          <w:rFonts w:ascii="Times New Roman" w:hAnsi="Times New Roman" w:cs="Times New Roman"/>
          <w:iCs/>
          <w:color w:val="0D0D0D" w:themeColor="text1" w:themeTint="F2"/>
          <w:sz w:val="24"/>
          <w:szCs w:val="24"/>
          <w:bdr w:val="none" w:sz="0" w:space="0" w:color="auto" w:frame="1"/>
          <w:shd w:val="clear" w:color="auto" w:fill="FFFFFF"/>
        </w:rPr>
      </w:pPr>
      <w:r>
        <w:rPr>
          <w:rFonts w:ascii="Times New Roman" w:hAnsi="Times New Roman" w:cs="Times New Roman"/>
          <w:color w:val="000000"/>
          <w:sz w:val="24"/>
          <w:szCs w:val="24"/>
          <w:shd w:val="clear" w:color="auto" w:fill="FFFFFF"/>
        </w:rPr>
        <w:tab/>
        <w:t xml:space="preserve">Uměleckou hodnotou se také zabýval ESLP v případu </w:t>
      </w:r>
      <w:proofErr w:type="spellStart"/>
      <w:r w:rsidRPr="0069668E">
        <w:rPr>
          <w:rFonts w:ascii="Times New Roman" w:hAnsi="Times New Roman" w:cs="Times New Roman"/>
          <w:b/>
          <w:iCs/>
          <w:color w:val="0D0D0D" w:themeColor="text1" w:themeTint="F2"/>
          <w:sz w:val="24"/>
          <w:szCs w:val="24"/>
          <w:bdr w:val="none" w:sz="0" w:space="0" w:color="auto" w:frame="1"/>
          <w:shd w:val="clear" w:color="auto" w:fill="FFFFFF"/>
        </w:rPr>
        <w:t>Akdaş</w:t>
      </w:r>
      <w:proofErr w:type="spellEnd"/>
      <w:r w:rsidRPr="0069668E">
        <w:rPr>
          <w:rFonts w:ascii="Times New Roman" w:hAnsi="Times New Roman" w:cs="Times New Roman"/>
          <w:b/>
          <w:iCs/>
          <w:color w:val="0D0D0D" w:themeColor="text1" w:themeTint="F2"/>
          <w:sz w:val="24"/>
          <w:szCs w:val="24"/>
          <w:bdr w:val="none" w:sz="0" w:space="0" w:color="auto" w:frame="1"/>
          <w:shd w:val="clear" w:color="auto" w:fill="FFFFFF"/>
        </w:rPr>
        <w:t xml:space="preserve"> proti Turecku</w:t>
      </w:r>
      <w:r w:rsidRPr="00882C7C">
        <w:rPr>
          <w:rStyle w:val="Znakapoznpodarou"/>
          <w:rFonts w:ascii="Times New Roman" w:hAnsi="Times New Roman" w:cs="Times New Roman"/>
          <w:iCs/>
          <w:color w:val="0D0D0D" w:themeColor="text1" w:themeTint="F2"/>
          <w:sz w:val="24"/>
          <w:szCs w:val="24"/>
          <w:bdr w:val="none" w:sz="0" w:space="0" w:color="auto" w:frame="1"/>
          <w:shd w:val="clear" w:color="auto" w:fill="FFFFFF"/>
        </w:rPr>
        <w:footnoteReference w:id="104"/>
      </w:r>
      <w:r w:rsidR="000F1F5C" w:rsidRPr="00882C7C">
        <w:rPr>
          <w:rFonts w:ascii="Times New Roman" w:hAnsi="Times New Roman" w:cs="Times New Roman"/>
          <w:iCs/>
          <w:color w:val="0D0D0D" w:themeColor="text1" w:themeTint="F2"/>
          <w:sz w:val="24"/>
          <w:szCs w:val="24"/>
          <w:bdr w:val="none" w:sz="0" w:space="0" w:color="auto" w:frame="1"/>
          <w:shd w:val="clear" w:color="auto" w:fill="FFFFFF"/>
        </w:rPr>
        <w:t>,</w:t>
      </w:r>
      <w:r w:rsidR="000F1F5C">
        <w:rPr>
          <w:rFonts w:ascii="Times New Roman" w:hAnsi="Times New Roman" w:cs="Times New Roman"/>
          <w:iCs/>
          <w:color w:val="0D0D0D" w:themeColor="text1" w:themeTint="F2"/>
          <w:sz w:val="24"/>
          <w:szCs w:val="24"/>
          <w:bdr w:val="none" w:sz="0" w:space="0" w:color="auto" w:frame="1"/>
          <w:shd w:val="clear" w:color="auto" w:fill="FFFFFF"/>
        </w:rPr>
        <w:t xml:space="preserve"> kde</w:t>
      </w:r>
      <w:r w:rsidR="00882C7C">
        <w:rPr>
          <w:rFonts w:ascii="Times New Roman" w:hAnsi="Times New Roman" w:cs="Times New Roman"/>
          <w:iCs/>
          <w:color w:val="0D0D0D" w:themeColor="text1" w:themeTint="F2"/>
          <w:sz w:val="24"/>
          <w:szCs w:val="24"/>
          <w:bdr w:val="none" w:sz="0" w:space="0" w:color="auto" w:frame="1"/>
          <w:shd w:val="clear" w:color="auto" w:fill="FFFFFF"/>
        </w:rPr>
        <w:t xml:space="preserve"> ačkoli zmiňoval své předchozí rozhodnutí ve věci </w:t>
      </w:r>
      <w:proofErr w:type="spellStart"/>
      <w:r w:rsidR="00882C7C">
        <w:rPr>
          <w:rFonts w:ascii="Times New Roman" w:hAnsi="Times New Roman" w:cs="Times New Roman"/>
          <w:iCs/>
          <w:color w:val="0D0D0D" w:themeColor="text1" w:themeTint="F2"/>
          <w:sz w:val="24"/>
          <w:szCs w:val="24"/>
          <w:bdr w:val="none" w:sz="0" w:space="0" w:color="auto" w:frame="1"/>
          <w:shd w:val="clear" w:color="auto" w:fill="FFFFFF"/>
        </w:rPr>
        <w:t>Handyside</w:t>
      </w:r>
      <w:proofErr w:type="spellEnd"/>
      <w:r w:rsidR="00882C7C">
        <w:rPr>
          <w:rFonts w:ascii="Times New Roman" w:hAnsi="Times New Roman" w:cs="Times New Roman"/>
          <w:iCs/>
          <w:color w:val="0D0D0D" w:themeColor="text1" w:themeTint="F2"/>
          <w:sz w:val="24"/>
          <w:szCs w:val="24"/>
          <w:bdr w:val="none" w:sz="0" w:space="0" w:color="auto" w:frame="1"/>
          <w:shd w:val="clear" w:color="auto" w:fill="FFFFFF"/>
        </w:rPr>
        <w:t xml:space="preserve"> proti Velké Británii, rozvedl </w:t>
      </w:r>
      <w:r w:rsidR="00E233D1">
        <w:rPr>
          <w:rFonts w:ascii="Times New Roman" w:hAnsi="Times New Roman" w:cs="Times New Roman"/>
          <w:iCs/>
          <w:color w:val="0D0D0D" w:themeColor="text1" w:themeTint="F2"/>
          <w:sz w:val="24"/>
          <w:szCs w:val="24"/>
          <w:bdr w:val="none" w:sz="0" w:space="0" w:color="auto" w:frame="1"/>
          <w:shd w:val="clear" w:color="auto" w:fill="FFFFFF"/>
        </w:rPr>
        <w:t xml:space="preserve">tentokrát </w:t>
      </w:r>
      <w:r w:rsidR="00882C7C">
        <w:rPr>
          <w:rFonts w:ascii="Times New Roman" w:hAnsi="Times New Roman" w:cs="Times New Roman"/>
          <w:iCs/>
          <w:color w:val="0D0D0D" w:themeColor="text1" w:themeTint="F2"/>
          <w:sz w:val="24"/>
          <w:szCs w:val="24"/>
          <w:bdr w:val="none" w:sz="0" w:space="0" w:color="auto" w:frame="1"/>
          <w:shd w:val="clear" w:color="auto" w:fill="FFFFFF"/>
        </w:rPr>
        <w:t>své stanovisko ohledně vnitrostátního posouzení morálky takto:</w:t>
      </w:r>
      <w:r w:rsidR="000F1F5C">
        <w:rPr>
          <w:rFonts w:ascii="Times New Roman" w:hAnsi="Times New Roman" w:cs="Times New Roman"/>
          <w:iCs/>
          <w:color w:val="0D0D0D" w:themeColor="text1" w:themeTint="F2"/>
          <w:sz w:val="24"/>
          <w:szCs w:val="24"/>
          <w:bdr w:val="none" w:sz="0" w:space="0" w:color="auto" w:frame="1"/>
          <w:shd w:val="clear" w:color="auto" w:fill="FFFFFF"/>
        </w:rPr>
        <w:t xml:space="preserve"> „</w:t>
      </w:r>
      <w:r w:rsidR="000F1F5C">
        <w:rPr>
          <w:rFonts w:ascii="Times New Roman" w:hAnsi="Times New Roman" w:cs="Times New Roman"/>
          <w:i/>
          <w:iCs/>
          <w:color w:val="0D0D0D" w:themeColor="text1" w:themeTint="F2"/>
          <w:sz w:val="24"/>
          <w:szCs w:val="24"/>
          <w:bdr w:val="none" w:sz="0" w:space="0" w:color="auto" w:frame="1"/>
          <w:shd w:val="clear" w:color="auto" w:fill="FFFFFF"/>
        </w:rPr>
        <w:t>uznání kulturních historických a náboženských zvláštností členských států Rady Evropy nemůže jít tak daleko, aby zabránilo přístupu</w:t>
      </w:r>
      <w:r w:rsidR="00882C7C">
        <w:rPr>
          <w:rFonts w:ascii="Times New Roman" w:hAnsi="Times New Roman" w:cs="Times New Roman"/>
          <w:i/>
          <w:iCs/>
          <w:color w:val="0D0D0D" w:themeColor="text1" w:themeTint="F2"/>
          <w:sz w:val="24"/>
          <w:szCs w:val="24"/>
          <w:bdr w:val="none" w:sz="0" w:space="0" w:color="auto" w:frame="1"/>
          <w:shd w:val="clear" w:color="auto" w:fill="FFFFFF"/>
        </w:rPr>
        <w:t xml:space="preserve"> veřejnosti k dílům, která náleží do evropského literárního bohatství.“</w:t>
      </w:r>
      <w:r w:rsidR="00882C7C">
        <w:rPr>
          <w:rStyle w:val="Znakapoznpodarou"/>
          <w:rFonts w:ascii="Times New Roman" w:hAnsi="Times New Roman" w:cs="Times New Roman"/>
          <w:i/>
          <w:iCs/>
          <w:color w:val="0D0D0D" w:themeColor="text1" w:themeTint="F2"/>
          <w:sz w:val="24"/>
          <w:szCs w:val="24"/>
          <w:bdr w:val="none" w:sz="0" w:space="0" w:color="auto" w:frame="1"/>
          <w:shd w:val="clear" w:color="auto" w:fill="FFFFFF"/>
        </w:rPr>
        <w:footnoteReference w:id="105"/>
      </w:r>
      <w:r w:rsidR="00882C7C">
        <w:rPr>
          <w:rFonts w:ascii="Times New Roman" w:hAnsi="Times New Roman" w:cs="Times New Roman"/>
          <w:iCs/>
          <w:color w:val="0D0D0D" w:themeColor="text1" w:themeTint="F2"/>
          <w:sz w:val="24"/>
          <w:szCs w:val="24"/>
          <w:bdr w:val="none" w:sz="0" w:space="0" w:color="auto" w:frame="1"/>
          <w:shd w:val="clear" w:color="auto" w:fill="FFFFFF"/>
        </w:rPr>
        <w:t xml:space="preserve"> V kauze šlo o publikování překladu erotického románu G. </w:t>
      </w:r>
      <w:proofErr w:type="spellStart"/>
      <w:r w:rsidR="00882C7C">
        <w:rPr>
          <w:rFonts w:ascii="Times New Roman" w:hAnsi="Times New Roman" w:cs="Times New Roman"/>
          <w:iCs/>
          <w:color w:val="0D0D0D" w:themeColor="text1" w:themeTint="F2"/>
          <w:sz w:val="24"/>
          <w:szCs w:val="24"/>
          <w:bdr w:val="none" w:sz="0" w:space="0" w:color="auto" w:frame="1"/>
          <w:shd w:val="clear" w:color="auto" w:fill="FFFFFF"/>
        </w:rPr>
        <w:t>Apollinaira</w:t>
      </w:r>
      <w:proofErr w:type="spellEnd"/>
      <w:r w:rsidR="00882C7C">
        <w:rPr>
          <w:rFonts w:ascii="Times New Roman" w:hAnsi="Times New Roman" w:cs="Times New Roman"/>
          <w:iCs/>
          <w:color w:val="0D0D0D" w:themeColor="text1" w:themeTint="F2"/>
          <w:sz w:val="24"/>
          <w:szCs w:val="24"/>
          <w:bdr w:val="none" w:sz="0" w:space="0" w:color="auto" w:frame="1"/>
          <w:shd w:val="clear" w:color="auto" w:fill="FFFFFF"/>
        </w:rPr>
        <w:t xml:space="preserve"> „11 tisíc prutů“ v Turecku. Kniha byla zabavena a tento zákrok nepovažoval ESLP za přiměřený a nezbytný v demokratické společnosti.</w:t>
      </w:r>
      <w:r w:rsidR="001215D9">
        <w:rPr>
          <w:rFonts w:ascii="Times New Roman" w:hAnsi="Times New Roman" w:cs="Times New Roman"/>
          <w:iCs/>
          <w:color w:val="0D0D0D" w:themeColor="text1" w:themeTint="F2"/>
          <w:sz w:val="24"/>
          <w:szCs w:val="24"/>
          <w:bdr w:val="none" w:sz="0" w:space="0" w:color="auto" w:frame="1"/>
          <w:shd w:val="clear" w:color="auto" w:fill="FFFFFF"/>
        </w:rPr>
        <w:t xml:space="preserve"> Toto rozhodnutí považuji za klíčové pro oblast morálky a domnívám se, že sice je na jednu stranu záhodno zachovat různorodost v rámci Evropy a přihlížet na zájmy jednotlivých států, nicméně přílišné ustupování kontroverzním názorům by </w:t>
      </w:r>
      <w:r w:rsidR="001215D9">
        <w:rPr>
          <w:rFonts w:ascii="Times New Roman" w:hAnsi="Times New Roman" w:cs="Times New Roman"/>
          <w:iCs/>
          <w:color w:val="0D0D0D" w:themeColor="text1" w:themeTint="F2"/>
          <w:sz w:val="24"/>
          <w:szCs w:val="24"/>
          <w:bdr w:val="none" w:sz="0" w:space="0" w:color="auto" w:frame="1"/>
          <w:shd w:val="clear" w:color="auto" w:fill="FFFFFF"/>
        </w:rPr>
        <w:lastRenderedPageBreak/>
        <w:t xml:space="preserve">mohlo vést k nežádoucímu zastavení vývoje kultury. Zatím se často ukázalo, že díla ve své době považována za nepřijatelná se časem dočkala oprávněného uznání, a jedná-li se navíc o tvorbu již „ozkoušenou“, </w:t>
      </w:r>
      <w:r w:rsidR="0048399B">
        <w:rPr>
          <w:rFonts w:ascii="Times New Roman" w:hAnsi="Times New Roman" w:cs="Times New Roman"/>
          <w:iCs/>
          <w:color w:val="0D0D0D" w:themeColor="text1" w:themeTint="F2"/>
          <w:sz w:val="24"/>
          <w:szCs w:val="24"/>
          <w:bdr w:val="none" w:sz="0" w:space="0" w:color="auto" w:frame="1"/>
          <w:shd w:val="clear" w:color="auto" w:fill="FFFFFF"/>
        </w:rPr>
        <w:t xml:space="preserve">tedy </w:t>
      </w:r>
      <w:r w:rsidR="001215D9">
        <w:rPr>
          <w:rFonts w:ascii="Times New Roman" w:hAnsi="Times New Roman" w:cs="Times New Roman"/>
          <w:iCs/>
          <w:color w:val="0D0D0D" w:themeColor="text1" w:themeTint="F2"/>
          <w:sz w:val="24"/>
          <w:szCs w:val="24"/>
          <w:bdr w:val="none" w:sz="0" w:space="0" w:color="auto" w:frame="1"/>
          <w:shd w:val="clear" w:color="auto" w:fill="FFFFFF"/>
        </w:rPr>
        <w:t>takovou, která v mnoha státech je pozitivně hodnocena a přijímána, tím více jde-li o literární dílo, které si opatří jen část populace, nemělo by docházet k radikálním zákrokům v podobě zabavení a zákazu distribuce, naopak jsou-li zde obavy o narušení morálky, spoléhat na informovanost</w:t>
      </w:r>
      <w:r w:rsidR="00544570">
        <w:rPr>
          <w:rFonts w:ascii="Times New Roman" w:hAnsi="Times New Roman" w:cs="Times New Roman"/>
          <w:iCs/>
          <w:color w:val="0D0D0D" w:themeColor="text1" w:themeTint="F2"/>
          <w:sz w:val="24"/>
          <w:szCs w:val="24"/>
          <w:bdr w:val="none" w:sz="0" w:space="0" w:color="auto" w:frame="1"/>
          <w:shd w:val="clear" w:color="auto" w:fill="FFFFFF"/>
        </w:rPr>
        <w:t xml:space="preserve"> recipientů</w:t>
      </w:r>
      <w:r w:rsidR="001215D9">
        <w:rPr>
          <w:rFonts w:ascii="Times New Roman" w:hAnsi="Times New Roman" w:cs="Times New Roman"/>
          <w:iCs/>
          <w:color w:val="0D0D0D" w:themeColor="text1" w:themeTint="F2"/>
          <w:sz w:val="24"/>
          <w:szCs w:val="24"/>
          <w:bdr w:val="none" w:sz="0" w:space="0" w:color="auto" w:frame="1"/>
          <w:shd w:val="clear" w:color="auto" w:fill="FFFFFF"/>
        </w:rPr>
        <w:t xml:space="preserve"> a dílo náležitě označit.</w:t>
      </w:r>
    </w:p>
    <w:p w:rsidR="00F90A34" w:rsidRPr="00882C7C" w:rsidRDefault="00F90A34" w:rsidP="000736A3">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iCs/>
          <w:color w:val="0D0D0D" w:themeColor="text1" w:themeTint="F2"/>
          <w:sz w:val="24"/>
          <w:szCs w:val="24"/>
          <w:bdr w:val="none" w:sz="0" w:space="0" w:color="auto" w:frame="1"/>
          <w:shd w:val="clear" w:color="auto" w:fill="FFFFFF"/>
        </w:rPr>
        <w:tab/>
        <w:t>ESLP</w:t>
      </w:r>
      <w:r w:rsidR="0048399B">
        <w:rPr>
          <w:rFonts w:ascii="Times New Roman" w:hAnsi="Times New Roman" w:cs="Times New Roman"/>
          <w:iCs/>
          <w:color w:val="0D0D0D" w:themeColor="text1" w:themeTint="F2"/>
          <w:sz w:val="24"/>
          <w:szCs w:val="24"/>
          <w:bdr w:val="none" w:sz="0" w:space="0" w:color="auto" w:frame="1"/>
          <w:shd w:val="clear" w:color="auto" w:fill="FFFFFF"/>
        </w:rPr>
        <w:t xml:space="preserve"> se</w:t>
      </w:r>
      <w:r>
        <w:rPr>
          <w:rFonts w:ascii="Times New Roman" w:hAnsi="Times New Roman" w:cs="Times New Roman"/>
          <w:iCs/>
          <w:color w:val="0D0D0D" w:themeColor="text1" w:themeTint="F2"/>
          <w:sz w:val="24"/>
          <w:szCs w:val="24"/>
          <w:bdr w:val="none" w:sz="0" w:space="0" w:color="auto" w:frame="1"/>
          <w:shd w:val="clear" w:color="auto" w:fill="FFFFFF"/>
        </w:rPr>
        <w:t xml:space="preserve"> i u mravnosti dostal k hodnocení cíle uměleckého díla v poměru k jeho formě a dopadu. Případ </w:t>
      </w:r>
      <w:proofErr w:type="spellStart"/>
      <w:r w:rsidRPr="00F90A34">
        <w:rPr>
          <w:rFonts w:ascii="Times New Roman" w:hAnsi="Times New Roman" w:cs="Times New Roman"/>
          <w:b/>
          <w:iCs/>
          <w:color w:val="0D0D0D" w:themeColor="text1" w:themeTint="F2"/>
          <w:sz w:val="24"/>
          <w:szCs w:val="24"/>
          <w:bdr w:val="none" w:sz="0" w:space="0" w:color="auto" w:frame="1"/>
          <w:shd w:val="clear" w:color="auto" w:fill="FFFFFF"/>
        </w:rPr>
        <w:t>Karttunen</w:t>
      </w:r>
      <w:proofErr w:type="spellEnd"/>
      <w:r w:rsidRPr="00F90A34">
        <w:rPr>
          <w:rFonts w:ascii="Times New Roman" w:hAnsi="Times New Roman" w:cs="Times New Roman"/>
          <w:b/>
          <w:iCs/>
          <w:color w:val="0D0D0D" w:themeColor="text1" w:themeTint="F2"/>
          <w:sz w:val="24"/>
          <w:szCs w:val="24"/>
          <w:bdr w:val="none" w:sz="0" w:space="0" w:color="auto" w:frame="1"/>
          <w:shd w:val="clear" w:color="auto" w:fill="FFFFFF"/>
        </w:rPr>
        <w:t xml:space="preserve"> proti Finsku</w:t>
      </w:r>
      <w:r w:rsidRPr="00F90A34">
        <w:rPr>
          <w:rStyle w:val="Znakapoznpodarou"/>
          <w:rFonts w:ascii="Times New Roman" w:hAnsi="Times New Roman" w:cs="Times New Roman"/>
          <w:iCs/>
          <w:color w:val="0D0D0D" w:themeColor="text1" w:themeTint="F2"/>
          <w:sz w:val="24"/>
          <w:szCs w:val="24"/>
          <w:bdr w:val="none" w:sz="0" w:space="0" w:color="auto" w:frame="1"/>
          <w:shd w:val="clear" w:color="auto" w:fill="FFFFFF"/>
        </w:rPr>
        <w:footnoteReference w:id="106"/>
      </w:r>
      <w:r w:rsidRPr="00F90A34">
        <w:rPr>
          <w:rFonts w:ascii="Times New Roman" w:hAnsi="Times New Roman" w:cs="Times New Roman"/>
          <w:iCs/>
          <w:color w:val="0D0D0D" w:themeColor="text1" w:themeTint="F2"/>
          <w:sz w:val="24"/>
          <w:szCs w:val="24"/>
          <w:bdr w:val="none" w:sz="0" w:space="0" w:color="auto" w:frame="1"/>
          <w:shd w:val="clear" w:color="auto" w:fill="FFFFFF"/>
        </w:rPr>
        <w:t xml:space="preserve"> </w:t>
      </w:r>
      <w:r>
        <w:rPr>
          <w:rFonts w:ascii="Times New Roman" w:hAnsi="Times New Roman" w:cs="Times New Roman"/>
          <w:iCs/>
          <w:color w:val="0D0D0D" w:themeColor="text1" w:themeTint="F2"/>
          <w:sz w:val="24"/>
          <w:szCs w:val="24"/>
          <w:bdr w:val="none" w:sz="0" w:space="0" w:color="auto" w:frame="1"/>
          <w:shd w:val="clear" w:color="auto" w:fill="FFFFFF"/>
        </w:rPr>
        <w:t xml:space="preserve">vyzní až lehce ironicky. Šlo o výstavu sestávající se ze stovek eroticky laděných fotografií náctiletých dívek, stažených z internetu, kterými chtěla autorka upozornit na dostupnost a rozšířenost dětské pornografie a vyvolat tak diskuzi na toto téma. </w:t>
      </w:r>
      <w:r w:rsidR="0048399B">
        <w:rPr>
          <w:rFonts w:ascii="Times New Roman" w:hAnsi="Times New Roman" w:cs="Times New Roman"/>
          <w:iCs/>
          <w:color w:val="0D0D0D" w:themeColor="text1" w:themeTint="F2"/>
          <w:sz w:val="24"/>
          <w:szCs w:val="24"/>
          <w:bdr w:val="none" w:sz="0" w:space="0" w:color="auto" w:frame="1"/>
          <w:shd w:val="clear" w:color="auto" w:fill="FFFFFF"/>
        </w:rPr>
        <w:t>V</w:t>
      </w:r>
      <w:r>
        <w:rPr>
          <w:rFonts w:ascii="Times New Roman" w:hAnsi="Times New Roman" w:cs="Times New Roman"/>
          <w:iCs/>
          <w:color w:val="0D0D0D" w:themeColor="text1" w:themeTint="F2"/>
          <w:sz w:val="24"/>
          <w:szCs w:val="24"/>
          <w:bdr w:val="none" w:sz="0" w:space="0" w:color="auto" w:frame="1"/>
          <w:shd w:val="clear" w:color="auto" w:fill="FFFFFF"/>
        </w:rPr>
        <w:t>nitrostátní soud</w:t>
      </w:r>
      <w:r w:rsidR="0048399B">
        <w:rPr>
          <w:rFonts w:ascii="Times New Roman" w:hAnsi="Times New Roman" w:cs="Times New Roman"/>
          <w:iCs/>
          <w:color w:val="0D0D0D" w:themeColor="text1" w:themeTint="F2"/>
          <w:sz w:val="24"/>
          <w:szCs w:val="24"/>
          <w:bdr w:val="none" w:sz="0" w:space="0" w:color="auto" w:frame="1"/>
          <w:shd w:val="clear" w:color="auto" w:fill="FFFFFF"/>
        </w:rPr>
        <w:t>y sice</w:t>
      </w:r>
      <w:r>
        <w:rPr>
          <w:rFonts w:ascii="Times New Roman" w:hAnsi="Times New Roman" w:cs="Times New Roman"/>
          <w:iCs/>
          <w:color w:val="0D0D0D" w:themeColor="text1" w:themeTint="F2"/>
          <w:sz w:val="24"/>
          <w:szCs w:val="24"/>
          <w:bdr w:val="none" w:sz="0" w:space="0" w:color="auto" w:frame="1"/>
          <w:shd w:val="clear" w:color="auto" w:fill="FFFFFF"/>
        </w:rPr>
        <w:t xml:space="preserve"> braly v potaz </w:t>
      </w:r>
      <w:r w:rsidR="0048399B">
        <w:rPr>
          <w:rFonts w:ascii="Times New Roman" w:hAnsi="Times New Roman" w:cs="Times New Roman"/>
          <w:iCs/>
          <w:color w:val="0D0D0D" w:themeColor="text1" w:themeTint="F2"/>
          <w:sz w:val="24"/>
          <w:szCs w:val="24"/>
          <w:bdr w:val="none" w:sz="0" w:space="0" w:color="auto" w:frame="1"/>
          <w:shd w:val="clear" w:color="auto" w:fill="FFFFFF"/>
        </w:rPr>
        <w:t xml:space="preserve">její </w:t>
      </w:r>
      <w:r>
        <w:rPr>
          <w:rFonts w:ascii="Times New Roman" w:hAnsi="Times New Roman" w:cs="Times New Roman"/>
          <w:iCs/>
          <w:color w:val="0D0D0D" w:themeColor="text1" w:themeTint="F2"/>
          <w:sz w:val="24"/>
          <w:szCs w:val="24"/>
          <w:bdr w:val="none" w:sz="0" w:space="0" w:color="auto" w:frame="1"/>
          <w:shd w:val="clear" w:color="auto" w:fill="FFFFFF"/>
        </w:rPr>
        <w:t>dobrý záměr (ačkoli byla odsouzena</w:t>
      </w:r>
      <w:r w:rsidR="0048399B">
        <w:rPr>
          <w:rFonts w:ascii="Times New Roman" w:hAnsi="Times New Roman" w:cs="Times New Roman"/>
          <w:iCs/>
          <w:color w:val="0D0D0D" w:themeColor="text1" w:themeTint="F2"/>
          <w:sz w:val="24"/>
          <w:szCs w:val="24"/>
          <w:bdr w:val="none" w:sz="0" w:space="0" w:color="auto" w:frame="1"/>
          <w:shd w:val="clear" w:color="auto" w:fill="FFFFFF"/>
        </w:rPr>
        <w:t xml:space="preserve"> za držení a distribuci sexuálně obscénních zobrazení dětí</w:t>
      </w:r>
      <w:r>
        <w:rPr>
          <w:rFonts w:ascii="Times New Roman" w:hAnsi="Times New Roman" w:cs="Times New Roman"/>
          <w:iCs/>
          <w:color w:val="0D0D0D" w:themeColor="text1" w:themeTint="F2"/>
          <w:sz w:val="24"/>
          <w:szCs w:val="24"/>
          <w:bdr w:val="none" w:sz="0" w:space="0" w:color="auto" w:frame="1"/>
          <w:shd w:val="clear" w:color="auto" w:fill="FFFFFF"/>
        </w:rPr>
        <w:t>, nebyl jí uložen žádný trest), její volba hasit oheň benzínem nebyla</w:t>
      </w:r>
      <w:r w:rsidR="0048399B">
        <w:rPr>
          <w:rFonts w:ascii="Times New Roman" w:hAnsi="Times New Roman" w:cs="Times New Roman"/>
          <w:iCs/>
          <w:color w:val="0D0D0D" w:themeColor="text1" w:themeTint="F2"/>
          <w:sz w:val="24"/>
          <w:szCs w:val="24"/>
          <w:bdr w:val="none" w:sz="0" w:space="0" w:color="auto" w:frame="1"/>
          <w:shd w:val="clear" w:color="auto" w:fill="FFFFFF"/>
        </w:rPr>
        <w:t xml:space="preserve"> v jejich očích</w:t>
      </w:r>
      <w:r>
        <w:rPr>
          <w:rFonts w:ascii="Times New Roman" w:hAnsi="Times New Roman" w:cs="Times New Roman"/>
          <w:iCs/>
          <w:color w:val="0D0D0D" w:themeColor="text1" w:themeTint="F2"/>
          <w:sz w:val="24"/>
          <w:szCs w:val="24"/>
          <w:bdr w:val="none" w:sz="0" w:space="0" w:color="auto" w:frame="1"/>
          <w:shd w:val="clear" w:color="auto" w:fill="FFFFFF"/>
        </w:rPr>
        <w:t xml:space="preserve"> zrovna šťastná.</w:t>
      </w:r>
      <w:r w:rsidR="0048399B">
        <w:rPr>
          <w:rFonts w:ascii="Times New Roman" w:hAnsi="Times New Roman" w:cs="Times New Roman"/>
          <w:iCs/>
          <w:color w:val="0D0D0D" w:themeColor="text1" w:themeTint="F2"/>
          <w:sz w:val="24"/>
          <w:szCs w:val="24"/>
          <w:bdr w:val="none" w:sz="0" w:space="0" w:color="auto" w:frame="1"/>
          <w:shd w:val="clear" w:color="auto" w:fill="FFFFFF"/>
        </w:rPr>
        <w:t xml:space="preserve"> Zájem na nešíření dětské pornografie tak byl jednoznačně silnější, než svoboda uměleckého projevu a to bez ohledu na jeho poselství.</w:t>
      </w:r>
    </w:p>
    <w:p w:rsidR="004851AA" w:rsidRDefault="004851AA" w:rsidP="004851AA">
      <w:pPr>
        <w:spacing w:after="0" w:line="240" w:lineRule="auto"/>
        <w:rPr>
          <w:rFonts w:ascii="Times New Roman" w:hAnsi="Times New Roman" w:cs="Times New Roman"/>
          <w:color w:val="000000" w:themeColor="text1"/>
          <w:sz w:val="24"/>
          <w:szCs w:val="24"/>
          <w:shd w:val="clear" w:color="auto" w:fill="FFFFFF"/>
        </w:rPr>
      </w:pPr>
    </w:p>
    <w:p w:rsidR="00244499" w:rsidRDefault="00AE244B" w:rsidP="00882C7C">
      <w:pPr>
        <w:spacing w:after="0" w:line="240" w:lineRule="auto"/>
        <w:rPr>
          <w:rFonts w:ascii="Times New Roman" w:hAnsi="Times New Roman" w:cs="Times New Roman"/>
          <w:color w:val="000000" w:themeColor="text1"/>
          <w:sz w:val="24"/>
          <w:szCs w:val="24"/>
          <w:shd w:val="clear" w:color="auto" w:fill="FFFFFF"/>
        </w:rPr>
      </w:pPr>
      <w:r w:rsidRPr="004851AA">
        <w:rPr>
          <w:rFonts w:ascii="Times New Roman" w:hAnsi="Times New Roman" w:cs="Times New Roman"/>
          <w:color w:val="000000" w:themeColor="text1"/>
          <w:sz w:val="24"/>
          <w:szCs w:val="24"/>
          <w:shd w:val="clear" w:color="auto" w:fill="FFFFFF"/>
        </w:rPr>
        <w:t xml:space="preserve"> </w:t>
      </w:r>
    </w:p>
    <w:p w:rsidR="00891FBB" w:rsidRPr="00891FBB" w:rsidRDefault="00522AEE" w:rsidP="00177352">
      <w:pPr>
        <w:pStyle w:val="Odstavecseseznamem"/>
        <w:numPr>
          <w:ilvl w:val="2"/>
          <w:numId w:val="20"/>
        </w:numPr>
        <w:shd w:val="clear" w:color="auto" w:fill="FFFFFF"/>
        <w:spacing w:after="0" w:line="360" w:lineRule="auto"/>
        <w:jc w:val="both"/>
        <w:rPr>
          <w:rFonts w:ascii="Times New Roman" w:hAnsi="Times New Roman" w:cs="Times New Roman"/>
          <w:b/>
          <w:color w:val="000000"/>
          <w:sz w:val="24"/>
          <w:szCs w:val="24"/>
          <w:shd w:val="clear" w:color="auto" w:fill="FFFFFF"/>
        </w:rPr>
      </w:pPr>
      <w:r w:rsidRPr="00891FBB">
        <w:rPr>
          <w:rFonts w:ascii="Times New Roman" w:hAnsi="Times New Roman" w:cs="Times New Roman"/>
          <w:b/>
          <w:color w:val="000000"/>
          <w:sz w:val="24"/>
          <w:szCs w:val="24"/>
          <w:shd w:val="clear" w:color="auto" w:fill="FFFFFF"/>
        </w:rPr>
        <w:t>N</w:t>
      </w:r>
      <w:r w:rsidR="00891FBB" w:rsidRPr="00891FBB">
        <w:rPr>
          <w:rFonts w:ascii="Times New Roman" w:hAnsi="Times New Roman" w:cs="Times New Roman"/>
          <w:b/>
          <w:color w:val="000000"/>
          <w:sz w:val="24"/>
          <w:szCs w:val="24"/>
          <w:shd w:val="clear" w:color="auto" w:fill="FFFFFF"/>
        </w:rPr>
        <w:t>áboženská morálka</w:t>
      </w:r>
    </w:p>
    <w:p w:rsidR="00D55648" w:rsidRDefault="00657FC8"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200DAA">
        <w:rPr>
          <w:rFonts w:ascii="Times New Roman" w:hAnsi="Times New Roman" w:cs="Times New Roman"/>
          <w:color w:val="000000"/>
          <w:sz w:val="24"/>
          <w:szCs w:val="24"/>
          <w:shd w:val="clear" w:color="auto" w:fill="FFFFFF"/>
        </w:rPr>
        <w:t xml:space="preserve">Problematika projevů negativně postihujících náboženství se rozpadá do několika oblastí. Jednak postoje útočné vůči skupinám obyvatel pro jejich víru, které spadají </w:t>
      </w:r>
      <w:r w:rsidR="004A55CA">
        <w:rPr>
          <w:rFonts w:ascii="Times New Roman" w:hAnsi="Times New Roman" w:cs="Times New Roman"/>
          <w:color w:val="000000"/>
          <w:sz w:val="24"/>
          <w:szCs w:val="24"/>
          <w:shd w:val="clear" w:color="auto" w:fill="FFFFFF"/>
        </w:rPr>
        <w:t xml:space="preserve">spíše </w:t>
      </w:r>
      <w:r w:rsidRPr="00200DAA">
        <w:rPr>
          <w:rFonts w:ascii="Times New Roman" w:hAnsi="Times New Roman" w:cs="Times New Roman"/>
          <w:color w:val="000000"/>
          <w:sz w:val="24"/>
          <w:szCs w:val="24"/>
          <w:shd w:val="clear" w:color="auto" w:fill="FFFFFF"/>
        </w:rPr>
        <w:t>pod projevy extremistické a jejich omezování je odůvodněno ochranou veřejného pořádku obecně či přímo</w:t>
      </w:r>
      <w:r w:rsidR="00F8720B" w:rsidRPr="00200DAA">
        <w:rPr>
          <w:rFonts w:ascii="Times New Roman" w:hAnsi="Times New Roman" w:cs="Times New Roman"/>
          <w:color w:val="000000"/>
          <w:sz w:val="24"/>
          <w:szCs w:val="24"/>
          <w:shd w:val="clear" w:color="auto" w:fill="FFFFFF"/>
        </w:rPr>
        <w:t xml:space="preserve"> ochranou</w:t>
      </w:r>
      <w:r w:rsidRPr="00200DAA">
        <w:rPr>
          <w:rFonts w:ascii="Times New Roman" w:hAnsi="Times New Roman" w:cs="Times New Roman"/>
          <w:color w:val="000000"/>
          <w:sz w:val="24"/>
          <w:szCs w:val="24"/>
          <w:shd w:val="clear" w:color="auto" w:fill="FFFFFF"/>
        </w:rPr>
        <w:t xml:space="preserve"> konkrétních </w:t>
      </w:r>
      <w:r w:rsidR="004A55CA">
        <w:rPr>
          <w:rFonts w:ascii="Times New Roman" w:hAnsi="Times New Roman" w:cs="Times New Roman"/>
          <w:color w:val="000000"/>
          <w:sz w:val="24"/>
          <w:szCs w:val="24"/>
          <w:shd w:val="clear" w:color="auto" w:fill="FFFFFF"/>
        </w:rPr>
        <w:t xml:space="preserve">osob </w:t>
      </w:r>
      <w:r w:rsidRPr="00200DAA">
        <w:rPr>
          <w:rFonts w:ascii="Times New Roman" w:hAnsi="Times New Roman" w:cs="Times New Roman"/>
          <w:color w:val="000000"/>
          <w:sz w:val="24"/>
          <w:szCs w:val="24"/>
          <w:shd w:val="clear" w:color="auto" w:fill="FFFFFF"/>
        </w:rPr>
        <w:t xml:space="preserve">a jednak mohou být některé projevy posouzeny jako </w:t>
      </w:r>
      <w:r w:rsidR="008245D4">
        <w:rPr>
          <w:rFonts w:ascii="Times New Roman" w:hAnsi="Times New Roman" w:cs="Times New Roman"/>
          <w:color w:val="000000"/>
          <w:sz w:val="24"/>
          <w:szCs w:val="24"/>
          <w:shd w:val="clear" w:color="auto" w:fill="FFFFFF"/>
        </w:rPr>
        <w:t>napadání</w:t>
      </w:r>
      <w:r w:rsidRPr="00200DAA">
        <w:rPr>
          <w:rFonts w:ascii="Times New Roman" w:hAnsi="Times New Roman" w:cs="Times New Roman"/>
          <w:color w:val="000000"/>
          <w:sz w:val="24"/>
          <w:szCs w:val="24"/>
          <w:shd w:val="clear" w:color="auto" w:fill="FFFFFF"/>
        </w:rPr>
        <w:t xml:space="preserve"> vnímání věřících a ochrana je pak poskytována z hlediska zájmu zachování morálky.</w:t>
      </w:r>
      <w:r w:rsidR="00510FD2">
        <w:rPr>
          <w:rFonts w:ascii="Times New Roman" w:hAnsi="Times New Roman" w:cs="Times New Roman"/>
          <w:color w:val="000000"/>
          <w:sz w:val="24"/>
          <w:szCs w:val="24"/>
          <w:shd w:val="clear" w:color="auto" w:fill="FFFFFF"/>
        </w:rPr>
        <w:t xml:space="preserve"> Souhrnně můžeme projevy </w:t>
      </w:r>
      <w:r w:rsidR="008245D4">
        <w:rPr>
          <w:rFonts w:ascii="Times New Roman" w:hAnsi="Times New Roman" w:cs="Times New Roman"/>
          <w:color w:val="000000"/>
          <w:sz w:val="24"/>
          <w:szCs w:val="24"/>
          <w:shd w:val="clear" w:color="auto" w:fill="FFFFFF"/>
        </w:rPr>
        <w:t xml:space="preserve">útočící na </w:t>
      </w:r>
      <w:r w:rsidR="00510FD2">
        <w:rPr>
          <w:rFonts w:ascii="Times New Roman" w:hAnsi="Times New Roman" w:cs="Times New Roman"/>
          <w:color w:val="000000"/>
          <w:sz w:val="24"/>
          <w:szCs w:val="24"/>
          <w:shd w:val="clear" w:color="auto" w:fill="FFFFFF"/>
        </w:rPr>
        <w:t xml:space="preserve">náboženské cítění nazvat </w:t>
      </w:r>
      <w:r w:rsidR="00510FD2" w:rsidRPr="00510FD2">
        <w:rPr>
          <w:rFonts w:ascii="Times New Roman" w:hAnsi="Times New Roman" w:cs="Times New Roman"/>
          <w:b/>
          <w:color w:val="000000"/>
          <w:sz w:val="24"/>
          <w:szCs w:val="24"/>
          <w:shd w:val="clear" w:color="auto" w:fill="FFFFFF"/>
        </w:rPr>
        <w:t>rouháním</w:t>
      </w:r>
      <w:r w:rsidR="00C96E5B">
        <w:rPr>
          <w:rFonts w:ascii="Times New Roman" w:hAnsi="Times New Roman" w:cs="Times New Roman"/>
          <w:color w:val="000000"/>
          <w:sz w:val="24"/>
          <w:szCs w:val="24"/>
          <w:shd w:val="clear" w:color="auto" w:fill="FFFFFF"/>
        </w:rPr>
        <w:t>, půjde o urážení nebo znevažování boha nebo jiných svatých či zlehčování víry</w:t>
      </w:r>
      <w:r w:rsidR="00510FD2" w:rsidRPr="00923525">
        <w:rPr>
          <w:rFonts w:ascii="Times New Roman" w:hAnsi="Times New Roman" w:cs="Times New Roman"/>
          <w:color w:val="000000"/>
          <w:sz w:val="24"/>
          <w:szCs w:val="24"/>
          <w:shd w:val="clear" w:color="auto" w:fill="FFFFFF"/>
        </w:rPr>
        <w:t>.</w:t>
      </w:r>
      <w:r w:rsidR="00C96E5B">
        <w:rPr>
          <w:rFonts w:ascii="Times New Roman" w:hAnsi="Times New Roman" w:cs="Times New Roman"/>
          <w:b/>
          <w:color w:val="000000"/>
          <w:sz w:val="24"/>
          <w:szCs w:val="24"/>
          <w:shd w:val="clear" w:color="auto" w:fill="FFFFFF"/>
        </w:rPr>
        <w:t xml:space="preserve"> </w:t>
      </w:r>
      <w:r w:rsidR="00C96E5B">
        <w:rPr>
          <w:rFonts w:ascii="Times New Roman" w:hAnsi="Times New Roman" w:cs="Times New Roman"/>
          <w:color w:val="000000"/>
          <w:sz w:val="24"/>
          <w:szCs w:val="24"/>
          <w:shd w:val="clear" w:color="auto" w:fill="FFFFFF"/>
        </w:rPr>
        <w:t xml:space="preserve">Podstatná </w:t>
      </w:r>
      <w:r w:rsidR="0016557F">
        <w:rPr>
          <w:rFonts w:ascii="Times New Roman" w:hAnsi="Times New Roman" w:cs="Times New Roman"/>
          <w:color w:val="000000"/>
          <w:sz w:val="24"/>
          <w:szCs w:val="24"/>
          <w:shd w:val="clear" w:color="auto" w:fill="FFFFFF"/>
        </w:rPr>
        <w:t>však není samotná nepřátelská povaha projevu, neboť kritika církve obecně přípustná je</w:t>
      </w:r>
      <w:r w:rsidR="00C96E5B">
        <w:rPr>
          <w:rFonts w:ascii="Times New Roman" w:hAnsi="Times New Roman" w:cs="Times New Roman"/>
          <w:color w:val="000000"/>
          <w:sz w:val="24"/>
          <w:szCs w:val="24"/>
          <w:shd w:val="clear" w:color="auto" w:fill="FFFFFF"/>
        </w:rPr>
        <w:t>, j</w:t>
      </w:r>
      <w:r w:rsidR="00544570">
        <w:rPr>
          <w:rFonts w:ascii="Times New Roman" w:hAnsi="Times New Roman" w:cs="Times New Roman"/>
          <w:color w:val="000000"/>
          <w:sz w:val="24"/>
          <w:szCs w:val="24"/>
          <w:shd w:val="clear" w:color="auto" w:fill="FFFFFF"/>
        </w:rPr>
        <w:t>de hlavně o formu sdělení</w:t>
      </w:r>
      <w:r w:rsidR="0016557F">
        <w:rPr>
          <w:rFonts w:ascii="Times New Roman" w:hAnsi="Times New Roman" w:cs="Times New Roman"/>
          <w:color w:val="000000"/>
          <w:sz w:val="24"/>
          <w:szCs w:val="24"/>
          <w:shd w:val="clear" w:color="auto" w:fill="FFFFFF"/>
        </w:rPr>
        <w:t xml:space="preserve"> zejména </w:t>
      </w:r>
      <w:r w:rsidR="0016557F" w:rsidRPr="0016557F">
        <w:rPr>
          <w:rFonts w:ascii="Times New Roman" w:hAnsi="Times New Roman" w:cs="Times New Roman"/>
          <w:b/>
          <w:color w:val="000000"/>
          <w:sz w:val="24"/>
          <w:szCs w:val="24"/>
          <w:shd w:val="clear" w:color="auto" w:fill="FFFFFF"/>
        </w:rPr>
        <w:t>tón, styl a duch</w:t>
      </w:r>
      <w:r w:rsidR="00544570">
        <w:rPr>
          <w:rFonts w:ascii="Times New Roman" w:hAnsi="Times New Roman" w:cs="Times New Roman"/>
          <w:color w:val="000000"/>
          <w:sz w:val="24"/>
          <w:szCs w:val="24"/>
          <w:shd w:val="clear" w:color="auto" w:fill="FFFFFF"/>
        </w:rPr>
        <w:t>.</w:t>
      </w:r>
      <w:r w:rsidR="0016557F">
        <w:rPr>
          <w:rFonts w:ascii="Times New Roman" w:hAnsi="Times New Roman" w:cs="Times New Roman"/>
          <w:color w:val="000000"/>
          <w:sz w:val="24"/>
          <w:szCs w:val="24"/>
          <w:shd w:val="clear" w:color="auto" w:fill="FFFFFF"/>
        </w:rPr>
        <w:t xml:space="preserve"> </w:t>
      </w:r>
      <w:r w:rsidR="00544570">
        <w:rPr>
          <w:rFonts w:ascii="Times New Roman" w:hAnsi="Times New Roman" w:cs="Times New Roman"/>
          <w:color w:val="000000"/>
          <w:sz w:val="24"/>
          <w:szCs w:val="24"/>
          <w:shd w:val="clear" w:color="auto" w:fill="FFFFFF"/>
        </w:rPr>
        <w:t>Jak vyjádřil ESLP</w:t>
      </w:r>
      <w:r w:rsidR="0016557F">
        <w:rPr>
          <w:rFonts w:ascii="Times New Roman" w:hAnsi="Times New Roman" w:cs="Times New Roman"/>
          <w:color w:val="000000"/>
          <w:sz w:val="24"/>
          <w:szCs w:val="24"/>
          <w:shd w:val="clear" w:color="auto" w:fill="FFFFFF"/>
        </w:rPr>
        <w:t xml:space="preserve"> ve známém rozhodnutí </w:t>
      </w:r>
      <w:proofErr w:type="spellStart"/>
      <w:r w:rsidR="0016557F">
        <w:rPr>
          <w:rFonts w:ascii="Times New Roman" w:hAnsi="Times New Roman" w:cs="Times New Roman"/>
          <w:b/>
          <w:color w:val="000000"/>
          <w:sz w:val="24"/>
          <w:szCs w:val="24"/>
          <w:shd w:val="clear" w:color="auto" w:fill="FFFFFF"/>
        </w:rPr>
        <w:t>Wingrove</w:t>
      </w:r>
      <w:proofErr w:type="spellEnd"/>
      <w:r w:rsidR="0016557F">
        <w:rPr>
          <w:rFonts w:ascii="Times New Roman" w:hAnsi="Times New Roman" w:cs="Times New Roman"/>
          <w:b/>
          <w:color w:val="000000"/>
          <w:sz w:val="24"/>
          <w:szCs w:val="24"/>
          <w:shd w:val="clear" w:color="auto" w:fill="FFFFFF"/>
        </w:rPr>
        <w:t xml:space="preserve"> v. Spojené království.</w:t>
      </w:r>
      <w:r w:rsidR="0016557F" w:rsidRPr="0016557F">
        <w:rPr>
          <w:rStyle w:val="Znakapoznpodarou"/>
          <w:rFonts w:ascii="Times New Roman" w:hAnsi="Times New Roman" w:cs="Times New Roman"/>
          <w:color w:val="000000"/>
          <w:sz w:val="24"/>
          <w:szCs w:val="24"/>
          <w:shd w:val="clear" w:color="auto" w:fill="FFFFFF"/>
        </w:rPr>
        <w:footnoteReference w:id="107"/>
      </w:r>
      <w:r w:rsidR="0016557F">
        <w:rPr>
          <w:rFonts w:ascii="Times New Roman" w:hAnsi="Times New Roman" w:cs="Times New Roman"/>
          <w:color w:val="000000"/>
          <w:sz w:val="24"/>
          <w:szCs w:val="24"/>
          <w:shd w:val="clear" w:color="auto" w:fill="FFFFFF"/>
        </w:rPr>
        <w:t xml:space="preserve"> Jádrem sporu byl film </w:t>
      </w:r>
      <w:r w:rsidR="00E36622" w:rsidRPr="00544570">
        <w:rPr>
          <w:rFonts w:ascii="Times New Roman" w:hAnsi="Times New Roman" w:cs="Times New Roman"/>
          <w:color w:val="000000"/>
          <w:sz w:val="24"/>
          <w:szCs w:val="24"/>
          <w:shd w:val="clear" w:color="auto" w:fill="FFFFFF"/>
        </w:rPr>
        <w:t>„</w:t>
      </w:r>
      <w:r w:rsidR="008726C0" w:rsidRPr="00544570">
        <w:rPr>
          <w:rFonts w:ascii="Times New Roman" w:hAnsi="Times New Roman" w:cs="Times New Roman"/>
          <w:color w:val="000000"/>
          <w:sz w:val="24"/>
          <w:szCs w:val="24"/>
          <w:shd w:val="clear" w:color="auto" w:fill="FFFFFF"/>
        </w:rPr>
        <w:t xml:space="preserve">Vision </w:t>
      </w:r>
      <w:proofErr w:type="spellStart"/>
      <w:r w:rsidR="0016557F" w:rsidRPr="00544570">
        <w:rPr>
          <w:rFonts w:ascii="Times New Roman" w:hAnsi="Times New Roman" w:cs="Times New Roman"/>
          <w:color w:val="000000"/>
          <w:sz w:val="24"/>
          <w:szCs w:val="24"/>
          <w:shd w:val="clear" w:color="auto" w:fill="FFFFFF"/>
        </w:rPr>
        <w:t>of</w:t>
      </w:r>
      <w:proofErr w:type="spellEnd"/>
      <w:r w:rsidR="0016557F" w:rsidRPr="00544570">
        <w:rPr>
          <w:rFonts w:ascii="Times New Roman" w:hAnsi="Times New Roman" w:cs="Times New Roman"/>
          <w:color w:val="000000"/>
          <w:sz w:val="24"/>
          <w:szCs w:val="24"/>
          <w:shd w:val="clear" w:color="auto" w:fill="FFFFFF"/>
        </w:rPr>
        <w:t xml:space="preserve"> </w:t>
      </w:r>
      <w:proofErr w:type="spellStart"/>
      <w:r w:rsidR="0016557F" w:rsidRPr="00544570">
        <w:rPr>
          <w:rFonts w:ascii="Times New Roman" w:hAnsi="Times New Roman" w:cs="Times New Roman"/>
          <w:color w:val="000000"/>
          <w:sz w:val="24"/>
          <w:szCs w:val="24"/>
          <w:shd w:val="clear" w:color="auto" w:fill="FFFFFF"/>
        </w:rPr>
        <w:t>Ectasy</w:t>
      </w:r>
      <w:proofErr w:type="spellEnd"/>
      <w:r w:rsidR="00E36622">
        <w:rPr>
          <w:rFonts w:ascii="Times New Roman" w:hAnsi="Times New Roman" w:cs="Times New Roman"/>
          <w:color w:val="000000"/>
          <w:sz w:val="24"/>
          <w:szCs w:val="24"/>
          <w:shd w:val="clear" w:color="auto" w:fill="FFFFFF"/>
        </w:rPr>
        <w:t>“</w:t>
      </w:r>
      <w:r w:rsidR="00923525">
        <w:rPr>
          <w:rFonts w:ascii="Times New Roman" w:hAnsi="Times New Roman" w:cs="Times New Roman"/>
          <w:color w:val="000000"/>
          <w:sz w:val="24"/>
          <w:szCs w:val="24"/>
          <w:shd w:val="clear" w:color="auto" w:fill="FFFFFF"/>
        </w:rPr>
        <w:t>,</w:t>
      </w:r>
      <w:r w:rsidR="0016557F">
        <w:rPr>
          <w:rFonts w:ascii="Times New Roman" w:hAnsi="Times New Roman" w:cs="Times New Roman"/>
          <w:color w:val="000000"/>
          <w:sz w:val="24"/>
          <w:szCs w:val="24"/>
          <w:shd w:val="clear" w:color="auto" w:fill="FFFFFF"/>
        </w:rPr>
        <w:t xml:space="preserve"> který zachycoval život sv. Terezy </w:t>
      </w:r>
      <w:proofErr w:type="spellStart"/>
      <w:r w:rsidR="0016557F">
        <w:rPr>
          <w:rFonts w:ascii="Times New Roman" w:hAnsi="Times New Roman" w:cs="Times New Roman"/>
          <w:color w:val="000000"/>
          <w:sz w:val="24"/>
          <w:szCs w:val="24"/>
          <w:shd w:val="clear" w:color="auto" w:fill="FFFFFF"/>
        </w:rPr>
        <w:t>Avilské</w:t>
      </w:r>
      <w:proofErr w:type="spellEnd"/>
      <w:r w:rsidR="0016557F">
        <w:rPr>
          <w:rFonts w:ascii="Times New Roman" w:hAnsi="Times New Roman" w:cs="Times New Roman"/>
          <w:color w:val="000000"/>
          <w:sz w:val="24"/>
          <w:szCs w:val="24"/>
          <w:shd w:val="clear" w:color="auto" w:fill="FFFFFF"/>
        </w:rPr>
        <w:t>. Obsahoval řadu kontroverzních scén, například Terezu sedící n</w:t>
      </w:r>
      <w:r w:rsidR="00923525">
        <w:rPr>
          <w:rFonts w:ascii="Times New Roman" w:hAnsi="Times New Roman" w:cs="Times New Roman"/>
          <w:color w:val="000000"/>
          <w:sz w:val="24"/>
          <w:szCs w:val="24"/>
          <w:shd w:val="clear" w:color="auto" w:fill="FFFFFF"/>
        </w:rPr>
        <w:t>a ležícím uk</w:t>
      </w:r>
      <w:r w:rsidR="00D869C5">
        <w:rPr>
          <w:rFonts w:ascii="Times New Roman" w:hAnsi="Times New Roman" w:cs="Times New Roman"/>
          <w:color w:val="000000"/>
          <w:sz w:val="24"/>
          <w:szCs w:val="24"/>
          <w:shd w:val="clear" w:color="auto" w:fill="FFFFFF"/>
        </w:rPr>
        <w:t xml:space="preserve">řižovaném Kristovi, přičemž se </w:t>
      </w:r>
      <w:r w:rsidR="00923525">
        <w:rPr>
          <w:rFonts w:ascii="Times New Roman" w:hAnsi="Times New Roman" w:cs="Times New Roman"/>
          <w:color w:val="000000"/>
          <w:sz w:val="24"/>
          <w:szCs w:val="24"/>
          <w:shd w:val="clear" w:color="auto" w:fill="FFFFFF"/>
        </w:rPr>
        <w:t>pohybuje</w:t>
      </w:r>
      <w:r w:rsidR="0016557F">
        <w:rPr>
          <w:rFonts w:ascii="Times New Roman" w:hAnsi="Times New Roman" w:cs="Times New Roman"/>
          <w:color w:val="000000"/>
          <w:sz w:val="24"/>
          <w:szCs w:val="24"/>
          <w:shd w:val="clear" w:color="auto" w:fill="FFFFFF"/>
        </w:rPr>
        <w:t xml:space="preserve"> jako při souloži. Britské úřady odmítly povolit </w:t>
      </w:r>
      <w:r w:rsidR="0016557F">
        <w:rPr>
          <w:rFonts w:ascii="Times New Roman" w:hAnsi="Times New Roman" w:cs="Times New Roman"/>
          <w:color w:val="000000"/>
          <w:sz w:val="24"/>
          <w:szCs w:val="24"/>
          <w:shd w:val="clear" w:color="auto" w:fill="FFFFFF"/>
        </w:rPr>
        <w:lastRenderedPageBreak/>
        <w:t>distribuci, neboť kdyby umožnily uveřejnění, porušily by zákon o rouhání. Evropský soud pro lidská práva zákaz potvrdil na základě těchto tezí:</w:t>
      </w:r>
      <w:r w:rsidR="00D55648">
        <w:rPr>
          <w:rFonts w:ascii="Times New Roman" w:hAnsi="Times New Roman" w:cs="Times New Roman"/>
          <w:color w:val="000000"/>
          <w:sz w:val="24"/>
          <w:szCs w:val="24"/>
          <w:shd w:val="clear" w:color="auto" w:fill="FFFFFF"/>
        </w:rPr>
        <w:t xml:space="preserve"> </w:t>
      </w:r>
    </w:p>
    <w:p w:rsidR="0016557F" w:rsidRPr="00923525" w:rsidRDefault="00923525" w:rsidP="00923525">
      <w:pPr>
        <w:shd w:val="clear" w:color="auto" w:fill="FFFFFF"/>
        <w:spacing w:after="0" w:line="360" w:lineRule="auto"/>
        <w:ind w:firstLine="502"/>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„B</w:t>
      </w:r>
      <w:r w:rsidR="0016557F" w:rsidRPr="00923525">
        <w:rPr>
          <w:rFonts w:ascii="Times New Roman" w:hAnsi="Times New Roman" w:cs="Times New Roman"/>
          <w:i/>
          <w:color w:val="000000"/>
          <w:sz w:val="24"/>
          <w:szCs w:val="24"/>
          <w:shd w:val="clear" w:color="auto" w:fill="FFFFFF"/>
        </w:rPr>
        <w:t xml:space="preserve">ritský zákon o blasfemii nezakazuje každý projev nepřátelský vůči křesťanství, ale pouze takové, které svou intenzitou dosahují stupně </w:t>
      </w:r>
      <w:r w:rsidR="0016557F" w:rsidRPr="00923525">
        <w:rPr>
          <w:rFonts w:ascii="Times New Roman" w:hAnsi="Times New Roman" w:cs="Times New Roman"/>
          <w:b/>
          <w:i/>
          <w:color w:val="000000"/>
          <w:sz w:val="24"/>
          <w:szCs w:val="24"/>
          <w:shd w:val="clear" w:color="auto" w:fill="FFFFFF"/>
        </w:rPr>
        <w:t>„</w:t>
      </w:r>
      <w:r w:rsidR="0016557F" w:rsidRPr="004B0670">
        <w:rPr>
          <w:rFonts w:ascii="Times New Roman" w:hAnsi="Times New Roman" w:cs="Times New Roman"/>
          <w:i/>
          <w:color w:val="000000"/>
          <w:sz w:val="24"/>
          <w:szCs w:val="24"/>
          <w:shd w:val="clear" w:color="auto" w:fill="FFFFFF"/>
        </w:rPr>
        <w:t>pohrdání“ „urážka“, „hrubost“ nebo „zesměšňování“.“</w:t>
      </w:r>
      <w:r w:rsidR="00EC4AC6">
        <w:rPr>
          <w:rStyle w:val="Znakapoznpodarou"/>
          <w:rFonts w:ascii="Times New Roman" w:hAnsi="Times New Roman" w:cs="Times New Roman"/>
          <w:i/>
          <w:color w:val="000000"/>
          <w:sz w:val="24"/>
          <w:szCs w:val="24"/>
          <w:shd w:val="clear" w:color="auto" w:fill="FFFFFF"/>
        </w:rPr>
        <w:footnoteReference w:id="108"/>
      </w:r>
    </w:p>
    <w:p w:rsidR="0016557F" w:rsidRPr="00923525" w:rsidRDefault="00923525" w:rsidP="00923525">
      <w:pPr>
        <w:shd w:val="clear" w:color="auto" w:fill="FFFFFF"/>
        <w:spacing w:after="0" w:line="360" w:lineRule="auto"/>
        <w:ind w:firstLine="502"/>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O</w:t>
      </w:r>
      <w:r w:rsidR="0016557F" w:rsidRPr="00923525">
        <w:rPr>
          <w:rFonts w:ascii="Times New Roman" w:hAnsi="Times New Roman" w:cs="Times New Roman"/>
          <w:i/>
          <w:color w:val="000000"/>
          <w:sz w:val="24"/>
          <w:szCs w:val="24"/>
          <w:shd w:val="clear" w:color="auto" w:fill="FFFFFF"/>
        </w:rPr>
        <w:t>mezení odpovídalo naléhavé společenské potřebě a zásah byl přiměřený</w:t>
      </w:r>
      <w:r>
        <w:rPr>
          <w:rFonts w:ascii="Times New Roman" w:hAnsi="Times New Roman" w:cs="Times New Roman"/>
          <w:i/>
          <w:color w:val="000000"/>
          <w:sz w:val="24"/>
          <w:szCs w:val="24"/>
          <w:shd w:val="clear" w:color="auto" w:fill="FFFFFF"/>
        </w:rPr>
        <w:t>.</w:t>
      </w:r>
      <w:r w:rsidR="0016557F" w:rsidRPr="00923525">
        <w:rPr>
          <w:rFonts w:ascii="Times New Roman" w:hAnsi="Times New Roman" w:cs="Times New Roman"/>
          <w:i/>
          <w:color w:val="000000"/>
          <w:sz w:val="24"/>
          <w:szCs w:val="24"/>
          <w:shd w:val="clear" w:color="auto" w:fill="FFFFFF"/>
        </w:rPr>
        <w:t>“</w:t>
      </w:r>
    </w:p>
    <w:p w:rsidR="0016557F" w:rsidRPr="00923525" w:rsidRDefault="0016557F" w:rsidP="00923525">
      <w:pPr>
        <w:shd w:val="clear" w:color="auto" w:fill="FFFFFF"/>
        <w:spacing w:after="0" w:line="360" w:lineRule="auto"/>
        <w:ind w:firstLine="502"/>
        <w:jc w:val="both"/>
        <w:rPr>
          <w:rFonts w:ascii="Times New Roman" w:hAnsi="Times New Roman" w:cs="Times New Roman"/>
          <w:i/>
          <w:color w:val="000000"/>
          <w:sz w:val="24"/>
          <w:szCs w:val="24"/>
          <w:shd w:val="clear" w:color="auto" w:fill="FFFFFF"/>
        </w:rPr>
      </w:pPr>
      <w:r w:rsidRPr="00923525">
        <w:rPr>
          <w:rFonts w:ascii="Times New Roman" w:hAnsi="Times New Roman" w:cs="Times New Roman"/>
          <w:i/>
          <w:color w:val="000000"/>
          <w:sz w:val="24"/>
          <w:szCs w:val="24"/>
          <w:shd w:val="clear" w:color="auto" w:fill="FFFFFF"/>
        </w:rPr>
        <w:t>„</w:t>
      </w:r>
      <w:r w:rsidR="00923525">
        <w:rPr>
          <w:rFonts w:ascii="Times New Roman" w:hAnsi="Times New Roman" w:cs="Times New Roman"/>
          <w:b/>
          <w:i/>
          <w:color w:val="000000"/>
          <w:sz w:val="24"/>
          <w:szCs w:val="24"/>
          <w:shd w:val="clear" w:color="auto" w:fill="FFFFFF"/>
        </w:rPr>
        <w:t>P</w:t>
      </w:r>
      <w:r w:rsidRPr="00923525">
        <w:rPr>
          <w:rFonts w:ascii="Times New Roman" w:hAnsi="Times New Roman" w:cs="Times New Roman"/>
          <w:b/>
          <w:i/>
          <w:color w:val="000000"/>
          <w:sz w:val="24"/>
          <w:szCs w:val="24"/>
          <w:shd w:val="clear" w:color="auto" w:fill="FFFFFF"/>
        </w:rPr>
        <w:t>odstatný tedy není obsah, ale forma projevu</w:t>
      </w:r>
      <w:r w:rsidR="00923525">
        <w:rPr>
          <w:rFonts w:ascii="Times New Roman" w:hAnsi="Times New Roman" w:cs="Times New Roman"/>
          <w:b/>
          <w:i/>
          <w:color w:val="000000"/>
          <w:sz w:val="24"/>
          <w:szCs w:val="24"/>
          <w:shd w:val="clear" w:color="auto" w:fill="FFFFFF"/>
        </w:rPr>
        <w:t>.</w:t>
      </w:r>
      <w:r w:rsidRPr="00923525">
        <w:rPr>
          <w:rFonts w:ascii="Times New Roman" w:hAnsi="Times New Roman" w:cs="Times New Roman"/>
          <w:i/>
          <w:color w:val="000000"/>
          <w:sz w:val="24"/>
          <w:szCs w:val="24"/>
          <w:shd w:val="clear" w:color="auto" w:fill="FFFFFF"/>
        </w:rPr>
        <w:t>“</w:t>
      </w:r>
    </w:p>
    <w:p w:rsidR="00522AEE" w:rsidRDefault="00E36622"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Podobně Evropský soud</w:t>
      </w:r>
      <w:r w:rsidR="00D869C5">
        <w:rPr>
          <w:rFonts w:ascii="Times New Roman" w:hAnsi="Times New Roman" w:cs="Times New Roman"/>
          <w:color w:val="000000"/>
          <w:sz w:val="24"/>
          <w:szCs w:val="24"/>
          <w:shd w:val="clear" w:color="auto" w:fill="FFFFFF"/>
        </w:rPr>
        <w:t xml:space="preserve"> pro lidská práva</w:t>
      </w:r>
      <w:r>
        <w:rPr>
          <w:rFonts w:ascii="Times New Roman" w:hAnsi="Times New Roman" w:cs="Times New Roman"/>
          <w:color w:val="000000"/>
          <w:sz w:val="24"/>
          <w:szCs w:val="24"/>
          <w:shd w:val="clear" w:color="auto" w:fill="FFFFFF"/>
        </w:rPr>
        <w:t xml:space="preserve"> vyřešil i kauzu </w:t>
      </w:r>
      <w:proofErr w:type="spellStart"/>
      <w:r w:rsidR="00522AEE" w:rsidRPr="00162AAA">
        <w:rPr>
          <w:rFonts w:ascii="Times New Roman" w:hAnsi="Times New Roman" w:cs="Times New Roman"/>
          <w:b/>
          <w:color w:val="000000"/>
          <w:sz w:val="24"/>
          <w:szCs w:val="24"/>
          <w:shd w:val="clear" w:color="auto" w:fill="FFFFFF"/>
        </w:rPr>
        <w:t>Otto</w:t>
      </w:r>
      <w:proofErr w:type="spellEnd"/>
      <w:r w:rsidR="00522AEE" w:rsidRPr="00162AAA">
        <w:rPr>
          <w:rFonts w:ascii="Times New Roman" w:hAnsi="Times New Roman" w:cs="Times New Roman"/>
          <w:b/>
          <w:color w:val="000000"/>
          <w:sz w:val="24"/>
          <w:szCs w:val="24"/>
          <w:shd w:val="clear" w:color="auto" w:fill="FFFFFF"/>
        </w:rPr>
        <w:t>-</w:t>
      </w:r>
      <w:proofErr w:type="spellStart"/>
      <w:r w:rsidR="00522AEE" w:rsidRPr="00162AAA">
        <w:rPr>
          <w:rFonts w:ascii="Times New Roman" w:hAnsi="Times New Roman" w:cs="Times New Roman"/>
          <w:b/>
          <w:color w:val="000000"/>
          <w:sz w:val="24"/>
          <w:szCs w:val="24"/>
          <w:shd w:val="clear" w:color="auto" w:fill="FFFFFF"/>
        </w:rPr>
        <w:t>Preminger</w:t>
      </w:r>
      <w:proofErr w:type="spellEnd"/>
      <w:r w:rsidR="00522AEE" w:rsidRPr="00162AAA">
        <w:rPr>
          <w:rFonts w:ascii="Times New Roman" w:hAnsi="Times New Roman" w:cs="Times New Roman"/>
          <w:b/>
          <w:color w:val="000000"/>
          <w:sz w:val="24"/>
          <w:szCs w:val="24"/>
          <w:shd w:val="clear" w:color="auto" w:fill="FFFFFF"/>
        </w:rPr>
        <w:t>-Institut v. Rakousko</w:t>
      </w:r>
      <w:r>
        <w:rPr>
          <w:rFonts w:ascii="Times New Roman" w:hAnsi="Times New Roman" w:cs="Times New Roman"/>
          <w:color w:val="000000"/>
          <w:sz w:val="24"/>
          <w:szCs w:val="24"/>
          <w:shd w:val="clear" w:color="auto" w:fill="FFFFFF"/>
        </w:rPr>
        <w:t>.</w:t>
      </w:r>
      <w:r>
        <w:rPr>
          <w:rStyle w:val="Znakapoznpodarou"/>
          <w:rFonts w:ascii="Times New Roman" w:hAnsi="Times New Roman" w:cs="Times New Roman"/>
          <w:color w:val="000000"/>
          <w:sz w:val="24"/>
          <w:szCs w:val="24"/>
          <w:shd w:val="clear" w:color="auto" w:fill="FFFFFF"/>
        </w:rPr>
        <w:footnoteReference w:id="109"/>
      </w:r>
      <w:r>
        <w:rPr>
          <w:rFonts w:ascii="Times New Roman" w:hAnsi="Times New Roman" w:cs="Times New Roman"/>
          <w:color w:val="000000"/>
          <w:sz w:val="24"/>
          <w:szCs w:val="24"/>
          <w:shd w:val="clear" w:color="auto" w:fill="FFFFFF"/>
        </w:rPr>
        <w:t xml:space="preserve"> Jednalo se opět o film</w:t>
      </w:r>
      <w:r w:rsidR="004B0670">
        <w:rPr>
          <w:rFonts w:ascii="Times New Roman" w:hAnsi="Times New Roman" w:cs="Times New Roman"/>
          <w:color w:val="000000"/>
          <w:sz w:val="24"/>
          <w:szCs w:val="24"/>
          <w:shd w:val="clear" w:color="auto" w:fill="FFFFFF"/>
        </w:rPr>
        <w:t xml:space="preserve">. </w:t>
      </w:r>
      <w:r w:rsidR="00522AEE" w:rsidRPr="004B0670">
        <w:rPr>
          <w:rFonts w:ascii="Times New Roman" w:hAnsi="Times New Roman" w:cs="Times New Roman"/>
          <w:color w:val="000000"/>
          <w:sz w:val="24"/>
          <w:szCs w:val="24"/>
          <w:shd w:val="clear" w:color="auto" w:fill="FFFFFF"/>
        </w:rPr>
        <w:t>„</w:t>
      </w:r>
      <w:proofErr w:type="spellStart"/>
      <w:r w:rsidR="00522AEE" w:rsidRPr="004B0670">
        <w:rPr>
          <w:rFonts w:ascii="Times New Roman" w:hAnsi="Times New Roman" w:cs="Times New Roman"/>
          <w:color w:val="000000"/>
          <w:sz w:val="24"/>
          <w:szCs w:val="24"/>
          <w:shd w:val="clear" w:color="auto" w:fill="FFFFFF"/>
        </w:rPr>
        <w:t>Das</w:t>
      </w:r>
      <w:proofErr w:type="spellEnd"/>
      <w:r w:rsidR="00522AEE" w:rsidRPr="004B0670">
        <w:rPr>
          <w:rFonts w:ascii="Times New Roman" w:hAnsi="Times New Roman" w:cs="Times New Roman"/>
          <w:color w:val="000000"/>
          <w:sz w:val="24"/>
          <w:szCs w:val="24"/>
          <w:shd w:val="clear" w:color="auto" w:fill="FFFFFF"/>
        </w:rPr>
        <w:t xml:space="preserve"> </w:t>
      </w:r>
      <w:proofErr w:type="spellStart"/>
      <w:r w:rsidR="00522AEE" w:rsidRPr="004B0670">
        <w:rPr>
          <w:rFonts w:ascii="Times New Roman" w:hAnsi="Times New Roman" w:cs="Times New Roman"/>
          <w:color w:val="000000"/>
          <w:sz w:val="24"/>
          <w:szCs w:val="24"/>
          <w:shd w:val="clear" w:color="auto" w:fill="FFFFFF"/>
        </w:rPr>
        <w:t>Liebeskonzil</w:t>
      </w:r>
      <w:proofErr w:type="spellEnd"/>
      <w:r w:rsidR="00522AEE" w:rsidRPr="004B0670">
        <w:rPr>
          <w:rFonts w:ascii="Times New Roman" w:hAnsi="Times New Roman" w:cs="Times New Roman"/>
          <w:color w:val="000000"/>
          <w:sz w:val="24"/>
          <w:szCs w:val="24"/>
          <w:shd w:val="clear" w:color="auto" w:fill="FFFFFF"/>
        </w:rPr>
        <w:t>“</w:t>
      </w:r>
      <w:r w:rsidR="004B0670">
        <w:rPr>
          <w:rFonts w:ascii="Times New Roman" w:hAnsi="Times New Roman" w:cs="Times New Roman"/>
          <w:color w:val="000000"/>
          <w:sz w:val="24"/>
          <w:szCs w:val="24"/>
          <w:shd w:val="clear" w:color="auto" w:fill="FFFFFF"/>
        </w:rPr>
        <w:t xml:space="preserve"> byla</w:t>
      </w:r>
      <w:r w:rsidR="00522AEE">
        <w:rPr>
          <w:rFonts w:ascii="Times New Roman" w:hAnsi="Times New Roman" w:cs="Times New Roman"/>
          <w:color w:val="000000"/>
          <w:sz w:val="24"/>
          <w:szCs w:val="24"/>
          <w:shd w:val="clear" w:color="auto" w:fill="FFFFFF"/>
        </w:rPr>
        <w:t xml:space="preserve"> satirická tragédie,</w:t>
      </w:r>
      <w:r>
        <w:rPr>
          <w:rFonts w:ascii="Times New Roman" w:hAnsi="Times New Roman" w:cs="Times New Roman"/>
          <w:color w:val="000000"/>
          <w:sz w:val="24"/>
          <w:szCs w:val="24"/>
          <w:shd w:val="clear" w:color="auto" w:fill="FFFFFF"/>
        </w:rPr>
        <w:t xml:space="preserve"> ve které</w:t>
      </w:r>
      <w:r w:rsidR="00923525">
        <w:rPr>
          <w:rFonts w:ascii="Times New Roman" w:hAnsi="Times New Roman" w:cs="Times New Roman"/>
          <w:color w:val="000000"/>
          <w:sz w:val="24"/>
          <w:szCs w:val="24"/>
          <w:shd w:val="clear" w:color="auto" w:fill="FFFFFF"/>
        </w:rPr>
        <w:t xml:space="preserve"> byl kupříkladu</w:t>
      </w:r>
      <w:r w:rsidR="00522AEE">
        <w:rPr>
          <w:rFonts w:ascii="Times New Roman" w:hAnsi="Times New Roman" w:cs="Times New Roman"/>
          <w:color w:val="000000"/>
          <w:sz w:val="24"/>
          <w:szCs w:val="24"/>
          <w:shd w:val="clear" w:color="auto" w:fill="FFFFFF"/>
        </w:rPr>
        <w:t xml:space="preserve"> syfilis </w:t>
      </w:r>
      <w:r>
        <w:rPr>
          <w:rFonts w:ascii="Times New Roman" w:hAnsi="Times New Roman" w:cs="Times New Roman"/>
          <w:color w:val="000000"/>
          <w:sz w:val="24"/>
          <w:szCs w:val="24"/>
          <w:shd w:val="clear" w:color="auto" w:fill="FFFFFF"/>
        </w:rPr>
        <w:t>znázorněn jako</w:t>
      </w:r>
      <w:r w:rsidR="00522AEE">
        <w:rPr>
          <w:rFonts w:ascii="Times New Roman" w:hAnsi="Times New Roman" w:cs="Times New Roman"/>
          <w:color w:val="000000"/>
          <w:sz w:val="24"/>
          <w:szCs w:val="24"/>
          <w:shd w:val="clear" w:color="auto" w:fill="FFFFFF"/>
        </w:rPr>
        <w:t xml:space="preserve"> trest boží za lidské hříchy. Film</w:t>
      </w:r>
      <w:r>
        <w:rPr>
          <w:rFonts w:ascii="Times New Roman" w:hAnsi="Times New Roman" w:cs="Times New Roman"/>
          <w:color w:val="000000"/>
          <w:sz w:val="24"/>
          <w:szCs w:val="24"/>
          <w:shd w:val="clear" w:color="auto" w:fill="FFFFFF"/>
        </w:rPr>
        <w:t xml:space="preserve"> byl zabaven a ředitel institutu odsouzen za znevažování náboženství. Evropský soud vyzdvihl velkou roli římskokatolické církve v Rakousku a omezení vzal za přípustné.</w:t>
      </w:r>
      <w:r w:rsidR="00522AE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Avšak </w:t>
      </w:r>
      <w:r w:rsidR="00522AEE">
        <w:rPr>
          <w:rFonts w:ascii="Times New Roman" w:hAnsi="Times New Roman" w:cs="Times New Roman"/>
          <w:color w:val="000000"/>
          <w:sz w:val="24"/>
          <w:szCs w:val="24"/>
          <w:shd w:val="clear" w:color="auto" w:fill="FFFFFF"/>
        </w:rPr>
        <w:t>zdůraznil i to, že kdo se rozhodne vykonávat sv</w:t>
      </w:r>
      <w:r w:rsidR="004B0670">
        <w:rPr>
          <w:rFonts w:ascii="Times New Roman" w:hAnsi="Times New Roman" w:cs="Times New Roman"/>
          <w:color w:val="000000"/>
          <w:sz w:val="24"/>
          <w:szCs w:val="24"/>
          <w:shd w:val="clear" w:color="auto" w:fill="FFFFFF"/>
        </w:rPr>
        <w:t xml:space="preserve">ou víru, musí očekávat kritiku a </w:t>
      </w:r>
      <w:r w:rsidR="00522AEE">
        <w:rPr>
          <w:rFonts w:ascii="Times New Roman" w:hAnsi="Times New Roman" w:cs="Times New Roman"/>
          <w:color w:val="000000"/>
          <w:sz w:val="24"/>
          <w:szCs w:val="24"/>
          <w:shd w:val="clear" w:color="auto" w:fill="FFFFFF"/>
        </w:rPr>
        <w:t>propagaci jiných náboženství.</w:t>
      </w:r>
      <w:r>
        <w:rPr>
          <w:rFonts w:ascii="Times New Roman" w:hAnsi="Times New Roman" w:cs="Times New Roman"/>
          <w:color w:val="000000"/>
          <w:sz w:val="24"/>
          <w:szCs w:val="24"/>
          <w:shd w:val="clear" w:color="auto" w:fill="FFFFFF"/>
        </w:rPr>
        <w:t xml:space="preserve"> Nic se však nemění na tom, že stát může posoudit, co už není přípustná kritika respektující svobodu myšlení, svědomí a náboženského vyznání.</w:t>
      </w:r>
      <w:r w:rsidR="00522AEE">
        <w:rPr>
          <w:rFonts w:ascii="Times New Roman" w:hAnsi="Times New Roman" w:cs="Times New Roman"/>
          <w:color w:val="000000"/>
          <w:sz w:val="24"/>
          <w:szCs w:val="24"/>
          <w:shd w:val="clear" w:color="auto" w:fill="FFFFFF"/>
        </w:rPr>
        <w:t xml:space="preserve"> </w:t>
      </w:r>
    </w:p>
    <w:p w:rsidR="00EC621D" w:rsidRPr="00E36622" w:rsidRDefault="008726C0"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Opr</w:t>
      </w:r>
      <w:r w:rsidR="00C96E5B">
        <w:rPr>
          <w:rFonts w:ascii="Times New Roman" w:hAnsi="Times New Roman" w:cs="Times New Roman"/>
          <w:color w:val="000000"/>
          <w:sz w:val="24"/>
          <w:szCs w:val="24"/>
          <w:shd w:val="clear" w:color="auto" w:fill="FFFFFF"/>
        </w:rPr>
        <w:t xml:space="preserve">oti zmiňovaným evropským kauzám </w:t>
      </w:r>
      <w:r>
        <w:rPr>
          <w:rFonts w:ascii="Times New Roman" w:hAnsi="Times New Roman" w:cs="Times New Roman"/>
          <w:color w:val="000000"/>
          <w:sz w:val="24"/>
          <w:szCs w:val="24"/>
          <w:shd w:val="clear" w:color="auto" w:fill="FFFFFF"/>
        </w:rPr>
        <w:t>v</w:t>
      </w:r>
      <w:r w:rsidR="00D857AD">
        <w:rPr>
          <w:rFonts w:ascii="Times New Roman" w:hAnsi="Times New Roman" w:cs="Times New Roman"/>
          <w:color w:val="000000"/>
          <w:sz w:val="24"/>
          <w:szCs w:val="24"/>
          <w:shd w:val="clear" w:color="auto" w:fill="FFFFFF"/>
        </w:rPr>
        <w:t> USA Nejvyšší soud řešil tuto otázku v případu „</w:t>
      </w:r>
      <w:proofErr w:type="spellStart"/>
      <w:r w:rsidR="00D857AD" w:rsidRPr="00EC621D">
        <w:rPr>
          <w:rFonts w:ascii="Times New Roman" w:hAnsi="Times New Roman" w:cs="Times New Roman"/>
          <w:b/>
          <w:color w:val="000000"/>
          <w:sz w:val="24"/>
          <w:szCs w:val="24"/>
          <w:shd w:val="clear" w:color="auto" w:fill="FFFFFF"/>
        </w:rPr>
        <w:t>The</w:t>
      </w:r>
      <w:proofErr w:type="spellEnd"/>
      <w:r w:rsidR="00D857AD" w:rsidRPr="00EC621D">
        <w:rPr>
          <w:rFonts w:ascii="Times New Roman" w:hAnsi="Times New Roman" w:cs="Times New Roman"/>
          <w:b/>
          <w:color w:val="000000"/>
          <w:sz w:val="24"/>
          <w:szCs w:val="24"/>
          <w:shd w:val="clear" w:color="auto" w:fill="FFFFFF"/>
        </w:rPr>
        <w:t xml:space="preserve"> </w:t>
      </w:r>
      <w:proofErr w:type="spellStart"/>
      <w:r w:rsidR="00D857AD" w:rsidRPr="00EC621D">
        <w:rPr>
          <w:rFonts w:ascii="Times New Roman" w:hAnsi="Times New Roman" w:cs="Times New Roman"/>
          <w:b/>
          <w:color w:val="000000"/>
          <w:sz w:val="24"/>
          <w:szCs w:val="24"/>
          <w:shd w:val="clear" w:color="auto" w:fill="FFFFFF"/>
        </w:rPr>
        <w:t>Miracle</w:t>
      </w:r>
      <w:proofErr w:type="spellEnd"/>
      <w:r w:rsidR="00D857AD">
        <w:rPr>
          <w:rFonts w:ascii="Times New Roman" w:hAnsi="Times New Roman" w:cs="Times New Roman"/>
          <w:color w:val="000000"/>
          <w:sz w:val="24"/>
          <w:szCs w:val="24"/>
          <w:shd w:val="clear" w:color="auto" w:fill="FFFFFF"/>
        </w:rPr>
        <w:t>“</w:t>
      </w:r>
      <w:r w:rsidR="00D857AD">
        <w:rPr>
          <w:rStyle w:val="Znakapoznpodarou"/>
          <w:rFonts w:ascii="Times New Roman" w:hAnsi="Times New Roman" w:cs="Times New Roman"/>
          <w:color w:val="000000"/>
          <w:sz w:val="24"/>
          <w:szCs w:val="24"/>
          <w:shd w:val="clear" w:color="auto" w:fill="FFFFFF"/>
        </w:rPr>
        <w:footnoteReference w:id="110"/>
      </w:r>
      <w:r>
        <w:rPr>
          <w:rFonts w:ascii="Times New Roman" w:hAnsi="Times New Roman" w:cs="Times New Roman"/>
          <w:color w:val="000000"/>
          <w:sz w:val="24"/>
          <w:szCs w:val="24"/>
          <w:shd w:val="clear" w:color="auto" w:fill="FFFFFF"/>
        </w:rPr>
        <w:t xml:space="preserve"> mírněji.</w:t>
      </w:r>
      <w:r w:rsidR="00EC621D">
        <w:rPr>
          <w:rFonts w:ascii="Times New Roman" w:hAnsi="Times New Roman" w:cs="Times New Roman"/>
          <w:color w:val="000000"/>
          <w:sz w:val="24"/>
          <w:szCs w:val="24"/>
          <w:shd w:val="clear" w:color="auto" w:fill="FFFFFF"/>
        </w:rPr>
        <w:t xml:space="preserve"> Film</w:t>
      </w:r>
      <w:r w:rsidR="00E36622">
        <w:rPr>
          <w:rFonts w:ascii="Times New Roman" w:hAnsi="Times New Roman" w:cs="Times New Roman"/>
          <w:color w:val="000000"/>
          <w:sz w:val="24"/>
          <w:szCs w:val="24"/>
          <w:shd w:val="clear" w:color="auto" w:fill="FFFFFF"/>
        </w:rPr>
        <w:t>,</w:t>
      </w:r>
      <w:r w:rsidR="00EC621D">
        <w:rPr>
          <w:rFonts w:ascii="Times New Roman" w:hAnsi="Times New Roman" w:cs="Times New Roman"/>
          <w:color w:val="000000"/>
          <w:sz w:val="24"/>
          <w:szCs w:val="24"/>
          <w:shd w:val="clear" w:color="auto" w:fill="FFFFFF"/>
        </w:rPr>
        <w:t xml:space="preserve"> v němž prostoduchá dívka otěhotněla </w:t>
      </w:r>
      <w:r w:rsidR="006F0E5F">
        <w:rPr>
          <w:rFonts w:ascii="Times New Roman" w:hAnsi="Times New Roman" w:cs="Times New Roman"/>
          <w:color w:val="000000"/>
          <w:sz w:val="24"/>
          <w:szCs w:val="24"/>
          <w:shd w:val="clear" w:color="auto" w:fill="FFFFFF"/>
        </w:rPr>
        <w:t>s</w:t>
      </w:r>
      <w:r w:rsidR="00EC621D">
        <w:rPr>
          <w:rFonts w:ascii="Times New Roman" w:hAnsi="Times New Roman" w:cs="Times New Roman"/>
          <w:color w:val="000000"/>
          <w:sz w:val="24"/>
          <w:szCs w:val="24"/>
          <w:shd w:val="clear" w:color="auto" w:fill="FFFFFF"/>
        </w:rPr>
        <w:t xml:space="preserve"> mužem, kterého považovala za sv. Josefa a věřila, že porod</w:t>
      </w:r>
      <w:r w:rsidR="00E36622">
        <w:rPr>
          <w:rFonts w:ascii="Times New Roman" w:hAnsi="Times New Roman" w:cs="Times New Roman"/>
          <w:color w:val="000000"/>
          <w:sz w:val="24"/>
          <w:szCs w:val="24"/>
          <w:shd w:val="clear" w:color="auto" w:fill="FFFFFF"/>
        </w:rPr>
        <w:t xml:space="preserve">í Syna Božího jako Panna Marie, </w:t>
      </w:r>
      <w:r w:rsidR="00EC621D">
        <w:rPr>
          <w:rFonts w:ascii="Times New Roman" w:hAnsi="Times New Roman" w:cs="Times New Roman"/>
          <w:color w:val="000000"/>
          <w:sz w:val="24"/>
          <w:szCs w:val="24"/>
          <w:shd w:val="clear" w:color="auto" w:fill="FFFFFF"/>
        </w:rPr>
        <w:t>byl označen za svatokrádežný a bylo zakázáno jeho promítání. Nejv</w:t>
      </w:r>
      <w:r w:rsidR="00E36622">
        <w:rPr>
          <w:rFonts w:ascii="Times New Roman" w:hAnsi="Times New Roman" w:cs="Times New Roman"/>
          <w:color w:val="000000"/>
          <w:sz w:val="24"/>
          <w:szCs w:val="24"/>
          <w:shd w:val="clear" w:color="auto" w:fill="FFFFFF"/>
        </w:rPr>
        <w:t xml:space="preserve">yšší soud zákaz zrušil a uvedl: </w:t>
      </w:r>
      <w:r w:rsidR="00EC621D">
        <w:rPr>
          <w:rFonts w:ascii="Times New Roman" w:hAnsi="Times New Roman" w:cs="Times New Roman"/>
          <w:color w:val="000000"/>
          <w:sz w:val="24"/>
          <w:szCs w:val="24"/>
          <w:shd w:val="clear" w:color="auto" w:fill="FFFFFF"/>
        </w:rPr>
        <w:t>„</w:t>
      </w:r>
      <w:r w:rsidR="00EC621D" w:rsidRPr="008726C0">
        <w:rPr>
          <w:rFonts w:ascii="Times New Roman" w:hAnsi="Times New Roman" w:cs="Times New Roman"/>
          <w:b/>
          <w:i/>
          <w:color w:val="000000"/>
          <w:sz w:val="24"/>
          <w:szCs w:val="24"/>
          <w:shd w:val="clear" w:color="auto" w:fill="FFFFFF"/>
        </w:rPr>
        <w:t>Filmy jsou důležitým prostředkem sdělování myšlenek a názorů</w:t>
      </w:r>
      <w:r w:rsidR="00EC621D">
        <w:rPr>
          <w:rFonts w:ascii="Times New Roman" w:hAnsi="Times New Roman" w:cs="Times New Roman"/>
          <w:i/>
          <w:color w:val="000000"/>
          <w:sz w:val="24"/>
          <w:szCs w:val="24"/>
          <w:shd w:val="clear" w:color="auto" w:fill="FFFFFF"/>
        </w:rPr>
        <w:t xml:space="preserve"> a jejich význam nesnižuje ani to, že jsou vyráběny pro zábavu a za účelem dosažení zisku. I tak se jedná o </w:t>
      </w:r>
      <w:r w:rsidR="00EC621D" w:rsidRPr="008726C0">
        <w:rPr>
          <w:rFonts w:ascii="Times New Roman" w:hAnsi="Times New Roman" w:cs="Times New Roman"/>
          <w:b/>
          <w:i/>
          <w:color w:val="000000"/>
          <w:sz w:val="24"/>
          <w:szCs w:val="24"/>
          <w:shd w:val="clear" w:color="auto" w:fill="FFFFFF"/>
        </w:rPr>
        <w:t>jednu</w:t>
      </w:r>
      <w:r w:rsidR="00EC621D">
        <w:rPr>
          <w:rFonts w:ascii="Times New Roman" w:hAnsi="Times New Roman" w:cs="Times New Roman"/>
          <w:i/>
          <w:color w:val="000000"/>
          <w:sz w:val="24"/>
          <w:szCs w:val="24"/>
          <w:shd w:val="clear" w:color="auto" w:fill="FFFFFF"/>
        </w:rPr>
        <w:t xml:space="preserve"> </w:t>
      </w:r>
      <w:r w:rsidR="00EC621D" w:rsidRPr="008726C0">
        <w:rPr>
          <w:rFonts w:ascii="Times New Roman" w:hAnsi="Times New Roman" w:cs="Times New Roman"/>
          <w:b/>
          <w:i/>
          <w:color w:val="000000"/>
          <w:sz w:val="24"/>
          <w:szCs w:val="24"/>
          <w:shd w:val="clear" w:color="auto" w:fill="FFFFFF"/>
        </w:rPr>
        <w:t>z forem realizace svobody projevu</w:t>
      </w:r>
      <w:r w:rsidR="00EC621D">
        <w:rPr>
          <w:rFonts w:ascii="Times New Roman" w:hAnsi="Times New Roman" w:cs="Times New Roman"/>
          <w:i/>
          <w:color w:val="000000"/>
          <w:sz w:val="24"/>
          <w:szCs w:val="24"/>
          <w:shd w:val="clear" w:color="auto" w:fill="FFFFFF"/>
        </w:rPr>
        <w:t>, chráněnou Prvním dodatkem.“</w:t>
      </w:r>
      <w:r w:rsidR="004B0670">
        <w:rPr>
          <w:rStyle w:val="Znakapoznpodarou"/>
          <w:rFonts w:ascii="Times New Roman" w:hAnsi="Times New Roman" w:cs="Times New Roman"/>
          <w:i/>
          <w:color w:val="000000"/>
          <w:sz w:val="24"/>
          <w:szCs w:val="24"/>
          <w:shd w:val="clear" w:color="auto" w:fill="FFFFFF"/>
        </w:rPr>
        <w:footnoteReference w:id="111"/>
      </w:r>
    </w:p>
    <w:p w:rsidR="00AB5E49" w:rsidRDefault="00EC621D"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 rozdíl od pornografie tak NS projevy pohoršující věřící považuje za ústavně přípustné. V Evropě z</w:t>
      </w:r>
      <w:r w:rsidR="008726C0">
        <w:rPr>
          <w:rFonts w:ascii="Times New Roman" w:hAnsi="Times New Roman" w:cs="Times New Roman"/>
          <w:color w:val="000000"/>
          <w:sz w:val="24"/>
          <w:szCs w:val="24"/>
          <w:shd w:val="clear" w:color="auto" w:fill="FFFFFF"/>
        </w:rPr>
        <w:t>áleží na jednotlivých státech. Například v České republice známé svým vysokým podílem nevěřících a obecně liberálním vztahem k náboženství</w:t>
      </w:r>
      <w:r>
        <w:rPr>
          <w:rFonts w:ascii="Times New Roman" w:hAnsi="Times New Roman" w:cs="Times New Roman"/>
          <w:color w:val="000000"/>
          <w:sz w:val="24"/>
          <w:szCs w:val="24"/>
          <w:shd w:val="clear" w:color="auto" w:fill="FFFFFF"/>
        </w:rPr>
        <w:t xml:space="preserve"> bude přípustná míra </w:t>
      </w:r>
      <w:r w:rsidR="00A72516">
        <w:rPr>
          <w:rFonts w:ascii="Times New Roman" w:hAnsi="Times New Roman" w:cs="Times New Roman"/>
          <w:color w:val="000000"/>
          <w:sz w:val="24"/>
          <w:szCs w:val="24"/>
          <w:shd w:val="clear" w:color="auto" w:fill="FFFFFF"/>
        </w:rPr>
        <w:t xml:space="preserve">kritiky </w:t>
      </w:r>
      <w:r>
        <w:rPr>
          <w:rFonts w:ascii="Times New Roman" w:hAnsi="Times New Roman" w:cs="Times New Roman"/>
          <w:color w:val="000000"/>
          <w:sz w:val="24"/>
          <w:szCs w:val="24"/>
          <w:shd w:val="clear" w:color="auto" w:fill="FFFFFF"/>
        </w:rPr>
        <w:t>širší než ve státech s vysokým podílem katolického obyvatelstva.</w:t>
      </w:r>
      <w:r w:rsidR="007F2AB5">
        <w:rPr>
          <w:rFonts w:ascii="Times New Roman" w:hAnsi="Times New Roman" w:cs="Times New Roman"/>
          <w:color w:val="000000"/>
          <w:sz w:val="24"/>
          <w:szCs w:val="24"/>
          <w:shd w:val="clear" w:color="auto" w:fill="FFFFFF"/>
        </w:rPr>
        <w:t xml:space="preserve"> Přesto mám jisté pochybnosti o takto nastíněné široké svobodě ve vztahu k zesměšňování a kritizování náboženství v USA, neboť se jedná o federaci z větší části založenou na katolických základech a mnoho států má velmi početně silnou komunitu věřících. </w:t>
      </w:r>
      <w:r w:rsidR="00A0148E">
        <w:rPr>
          <w:rFonts w:ascii="Times New Roman" w:hAnsi="Times New Roman" w:cs="Times New Roman"/>
          <w:color w:val="000000"/>
          <w:sz w:val="24"/>
          <w:szCs w:val="24"/>
          <w:shd w:val="clear" w:color="auto" w:fill="FFFFFF"/>
        </w:rPr>
        <w:t>Bylo by možná zajímavé pro další výzkum zmapovat a porovnat přístupy v jednotlivých státech.</w:t>
      </w:r>
    </w:p>
    <w:p w:rsidR="00242EA5" w:rsidRDefault="00527BDF" w:rsidP="00177352">
      <w:pPr>
        <w:pStyle w:val="Odstavecseseznamem"/>
        <w:numPr>
          <w:ilvl w:val="2"/>
          <w:numId w:val="20"/>
        </w:numPr>
        <w:shd w:val="clear" w:color="auto" w:fill="FFFFFF"/>
        <w:spacing w:after="0" w:line="360" w:lineRule="auto"/>
        <w:jc w:val="both"/>
        <w:rPr>
          <w:rFonts w:ascii="Times New Roman" w:hAnsi="Times New Roman" w:cs="Times New Roman"/>
          <w:b/>
          <w:color w:val="000000"/>
          <w:sz w:val="24"/>
          <w:szCs w:val="24"/>
          <w:shd w:val="clear" w:color="auto" w:fill="FFFFFF"/>
        </w:rPr>
      </w:pPr>
      <w:r w:rsidRPr="00527BDF">
        <w:rPr>
          <w:rFonts w:ascii="Times New Roman" w:hAnsi="Times New Roman" w:cs="Times New Roman"/>
          <w:b/>
          <w:color w:val="000000"/>
          <w:sz w:val="24"/>
          <w:szCs w:val="24"/>
          <w:shd w:val="clear" w:color="auto" w:fill="FFFFFF"/>
        </w:rPr>
        <w:lastRenderedPageBreak/>
        <w:t>Kritérium publika</w:t>
      </w:r>
      <w:r>
        <w:rPr>
          <w:rFonts w:ascii="Times New Roman" w:hAnsi="Times New Roman" w:cs="Times New Roman"/>
          <w:b/>
          <w:color w:val="000000"/>
          <w:sz w:val="24"/>
          <w:szCs w:val="24"/>
          <w:shd w:val="clear" w:color="auto" w:fill="FFFFFF"/>
        </w:rPr>
        <w:t xml:space="preserve"> u ochrany mravnosti</w:t>
      </w:r>
    </w:p>
    <w:p w:rsidR="00527BDF" w:rsidRDefault="00242EA5"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242EA5">
        <w:rPr>
          <w:rFonts w:ascii="Times New Roman" w:hAnsi="Times New Roman" w:cs="Times New Roman"/>
          <w:color w:val="000000"/>
          <w:sz w:val="24"/>
          <w:szCs w:val="24"/>
          <w:shd w:val="clear" w:color="auto" w:fill="FFFFFF"/>
        </w:rPr>
        <w:t>Aby došlo k ohrožení nebo poškození mravnosti, jako společenské hodnoty, nestačí, aby dílo bylo amorální v očích několika jedinců</w:t>
      </w:r>
      <w:r>
        <w:rPr>
          <w:rFonts w:ascii="Times New Roman" w:hAnsi="Times New Roman" w:cs="Times New Roman"/>
          <w:color w:val="000000"/>
          <w:sz w:val="24"/>
          <w:szCs w:val="24"/>
          <w:shd w:val="clear" w:color="auto" w:fill="FFFFFF"/>
        </w:rPr>
        <w:t>. Vždy se zkoumá dopad na průměrného občana (neboť standardy morálky si posuzují v </w:t>
      </w:r>
      <w:r w:rsidR="00A0148E">
        <w:rPr>
          <w:rFonts w:ascii="Times New Roman" w:hAnsi="Times New Roman" w:cs="Times New Roman"/>
          <w:color w:val="000000"/>
          <w:sz w:val="24"/>
          <w:szCs w:val="24"/>
          <w:shd w:val="clear" w:color="auto" w:fill="FFFFFF"/>
        </w:rPr>
        <w:t>Evropě i USA jednotlivé státy)</w:t>
      </w:r>
      <w:r w:rsidR="00BB4F33">
        <w:rPr>
          <w:rFonts w:ascii="Times New Roman" w:hAnsi="Times New Roman" w:cs="Times New Roman"/>
          <w:color w:val="000000"/>
          <w:sz w:val="24"/>
          <w:szCs w:val="24"/>
          <w:shd w:val="clear" w:color="auto" w:fill="FFFFFF"/>
        </w:rPr>
        <w:t>.</w:t>
      </w:r>
    </w:p>
    <w:p w:rsidR="007526B0" w:rsidRDefault="00BA36EC"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Při posuzování děl z hlediska </w:t>
      </w:r>
      <w:r w:rsidR="00F76DB4">
        <w:rPr>
          <w:rFonts w:ascii="Times New Roman" w:hAnsi="Times New Roman" w:cs="Times New Roman"/>
          <w:color w:val="000000"/>
          <w:sz w:val="24"/>
          <w:szCs w:val="24"/>
          <w:shd w:val="clear" w:color="auto" w:fill="FFFFFF"/>
        </w:rPr>
        <w:t xml:space="preserve">mravnosti </w:t>
      </w:r>
      <w:r>
        <w:rPr>
          <w:rFonts w:ascii="Times New Roman" w:hAnsi="Times New Roman" w:cs="Times New Roman"/>
          <w:color w:val="000000"/>
          <w:sz w:val="24"/>
          <w:szCs w:val="24"/>
          <w:shd w:val="clear" w:color="auto" w:fill="FFFFFF"/>
        </w:rPr>
        <w:t xml:space="preserve">se </w:t>
      </w:r>
      <w:r w:rsidR="007526B0">
        <w:rPr>
          <w:rFonts w:ascii="Times New Roman" w:hAnsi="Times New Roman" w:cs="Times New Roman"/>
          <w:color w:val="000000"/>
          <w:sz w:val="24"/>
          <w:szCs w:val="24"/>
          <w:shd w:val="clear" w:color="auto" w:fill="FFFFFF"/>
        </w:rPr>
        <w:t xml:space="preserve">zprvu </w:t>
      </w:r>
      <w:r>
        <w:rPr>
          <w:rFonts w:ascii="Times New Roman" w:hAnsi="Times New Roman" w:cs="Times New Roman"/>
          <w:color w:val="000000"/>
          <w:sz w:val="24"/>
          <w:szCs w:val="24"/>
          <w:shd w:val="clear" w:color="auto" w:fill="FFFFFF"/>
        </w:rPr>
        <w:t>hledí na formu a obsah, avšak nelze opomínat i okolnosti</w:t>
      </w:r>
      <w:r w:rsidR="00A0148E">
        <w:rPr>
          <w:rFonts w:ascii="Times New Roman" w:hAnsi="Times New Roman" w:cs="Times New Roman"/>
          <w:color w:val="000000"/>
          <w:sz w:val="24"/>
          <w:szCs w:val="24"/>
          <w:shd w:val="clear" w:color="auto" w:fill="FFFFFF"/>
        </w:rPr>
        <w:t xml:space="preserve"> (zejména vhodnou dobu, místo, informovanost publika…)</w:t>
      </w:r>
      <w:r>
        <w:rPr>
          <w:rFonts w:ascii="Times New Roman" w:hAnsi="Times New Roman" w:cs="Times New Roman"/>
          <w:color w:val="000000"/>
          <w:sz w:val="24"/>
          <w:szCs w:val="24"/>
          <w:shd w:val="clear" w:color="auto" w:fill="FFFFFF"/>
        </w:rPr>
        <w:t>, ostatně ze zmíněných soudních rozhodnutí jednoznačně vyplývá, že mají velký vliv</w:t>
      </w:r>
      <w:r w:rsidR="007526B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7526B0">
        <w:rPr>
          <w:rFonts w:ascii="Times New Roman" w:hAnsi="Times New Roman" w:cs="Times New Roman"/>
          <w:color w:val="000000"/>
          <w:sz w:val="24"/>
          <w:szCs w:val="24"/>
          <w:shd w:val="clear" w:color="auto" w:fill="FFFFFF"/>
        </w:rPr>
        <w:t>K</w:t>
      </w:r>
      <w:r>
        <w:rPr>
          <w:rFonts w:ascii="Times New Roman" w:hAnsi="Times New Roman" w:cs="Times New Roman"/>
          <w:color w:val="000000"/>
          <w:sz w:val="24"/>
          <w:szCs w:val="24"/>
          <w:shd w:val="clear" w:color="auto" w:fill="FFFFFF"/>
        </w:rPr>
        <w:t xml:space="preserve">upříkladu případ </w:t>
      </w:r>
      <w:proofErr w:type="spellStart"/>
      <w:r w:rsidRPr="00BA36EC">
        <w:rPr>
          <w:rFonts w:ascii="Times New Roman" w:hAnsi="Times New Roman" w:cs="Times New Roman"/>
          <w:color w:val="000000"/>
          <w:sz w:val="24"/>
          <w:szCs w:val="24"/>
          <w:shd w:val="clear" w:color="auto" w:fill="FFFFFF"/>
        </w:rPr>
        <w:t>Müller</w:t>
      </w:r>
      <w:proofErr w:type="spellEnd"/>
      <w:r>
        <w:rPr>
          <w:rFonts w:ascii="Times New Roman" w:hAnsi="Times New Roman" w:cs="Times New Roman"/>
          <w:color w:val="000000"/>
          <w:sz w:val="24"/>
          <w:szCs w:val="24"/>
          <w:shd w:val="clear" w:color="auto" w:fill="FFFFFF"/>
        </w:rPr>
        <w:t xml:space="preserve"> by možná dopadl jinak, kdyby autor</w:t>
      </w:r>
      <w:r w:rsidR="007526B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kontroverzní výstavu</w:t>
      </w:r>
      <w:r w:rsidR="007526B0">
        <w:rPr>
          <w:rFonts w:ascii="Times New Roman" w:hAnsi="Times New Roman" w:cs="Times New Roman"/>
          <w:color w:val="000000"/>
          <w:sz w:val="24"/>
          <w:szCs w:val="24"/>
          <w:shd w:val="clear" w:color="auto" w:fill="FFFFFF"/>
        </w:rPr>
        <w:t xml:space="preserve"> zpřístupnil až od určitého věku,</w:t>
      </w:r>
      <w:r>
        <w:rPr>
          <w:rFonts w:ascii="Times New Roman" w:hAnsi="Times New Roman" w:cs="Times New Roman"/>
          <w:color w:val="000000"/>
          <w:sz w:val="24"/>
          <w:szCs w:val="24"/>
          <w:shd w:val="clear" w:color="auto" w:fill="FFFFFF"/>
        </w:rPr>
        <w:t xml:space="preserve"> a předem varoval, že díla obsahují </w:t>
      </w:r>
      <w:r w:rsidR="007526B0">
        <w:rPr>
          <w:rFonts w:ascii="Times New Roman" w:hAnsi="Times New Roman" w:cs="Times New Roman"/>
          <w:color w:val="000000"/>
          <w:sz w:val="24"/>
          <w:szCs w:val="24"/>
          <w:shd w:val="clear" w:color="auto" w:fill="FFFFFF"/>
        </w:rPr>
        <w:t xml:space="preserve">explicitní </w:t>
      </w:r>
      <w:r>
        <w:rPr>
          <w:rFonts w:ascii="Times New Roman" w:hAnsi="Times New Roman" w:cs="Times New Roman"/>
          <w:color w:val="000000"/>
          <w:sz w:val="24"/>
          <w:szCs w:val="24"/>
          <w:shd w:val="clear" w:color="auto" w:fill="FFFFFF"/>
        </w:rPr>
        <w:t xml:space="preserve">sexuální motivy, nebo film </w:t>
      </w:r>
      <w:proofErr w:type="spellStart"/>
      <w:r w:rsidRPr="00BA36EC">
        <w:rPr>
          <w:rFonts w:ascii="Times New Roman" w:hAnsi="Times New Roman" w:cs="Times New Roman"/>
          <w:color w:val="000000"/>
          <w:sz w:val="24"/>
          <w:szCs w:val="24"/>
          <w:shd w:val="clear" w:color="auto" w:fill="FFFFFF"/>
        </w:rPr>
        <w:t>Das</w:t>
      </w:r>
      <w:proofErr w:type="spellEnd"/>
      <w:r w:rsidRPr="00BA36EC">
        <w:rPr>
          <w:rFonts w:ascii="Times New Roman" w:hAnsi="Times New Roman" w:cs="Times New Roman"/>
          <w:color w:val="000000"/>
          <w:sz w:val="24"/>
          <w:szCs w:val="24"/>
          <w:shd w:val="clear" w:color="auto" w:fill="FFFFFF"/>
        </w:rPr>
        <w:t xml:space="preserve"> </w:t>
      </w:r>
      <w:proofErr w:type="spellStart"/>
      <w:r w:rsidRPr="00BA36EC">
        <w:rPr>
          <w:rFonts w:ascii="Times New Roman" w:hAnsi="Times New Roman" w:cs="Times New Roman"/>
          <w:color w:val="000000"/>
          <w:sz w:val="24"/>
          <w:szCs w:val="24"/>
          <w:shd w:val="clear" w:color="auto" w:fill="FFFFFF"/>
        </w:rPr>
        <w:t>Liebeskonzil</w:t>
      </w:r>
      <w:proofErr w:type="spellEnd"/>
      <w:r w:rsidRPr="00BA36EC">
        <w:rPr>
          <w:rFonts w:ascii="Times New Roman" w:hAnsi="Times New Roman" w:cs="Times New Roman"/>
          <w:color w:val="000000"/>
          <w:sz w:val="24"/>
          <w:szCs w:val="24"/>
          <w:shd w:val="clear" w:color="auto" w:fill="FFFFFF"/>
        </w:rPr>
        <w:t xml:space="preserve"> by </w:t>
      </w:r>
      <w:r w:rsidR="00F76DB4">
        <w:rPr>
          <w:rFonts w:ascii="Times New Roman" w:hAnsi="Times New Roman" w:cs="Times New Roman"/>
          <w:color w:val="000000"/>
          <w:sz w:val="24"/>
          <w:szCs w:val="24"/>
          <w:shd w:val="clear" w:color="auto" w:fill="FFFFFF"/>
        </w:rPr>
        <w:t xml:space="preserve">možná </w:t>
      </w:r>
      <w:r w:rsidRPr="00BA36EC">
        <w:rPr>
          <w:rFonts w:ascii="Times New Roman" w:hAnsi="Times New Roman" w:cs="Times New Roman"/>
          <w:color w:val="000000"/>
          <w:sz w:val="24"/>
          <w:szCs w:val="24"/>
          <w:shd w:val="clear" w:color="auto" w:fill="FFFFFF"/>
        </w:rPr>
        <w:t>oproti katolickému Rakousku v České republice</w:t>
      </w:r>
      <w:r w:rsidR="00F76DB4">
        <w:rPr>
          <w:rFonts w:ascii="Times New Roman" w:hAnsi="Times New Roman" w:cs="Times New Roman"/>
          <w:color w:val="000000"/>
          <w:sz w:val="24"/>
          <w:szCs w:val="24"/>
          <w:shd w:val="clear" w:color="auto" w:fill="FFFFFF"/>
        </w:rPr>
        <w:t xml:space="preserve"> žádné pozdvižení nezpůsobil</w:t>
      </w:r>
      <w:r>
        <w:rPr>
          <w:rFonts w:ascii="Times New Roman" w:hAnsi="Times New Roman" w:cs="Times New Roman"/>
          <w:color w:val="000000"/>
          <w:sz w:val="24"/>
          <w:szCs w:val="24"/>
          <w:shd w:val="clear" w:color="auto" w:fill="FFFFFF"/>
        </w:rPr>
        <w:t>.</w:t>
      </w:r>
      <w:r w:rsidR="007526B0">
        <w:rPr>
          <w:rFonts w:ascii="Times New Roman" w:hAnsi="Times New Roman" w:cs="Times New Roman"/>
          <w:color w:val="000000"/>
          <w:sz w:val="24"/>
          <w:szCs w:val="24"/>
          <w:shd w:val="clear" w:color="auto" w:fill="FFFFFF"/>
        </w:rPr>
        <w:t xml:space="preserve"> </w:t>
      </w:r>
    </w:p>
    <w:p w:rsidR="00BA36EC" w:rsidRDefault="00A0148E" w:rsidP="000736A3">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Je</w:t>
      </w:r>
      <w:r w:rsidR="007526B0">
        <w:rPr>
          <w:rFonts w:ascii="Times New Roman" w:hAnsi="Times New Roman" w:cs="Times New Roman"/>
          <w:color w:val="000000"/>
          <w:sz w:val="24"/>
          <w:szCs w:val="24"/>
          <w:shd w:val="clear" w:color="auto" w:fill="FFFFFF"/>
        </w:rPr>
        <w:t xml:space="preserve"> důležité s ohledem na možnou vzniklo</w:t>
      </w:r>
      <w:r w:rsidR="00F76DB4">
        <w:rPr>
          <w:rFonts w:ascii="Times New Roman" w:hAnsi="Times New Roman" w:cs="Times New Roman"/>
          <w:color w:val="000000"/>
          <w:sz w:val="24"/>
          <w:szCs w:val="24"/>
          <w:shd w:val="clear" w:color="auto" w:fill="FFFFFF"/>
        </w:rPr>
        <w:t>u újmu posoudit, zdali se dílům, která mohou</w:t>
      </w:r>
      <w:r w:rsidR="007526B0">
        <w:rPr>
          <w:rFonts w:ascii="Times New Roman" w:hAnsi="Times New Roman" w:cs="Times New Roman"/>
          <w:color w:val="000000"/>
          <w:sz w:val="24"/>
          <w:szCs w:val="24"/>
          <w:shd w:val="clear" w:color="auto" w:fill="FFFFFF"/>
        </w:rPr>
        <w:t xml:space="preserve"> </w:t>
      </w:r>
      <w:r w:rsidR="00F76DB4">
        <w:rPr>
          <w:rFonts w:ascii="Times New Roman" w:hAnsi="Times New Roman" w:cs="Times New Roman"/>
          <w:color w:val="000000"/>
          <w:sz w:val="24"/>
          <w:szCs w:val="24"/>
          <w:shd w:val="clear" w:color="auto" w:fill="FFFFFF"/>
        </w:rPr>
        <w:t>vzbudit pohoršení,</w:t>
      </w:r>
      <w:r w:rsidR="00E566DB">
        <w:rPr>
          <w:rFonts w:ascii="Times New Roman" w:hAnsi="Times New Roman" w:cs="Times New Roman"/>
          <w:color w:val="000000"/>
          <w:sz w:val="24"/>
          <w:szCs w:val="24"/>
          <w:shd w:val="clear" w:color="auto" w:fill="FFFFFF"/>
        </w:rPr>
        <w:t xml:space="preserve"> odpor a způsobit </w:t>
      </w:r>
      <w:r w:rsidR="007526B0">
        <w:rPr>
          <w:rFonts w:ascii="Times New Roman" w:hAnsi="Times New Roman" w:cs="Times New Roman"/>
          <w:color w:val="000000"/>
          <w:sz w:val="24"/>
          <w:szCs w:val="24"/>
          <w:shd w:val="clear" w:color="auto" w:fill="FFFFFF"/>
        </w:rPr>
        <w:t xml:space="preserve">psychickou újmu, </w:t>
      </w:r>
      <w:r w:rsidR="00E566DB">
        <w:rPr>
          <w:rFonts w:ascii="Times New Roman" w:hAnsi="Times New Roman" w:cs="Times New Roman"/>
          <w:color w:val="000000"/>
          <w:sz w:val="24"/>
          <w:szCs w:val="24"/>
          <w:shd w:val="clear" w:color="auto" w:fill="FFFFFF"/>
        </w:rPr>
        <w:t xml:space="preserve">lze </w:t>
      </w:r>
      <w:r w:rsidR="007526B0">
        <w:rPr>
          <w:rFonts w:ascii="Times New Roman" w:hAnsi="Times New Roman" w:cs="Times New Roman"/>
          <w:color w:val="000000"/>
          <w:sz w:val="24"/>
          <w:szCs w:val="24"/>
          <w:shd w:val="clear" w:color="auto" w:fill="FFFFFF"/>
        </w:rPr>
        <w:t>vyvarovat. „</w:t>
      </w:r>
      <w:r w:rsidR="007526B0" w:rsidRPr="007526B0">
        <w:rPr>
          <w:rFonts w:ascii="Times New Roman" w:hAnsi="Times New Roman" w:cs="Times New Roman"/>
          <w:i/>
          <w:color w:val="000000"/>
          <w:sz w:val="24"/>
          <w:szCs w:val="24"/>
          <w:shd w:val="clear" w:color="auto" w:fill="FFFFFF"/>
        </w:rPr>
        <w:t>Mělo by platit, že čím více je možno se projevu vyhnout a nebýt s ním konfrontován, tím mírnější kritéria pro posouzení restrikcí z důvodu ochrany určitých společenských standardů, např. morálky, je možno nastavit a naopak</w:t>
      </w:r>
      <w:r w:rsidR="007526B0">
        <w:rPr>
          <w:rFonts w:ascii="Times New Roman" w:hAnsi="Times New Roman" w:cs="Times New Roman"/>
          <w:color w:val="000000"/>
          <w:sz w:val="24"/>
          <w:szCs w:val="24"/>
          <w:shd w:val="clear" w:color="auto" w:fill="FFFFFF"/>
        </w:rPr>
        <w:t>.“</w:t>
      </w:r>
      <w:r w:rsidR="007526B0">
        <w:rPr>
          <w:rStyle w:val="Znakapoznpodarou"/>
          <w:rFonts w:ascii="Times New Roman" w:hAnsi="Times New Roman" w:cs="Times New Roman"/>
          <w:color w:val="000000"/>
          <w:sz w:val="24"/>
          <w:szCs w:val="24"/>
          <w:shd w:val="clear" w:color="auto" w:fill="FFFFFF"/>
        </w:rPr>
        <w:footnoteReference w:id="112"/>
      </w:r>
      <w:r w:rsidR="00F47466">
        <w:rPr>
          <w:rFonts w:ascii="Times New Roman" w:hAnsi="Times New Roman" w:cs="Times New Roman"/>
          <w:color w:val="000000"/>
          <w:sz w:val="24"/>
          <w:szCs w:val="24"/>
          <w:shd w:val="clear" w:color="auto" w:fill="FFFFFF"/>
        </w:rPr>
        <w:t xml:space="preserve"> </w:t>
      </w:r>
    </w:p>
    <w:p w:rsidR="009F4F48" w:rsidRDefault="00F47466" w:rsidP="00247166">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Celkově lze říci, že ochranu mravnosti můžeme rozdělit na dvě základní velké skupiny, a to mravnost mládeže a dospělých. Zatímco ve vztahu k mládeži by měla být restrikce silná, u mravnosti dospělých zastávám názor, že by každý měl v rámci </w:t>
      </w:r>
      <w:r w:rsidR="00827D86">
        <w:rPr>
          <w:rFonts w:ascii="Times New Roman" w:hAnsi="Times New Roman" w:cs="Times New Roman"/>
          <w:color w:val="000000"/>
          <w:sz w:val="24"/>
          <w:szCs w:val="24"/>
          <w:shd w:val="clear" w:color="auto" w:fill="FFFFFF"/>
        </w:rPr>
        <w:t>své osobní osvěty mít přístup ke všem dílům</w:t>
      </w:r>
      <w:r>
        <w:rPr>
          <w:rFonts w:ascii="Times New Roman" w:hAnsi="Times New Roman" w:cs="Times New Roman"/>
          <w:color w:val="000000"/>
          <w:sz w:val="24"/>
          <w:szCs w:val="24"/>
          <w:shd w:val="clear" w:color="auto" w:fill="FFFFFF"/>
        </w:rPr>
        <w:t>, a to i těm, které z hlediska společenské morálky jsou závadná.</w:t>
      </w:r>
      <w:r w:rsidR="00827D86">
        <w:rPr>
          <w:rFonts w:ascii="Times New Roman" w:hAnsi="Times New Roman" w:cs="Times New Roman"/>
          <w:color w:val="000000"/>
          <w:sz w:val="24"/>
          <w:szCs w:val="24"/>
          <w:shd w:val="clear" w:color="auto" w:fill="FFFFFF"/>
        </w:rPr>
        <w:t xml:space="preserve"> Důležitým kritériem však </w:t>
      </w:r>
      <w:r w:rsidR="00E566DB">
        <w:rPr>
          <w:rFonts w:ascii="Times New Roman" w:hAnsi="Times New Roman" w:cs="Times New Roman"/>
          <w:color w:val="000000"/>
          <w:sz w:val="24"/>
          <w:szCs w:val="24"/>
          <w:shd w:val="clear" w:color="auto" w:fill="FFFFFF"/>
        </w:rPr>
        <w:t xml:space="preserve">musí </w:t>
      </w:r>
      <w:r w:rsidR="00827D86">
        <w:rPr>
          <w:rFonts w:ascii="Times New Roman" w:hAnsi="Times New Roman" w:cs="Times New Roman"/>
          <w:color w:val="000000"/>
          <w:sz w:val="24"/>
          <w:szCs w:val="24"/>
          <w:shd w:val="clear" w:color="auto" w:fill="FFFFFF"/>
        </w:rPr>
        <w:t xml:space="preserve">být informovanost, tudíž nezakazovat, avšak když zpřístupnit, tak s patřičným varováním. Stát by na sebe neměl brát </w:t>
      </w:r>
      <w:r w:rsidR="002A3E09">
        <w:rPr>
          <w:rFonts w:ascii="Times New Roman" w:hAnsi="Times New Roman" w:cs="Times New Roman"/>
          <w:color w:val="000000"/>
          <w:sz w:val="24"/>
          <w:szCs w:val="24"/>
          <w:shd w:val="clear" w:color="auto" w:fill="FFFFFF"/>
        </w:rPr>
        <w:t>úlohu</w:t>
      </w:r>
      <w:r w:rsidR="00827D86">
        <w:rPr>
          <w:rFonts w:ascii="Times New Roman" w:hAnsi="Times New Roman" w:cs="Times New Roman"/>
          <w:color w:val="000000"/>
          <w:sz w:val="24"/>
          <w:szCs w:val="24"/>
          <w:shd w:val="clear" w:color="auto" w:fill="FFFFFF"/>
        </w:rPr>
        <w:t xml:space="preserve"> </w:t>
      </w:r>
      <w:r w:rsidR="002A3E09">
        <w:rPr>
          <w:rFonts w:ascii="Times New Roman" w:hAnsi="Times New Roman" w:cs="Times New Roman"/>
          <w:color w:val="000000"/>
          <w:sz w:val="24"/>
          <w:szCs w:val="24"/>
          <w:shd w:val="clear" w:color="auto" w:fill="FFFFFF"/>
        </w:rPr>
        <w:t xml:space="preserve">předvídání </w:t>
      </w:r>
      <w:r w:rsidR="00827D86">
        <w:rPr>
          <w:rFonts w:ascii="Times New Roman" w:hAnsi="Times New Roman" w:cs="Times New Roman"/>
          <w:color w:val="000000"/>
          <w:sz w:val="24"/>
          <w:szCs w:val="24"/>
          <w:shd w:val="clear" w:color="auto" w:fill="FFFFFF"/>
        </w:rPr>
        <w:t>standardů morálky pro dospělé a měl by primárně zasahovat až v</w:t>
      </w:r>
      <w:r w:rsidR="00B17C01">
        <w:rPr>
          <w:rFonts w:ascii="Times New Roman" w:hAnsi="Times New Roman" w:cs="Times New Roman"/>
          <w:color w:val="000000"/>
          <w:sz w:val="24"/>
          <w:szCs w:val="24"/>
          <w:shd w:val="clear" w:color="auto" w:fill="FFFFFF"/>
        </w:rPr>
        <w:t> </w:t>
      </w:r>
      <w:r w:rsidR="00827D86">
        <w:rPr>
          <w:rFonts w:ascii="Times New Roman" w:hAnsi="Times New Roman" w:cs="Times New Roman"/>
          <w:color w:val="000000"/>
          <w:sz w:val="24"/>
          <w:szCs w:val="24"/>
          <w:shd w:val="clear" w:color="auto" w:fill="FFFFFF"/>
        </w:rPr>
        <w:t>případě</w:t>
      </w:r>
      <w:r w:rsidR="00B17C01">
        <w:rPr>
          <w:rFonts w:ascii="Times New Roman" w:hAnsi="Times New Roman" w:cs="Times New Roman"/>
          <w:color w:val="000000"/>
          <w:sz w:val="24"/>
          <w:szCs w:val="24"/>
          <w:shd w:val="clear" w:color="auto" w:fill="FFFFFF"/>
        </w:rPr>
        <w:t xml:space="preserve"> přímo</w:t>
      </w:r>
      <w:r w:rsidR="00827D86">
        <w:rPr>
          <w:rFonts w:ascii="Times New Roman" w:hAnsi="Times New Roman" w:cs="Times New Roman"/>
          <w:color w:val="000000"/>
          <w:sz w:val="24"/>
          <w:szCs w:val="24"/>
          <w:shd w:val="clear" w:color="auto" w:fill="FFFFFF"/>
        </w:rPr>
        <w:t xml:space="preserve"> hrozící či nastalé újmy. Koneckonců nelze ani dost dobře dopředu určit, co</w:t>
      </w:r>
      <w:r w:rsidR="00E566DB">
        <w:rPr>
          <w:rFonts w:ascii="Times New Roman" w:hAnsi="Times New Roman" w:cs="Times New Roman"/>
          <w:color w:val="000000"/>
          <w:sz w:val="24"/>
          <w:szCs w:val="24"/>
          <w:shd w:val="clear" w:color="auto" w:fill="FFFFFF"/>
        </w:rPr>
        <w:t xml:space="preserve"> je nemravné pro soudobou společnost</w:t>
      </w:r>
      <w:r w:rsidR="00827D86">
        <w:rPr>
          <w:rFonts w:ascii="Times New Roman" w:hAnsi="Times New Roman" w:cs="Times New Roman"/>
          <w:color w:val="000000"/>
          <w:sz w:val="24"/>
          <w:szCs w:val="24"/>
          <w:shd w:val="clear" w:color="auto" w:fill="FFFFFF"/>
        </w:rPr>
        <w:t>.</w:t>
      </w:r>
      <w:r w:rsidR="00E566DB">
        <w:rPr>
          <w:rFonts w:ascii="Times New Roman" w:hAnsi="Times New Roman" w:cs="Times New Roman"/>
          <w:color w:val="000000"/>
          <w:sz w:val="24"/>
          <w:szCs w:val="24"/>
          <w:shd w:val="clear" w:color="auto" w:fill="FFFFFF"/>
        </w:rPr>
        <w:t xml:space="preserve"> Při správné informovanost se</w:t>
      </w:r>
      <w:r w:rsidR="002A3E09">
        <w:rPr>
          <w:rFonts w:ascii="Times New Roman" w:hAnsi="Times New Roman" w:cs="Times New Roman"/>
          <w:color w:val="000000"/>
          <w:sz w:val="24"/>
          <w:szCs w:val="24"/>
          <w:shd w:val="clear" w:color="auto" w:fill="FFFFFF"/>
        </w:rPr>
        <w:t xml:space="preserve"> tak odpovědnost přenáší na jedince, který</w:t>
      </w:r>
      <w:r w:rsidR="00E566DB">
        <w:rPr>
          <w:rFonts w:ascii="Times New Roman" w:hAnsi="Times New Roman" w:cs="Times New Roman"/>
          <w:color w:val="000000"/>
          <w:sz w:val="24"/>
          <w:szCs w:val="24"/>
          <w:shd w:val="clear" w:color="auto" w:fill="FFFFFF"/>
        </w:rPr>
        <w:t xml:space="preserve"> i přes varování se rozhodne dílo shlédnout.</w:t>
      </w:r>
    </w:p>
    <w:p w:rsidR="004C75CA" w:rsidRDefault="009E4DBB" w:rsidP="000736A3">
      <w:pPr>
        <w:autoSpaceDE w:val="0"/>
        <w:autoSpaceDN w:val="0"/>
        <w:adjustRightInd w:val="0"/>
        <w:spacing w:after="0" w:line="240" w:lineRule="auto"/>
        <w:jc w:val="both"/>
        <w:rPr>
          <w:rFonts w:ascii="Garamond" w:hAnsi="Garamond" w:cs="Garamond"/>
          <w:color w:val="000000"/>
          <w:sz w:val="24"/>
          <w:szCs w:val="24"/>
        </w:rPr>
      </w:pPr>
      <w:r>
        <w:rPr>
          <w:rFonts w:ascii="Times New Roman" w:hAnsi="Times New Roman" w:cs="Times New Roman"/>
          <w:color w:val="000000"/>
          <w:sz w:val="24"/>
          <w:szCs w:val="24"/>
          <w:shd w:val="clear" w:color="auto" w:fill="FFFFFF"/>
        </w:rPr>
        <w:tab/>
      </w:r>
    </w:p>
    <w:p w:rsidR="00636275" w:rsidRPr="00200DAA" w:rsidRDefault="008A1792" w:rsidP="00177352">
      <w:pPr>
        <w:pStyle w:val="Odstavecseseznamem"/>
        <w:pageBreakBefore/>
        <w:numPr>
          <w:ilvl w:val="1"/>
          <w:numId w:val="20"/>
        </w:numPr>
        <w:spacing w:after="0" w:line="360" w:lineRule="auto"/>
        <w:jc w:val="both"/>
        <w:rPr>
          <w:rStyle w:val="apple-style-span"/>
          <w:rFonts w:ascii="Times New Roman" w:hAnsi="Times New Roman" w:cs="Times New Roman"/>
          <w:b/>
          <w:iCs/>
          <w:sz w:val="28"/>
          <w:szCs w:val="28"/>
        </w:rPr>
      </w:pPr>
      <w:r w:rsidRPr="00200DAA">
        <w:rPr>
          <w:rStyle w:val="apple-style-span"/>
          <w:rFonts w:ascii="Times New Roman" w:hAnsi="Times New Roman" w:cs="Times New Roman"/>
          <w:b/>
          <w:iCs/>
          <w:sz w:val="28"/>
          <w:szCs w:val="28"/>
        </w:rPr>
        <w:lastRenderedPageBreak/>
        <w:t>Svoboda projevu a osobnostní práva</w:t>
      </w:r>
    </w:p>
    <w:p w:rsidR="007C7B20" w:rsidRDefault="007C7B20" w:rsidP="00C2267C">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 xml:space="preserve">Nejčastějším důvodem pro omezování svobody projevu alespoň v poměrech České republiky je právě zájem na ochraně osobnosti. Jedná se o soubor osobnostních práv, zachycených v čl. 10 Listiny: </w:t>
      </w:r>
    </w:p>
    <w:p w:rsidR="007C7B20" w:rsidRPr="007C7B20" w:rsidRDefault="007C7B20" w:rsidP="00177352">
      <w:pPr>
        <w:pStyle w:val="Odstavecseseznamem"/>
        <w:numPr>
          <w:ilvl w:val="0"/>
          <w:numId w:val="16"/>
        </w:numPr>
        <w:spacing w:after="0" w:line="360" w:lineRule="auto"/>
        <w:jc w:val="both"/>
        <w:rPr>
          <w:rStyle w:val="apple-style-span"/>
          <w:rFonts w:ascii="Times New Roman" w:hAnsi="Times New Roman" w:cs="Times New Roman"/>
          <w:i/>
          <w:iCs/>
          <w:sz w:val="24"/>
          <w:szCs w:val="24"/>
        </w:rPr>
      </w:pPr>
      <w:r w:rsidRPr="007C7B20">
        <w:rPr>
          <w:rStyle w:val="apple-style-span"/>
          <w:rFonts w:ascii="Times New Roman" w:hAnsi="Times New Roman" w:cs="Times New Roman"/>
          <w:iCs/>
          <w:sz w:val="24"/>
          <w:szCs w:val="24"/>
        </w:rPr>
        <w:t>„</w:t>
      </w:r>
      <w:r w:rsidRPr="007C7B20">
        <w:rPr>
          <w:rStyle w:val="apple-style-span"/>
          <w:rFonts w:ascii="Times New Roman" w:hAnsi="Times New Roman" w:cs="Times New Roman"/>
          <w:i/>
          <w:iCs/>
          <w:sz w:val="24"/>
          <w:szCs w:val="24"/>
        </w:rPr>
        <w:t>Každý má právo, aby byla zachována jeho lidská důstojnost, osobní čest, dobrá pověst a chráněno jeho jméno.“</w:t>
      </w:r>
    </w:p>
    <w:p w:rsidR="007C7B20" w:rsidRPr="007C7B20" w:rsidRDefault="007C7B20" w:rsidP="00177352">
      <w:pPr>
        <w:pStyle w:val="Odstavecseseznamem"/>
        <w:numPr>
          <w:ilvl w:val="0"/>
          <w:numId w:val="16"/>
        </w:numPr>
        <w:spacing w:after="0" w:line="360" w:lineRule="auto"/>
        <w:jc w:val="both"/>
        <w:rPr>
          <w:rStyle w:val="apple-style-span"/>
          <w:rFonts w:ascii="Times New Roman" w:hAnsi="Times New Roman" w:cs="Times New Roman"/>
          <w:i/>
          <w:iCs/>
          <w:sz w:val="24"/>
          <w:szCs w:val="24"/>
        </w:rPr>
      </w:pPr>
      <w:r w:rsidRPr="007C7B20">
        <w:rPr>
          <w:rStyle w:val="apple-style-span"/>
          <w:rFonts w:ascii="Times New Roman" w:hAnsi="Times New Roman" w:cs="Times New Roman"/>
          <w:i/>
          <w:iCs/>
          <w:sz w:val="24"/>
          <w:szCs w:val="24"/>
        </w:rPr>
        <w:t>„Každý má právo na ochranu před neoprávněným zasahováním do soukromého a osobního života.“</w:t>
      </w:r>
    </w:p>
    <w:p w:rsidR="007C7B20" w:rsidRDefault="007C7B20" w:rsidP="00177352">
      <w:pPr>
        <w:pStyle w:val="Odstavecseseznamem"/>
        <w:numPr>
          <w:ilvl w:val="0"/>
          <w:numId w:val="16"/>
        </w:numPr>
        <w:spacing w:after="0" w:line="360" w:lineRule="auto"/>
        <w:jc w:val="both"/>
        <w:rPr>
          <w:rStyle w:val="apple-style-span"/>
          <w:rFonts w:ascii="Times New Roman" w:hAnsi="Times New Roman" w:cs="Times New Roman"/>
          <w:i/>
          <w:iCs/>
          <w:sz w:val="24"/>
          <w:szCs w:val="24"/>
        </w:rPr>
      </w:pPr>
      <w:r w:rsidRPr="007C7B20">
        <w:rPr>
          <w:rStyle w:val="apple-style-span"/>
          <w:rFonts w:ascii="Times New Roman" w:hAnsi="Times New Roman" w:cs="Times New Roman"/>
          <w:i/>
          <w:iCs/>
          <w:sz w:val="24"/>
          <w:szCs w:val="24"/>
        </w:rPr>
        <w:t>„Každý má právo na ochranu před neoprá</w:t>
      </w:r>
      <w:r>
        <w:rPr>
          <w:rStyle w:val="apple-style-span"/>
          <w:rFonts w:ascii="Times New Roman" w:hAnsi="Times New Roman" w:cs="Times New Roman"/>
          <w:i/>
          <w:iCs/>
          <w:sz w:val="24"/>
          <w:szCs w:val="24"/>
        </w:rPr>
        <w:t>v</w:t>
      </w:r>
      <w:r w:rsidRPr="007C7B20">
        <w:rPr>
          <w:rStyle w:val="apple-style-span"/>
          <w:rFonts w:ascii="Times New Roman" w:hAnsi="Times New Roman" w:cs="Times New Roman"/>
          <w:i/>
          <w:iCs/>
          <w:sz w:val="24"/>
          <w:szCs w:val="24"/>
        </w:rPr>
        <w:t>něným shromažďováním, zveřejňováním nebo jiným zneužíváním údajů o své osobě.“</w:t>
      </w:r>
    </w:p>
    <w:p w:rsidR="00AC428C" w:rsidRDefault="005A205A" w:rsidP="008E20FE">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Nelze opomínat souvislost i s dalšími články, které osobnostní práva doplňují</w:t>
      </w:r>
      <w:r w:rsidR="00E465F3">
        <w:rPr>
          <w:rStyle w:val="apple-style-span"/>
          <w:rFonts w:ascii="Times New Roman" w:hAnsi="Times New Roman" w:cs="Times New Roman"/>
          <w:iCs/>
          <w:sz w:val="24"/>
          <w:szCs w:val="24"/>
        </w:rPr>
        <w:t>, konkretizují,</w:t>
      </w:r>
      <w:r>
        <w:rPr>
          <w:rStyle w:val="apple-style-span"/>
          <w:rFonts w:ascii="Times New Roman" w:hAnsi="Times New Roman" w:cs="Times New Roman"/>
          <w:iCs/>
          <w:sz w:val="24"/>
          <w:szCs w:val="24"/>
        </w:rPr>
        <w:t xml:space="preserve"> nebo pro ně přímo vytvářejí základ, jako j</w:t>
      </w:r>
      <w:r w:rsidR="00927ADA">
        <w:rPr>
          <w:rStyle w:val="apple-style-span"/>
          <w:rFonts w:ascii="Times New Roman" w:hAnsi="Times New Roman" w:cs="Times New Roman"/>
          <w:iCs/>
          <w:sz w:val="24"/>
          <w:szCs w:val="24"/>
        </w:rPr>
        <w:t>sou:</w:t>
      </w:r>
      <w:r>
        <w:rPr>
          <w:rStyle w:val="apple-style-span"/>
          <w:rFonts w:ascii="Times New Roman" w:hAnsi="Times New Roman" w:cs="Times New Roman"/>
          <w:iCs/>
          <w:sz w:val="24"/>
          <w:szCs w:val="24"/>
        </w:rPr>
        <w:t xml:space="preserve"> rovnost lidí v důstojnosti a právech (čl. 1), </w:t>
      </w:r>
      <w:r w:rsidR="00E465F3">
        <w:rPr>
          <w:rStyle w:val="apple-style-span"/>
          <w:rFonts w:ascii="Times New Roman" w:hAnsi="Times New Roman" w:cs="Times New Roman"/>
          <w:iCs/>
          <w:sz w:val="24"/>
          <w:szCs w:val="24"/>
        </w:rPr>
        <w:t>právo na život (čl. 6), nedotknutelnost osoby</w:t>
      </w:r>
      <w:r w:rsidR="00947E8D">
        <w:rPr>
          <w:rStyle w:val="apple-style-span"/>
          <w:rFonts w:ascii="Times New Roman" w:hAnsi="Times New Roman" w:cs="Times New Roman"/>
          <w:iCs/>
          <w:sz w:val="24"/>
          <w:szCs w:val="24"/>
        </w:rPr>
        <w:t xml:space="preserve"> a</w:t>
      </w:r>
      <w:r w:rsidR="00E465F3">
        <w:rPr>
          <w:rStyle w:val="apple-style-span"/>
          <w:rFonts w:ascii="Times New Roman" w:hAnsi="Times New Roman" w:cs="Times New Roman"/>
          <w:iCs/>
          <w:sz w:val="24"/>
          <w:szCs w:val="24"/>
        </w:rPr>
        <w:t xml:space="preserve"> jejího soukromí (čl. 7), nedotknutelnost obydlí (čl. 12), listovní tajemství (čl. 13)</w:t>
      </w:r>
      <w:r w:rsidR="00927ADA">
        <w:rPr>
          <w:rStyle w:val="apple-style-span"/>
          <w:rFonts w:ascii="Times New Roman" w:hAnsi="Times New Roman" w:cs="Times New Roman"/>
          <w:iCs/>
          <w:sz w:val="24"/>
          <w:szCs w:val="24"/>
        </w:rPr>
        <w:t xml:space="preserve">, svoboda projevu (čl. 17). </w:t>
      </w:r>
    </w:p>
    <w:p w:rsidR="005A205A" w:rsidRPr="00927ADA" w:rsidRDefault="00927ADA" w:rsidP="008E20FE">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 xml:space="preserve">Evropská úmluva </w:t>
      </w:r>
      <w:r w:rsidR="00200DAA">
        <w:rPr>
          <w:rStyle w:val="apple-style-span"/>
          <w:rFonts w:ascii="Times New Roman" w:hAnsi="Times New Roman" w:cs="Times New Roman"/>
          <w:iCs/>
          <w:sz w:val="24"/>
          <w:szCs w:val="24"/>
        </w:rPr>
        <w:t>zachycuje</w:t>
      </w:r>
      <w:r>
        <w:rPr>
          <w:rStyle w:val="apple-style-span"/>
          <w:rFonts w:ascii="Times New Roman" w:hAnsi="Times New Roman" w:cs="Times New Roman"/>
          <w:iCs/>
          <w:sz w:val="24"/>
          <w:szCs w:val="24"/>
        </w:rPr>
        <w:t xml:space="preserve"> ochran</w:t>
      </w:r>
      <w:r w:rsidR="00200DAA">
        <w:rPr>
          <w:rStyle w:val="apple-style-span"/>
          <w:rFonts w:ascii="Times New Roman" w:hAnsi="Times New Roman" w:cs="Times New Roman"/>
          <w:iCs/>
          <w:sz w:val="24"/>
          <w:szCs w:val="24"/>
        </w:rPr>
        <w:t>u</w:t>
      </w:r>
      <w:r>
        <w:rPr>
          <w:rStyle w:val="apple-style-span"/>
          <w:rFonts w:ascii="Times New Roman" w:hAnsi="Times New Roman" w:cs="Times New Roman"/>
          <w:iCs/>
          <w:sz w:val="24"/>
          <w:szCs w:val="24"/>
        </w:rPr>
        <w:t xml:space="preserve"> osobnosti hlavně v čl. 8 odst. 1: </w:t>
      </w:r>
      <w:r w:rsidRPr="00927ADA">
        <w:rPr>
          <w:rStyle w:val="apple-style-span"/>
          <w:rFonts w:ascii="Times New Roman" w:hAnsi="Times New Roman" w:cs="Times New Roman"/>
          <w:iCs/>
          <w:sz w:val="24"/>
          <w:szCs w:val="24"/>
        </w:rPr>
        <w:t>„</w:t>
      </w:r>
      <w:r w:rsidRPr="00927ADA">
        <w:rPr>
          <w:rStyle w:val="apple-style-span"/>
          <w:rFonts w:ascii="Times New Roman" w:hAnsi="Times New Roman" w:cs="Times New Roman"/>
          <w:i/>
          <w:iCs/>
          <w:sz w:val="24"/>
          <w:szCs w:val="24"/>
        </w:rPr>
        <w:t>Každý má právo na respektování svého soukromého a rodinného života, obydlí a korespondence.“</w:t>
      </w:r>
    </w:p>
    <w:p w:rsidR="00ED5C39" w:rsidRDefault="008E20FE" w:rsidP="008E20FE">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P</w:t>
      </w:r>
      <w:r w:rsidR="004D2791">
        <w:rPr>
          <w:rStyle w:val="apple-style-span"/>
          <w:rFonts w:ascii="Times New Roman" w:hAnsi="Times New Roman" w:cs="Times New Roman"/>
          <w:iCs/>
          <w:sz w:val="24"/>
          <w:szCs w:val="24"/>
        </w:rPr>
        <w:t>rolíná jak právem veřejný</w:t>
      </w:r>
      <w:r>
        <w:rPr>
          <w:rStyle w:val="apple-style-span"/>
          <w:rFonts w:ascii="Times New Roman" w:hAnsi="Times New Roman" w:cs="Times New Roman"/>
          <w:iCs/>
          <w:sz w:val="24"/>
          <w:szCs w:val="24"/>
        </w:rPr>
        <w:t>m,</w:t>
      </w:r>
      <w:r w:rsidR="004D2791">
        <w:rPr>
          <w:rStyle w:val="Znakapoznpodarou"/>
          <w:rFonts w:ascii="Times New Roman" w:hAnsi="Times New Roman" w:cs="Times New Roman"/>
          <w:iCs/>
          <w:sz w:val="24"/>
          <w:szCs w:val="24"/>
        </w:rPr>
        <w:footnoteReference w:id="113"/>
      </w:r>
      <w:r w:rsidR="004D2791">
        <w:rPr>
          <w:rStyle w:val="apple-style-span"/>
          <w:rFonts w:ascii="Times New Roman" w:hAnsi="Times New Roman" w:cs="Times New Roman"/>
          <w:iCs/>
          <w:sz w:val="24"/>
          <w:szCs w:val="24"/>
        </w:rPr>
        <w:t xml:space="preserve"> tak soukromým. Soukromoprávní ochrana se člení na </w:t>
      </w:r>
      <w:r w:rsidR="004D2791" w:rsidRPr="004D2791">
        <w:rPr>
          <w:rStyle w:val="apple-style-span"/>
          <w:rFonts w:ascii="Times New Roman" w:hAnsi="Times New Roman" w:cs="Times New Roman"/>
          <w:b/>
          <w:iCs/>
          <w:sz w:val="24"/>
          <w:szCs w:val="24"/>
        </w:rPr>
        <w:t>všeobecná osobnostní práva a zvláštní,</w:t>
      </w:r>
      <w:r w:rsidR="004D2791">
        <w:rPr>
          <w:rStyle w:val="apple-style-span"/>
          <w:rFonts w:ascii="Times New Roman" w:hAnsi="Times New Roman" w:cs="Times New Roman"/>
          <w:iCs/>
          <w:sz w:val="24"/>
          <w:szCs w:val="24"/>
        </w:rPr>
        <w:t xml:space="preserve"> kdy všeobecná náležejí každé osobě již od narození, zatímco zvláštní se týkají jen určitých osob, souvisejí s jejich tvůrčí činností a ke vzniku dochází jen za předpokladu přistoupení další právní skutečnosti, která je zpravidla cílená na tvůrčí činnost.</w:t>
      </w:r>
      <w:r w:rsidR="004D2791">
        <w:rPr>
          <w:rStyle w:val="Znakapoznpodarou"/>
          <w:rFonts w:ascii="Times New Roman" w:hAnsi="Times New Roman" w:cs="Times New Roman"/>
          <w:iCs/>
          <w:sz w:val="24"/>
          <w:szCs w:val="24"/>
        </w:rPr>
        <w:footnoteReference w:id="114"/>
      </w:r>
      <w:r w:rsidR="00927ADA">
        <w:rPr>
          <w:rStyle w:val="apple-style-span"/>
          <w:rFonts w:ascii="Times New Roman" w:hAnsi="Times New Roman" w:cs="Times New Roman"/>
          <w:iCs/>
          <w:sz w:val="24"/>
          <w:szCs w:val="24"/>
        </w:rPr>
        <w:t xml:space="preserve"> </w:t>
      </w:r>
      <w:r w:rsidR="00ED5C39">
        <w:rPr>
          <w:rStyle w:val="apple-style-span"/>
          <w:rFonts w:ascii="Times New Roman" w:hAnsi="Times New Roman" w:cs="Times New Roman"/>
          <w:iCs/>
          <w:sz w:val="24"/>
          <w:szCs w:val="24"/>
        </w:rPr>
        <w:t>Všeobecnou ochranu osobnosti upravuje v současné době Občanský zákoník</w:t>
      </w:r>
      <w:r>
        <w:rPr>
          <w:rStyle w:val="apple-style-span"/>
          <w:rFonts w:ascii="Times New Roman" w:hAnsi="Times New Roman" w:cs="Times New Roman"/>
          <w:iCs/>
          <w:sz w:val="24"/>
          <w:szCs w:val="24"/>
        </w:rPr>
        <w:t xml:space="preserve"> (z. </w:t>
      </w:r>
      <w:proofErr w:type="gramStart"/>
      <w:r>
        <w:rPr>
          <w:rStyle w:val="apple-style-span"/>
          <w:rFonts w:ascii="Times New Roman" w:hAnsi="Times New Roman" w:cs="Times New Roman"/>
          <w:iCs/>
          <w:sz w:val="24"/>
          <w:szCs w:val="24"/>
        </w:rPr>
        <w:t>č.</w:t>
      </w:r>
      <w:proofErr w:type="gramEnd"/>
      <w:r>
        <w:rPr>
          <w:rStyle w:val="apple-style-span"/>
          <w:rFonts w:ascii="Times New Roman" w:hAnsi="Times New Roman" w:cs="Times New Roman"/>
          <w:iCs/>
          <w:sz w:val="24"/>
          <w:szCs w:val="24"/>
        </w:rPr>
        <w:t xml:space="preserve"> 40/1964 Sb.)</w:t>
      </w:r>
      <w:r w:rsidR="00E465F3">
        <w:rPr>
          <w:rStyle w:val="Znakapoznpodarou"/>
          <w:rFonts w:ascii="Times New Roman" w:hAnsi="Times New Roman" w:cs="Times New Roman"/>
          <w:iCs/>
          <w:sz w:val="24"/>
          <w:szCs w:val="24"/>
        </w:rPr>
        <w:footnoteReference w:id="115"/>
      </w:r>
      <w:r w:rsidR="00E70BA0">
        <w:rPr>
          <w:rStyle w:val="apple-style-span"/>
          <w:rFonts w:ascii="Times New Roman" w:hAnsi="Times New Roman" w:cs="Times New Roman"/>
          <w:iCs/>
          <w:sz w:val="24"/>
          <w:szCs w:val="24"/>
        </w:rPr>
        <w:t xml:space="preserve"> v § 11:</w:t>
      </w:r>
      <w:r w:rsidR="00ED5C39">
        <w:rPr>
          <w:rStyle w:val="apple-style-span"/>
          <w:rFonts w:ascii="Times New Roman" w:hAnsi="Times New Roman" w:cs="Times New Roman"/>
          <w:iCs/>
          <w:sz w:val="24"/>
          <w:szCs w:val="24"/>
        </w:rPr>
        <w:t xml:space="preserve"> „</w:t>
      </w:r>
      <w:r w:rsidR="00ED5C39" w:rsidRPr="00ED5C39">
        <w:rPr>
          <w:rStyle w:val="apple-style-span"/>
          <w:rFonts w:ascii="Times New Roman" w:hAnsi="Times New Roman" w:cs="Times New Roman"/>
          <w:i/>
          <w:iCs/>
          <w:sz w:val="24"/>
          <w:szCs w:val="24"/>
        </w:rPr>
        <w:t>Fyzická osoba má právo na ochranu své osobnosti, zejména života a zdraví, občanské cti, lidské důstojnosti jakož i soukromí, svého jména a projevů osobní povahy</w:t>
      </w:r>
      <w:r w:rsidR="00E70BA0">
        <w:rPr>
          <w:rStyle w:val="apple-style-span"/>
          <w:rFonts w:ascii="Times New Roman" w:hAnsi="Times New Roman" w:cs="Times New Roman"/>
          <w:i/>
          <w:iCs/>
          <w:sz w:val="24"/>
          <w:szCs w:val="24"/>
        </w:rPr>
        <w:t>.</w:t>
      </w:r>
      <w:r w:rsidR="00ED5C39">
        <w:rPr>
          <w:rStyle w:val="apple-style-span"/>
          <w:rFonts w:ascii="Times New Roman" w:hAnsi="Times New Roman" w:cs="Times New Roman"/>
          <w:iCs/>
          <w:sz w:val="24"/>
          <w:szCs w:val="24"/>
        </w:rPr>
        <w:t xml:space="preserve">“ Zvláštní </w:t>
      </w:r>
      <w:r w:rsidR="00116165">
        <w:rPr>
          <w:rStyle w:val="apple-style-span"/>
          <w:rFonts w:ascii="Times New Roman" w:hAnsi="Times New Roman" w:cs="Times New Roman"/>
          <w:iCs/>
          <w:sz w:val="24"/>
          <w:szCs w:val="24"/>
        </w:rPr>
        <w:t>osobnostní práva pak nalezneme</w:t>
      </w:r>
      <w:r w:rsidR="00ED5C39">
        <w:rPr>
          <w:rStyle w:val="apple-style-span"/>
          <w:rFonts w:ascii="Times New Roman" w:hAnsi="Times New Roman" w:cs="Times New Roman"/>
          <w:iCs/>
          <w:sz w:val="24"/>
          <w:szCs w:val="24"/>
        </w:rPr>
        <w:t> zejména v autorském zákoně (č. 121/2000 Sb.), zákoně o vynálezech, průmyslových vzorech a zlepšovacích návrzích apod.</w:t>
      </w:r>
    </w:p>
    <w:p w:rsidR="00E70BA0" w:rsidRDefault="00E70BA0" w:rsidP="000736A3">
      <w:pPr>
        <w:spacing w:after="0" w:line="360" w:lineRule="auto"/>
        <w:ind w:firstLine="360"/>
        <w:jc w:val="both"/>
        <w:rPr>
          <w:rStyle w:val="apple-style-span"/>
          <w:rFonts w:ascii="Times New Roman" w:hAnsi="Times New Roman" w:cs="Times New Roman"/>
          <w:iCs/>
          <w:sz w:val="24"/>
          <w:szCs w:val="24"/>
        </w:rPr>
      </w:pPr>
    </w:p>
    <w:p w:rsidR="00AE0740" w:rsidRDefault="00AE0740" w:rsidP="000736A3">
      <w:pPr>
        <w:spacing w:after="0" w:line="360" w:lineRule="auto"/>
        <w:ind w:firstLine="360"/>
        <w:jc w:val="both"/>
        <w:rPr>
          <w:rStyle w:val="apple-style-span"/>
          <w:rFonts w:ascii="Times New Roman" w:hAnsi="Times New Roman" w:cs="Times New Roman"/>
          <w:iCs/>
          <w:sz w:val="24"/>
          <w:szCs w:val="24"/>
        </w:rPr>
      </w:pPr>
    </w:p>
    <w:p w:rsidR="00AE0740" w:rsidRDefault="00AE0740" w:rsidP="000736A3">
      <w:pPr>
        <w:spacing w:after="0" w:line="360" w:lineRule="auto"/>
        <w:ind w:firstLine="360"/>
        <w:jc w:val="both"/>
        <w:rPr>
          <w:rStyle w:val="apple-style-span"/>
          <w:rFonts w:ascii="Times New Roman" w:hAnsi="Times New Roman" w:cs="Times New Roman"/>
          <w:iCs/>
          <w:sz w:val="24"/>
          <w:szCs w:val="24"/>
        </w:rPr>
      </w:pPr>
    </w:p>
    <w:p w:rsidR="00E70BA0" w:rsidRPr="008A1792" w:rsidRDefault="00E70BA0" w:rsidP="00177352">
      <w:pPr>
        <w:pStyle w:val="Odstavecseseznamem"/>
        <w:numPr>
          <w:ilvl w:val="2"/>
          <w:numId w:val="20"/>
        </w:numPr>
        <w:spacing w:after="0" w:line="360" w:lineRule="auto"/>
        <w:jc w:val="both"/>
        <w:rPr>
          <w:rStyle w:val="apple-style-span"/>
          <w:rFonts w:ascii="Times New Roman" w:hAnsi="Times New Roman" w:cs="Times New Roman"/>
          <w:b/>
          <w:iCs/>
          <w:sz w:val="24"/>
          <w:szCs w:val="24"/>
        </w:rPr>
      </w:pPr>
      <w:r w:rsidRPr="008A1792">
        <w:rPr>
          <w:rStyle w:val="apple-style-span"/>
          <w:rFonts w:ascii="Times New Roman" w:hAnsi="Times New Roman" w:cs="Times New Roman"/>
          <w:b/>
          <w:iCs/>
          <w:sz w:val="24"/>
          <w:szCs w:val="24"/>
        </w:rPr>
        <w:lastRenderedPageBreak/>
        <w:t>Střet se svobodou projevu</w:t>
      </w:r>
    </w:p>
    <w:p w:rsidR="00E70BA0" w:rsidRPr="00E70BA0" w:rsidRDefault="00E70BA0" w:rsidP="008E20FE">
      <w:pPr>
        <w:spacing w:after="0" w:line="360" w:lineRule="auto"/>
        <w:ind w:firstLine="708"/>
        <w:jc w:val="both"/>
        <w:rPr>
          <w:rStyle w:val="apple-style-span"/>
          <w:rFonts w:ascii="Times New Roman" w:hAnsi="Times New Roman" w:cs="Times New Roman"/>
          <w:i/>
          <w:iCs/>
          <w:sz w:val="24"/>
          <w:szCs w:val="24"/>
        </w:rPr>
      </w:pPr>
      <w:r>
        <w:rPr>
          <w:rStyle w:val="apple-style-span"/>
          <w:rFonts w:ascii="Times New Roman" w:hAnsi="Times New Roman" w:cs="Times New Roman"/>
          <w:iCs/>
          <w:sz w:val="24"/>
          <w:szCs w:val="24"/>
        </w:rPr>
        <w:t xml:space="preserve">Podle výše zmíněného členění na pravé a nepravé konflikty je právě střet svobody projevu a ochrany osobnosti typickým </w:t>
      </w:r>
      <w:r w:rsidRPr="007C7B20">
        <w:rPr>
          <w:rStyle w:val="apple-style-span"/>
          <w:rFonts w:ascii="Times New Roman" w:hAnsi="Times New Roman" w:cs="Times New Roman"/>
          <w:b/>
          <w:iCs/>
          <w:sz w:val="24"/>
          <w:szCs w:val="24"/>
        </w:rPr>
        <w:t>konfliktem pravým</w:t>
      </w:r>
      <w:r>
        <w:rPr>
          <w:rStyle w:val="apple-style-span"/>
          <w:rFonts w:ascii="Times New Roman" w:hAnsi="Times New Roman" w:cs="Times New Roman"/>
          <w:iCs/>
          <w:sz w:val="24"/>
          <w:szCs w:val="24"/>
        </w:rPr>
        <w:t xml:space="preserve">, kdy proti sobě stojí dvě rovnocenné hodnoty ve formě základních práv a svobod a je úkolem soudu rozhodnout, která </w:t>
      </w:r>
      <w:r w:rsidR="00E06733">
        <w:rPr>
          <w:rStyle w:val="apple-style-span"/>
          <w:rFonts w:ascii="Times New Roman" w:hAnsi="Times New Roman" w:cs="Times New Roman"/>
          <w:iCs/>
          <w:sz w:val="24"/>
          <w:szCs w:val="24"/>
        </w:rPr>
        <w:t>z nich v daném případě převáží.</w:t>
      </w:r>
      <w:r>
        <w:rPr>
          <w:rStyle w:val="apple-style-span"/>
          <w:rFonts w:ascii="Times New Roman" w:hAnsi="Times New Roman" w:cs="Times New Roman"/>
          <w:iCs/>
          <w:sz w:val="24"/>
          <w:szCs w:val="24"/>
        </w:rPr>
        <w:t xml:space="preserve"> „</w:t>
      </w:r>
      <w:r>
        <w:rPr>
          <w:rStyle w:val="apple-style-span"/>
          <w:rFonts w:ascii="Times New Roman" w:hAnsi="Times New Roman" w:cs="Times New Roman"/>
          <w:i/>
          <w:iCs/>
          <w:sz w:val="24"/>
          <w:szCs w:val="24"/>
        </w:rPr>
        <w:t>Svoboda projevu je svým obsahem, významem a stupněm právní ochrany na stejné úrovni jako právo na ochranu občanské cti a lidské důstojnosti dle čl. 10 Listiny či jako rovnoprávnost občanů bez ohledu na jejich národnost, rasu, třídní či náboženskou příslušnost.“</w:t>
      </w:r>
      <w:r>
        <w:rPr>
          <w:rStyle w:val="Znakapoznpodarou"/>
          <w:rFonts w:ascii="Times New Roman" w:hAnsi="Times New Roman" w:cs="Times New Roman"/>
          <w:i/>
          <w:iCs/>
          <w:sz w:val="24"/>
          <w:szCs w:val="24"/>
        </w:rPr>
        <w:footnoteReference w:id="116"/>
      </w:r>
    </w:p>
    <w:p w:rsidR="00E70BA0" w:rsidRDefault="00E70BA0" w:rsidP="008E20FE">
      <w:pPr>
        <w:spacing w:after="0" w:line="360" w:lineRule="auto"/>
        <w:ind w:firstLine="708"/>
        <w:jc w:val="both"/>
        <w:rPr>
          <w:rStyle w:val="apple-style-span"/>
          <w:rFonts w:ascii="Times New Roman" w:hAnsi="Times New Roman" w:cs="Times New Roman"/>
          <w:i/>
          <w:iCs/>
          <w:sz w:val="24"/>
          <w:szCs w:val="24"/>
        </w:rPr>
      </w:pPr>
      <w:r>
        <w:rPr>
          <w:rStyle w:val="apple-style-span"/>
          <w:rFonts w:ascii="Times New Roman" w:hAnsi="Times New Roman" w:cs="Times New Roman"/>
          <w:iCs/>
          <w:sz w:val="24"/>
          <w:szCs w:val="24"/>
        </w:rPr>
        <w:t xml:space="preserve">Možnost omezit svobodu projevu ve prospěch ochrany osobnosti nám zaručuje </w:t>
      </w:r>
      <w:r w:rsidRPr="00D41B4F">
        <w:rPr>
          <w:rStyle w:val="apple-style-span"/>
          <w:rFonts w:ascii="Times New Roman" w:hAnsi="Times New Roman" w:cs="Times New Roman"/>
          <w:iCs/>
          <w:sz w:val="24"/>
          <w:szCs w:val="24"/>
        </w:rPr>
        <w:t xml:space="preserve">Listina v čl. 17 odst. 4 </w:t>
      </w:r>
      <w:r>
        <w:rPr>
          <w:rStyle w:val="apple-style-span"/>
          <w:rFonts w:ascii="Times New Roman" w:hAnsi="Times New Roman" w:cs="Times New Roman"/>
          <w:iCs/>
          <w:sz w:val="24"/>
          <w:szCs w:val="24"/>
        </w:rPr>
        <w:t xml:space="preserve">z důvodu </w:t>
      </w:r>
      <w:r w:rsidRPr="00D41B4F">
        <w:rPr>
          <w:rStyle w:val="apple-style-span"/>
          <w:rFonts w:ascii="Times New Roman" w:hAnsi="Times New Roman" w:cs="Times New Roman"/>
          <w:b/>
          <w:iCs/>
          <w:sz w:val="24"/>
          <w:szCs w:val="24"/>
        </w:rPr>
        <w:t>ochrany práv a svobod druhých</w:t>
      </w:r>
      <w:r>
        <w:rPr>
          <w:rStyle w:val="apple-style-span"/>
          <w:rFonts w:ascii="Times New Roman" w:hAnsi="Times New Roman" w:cs="Times New Roman"/>
          <w:iCs/>
          <w:sz w:val="24"/>
          <w:szCs w:val="24"/>
        </w:rPr>
        <w:t xml:space="preserve">, obdobě Úmluva umožňuje omezení z důvodu </w:t>
      </w:r>
      <w:r w:rsidRPr="00D41B4F">
        <w:rPr>
          <w:rStyle w:val="apple-style-span"/>
          <w:rFonts w:ascii="Times New Roman" w:hAnsi="Times New Roman" w:cs="Times New Roman"/>
          <w:b/>
          <w:iCs/>
          <w:sz w:val="24"/>
          <w:szCs w:val="24"/>
        </w:rPr>
        <w:t>ochrany</w:t>
      </w:r>
      <w:r>
        <w:rPr>
          <w:rStyle w:val="apple-style-span"/>
          <w:rFonts w:ascii="Times New Roman" w:hAnsi="Times New Roman" w:cs="Times New Roman"/>
          <w:iCs/>
          <w:sz w:val="24"/>
          <w:szCs w:val="24"/>
        </w:rPr>
        <w:t xml:space="preserve"> </w:t>
      </w:r>
      <w:r w:rsidRPr="00D41B4F">
        <w:rPr>
          <w:rStyle w:val="apple-style-span"/>
          <w:rFonts w:ascii="Times New Roman" w:hAnsi="Times New Roman" w:cs="Times New Roman"/>
          <w:b/>
          <w:iCs/>
          <w:sz w:val="24"/>
          <w:szCs w:val="24"/>
        </w:rPr>
        <w:t>práv a pověsti druhých</w:t>
      </w:r>
      <w:r>
        <w:rPr>
          <w:rStyle w:val="apple-style-span"/>
          <w:rFonts w:ascii="Times New Roman" w:hAnsi="Times New Roman" w:cs="Times New Roman"/>
          <w:iCs/>
          <w:sz w:val="24"/>
          <w:szCs w:val="24"/>
        </w:rPr>
        <w:t>. Vzhledem k tomu, že zde máme dvě stejně významné hodnoty</w:t>
      </w:r>
      <w:r w:rsidR="00D41B4F">
        <w:rPr>
          <w:rStyle w:val="apple-style-span"/>
          <w:rFonts w:ascii="Times New Roman" w:hAnsi="Times New Roman" w:cs="Times New Roman"/>
          <w:iCs/>
          <w:sz w:val="24"/>
          <w:szCs w:val="24"/>
        </w:rPr>
        <w:t>,</w:t>
      </w:r>
      <w:r>
        <w:rPr>
          <w:rStyle w:val="apple-style-span"/>
          <w:rFonts w:ascii="Times New Roman" w:hAnsi="Times New Roman" w:cs="Times New Roman"/>
          <w:iCs/>
          <w:sz w:val="24"/>
          <w:szCs w:val="24"/>
        </w:rPr>
        <w:t xml:space="preserve"> je potřeba zachovat přiměřenost zásahu, aby nedocházelo k nedůvodným upřednostněním.</w:t>
      </w:r>
      <w:r w:rsidR="00D41B4F">
        <w:rPr>
          <w:rStyle w:val="apple-style-span"/>
          <w:rFonts w:ascii="Times New Roman" w:hAnsi="Times New Roman" w:cs="Times New Roman"/>
          <w:iCs/>
          <w:sz w:val="24"/>
          <w:szCs w:val="24"/>
        </w:rPr>
        <w:t xml:space="preserve"> Slovy Nejvyššího soudu ČR: „</w:t>
      </w:r>
      <w:r w:rsidR="00D41B4F">
        <w:rPr>
          <w:rStyle w:val="apple-style-span"/>
          <w:rFonts w:ascii="Times New Roman" w:hAnsi="Times New Roman" w:cs="Times New Roman"/>
          <w:i/>
          <w:iCs/>
          <w:sz w:val="24"/>
          <w:szCs w:val="24"/>
        </w:rPr>
        <w:t>Rozhodnutí soudu v takovém případě musí vycházet ze zásady proporcionality, být vyvážené a do ústavně zaručeného práva na svobodu projevu zasahovat jen, je-li to skutečně nezbytné.“</w:t>
      </w:r>
      <w:r w:rsidR="00D41B4F">
        <w:rPr>
          <w:rStyle w:val="Znakapoznpodarou"/>
          <w:rFonts w:ascii="Times New Roman" w:hAnsi="Times New Roman" w:cs="Times New Roman"/>
          <w:i/>
          <w:iCs/>
          <w:sz w:val="24"/>
          <w:szCs w:val="24"/>
        </w:rPr>
        <w:footnoteReference w:id="117"/>
      </w:r>
    </w:p>
    <w:p w:rsidR="00D41B4F" w:rsidRDefault="00502BD8" w:rsidP="008E20FE">
      <w:pPr>
        <w:spacing w:after="0" w:line="360" w:lineRule="auto"/>
        <w:ind w:firstLine="708"/>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Zaměříme-li se na pohled našich soudů, dospějeme k závěru, že v kauzách týkajících se ochrany osobnost</w:t>
      </w:r>
      <w:r w:rsidR="00E234AE">
        <w:rPr>
          <w:rStyle w:val="apple-style-span"/>
          <w:rFonts w:ascii="Times New Roman" w:hAnsi="Times New Roman" w:cs="Times New Roman"/>
          <w:iCs/>
          <w:sz w:val="24"/>
          <w:szCs w:val="24"/>
        </w:rPr>
        <w:t>i</w:t>
      </w:r>
      <w:r>
        <w:rPr>
          <w:rStyle w:val="apple-style-span"/>
          <w:rFonts w:ascii="Times New Roman" w:hAnsi="Times New Roman" w:cs="Times New Roman"/>
          <w:iCs/>
          <w:sz w:val="24"/>
          <w:szCs w:val="24"/>
        </w:rPr>
        <w:t xml:space="preserve"> se řešením blížíme přístupu ve spojených státech, neboť Ústavní soud ČR uplatňuje v těchto případech zásadu </w:t>
      </w:r>
      <w:r w:rsidRPr="00502BD8">
        <w:rPr>
          <w:rStyle w:val="apple-style-span"/>
          <w:rFonts w:ascii="Times New Roman" w:hAnsi="Times New Roman" w:cs="Times New Roman"/>
          <w:b/>
          <w:iCs/>
          <w:sz w:val="24"/>
          <w:szCs w:val="24"/>
        </w:rPr>
        <w:t>presumpce přípustnosti svobody projevu</w:t>
      </w:r>
      <w:r w:rsidR="008E20FE" w:rsidRPr="008E20FE">
        <w:rPr>
          <w:rStyle w:val="apple-style-span"/>
          <w:rFonts w:ascii="Times New Roman" w:hAnsi="Times New Roman" w:cs="Times New Roman"/>
          <w:iCs/>
          <w:sz w:val="24"/>
          <w:szCs w:val="24"/>
        </w:rPr>
        <w:t>,</w:t>
      </w:r>
      <w:r>
        <w:rPr>
          <w:rStyle w:val="Znakapoznpodarou"/>
          <w:rFonts w:ascii="Times New Roman" w:hAnsi="Times New Roman" w:cs="Times New Roman"/>
          <w:iCs/>
          <w:sz w:val="24"/>
          <w:szCs w:val="24"/>
        </w:rPr>
        <w:footnoteReference w:id="118"/>
      </w:r>
      <w:r>
        <w:rPr>
          <w:rStyle w:val="apple-style-span"/>
          <w:rFonts w:ascii="Times New Roman" w:hAnsi="Times New Roman" w:cs="Times New Roman"/>
          <w:iCs/>
          <w:sz w:val="24"/>
          <w:szCs w:val="24"/>
        </w:rPr>
        <w:t xml:space="preserve"> což znamená, že neprokáže-li se opak, platí, že projev se nachází v mezích zákona. Odpovídá tomu tento výrok Ústavního soudu: „</w:t>
      </w:r>
      <w:r>
        <w:rPr>
          <w:rStyle w:val="apple-style-span"/>
          <w:rFonts w:ascii="Times New Roman" w:hAnsi="Times New Roman" w:cs="Times New Roman"/>
          <w:i/>
          <w:iCs/>
          <w:sz w:val="24"/>
          <w:szCs w:val="24"/>
        </w:rPr>
        <w:t xml:space="preserve">Každý názor, stanovisko, kritika je vzhledem k významu svobody projevu jako jednoho z pilířů každé demokratické společnosti </w:t>
      </w:r>
      <w:r w:rsidRPr="00502BD8">
        <w:rPr>
          <w:rStyle w:val="apple-style-span"/>
          <w:rFonts w:ascii="Times New Roman" w:hAnsi="Times New Roman" w:cs="Times New Roman"/>
          <w:b/>
          <w:i/>
          <w:iCs/>
          <w:sz w:val="24"/>
          <w:szCs w:val="24"/>
        </w:rPr>
        <w:t>zásadně přípustnou záležitostí</w:t>
      </w:r>
      <w:r>
        <w:rPr>
          <w:rStyle w:val="apple-style-span"/>
          <w:rFonts w:ascii="Times New Roman" w:hAnsi="Times New Roman" w:cs="Times New Roman"/>
          <w:i/>
          <w:iCs/>
          <w:sz w:val="24"/>
          <w:szCs w:val="24"/>
        </w:rPr>
        <w:t>.“</w:t>
      </w:r>
      <w:r>
        <w:rPr>
          <w:rStyle w:val="Znakapoznpodarou"/>
          <w:rFonts w:ascii="Times New Roman" w:hAnsi="Times New Roman" w:cs="Times New Roman"/>
          <w:i/>
          <w:iCs/>
          <w:sz w:val="24"/>
          <w:szCs w:val="24"/>
        </w:rPr>
        <w:footnoteReference w:id="119"/>
      </w:r>
      <w:r>
        <w:rPr>
          <w:rStyle w:val="apple-style-span"/>
          <w:rFonts w:ascii="Times New Roman" w:hAnsi="Times New Roman" w:cs="Times New Roman"/>
          <w:i/>
          <w:iCs/>
          <w:sz w:val="24"/>
          <w:szCs w:val="24"/>
        </w:rPr>
        <w:t xml:space="preserve"> </w:t>
      </w:r>
    </w:p>
    <w:p w:rsidR="00502BD8" w:rsidRDefault="00502BD8" w:rsidP="000736A3">
      <w:pPr>
        <w:spacing w:after="0" w:line="360" w:lineRule="auto"/>
        <w:ind w:firstLine="360"/>
        <w:jc w:val="both"/>
        <w:rPr>
          <w:rStyle w:val="apple-style-span"/>
          <w:rFonts w:ascii="Times New Roman" w:hAnsi="Times New Roman" w:cs="Times New Roman"/>
          <w:iCs/>
          <w:sz w:val="24"/>
          <w:szCs w:val="24"/>
        </w:rPr>
      </w:pPr>
      <w:r>
        <w:rPr>
          <w:rStyle w:val="apple-style-span"/>
          <w:rFonts w:ascii="Times New Roman" w:hAnsi="Times New Roman" w:cs="Times New Roman"/>
          <w:iCs/>
          <w:sz w:val="24"/>
          <w:szCs w:val="24"/>
        </w:rPr>
        <w:tab/>
      </w:r>
    </w:p>
    <w:p w:rsidR="00502BD8" w:rsidRPr="008A1792" w:rsidRDefault="00502BD8" w:rsidP="00177352">
      <w:pPr>
        <w:pStyle w:val="Odstavecseseznamem"/>
        <w:numPr>
          <w:ilvl w:val="2"/>
          <w:numId w:val="20"/>
        </w:numPr>
        <w:spacing w:after="0" w:line="360" w:lineRule="auto"/>
        <w:jc w:val="both"/>
        <w:rPr>
          <w:rStyle w:val="apple-style-span"/>
          <w:rFonts w:ascii="Times New Roman" w:hAnsi="Times New Roman" w:cs="Times New Roman"/>
          <w:b/>
          <w:iCs/>
          <w:sz w:val="24"/>
          <w:szCs w:val="24"/>
        </w:rPr>
      </w:pPr>
      <w:r w:rsidRPr="008A1792">
        <w:rPr>
          <w:rStyle w:val="apple-style-span"/>
          <w:rFonts w:ascii="Times New Roman" w:hAnsi="Times New Roman" w:cs="Times New Roman"/>
          <w:b/>
          <w:iCs/>
          <w:sz w:val="24"/>
          <w:szCs w:val="24"/>
        </w:rPr>
        <w:t>Soukromoprávní ochrana osobnosti</w:t>
      </w:r>
    </w:p>
    <w:p w:rsidR="00502BD8" w:rsidRDefault="00502BD8" w:rsidP="000736A3">
      <w:pPr>
        <w:spacing w:after="0" w:line="360" w:lineRule="auto"/>
        <w:ind w:firstLine="360"/>
        <w:jc w:val="both"/>
        <w:rPr>
          <w:rFonts w:ascii="Times New Roman" w:hAnsi="Times New Roman" w:cs="Times New Roman"/>
          <w:sz w:val="24"/>
          <w:szCs w:val="24"/>
          <w:shd w:val="clear" w:color="auto" w:fill="FFFFFF"/>
        </w:rPr>
      </w:pPr>
      <w:r>
        <w:rPr>
          <w:rStyle w:val="apple-style-span"/>
          <w:rFonts w:ascii="Times New Roman" w:hAnsi="Times New Roman" w:cs="Times New Roman"/>
          <w:sz w:val="24"/>
          <w:szCs w:val="24"/>
        </w:rPr>
        <w:t>V našem právním řádu je zachycena v občanském zákoníku</w:t>
      </w:r>
      <w:r w:rsidR="00E06733">
        <w:rPr>
          <w:rStyle w:val="apple-style-span"/>
          <w:rFonts w:ascii="Times New Roman" w:hAnsi="Times New Roman" w:cs="Times New Roman"/>
          <w:sz w:val="24"/>
          <w:szCs w:val="24"/>
        </w:rPr>
        <w:t xml:space="preserve">, kde nalezneme demonstrativní výčet prvků osobnosti. V prvé řadě </w:t>
      </w:r>
      <w:r w:rsidR="00756338">
        <w:rPr>
          <w:rStyle w:val="apple-style-span"/>
          <w:rFonts w:ascii="Times New Roman" w:hAnsi="Times New Roman" w:cs="Times New Roman"/>
          <w:sz w:val="24"/>
          <w:szCs w:val="24"/>
        </w:rPr>
        <w:t xml:space="preserve">je zde </w:t>
      </w:r>
      <w:r w:rsidR="00E06733" w:rsidRPr="00E06733">
        <w:rPr>
          <w:rStyle w:val="apple-style-span"/>
          <w:rFonts w:ascii="Times New Roman" w:hAnsi="Times New Roman" w:cs="Times New Roman"/>
          <w:b/>
          <w:sz w:val="24"/>
          <w:szCs w:val="24"/>
        </w:rPr>
        <w:t xml:space="preserve">čest </w:t>
      </w:r>
      <w:r w:rsidR="00E06733">
        <w:rPr>
          <w:rStyle w:val="apple-style-span"/>
          <w:rFonts w:ascii="Times New Roman" w:hAnsi="Times New Roman" w:cs="Times New Roman"/>
          <w:sz w:val="24"/>
          <w:szCs w:val="24"/>
        </w:rPr>
        <w:t>člověka. Jedná se o nabytý atribut, člověk si jí postupně buduje v průběhu života. Dá se definovat jako vážnost, úcta, uznání, kterými osoba disponuje u ostatních členů společnosti.</w:t>
      </w:r>
      <w:r>
        <w:rPr>
          <w:rStyle w:val="apple-style-span"/>
          <w:rFonts w:ascii="Times New Roman" w:hAnsi="Times New Roman" w:cs="Times New Roman"/>
          <w:sz w:val="24"/>
          <w:szCs w:val="24"/>
        </w:rPr>
        <w:t xml:space="preserve"> </w:t>
      </w:r>
      <w:r w:rsidR="00E06733" w:rsidRPr="00E06733">
        <w:rPr>
          <w:rStyle w:val="apple-style-span"/>
          <w:rFonts w:ascii="Times New Roman" w:hAnsi="Times New Roman" w:cs="Times New Roman"/>
          <w:b/>
          <w:sz w:val="24"/>
          <w:szCs w:val="24"/>
        </w:rPr>
        <w:t>Důstojnost</w:t>
      </w:r>
      <w:r w:rsidR="00E06733">
        <w:rPr>
          <w:rStyle w:val="apple-style-span"/>
          <w:rFonts w:ascii="Times New Roman" w:hAnsi="Times New Roman" w:cs="Times New Roman"/>
          <w:sz w:val="24"/>
          <w:szCs w:val="24"/>
        </w:rPr>
        <w:t xml:space="preserve"> je oproti tomu vlastností člověka od narození a je pro každého stejná: </w:t>
      </w:r>
      <w:r w:rsidR="00E06733" w:rsidRPr="00E06733">
        <w:rPr>
          <w:rStyle w:val="apple-style-span"/>
          <w:rFonts w:ascii="Times New Roman" w:hAnsi="Times New Roman" w:cs="Times New Roman"/>
          <w:sz w:val="24"/>
          <w:szCs w:val="24"/>
        </w:rPr>
        <w:t>„</w:t>
      </w:r>
      <w:r w:rsidR="00E06733" w:rsidRPr="00E06733">
        <w:rPr>
          <w:rFonts w:ascii="Times New Roman" w:hAnsi="Times New Roman" w:cs="Times New Roman"/>
          <w:i/>
          <w:sz w:val="24"/>
          <w:szCs w:val="24"/>
          <w:shd w:val="clear" w:color="auto" w:fill="FFFFFF"/>
        </w:rPr>
        <w:t xml:space="preserve">Lidé jsou svobodní a rovní v </w:t>
      </w:r>
      <w:r w:rsidR="00E06733" w:rsidRPr="00E06733">
        <w:rPr>
          <w:rFonts w:ascii="Times New Roman" w:hAnsi="Times New Roman" w:cs="Times New Roman"/>
          <w:i/>
          <w:sz w:val="24"/>
          <w:szCs w:val="24"/>
          <w:shd w:val="clear" w:color="auto" w:fill="FFFFFF"/>
        </w:rPr>
        <w:lastRenderedPageBreak/>
        <w:t>důstojnosti i v</w:t>
      </w:r>
      <w:r w:rsidR="00C35D64">
        <w:rPr>
          <w:rFonts w:ascii="Times New Roman" w:hAnsi="Times New Roman" w:cs="Times New Roman"/>
          <w:i/>
          <w:sz w:val="24"/>
          <w:szCs w:val="24"/>
          <w:shd w:val="clear" w:color="auto" w:fill="FFFFFF"/>
        </w:rPr>
        <w:t> </w:t>
      </w:r>
      <w:r w:rsidR="00E06733" w:rsidRPr="00E06733">
        <w:rPr>
          <w:rFonts w:ascii="Times New Roman" w:hAnsi="Times New Roman" w:cs="Times New Roman"/>
          <w:i/>
          <w:sz w:val="24"/>
          <w:szCs w:val="24"/>
          <w:shd w:val="clear" w:color="auto" w:fill="FFFFFF"/>
        </w:rPr>
        <w:t>právech</w:t>
      </w:r>
      <w:r w:rsidR="00C35D64">
        <w:rPr>
          <w:rFonts w:ascii="Times New Roman" w:hAnsi="Times New Roman" w:cs="Times New Roman"/>
          <w:i/>
          <w:sz w:val="24"/>
          <w:szCs w:val="24"/>
          <w:shd w:val="clear" w:color="auto" w:fill="FFFFFF"/>
        </w:rPr>
        <w:t>.</w:t>
      </w:r>
      <w:r w:rsidR="00E06733" w:rsidRPr="00E06733">
        <w:rPr>
          <w:rFonts w:ascii="Times New Roman" w:hAnsi="Times New Roman" w:cs="Times New Roman"/>
          <w:i/>
          <w:sz w:val="24"/>
          <w:szCs w:val="24"/>
          <w:shd w:val="clear" w:color="auto" w:fill="FFFFFF"/>
        </w:rPr>
        <w:t>“</w:t>
      </w:r>
      <w:r w:rsidR="00E06733" w:rsidRPr="00E06733">
        <w:rPr>
          <w:rStyle w:val="Znakapoznpodarou"/>
          <w:rFonts w:ascii="Times New Roman" w:hAnsi="Times New Roman" w:cs="Times New Roman"/>
          <w:i/>
          <w:sz w:val="24"/>
          <w:szCs w:val="24"/>
          <w:shd w:val="clear" w:color="auto" w:fill="FFFFFF"/>
        </w:rPr>
        <w:footnoteReference w:id="120"/>
      </w:r>
      <w:r w:rsidR="00E06733">
        <w:rPr>
          <w:rFonts w:ascii="Times New Roman" w:hAnsi="Times New Roman" w:cs="Times New Roman"/>
          <w:sz w:val="24"/>
          <w:szCs w:val="24"/>
          <w:shd w:val="clear" w:color="auto" w:fill="FFFFFF"/>
        </w:rPr>
        <w:t xml:space="preserve"> Právo na </w:t>
      </w:r>
      <w:r w:rsidR="00E06733" w:rsidRPr="00DA50A5">
        <w:rPr>
          <w:rFonts w:ascii="Times New Roman" w:hAnsi="Times New Roman" w:cs="Times New Roman"/>
          <w:b/>
          <w:sz w:val="24"/>
          <w:szCs w:val="24"/>
          <w:shd w:val="clear" w:color="auto" w:fill="FFFFFF"/>
        </w:rPr>
        <w:t>osobní soukromí</w:t>
      </w:r>
      <w:r w:rsidR="00E06733">
        <w:rPr>
          <w:rFonts w:ascii="Times New Roman" w:hAnsi="Times New Roman" w:cs="Times New Roman"/>
          <w:sz w:val="24"/>
          <w:szCs w:val="24"/>
          <w:shd w:val="clear" w:color="auto" w:fill="FFFFFF"/>
        </w:rPr>
        <w:t xml:space="preserve"> spočívá v oprávnění každého rozhodnout se, jak a v jakém rozsahu umožní zpřístupnit svůj souk</w:t>
      </w:r>
      <w:r w:rsidR="00892B75">
        <w:rPr>
          <w:rFonts w:ascii="Times New Roman" w:hAnsi="Times New Roman" w:cs="Times New Roman"/>
          <w:sz w:val="24"/>
          <w:szCs w:val="24"/>
          <w:shd w:val="clear" w:color="auto" w:fill="FFFFFF"/>
        </w:rPr>
        <w:t>romý život jiným. Soukromí</w:t>
      </w:r>
      <w:r w:rsidR="00E06733">
        <w:rPr>
          <w:rFonts w:ascii="Times New Roman" w:hAnsi="Times New Roman" w:cs="Times New Roman"/>
          <w:sz w:val="24"/>
          <w:szCs w:val="24"/>
          <w:shd w:val="clear" w:color="auto" w:fill="FFFFFF"/>
        </w:rPr>
        <w:t xml:space="preserve"> zahrnuje vytváření a udržování vztahů sociálních i materiálních s jinými lidmi</w:t>
      </w:r>
      <w:r w:rsidR="00DA50A5">
        <w:rPr>
          <w:rFonts w:ascii="Times New Roman" w:hAnsi="Times New Roman" w:cs="Times New Roman"/>
          <w:sz w:val="24"/>
          <w:szCs w:val="24"/>
          <w:shd w:val="clear" w:color="auto" w:fill="FFFFFF"/>
        </w:rPr>
        <w:t xml:space="preserve"> zejména</w:t>
      </w:r>
      <w:r w:rsidR="00E06733">
        <w:rPr>
          <w:rFonts w:ascii="Times New Roman" w:hAnsi="Times New Roman" w:cs="Times New Roman"/>
          <w:sz w:val="24"/>
          <w:szCs w:val="24"/>
          <w:shd w:val="clear" w:color="auto" w:fill="FFFFFF"/>
        </w:rPr>
        <w:t xml:space="preserve"> rodinný život</w:t>
      </w:r>
      <w:r w:rsidR="00DA50A5">
        <w:rPr>
          <w:rFonts w:ascii="Times New Roman" w:hAnsi="Times New Roman" w:cs="Times New Roman"/>
          <w:sz w:val="24"/>
          <w:szCs w:val="24"/>
          <w:shd w:val="clear" w:color="auto" w:fill="FFFFFF"/>
        </w:rPr>
        <w:t>.</w:t>
      </w:r>
    </w:p>
    <w:p w:rsidR="00352BF8" w:rsidRDefault="00352BF8" w:rsidP="000736A3">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V Evropském pojetí je ochrana osobnosti jeden z legitimních důvodů omezení svobody projevu</w:t>
      </w:r>
      <w:r w:rsidR="0016167B">
        <w:rPr>
          <w:rFonts w:ascii="Times New Roman" w:hAnsi="Times New Roman" w:cs="Times New Roman"/>
          <w:sz w:val="24"/>
          <w:szCs w:val="24"/>
          <w:shd w:val="clear" w:color="auto" w:fill="FFFFFF"/>
        </w:rPr>
        <w:t xml:space="preserve"> a její ochrana je silná zejména v oblasti lidské důstojnosti. Oproti tomu v USA výslovně uvedená osobnostní práva v rámci ústavních dokumentů nenalezneme. Opět se bude jednat o omezování na podkladě judikovaných výjimek z Prvního dodatku, kupříkladu vyloučení nepravdivých skutkových tvrzení z ústavní ochrany pro jejich nízkou hodnotu.</w:t>
      </w:r>
      <w:r w:rsidR="0016167B">
        <w:rPr>
          <w:rStyle w:val="Znakapoznpodarou"/>
          <w:rFonts w:ascii="Times New Roman" w:hAnsi="Times New Roman" w:cs="Times New Roman"/>
          <w:sz w:val="24"/>
          <w:szCs w:val="24"/>
          <w:shd w:val="clear" w:color="auto" w:fill="FFFFFF"/>
        </w:rPr>
        <w:footnoteReference w:id="121"/>
      </w:r>
    </w:p>
    <w:p w:rsidR="00352BF8" w:rsidRDefault="00EE5423" w:rsidP="000736A3">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Je třeba rozlišovat, kdy projev zasahuje jednotlivce, a kdy se bude dotýkat větší skupiny lidí. „</w:t>
      </w:r>
      <w:r w:rsidRPr="00EE5423">
        <w:rPr>
          <w:rFonts w:ascii="Times New Roman" w:hAnsi="Times New Roman" w:cs="Times New Roman"/>
          <w:i/>
          <w:sz w:val="24"/>
          <w:szCs w:val="24"/>
          <w:shd w:val="clear" w:color="auto" w:fill="FFFFFF"/>
        </w:rPr>
        <w:t>Čím větší skupina osob bude výrokem dotčena, tím nižší intenzita zásahu bude nastávat, bez ohledu na jeho obsah</w:t>
      </w:r>
      <w:r>
        <w:rPr>
          <w:rFonts w:ascii="Times New Roman" w:hAnsi="Times New Roman" w:cs="Times New Roman"/>
          <w:sz w:val="24"/>
          <w:szCs w:val="24"/>
          <w:shd w:val="clear" w:color="auto" w:fill="FFFFFF"/>
        </w:rPr>
        <w:t>.“</w:t>
      </w:r>
      <w:r>
        <w:rPr>
          <w:rStyle w:val="Znakapoznpodarou"/>
          <w:rFonts w:ascii="Times New Roman" w:hAnsi="Times New Roman" w:cs="Times New Roman"/>
          <w:sz w:val="24"/>
          <w:szCs w:val="24"/>
          <w:shd w:val="clear" w:color="auto" w:fill="FFFFFF"/>
        </w:rPr>
        <w:footnoteReference w:id="122"/>
      </w:r>
      <w:r>
        <w:rPr>
          <w:rFonts w:ascii="Times New Roman" w:hAnsi="Times New Roman" w:cs="Times New Roman"/>
          <w:sz w:val="24"/>
          <w:szCs w:val="24"/>
          <w:shd w:val="clear" w:color="auto" w:fill="FFFFFF"/>
        </w:rPr>
        <w:t xml:space="preserve"> Neznamená to, že by tím pádem </w:t>
      </w:r>
      <w:r w:rsidR="00BE3943">
        <w:rPr>
          <w:rFonts w:ascii="Times New Roman" w:hAnsi="Times New Roman" w:cs="Times New Roman"/>
          <w:sz w:val="24"/>
          <w:szCs w:val="24"/>
          <w:shd w:val="clear" w:color="auto" w:fill="FFFFFF"/>
        </w:rPr>
        <w:t>projev nemohl být regulován. Může však dojít k situaci, že</w:t>
      </w:r>
      <w:r w:rsidR="002C409B">
        <w:rPr>
          <w:rFonts w:ascii="Times New Roman" w:hAnsi="Times New Roman" w:cs="Times New Roman"/>
          <w:sz w:val="24"/>
          <w:szCs w:val="24"/>
          <w:shd w:val="clear" w:color="auto" w:fill="FFFFFF"/>
        </w:rPr>
        <w:t xml:space="preserve"> chráněným objekt</w:t>
      </w:r>
      <w:r w:rsidR="002163FF">
        <w:rPr>
          <w:rFonts w:ascii="Times New Roman" w:hAnsi="Times New Roman" w:cs="Times New Roman"/>
          <w:sz w:val="24"/>
          <w:szCs w:val="24"/>
          <w:shd w:val="clear" w:color="auto" w:fill="FFFFFF"/>
        </w:rPr>
        <w:t>em</w:t>
      </w:r>
      <w:r w:rsidR="00BE3943">
        <w:rPr>
          <w:rFonts w:ascii="Times New Roman" w:hAnsi="Times New Roman" w:cs="Times New Roman"/>
          <w:sz w:val="24"/>
          <w:szCs w:val="24"/>
          <w:shd w:val="clear" w:color="auto" w:fill="FFFFFF"/>
        </w:rPr>
        <w:t xml:space="preserve"> již nebude individuální subjektivní</w:t>
      </w:r>
      <w:r w:rsidR="002C409B">
        <w:rPr>
          <w:rFonts w:ascii="Times New Roman" w:hAnsi="Times New Roman" w:cs="Times New Roman"/>
          <w:sz w:val="24"/>
          <w:szCs w:val="24"/>
          <w:shd w:val="clear" w:color="auto" w:fill="FFFFFF"/>
        </w:rPr>
        <w:t xml:space="preserve"> právo</w:t>
      </w:r>
      <w:r w:rsidR="00BE3943">
        <w:rPr>
          <w:rFonts w:ascii="Times New Roman" w:hAnsi="Times New Roman" w:cs="Times New Roman"/>
          <w:sz w:val="24"/>
          <w:szCs w:val="24"/>
          <w:shd w:val="clear" w:color="auto" w:fill="FFFFFF"/>
        </w:rPr>
        <w:t>, ale bude se svou povahou více blížit veřejnému zájmu v podobě ochrany mravnosti či veřejného pořádku</w:t>
      </w:r>
      <w:r w:rsidR="00352BF8">
        <w:rPr>
          <w:rFonts w:ascii="Times New Roman" w:hAnsi="Times New Roman" w:cs="Times New Roman"/>
          <w:sz w:val="24"/>
          <w:szCs w:val="24"/>
          <w:shd w:val="clear" w:color="auto" w:fill="FFFFFF"/>
        </w:rPr>
        <w:t>. N</w:t>
      </w:r>
      <w:r w:rsidR="00136E31">
        <w:rPr>
          <w:rFonts w:ascii="Times New Roman" w:hAnsi="Times New Roman" w:cs="Times New Roman"/>
          <w:sz w:val="24"/>
          <w:szCs w:val="24"/>
          <w:shd w:val="clear" w:color="auto" w:fill="FFFFFF"/>
        </w:rPr>
        <w:t xml:space="preserve">epůjde </w:t>
      </w:r>
      <w:r w:rsidR="00352BF8">
        <w:rPr>
          <w:rFonts w:ascii="Times New Roman" w:hAnsi="Times New Roman" w:cs="Times New Roman"/>
          <w:sz w:val="24"/>
          <w:szCs w:val="24"/>
          <w:shd w:val="clear" w:color="auto" w:fill="FFFFFF"/>
        </w:rPr>
        <w:t xml:space="preserve">pak </w:t>
      </w:r>
      <w:r w:rsidR="00136E31">
        <w:rPr>
          <w:rFonts w:ascii="Times New Roman" w:hAnsi="Times New Roman" w:cs="Times New Roman"/>
          <w:sz w:val="24"/>
          <w:szCs w:val="24"/>
          <w:shd w:val="clear" w:color="auto" w:fill="FFFFFF"/>
        </w:rPr>
        <w:t>o pravý konflikt mez</w:t>
      </w:r>
      <w:r w:rsidR="002C409B">
        <w:rPr>
          <w:rFonts w:ascii="Times New Roman" w:hAnsi="Times New Roman" w:cs="Times New Roman"/>
          <w:sz w:val="24"/>
          <w:szCs w:val="24"/>
          <w:shd w:val="clear" w:color="auto" w:fill="FFFFFF"/>
        </w:rPr>
        <w:t>i základními právy jednotlivců a</w:t>
      </w:r>
      <w:r w:rsidR="00136E31">
        <w:rPr>
          <w:rFonts w:ascii="Times New Roman" w:hAnsi="Times New Roman" w:cs="Times New Roman"/>
          <w:sz w:val="24"/>
          <w:szCs w:val="24"/>
          <w:shd w:val="clear" w:color="auto" w:fill="FFFFFF"/>
        </w:rPr>
        <w:t xml:space="preserve"> tito tak budou chránění pouze zprostředkovaně</w:t>
      </w:r>
      <w:r w:rsidR="002C0555">
        <w:rPr>
          <w:rFonts w:ascii="Times New Roman" w:hAnsi="Times New Roman" w:cs="Times New Roman"/>
          <w:sz w:val="24"/>
          <w:szCs w:val="24"/>
          <w:shd w:val="clear" w:color="auto" w:fill="FFFFFF"/>
        </w:rPr>
        <w:t xml:space="preserve"> v rámci společnosti</w:t>
      </w:r>
      <w:r w:rsidR="00136E31">
        <w:rPr>
          <w:rFonts w:ascii="Times New Roman" w:hAnsi="Times New Roman" w:cs="Times New Roman"/>
          <w:sz w:val="24"/>
          <w:szCs w:val="24"/>
          <w:shd w:val="clear" w:color="auto" w:fill="FFFFFF"/>
        </w:rPr>
        <w:t>.</w:t>
      </w:r>
    </w:p>
    <w:p w:rsidR="000E4243" w:rsidRDefault="00352BF8" w:rsidP="000736A3">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E4243">
        <w:rPr>
          <w:rFonts w:ascii="Times New Roman" w:hAnsi="Times New Roman" w:cs="Times New Roman"/>
          <w:sz w:val="24"/>
          <w:szCs w:val="24"/>
          <w:shd w:val="clear" w:color="auto" w:fill="FFFFFF"/>
        </w:rPr>
        <w:t>Pro určení toho, jak dalece lze ústavně chránit osobnostní práva můžeme vytyčit několik kritérií:</w:t>
      </w:r>
    </w:p>
    <w:p w:rsidR="000E4243" w:rsidRPr="00706970" w:rsidRDefault="000E4243" w:rsidP="00177352">
      <w:pPr>
        <w:pStyle w:val="Odstavecseseznamem"/>
        <w:numPr>
          <w:ilvl w:val="0"/>
          <w:numId w:val="22"/>
        </w:numPr>
        <w:spacing w:after="0" w:line="360" w:lineRule="auto"/>
        <w:jc w:val="both"/>
        <w:rPr>
          <w:rFonts w:ascii="Times New Roman" w:hAnsi="Times New Roman" w:cs="Times New Roman"/>
          <w:sz w:val="24"/>
          <w:szCs w:val="24"/>
          <w:shd w:val="clear" w:color="auto" w:fill="FFFFFF"/>
        </w:rPr>
      </w:pPr>
      <w:r w:rsidRPr="00706970">
        <w:rPr>
          <w:rFonts w:ascii="Times New Roman" w:hAnsi="Times New Roman" w:cs="Times New Roman"/>
          <w:sz w:val="24"/>
          <w:szCs w:val="24"/>
          <w:shd w:val="clear" w:color="auto" w:fill="FFFFFF"/>
        </w:rPr>
        <w:t>Poškozený</w:t>
      </w:r>
    </w:p>
    <w:p w:rsidR="000E4243" w:rsidRPr="00706970" w:rsidRDefault="000E4243" w:rsidP="00177352">
      <w:pPr>
        <w:pStyle w:val="Odstavecseseznamem"/>
        <w:numPr>
          <w:ilvl w:val="0"/>
          <w:numId w:val="23"/>
        </w:numPr>
        <w:spacing w:after="0" w:line="360" w:lineRule="auto"/>
        <w:jc w:val="both"/>
        <w:rPr>
          <w:rFonts w:ascii="Times New Roman" w:hAnsi="Times New Roman" w:cs="Times New Roman"/>
          <w:sz w:val="24"/>
          <w:szCs w:val="24"/>
          <w:shd w:val="clear" w:color="auto" w:fill="FFFFFF"/>
        </w:rPr>
      </w:pPr>
      <w:r w:rsidRPr="00706970">
        <w:rPr>
          <w:rFonts w:ascii="Times New Roman" w:hAnsi="Times New Roman" w:cs="Times New Roman"/>
          <w:sz w:val="24"/>
          <w:szCs w:val="24"/>
          <w:shd w:val="clear" w:color="auto" w:fill="FFFFFF"/>
        </w:rPr>
        <w:t>Obsah a forma výroku</w:t>
      </w:r>
    </w:p>
    <w:p w:rsidR="000E4243" w:rsidRPr="00706970" w:rsidRDefault="000E4243" w:rsidP="00177352">
      <w:pPr>
        <w:pStyle w:val="Odstavecseseznamem"/>
        <w:numPr>
          <w:ilvl w:val="0"/>
          <w:numId w:val="23"/>
        </w:numPr>
        <w:spacing w:after="0" w:line="360" w:lineRule="auto"/>
        <w:jc w:val="both"/>
        <w:rPr>
          <w:rFonts w:ascii="Times New Roman" w:hAnsi="Times New Roman" w:cs="Times New Roman"/>
          <w:sz w:val="24"/>
          <w:szCs w:val="24"/>
          <w:shd w:val="clear" w:color="auto" w:fill="FFFFFF"/>
        </w:rPr>
      </w:pPr>
      <w:r w:rsidRPr="00706970">
        <w:rPr>
          <w:rFonts w:ascii="Times New Roman" w:hAnsi="Times New Roman" w:cs="Times New Roman"/>
          <w:sz w:val="24"/>
          <w:szCs w:val="24"/>
          <w:shd w:val="clear" w:color="auto" w:fill="FFFFFF"/>
        </w:rPr>
        <w:t>Autor</w:t>
      </w:r>
    </w:p>
    <w:p w:rsidR="000E4243" w:rsidRPr="00706970" w:rsidRDefault="000E4243" w:rsidP="00177352">
      <w:pPr>
        <w:pStyle w:val="Odstavecseseznamem"/>
        <w:numPr>
          <w:ilvl w:val="0"/>
          <w:numId w:val="23"/>
        </w:numPr>
        <w:spacing w:after="0" w:line="360" w:lineRule="auto"/>
        <w:jc w:val="both"/>
        <w:rPr>
          <w:rFonts w:ascii="Times New Roman" w:hAnsi="Times New Roman" w:cs="Times New Roman"/>
          <w:sz w:val="24"/>
          <w:szCs w:val="24"/>
          <w:shd w:val="clear" w:color="auto" w:fill="FFFFFF"/>
        </w:rPr>
      </w:pPr>
      <w:r w:rsidRPr="00706970">
        <w:rPr>
          <w:rFonts w:ascii="Times New Roman" w:hAnsi="Times New Roman" w:cs="Times New Roman"/>
          <w:sz w:val="24"/>
          <w:szCs w:val="24"/>
          <w:shd w:val="clear" w:color="auto" w:fill="FFFFFF"/>
        </w:rPr>
        <w:t>Úmysl autora</w:t>
      </w:r>
    </w:p>
    <w:p w:rsidR="003F6F0E" w:rsidRDefault="002A5C93" w:rsidP="000736A3">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Důležitým </w:t>
      </w:r>
      <w:r w:rsidR="003F6F0E">
        <w:rPr>
          <w:rFonts w:ascii="Times New Roman" w:hAnsi="Times New Roman" w:cs="Times New Roman"/>
          <w:sz w:val="24"/>
          <w:szCs w:val="24"/>
          <w:shd w:val="clear" w:color="auto" w:fill="FFFFFF"/>
        </w:rPr>
        <w:t xml:space="preserve">faktorem pro posouzení tolerance zásahu do osobnostních práv je </w:t>
      </w:r>
      <w:r w:rsidR="003F6F0E" w:rsidRPr="003F6F0E">
        <w:rPr>
          <w:rFonts w:ascii="Times New Roman" w:hAnsi="Times New Roman" w:cs="Times New Roman"/>
          <w:b/>
          <w:sz w:val="24"/>
          <w:szCs w:val="24"/>
          <w:shd w:val="clear" w:color="auto" w:fill="FFFFFF"/>
        </w:rPr>
        <w:t>společenský status poškozeného</w:t>
      </w:r>
      <w:r w:rsidR="003F6F0E">
        <w:rPr>
          <w:rFonts w:ascii="Times New Roman" w:hAnsi="Times New Roman" w:cs="Times New Roman"/>
          <w:sz w:val="24"/>
          <w:szCs w:val="24"/>
          <w:shd w:val="clear" w:color="auto" w:fill="FFFFFF"/>
        </w:rPr>
        <w:t xml:space="preserve">. Může se jednat o osobu veřejnou nebo soukromou, kdy osoby veřejně vystupující musí počítat s širší mírou tolerance projevů namířených proti nim. Kupříkladu v rozhodnutí </w:t>
      </w:r>
      <w:proofErr w:type="spellStart"/>
      <w:r w:rsidR="003F6F0E" w:rsidRPr="00A72516">
        <w:rPr>
          <w:rFonts w:ascii="Times New Roman" w:hAnsi="Times New Roman" w:cs="Times New Roman"/>
          <w:b/>
          <w:sz w:val="24"/>
          <w:szCs w:val="24"/>
          <w:shd w:val="clear" w:color="auto" w:fill="FFFFFF"/>
        </w:rPr>
        <w:t>Lingens</w:t>
      </w:r>
      <w:proofErr w:type="spellEnd"/>
      <w:r w:rsidR="003F6F0E" w:rsidRPr="00A72516">
        <w:rPr>
          <w:rFonts w:ascii="Times New Roman" w:hAnsi="Times New Roman" w:cs="Times New Roman"/>
          <w:b/>
          <w:sz w:val="24"/>
          <w:szCs w:val="24"/>
          <w:shd w:val="clear" w:color="auto" w:fill="FFFFFF"/>
        </w:rPr>
        <w:t xml:space="preserve"> proti Rakousku</w:t>
      </w:r>
      <w:r w:rsidR="003F6F0E">
        <w:rPr>
          <w:rStyle w:val="Znakapoznpodarou"/>
          <w:rFonts w:ascii="Times New Roman" w:hAnsi="Times New Roman" w:cs="Times New Roman"/>
          <w:sz w:val="24"/>
          <w:szCs w:val="24"/>
          <w:shd w:val="clear" w:color="auto" w:fill="FFFFFF"/>
        </w:rPr>
        <w:footnoteReference w:id="123"/>
      </w:r>
      <w:r w:rsidR="003F6F0E">
        <w:rPr>
          <w:rFonts w:ascii="Times New Roman" w:hAnsi="Times New Roman" w:cs="Times New Roman"/>
          <w:sz w:val="24"/>
          <w:szCs w:val="24"/>
          <w:shd w:val="clear" w:color="auto" w:fill="FFFFFF"/>
        </w:rPr>
        <w:t xml:space="preserve"> </w:t>
      </w:r>
      <w:r w:rsidR="00756338">
        <w:rPr>
          <w:rFonts w:ascii="Times New Roman" w:hAnsi="Times New Roman" w:cs="Times New Roman"/>
          <w:sz w:val="24"/>
          <w:szCs w:val="24"/>
          <w:shd w:val="clear" w:color="auto" w:fill="FFFFFF"/>
        </w:rPr>
        <w:t xml:space="preserve">ESLP uvedl, že </w:t>
      </w:r>
      <w:r w:rsidR="003F6F0E" w:rsidRPr="00756338">
        <w:rPr>
          <w:rFonts w:ascii="Times New Roman" w:hAnsi="Times New Roman" w:cs="Times New Roman"/>
          <w:sz w:val="24"/>
          <w:szCs w:val="24"/>
          <w:shd w:val="clear" w:color="auto" w:fill="FFFFFF"/>
        </w:rPr>
        <w:t xml:space="preserve">limity přijatelné kritiky jsou širší </w:t>
      </w:r>
      <w:r w:rsidR="00756338">
        <w:rPr>
          <w:rFonts w:ascii="Times New Roman" w:hAnsi="Times New Roman" w:cs="Times New Roman"/>
          <w:sz w:val="24"/>
          <w:szCs w:val="24"/>
          <w:shd w:val="clear" w:color="auto" w:fill="FFFFFF"/>
        </w:rPr>
        <w:t>u politiků než soukromých osob.</w:t>
      </w:r>
      <w:r w:rsidR="003F6F0E" w:rsidRPr="007563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Je však záhodno detailněji rozlišovat</w:t>
      </w:r>
      <w:r w:rsidR="003F6F0E">
        <w:rPr>
          <w:rFonts w:ascii="Times New Roman" w:hAnsi="Times New Roman" w:cs="Times New Roman"/>
          <w:sz w:val="24"/>
          <w:szCs w:val="24"/>
          <w:shd w:val="clear" w:color="auto" w:fill="FFFFFF"/>
        </w:rPr>
        <w:t xml:space="preserve"> osoby veřejně činné a veřejně známé. Politické projevy</w:t>
      </w:r>
      <w:r w:rsidR="00E03A04">
        <w:rPr>
          <w:rFonts w:ascii="Times New Roman" w:hAnsi="Times New Roman" w:cs="Times New Roman"/>
          <w:sz w:val="24"/>
          <w:szCs w:val="24"/>
          <w:shd w:val="clear" w:color="auto" w:fill="FFFFFF"/>
        </w:rPr>
        <w:t>,</w:t>
      </w:r>
      <w:r w:rsidR="003F6F0E">
        <w:rPr>
          <w:rFonts w:ascii="Times New Roman" w:hAnsi="Times New Roman" w:cs="Times New Roman"/>
          <w:sz w:val="24"/>
          <w:szCs w:val="24"/>
          <w:shd w:val="clear" w:color="auto" w:fill="FFFFFF"/>
        </w:rPr>
        <w:t xml:space="preserve"> jak již bylo zmíněno výše</w:t>
      </w:r>
      <w:r w:rsidR="003D34E2">
        <w:rPr>
          <w:rFonts w:ascii="Times New Roman" w:hAnsi="Times New Roman" w:cs="Times New Roman"/>
          <w:sz w:val="24"/>
          <w:szCs w:val="24"/>
          <w:shd w:val="clear" w:color="auto" w:fill="FFFFFF"/>
        </w:rPr>
        <w:t>,</w:t>
      </w:r>
      <w:r w:rsidR="003F6F0E">
        <w:rPr>
          <w:rFonts w:ascii="Times New Roman" w:hAnsi="Times New Roman" w:cs="Times New Roman"/>
          <w:sz w:val="24"/>
          <w:szCs w:val="24"/>
          <w:shd w:val="clear" w:color="auto" w:fill="FFFFFF"/>
        </w:rPr>
        <w:t xml:space="preserve"> požívají širší ochranu, neboť mají velký význam pro svobodnou diskusi a realizaci politické participace jedince, proto i kritika mířená na veřej</w:t>
      </w:r>
      <w:r>
        <w:rPr>
          <w:rFonts w:ascii="Times New Roman" w:hAnsi="Times New Roman" w:cs="Times New Roman"/>
          <w:sz w:val="24"/>
          <w:szCs w:val="24"/>
          <w:shd w:val="clear" w:color="auto" w:fill="FFFFFF"/>
        </w:rPr>
        <w:t>né činitele je obecně přípustná</w:t>
      </w:r>
      <w:r w:rsidR="003F6F0E">
        <w:rPr>
          <w:rFonts w:ascii="Times New Roman" w:hAnsi="Times New Roman" w:cs="Times New Roman"/>
          <w:sz w:val="24"/>
          <w:szCs w:val="24"/>
          <w:shd w:val="clear" w:color="auto" w:fill="FFFFFF"/>
        </w:rPr>
        <w:t xml:space="preserve">. Avšak u osob veřejně známých </w:t>
      </w:r>
      <w:r w:rsidR="003F6F0E">
        <w:rPr>
          <w:rFonts w:ascii="Times New Roman" w:hAnsi="Times New Roman" w:cs="Times New Roman"/>
          <w:sz w:val="24"/>
          <w:szCs w:val="24"/>
          <w:shd w:val="clear" w:color="auto" w:fill="FFFFFF"/>
        </w:rPr>
        <w:lastRenderedPageBreak/>
        <w:t>nepodílejících se na politickém životě ve státě, je potřeba zvažovat, z jakého důvodu se dostali pod objektiv společnosti a zdali to vůbec bylo jejich cílem. Pokud se neangažují ve věcech veřejného zájmu, měla by být jejich ochrana</w:t>
      </w:r>
      <w:r w:rsidR="00F265D8">
        <w:rPr>
          <w:rFonts w:ascii="Times New Roman" w:hAnsi="Times New Roman" w:cs="Times New Roman"/>
          <w:sz w:val="24"/>
          <w:szCs w:val="24"/>
          <w:shd w:val="clear" w:color="auto" w:fill="FFFFFF"/>
        </w:rPr>
        <w:t xml:space="preserve"> přirozeně</w:t>
      </w:r>
      <w:r w:rsidR="003F6F0E">
        <w:rPr>
          <w:rFonts w:ascii="Times New Roman" w:hAnsi="Times New Roman" w:cs="Times New Roman"/>
          <w:sz w:val="24"/>
          <w:szCs w:val="24"/>
          <w:shd w:val="clear" w:color="auto" w:fill="FFFFFF"/>
        </w:rPr>
        <w:t xml:space="preserve"> silnější.</w:t>
      </w:r>
      <w:r w:rsidR="00F265D8">
        <w:rPr>
          <w:rFonts w:ascii="Times New Roman" w:hAnsi="Times New Roman" w:cs="Times New Roman"/>
          <w:sz w:val="24"/>
          <w:szCs w:val="24"/>
          <w:shd w:val="clear" w:color="auto" w:fill="FFFFFF"/>
        </w:rPr>
        <w:t xml:space="preserve"> Ústavní soud ČR však takto neuvažuje</w:t>
      </w:r>
      <w:r w:rsidR="00A66ACE">
        <w:rPr>
          <w:rFonts w:ascii="Times New Roman" w:hAnsi="Times New Roman" w:cs="Times New Roman"/>
          <w:sz w:val="24"/>
          <w:szCs w:val="24"/>
          <w:shd w:val="clear" w:color="auto" w:fill="FFFFFF"/>
        </w:rPr>
        <w:t xml:space="preserve"> a mezi lidmi podílejícími se na věcech veřejných a </w:t>
      </w:r>
      <w:r w:rsidR="00706970">
        <w:rPr>
          <w:rFonts w:ascii="Times New Roman" w:hAnsi="Times New Roman" w:cs="Times New Roman"/>
          <w:sz w:val="24"/>
          <w:szCs w:val="24"/>
          <w:shd w:val="clear" w:color="auto" w:fill="FFFFFF"/>
        </w:rPr>
        <w:t xml:space="preserve">z jiných důvodů </w:t>
      </w:r>
      <w:r w:rsidR="00A66ACE">
        <w:rPr>
          <w:rFonts w:ascii="Times New Roman" w:hAnsi="Times New Roman" w:cs="Times New Roman"/>
          <w:sz w:val="24"/>
          <w:szCs w:val="24"/>
          <w:shd w:val="clear" w:color="auto" w:fill="FFFFFF"/>
        </w:rPr>
        <w:t>známými osobnostmi nerozlišuje</w:t>
      </w:r>
      <w:r w:rsidR="00F265D8">
        <w:rPr>
          <w:rFonts w:ascii="Times New Roman" w:hAnsi="Times New Roman" w:cs="Times New Roman"/>
          <w:sz w:val="24"/>
          <w:szCs w:val="24"/>
          <w:shd w:val="clear" w:color="auto" w:fill="FFFFFF"/>
        </w:rPr>
        <w:t>, např. uvádí „</w:t>
      </w:r>
      <w:r w:rsidR="00F265D8">
        <w:rPr>
          <w:rFonts w:ascii="Times New Roman" w:hAnsi="Times New Roman" w:cs="Times New Roman"/>
          <w:i/>
          <w:sz w:val="24"/>
          <w:szCs w:val="24"/>
          <w:shd w:val="clear" w:color="auto" w:fill="FFFFFF"/>
        </w:rPr>
        <w:t>osoby veřejně činné, tedy politic</w:t>
      </w:r>
      <w:r w:rsidR="00706970">
        <w:rPr>
          <w:rFonts w:ascii="Times New Roman" w:hAnsi="Times New Roman" w:cs="Times New Roman"/>
          <w:i/>
          <w:sz w:val="24"/>
          <w:szCs w:val="24"/>
          <w:shd w:val="clear" w:color="auto" w:fill="FFFFFF"/>
        </w:rPr>
        <w:t>i</w:t>
      </w:r>
      <w:r w:rsidR="00F265D8">
        <w:rPr>
          <w:rFonts w:ascii="Times New Roman" w:hAnsi="Times New Roman" w:cs="Times New Roman"/>
          <w:i/>
          <w:sz w:val="24"/>
          <w:szCs w:val="24"/>
          <w:shd w:val="clear" w:color="auto" w:fill="FFFFFF"/>
        </w:rPr>
        <w:t>, veřejní činitelé, mediální hvězdy aj., musí akceptovat větší míru veřejné kritiky než jiní občané“</w:t>
      </w:r>
      <w:r w:rsidR="00F265D8">
        <w:rPr>
          <w:rStyle w:val="Znakapoznpodarou"/>
          <w:rFonts w:ascii="Times New Roman" w:hAnsi="Times New Roman" w:cs="Times New Roman"/>
          <w:i/>
          <w:sz w:val="24"/>
          <w:szCs w:val="24"/>
          <w:shd w:val="clear" w:color="auto" w:fill="FFFFFF"/>
        </w:rPr>
        <w:footnoteReference w:id="124"/>
      </w:r>
      <w:r w:rsidR="00A66ACE">
        <w:rPr>
          <w:rFonts w:ascii="Times New Roman" w:hAnsi="Times New Roman" w:cs="Times New Roman"/>
          <w:i/>
          <w:sz w:val="24"/>
          <w:szCs w:val="24"/>
          <w:shd w:val="clear" w:color="auto" w:fill="FFFFFF"/>
        </w:rPr>
        <w:t xml:space="preserve"> </w:t>
      </w:r>
      <w:r w:rsidR="00A66ACE">
        <w:rPr>
          <w:rFonts w:ascii="Times New Roman" w:hAnsi="Times New Roman" w:cs="Times New Roman"/>
          <w:sz w:val="24"/>
          <w:szCs w:val="24"/>
          <w:shd w:val="clear" w:color="auto" w:fill="FFFFFF"/>
        </w:rPr>
        <w:t>Domnívám se, že by mělo v budoucnu být silným hodnotícím kritériem zejména to, jak osoba sama přispívá svému zviditelnění</w:t>
      </w:r>
      <w:r w:rsidR="00A72516">
        <w:rPr>
          <w:rFonts w:ascii="Times New Roman" w:hAnsi="Times New Roman" w:cs="Times New Roman"/>
          <w:sz w:val="24"/>
          <w:szCs w:val="24"/>
          <w:shd w:val="clear" w:color="auto" w:fill="FFFFFF"/>
        </w:rPr>
        <w:t xml:space="preserve">, jakým způsobem tak </w:t>
      </w:r>
      <w:r w:rsidR="008E3C18">
        <w:rPr>
          <w:rFonts w:ascii="Times New Roman" w:hAnsi="Times New Roman" w:cs="Times New Roman"/>
          <w:sz w:val="24"/>
          <w:szCs w:val="24"/>
          <w:shd w:val="clear" w:color="auto" w:fill="FFFFFF"/>
        </w:rPr>
        <w:t>učinila a jaký byl její cíl při vstupu na veřejnost. Z</w:t>
      </w:r>
      <w:r w:rsidR="00A66ACE">
        <w:rPr>
          <w:rFonts w:ascii="Times New Roman" w:hAnsi="Times New Roman" w:cs="Times New Roman"/>
          <w:sz w:val="24"/>
          <w:szCs w:val="24"/>
          <w:shd w:val="clear" w:color="auto" w:fill="FFFFFF"/>
        </w:rPr>
        <w:t xml:space="preserve">ejména </w:t>
      </w:r>
      <w:r w:rsidR="008E3C18">
        <w:rPr>
          <w:rFonts w:ascii="Times New Roman" w:hAnsi="Times New Roman" w:cs="Times New Roman"/>
          <w:sz w:val="24"/>
          <w:szCs w:val="24"/>
          <w:shd w:val="clear" w:color="auto" w:fill="FFFFFF"/>
        </w:rPr>
        <w:t>kvůli</w:t>
      </w:r>
      <w:r w:rsidR="00A72516">
        <w:rPr>
          <w:rFonts w:ascii="Times New Roman" w:hAnsi="Times New Roman" w:cs="Times New Roman"/>
          <w:sz w:val="24"/>
          <w:szCs w:val="24"/>
          <w:shd w:val="clear" w:color="auto" w:fill="FFFFFF"/>
        </w:rPr>
        <w:t xml:space="preserve"> novodobému</w:t>
      </w:r>
      <w:r w:rsidR="00A66ACE">
        <w:rPr>
          <w:rFonts w:ascii="Times New Roman" w:hAnsi="Times New Roman" w:cs="Times New Roman"/>
          <w:sz w:val="24"/>
          <w:szCs w:val="24"/>
          <w:shd w:val="clear" w:color="auto" w:fill="FFFFFF"/>
        </w:rPr>
        <w:t xml:space="preserve"> fenoménu vytváření mediálních hvězd </w:t>
      </w:r>
      <w:r w:rsidR="00C758D0">
        <w:rPr>
          <w:rFonts w:ascii="Times New Roman" w:hAnsi="Times New Roman" w:cs="Times New Roman"/>
          <w:sz w:val="24"/>
          <w:szCs w:val="24"/>
          <w:shd w:val="clear" w:color="auto" w:fill="FFFFFF"/>
        </w:rPr>
        <w:t xml:space="preserve">i </w:t>
      </w:r>
      <w:r w:rsidR="00A66ACE">
        <w:rPr>
          <w:rFonts w:ascii="Times New Roman" w:hAnsi="Times New Roman" w:cs="Times New Roman"/>
          <w:sz w:val="24"/>
          <w:szCs w:val="24"/>
          <w:shd w:val="clear" w:color="auto" w:fill="FFFFFF"/>
        </w:rPr>
        <w:t>z běžných lidí. Stává se totiž, že prostřednictvím internetu</w:t>
      </w:r>
      <w:r w:rsidR="00706970">
        <w:rPr>
          <w:rFonts w:ascii="Times New Roman" w:hAnsi="Times New Roman" w:cs="Times New Roman"/>
          <w:sz w:val="24"/>
          <w:szCs w:val="24"/>
          <w:shd w:val="clear" w:color="auto" w:fill="FFFFFF"/>
        </w:rPr>
        <w:t xml:space="preserve"> a zejména sociálních sítí</w:t>
      </w:r>
      <w:r w:rsidR="00A66ACE">
        <w:rPr>
          <w:rFonts w:ascii="Times New Roman" w:hAnsi="Times New Roman" w:cs="Times New Roman"/>
          <w:sz w:val="24"/>
          <w:szCs w:val="24"/>
          <w:shd w:val="clear" w:color="auto" w:fill="FFFFFF"/>
        </w:rPr>
        <w:t xml:space="preserve"> unikají informace a záznamy ohledně osob, díky kterým se dostávají do popředí zájmu lidé „z davu“. Stávají se tak terčem kritiky, zesměšnění a veřejných diskuzí leckdy i proti své vůli</w:t>
      </w:r>
      <w:r w:rsidR="00D64C64">
        <w:rPr>
          <w:rFonts w:ascii="Times New Roman" w:hAnsi="Times New Roman" w:cs="Times New Roman"/>
          <w:sz w:val="24"/>
          <w:szCs w:val="24"/>
          <w:shd w:val="clear" w:color="auto" w:fill="FFFFFF"/>
        </w:rPr>
        <w:t xml:space="preserve"> nebo spíše bez svého vědomí</w:t>
      </w:r>
      <w:r w:rsidR="00C758D0">
        <w:rPr>
          <w:rFonts w:ascii="Times New Roman" w:hAnsi="Times New Roman" w:cs="Times New Roman"/>
          <w:sz w:val="24"/>
          <w:szCs w:val="24"/>
          <w:shd w:val="clear" w:color="auto" w:fill="FFFFFF"/>
        </w:rPr>
        <w:t>. J</w:t>
      </w:r>
      <w:r w:rsidR="004F5969">
        <w:rPr>
          <w:rFonts w:ascii="Times New Roman" w:hAnsi="Times New Roman" w:cs="Times New Roman"/>
          <w:sz w:val="24"/>
          <w:szCs w:val="24"/>
          <w:shd w:val="clear" w:color="auto" w:fill="FFFFFF"/>
        </w:rPr>
        <w:t>ako obhajobu zásahů do osobnosti argumentu</w:t>
      </w:r>
      <w:r w:rsidR="008E3C18">
        <w:rPr>
          <w:rFonts w:ascii="Times New Roman" w:hAnsi="Times New Roman" w:cs="Times New Roman"/>
          <w:sz w:val="24"/>
          <w:szCs w:val="24"/>
          <w:shd w:val="clear" w:color="auto" w:fill="FFFFFF"/>
        </w:rPr>
        <w:t>jí autoři</w:t>
      </w:r>
      <w:r w:rsidR="00C758D0">
        <w:rPr>
          <w:rFonts w:ascii="Times New Roman" w:hAnsi="Times New Roman" w:cs="Times New Roman"/>
          <w:sz w:val="24"/>
          <w:szCs w:val="24"/>
          <w:shd w:val="clear" w:color="auto" w:fill="FFFFFF"/>
        </w:rPr>
        <w:t xml:space="preserve"> závadných projevů</w:t>
      </w:r>
      <w:r w:rsidR="008E3C18">
        <w:rPr>
          <w:rFonts w:ascii="Times New Roman" w:hAnsi="Times New Roman" w:cs="Times New Roman"/>
          <w:sz w:val="24"/>
          <w:szCs w:val="24"/>
          <w:shd w:val="clear" w:color="auto" w:fill="FFFFFF"/>
        </w:rPr>
        <w:t xml:space="preserve"> fakt</w:t>
      </w:r>
      <w:r w:rsidR="00706970">
        <w:rPr>
          <w:rFonts w:ascii="Times New Roman" w:hAnsi="Times New Roman" w:cs="Times New Roman"/>
          <w:sz w:val="24"/>
          <w:szCs w:val="24"/>
          <w:shd w:val="clear" w:color="auto" w:fill="FFFFFF"/>
        </w:rPr>
        <w:t>em</w:t>
      </w:r>
      <w:r w:rsidR="008E3C18">
        <w:rPr>
          <w:rFonts w:ascii="Times New Roman" w:hAnsi="Times New Roman" w:cs="Times New Roman"/>
          <w:sz w:val="24"/>
          <w:szCs w:val="24"/>
          <w:shd w:val="clear" w:color="auto" w:fill="FFFFFF"/>
        </w:rPr>
        <w:t>, že osoba, která v</w:t>
      </w:r>
      <w:r w:rsidR="004F5969">
        <w:rPr>
          <w:rFonts w:ascii="Times New Roman" w:hAnsi="Times New Roman" w:cs="Times New Roman"/>
          <w:sz w:val="24"/>
          <w:szCs w:val="24"/>
          <w:shd w:val="clear" w:color="auto" w:fill="FFFFFF"/>
        </w:rPr>
        <w:t xml:space="preserve">stupuje </w:t>
      </w:r>
      <w:r w:rsidR="00D64C64">
        <w:rPr>
          <w:rFonts w:ascii="Times New Roman" w:hAnsi="Times New Roman" w:cs="Times New Roman"/>
          <w:sz w:val="24"/>
          <w:szCs w:val="24"/>
          <w:shd w:val="clear" w:color="auto" w:fill="FFFFFF"/>
        </w:rPr>
        <w:t xml:space="preserve">se svou osobností </w:t>
      </w:r>
      <w:r w:rsidR="004F5969">
        <w:rPr>
          <w:rFonts w:ascii="Times New Roman" w:hAnsi="Times New Roman" w:cs="Times New Roman"/>
          <w:sz w:val="24"/>
          <w:szCs w:val="24"/>
          <w:shd w:val="clear" w:color="auto" w:fill="FFFFFF"/>
        </w:rPr>
        <w:t>na internet</w:t>
      </w:r>
      <w:r w:rsidR="008E3C18">
        <w:rPr>
          <w:rFonts w:ascii="Times New Roman" w:hAnsi="Times New Roman" w:cs="Times New Roman"/>
          <w:sz w:val="24"/>
          <w:szCs w:val="24"/>
          <w:shd w:val="clear" w:color="auto" w:fill="FFFFFF"/>
        </w:rPr>
        <w:t>,</w:t>
      </w:r>
      <w:r w:rsidR="004F5969">
        <w:rPr>
          <w:rFonts w:ascii="Times New Roman" w:hAnsi="Times New Roman" w:cs="Times New Roman"/>
          <w:sz w:val="24"/>
          <w:szCs w:val="24"/>
          <w:shd w:val="clear" w:color="auto" w:fill="FFFFFF"/>
        </w:rPr>
        <w:t xml:space="preserve"> si má být vědoma rizika, neboť síť slouží k masovému sdílení informací.</w:t>
      </w:r>
    </w:p>
    <w:p w:rsidR="00A66ACE" w:rsidRPr="00FB4F83" w:rsidRDefault="00A66ACE" w:rsidP="000736A3">
      <w:pPr>
        <w:spacing w:after="0" w:line="360" w:lineRule="auto"/>
        <w:ind w:firstLine="708"/>
        <w:jc w:val="both"/>
        <w:rPr>
          <w:rFonts w:ascii="Times New Roman" w:hAnsi="Times New Roman" w:cs="Times New Roman"/>
          <w:sz w:val="24"/>
          <w:szCs w:val="24"/>
          <w:shd w:val="clear" w:color="auto" w:fill="FFFFFF"/>
        </w:rPr>
      </w:pPr>
      <w:r w:rsidRPr="00FC29D9">
        <w:rPr>
          <w:rFonts w:ascii="Times New Roman" w:hAnsi="Times New Roman" w:cs="Times New Roman"/>
          <w:b/>
          <w:sz w:val="24"/>
          <w:szCs w:val="24"/>
          <w:shd w:val="clear" w:color="auto" w:fill="FFFFFF"/>
        </w:rPr>
        <w:t>Obsah projevu</w:t>
      </w:r>
      <w:r>
        <w:rPr>
          <w:rFonts w:ascii="Times New Roman" w:hAnsi="Times New Roman" w:cs="Times New Roman"/>
          <w:sz w:val="24"/>
          <w:szCs w:val="24"/>
          <w:shd w:val="clear" w:color="auto" w:fill="FFFFFF"/>
        </w:rPr>
        <w:t xml:space="preserve"> </w:t>
      </w:r>
      <w:r w:rsidR="004F5969">
        <w:rPr>
          <w:rFonts w:ascii="Times New Roman" w:hAnsi="Times New Roman" w:cs="Times New Roman"/>
          <w:sz w:val="24"/>
          <w:szCs w:val="24"/>
          <w:shd w:val="clear" w:color="auto" w:fill="FFFFFF"/>
        </w:rPr>
        <w:t xml:space="preserve">může být v prvé řadě politický, umělecký nebo komerční, jak již bylo zmíněno výše, přičemž samozřejmě hranice mezi těmito typy nejsou nikterak pevné. </w:t>
      </w:r>
      <w:r w:rsidR="007052FD">
        <w:rPr>
          <w:rFonts w:ascii="Times New Roman" w:hAnsi="Times New Roman" w:cs="Times New Roman"/>
          <w:sz w:val="24"/>
          <w:szCs w:val="24"/>
          <w:shd w:val="clear" w:color="auto" w:fill="FFFFFF"/>
        </w:rPr>
        <w:t>Důležité</w:t>
      </w:r>
      <w:r w:rsidR="00FB4F83">
        <w:rPr>
          <w:rFonts w:ascii="Times New Roman" w:hAnsi="Times New Roman" w:cs="Times New Roman"/>
          <w:sz w:val="24"/>
          <w:szCs w:val="24"/>
          <w:shd w:val="clear" w:color="auto" w:fill="FFFFFF"/>
        </w:rPr>
        <w:t xml:space="preserve"> pro sílu ochrany projevu</w:t>
      </w:r>
      <w:r w:rsidR="007052FD">
        <w:rPr>
          <w:rFonts w:ascii="Times New Roman" w:hAnsi="Times New Roman" w:cs="Times New Roman"/>
          <w:sz w:val="24"/>
          <w:szCs w:val="24"/>
          <w:shd w:val="clear" w:color="auto" w:fill="FFFFFF"/>
        </w:rPr>
        <w:t xml:space="preserve"> je hledisko veřejného zájmu. </w:t>
      </w:r>
      <w:r w:rsidR="004F5969">
        <w:rPr>
          <w:rFonts w:ascii="Times New Roman" w:hAnsi="Times New Roman" w:cs="Times New Roman"/>
          <w:sz w:val="24"/>
          <w:szCs w:val="24"/>
          <w:shd w:val="clear" w:color="auto" w:fill="FFFFFF"/>
        </w:rPr>
        <w:t xml:space="preserve">Za zmínku stojí </w:t>
      </w:r>
      <w:r w:rsidR="00706970">
        <w:rPr>
          <w:rFonts w:ascii="Times New Roman" w:hAnsi="Times New Roman" w:cs="Times New Roman"/>
          <w:sz w:val="24"/>
          <w:szCs w:val="24"/>
          <w:shd w:val="clear" w:color="auto" w:fill="FFFFFF"/>
        </w:rPr>
        <w:t xml:space="preserve">široká </w:t>
      </w:r>
      <w:r w:rsidR="004F5969">
        <w:rPr>
          <w:rFonts w:ascii="Times New Roman" w:hAnsi="Times New Roman" w:cs="Times New Roman"/>
          <w:sz w:val="24"/>
          <w:szCs w:val="24"/>
          <w:shd w:val="clear" w:color="auto" w:fill="FFFFFF"/>
        </w:rPr>
        <w:t>defi</w:t>
      </w:r>
      <w:r w:rsidR="00FC29D9">
        <w:rPr>
          <w:rFonts w:ascii="Times New Roman" w:hAnsi="Times New Roman" w:cs="Times New Roman"/>
          <w:sz w:val="24"/>
          <w:szCs w:val="24"/>
          <w:shd w:val="clear" w:color="auto" w:fill="FFFFFF"/>
        </w:rPr>
        <w:t>nice věcí veřejných z případu Bř</w:t>
      </w:r>
      <w:r w:rsidR="004F5969">
        <w:rPr>
          <w:rFonts w:ascii="Times New Roman" w:hAnsi="Times New Roman" w:cs="Times New Roman"/>
          <w:sz w:val="24"/>
          <w:szCs w:val="24"/>
          <w:shd w:val="clear" w:color="auto" w:fill="FFFFFF"/>
        </w:rPr>
        <w:t>ezina v. Zeman</w:t>
      </w:r>
      <w:r w:rsidR="004F5969">
        <w:rPr>
          <w:rStyle w:val="Znakapoznpodarou"/>
          <w:rFonts w:ascii="Times New Roman" w:hAnsi="Times New Roman" w:cs="Times New Roman"/>
          <w:sz w:val="24"/>
          <w:szCs w:val="24"/>
          <w:shd w:val="clear" w:color="auto" w:fill="FFFFFF"/>
        </w:rPr>
        <w:footnoteReference w:id="125"/>
      </w:r>
      <w:r w:rsidR="004F5969">
        <w:rPr>
          <w:rFonts w:ascii="Times New Roman" w:hAnsi="Times New Roman" w:cs="Times New Roman"/>
          <w:sz w:val="24"/>
          <w:szCs w:val="24"/>
          <w:shd w:val="clear" w:color="auto" w:fill="FFFFFF"/>
        </w:rPr>
        <w:t>:</w:t>
      </w:r>
      <w:r w:rsidR="00B972C6">
        <w:rPr>
          <w:rFonts w:ascii="Times New Roman" w:hAnsi="Times New Roman" w:cs="Times New Roman"/>
          <w:i/>
          <w:sz w:val="24"/>
          <w:szCs w:val="24"/>
          <w:shd w:val="clear" w:color="auto" w:fill="FFFFFF"/>
        </w:rPr>
        <w:t>„V</w:t>
      </w:r>
      <w:r w:rsidR="004F5969">
        <w:rPr>
          <w:rFonts w:ascii="Times New Roman" w:hAnsi="Times New Roman" w:cs="Times New Roman"/>
          <w:i/>
          <w:sz w:val="24"/>
          <w:szCs w:val="24"/>
          <w:shd w:val="clear" w:color="auto" w:fill="FFFFFF"/>
        </w:rPr>
        <w:t>ěcí veřejnou je ovšem i umění, včetně novinářských aktivit a showbyznysu a dále vše, co na sebe upoutává veřejnou pozornost.“</w:t>
      </w:r>
      <w:r w:rsidR="00FB4F83">
        <w:rPr>
          <w:rFonts w:ascii="Times New Roman" w:hAnsi="Times New Roman" w:cs="Times New Roman"/>
          <w:sz w:val="24"/>
          <w:szCs w:val="24"/>
          <w:shd w:val="clear" w:color="auto" w:fill="FFFFFF"/>
        </w:rPr>
        <w:t xml:space="preserve"> </w:t>
      </w:r>
    </w:p>
    <w:p w:rsidR="00FC29D9" w:rsidRDefault="004F5969" w:rsidP="000736A3">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Další obsahovou záležitostí mající vliv na určení hloubky možného zásahu je zjištění, zdali se jedná o </w:t>
      </w:r>
      <w:r w:rsidRPr="00756338">
        <w:rPr>
          <w:rFonts w:ascii="Times New Roman" w:hAnsi="Times New Roman" w:cs="Times New Roman"/>
          <w:b/>
          <w:sz w:val="24"/>
          <w:szCs w:val="24"/>
          <w:shd w:val="clear" w:color="auto" w:fill="FFFFFF"/>
        </w:rPr>
        <w:t>skutkové tvrzení</w:t>
      </w:r>
      <w:r>
        <w:rPr>
          <w:rFonts w:ascii="Times New Roman" w:hAnsi="Times New Roman" w:cs="Times New Roman"/>
          <w:sz w:val="24"/>
          <w:szCs w:val="24"/>
          <w:shd w:val="clear" w:color="auto" w:fill="FFFFFF"/>
        </w:rPr>
        <w:t xml:space="preserve"> (fakta) nebo </w:t>
      </w:r>
      <w:r w:rsidRPr="00756338">
        <w:rPr>
          <w:rFonts w:ascii="Times New Roman" w:hAnsi="Times New Roman" w:cs="Times New Roman"/>
          <w:b/>
          <w:sz w:val="24"/>
          <w:szCs w:val="24"/>
          <w:shd w:val="clear" w:color="auto" w:fill="FFFFFF"/>
        </w:rPr>
        <w:t>hodnotící soud</w:t>
      </w:r>
      <w:r>
        <w:rPr>
          <w:rFonts w:ascii="Times New Roman" w:hAnsi="Times New Roman" w:cs="Times New Roman"/>
          <w:sz w:val="24"/>
          <w:szCs w:val="24"/>
          <w:shd w:val="clear" w:color="auto" w:fill="FFFFFF"/>
        </w:rPr>
        <w:t xml:space="preserve"> (názor). Zatímco u pr</w:t>
      </w:r>
      <w:r w:rsidR="00FC29D9">
        <w:rPr>
          <w:rFonts w:ascii="Times New Roman" w:hAnsi="Times New Roman" w:cs="Times New Roman"/>
          <w:sz w:val="24"/>
          <w:szCs w:val="24"/>
          <w:shd w:val="clear" w:color="auto" w:fill="FFFFFF"/>
        </w:rPr>
        <w:t>v</w:t>
      </w:r>
      <w:r>
        <w:rPr>
          <w:rFonts w:ascii="Times New Roman" w:hAnsi="Times New Roman" w:cs="Times New Roman"/>
          <w:sz w:val="24"/>
          <w:szCs w:val="24"/>
          <w:shd w:val="clear" w:color="auto" w:fill="FFFFFF"/>
        </w:rPr>
        <w:t>ního zmíněného hraje významnou roli</w:t>
      </w:r>
      <w:r w:rsidR="007052FD">
        <w:rPr>
          <w:rFonts w:ascii="Times New Roman" w:hAnsi="Times New Roman" w:cs="Times New Roman"/>
          <w:sz w:val="24"/>
          <w:szCs w:val="24"/>
          <w:shd w:val="clear" w:color="auto" w:fill="FFFFFF"/>
        </w:rPr>
        <w:t xml:space="preserve"> pro hodnotu projevu</w:t>
      </w:r>
      <w:r>
        <w:rPr>
          <w:rFonts w:ascii="Times New Roman" w:hAnsi="Times New Roman" w:cs="Times New Roman"/>
          <w:sz w:val="24"/>
          <w:szCs w:val="24"/>
          <w:shd w:val="clear" w:color="auto" w:fill="FFFFFF"/>
        </w:rPr>
        <w:t xml:space="preserve"> pravdivost</w:t>
      </w:r>
      <w:r w:rsidR="00FC29D9">
        <w:rPr>
          <w:rFonts w:ascii="Times New Roman" w:hAnsi="Times New Roman" w:cs="Times New Roman"/>
          <w:sz w:val="24"/>
          <w:szCs w:val="24"/>
          <w:shd w:val="clear" w:color="auto" w:fill="FFFFFF"/>
        </w:rPr>
        <w:t>, v rámci názoru však z logiky věci nelze pravdu dohledat</w:t>
      </w:r>
      <w:r w:rsidR="007052FD">
        <w:rPr>
          <w:rFonts w:ascii="Times New Roman" w:hAnsi="Times New Roman" w:cs="Times New Roman"/>
          <w:sz w:val="24"/>
          <w:szCs w:val="24"/>
          <w:shd w:val="clear" w:color="auto" w:fill="FFFFFF"/>
        </w:rPr>
        <w:t>, jelikož jde o subjektivní pohled</w:t>
      </w:r>
      <w:r w:rsidR="00FC29D9">
        <w:rPr>
          <w:rFonts w:ascii="Times New Roman" w:hAnsi="Times New Roman" w:cs="Times New Roman"/>
          <w:sz w:val="24"/>
          <w:szCs w:val="24"/>
          <w:shd w:val="clear" w:color="auto" w:fill="FFFFFF"/>
        </w:rPr>
        <w:t>. Neznamená to však, že hodnotit lze bez omezení, je třeba zdržet se náznaků, které by mohly vyvolat dojem, že se jedná ve skutečnosti o fakta</w:t>
      </w:r>
      <w:r w:rsidR="00C758D0">
        <w:rPr>
          <w:rFonts w:ascii="Times New Roman" w:hAnsi="Times New Roman" w:cs="Times New Roman"/>
          <w:sz w:val="24"/>
          <w:szCs w:val="24"/>
          <w:shd w:val="clear" w:color="auto" w:fill="FFFFFF"/>
        </w:rPr>
        <w:t>,</w:t>
      </w:r>
      <w:r w:rsidR="00706970">
        <w:rPr>
          <w:rFonts w:ascii="Times New Roman" w:hAnsi="Times New Roman" w:cs="Times New Roman"/>
          <w:sz w:val="24"/>
          <w:szCs w:val="24"/>
          <w:shd w:val="clear" w:color="auto" w:fill="FFFFFF"/>
        </w:rPr>
        <w:t xml:space="preserve"> a</w:t>
      </w:r>
      <w:r w:rsidR="00C758D0">
        <w:rPr>
          <w:rFonts w:ascii="Times New Roman" w:hAnsi="Times New Roman" w:cs="Times New Roman"/>
          <w:sz w:val="24"/>
          <w:szCs w:val="24"/>
          <w:shd w:val="clear" w:color="auto" w:fill="FFFFFF"/>
        </w:rPr>
        <w:t xml:space="preserve"> zároveň se</w:t>
      </w:r>
      <w:r w:rsidR="00706970">
        <w:rPr>
          <w:rFonts w:ascii="Times New Roman" w:hAnsi="Times New Roman" w:cs="Times New Roman"/>
          <w:sz w:val="24"/>
          <w:szCs w:val="24"/>
          <w:shd w:val="clear" w:color="auto" w:fill="FFFFFF"/>
        </w:rPr>
        <w:t xml:space="preserve"> držet</w:t>
      </w:r>
      <w:r w:rsidR="00C758D0">
        <w:rPr>
          <w:rFonts w:ascii="Times New Roman" w:hAnsi="Times New Roman" w:cs="Times New Roman"/>
          <w:sz w:val="24"/>
          <w:szCs w:val="24"/>
          <w:shd w:val="clear" w:color="auto" w:fill="FFFFFF"/>
        </w:rPr>
        <w:t xml:space="preserve"> </w:t>
      </w:r>
      <w:r w:rsidR="00706970">
        <w:rPr>
          <w:rFonts w:ascii="Times New Roman" w:hAnsi="Times New Roman" w:cs="Times New Roman"/>
          <w:sz w:val="24"/>
          <w:szCs w:val="24"/>
          <w:shd w:val="clear" w:color="auto" w:fill="FFFFFF"/>
        </w:rPr>
        <w:t>alesp</w:t>
      </w:r>
      <w:r w:rsidR="00525D93">
        <w:rPr>
          <w:rFonts w:ascii="Times New Roman" w:hAnsi="Times New Roman" w:cs="Times New Roman"/>
          <w:sz w:val="24"/>
          <w:szCs w:val="24"/>
          <w:shd w:val="clear" w:color="auto" w:fill="FFFFFF"/>
        </w:rPr>
        <w:t>oň pravdivého základu</w:t>
      </w:r>
      <w:r w:rsidR="00706970">
        <w:rPr>
          <w:rFonts w:ascii="Times New Roman" w:hAnsi="Times New Roman" w:cs="Times New Roman"/>
          <w:sz w:val="24"/>
          <w:szCs w:val="24"/>
          <w:shd w:val="clear" w:color="auto" w:fill="FFFFFF"/>
        </w:rPr>
        <w:t>.</w:t>
      </w:r>
    </w:p>
    <w:p w:rsidR="00FC29D9" w:rsidRPr="008E3C18" w:rsidRDefault="00FC29D9" w:rsidP="000736A3">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 </w:t>
      </w:r>
      <w:r w:rsidRPr="00FC29D9">
        <w:rPr>
          <w:rFonts w:ascii="Times New Roman" w:hAnsi="Times New Roman" w:cs="Times New Roman"/>
          <w:b/>
          <w:sz w:val="24"/>
          <w:szCs w:val="24"/>
          <w:shd w:val="clear" w:color="auto" w:fill="FFFFFF"/>
        </w:rPr>
        <w:t xml:space="preserve">autora </w:t>
      </w:r>
      <w:r>
        <w:rPr>
          <w:rFonts w:ascii="Times New Roman" w:hAnsi="Times New Roman" w:cs="Times New Roman"/>
          <w:sz w:val="24"/>
          <w:szCs w:val="24"/>
          <w:shd w:val="clear" w:color="auto" w:fill="FFFFFF"/>
        </w:rPr>
        <w:t>sdělení může velkou roli sehrát míra jeho vlivu a následně tak na něj může být kladena větší odpovědnost ve vztahu k vysloveným výrokům.</w:t>
      </w:r>
      <w:r w:rsidR="008E3C18">
        <w:rPr>
          <w:rFonts w:ascii="Times New Roman" w:hAnsi="Times New Roman" w:cs="Times New Roman"/>
          <w:sz w:val="24"/>
          <w:szCs w:val="24"/>
          <w:shd w:val="clear" w:color="auto" w:fill="FFFFFF"/>
        </w:rPr>
        <w:t xml:space="preserve"> Zásah do osobnostních práv je v rámci soukromoprávní ochrany postaven na principu objektivní odpovědnosti</w:t>
      </w:r>
      <w:r w:rsidR="00706970">
        <w:rPr>
          <w:rFonts w:ascii="Times New Roman" w:hAnsi="Times New Roman" w:cs="Times New Roman"/>
          <w:sz w:val="24"/>
          <w:szCs w:val="24"/>
          <w:shd w:val="clear" w:color="auto" w:fill="FFFFFF"/>
        </w:rPr>
        <w:t>,</w:t>
      </w:r>
      <w:r w:rsidR="008E3C18">
        <w:rPr>
          <w:rStyle w:val="Znakapoznpodarou"/>
          <w:rFonts w:ascii="Times New Roman" w:hAnsi="Times New Roman" w:cs="Times New Roman"/>
          <w:sz w:val="24"/>
          <w:szCs w:val="24"/>
          <w:shd w:val="clear" w:color="auto" w:fill="FFFFFF"/>
        </w:rPr>
        <w:footnoteReference w:id="126"/>
      </w:r>
      <w:r w:rsidR="008E3C18">
        <w:rPr>
          <w:rFonts w:ascii="Times New Roman" w:hAnsi="Times New Roman" w:cs="Times New Roman"/>
          <w:sz w:val="24"/>
          <w:szCs w:val="24"/>
          <w:shd w:val="clear" w:color="auto" w:fill="FFFFFF"/>
        </w:rPr>
        <w:t xml:space="preserve"> tudíž z pohledu poškozeného je nerozhodné, zdali zde byl úmysl autora výroku jej poškodit cílenou lží, či šlo jen o nedbalé shánění relevantních informací. Pro posouzení svobody projevu však </w:t>
      </w:r>
      <w:r w:rsidR="008E3C18">
        <w:rPr>
          <w:rFonts w:ascii="Times New Roman" w:hAnsi="Times New Roman" w:cs="Times New Roman"/>
          <w:sz w:val="24"/>
          <w:szCs w:val="24"/>
          <w:shd w:val="clear" w:color="auto" w:fill="FFFFFF"/>
        </w:rPr>
        <w:lastRenderedPageBreak/>
        <w:t>postoj autora svůj vliv má. „</w:t>
      </w:r>
      <w:r w:rsidR="008E3C18">
        <w:rPr>
          <w:rFonts w:ascii="Times New Roman" w:hAnsi="Times New Roman" w:cs="Times New Roman"/>
          <w:i/>
          <w:sz w:val="24"/>
          <w:szCs w:val="24"/>
          <w:shd w:val="clear" w:color="auto" w:fill="FFFFFF"/>
        </w:rPr>
        <w:t>Čím více je na straně autora difamujícího výroku patrná snaha dobrat se pravdy a verifikovat údaje (např. kontaktovat difamovanou osobu a snažit se informace ověřit), resp. vynaložení potřebné profesní pečlivosti apod., tím více bude třeba zohlednit váhu svobody projevu.“</w:t>
      </w:r>
      <w:r w:rsidR="008E3C18">
        <w:rPr>
          <w:rStyle w:val="Znakapoznpodarou"/>
          <w:rFonts w:ascii="Times New Roman" w:hAnsi="Times New Roman" w:cs="Times New Roman"/>
          <w:i/>
          <w:sz w:val="24"/>
          <w:szCs w:val="24"/>
          <w:shd w:val="clear" w:color="auto" w:fill="FFFFFF"/>
        </w:rPr>
        <w:footnoteReference w:id="127"/>
      </w:r>
    </w:p>
    <w:p w:rsidR="000E4243" w:rsidRDefault="00D8735A" w:rsidP="000736A3">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Co se týče možných zásahů do osobnostních práv</w:t>
      </w:r>
      <w:r w:rsidR="00754D6A">
        <w:rPr>
          <w:rFonts w:ascii="Times New Roman" w:hAnsi="Times New Roman" w:cs="Times New Roman"/>
          <w:sz w:val="24"/>
          <w:szCs w:val="24"/>
          <w:shd w:val="clear" w:color="auto" w:fill="FFFFFF"/>
        </w:rPr>
        <w:t xml:space="preserve"> v oblasti umění, typicky půjde o kritiku</w:t>
      </w:r>
      <w:r w:rsidR="00756338">
        <w:rPr>
          <w:rFonts w:ascii="Times New Roman" w:hAnsi="Times New Roman" w:cs="Times New Roman"/>
          <w:sz w:val="24"/>
          <w:szCs w:val="24"/>
          <w:shd w:val="clear" w:color="auto" w:fill="FFFFFF"/>
        </w:rPr>
        <w:t>, zesměšnění,</w:t>
      </w:r>
      <w:r w:rsidR="00754D6A">
        <w:rPr>
          <w:rFonts w:ascii="Times New Roman" w:hAnsi="Times New Roman" w:cs="Times New Roman"/>
          <w:sz w:val="24"/>
          <w:szCs w:val="24"/>
          <w:shd w:val="clear" w:color="auto" w:fill="FFFFFF"/>
        </w:rPr>
        <w:t xml:space="preserve"> zneužití něčí podoby, zásahy do důstojnosti a cti.</w:t>
      </w:r>
    </w:p>
    <w:p w:rsidR="00A43F2D" w:rsidRDefault="00A43F2D" w:rsidP="000736A3">
      <w:pPr>
        <w:spacing w:after="0" w:line="360" w:lineRule="auto"/>
        <w:jc w:val="both"/>
        <w:rPr>
          <w:rFonts w:ascii="Times New Roman" w:hAnsi="Times New Roman" w:cs="Times New Roman"/>
          <w:sz w:val="24"/>
          <w:szCs w:val="24"/>
          <w:shd w:val="clear" w:color="auto" w:fill="FFFFFF"/>
        </w:rPr>
      </w:pPr>
    </w:p>
    <w:p w:rsidR="00A43F2D" w:rsidRDefault="00A43F2D" w:rsidP="00177352">
      <w:pPr>
        <w:pStyle w:val="Odstavecseseznamem"/>
        <w:numPr>
          <w:ilvl w:val="3"/>
          <w:numId w:val="20"/>
        </w:numPr>
        <w:spacing w:after="0" w:line="360" w:lineRule="auto"/>
        <w:jc w:val="both"/>
        <w:rPr>
          <w:rFonts w:ascii="Times New Roman" w:hAnsi="Times New Roman" w:cs="Times New Roman"/>
          <w:b/>
          <w:sz w:val="24"/>
          <w:szCs w:val="24"/>
          <w:shd w:val="clear" w:color="auto" w:fill="FFFFFF"/>
        </w:rPr>
      </w:pPr>
      <w:r w:rsidRPr="00A43F2D">
        <w:rPr>
          <w:rFonts w:ascii="Times New Roman" w:hAnsi="Times New Roman" w:cs="Times New Roman"/>
          <w:b/>
          <w:sz w:val="24"/>
          <w:szCs w:val="24"/>
          <w:shd w:val="clear" w:color="auto" w:fill="FFFFFF"/>
        </w:rPr>
        <w:t xml:space="preserve">Zásahy do </w:t>
      </w:r>
      <w:r>
        <w:rPr>
          <w:rFonts w:ascii="Times New Roman" w:hAnsi="Times New Roman" w:cs="Times New Roman"/>
          <w:b/>
          <w:sz w:val="24"/>
          <w:szCs w:val="24"/>
          <w:shd w:val="clear" w:color="auto" w:fill="FFFFFF"/>
        </w:rPr>
        <w:t xml:space="preserve">cti a </w:t>
      </w:r>
      <w:r w:rsidRPr="00A43F2D">
        <w:rPr>
          <w:rFonts w:ascii="Times New Roman" w:hAnsi="Times New Roman" w:cs="Times New Roman"/>
          <w:b/>
          <w:sz w:val="24"/>
          <w:szCs w:val="24"/>
          <w:shd w:val="clear" w:color="auto" w:fill="FFFFFF"/>
        </w:rPr>
        <w:t>důstojnosti člověka</w:t>
      </w:r>
    </w:p>
    <w:p w:rsidR="00A43F2D" w:rsidRDefault="00A43F2D" w:rsidP="000736A3">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Aby došlo k porušení práva na ochranu osobnosti, zcela stačí, že zásah je objektivně způsobilý narušit nebo ohrozit práva stanovená v § 11, není třeba, aby přistoupil nepříznivý následek. Způsobilost vyvolat takové ohrožení bude ovlivňovat zejména</w:t>
      </w:r>
      <w:r w:rsidR="00FD4E56">
        <w:rPr>
          <w:rFonts w:ascii="Times New Roman" w:hAnsi="Times New Roman" w:cs="Times New Roman"/>
          <w:sz w:val="24"/>
          <w:szCs w:val="24"/>
          <w:shd w:val="clear" w:color="auto" w:fill="FFFFFF"/>
        </w:rPr>
        <w:t xml:space="preserve"> intenzita výroku a velikost potencionálního publika.</w:t>
      </w:r>
    </w:p>
    <w:p w:rsidR="00FD4E56" w:rsidRDefault="008A6E69" w:rsidP="000736A3">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 jeden z možných zásahů do cti a důstojnosti se vžil název </w:t>
      </w:r>
      <w:r w:rsidRPr="008A6E69">
        <w:rPr>
          <w:rFonts w:ascii="Times New Roman" w:hAnsi="Times New Roman" w:cs="Times New Roman"/>
          <w:b/>
          <w:sz w:val="24"/>
          <w:szCs w:val="24"/>
          <w:shd w:val="clear" w:color="auto" w:fill="FFFFFF"/>
        </w:rPr>
        <w:t>hanobící kritika</w:t>
      </w:r>
      <w:r>
        <w:rPr>
          <w:rFonts w:ascii="Times New Roman" w:hAnsi="Times New Roman" w:cs="Times New Roman"/>
          <w:sz w:val="24"/>
          <w:szCs w:val="24"/>
          <w:shd w:val="clear" w:color="auto" w:fill="FFFFFF"/>
        </w:rPr>
        <w:t xml:space="preserve">, kdy dochází k urážce poškozeného. Aby se jednalo o projev, který bude muset ustoupit zájmu na ochraně osobnosti, je potřeba zohlednit několik prvků. Důležitá je </w:t>
      </w:r>
      <w:r w:rsidRPr="00754D6A">
        <w:rPr>
          <w:rFonts w:ascii="Times New Roman" w:hAnsi="Times New Roman" w:cs="Times New Roman"/>
          <w:b/>
          <w:sz w:val="24"/>
          <w:szCs w:val="24"/>
          <w:shd w:val="clear" w:color="auto" w:fill="FFFFFF"/>
        </w:rPr>
        <w:t>pravdivost</w:t>
      </w:r>
      <w:r w:rsidR="00FD4E56">
        <w:rPr>
          <w:rFonts w:ascii="Times New Roman" w:hAnsi="Times New Roman" w:cs="Times New Roman"/>
          <w:sz w:val="24"/>
          <w:szCs w:val="24"/>
          <w:shd w:val="clear" w:color="auto" w:fill="FFFFFF"/>
        </w:rPr>
        <w:t xml:space="preserve"> výroku. Nejvyšší soud </w:t>
      </w:r>
      <w:r w:rsidR="007C153D">
        <w:rPr>
          <w:rFonts w:ascii="Times New Roman" w:hAnsi="Times New Roman" w:cs="Times New Roman"/>
          <w:sz w:val="24"/>
          <w:szCs w:val="24"/>
          <w:shd w:val="clear" w:color="auto" w:fill="FFFFFF"/>
        </w:rPr>
        <w:t xml:space="preserve">ČR </w:t>
      </w:r>
      <w:r w:rsidR="00FD4E56">
        <w:rPr>
          <w:rFonts w:ascii="Times New Roman" w:hAnsi="Times New Roman" w:cs="Times New Roman"/>
          <w:sz w:val="24"/>
          <w:szCs w:val="24"/>
          <w:shd w:val="clear" w:color="auto" w:fill="FFFFFF"/>
        </w:rPr>
        <w:t>judikoval, že: „…</w:t>
      </w:r>
      <w:r w:rsidR="00FD4E56" w:rsidRPr="00FD4E56">
        <w:rPr>
          <w:rFonts w:ascii="Times New Roman" w:hAnsi="Times New Roman" w:cs="Times New Roman"/>
          <w:i/>
          <w:sz w:val="24"/>
          <w:szCs w:val="24"/>
          <w:shd w:val="clear" w:color="auto" w:fill="FFFFFF"/>
        </w:rPr>
        <w:t>použití kritiky, ironizování, odsuzování a zavrhování jednání nebo činnosti fyzické osoby opírající se o okolnosti, o nichž je sdělován nepravdivý údaj, představuje zpravidla citelný neoprávněný zásah do práva fyzické osoby na její osobnosti, přičemž tu jde o značnou intenzitu neoprávněného zásahu</w:t>
      </w:r>
      <w:r w:rsidR="00FD4E56">
        <w:rPr>
          <w:rFonts w:ascii="Times New Roman" w:hAnsi="Times New Roman" w:cs="Times New Roman"/>
          <w:i/>
          <w:sz w:val="24"/>
          <w:szCs w:val="24"/>
          <w:shd w:val="clear" w:color="auto" w:fill="FFFFFF"/>
        </w:rPr>
        <w:t>,</w:t>
      </w:r>
      <w:r w:rsidR="00FD4E56" w:rsidRPr="00FD4E56">
        <w:rPr>
          <w:rFonts w:ascii="Times New Roman" w:hAnsi="Times New Roman" w:cs="Times New Roman"/>
          <w:i/>
          <w:sz w:val="24"/>
          <w:szCs w:val="24"/>
          <w:shd w:val="clear" w:color="auto" w:fill="FFFFFF"/>
        </w:rPr>
        <w:t xml:space="preserve"> který bude mít zpravidla nepříznivé důsledky pro takto postiženou osobu co do jejího postavení v rodině a společnosti. Oproti tomu však kritiku počínání fyzické osoby, opírající se o okolnosti</w:t>
      </w:r>
      <w:r w:rsidR="00FD4E56">
        <w:rPr>
          <w:rFonts w:ascii="Times New Roman" w:hAnsi="Times New Roman" w:cs="Times New Roman"/>
          <w:i/>
          <w:sz w:val="24"/>
          <w:szCs w:val="24"/>
          <w:shd w:val="clear" w:color="auto" w:fill="FFFFFF"/>
        </w:rPr>
        <w:t>,</w:t>
      </w:r>
      <w:r w:rsidR="00FD4E56" w:rsidRPr="00FD4E56">
        <w:rPr>
          <w:rFonts w:ascii="Times New Roman" w:hAnsi="Times New Roman" w:cs="Times New Roman"/>
          <w:i/>
          <w:sz w:val="24"/>
          <w:szCs w:val="24"/>
          <w:shd w:val="clear" w:color="auto" w:fill="FFFFFF"/>
        </w:rPr>
        <w:t xml:space="preserve"> o nichž je sdělován pravdivý údaj (nejde-li o tvrzení, které se dotýká intimní sféry života fyzické osoby), nelze zprav</w:t>
      </w:r>
      <w:r w:rsidR="007C153D">
        <w:rPr>
          <w:rFonts w:ascii="Times New Roman" w:hAnsi="Times New Roman" w:cs="Times New Roman"/>
          <w:i/>
          <w:sz w:val="24"/>
          <w:szCs w:val="24"/>
          <w:shd w:val="clear" w:color="auto" w:fill="FFFFFF"/>
        </w:rPr>
        <w:t>i</w:t>
      </w:r>
      <w:r w:rsidR="00FD4E56" w:rsidRPr="00FD4E56">
        <w:rPr>
          <w:rFonts w:ascii="Times New Roman" w:hAnsi="Times New Roman" w:cs="Times New Roman"/>
          <w:i/>
          <w:sz w:val="24"/>
          <w:szCs w:val="24"/>
          <w:shd w:val="clear" w:color="auto" w:fill="FFFFFF"/>
        </w:rPr>
        <w:t>dla pokládat za odporující ustanovení § 11 OZ, a to i když bylo v kritice použito v odpovídající míře ironizování, odsuzování a zavrhování kritizovaného počínání fyzické osoby.</w:t>
      </w:r>
      <w:r w:rsidR="00FD4E56">
        <w:rPr>
          <w:rFonts w:ascii="Times New Roman" w:hAnsi="Times New Roman" w:cs="Times New Roman"/>
          <w:sz w:val="24"/>
          <w:szCs w:val="24"/>
          <w:shd w:val="clear" w:color="auto" w:fill="FFFFFF"/>
        </w:rPr>
        <w:t>“</w:t>
      </w:r>
      <w:r w:rsidR="00FD4E56">
        <w:rPr>
          <w:rStyle w:val="Znakapoznpodarou"/>
          <w:rFonts w:ascii="Times New Roman" w:hAnsi="Times New Roman" w:cs="Times New Roman"/>
          <w:sz w:val="24"/>
          <w:szCs w:val="24"/>
          <w:shd w:val="clear" w:color="auto" w:fill="FFFFFF"/>
        </w:rPr>
        <w:footnoteReference w:id="128"/>
      </w:r>
      <w:r w:rsidR="007C153D">
        <w:rPr>
          <w:rFonts w:ascii="Times New Roman" w:hAnsi="Times New Roman" w:cs="Times New Roman"/>
          <w:sz w:val="24"/>
          <w:szCs w:val="24"/>
          <w:shd w:val="clear" w:color="auto" w:fill="FFFFFF"/>
        </w:rPr>
        <w:t xml:space="preserve"> Později tento postoj konkretizoval Ústavní soud ČR nálezem, ve kterém uvedl: „… </w:t>
      </w:r>
      <w:r w:rsidR="007C153D" w:rsidRPr="007C153D">
        <w:rPr>
          <w:rFonts w:ascii="Times New Roman" w:hAnsi="Times New Roman" w:cs="Times New Roman"/>
          <w:i/>
          <w:sz w:val="24"/>
          <w:szCs w:val="24"/>
          <w:shd w:val="clear" w:color="auto" w:fill="FFFFFF"/>
        </w:rPr>
        <w:t>každé zveřejnění nepravdivého údaje nemusí automaticky znamenat neoprávněný zásah do osobnostních práv</w:t>
      </w:r>
      <w:r w:rsidR="007C153D">
        <w:rPr>
          <w:rFonts w:ascii="Times New Roman" w:hAnsi="Times New Roman" w:cs="Times New Roman"/>
          <w:sz w:val="24"/>
          <w:szCs w:val="24"/>
          <w:shd w:val="clear" w:color="auto" w:fill="FFFFFF"/>
        </w:rPr>
        <w:t>.“ Poukazoval mimo jiné, že je podstatné, jestli zásah „</w:t>
      </w:r>
      <w:r w:rsidR="007C153D" w:rsidRPr="007C153D">
        <w:rPr>
          <w:rFonts w:ascii="Times New Roman" w:hAnsi="Times New Roman" w:cs="Times New Roman"/>
          <w:b/>
          <w:i/>
          <w:sz w:val="24"/>
          <w:szCs w:val="24"/>
          <w:shd w:val="clear" w:color="auto" w:fill="FFFFFF"/>
        </w:rPr>
        <w:t>přesáhl určitou přípustnou intenzitu</w:t>
      </w:r>
      <w:r w:rsidR="007C153D" w:rsidRPr="007C153D">
        <w:rPr>
          <w:rFonts w:ascii="Times New Roman" w:hAnsi="Times New Roman" w:cs="Times New Roman"/>
          <w:i/>
          <w:sz w:val="24"/>
          <w:szCs w:val="24"/>
          <w:shd w:val="clear" w:color="auto" w:fill="FFFFFF"/>
        </w:rPr>
        <w:t xml:space="preserve"> takovou měrou, kterou již v </w:t>
      </w:r>
      <w:r w:rsidR="007C153D" w:rsidRPr="007C153D">
        <w:rPr>
          <w:rFonts w:ascii="Times New Roman" w:hAnsi="Times New Roman" w:cs="Times New Roman"/>
          <w:b/>
          <w:i/>
          <w:sz w:val="24"/>
          <w:szCs w:val="24"/>
          <w:shd w:val="clear" w:color="auto" w:fill="FFFFFF"/>
        </w:rPr>
        <w:t>demokratické společnosti tolerovat nelze</w:t>
      </w:r>
      <w:r w:rsidR="007C153D">
        <w:rPr>
          <w:rFonts w:ascii="Times New Roman" w:hAnsi="Times New Roman" w:cs="Times New Roman"/>
          <w:sz w:val="24"/>
          <w:szCs w:val="24"/>
          <w:shd w:val="clear" w:color="auto" w:fill="FFFFFF"/>
        </w:rPr>
        <w:t>.“</w:t>
      </w:r>
      <w:r w:rsidR="007C153D">
        <w:rPr>
          <w:rStyle w:val="Znakapoznpodarou"/>
          <w:rFonts w:ascii="Times New Roman" w:hAnsi="Times New Roman" w:cs="Times New Roman"/>
          <w:sz w:val="24"/>
          <w:szCs w:val="24"/>
          <w:shd w:val="clear" w:color="auto" w:fill="FFFFFF"/>
        </w:rPr>
        <w:footnoteReference w:id="129"/>
      </w:r>
    </w:p>
    <w:p w:rsidR="00223F7E" w:rsidRDefault="007C153D" w:rsidP="000736A3">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kritiky, která má pov</w:t>
      </w:r>
      <w:r w:rsidR="00E227C0">
        <w:rPr>
          <w:rFonts w:ascii="Times New Roman" w:hAnsi="Times New Roman" w:cs="Times New Roman"/>
          <w:sz w:val="24"/>
          <w:szCs w:val="24"/>
          <w:shd w:val="clear" w:color="auto" w:fill="FFFFFF"/>
        </w:rPr>
        <w:t>ětšinou podobu hodnotících soudů</w:t>
      </w:r>
      <w:r>
        <w:rPr>
          <w:rFonts w:ascii="Times New Roman" w:hAnsi="Times New Roman" w:cs="Times New Roman"/>
          <w:sz w:val="24"/>
          <w:szCs w:val="24"/>
          <w:shd w:val="clear" w:color="auto" w:fill="FFFFFF"/>
        </w:rPr>
        <w:t>, tedy jde o subjektivní názory, které se n</w:t>
      </w:r>
      <w:r w:rsidR="00B45548">
        <w:rPr>
          <w:rFonts w:ascii="Times New Roman" w:hAnsi="Times New Roman" w:cs="Times New Roman"/>
          <w:sz w:val="24"/>
          <w:szCs w:val="24"/>
          <w:shd w:val="clear" w:color="auto" w:fill="FFFFFF"/>
        </w:rPr>
        <w:t>utně nemusí zakládat na pravdě</w:t>
      </w:r>
      <w:r>
        <w:rPr>
          <w:rFonts w:ascii="Times New Roman" w:hAnsi="Times New Roman" w:cs="Times New Roman"/>
          <w:sz w:val="24"/>
          <w:szCs w:val="24"/>
          <w:shd w:val="clear" w:color="auto" w:fill="FFFFFF"/>
        </w:rPr>
        <w:t>.</w:t>
      </w:r>
      <w:r w:rsidR="00223F7E">
        <w:rPr>
          <w:rFonts w:ascii="Times New Roman" w:hAnsi="Times New Roman" w:cs="Times New Roman"/>
          <w:sz w:val="24"/>
          <w:szCs w:val="24"/>
          <w:shd w:val="clear" w:color="auto" w:fill="FFFFFF"/>
        </w:rPr>
        <w:t xml:space="preserve"> Podstatná </w:t>
      </w:r>
      <w:r w:rsidR="00B45548">
        <w:rPr>
          <w:rFonts w:ascii="Times New Roman" w:hAnsi="Times New Roman" w:cs="Times New Roman"/>
          <w:sz w:val="24"/>
          <w:szCs w:val="24"/>
          <w:shd w:val="clear" w:color="auto" w:fill="FFFFFF"/>
        </w:rPr>
        <w:t xml:space="preserve">tedy </w:t>
      </w:r>
      <w:r w:rsidR="00223F7E">
        <w:rPr>
          <w:rFonts w:ascii="Times New Roman" w:hAnsi="Times New Roman" w:cs="Times New Roman"/>
          <w:sz w:val="24"/>
          <w:szCs w:val="24"/>
          <w:shd w:val="clear" w:color="auto" w:fill="FFFFFF"/>
        </w:rPr>
        <w:t xml:space="preserve">bude </w:t>
      </w:r>
      <w:r w:rsidR="00223F7E" w:rsidRPr="00754D6A">
        <w:rPr>
          <w:rFonts w:ascii="Times New Roman" w:hAnsi="Times New Roman" w:cs="Times New Roman"/>
          <w:b/>
          <w:sz w:val="24"/>
          <w:szCs w:val="24"/>
          <w:shd w:val="clear" w:color="auto" w:fill="FFFFFF"/>
        </w:rPr>
        <w:t>intenzita</w:t>
      </w:r>
      <w:r w:rsidR="00223F7E">
        <w:rPr>
          <w:rFonts w:ascii="Times New Roman" w:hAnsi="Times New Roman" w:cs="Times New Roman"/>
          <w:sz w:val="24"/>
          <w:szCs w:val="24"/>
          <w:shd w:val="clear" w:color="auto" w:fill="FFFFFF"/>
        </w:rPr>
        <w:t xml:space="preserve">, jelikož i </w:t>
      </w:r>
      <w:r w:rsidR="00223F7E">
        <w:rPr>
          <w:rFonts w:ascii="Times New Roman" w:hAnsi="Times New Roman" w:cs="Times New Roman"/>
          <w:sz w:val="24"/>
          <w:szCs w:val="24"/>
          <w:shd w:val="clear" w:color="auto" w:fill="FFFFFF"/>
        </w:rPr>
        <w:lastRenderedPageBreak/>
        <w:t>výrok založený na hodnotovém soudu může být přehnaný, pokud není opřen o nějaký faktický základ, jak o</w:t>
      </w:r>
      <w:r w:rsidR="00B45548">
        <w:rPr>
          <w:rFonts w:ascii="Times New Roman" w:hAnsi="Times New Roman" w:cs="Times New Roman"/>
          <w:sz w:val="24"/>
          <w:szCs w:val="24"/>
          <w:shd w:val="clear" w:color="auto" w:fill="FFFFFF"/>
        </w:rPr>
        <w:t>statně judikovat i ESLP</w:t>
      </w:r>
      <w:r w:rsidR="00223F7E">
        <w:rPr>
          <w:rFonts w:ascii="Times New Roman" w:hAnsi="Times New Roman" w:cs="Times New Roman"/>
          <w:sz w:val="24"/>
          <w:szCs w:val="24"/>
          <w:shd w:val="clear" w:color="auto" w:fill="FFFFFF"/>
        </w:rPr>
        <w:t>.</w:t>
      </w:r>
      <w:r w:rsidR="00223F7E">
        <w:rPr>
          <w:rStyle w:val="Znakapoznpodarou"/>
          <w:rFonts w:ascii="Times New Roman" w:hAnsi="Times New Roman" w:cs="Times New Roman"/>
          <w:sz w:val="24"/>
          <w:szCs w:val="24"/>
          <w:shd w:val="clear" w:color="auto" w:fill="FFFFFF"/>
        </w:rPr>
        <w:footnoteReference w:id="130"/>
      </w:r>
      <w:r w:rsidR="00223F7E">
        <w:rPr>
          <w:rFonts w:ascii="Times New Roman" w:hAnsi="Times New Roman" w:cs="Times New Roman"/>
          <w:sz w:val="24"/>
          <w:szCs w:val="24"/>
          <w:shd w:val="clear" w:color="auto" w:fill="FFFFFF"/>
        </w:rPr>
        <w:t xml:space="preserve"> Proto pro posouzení přípustnosti kritiky bude klíčová i jistá věcnost vedle přiměřenosti obsahu a formy.</w:t>
      </w:r>
      <w:r w:rsidR="00EC2963">
        <w:rPr>
          <w:rFonts w:ascii="Times New Roman" w:hAnsi="Times New Roman" w:cs="Times New Roman"/>
          <w:sz w:val="24"/>
          <w:szCs w:val="24"/>
          <w:shd w:val="clear" w:color="auto" w:fill="FFFFFF"/>
        </w:rPr>
        <w:t xml:space="preserve"> Roli pro přiměřenost bude také hrát pozice autora a poškozeného, zdali výrok je ze strany původce příspěvkem do veřejné diskuze a zásah do osobnostních práv je tak pouhým nutným důsledkem kritiky, nebo jde o názorový střet s poškozeným, kdy újma je hlavním cílem výroku a půjde čistě o urážení osoby a nikoli poukazování na určitou skutečnost. V prvém případě půjde o veřejný zájem na informovanosti společnosti a základ pro veřejnou diskuzi, u kterého bude presumována přípustnost.</w:t>
      </w:r>
    </w:p>
    <w:p w:rsidR="00EC2963" w:rsidRDefault="00EC2963" w:rsidP="000736A3">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Samotná útočnost a urážlivost výroku jej ještě nemusí zbavit ochrany a automaticky ho přihodit do škatulky hanobící kritiky. U kritizování se předpokládá a očekává, že bude</w:t>
      </w:r>
      <w:r w:rsidR="00A8052D">
        <w:rPr>
          <w:rFonts w:ascii="Times New Roman" w:hAnsi="Times New Roman" w:cs="Times New Roman"/>
          <w:sz w:val="24"/>
          <w:szCs w:val="24"/>
          <w:shd w:val="clear" w:color="auto" w:fill="FFFFFF"/>
        </w:rPr>
        <w:t xml:space="preserve"> výbušnějšího rázu než běžná sdělení</w:t>
      </w:r>
      <w:r>
        <w:rPr>
          <w:rFonts w:ascii="Times New Roman" w:hAnsi="Times New Roman" w:cs="Times New Roman"/>
          <w:sz w:val="24"/>
          <w:szCs w:val="24"/>
          <w:shd w:val="clear" w:color="auto" w:fill="FFFFFF"/>
        </w:rPr>
        <w:t>, koneckonců je účelem upozornit na nějakou skutečnost, probudit obecenstvo z</w:t>
      </w:r>
      <w:r w:rsidR="00A8052D">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letargie</w:t>
      </w:r>
      <w:r w:rsidR="00A8052D">
        <w:rPr>
          <w:rFonts w:ascii="Times New Roman" w:hAnsi="Times New Roman" w:cs="Times New Roman"/>
          <w:sz w:val="24"/>
          <w:szCs w:val="24"/>
          <w:shd w:val="clear" w:color="auto" w:fill="FFFFFF"/>
        </w:rPr>
        <w:t xml:space="preserve"> a přimět je skrze vyvolání emocí k zamyšlení. Evropský soud v případě </w:t>
      </w:r>
      <w:proofErr w:type="spellStart"/>
      <w:r w:rsidR="00A8052D" w:rsidRPr="008A6E69">
        <w:rPr>
          <w:rFonts w:ascii="Times New Roman" w:hAnsi="Times New Roman" w:cs="Times New Roman"/>
          <w:b/>
          <w:sz w:val="24"/>
          <w:szCs w:val="24"/>
          <w:shd w:val="clear" w:color="auto" w:fill="FFFFFF"/>
        </w:rPr>
        <w:t>Lingens</w:t>
      </w:r>
      <w:proofErr w:type="spellEnd"/>
      <w:r w:rsidR="00794D80">
        <w:rPr>
          <w:rFonts w:ascii="Times New Roman" w:hAnsi="Times New Roman" w:cs="Times New Roman"/>
          <w:b/>
          <w:sz w:val="24"/>
          <w:szCs w:val="24"/>
          <w:shd w:val="clear" w:color="auto" w:fill="FFFFFF"/>
        </w:rPr>
        <w:t xml:space="preserve"> </w:t>
      </w:r>
      <w:r w:rsidR="00794D80">
        <w:rPr>
          <w:rFonts w:ascii="Times New Roman" w:hAnsi="Times New Roman" w:cs="Times New Roman"/>
          <w:sz w:val="24"/>
          <w:szCs w:val="24"/>
          <w:shd w:val="clear" w:color="auto" w:fill="FFFFFF"/>
        </w:rPr>
        <w:t xml:space="preserve">uvedl, že právě </w:t>
      </w:r>
      <w:r w:rsidR="00794D80" w:rsidRPr="005D6B08">
        <w:rPr>
          <w:rFonts w:ascii="Times New Roman" w:hAnsi="Times New Roman" w:cs="Times New Roman"/>
          <w:sz w:val="24"/>
          <w:szCs w:val="24"/>
          <w:shd w:val="clear" w:color="auto" w:fill="FFFFFF"/>
        </w:rPr>
        <w:t>použití silnějších výrazů v diskuzi o věcech</w:t>
      </w:r>
      <w:r w:rsidR="00A8052D" w:rsidRPr="005D6B08">
        <w:rPr>
          <w:rFonts w:ascii="Times New Roman" w:hAnsi="Times New Roman" w:cs="Times New Roman"/>
          <w:sz w:val="24"/>
          <w:szCs w:val="24"/>
          <w:shd w:val="clear" w:color="auto" w:fill="FFFFFF"/>
        </w:rPr>
        <w:t xml:space="preserve"> obecného zájmu může být prostředkem jak vyjádřit svůj nesouhlas s určitým jednáním a mělo by být omezeno jen v případech, kdy použité výrazy jsou </w:t>
      </w:r>
      <w:r w:rsidR="00A8052D" w:rsidRPr="005D6B08">
        <w:rPr>
          <w:rFonts w:ascii="Times New Roman" w:hAnsi="Times New Roman" w:cs="Times New Roman"/>
          <w:b/>
          <w:sz w:val="24"/>
          <w:szCs w:val="24"/>
          <w:shd w:val="clear" w:color="auto" w:fill="FFFFFF"/>
        </w:rPr>
        <w:t>zcela neúměrné legitimnímu cíli krit</w:t>
      </w:r>
      <w:r w:rsidR="00754D6A" w:rsidRPr="005D6B08">
        <w:rPr>
          <w:rFonts w:ascii="Times New Roman" w:hAnsi="Times New Roman" w:cs="Times New Roman"/>
          <w:b/>
          <w:sz w:val="24"/>
          <w:szCs w:val="24"/>
          <w:shd w:val="clear" w:color="auto" w:fill="FFFFFF"/>
        </w:rPr>
        <w:t>i</w:t>
      </w:r>
      <w:r w:rsidR="00A8052D" w:rsidRPr="005D6B08">
        <w:rPr>
          <w:rFonts w:ascii="Times New Roman" w:hAnsi="Times New Roman" w:cs="Times New Roman"/>
          <w:b/>
          <w:sz w:val="24"/>
          <w:szCs w:val="24"/>
          <w:shd w:val="clear" w:color="auto" w:fill="FFFFFF"/>
        </w:rPr>
        <w:t>ky</w:t>
      </w:r>
      <w:r w:rsidR="00A8052D" w:rsidRPr="00794D80">
        <w:rPr>
          <w:rFonts w:ascii="Times New Roman" w:hAnsi="Times New Roman" w:cs="Times New Roman"/>
          <w:sz w:val="24"/>
          <w:szCs w:val="24"/>
          <w:shd w:val="clear" w:color="auto" w:fill="FFFFFF"/>
        </w:rPr>
        <w:t>.</w:t>
      </w:r>
      <w:r w:rsidR="00A8052D" w:rsidRPr="00794D80">
        <w:rPr>
          <w:rStyle w:val="Znakapoznpodarou"/>
          <w:rFonts w:ascii="Times New Roman" w:hAnsi="Times New Roman" w:cs="Times New Roman"/>
          <w:sz w:val="24"/>
          <w:szCs w:val="24"/>
          <w:shd w:val="clear" w:color="auto" w:fill="FFFFFF"/>
        </w:rPr>
        <w:footnoteReference w:id="131"/>
      </w:r>
      <w:r w:rsidR="00A8052D">
        <w:rPr>
          <w:rFonts w:ascii="Times New Roman" w:hAnsi="Times New Roman" w:cs="Times New Roman"/>
          <w:i/>
          <w:sz w:val="24"/>
          <w:szCs w:val="24"/>
          <w:shd w:val="clear" w:color="auto" w:fill="FFFFFF"/>
        </w:rPr>
        <w:t xml:space="preserve"> </w:t>
      </w:r>
      <w:r w:rsidR="00A8052D">
        <w:rPr>
          <w:rFonts w:ascii="Times New Roman" w:hAnsi="Times New Roman" w:cs="Times New Roman"/>
          <w:sz w:val="24"/>
          <w:szCs w:val="24"/>
          <w:shd w:val="clear" w:color="auto" w:fill="FFFFFF"/>
        </w:rPr>
        <w:t>Prakticky stejně se k problému postavil i náš soud</w:t>
      </w:r>
      <w:r w:rsidR="009F5E32">
        <w:rPr>
          <w:rFonts w:ascii="Times New Roman" w:hAnsi="Times New Roman" w:cs="Times New Roman"/>
          <w:sz w:val="24"/>
          <w:szCs w:val="24"/>
          <w:shd w:val="clear" w:color="auto" w:fill="FFFFFF"/>
        </w:rPr>
        <w:t>, když vyjádřil, že výroky nabývají charakteru hanobící kritiky zejména tehdy, když se do popředí nedostává věcné vypořádání s problémem, ale urážení poškozeného. Jsou-li tak použity výrazy, jejichž míra expresivity je ve značném nepoměru k cíli kritiky a z nichž vyplývá úmysl kritizovanou osobu urazit, jde o kritiku nepřiměřenou, která je způsobilá zasáhnout do práva na ochranu osobnosti.</w:t>
      </w:r>
      <w:r w:rsidR="009F5E32">
        <w:rPr>
          <w:rStyle w:val="Znakapoznpodarou"/>
          <w:rFonts w:ascii="Times New Roman" w:hAnsi="Times New Roman" w:cs="Times New Roman"/>
          <w:sz w:val="24"/>
          <w:szCs w:val="24"/>
          <w:shd w:val="clear" w:color="auto" w:fill="FFFFFF"/>
        </w:rPr>
        <w:footnoteReference w:id="132"/>
      </w:r>
      <w:r w:rsidR="009F5E32">
        <w:rPr>
          <w:rFonts w:ascii="Times New Roman" w:hAnsi="Times New Roman" w:cs="Times New Roman"/>
          <w:sz w:val="24"/>
          <w:szCs w:val="24"/>
          <w:shd w:val="clear" w:color="auto" w:fill="FFFFFF"/>
        </w:rPr>
        <w:t xml:space="preserve"> Na podkladě těchto rozhodnutí lze tedy vytyčit takzvaný </w:t>
      </w:r>
      <w:r w:rsidR="009F5E32" w:rsidRPr="00415A4A">
        <w:rPr>
          <w:rFonts w:ascii="Times New Roman" w:hAnsi="Times New Roman" w:cs="Times New Roman"/>
          <w:b/>
          <w:sz w:val="24"/>
          <w:szCs w:val="24"/>
          <w:shd w:val="clear" w:color="auto" w:fill="FFFFFF"/>
        </w:rPr>
        <w:t>extenzivní exces</w:t>
      </w:r>
      <w:r w:rsidR="009F5E32">
        <w:rPr>
          <w:rFonts w:ascii="Times New Roman" w:hAnsi="Times New Roman" w:cs="Times New Roman"/>
          <w:sz w:val="24"/>
          <w:szCs w:val="24"/>
          <w:shd w:val="clear" w:color="auto" w:fill="FFFFFF"/>
        </w:rPr>
        <w:t xml:space="preserve">, kdy kritika se opírá o nepravdivé údaje a </w:t>
      </w:r>
      <w:r w:rsidR="009F5E32" w:rsidRPr="00415A4A">
        <w:rPr>
          <w:rFonts w:ascii="Times New Roman" w:hAnsi="Times New Roman" w:cs="Times New Roman"/>
          <w:b/>
          <w:sz w:val="24"/>
          <w:szCs w:val="24"/>
          <w:shd w:val="clear" w:color="auto" w:fill="FFFFFF"/>
        </w:rPr>
        <w:t>intenzivní exces</w:t>
      </w:r>
      <w:r w:rsidR="009F5E32">
        <w:rPr>
          <w:rFonts w:ascii="Times New Roman" w:hAnsi="Times New Roman" w:cs="Times New Roman"/>
          <w:sz w:val="24"/>
          <w:szCs w:val="24"/>
          <w:shd w:val="clear" w:color="auto" w:fill="FFFFFF"/>
        </w:rPr>
        <w:t>, kdy míra expresivity názorů je v nepoměru k cíli kritiky</w:t>
      </w:r>
      <w:r w:rsidR="008A6E69">
        <w:rPr>
          <w:rFonts w:ascii="Times New Roman" w:hAnsi="Times New Roman" w:cs="Times New Roman"/>
          <w:sz w:val="24"/>
          <w:szCs w:val="24"/>
          <w:shd w:val="clear" w:color="auto" w:fill="FFFFFF"/>
        </w:rPr>
        <w:t>.</w:t>
      </w:r>
      <w:r w:rsidR="00661DC1">
        <w:rPr>
          <w:rStyle w:val="Znakapoznpodarou"/>
          <w:rFonts w:ascii="Times New Roman" w:hAnsi="Times New Roman" w:cs="Times New Roman"/>
          <w:sz w:val="24"/>
          <w:szCs w:val="24"/>
          <w:shd w:val="clear" w:color="auto" w:fill="FFFFFF"/>
        </w:rPr>
        <w:footnoteReference w:id="133"/>
      </w:r>
      <w:r w:rsidR="009F5E32">
        <w:rPr>
          <w:rFonts w:ascii="Times New Roman" w:hAnsi="Times New Roman" w:cs="Times New Roman"/>
          <w:sz w:val="24"/>
          <w:szCs w:val="24"/>
          <w:shd w:val="clear" w:color="auto" w:fill="FFFFFF"/>
        </w:rPr>
        <w:t xml:space="preserve"> Co je však přehnaná expresivita? Je na bedrech soudů tento pojem vyk</w:t>
      </w:r>
      <w:r w:rsidR="00E227C0">
        <w:rPr>
          <w:rFonts w:ascii="Times New Roman" w:hAnsi="Times New Roman" w:cs="Times New Roman"/>
          <w:sz w:val="24"/>
          <w:szCs w:val="24"/>
          <w:shd w:val="clear" w:color="auto" w:fill="FFFFFF"/>
        </w:rPr>
        <w:t>ládat, náš Ústavní soud používá</w:t>
      </w:r>
      <w:r w:rsidR="009F5E32">
        <w:rPr>
          <w:rFonts w:ascii="Times New Roman" w:hAnsi="Times New Roman" w:cs="Times New Roman"/>
          <w:sz w:val="24"/>
          <w:szCs w:val="24"/>
          <w:shd w:val="clear" w:color="auto" w:fill="FFFFFF"/>
        </w:rPr>
        <w:t xml:space="preserve"> „</w:t>
      </w:r>
      <w:r w:rsidR="009F5E32" w:rsidRPr="009F10E1">
        <w:rPr>
          <w:rFonts w:ascii="Times New Roman" w:hAnsi="Times New Roman" w:cs="Times New Roman"/>
          <w:b/>
          <w:sz w:val="24"/>
          <w:szCs w:val="24"/>
          <w:shd w:val="clear" w:color="auto" w:fill="FFFFFF"/>
        </w:rPr>
        <w:t>meze obecně uznávaných pravidel slušnosti</w:t>
      </w:r>
      <w:r w:rsidR="009F5E32">
        <w:rPr>
          <w:rFonts w:ascii="Times New Roman" w:hAnsi="Times New Roman" w:cs="Times New Roman"/>
          <w:sz w:val="24"/>
          <w:szCs w:val="24"/>
          <w:shd w:val="clear" w:color="auto" w:fill="FFFFFF"/>
        </w:rPr>
        <w:t>“</w:t>
      </w:r>
      <w:r w:rsidR="009F5E32">
        <w:rPr>
          <w:rStyle w:val="Znakapoznpodarou"/>
          <w:rFonts w:ascii="Times New Roman" w:hAnsi="Times New Roman" w:cs="Times New Roman"/>
          <w:sz w:val="24"/>
          <w:szCs w:val="24"/>
          <w:shd w:val="clear" w:color="auto" w:fill="FFFFFF"/>
        </w:rPr>
        <w:footnoteReference w:id="134"/>
      </w:r>
      <w:r w:rsidR="009F10E1">
        <w:rPr>
          <w:rFonts w:ascii="Times New Roman" w:hAnsi="Times New Roman" w:cs="Times New Roman"/>
          <w:sz w:val="24"/>
          <w:szCs w:val="24"/>
          <w:shd w:val="clear" w:color="auto" w:fill="FFFFFF"/>
        </w:rPr>
        <w:t>, což je svou povahou dosti neurčitý pojem, ale zase na druhou stranu dává prostor pro přizpůsobení se aktuálnímu pohledu společnosti na to, co je morální a slušné.</w:t>
      </w:r>
    </w:p>
    <w:p w:rsidR="006C23D8" w:rsidRPr="00406131" w:rsidRDefault="00E227C0" w:rsidP="00E227C0">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rámci umělecké tvorby se jako forma vyjadřování</w:t>
      </w:r>
      <w:r w:rsidR="005D6B08">
        <w:rPr>
          <w:rFonts w:ascii="Times New Roman" w:hAnsi="Times New Roman" w:cs="Times New Roman"/>
          <w:sz w:val="24"/>
          <w:szCs w:val="24"/>
          <w:shd w:val="clear" w:color="auto" w:fill="FFFFFF"/>
        </w:rPr>
        <w:t xml:space="preserve"> nesouhlasu s politickým stavem a </w:t>
      </w:r>
      <w:r>
        <w:rPr>
          <w:rFonts w:ascii="Times New Roman" w:hAnsi="Times New Roman" w:cs="Times New Roman"/>
          <w:sz w:val="24"/>
          <w:szCs w:val="24"/>
          <w:shd w:val="clear" w:color="auto" w:fill="FFFFFF"/>
        </w:rPr>
        <w:t xml:space="preserve">osobami veřejně činnými a známými do popředí dostává </w:t>
      </w:r>
      <w:r w:rsidRPr="00E227C0">
        <w:rPr>
          <w:rFonts w:ascii="Times New Roman" w:hAnsi="Times New Roman" w:cs="Times New Roman"/>
          <w:b/>
          <w:sz w:val="24"/>
          <w:szCs w:val="24"/>
          <w:shd w:val="clear" w:color="auto" w:fill="FFFFFF"/>
        </w:rPr>
        <w:t>karikatura</w:t>
      </w:r>
      <w:r>
        <w:rPr>
          <w:rFonts w:ascii="Times New Roman" w:hAnsi="Times New Roman" w:cs="Times New Roman"/>
          <w:sz w:val="24"/>
          <w:szCs w:val="24"/>
          <w:shd w:val="clear" w:color="auto" w:fill="FFFFFF"/>
        </w:rPr>
        <w:t xml:space="preserve">. </w:t>
      </w:r>
      <w:r w:rsidR="006C23D8">
        <w:rPr>
          <w:rFonts w:ascii="Times New Roman" w:hAnsi="Times New Roman" w:cs="Times New Roman"/>
          <w:sz w:val="24"/>
          <w:szCs w:val="24"/>
          <w:shd w:val="clear" w:color="auto" w:fill="FFFFFF"/>
        </w:rPr>
        <w:t xml:space="preserve">Karikaturou je výtvarné či literární dílo, povětšinou humorné nebo zesměšňující povahy, které značně zvýrazňuje </w:t>
      </w:r>
      <w:r w:rsidR="006C23D8">
        <w:rPr>
          <w:rFonts w:ascii="Times New Roman" w:hAnsi="Times New Roman" w:cs="Times New Roman"/>
          <w:sz w:val="24"/>
          <w:szCs w:val="24"/>
          <w:shd w:val="clear" w:color="auto" w:fill="FFFFFF"/>
        </w:rPr>
        <w:lastRenderedPageBreak/>
        <w:t xml:space="preserve">charakteristické rysy člověka a to povahové nebo fyzické. </w:t>
      </w:r>
      <w:r w:rsidR="00BD6614">
        <w:rPr>
          <w:rFonts w:ascii="Times New Roman" w:hAnsi="Times New Roman" w:cs="Times New Roman"/>
          <w:sz w:val="24"/>
          <w:szCs w:val="24"/>
          <w:shd w:val="clear" w:color="auto" w:fill="FFFFFF"/>
        </w:rPr>
        <w:t>Tato umělecká forma se v</w:t>
      </w:r>
      <w:r w:rsidR="005401E2">
        <w:rPr>
          <w:rFonts w:ascii="Times New Roman" w:hAnsi="Times New Roman" w:cs="Times New Roman"/>
          <w:sz w:val="24"/>
          <w:szCs w:val="24"/>
          <w:shd w:val="clear" w:color="auto" w:fill="FFFFFF"/>
        </w:rPr>
        <w:t xml:space="preserve">yznačuje </w:t>
      </w:r>
      <w:r w:rsidR="006C23D8">
        <w:rPr>
          <w:rFonts w:ascii="Times New Roman" w:hAnsi="Times New Roman" w:cs="Times New Roman"/>
          <w:sz w:val="24"/>
          <w:szCs w:val="24"/>
          <w:shd w:val="clear" w:color="auto" w:fill="FFFFFF"/>
        </w:rPr>
        <w:t>úmyslně zjedn</w:t>
      </w:r>
      <w:r w:rsidR="005401E2">
        <w:rPr>
          <w:rFonts w:ascii="Times New Roman" w:hAnsi="Times New Roman" w:cs="Times New Roman"/>
          <w:sz w:val="24"/>
          <w:szCs w:val="24"/>
          <w:shd w:val="clear" w:color="auto" w:fill="FFFFFF"/>
        </w:rPr>
        <w:t xml:space="preserve">odušenou zkratkovitostí podání a </w:t>
      </w:r>
      <w:r w:rsidR="006C23D8">
        <w:rPr>
          <w:rFonts w:ascii="Times New Roman" w:hAnsi="Times New Roman" w:cs="Times New Roman"/>
          <w:sz w:val="24"/>
          <w:szCs w:val="24"/>
          <w:shd w:val="clear" w:color="auto" w:fill="FFFFFF"/>
        </w:rPr>
        <w:t>zjevným přeháněním. Ze své vlastní povahy nemůže a ani nebude splňovat požadavek pravdivosti, jedná se o výtvor velmi subjektivní</w:t>
      </w:r>
      <w:r w:rsidR="008A6E69">
        <w:rPr>
          <w:rFonts w:ascii="Times New Roman" w:hAnsi="Times New Roman" w:cs="Times New Roman"/>
          <w:sz w:val="24"/>
          <w:szCs w:val="24"/>
          <w:shd w:val="clear" w:color="auto" w:fill="FFFFFF"/>
        </w:rPr>
        <w:t xml:space="preserve">, </w:t>
      </w:r>
      <w:r w:rsidR="006C23D8">
        <w:rPr>
          <w:rFonts w:ascii="Times New Roman" w:hAnsi="Times New Roman" w:cs="Times New Roman"/>
          <w:sz w:val="24"/>
          <w:szCs w:val="24"/>
          <w:shd w:val="clear" w:color="auto" w:fill="FFFFFF"/>
        </w:rPr>
        <w:t>zaujat</w:t>
      </w:r>
      <w:r w:rsidR="008A6E69">
        <w:rPr>
          <w:rFonts w:ascii="Times New Roman" w:hAnsi="Times New Roman" w:cs="Times New Roman"/>
          <w:sz w:val="24"/>
          <w:szCs w:val="24"/>
          <w:shd w:val="clear" w:color="auto" w:fill="FFFFFF"/>
        </w:rPr>
        <w:t>ý</w:t>
      </w:r>
      <w:r w:rsidR="006C23D8">
        <w:rPr>
          <w:rFonts w:ascii="Times New Roman" w:hAnsi="Times New Roman" w:cs="Times New Roman"/>
          <w:sz w:val="24"/>
          <w:szCs w:val="24"/>
          <w:shd w:val="clear" w:color="auto" w:fill="FFFFFF"/>
        </w:rPr>
        <w:t xml:space="preserve"> a útočn</w:t>
      </w:r>
      <w:r w:rsidR="008A6E69">
        <w:rPr>
          <w:rFonts w:ascii="Times New Roman" w:hAnsi="Times New Roman" w:cs="Times New Roman"/>
          <w:sz w:val="24"/>
          <w:szCs w:val="24"/>
          <w:shd w:val="clear" w:color="auto" w:fill="FFFFFF"/>
        </w:rPr>
        <w:t>ý</w:t>
      </w:r>
      <w:r w:rsidR="006C23D8">
        <w:rPr>
          <w:rFonts w:ascii="Times New Roman" w:hAnsi="Times New Roman" w:cs="Times New Roman"/>
          <w:sz w:val="24"/>
          <w:szCs w:val="24"/>
          <w:shd w:val="clear" w:color="auto" w:fill="FFFFFF"/>
        </w:rPr>
        <w:t>. Nicméně nějaký pravdivý základ přinejmenším by splňovat měla, aby se nejednalo o hanobící kritiku.</w:t>
      </w:r>
      <w:r w:rsidR="008A6E69">
        <w:rPr>
          <w:rFonts w:ascii="Times New Roman" w:hAnsi="Times New Roman" w:cs="Times New Roman"/>
          <w:sz w:val="24"/>
          <w:szCs w:val="24"/>
          <w:shd w:val="clear" w:color="auto" w:fill="FFFFFF"/>
        </w:rPr>
        <w:t xml:space="preserve"> Krásně shrnul politickou karikaturu americký Nejvyšší soud v případu </w:t>
      </w:r>
      <w:proofErr w:type="spellStart"/>
      <w:r w:rsidR="008A6E69">
        <w:rPr>
          <w:rFonts w:ascii="Times New Roman" w:hAnsi="Times New Roman" w:cs="Times New Roman"/>
          <w:b/>
          <w:sz w:val="24"/>
          <w:szCs w:val="24"/>
          <w:shd w:val="clear" w:color="auto" w:fill="FFFFFF"/>
        </w:rPr>
        <w:t>Hustler</w:t>
      </w:r>
      <w:proofErr w:type="spellEnd"/>
      <w:r w:rsidR="008A6E69">
        <w:rPr>
          <w:rFonts w:ascii="Times New Roman" w:hAnsi="Times New Roman" w:cs="Times New Roman"/>
          <w:b/>
          <w:sz w:val="24"/>
          <w:szCs w:val="24"/>
          <w:shd w:val="clear" w:color="auto" w:fill="FFFFFF"/>
        </w:rPr>
        <w:t xml:space="preserve"> v. </w:t>
      </w:r>
      <w:proofErr w:type="spellStart"/>
      <w:r w:rsidR="008A6E69">
        <w:rPr>
          <w:rFonts w:ascii="Times New Roman" w:hAnsi="Times New Roman" w:cs="Times New Roman"/>
          <w:b/>
          <w:sz w:val="24"/>
          <w:szCs w:val="24"/>
          <w:shd w:val="clear" w:color="auto" w:fill="FFFFFF"/>
        </w:rPr>
        <w:t>Falwel</w:t>
      </w:r>
      <w:proofErr w:type="spellEnd"/>
      <w:r w:rsidR="008A6E69">
        <w:rPr>
          <w:rFonts w:ascii="Times New Roman" w:hAnsi="Times New Roman" w:cs="Times New Roman"/>
          <w:sz w:val="24"/>
          <w:szCs w:val="24"/>
          <w:shd w:val="clear" w:color="auto" w:fill="FFFFFF"/>
        </w:rPr>
        <w:t>: „</w:t>
      </w:r>
      <w:r w:rsidR="008A6E69">
        <w:rPr>
          <w:rFonts w:ascii="Times New Roman" w:hAnsi="Times New Roman" w:cs="Times New Roman"/>
          <w:i/>
          <w:sz w:val="24"/>
          <w:szCs w:val="24"/>
          <w:shd w:val="clear" w:color="auto" w:fill="FFFFFF"/>
        </w:rPr>
        <w:t>…politická karikatura je útočná zbraň, zbraň hněvu, směšnosti a satiry. Je nejméně účinná pokud se pokouší nějak</w:t>
      </w:r>
      <w:r w:rsidR="00DB3061">
        <w:rPr>
          <w:rFonts w:ascii="Times New Roman" w:hAnsi="Times New Roman" w:cs="Times New Roman"/>
          <w:i/>
          <w:sz w:val="24"/>
          <w:szCs w:val="24"/>
          <w:shd w:val="clear" w:color="auto" w:fill="FFFFFF"/>
        </w:rPr>
        <w:t xml:space="preserve">ému politikovi klepat na rameno. Normálně je </w:t>
      </w:r>
      <w:r w:rsidR="008A6E69">
        <w:rPr>
          <w:rFonts w:ascii="Times New Roman" w:hAnsi="Times New Roman" w:cs="Times New Roman"/>
          <w:i/>
          <w:sz w:val="24"/>
          <w:szCs w:val="24"/>
          <w:shd w:val="clear" w:color="auto" w:fill="FFFFFF"/>
        </w:rPr>
        <w:t>vítaná jako žihadlo včely a je vždy v některých kruzích sporná.“</w:t>
      </w:r>
      <w:r w:rsidR="008A6E69">
        <w:rPr>
          <w:rStyle w:val="Znakapoznpodarou"/>
          <w:rFonts w:ascii="Times New Roman" w:hAnsi="Times New Roman" w:cs="Times New Roman"/>
          <w:i/>
          <w:sz w:val="24"/>
          <w:szCs w:val="24"/>
          <w:shd w:val="clear" w:color="auto" w:fill="FFFFFF"/>
        </w:rPr>
        <w:footnoteReference w:id="135"/>
      </w:r>
      <w:r w:rsidR="00406131">
        <w:rPr>
          <w:rFonts w:ascii="Times New Roman" w:hAnsi="Times New Roman" w:cs="Times New Roman"/>
          <w:sz w:val="24"/>
          <w:szCs w:val="24"/>
          <w:shd w:val="clear" w:color="auto" w:fill="FFFFFF"/>
        </w:rPr>
        <w:t xml:space="preserve"> Je to právě tento </w:t>
      </w:r>
      <w:r w:rsidR="006E1C44">
        <w:rPr>
          <w:rFonts w:ascii="Times New Roman" w:hAnsi="Times New Roman" w:cs="Times New Roman"/>
          <w:sz w:val="24"/>
          <w:szCs w:val="24"/>
          <w:shd w:val="clear" w:color="auto" w:fill="FFFFFF"/>
        </w:rPr>
        <w:t>umělecký žánr na pomezí umění a žurnalistiky</w:t>
      </w:r>
      <w:r w:rsidR="00C16573">
        <w:rPr>
          <w:rFonts w:ascii="Times New Roman" w:hAnsi="Times New Roman" w:cs="Times New Roman"/>
          <w:sz w:val="24"/>
          <w:szCs w:val="24"/>
          <w:shd w:val="clear" w:color="auto" w:fill="FFFFFF"/>
        </w:rPr>
        <w:t>, nejčastěji nesoucí politický názor,</w:t>
      </w:r>
      <w:r w:rsidR="006E1C44">
        <w:rPr>
          <w:rFonts w:ascii="Times New Roman" w:hAnsi="Times New Roman" w:cs="Times New Roman"/>
          <w:sz w:val="24"/>
          <w:szCs w:val="24"/>
          <w:shd w:val="clear" w:color="auto" w:fill="FFFFFF"/>
        </w:rPr>
        <w:t xml:space="preserve"> který způsobuje nejvíce žhavé konflikty mezi svobodou uměleckého projevu a osobnostních práv.</w:t>
      </w:r>
    </w:p>
    <w:p w:rsidR="009E67C1" w:rsidRDefault="00A47B51" w:rsidP="000736A3">
      <w:pPr>
        <w:spacing w:after="0" w:line="360" w:lineRule="auto"/>
        <w:ind w:firstLine="708"/>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Naše soudy se musel</w:t>
      </w:r>
      <w:r w:rsidR="00E227C0">
        <w:rPr>
          <w:rFonts w:ascii="Times New Roman" w:hAnsi="Times New Roman" w:cs="Times New Roman"/>
          <w:sz w:val="24"/>
          <w:szCs w:val="24"/>
          <w:shd w:val="clear" w:color="auto" w:fill="FFFFFF"/>
        </w:rPr>
        <w:t>y</w:t>
      </w:r>
      <w:r>
        <w:rPr>
          <w:rFonts w:ascii="Times New Roman" w:hAnsi="Times New Roman" w:cs="Times New Roman"/>
          <w:sz w:val="24"/>
          <w:szCs w:val="24"/>
          <w:shd w:val="clear" w:color="auto" w:fill="FFFFFF"/>
        </w:rPr>
        <w:t xml:space="preserve"> potýkat hned s několika případy. Asi nejznámějším je kauza zobrazení tehdejšího ministra </w:t>
      </w:r>
      <w:r w:rsidRPr="00DF6296">
        <w:rPr>
          <w:rFonts w:ascii="Times New Roman" w:hAnsi="Times New Roman" w:cs="Times New Roman"/>
          <w:b/>
          <w:sz w:val="24"/>
          <w:szCs w:val="24"/>
          <w:shd w:val="clear" w:color="auto" w:fill="FFFFFF"/>
        </w:rPr>
        <w:t>Karla Březiny v časopise Reflex</w:t>
      </w:r>
      <w:r>
        <w:rPr>
          <w:rFonts w:ascii="Times New Roman" w:hAnsi="Times New Roman" w:cs="Times New Roman"/>
          <w:sz w:val="24"/>
          <w:szCs w:val="24"/>
          <w:shd w:val="clear" w:color="auto" w:fill="FFFFFF"/>
        </w:rPr>
        <w:t xml:space="preserve">, kdy </w:t>
      </w:r>
      <w:r w:rsidR="00231ACF">
        <w:rPr>
          <w:rFonts w:ascii="Times New Roman" w:hAnsi="Times New Roman" w:cs="Times New Roman"/>
          <w:sz w:val="24"/>
          <w:szCs w:val="24"/>
          <w:shd w:val="clear" w:color="auto" w:fill="FFFFFF"/>
        </w:rPr>
        <w:t>byl vykreslen nahý a obcující s dalšími známými osobnostmi</w:t>
      </w:r>
      <w:r>
        <w:rPr>
          <w:rFonts w:ascii="Times New Roman" w:hAnsi="Times New Roman" w:cs="Times New Roman"/>
          <w:sz w:val="24"/>
          <w:szCs w:val="24"/>
          <w:shd w:val="clear" w:color="auto" w:fill="FFFFFF"/>
        </w:rPr>
        <w:t xml:space="preserve">. Časopis se hájil tím, že poukazoval na image ministra, který se sám prezentoval jako člověk mající rád sex, který měl spoustu milenek, a že tím pádem nemohlo dojít k poškození pověsti. Nicméně soud rozhodl, že zveřejněný komiks překročil obecnou míru vkusu a že navíc karikuje </w:t>
      </w:r>
      <w:r w:rsidR="00E227C0">
        <w:rPr>
          <w:rFonts w:ascii="Times New Roman" w:hAnsi="Times New Roman" w:cs="Times New Roman"/>
          <w:sz w:val="24"/>
          <w:szCs w:val="24"/>
          <w:shd w:val="clear" w:color="auto" w:fill="FFFFFF"/>
        </w:rPr>
        <w:t>jednání</w:t>
      </w:r>
      <w:r>
        <w:rPr>
          <w:rFonts w:ascii="Times New Roman" w:hAnsi="Times New Roman" w:cs="Times New Roman"/>
          <w:sz w:val="24"/>
          <w:szCs w:val="24"/>
          <w:shd w:val="clear" w:color="auto" w:fill="FFFFFF"/>
        </w:rPr>
        <w:t xml:space="preserve"> nesouvis</w:t>
      </w:r>
      <w:r w:rsidR="00E227C0">
        <w:rPr>
          <w:rFonts w:ascii="Times New Roman" w:hAnsi="Times New Roman" w:cs="Times New Roman"/>
          <w:sz w:val="24"/>
          <w:szCs w:val="24"/>
          <w:shd w:val="clear" w:color="auto" w:fill="FFFFFF"/>
        </w:rPr>
        <w:t>ející s činností politika, které</w:t>
      </w:r>
      <w:r>
        <w:rPr>
          <w:rFonts w:ascii="Times New Roman" w:hAnsi="Times New Roman" w:cs="Times New Roman"/>
          <w:sz w:val="24"/>
          <w:szCs w:val="24"/>
          <w:shd w:val="clear" w:color="auto" w:fill="FFFFFF"/>
        </w:rPr>
        <w:t xml:space="preserve"> navíc </w:t>
      </w:r>
      <w:r w:rsidR="00E227C0">
        <w:rPr>
          <w:rFonts w:ascii="Times New Roman" w:hAnsi="Times New Roman" w:cs="Times New Roman"/>
          <w:sz w:val="24"/>
          <w:szCs w:val="24"/>
          <w:shd w:val="clear" w:color="auto" w:fill="FFFFFF"/>
        </w:rPr>
        <w:t xml:space="preserve">spadá pod </w:t>
      </w:r>
      <w:r w:rsidR="00E227C0">
        <w:rPr>
          <w:rFonts w:ascii="Times New Roman" w:hAnsi="Times New Roman" w:cs="Times New Roman"/>
          <w:b/>
          <w:sz w:val="24"/>
          <w:szCs w:val="24"/>
          <w:shd w:val="clear" w:color="auto" w:fill="FFFFFF"/>
        </w:rPr>
        <w:t>intimní sfér</w:t>
      </w:r>
      <w:r w:rsidRPr="0038715D">
        <w:rPr>
          <w:rFonts w:ascii="Times New Roman" w:hAnsi="Times New Roman" w:cs="Times New Roman"/>
          <w:b/>
          <w:sz w:val="24"/>
          <w:szCs w:val="24"/>
          <w:shd w:val="clear" w:color="auto" w:fill="FFFFFF"/>
        </w:rPr>
        <w:t>u jeho osobnosti</w:t>
      </w:r>
      <w:r w:rsidR="0038715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Toto rozhodnutí bylo následně potvrzeno vrchním i nejvyšším soudem.</w:t>
      </w:r>
      <w:r>
        <w:rPr>
          <w:rStyle w:val="Znakapoznpodarou"/>
          <w:rFonts w:ascii="Times New Roman" w:hAnsi="Times New Roman" w:cs="Times New Roman"/>
          <w:sz w:val="24"/>
          <w:szCs w:val="24"/>
          <w:shd w:val="clear" w:color="auto" w:fill="FFFFFF"/>
        </w:rPr>
        <w:footnoteReference w:id="136"/>
      </w:r>
      <w:r w:rsidR="00DF6296">
        <w:rPr>
          <w:rFonts w:ascii="Times New Roman" w:hAnsi="Times New Roman" w:cs="Times New Roman"/>
          <w:sz w:val="24"/>
          <w:szCs w:val="24"/>
          <w:shd w:val="clear" w:color="auto" w:fill="FFFFFF"/>
        </w:rPr>
        <w:t xml:space="preserve"> Podobně se na stranu poškozené postavil v případě </w:t>
      </w:r>
      <w:r w:rsidR="00DF6296" w:rsidRPr="0038715D">
        <w:rPr>
          <w:rFonts w:ascii="Times New Roman" w:hAnsi="Times New Roman" w:cs="Times New Roman"/>
          <w:b/>
          <w:sz w:val="24"/>
          <w:szCs w:val="24"/>
          <w:shd w:val="clear" w:color="auto" w:fill="FFFFFF"/>
        </w:rPr>
        <w:t xml:space="preserve">Petry </w:t>
      </w:r>
      <w:proofErr w:type="spellStart"/>
      <w:r w:rsidR="00DF6296" w:rsidRPr="0038715D">
        <w:rPr>
          <w:rFonts w:ascii="Times New Roman" w:hAnsi="Times New Roman" w:cs="Times New Roman"/>
          <w:b/>
          <w:sz w:val="24"/>
          <w:szCs w:val="24"/>
          <w:shd w:val="clear" w:color="auto" w:fill="FFFFFF"/>
        </w:rPr>
        <w:t>Černocké</w:t>
      </w:r>
      <w:proofErr w:type="spellEnd"/>
      <w:r w:rsidR="00DF6296" w:rsidRPr="0038715D">
        <w:rPr>
          <w:rFonts w:ascii="Times New Roman" w:hAnsi="Times New Roman" w:cs="Times New Roman"/>
          <w:b/>
          <w:sz w:val="24"/>
          <w:szCs w:val="24"/>
          <w:shd w:val="clear" w:color="auto" w:fill="FFFFFF"/>
        </w:rPr>
        <w:t>, která žalovala Českou televizi</w:t>
      </w:r>
      <w:r w:rsidR="00DF6296">
        <w:rPr>
          <w:rFonts w:ascii="Times New Roman" w:hAnsi="Times New Roman" w:cs="Times New Roman"/>
          <w:sz w:val="24"/>
          <w:szCs w:val="24"/>
          <w:shd w:val="clear" w:color="auto" w:fill="FFFFFF"/>
        </w:rPr>
        <w:t>, kdy byla v satiricky laděném pořadu „Česká soda“ zachycena v erotických scénách. Jednalo se o montáž skutečných záběrů zpěvačky a zachycení jiné podobné ženy v</w:t>
      </w:r>
      <w:r w:rsidR="00F81B20">
        <w:rPr>
          <w:rFonts w:ascii="Times New Roman" w:hAnsi="Times New Roman" w:cs="Times New Roman"/>
          <w:sz w:val="24"/>
          <w:szCs w:val="24"/>
          <w:shd w:val="clear" w:color="auto" w:fill="FFFFFF"/>
        </w:rPr>
        <w:t> </w:t>
      </w:r>
      <w:r w:rsidR="00DF6296">
        <w:rPr>
          <w:rFonts w:ascii="Times New Roman" w:hAnsi="Times New Roman" w:cs="Times New Roman"/>
          <w:sz w:val="24"/>
          <w:szCs w:val="24"/>
          <w:shd w:val="clear" w:color="auto" w:fill="FFFFFF"/>
        </w:rPr>
        <w:t>eroticky</w:t>
      </w:r>
      <w:r w:rsidR="00F81B20">
        <w:rPr>
          <w:rFonts w:ascii="Times New Roman" w:hAnsi="Times New Roman" w:cs="Times New Roman"/>
          <w:sz w:val="24"/>
          <w:szCs w:val="24"/>
          <w:shd w:val="clear" w:color="auto" w:fill="FFFFFF"/>
        </w:rPr>
        <w:t>,</w:t>
      </w:r>
      <w:r w:rsidR="00DF6296">
        <w:rPr>
          <w:rFonts w:ascii="Times New Roman" w:hAnsi="Times New Roman" w:cs="Times New Roman"/>
          <w:sz w:val="24"/>
          <w:szCs w:val="24"/>
          <w:shd w:val="clear" w:color="auto" w:fill="FFFFFF"/>
        </w:rPr>
        <w:t xml:space="preserve"> místy až pornograficky laděných scénách. Ačkoli se ČT bránila tím, že jde o pořad známý svou povahou, a že běžný divák rozpozná, že jde pouze o černý humor, soud shleda</w:t>
      </w:r>
      <w:r w:rsidR="00E227C0">
        <w:rPr>
          <w:rFonts w:ascii="Times New Roman" w:hAnsi="Times New Roman" w:cs="Times New Roman"/>
          <w:sz w:val="24"/>
          <w:szCs w:val="24"/>
          <w:shd w:val="clear" w:color="auto" w:fill="FFFFFF"/>
        </w:rPr>
        <w:t>l neoprávněný zásah do osobnosti</w:t>
      </w:r>
      <w:r w:rsidR="00DF6296">
        <w:rPr>
          <w:rFonts w:ascii="Times New Roman" w:hAnsi="Times New Roman" w:cs="Times New Roman"/>
          <w:sz w:val="24"/>
          <w:szCs w:val="24"/>
          <w:shd w:val="clear" w:color="auto" w:fill="FFFFFF"/>
        </w:rPr>
        <w:t xml:space="preserve"> a stanovil pokutu spolu s nutností zveřejnit omluvu.</w:t>
      </w:r>
      <w:r w:rsidR="00DF6296">
        <w:rPr>
          <w:rStyle w:val="Znakapoznpodarou"/>
          <w:rFonts w:ascii="Times New Roman" w:hAnsi="Times New Roman" w:cs="Times New Roman"/>
          <w:sz w:val="24"/>
          <w:szCs w:val="24"/>
          <w:shd w:val="clear" w:color="auto" w:fill="FFFFFF"/>
        </w:rPr>
        <w:footnoteReference w:id="137"/>
      </w:r>
      <w:r w:rsidR="009E67C1">
        <w:rPr>
          <w:rFonts w:ascii="Times New Roman" w:hAnsi="Times New Roman" w:cs="Times New Roman"/>
          <w:sz w:val="24"/>
          <w:szCs w:val="24"/>
          <w:shd w:val="clear" w:color="auto" w:fill="FFFFFF"/>
        </w:rPr>
        <w:t xml:space="preserve"> Stejně jako u nás dopadl případ karikatury německého premiér</w:t>
      </w:r>
      <w:r w:rsidR="00E227C0">
        <w:rPr>
          <w:rFonts w:ascii="Times New Roman" w:hAnsi="Times New Roman" w:cs="Times New Roman"/>
          <w:sz w:val="24"/>
          <w:szCs w:val="24"/>
          <w:shd w:val="clear" w:color="auto" w:fill="FFFFFF"/>
        </w:rPr>
        <w:t>a</w:t>
      </w:r>
      <w:r w:rsidR="009E67C1">
        <w:rPr>
          <w:rFonts w:ascii="Times New Roman" w:hAnsi="Times New Roman" w:cs="Times New Roman"/>
          <w:sz w:val="24"/>
          <w:szCs w:val="24"/>
          <w:shd w:val="clear" w:color="auto" w:fill="FFFFFF"/>
        </w:rPr>
        <w:t xml:space="preserve"> </w:t>
      </w:r>
      <w:r w:rsidR="009E67C1" w:rsidRPr="009E67C1">
        <w:rPr>
          <w:rFonts w:ascii="Times New Roman" w:hAnsi="Times New Roman" w:cs="Times New Roman"/>
          <w:b/>
          <w:sz w:val="24"/>
          <w:szCs w:val="24"/>
          <w:shd w:val="clear" w:color="auto" w:fill="FFFFFF"/>
        </w:rPr>
        <w:t xml:space="preserve">F. J. </w:t>
      </w:r>
      <w:proofErr w:type="spellStart"/>
      <w:r w:rsidR="009E67C1" w:rsidRPr="009E67C1">
        <w:rPr>
          <w:rFonts w:ascii="Times New Roman" w:hAnsi="Times New Roman" w:cs="Times New Roman"/>
          <w:b/>
          <w:sz w:val="24"/>
          <w:szCs w:val="24"/>
          <w:shd w:val="clear" w:color="auto" w:fill="FFFFFF"/>
        </w:rPr>
        <w:t>Strausse</w:t>
      </w:r>
      <w:proofErr w:type="spellEnd"/>
      <w:r w:rsidR="009E67C1" w:rsidRPr="0038715D">
        <w:rPr>
          <w:rStyle w:val="Znakapoznpodarou"/>
          <w:rFonts w:ascii="Times New Roman" w:hAnsi="Times New Roman" w:cs="Times New Roman"/>
          <w:sz w:val="24"/>
          <w:szCs w:val="24"/>
          <w:shd w:val="clear" w:color="auto" w:fill="FFFFFF"/>
        </w:rPr>
        <w:footnoteReference w:id="138"/>
      </w:r>
      <w:r w:rsidR="006E1C44">
        <w:rPr>
          <w:rFonts w:ascii="Times New Roman" w:hAnsi="Times New Roman" w:cs="Times New Roman"/>
          <w:sz w:val="24"/>
          <w:szCs w:val="24"/>
          <w:shd w:val="clear" w:color="auto" w:fill="FFFFFF"/>
        </w:rPr>
        <w:t>,</w:t>
      </w:r>
      <w:r w:rsidR="009E67C1" w:rsidRPr="0038715D">
        <w:rPr>
          <w:rFonts w:ascii="Times New Roman" w:hAnsi="Times New Roman" w:cs="Times New Roman"/>
          <w:sz w:val="24"/>
          <w:szCs w:val="24"/>
          <w:shd w:val="clear" w:color="auto" w:fill="FFFFFF"/>
        </w:rPr>
        <w:t xml:space="preserve"> </w:t>
      </w:r>
      <w:r w:rsidR="009E67C1">
        <w:rPr>
          <w:rFonts w:ascii="Times New Roman" w:hAnsi="Times New Roman" w:cs="Times New Roman"/>
          <w:sz w:val="24"/>
          <w:szCs w:val="24"/>
          <w:shd w:val="clear" w:color="auto" w:fill="FFFFFF"/>
        </w:rPr>
        <w:t>zobrazeného jako vepře obcujícího s jinými vepři, kteří představovali soudce. Spolkový ústavní soud uvedl, že obrázky překračují hranice přijatelné kritiky, neboť zasahují samotné jádro lidské důst</w:t>
      </w:r>
      <w:r w:rsidR="0038715D">
        <w:rPr>
          <w:rFonts w:ascii="Times New Roman" w:hAnsi="Times New Roman" w:cs="Times New Roman"/>
          <w:sz w:val="24"/>
          <w:szCs w:val="24"/>
          <w:shd w:val="clear" w:color="auto" w:fill="FFFFFF"/>
        </w:rPr>
        <w:t xml:space="preserve">ojnosti a zasahují do intimní oblasti </w:t>
      </w:r>
      <w:r w:rsidR="009E67C1">
        <w:rPr>
          <w:rFonts w:ascii="Times New Roman" w:hAnsi="Times New Roman" w:cs="Times New Roman"/>
          <w:sz w:val="24"/>
          <w:szCs w:val="24"/>
          <w:shd w:val="clear" w:color="auto" w:fill="FFFFFF"/>
        </w:rPr>
        <w:t xml:space="preserve">osobnosti, kam spadá sexuální život. Nepřipadá v úvahu, aby do této sféry bylo zasahováno ani v případě politika, u něhož bývají hranice přijatelné kritiky širší. Výslovně padla tato věta: </w:t>
      </w:r>
      <w:r w:rsidR="009E67C1">
        <w:rPr>
          <w:rFonts w:ascii="Times New Roman" w:hAnsi="Times New Roman" w:cs="Times New Roman"/>
          <w:sz w:val="24"/>
          <w:szCs w:val="24"/>
          <w:shd w:val="clear" w:color="auto" w:fill="FFFFFF"/>
        </w:rPr>
        <w:lastRenderedPageBreak/>
        <w:t>„</w:t>
      </w:r>
      <w:r w:rsidR="009E67C1">
        <w:rPr>
          <w:rFonts w:ascii="Times New Roman" w:hAnsi="Times New Roman" w:cs="Times New Roman"/>
          <w:i/>
          <w:sz w:val="24"/>
          <w:szCs w:val="24"/>
          <w:shd w:val="clear" w:color="auto" w:fill="FFFFFF"/>
        </w:rPr>
        <w:t>Karikatury, které zasahují jádro lidské důstojnosti chráněné čl. 1 odst. 1 Základního zákona</w:t>
      </w:r>
      <w:r w:rsidR="0038715D">
        <w:rPr>
          <w:rFonts w:ascii="Times New Roman" w:hAnsi="Times New Roman" w:cs="Times New Roman"/>
          <w:i/>
          <w:sz w:val="24"/>
          <w:szCs w:val="24"/>
          <w:shd w:val="clear" w:color="auto" w:fill="FFFFFF"/>
        </w:rPr>
        <w:t>,</w:t>
      </w:r>
      <w:r w:rsidR="009E67C1">
        <w:rPr>
          <w:rFonts w:ascii="Times New Roman" w:hAnsi="Times New Roman" w:cs="Times New Roman"/>
          <w:i/>
          <w:sz w:val="24"/>
          <w:szCs w:val="24"/>
          <w:shd w:val="clear" w:color="auto" w:fill="FFFFFF"/>
        </w:rPr>
        <w:t xml:space="preserve"> nejsou kryty právem na uměleckou svobodu dle čl. 5 odst. 3 Základního zákona.“</w:t>
      </w:r>
      <w:r w:rsidR="009E67C1">
        <w:rPr>
          <w:rStyle w:val="Znakapoznpodarou"/>
          <w:rFonts w:ascii="Times New Roman" w:hAnsi="Times New Roman" w:cs="Times New Roman"/>
          <w:i/>
          <w:sz w:val="24"/>
          <w:szCs w:val="24"/>
          <w:shd w:val="clear" w:color="auto" w:fill="FFFFFF"/>
        </w:rPr>
        <w:footnoteReference w:id="139"/>
      </w:r>
    </w:p>
    <w:p w:rsidR="00FF5BDF" w:rsidRDefault="00FF5BDF" w:rsidP="000736A3">
      <w:pPr>
        <w:spacing w:after="0" w:line="360" w:lineRule="auto"/>
        <w:ind w:firstLine="708"/>
        <w:jc w:val="both"/>
        <w:rPr>
          <w:rFonts w:ascii="Times New Roman" w:hAnsi="Times New Roman" w:cs="Times New Roman"/>
          <w:iCs/>
          <w:color w:val="0D0D0D" w:themeColor="text1" w:themeTint="F2"/>
          <w:sz w:val="24"/>
          <w:szCs w:val="24"/>
          <w:bdr w:val="none" w:sz="0" w:space="0" w:color="auto" w:frame="1"/>
          <w:shd w:val="clear" w:color="auto" w:fill="FFFFFF"/>
        </w:rPr>
      </w:pPr>
      <w:r>
        <w:rPr>
          <w:rFonts w:ascii="Times New Roman" w:hAnsi="Times New Roman" w:cs="Times New Roman"/>
          <w:sz w:val="24"/>
          <w:szCs w:val="24"/>
          <w:shd w:val="clear" w:color="auto" w:fill="FFFFFF"/>
        </w:rPr>
        <w:t xml:space="preserve">Podobné argumenty můžeme nalézt i u Evropského soudu pro lidská práva, za zmínku stojí následující dvě kauzy týkající se ochrany důstojnosti a dobré pověsti, kdy v první šlo o román a v druhém o výstavu moderního umění. </w:t>
      </w:r>
      <w:r w:rsidR="006437C5">
        <w:rPr>
          <w:rFonts w:ascii="Times New Roman" w:hAnsi="Times New Roman" w:cs="Times New Roman"/>
          <w:sz w:val="24"/>
          <w:szCs w:val="24"/>
          <w:shd w:val="clear" w:color="auto" w:fill="FFFFFF"/>
        </w:rPr>
        <w:t xml:space="preserve">Případ </w:t>
      </w:r>
      <w:proofErr w:type="spellStart"/>
      <w:r w:rsidRPr="00FF5BDF">
        <w:rPr>
          <w:rFonts w:ascii="Times New Roman" w:hAnsi="Times New Roman" w:cs="Times New Roman"/>
          <w:b/>
          <w:sz w:val="24"/>
          <w:szCs w:val="24"/>
          <w:shd w:val="clear" w:color="auto" w:fill="FFFFFF"/>
        </w:rPr>
        <w:t>Lindon</w:t>
      </w:r>
      <w:proofErr w:type="spellEnd"/>
      <w:r w:rsidRPr="00FF5BDF">
        <w:rPr>
          <w:rFonts w:ascii="Times New Roman" w:hAnsi="Times New Roman" w:cs="Times New Roman"/>
          <w:b/>
          <w:sz w:val="24"/>
          <w:szCs w:val="24"/>
          <w:shd w:val="clear" w:color="auto" w:fill="FFFFFF"/>
        </w:rPr>
        <w:t xml:space="preserve">, </w:t>
      </w:r>
      <w:proofErr w:type="spellStart"/>
      <w:r w:rsidRPr="00FF5BDF">
        <w:rPr>
          <w:rFonts w:ascii="Times New Roman" w:hAnsi="Times New Roman" w:cs="Times New Roman"/>
          <w:b/>
          <w:sz w:val="24"/>
          <w:szCs w:val="24"/>
          <w:shd w:val="clear" w:color="auto" w:fill="FFFFFF"/>
        </w:rPr>
        <w:t>Otchakovsky</w:t>
      </w:r>
      <w:proofErr w:type="spellEnd"/>
      <w:r w:rsidRPr="00FF5BDF">
        <w:rPr>
          <w:rFonts w:ascii="Times New Roman" w:hAnsi="Times New Roman" w:cs="Times New Roman"/>
          <w:b/>
          <w:sz w:val="24"/>
          <w:szCs w:val="24"/>
          <w:shd w:val="clear" w:color="auto" w:fill="FFFFFF"/>
        </w:rPr>
        <w:t>-</w:t>
      </w:r>
      <w:proofErr w:type="spellStart"/>
      <w:r w:rsidRPr="00FF5BDF">
        <w:rPr>
          <w:rFonts w:ascii="Times New Roman" w:hAnsi="Times New Roman" w:cs="Times New Roman"/>
          <w:b/>
          <w:sz w:val="24"/>
          <w:szCs w:val="24"/>
          <w:shd w:val="clear" w:color="auto" w:fill="FFFFFF"/>
        </w:rPr>
        <w:t>Laurens</w:t>
      </w:r>
      <w:proofErr w:type="spellEnd"/>
      <w:r w:rsidRPr="00FF5BDF">
        <w:rPr>
          <w:rFonts w:ascii="Times New Roman" w:hAnsi="Times New Roman" w:cs="Times New Roman"/>
          <w:b/>
          <w:sz w:val="24"/>
          <w:szCs w:val="24"/>
          <w:shd w:val="clear" w:color="auto" w:fill="FFFFFF"/>
        </w:rPr>
        <w:t xml:space="preserve"> a </w:t>
      </w:r>
      <w:proofErr w:type="spellStart"/>
      <w:r w:rsidRPr="00FF5BDF">
        <w:rPr>
          <w:rFonts w:ascii="Times New Roman" w:hAnsi="Times New Roman" w:cs="Times New Roman"/>
          <w:b/>
          <w:sz w:val="24"/>
          <w:szCs w:val="24"/>
          <w:shd w:val="clear" w:color="auto" w:fill="FFFFFF"/>
        </w:rPr>
        <w:t>July</w:t>
      </w:r>
      <w:proofErr w:type="spellEnd"/>
      <w:r w:rsidRPr="00FF5BDF">
        <w:rPr>
          <w:rFonts w:ascii="Times New Roman" w:hAnsi="Times New Roman" w:cs="Times New Roman"/>
          <w:b/>
          <w:sz w:val="24"/>
          <w:szCs w:val="24"/>
          <w:shd w:val="clear" w:color="auto" w:fill="FFFFFF"/>
        </w:rPr>
        <w:t xml:space="preserve"> proti Francii</w:t>
      </w:r>
      <w:r w:rsidRPr="00CB5276">
        <w:rPr>
          <w:rStyle w:val="Znakapoznpodarou"/>
          <w:rFonts w:ascii="Times New Roman" w:hAnsi="Times New Roman" w:cs="Times New Roman"/>
          <w:sz w:val="24"/>
          <w:szCs w:val="24"/>
          <w:shd w:val="clear" w:color="auto" w:fill="FFFFFF"/>
        </w:rPr>
        <w:footnoteReference w:id="140"/>
      </w:r>
      <w:r w:rsidRPr="00FF5BDF">
        <w:rPr>
          <w:rFonts w:ascii="Times New Roman" w:hAnsi="Times New Roman" w:cs="Times New Roman"/>
          <w:b/>
          <w:sz w:val="24"/>
          <w:szCs w:val="24"/>
          <w:shd w:val="clear" w:color="auto" w:fill="FFFFFF"/>
        </w:rPr>
        <w:t xml:space="preserve"> </w:t>
      </w:r>
      <w:r w:rsidR="006437C5">
        <w:rPr>
          <w:rFonts w:ascii="Times New Roman" w:hAnsi="Times New Roman" w:cs="Times New Roman"/>
          <w:sz w:val="24"/>
          <w:szCs w:val="24"/>
          <w:shd w:val="clear" w:color="auto" w:fill="FFFFFF"/>
        </w:rPr>
        <w:t>ukázal</w:t>
      </w:r>
      <w:r>
        <w:rPr>
          <w:rFonts w:ascii="Times New Roman" w:hAnsi="Times New Roman" w:cs="Times New Roman"/>
          <w:sz w:val="24"/>
          <w:szCs w:val="24"/>
          <w:shd w:val="clear" w:color="auto" w:fill="FFFFFF"/>
        </w:rPr>
        <w:t>, že ani umělecké zpracování</w:t>
      </w:r>
      <w:r w:rsidR="00CB5276">
        <w:rPr>
          <w:rFonts w:ascii="Times New Roman" w:hAnsi="Times New Roman" w:cs="Times New Roman"/>
          <w:sz w:val="24"/>
          <w:szCs w:val="24"/>
          <w:shd w:val="clear" w:color="auto" w:fill="FFFFFF"/>
        </w:rPr>
        <w:t xml:space="preserve"> kritiky osoby</w:t>
      </w:r>
      <w:r>
        <w:rPr>
          <w:rFonts w:ascii="Times New Roman" w:hAnsi="Times New Roman" w:cs="Times New Roman"/>
          <w:sz w:val="24"/>
          <w:szCs w:val="24"/>
          <w:shd w:val="clear" w:color="auto" w:fill="FFFFFF"/>
        </w:rPr>
        <w:t xml:space="preserve"> není neomezené. Román „</w:t>
      </w:r>
      <w:r w:rsidRPr="00FF5BDF">
        <w:rPr>
          <w:rFonts w:ascii="Times New Roman" w:hAnsi="Times New Roman" w:cs="Times New Roman"/>
          <w:color w:val="000000"/>
          <w:sz w:val="24"/>
          <w:szCs w:val="24"/>
          <w:shd w:val="clear" w:color="auto" w:fill="FFFFFF"/>
          <w:lang w:val="en-US"/>
        </w:rPr>
        <w:t>Jean-Marie Le Pen on Trial</w:t>
      </w:r>
      <w:r w:rsidRPr="00FF5BDF">
        <w:rPr>
          <w:rFonts w:ascii="Times New Roman" w:hAnsi="Times New Roman" w:cs="Times New Roman"/>
          <w:color w:val="000000"/>
          <w:sz w:val="24"/>
          <w:szCs w:val="24"/>
          <w:shd w:val="clear" w:color="auto" w:fill="FFFFFF"/>
        </w:rPr>
        <w:t>” byl prezentován jako založený na skutečných událostech</w:t>
      </w:r>
      <w:r>
        <w:rPr>
          <w:rFonts w:ascii="Times New Roman" w:hAnsi="Times New Roman" w:cs="Times New Roman"/>
          <w:color w:val="000000"/>
          <w:sz w:val="24"/>
          <w:szCs w:val="24"/>
          <w:shd w:val="clear" w:color="auto" w:fill="FFFFFF"/>
        </w:rPr>
        <w:t xml:space="preserve">, a ESLP dospěl k závěru, že </w:t>
      </w:r>
      <w:r w:rsidR="006437C5">
        <w:rPr>
          <w:rFonts w:ascii="Times New Roman" w:hAnsi="Times New Roman" w:cs="Times New Roman"/>
          <w:color w:val="000000"/>
          <w:sz w:val="24"/>
          <w:szCs w:val="24"/>
          <w:shd w:val="clear" w:color="auto" w:fill="FFFFFF"/>
        </w:rPr>
        <w:t>ačkoli se jednalo o názory autora, i tak je třeba, aby měly nějaký podklad, zvláště pak v situaci, kdy má jít o tvorbu na reálném základě a operuje</w:t>
      </w:r>
      <w:r w:rsidR="00C758D0">
        <w:rPr>
          <w:rFonts w:ascii="Times New Roman" w:hAnsi="Times New Roman" w:cs="Times New Roman"/>
          <w:color w:val="000000"/>
          <w:sz w:val="24"/>
          <w:szCs w:val="24"/>
          <w:shd w:val="clear" w:color="auto" w:fill="FFFFFF"/>
        </w:rPr>
        <w:t xml:space="preserve"> se</w:t>
      </w:r>
      <w:r w:rsidR="006437C5">
        <w:rPr>
          <w:rFonts w:ascii="Times New Roman" w:hAnsi="Times New Roman" w:cs="Times New Roman"/>
          <w:color w:val="000000"/>
          <w:sz w:val="24"/>
          <w:szCs w:val="24"/>
          <w:shd w:val="clear" w:color="auto" w:fill="FFFFFF"/>
        </w:rPr>
        <w:t xml:space="preserve"> s opravdovými osobami. Sice zohlednil již zmíněný postoj, že politik musí zastat větší míru tolerance vůči kritice, ale naznačení, že se podílel na vraždě, jeho charakteristika jako upíra živícího se zahořklos</w:t>
      </w:r>
      <w:r w:rsidR="00C758D0">
        <w:rPr>
          <w:rFonts w:ascii="Times New Roman" w:hAnsi="Times New Roman" w:cs="Times New Roman"/>
          <w:color w:val="000000"/>
          <w:sz w:val="24"/>
          <w:szCs w:val="24"/>
          <w:shd w:val="clear" w:color="auto" w:fill="FFFFFF"/>
        </w:rPr>
        <w:t>tí voličů a někdy i jejich krví,</w:t>
      </w:r>
      <w:r w:rsidR="006437C5">
        <w:rPr>
          <w:rFonts w:ascii="Times New Roman" w:hAnsi="Times New Roman" w:cs="Times New Roman"/>
          <w:color w:val="000000"/>
          <w:sz w:val="24"/>
          <w:szCs w:val="24"/>
          <w:shd w:val="clear" w:color="auto" w:fill="FFFFFF"/>
        </w:rPr>
        <w:t xml:space="preserve"> překročila meze. Části knihy podle ESLP byly psány za účelem vyvolání nenávisti a násilí a ne politické diskuze.</w:t>
      </w:r>
      <w:r w:rsidR="00606AAD">
        <w:rPr>
          <w:rFonts w:ascii="Times New Roman" w:hAnsi="Times New Roman" w:cs="Times New Roman"/>
          <w:color w:val="000000"/>
          <w:sz w:val="24"/>
          <w:szCs w:val="24"/>
          <w:shd w:val="clear" w:color="auto" w:fill="FFFFFF"/>
        </w:rPr>
        <w:t xml:space="preserve"> Opačně dopadl případ </w:t>
      </w:r>
      <w:proofErr w:type="spellStart"/>
      <w:r w:rsidR="00606AAD" w:rsidRPr="00606AAD">
        <w:rPr>
          <w:rFonts w:ascii="Times New Roman" w:hAnsi="Times New Roman" w:cs="Times New Roman"/>
          <w:b/>
          <w:iCs/>
          <w:color w:val="0D0D0D" w:themeColor="text1" w:themeTint="F2"/>
          <w:sz w:val="24"/>
          <w:szCs w:val="24"/>
          <w:bdr w:val="none" w:sz="0" w:space="0" w:color="auto" w:frame="1"/>
          <w:shd w:val="clear" w:color="auto" w:fill="FFFFFF"/>
        </w:rPr>
        <w:t>Vereinigung</w:t>
      </w:r>
      <w:proofErr w:type="spellEnd"/>
      <w:r w:rsidR="00606AAD" w:rsidRPr="00606AAD">
        <w:rPr>
          <w:rFonts w:ascii="Times New Roman" w:hAnsi="Times New Roman" w:cs="Times New Roman"/>
          <w:b/>
          <w:iCs/>
          <w:color w:val="0D0D0D" w:themeColor="text1" w:themeTint="F2"/>
          <w:sz w:val="24"/>
          <w:szCs w:val="24"/>
          <w:bdr w:val="none" w:sz="0" w:space="0" w:color="auto" w:frame="1"/>
          <w:shd w:val="clear" w:color="auto" w:fill="FFFFFF"/>
        </w:rPr>
        <w:t xml:space="preserve"> </w:t>
      </w:r>
      <w:proofErr w:type="spellStart"/>
      <w:r w:rsidR="00606AAD" w:rsidRPr="00606AAD">
        <w:rPr>
          <w:rFonts w:ascii="Times New Roman" w:hAnsi="Times New Roman" w:cs="Times New Roman"/>
          <w:b/>
          <w:iCs/>
          <w:color w:val="0D0D0D" w:themeColor="text1" w:themeTint="F2"/>
          <w:sz w:val="24"/>
          <w:szCs w:val="24"/>
          <w:bdr w:val="none" w:sz="0" w:space="0" w:color="auto" w:frame="1"/>
          <w:shd w:val="clear" w:color="auto" w:fill="FFFFFF"/>
        </w:rPr>
        <w:t>Bildender</w:t>
      </w:r>
      <w:proofErr w:type="spellEnd"/>
      <w:r w:rsidR="00606AAD" w:rsidRPr="00606AAD">
        <w:rPr>
          <w:rFonts w:ascii="Times New Roman" w:hAnsi="Times New Roman" w:cs="Times New Roman"/>
          <w:b/>
          <w:iCs/>
          <w:color w:val="0D0D0D" w:themeColor="text1" w:themeTint="F2"/>
          <w:sz w:val="24"/>
          <w:szCs w:val="24"/>
          <w:bdr w:val="none" w:sz="0" w:space="0" w:color="auto" w:frame="1"/>
          <w:shd w:val="clear" w:color="auto" w:fill="FFFFFF"/>
        </w:rPr>
        <w:t xml:space="preserve"> </w:t>
      </w:r>
      <w:proofErr w:type="spellStart"/>
      <w:r w:rsidR="00606AAD" w:rsidRPr="00606AAD">
        <w:rPr>
          <w:rFonts w:ascii="Times New Roman" w:hAnsi="Times New Roman" w:cs="Times New Roman"/>
          <w:b/>
          <w:iCs/>
          <w:color w:val="0D0D0D" w:themeColor="text1" w:themeTint="F2"/>
          <w:sz w:val="24"/>
          <w:szCs w:val="24"/>
          <w:bdr w:val="none" w:sz="0" w:space="0" w:color="auto" w:frame="1"/>
          <w:shd w:val="clear" w:color="auto" w:fill="FFFFFF"/>
        </w:rPr>
        <w:t>Künstler</w:t>
      </w:r>
      <w:proofErr w:type="spellEnd"/>
      <w:r w:rsidR="00606AAD" w:rsidRPr="00606AAD">
        <w:rPr>
          <w:rFonts w:ascii="Times New Roman" w:hAnsi="Times New Roman" w:cs="Times New Roman"/>
          <w:b/>
          <w:iCs/>
          <w:color w:val="0D0D0D" w:themeColor="text1" w:themeTint="F2"/>
          <w:sz w:val="24"/>
          <w:szCs w:val="24"/>
          <w:bdr w:val="none" w:sz="0" w:space="0" w:color="auto" w:frame="1"/>
          <w:shd w:val="clear" w:color="auto" w:fill="FFFFFF"/>
        </w:rPr>
        <w:t xml:space="preserve"> proti Rakousku</w:t>
      </w:r>
      <w:r w:rsidR="00606AAD" w:rsidRPr="00606AAD">
        <w:rPr>
          <w:rStyle w:val="Znakapoznpodarou"/>
          <w:rFonts w:ascii="Times New Roman" w:hAnsi="Times New Roman" w:cs="Times New Roman"/>
          <w:iCs/>
          <w:color w:val="0D0D0D" w:themeColor="text1" w:themeTint="F2"/>
          <w:sz w:val="24"/>
          <w:szCs w:val="24"/>
          <w:bdr w:val="none" w:sz="0" w:space="0" w:color="auto" w:frame="1"/>
          <w:shd w:val="clear" w:color="auto" w:fill="FFFFFF"/>
        </w:rPr>
        <w:footnoteReference w:id="141"/>
      </w:r>
      <w:r w:rsidR="00606AAD">
        <w:rPr>
          <w:rFonts w:ascii="Times New Roman" w:hAnsi="Times New Roman" w:cs="Times New Roman"/>
          <w:iCs/>
          <w:color w:val="0D0D0D" w:themeColor="text1" w:themeTint="F2"/>
          <w:sz w:val="24"/>
          <w:szCs w:val="24"/>
          <w:bdr w:val="none" w:sz="0" w:space="0" w:color="auto" w:frame="1"/>
          <w:shd w:val="clear" w:color="auto" w:fill="FFFFFF"/>
        </w:rPr>
        <w:t>, kde přestože šlo o značně intenzivní zásah do osobnosti a náboženského cítění</w:t>
      </w:r>
      <w:r w:rsidR="007F5440">
        <w:rPr>
          <w:rFonts w:ascii="Times New Roman" w:hAnsi="Times New Roman" w:cs="Times New Roman"/>
          <w:iCs/>
          <w:color w:val="0D0D0D" w:themeColor="text1" w:themeTint="F2"/>
          <w:sz w:val="24"/>
          <w:szCs w:val="24"/>
          <w:bdr w:val="none" w:sz="0" w:space="0" w:color="auto" w:frame="1"/>
          <w:shd w:val="clear" w:color="auto" w:fill="FFFFFF"/>
        </w:rPr>
        <w:t>, nebylo dle ESLP nezbytné ze strany státu zasahovat. Jednalo se o výstavu moderního umění, problematickým se stal obraz „Apokalypsa“, který zobrazoval známé osobnosti v různých sexuálních polohách, kdy těla byla namalována, ale obličeje tvořily fotografie. Soud opět připomněl, že politik musí snést silnější kritiku a obraz reflektoval politický život, nikoli soukromý, tudíž i tato ostrá forma je přijatelná a zásah nebyl nezbytný.</w:t>
      </w:r>
      <w:r w:rsidR="007B4283">
        <w:rPr>
          <w:rStyle w:val="Znakapoznpodarou"/>
          <w:rFonts w:ascii="Times New Roman" w:hAnsi="Times New Roman" w:cs="Times New Roman"/>
          <w:iCs/>
          <w:color w:val="0D0D0D" w:themeColor="text1" w:themeTint="F2"/>
          <w:sz w:val="24"/>
          <w:szCs w:val="24"/>
          <w:bdr w:val="none" w:sz="0" w:space="0" w:color="auto" w:frame="1"/>
          <w:shd w:val="clear" w:color="auto" w:fill="FFFFFF"/>
        </w:rPr>
        <w:footnoteReference w:id="142"/>
      </w:r>
    </w:p>
    <w:p w:rsidR="009E67C1" w:rsidRDefault="009E67C1" w:rsidP="000736A3">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 srovnání kontinentálního přístupu a pojetím ochrany důstojnosti v USA poslouží</w:t>
      </w:r>
      <w:r w:rsidR="00073676">
        <w:rPr>
          <w:rFonts w:ascii="Times New Roman" w:hAnsi="Times New Roman" w:cs="Times New Roman"/>
          <w:sz w:val="24"/>
          <w:szCs w:val="24"/>
          <w:shd w:val="clear" w:color="auto" w:fill="FFFFFF"/>
        </w:rPr>
        <w:t xml:space="preserve"> slavný spor </w:t>
      </w:r>
      <w:proofErr w:type="spellStart"/>
      <w:r w:rsidR="003F5869">
        <w:rPr>
          <w:rFonts w:ascii="Times New Roman" w:hAnsi="Times New Roman" w:cs="Times New Roman"/>
          <w:b/>
          <w:sz w:val="24"/>
          <w:szCs w:val="24"/>
          <w:shd w:val="clear" w:color="auto" w:fill="FFFFFF"/>
        </w:rPr>
        <w:t>Larryho</w:t>
      </w:r>
      <w:proofErr w:type="spellEnd"/>
      <w:r w:rsidR="003F5869">
        <w:rPr>
          <w:rFonts w:ascii="Times New Roman" w:hAnsi="Times New Roman" w:cs="Times New Roman"/>
          <w:b/>
          <w:sz w:val="24"/>
          <w:szCs w:val="24"/>
          <w:shd w:val="clear" w:color="auto" w:fill="FFFFFF"/>
        </w:rPr>
        <w:t xml:space="preserve"> </w:t>
      </w:r>
      <w:proofErr w:type="spellStart"/>
      <w:r w:rsidR="003F5869">
        <w:rPr>
          <w:rFonts w:ascii="Times New Roman" w:hAnsi="Times New Roman" w:cs="Times New Roman"/>
          <w:b/>
          <w:sz w:val="24"/>
          <w:szCs w:val="24"/>
          <w:shd w:val="clear" w:color="auto" w:fill="FFFFFF"/>
        </w:rPr>
        <w:t>Fly</w:t>
      </w:r>
      <w:r w:rsidR="00073676" w:rsidRPr="00073676">
        <w:rPr>
          <w:rFonts w:ascii="Times New Roman" w:hAnsi="Times New Roman" w:cs="Times New Roman"/>
          <w:b/>
          <w:sz w:val="24"/>
          <w:szCs w:val="24"/>
          <w:shd w:val="clear" w:color="auto" w:fill="FFFFFF"/>
        </w:rPr>
        <w:t>nta</w:t>
      </w:r>
      <w:proofErr w:type="spellEnd"/>
      <w:r w:rsidR="00073676" w:rsidRPr="006E1C44">
        <w:rPr>
          <w:rFonts w:ascii="Times New Roman" w:hAnsi="Times New Roman" w:cs="Times New Roman"/>
          <w:sz w:val="24"/>
          <w:szCs w:val="24"/>
          <w:shd w:val="clear" w:color="auto" w:fill="FFFFFF"/>
        </w:rPr>
        <w:t xml:space="preserve">, vydavatele časopisu </w:t>
      </w:r>
      <w:proofErr w:type="spellStart"/>
      <w:r w:rsidR="00073676" w:rsidRPr="006E1C44">
        <w:rPr>
          <w:rFonts w:ascii="Times New Roman" w:hAnsi="Times New Roman" w:cs="Times New Roman"/>
          <w:sz w:val="24"/>
          <w:szCs w:val="24"/>
          <w:shd w:val="clear" w:color="auto" w:fill="FFFFFF"/>
        </w:rPr>
        <w:t>Hustler</w:t>
      </w:r>
      <w:proofErr w:type="spellEnd"/>
      <w:r w:rsidR="00073676" w:rsidRPr="00073676">
        <w:rPr>
          <w:rFonts w:ascii="Times New Roman" w:hAnsi="Times New Roman" w:cs="Times New Roman"/>
          <w:b/>
          <w:sz w:val="24"/>
          <w:szCs w:val="24"/>
          <w:shd w:val="clear" w:color="auto" w:fill="FFFFFF"/>
        </w:rPr>
        <w:t xml:space="preserve"> s </w:t>
      </w:r>
      <w:proofErr w:type="spellStart"/>
      <w:r w:rsidR="00073676" w:rsidRPr="00073676">
        <w:rPr>
          <w:rFonts w:ascii="Times New Roman" w:hAnsi="Times New Roman" w:cs="Times New Roman"/>
          <w:b/>
          <w:sz w:val="24"/>
          <w:szCs w:val="24"/>
          <w:shd w:val="clear" w:color="auto" w:fill="FFFFFF"/>
        </w:rPr>
        <w:t>Jerrym</w:t>
      </w:r>
      <w:proofErr w:type="spellEnd"/>
      <w:r w:rsidR="00073676" w:rsidRPr="00073676">
        <w:rPr>
          <w:rFonts w:ascii="Times New Roman" w:hAnsi="Times New Roman" w:cs="Times New Roman"/>
          <w:b/>
          <w:sz w:val="24"/>
          <w:szCs w:val="24"/>
          <w:shd w:val="clear" w:color="auto" w:fill="FFFFFF"/>
        </w:rPr>
        <w:t xml:space="preserve"> </w:t>
      </w:r>
      <w:proofErr w:type="spellStart"/>
      <w:r w:rsidR="00073676" w:rsidRPr="00073676">
        <w:rPr>
          <w:rFonts w:ascii="Times New Roman" w:hAnsi="Times New Roman" w:cs="Times New Roman"/>
          <w:b/>
          <w:sz w:val="24"/>
          <w:szCs w:val="24"/>
          <w:shd w:val="clear" w:color="auto" w:fill="FFFFFF"/>
        </w:rPr>
        <w:t>Falwellem</w:t>
      </w:r>
      <w:proofErr w:type="spellEnd"/>
      <w:r w:rsidR="00073676" w:rsidRPr="006E1C44">
        <w:rPr>
          <w:rFonts w:ascii="Times New Roman" w:hAnsi="Times New Roman" w:cs="Times New Roman"/>
          <w:sz w:val="24"/>
          <w:szCs w:val="24"/>
          <w:shd w:val="clear" w:color="auto" w:fill="FFFFFF"/>
        </w:rPr>
        <w:t>,</w:t>
      </w:r>
      <w:r w:rsidR="00073676" w:rsidRPr="00073676">
        <w:rPr>
          <w:rFonts w:ascii="Times New Roman" w:hAnsi="Times New Roman" w:cs="Times New Roman"/>
          <w:b/>
          <w:sz w:val="24"/>
          <w:szCs w:val="24"/>
          <w:shd w:val="clear" w:color="auto" w:fill="FFFFFF"/>
        </w:rPr>
        <w:t xml:space="preserve"> </w:t>
      </w:r>
      <w:r w:rsidR="00073676" w:rsidRPr="006E1C44">
        <w:rPr>
          <w:rFonts w:ascii="Times New Roman" w:hAnsi="Times New Roman" w:cs="Times New Roman"/>
          <w:sz w:val="24"/>
          <w:szCs w:val="24"/>
          <w:shd w:val="clear" w:color="auto" w:fill="FFFFFF"/>
        </w:rPr>
        <w:t>známým kazatelem.</w:t>
      </w:r>
      <w:r w:rsidR="00073676">
        <w:rPr>
          <w:rFonts w:ascii="Times New Roman" w:hAnsi="Times New Roman" w:cs="Times New Roman"/>
          <w:sz w:val="24"/>
          <w:szCs w:val="24"/>
          <w:shd w:val="clear" w:color="auto" w:fill="FFFFFF"/>
        </w:rPr>
        <w:t xml:space="preserve"> Šlo o parodii reklamy na nápoj Campari</w:t>
      </w:r>
      <w:r w:rsidR="00073676">
        <w:rPr>
          <w:rStyle w:val="Znakapoznpodarou"/>
          <w:rFonts w:ascii="Times New Roman" w:hAnsi="Times New Roman" w:cs="Times New Roman"/>
          <w:sz w:val="24"/>
          <w:szCs w:val="24"/>
          <w:shd w:val="clear" w:color="auto" w:fill="FFFFFF"/>
        </w:rPr>
        <w:footnoteReference w:id="143"/>
      </w:r>
      <w:r w:rsidR="00073676">
        <w:rPr>
          <w:rFonts w:ascii="Times New Roman" w:hAnsi="Times New Roman" w:cs="Times New Roman"/>
          <w:sz w:val="24"/>
          <w:szCs w:val="24"/>
          <w:shd w:val="clear" w:color="auto" w:fill="FFFFFF"/>
        </w:rPr>
        <w:t xml:space="preserve">, kde byl kněz znázorněn jako opilec, který svůj první pohlavní styk zažil při incestu se svou matkou. Na spodním okraji reklamy bylo drobným písmem oznámeno, že se jedná o parodii a nemá se brát vážně. Nejvyšší soud v této kauze upřednostnil svobodu projevu a judikoval, že veřejně činné osoby musí očekávat, že budou vystaveny mnohdy nepříjemně ostrým útokům, a že v zájmu svobody komunikace </w:t>
      </w:r>
      <w:r w:rsidR="00073676">
        <w:rPr>
          <w:rFonts w:ascii="Times New Roman" w:hAnsi="Times New Roman" w:cs="Times New Roman"/>
          <w:sz w:val="24"/>
          <w:szCs w:val="24"/>
          <w:shd w:val="clear" w:color="auto" w:fill="FFFFFF"/>
        </w:rPr>
        <w:lastRenderedPageBreak/>
        <w:t>musí být připuštěny i pohoršlivé nebo vulgární výroky.</w:t>
      </w:r>
      <w:r w:rsidR="007F5440">
        <w:rPr>
          <w:rFonts w:ascii="Times New Roman" w:hAnsi="Times New Roman" w:cs="Times New Roman"/>
          <w:sz w:val="24"/>
          <w:szCs w:val="24"/>
          <w:shd w:val="clear" w:color="auto" w:fill="FFFFFF"/>
        </w:rPr>
        <w:t xml:space="preserve"> </w:t>
      </w:r>
      <w:r w:rsidR="00F738D4">
        <w:rPr>
          <w:rFonts w:ascii="Times New Roman" w:hAnsi="Times New Roman" w:cs="Times New Roman"/>
          <w:sz w:val="24"/>
          <w:szCs w:val="24"/>
          <w:shd w:val="clear" w:color="auto" w:fill="FFFFFF"/>
        </w:rPr>
        <w:t>Ve Spojených státech amerických je tedy veřejná osoba vystavena mnohem užší ochraně a jednoznačně se preferuje svoboda projevu před lidskou důstojností.</w:t>
      </w:r>
    </w:p>
    <w:p w:rsidR="00F738D4" w:rsidRDefault="00073676" w:rsidP="000736A3">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 závěr lze tedy shrnout, </w:t>
      </w:r>
      <w:r w:rsidR="00F738D4">
        <w:rPr>
          <w:rFonts w:ascii="Times New Roman" w:hAnsi="Times New Roman" w:cs="Times New Roman"/>
          <w:sz w:val="24"/>
          <w:szCs w:val="24"/>
          <w:shd w:val="clear" w:color="auto" w:fill="FFFFFF"/>
        </w:rPr>
        <w:t xml:space="preserve">že </w:t>
      </w:r>
      <w:r>
        <w:rPr>
          <w:rFonts w:ascii="Times New Roman" w:hAnsi="Times New Roman" w:cs="Times New Roman"/>
          <w:sz w:val="24"/>
          <w:szCs w:val="24"/>
          <w:shd w:val="clear" w:color="auto" w:fill="FFFFFF"/>
        </w:rPr>
        <w:t>ačkoli</w:t>
      </w:r>
      <w:r w:rsidR="006437C5">
        <w:rPr>
          <w:rFonts w:ascii="Times New Roman" w:hAnsi="Times New Roman" w:cs="Times New Roman"/>
          <w:sz w:val="24"/>
          <w:szCs w:val="24"/>
          <w:shd w:val="clear" w:color="auto" w:fill="FFFFFF"/>
        </w:rPr>
        <w:t xml:space="preserve"> umělecká</w:t>
      </w:r>
      <w:r>
        <w:rPr>
          <w:rFonts w:ascii="Times New Roman" w:hAnsi="Times New Roman" w:cs="Times New Roman"/>
          <w:sz w:val="24"/>
          <w:szCs w:val="24"/>
          <w:shd w:val="clear" w:color="auto" w:fill="FFFFFF"/>
        </w:rPr>
        <w:t xml:space="preserve"> </w:t>
      </w:r>
      <w:r w:rsidR="006437C5">
        <w:rPr>
          <w:rFonts w:ascii="Times New Roman" w:hAnsi="Times New Roman" w:cs="Times New Roman"/>
          <w:sz w:val="24"/>
          <w:szCs w:val="24"/>
          <w:shd w:val="clear" w:color="auto" w:fill="FFFFFF"/>
        </w:rPr>
        <w:t>díla</w:t>
      </w:r>
      <w:r w:rsidR="0097761B">
        <w:rPr>
          <w:rFonts w:ascii="Times New Roman" w:hAnsi="Times New Roman" w:cs="Times New Roman"/>
          <w:sz w:val="24"/>
          <w:szCs w:val="24"/>
          <w:shd w:val="clear" w:color="auto" w:fill="FFFFFF"/>
        </w:rPr>
        <w:t xml:space="preserve"> zachycující a kritizující osoby</w:t>
      </w:r>
      <w:r w:rsidR="006437C5">
        <w:rPr>
          <w:rFonts w:ascii="Times New Roman" w:hAnsi="Times New Roman" w:cs="Times New Roman"/>
          <w:sz w:val="24"/>
          <w:szCs w:val="24"/>
          <w:shd w:val="clear" w:color="auto" w:fill="FFFFFF"/>
        </w:rPr>
        <w:t xml:space="preserve"> </w:t>
      </w:r>
      <w:r w:rsidR="00F738D4">
        <w:rPr>
          <w:rFonts w:ascii="Times New Roman" w:hAnsi="Times New Roman" w:cs="Times New Roman"/>
          <w:sz w:val="24"/>
          <w:szCs w:val="24"/>
          <w:shd w:val="clear" w:color="auto" w:fill="FFFFFF"/>
        </w:rPr>
        <w:t>jsou obecně chráněna, zejména jde-li o práce s politickým podtextem</w:t>
      </w:r>
      <w:r w:rsidR="0097761B">
        <w:rPr>
          <w:rFonts w:ascii="Times New Roman" w:hAnsi="Times New Roman" w:cs="Times New Roman"/>
          <w:sz w:val="24"/>
          <w:szCs w:val="24"/>
          <w:shd w:val="clear" w:color="auto" w:fill="FFFFFF"/>
        </w:rPr>
        <w:t xml:space="preserve">, </w:t>
      </w:r>
      <w:r w:rsidR="00F738D4">
        <w:rPr>
          <w:rFonts w:ascii="Times New Roman" w:hAnsi="Times New Roman" w:cs="Times New Roman"/>
          <w:sz w:val="24"/>
          <w:szCs w:val="24"/>
          <w:shd w:val="clear" w:color="auto" w:fill="FFFFFF"/>
        </w:rPr>
        <w:t xml:space="preserve">jsou zde </w:t>
      </w:r>
      <w:r>
        <w:rPr>
          <w:rFonts w:ascii="Times New Roman" w:hAnsi="Times New Roman" w:cs="Times New Roman"/>
          <w:sz w:val="24"/>
          <w:szCs w:val="24"/>
          <w:shd w:val="clear" w:color="auto" w:fill="FFFFFF"/>
        </w:rPr>
        <w:t>meze v případě zásahu do</w:t>
      </w:r>
      <w:r w:rsidR="007B32B5">
        <w:rPr>
          <w:rFonts w:ascii="Times New Roman" w:hAnsi="Times New Roman" w:cs="Times New Roman"/>
          <w:sz w:val="24"/>
          <w:szCs w:val="24"/>
          <w:shd w:val="clear" w:color="auto" w:fill="FFFFFF"/>
        </w:rPr>
        <w:t xml:space="preserve"> samotného</w:t>
      </w:r>
      <w:r>
        <w:rPr>
          <w:rFonts w:ascii="Times New Roman" w:hAnsi="Times New Roman" w:cs="Times New Roman"/>
          <w:sz w:val="24"/>
          <w:szCs w:val="24"/>
          <w:shd w:val="clear" w:color="auto" w:fill="FFFFFF"/>
        </w:rPr>
        <w:t xml:space="preserve"> jádra lidské důstojnosti, jímž je například sexuální život, spadající do intimní sféry člověka</w:t>
      </w:r>
      <w:r w:rsidR="00F738D4">
        <w:rPr>
          <w:rFonts w:ascii="Times New Roman" w:hAnsi="Times New Roman" w:cs="Times New Roman"/>
          <w:sz w:val="24"/>
          <w:szCs w:val="24"/>
          <w:shd w:val="clear" w:color="auto" w:fill="FFFFFF"/>
        </w:rPr>
        <w:t>.</w:t>
      </w:r>
      <w:r w:rsidR="007B4283">
        <w:rPr>
          <w:rFonts w:ascii="Times New Roman" w:hAnsi="Times New Roman" w:cs="Times New Roman"/>
          <w:sz w:val="24"/>
          <w:szCs w:val="24"/>
          <w:shd w:val="clear" w:color="auto" w:fill="FFFFFF"/>
        </w:rPr>
        <w:t xml:space="preserve"> </w:t>
      </w:r>
      <w:r w:rsidR="00F738D4">
        <w:rPr>
          <w:rFonts w:ascii="Times New Roman" w:hAnsi="Times New Roman" w:cs="Times New Roman"/>
          <w:sz w:val="24"/>
          <w:szCs w:val="24"/>
          <w:shd w:val="clear" w:color="auto" w:fill="FFFFFF"/>
        </w:rPr>
        <w:t>S</w:t>
      </w:r>
      <w:r w:rsidR="007B4283">
        <w:rPr>
          <w:rFonts w:ascii="Times New Roman" w:hAnsi="Times New Roman" w:cs="Times New Roman"/>
          <w:sz w:val="24"/>
          <w:szCs w:val="24"/>
          <w:shd w:val="clear" w:color="auto" w:fill="FFFFFF"/>
        </w:rPr>
        <w:t xml:space="preserve">tejně jako u výše zmíněných případů v kapitolách věnovaných morálce a extremismu </w:t>
      </w:r>
      <w:r w:rsidR="00F738D4">
        <w:rPr>
          <w:rFonts w:ascii="Times New Roman" w:hAnsi="Times New Roman" w:cs="Times New Roman"/>
          <w:sz w:val="24"/>
          <w:szCs w:val="24"/>
          <w:shd w:val="clear" w:color="auto" w:fill="FFFFFF"/>
        </w:rPr>
        <w:t xml:space="preserve">se </w:t>
      </w:r>
      <w:r w:rsidR="007B4283">
        <w:rPr>
          <w:rFonts w:ascii="Times New Roman" w:hAnsi="Times New Roman" w:cs="Times New Roman"/>
          <w:sz w:val="24"/>
          <w:szCs w:val="24"/>
          <w:shd w:val="clear" w:color="auto" w:fill="FFFFFF"/>
        </w:rPr>
        <w:t>také hledí na</w:t>
      </w:r>
      <w:r w:rsidR="00F16C5D">
        <w:rPr>
          <w:rFonts w:ascii="Times New Roman" w:hAnsi="Times New Roman" w:cs="Times New Roman"/>
          <w:sz w:val="24"/>
          <w:szCs w:val="24"/>
          <w:shd w:val="clear" w:color="auto" w:fill="FFFFFF"/>
        </w:rPr>
        <w:t xml:space="preserve"> </w:t>
      </w:r>
      <w:r w:rsidR="00987637">
        <w:rPr>
          <w:rFonts w:ascii="Times New Roman" w:hAnsi="Times New Roman" w:cs="Times New Roman"/>
          <w:sz w:val="24"/>
          <w:szCs w:val="24"/>
          <w:shd w:val="clear" w:color="auto" w:fill="FFFFFF"/>
        </w:rPr>
        <w:t xml:space="preserve">účel </w:t>
      </w:r>
      <w:r w:rsidR="00F16C5D">
        <w:rPr>
          <w:rFonts w:ascii="Times New Roman" w:hAnsi="Times New Roman" w:cs="Times New Roman"/>
          <w:sz w:val="24"/>
          <w:szCs w:val="24"/>
          <w:shd w:val="clear" w:color="auto" w:fill="FFFFFF"/>
        </w:rPr>
        <w:t>a</w:t>
      </w:r>
      <w:r w:rsidR="007B4283">
        <w:rPr>
          <w:rFonts w:ascii="Times New Roman" w:hAnsi="Times New Roman" w:cs="Times New Roman"/>
          <w:sz w:val="24"/>
          <w:szCs w:val="24"/>
          <w:shd w:val="clear" w:color="auto" w:fill="FFFFFF"/>
        </w:rPr>
        <w:t xml:space="preserve"> možný dopad </w:t>
      </w:r>
      <w:r w:rsidR="00F738D4">
        <w:rPr>
          <w:rFonts w:ascii="Times New Roman" w:hAnsi="Times New Roman" w:cs="Times New Roman"/>
          <w:sz w:val="24"/>
          <w:szCs w:val="24"/>
          <w:shd w:val="clear" w:color="auto" w:fill="FFFFFF"/>
        </w:rPr>
        <w:t>díla, kupříkladu vyvol</w:t>
      </w:r>
      <w:r w:rsidR="007B4283">
        <w:rPr>
          <w:rFonts w:ascii="Times New Roman" w:hAnsi="Times New Roman" w:cs="Times New Roman"/>
          <w:sz w:val="24"/>
          <w:szCs w:val="24"/>
          <w:shd w:val="clear" w:color="auto" w:fill="FFFFFF"/>
        </w:rPr>
        <w:t xml:space="preserve">ání nenávisti a násilí. </w:t>
      </w:r>
      <w:r w:rsidR="00F16C5D">
        <w:rPr>
          <w:rFonts w:ascii="Times New Roman" w:hAnsi="Times New Roman" w:cs="Times New Roman"/>
          <w:sz w:val="24"/>
          <w:szCs w:val="24"/>
          <w:shd w:val="clear" w:color="auto" w:fill="FFFFFF"/>
        </w:rPr>
        <w:t>Je třeba opět zkoumat nejen cíl autora, ale to, jak bude viděn očima diváků. Zde sehra</w:t>
      </w:r>
      <w:r w:rsidR="00EA33AA">
        <w:rPr>
          <w:rFonts w:ascii="Times New Roman" w:hAnsi="Times New Roman" w:cs="Times New Roman"/>
          <w:sz w:val="24"/>
          <w:szCs w:val="24"/>
          <w:shd w:val="clear" w:color="auto" w:fill="FFFFFF"/>
        </w:rPr>
        <w:t>je značnou roli forma díla. Je nutné</w:t>
      </w:r>
      <w:r w:rsidR="00F16C5D">
        <w:rPr>
          <w:rFonts w:ascii="Times New Roman" w:hAnsi="Times New Roman" w:cs="Times New Roman"/>
          <w:sz w:val="24"/>
          <w:szCs w:val="24"/>
          <w:shd w:val="clear" w:color="auto" w:fill="FFFFFF"/>
        </w:rPr>
        <w:t xml:space="preserve"> odstupňovat </w:t>
      </w:r>
      <w:r w:rsidR="00970C1E">
        <w:rPr>
          <w:rFonts w:ascii="Times New Roman" w:hAnsi="Times New Roman" w:cs="Times New Roman"/>
          <w:sz w:val="24"/>
          <w:szCs w:val="24"/>
          <w:shd w:val="clear" w:color="auto" w:fill="FFFFFF"/>
        </w:rPr>
        <w:t xml:space="preserve">projevy </w:t>
      </w:r>
      <w:r w:rsidR="00F16C5D">
        <w:rPr>
          <w:rFonts w:ascii="Times New Roman" w:hAnsi="Times New Roman" w:cs="Times New Roman"/>
          <w:sz w:val="24"/>
          <w:szCs w:val="24"/>
          <w:shd w:val="clear" w:color="auto" w:fill="FFFFFF"/>
        </w:rPr>
        <w:t>vhledem k jejich způsobilosti vyvolat v divákovi představu, že jde o pravdivou informaci. Kupříkladu relevantnost novinového článku bude o hodně vyšší, než románu, i když prezentovaného jako dílo podle skutečných událostí. Průměrný čtenář počítá s jistým uměleckým zásahem a zveličením pro vyšší náboj knihy. Ještě dále pak stojí díla grafická, ať už karikatury, komiksy a obrazy, neboť zde už víceméně musí být recipientovi evidentní nadsázka. Zejména v případě karikatury, jako díla zveličujícího a zesměšňujícího nevidím možnost hlubšího zásahu do důstojnosti, neboť se nemá brát doslova a vá</w:t>
      </w:r>
      <w:r w:rsidR="00970C1E">
        <w:rPr>
          <w:rFonts w:ascii="Times New Roman" w:hAnsi="Times New Roman" w:cs="Times New Roman"/>
          <w:sz w:val="24"/>
          <w:szCs w:val="24"/>
          <w:shd w:val="clear" w:color="auto" w:fill="FFFFFF"/>
        </w:rPr>
        <w:t>žně</w:t>
      </w:r>
      <w:r w:rsidR="00F16C5D">
        <w:rPr>
          <w:rFonts w:ascii="Times New Roman" w:hAnsi="Times New Roman" w:cs="Times New Roman"/>
          <w:sz w:val="24"/>
          <w:szCs w:val="24"/>
          <w:shd w:val="clear" w:color="auto" w:fill="FFFFFF"/>
        </w:rPr>
        <w:t>.</w:t>
      </w:r>
      <w:r w:rsidR="00970C1E">
        <w:rPr>
          <w:rFonts w:ascii="Times New Roman" w:hAnsi="Times New Roman" w:cs="Times New Roman"/>
          <w:sz w:val="24"/>
          <w:szCs w:val="24"/>
          <w:shd w:val="clear" w:color="auto" w:fill="FFFFFF"/>
        </w:rPr>
        <w:t xml:space="preserve"> Proto se příliš neztotožňuji se zmíněnými rozhodnutími našich soudů. Ne že bych nespatřovala nutnost zásahu ze strany státu, když se kritika vymkne pravidlům slušnost</w:t>
      </w:r>
      <w:r w:rsidR="00EA33AA">
        <w:rPr>
          <w:rFonts w:ascii="Times New Roman" w:hAnsi="Times New Roman" w:cs="Times New Roman"/>
          <w:sz w:val="24"/>
          <w:szCs w:val="24"/>
          <w:shd w:val="clear" w:color="auto" w:fill="FFFFFF"/>
        </w:rPr>
        <w:t>i</w:t>
      </w:r>
      <w:r w:rsidR="00970C1E">
        <w:rPr>
          <w:rFonts w:ascii="Times New Roman" w:hAnsi="Times New Roman" w:cs="Times New Roman"/>
          <w:sz w:val="24"/>
          <w:szCs w:val="24"/>
          <w:shd w:val="clear" w:color="auto" w:fill="FFFFFF"/>
        </w:rPr>
        <w:t>, nicméně důvodem by dle mého názoru v obou kauzách měl být spíše veře</w:t>
      </w:r>
      <w:r w:rsidR="00F54406">
        <w:rPr>
          <w:rFonts w:ascii="Times New Roman" w:hAnsi="Times New Roman" w:cs="Times New Roman"/>
          <w:sz w:val="24"/>
          <w:szCs w:val="24"/>
          <w:shd w:val="clear" w:color="auto" w:fill="FFFFFF"/>
        </w:rPr>
        <w:t>jný zájem na zachování mravnosti</w:t>
      </w:r>
      <w:r w:rsidR="00970C1E">
        <w:rPr>
          <w:rFonts w:ascii="Times New Roman" w:hAnsi="Times New Roman" w:cs="Times New Roman"/>
          <w:sz w:val="24"/>
          <w:szCs w:val="24"/>
          <w:shd w:val="clear" w:color="auto" w:fill="FFFFFF"/>
        </w:rPr>
        <w:t>, neboť důstojnost osob těmito formami děl nemůže dle mého být tak hluboce zasažena vzhledem k jejich satirickému vyznění.</w:t>
      </w:r>
    </w:p>
    <w:p w:rsidR="007C153D" w:rsidRDefault="007C153D" w:rsidP="000736A3">
      <w:pPr>
        <w:spacing w:after="0" w:line="360" w:lineRule="auto"/>
        <w:ind w:firstLine="708"/>
        <w:jc w:val="both"/>
        <w:rPr>
          <w:rFonts w:ascii="Times New Roman" w:hAnsi="Times New Roman" w:cs="Times New Roman"/>
          <w:sz w:val="24"/>
          <w:szCs w:val="24"/>
          <w:shd w:val="clear" w:color="auto" w:fill="FFFFFF"/>
        </w:rPr>
      </w:pPr>
    </w:p>
    <w:p w:rsidR="00A43F2D" w:rsidRDefault="00D35719" w:rsidP="00177352">
      <w:pPr>
        <w:pStyle w:val="Odstavecseseznamem"/>
        <w:numPr>
          <w:ilvl w:val="3"/>
          <w:numId w:val="20"/>
        </w:numPr>
        <w:spacing w:after="0" w:line="360" w:lineRule="auto"/>
        <w:jc w:val="both"/>
        <w:rPr>
          <w:rFonts w:ascii="Times New Roman" w:hAnsi="Times New Roman" w:cs="Times New Roman"/>
          <w:b/>
          <w:sz w:val="24"/>
          <w:szCs w:val="24"/>
          <w:shd w:val="clear" w:color="auto" w:fill="FFFFFF"/>
        </w:rPr>
      </w:pPr>
      <w:r w:rsidRPr="00A43F2D">
        <w:rPr>
          <w:rFonts w:ascii="Times New Roman" w:hAnsi="Times New Roman" w:cs="Times New Roman"/>
          <w:b/>
          <w:sz w:val="24"/>
          <w:szCs w:val="24"/>
          <w:shd w:val="clear" w:color="auto" w:fill="FFFFFF"/>
        </w:rPr>
        <w:t xml:space="preserve">Zásahy do práva na </w:t>
      </w:r>
      <w:r>
        <w:rPr>
          <w:rFonts w:ascii="Times New Roman" w:hAnsi="Times New Roman" w:cs="Times New Roman"/>
          <w:b/>
          <w:sz w:val="24"/>
          <w:szCs w:val="24"/>
          <w:shd w:val="clear" w:color="auto" w:fill="FFFFFF"/>
        </w:rPr>
        <w:t xml:space="preserve">soukromí, na </w:t>
      </w:r>
      <w:r w:rsidRPr="00A43F2D">
        <w:rPr>
          <w:rFonts w:ascii="Times New Roman" w:hAnsi="Times New Roman" w:cs="Times New Roman"/>
          <w:b/>
          <w:sz w:val="24"/>
          <w:szCs w:val="24"/>
          <w:shd w:val="clear" w:color="auto" w:fill="FFFFFF"/>
        </w:rPr>
        <w:t>jméno</w:t>
      </w:r>
      <w:r>
        <w:rPr>
          <w:rFonts w:ascii="Times New Roman" w:hAnsi="Times New Roman" w:cs="Times New Roman"/>
          <w:b/>
          <w:sz w:val="24"/>
          <w:szCs w:val="24"/>
          <w:shd w:val="clear" w:color="auto" w:fill="FFFFFF"/>
        </w:rPr>
        <w:t>, na podobu, podobiznu</w:t>
      </w:r>
      <w:r w:rsidRPr="00A43F2D">
        <w:rPr>
          <w:rFonts w:ascii="Times New Roman" w:hAnsi="Times New Roman" w:cs="Times New Roman"/>
          <w:b/>
          <w:sz w:val="24"/>
          <w:szCs w:val="24"/>
          <w:shd w:val="clear" w:color="auto" w:fill="FFFFFF"/>
        </w:rPr>
        <w:t xml:space="preserve"> a</w:t>
      </w:r>
      <w:r>
        <w:rPr>
          <w:rFonts w:ascii="Times New Roman" w:hAnsi="Times New Roman" w:cs="Times New Roman"/>
          <w:b/>
          <w:sz w:val="24"/>
          <w:szCs w:val="24"/>
          <w:shd w:val="clear" w:color="auto" w:fill="FFFFFF"/>
        </w:rPr>
        <w:t xml:space="preserve"> na</w:t>
      </w:r>
      <w:r w:rsidRPr="00A43F2D">
        <w:rPr>
          <w:rFonts w:ascii="Times New Roman" w:hAnsi="Times New Roman" w:cs="Times New Roman"/>
          <w:b/>
          <w:sz w:val="24"/>
          <w:szCs w:val="24"/>
          <w:shd w:val="clear" w:color="auto" w:fill="FFFFFF"/>
        </w:rPr>
        <w:t xml:space="preserve"> projevy osobní povahy</w:t>
      </w:r>
    </w:p>
    <w:p w:rsidR="00871050" w:rsidRDefault="00871050" w:rsidP="00D35719">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Soukromí osoby představuje vnitřní sféru života, zahrnuje vztahy, které člověk navazuje zejména rodinné, přátelské, milenecké. Právo na soukromí zahrnuje možnost osoby se rozhodnout, jak, v jaké míře a jestli vůbec svůj soukromý život zveřejní a tomu odpovídající oprávnění se bránit proti neoprávněným zásahům jiných osob.</w:t>
      </w:r>
      <w:r w:rsidR="00D3571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 porušení práva na soukromí může dojít už samotným pořízením záznamu</w:t>
      </w:r>
      <w:r w:rsidR="00D3571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či zobrazení</w:t>
      </w:r>
      <w:r w:rsidR="00D35719">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soukromého obsahu bez ohledu na následné šíření. V umění může dojít k pomyslnému „ukradení života“, když někdo</w:t>
      </w:r>
      <w:r w:rsidR="0038715D">
        <w:rPr>
          <w:rFonts w:ascii="Times New Roman" w:hAnsi="Times New Roman" w:cs="Times New Roman"/>
          <w:sz w:val="24"/>
          <w:szCs w:val="24"/>
          <w:shd w:val="clear" w:color="auto" w:fill="FFFFFF"/>
        </w:rPr>
        <w:t xml:space="preserve"> neoprávněně využije něčí životní</w:t>
      </w:r>
      <w:r>
        <w:rPr>
          <w:rFonts w:ascii="Times New Roman" w:hAnsi="Times New Roman" w:cs="Times New Roman"/>
          <w:sz w:val="24"/>
          <w:szCs w:val="24"/>
          <w:shd w:val="clear" w:color="auto" w:fill="FFFFFF"/>
        </w:rPr>
        <w:t xml:space="preserve"> příběh, potažmo jej zkreslí</w:t>
      </w:r>
      <w:r w:rsidR="00C12D97">
        <w:rPr>
          <w:rFonts w:ascii="Times New Roman" w:hAnsi="Times New Roman" w:cs="Times New Roman"/>
          <w:sz w:val="24"/>
          <w:szCs w:val="24"/>
          <w:shd w:val="clear" w:color="auto" w:fill="FFFFFF"/>
        </w:rPr>
        <w:t>. V sou</w:t>
      </w:r>
      <w:r w:rsidR="00252251">
        <w:rPr>
          <w:rFonts w:ascii="Times New Roman" w:hAnsi="Times New Roman" w:cs="Times New Roman"/>
          <w:sz w:val="24"/>
          <w:szCs w:val="24"/>
          <w:shd w:val="clear" w:color="auto" w:fill="FFFFFF"/>
        </w:rPr>
        <w:t>vislosti s právem na jméno</w:t>
      </w:r>
      <w:r w:rsidR="00C12D97">
        <w:rPr>
          <w:rFonts w:ascii="Times New Roman" w:hAnsi="Times New Roman" w:cs="Times New Roman"/>
          <w:sz w:val="24"/>
          <w:szCs w:val="24"/>
          <w:shd w:val="clear" w:color="auto" w:fill="FFFFFF"/>
        </w:rPr>
        <w:t xml:space="preserve"> je</w:t>
      </w:r>
      <w:r w:rsidR="00252251">
        <w:rPr>
          <w:rFonts w:ascii="Times New Roman" w:hAnsi="Times New Roman" w:cs="Times New Roman"/>
          <w:sz w:val="24"/>
          <w:szCs w:val="24"/>
          <w:shd w:val="clear" w:color="auto" w:fill="FFFFFF"/>
        </w:rPr>
        <w:t xml:space="preserve"> navíc</w:t>
      </w:r>
      <w:r w:rsidR="00C12D97">
        <w:rPr>
          <w:rFonts w:ascii="Times New Roman" w:hAnsi="Times New Roman" w:cs="Times New Roman"/>
          <w:sz w:val="24"/>
          <w:szCs w:val="24"/>
          <w:shd w:val="clear" w:color="auto" w:fill="FFFFFF"/>
        </w:rPr>
        <w:t xml:space="preserve"> třeba uvažovat o případu, kdy někdo použije něčí jméno ve svém díle. Aby soud vyhověl žalobě na ochranu osobnosti, musí však jít o případ, kdy lze objektivně předpokládat, že v očích alespoň části veřejnosti hrozí nebezpečí záměny či identifikace </w:t>
      </w:r>
      <w:r w:rsidR="00C12D97">
        <w:rPr>
          <w:rFonts w:ascii="Times New Roman" w:hAnsi="Times New Roman" w:cs="Times New Roman"/>
          <w:sz w:val="24"/>
          <w:szCs w:val="24"/>
          <w:shd w:val="clear" w:color="auto" w:fill="FFFFFF"/>
        </w:rPr>
        <w:lastRenderedPageBreak/>
        <w:t>stěžovat</w:t>
      </w:r>
      <w:r w:rsidR="00875AAC">
        <w:rPr>
          <w:rFonts w:ascii="Times New Roman" w:hAnsi="Times New Roman" w:cs="Times New Roman"/>
          <w:sz w:val="24"/>
          <w:szCs w:val="24"/>
          <w:shd w:val="clear" w:color="auto" w:fill="FFFFFF"/>
        </w:rPr>
        <w:t xml:space="preserve">ele s postavou v díle, a pokud </w:t>
      </w:r>
      <w:r w:rsidR="00C12D97">
        <w:rPr>
          <w:rFonts w:ascii="Times New Roman" w:hAnsi="Times New Roman" w:cs="Times New Roman"/>
          <w:sz w:val="24"/>
          <w:szCs w:val="24"/>
          <w:shd w:val="clear" w:color="auto" w:fill="FFFFFF"/>
        </w:rPr>
        <w:t>by došlo k tomuto spojení poškozeného a jeho zpodobnění, půjde zároveň o zásah do práva na čest nebo soukromí. V praxi si to lze představit tak, že pokud by například někdo napsal román, jehož hlavní postava by nesla stejné jméno jako já a v knize by kupříkladu</w:t>
      </w:r>
      <w:r w:rsidR="00875AAC">
        <w:rPr>
          <w:rFonts w:ascii="Times New Roman" w:hAnsi="Times New Roman" w:cs="Times New Roman"/>
          <w:sz w:val="24"/>
          <w:szCs w:val="24"/>
          <w:shd w:val="clear" w:color="auto" w:fill="FFFFFF"/>
        </w:rPr>
        <w:t xml:space="preserve"> dopouštěla krádeží,</w:t>
      </w:r>
      <w:r w:rsidR="00C12D97">
        <w:rPr>
          <w:rFonts w:ascii="Times New Roman" w:hAnsi="Times New Roman" w:cs="Times New Roman"/>
          <w:sz w:val="24"/>
          <w:szCs w:val="24"/>
          <w:shd w:val="clear" w:color="auto" w:fill="FFFFFF"/>
        </w:rPr>
        <w:t xml:space="preserve"> </w:t>
      </w:r>
      <w:r w:rsidR="00875AAC">
        <w:rPr>
          <w:rFonts w:ascii="Times New Roman" w:hAnsi="Times New Roman" w:cs="Times New Roman"/>
          <w:sz w:val="24"/>
          <w:szCs w:val="24"/>
          <w:shd w:val="clear" w:color="auto" w:fill="FFFFFF"/>
        </w:rPr>
        <w:t>mohla bych s úspěchem žalovat na ochranu osobnosti</w:t>
      </w:r>
      <w:r w:rsidR="00987637">
        <w:rPr>
          <w:rFonts w:ascii="Times New Roman" w:hAnsi="Times New Roman" w:cs="Times New Roman"/>
          <w:sz w:val="24"/>
          <w:szCs w:val="24"/>
          <w:shd w:val="clear" w:color="auto" w:fill="FFFFFF"/>
        </w:rPr>
        <w:t xml:space="preserve"> a poškození pověsti</w:t>
      </w:r>
      <w:r w:rsidR="00875AAC">
        <w:rPr>
          <w:rFonts w:ascii="Times New Roman" w:hAnsi="Times New Roman" w:cs="Times New Roman"/>
          <w:sz w:val="24"/>
          <w:szCs w:val="24"/>
          <w:shd w:val="clear" w:color="auto" w:fill="FFFFFF"/>
        </w:rPr>
        <w:t xml:space="preserve">, v případě že by si čtenáři mohli spojit tento charakter s mou osobou a vyvodit z toho, že jsem sloužila jako přímá inspirace a takto se ve skutečnosti chovám. </w:t>
      </w:r>
    </w:p>
    <w:p w:rsidR="00F313A0" w:rsidRPr="00F313A0" w:rsidRDefault="00BF4438" w:rsidP="00D35719">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Podobou fyzické osoby je třeba rozumět její charakteristické rysy, které individualizují její tělesný vzhled, zejména její tvář, případně celou postavu. Podobizna je pak jakékoli </w:t>
      </w:r>
      <w:r w:rsidRPr="00721EAE">
        <w:rPr>
          <w:rFonts w:ascii="Times New Roman" w:hAnsi="Times New Roman" w:cs="Times New Roman"/>
          <w:sz w:val="24"/>
          <w:szCs w:val="24"/>
          <w:shd w:val="clear" w:color="auto" w:fill="FFFFFF"/>
        </w:rPr>
        <w:t>hmotné zobrazení člověka živého i zemřelého</w:t>
      </w:r>
      <w:r>
        <w:rPr>
          <w:rFonts w:ascii="Times New Roman" w:hAnsi="Times New Roman" w:cs="Times New Roman"/>
          <w:sz w:val="24"/>
          <w:szCs w:val="24"/>
          <w:shd w:val="clear" w:color="auto" w:fill="FFFFFF"/>
        </w:rPr>
        <w:t xml:space="preserve"> ať už obrazem, fotografií, třeba i karikaturou, za předpokladu, že je zobrazená osoba identifikovatelná</w:t>
      </w:r>
      <w:r>
        <w:rPr>
          <w:rStyle w:val="Znakapoznpodarou"/>
          <w:rFonts w:ascii="Times New Roman" w:hAnsi="Times New Roman" w:cs="Times New Roman"/>
          <w:sz w:val="24"/>
          <w:szCs w:val="24"/>
          <w:shd w:val="clear" w:color="auto" w:fill="FFFFFF"/>
        </w:rPr>
        <w:footnoteReference w:id="144"/>
      </w:r>
      <w:r>
        <w:rPr>
          <w:rFonts w:ascii="Times New Roman" w:hAnsi="Times New Roman" w:cs="Times New Roman"/>
          <w:sz w:val="24"/>
          <w:szCs w:val="24"/>
          <w:shd w:val="clear" w:color="auto" w:fill="FFFFFF"/>
        </w:rPr>
        <w:t>. Projevy osobní povahy pak zahrnují</w:t>
      </w:r>
      <w:r w:rsidR="00DB3061">
        <w:rPr>
          <w:rFonts w:ascii="Times New Roman" w:hAnsi="Times New Roman" w:cs="Times New Roman"/>
          <w:sz w:val="24"/>
          <w:szCs w:val="24"/>
          <w:shd w:val="clear" w:color="auto" w:fill="FFFFFF"/>
        </w:rPr>
        <w:t xml:space="preserve"> projev jako takový a pak jeho zachycení na hmotném substrátu, kdy může jít o písemnosti, obrazový nebo zvukový záznam (nahrávka hlasu).</w:t>
      </w:r>
      <w:r w:rsidR="00D35719">
        <w:rPr>
          <w:rFonts w:ascii="Times New Roman" w:hAnsi="Times New Roman" w:cs="Times New Roman"/>
          <w:sz w:val="24"/>
          <w:szCs w:val="24"/>
          <w:shd w:val="clear" w:color="auto" w:fill="FFFFFF"/>
        </w:rPr>
        <w:t xml:space="preserve"> </w:t>
      </w:r>
      <w:r w:rsidR="00DB3061">
        <w:rPr>
          <w:rFonts w:ascii="Times New Roman" w:hAnsi="Times New Roman" w:cs="Times New Roman"/>
          <w:sz w:val="24"/>
          <w:szCs w:val="24"/>
          <w:shd w:val="clear" w:color="auto" w:fill="FFFFFF"/>
        </w:rPr>
        <w:t xml:space="preserve">Zachycení někoho nemusí být ani hlavním účelem díla, může jít třeba o fotografii ulice, na které se vyskytuje člověk. Práva autora k takovému snímku budou muset </w:t>
      </w:r>
      <w:r w:rsidR="006B2914">
        <w:rPr>
          <w:rFonts w:ascii="Times New Roman" w:hAnsi="Times New Roman" w:cs="Times New Roman"/>
          <w:sz w:val="24"/>
          <w:szCs w:val="24"/>
          <w:shd w:val="clear" w:color="auto" w:fill="FFFFFF"/>
        </w:rPr>
        <w:t xml:space="preserve">v případném sporu </w:t>
      </w:r>
      <w:r w:rsidR="00DB3061">
        <w:rPr>
          <w:rFonts w:ascii="Times New Roman" w:hAnsi="Times New Roman" w:cs="Times New Roman"/>
          <w:sz w:val="24"/>
          <w:szCs w:val="24"/>
          <w:shd w:val="clear" w:color="auto" w:fill="FFFFFF"/>
        </w:rPr>
        <w:t xml:space="preserve">ustoupit silnějšímu zájmu, kterým je ochrana osobnosti, </w:t>
      </w:r>
      <w:r w:rsidR="006B2914">
        <w:rPr>
          <w:rFonts w:ascii="Times New Roman" w:hAnsi="Times New Roman" w:cs="Times New Roman"/>
          <w:sz w:val="24"/>
          <w:szCs w:val="24"/>
          <w:shd w:val="clear" w:color="auto" w:fill="FFFFFF"/>
        </w:rPr>
        <w:t>tedy právu</w:t>
      </w:r>
      <w:r w:rsidR="00D35719">
        <w:rPr>
          <w:rFonts w:ascii="Times New Roman" w:hAnsi="Times New Roman" w:cs="Times New Roman"/>
          <w:sz w:val="24"/>
          <w:szCs w:val="24"/>
          <w:shd w:val="clear" w:color="auto" w:fill="FFFFFF"/>
        </w:rPr>
        <w:t xml:space="preserve"> k podobizně. K šíření</w:t>
      </w:r>
      <w:r w:rsidR="00DB3061">
        <w:rPr>
          <w:rFonts w:ascii="Times New Roman" w:hAnsi="Times New Roman" w:cs="Times New Roman"/>
          <w:sz w:val="24"/>
          <w:szCs w:val="24"/>
          <w:shd w:val="clear" w:color="auto" w:fill="FFFFFF"/>
        </w:rPr>
        <w:t xml:space="preserve"> takového díla je potřeba souhlas aktéra v něm. Takové svolení </w:t>
      </w:r>
      <w:r w:rsidR="00F313A0">
        <w:rPr>
          <w:rFonts w:ascii="Times New Roman" w:hAnsi="Times New Roman" w:cs="Times New Roman"/>
          <w:sz w:val="24"/>
          <w:szCs w:val="24"/>
          <w:shd w:val="clear" w:color="auto" w:fill="FFFFFF"/>
        </w:rPr>
        <w:t>je odvolatelné a je třeba jej vykládat restriktivně, zejména je potřeba brát v úvahu, k jakému účelu předpokládal aktér, že bude dílo užito, když souhlas dával, resp. s jakým účelem mohl vzhledem k okolnostem v době svolení počítat.</w:t>
      </w:r>
      <w:r w:rsidR="00D35719">
        <w:rPr>
          <w:rFonts w:ascii="Times New Roman" w:hAnsi="Times New Roman" w:cs="Times New Roman"/>
          <w:sz w:val="24"/>
          <w:szCs w:val="24"/>
          <w:shd w:val="clear" w:color="auto" w:fill="FFFFFF"/>
        </w:rPr>
        <w:t xml:space="preserve"> </w:t>
      </w:r>
      <w:r w:rsidR="00F313A0">
        <w:rPr>
          <w:rFonts w:ascii="Times New Roman" w:hAnsi="Times New Roman" w:cs="Times New Roman"/>
          <w:sz w:val="24"/>
          <w:szCs w:val="24"/>
          <w:shd w:val="clear" w:color="auto" w:fill="FFFFFF"/>
        </w:rPr>
        <w:t>Veřejný zájem může odůvodnit užití díla bez svolení aktérů i autorů projevů. Jedná se o případy licencí, kdy rozeznáváme úřední licenci, zpravodajskou, vědeckou a uměleckou. Ohledně všech platí, že mají být užity jen pro dané účely, přiměřeným způsobem a ne v rozporu se zájmy oprávněné osoby.</w:t>
      </w:r>
      <w:r w:rsidR="006B2914">
        <w:rPr>
          <w:rFonts w:ascii="Times New Roman" w:hAnsi="Times New Roman" w:cs="Times New Roman"/>
          <w:sz w:val="24"/>
          <w:szCs w:val="24"/>
          <w:shd w:val="clear" w:color="auto" w:fill="FFFFFF"/>
        </w:rPr>
        <w:t xml:space="preserve"> Pro uměleckou licenci platí možnost užití podobizny, obrazových i zvukových záznamů, ale ne písemností.</w:t>
      </w:r>
    </w:p>
    <w:p w:rsidR="00352BF8" w:rsidRDefault="00352BF8" w:rsidP="000736A3">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721EAE" w:rsidRDefault="00721EAE" w:rsidP="000736A3">
      <w:pPr>
        <w:spacing w:after="0" w:line="360" w:lineRule="auto"/>
        <w:ind w:firstLine="360"/>
        <w:jc w:val="both"/>
        <w:rPr>
          <w:rFonts w:ascii="Times New Roman" w:hAnsi="Times New Roman" w:cs="Times New Roman"/>
          <w:sz w:val="24"/>
          <w:szCs w:val="24"/>
          <w:shd w:val="clear" w:color="auto" w:fill="FFFFFF"/>
        </w:rPr>
      </w:pPr>
    </w:p>
    <w:p w:rsidR="00ED5C39" w:rsidRDefault="00247166" w:rsidP="000321F8">
      <w:pPr>
        <w:pageBreakBefore/>
        <w:spacing w:after="0" w:line="360" w:lineRule="auto"/>
        <w:ind w:firstLine="357"/>
        <w:jc w:val="both"/>
        <w:rPr>
          <w:rStyle w:val="apple-style-span"/>
          <w:rFonts w:ascii="Times New Roman" w:hAnsi="Times New Roman" w:cs="Times New Roman"/>
          <w:b/>
          <w:iCs/>
          <w:sz w:val="28"/>
          <w:szCs w:val="28"/>
        </w:rPr>
      </w:pPr>
      <w:r w:rsidRPr="00247166">
        <w:rPr>
          <w:rStyle w:val="apple-style-span"/>
          <w:rFonts w:ascii="Times New Roman" w:hAnsi="Times New Roman" w:cs="Times New Roman"/>
          <w:b/>
          <w:iCs/>
          <w:sz w:val="28"/>
          <w:szCs w:val="28"/>
        </w:rPr>
        <w:lastRenderedPageBreak/>
        <w:t>Závěr</w:t>
      </w:r>
      <w:r w:rsidR="002C0555" w:rsidRPr="00247166">
        <w:rPr>
          <w:rStyle w:val="apple-style-span"/>
          <w:rFonts w:ascii="Times New Roman" w:hAnsi="Times New Roman" w:cs="Times New Roman"/>
          <w:b/>
          <w:iCs/>
          <w:sz w:val="28"/>
          <w:szCs w:val="28"/>
        </w:rPr>
        <w:tab/>
      </w:r>
    </w:p>
    <w:p w:rsidR="00520B62" w:rsidRDefault="00385624" w:rsidP="00385624">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Umělecké tvorba</w:t>
      </w:r>
      <w:r w:rsidR="00520B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jejíž svobodné provozování v jádru</w:t>
      </w:r>
      <w:r w:rsidR="00520B62">
        <w:rPr>
          <w:rFonts w:ascii="Times New Roman" w:hAnsi="Times New Roman" w:cs="Times New Roman"/>
          <w:sz w:val="24"/>
          <w:szCs w:val="24"/>
          <w:shd w:val="clear" w:color="auto" w:fill="FFFFFF"/>
        </w:rPr>
        <w:t xml:space="preserve"> odpovídá svobodě myšlení</w:t>
      </w:r>
      <w:r>
        <w:rPr>
          <w:rFonts w:ascii="Times New Roman" w:hAnsi="Times New Roman" w:cs="Times New Roman"/>
          <w:sz w:val="24"/>
          <w:szCs w:val="24"/>
          <w:shd w:val="clear" w:color="auto" w:fill="FFFFFF"/>
        </w:rPr>
        <w:t>, se kterou</w:t>
      </w:r>
      <w:r w:rsidR="00520B62">
        <w:rPr>
          <w:rFonts w:ascii="Times New Roman" w:hAnsi="Times New Roman" w:cs="Times New Roman"/>
          <w:sz w:val="24"/>
          <w:szCs w:val="24"/>
          <w:shd w:val="clear" w:color="auto" w:fill="FFFFFF"/>
        </w:rPr>
        <w:t xml:space="preserve"> bývá v ústavních dokumentech spojována, je jedním</w:t>
      </w:r>
      <w:r>
        <w:rPr>
          <w:rFonts w:ascii="Times New Roman" w:hAnsi="Times New Roman" w:cs="Times New Roman"/>
          <w:sz w:val="24"/>
          <w:szCs w:val="24"/>
          <w:shd w:val="clear" w:color="auto" w:fill="FFFFFF"/>
        </w:rPr>
        <w:t xml:space="preserve"> z prostředků realizace člověka.</w:t>
      </w:r>
      <w:r w:rsidR="00520B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w:t>
      </w:r>
      <w:r w:rsidR="00520B62">
        <w:rPr>
          <w:rFonts w:ascii="Times New Roman" w:hAnsi="Times New Roman" w:cs="Times New Roman"/>
          <w:sz w:val="24"/>
          <w:szCs w:val="24"/>
          <w:shd w:val="clear" w:color="auto" w:fill="FFFFFF"/>
        </w:rPr>
        <w:t>ede k z</w:t>
      </w:r>
      <w:r>
        <w:rPr>
          <w:rFonts w:ascii="Times New Roman" w:hAnsi="Times New Roman" w:cs="Times New Roman"/>
          <w:sz w:val="24"/>
          <w:szCs w:val="24"/>
          <w:shd w:val="clear" w:color="auto" w:fill="FFFFFF"/>
        </w:rPr>
        <w:t xml:space="preserve">achycení jeho myšlenek a vnitřních </w:t>
      </w:r>
      <w:r w:rsidR="00520B62">
        <w:rPr>
          <w:rFonts w:ascii="Times New Roman" w:hAnsi="Times New Roman" w:cs="Times New Roman"/>
          <w:sz w:val="24"/>
          <w:szCs w:val="24"/>
          <w:shd w:val="clear" w:color="auto" w:fill="FFFFFF"/>
        </w:rPr>
        <w:t>pocitů v rámci uměleckého díla</w:t>
      </w:r>
      <w:r>
        <w:rPr>
          <w:rFonts w:ascii="Times New Roman" w:hAnsi="Times New Roman" w:cs="Times New Roman"/>
          <w:sz w:val="24"/>
          <w:szCs w:val="24"/>
          <w:shd w:val="clear" w:color="auto" w:fill="FFFFFF"/>
        </w:rPr>
        <w:t>,</w:t>
      </w:r>
      <w:r w:rsidR="00520B62">
        <w:rPr>
          <w:rFonts w:ascii="Times New Roman" w:hAnsi="Times New Roman" w:cs="Times New Roman"/>
          <w:sz w:val="24"/>
          <w:szCs w:val="24"/>
          <w:shd w:val="clear" w:color="auto" w:fill="FFFFFF"/>
        </w:rPr>
        <w:t xml:space="preserve"> a zároveň reflektuje společnost, v níž umělec žije. Takový výtvor je pak již od svého vzniku objektem ochrany skrze svobodu umělecké tvorby, ochranu soukromí a zvláštních osobnostních práv. Nicméně důležitým a z hlediska šíření myšlenky a sdílení estetického vjemu nezbytným krokem v rámci tvůrčí činnosti je uveřejnění díla. V tuto chvíli se dostáváme do dimenze svobody projevu, neboť prezentace umělecké tvorby jakožto specifického typu projevu může narazit na ostatní chráněné zájmy a svobody</w:t>
      </w:r>
      <w:r w:rsidR="000708AD">
        <w:rPr>
          <w:rFonts w:ascii="Times New Roman" w:hAnsi="Times New Roman" w:cs="Times New Roman"/>
          <w:sz w:val="24"/>
          <w:szCs w:val="24"/>
          <w:shd w:val="clear" w:color="auto" w:fill="FFFFFF"/>
        </w:rPr>
        <w:t>,</w:t>
      </w:r>
      <w:r w:rsidR="00520B62">
        <w:rPr>
          <w:rFonts w:ascii="Times New Roman" w:hAnsi="Times New Roman" w:cs="Times New Roman"/>
          <w:sz w:val="24"/>
          <w:szCs w:val="24"/>
          <w:shd w:val="clear" w:color="auto" w:fill="FFFFFF"/>
        </w:rPr>
        <w:t xml:space="preserve"> a proto jí lze omezit v zájmu jejich ochrany.</w:t>
      </w:r>
    </w:p>
    <w:p w:rsidR="00520B62" w:rsidRDefault="00520B62" w:rsidP="00520B62">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Cílem práce je, jak již jsem zmínila v</w:t>
      </w:r>
      <w:r w:rsidR="000708AD">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úvodu</w:t>
      </w:r>
      <w:r w:rsidR="000708A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zmapování nejčastějších omezení svobody projevu se zaměřením na specifický typ projevu, kterým je umělecká tvorba. Po prostudování sesbíraných pramenů jsem vytyčila jako stěžejní chráněné zájmy v konfliktu s tvorbou a prezentací uměleckých děl morálku, </w:t>
      </w:r>
      <w:r w:rsidR="00BA5F78">
        <w:rPr>
          <w:rFonts w:ascii="Times New Roman" w:hAnsi="Times New Roman" w:cs="Times New Roman"/>
          <w:sz w:val="24"/>
          <w:szCs w:val="24"/>
          <w:shd w:val="clear" w:color="auto" w:fill="FFFFFF"/>
        </w:rPr>
        <w:t xml:space="preserve">s důrazem </w:t>
      </w:r>
      <w:r>
        <w:rPr>
          <w:rFonts w:ascii="Times New Roman" w:hAnsi="Times New Roman" w:cs="Times New Roman"/>
          <w:sz w:val="24"/>
          <w:szCs w:val="24"/>
          <w:shd w:val="clear" w:color="auto" w:fill="FFFFFF"/>
        </w:rPr>
        <w:t>na limity mravnosti v oblasti sexuálních a náboženských motivů, problematiku extremismu a vybraná osobnostní práva, tedy právo na jméno, podobu a podobiznu, lidskou důstojnost, čest a dobrou pověst</w:t>
      </w:r>
      <w:r w:rsidR="002E7B46">
        <w:rPr>
          <w:rFonts w:ascii="Times New Roman" w:hAnsi="Times New Roman" w:cs="Times New Roman"/>
          <w:sz w:val="24"/>
          <w:szCs w:val="24"/>
          <w:shd w:val="clear" w:color="auto" w:fill="FFFFFF"/>
        </w:rPr>
        <w:t>.</w:t>
      </w:r>
    </w:p>
    <w:p w:rsidR="00880839" w:rsidRDefault="002E7B46" w:rsidP="002B43B0">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Uměleckému projevu je již z podstaty vlastní určitá nadsázka a recipienti by</w:t>
      </w:r>
      <w:r w:rsidR="007051E7">
        <w:rPr>
          <w:rFonts w:ascii="Times New Roman" w:hAnsi="Times New Roman" w:cs="Times New Roman"/>
          <w:sz w:val="24"/>
          <w:szCs w:val="24"/>
          <w:shd w:val="clear" w:color="auto" w:fill="FFFFFF"/>
        </w:rPr>
        <w:t xml:space="preserve"> tím spíše u této formy</w:t>
      </w:r>
      <w:r>
        <w:rPr>
          <w:rFonts w:ascii="Times New Roman" w:hAnsi="Times New Roman" w:cs="Times New Roman"/>
          <w:sz w:val="24"/>
          <w:szCs w:val="24"/>
          <w:shd w:val="clear" w:color="auto" w:fill="FFFFFF"/>
        </w:rPr>
        <w:t xml:space="preserve"> měli očekávat, že bude leckdy šokující, urážející</w:t>
      </w:r>
      <w:r w:rsidR="007051E7">
        <w:rPr>
          <w:rFonts w:ascii="Times New Roman" w:hAnsi="Times New Roman" w:cs="Times New Roman"/>
          <w:sz w:val="24"/>
          <w:szCs w:val="24"/>
          <w:shd w:val="clear" w:color="auto" w:fill="FFFFFF"/>
        </w:rPr>
        <w:t xml:space="preserve"> a zveličující. Nicméně ani umělecký tón nezaručuje širší uplatnění svobody projevu automaticky. Po zhodnocení početné judikatury lze shrnout několik specifik ohledně možnosti </w:t>
      </w:r>
      <w:r w:rsidR="005276FB">
        <w:rPr>
          <w:rFonts w:ascii="Times New Roman" w:hAnsi="Times New Roman" w:cs="Times New Roman"/>
          <w:sz w:val="24"/>
          <w:szCs w:val="24"/>
          <w:shd w:val="clear" w:color="auto" w:fill="FFFFFF"/>
        </w:rPr>
        <w:t>projevovat se uměleckou formou.</w:t>
      </w:r>
      <w:r w:rsidR="002B43B0">
        <w:rPr>
          <w:rFonts w:ascii="Times New Roman" w:hAnsi="Times New Roman" w:cs="Times New Roman"/>
          <w:sz w:val="24"/>
          <w:szCs w:val="24"/>
          <w:shd w:val="clear" w:color="auto" w:fill="FFFFFF"/>
        </w:rPr>
        <w:t xml:space="preserve"> </w:t>
      </w:r>
      <w:r w:rsidR="007051E7">
        <w:rPr>
          <w:rFonts w:ascii="Times New Roman" w:hAnsi="Times New Roman" w:cs="Times New Roman"/>
          <w:sz w:val="24"/>
          <w:szCs w:val="24"/>
          <w:shd w:val="clear" w:color="auto" w:fill="FFFFFF"/>
        </w:rPr>
        <w:t xml:space="preserve">Obecně pro umění platí zvýšený důraz na konkrétní </w:t>
      </w:r>
      <w:r w:rsidR="007051E7" w:rsidRPr="002B43B0">
        <w:rPr>
          <w:rFonts w:ascii="Times New Roman" w:hAnsi="Times New Roman" w:cs="Times New Roman"/>
          <w:sz w:val="24"/>
          <w:szCs w:val="24"/>
          <w:shd w:val="clear" w:color="auto" w:fill="FFFFFF"/>
        </w:rPr>
        <w:t>typ média</w:t>
      </w:r>
      <w:r w:rsidR="002B43B0">
        <w:rPr>
          <w:rFonts w:ascii="Times New Roman" w:hAnsi="Times New Roman" w:cs="Times New Roman"/>
          <w:sz w:val="24"/>
          <w:szCs w:val="24"/>
          <w:shd w:val="clear" w:color="auto" w:fill="FFFFFF"/>
        </w:rPr>
        <w:t>.</w:t>
      </w:r>
      <w:r w:rsidR="007051E7">
        <w:rPr>
          <w:rFonts w:ascii="Times New Roman" w:hAnsi="Times New Roman" w:cs="Times New Roman"/>
          <w:sz w:val="24"/>
          <w:szCs w:val="24"/>
          <w:shd w:val="clear" w:color="auto" w:fill="FFFFFF"/>
        </w:rPr>
        <w:t xml:space="preserve"> ESLP přímo judikoval, že audiovizuální </w:t>
      </w:r>
      <w:r w:rsidR="00880839">
        <w:rPr>
          <w:rFonts w:ascii="Times New Roman" w:hAnsi="Times New Roman" w:cs="Times New Roman"/>
          <w:sz w:val="24"/>
          <w:szCs w:val="24"/>
          <w:shd w:val="clear" w:color="auto" w:fill="FFFFFF"/>
        </w:rPr>
        <w:t xml:space="preserve">prostředky </w:t>
      </w:r>
      <w:r w:rsidR="007051E7">
        <w:rPr>
          <w:rFonts w:ascii="Times New Roman" w:hAnsi="Times New Roman" w:cs="Times New Roman"/>
          <w:sz w:val="24"/>
          <w:szCs w:val="24"/>
          <w:shd w:val="clear" w:color="auto" w:fill="FFFFFF"/>
        </w:rPr>
        <w:t>mají</w:t>
      </w:r>
      <w:r w:rsidR="00880839">
        <w:rPr>
          <w:rFonts w:ascii="Times New Roman" w:hAnsi="Times New Roman" w:cs="Times New Roman"/>
          <w:sz w:val="24"/>
          <w:szCs w:val="24"/>
          <w:shd w:val="clear" w:color="auto" w:fill="FFFFFF"/>
        </w:rPr>
        <w:t xml:space="preserve"> mnohem silnější dopad a větší potencionální publikum, než třeba knižně vydané romány a poezie. S tím také souvisí </w:t>
      </w:r>
      <w:r w:rsidR="00880839" w:rsidRPr="002B43B0">
        <w:rPr>
          <w:rFonts w:ascii="Times New Roman" w:hAnsi="Times New Roman" w:cs="Times New Roman"/>
          <w:sz w:val="24"/>
          <w:szCs w:val="24"/>
          <w:shd w:val="clear" w:color="auto" w:fill="FFFFFF"/>
        </w:rPr>
        <w:t>umístění díla a region uveřejnění.</w:t>
      </w:r>
      <w:r w:rsidR="0051395B">
        <w:rPr>
          <w:rFonts w:ascii="Times New Roman" w:hAnsi="Times New Roman" w:cs="Times New Roman"/>
          <w:sz w:val="24"/>
          <w:szCs w:val="24"/>
          <w:shd w:val="clear" w:color="auto" w:fill="FFFFFF"/>
        </w:rPr>
        <w:t xml:space="preserve"> Lze říct</w:t>
      </w:r>
      <w:r w:rsidR="00880839">
        <w:rPr>
          <w:rFonts w:ascii="Times New Roman" w:hAnsi="Times New Roman" w:cs="Times New Roman"/>
          <w:sz w:val="24"/>
          <w:szCs w:val="24"/>
          <w:shd w:val="clear" w:color="auto" w:fill="FFFFFF"/>
        </w:rPr>
        <w:t>, že čím větší publicita, tím opatrnější musí autor být. Roli tak může u restrikce sehrát kupříkladu náboženské cítění vě</w:t>
      </w:r>
      <w:r w:rsidR="00427BB1">
        <w:rPr>
          <w:rFonts w:ascii="Times New Roman" w:hAnsi="Times New Roman" w:cs="Times New Roman"/>
          <w:sz w:val="24"/>
          <w:szCs w:val="24"/>
          <w:shd w:val="clear" w:color="auto" w:fill="FFFFFF"/>
        </w:rPr>
        <w:t>tšiny populace v daném státě</w:t>
      </w:r>
      <w:r w:rsidR="005276FB">
        <w:rPr>
          <w:rFonts w:ascii="Times New Roman" w:hAnsi="Times New Roman" w:cs="Times New Roman"/>
          <w:sz w:val="24"/>
          <w:szCs w:val="24"/>
          <w:shd w:val="clear" w:color="auto" w:fill="FFFFFF"/>
        </w:rPr>
        <w:t>,</w:t>
      </w:r>
      <w:r w:rsidR="00427BB1">
        <w:rPr>
          <w:rFonts w:ascii="Times New Roman" w:hAnsi="Times New Roman" w:cs="Times New Roman"/>
          <w:sz w:val="24"/>
          <w:szCs w:val="24"/>
          <w:shd w:val="clear" w:color="auto" w:fill="FFFFFF"/>
        </w:rPr>
        <w:t xml:space="preserve"> a</w:t>
      </w:r>
      <w:r w:rsidR="00880839">
        <w:rPr>
          <w:rFonts w:ascii="Times New Roman" w:hAnsi="Times New Roman" w:cs="Times New Roman"/>
          <w:sz w:val="24"/>
          <w:szCs w:val="24"/>
          <w:shd w:val="clear" w:color="auto" w:fill="FFFFFF"/>
        </w:rPr>
        <w:t xml:space="preserve"> to jestli se lze výtvoru vyhnout, nebo s ním člověk může být i nedobrovolně konfrontován.</w:t>
      </w:r>
      <w:r w:rsidR="002B43B0">
        <w:rPr>
          <w:rFonts w:ascii="Times New Roman" w:hAnsi="Times New Roman" w:cs="Times New Roman"/>
          <w:sz w:val="24"/>
          <w:szCs w:val="24"/>
          <w:shd w:val="clear" w:color="auto" w:fill="FFFFFF"/>
        </w:rPr>
        <w:t xml:space="preserve"> Důležité je také v</w:t>
      </w:r>
      <w:r w:rsidR="00F84C77">
        <w:rPr>
          <w:rFonts w:ascii="Times New Roman" w:hAnsi="Times New Roman" w:cs="Times New Roman"/>
          <w:sz w:val="24"/>
          <w:szCs w:val="24"/>
          <w:shd w:val="clear" w:color="auto" w:fill="FFFFFF"/>
        </w:rPr>
        <w:t>yznění díla</w:t>
      </w:r>
      <w:r w:rsidR="002B43B0">
        <w:rPr>
          <w:rFonts w:ascii="Times New Roman" w:hAnsi="Times New Roman" w:cs="Times New Roman"/>
          <w:sz w:val="24"/>
          <w:szCs w:val="24"/>
          <w:shd w:val="clear" w:color="auto" w:fill="FFFFFF"/>
        </w:rPr>
        <w:t>, které</w:t>
      </w:r>
      <w:r w:rsidR="00F84C77">
        <w:rPr>
          <w:rFonts w:ascii="Times New Roman" w:hAnsi="Times New Roman" w:cs="Times New Roman"/>
          <w:sz w:val="24"/>
          <w:szCs w:val="24"/>
          <w:shd w:val="clear" w:color="auto" w:fill="FFFFFF"/>
        </w:rPr>
        <w:t xml:space="preserve"> </w:t>
      </w:r>
      <w:r w:rsidR="00880839">
        <w:rPr>
          <w:rFonts w:ascii="Times New Roman" w:hAnsi="Times New Roman" w:cs="Times New Roman"/>
          <w:sz w:val="24"/>
          <w:szCs w:val="24"/>
          <w:shd w:val="clear" w:color="auto" w:fill="FFFFFF"/>
        </w:rPr>
        <w:t>má dva aspekty – to co chtěl autor sdělit</w:t>
      </w:r>
      <w:r w:rsidR="00F84C77">
        <w:rPr>
          <w:rFonts w:ascii="Times New Roman" w:hAnsi="Times New Roman" w:cs="Times New Roman"/>
          <w:sz w:val="24"/>
          <w:szCs w:val="24"/>
          <w:shd w:val="clear" w:color="auto" w:fill="FFFFFF"/>
        </w:rPr>
        <w:t xml:space="preserve"> a to, co z díla </w:t>
      </w:r>
      <w:r w:rsidR="00F04BCC">
        <w:rPr>
          <w:rFonts w:ascii="Times New Roman" w:hAnsi="Times New Roman" w:cs="Times New Roman"/>
          <w:sz w:val="24"/>
          <w:szCs w:val="24"/>
          <w:shd w:val="clear" w:color="auto" w:fill="FFFFFF"/>
        </w:rPr>
        <w:t>vyplývá</w:t>
      </w:r>
      <w:r w:rsidR="005276FB">
        <w:rPr>
          <w:rFonts w:ascii="Times New Roman" w:hAnsi="Times New Roman" w:cs="Times New Roman"/>
          <w:sz w:val="24"/>
          <w:szCs w:val="24"/>
          <w:shd w:val="clear" w:color="auto" w:fill="FFFFFF"/>
        </w:rPr>
        <w:t>,</w:t>
      </w:r>
      <w:r w:rsidR="00F04BCC">
        <w:rPr>
          <w:rFonts w:ascii="Times New Roman" w:hAnsi="Times New Roman" w:cs="Times New Roman"/>
          <w:sz w:val="24"/>
          <w:szCs w:val="24"/>
          <w:shd w:val="clear" w:color="auto" w:fill="FFFFFF"/>
        </w:rPr>
        <w:t xml:space="preserve"> </w:t>
      </w:r>
      <w:r w:rsidR="00F84C77">
        <w:rPr>
          <w:rFonts w:ascii="Times New Roman" w:hAnsi="Times New Roman" w:cs="Times New Roman"/>
          <w:sz w:val="24"/>
          <w:szCs w:val="24"/>
          <w:shd w:val="clear" w:color="auto" w:fill="FFFFFF"/>
        </w:rPr>
        <w:t>a jakou reakci vyvolává či může vyvolat v očích průměrného člověka. Ve chvíli, kdy se tyto dva prvky nesetkají, dochází často k omezení autorovy svobody projevu. Jeho cíl totiž připadá</w:t>
      </w:r>
      <w:r w:rsidR="00BF7626">
        <w:rPr>
          <w:rFonts w:ascii="Times New Roman" w:hAnsi="Times New Roman" w:cs="Times New Roman"/>
          <w:sz w:val="24"/>
          <w:szCs w:val="24"/>
          <w:shd w:val="clear" w:color="auto" w:fill="FFFFFF"/>
        </w:rPr>
        <w:t xml:space="preserve"> při posuzování nutnosti zásahu</w:t>
      </w:r>
      <w:r w:rsidR="00F84C77">
        <w:rPr>
          <w:rFonts w:ascii="Times New Roman" w:hAnsi="Times New Roman" w:cs="Times New Roman"/>
          <w:sz w:val="24"/>
          <w:szCs w:val="24"/>
          <w:shd w:val="clear" w:color="auto" w:fill="FFFFFF"/>
        </w:rPr>
        <w:t xml:space="preserve"> v úvahu a je žádoucí, aby byl v každém případě zkoumán, avšak nemusí automaticky obstát, pokud je zv</w:t>
      </w:r>
      <w:r w:rsidR="00E813A6">
        <w:rPr>
          <w:rFonts w:ascii="Times New Roman" w:hAnsi="Times New Roman" w:cs="Times New Roman"/>
          <w:sz w:val="24"/>
          <w:szCs w:val="24"/>
          <w:shd w:val="clear" w:color="auto" w:fill="FFFFFF"/>
        </w:rPr>
        <w:t>olená forma příliš kontroverzní a neodpovídá svou intenzitou plánovanému</w:t>
      </w:r>
      <w:r w:rsidR="00362757">
        <w:rPr>
          <w:rFonts w:ascii="Times New Roman" w:hAnsi="Times New Roman" w:cs="Times New Roman"/>
          <w:sz w:val="24"/>
          <w:szCs w:val="24"/>
          <w:shd w:val="clear" w:color="auto" w:fill="FFFFFF"/>
        </w:rPr>
        <w:t xml:space="preserve"> záměru</w:t>
      </w:r>
      <w:r w:rsidR="005276FB">
        <w:rPr>
          <w:rFonts w:ascii="Times New Roman" w:hAnsi="Times New Roman" w:cs="Times New Roman"/>
          <w:sz w:val="24"/>
          <w:szCs w:val="24"/>
          <w:shd w:val="clear" w:color="auto" w:fill="FFFFFF"/>
        </w:rPr>
        <w:t>,</w:t>
      </w:r>
      <w:r w:rsidR="00F04BCC">
        <w:rPr>
          <w:rFonts w:ascii="Times New Roman" w:hAnsi="Times New Roman" w:cs="Times New Roman"/>
          <w:sz w:val="24"/>
          <w:szCs w:val="24"/>
          <w:shd w:val="clear" w:color="auto" w:fill="FFFFFF"/>
        </w:rPr>
        <w:t xml:space="preserve"> nebo je evidentní, že tvrzený cíl je pouhou zástěrou jiného </w:t>
      </w:r>
      <w:r w:rsidR="00F04BCC">
        <w:rPr>
          <w:rFonts w:ascii="Times New Roman" w:hAnsi="Times New Roman" w:cs="Times New Roman"/>
          <w:sz w:val="24"/>
          <w:szCs w:val="24"/>
          <w:shd w:val="clear" w:color="auto" w:fill="FFFFFF"/>
        </w:rPr>
        <w:lastRenderedPageBreak/>
        <w:t>nežádoucího účelu</w:t>
      </w:r>
      <w:r w:rsidR="001A5CCF">
        <w:rPr>
          <w:rFonts w:ascii="Times New Roman" w:hAnsi="Times New Roman" w:cs="Times New Roman"/>
          <w:sz w:val="24"/>
          <w:szCs w:val="24"/>
          <w:shd w:val="clear" w:color="auto" w:fill="FFFFFF"/>
        </w:rPr>
        <w:t>, třeba vyvolání nenávisti či násilí vůči skupině lidí, či urážení konkrétní osoby.</w:t>
      </w:r>
    </w:p>
    <w:p w:rsidR="001A5CCF" w:rsidRDefault="001A5CCF" w:rsidP="002B43B0">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Na otázku, co vše a jak si autor může dovolit prostřednictvím svého díla sdělit, není a ani nemůže být jednoznačná odpověď. Může kritizovat. Vyvolání diskuze ohledně důležitých společenských témat je žádoucí. Stěžovat si na politický systém a konkrétní politické představitele je považováno obecně za</w:t>
      </w:r>
      <w:r w:rsidR="003931C6">
        <w:rPr>
          <w:rFonts w:ascii="Times New Roman" w:hAnsi="Times New Roman" w:cs="Times New Roman"/>
          <w:sz w:val="24"/>
          <w:szCs w:val="24"/>
          <w:shd w:val="clear" w:color="auto" w:fill="FFFFFF"/>
        </w:rPr>
        <w:t xml:space="preserve"> přínosné</w:t>
      </w:r>
      <w:r>
        <w:rPr>
          <w:rFonts w:ascii="Times New Roman" w:hAnsi="Times New Roman" w:cs="Times New Roman"/>
          <w:sz w:val="24"/>
          <w:szCs w:val="24"/>
          <w:shd w:val="clear" w:color="auto" w:fill="FFFFFF"/>
        </w:rPr>
        <w:t>. Takový projev však nesmí</w:t>
      </w:r>
      <w:r w:rsidR="0032052C">
        <w:rPr>
          <w:rFonts w:ascii="Times New Roman" w:hAnsi="Times New Roman" w:cs="Times New Roman"/>
          <w:sz w:val="24"/>
          <w:szCs w:val="24"/>
          <w:shd w:val="clear" w:color="auto" w:fill="FFFFFF"/>
        </w:rPr>
        <w:t xml:space="preserve"> nést prvky extremismu, tedy vyvolávat nesnášenlivost, případně i násilí. Zde se odráží princip bránící se demokracie. Kontinentální úpravy a postoj ESLP bývá zpravidla nekompromisní ohledně jakékoli </w:t>
      </w:r>
      <w:r w:rsidR="0034755E">
        <w:rPr>
          <w:rFonts w:ascii="Times New Roman" w:hAnsi="Times New Roman" w:cs="Times New Roman"/>
          <w:sz w:val="24"/>
          <w:szCs w:val="24"/>
          <w:shd w:val="clear" w:color="auto" w:fill="FFFFFF"/>
        </w:rPr>
        <w:t>propagace extremistických</w:t>
      </w:r>
      <w:r w:rsidR="00816AD3">
        <w:rPr>
          <w:rFonts w:ascii="Times New Roman" w:hAnsi="Times New Roman" w:cs="Times New Roman"/>
          <w:sz w:val="24"/>
          <w:szCs w:val="24"/>
          <w:shd w:val="clear" w:color="auto" w:fill="FFFFFF"/>
        </w:rPr>
        <w:t xml:space="preserve"> tendencí</w:t>
      </w:r>
      <w:r w:rsidR="0032052C">
        <w:rPr>
          <w:rFonts w:ascii="Times New Roman" w:hAnsi="Times New Roman" w:cs="Times New Roman"/>
          <w:sz w:val="24"/>
          <w:szCs w:val="24"/>
          <w:shd w:val="clear" w:color="auto" w:fill="FFFFFF"/>
        </w:rPr>
        <w:t>. Bude sice vždy záležet na okolnostech případu, nicméně lze již dopředu říci, že ztvárnění</w:t>
      </w:r>
      <w:r w:rsidR="003931C6">
        <w:rPr>
          <w:rFonts w:ascii="Times New Roman" w:hAnsi="Times New Roman" w:cs="Times New Roman"/>
          <w:sz w:val="24"/>
          <w:szCs w:val="24"/>
          <w:shd w:val="clear" w:color="auto" w:fill="FFFFFF"/>
        </w:rPr>
        <w:t xml:space="preserve"> kupříkladu</w:t>
      </w:r>
      <w:r w:rsidR="0032052C">
        <w:rPr>
          <w:rFonts w:ascii="Times New Roman" w:hAnsi="Times New Roman" w:cs="Times New Roman"/>
          <w:sz w:val="24"/>
          <w:szCs w:val="24"/>
          <w:shd w:val="clear" w:color="auto" w:fill="FFFFFF"/>
        </w:rPr>
        <w:t xml:space="preserve"> symbolů extremistických režimů může</w:t>
      </w:r>
      <w:r w:rsidR="00DA1343">
        <w:rPr>
          <w:rFonts w:ascii="Times New Roman" w:hAnsi="Times New Roman" w:cs="Times New Roman"/>
          <w:sz w:val="24"/>
          <w:szCs w:val="24"/>
          <w:shd w:val="clear" w:color="auto" w:fill="FFFFFF"/>
        </w:rPr>
        <w:t xml:space="preserve"> za jistých okolností</w:t>
      </w:r>
      <w:r w:rsidR="0032052C">
        <w:rPr>
          <w:rFonts w:ascii="Times New Roman" w:hAnsi="Times New Roman" w:cs="Times New Roman"/>
          <w:sz w:val="24"/>
          <w:szCs w:val="24"/>
          <w:shd w:val="clear" w:color="auto" w:fill="FFFFFF"/>
        </w:rPr>
        <w:t xml:space="preserve"> při jejich zveřejnění dostat autora d</w:t>
      </w:r>
      <w:r w:rsidR="003931C6">
        <w:rPr>
          <w:rFonts w:ascii="Times New Roman" w:hAnsi="Times New Roman" w:cs="Times New Roman"/>
          <w:sz w:val="24"/>
          <w:szCs w:val="24"/>
          <w:shd w:val="clear" w:color="auto" w:fill="FFFFFF"/>
        </w:rPr>
        <w:t>o problémů</w:t>
      </w:r>
      <w:r w:rsidR="008B6E56">
        <w:rPr>
          <w:rFonts w:ascii="Times New Roman" w:hAnsi="Times New Roman" w:cs="Times New Roman"/>
          <w:sz w:val="24"/>
          <w:szCs w:val="24"/>
          <w:shd w:val="clear" w:color="auto" w:fill="FFFFFF"/>
        </w:rPr>
        <w:t xml:space="preserve"> a zpravidla nebude tolerováno v žádné formě popírání a zpochybňování holocaustu</w:t>
      </w:r>
      <w:r w:rsidR="003931C6">
        <w:rPr>
          <w:rFonts w:ascii="Times New Roman" w:hAnsi="Times New Roman" w:cs="Times New Roman"/>
          <w:sz w:val="24"/>
          <w:szCs w:val="24"/>
          <w:shd w:val="clear" w:color="auto" w:fill="FFFFFF"/>
        </w:rPr>
        <w:t>. Je velmi snadné se</w:t>
      </w:r>
      <w:r w:rsidR="00DA1343">
        <w:rPr>
          <w:rFonts w:ascii="Times New Roman" w:hAnsi="Times New Roman" w:cs="Times New Roman"/>
          <w:sz w:val="24"/>
          <w:szCs w:val="24"/>
          <w:shd w:val="clear" w:color="auto" w:fill="FFFFFF"/>
        </w:rPr>
        <w:t xml:space="preserve"> uměleckým výtvorem dopustit </w:t>
      </w:r>
      <w:r w:rsidR="0032052C">
        <w:rPr>
          <w:rFonts w:ascii="Times New Roman" w:hAnsi="Times New Roman" w:cs="Times New Roman"/>
          <w:sz w:val="24"/>
          <w:szCs w:val="24"/>
          <w:shd w:val="clear" w:color="auto" w:fill="FFFFFF"/>
        </w:rPr>
        <w:t>propagace extremisti</w:t>
      </w:r>
      <w:r w:rsidR="008B6E56">
        <w:rPr>
          <w:rFonts w:ascii="Times New Roman" w:hAnsi="Times New Roman" w:cs="Times New Roman"/>
          <w:sz w:val="24"/>
          <w:szCs w:val="24"/>
          <w:shd w:val="clear" w:color="auto" w:fill="FFFFFF"/>
        </w:rPr>
        <w:t>ckých hnutí</w:t>
      </w:r>
      <w:r w:rsidR="00E064D7">
        <w:rPr>
          <w:rFonts w:ascii="Times New Roman" w:hAnsi="Times New Roman" w:cs="Times New Roman"/>
          <w:sz w:val="24"/>
          <w:szCs w:val="24"/>
          <w:shd w:val="clear" w:color="auto" w:fill="FFFFFF"/>
        </w:rPr>
        <w:t xml:space="preserve">. Co se týče kritiky náboženství a církví, ta je také obecně přípustná, ale nesmí jít o útok přímo na náboženské cítění a snahu podnítit nenávist a násilí vůči věřícím. </w:t>
      </w:r>
    </w:p>
    <w:p w:rsidR="00401D23" w:rsidRDefault="00E064D7" w:rsidP="00161E79">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Zatímco na tom, co spadá pod projevy extremistické se více či méně evropské i americké státy shodnou, u mravnosti tomu bývá jinak. ESLP tuto situaci hlavně ve svých starších rozhodnutích řešil širokým prostorem pro uvážení jednotlivých států, neboť si netroufal (a ani by to nebylo žádoucí), diktovat standardy morálky různým národům.</w:t>
      </w:r>
      <w:r w:rsidR="002C10E1">
        <w:rPr>
          <w:rFonts w:ascii="Times New Roman" w:hAnsi="Times New Roman" w:cs="Times New Roman"/>
          <w:sz w:val="24"/>
          <w:szCs w:val="24"/>
          <w:shd w:val="clear" w:color="auto" w:fill="FFFFFF"/>
        </w:rPr>
        <w:t xml:space="preserve"> Na základě zkoumaných rozhodnutí lze říci, že ESLP má sklon méně chránit díla </w:t>
      </w:r>
      <w:r w:rsidR="00145C77">
        <w:rPr>
          <w:rFonts w:ascii="Times New Roman" w:hAnsi="Times New Roman" w:cs="Times New Roman"/>
          <w:sz w:val="24"/>
          <w:szCs w:val="24"/>
          <w:shd w:val="clear" w:color="auto" w:fill="FFFFFF"/>
        </w:rPr>
        <w:t xml:space="preserve">zasahující </w:t>
      </w:r>
      <w:r w:rsidR="002C10E1">
        <w:rPr>
          <w:rFonts w:ascii="Times New Roman" w:hAnsi="Times New Roman" w:cs="Times New Roman"/>
          <w:sz w:val="24"/>
          <w:szCs w:val="24"/>
          <w:shd w:val="clear" w:color="auto" w:fill="FFFFFF"/>
        </w:rPr>
        <w:t>náboženské cítění</w:t>
      </w:r>
      <w:r w:rsidR="00145C77">
        <w:rPr>
          <w:rFonts w:ascii="Times New Roman" w:hAnsi="Times New Roman" w:cs="Times New Roman"/>
          <w:sz w:val="24"/>
          <w:szCs w:val="24"/>
          <w:shd w:val="clear" w:color="auto" w:fill="FFFFFF"/>
        </w:rPr>
        <w:t>, zatímco obscénní díla týkající se politiků mohou být někdy brána i jako politická kritika a dostává se jim vyšší ochrany než ostatním nemravným výtvorům</w:t>
      </w:r>
      <w:r w:rsidR="002C10E1">
        <w:rPr>
          <w:rFonts w:ascii="Times New Roman" w:hAnsi="Times New Roman" w:cs="Times New Roman"/>
          <w:sz w:val="24"/>
          <w:szCs w:val="24"/>
          <w:shd w:val="clear" w:color="auto" w:fill="FFFFFF"/>
        </w:rPr>
        <w:t>.</w:t>
      </w:r>
      <w:r w:rsidR="0056422E">
        <w:rPr>
          <w:rFonts w:ascii="Times New Roman" w:hAnsi="Times New Roman" w:cs="Times New Roman"/>
          <w:sz w:val="24"/>
          <w:szCs w:val="24"/>
          <w:shd w:val="clear" w:color="auto" w:fill="FFFFFF"/>
        </w:rPr>
        <w:t xml:space="preserve"> Ačkoli nelze jednotně určit morálku pro více států, ESLP poměrně nedávno</w:t>
      </w:r>
      <w:r w:rsidR="002E2A40">
        <w:rPr>
          <w:rFonts w:ascii="Times New Roman" w:hAnsi="Times New Roman" w:cs="Times New Roman"/>
          <w:sz w:val="24"/>
          <w:szCs w:val="24"/>
          <w:shd w:val="clear" w:color="auto" w:fill="FFFFFF"/>
        </w:rPr>
        <w:t xml:space="preserve"> (2010)</w:t>
      </w:r>
      <w:r w:rsidR="0056422E">
        <w:rPr>
          <w:rFonts w:ascii="Times New Roman" w:hAnsi="Times New Roman" w:cs="Times New Roman"/>
          <w:sz w:val="24"/>
          <w:szCs w:val="24"/>
          <w:shd w:val="clear" w:color="auto" w:fill="FFFFFF"/>
        </w:rPr>
        <w:t xml:space="preserve"> judikoval ve výše zmíněném rozhodnutí </w:t>
      </w:r>
      <w:proofErr w:type="spellStart"/>
      <w:r w:rsidR="0056422E" w:rsidRPr="002E2A40">
        <w:rPr>
          <w:rFonts w:ascii="Times New Roman" w:hAnsi="Times New Roman" w:cs="Times New Roman"/>
          <w:sz w:val="24"/>
          <w:szCs w:val="24"/>
          <w:shd w:val="clear" w:color="auto" w:fill="FFFFFF"/>
        </w:rPr>
        <w:t>Akda</w:t>
      </w:r>
      <w:r w:rsidR="002E2A40" w:rsidRPr="002E2A40">
        <w:rPr>
          <w:rFonts w:ascii="Arial Narrow" w:hAnsi="Arial Narrow" w:cs="Arial"/>
          <w:iCs/>
          <w:color w:val="0D0D0D" w:themeColor="text1" w:themeTint="F2"/>
          <w:sz w:val="24"/>
          <w:szCs w:val="24"/>
          <w:bdr w:val="none" w:sz="0" w:space="0" w:color="auto" w:frame="1"/>
          <w:shd w:val="clear" w:color="auto" w:fill="FFFFFF"/>
        </w:rPr>
        <w:t>ş</w:t>
      </w:r>
      <w:proofErr w:type="spellEnd"/>
      <w:r w:rsidR="0056422E">
        <w:rPr>
          <w:rFonts w:ascii="Times New Roman" w:hAnsi="Times New Roman" w:cs="Times New Roman"/>
          <w:sz w:val="24"/>
          <w:szCs w:val="24"/>
          <w:shd w:val="clear" w:color="auto" w:fill="FFFFFF"/>
        </w:rPr>
        <w:t xml:space="preserve"> proti Turecku, že nelze ani v rámci zachování národní rozmanitosti Evropy znemožňovat občanům nějakého stát</w:t>
      </w:r>
      <w:r w:rsidR="00161E79">
        <w:rPr>
          <w:rFonts w:ascii="Times New Roman" w:hAnsi="Times New Roman" w:cs="Times New Roman"/>
          <w:sz w:val="24"/>
          <w:szCs w:val="24"/>
          <w:shd w:val="clear" w:color="auto" w:fill="FFFFFF"/>
        </w:rPr>
        <w:t>u</w:t>
      </w:r>
      <w:r w:rsidR="0056422E">
        <w:rPr>
          <w:rFonts w:ascii="Times New Roman" w:hAnsi="Times New Roman" w:cs="Times New Roman"/>
          <w:sz w:val="24"/>
          <w:szCs w:val="24"/>
          <w:shd w:val="clear" w:color="auto" w:fill="FFFFFF"/>
        </w:rPr>
        <w:t> přístup ke kulturnímu bohatství.</w:t>
      </w:r>
      <w:r w:rsidR="002E2A40">
        <w:rPr>
          <w:rFonts w:ascii="Times New Roman" w:hAnsi="Times New Roman" w:cs="Times New Roman"/>
          <w:sz w:val="24"/>
          <w:szCs w:val="24"/>
          <w:shd w:val="clear" w:color="auto" w:fill="FFFFFF"/>
        </w:rPr>
        <w:t xml:space="preserve"> S tímto rozhodnutím se jednoznačně ztotožňuji, neboť zastávám názor, </w:t>
      </w:r>
      <w:r w:rsidR="00157D98">
        <w:rPr>
          <w:rFonts w:ascii="Times New Roman" w:hAnsi="Times New Roman" w:cs="Times New Roman"/>
          <w:sz w:val="24"/>
          <w:szCs w:val="24"/>
          <w:shd w:val="clear" w:color="auto" w:fill="FFFFFF"/>
        </w:rPr>
        <w:t>že není v zájmu společnosti</w:t>
      </w:r>
      <w:r w:rsidR="002E2A40">
        <w:rPr>
          <w:rFonts w:ascii="Times New Roman" w:hAnsi="Times New Roman" w:cs="Times New Roman"/>
          <w:sz w:val="24"/>
          <w:szCs w:val="24"/>
          <w:shd w:val="clear" w:color="auto" w:fill="FFFFFF"/>
        </w:rPr>
        <w:t>, jako tomu bývalo v minulosti, naprosto zamezit přístup k určitým uměleckým dílům. I ta, která se nám mohou jevit v dané době nepřijat</w:t>
      </w:r>
      <w:r w:rsidR="00157D98">
        <w:rPr>
          <w:rFonts w:ascii="Times New Roman" w:hAnsi="Times New Roman" w:cs="Times New Roman"/>
          <w:sz w:val="24"/>
          <w:szCs w:val="24"/>
          <w:shd w:val="clear" w:color="auto" w:fill="FFFFFF"/>
        </w:rPr>
        <w:t>elná, mohou za pár let patřit mezi běžný výukový materiál v rámci kulturní osvěty</w:t>
      </w:r>
      <w:r w:rsidR="002E2A40">
        <w:rPr>
          <w:rFonts w:ascii="Times New Roman" w:hAnsi="Times New Roman" w:cs="Times New Roman"/>
          <w:sz w:val="24"/>
          <w:szCs w:val="24"/>
          <w:shd w:val="clear" w:color="auto" w:fill="FFFFFF"/>
        </w:rPr>
        <w:t>.</w:t>
      </w:r>
      <w:r w:rsidR="00161E79">
        <w:rPr>
          <w:rFonts w:ascii="Times New Roman" w:hAnsi="Times New Roman" w:cs="Times New Roman"/>
          <w:sz w:val="24"/>
          <w:szCs w:val="24"/>
          <w:shd w:val="clear" w:color="auto" w:fill="FFFFFF"/>
        </w:rPr>
        <w:t xml:space="preserve"> Správné označení díla a omezení jeho </w:t>
      </w:r>
      <w:r w:rsidR="00157D98">
        <w:rPr>
          <w:rFonts w:ascii="Times New Roman" w:hAnsi="Times New Roman" w:cs="Times New Roman"/>
          <w:sz w:val="24"/>
          <w:szCs w:val="24"/>
          <w:shd w:val="clear" w:color="auto" w:fill="FFFFFF"/>
        </w:rPr>
        <w:t xml:space="preserve">přístupnosti dětem, popř. </w:t>
      </w:r>
      <w:r w:rsidR="00161E79">
        <w:rPr>
          <w:rFonts w:ascii="Times New Roman" w:hAnsi="Times New Roman" w:cs="Times New Roman"/>
          <w:sz w:val="24"/>
          <w:szCs w:val="24"/>
          <w:shd w:val="clear" w:color="auto" w:fill="FFFFFF"/>
        </w:rPr>
        <w:t xml:space="preserve">lidem, kteří by mohli být daným tématem pohoršeni, sice ne vždy postačí pro výhru svobody projevu nad ochranou morálky, ale minimálně je </w:t>
      </w:r>
      <w:r w:rsidR="00157D98">
        <w:rPr>
          <w:rFonts w:ascii="Times New Roman" w:hAnsi="Times New Roman" w:cs="Times New Roman"/>
          <w:sz w:val="24"/>
          <w:szCs w:val="24"/>
          <w:shd w:val="clear" w:color="auto" w:fill="FFFFFF"/>
        </w:rPr>
        <w:t xml:space="preserve">pokaždé </w:t>
      </w:r>
      <w:r w:rsidR="00161E79">
        <w:rPr>
          <w:rFonts w:ascii="Times New Roman" w:hAnsi="Times New Roman" w:cs="Times New Roman"/>
          <w:sz w:val="24"/>
          <w:szCs w:val="24"/>
          <w:shd w:val="clear" w:color="auto" w:fill="FFFFFF"/>
        </w:rPr>
        <w:t>třeba tyto aspekty zvážit a zamyslet se nejen nad tím, jaký dopad bude dílo mít na morálku, ale že třeba dojde ke kulturní ztrátě, nebude-li šířeno</w:t>
      </w:r>
      <w:r w:rsidR="00FF18F2">
        <w:rPr>
          <w:rFonts w:ascii="Times New Roman" w:hAnsi="Times New Roman" w:cs="Times New Roman"/>
          <w:sz w:val="24"/>
          <w:szCs w:val="24"/>
          <w:shd w:val="clear" w:color="auto" w:fill="FFFFFF"/>
        </w:rPr>
        <w:t xml:space="preserve"> a vnímáno.</w:t>
      </w:r>
      <w:r w:rsidR="00853AD8">
        <w:rPr>
          <w:rFonts w:ascii="Times New Roman" w:hAnsi="Times New Roman" w:cs="Times New Roman"/>
          <w:sz w:val="24"/>
          <w:szCs w:val="24"/>
          <w:shd w:val="clear" w:color="auto" w:fill="FFFFFF"/>
        </w:rPr>
        <w:t xml:space="preserve"> Je potřeba pro rozvoj umění a kultury vyhnout se stavu, kdy se umělci začnou předně zajímat o možné protesty a sankce a </w:t>
      </w:r>
      <w:r w:rsidR="00853AD8">
        <w:rPr>
          <w:rFonts w:ascii="Times New Roman" w:hAnsi="Times New Roman" w:cs="Times New Roman"/>
          <w:sz w:val="24"/>
          <w:szCs w:val="24"/>
          <w:shd w:val="clear" w:color="auto" w:fill="FFFFFF"/>
        </w:rPr>
        <w:lastRenderedPageBreak/>
        <w:t xml:space="preserve">na tomto základě přizpůsobí svou tvorbu společenské objednávce. Tato autocenzura pak zabíjí původní hodnotu a účel díla. </w:t>
      </w:r>
    </w:p>
    <w:p w:rsidR="00853AD8" w:rsidRDefault="00781C43" w:rsidP="00161E79">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640BE">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ejvětší rozdíl mezi limity svobody projevu obecně a svobody uměleckého projevu spatřuji v oblasti ochrany osobnosti. Ačkoli zmíněná soudní rozhodnutí na našem území </w:t>
      </w:r>
      <w:r w:rsidR="00C04E08">
        <w:rPr>
          <w:rFonts w:ascii="Times New Roman" w:hAnsi="Times New Roman" w:cs="Times New Roman"/>
          <w:sz w:val="24"/>
          <w:szCs w:val="24"/>
          <w:shd w:val="clear" w:color="auto" w:fill="FFFFFF"/>
        </w:rPr>
        <w:t>shledali správnost omezení především pro porušení slušnosti a zásahy do intimní sféry osobnosti</w:t>
      </w:r>
      <w:r>
        <w:rPr>
          <w:rFonts w:ascii="Times New Roman" w:hAnsi="Times New Roman" w:cs="Times New Roman"/>
          <w:sz w:val="24"/>
          <w:szCs w:val="24"/>
          <w:shd w:val="clear" w:color="auto" w:fill="FFFFFF"/>
        </w:rPr>
        <w:t>, já se domnívám, že umělecká forma zakládá důležitý hodnotící prvek, který měl být brán v potaz. Spíše se tedy přikláním k otevřenějšímu přístupu ESLP, který, jedná-li se o dílo nesoucí politický podtext</w:t>
      </w:r>
      <w:r w:rsidR="00B640BE">
        <w:rPr>
          <w:rFonts w:ascii="Times New Roman" w:hAnsi="Times New Roman" w:cs="Times New Roman"/>
          <w:sz w:val="24"/>
          <w:szCs w:val="24"/>
          <w:shd w:val="clear" w:color="auto" w:fill="FFFFFF"/>
        </w:rPr>
        <w:t xml:space="preserve"> nebo jiné téma týkající se veřejného zájmu</w:t>
      </w:r>
      <w:r>
        <w:rPr>
          <w:rFonts w:ascii="Times New Roman" w:hAnsi="Times New Roman" w:cs="Times New Roman"/>
          <w:sz w:val="24"/>
          <w:szCs w:val="24"/>
          <w:shd w:val="clear" w:color="auto" w:fill="FFFFFF"/>
        </w:rPr>
        <w:t>, toleruje i velmi kontroverzní provedení. Je třeba operovat s nadsázkou vlastní umělecké tvorbě, se zkreslením a zveličením. Samozřejmě nesmí dojít čistě k hanobení osoby, ale pokud jde o narážku na její veřejnou činnost, i silně kritické a útočné dílo by mělo obstát. Pokud tedy výtvor nesleduje jako primární cíl urážet a obstojí i v konkurenci ochrany morálky a veřejné bezpečnosti, nevidím důvod proč jej omezovat, neboť uměleckou formou zkrátka nemůže být důstojnost zasažena tak hluboce</w:t>
      </w:r>
      <w:r w:rsidR="008041DE">
        <w:rPr>
          <w:rFonts w:ascii="Times New Roman" w:hAnsi="Times New Roman" w:cs="Times New Roman"/>
          <w:sz w:val="24"/>
          <w:szCs w:val="24"/>
          <w:shd w:val="clear" w:color="auto" w:fill="FFFFFF"/>
        </w:rPr>
        <w:t>.</w:t>
      </w:r>
    </w:p>
    <w:p w:rsidR="002E681F" w:rsidRDefault="002E681F" w:rsidP="00161E79">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Po zhodnocení všech zkoumaných aspektů bych k </w:t>
      </w:r>
      <w:r w:rsidR="00B17FA2">
        <w:rPr>
          <w:rFonts w:ascii="Times New Roman" w:hAnsi="Times New Roman" w:cs="Times New Roman"/>
          <w:sz w:val="24"/>
          <w:szCs w:val="24"/>
          <w:shd w:val="clear" w:color="auto" w:fill="FFFFFF"/>
        </w:rPr>
        <w:t>ověřování</w:t>
      </w:r>
      <w:r>
        <w:rPr>
          <w:rFonts w:ascii="Times New Roman" w:hAnsi="Times New Roman" w:cs="Times New Roman"/>
          <w:sz w:val="24"/>
          <w:szCs w:val="24"/>
          <w:shd w:val="clear" w:color="auto" w:fill="FFFFFF"/>
        </w:rPr>
        <w:t xml:space="preserve"> nutnosti omezení uměleckého projevu přistupovala následujícím způsobem: v prvé řadě je třeba určit, zdali jde o projev zasahující veřejné hodnoty nebo individuální práva. V případě prvním zde máme blíže neurčený výčet poškozených chráněných zprostředkovaně skrze ochranu mravnosti a veřejné bezpečnosti. Důsledně zde bude třeba zohlednit, že úplný zákaz distribuce díla a kriminalizace autora je až poslední možností, která musí být podporována nezbytností a přiměřeností</w:t>
      </w:r>
      <w:r w:rsidR="00B17FA2">
        <w:rPr>
          <w:rFonts w:ascii="Times New Roman" w:hAnsi="Times New Roman" w:cs="Times New Roman"/>
          <w:sz w:val="24"/>
          <w:szCs w:val="24"/>
          <w:shd w:val="clear" w:color="auto" w:fill="FFFFFF"/>
        </w:rPr>
        <w:t xml:space="preserve"> takového zásahu</w:t>
      </w:r>
      <w:r>
        <w:rPr>
          <w:rFonts w:ascii="Times New Roman" w:hAnsi="Times New Roman" w:cs="Times New Roman"/>
          <w:sz w:val="24"/>
          <w:szCs w:val="24"/>
          <w:shd w:val="clear" w:color="auto" w:fill="FFFFFF"/>
        </w:rPr>
        <w:t xml:space="preserve">. Zdali chráněné hodnoty převáží nad svobodou projevu, bude především určovat obsah díla, a to ani ne tak z hlediska </w:t>
      </w:r>
      <w:r w:rsidR="003C2321">
        <w:rPr>
          <w:rFonts w:ascii="Times New Roman" w:hAnsi="Times New Roman" w:cs="Times New Roman"/>
          <w:sz w:val="24"/>
          <w:szCs w:val="24"/>
          <w:shd w:val="clear" w:color="auto" w:fill="FFFFFF"/>
        </w:rPr>
        <w:t xml:space="preserve">umělecké </w:t>
      </w:r>
      <w:r>
        <w:rPr>
          <w:rFonts w:ascii="Times New Roman" w:hAnsi="Times New Roman" w:cs="Times New Roman"/>
          <w:sz w:val="24"/>
          <w:szCs w:val="24"/>
          <w:shd w:val="clear" w:color="auto" w:fill="FFFFFF"/>
        </w:rPr>
        <w:t xml:space="preserve">hodnoty, kterou státní aparát ani nemůže dost dobře určit, ale spíše s důrazem na presumpci přínosnosti </w:t>
      </w:r>
      <w:r w:rsidR="003C2321">
        <w:rPr>
          <w:rFonts w:ascii="Times New Roman" w:hAnsi="Times New Roman" w:cs="Times New Roman"/>
          <w:sz w:val="24"/>
          <w:szCs w:val="24"/>
          <w:shd w:val="clear" w:color="auto" w:fill="FFFFFF"/>
        </w:rPr>
        <w:t xml:space="preserve">jakékoli </w:t>
      </w:r>
      <w:r>
        <w:rPr>
          <w:rFonts w:ascii="Times New Roman" w:hAnsi="Times New Roman" w:cs="Times New Roman"/>
          <w:sz w:val="24"/>
          <w:szCs w:val="24"/>
          <w:shd w:val="clear" w:color="auto" w:fill="FFFFFF"/>
        </w:rPr>
        <w:t xml:space="preserve">umělecké tvorby pro rozvoj společnosti. V otázce hodnoty </w:t>
      </w:r>
      <w:r w:rsidR="004A3A74">
        <w:rPr>
          <w:rFonts w:ascii="Times New Roman" w:hAnsi="Times New Roman" w:cs="Times New Roman"/>
          <w:sz w:val="24"/>
          <w:szCs w:val="24"/>
          <w:shd w:val="clear" w:color="auto" w:fill="FFFFFF"/>
        </w:rPr>
        <w:t>se</w:t>
      </w:r>
      <w:r w:rsidR="00C8738E">
        <w:rPr>
          <w:rFonts w:ascii="Times New Roman" w:hAnsi="Times New Roman" w:cs="Times New Roman"/>
          <w:sz w:val="24"/>
          <w:szCs w:val="24"/>
          <w:shd w:val="clear" w:color="auto" w:fill="FFFFFF"/>
        </w:rPr>
        <w:t xml:space="preserve"> však</w:t>
      </w:r>
      <w:r w:rsidR="004A3A74">
        <w:rPr>
          <w:rFonts w:ascii="Times New Roman" w:hAnsi="Times New Roman" w:cs="Times New Roman"/>
          <w:sz w:val="24"/>
          <w:szCs w:val="24"/>
          <w:shd w:val="clear" w:color="auto" w:fill="FFFFFF"/>
        </w:rPr>
        <w:t xml:space="preserve"> soud musí zaměřit na</w:t>
      </w:r>
      <w:r>
        <w:rPr>
          <w:rFonts w:ascii="Times New Roman" w:hAnsi="Times New Roman" w:cs="Times New Roman"/>
          <w:sz w:val="24"/>
          <w:szCs w:val="24"/>
          <w:shd w:val="clear" w:color="auto" w:fill="FFFFFF"/>
        </w:rPr>
        <w:t xml:space="preserve"> veř</w:t>
      </w:r>
      <w:r w:rsidR="004A3A74">
        <w:rPr>
          <w:rFonts w:ascii="Times New Roman" w:hAnsi="Times New Roman" w:cs="Times New Roman"/>
          <w:sz w:val="24"/>
          <w:szCs w:val="24"/>
          <w:shd w:val="clear" w:color="auto" w:fill="FFFFFF"/>
        </w:rPr>
        <w:t>ejný zájem na sdělení informace, tudíž půjde-li o</w:t>
      </w:r>
      <w:r w:rsidR="003C2321">
        <w:rPr>
          <w:rFonts w:ascii="Times New Roman" w:hAnsi="Times New Roman" w:cs="Times New Roman"/>
          <w:sz w:val="24"/>
          <w:szCs w:val="24"/>
          <w:shd w:val="clear" w:color="auto" w:fill="FFFFFF"/>
        </w:rPr>
        <w:t xml:space="preserve"> zachycenou</w:t>
      </w:r>
      <w:r w:rsidR="004A3A74">
        <w:rPr>
          <w:rFonts w:ascii="Times New Roman" w:hAnsi="Times New Roman" w:cs="Times New Roman"/>
          <w:sz w:val="24"/>
          <w:szCs w:val="24"/>
          <w:shd w:val="clear" w:color="auto" w:fill="FFFFFF"/>
        </w:rPr>
        <w:t xml:space="preserve"> důležitou politickou nebo společenskou otázku, mělo by dílo být automaticky podrobeno</w:t>
      </w:r>
      <w:r w:rsidR="003C2321">
        <w:rPr>
          <w:rFonts w:ascii="Times New Roman" w:hAnsi="Times New Roman" w:cs="Times New Roman"/>
          <w:sz w:val="24"/>
          <w:szCs w:val="24"/>
          <w:shd w:val="clear" w:color="auto" w:fill="FFFFFF"/>
        </w:rPr>
        <w:t xml:space="preserve"> o to</w:t>
      </w:r>
      <w:r w:rsidR="004A3A74">
        <w:rPr>
          <w:rFonts w:ascii="Times New Roman" w:hAnsi="Times New Roman" w:cs="Times New Roman"/>
          <w:sz w:val="24"/>
          <w:szCs w:val="24"/>
          <w:shd w:val="clear" w:color="auto" w:fill="FFFFFF"/>
        </w:rPr>
        <w:t xml:space="preserve"> hlubšímu přezkumu v zájmu zachování svobody projevu autora. Nesmí být opomenut styl díla, tedy v jaké míře se jedná o nadsázku, metaforu, humor</w:t>
      </w:r>
      <w:r w:rsidR="003C2321">
        <w:rPr>
          <w:rFonts w:ascii="Times New Roman" w:hAnsi="Times New Roman" w:cs="Times New Roman"/>
          <w:sz w:val="24"/>
          <w:szCs w:val="24"/>
          <w:shd w:val="clear" w:color="auto" w:fill="FFFFFF"/>
        </w:rPr>
        <w:t>,</w:t>
      </w:r>
      <w:r w:rsidR="004A3A74">
        <w:rPr>
          <w:rFonts w:ascii="Times New Roman" w:hAnsi="Times New Roman" w:cs="Times New Roman"/>
          <w:sz w:val="24"/>
          <w:szCs w:val="24"/>
          <w:shd w:val="clear" w:color="auto" w:fill="FFFFFF"/>
        </w:rPr>
        <w:t xml:space="preserve"> a jak lze předpokládat, že obecenstvo resp. průměrný divák toto vyznění přijme a pochopí. S tím také souvisí kontext místa a času uveřejnění. Samozřejmě stále platí, že jednotlivé státy budou odlišně posuzovat ohrožení mravnosti a veřejné bezpečnosti. Nicméně nelze této možnosti rozdílného posuzování zneužívat k omezování rozvoje společnosti. To</w:t>
      </w:r>
      <w:r w:rsidR="003C2321">
        <w:rPr>
          <w:rFonts w:ascii="Times New Roman" w:hAnsi="Times New Roman" w:cs="Times New Roman"/>
          <w:sz w:val="24"/>
          <w:szCs w:val="24"/>
          <w:shd w:val="clear" w:color="auto" w:fill="FFFFFF"/>
        </w:rPr>
        <w:t>,</w:t>
      </w:r>
      <w:r w:rsidR="004A3A74">
        <w:rPr>
          <w:rFonts w:ascii="Times New Roman" w:hAnsi="Times New Roman" w:cs="Times New Roman"/>
          <w:sz w:val="24"/>
          <w:szCs w:val="24"/>
          <w:shd w:val="clear" w:color="auto" w:fill="FFFFFF"/>
        </w:rPr>
        <w:t xml:space="preserve"> že v rámci nějakého státu kupříkladu nalezneme většinový podíl věřících</w:t>
      </w:r>
      <w:r w:rsidR="003C2321">
        <w:rPr>
          <w:rFonts w:ascii="Times New Roman" w:hAnsi="Times New Roman" w:cs="Times New Roman"/>
          <w:sz w:val="24"/>
          <w:szCs w:val="24"/>
          <w:shd w:val="clear" w:color="auto" w:fill="FFFFFF"/>
        </w:rPr>
        <w:t>,</w:t>
      </w:r>
      <w:r w:rsidR="004A3A74">
        <w:rPr>
          <w:rFonts w:ascii="Times New Roman" w:hAnsi="Times New Roman" w:cs="Times New Roman"/>
          <w:sz w:val="24"/>
          <w:szCs w:val="24"/>
          <w:shd w:val="clear" w:color="auto" w:fill="FFFFFF"/>
        </w:rPr>
        <w:t xml:space="preserve"> neznamená, že</w:t>
      </w:r>
      <w:r w:rsidR="003C2321">
        <w:rPr>
          <w:rFonts w:ascii="Times New Roman" w:hAnsi="Times New Roman" w:cs="Times New Roman"/>
          <w:sz w:val="24"/>
          <w:szCs w:val="24"/>
          <w:shd w:val="clear" w:color="auto" w:fill="FFFFFF"/>
        </w:rPr>
        <w:t xml:space="preserve"> lze demokratickým principem většiny vyloučit z diskuze automaticky názory kritizující tuto víru. Demokracie spočívá nejen na právu </w:t>
      </w:r>
      <w:r w:rsidR="003C2321">
        <w:rPr>
          <w:rFonts w:ascii="Times New Roman" w:hAnsi="Times New Roman" w:cs="Times New Roman"/>
          <w:sz w:val="24"/>
          <w:szCs w:val="24"/>
          <w:shd w:val="clear" w:color="auto" w:fill="FFFFFF"/>
        </w:rPr>
        <w:lastRenderedPageBreak/>
        <w:t>většiny, ale i na ochraně menšin a ty mají stejné právo přispět svými myšlenkami k hledání pravdy. Názor může být chápán jako zbraň a některé státy mohou sledovat jako ohrožení svých tradic šíření myšlenek vyvracejících zažité představy, to ale není dostatečným důvodem omezení. Tím může být jen skutečné bezprostřední ohrožení hodnot, na kterých demokracie stojí.</w:t>
      </w:r>
      <w:r w:rsidR="001301B2">
        <w:rPr>
          <w:rFonts w:ascii="Times New Roman" w:hAnsi="Times New Roman" w:cs="Times New Roman"/>
          <w:sz w:val="24"/>
          <w:szCs w:val="24"/>
          <w:shd w:val="clear" w:color="auto" w:fill="FFFFFF"/>
        </w:rPr>
        <w:t xml:space="preserve"> Nelze proto chránit lid před myšlenkami</w:t>
      </w:r>
      <w:r w:rsidR="00265539">
        <w:rPr>
          <w:rFonts w:ascii="Times New Roman" w:hAnsi="Times New Roman" w:cs="Times New Roman"/>
          <w:sz w:val="24"/>
          <w:szCs w:val="24"/>
          <w:shd w:val="clear" w:color="auto" w:fill="FFFFFF"/>
        </w:rPr>
        <w:t xml:space="preserve"> jako takovými</w:t>
      </w:r>
      <w:r w:rsidR="001301B2">
        <w:rPr>
          <w:rFonts w:ascii="Times New Roman" w:hAnsi="Times New Roman" w:cs="Times New Roman"/>
          <w:sz w:val="24"/>
          <w:szCs w:val="24"/>
          <w:shd w:val="clear" w:color="auto" w:fill="FFFFFF"/>
        </w:rPr>
        <w:t xml:space="preserve">, ale chránit jej před násilím, </w:t>
      </w:r>
      <w:r w:rsidR="00AC040F">
        <w:rPr>
          <w:rFonts w:ascii="Times New Roman" w:hAnsi="Times New Roman" w:cs="Times New Roman"/>
          <w:sz w:val="24"/>
          <w:szCs w:val="24"/>
          <w:shd w:val="clear" w:color="auto" w:fill="FFFFFF"/>
        </w:rPr>
        <w:t xml:space="preserve">nenávistí, </w:t>
      </w:r>
      <w:r w:rsidR="001301B2">
        <w:rPr>
          <w:rFonts w:ascii="Times New Roman" w:hAnsi="Times New Roman" w:cs="Times New Roman"/>
          <w:sz w:val="24"/>
          <w:szCs w:val="24"/>
          <w:shd w:val="clear" w:color="auto" w:fill="FFFFFF"/>
        </w:rPr>
        <w:t>hanobením a morální újmou</w:t>
      </w:r>
      <w:r w:rsidR="00265539">
        <w:rPr>
          <w:rFonts w:ascii="Times New Roman" w:hAnsi="Times New Roman" w:cs="Times New Roman"/>
          <w:sz w:val="24"/>
          <w:szCs w:val="24"/>
          <w:shd w:val="clear" w:color="auto" w:fill="FFFFFF"/>
        </w:rPr>
        <w:t>, kterou mohou vyvolat, ale určení, jestli jsou toho opravdu schopné, musí být podrobeno právě zmíněnému přísnému přezkumu</w:t>
      </w:r>
      <w:r w:rsidR="001301B2">
        <w:rPr>
          <w:rFonts w:ascii="Times New Roman" w:hAnsi="Times New Roman" w:cs="Times New Roman"/>
          <w:sz w:val="24"/>
          <w:szCs w:val="24"/>
          <w:shd w:val="clear" w:color="auto" w:fill="FFFFFF"/>
        </w:rPr>
        <w:t>.</w:t>
      </w:r>
    </w:p>
    <w:p w:rsidR="00AC040F" w:rsidRDefault="00AC040F" w:rsidP="00161E79">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V případě zásahu do individuálních práv vedle zmíněných prvků sehraje roli předně postavení poškozeného, kdy jako osoba veřejná musí snést určitou intenzitu zásahů do své osobnosti</w:t>
      </w:r>
      <w:r w:rsidR="00B87141">
        <w:rPr>
          <w:rFonts w:ascii="Times New Roman" w:hAnsi="Times New Roman" w:cs="Times New Roman"/>
          <w:sz w:val="24"/>
          <w:szCs w:val="24"/>
          <w:shd w:val="clear" w:color="auto" w:fill="FFFFFF"/>
        </w:rPr>
        <w:t xml:space="preserve"> pro veřejný zájem na jeho hodnocení</w:t>
      </w:r>
      <w:r>
        <w:rPr>
          <w:rFonts w:ascii="Times New Roman" w:hAnsi="Times New Roman" w:cs="Times New Roman"/>
          <w:sz w:val="24"/>
          <w:szCs w:val="24"/>
          <w:shd w:val="clear" w:color="auto" w:fill="FFFFFF"/>
        </w:rPr>
        <w:t>, zatímco jako soukromá by měl b</w:t>
      </w:r>
      <w:r w:rsidR="00B87141">
        <w:rPr>
          <w:rFonts w:ascii="Times New Roman" w:hAnsi="Times New Roman" w:cs="Times New Roman"/>
          <w:sz w:val="24"/>
          <w:szCs w:val="24"/>
          <w:shd w:val="clear" w:color="auto" w:fill="FFFFFF"/>
        </w:rPr>
        <w:t xml:space="preserve">ýt chráněn velmi silně. Obecně </w:t>
      </w:r>
      <w:r>
        <w:rPr>
          <w:rFonts w:ascii="Times New Roman" w:hAnsi="Times New Roman" w:cs="Times New Roman"/>
          <w:sz w:val="24"/>
          <w:szCs w:val="24"/>
          <w:shd w:val="clear" w:color="auto" w:fill="FFFFFF"/>
        </w:rPr>
        <w:t>hraje u osobnostních sporů velkou roli pravdivost, která však v případě umělecké tvorby spíše ustoupí svým významem intenzitě, neboť umělecké formy už z povahy věci budou pravdu zkreslovat. V souvislosti s intenzitou zásahu je třeba se zaměřit na skutečnou újmu, která může vniknout</w:t>
      </w:r>
      <w:r w:rsidR="003F0E4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nebo ke které došlo. Samozřejmě že každý člověk je citlivý na svou osobu, a tudíž skoro každé k</w:t>
      </w:r>
      <w:r w:rsidR="00B17FA2">
        <w:rPr>
          <w:rFonts w:ascii="Times New Roman" w:hAnsi="Times New Roman" w:cs="Times New Roman"/>
          <w:sz w:val="24"/>
          <w:szCs w:val="24"/>
          <w:shd w:val="clear" w:color="auto" w:fill="FFFFFF"/>
        </w:rPr>
        <w:t>ontroverzní zachycení něčí osobnosti</w:t>
      </w:r>
      <w:r>
        <w:rPr>
          <w:rFonts w:ascii="Times New Roman" w:hAnsi="Times New Roman" w:cs="Times New Roman"/>
          <w:sz w:val="24"/>
          <w:szCs w:val="24"/>
          <w:shd w:val="clear" w:color="auto" w:fill="FFFFFF"/>
        </w:rPr>
        <w:t xml:space="preserve"> v díle bude vyvolávat silný pocit újmy v poškozeném. Nicméně je třeba ta</w:t>
      </w:r>
      <w:r w:rsidR="004A1CEF">
        <w:rPr>
          <w:rFonts w:ascii="Times New Roman" w:hAnsi="Times New Roman" w:cs="Times New Roman"/>
          <w:sz w:val="24"/>
          <w:szCs w:val="24"/>
          <w:shd w:val="clear" w:color="auto" w:fill="FFFFFF"/>
        </w:rPr>
        <w:t>kový zásah zkoumat objektivně, a to jednak</w:t>
      </w:r>
      <w:r w:rsidR="00FF60BC">
        <w:rPr>
          <w:rFonts w:ascii="Times New Roman" w:hAnsi="Times New Roman" w:cs="Times New Roman"/>
          <w:sz w:val="24"/>
          <w:szCs w:val="24"/>
          <w:shd w:val="clear" w:color="auto" w:fill="FFFFFF"/>
        </w:rPr>
        <w:t xml:space="preserve"> z hlediska recipientů díla, tedy</w:t>
      </w:r>
      <w:r>
        <w:rPr>
          <w:rFonts w:ascii="Times New Roman" w:hAnsi="Times New Roman" w:cs="Times New Roman"/>
          <w:sz w:val="24"/>
          <w:szCs w:val="24"/>
          <w:shd w:val="clear" w:color="auto" w:fill="FFFFFF"/>
        </w:rPr>
        <w:t xml:space="preserve"> jak jej mohou pochopit, jak dalece budou vyvozov</w:t>
      </w:r>
      <w:r w:rsidR="00E573FE">
        <w:rPr>
          <w:rFonts w:ascii="Times New Roman" w:hAnsi="Times New Roman" w:cs="Times New Roman"/>
          <w:sz w:val="24"/>
          <w:szCs w:val="24"/>
          <w:shd w:val="clear" w:color="auto" w:fill="FFFFFF"/>
        </w:rPr>
        <w:t>at závěry o pravdivosti sdělení,</w:t>
      </w:r>
      <w:r w:rsidR="008354BA">
        <w:rPr>
          <w:rFonts w:ascii="Times New Roman" w:hAnsi="Times New Roman" w:cs="Times New Roman"/>
          <w:sz w:val="24"/>
          <w:szCs w:val="24"/>
          <w:shd w:val="clear" w:color="auto" w:fill="FFFFFF"/>
        </w:rPr>
        <w:t xml:space="preserve"> tak</w:t>
      </w:r>
      <w:r w:rsidR="00FF60BC">
        <w:rPr>
          <w:rFonts w:ascii="Times New Roman" w:hAnsi="Times New Roman" w:cs="Times New Roman"/>
          <w:sz w:val="24"/>
          <w:szCs w:val="24"/>
          <w:shd w:val="clear" w:color="auto" w:fill="FFFFFF"/>
        </w:rPr>
        <w:t xml:space="preserve"> z pohledu autora, tudíž</w:t>
      </w:r>
      <w:r>
        <w:rPr>
          <w:rFonts w:ascii="Times New Roman" w:hAnsi="Times New Roman" w:cs="Times New Roman"/>
          <w:sz w:val="24"/>
          <w:szCs w:val="24"/>
          <w:shd w:val="clear" w:color="auto" w:fill="FFFFFF"/>
        </w:rPr>
        <w:t xml:space="preserve"> jaký byl jeho cíl, jestli šlo čistě o hanobení nebo o snahu vyvolat diskuzi na spole</w:t>
      </w:r>
      <w:r w:rsidR="00B34898">
        <w:rPr>
          <w:rFonts w:ascii="Times New Roman" w:hAnsi="Times New Roman" w:cs="Times New Roman"/>
          <w:sz w:val="24"/>
          <w:szCs w:val="24"/>
          <w:shd w:val="clear" w:color="auto" w:fill="FFFFFF"/>
        </w:rPr>
        <w:t>čenské téma a neopomenout i s</w:t>
      </w:r>
      <w:r>
        <w:rPr>
          <w:rFonts w:ascii="Times New Roman" w:hAnsi="Times New Roman" w:cs="Times New Roman"/>
          <w:sz w:val="24"/>
          <w:szCs w:val="24"/>
          <w:shd w:val="clear" w:color="auto" w:fill="FFFFFF"/>
        </w:rPr>
        <w:t>poluzavinění oběti, kdy poško</w:t>
      </w:r>
      <w:r w:rsidR="00B17FA2">
        <w:rPr>
          <w:rFonts w:ascii="Times New Roman" w:hAnsi="Times New Roman" w:cs="Times New Roman"/>
          <w:sz w:val="24"/>
          <w:szCs w:val="24"/>
          <w:shd w:val="clear" w:color="auto" w:fill="FFFFFF"/>
        </w:rPr>
        <w:t xml:space="preserve">zený mohl svým chováním přispět k </w:t>
      </w:r>
      <w:r>
        <w:rPr>
          <w:rFonts w:ascii="Times New Roman" w:hAnsi="Times New Roman" w:cs="Times New Roman"/>
          <w:sz w:val="24"/>
          <w:szCs w:val="24"/>
          <w:shd w:val="clear" w:color="auto" w:fill="FFFFFF"/>
        </w:rPr>
        <w:t>urážlivému ztvárnění. Teprve po zhodnocení všech těchto faktorů</w:t>
      </w:r>
      <w:r w:rsidR="00B4653C">
        <w:rPr>
          <w:rFonts w:ascii="Times New Roman" w:hAnsi="Times New Roman" w:cs="Times New Roman"/>
          <w:sz w:val="24"/>
          <w:szCs w:val="24"/>
          <w:shd w:val="clear" w:color="auto" w:fill="FFFFFF"/>
        </w:rPr>
        <w:t xml:space="preserve"> může soud dojít k závěru, že došlo k zásahu do osobnostních práv natolik intenzivnímu, že převáží nad svobodou projevu.</w:t>
      </w:r>
    </w:p>
    <w:p w:rsidR="00B34898" w:rsidRDefault="00B34898" w:rsidP="00161E79">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Svoboda projevu a její omezení nemohou být už z podstaty věci příliš detailně zachyceny přímo v ústavních dokumentech. Jsou to právě rozhodnutí soudů, která postupně upravují a modifikují její rozsah ve snaze zachovat jí v co možná nejširší míře, ale zároveň chránit společnost. Nezbývá než doufat, že s postupem času,</w:t>
      </w:r>
      <w:r w:rsidR="00835690">
        <w:rPr>
          <w:rFonts w:ascii="Times New Roman" w:hAnsi="Times New Roman" w:cs="Times New Roman"/>
          <w:sz w:val="24"/>
          <w:szCs w:val="24"/>
          <w:shd w:val="clear" w:color="auto" w:fill="FFFFFF"/>
        </w:rPr>
        <w:t xml:space="preserve"> bude umělecký projev dále nabývat stále více ochrany a bude náležitě ohodnocen jeho význam pro společnost, neboť omezováním tohoto specifického druhu sdělení se připravujeme o kulturní bohatství a odpíráme lidem seberealizaci skrze vnímání umění.</w:t>
      </w:r>
    </w:p>
    <w:p w:rsidR="00B34898" w:rsidRDefault="00B34898" w:rsidP="00161E79">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8041DE" w:rsidRDefault="00B4653C" w:rsidP="00161E79">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8041DE">
        <w:rPr>
          <w:rFonts w:ascii="Times New Roman" w:hAnsi="Times New Roman" w:cs="Times New Roman"/>
          <w:sz w:val="24"/>
          <w:szCs w:val="24"/>
          <w:shd w:val="clear" w:color="auto" w:fill="FFFFFF"/>
        </w:rPr>
        <w:tab/>
      </w:r>
    </w:p>
    <w:p w:rsidR="007051E7" w:rsidRDefault="00E064D7" w:rsidP="00161E79">
      <w:pPr>
        <w:spacing w:after="0" w:line="360" w:lineRule="auto"/>
        <w:ind w:firstLine="360"/>
        <w:jc w:val="both"/>
        <w:rPr>
          <w:rStyle w:val="apple-style-span"/>
          <w:rFonts w:ascii="Times New Roman" w:hAnsi="Times New Roman" w:cs="Times New Roman"/>
          <w:b/>
          <w:iCs/>
          <w:sz w:val="28"/>
          <w:szCs w:val="28"/>
        </w:rPr>
      </w:pPr>
      <w:r>
        <w:rPr>
          <w:rFonts w:ascii="Times New Roman" w:hAnsi="Times New Roman" w:cs="Times New Roman"/>
          <w:sz w:val="24"/>
          <w:szCs w:val="24"/>
          <w:shd w:val="clear" w:color="auto" w:fill="FFFFFF"/>
        </w:rPr>
        <w:tab/>
      </w:r>
    </w:p>
    <w:p w:rsidR="00E465F3" w:rsidRPr="00287455" w:rsidRDefault="00623658" w:rsidP="00EB3E8B">
      <w:pPr>
        <w:pageBreakBefore/>
        <w:spacing w:after="0" w:line="360" w:lineRule="auto"/>
        <w:rPr>
          <w:rFonts w:ascii="Times New Roman" w:hAnsi="Times New Roman" w:cs="Times New Roman"/>
          <w:b/>
          <w:color w:val="000000"/>
          <w:sz w:val="24"/>
          <w:szCs w:val="24"/>
          <w:shd w:val="clear" w:color="auto" w:fill="FFFFFF"/>
        </w:rPr>
      </w:pPr>
      <w:r w:rsidRPr="00287455">
        <w:rPr>
          <w:rFonts w:ascii="Times New Roman" w:hAnsi="Times New Roman" w:cs="Times New Roman"/>
          <w:b/>
          <w:color w:val="000000"/>
          <w:sz w:val="24"/>
          <w:szCs w:val="24"/>
          <w:shd w:val="clear" w:color="auto" w:fill="FFFFFF"/>
        </w:rPr>
        <w:lastRenderedPageBreak/>
        <w:t>Shrnutí</w:t>
      </w:r>
    </w:p>
    <w:p w:rsidR="00287455" w:rsidRDefault="00287455" w:rsidP="000736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Cílem této diplomové práce je zmapování nejčastějších mezí svobody projevu, které ovlivňují realizaci tvůrčí činnosti člověka, srovnání významu jednotlivých limitů a zjistit tak možnou hloubku zásahu do chráněných sfér, jako jsou lidská osobnost, společenská morálka a veřejný pořádek.</w:t>
      </w:r>
    </w:p>
    <w:p w:rsidR="00287455" w:rsidRDefault="00287455" w:rsidP="000736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První část práce je věnovaná teoretickému, historickému a právnímu základu svobody projevu</w:t>
      </w:r>
      <w:r w:rsidR="00C23F7A">
        <w:rPr>
          <w:rFonts w:ascii="Times New Roman" w:hAnsi="Times New Roman" w:cs="Times New Roman"/>
          <w:sz w:val="24"/>
          <w:szCs w:val="24"/>
        </w:rPr>
        <w:t>, současné úpravě a komparaci ustanovení v právu evropském a americkém. Jedná se tedy o základní informace sloužící jako stavební kámen pro následnou konkretizaci.</w:t>
      </w:r>
    </w:p>
    <w:p w:rsidR="00C23F7A" w:rsidRDefault="00C23F7A" w:rsidP="000736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kapitole druhé se věnuji umění jakožto významnému prvku kultury a lidského vývoje. Zabývám se jeho významem a vztahem svobody umělecké tvorby jako jednoho ze základních práv a svobodou projevu.</w:t>
      </w:r>
      <w:r w:rsidR="003400F7">
        <w:rPr>
          <w:rFonts w:ascii="Times New Roman" w:hAnsi="Times New Roman" w:cs="Times New Roman"/>
          <w:sz w:val="24"/>
          <w:szCs w:val="24"/>
        </w:rPr>
        <w:t xml:space="preserve"> Následně přibližuji umělecký projev jako specifický druh komunikace.</w:t>
      </w:r>
    </w:p>
    <w:p w:rsidR="00C23F7A" w:rsidRDefault="00C23F7A" w:rsidP="000736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Třetí část je stěžejním bodem této práce, zabývá se již konkrétními limity svobody</w:t>
      </w:r>
      <w:r w:rsidR="00545B4D">
        <w:rPr>
          <w:rFonts w:ascii="Times New Roman" w:hAnsi="Times New Roman" w:cs="Times New Roman"/>
          <w:sz w:val="24"/>
          <w:szCs w:val="24"/>
        </w:rPr>
        <w:t xml:space="preserve"> uměleckého</w:t>
      </w:r>
      <w:r>
        <w:rPr>
          <w:rFonts w:ascii="Times New Roman" w:hAnsi="Times New Roman" w:cs="Times New Roman"/>
          <w:sz w:val="24"/>
          <w:szCs w:val="24"/>
        </w:rPr>
        <w:t xml:space="preserve"> projevu, zprvu obecně, následně konkrétně se snahou nalézt platná pravidla pro možné střety v zájmu právní jistoty. </w:t>
      </w:r>
      <w:r w:rsidR="003400F7">
        <w:rPr>
          <w:rFonts w:ascii="Times New Roman" w:hAnsi="Times New Roman" w:cs="Times New Roman"/>
          <w:sz w:val="24"/>
          <w:szCs w:val="24"/>
        </w:rPr>
        <w:t xml:space="preserve">Významnou částí kapitol jsou </w:t>
      </w:r>
      <w:r>
        <w:rPr>
          <w:rFonts w:ascii="Times New Roman" w:hAnsi="Times New Roman" w:cs="Times New Roman"/>
          <w:sz w:val="24"/>
          <w:szCs w:val="24"/>
        </w:rPr>
        <w:t>soudní případy</w:t>
      </w:r>
      <w:r w:rsidR="003D3495">
        <w:rPr>
          <w:rFonts w:ascii="Times New Roman" w:hAnsi="Times New Roman" w:cs="Times New Roman"/>
          <w:sz w:val="24"/>
          <w:szCs w:val="24"/>
        </w:rPr>
        <w:t>, které přispěly k definování důležitých pojmů pro účely práva, nastínily přístupy soudů k daným konfliktům nebo otevřely brány k dalším úvahám.</w:t>
      </w:r>
    </w:p>
    <w:p w:rsidR="005E7BEF" w:rsidRDefault="005E7BEF" w:rsidP="000736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Závěrečným výstupem této diplomové práce je shrnutí získaných poznatků, jejich rozbor a hodnocení. Zjištění</w:t>
      </w:r>
      <w:r w:rsidR="00545B4D">
        <w:rPr>
          <w:rFonts w:ascii="Times New Roman" w:hAnsi="Times New Roman" w:cs="Times New Roman"/>
          <w:sz w:val="24"/>
          <w:szCs w:val="24"/>
        </w:rPr>
        <w:t xml:space="preserve"> jak bylo zatím přistupováno k regulaci uměleckých děl, zdali se jeví tyto postupy jako správné, jak </w:t>
      </w:r>
      <w:r w:rsidR="00787B82">
        <w:rPr>
          <w:rFonts w:ascii="Times New Roman" w:hAnsi="Times New Roman" w:cs="Times New Roman"/>
          <w:sz w:val="24"/>
          <w:szCs w:val="24"/>
        </w:rPr>
        <w:t>silná je tedy svoboda projevu v konfliktu s</w:t>
      </w:r>
      <w:r w:rsidR="00EB49E2">
        <w:rPr>
          <w:rFonts w:ascii="Times New Roman" w:hAnsi="Times New Roman" w:cs="Times New Roman"/>
          <w:sz w:val="24"/>
          <w:szCs w:val="24"/>
        </w:rPr>
        <w:t>e zmíněnými limity</w:t>
      </w:r>
      <w:r>
        <w:rPr>
          <w:rFonts w:ascii="Times New Roman" w:hAnsi="Times New Roman" w:cs="Times New Roman"/>
          <w:sz w:val="24"/>
          <w:szCs w:val="24"/>
        </w:rPr>
        <w:t>.</w:t>
      </w:r>
      <w:r w:rsidR="00AB3BCC">
        <w:rPr>
          <w:rFonts w:ascii="Times New Roman" w:hAnsi="Times New Roman" w:cs="Times New Roman"/>
          <w:sz w:val="24"/>
          <w:szCs w:val="24"/>
        </w:rPr>
        <w:t xml:space="preserve"> Nakonec se věnuji úvaze o</w:t>
      </w:r>
      <w:r w:rsidR="00787B82">
        <w:rPr>
          <w:rFonts w:ascii="Times New Roman" w:hAnsi="Times New Roman" w:cs="Times New Roman"/>
          <w:sz w:val="24"/>
          <w:szCs w:val="24"/>
        </w:rPr>
        <w:t xml:space="preserve"> správném hodnocení přípustnosti projevu</w:t>
      </w:r>
      <w:r w:rsidR="00AB3BCC">
        <w:rPr>
          <w:rFonts w:ascii="Times New Roman" w:hAnsi="Times New Roman" w:cs="Times New Roman"/>
          <w:sz w:val="24"/>
          <w:szCs w:val="24"/>
        </w:rPr>
        <w:t>.</w:t>
      </w:r>
    </w:p>
    <w:p w:rsidR="00C23F7A" w:rsidRDefault="00C23F7A" w:rsidP="000736A3">
      <w:pPr>
        <w:spacing w:after="0" w:line="360" w:lineRule="auto"/>
        <w:ind w:firstLine="709"/>
        <w:jc w:val="both"/>
        <w:rPr>
          <w:rFonts w:ascii="Times New Roman" w:hAnsi="Times New Roman" w:cs="Times New Roman"/>
          <w:sz w:val="24"/>
          <w:szCs w:val="24"/>
        </w:rPr>
      </w:pPr>
    </w:p>
    <w:p w:rsidR="00287455" w:rsidRDefault="00287455" w:rsidP="000736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7D7195" w:rsidRPr="003C3992" w:rsidRDefault="003C3992" w:rsidP="007D7195">
      <w:pPr>
        <w:pageBreakBefore/>
        <w:spacing w:after="0" w:line="360" w:lineRule="auto"/>
        <w:rPr>
          <w:rFonts w:ascii="Times New Roman" w:hAnsi="Times New Roman" w:cs="Times New Roman"/>
          <w:b/>
          <w:color w:val="000000"/>
          <w:sz w:val="24"/>
          <w:szCs w:val="24"/>
          <w:shd w:val="clear" w:color="auto" w:fill="FFFFFF"/>
          <w:lang w:val="en-US"/>
        </w:rPr>
      </w:pPr>
      <w:r w:rsidRPr="003C3992">
        <w:rPr>
          <w:rFonts w:ascii="Times New Roman" w:hAnsi="Times New Roman" w:cs="Times New Roman"/>
          <w:b/>
          <w:color w:val="000000"/>
          <w:sz w:val="24"/>
          <w:szCs w:val="24"/>
          <w:shd w:val="clear" w:color="auto" w:fill="FFFFFF"/>
          <w:lang w:val="en-US"/>
        </w:rPr>
        <w:lastRenderedPageBreak/>
        <w:t>Su</w:t>
      </w:r>
      <w:r w:rsidR="00DC444C" w:rsidRPr="003C3992">
        <w:rPr>
          <w:rFonts w:ascii="Times New Roman" w:hAnsi="Times New Roman" w:cs="Times New Roman"/>
          <w:b/>
          <w:color w:val="000000"/>
          <w:sz w:val="24"/>
          <w:szCs w:val="24"/>
          <w:shd w:val="clear" w:color="auto" w:fill="FFFFFF"/>
          <w:lang w:val="en-US"/>
        </w:rPr>
        <w:t>m</w:t>
      </w:r>
      <w:r>
        <w:rPr>
          <w:rFonts w:ascii="Times New Roman" w:hAnsi="Times New Roman" w:cs="Times New Roman"/>
          <w:b/>
          <w:color w:val="000000"/>
          <w:sz w:val="24"/>
          <w:szCs w:val="24"/>
          <w:shd w:val="clear" w:color="auto" w:fill="FFFFFF"/>
          <w:lang w:val="en-US"/>
        </w:rPr>
        <w:t>m</w:t>
      </w:r>
      <w:r w:rsidR="00DC444C" w:rsidRPr="003C3992">
        <w:rPr>
          <w:rFonts w:ascii="Times New Roman" w:hAnsi="Times New Roman" w:cs="Times New Roman"/>
          <w:b/>
          <w:color w:val="000000"/>
          <w:sz w:val="24"/>
          <w:szCs w:val="24"/>
          <w:shd w:val="clear" w:color="auto" w:fill="FFFFFF"/>
          <w:lang w:val="en-US"/>
        </w:rPr>
        <w:t>ary</w:t>
      </w:r>
    </w:p>
    <w:p w:rsidR="007D7195" w:rsidRDefault="007D7195" w:rsidP="007D7195">
      <w:pPr>
        <w:spacing w:after="0" w:line="360" w:lineRule="auto"/>
        <w:ind w:firstLine="709"/>
        <w:jc w:val="both"/>
        <w:rPr>
          <w:rFonts w:ascii="Times New Roman" w:hAnsi="Times New Roman" w:cs="Times New Roman"/>
          <w:sz w:val="24"/>
          <w:szCs w:val="24"/>
          <w:lang w:val="en-US"/>
        </w:rPr>
      </w:pPr>
      <w:r w:rsidRPr="00D537F6">
        <w:rPr>
          <w:rFonts w:ascii="Times New Roman" w:hAnsi="Times New Roman" w:cs="Times New Roman"/>
          <w:sz w:val="24"/>
          <w:szCs w:val="24"/>
          <w:lang w:val="en-US"/>
        </w:rPr>
        <w:t>The aim of this thesis is to map the most common limits of freedom of expression, which affect the realization of the human creative</w:t>
      </w:r>
      <w:r w:rsidR="00025524">
        <w:rPr>
          <w:rFonts w:ascii="Times New Roman" w:hAnsi="Times New Roman" w:cs="Times New Roman"/>
          <w:sz w:val="24"/>
          <w:szCs w:val="24"/>
          <w:lang w:val="en-US"/>
        </w:rPr>
        <w:t xml:space="preserve"> activities, to compare </w:t>
      </w:r>
      <w:r w:rsidR="00596B35">
        <w:rPr>
          <w:rFonts w:ascii="Times New Roman" w:hAnsi="Times New Roman" w:cs="Times New Roman"/>
          <w:sz w:val="24"/>
          <w:szCs w:val="24"/>
          <w:lang w:val="en-US"/>
        </w:rPr>
        <w:t>the importance of the particular</w:t>
      </w:r>
      <w:r w:rsidRPr="00D537F6">
        <w:rPr>
          <w:rFonts w:ascii="Times New Roman" w:hAnsi="Times New Roman" w:cs="Times New Roman"/>
          <w:sz w:val="24"/>
          <w:szCs w:val="24"/>
          <w:lang w:val="en-US"/>
        </w:rPr>
        <w:t xml:space="preserve"> limits and to determine the possible depth of the intervention into protected realm, such as the human personality, social morality and public order.</w:t>
      </w:r>
    </w:p>
    <w:p w:rsidR="00596B35" w:rsidRPr="00596B35" w:rsidRDefault="00596B35" w:rsidP="007D7195">
      <w:pPr>
        <w:spacing w:after="0" w:line="360" w:lineRule="auto"/>
        <w:ind w:firstLine="709"/>
        <w:jc w:val="both"/>
        <w:rPr>
          <w:rFonts w:ascii="Times New Roman" w:hAnsi="Times New Roman" w:cs="Times New Roman"/>
          <w:sz w:val="24"/>
          <w:szCs w:val="24"/>
          <w:lang w:val="en-US"/>
        </w:rPr>
      </w:pPr>
      <w:r w:rsidRPr="00596B35">
        <w:rPr>
          <w:rFonts w:ascii="Times New Roman" w:hAnsi="Times New Roman" w:cs="Times New Roman"/>
          <w:sz w:val="24"/>
          <w:szCs w:val="24"/>
          <w:lang w:val="en-US"/>
        </w:rPr>
        <w:t>The first part of the work is devoted to theoretical, historical and legal basis of freedom of exp</w:t>
      </w:r>
      <w:r>
        <w:rPr>
          <w:rFonts w:ascii="Times New Roman" w:hAnsi="Times New Roman" w:cs="Times New Roman"/>
          <w:sz w:val="24"/>
          <w:szCs w:val="24"/>
          <w:lang w:val="en-US"/>
        </w:rPr>
        <w:t>ression, the current regulation</w:t>
      </w:r>
      <w:r w:rsidRPr="00596B35">
        <w:rPr>
          <w:rFonts w:ascii="Times New Roman" w:hAnsi="Times New Roman" w:cs="Times New Roman"/>
          <w:sz w:val="24"/>
          <w:szCs w:val="24"/>
          <w:lang w:val="en-US"/>
        </w:rPr>
        <w:t xml:space="preserve"> and </w:t>
      </w:r>
      <w:r>
        <w:rPr>
          <w:rFonts w:ascii="Times New Roman" w:hAnsi="Times New Roman" w:cs="Times New Roman"/>
          <w:sz w:val="24"/>
          <w:szCs w:val="24"/>
          <w:lang w:val="en-US"/>
        </w:rPr>
        <w:t>comparison of the European and American law</w:t>
      </w:r>
      <w:r w:rsidRPr="00596B35">
        <w:rPr>
          <w:rFonts w:ascii="Times New Roman" w:hAnsi="Times New Roman" w:cs="Times New Roman"/>
          <w:sz w:val="24"/>
          <w:szCs w:val="24"/>
          <w:lang w:val="en-US"/>
        </w:rPr>
        <w:t xml:space="preserve">. </w:t>
      </w:r>
      <w:r>
        <w:rPr>
          <w:rFonts w:ascii="Times New Roman" w:hAnsi="Times New Roman" w:cs="Times New Roman"/>
          <w:sz w:val="24"/>
          <w:szCs w:val="24"/>
          <w:lang w:val="en-US"/>
        </w:rPr>
        <w:t>This article serves as</w:t>
      </w:r>
      <w:r w:rsidRPr="00596B35">
        <w:rPr>
          <w:rFonts w:ascii="Times New Roman" w:hAnsi="Times New Roman" w:cs="Times New Roman"/>
          <w:sz w:val="24"/>
          <w:szCs w:val="24"/>
          <w:lang w:val="en-US"/>
        </w:rPr>
        <w:t xml:space="preserve"> the </w:t>
      </w:r>
      <w:r>
        <w:rPr>
          <w:rFonts w:ascii="Times New Roman" w:hAnsi="Times New Roman" w:cs="Times New Roman"/>
          <w:sz w:val="24"/>
          <w:szCs w:val="24"/>
          <w:lang w:val="en-US"/>
        </w:rPr>
        <w:t>provider of basic information and</w:t>
      </w:r>
      <w:r w:rsidRPr="00596B35">
        <w:rPr>
          <w:rFonts w:ascii="Times New Roman" w:hAnsi="Times New Roman" w:cs="Times New Roman"/>
          <w:sz w:val="24"/>
          <w:szCs w:val="24"/>
          <w:lang w:val="en-US"/>
        </w:rPr>
        <w:t xml:space="preserve"> is used as a b</w:t>
      </w:r>
      <w:r>
        <w:rPr>
          <w:rFonts w:ascii="Times New Roman" w:hAnsi="Times New Roman" w:cs="Times New Roman"/>
          <w:sz w:val="24"/>
          <w:szCs w:val="24"/>
          <w:lang w:val="en-US"/>
        </w:rPr>
        <w:t>uilding stone for further specifications.</w:t>
      </w:r>
    </w:p>
    <w:p w:rsidR="00596B35" w:rsidRPr="001845DF" w:rsidRDefault="001845DF" w:rsidP="007D7195">
      <w:pPr>
        <w:spacing w:after="0" w:line="360" w:lineRule="auto"/>
        <w:ind w:firstLine="709"/>
        <w:jc w:val="both"/>
        <w:rPr>
          <w:rFonts w:ascii="Times New Roman" w:hAnsi="Times New Roman" w:cs="Times New Roman"/>
          <w:sz w:val="24"/>
          <w:szCs w:val="24"/>
          <w:lang w:val="en-US"/>
        </w:rPr>
      </w:pPr>
      <w:r w:rsidRPr="001845DF">
        <w:rPr>
          <w:rFonts w:ascii="Times New Roman" w:hAnsi="Times New Roman" w:cs="Times New Roman"/>
          <w:sz w:val="24"/>
          <w:szCs w:val="24"/>
          <w:lang w:val="en-US"/>
        </w:rPr>
        <w:t xml:space="preserve">In the </w:t>
      </w:r>
      <w:r>
        <w:rPr>
          <w:rFonts w:ascii="Times New Roman" w:hAnsi="Times New Roman" w:cs="Times New Roman"/>
          <w:sz w:val="24"/>
          <w:szCs w:val="24"/>
          <w:lang w:val="en-US"/>
        </w:rPr>
        <w:t>sec</w:t>
      </w:r>
      <w:r w:rsidRPr="001845DF">
        <w:rPr>
          <w:rFonts w:ascii="Times New Roman" w:hAnsi="Times New Roman" w:cs="Times New Roman"/>
          <w:sz w:val="24"/>
          <w:szCs w:val="24"/>
          <w:lang w:val="en-US"/>
        </w:rPr>
        <w:t>ond charter I introduce art as a</w:t>
      </w:r>
      <w:r>
        <w:rPr>
          <w:rFonts w:ascii="Times New Roman" w:hAnsi="Times New Roman" w:cs="Times New Roman"/>
          <w:sz w:val="24"/>
          <w:szCs w:val="24"/>
          <w:lang w:val="en-US"/>
        </w:rPr>
        <w:t>n</w:t>
      </w:r>
      <w:r w:rsidRPr="001845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important </w:t>
      </w:r>
      <w:r w:rsidRPr="001845DF">
        <w:rPr>
          <w:rFonts w:ascii="Times New Roman" w:hAnsi="Times New Roman" w:cs="Times New Roman"/>
          <w:sz w:val="24"/>
          <w:szCs w:val="24"/>
          <w:lang w:val="en-US"/>
        </w:rPr>
        <w:t>element of culture and human development.</w:t>
      </w:r>
      <w:r>
        <w:rPr>
          <w:rFonts w:ascii="Times New Roman" w:hAnsi="Times New Roman" w:cs="Times New Roman"/>
          <w:sz w:val="24"/>
          <w:szCs w:val="24"/>
          <w:lang w:val="en-US"/>
        </w:rPr>
        <w:t xml:space="preserve"> I deal with the significance of the art and the relation of freedom of artistic creation to freedom of speech as one of the basic laws and liberties. </w:t>
      </w:r>
      <w:r w:rsidR="00AB5396">
        <w:rPr>
          <w:rFonts w:ascii="Times New Roman" w:hAnsi="Times New Roman" w:cs="Times New Roman"/>
          <w:sz w:val="24"/>
          <w:szCs w:val="24"/>
          <w:lang w:val="en-US"/>
        </w:rPr>
        <w:t>After that I describe artistic speech as the special form of communication.</w:t>
      </w:r>
    </w:p>
    <w:p w:rsidR="00596B35" w:rsidRPr="005D17B9" w:rsidRDefault="001845DF" w:rsidP="007D7195">
      <w:pPr>
        <w:spacing w:after="0" w:line="360" w:lineRule="auto"/>
        <w:ind w:firstLine="709"/>
        <w:jc w:val="both"/>
        <w:rPr>
          <w:rFonts w:ascii="Times New Roman" w:hAnsi="Times New Roman" w:cs="Times New Roman"/>
          <w:sz w:val="24"/>
          <w:szCs w:val="24"/>
          <w:lang w:val="en-US"/>
        </w:rPr>
      </w:pPr>
      <w:r w:rsidRPr="005D17B9">
        <w:rPr>
          <w:rFonts w:ascii="Times New Roman" w:hAnsi="Times New Roman" w:cs="Times New Roman"/>
          <w:sz w:val="24"/>
          <w:szCs w:val="24"/>
          <w:lang w:val="en-US"/>
        </w:rPr>
        <w:t xml:space="preserve">The third part is the central section of this thesis. It deals with the specific </w:t>
      </w:r>
      <w:r w:rsidR="005D17B9">
        <w:rPr>
          <w:rFonts w:ascii="Times New Roman" w:hAnsi="Times New Roman" w:cs="Times New Roman"/>
          <w:sz w:val="24"/>
          <w:szCs w:val="24"/>
          <w:lang w:val="en-US"/>
        </w:rPr>
        <w:t>limit</w:t>
      </w:r>
      <w:r w:rsidRPr="005D17B9">
        <w:rPr>
          <w:rFonts w:ascii="Times New Roman" w:hAnsi="Times New Roman" w:cs="Times New Roman"/>
          <w:sz w:val="24"/>
          <w:szCs w:val="24"/>
          <w:lang w:val="en-US"/>
        </w:rPr>
        <w:t>s</w:t>
      </w:r>
      <w:r w:rsidR="005D17B9">
        <w:rPr>
          <w:rFonts w:ascii="Times New Roman" w:hAnsi="Times New Roman" w:cs="Times New Roman"/>
          <w:sz w:val="24"/>
          <w:szCs w:val="24"/>
          <w:lang w:val="en-US"/>
        </w:rPr>
        <w:t xml:space="preserve"> </w:t>
      </w:r>
      <w:r w:rsidRPr="005D17B9">
        <w:rPr>
          <w:rFonts w:ascii="Times New Roman" w:hAnsi="Times New Roman" w:cs="Times New Roman"/>
          <w:sz w:val="24"/>
          <w:szCs w:val="24"/>
          <w:lang w:val="en-US"/>
        </w:rPr>
        <w:t>of freedom of expression</w:t>
      </w:r>
      <w:r w:rsidR="005D17B9">
        <w:rPr>
          <w:rFonts w:ascii="Times New Roman" w:hAnsi="Times New Roman" w:cs="Times New Roman"/>
          <w:sz w:val="24"/>
          <w:szCs w:val="24"/>
          <w:lang w:val="en-US"/>
        </w:rPr>
        <w:t xml:space="preserve"> i</w:t>
      </w:r>
      <w:r w:rsidRPr="005D17B9">
        <w:rPr>
          <w:rFonts w:ascii="Times New Roman" w:hAnsi="Times New Roman" w:cs="Times New Roman"/>
          <w:sz w:val="24"/>
          <w:szCs w:val="24"/>
          <w:lang w:val="en-US"/>
        </w:rPr>
        <w:t>n general at first and more specifically later. The goal is to find valid principles for possible conf</w:t>
      </w:r>
      <w:r w:rsidR="005D17B9">
        <w:rPr>
          <w:rFonts w:ascii="Times New Roman" w:hAnsi="Times New Roman" w:cs="Times New Roman"/>
          <w:sz w:val="24"/>
          <w:szCs w:val="24"/>
          <w:lang w:val="en-US"/>
        </w:rPr>
        <w:t>li</w:t>
      </w:r>
      <w:r w:rsidRPr="005D17B9">
        <w:rPr>
          <w:rFonts w:ascii="Times New Roman" w:hAnsi="Times New Roman" w:cs="Times New Roman"/>
          <w:sz w:val="24"/>
          <w:szCs w:val="24"/>
          <w:lang w:val="en-US"/>
        </w:rPr>
        <w:t>cts</w:t>
      </w:r>
      <w:r w:rsidR="005D17B9" w:rsidRPr="005D17B9">
        <w:rPr>
          <w:rFonts w:ascii="Times New Roman" w:hAnsi="Times New Roman" w:cs="Times New Roman"/>
          <w:sz w:val="24"/>
          <w:szCs w:val="24"/>
          <w:lang w:val="en-US"/>
        </w:rPr>
        <w:t xml:space="preserve"> and with thei</w:t>
      </w:r>
      <w:r w:rsidR="005D17B9">
        <w:rPr>
          <w:rFonts w:ascii="Times New Roman" w:hAnsi="Times New Roman" w:cs="Times New Roman"/>
          <w:sz w:val="24"/>
          <w:szCs w:val="24"/>
          <w:lang w:val="en-US"/>
        </w:rPr>
        <w:t>r</w:t>
      </w:r>
      <w:r w:rsidR="005D17B9" w:rsidRPr="005D17B9">
        <w:rPr>
          <w:rFonts w:ascii="Times New Roman" w:hAnsi="Times New Roman" w:cs="Times New Roman"/>
          <w:sz w:val="24"/>
          <w:szCs w:val="24"/>
          <w:lang w:val="en-US"/>
        </w:rPr>
        <w:t xml:space="preserve"> help to find legal certainty.</w:t>
      </w:r>
      <w:r w:rsidR="005D17B9">
        <w:rPr>
          <w:rFonts w:ascii="Times New Roman" w:hAnsi="Times New Roman" w:cs="Times New Roman"/>
          <w:sz w:val="24"/>
          <w:szCs w:val="24"/>
          <w:lang w:val="en-US"/>
        </w:rPr>
        <w:t xml:space="preserve"> Chapters are complemented by the most important cases, which have helped to define relevant terms for the purposes of the law, outlined </w:t>
      </w:r>
      <w:r w:rsidR="00AB5396">
        <w:rPr>
          <w:rFonts w:ascii="Times New Roman" w:hAnsi="Times New Roman" w:cs="Times New Roman"/>
          <w:sz w:val="24"/>
          <w:szCs w:val="24"/>
          <w:lang w:val="en-US"/>
        </w:rPr>
        <w:t>the approaches of the courts or</w:t>
      </w:r>
      <w:r w:rsidR="005D17B9">
        <w:rPr>
          <w:rFonts w:ascii="Times New Roman" w:hAnsi="Times New Roman" w:cs="Times New Roman"/>
          <w:sz w:val="24"/>
          <w:szCs w:val="24"/>
          <w:lang w:val="en-US"/>
        </w:rPr>
        <w:t xml:space="preserve"> opened gates to other considerations.</w:t>
      </w:r>
    </w:p>
    <w:p w:rsidR="005D17B9" w:rsidRPr="00AB5396" w:rsidRDefault="005D17B9" w:rsidP="00AB5396">
      <w:pPr>
        <w:spacing w:after="0" w:line="360" w:lineRule="auto"/>
        <w:ind w:firstLine="708"/>
        <w:jc w:val="both"/>
        <w:rPr>
          <w:rFonts w:ascii="Times New Roman" w:hAnsi="Times New Roman" w:cs="Times New Roman"/>
          <w:sz w:val="24"/>
          <w:szCs w:val="24"/>
          <w:lang w:val="en-US"/>
        </w:rPr>
      </w:pPr>
      <w:r w:rsidRPr="00AB5396">
        <w:rPr>
          <w:rFonts w:ascii="Times New Roman" w:hAnsi="Times New Roman" w:cs="Times New Roman"/>
          <w:sz w:val="24"/>
          <w:szCs w:val="24"/>
          <w:lang w:val="en-US"/>
        </w:rPr>
        <w:t xml:space="preserve">The final output of this thesis is a summary of findings, their analysis and evaluation. </w:t>
      </w:r>
      <w:r w:rsidR="00B27326">
        <w:rPr>
          <w:rFonts w:ascii="Times New Roman" w:hAnsi="Times New Roman" w:cs="Times New Roman"/>
          <w:sz w:val="24"/>
          <w:szCs w:val="24"/>
          <w:lang w:val="en-US"/>
        </w:rPr>
        <w:t>To d</w:t>
      </w:r>
      <w:r w:rsidR="00AB5396">
        <w:rPr>
          <w:rFonts w:ascii="Times New Roman" w:hAnsi="Times New Roman" w:cs="Times New Roman"/>
          <w:sz w:val="24"/>
          <w:szCs w:val="24"/>
          <w:lang w:val="en-US"/>
        </w:rPr>
        <w:t>etermin</w:t>
      </w:r>
      <w:r w:rsidR="00B27326">
        <w:rPr>
          <w:rFonts w:ascii="Times New Roman" w:hAnsi="Times New Roman" w:cs="Times New Roman"/>
          <w:sz w:val="24"/>
          <w:szCs w:val="24"/>
          <w:lang w:val="en-US"/>
        </w:rPr>
        <w:t>e</w:t>
      </w:r>
      <w:r w:rsidR="00AB5396">
        <w:rPr>
          <w:rFonts w:ascii="Times New Roman" w:hAnsi="Times New Roman" w:cs="Times New Roman"/>
          <w:sz w:val="24"/>
          <w:szCs w:val="24"/>
          <w:lang w:val="en-US"/>
        </w:rPr>
        <w:t xml:space="preserve"> </w:t>
      </w:r>
      <w:r w:rsidRPr="00AB5396">
        <w:rPr>
          <w:rFonts w:ascii="Times New Roman" w:hAnsi="Times New Roman" w:cs="Times New Roman"/>
          <w:sz w:val="24"/>
          <w:szCs w:val="24"/>
          <w:lang w:val="en-US"/>
        </w:rPr>
        <w:t>how</w:t>
      </w:r>
      <w:r w:rsidR="00B27326">
        <w:rPr>
          <w:rFonts w:ascii="Times New Roman" w:hAnsi="Times New Roman" w:cs="Times New Roman"/>
          <w:sz w:val="24"/>
          <w:szCs w:val="24"/>
          <w:lang w:val="en-US"/>
        </w:rPr>
        <w:t xml:space="preserve"> the regulation of artistic creation was approached by courts so far and if these steps appears to be correct or not. This helps to discover the strength of the freedom of speech in conflict with mentioned limits.</w:t>
      </w:r>
      <w:r w:rsidR="00AB5396" w:rsidRPr="00AB5396">
        <w:rPr>
          <w:rFonts w:ascii="Times New Roman" w:hAnsi="Times New Roman" w:cs="Times New Roman"/>
          <w:sz w:val="24"/>
          <w:szCs w:val="24"/>
          <w:lang w:val="en-US"/>
        </w:rPr>
        <w:t xml:space="preserve"> In the end I speculate about the</w:t>
      </w:r>
      <w:r w:rsidR="00B27326">
        <w:rPr>
          <w:rFonts w:ascii="Times New Roman" w:hAnsi="Times New Roman" w:cs="Times New Roman"/>
          <w:sz w:val="24"/>
          <w:szCs w:val="24"/>
          <w:lang w:val="en-US"/>
        </w:rPr>
        <w:t xml:space="preserve"> right assessment of the admissibility of the speech</w:t>
      </w:r>
      <w:r w:rsidR="00AB5396" w:rsidRPr="00AB5396">
        <w:rPr>
          <w:rFonts w:ascii="Times New Roman" w:hAnsi="Times New Roman" w:cs="Times New Roman"/>
          <w:sz w:val="24"/>
          <w:szCs w:val="24"/>
          <w:lang w:val="en-US"/>
        </w:rPr>
        <w:t>.</w:t>
      </w:r>
    </w:p>
    <w:p w:rsidR="005D17B9" w:rsidRDefault="005D17B9" w:rsidP="00DC444C">
      <w:pPr>
        <w:spacing w:after="0" w:line="360" w:lineRule="auto"/>
        <w:ind w:firstLine="709"/>
        <w:jc w:val="both"/>
        <w:rPr>
          <w:rStyle w:val="apple-style-span"/>
          <w:rFonts w:ascii="Times New Roman" w:hAnsi="Times New Roman" w:cs="Times New Roman"/>
          <w:b/>
          <w:iCs/>
          <w:sz w:val="32"/>
          <w:szCs w:val="32"/>
        </w:rPr>
      </w:pPr>
    </w:p>
    <w:p w:rsidR="00E465F3" w:rsidRPr="003D162F" w:rsidRDefault="00263FCC" w:rsidP="00DC444C">
      <w:pPr>
        <w:pageBreakBefore/>
        <w:spacing w:after="0" w:line="360" w:lineRule="auto"/>
        <w:jc w:val="center"/>
        <w:rPr>
          <w:rStyle w:val="apple-style-span"/>
          <w:rFonts w:ascii="Times New Roman" w:hAnsi="Times New Roman" w:cs="Times New Roman"/>
          <w:b/>
          <w:iCs/>
          <w:sz w:val="32"/>
          <w:szCs w:val="32"/>
        </w:rPr>
      </w:pPr>
      <w:r>
        <w:rPr>
          <w:rStyle w:val="apple-style-span"/>
          <w:rFonts w:ascii="Times New Roman" w:hAnsi="Times New Roman" w:cs="Times New Roman"/>
          <w:b/>
          <w:iCs/>
          <w:sz w:val="32"/>
          <w:szCs w:val="32"/>
        </w:rPr>
        <w:lastRenderedPageBreak/>
        <w:t>Seznam pramenů</w:t>
      </w:r>
    </w:p>
    <w:p w:rsidR="003D162F" w:rsidRDefault="003D162F" w:rsidP="00542634">
      <w:pPr>
        <w:pStyle w:val="Textpoznpodarou"/>
        <w:ind w:left="-540"/>
        <w:jc w:val="both"/>
        <w:rPr>
          <w:rFonts w:ascii="Times New Roman" w:hAnsi="Times New Roman" w:cs="Times New Roman"/>
          <w:b/>
          <w:sz w:val="24"/>
          <w:szCs w:val="24"/>
          <w:u w:val="single"/>
        </w:rPr>
      </w:pPr>
    </w:p>
    <w:p w:rsidR="00542634" w:rsidRPr="00AA685A" w:rsidRDefault="00263FCC" w:rsidP="00263FCC">
      <w:pPr>
        <w:pStyle w:val="Textpoznpodarou"/>
        <w:ind w:left="-540"/>
        <w:rPr>
          <w:rFonts w:ascii="Times New Roman" w:hAnsi="Times New Roman" w:cs="Times New Roman"/>
          <w:b/>
          <w:sz w:val="24"/>
          <w:szCs w:val="24"/>
        </w:rPr>
      </w:pPr>
      <w:r>
        <w:rPr>
          <w:rFonts w:ascii="Times New Roman" w:hAnsi="Times New Roman" w:cs="Times New Roman"/>
          <w:b/>
          <w:sz w:val="24"/>
          <w:szCs w:val="24"/>
          <w:u w:val="single"/>
        </w:rPr>
        <w:t>Odborné publikace a periodická literatura</w:t>
      </w:r>
      <w:r w:rsidR="00542634" w:rsidRPr="00AA685A">
        <w:rPr>
          <w:rFonts w:ascii="Times New Roman" w:hAnsi="Times New Roman" w:cs="Times New Roman"/>
          <w:b/>
          <w:sz w:val="24"/>
          <w:szCs w:val="24"/>
        </w:rPr>
        <w:t xml:space="preserve">: </w:t>
      </w:r>
    </w:p>
    <w:p w:rsidR="00454EB5" w:rsidRPr="00AA685A" w:rsidRDefault="00454EB5" w:rsidP="00263FCC">
      <w:pPr>
        <w:pStyle w:val="Default"/>
      </w:pPr>
    </w:p>
    <w:p w:rsidR="00192566" w:rsidRPr="009C18DA" w:rsidRDefault="00192566" w:rsidP="00263FCC">
      <w:pPr>
        <w:pStyle w:val="Textpoznpodarou"/>
        <w:spacing w:line="360" w:lineRule="auto"/>
        <w:ind w:left="-539"/>
        <w:rPr>
          <w:rFonts w:ascii="Times New Roman" w:hAnsi="Times New Roman" w:cs="Times New Roman"/>
          <w:color w:val="000000"/>
          <w:sz w:val="24"/>
          <w:szCs w:val="24"/>
          <w:shd w:val="clear" w:color="auto" w:fill="FFFFFF"/>
        </w:rPr>
      </w:pPr>
      <w:r w:rsidRPr="009C18DA">
        <w:rPr>
          <w:rFonts w:ascii="Times New Roman" w:hAnsi="Times New Roman" w:cs="Times New Roman"/>
          <w:sz w:val="24"/>
          <w:szCs w:val="24"/>
        </w:rPr>
        <w:t xml:space="preserve">BARTOŇ, Michal. </w:t>
      </w:r>
      <w:r w:rsidRPr="009C18DA">
        <w:rPr>
          <w:rFonts w:ascii="Times New Roman" w:hAnsi="Times New Roman" w:cs="Times New Roman"/>
          <w:b/>
          <w:i/>
          <w:sz w:val="24"/>
          <w:szCs w:val="24"/>
        </w:rPr>
        <w:t>Svoboda projevu a její meze v právu ČR</w:t>
      </w:r>
      <w:r w:rsidRPr="009C18DA">
        <w:rPr>
          <w:rFonts w:ascii="Times New Roman" w:hAnsi="Times New Roman" w:cs="Times New Roman"/>
          <w:sz w:val="24"/>
          <w:szCs w:val="24"/>
        </w:rPr>
        <w:t xml:space="preserve">, Praha: </w:t>
      </w:r>
      <w:proofErr w:type="spellStart"/>
      <w:r w:rsidRPr="009C18DA">
        <w:rPr>
          <w:rFonts w:ascii="Times New Roman" w:hAnsi="Times New Roman" w:cs="Times New Roman"/>
          <w:sz w:val="24"/>
          <w:szCs w:val="24"/>
        </w:rPr>
        <w:t>Linde</w:t>
      </w:r>
      <w:proofErr w:type="spellEnd"/>
      <w:r w:rsidRPr="009C18DA">
        <w:rPr>
          <w:rFonts w:ascii="Times New Roman" w:hAnsi="Times New Roman" w:cs="Times New Roman"/>
          <w:sz w:val="24"/>
          <w:szCs w:val="24"/>
        </w:rPr>
        <w:t xml:space="preserve">, 2002. 316 s. ISBN </w:t>
      </w:r>
      <w:r w:rsidRPr="009C18DA">
        <w:rPr>
          <w:rFonts w:ascii="Times New Roman" w:hAnsi="Times New Roman" w:cs="Times New Roman"/>
          <w:color w:val="000000"/>
          <w:sz w:val="24"/>
          <w:szCs w:val="24"/>
          <w:shd w:val="clear" w:color="auto" w:fill="FFFFFF"/>
        </w:rPr>
        <w:t>80-7201-367-X</w:t>
      </w:r>
      <w:r w:rsidRPr="009C18DA">
        <w:rPr>
          <w:rFonts w:ascii="Times New Roman" w:hAnsi="Times New Roman" w:cs="Times New Roman"/>
          <w:sz w:val="24"/>
          <w:szCs w:val="24"/>
        </w:rPr>
        <w:t xml:space="preserve"> </w:t>
      </w:r>
    </w:p>
    <w:p w:rsidR="00192566" w:rsidRPr="009C18DA"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BARTOŇ, Michal. </w:t>
      </w:r>
      <w:r w:rsidRPr="009C18DA">
        <w:rPr>
          <w:rFonts w:ascii="Times New Roman" w:hAnsi="Times New Roman" w:cs="Times New Roman"/>
          <w:b/>
          <w:i/>
          <w:sz w:val="24"/>
          <w:szCs w:val="24"/>
        </w:rPr>
        <w:t>Svoboda projevu: principy, garance, meze</w:t>
      </w:r>
      <w:r w:rsidRPr="009C18DA">
        <w:rPr>
          <w:rFonts w:ascii="Times New Roman" w:hAnsi="Times New Roman" w:cs="Times New Roman"/>
          <w:sz w:val="24"/>
          <w:szCs w:val="24"/>
        </w:rPr>
        <w:t xml:space="preserve">. Praha: </w:t>
      </w:r>
      <w:proofErr w:type="spellStart"/>
      <w:r w:rsidRPr="009C18DA">
        <w:rPr>
          <w:rFonts w:ascii="Times New Roman" w:hAnsi="Times New Roman" w:cs="Times New Roman"/>
          <w:sz w:val="24"/>
          <w:szCs w:val="24"/>
        </w:rPr>
        <w:t>Leges</w:t>
      </w:r>
      <w:proofErr w:type="spellEnd"/>
      <w:r w:rsidRPr="009C18DA">
        <w:rPr>
          <w:rFonts w:ascii="Times New Roman" w:hAnsi="Times New Roman" w:cs="Times New Roman"/>
          <w:sz w:val="24"/>
          <w:szCs w:val="24"/>
        </w:rPr>
        <w:t>, 2010, 384 s. ISBN 978-80-87212-42-4</w:t>
      </w:r>
    </w:p>
    <w:p w:rsidR="00192566" w:rsidRPr="009C18DA"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BARTOŇ, Michal. </w:t>
      </w:r>
      <w:r w:rsidRPr="009C18DA">
        <w:rPr>
          <w:rFonts w:ascii="Times New Roman" w:hAnsi="Times New Roman" w:cs="Times New Roman"/>
          <w:b/>
          <w:i/>
          <w:sz w:val="24"/>
          <w:szCs w:val="24"/>
        </w:rPr>
        <w:t>Virtuální pornografie, limity svobody umělecké tvorby a svobody projevu a trestní zákon.</w:t>
      </w:r>
      <w:r w:rsidRPr="009C18DA">
        <w:rPr>
          <w:rFonts w:ascii="Times New Roman" w:hAnsi="Times New Roman" w:cs="Times New Roman"/>
          <w:sz w:val="24"/>
          <w:szCs w:val="24"/>
        </w:rPr>
        <w:t xml:space="preserve"> Právní rozhledy, 2008, </w:t>
      </w:r>
      <w:proofErr w:type="spellStart"/>
      <w:r w:rsidRPr="009C18DA">
        <w:rPr>
          <w:rFonts w:ascii="Times New Roman" w:hAnsi="Times New Roman" w:cs="Times New Roman"/>
          <w:sz w:val="24"/>
          <w:szCs w:val="24"/>
        </w:rPr>
        <w:t>roč</w:t>
      </w:r>
      <w:proofErr w:type="spellEnd"/>
      <w:r w:rsidRPr="009C18DA">
        <w:rPr>
          <w:rFonts w:ascii="Times New Roman" w:hAnsi="Times New Roman" w:cs="Times New Roman"/>
          <w:sz w:val="24"/>
          <w:szCs w:val="24"/>
        </w:rPr>
        <w:t xml:space="preserve">. 16, č. 17, s. 617-654    </w:t>
      </w:r>
    </w:p>
    <w:p w:rsidR="00192566" w:rsidRPr="009C18DA"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BOBEK, M. </w:t>
      </w:r>
      <w:r w:rsidRPr="009C18DA">
        <w:rPr>
          <w:rFonts w:ascii="Times New Roman" w:hAnsi="Times New Roman" w:cs="Times New Roman"/>
          <w:b/>
          <w:i/>
          <w:sz w:val="24"/>
          <w:szCs w:val="24"/>
        </w:rPr>
        <w:t>K aktuálním otázkám judikatury</w:t>
      </w:r>
      <w:r w:rsidRPr="009C18DA">
        <w:rPr>
          <w:rFonts w:ascii="Times New Roman" w:hAnsi="Times New Roman" w:cs="Times New Roman"/>
          <w:b/>
          <w:sz w:val="24"/>
          <w:szCs w:val="24"/>
        </w:rPr>
        <w:t xml:space="preserve">: </w:t>
      </w:r>
      <w:r w:rsidRPr="009C18DA">
        <w:rPr>
          <w:rFonts w:ascii="Times New Roman" w:hAnsi="Times New Roman" w:cs="Times New Roman"/>
          <w:b/>
          <w:i/>
          <w:sz w:val="24"/>
          <w:szCs w:val="24"/>
        </w:rPr>
        <w:t>Helena, kontakt na mafiány a nové obrysy svobody slova v judikatuře Ústavního soudu</w:t>
      </w:r>
      <w:r w:rsidRPr="009C18DA">
        <w:rPr>
          <w:rFonts w:ascii="Times New Roman" w:hAnsi="Times New Roman" w:cs="Times New Roman"/>
          <w:b/>
          <w:sz w:val="24"/>
          <w:szCs w:val="24"/>
        </w:rPr>
        <w:t>.</w:t>
      </w:r>
      <w:r w:rsidRPr="009C18DA">
        <w:rPr>
          <w:rFonts w:ascii="Times New Roman" w:hAnsi="Times New Roman" w:cs="Times New Roman"/>
          <w:sz w:val="24"/>
          <w:szCs w:val="24"/>
        </w:rPr>
        <w:t xml:space="preserve"> Soudní rozhledy, 2005, </w:t>
      </w:r>
      <w:proofErr w:type="spellStart"/>
      <w:r w:rsidRPr="009C18DA">
        <w:rPr>
          <w:rFonts w:ascii="Times New Roman" w:hAnsi="Times New Roman" w:cs="Times New Roman"/>
          <w:sz w:val="24"/>
          <w:szCs w:val="24"/>
        </w:rPr>
        <w:t>roč</w:t>
      </w:r>
      <w:proofErr w:type="spellEnd"/>
      <w:r w:rsidRPr="009C18DA">
        <w:rPr>
          <w:rFonts w:ascii="Times New Roman" w:hAnsi="Times New Roman" w:cs="Times New Roman"/>
          <w:sz w:val="24"/>
          <w:szCs w:val="24"/>
        </w:rPr>
        <w:t>. 11, č. 10, s. 357-404</w:t>
      </w:r>
    </w:p>
    <w:p w:rsidR="00192566"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ČERNÝ, Petr. </w:t>
      </w:r>
      <w:r w:rsidRPr="009C18DA">
        <w:rPr>
          <w:rFonts w:ascii="Times New Roman" w:hAnsi="Times New Roman" w:cs="Times New Roman"/>
          <w:b/>
          <w:i/>
          <w:sz w:val="24"/>
          <w:szCs w:val="24"/>
        </w:rPr>
        <w:t>Politický extremismus a právo</w:t>
      </w:r>
      <w:r w:rsidRPr="009C18DA">
        <w:rPr>
          <w:rFonts w:ascii="Times New Roman" w:hAnsi="Times New Roman" w:cs="Times New Roman"/>
          <w:sz w:val="24"/>
          <w:szCs w:val="24"/>
        </w:rPr>
        <w:t xml:space="preserve">. Praha: </w:t>
      </w:r>
      <w:proofErr w:type="spellStart"/>
      <w:r w:rsidRPr="009C18DA">
        <w:rPr>
          <w:rFonts w:ascii="Times New Roman" w:hAnsi="Times New Roman" w:cs="Times New Roman"/>
          <w:sz w:val="24"/>
          <w:szCs w:val="24"/>
        </w:rPr>
        <w:t>Eurolex</w:t>
      </w:r>
      <w:proofErr w:type="spellEnd"/>
      <w:r w:rsidRPr="009C18DA">
        <w:rPr>
          <w:rFonts w:ascii="Times New Roman" w:hAnsi="Times New Roman" w:cs="Times New Roman"/>
          <w:sz w:val="24"/>
          <w:szCs w:val="24"/>
        </w:rPr>
        <w:t xml:space="preserve"> Bohemia 2005. 207 s. ISBN 80-86861-86-4</w:t>
      </w:r>
    </w:p>
    <w:p w:rsidR="00AD4C33" w:rsidRPr="00AD4C33" w:rsidRDefault="00AD4C33" w:rsidP="00263FCC">
      <w:pPr>
        <w:pStyle w:val="Textpoznpodarou"/>
        <w:spacing w:line="360" w:lineRule="auto"/>
        <w:ind w:left="-539"/>
        <w:rPr>
          <w:rFonts w:ascii="Times New Roman" w:hAnsi="Times New Roman" w:cs="Times New Roman"/>
          <w:sz w:val="24"/>
          <w:szCs w:val="24"/>
        </w:rPr>
      </w:pPr>
      <w:r w:rsidRPr="00AD4C33">
        <w:rPr>
          <w:rFonts w:ascii="Times New Roman" w:hAnsi="Times New Roman" w:cs="Times New Roman"/>
          <w:sz w:val="24"/>
          <w:szCs w:val="24"/>
        </w:rPr>
        <w:t xml:space="preserve">ČERNÝ, Petr. </w:t>
      </w:r>
      <w:r w:rsidRPr="00AD4C33">
        <w:rPr>
          <w:rFonts w:ascii="Times New Roman" w:hAnsi="Times New Roman" w:cs="Times New Roman"/>
          <w:b/>
          <w:i/>
          <w:sz w:val="24"/>
          <w:szCs w:val="24"/>
        </w:rPr>
        <w:t>Je svoboda projevu opravdu pro všechny?</w:t>
      </w:r>
      <w:r w:rsidRPr="00AD4C33">
        <w:rPr>
          <w:rFonts w:ascii="Times New Roman" w:hAnsi="Times New Roman" w:cs="Times New Roman"/>
          <w:i/>
          <w:sz w:val="24"/>
          <w:szCs w:val="24"/>
        </w:rPr>
        <w:t xml:space="preserve"> </w:t>
      </w:r>
      <w:r w:rsidRPr="00AD4C33">
        <w:rPr>
          <w:rFonts w:ascii="Times New Roman" w:hAnsi="Times New Roman" w:cs="Times New Roman"/>
          <w:iCs/>
          <w:color w:val="000000"/>
          <w:sz w:val="24"/>
          <w:szCs w:val="24"/>
          <w:shd w:val="clear" w:color="auto" w:fill="FFFFFF"/>
        </w:rPr>
        <w:t>Právní rozhledy, 2009, č. 5, s. 176</w:t>
      </w:r>
    </w:p>
    <w:p w:rsidR="0023625D" w:rsidRDefault="00192566" w:rsidP="0023625D">
      <w:pPr>
        <w:spacing w:after="0"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FILIP, Jan. </w:t>
      </w:r>
      <w:r w:rsidRPr="009C18DA">
        <w:rPr>
          <w:rFonts w:ascii="Times New Roman" w:hAnsi="Times New Roman" w:cs="Times New Roman"/>
          <w:b/>
          <w:i/>
          <w:sz w:val="24"/>
          <w:szCs w:val="24"/>
        </w:rPr>
        <w:t>Vybrané kapitoly ke studiu ústavního práva</w:t>
      </w:r>
      <w:r w:rsidRPr="009C18DA">
        <w:rPr>
          <w:rFonts w:ascii="Times New Roman" w:hAnsi="Times New Roman" w:cs="Times New Roman"/>
          <w:sz w:val="24"/>
          <w:szCs w:val="24"/>
        </w:rPr>
        <w:t>. 2. Vydání. Brno: Masarykova Univerzita v Brně, 2004. 458 s. ISBN 60-5999-54-1</w:t>
      </w:r>
    </w:p>
    <w:p w:rsidR="0023625D" w:rsidRPr="0023625D" w:rsidRDefault="0023625D" w:rsidP="0023625D">
      <w:pPr>
        <w:spacing w:after="0" w:line="360" w:lineRule="auto"/>
        <w:ind w:left="-539"/>
        <w:rPr>
          <w:rFonts w:ascii="Times New Roman" w:hAnsi="Times New Roman" w:cs="Times New Roman"/>
          <w:b/>
          <w:sz w:val="24"/>
          <w:szCs w:val="24"/>
        </w:rPr>
      </w:pPr>
      <w:r>
        <w:rPr>
          <w:rFonts w:ascii="Times New Roman" w:hAnsi="Times New Roman" w:cs="Times New Roman"/>
          <w:sz w:val="24"/>
          <w:szCs w:val="24"/>
          <w:lang w:val="sk-SK"/>
        </w:rPr>
        <w:t>GERO, Š., HUSÁR, J.,</w:t>
      </w:r>
      <w:r w:rsidRPr="0023625D">
        <w:rPr>
          <w:rFonts w:ascii="Times New Roman" w:hAnsi="Times New Roman" w:cs="Times New Roman"/>
          <w:sz w:val="24"/>
          <w:szCs w:val="24"/>
          <w:lang w:val="sk-SK"/>
        </w:rPr>
        <w:t xml:space="preserve"> SOKOLOVÁ, K.: </w:t>
      </w:r>
      <w:r w:rsidRPr="0023625D">
        <w:rPr>
          <w:rFonts w:ascii="Times New Roman" w:hAnsi="Times New Roman" w:cs="Times New Roman"/>
          <w:b/>
          <w:i/>
          <w:iCs/>
          <w:sz w:val="24"/>
          <w:szCs w:val="24"/>
          <w:lang w:val="sk-SK"/>
        </w:rPr>
        <w:t>Teória výtvarnej kultúry a stručný prehľad dejín umenia.</w:t>
      </w:r>
      <w:r>
        <w:rPr>
          <w:rFonts w:ascii="Times New Roman" w:hAnsi="Times New Roman" w:cs="Times New Roman"/>
          <w:b/>
          <w:sz w:val="24"/>
          <w:szCs w:val="24"/>
        </w:rPr>
        <w:t xml:space="preserve"> </w:t>
      </w:r>
      <w:r w:rsidRPr="0023625D">
        <w:rPr>
          <w:rFonts w:ascii="Times New Roman" w:hAnsi="Times New Roman" w:cs="Times New Roman"/>
          <w:sz w:val="24"/>
          <w:szCs w:val="24"/>
          <w:lang w:val="sk-SK"/>
        </w:rPr>
        <w:t>Banská Bystrica : Univerzita Mateja Bela Pedagogická fakulta, 2004. 126 s. ISBN</w:t>
      </w:r>
      <w:r w:rsidRPr="0023625D">
        <w:rPr>
          <w:rFonts w:ascii="Times New Roman" w:hAnsi="Times New Roman" w:cs="Times New Roman"/>
          <w:sz w:val="24"/>
          <w:szCs w:val="24"/>
        </w:rPr>
        <w:t xml:space="preserve"> </w:t>
      </w:r>
      <w:r w:rsidRPr="0023625D">
        <w:rPr>
          <w:rFonts w:ascii="Times New Roman" w:hAnsi="Times New Roman" w:cs="Times New Roman"/>
          <w:sz w:val="24"/>
          <w:szCs w:val="24"/>
          <w:lang w:val="sk-SK"/>
        </w:rPr>
        <w:t>80-8055-867-1.</w:t>
      </w:r>
    </w:p>
    <w:p w:rsidR="00192566"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HERCZEG, Jiří. </w:t>
      </w:r>
      <w:r w:rsidRPr="009C18DA">
        <w:rPr>
          <w:rFonts w:ascii="Times New Roman" w:hAnsi="Times New Roman" w:cs="Times New Roman"/>
          <w:b/>
          <w:i/>
          <w:sz w:val="24"/>
          <w:szCs w:val="24"/>
        </w:rPr>
        <w:t>Meze svobody projevu</w:t>
      </w:r>
      <w:r w:rsidRPr="009C18DA">
        <w:rPr>
          <w:rFonts w:ascii="Times New Roman" w:hAnsi="Times New Roman" w:cs="Times New Roman"/>
          <w:sz w:val="24"/>
          <w:szCs w:val="24"/>
        </w:rPr>
        <w:t xml:space="preserve">. 1. vydání. Praha: Nakladatelství </w:t>
      </w:r>
      <w:proofErr w:type="spellStart"/>
      <w:r w:rsidRPr="009C18DA">
        <w:rPr>
          <w:rFonts w:ascii="Times New Roman" w:hAnsi="Times New Roman" w:cs="Times New Roman"/>
          <w:sz w:val="24"/>
          <w:szCs w:val="24"/>
        </w:rPr>
        <w:t>Orac</w:t>
      </w:r>
      <w:proofErr w:type="spellEnd"/>
      <w:r w:rsidRPr="009C18DA">
        <w:rPr>
          <w:rFonts w:ascii="Times New Roman" w:hAnsi="Times New Roman" w:cs="Times New Roman"/>
          <w:sz w:val="24"/>
          <w:szCs w:val="24"/>
        </w:rPr>
        <w:t>, s.</w:t>
      </w:r>
      <w:proofErr w:type="spellStart"/>
      <w:r w:rsidRPr="009C18DA">
        <w:rPr>
          <w:rFonts w:ascii="Times New Roman" w:hAnsi="Times New Roman" w:cs="Times New Roman"/>
          <w:sz w:val="24"/>
          <w:szCs w:val="24"/>
        </w:rPr>
        <w:t>r.o</w:t>
      </w:r>
      <w:proofErr w:type="spellEnd"/>
      <w:r w:rsidRPr="009C18DA">
        <w:rPr>
          <w:rFonts w:ascii="Times New Roman" w:hAnsi="Times New Roman" w:cs="Times New Roman"/>
          <w:sz w:val="24"/>
          <w:szCs w:val="24"/>
        </w:rPr>
        <w:t>, 2004. 143 s. ISBN 80-86199-94-0</w:t>
      </w:r>
    </w:p>
    <w:p w:rsidR="002A402E" w:rsidRPr="002A402E" w:rsidRDefault="002A402E" w:rsidP="00263FCC">
      <w:pPr>
        <w:pStyle w:val="Textpoznpodarou"/>
        <w:spacing w:line="360" w:lineRule="auto"/>
        <w:ind w:left="-539"/>
        <w:rPr>
          <w:rFonts w:ascii="Times New Roman" w:hAnsi="Times New Roman" w:cs="Times New Roman"/>
          <w:sz w:val="24"/>
          <w:szCs w:val="24"/>
        </w:rPr>
      </w:pPr>
      <w:r>
        <w:rPr>
          <w:rFonts w:ascii="Times New Roman" w:hAnsi="Times New Roman" w:cs="Times New Roman"/>
          <w:sz w:val="24"/>
          <w:szCs w:val="24"/>
        </w:rPr>
        <w:t xml:space="preserve">HOLUBOVÁ, Eliška. </w:t>
      </w:r>
      <w:r>
        <w:rPr>
          <w:rFonts w:ascii="Times New Roman" w:hAnsi="Times New Roman" w:cs="Times New Roman"/>
          <w:b/>
          <w:i/>
          <w:sz w:val="24"/>
          <w:szCs w:val="24"/>
        </w:rPr>
        <w:t xml:space="preserve">Nesnesitelná lehkost karikatury aneb výbušné otázky pod soudcovskou lupou: </w:t>
      </w:r>
      <w:r>
        <w:rPr>
          <w:rFonts w:ascii="Times New Roman" w:hAnsi="Times New Roman" w:cs="Times New Roman"/>
          <w:sz w:val="24"/>
          <w:szCs w:val="24"/>
        </w:rPr>
        <w:t>esej. Praha: Univerzita Karlova, Právnická fakulta</w:t>
      </w:r>
      <w:r w:rsidR="00724944">
        <w:rPr>
          <w:rFonts w:ascii="Times New Roman" w:hAnsi="Times New Roman" w:cs="Times New Roman"/>
          <w:sz w:val="24"/>
          <w:szCs w:val="24"/>
        </w:rPr>
        <w:t>, 24 s.</w:t>
      </w:r>
    </w:p>
    <w:p w:rsidR="00192566" w:rsidRPr="009C18DA"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JÄGER, Petr a MOLEK, Pavel. </w:t>
      </w:r>
      <w:r w:rsidRPr="009C18DA">
        <w:rPr>
          <w:rFonts w:ascii="Times New Roman" w:hAnsi="Times New Roman" w:cs="Times New Roman"/>
          <w:b/>
          <w:i/>
          <w:sz w:val="24"/>
          <w:szCs w:val="24"/>
        </w:rPr>
        <w:t>Svoboda projevu: Demokracie, rovnost a svoboda slova</w:t>
      </w:r>
      <w:r w:rsidRPr="009C18DA">
        <w:rPr>
          <w:rFonts w:ascii="Times New Roman" w:hAnsi="Times New Roman" w:cs="Times New Roman"/>
          <w:sz w:val="24"/>
          <w:szCs w:val="24"/>
        </w:rPr>
        <w:t xml:space="preserve">. 1. vydání. Praha: Auditorium, 2007 </w:t>
      </w:r>
      <w:r w:rsidRPr="009C18DA">
        <w:rPr>
          <w:rFonts w:ascii="Times New Roman" w:hAnsi="Times New Roman" w:cs="Times New Roman"/>
          <w:i/>
          <w:sz w:val="24"/>
          <w:szCs w:val="24"/>
        </w:rPr>
        <w:t xml:space="preserve"> </w:t>
      </w:r>
      <w:r w:rsidRPr="009C18DA">
        <w:rPr>
          <w:rFonts w:ascii="Times New Roman" w:hAnsi="Times New Roman" w:cs="Times New Roman"/>
          <w:sz w:val="24"/>
          <w:szCs w:val="24"/>
        </w:rPr>
        <w:t>195 s.</w:t>
      </w:r>
      <w:r>
        <w:rPr>
          <w:rFonts w:ascii="Times New Roman" w:hAnsi="Times New Roman" w:cs="Times New Roman"/>
          <w:sz w:val="24"/>
          <w:szCs w:val="24"/>
        </w:rPr>
        <w:t xml:space="preserve"> ISBN 978-80-903786-5-0</w:t>
      </w:r>
    </w:p>
    <w:p w:rsidR="00192566" w:rsidRPr="009C18DA" w:rsidRDefault="00192566" w:rsidP="00263FCC">
      <w:pPr>
        <w:pStyle w:val="Textpoznpodarou"/>
        <w:spacing w:line="360" w:lineRule="auto"/>
        <w:ind w:left="-539"/>
        <w:rPr>
          <w:rFonts w:ascii="Times New Roman" w:hAnsi="Times New Roman" w:cs="Times New Roman"/>
          <w:i/>
          <w:sz w:val="24"/>
          <w:szCs w:val="24"/>
        </w:rPr>
      </w:pPr>
      <w:r w:rsidRPr="009C18DA">
        <w:rPr>
          <w:rFonts w:ascii="Times New Roman" w:hAnsi="Times New Roman" w:cs="Times New Roman"/>
          <w:sz w:val="24"/>
          <w:szCs w:val="24"/>
        </w:rPr>
        <w:t>JAMNÁ, Miroslava.</w:t>
      </w:r>
      <w:r w:rsidRPr="009C18DA">
        <w:rPr>
          <w:rFonts w:ascii="Times New Roman" w:hAnsi="Times New Roman" w:cs="Times New Roman"/>
          <w:i/>
          <w:sz w:val="24"/>
          <w:szCs w:val="24"/>
        </w:rPr>
        <w:t xml:space="preserve"> </w:t>
      </w:r>
      <w:r w:rsidRPr="009C18DA">
        <w:rPr>
          <w:rFonts w:ascii="Times New Roman" w:hAnsi="Times New Roman" w:cs="Times New Roman"/>
          <w:b/>
          <w:i/>
          <w:sz w:val="24"/>
          <w:szCs w:val="24"/>
        </w:rPr>
        <w:t>Osvícenský projekt a emancipace člověka: svoboda v moderním státě</w:t>
      </w:r>
      <w:r w:rsidRPr="009C18DA">
        <w:rPr>
          <w:rFonts w:ascii="Times New Roman" w:hAnsi="Times New Roman" w:cs="Times New Roman"/>
          <w:i/>
          <w:sz w:val="24"/>
          <w:szCs w:val="24"/>
        </w:rPr>
        <w:t>:</w:t>
      </w:r>
      <w:r w:rsidRPr="009C18DA">
        <w:rPr>
          <w:rFonts w:ascii="Times New Roman" w:hAnsi="Times New Roman" w:cs="Times New Roman"/>
          <w:sz w:val="24"/>
          <w:szCs w:val="24"/>
        </w:rPr>
        <w:t xml:space="preserve"> bakalářská práce. Brno: Masarykova univerzita, Fakulta sociálních studií, 20</w:t>
      </w:r>
      <w:r>
        <w:rPr>
          <w:rFonts w:ascii="Times New Roman" w:hAnsi="Times New Roman" w:cs="Times New Roman"/>
          <w:sz w:val="24"/>
          <w:szCs w:val="24"/>
        </w:rPr>
        <w:t xml:space="preserve">10. 41 </w:t>
      </w:r>
      <w:r w:rsidRPr="009C18DA">
        <w:rPr>
          <w:rFonts w:ascii="Times New Roman" w:hAnsi="Times New Roman" w:cs="Times New Roman"/>
          <w:sz w:val="24"/>
          <w:szCs w:val="24"/>
        </w:rPr>
        <w:t xml:space="preserve">s. </w:t>
      </w:r>
    </w:p>
    <w:p w:rsidR="00192566"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JELÍNEK, Jiří a kol. </w:t>
      </w:r>
      <w:r w:rsidRPr="009C18DA">
        <w:rPr>
          <w:rFonts w:ascii="Times New Roman" w:hAnsi="Times New Roman" w:cs="Times New Roman"/>
          <w:b/>
          <w:i/>
          <w:sz w:val="24"/>
          <w:szCs w:val="24"/>
        </w:rPr>
        <w:t>Trestní právo hmotné</w:t>
      </w:r>
      <w:r w:rsidRPr="009C18DA">
        <w:rPr>
          <w:rFonts w:ascii="Times New Roman" w:hAnsi="Times New Roman" w:cs="Times New Roman"/>
          <w:sz w:val="24"/>
          <w:szCs w:val="24"/>
        </w:rPr>
        <w:t xml:space="preserve">. 1. vydání. Praha: </w:t>
      </w:r>
      <w:proofErr w:type="spellStart"/>
      <w:r w:rsidRPr="009C18DA">
        <w:rPr>
          <w:rFonts w:ascii="Times New Roman" w:hAnsi="Times New Roman" w:cs="Times New Roman"/>
          <w:sz w:val="24"/>
          <w:szCs w:val="24"/>
        </w:rPr>
        <w:t>Leges</w:t>
      </w:r>
      <w:proofErr w:type="spellEnd"/>
      <w:r w:rsidRPr="009C18DA">
        <w:rPr>
          <w:rFonts w:ascii="Times New Roman" w:hAnsi="Times New Roman" w:cs="Times New Roman"/>
          <w:sz w:val="24"/>
          <w:szCs w:val="24"/>
        </w:rPr>
        <w:t>, 2009, 896 s. ISBN 978-80-87212-24-0</w:t>
      </w:r>
    </w:p>
    <w:p w:rsidR="008348B4" w:rsidRPr="008348B4" w:rsidRDefault="008348B4" w:rsidP="00263FCC">
      <w:pPr>
        <w:pStyle w:val="Textpoznpodarou"/>
        <w:spacing w:line="360" w:lineRule="auto"/>
        <w:ind w:left="-539"/>
        <w:rPr>
          <w:rFonts w:ascii="Times New Roman" w:hAnsi="Times New Roman" w:cs="Times New Roman"/>
          <w:sz w:val="24"/>
          <w:szCs w:val="24"/>
        </w:rPr>
      </w:pPr>
      <w:r>
        <w:rPr>
          <w:rFonts w:ascii="Times New Roman" w:hAnsi="Times New Roman" w:cs="Times New Roman"/>
          <w:sz w:val="24"/>
          <w:szCs w:val="24"/>
        </w:rPr>
        <w:t>KMEC, J</w:t>
      </w:r>
      <w:r w:rsidR="00923622">
        <w:rPr>
          <w:rFonts w:ascii="Times New Roman" w:hAnsi="Times New Roman" w:cs="Times New Roman"/>
          <w:sz w:val="24"/>
          <w:szCs w:val="24"/>
        </w:rPr>
        <w:t>. a kol.</w:t>
      </w:r>
      <w:r>
        <w:rPr>
          <w:rFonts w:ascii="Times New Roman" w:hAnsi="Times New Roman" w:cs="Times New Roman"/>
          <w:sz w:val="24"/>
          <w:szCs w:val="24"/>
        </w:rPr>
        <w:t xml:space="preserve"> </w:t>
      </w:r>
      <w:r>
        <w:rPr>
          <w:rFonts w:ascii="Times New Roman" w:hAnsi="Times New Roman" w:cs="Times New Roman"/>
          <w:b/>
          <w:i/>
          <w:sz w:val="24"/>
          <w:szCs w:val="24"/>
        </w:rPr>
        <w:t xml:space="preserve">Evropská úmluva o lidských právech. </w:t>
      </w:r>
      <w:r w:rsidRPr="008348B4">
        <w:rPr>
          <w:rFonts w:ascii="Times New Roman" w:hAnsi="Times New Roman" w:cs="Times New Roman"/>
          <w:i/>
          <w:sz w:val="24"/>
          <w:szCs w:val="24"/>
        </w:rPr>
        <w:t>Komentář.</w:t>
      </w:r>
      <w:r>
        <w:rPr>
          <w:rFonts w:ascii="Times New Roman" w:hAnsi="Times New Roman" w:cs="Times New Roman"/>
          <w:b/>
          <w:sz w:val="24"/>
          <w:szCs w:val="24"/>
        </w:rPr>
        <w:t xml:space="preserve"> </w:t>
      </w:r>
      <w:r>
        <w:rPr>
          <w:rFonts w:ascii="Times New Roman" w:hAnsi="Times New Roman" w:cs="Times New Roman"/>
          <w:sz w:val="24"/>
          <w:szCs w:val="24"/>
        </w:rPr>
        <w:t xml:space="preserve">1. vydání. Praha: C. H. </w:t>
      </w:r>
      <w:proofErr w:type="spellStart"/>
      <w:r>
        <w:rPr>
          <w:rFonts w:ascii="Times New Roman" w:hAnsi="Times New Roman" w:cs="Times New Roman"/>
          <w:sz w:val="24"/>
          <w:szCs w:val="24"/>
        </w:rPr>
        <w:t>Beck</w:t>
      </w:r>
      <w:proofErr w:type="spellEnd"/>
      <w:r>
        <w:rPr>
          <w:rFonts w:ascii="Times New Roman" w:hAnsi="Times New Roman" w:cs="Times New Roman"/>
          <w:sz w:val="24"/>
          <w:szCs w:val="24"/>
        </w:rPr>
        <w:t>, 2012, 1687 s.</w:t>
      </w:r>
    </w:p>
    <w:p w:rsidR="00192566" w:rsidRPr="009C18DA"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KNAP, K. a kol. </w:t>
      </w:r>
      <w:r w:rsidRPr="009C18DA">
        <w:rPr>
          <w:rFonts w:ascii="Times New Roman" w:hAnsi="Times New Roman" w:cs="Times New Roman"/>
          <w:b/>
          <w:i/>
          <w:sz w:val="24"/>
          <w:szCs w:val="24"/>
        </w:rPr>
        <w:t>Ochrana osobnosti podle občanského práva</w:t>
      </w:r>
      <w:r w:rsidRPr="009C18DA">
        <w:rPr>
          <w:rFonts w:ascii="Times New Roman" w:hAnsi="Times New Roman" w:cs="Times New Roman"/>
          <w:sz w:val="24"/>
          <w:szCs w:val="24"/>
        </w:rPr>
        <w:t xml:space="preserve">, </w:t>
      </w:r>
      <w:r w:rsidR="00BD0DD8">
        <w:rPr>
          <w:rFonts w:ascii="Times New Roman" w:hAnsi="Times New Roman" w:cs="Times New Roman"/>
          <w:sz w:val="24"/>
          <w:szCs w:val="24"/>
        </w:rPr>
        <w:t xml:space="preserve">4. </w:t>
      </w:r>
      <w:r w:rsidRPr="009C18DA">
        <w:rPr>
          <w:rFonts w:ascii="Times New Roman" w:hAnsi="Times New Roman" w:cs="Times New Roman"/>
          <w:sz w:val="24"/>
          <w:szCs w:val="24"/>
        </w:rPr>
        <w:t xml:space="preserve">podstatně přepracované a doplněné vydání. Praha: </w:t>
      </w:r>
      <w:proofErr w:type="spellStart"/>
      <w:r w:rsidRPr="009C18DA">
        <w:rPr>
          <w:rFonts w:ascii="Times New Roman" w:hAnsi="Times New Roman" w:cs="Times New Roman"/>
          <w:sz w:val="24"/>
          <w:szCs w:val="24"/>
        </w:rPr>
        <w:t>Linde</w:t>
      </w:r>
      <w:proofErr w:type="spellEnd"/>
      <w:r w:rsidRPr="009C18DA">
        <w:rPr>
          <w:rFonts w:ascii="Times New Roman" w:hAnsi="Times New Roman" w:cs="Times New Roman"/>
          <w:sz w:val="24"/>
          <w:szCs w:val="24"/>
        </w:rPr>
        <w:t xml:space="preserve">, 2004.  </w:t>
      </w:r>
    </w:p>
    <w:p w:rsidR="00192566" w:rsidRPr="009C18DA"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lastRenderedPageBreak/>
        <w:t xml:space="preserve">KNAPPOVÁ, Marta a kol. </w:t>
      </w:r>
      <w:r w:rsidRPr="009C18DA">
        <w:rPr>
          <w:rFonts w:ascii="Times New Roman" w:hAnsi="Times New Roman" w:cs="Times New Roman"/>
          <w:b/>
          <w:i/>
          <w:sz w:val="24"/>
          <w:szCs w:val="24"/>
        </w:rPr>
        <w:t>Občanské právo hmotné</w:t>
      </w:r>
      <w:r w:rsidRPr="009C18DA">
        <w:rPr>
          <w:rFonts w:ascii="Times New Roman" w:hAnsi="Times New Roman" w:cs="Times New Roman"/>
          <w:i/>
          <w:sz w:val="24"/>
          <w:szCs w:val="24"/>
        </w:rPr>
        <w:t>.</w:t>
      </w:r>
      <w:r w:rsidRPr="009C18DA">
        <w:rPr>
          <w:rFonts w:ascii="Times New Roman" w:hAnsi="Times New Roman" w:cs="Times New Roman"/>
          <w:sz w:val="24"/>
          <w:szCs w:val="24"/>
        </w:rPr>
        <w:t xml:space="preserve"> Čtvrté aktualizované vydání.</w:t>
      </w:r>
      <w:r w:rsidRPr="009C18DA">
        <w:rPr>
          <w:rFonts w:ascii="Times New Roman" w:hAnsi="Times New Roman" w:cs="Times New Roman"/>
          <w:i/>
          <w:sz w:val="24"/>
          <w:szCs w:val="24"/>
        </w:rPr>
        <w:t xml:space="preserve"> </w:t>
      </w:r>
      <w:r w:rsidRPr="009C18DA">
        <w:rPr>
          <w:rFonts w:ascii="Times New Roman" w:hAnsi="Times New Roman" w:cs="Times New Roman"/>
          <w:sz w:val="24"/>
          <w:szCs w:val="24"/>
        </w:rPr>
        <w:t xml:space="preserve">Praha: </w:t>
      </w:r>
      <w:proofErr w:type="spellStart"/>
      <w:r w:rsidRPr="009C18DA">
        <w:rPr>
          <w:rFonts w:ascii="Times New Roman" w:hAnsi="Times New Roman" w:cs="Times New Roman"/>
          <w:sz w:val="24"/>
          <w:szCs w:val="24"/>
        </w:rPr>
        <w:t>Aspi</w:t>
      </w:r>
      <w:proofErr w:type="spellEnd"/>
      <w:r w:rsidRPr="009C18DA">
        <w:rPr>
          <w:rFonts w:ascii="Times New Roman" w:hAnsi="Times New Roman" w:cs="Times New Roman"/>
          <w:sz w:val="24"/>
          <w:szCs w:val="24"/>
        </w:rPr>
        <w:t>, a.s. 2005 524 s. ISBN 80-7357-127-7</w:t>
      </w:r>
    </w:p>
    <w:p w:rsidR="00192566" w:rsidRPr="009C18DA"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KOTLÁN, Pavel.: </w:t>
      </w:r>
      <w:r w:rsidRPr="009C18DA">
        <w:rPr>
          <w:rFonts w:ascii="Times New Roman" w:hAnsi="Times New Roman" w:cs="Times New Roman"/>
          <w:b/>
          <w:i/>
          <w:sz w:val="24"/>
          <w:szCs w:val="24"/>
        </w:rPr>
        <w:t>Demokracie ve stínu</w:t>
      </w:r>
      <w:r w:rsidRPr="009C18DA">
        <w:rPr>
          <w:rFonts w:ascii="Times New Roman" w:hAnsi="Times New Roman" w:cs="Times New Roman"/>
          <w:i/>
          <w:sz w:val="24"/>
          <w:szCs w:val="24"/>
        </w:rPr>
        <w:t xml:space="preserve">. </w:t>
      </w:r>
      <w:r w:rsidR="00196ECD">
        <w:rPr>
          <w:rFonts w:ascii="Times New Roman" w:hAnsi="Times New Roman" w:cs="Times New Roman"/>
          <w:sz w:val="24"/>
          <w:szCs w:val="24"/>
        </w:rPr>
        <w:t>1. v</w:t>
      </w:r>
      <w:r w:rsidRPr="009C18DA">
        <w:rPr>
          <w:rFonts w:ascii="Times New Roman" w:hAnsi="Times New Roman" w:cs="Times New Roman"/>
          <w:sz w:val="24"/>
          <w:szCs w:val="24"/>
        </w:rPr>
        <w:t>ydání. Ostrava:</w:t>
      </w:r>
      <w:r w:rsidRPr="009C18DA">
        <w:rPr>
          <w:rFonts w:ascii="Times New Roman" w:hAnsi="Times New Roman" w:cs="Times New Roman"/>
          <w:i/>
          <w:sz w:val="24"/>
          <w:szCs w:val="24"/>
        </w:rPr>
        <w:t xml:space="preserve"> </w:t>
      </w:r>
      <w:r w:rsidRPr="009C18DA">
        <w:rPr>
          <w:rFonts w:ascii="Times New Roman" w:hAnsi="Times New Roman" w:cs="Times New Roman"/>
          <w:sz w:val="24"/>
          <w:szCs w:val="24"/>
        </w:rPr>
        <w:t>Institut</w:t>
      </w:r>
      <w:r w:rsidR="00091BAF">
        <w:rPr>
          <w:rFonts w:ascii="Times New Roman" w:hAnsi="Times New Roman" w:cs="Times New Roman"/>
          <w:sz w:val="24"/>
          <w:szCs w:val="24"/>
        </w:rPr>
        <w:t xml:space="preserve"> vzdělávání Sokrates,</w:t>
      </w:r>
      <w:r w:rsidRPr="009C18DA">
        <w:rPr>
          <w:rFonts w:ascii="Times New Roman" w:hAnsi="Times New Roman" w:cs="Times New Roman"/>
          <w:sz w:val="24"/>
          <w:szCs w:val="24"/>
        </w:rPr>
        <w:t xml:space="preserve"> 2003. 173 s. ISBN 80-86572-07-2</w:t>
      </w:r>
    </w:p>
    <w:p w:rsidR="00192566" w:rsidRPr="009C18DA"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MILL, John, </w:t>
      </w:r>
      <w:proofErr w:type="spellStart"/>
      <w:r w:rsidRPr="009C18DA">
        <w:rPr>
          <w:rFonts w:ascii="Times New Roman" w:hAnsi="Times New Roman" w:cs="Times New Roman"/>
          <w:sz w:val="24"/>
          <w:szCs w:val="24"/>
        </w:rPr>
        <w:t>Stuart</w:t>
      </w:r>
      <w:proofErr w:type="spellEnd"/>
      <w:r w:rsidRPr="009C18DA">
        <w:rPr>
          <w:rFonts w:ascii="Times New Roman" w:hAnsi="Times New Roman" w:cs="Times New Roman"/>
          <w:sz w:val="24"/>
          <w:szCs w:val="24"/>
        </w:rPr>
        <w:t xml:space="preserve">. </w:t>
      </w:r>
      <w:r w:rsidRPr="009C18DA">
        <w:rPr>
          <w:rFonts w:ascii="Times New Roman" w:hAnsi="Times New Roman" w:cs="Times New Roman"/>
          <w:b/>
          <w:i/>
          <w:sz w:val="24"/>
          <w:szCs w:val="24"/>
        </w:rPr>
        <w:t>O svobodě</w:t>
      </w:r>
      <w:r w:rsidRPr="009C18DA">
        <w:rPr>
          <w:rFonts w:ascii="Times New Roman" w:hAnsi="Times New Roman" w:cs="Times New Roman"/>
          <w:sz w:val="24"/>
          <w:szCs w:val="24"/>
        </w:rPr>
        <w:t>. Praha: Otto, 1907, 90 s.</w:t>
      </w:r>
    </w:p>
    <w:p w:rsidR="00192566"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PLATÓN, </w:t>
      </w:r>
      <w:r w:rsidRPr="009C18DA">
        <w:rPr>
          <w:rFonts w:ascii="Times New Roman" w:hAnsi="Times New Roman" w:cs="Times New Roman"/>
          <w:b/>
          <w:i/>
          <w:sz w:val="24"/>
          <w:szCs w:val="24"/>
        </w:rPr>
        <w:t>Ústava</w:t>
      </w:r>
      <w:r w:rsidRPr="009C18DA">
        <w:rPr>
          <w:rFonts w:ascii="Times New Roman" w:hAnsi="Times New Roman" w:cs="Times New Roman"/>
          <w:b/>
          <w:sz w:val="24"/>
          <w:szCs w:val="24"/>
        </w:rPr>
        <w:t>,</w:t>
      </w:r>
      <w:r w:rsidRPr="009C18DA">
        <w:rPr>
          <w:rFonts w:ascii="Times New Roman" w:hAnsi="Times New Roman" w:cs="Times New Roman"/>
          <w:sz w:val="24"/>
          <w:szCs w:val="24"/>
        </w:rPr>
        <w:t xml:space="preserve"> Praha: </w:t>
      </w:r>
      <w:proofErr w:type="spellStart"/>
      <w:r w:rsidRPr="009C18DA">
        <w:rPr>
          <w:rFonts w:ascii="Times New Roman" w:hAnsi="Times New Roman" w:cs="Times New Roman"/>
          <w:sz w:val="24"/>
          <w:szCs w:val="24"/>
        </w:rPr>
        <w:t>Oikoymenh</w:t>
      </w:r>
      <w:proofErr w:type="spellEnd"/>
      <w:r w:rsidRPr="009C18DA">
        <w:rPr>
          <w:rFonts w:ascii="Times New Roman" w:hAnsi="Times New Roman" w:cs="Times New Roman"/>
          <w:sz w:val="24"/>
          <w:szCs w:val="24"/>
        </w:rPr>
        <w:t xml:space="preserve">, 2005. 427 s. ISBN 80-7298-142-0 </w:t>
      </w:r>
    </w:p>
    <w:p w:rsidR="00AD4C33" w:rsidRPr="00AD4C33" w:rsidRDefault="00AD4C33" w:rsidP="00263FCC">
      <w:pPr>
        <w:pStyle w:val="Textpoznpodarou"/>
        <w:spacing w:line="360" w:lineRule="auto"/>
        <w:ind w:left="-539"/>
        <w:rPr>
          <w:rFonts w:ascii="Times New Roman" w:hAnsi="Times New Roman" w:cs="Times New Roman"/>
          <w:sz w:val="24"/>
          <w:szCs w:val="24"/>
          <w:lang w:val="sk-SK"/>
        </w:rPr>
      </w:pPr>
      <w:r w:rsidRPr="00AD4C33">
        <w:rPr>
          <w:rFonts w:ascii="Times New Roman" w:hAnsi="Times New Roman" w:cs="Times New Roman"/>
          <w:sz w:val="24"/>
          <w:szCs w:val="24"/>
          <w:lang w:val="sk-SK"/>
        </w:rPr>
        <w:t xml:space="preserve">PLAVÁKOVÁ, Lucia. </w:t>
      </w:r>
      <w:r w:rsidRPr="00AD4C33">
        <w:rPr>
          <w:rFonts w:ascii="Times New Roman" w:hAnsi="Times New Roman" w:cs="Times New Roman"/>
          <w:b/>
          <w:i/>
          <w:sz w:val="24"/>
          <w:szCs w:val="24"/>
          <w:lang w:val="sk-SK"/>
        </w:rPr>
        <w:t xml:space="preserve">Sloboda umeleckého prejavu v kontexte judikatúry </w:t>
      </w:r>
      <w:proofErr w:type="spellStart"/>
      <w:r w:rsidRPr="00AD4C33">
        <w:rPr>
          <w:rFonts w:ascii="Times New Roman" w:hAnsi="Times New Roman" w:cs="Times New Roman"/>
          <w:b/>
          <w:i/>
          <w:sz w:val="24"/>
          <w:szCs w:val="24"/>
          <w:lang w:val="sk-SK"/>
        </w:rPr>
        <w:t>Evrópského</w:t>
      </w:r>
      <w:proofErr w:type="spellEnd"/>
      <w:r w:rsidRPr="00AD4C33">
        <w:rPr>
          <w:rFonts w:ascii="Times New Roman" w:hAnsi="Times New Roman" w:cs="Times New Roman"/>
          <w:b/>
          <w:i/>
          <w:sz w:val="24"/>
          <w:szCs w:val="24"/>
          <w:lang w:val="sk-SK"/>
        </w:rPr>
        <w:t xml:space="preserve"> súdu pre ľudské práva</w:t>
      </w:r>
      <w:r>
        <w:rPr>
          <w:rFonts w:ascii="Times New Roman" w:hAnsi="Times New Roman" w:cs="Times New Roman"/>
          <w:b/>
          <w:i/>
          <w:sz w:val="24"/>
          <w:szCs w:val="24"/>
          <w:lang w:val="sk-SK"/>
        </w:rPr>
        <w:t xml:space="preserve">. </w:t>
      </w:r>
      <w:proofErr w:type="spellStart"/>
      <w:r w:rsidRPr="00AD4C33">
        <w:rPr>
          <w:rFonts w:ascii="Times New Roman" w:hAnsi="Times New Roman" w:cs="Times New Roman"/>
          <w:bCs/>
          <w:sz w:val="24"/>
          <w:szCs w:val="24"/>
        </w:rPr>
        <w:t>Notitiae</w:t>
      </w:r>
      <w:proofErr w:type="spellEnd"/>
      <w:r w:rsidRPr="00AD4C33">
        <w:rPr>
          <w:rFonts w:ascii="Times New Roman" w:hAnsi="Times New Roman" w:cs="Times New Roman"/>
          <w:bCs/>
          <w:sz w:val="24"/>
          <w:szCs w:val="24"/>
        </w:rPr>
        <w:t xml:space="preserve"> ex Academia </w:t>
      </w:r>
      <w:proofErr w:type="spellStart"/>
      <w:r w:rsidRPr="00AD4C33">
        <w:rPr>
          <w:rFonts w:ascii="Times New Roman" w:hAnsi="Times New Roman" w:cs="Times New Roman"/>
          <w:bCs/>
          <w:sz w:val="24"/>
          <w:szCs w:val="24"/>
        </w:rPr>
        <w:t>Bratislavensi</w:t>
      </w:r>
      <w:proofErr w:type="spellEnd"/>
      <w:r w:rsidRPr="00AD4C33">
        <w:rPr>
          <w:rFonts w:ascii="Times New Roman" w:hAnsi="Times New Roman" w:cs="Times New Roman"/>
          <w:bCs/>
          <w:sz w:val="24"/>
          <w:szCs w:val="24"/>
        </w:rPr>
        <w:t xml:space="preserve"> </w:t>
      </w:r>
      <w:proofErr w:type="spellStart"/>
      <w:r w:rsidRPr="00AD4C33">
        <w:rPr>
          <w:rFonts w:ascii="Times New Roman" w:hAnsi="Times New Roman" w:cs="Times New Roman"/>
          <w:bCs/>
          <w:sz w:val="24"/>
          <w:szCs w:val="24"/>
        </w:rPr>
        <w:t>Iurisprudentiae</w:t>
      </w:r>
      <w:proofErr w:type="spellEnd"/>
      <w:r>
        <w:rPr>
          <w:rFonts w:ascii="Times New Roman" w:hAnsi="Times New Roman" w:cs="Times New Roman"/>
          <w:bCs/>
          <w:sz w:val="24"/>
          <w:szCs w:val="24"/>
        </w:rPr>
        <w:t>, 2010</w:t>
      </w:r>
      <w:r w:rsidR="00923622">
        <w:rPr>
          <w:rFonts w:ascii="Times New Roman" w:hAnsi="Times New Roman" w:cs="Times New Roman"/>
          <w:bCs/>
          <w:sz w:val="24"/>
          <w:szCs w:val="24"/>
        </w:rPr>
        <w:t>, č. 2, s. 95-107</w:t>
      </w:r>
    </w:p>
    <w:p w:rsidR="00192566" w:rsidRPr="009C18DA" w:rsidRDefault="00192566" w:rsidP="00263FCC">
      <w:pPr>
        <w:pStyle w:val="Textpoznpodarou"/>
        <w:spacing w:line="360" w:lineRule="auto"/>
        <w:ind w:left="-539"/>
        <w:rPr>
          <w:rFonts w:ascii="Times New Roman" w:hAnsi="Times New Roman" w:cs="Times New Roman"/>
          <w:sz w:val="24"/>
          <w:szCs w:val="24"/>
        </w:rPr>
      </w:pPr>
      <w:r w:rsidRPr="009C18DA">
        <w:rPr>
          <w:rFonts w:ascii="Times New Roman" w:hAnsi="Times New Roman" w:cs="Times New Roman"/>
          <w:sz w:val="24"/>
          <w:szCs w:val="24"/>
        </w:rPr>
        <w:t xml:space="preserve">STEHLÍK, Tomáš. </w:t>
      </w:r>
      <w:r w:rsidRPr="009C18DA">
        <w:rPr>
          <w:rFonts w:ascii="Times New Roman" w:hAnsi="Times New Roman" w:cs="Times New Roman"/>
          <w:b/>
          <w:i/>
          <w:sz w:val="24"/>
          <w:szCs w:val="24"/>
        </w:rPr>
        <w:t>Svoboda projevu versus ochrana osobnosti</w:t>
      </w:r>
      <w:r w:rsidRPr="009C18DA">
        <w:rPr>
          <w:rFonts w:ascii="Times New Roman" w:hAnsi="Times New Roman" w:cs="Times New Roman"/>
          <w:i/>
          <w:sz w:val="24"/>
          <w:szCs w:val="24"/>
        </w:rPr>
        <w:t>:</w:t>
      </w:r>
      <w:r w:rsidRPr="009C18DA">
        <w:rPr>
          <w:rFonts w:ascii="Times New Roman" w:hAnsi="Times New Roman" w:cs="Times New Roman"/>
          <w:sz w:val="24"/>
          <w:szCs w:val="24"/>
        </w:rPr>
        <w:t xml:space="preserve"> diplomová práce. Brno: Masarykova univerzita, Fakulta právnická, 2006. 82 s. </w:t>
      </w:r>
    </w:p>
    <w:p w:rsidR="00192566" w:rsidRDefault="00192566" w:rsidP="00263FCC">
      <w:pPr>
        <w:pStyle w:val="Textpoznpodarou"/>
        <w:spacing w:line="360" w:lineRule="auto"/>
        <w:ind w:left="-539"/>
        <w:rPr>
          <w:rFonts w:ascii="Times New Roman" w:hAnsi="Times New Roman" w:cs="Times New Roman"/>
          <w:color w:val="000000"/>
          <w:sz w:val="24"/>
          <w:szCs w:val="24"/>
        </w:rPr>
      </w:pPr>
      <w:r w:rsidRPr="009C18DA">
        <w:rPr>
          <w:rFonts w:ascii="Times New Roman" w:hAnsi="Times New Roman" w:cs="Times New Roman"/>
          <w:iCs/>
          <w:color w:val="000000"/>
          <w:sz w:val="24"/>
          <w:szCs w:val="24"/>
          <w:bdr w:val="none" w:sz="0" w:space="0" w:color="auto" w:frame="1"/>
        </w:rPr>
        <w:t>ŠÁMAL, P. a kol.</w:t>
      </w:r>
      <w:r w:rsidRPr="009C18DA">
        <w:rPr>
          <w:rStyle w:val="apple-converted-space"/>
          <w:rFonts w:ascii="Times New Roman" w:hAnsi="Times New Roman" w:cs="Times New Roman"/>
          <w:color w:val="000000"/>
          <w:sz w:val="24"/>
          <w:szCs w:val="24"/>
        </w:rPr>
        <w:t> </w:t>
      </w:r>
      <w:r w:rsidRPr="009C18DA">
        <w:rPr>
          <w:rFonts w:ascii="Times New Roman" w:hAnsi="Times New Roman" w:cs="Times New Roman"/>
          <w:b/>
          <w:i/>
          <w:color w:val="000000"/>
          <w:sz w:val="24"/>
          <w:szCs w:val="24"/>
        </w:rPr>
        <w:t>Trestní zákoník</w:t>
      </w:r>
      <w:r w:rsidRPr="009C18DA">
        <w:rPr>
          <w:rFonts w:ascii="Times New Roman" w:hAnsi="Times New Roman" w:cs="Times New Roman"/>
          <w:color w:val="000000"/>
          <w:sz w:val="24"/>
          <w:szCs w:val="24"/>
        </w:rPr>
        <w:t>. 1. vydání, Praha: C.</w:t>
      </w:r>
      <w:r w:rsidR="00120672">
        <w:rPr>
          <w:rFonts w:ascii="Times New Roman" w:hAnsi="Times New Roman" w:cs="Times New Roman"/>
          <w:color w:val="000000"/>
          <w:sz w:val="24"/>
          <w:szCs w:val="24"/>
        </w:rPr>
        <w:t xml:space="preserve"> </w:t>
      </w:r>
      <w:r w:rsidRPr="009C18DA">
        <w:rPr>
          <w:rFonts w:ascii="Times New Roman" w:hAnsi="Times New Roman" w:cs="Times New Roman"/>
          <w:color w:val="000000"/>
          <w:sz w:val="24"/>
          <w:szCs w:val="24"/>
        </w:rPr>
        <w:t xml:space="preserve">H. </w:t>
      </w:r>
      <w:proofErr w:type="spellStart"/>
      <w:r w:rsidRPr="009C18DA">
        <w:rPr>
          <w:rFonts w:ascii="Times New Roman" w:hAnsi="Times New Roman" w:cs="Times New Roman"/>
          <w:color w:val="000000"/>
          <w:sz w:val="24"/>
          <w:szCs w:val="24"/>
        </w:rPr>
        <w:t>Beck</w:t>
      </w:r>
      <w:proofErr w:type="spellEnd"/>
      <w:r w:rsidRPr="009C18DA">
        <w:rPr>
          <w:rFonts w:ascii="Times New Roman" w:hAnsi="Times New Roman" w:cs="Times New Roman"/>
          <w:color w:val="000000"/>
          <w:sz w:val="24"/>
          <w:szCs w:val="24"/>
        </w:rPr>
        <w:t>, 2009, 3285 s. ISBN 978-80-7400-109-3</w:t>
      </w:r>
    </w:p>
    <w:p w:rsidR="009C18DA" w:rsidRPr="009C18DA" w:rsidRDefault="009C18DA" w:rsidP="00263FCC">
      <w:pPr>
        <w:pStyle w:val="Textpoznpodarou"/>
        <w:spacing w:line="360" w:lineRule="auto"/>
        <w:ind w:left="-539"/>
        <w:rPr>
          <w:rFonts w:ascii="Times New Roman" w:hAnsi="Times New Roman" w:cs="Times New Roman"/>
          <w:sz w:val="24"/>
          <w:szCs w:val="24"/>
        </w:rPr>
      </w:pPr>
    </w:p>
    <w:p w:rsidR="00542634" w:rsidRPr="00AA685A" w:rsidRDefault="00263FCC" w:rsidP="00263FCC">
      <w:pPr>
        <w:spacing w:after="0" w:line="240" w:lineRule="auto"/>
        <w:ind w:left="-540"/>
        <w:rPr>
          <w:rFonts w:ascii="Times New Roman" w:hAnsi="Times New Roman" w:cs="Times New Roman"/>
          <w:b/>
          <w:sz w:val="24"/>
          <w:szCs w:val="24"/>
          <w:u w:val="single"/>
        </w:rPr>
      </w:pPr>
      <w:r>
        <w:rPr>
          <w:rFonts w:ascii="Times New Roman" w:hAnsi="Times New Roman" w:cs="Times New Roman"/>
          <w:b/>
          <w:sz w:val="24"/>
          <w:szCs w:val="24"/>
          <w:u w:val="single"/>
        </w:rPr>
        <w:t>Judikatura</w:t>
      </w:r>
      <w:r w:rsidR="00542634" w:rsidRPr="00AA685A">
        <w:rPr>
          <w:rFonts w:ascii="Times New Roman" w:hAnsi="Times New Roman" w:cs="Times New Roman"/>
          <w:b/>
          <w:sz w:val="24"/>
          <w:szCs w:val="24"/>
          <w:u w:val="single"/>
        </w:rPr>
        <w:t>:</w:t>
      </w:r>
    </w:p>
    <w:p w:rsidR="005A75F1" w:rsidRDefault="005A75F1" w:rsidP="00263FCC">
      <w:pPr>
        <w:pStyle w:val="Textpoznpodarou"/>
        <w:ind w:left="-540" w:right="-288"/>
      </w:pPr>
    </w:p>
    <w:p w:rsidR="00192566" w:rsidRPr="00F5303A" w:rsidRDefault="00192566" w:rsidP="00263FCC">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Nález Ústavního soudu ČR ze dne  15.3 2005, </w:t>
      </w:r>
      <w:proofErr w:type="spellStart"/>
      <w:proofErr w:type="gramStart"/>
      <w:r w:rsidRPr="00F5303A">
        <w:rPr>
          <w:rFonts w:ascii="Times New Roman" w:hAnsi="Times New Roman" w:cs="Times New Roman"/>
          <w:sz w:val="24"/>
          <w:szCs w:val="24"/>
        </w:rPr>
        <w:t>sp.zn</w:t>
      </w:r>
      <w:proofErr w:type="spellEnd"/>
      <w:r w:rsidRPr="00F5303A">
        <w:rPr>
          <w:rFonts w:ascii="Times New Roman" w:hAnsi="Times New Roman" w:cs="Times New Roman"/>
          <w:sz w:val="24"/>
          <w:szCs w:val="24"/>
        </w:rPr>
        <w:t>.</w:t>
      </w:r>
      <w:proofErr w:type="gramEnd"/>
      <w:r w:rsidRPr="00F5303A">
        <w:rPr>
          <w:rFonts w:ascii="Times New Roman" w:hAnsi="Times New Roman" w:cs="Times New Roman"/>
          <w:sz w:val="24"/>
          <w:szCs w:val="24"/>
        </w:rPr>
        <w:t xml:space="preserve"> I. ÚS 367/03.</w:t>
      </w:r>
    </w:p>
    <w:p w:rsidR="00192566" w:rsidRPr="00F5303A" w:rsidRDefault="00192566" w:rsidP="00263FCC">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Nález Ústavního soudu ČR ze dne 10. 7. 1997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zn. III ÚS, 359/96</w:t>
      </w:r>
    </w:p>
    <w:p w:rsidR="00192566" w:rsidRPr="00F5303A" w:rsidRDefault="00192566" w:rsidP="00263FCC">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Nález Ústavního soudu ČR ze dne 10.12. 1997, </w:t>
      </w:r>
      <w:proofErr w:type="spellStart"/>
      <w:proofErr w:type="gramStart"/>
      <w:r w:rsidRPr="00F5303A">
        <w:rPr>
          <w:rFonts w:ascii="Times New Roman" w:hAnsi="Times New Roman" w:cs="Times New Roman"/>
          <w:sz w:val="24"/>
          <w:szCs w:val="24"/>
        </w:rPr>
        <w:t>sp.zn</w:t>
      </w:r>
      <w:proofErr w:type="spellEnd"/>
      <w:r w:rsidRPr="00F5303A">
        <w:rPr>
          <w:rFonts w:ascii="Times New Roman" w:hAnsi="Times New Roman" w:cs="Times New Roman"/>
          <w:sz w:val="24"/>
          <w:szCs w:val="24"/>
        </w:rPr>
        <w:t>.</w:t>
      </w:r>
      <w:proofErr w:type="gramEnd"/>
      <w:r w:rsidRPr="00F5303A">
        <w:rPr>
          <w:rFonts w:ascii="Times New Roman" w:hAnsi="Times New Roman" w:cs="Times New Roman"/>
          <w:sz w:val="24"/>
          <w:szCs w:val="24"/>
        </w:rPr>
        <w:t xml:space="preserve"> II. ÚS 357/96.</w:t>
      </w:r>
    </w:p>
    <w:p w:rsidR="00192566" w:rsidRPr="00F5303A" w:rsidRDefault="00192566" w:rsidP="00263FCC">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Nález Ústavního soudu ČR ze dne 11.11. 2005, </w:t>
      </w:r>
      <w:proofErr w:type="spellStart"/>
      <w:proofErr w:type="gramStart"/>
      <w:r w:rsidRPr="00F5303A">
        <w:rPr>
          <w:rFonts w:ascii="Times New Roman" w:hAnsi="Times New Roman" w:cs="Times New Roman"/>
          <w:sz w:val="24"/>
          <w:szCs w:val="24"/>
        </w:rPr>
        <w:t>sp.zn</w:t>
      </w:r>
      <w:proofErr w:type="spellEnd"/>
      <w:r w:rsidRPr="00F5303A">
        <w:rPr>
          <w:rFonts w:ascii="Times New Roman" w:hAnsi="Times New Roman" w:cs="Times New Roman"/>
          <w:sz w:val="24"/>
          <w:szCs w:val="24"/>
        </w:rPr>
        <w:t>.</w:t>
      </w:r>
      <w:proofErr w:type="gramEnd"/>
      <w:r w:rsidRPr="00F5303A">
        <w:rPr>
          <w:rFonts w:ascii="Times New Roman" w:hAnsi="Times New Roman" w:cs="Times New Roman"/>
          <w:sz w:val="24"/>
          <w:szCs w:val="24"/>
        </w:rPr>
        <w:t xml:space="preserve"> I. ÚS 453/03</w:t>
      </w:r>
    </w:p>
    <w:p w:rsidR="00192566" w:rsidRPr="00F5303A" w:rsidRDefault="00192566" w:rsidP="00263FCC">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Nález Ústavního soudu ČR ze dne 4. 4. 2005, </w:t>
      </w:r>
      <w:proofErr w:type="spellStart"/>
      <w:proofErr w:type="gramStart"/>
      <w:r w:rsidRPr="00F5303A">
        <w:rPr>
          <w:rFonts w:ascii="Times New Roman" w:hAnsi="Times New Roman" w:cs="Times New Roman"/>
          <w:sz w:val="24"/>
          <w:szCs w:val="24"/>
        </w:rPr>
        <w:t>sp.zn</w:t>
      </w:r>
      <w:proofErr w:type="spellEnd"/>
      <w:r w:rsidRPr="00F5303A">
        <w:rPr>
          <w:rFonts w:ascii="Times New Roman" w:hAnsi="Times New Roman" w:cs="Times New Roman"/>
          <w:sz w:val="24"/>
          <w:szCs w:val="24"/>
        </w:rPr>
        <w:t>.</w:t>
      </w:r>
      <w:proofErr w:type="gramEnd"/>
      <w:r w:rsidRPr="00F5303A">
        <w:rPr>
          <w:rFonts w:ascii="Times New Roman" w:hAnsi="Times New Roman" w:cs="Times New Roman"/>
          <w:sz w:val="24"/>
          <w:szCs w:val="24"/>
        </w:rPr>
        <w:t xml:space="preserve"> IV. ÚS 146/04</w:t>
      </w:r>
    </w:p>
    <w:p w:rsidR="00192566" w:rsidRPr="00F5303A" w:rsidRDefault="00192566" w:rsidP="00263FCC">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Nález ústavního soudu ČR ze dne 8. 2. 2000,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zn. I. ÚS 156/99</w:t>
      </w:r>
    </w:p>
    <w:p w:rsidR="00192566" w:rsidRDefault="00192566" w:rsidP="00263FCC">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Nález Ústavního soudu ČSFR ze dne 4. 9. 1992,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xml:space="preserve">. zn. </w:t>
      </w:r>
      <w:proofErr w:type="spellStart"/>
      <w:r w:rsidRPr="00F5303A">
        <w:rPr>
          <w:rFonts w:ascii="Times New Roman" w:hAnsi="Times New Roman" w:cs="Times New Roman"/>
          <w:sz w:val="24"/>
          <w:szCs w:val="24"/>
        </w:rPr>
        <w:t>Pl</w:t>
      </w:r>
      <w:proofErr w:type="spellEnd"/>
      <w:r w:rsidRPr="00F5303A">
        <w:rPr>
          <w:rFonts w:ascii="Times New Roman" w:hAnsi="Times New Roman" w:cs="Times New Roman"/>
          <w:sz w:val="24"/>
          <w:szCs w:val="24"/>
        </w:rPr>
        <w:t>. ÚS 5/92</w:t>
      </w:r>
    </w:p>
    <w:p w:rsidR="00DE05EB" w:rsidRPr="00DE0E96" w:rsidRDefault="00DE05EB" w:rsidP="00DE05EB">
      <w:pPr>
        <w:pStyle w:val="Textpoznpodarou"/>
        <w:spacing w:line="360" w:lineRule="auto"/>
        <w:ind w:left="-539" w:right="-289"/>
        <w:rPr>
          <w:rFonts w:ascii="Times New Roman" w:hAnsi="Times New Roman" w:cs="Times New Roman"/>
          <w:sz w:val="24"/>
          <w:szCs w:val="24"/>
        </w:rPr>
      </w:pPr>
      <w:r w:rsidRPr="00DE0E96">
        <w:rPr>
          <w:rFonts w:ascii="Times New Roman" w:hAnsi="Times New Roman" w:cs="Times New Roman"/>
          <w:sz w:val="24"/>
          <w:szCs w:val="24"/>
        </w:rPr>
        <w:t xml:space="preserve">Usnesení Nejvyššího soudu ČR ze dne 12. 9. 2002, </w:t>
      </w:r>
      <w:proofErr w:type="spellStart"/>
      <w:r w:rsidRPr="00DE0E96">
        <w:rPr>
          <w:rFonts w:ascii="Times New Roman" w:hAnsi="Times New Roman" w:cs="Times New Roman"/>
          <w:sz w:val="24"/>
          <w:szCs w:val="24"/>
        </w:rPr>
        <w:t>sp</w:t>
      </w:r>
      <w:proofErr w:type="spellEnd"/>
      <w:r w:rsidRPr="00DE0E96">
        <w:rPr>
          <w:rFonts w:ascii="Times New Roman" w:hAnsi="Times New Roman" w:cs="Times New Roman"/>
          <w:sz w:val="24"/>
          <w:szCs w:val="24"/>
        </w:rPr>
        <w:t xml:space="preserve">. </w:t>
      </w:r>
      <w:proofErr w:type="spellStart"/>
      <w:r w:rsidRPr="00DE0E96">
        <w:rPr>
          <w:rFonts w:ascii="Times New Roman" w:hAnsi="Times New Roman" w:cs="Times New Roman"/>
          <w:sz w:val="24"/>
          <w:szCs w:val="24"/>
        </w:rPr>
        <w:t>zn</w:t>
      </w:r>
      <w:proofErr w:type="spellEnd"/>
      <w:r w:rsidRPr="00DE0E96">
        <w:rPr>
          <w:rFonts w:ascii="Times New Roman" w:hAnsi="Times New Roman" w:cs="Times New Roman"/>
          <w:sz w:val="24"/>
          <w:szCs w:val="24"/>
        </w:rPr>
        <w:t xml:space="preserve"> </w:t>
      </w:r>
      <w:proofErr w:type="spellStart"/>
      <w:r w:rsidRPr="00DE0E96">
        <w:rPr>
          <w:rFonts w:ascii="Times New Roman" w:hAnsi="Times New Roman" w:cs="Times New Roman"/>
          <w:sz w:val="24"/>
          <w:szCs w:val="24"/>
        </w:rPr>
        <w:t>Tdo</w:t>
      </w:r>
      <w:proofErr w:type="spellEnd"/>
      <w:r w:rsidRPr="00DE0E96">
        <w:rPr>
          <w:rFonts w:ascii="Times New Roman" w:hAnsi="Times New Roman" w:cs="Times New Roman"/>
          <w:sz w:val="24"/>
          <w:szCs w:val="24"/>
        </w:rPr>
        <w:t xml:space="preserve"> 651/2002</w:t>
      </w:r>
    </w:p>
    <w:p w:rsidR="00DE05EB" w:rsidRDefault="00DE05EB" w:rsidP="00DE05EB">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Usnesení Nejvyššího soudu</w:t>
      </w:r>
      <w:r>
        <w:rPr>
          <w:rFonts w:ascii="Times New Roman" w:hAnsi="Times New Roman" w:cs="Times New Roman"/>
          <w:sz w:val="24"/>
          <w:szCs w:val="24"/>
        </w:rPr>
        <w:t xml:space="preserve"> ČR</w:t>
      </w:r>
      <w:r w:rsidRPr="00F5303A">
        <w:rPr>
          <w:rFonts w:ascii="Times New Roman" w:hAnsi="Times New Roman" w:cs="Times New Roman"/>
          <w:sz w:val="24"/>
          <w:szCs w:val="24"/>
        </w:rPr>
        <w:t xml:space="preserve"> ze dne 26. 6. 2003,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xml:space="preserve">. zn. 28 </w:t>
      </w:r>
      <w:proofErr w:type="spellStart"/>
      <w:r w:rsidRPr="00F5303A">
        <w:rPr>
          <w:rFonts w:ascii="Times New Roman" w:hAnsi="Times New Roman" w:cs="Times New Roman"/>
          <w:sz w:val="24"/>
          <w:szCs w:val="24"/>
        </w:rPr>
        <w:t>Cdo</w:t>
      </w:r>
      <w:proofErr w:type="spellEnd"/>
      <w:r w:rsidRPr="00F5303A">
        <w:rPr>
          <w:rFonts w:ascii="Times New Roman" w:hAnsi="Times New Roman" w:cs="Times New Roman"/>
          <w:sz w:val="24"/>
          <w:szCs w:val="24"/>
        </w:rPr>
        <w:t xml:space="preserve"> 2090/2002</w:t>
      </w:r>
    </w:p>
    <w:p w:rsidR="00DE05EB" w:rsidRPr="00DE0E96" w:rsidRDefault="00DE05EB" w:rsidP="00DE05EB">
      <w:pPr>
        <w:pStyle w:val="Textpoznpodarou"/>
        <w:spacing w:line="360" w:lineRule="auto"/>
        <w:ind w:left="-539" w:right="-289"/>
        <w:rPr>
          <w:rFonts w:ascii="Times New Roman" w:hAnsi="Times New Roman" w:cs="Times New Roman"/>
          <w:iCs/>
          <w:color w:val="000000"/>
          <w:sz w:val="24"/>
          <w:szCs w:val="24"/>
          <w:shd w:val="clear" w:color="auto" w:fill="FFFFFF"/>
        </w:rPr>
      </w:pPr>
      <w:r>
        <w:rPr>
          <w:rFonts w:ascii="Times New Roman" w:hAnsi="Times New Roman" w:cs="Times New Roman"/>
          <w:sz w:val="24"/>
          <w:szCs w:val="24"/>
        </w:rPr>
        <w:t xml:space="preserve">Usnesení </w:t>
      </w:r>
      <w:r w:rsidRPr="00DE0E96">
        <w:rPr>
          <w:rFonts w:ascii="Times New Roman" w:hAnsi="Times New Roman" w:cs="Times New Roman"/>
          <w:sz w:val="24"/>
          <w:szCs w:val="24"/>
        </w:rPr>
        <w:t xml:space="preserve">Nejvyššího soudu ČR ze dne 28. 12. 2004, </w:t>
      </w:r>
      <w:proofErr w:type="spellStart"/>
      <w:r w:rsidRPr="00DE0E96">
        <w:rPr>
          <w:rFonts w:ascii="Times New Roman" w:hAnsi="Times New Roman" w:cs="Times New Roman"/>
          <w:sz w:val="24"/>
          <w:szCs w:val="24"/>
        </w:rPr>
        <w:t>sp</w:t>
      </w:r>
      <w:proofErr w:type="spellEnd"/>
      <w:r w:rsidRPr="00DE0E96">
        <w:rPr>
          <w:rFonts w:ascii="Times New Roman" w:hAnsi="Times New Roman" w:cs="Times New Roman"/>
          <w:sz w:val="24"/>
          <w:szCs w:val="24"/>
        </w:rPr>
        <w:t xml:space="preserve">. </w:t>
      </w:r>
      <w:proofErr w:type="spellStart"/>
      <w:r w:rsidRPr="00DE0E96">
        <w:rPr>
          <w:rFonts w:ascii="Times New Roman" w:hAnsi="Times New Roman" w:cs="Times New Roman"/>
          <w:sz w:val="24"/>
          <w:szCs w:val="24"/>
        </w:rPr>
        <w:t>zn</w:t>
      </w:r>
      <w:proofErr w:type="spellEnd"/>
      <w:r w:rsidRPr="00DE0E96">
        <w:rPr>
          <w:rFonts w:ascii="Times New Roman" w:hAnsi="Times New Roman" w:cs="Times New Roman"/>
          <w:sz w:val="24"/>
          <w:szCs w:val="24"/>
        </w:rPr>
        <w:t xml:space="preserve"> 7 </w:t>
      </w:r>
      <w:proofErr w:type="spellStart"/>
      <w:r w:rsidRPr="00DE0E96">
        <w:rPr>
          <w:rFonts w:ascii="Times New Roman" w:hAnsi="Times New Roman" w:cs="Times New Roman"/>
          <w:sz w:val="24"/>
          <w:szCs w:val="24"/>
        </w:rPr>
        <w:t>Tdo</w:t>
      </w:r>
      <w:proofErr w:type="spellEnd"/>
      <w:r w:rsidRPr="00DE0E96">
        <w:rPr>
          <w:rFonts w:ascii="Times New Roman" w:hAnsi="Times New Roman" w:cs="Times New Roman"/>
          <w:sz w:val="24"/>
          <w:szCs w:val="24"/>
        </w:rPr>
        <w:t xml:space="preserve"> 1077/2004-I</w:t>
      </w:r>
    </w:p>
    <w:p w:rsidR="00DE05EB" w:rsidRPr="00F5303A" w:rsidRDefault="00DE05EB" w:rsidP="00DE05EB">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Usnes</w:t>
      </w:r>
      <w:r>
        <w:rPr>
          <w:rFonts w:ascii="Times New Roman" w:hAnsi="Times New Roman" w:cs="Times New Roman"/>
          <w:sz w:val="24"/>
          <w:szCs w:val="24"/>
        </w:rPr>
        <w:t xml:space="preserve">ení Nejvyššího soudu ČR ze dne </w:t>
      </w:r>
      <w:r w:rsidRPr="00F5303A">
        <w:rPr>
          <w:rFonts w:ascii="Times New Roman" w:hAnsi="Times New Roman" w:cs="Times New Roman"/>
          <w:sz w:val="24"/>
          <w:szCs w:val="24"/>
        </w:rPr>
        <w:t xml:space="preserve">28. 12. 2004,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xml:space="preserve">. zn. 7 </w:t>
      </w:r>
      <w:proofErr w:type="spellStart"/>
      <w:r w:rsidRPr="00F5303A">
        <w:rPr>
          <w:rFonts w:ascii="Times New Roman" w:hAnsi="Times New Roman" w:cs="Times New Roman"/>
          <w:sz w:val="24"/>
          <w:szCs w:val="24"/>
        </w:rPr>
        <w:t>Tdo</w:t>
      </w:r>
      <w:proofErr w:type="spellEnd"/>
      <w:r w:rsidRPr="00F5303A">
        <w:rPr>
          <w:rFonts w:ascii="Times New Roman" w:hAnsi="Times New Roman" w:cs="Times New Roman"/>
          <w:sz w:val="24"/>
          <w:szCs w:val="24"/>
        </w:rPr>
        <w:t xml:space="preserve"> 1077/2004</w:t>
      </w:r>
    </w:p>
    <w:p w:rsidR="00DE05EB" w:rsidRPr="00F5303A" w:rsidRDefault="00DE05EB" w:rsidP="00DE05EB">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Usnes</w:t>
      </w:r>
      <w:r>
        <w:rPr>
          <w:rFonts w:ascii="Times New Roman" w:hAnsi="Times New Roman" w:cs="Times New Roman"/>
          <w:sz w:val="24"/>
          <w:szCs w:val="24"/>
        </w:rPr>
        <w:t xml:space="preserve">ení Nejvyššího soudu ČR ze dne </w:t>
      </w:r>
      <w:r w:rsidRPr="00F5303A">
        <w:rPr>
          <w:rFonts w:ascii="Times New Roman" w:hAnsi="Times New Roman" w:cs="Times New Roman"/>
          <w:sz w:val="24"/>
          <w:szCs w:val="24"/>
        </w:rPr>
        <w:t xml:space="preserve">3. 11. 1999,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xml:space="preserve">. zn. 4 </w:t>
      </w:r>
      <w:proofErr w:type="spellStart"/>
      <w:r w:rsidRPr="00F5303A">
        <w:rPr>
          <w:rFonts w:ascii="Times New Roman" w:hAnsi="Times New Roman" w:cs="Times New Roman"/>
          <w:sz w:val="24"/>
          <w:szCs w:val="24"/>
        </w:rPr>
        <w:t>Tz</w:t>
      </w:r>
      <w:proofErr w:type="spellEnd"/>
      <w:r w:rsidRPr="00F5303A">
        <w:rPr>
          <w:rFonts w:ascii="Times New Roman" w:hAnsi="Times New Roman" w:cs="Times New Roman"/>
          <w:sz w:val="24"/>
          <w:szCs w:val="24"/>
        </w:rPr>
        <w:t xml:space="preserve"> 165/99</w:t>
      </w:r>
    </w:p>
    <w:p w:rsidR="00DE05EB" w:rsidRDefault="00DE05EB" w:rsidP="00DE05EB">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Usne</w:t>
      </w:r>
      <w:r>
        <w:rPr>
          <w:rFonts w:ascii="Times New Roman" w:hAnsi="Times New Roman" w:cs="Times New Roman"/>
          <w:sz w:val="24"/>
          <w:szCs w:val="24"/>
        </w:rPr>
        <w:t>sení Nejvyššího soudu ČR ze dne</w:t>
      </w:r>
      <w:r w:rsidRPr="00F5303A">
        <w:rPr>
          <w:rFonts w:ascii="Times New Roman" w:hAnsi="Times New Roman" w:cs="Times New Roman"/>
          <w:sz w:val="24"/>
          <w:szCs w:val="24"/>
        </w:rPr>
        <w:t xml:space="preserve"> 5. 1. 2000,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xml:space="preserve">. </w:t>
      </w:r>
      <w:proofErr w:type="spellStart"/>
      <w:r w:rsidRPr="00F5303A">
        <w:rPr>
          <w:rFonts w:ascii="Times New Roman" w:hAnsi="Times New Roman" w:cs="Times New Roman"/>
          <w:sz w:val="24"/>
          <w:szCs w:val="24"/>
        </w:rPr>
        <w:t>zn</w:t>
      </w:r>
      <w:proofErr w:type="spellEnd"/>
      <w:r w:rsidRPr="00F5303A">
        <w:rPr>
          <w:rFonts w:ascii="Times New Roman" w:hAnsi="Times New Roman" w:cs="Times New Roman"/>
          <w:sz w:val="24"/>
          <w:szCs w:val="24"/>
        </w:rPr>
        <w:t xml:space="preserve"> </w:t>
      </w:r>
      <w:proofErr w:type="spellStart"/>
      <w:r w:rsidRPr="00F5303A">
        <w:rPr>
          <w:rFonts w:ascii="Times New Roman" w:hAnsi="Times New Roman" w:cs="Times New Roman"/>
          <w:sz w:val="24"/>
          <w:szCs w:val="24"/>
        </w:rPr>
        <w:t>Tz</w:t>
      </w:r>
      <w:proofErr w:type="spellEnd"/>
      <w:r w:rsidRPr="00F5303A">
        <w:rPr>
          <w:rFonts w:ascii="Times New Roman" w:hAnsi="Times New Roman" w:cs="Times New Roman"/>
          <w:sz w:val="24"/>
          <w:szCs w:val="24"/>
        </w:rPr>
        <w:t xml:space="preserve"> 204/99</w:t>
      </w:r>
    </w:p>
    <w:p w:rsidR="00DE05EB" w:rsidRPr="0035500E" w:rsidRDefault="00DE05EB" w:rsidP="00DE05EB">
      <w:pPr>
        <w:pStyle w:val="Textpoznpodarou"/>
        <w:spacing w:line="360" w:lineRule="auto"/>
        <w:ind w:left="-539" w:right="-289"/>
        <w:rPr>
          <w:rFonts w:ascii="Times New Roman" w:hAnsi="Times New Roman" w:cs="Times New Roman"/>
          <w:sz w:val="24"/>
          <w:szCs w:val="24"/>
        </w:rPr>
      </w:pPr>
      <w:r w:rsidRPr="0035500E">
        <w:rPr>
          <w:rFonts w:ascii="Times New Roman" w:hAnsi="Times New Roman" w:cs="Times New Roman"/>
          <w:sz w:val="24"/>
          <w:szCs w:val="24"/>
        </w:rPr>
        <w:t xml:space="preserve">Rozsudek Krajského soudu v Ostravě ze dne 15. 1. 1996, </w:t>
      </w:r>
      <w:proofErr w:type="spellStart"/>
      <w:r w:rsidRPr="0035500E">
        <w:rPr>
          <w:rFonts w:ascii="Times New Roman" w:hAnsi="Times New Roman" w:cs="Times New Roman"/>
          <w:sz w:val="24"/>
          <w:szCs w:val="24"/>
        </w:rPr>
        <w:t>sp</w:t>
      </w:r>
      <w:proofErr w:type="spellEnd"/>
      <w:r w:rsidRPr="0035500E">
        <w:rPr>
          <w:rFonts w:ascii="Times New Roman" w:hAnsi="Times New Roman" w:cs="Times New Roman"/>
          <w:sz w:val="24"/>
          <w:szCs w:val="24"/>
        </w:rPr>
        <w:t>. zn. 23 C 96/95</w:t>
      </w:r>
    </w:p>
    <w:p w:rsidR="00DE05EB" w:rsidRPr="00F5303A" w:rsidRDefault="00DE05EB" w:rsidP="00DE05EB">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Rozsudek Nejvyššího soudu ČR ze dne 19. 7. 1995,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xml:space="preserve">. zn. </w:t>
      </w:r>
      <w:proofErr w:type="spellStart"/>
      <w:r w:rsidRPr="00F5303A">
        <w:rPr>
          <w:rFonts w:ascii="Times New Roman" w:hAnsi="Times New Roman" w:cs="Times New Roman"/>
          <w:sz w:val="24"/>
          <w:szCs w:val="24"/>
        </w:rPr>
        <w:t>Cdon</w:t>
      </w:r>
      <w:proofErr w:type="spellEnd"/>
      <w:r w:rsidRPr="00F5303A">
        <w:rPr>
          <w:rFonts w:ascii="Times New Roman" w:hAnsi="Times New Roman" w:cs="Times New Roman"/>
          <w:sz w:val="24"/>
          <w:szCs w:val="24"/>
        </w:rPr>
        <w:t xml:space="preserve"> 24/95</w:t>
      </w:r>
    </w:p>
    <w:p w:rsidR="00DE05EB" w:rsidRPr="00F5303A" w:rsidRDefault="00DE05EB" w:rsidP="00DE05EB">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Rozsudek Vrchního soudu v Praze ze dne 7. 3. 2000,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zn. 2 Co 95/99-83</w:t>
      </w:r>
    </w:p>
    <w:p w:rsidR="00DE05EB" w:rsidRPr="00F5303A" w:rsidRDefault="00DE05EB" w:rsidP="00DE05EB">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Usnesení Spolkového ústavního soudu ze dne 3. 4. 1990,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 xml:space="preserve">. zn. 1 </w:t>
      </w:r>
      <w:proofErr w:type="spellStart"/>
      <w:r w:rsidRPr="00F5303A">
        <w:rPr>
          <w:rFonts w:ascii="Times New Roman" w:hAnsi="Times New Roman" w:cs="Times New Roman"/>
          <w:sz w:val="24"/>
          <w:szCs w:val="24"/>
        </w:rPr>
        <w:t>BvR</w:t>
      </w:r>
      <w:proofErr w:type="spellEnd"/>
      <w:r w:rsidRPr="00F5303A">
        <w:rPr>
          <w:rFonts w:ascii="Times New Roman" w:hAnsi="Times New Roman" w:cs="Times New Roman"/>
          <w:sz w:val="24"/>
          <w:szCs w:val="24"/>
        </w:rPr>
        <w:t xml:space="preserve"> 680/86</w:t>
      </w:r>
    </w:p>
    <w:p w:rsidR="00DE05EB" w:rsidRPr="00F5303A" w:rsidRDefault="00DE05EB" w:rsidP="00DE05EB">
      <w:pPr>
        <w:pStyle w:val="Textpoznpodarou"/>
        <w:spacing w:line="360" w:lineRule="auto"/>
        <w:ind w:left="-539" w:right="-289"/>
        <w:rPr>
          <w:rFonts w:ascii="Times New Roman" w:hAnsi="Times New Roman" w:cs="Times New Roman"/>
          <w:sz w:val="24"/>
          <w:szCs w:val="24"/>
        </w:rPr>
      </w:pPr>
      <w:r w:rsidRPr="00F5303A">
        <w:rPr>
          <w:rFonts w:ascii="Times New Roman" w:hAnsi="Times New Roman" w:cs="Times New Roman"/>
          <w:sz w:val="24"/>
          <w:szCs w:val="24"/>
        </w:rPr>
        <w:t xml:space="preserve">Usnesení Spolkového ústavního soudu ze dne 3. 6. 1987, </w:t>
      </w:r>
      <w:proofErr w:type="spellStart"/>
      <w:r w:rsidRPr="00F5303A">
        <w:rPr>
          <w:rFonts w:ascii="Times New Roman" w:hAnsi="Times New Roman" w:cs="Times New Roman"/>
          <w:sz w:val="24"/>
          <w:szCs w:val="24"/>
        </w:rPr>
        <w:t>sp</w:t>
      </w:r>
      <w:proofErr w:type="spellEnd"/>
      <w:r w:rsidRPr="00F5303A">
        <w:rPr>
          <w:rFonts w:ascii="Times New Roman" w:hAnsi="Times New Roman" w:cs="Times New Roman"/>
          <w:sz w:val="24"/>
          <w:szCs w:val="24"/>
        </w:rPr>
        <w:t>.</w:t>
      </w:r>
      <w:r>
        <w:rPr>
          <w:rFonts w:ascii="Times New Roman" w:hAnsi="Times New Roman" w:cs="Times New Roman"/>
          <w:sz w:val="24"/>
          <w:szCs w:val="24"/>
        </w:rPr>
        <w:t xml:space="preserve"> </w:t>
      </w:r>
      <w:r w:rsidRPr="00F5303A">
        <w:rPr>
          <w:rFonts w:ascii="Times New Roman" w:hAnsi="Times New Roman" w:cs="Times New Roman"/>
          <w:sz w:val="24"/>
          <w:szCs w:val="24"/>
        </w:rPr>
        <w:t xml:space="preserve">zn. 1 </w:t>
      </w:r>
      <w:proofErr w:type="spellStart"/>
      <w:r w:rsidRPr="00F5303A">
        <w:rPr>
          <w:rFonts w:ascii="Times New Roman" w:hAnsi="Times New Roman" w:cs="Times New Roman"/>
          <w:sz w:val="24"/>
          <w:szCs w:val="24"/>
        </w:rPr>
        <w:t>BvR</w:t>
      </w:r>
      <w:proofErr w:type="spellEnd"/>
      <w:r w:rsidRPr="00F5303A">
        <w:rPr>
          <w:rFonts w:ascii="Times New Roman" w:hAnsi="Times New Roman" w:cs="Times New Roman"/>
          <w:sz w:val="24"/>
          <w:szCs w:val="24"/>
        </w:rPr>
        <w:t xml:space="preserve"> 313/85.</w:t>
      </w:r>
    </w:p>
    <w:p w:rsidR="00192566" w:rsidRDefault="00407352" w:rsidP="00263FCC">
      <w:pPr>
        <w:pStyle w:val="Textpoznpodarou"/>
        <w:spacing w:line="360" w:lineRule="auto"/>
        <w:ind w:left="-539" w:right="-289"/>
        <w:rPr>
          <w:rFonts w:ascii="Times New Roman" w:hAnsi="Times New Roman" w:cs="Times New Roman"/>
          <w:sz w:val="24"/>
          <w:szCs w:val="24"/>
        </w:rPr>
      </w:pPr>
      <w:r>
        <w:rPr>
          <w:rFonts w:ascii="Times New Roman" w:hAnsi="Times New Roman" w:cs="Times New Roman"/>
          <w:sz w:val="24"/>
          <w:szCs w:val="24"/>
        </w:rPr>
        <w:t xml:space="preserve">Rozhodnutí </w:t>
      </w:r>
      <w:r w:rsidR="00192566" w:rsidRPr="0063661A">
        <w:rPr>
          <w:rFonts w:ascii="Times New Roman" w:hAnsi="Times New Roman" w:cs="Times New Roman"/>
          <w:sz w:val="24"/>
          <w:szCs w:val="24"/>
        </w:rPr>
        <w:t>Nejvyššího soudu USA ze dne 9. 6. 1969</w:t>
      </w:r>
      <w:r w:rsidR="00E95B66">
        <w:rPr>
          <w:rFonts w:ascii="Times New Roman" w:hAnsi="Times New Roman" w:cs="Times New Roman"/>
          <w:sz w:val="24"/>
          <w:szCs w:val="24"/>
        </w:rPr>
        <w:t>,</w:t>
      </w:r>
      <w:r w:rsidR="00192566" w:rsidRPr="0063661A">
        <w:rPr>
          <w:rFonts w:ascii="Times New Roman" w:hAnsi="Times New Roman" w:cs="Times New Roman"/>
          <w:sz w:val="24"/>
          <w:szCs w:val="24"/>
        </w:rPr>
        <w:t xml:space="preserve"> </w:t>
      </w:r>
      <w:r w:rsidR="00E95B66">
        <w:rPr>
          <w:rFonts w:ascii="Times New Roman" w:hAnsi="Times New Roman" w:cs="Times New Roman"/>
          <w:sz w:val="24"/>
          <w:szCs w:val="24"/>
        </w:rPr>
        <w:t>395 U. S. 444</w:t>
      </w:r>
      <w:r w:rsidR="00192566">
        <w:rPr>
          <w:rFonts w:ascii="Times New Roman" w:hAnsi="Times New Roman" w:cs="Times New Roman"/>
          <w:sz w:val="24"/>
          <w:szCs w:val="24"/>
        </w:rPr>
        <w:t xml:space="preserve"> </w:t>
      </w:r>
      <w:r w:rsidR="00192566" w:rsidRPr="0063661A">
        <w:rPr>
          <w:rFonts w:ascii="Times New Roman" w:hAnsi="Times New Roman" w:cs="Times New Roman"/>
          <w:b/>
          <w:sz w:val="24"/>
          <w:szCs w:val="24"/>
        </w:rPr>
        <w:t>ve věci Brandenburg v. Ohio</w:t>
      </w:r>
      <w:r w:rsidR="00192566" w:rsidRPr="0063661A">
        <w:rPr>
          <w:rFonts w:ascii="Times New Roman" w:hAnsi="Times New Roman" w:cs="Times New Roman"/>
          <w:sz w:val="24"/>
          <w:szCs w:val="24"/>
        </w:rPr>
        <w:t xml:space="preserve"> </w:t>
      </w:r>
    </w:p>
    <w:p w:rsidR="00192566" w:rsidRPr="00514CC0" w:rsidRDefault="00192566" w:rsidP="00263FCC">
      <w:pPr>
        <w:pStyle w:val="Textpoznpodarou"/>
        <w:spacing w:line="360" w:lineRule="auto"/>
        <w:ind w:left="-539" w:right="-289"/>
        <w:rPr>
          <w:rFonts w:ascii="Times New Roman" w:hAnsi="Times New Roman" w:cs="Times New Roman"/>
          <w:b/>
          <w:sz w:val="24"/>
          <w:szCs w:val="24"/>
        </w:rPr>
      </w:pPr>
      <w:r w:rsidRPr="008A6E69">
        <w:rPr>
          <w:rFonts w:ascii="Times New Roman" w:hAnsi="Times New Roman" w:cs="Times New Roman"/>
          <w:sz w:val="24"/>
          <w:szCs w:val="24"/>
        </w:rPr>
        <w:lastRenderedPageBreak/>
        <w:t xml:space="preserve">Rozhodnutí Nejvyššího soudu </w:t>
      </w:r>
      <w:r w:rsidR="00E95B66">
        <w:rPr>
          <w:rFonts w:ascii="Times New Roman" w:hAnsi="Times New Roman" w:cs="Times New Roman"/>
          <w:sz w:val="24"/>
          <w:szCs w:val="24"/>
        </w:rPr>
        <w:t>USA ze dne 10. 11. 1919,</w:t>
      </w:r>
      <w:r w:rsidRPr="008A6E69">
        <w:rPr>
          <w:rFonts w:ascii="Times New Roman" w:hAnsi="Times New Roman" w:cs="Times New Roman"/>
          <w:sz w:val="24"/>
          <w:szCs w:val="24"/>
        </w:rPr>
        <w:t xml:space="preserve"> 250 U.</w:t>
      </w:r>
      <w:r>
        <w:rPr>
          <w:rFonts w:ascii="Times New Roman" w:hAnsi="Times New Roman" w:cs="Times New Roman"/>
          <w:sz w:val="24"/>
          <w:szCs w:val="24"/>
        </w:rPr>
        <w:t xml:space="preserve"> </w:t>
      </w:r>
      <w:r w:rsidRPr="008A6E69">
        <w:rPr>
          <w:rFonts w:ascii="Times New Roman" w:hAnsi="Times New Roman" w:cs="Times New Roman"/>
          <w:sz w:val="24"/>
          <w:szCs w:val="24"/>
        </w:rPr>
        <w:t xml:space="preserve">S. 616 </w:t>
      </w:r>
      <w:r w:rsidR="00E96F16">
        <w:rPr>
          <w:rFonts w:ascii="Times New Roman" w:hAnsi="Times New Roman" w:cs="Times New Roman"/>
          <w:b/>
          <w:sz w:val="24"/>
          <w:szCs w:val="24"/>
        </w:rPr>
        <w:t xml:space="preserve">ve věci </w:t>
      </w:r>
      <w:proofErr w:type="spellStart"/>
      <w:r w:rsidR="00E96F16">
        <w:rPr>
          <w:rFonts w:ascii="Times New Roman" w:hAnsi="Times New Roman" w:cs="Times New Roman"/>
          <w:b/>
          <w:sz w:val="24"/>
          <w:szCs w:val="24"/>
        </w:rPr>
        <w:t>Abra</w:t>
      </w:r>
      <w:r w:rsidRPr="00514CC0">
        <w:rPr>
          <w:rFonts w:ascii="Times New Roman" w:hAnsi="Times New Roman" w:cs="Times New Roman"/>
          <w:b/>
          <w:sz w:val="24"/>
          <w:szCs w:val="24"/>
        </w:rPr>
        <w:t>ms</w:t>
      </w:r>
      <w:proofErr w:type="spellEnd"/>
      <w:r w:rsidRPr="00514CC0">
        <w:rPr>
          <w:rFonts w:ascii="Times New Roman" w:hAnsi="Times New Roman" w:cs="Times New Roman"/>
          <w:b/>
          <w:sz w:val="24"/>
          <w:szCs w:val="24"/>
        </w:rPr>
        <w:t xml:space="preserve"> v. U.</w:t>
      </w:r>
      <w:r w:rsidR="00255FF0">
        <w:rPr>
          <w:rFonts w:ascii="Times New Roman" w:hAnsi="Times New Roman" w:cs="Times New Roman"/>
          <w:b/>
          <w:sz w:val="24"/>
          <w:szCs w:val="24"/>
        </w:rPr>
        <w:t xml:space="preserve"> </w:t>
      </w:r>
      <w:r w:rsidRPr="00514CC0">
        <w:rPr>
          <w:rFonts w:ascii="Times New Roman" w:hAnsi="Times New Roman" w:cs="Times New Roman"/>
          <w:b/>
          <w:sz w:val="24"/>
          <w:szCs w:val="24"/>
        </w:rPr>
        <w:t>S.</w:t>
      </w:r>
    </w:p>
    <w:p w:rsidR="00192566" w:rsidRPr="00514CC0" w:rsidRDefault="00192566" w:rsidP="00263FCC">
      <w:pPr>
        <w:pStyle w:val="Textpoznpodarou"/>
        <w:spacing w:line="360" w:lineRule="auto"/>
        <w:ind w:left="-539" w:right="-289"/>
        <w:rPr>
          <w:rFonts w:ascii="Times New Roman" w:hAnsi="Times New Roman" w:cs="Times New Roman"/>
          <w:b/>
          <w:sz w:val="24"/>
          <w:szCs w:val="24"/>
        </w:rPr>
      </w:pPr>
      <w:r w:rsidRPr="008A6E69">
        <w:rPr>
          <w:rFonts w:ascii="Times New Roman" w:hAnsi="Times New Roman" w:cs="Times New Roman"/>
          <w:sz w:val="24"/>
          <w:szCs w:val="24"/>
        </w:rPr>
        <w:t>Rozhodnutí Nejvyššího sou</w:t>
      </w:r>
      <w:r w:rsidR="00E95B66">
        <w:rPr>
          <w:rFonts w:ascii="Times New Roman" w:hAnsi="Times New Roman" w:cs="Times New Roman"/>
          <w:sz w:val="24"/>
          <w:szCs w:val="24"/>
        </w:rPr>
        <w:t>du USA ze dne 2. 7. 1982,</w:t>
      </w:r>
      <w:r w:rsidRPr="008A6E69">
        <w:rPr>
          <w:rFonts w:ascii="Times New Roman" w:hAnsi="Times New Roman" w:cs="Times New Roman"/>
          <w:sz w:val="24"/>
          <w:szCs w:val="24"/>
        </w:rPr>
        <w:t xml:space="preserve"> 458 U.</w:t>
      </w:r>
      <w:r>
        <w:rPr>
          <w:rFonts w:ascii="Times New Roman" w:hAnsi="Times New Roman" w:cs="Times New Roman"/>
          <w:sz w:val="24"/>
          <w:szCs w:val="24"/>
        </w:rPr>
        <w:t xml:space="preserve"> </w:t>
      </w:r>
      <w:r w:rsidR="007C4B90">
        <w:rPr>
          <w:rFonts w:ascii="Times New Roman" w:hAnsi="Times New Roman" w:cs="Times New Roman"/>
          <w:sz w:val="24"/>
          <w:szCs w:val="24"/>
        </w:rPr>
        <w:t>S. 747</w:t>
      </w:r>
      <w:r w:rsidRPr="008A6E69">
        <w:rPr>
          <w:rFonts w:ascii="Times New Roman" w:hAnsi="Times New Roman" w:cs="Times New Roman"/>
          <w:sz w:val="24"/>
          <w:szCs w:val="24"/>
        </w:rPr>
        <w:t xml:space="preserve"> </w:t>
      </w:r>
      <w:r w:rsidRPr="00514CC0">
        <w:rPr>
          <w:rFonts w:ascii="Times New Roman" w:hAnsi="Times New Roman" w:cs="Times New Roman"/>
          <w:b/>
          <w:sz w:val="24"/>
          <w:szCs w:val="24"/>
        </w:rPr>
        <w:t xml:space="preserve">ve věci New York v. </w:t>
      </w:r>
      <w:proofErr w:type="spellStart"/>
      <w:r w:rsidRPr="00514CC0">
        <w:rPr>
          <w:rFonts w:ascii="Times New Roman" w:hAnsi="Times New Roman" w:cs="Times New Roman"/>
          <w:b/>
          <w:sz w:val="24"/>
          <w:szCs w:val="24"/>
        </w:rPr>
        <w:t>Ferber</w:t>
      </w:r>
      <w:proofErr w:type="spellEnd"/>
    </w:p>
    <w:p w:rsidR="00192566" w:rsidRDefault="00192566" w:rsidP="00263FCC">
      <w:pPr>
        <w:pStyle w:val="Textpoznpodarou"/>
        <w:spacing w:line="360" w:lineRule="auto"/>
        <w:ind w:left="-539" w:right="-289"/>
        <w:rPr>
          <w:rFonts w:ascii="Times New Roman" w:hAnsi="Times New Roman" w:cs="Times New Roman"/>
          <w:b/>
          <w:sz w:val="24"/>
          <w:szCs w:val="24"/>
        </w:rPr>
      </w:pPr>
      <w:r w:rsidRPr="008A6E69">
        <w:rPr>
          <w:rFonts w:ascii="Times New Roman" w:hAnsi="Times New Roman" w:cs="Times New Roman"/>
          <w:sz w:val="24"/>
          <w:szCs w:val="24"/>
        </w:rPr>
        <w:t>Rozhodnutí Nejvyššího soudu</w:t>
      </w:r>
      <w:r w:rsidR="00E95B66">
        <w:rPr>
          <w:rFonts w:ascii="Times New Roman" w:hAnsi="Times New Roman" w:cs="Times New Roman"/>
          <w:sz w:val="24"/>
          <w:szCs w:val="24"/>
        </w:rPr>
        <w:t xml:space="preserve"> USA ze dne 21. 6. 1973,</w:t>
      </w:r>
      <w:r w:rsidRPr="008A6E69">
        <w:rPr>
          <w:rFonts w:ascii="Times New Roman" w:hAnsi="Times New Roman" w:cs="Times New Roman"/>
          <w:sz w:val="24"/>
          <w:szCs w:val="24"/>
        </w:rPr>
        <w:t xml:space="preserve"> </w:t>
      </w:r>
      <w:r w:rsidR="007C6464">
        <w:rPr>
          <w:rFonts w:ascii="Times New Roman" w:hAnsi="Times New Roman" w:cs="Times New Roman"/>
          <w:sz w:val="24"/>
          <w:szCs w:val="24"/>
        </w:rPr>
        <w:t xml:space="preserve">413 </w:t>
      </w:r>
      <w:r w:rsidRPr="008A6E69">
        <w:rPr>
          <w:rFonts w:ascii="Times New Roman" w:hAnsi="Times New Roman" w:cs="Times New Roman"/>
          <w:sz w:val="24"/>
          <w:szCs w:val="24"/>
        </w:rPr>
        <w:t>U.</w:t>
      </w:r>
      <w:r>
        <w:rPr>
          <w:rFonts w:ascii="Times New Roman" w:hAnsi="Times New Roman" w:cs="Times New Roman"/>
          <w:sz w:val="24"/>
          <w:szCs w:val="24"/>
        </w:rPr>
        <w:t xml:space="preserve"> </w:t>
      </w:r>
      <w:r w:rsidR="007C4B90">
        <w:rPr>
          <w:rFonts w:ascii="Times New Roman" w:hAnsi="Times New Roman" w:cs="Times New Roman"/>
          <w:sz w:val="24"/>
          <w:szCs w:val="24"/>
        </w:rPr>
        <w:t>S. 15</w:t>
      </w:r>
      <w:r w:rsidRPr="008A6E69">
        <w:rPr>
          <w:rFonts w:ascii="Times New Roman" w:hAnsi="Times New Roman" w:cs="Times New Roman"/>
          <w:sz w:val="24"/>
          <w:szCs w:val="24"/>
        </w:rPr>
        <w:t xml:space="preserve"> </w:t>
      </w:r>
      <w:r w:rsidRPr="00263FCC">
        <w:rPr>
          <w:rFonts w:ascii="Times New Roman" w:hAnsi="Times New Roman" w:cs="Times New Roman"/>
          <w:b/>
          <w:sz w:val="24"/>
          <w:szCs w:val="24"/>
        </w:rPr>
        <w:t>ve věci</w:t>
      </w:r>
      <w:r>
        <w:rPr>
          <w:rFonts w:ascii="Times New Roman" w:hAnsi="Times New Roman" w:cs="Times New Roman"/>
          <w:b/>
          <w:sz w:val="24"/>
          <w:szCs w:val="24"/>
        </w:rPr>
        <w:t xml:space="preserve"> Miller v. </w:t>
      </w:r>
      <w:proofErr w:type="spellStart"/>
      <w:r>
        <w:rPr>
          <w:rFonts w:ascii="Times New Roman" w:hAnsi="Times New Roman" w:cs="Times New Roman"/>
          <w:b/>
          <w:sz w:val="24"/>
          <w:szCs w:val="24"/>
        </w:rPr>
        <w:t>California</w:t>
      </w:r>
      <w:proofErr w:type="spellEnd"/>
    </w:p>
    <w:p w:rsidR="00192566" w:rsidRPr="00AF2959" w:rsidRDefault="00192566" w:rsidP="00263FCC">
      <w:pPr>
        <w:pStyle w:val="Textpoznpodarou"/>
        <w:spacing w:line="360" w:lineRule="auto"/>
        <w:ind w:left="-539" w:right="-289"/>
        <w:rPr>
          <w:rFonts w:ascii="Times New Roman" w:hAnsi="Times New Roman" w:cs="Times New Roman"/>
          <w:b/>
          <w:sz w:val="24"/>
          <w:szCs w:val="24"/>
        </w:rPr>
      </w:pPr>
      <w:r w:rsidRPr="00AF2959">
        <w:rPr>
          <w:rFonts w:ascii="Times New Roman" w:hAnsi="Times New Roman" w:cs="Times New Roman"/>
          <w:color w:val="000000" w:themeColor="text1"/>
          <w:sz w:val="24"/>
          <w:szCs w:val="24"/>
        </w:rPr>
        <w:t>Rozhodnutí Nejvyššího soudu USA ze dne 23. 1.</w:t>
      </w:r>
      <w:r w:rsidR="00E95B66">
        <w:rPr>
          <w:rFonts w:ascii="Times New Roman" w:hAnsi="Times New Roman" w:cs="Times New Roman"/>
          <w:color w:val="000000" w:themeColor="text1"/>
          <w:sz w:val="24"/>
          <w:szCs w:val="24"/>
        </w:rPr>
        <w:t xml:space="preserve"> 1961,</w:t>
      </w:r>
      <w:r w:rsidRPr="00AF2959">
        <w:rPr>
          <w:rFonts w:ascii="Times New Roman" w:hAnsi="Times New Roman" w:cs="Times New Roman"/>
          <w:color w:val="000000" w:themeColor="text1"/>
          <w:sz w:val="24"/>
          <w:szCs w:val="24"/>
        </w:rPr>
        <w:t xml:space="preserve"> 365 U.</w:t>
      </w:r>
      <w:r w:rsidR="00E95B66">
        <w:rPr>
          <w:rFonts w:ascii="Times New Roman" w:hAnsi="Times New Roman" w:cs="Times New Roman"/>
          <w:color w:val="000000" w:themeColor="text1"/>
          <w:sz w:val="24"/>
          <w:szCs w:val="24"/>
        </w:rPr>
        <w:t xml:space="preserve"> </w:t>
      </w:r>
      <w:r w:rsidRPr="00AF2959">
        <w:rPr>
          <w:rFonts w:ascii="Times New Roman" w:hAnsi="Times New Roman" w:cs="Times New Roman"/>
          <w:color w:val="000000" w:themeColor="text1"/>
          <w:sz w:val="24"/>
          <w:szCs w:val="24"/>
        </w:rPr>
        <w:t xml:space="preserve">S. 43 </w:t>
      </w:r>
      <w:r w:rsidRPr="00AF2959">
        <w:rPr>
          <w:rFonts w:ascii="Times New Roman" w:hAnsi="Times New Roman" w:cs="Times New Roman"/>
          <w:b/>
          <w:color w:val="000000" w:themeColor="text1"/>
          <w:sz w:val="24"/>
          <w:szCs w:val="24"/>
        </w:rPr>
        <w:t xml:space="preserve">ve věci </w:t>
      </w:r>
      <w:proofErr w:type="spellStart"/>
      <w:r w:rsidRPr="00AF2959">
        <w:rPr>
          <w:rFonts w:ascii="Times New Roman" w:hAnsi="Times New Roman" w:cs="Times New Roman"/>
          <w:b/>
          <w:color w:val="000000" w:themeColor="text1"/>
          <w:sz w:val="24"/>
          <w:szCs w:val="24"/>
        </w:rPr>
        <w:t>Times</w:t>
      </w:r>
      <w:proofErr w:type="spellEnd"/>
      <w:r w:rsidRPr="00AF2959">
        <w:rPr>
          <w:rFonts w:ascii="Times New Roman" w:hAnsi="Times New Roman" w:cs="Times New Roman"/>
          <w:b/>
          <w:color w:val="000000" w:themeColor="text1"/>
          <w:sz w:val="24"/>
          <w:szCs w:val="24"/>
        </w:rPr>
        <w:t xml:space="preserve"> Film </w:t>
      </w:r>
      <w:proofErr w:type="spellStart"/>
      <w:r w:rsidRPr="00AF2959">
        <w:rPr>
          <w:rFonts w:ascii="Times New Roman" w:hAnsi="Times New Roman" w:cs="Times New Roman"/>
          <w:b/>
          <w:color w:val="000000" w:themeColor="text1"/>
          <w:sz w:val="24"/>
          <w:szCs w:val="24"/>
        </w:rPr>
        <w:t>Corp</w:t>
      </w:r>
      <w:proofErr w:type="spellEnd"/>
      <w:r w:rsidRPr="00AF2959">
        <w:rPr>
          <w:rFonts w:ascii="Times New Roman" w:hAnsi="Times New Roman" w:cs="Times New Roman"/>
          <w:b/>
          <w:color w:val="000000" w:themeColor="text1"/>
          <w:sz w:val="24"/>
          <w:szCs w:val="24"/>
        </w:rPr>
        <w:t xml:space="preserve">. v. City </w:t>
      </w:r>
      <w:proofErr w:type="spellStart"/>
      <w:r w:rsidRPr="00AF2959">
        <w:rPr>
          <w:rFonts w:ascii="Times New Roman" w:hAnsi="Times New Roman" w:cs="Times New Roman"/>
          <w:b/>
          <w:color w:val="000000" w:themeColor="text1"/>
          <w:sz w:val="24"/>
          <w:szCs w:val="24"/>
        </w:rPr>
        <w:t>of</w:t>
      </w:r>
      <w:proofErr w:type="spellEnd"/>
      <w:r w:rsidRPr="00AF2959">
        <w:rPr>
          <w:rFonts w:ascii="Times New Roman" w:hAnsi="Times New Roman" w:cs="Times New Roman"/>
          <w:b/>
          <w:color w:val="000000" w:themeColor="text1"/>
          <w:sz w:val="24"/>
          <w:szCs w:val="24"/>
        </w:rPr>
        <w:t xml:space="preserve"> Chicago</w:t>
      </w:r>
    </w:p>
    <w:p w:rsidR="00192566" w:rsidRDefault="00192566" w:rsidP="00263FCC">
      <w:pPr>
        <w:pStyle w:val="Textpoznpodarou"/>
        <w:spacing w:line="360" w:lineRule="auto"/>
        <w:ind w:left="-539" w:right="-289"/>
        <w:rPr>
          <w:rFonts w:ascii="Times New Roman" w:hAnsi="Times New Roman" w:cs="Times New Roman"/>
          <w:b/>
          <w:sz w:val="24"/>
          <w:szCs w:val="24"/>
        </w:rPr>
      </w:pPr>
      <w:r w:rsidRPr="008A6E69">
        <w:rPr>
          <w:rFonts w:ascii="Times New Roman" w:hAnsi="Times New Roman" w:cs="Times New Roman"/>
          <w:sz w:val="24"/>
          <w:szCs w:val="24"/>
        </w:rPr>
        <w:t>Rozhodnutí Nejvyššího soudu USA ze dne 24. 2. 1988, 485 U.</w:t>
      </w:r>
      <w:r>
        <w:rPr>
          <w:rFonts w:ascii="Times New Roman" w:hAnsi="Times New Roman" w:cs="Times New Roman"/>
          <w:sz w:val="24"/>
          <w:szCs w:val="24"/>
        </w:rPr>
        <w:t xml:space="preserve"> </w:t>
      </w:r>
      <w:r w:rsidRPr="008A6E69">
        <w:rPr>
          <w:rFonts w:ascii="Times New Roman" w:hAnsi="Times New Roman" w:cs="Times New Roman"/>
          <w:sz w:val="24"/>
          <w:szCs w:val="24"/>
        </w:rPr>
        <w:t>S. 46</w:t>
      </w:r>
      <w:r w:rsidRPr="008A6E69">
        <w:rPr>
          <w:rFonts w:ascii="Times New Roman" w:hAnsi="Times New Roman" w:cs="Times New Roman"/>
          <w:b/>
          <w:sz w:val="24"/>
          <w:szCs w:val="24"/>
        </w:rPr>
        <w:t xml:space="preserve"> ve věc</w:t>
      </w:r>
      <w:r w:rsidR="003F5869">
        <w:rPr>
          <w:rFonts w:ascii="Times New Roman" w:hAnsi="Times New Roman" w:cs="Times New Roman"/>
          <w:b/>
          <w:sz w:val="24"/>
          <w:szCs w:val="24"/>
        </w:rPr>
        <w:t xml:space="preserve">i </w:t>
      </w:r>
      <w:proofErr w:type="spellStart"/>
      <w:r w:rsidR="003F5869">
        <w:rPr>
          <w:rFonts w:ascii="Times New Roman" w:hAnsi="Times New Roman" w:cs="Times New Roman"/>
          <w:b/>
          <w:sz w:val="24"/>
          <w:szCs w:val="24"/>
        </w:rPr>
        <w:t>Hustler</w:t>
      </w:r>
      <w:proofErr w:type="spellEnd"/>
      <w:r w:rsidR="003F5869">
        <w:rPr>
          <w:rFonts w:ascii="Times New Roman" w:hAnsi="Times New Roman" w:cs="Times New Roman"/>
          <w:b/>
          <w:sz w:val="24"/>
          <w:szCs w:val="24"/>
        </w:rPr>
        <w:t xml:space="preserve"> </w:t>
      </w:r>
      <w:proofErr w:type="spellStart"/>
      <w:r w:rsidR="003F5869">
        <w:rPr>
          <w:rFonts w:ascii="Times New Roman" w:hAnsi="Times New Roman" w:cs="Times New Roman"/>
          <w:b/>
          <w:sz w:val="24"/>
          <w:szCs w:val="24"/>
        </w:rPr>
        <w:t>Magazine</w:t>
      </w:r>
      <w:proofErr w:type="spellEnd"/>
      <w:r w:rsidR="003F5869">
        <w:rPr>
          <w:rFonts w:ascii="Times New Roman" w:hAnsi="Times New Roman" w:cs="Times New Roman"/>
          <w:b/>
          <w:sz w:val="24"/>
          <w:szCs w:val="24"/>
        </w:rPr>
        <w:t xml:space="preserve"> </w:t>
      </w:r>
      <w:proofErr w:type="spellStart"/>
      <w:r w:rsidR="003F5869">
        <w:rPr>
          <w:rFonts w:ascii="Times New Roman" w:hAnsi="Times New Roman" w:cs="Times New Roman"/>
          <w:b/>
          <w:sz w:val="24"/>
          <w:szCs w:val="24"/>
        </w:rPr>
        <w:t>and</w:t>
      </w:r>
      <w:proofErr w:type="spellEnd"/>
      <w:r w:rsidR="003F5869">
        <w:rPr>
          <w:rFonts w:ascii="Times New Roman" w:hAnsi="Times New Roman" w:cs="Times New Roman"/>
          <w:b/>
          <w:sz w:val="24"/>
          <w:szCs w:val="24"/>
        </w:rPr>
        <w:t xml:space="preserve"> </w:t>
      </w:r>
      <w:proofErr w:type="spellStart"/>
      <w:r w:rsidR="003F5869">
        <w:rPr>
          <w:rFonts w:ascii="Times New Roman" w:hAnsi="Times New Roman" w:cs="Times New Roman"/>
          <w:b/>
          <w:sz w:val="24"/>
          <w:szCs w:val="24"/>
        </w:rPr>
        <w:t>Larry</w:t>
      </w:r>
      <w:proofErr w:type="spellEnd"/>
      <w:r w:rsidR="003F5869">
        <w:rPr>
          <w:rFonts w:ascii="Times New Roman" w:hAnsi="Times New Roman" w:cs="Times New Roman"/>
          <w:b/>
          <w:sz w:val="24"/>
          <w:szCs w:val="24"/>
        </w:rPr>
        <w:t xml:space="preserve"> </w:t>
      </w:r>
      <w:proofErr w:type="spellStart"/>
      <w:r w:rsidR="003F5869">
        <w:rPr>
          <w:rFonts w:ascii="Times New Roman" w:hAnsi="Times New Roman" w:cs="Times New Roman"/>
          <w:b/>
          <w:sz w:val="24"/>
          <w:szCs w:val="24"/>
        </w:rPr>
        <w:t>Fly</w:t>
      </w:r>
      <w:r w:rsidRPr="008A6E69">
        <w:rPr>
          <w:rFonts w:ascii="Times New Roman" w:hAnsi="Times New Roman" w:cs="Times New Roman"/>
          <w:b/>
          <w:sz w:val="24"/>
          <w:szCs w:val="24"/>
        </w:rPr>
        <w:t>nt</w:t>
      </w:r>
      <w:proofErr w:type="spellEnd"/>
      <w:r w:rsidRPr="008A6E69">
        <w:rPr>
          <w:rFonts w:ascii="Times New Roman" w:hAnsi="Times New Roman" w:cs="Times New Roman"/>
          <w:b/>
          <w:sz w:val="24"/>
          <w:szCs w:val="24"/>
        </w:rPr>
        <w:t xml:space="preserve"> v. </w:t>
      </w:r>
      <w:proofErr w:type="spellStart"/>
      <w:r w:rsidRPr="008A6E69">
        <w:rPr>
          <w:rFonts w:ascii="Times New Roman" w:hAnsi="Times New Roman" w:cs="Times New Roman"/>
          <w:b/>
          <w:sz w:val="24"/>
          <w:szCs w:val="24"/>
        </w:rPr>
        <w:t>Jerry</w:t>
      </w:r>
      <w:proofErr w:type="spellEnd"/>
      <w:r w:rsidRPr="008A6E69">
        <w:rPr>
          <w:rFonts w:ascii="Times New Roman" w:hAnsi="Times New Roman" w:cs="Times New Roman"/>
          <w:b/>
          <w:sz w:val="24"/>
          <w:szCs w:val="24"/>
        </w:rPr>
        <w:t xml:space="preserve"> </w:t>
      </w:r>
      <w:proofErr w:type="spellStart"/>
      <w:r w:rsidRPr="008A6E69">
        <w:rPr>
          <w:rFonts w:ascii="Times New Roman" w:hAnsi="Times New Roman" w:cs="Times New Roman"/>
          <w:b/>
          <w:sz w:val="24"/>
          <w:szCs w:val="24"/>
        </w:rPr>
        <w:t>Falwell</w:t>
      </w:r>
      <w:proofErr w:type="spellEnd"/>
    </w:p>
    <w:p w:rsidR="00192566" w:rsidRPr="00514CC0" w:rsidRDefault="00192566" w:rsidP="00263FCC">
      <w:pPr>
        <w:pStyle w:val="Textpoznpodarou"/>
        <w:spacing w:line="360" w:lineRule="auto"/>
        <w:ind w:left="-539" w:right="-289"/>
        <w:rPr>
          <w:rFonts w:ascii="Times New Roman" w:hAnsi="Times New Roman" w:cs="Times New Roman"/>
          <w:b/>
          <w:sz w:val="24"/>
          <w:szCs w:val="24"/>
        </w:rPr>
      </w:pPr>
      <w:r w:rsidRPr="008A6E69">
        <w:rPr>
          <w:rFonts w:ascii="Times New Roman" w:hAnsi="Times New Roman" w:cs="Times New Roman"/>
          <w:sz w:val="24"/>
          <w:szCs w:val="24"/>
        </w:rPr>
        <w:t>Rozhodnutí Nejvyššího soudu USA ze dne 26. 5. 1952, 343 U.</w:t>
      </w:r>
      <w:r>
        <w:rPr>
          <w:rFonts w:ascii="Times New Roman" w:hAnsi="Times New Roman" w:cs="Times New Roman"/>
          <w:sz w:val="24"/>
          <w:szCs w:val="24"/>
        </w:rPr>
        <w:t xml:space="preserve"> </w:t>
      </w:r>
      <w:r w:rsidRPr="008A6E69">
        <w:rPr>
          <w:rFonts w:ascii="Times New Roman" w:hAnsi="Times New Roman" w:cs="Times New Roman"/>
          <w:sz w:val="24"/>
          <w:szCs w:val="24"/>
        </w:rPr>
        <w:t>S. 495</w:t>
      </w:r>
      <w:r w:rsidR="00F85760">
        <w:rPr>
          <w:rFonts w:ascii="Times New Roman" w:hAnsi="Times New Roman" w:cs="Times New Roman"/>
          <w:b/>
          <w:sz w:val="24"/>
          <w:szCs w:val="24"/>
        </w:rPr>
        <w:t xml:space="preserve"> ve věci </w:t>
      </w:r>
      <w:proofErr w:type="spellStart"/>
      <w:r w:rsidR="00F85760">
        <w:rPr>
          <w:rFonts w:ascii="Times New Roman" w:hAnsi="Times New Roman" w:cs="Times New Roman"/>
          <w:b/>
          <w:sz w:val="24"/>
          <w:szCs w:val="24"/>
        </w:rPr>
        <w:t>Joseph</w:t>
      </w:r>
      <w:proofErr w:type="spellEnd"/>
      <w:r w:rsidR="00F85760">
        <w:rPr>
          <w:rFonts w:ascii="Times New Roman" w:hAnsi="Times New Roman" w:cs="Times New Roman"/>
          <w:b/>
          <w:sz w:val="24"/>
          <w:szCs w:val="24"/>
        </w:rPr>
        <w:t xml:space="preserve"> </w:t>
      </w:r>
      <w:proofErr w:type="spellStart"/>
      <w:r w:rsidR="00F85760">
        <w:rPr>
          <w:rFonts w:ascii="Times New Roman" w:hAnsi="Times New Roman" w:cs="Times New Roman"/>
          <w:b/>
          <w:sz w:val="24"/>
          <w:szCs w:val="24"/>
        </w:rPr>
        <w:t>Burstyn</w:t>
      </w:r>
      <w:proofErr w:type="spellEnd"/>
      <w:r w:rsidR="00F85760">
        <w:rPr>
          <w:rFonts w:ascii="Times New Roman" w:hAnsi="Times New Roman" w:cs="Times New Roman"/>
          <w:b/>
          <w:sz w:val="24"/>
          <w:szCs w:val="24"/>
        </w:rPr>
        <w:t xml:space="preserve">, </w:t>
      </w:r>
      <w:proofErr w:type="spellStart"/>
      <w:r w:rsidR="00F85760">
        <w:rPr>
          <w:rFonts w:ascii="Times New Roman" w:hAnsi="Times New Roman" w:cs="Times New Roman"/>
          <w:b/>
          <w:sz w:val="24"/>
          <w:szCs w:val="24"/>
        </w:rPr>
        <w:t>I</w:t>
      </w:r>
      <w:r>
        <w:rPr>
          <w:rFonts w:ascii="Times New Roman" w:hAnsi="Times New Roman" w:cs="Times New Roman"/>
          <w:b/>
          <w:sz w:val="24"/>
          <w:szCs w:val="24"/>
        </w:rPr>
        <w:t>nc</w:t>
      </w:r>
      <w:proofErr w:type="spellEnd"/>
      <w:r>
        <w:rPr>
          <w:rFonts w:ascii="Times New Roman" w:hAnsi="Times New Roman" w:cs="Times New Roman"/>
          <w:b/>
          <w:sz w:val="24"/>
          <w:szCs w:val="24"/>
        </w:rPr>
        <w:t>. v</w:t>
      </w:r>
      <w:r w:rsidR="00FF4FB8">
        <w:rPr>
          <w:rFonts w:ascii="Times New Roman" w:hAnsi="Times New Roman" w:cs="Times New Roman"/>
          <w:b/>
          <w:sz w:val="24"/>
          <w:szCs w:val="24"/>
        </w:rPr>
        <w:t>. Wils</w:t>
      </w:r>
      <w:r w:rsidRPr="00514CC0">
        <w:rPr>
          <w:rFonts w:ascii="Times New Roman" w:hAnsi="Times New Roman" w:cs="Times New Roman"/>
          <w:b/>
          <w:sz w:val="24"/>
          <w:szCs w:val="24"/>
        </w:rPr>
        <w:t>on</w:t>
      </w:r>
    </w:p>
    <w:p w:rsidR="00192566" w:rsidRPr="00514CC0" w:rsidRDefault="00192566" w:rsidP="00263FCC">
      <w:pPr>
        <w:pStyle w:val="Textpoznpodarou"/>
        <w:spacing w:line="360" w:lineRule="auto"/>
        <w:ind w:left="-539" w:right="-289"/>
        <w:rPr>
          <w:rFonts w:ascii="Times New Roman" w:hAnsi="Times New Roman" w:cs="Times New Roman"/>
          <w:b/>
          <w:sz w:val="24"/>
          <w:szCs w:val="24"/>
        </w:rPr>
      </w:pPr>
      <w:r w:rsidRPr="008A6E69">
        <w:rPr>
          <w:rFonts w:ascii="Times New Roman" w:hAnsi="Times New Roman" w:cs="Times New Roman"/>
          <w:sz w:val="24"/>
          <w:szCs w:val="24"/>
        </w:rPr>
        <w:t>Rozhodnutí Nejvyššího soudu USA ze dne</w:t>
      </w:r>
      <w:r w:rsidR="007C4B90">
        <w:rPr>
          <w:rFonts w:ascii="Times New Roman" w:hAnsi="Times New Roman" w:cs="Times New Roman"/>
          <w:sz w:val="24"/>
          <w:szCs w:val="24"/>
        </w:rPr>
        <w:t xml:space="preserve"> 9. 3. 1942</w:t>
      </w:r>
      <w:r w:rsidRPr="008A6E69">
        <w:rPr>
          <w:rFonts w:ascii="Times New Roman" w:hAnsi="Times New Roman" w:cs="Times New Roman"/>
          <w:sz w:val="24"/>
          <w:szCs w:val="24"/>
        </w:rPr>
        <w:t>, 315 U.</w:t>
      </w:r>
      <w:r>
        <w:rPr>
          <w:rFonts w:ascii="Times New Roman" w:hAnsi="Times New Roman" w:cs="Times New Roman"/>
          <w:sz w:val="24"/>
          <w:szCs w:val="24"/>
        </w:rPr>
        <w:t xml:space="preserve"> </w:t>
      </w:r>
      <w:r w:rsidRPr="008A6E69">
        <w:rPr>
          <w:rFonts w:ascii="Times New Roman" w:hAnsi="Times New Roman" w:cs="Times New Roman"/>
          <w:sz w:val="24"/>
          <w:szCs w:val="24"/>
        </w:rPr>
        <w:t>S. 568</w:t>
      </w:r>
      <w:r w:rsidRPr="00514CC0">
        <w:rPr>
          <w:rFonts w:ascii="Times New Roman" w:hAnsi="Times New Roman" w:cs="Times New Roman"/>
          <w:b/>
          <w:sz w:val="24"/>
          <w:szCs w:val="24"/>
        </w:rPr>
        <w:t xml:space="preserve"> ve věci </w:t>
      </w:r>
      <w:proofErr w:type="spellStart"/>
      <w:r w:rsidRPr="00514CC0">
        <w:rPr>
          <w:rFonts w:ascii="Times New Roman" w:hAnsi="Times New Roman" w:cs="Times New Roman"/>
          <w:b/>
          <w:sz w:val="24"/>
          <w:szCs w:val="24"/>
        </w:rPr>
        <w:t>Chaplinksy</w:t>
      </w:r>
      <w:proofErr w:type="spellEnd"/>
      <w:r w:rsidRPr="00514CC0">
        <w:rPr>
          <w:rFonts w:ascii="Times New Roman" w:hAnsi="Times New Roman" w:cs="Times New Roman"/>
          <w:b/>
          <w:sz w:val="24"/>
          <w:szCs w:val="24"/>
        </w:rPr>
        <w:t xml:space="preserve"> v. New </w:t>
      </w:r>
      <w:proofErr w:type="spellStart"/>
      <w:r w:rsidRPr="00514CC0">
        <w:rPr>
          <w:rFonts w:ascii="Times New Roman" w:hAnsi="Times New Roman" w:cs="Times New Roman"/>
          <w:b/>
          <w:sz w:val="24"/>
          <w:szCs w:val="24"/>
        </w:rPr>
        <w:t>Hampshire</w:t>
      </w:r>
      <w:proofErr w:type="spellEnd"/>
    </w:p>
    <w:p w:rsidR="007E3CD9" w:rsidRDefault="00192566" w:rsidP="007E3CD9">
      <w:pPr>
        <w:pStyle w:val="Textpoznpodarou"/>
        <w:spacing w:line="360" w:lineRule="auto"/>
        <w:ind w:left="-539" w:right="-289"/>
        <w:rPr>
          <w:rStyle w:val="apple-style-span"/>
          <w:rFonts w:ascii="Times New Roman" w:hAnsi="Times New Roman" w:cs="Times New Roman"/>
          <w:b/>
          <w:iCs/>
          <w:sz w:val="24"/>
          <w:szCs w:val="24"/>
        </w:rPr>
      </w:pPr>
      <w:r w:rsidRPr="00AF2959">
        <w:rPr>
          <w:rFonts w:ascii="Times New Roman" w:hAnsi="Times New Roman" w:cs="Times New Roman"/>
          <w:sz w:val="24"/>
          <w:szCs w:val="24"/>
        </w:rPr>
        <w:t>Rozhodnutí Nejvyššího soudu USA ze dne 9. 3. 1964</w:t>
      </w:r>
      <w:r w:rsidR="007C6464">
        <w:rPr>
          <w:rFonts w:ascii="Times New Roman" w:hAnsi="Times New Roman" w:cs="Times New Roman"/>
          <w:sz w:val="24"/>
          <w:szCs w:val="24"/>
        </w:rPr>
        <w:t>,</w:t>
      </w:r>
      <w:r w:rsidRPr="00AF2959">
        <w:rPr>
          <w:rFonts w:ascii="Times New Roman" w:hAnsi="Times New Roman" w:cs="Times New Roman"/>
          <w:sz w:val="24"/>
          <w:szCs w:val="24"/>
        </w:rPr>
        <w:t xml:space="preserve"> </w:t>
      </w:r>
      <w:r w:rsidRPr="00AF2959">
        <w:rPr>
          <w:rFonts w:ascii="Times New Roman" w:hAnsi="Times New Roman" w:cs="Times New Roman"/>
          <w:bCs/>
          <w:color w:val="000000"/>
          <w:sz w:val="24"/>
          <w:szCs w:val="24"/>
          <w:shd w:val="clear" w:color="auto" w:fill="FFFFFF"/>
        </w:rPr>
        <w:t>376 U.</w:t>
      </w:r>
      <w:r>
        <w:rPr>
          <w:rFonts w:ascii="Times New Roman" w:hAnsi="Times New Roman" w:cs="Times New Roman"/>
          <w:bCs/>
          <w:color w:val="000000"/>
          <w:sz w:val="24"/>
          <w:szCs w:val="24"/>
          <w:shd w:val="clear" w:color="auto" w:fill="FFFFFF"/>
        </w:rPr>
        <w:t xml:space="preserve"> </w:t>
      </w:r>
      <w:r w:rsidRPr="00AF2959">
        <w:rPr>
          <w:rFonts w:ascii="Times New Roman" w:hAnsi="Times New Roman" w:cs="Times New Roman"/>
          <w:bCs/>
          <w:color w:val="000000"/>
          <w:sz w:val="24"/>
          <w:szCs w:val="24"/>
          <w:shd w:val="clear" w:color="auto" w:fill="FFFFFF"/>
        </w:rPr>
        <w:t>S. 254</w:t>
      </w:r>
      <w:r w:rsidRPr="00AF2959">
        <w:rPr>
          <w:rFonts w:ascii="Times New Roman" w:hAnsi="Times New Roman" w:cs="Times New Roman"/>
          <w:sz w:val="24"/>
          <w:szCs w:val="24"/>
        </w:rPr>
        <w:t xml:space="preserve"> </w:t>
      </w:r>
      <w:r w:rsidRPr="00AF2959">
        <w:rPr>
          <w:rFonts w:ascii="Times New Roman" w:hAnsi="Times New Roman" w:cs="Times New Roman"/>
          <w:b/>
          <w:sz w:val="24"/>
          <w:szCs w:val="24"/>
        </w:rPr>
        <w:t xml:space="preserve">ve věci </w:t>
      </w:r>
      <w:r w:rsidRPr="00AF2959">
        <w:rPr>
          <w:rStyle w:val="apple-style-span"/>
          <w:rFonts w:ascii="Times New Roman" w:hAnsi="Times New Roman" w:cs="Times New Roman"/>
          <w:b/>
          <w:iCs/>
          <w:sz w:val="24"/>
          <w:szCs w:val="24"/>
        </w:rPr>
        <w:t xml:space="preserve">New York </w:t>
      </w:r>
      <w:proofErr w:type="spellStart"/>
      <w:r w:rsidRPr="00AF2959">
        <w:rPr>
          <w:rStyle w:val="apple-style-span"/>
          <w:rFonts w:ascii="Times New Roman" w:hAnsi="Times New Roman" w:cs="Times New Roman"/>
          <w:b/>
          <w:iCs/>
          <w:sz w:val="24"/>
          <w:szCs w:val="24"/>
        </w:rPr>
        <w:t>Times</w:t>
      </w:r>
      <w:proofErr w:type="spellEnd"/>
      <w:r w:rsidRPr="00AF2959">
        <w:rPr>
          <w:rStyle w:val="apple-style-span"/>
          <w:rFonts w:ascii="Times New Roman" w:hAnsi="Times New Roman" w:cs="Times New Roman"/>
          <w:b/>
          <w:iCs/>
          <w:sz w:val="24"/>
          <w:szCs w:val="24"/>
        </w:rPr>
        <w:t xml:space="preserve"> Co v. </w:t>
      </w:r>
      <w:proofErr w:type="spellStart"/>
      <w:r w:rsidRPr="00AF2959">
        <w:rPr>
          <w:rStyle w:val="apple-style-span"/>
          <w:rFonts w:ascii="Times New Roman" w:hAnsi="Times New Roman" w:cs="Times New Roman"/>
          <w:b/>
          <w:iCs/>
          <w:sz w:val="24"/>
          <w:szCs w:val="24"/>
        </w:rPr>
        <w:t>Sullivan</w:t>
      </w:r>
      <w:proofErr w:type="spellEnd"/>
    </w:p>
    <w:p w:rsidR="007E3CD9" w:rsidRDefault="007E3CD9" w:rsidP="007E3CD9">
      <w:pPr>
        <w:pStyle w:val="Textpoznpodarou"/>
        <w:spacing w:line="360" w:lineRule="auto"/>
        <w:ind w:left="-539" w:right="-289"/>
        <w:rPr>
          <w:rFonts w:ascii="Times New Roman" w:hAnsi="Times New Roman" w:cs="Times New Roman"/>
          <w:color w:val="000000" w:themeColor="text1"/>
          <w:sz w:val="24"/>
          <w:szCs w:val="24"/>
          <w:shd w:val="clear" w:color="auto" w:fill="FFFFFF"/>
        </w:rPr>
      </w:pPr>
      <w:r w:rsidRPr="007E3CD9">
        <w:rPr>
          <w:rFonts w:ascii="Times New Roman" w:hAnsi="Times New Roman" w:cs="Times New Roman"/>
          <w:color w:val="000000" w:themeColor="text1"/>
          <w:sz w:val="24"/>
          <w:szCs w:val="24"/>
        </w:rPr>
        <w:t xml:space="preserve">Rozsudek Evropského soudu pro lidská práva ve věci </w:t>
      </w:r>
      <w:proofErr w:type="spellStart"/>
      <w:r w:rsidRPr="007E3CD9">
        <w:rPr>
          <w:rFonts w:ascii="Times New Roman" w:hAnsi="Times New Roman" w:cs="Times New Roman"/>
          <w:b/>
          <w:iCs/>
          <w:color w:val="000000" w:themeColor="text1"/>
          <w:sz w:val="24"/>
          <w:szCs w:val="24"/>
          <w:bdr w:val="none" w:sz="0" w:space="0" w:color="auto" w:frame="1"/>
          <w:shd w:val="clear" w:color="auto" w:fill="FFFFFF"/>
        </w:rPr>
        <w:t>Alinak</w:t>
      </w:r>
      <w:proofErr w:type="spellEnd"/>
      <w:r w:rsidRPr="007E3CD9">
        <w:rPr>
          <w:rFonts w:ascii="Times New Roman" w:hAnsi="Times New Roman" w:cs="Times New Roman"/>
          <w:b/>
          <w:iCs/>
          <w:color w:val="000000" w:themeColor="text1"/>
          <w:sz w:val="24"/>
          <w:szCs w:val="24"/>
          <w:bdr w:val="none" w:sz="0" w:space="0" w:color="auto" w:frame="1"/>
          <w:shd w:val="clear" w:color="auto" w:fill="FFFFFF"/>
        </w:rPr>
        <w:t xml:space="preserve"> proti Turecku</w:t>
      </w:r>
      <w:r w:rsidRPr="007E3CD9">
        <w:rPr>
          <w:rStyle w:val="apple-converted-space"/>
          <w:rFonts w:ascii="Times New Roman" w:hAnsi="Times New Roman" w:cs="Times New Roman"/>
          <w:i/>
          <w:iCs/>
          <w:color w:val="000000" w:themeColor="text1"/>
          <w:sz w:val="24"/>
          <w:szCs w:val="24"/>
          <w:bdr w:val="none" w:sz="0" w:space="0" w:color="auto" w:frame="1"/>
          <w:shd w:val="clear" w:color="auto" w:fill="FFFFFF"/>
        </w:rPr>
        <w:t> </w:t>
      </w:r>
      <w:r w:rsidRPr="007E3CD9">
        <w:rPr>
          <w:rFonts w:ascii="Times New Roman" w:hAnsi="Times New Roman" w:cs="Times New Roman"/>
          <w:b/>
          <w:color w:val="000000" w:themeColor="text1"/>
          <w:sz w:val="24"/>
          <w:szCs w:val="24"/>
        </w:rPr>
        <w:t xml:space="preserve"> </w:t>
      </w:r>
      <w:r w:rsidRPr="007E3CD9">
        <w:rPr>
          <w:rFonts w:ascii="Times New Roman" w:hAnsi="Times New Roman" w:cs="Times New Roman"/>
          <w:color w:val="000000" w:themeColor="text1"/>
          <w:sz w:val="24"/>
          <w:szCs w:val="24"/>
        </w:rPr>
        <w:t xml:space="preserve">ze dne </w:t>
      </w:r>
      <w:r w:rsidRPr="007E3CD9">
        <w:rPr>
          <w:rFonts w:ascii="Times New Roman" w:hAnsi="Times New Roman" w:cs="Times New Roman"/>
          <w:color w:val="000000" w:themeColor="text1"/>
          <w:sz w:val="24"/>
          <w:szCs w:val="24"/>
          <w:shd w:val="clear" w:color="auto" w:fill="FFFFFF"/>
        </w:rPr>
        <w:t>29. 3. 2005,</w:t>
      </w:r>
      <w:r w:rsidRPr="007E3CD9">
        <w:rPr>
          <w:rFonts w:ascii="Times New Roman" w:hAnsi="Times New Roman" w:cs="Times New Roman"/>
          <w:color w:val="000000" w:themeColor="text1"/>
          <w:sz w:val="24"/>
          <w:szCs w:val="24"/>
        </w:rPr>
        <w:t xml:space="preserve"> č. stížnosti: </w:t>
      </w:r>
      <w:r w:rsidRPr="007E3CD9">
        <w:rPr>
          <w:rFonts w:ascii="Times New Roman" w:hAnsi="Times New Roman" w:cs="Times New Roman"/>
          <w:color w:val="000000" w:themeColor="text1"/>
          <w:sz w:val="24"/>
          <w:szCs w:val="24"/>
          <w:shd w:val="clear" w:color="auto" w:fill="FFFFFF"/>
        </w:rPr>
        <w:t>40287/98</w:t>
      </w:r>
    </w:p>
    <w:p w:rsidR="00882C7C" w:rsidRDefault="00882C7C" w:rsidP="007E3CD9">
      <w:pPr>
        <w:pStyle w:val="Textpoznpodarou"/>
        <w:spacing w:line="360" w:lineRule="auto"/>
        <w:ind w:left="-539" w:right="-289"/>
        <w:rPr>
          <w:rFonts w:ascii="Times New Roman" w:hAnsi="Times New Roman" w:cs="Times New Roman"/>
          <w:color w:val="000000"/>
          <w:sz w:val="24"/>
          <w:szCs w:val="24"/>
          <w:shd w:val="clear" w:color="auto" w:fill="FFFFFF"/>
        </w:rPr>
      </w:pPr>
      <w:r w:rsidRPr="00882C7C">
        <w:rPr>
          <w:rFonts w:ascii="Times New Roman" w:hAnsi="Times New Roman" w:cs="Times New Roman"/>
          <w:sz w:val="24"/>
          <w:szCs w:val="24"/>
        </w:rPr>
        <w:t xml:space="preserve">Rozsudek Evropského soudu pro lidská práva ve věci </w:t>
      </w:r>
      <w:proofErr w:type="spellStart"/>
      <w:r w:rsidRPr="00882C7C">
        <w:rPr>
          <w:rFonts w:ascii="Times New Roman" w:hAnsi="Times New Roman" w:cs="Times New Roman"/>
          <w:b/>
          <w:iCs/>
          <w:color w:val="0D0D0D" w:themeColor="text1" w:themeTint="F2"/>
          <w:sz w:val="24"/>
          <w:szCs w:val="24"/>
          <w:bdr w:val="none" w:sz="0" w:space="0" w:color="auto" w:frame="1"/>
          <w:shd w:val="clear" w:color="auto" w:fill="FFFFFF"/>
        </w:rPr>
        <w:t>Akdaş</w:t>
      </w:r>
      <w:proofErr w:type="spellEnd"/>
      <w:r w:rsidRPr="00882C7C">
        <w:rPr>
          <w:rFonts w:ascii="Times New Roman" w:hAnsi="Times New Roman" w:cs="Times New Roman"/>
          <w:b/>
          <w:iCs/>
          <w:color w:val="0D0D0D" w:themeColor="text1" w:themeTint="F2"/>
          <w:sz w:val="24"/>
          <w:szCs w:val="24"/>
          <w:bdr w:val="none" w:sz="0" w:space="0" w:color="auto" w:frame="1"/>
          <w:shd w:val="clear" w:color="auto" w:fill="FFFFFF"/>
        </w:rPr>
        <w:t xml:space="preserve"> proti Turecku</w:t>
      </w:r>
      <w:r w:rsidRPr="00882C7C">
        <w:rPr>
          <w:rFonts w:ascii="Times New Roman" w:hAnsi="Times New Roman" w:cs="Times New Roman"/>
          <w:sz w:val="24"/>
          <w:szCs w:val="24"/>
        </w:rPr>
        <w:t xml:space="preserve"> ze dne </w:t>
      </w:r>
      <w:r w:rsidRPr="00882C7C">
        <w:rPr>
          <w:rFonts w:ascii="Times New Roman" w:hAnsi="Times New Roman" w:cs="Times New Roman"/>
          <w:color w:val="000000"/>
          <w:sz w:val="24"/>
          <w:szCs w:val="24"/>
          <w:shd w:val="clear" w:color="auto" w:fill="FFFFFF"/>
        </w:rPr>
        <w:t>16. 2. 2010, č. stížnosti 41056/04</w:t>
      </w:r>
    </w:p>
    <w:p w:rsidR="006437C5" w:rsidRPr="006437C5" w:rsidRDefault="006437C5" w:rsidP="007E3CD9">
      <w:pPr>
        <w:pStyle w:val="Textpoznpodarou"/>
        <w:spacing w:line="360" w:lineRule="auto"/>
        <w:ind w:left="-539" w:right="-289"/>
        <w:rPr>
          <w:rFonts w:ascii="Times New Roman" w:hAnsi="Times New Roman" w:cs="Times New Roman"/>
          <w:color w:val="000000" w:themeColor="text1"/>
          <w:sz w:val="24"/>
          <w:szCs w:val="24"/>
          <w:shd w:val="clear" w:color="auto" w:fill="FFFFFF"/>
        </w:rPr>
      </w:pPr>
      <w:r w:rsidRPr="006437C5">
        <w:rPr>
          <w:rFonts w:ascii="Times New Roman" w:hAnsi="Times New Roman" w:cs="Times New Roman"/>
          <w:sz w:val="24"/>
          <w:szCs w:val="24"/>
        </w:rPr>
        <w:t xml:space="preserve">Rozhodnutí Evropského soudu pro lidská práva ve věci </w:t>
      </w:r>
      <w:proofErr w:type="spellStart"/>
      <w:r w:rsidRPr="006437C5">
        <w:rPr>
          <w:rFonts w:ascii="Times New Roman" w:hAnsi="Times New Roman" w:cs="Times New Roman"/>
          <w:b/>
          <w:iCs/>
          <w:color w:val="0D0D0D" w:themeColor="text1" w:themeTint="F2"/>
          <w:sz w:val="24"/>
          <w:szCs w:val="24"/>
          <w:bdr w:val="none" w:sz="0" w:space="0" w:color="auto" w:frame="1"/>
          <w:shd w:val="clear" w:color="auto" w:fill="FFFFFF"/>
        </w:rPr>
        <w:t>Lindon</w:t>
      </w:r>
      <w:proofErr w:type="spellEnd"/>
      <w:r w:rsidRPr="006437C5">
        <w:rPr>
          <w:rFonts w:ascii="Times New Roman" w:hAnsi="Times New Roman" w:cs="Times New Roman"/>
          <w:b/>
          <w:iCs/>
          <w:color w:val="0D0D0D" w:themeColor="text1" w:themeTint="F2"/>
          <w:sz w:val="24"/>
          <w:szCs w:val="24"/>
          <w:bdr w:val="none" w:sz="0" w:space="0" w:color="auto" w:frame="1"/>
          <w:shd w:val="clear" w:color="auto" w:fill="FFFFFF"/>
        </w:rPr>
        <w:t xml:space="preserve">, </w:t>
      </w:r>
      <w:proofErr w:type="spellStart"/>
      <w:r w:rsidRPr="006437C5">
        <w:rPr>
          <w:rFonts w:ascii="Times New Roman" w:hAnsi="Times New Roman" w:cs="Times New Roman"/>
          <w:b/>
          <w:iCs/>
          <w:color w:val="0D0D0D" w:themeColor="text1" w:themeTint="F2"/>
          <w:sz w:val="24"/>
          <w:szCs w:val="24"/>
          <w:bdr w:val="none" w:sz="0" w:space="0" w:color="auto" w:frame="1"/>
          <w:shd w:val="clear" w:color="auto" w:fill="FFFFFF"/>
        </w:rPr>
        <w:t>Otchakovsky</w:t>
      </w:r>
      <w:proofErr w:type="spellEnd"/>
      <w:r w:rsidRPr="006437C5">
        <w:rPr>
          <w:rFonts w:ascii="Times New Roman" w:hAnsi="Times New Roman" w:cs="Times New Roman"/>
          <w:b/>
          <w:iCs/>
          <w:color w:val="0D0D0D" w:themeColor="text1" w:themeTint="F2"/>
          <w:sz w:val="24"/>
          <w:szCs w:val="24"/>
          <w:bdr w:val="none" w:sz="0" w:space="0" w:color="auto" w:frame="1"/>
          <w:shd w:val="clear" w:color="auto" w:fill="FFFFFF"/>
        </w:rPr>
        <w:t>-</w:t>
      </w:r>
      <w:proofErr w:type="spellStart"/>
      <w:r w:rsidRPr="006437C5">
        <w:rPr>
          <w:rFonts w:ascii="Times New Roman" w:hAnsi="Times New Roman" w:cs="Times New Roman"/>
          <w:b/>
          <w:iCs/>
          <w:color w:val="0D0D0D" w:themeColor="text1" w:themeTint="F2"/>
          <w:sz w:val="24"/>
          <w:szCs w:val="24"/>
          <w:bdr w:val="none" w:sz="0" w:space="0" w:color="auto" w:frame="1"/>
          <w:shd w:val="clear" w:color="auto" w:fill="FFFFFF"/>
        </w:rPr>
        <w:t>Laurens</w:t>
      </w:r>
      <w:proofErr w:type="spellEnd"/>
      <w:r w:rsidRPr="006437C5">
        <w:rPr>
          <w:rFonts w:ascii="Times New Roman" w:hAnsi="Times New Roman" w:cs="Times New Roman"/>
          <w:b/>
          <w:iCs/>
          <w:color w:val="0D0D0D" w:themeColor="text1" w:themeTint="F2"/>
          <w:sz w:val="24"/>
          <w:szCs w:val="24"/>
          <w:bdr w:val="none" w:sz="0" w:space="0" w:color="auto" w:frame="1"/>
          <w:shd w:val="clear" w:color="auto" w:fill="FFFFFF"/>
        </w:rPr>
        <w:t xml:space="preserve"> a </w:t>
      </w:r>
      <w:proofErr w:type="spellStart"/>
      <w:r w:rsidRPr="006437C5">
        <w:rPr>
          <w:rFonts w:ascii="Times New Roman" w:hAnsi="Times New Roman" w:cs="Times New Roman"/>
          <w:b/>
          <w:iCs/>
          <w:color w:val="0D0D0D" w:themeColor="text1" w:themeTint="F2"/>
          <w:sz w:val="24"/>
          <w:szCs w:val="24"/>
          <w:bdr w:val="none" w:sz="0" w:space="0" w:color="auto" w:frame="1"/>
          <w:shd w:val="clear" w:color="auto" w:fill="FFFFFF"/>
        </w:rPr>
        <w:t>July</w:t>
      </w:r>
      <w:proofErr w:type="spellEnd"/>
      <w:r w:rsidRPr="006437C5">
        <w:rPr>
          <w:rFonts w:ascii="Times New Roman" w:hAnsi="Times New Roman" w:cs="Times New Roman"/>
          <w:b/>
          <w:iCs/>
          <w:color w:val="0D0D0D" w:themeColor="text1" w:themeTint="F2"/>
          <w:sz w:val="24"/>
          <w:szCs w:val="24"/>
          <w:bdr w:val="none" w:sz="0" w:space="0" w:color="auto" w:frame="1"/>
          <w:shd w:val="clear" w:color="auto" w:fill="FFFFFF"/>
        </w:rPr>
        <w:t xml:space="preserve"> proti Francii </w:t>
      </w:r>
      <w:r w:rsidRPr="006437C5">
        <w:rPr>
          <w:rFonts w:ascii="Times New Roman" w:hAnsi="Times New Roman" w:cs="Times New Roman"/>
          <w:iCs/>
          <w:color w:val="0D0D0D" w:themeColor="text1" w:themeTint="F2"/>
          <w:sz w:val="24"/>
          <w:szCs w:val="24"/>
          <w:bdr w:val="none" w:sz="0" w:space="0" w:color="auto" w:frame="1"/>
          <w:shd w:val="clear" w:color="auto" w:fill="FFFFFF"/>
        </w:rPr>
        <w:t>ze dne 22. 10. 2007, č. stížnosti 21279/02</w:t>
      </w:r>
    </w:p>
    <w:p w:rsidR="002426DF" w:rsidRPr="002426DF" w:rsidRDefault="002426DF" w:rsidP="007E3CD9">
      <w:pPr>
        <w:pStyle w:val="Textpoznpodarou"/>
        <w:spacing w:line="360" w:lineRule="auto"/>
        <w:ind w:left="-539" w:right="-289"/>
        <w:rPr>
          <w:rFonts w:ascii="Times New Roman" w:hAnsi="Times New Roman" w:cs="Times New Roman"/>
          <w:b/>
          <w:iCs/>
          <w:sz w:val="24"/>
          <w:szCs w:val="24"/>
        </w:rPr>
      </w:pPr>
      <w:r w:rsidRPr="002426DF">
        <w:rPr>
          <w:rFonts w:ascii="Times New Roman" w:hAnsi="Times New Roman" w:cs="Times New Roman"/>
          <w:sz w:val="24"/>
          <w:szCs w:val="24"/>
        </w:rPr>
        <w:t xml:space="preserve">Rozsudek Evropského soudu pro lidská práva ve věci </w:t>
      </w:r>
      <w:proofErr w:type="spellStart"/>
      <w:r w:rsidRPr="002426DF">
        <w:rPr>
          <w:rFonts w:ascii="Times New Roman" w:hAnsi="Times New Roman" w:cs="Times New Roman"/>
          <w:b/>
          <w:sz w:val="24"/>
          <w:szCs w:val="24"/>
        </w:rPr>
        <w:t>Norwood</w:t>
      </w:r>
      <w:proofErr w:type="spellEnd"/>
      <w:r w:rsidRPr="002426DF">
        <w:rPr>
          <w:rFonts w:ascii="Times New Roman" w:hAnsi="Times New Roman" w:cs="Times New Roman"/>
          <w:b/>
          <w:sz w:val="24"/>
          <w:szCs w:val="24"/>
        </w:rPr>
        <w:t xml:space="preserve"> proti Spojenému království</w:t>
      </w:r>
      <w:r w:rsidRPr="002426DF">
        <w:rPr>
          <w:rFonts w:ascii="Times New Roman" w:hAnsi="Times New Roman" w:cs="Times New Roman"/>
          <w:sz w:val="24"/>
          <w:szCs w:val="24"/>
        </w:rPr>
        <w:t xml:space="preserve"> ze dne 16. 11. 2004, č. stížnosti </w:t>
      </w:r>
      <w:r w:rsidRPr="002426DF">
        <w:rPr>
          <w:rFonts w:ascii="Times New Roman" w:hAnsi="Times New Roman" w:cs="Times New Roman"/>
          <w:color w:val="1E1E1E"/>
          <w:sz w:val="24"/>
          <w:szCs w:val="24"/>
          <w:shd w:val="clear" w:color="auto" w:fill="FFFFFF"/>
        </w:rPr>
        <w:t>23131/03</w:t>
      </w:r>
    </w:p>
    <w:p w:rsidR="00192566" w:rsidRDefault="00192566" w:rsidP="00263FCC">
      <w:pPr>
        <w:pStyle w:val="Textpoznpodarou"/>
        <w:spacing w:line="360" w:lineRule="auto"/>
        <w:ind w:left="-539" w:right="-289"/>
        <w:rPr>
          <w:rFonts w:ascii="Times New Roman" w:hAnsi="Times New Roman" w:cs="Times New Roman"/>
          <w:color w:val="000000"/>
          <w:sz w:val="24"/>
          <w:szCs w:val="24"/>
        </w:rPr>
      </w:pPr>
      <w:r w:rsidRPr="00DC3635">
        <w:rPr>
          <w:rFonts w:ascii="Times New Roman" w:hAnsi="Times New Roman" w:cs="Times New Roman"/>
          <w:sz w:val="24"/>
          <w:szCs w:val="24"/>
        </w:rPr>
        <w:t>Rozsudek Evropského soudu</w:t>
      </w:r>
      <w:r w:rsidR="007C6464">
        <w:rPr>
          <w:rFonts w:ascii="Times New Roman" w:hAnsi="Times New Roman" w:cs="Times New Roman"/>
          <w:sz w:val="24"/>
          <w:szCs w:val="24"/>
        </w:rPr>
        <w:t xml:space="preserve"> pro lidská práva</w:t>
      </w:r>
      <w:r w:rsidRPr="00DC3635">
        <w:rPr>
          <w:rFonts w:ascii="Times New Roman" w:hAnsi="Times New Roman" w:cs="Times New Roman"/>
          <w:sz w:val="24"/>
          <w:szCs w:val="24"/>
        </w:rPr>
        <w:t xml:space="preserve"> ve věci</w:t>
      </w:r>
      <w:r w:rsidRPr="00A8052D">
        <w:rPr>
          <w:rFonts w:ascii="Times New Roman" w:hAnsi="Times New Roman" w:cs="Times New Roman"/>
          <w:b/>
          <w:sz w:val="24"/>
          <w:szCs w:val="24"/>
        </w:rPr>
        <w:t xml:space="preserve"> </w:t>
      </w:r>
      <w:proofErr w:type="spellStart"/>
      <w:r w:rsidRPr="00A8052D">
        <w:rPr>
          <w:rFonts w:ascii="Times New Roman" w:hAnsi="Times New Roman" w:cs="Times New Roman"/>
          <w:b/>
          <w:sz w:val="24"/>
          <w:szCs w:val="24"/>
        </w:rPr>
        <w:t>Handyside</w:t>
      </w:r>
      <w:proofErr w:type="spellEnd"/>
      <w:r w:rsidRPr="00A8052D">
        <w:rPr>
          <w:rFonts w:ascii="Times New Roman" w:hAnsi="Times New Roman" w:cs="Times New Roman"/>
          <w:b/>
          <w:sz w:val="24"/>
          <w:szCs w:val="24"/>
        </w:rPr>
        <w:t xml:space="preserve"> proti Velké Británii </w:t>
      </w:r>
      <w:r w:rsidRPr="00DC3635">
        <w:rPr>
          <w:rFonts w:ascii="Times New Roman" w:hAnsi="Times New Roman" w:cs="Times New Roman"/>
          <w:sz w:val="24"/>
          <w:szCs w:val="24"/>
        </w:rPr>
        <w:t>ze dne 7. 12. 1976, č. stížnosti:</w:t>
      </w:r>
      <w:r w:rsidRPr="00DC3635">
        <w:rPr>
          <w:rFonts w:ascii="Times New Roman" w:hAnsi="Times New Roman" w:cs="Times New Roman"/>
          <w:color w:val="000000"/>
          <w:sz w:val="24"/>
          <w:szCs w:val="24"/>
        </w:rPr>
        <w:t xml:space="preserve"> 5493/72.</w:t>
      </w:r>
    </w:p>
    <w:p w:rsidR="00606AAD" w:rsidRDefault="008245D4" w:rsidP="00606AAD">
      <w:pPr>
        <w:pStyle w:val="Textpoznpodarou"/>
        <w:spacing w:line="360" w:lineRule="auto"/>
        <w:ind w:left="-539" w:right="-289"/>
        <w:rPr>
          <w:rFonts w:ascii="Times New Roman" w:eastAsia="Times New Roman" w:hAnsi="Times New Roman" w:cs="Times New Roman"/>
          <w:color w:val="000000"/>
          <w:sz w:val="24"/>
          <w:szCs w:val="24"/>
        </w:rPr>
      </w:pPr>
      <w:r w:rsidRPr="008245D4">
        <w:rPr>
          <w:rFonts w:ascii="Times New Roman" w:hAnsi="Times New Roman" w:cs="Times New Roman"/>
          <w:sz w:val="24"/>
          <w:szCs w:val="24"/>
        </w:rPr>
        <w:t xml:space="preserve">Rozsudek Evropského soudu pro lidská práva ve věci </w:t>
      </w:r>
      <w:proofErr w:type="spellStart"/>
      <w:r w:rsidRPr="008245D4">
        <w:rPr>
          <w:rFonts w:ascii="Times New Roman" w:hAnsi="Times New Roman" w:cs="Times New Roman"/>
          <w:b/>
          <w:sz w:val="24"/>
          <w:szCs w:val="24"/>
        </w:rPr>
        <w:t>Karttunen</w:t>
      </w:r>
      <w:proofErr w:type="spellEnd"/>
      <w:r w:rsidRPr="008245D4">
        <w:rPr>
          <w:rFonts w:ascii="Times New Roman" w:hAnsi="Times New Roman" w:cs="Times New Roman"/>
          <w:b/>
          <w:sz w:val="24"/>
          <w:szCs w:val="24"/>
        </w:rPr>
        <w:t xml:space="preserve"> proti Finsku</w:t>
      </w:r>
      <w:r w:rsidRPr="008245D4">
        <w:rPr>
          <w:rFonts w:ascii="Times New Roman" w:hAnsi="Times New Roman" w:cs="Times New Roman"/>
          <w:sz w:val="24"/>
          <w:szCs w:val="24"/>
        </w:rPr>
        <w:t xml:space="preserve"> ze dne</w:t>
      </w:r>
      <w:r w:rsidRPr="008245D4">
        <w:rPr>
          <w:rFonts w:ascii="Times New Roman" w:eastAsia="Times New Roman" w:hAnsi="Times New Roman" w:cs="Times New Roman"/>
          <w:color w:val="000000"/>
          <w:sz w:val="24"/>
          <w:szCs w:val="24"/>
        </w:rPr>
        <w:t xml:space="preserve"> 10. 5. 2011, č. stížnosti 1685/10</w:t>
      </w:r>
    </w:p>
    <w:p w:rsidR="00606AAD" w:rsidRPr="00606AAD" w:rsidRDefault="00606AAD" w:rsidP="00606AAD">
      <w:pPr>
        <w:pStyle w:val="Textpoznpodarou"/>
        <w:spacing w:line="360" w:lineRule="auto"/>
        <w:ind w:left="-539" w:right="-289"/>
        <w:rPr>
          <w:rFonts w:ascii="Times New Roman" w:eastAsia="Times New Roman" w:hAnsi="Times New Roman" w:cs="Times New Roman"/>
          <w:color w:val="000000"/>
          <w:sz w:val="24"/>
          <w:szCs w:val="24"/>
        </w:rPr>
      </w:pPr>
      <w:r w:rsidRPr="00606AAD">
        <w:rPr>
          <w:rFonts w:ascii="Times New Roman" w:hAnsi="Times New Roman" w:cs="Times New Roman"/>
          <w:sz w:val="24"/>
          <w:szCs w:val="24"/>
        </w:rPr>
        <w:t xml:space="preserve">Rozhodnutí Evropského soudu pro lidská práva ve věci </w:t>
      </w:r>
      <w:proofErr w:type="spellStart"/>
      <w:r w:rsidRPr="00606AAD">
        <w:rPr>
          <w:rFonts w:ascii="Times New Roman" w:hAnsi="Times New Roman" w:cs="Times New Roman"/>
          <w:b/>
          <w:iCs/>
          <w:color w:val="0D0D0D" w:themeColor="text1" w:themeTint="F2"/>
          <w:sz w:val="24"/>
          <w:szCs w:val="24"/>
          <w:bdr w:val="none" w:sz="0" w:space="0" w:color="auto" w:frame="1"/>
          <w:shd w:val="clear" w:color="auto" w:fill="FFFFFF"/>
        </w:rPr>
        <w:t>Vereinigung</w:t>
      </w:r>
      <w:proofErr w:type="spellEnd"/>
      <w:r w:rsidRPr="00606AAD">
        <w:rPr>
          <w:rFonts w:ascii="Times New Roman" w:hAnsi="Times New Roman" w:cs="Times New Roman"/>
          <w:b/>
          <w:iCs/>
          <w:color w:val="0D0D0D" w:themeColor="text1" w:themeTint="F2"/>
          <w:sz w:val="24"/>
          <w:szCs w:val="24"/>
          <w:bdr w:val="none" w:sz="0" w:space="0" w:color="auto" w:frame="1"/>
          <w:shd w:val="clear" w:color="auto" w:fill="FFFFFF"/>
        </w:rPr>
        <w:t xml:space="preserve"> </w:t>
      </w:r>
      <w:proofErr w:type="spellStart"/>
      <w:r w:rsidRPr="00606AAD">
        <w:rPr>
          <w:rFonts w:ascii="Times New Roman" w:hAnsi="Times New Roman" w:cs="Times New Roman"/>
          <w:b/>
          <w:iCs/>
          <w:color w:val="0D0D0D" w:themeColor="text1" w:themeTint="F2"/>
          <w:sz w:val="24"/>
          <w:szCs w:val="24"/>
          <w:bdr w:val="none" w:sz="0" w:space="0" w:color="auto" w:frame="1"/>
          <w:shd w:val="clear" w:color="auto" w:fill="FFFFFF"/>
        </w:rPr>
        <w:t>Bildender</w:t>
      </w:r>
      <w:proofErr w:type="spellEnd"/>
      <w:r w:rsidRPr="00606AAD">
        <w:rPr>
          <w:rFonts w:ascii="Times New Roman" w:hAnsi="Times New Roman" w:cs="Times New Roman"/>
          <w:b/>
          <w:iCs/>
          <w:color w:val="0D0D0D" w:themeColor="text1" w:themeTint="F2"/>
          <w:sz w:val="24"/>
          <w:szCs w:val="24"/>
          <w:bdr w:val="none" w:sz="0" w:space="0" w:color="auto" w:frame="1"/>
          <w:shd w:val="clear" w:color="auto" w:fill="FFFFFF"/>
        </w:rPr>
        <w:t xml:space="preserve"> </w:t>
      </w:r>
      <w:proofErr w:type="spellStart"/>
      <w:r w:rsidRPr="00606AAD">
        <w:rPr>
          <w:rFonts w:ascii="Times New Roman" w:hAnsi="Times New Roman" w:cs="Times New Roman"/>
          <w:b/>
          <w:iCs/>
          <w:color w:val="0D0D0D" w:themeColor="text1" w:themeTint="F2"/>
          <w:sz w:val="24"/>
          <w:szCs w:val="24"/>
          <w:bdr w:val="none" w:sz="0" w:space="0" w:color="auto" w:frame="1"/>
          <w:shd w:val="clear" w:color="auto" w:fill="FFFFFF"/>
        </w:rPr>
        <w:t>Künstler</w:t>
      </w:r>
      <w:proofErr w:type="spellEnd"/>
      <w:r w:rsidRPr="00606AAD">
        <w:rPr>
          <w:rFonts w:ascii="Times New Roman" w:hAnsi="Times New Roman" w:cs="Times New Roman"/>
          <w:b/>
          <w:iCs/>
          <w:color w:val="0D0D0D" w:themeColor="text1" w:themeTint="F2"/>
          <w:sz w:val="24"/>
          <w:szCs w:val="24"/>
          <w:bdr w:val="none" w:sz="0" w:space="0" w:color="auto" w:frame="1"/>
          <w:shd w:val="clear" w:color="auto" w:fill="FFFFFF"/>
        </w:rPr>
        <w:t xml:space="preserve"> proti Rakousku</w:t>
      </w:r>
      <w:r w:rsidRPr="00606AAD">
        <w:rPr>
          <w:rFonts w:ascii="Times New Roman" w:hAnsi="Times New Roman" w:cs="Times New Roman"/>
          <w:iCs/>
          <w:color w:val="0D0D0D" w:themeColor="text1" w:themeTint="F2"/>
          <w:sz w:val="24"/>
          <w:szCs w:val="24"/>
          <w:bdr w:val="none" w:sz="0" w:space="0" w:color="auto" w:frame="1"/>
          <w:shd w:val="clear" w:color="auto" w:fill="FFFFFF"/>
        </w:rPr>
        <w:t xml:space="preserve"> ze dne 25. 1. 2007, č. stížnosti </w:t>
      </w:r>
      <w:r w:rsidRPr="00606AAD">
        <w:rPr>
          <w:rFonts w:ascii="Times New Roman" w:hAnsi="Times New Roman" w:cs="Times New Roman"/>
          <w:color w:val="000000"/>
          <w:sz w:val="24"/>
          <w:szCs w:val="24"/>
          <w:shd w:val="clear" w:color="auto" w:fill="FFFFFF"/>
        </w:rPr>
        <w:t>68354/01</w:t>
      </w:r>
    </w:p>
    <w:p w:rsidR="00382650" w:rsidRPr="00382650" w:rsidRDefault="00382650" w:rsidP="00263FCC">
      <w:pPr>
        <w:pStyle w:val="Textpoznpodarou"/>
        <w:spacing w:line="360" w:lineRule="auto"/>
        <w:ind w:left="-539" w:right="-289"/>
        <w:rPr>
          <w:rFonts w:ascii="Times New Roman" w:hAnsi="Times New Roman" w:cs="Times New Roman"/>
          <w:color w:val="000000"/>
          <w:sz w:val="24"/>
          <w:szCs w:val="24"/>
        </w:rPr>
      </w:pPr>
      <w:r w:rsidRPr="00382650">
        <w:rPr>
          <w:rFonts w:ascii="Times New Roman" w:hAnsi="Times New Roman" w:cs="Times New Roman"/>
          <w:sz w:val="24"/>
          <w:szCs w:val="24"/>
        </w:rPr>
        <w:t xml:space="preserve">Rozsudek Evropského soudu pro lidská práva ve věci </w:t>
      </w:r>
      <w:proofErr w:type="spellStart"/>
      <w:r w:rsidRPr="00382650">
        <w:rPr>
          <w:rFonts w:ascii="Times New Roman" w:hAnsi="Times New Roman" w:cs="Times New Roman"/>
          <w:b/>
          <w:sz w:val="24"/>
          <w:szCs w:val="24"/>
        </w:rPr>
        <w:t>Leroy</w:t>
      </w:r>
      <w:proofErr w:type="spellEnd"/>
      <w:r w:rsidRPr="00382650">
        <w:rPr>
          <w:rFonts w:ascii="Times New Roman" w:hAnsi="Times New Roman" w:cs="Times New Roman"/>
          <w:b/>
          <w:sz w:val="24"/>
          <w:szCs w:val="24"/>
        </w:rPr>
        <w:t xml:space="preserve"> proti Francii</w:t>
      </w:r>
      <w:r w:rsidRPr="00382650">
        <w:rPr>
          <w:rFonts w:ascii="Times New Roman" w:hAnsi="Times New Roman" w:cs="Times New Roman"/>
          <w:sz w:val="24"/>
          <w:szCs w:val="24"/>
        </w:rPr>
        <w:t xml:space="preserve"> ze dne 2. 10. 2008, č. stížnosti </w:t>
      </w:r>
      <w:r w:rsidRPr="00382650">
        <w:rPr>
          <w:rFonts w:ascii="Times New Roman" w:hAnsi="Times New Roman" w:cs="Times New Roman"/>
          <w:color w:val="000000"/>
          <w:sz w:val="24"/>
          <w:szCs w:val="24"/>
          <w:shd w:val="clear" w:color="auto" w:fill="FFFFFF"/>
        </w:rPr>
        <w:t>36109/03</w:t>
      </w:r>
    </w:p>
    <w:p w:rsidR="00192566" w:rsidRPr="00DC3635" w:rsidRDefault="00192566" w:rsidP="00263FCC">
      <w:pPr>
        <w:pStyle w:val="Textpoznpodarou"/>
        <w:spacing w:line="360" w:lineRule="auto"/>
        <w:ind w:left="-539" w:right="-289"/>
        <w:rPr>
          <w:rFonts w:ascii="Times New Roman" w:hAnsi="Times New Roman" w:cs="Times New Roman"/>
          <w:sz w:val="24"/>
          <w:szCs w:val="24"/>
        </w:rPr>
      </w:pPr>
      <w:r w:rsidRPr="00DC3635">
        <w:rPr>
          <w:rFonts w:ascii="Times New Roman" w:hAnsi="Times New Roman" w:cs="Times New Roman"/>
          <w:sz w:val="24"/>
          <w:szCs w:val="24"/>
        </w:rPr>
        <w:t>Rozsudek Evropského soudu</w:t>
      </w:r>
      <w:r w:rsidR="007C6464">
        <w:rPr>
          <w:rFonts w:ascii="Times New Roman" w:hAnsi="Times New Roman" w:cs="Times New Roman"/>
          <w:sz w:val="24"/>
          <w:szCs w:val="24"/>
        </w:rPr>
        <w:t xml:space="preserve"> pro lidská práva</w:t>
      </w:r>
      <w:r w:rsidRPr="00DC3635">
        <w:rPr>
          <w:rFonts w:ascii="Times New Roman" w:hAnsi="Times New Roman" w:cs="Times New Roman"/>
          <w:sz w:val="24"/>
          <w:szCs w:val="24"/>
        </w:rPr>
        <w:t xml:space="preserve"> ve věci</w:t>
      </w:r>
      <w:r w:rsidRPr="00A8052D">
        <w:rPr>
          <w:rFonts w:ascii="Times New Roman" w:hAnsi="Times New Roman" w:cs="Times New Roman"/>
          <w:b/>
          <w:sz w:val="24"/>
          <w:szCs w:val="24"/>
        </w:rPr>
        <w:t xml:space="preserve"> </w:t>
      </w:r>
      <w:proofErr w:type="spellStart"/>
      <w:r w:rsidRPr="00A8052D">
        <w:rPr>
          <w:rFonts w:ascii="Times New Roman" w:hAnsi="Times New Roman" w:cs="Times New Roman"/>
          <w:b/>
          <w:sz w:val="24"/>
          <w:szCs w:val="24"/>
        </w:rPr>
        <w:t>Lingens</w:t>
      </w:r>
      <w:proofErr w:type="spellEnd"/>
      <w:r w:rsidRPr="00A8052D">
        <w:rPr>
          <w:rFonts w:ascii="Times New Roman" w:hAnsi="Times New Roman" w:cs="Times New Roman"/>
          <w:b/>
          <w:sz w:val="24"/>
          <w:szCs w:val="24"/>
        </w:rPr>
        <w:t xml:space="preserve"> proti Rakousku </w:t>
      </w:r>
      <w:r w:rsidRPr="00DC3635">
        <w:rPr>
          <w:rFonts w:ascii="Times New Roman" w:hAnsi="Times New Roman" w:cs="Times New Roman"/>
          <w:sz w:val="24"/>
          <w:szCs w:val="24"/>
        </w:rPr>
        <w:t>ze dne 8. 7. 1986</w:t>
      </w:r>
      <w:r>
        <w:rPr>
          <w:rFonts w:ascii="Times New Roman" w:hAnsi="Times New Roman" w:cs="Times New Roman"/>
          <w:sz w:val="24"/>
          <w:szCs w:val="24"/>
        </w:rPr>
        <w:t>,</w:t>
      </w:r>
      <w:r w:rsidRPr="00A951B1">
        <w:rPr>
          <w:rFonts w:ascii="Times New Roman" w:hAnsi="Times New Roman" w:cs="Times New Roman"/>
          <w:sz w:val="24"/>
          <w:szCs w:val="24"/>
        </w:rPr>
        <w:t xml:space="preserve"> </w:t>
      </w:r>
      <w:r w:rsidRPr="00DC3635">
        <w:rPr>
          <w:rFonts w:ascii="Times New Roman" w:hAnsi="Times New Roman" w:cs="Times New Roman"/>
          <w:sz w:val="24"/>
          <w:szCs w:val="24"/>
        </w:rPr>
        <w:t>č. stížnosti</w:t>
      </w:r>
      <w:r>
        <w:rPr>
          <w:rFonts w:ascii="Times New Roman" w:hAnsi="Times New Roman" w:cs="Times New Roman"/>
          <w:sz w:val="24"/>
          <w:szCs w:val="24"/>
        </w:rPr>
        <w:t xml:space="preserve">. </w:t>
      </w:r>
      <w:r w:rsidRPr="00DC3635">
        <w:rPr>
          <w:rFonts w:ascii="Times New Roman" w:hAnsi="Times New Roman" w:cs="Times New Roman"/>
          <w:sz w:val="24"/>
          <w:szCs w:val="24"/>
        </w:rPr>
        <w:t>12/1984/84/131</w:t>
      </w:r>
    </w:p>
    <w:p w:rsidR="00192566" w:rsidRPr="00DC3635" w:rsidRDefault="00192566" w:rsidP="00263FCC">
      <w:pPr>
        <w:pStyle w:val="Textpoznpodarou"/>
        <w:spacing w:line="360" w:lineRule="auto"/>
        <w:ind w:left="-539" w:right="-289"/>
        <w:rPr>
          <w:rFonts w:ascii="Times New Roman" w:hAnsi="Times New Roman" w:cs="Times New Roman"/>
          <w:sz w:val="24"/>
          <w:szCs w:val="24"/>
        </w:rPr>
      </w:pPr>
      <w:r>
        <w:rPr>
          <w:rFonts w:ascii="Times New Roman" w:hAnsi="Times New Roman" w:cs="Times New Roman"/>
          <w:sz w:val="24"/>
          <w:szCs w:val="24"/>
        </w:rPr>
        <w:t xml:space="preserve">Rozsudek Evropského </w:t>
      </w:r>
      <w:r w:rsidRPr="00DC3635">
        <w:rPr>
          <w:rFonts w:ascii="Times New Roman" w:hAnsi="Times New Roman" w:cs="Times New Roman"/>
          <w:sz w:val="24"/>
          <w:szCs w:val="24"/>
        </w:rPr>
        <w:t>soudu</w:t>
      </w:r>
      <w:r w:rsidR="007C6464">
        <w:rPr>
          <w:rFonts w:ascii="Times New Roman" w:hAnsi="Times New Roman" w:cs="Times New Roman"/>
          <w:sz w:val="24"/>
          <w:szCs w:val="24"/>
        </w:rPr>
        <w:t xml:space="preserve"> pro lidská práva</w:t>
      </w:r>
      <w:r w:rsidRPr="00DC3635">
        <w:rPr>
          <w:rFonts w:ascii="Times New Roman" w:hAnsi="Times New Roman" w:cs="Times New Roman"/>
          <w:sz w:val="24"/>
          <w:szCs w:val="24"/>
        </w:rPr>
        <w:t xml:space="preserve"> ve věci</w:t>
      </w:r>
      <w:r w:rsidRPr="00A8052D">
        <w:rPr>
          <w:rFonts w:ascii="Times New Roman" w:hAnsi="Times New Roman" w:cs="Times New Roman"/>
          <w:b/>
          <w:sz w:val="24"/>
          <w:szCs w:val="24"/>
        </w:rPr>
        <w:t xml:space="preserve"> </w:t>
      </w:r>
      <w:proofErr w:type="spellStart"/>
      <w:r w:rsidRPr="00A8052D">
        <w:rPr>
          <w:rFonts w:ascii="Times New Roman" w:hAnsi="Times New Roman" w:cs="Times New Roman"/>
          <w:b/>
          <w:sz w:val="24"/>
          <w:szCs w:val="24"/>
        </w:rPr>
        <w:t>M</w:t>
      </w:r>
      <w:r w:rsidRPr="00A8052D">
        <w:rPr>
          <w:rFonts w:ascii="Times New Roman" w:hAnsi="Times New Roman" w:cs="Times New Roman"/>
          <w:b/>
          <w:color w:val="000000"/>
          <w:sz w:val="24"/>
          <w:szCs w:val="24"/>
          <w:shd w:val="clear" w:color="auto" w:fill="FFFFFF"/>
        </w:rPr>
        <w:t>üller</w:t>
      </w:r>
      <w:proofErr w:type="spellEnd"/>
      <w:r w:rsidRPr="00A8052D">
        <w:rPr>
          <w:rFonts w:ascii="Times New Roman" w:hAnsi="Times New Roman" w:cs="Times New Roman"/>
          <w:b/>
          <w:color w:val="000000"/>
          <w:sz w:val="24"/>
          <w:szCs w:val="24"/>
          <w:shd w:val="clear" w:color="auto" w:fill="FFFFFF"/>
        </w:rPr>
        <w:t xml:space="preserve"> proti Švýcarsku </w:t>
      </w:r>
      <w:r w:rsidRPr="00DC3635">
        <w:rPr>
          <w:rFonts w:ascii="Times New Roman" w:hAnsi="Times New Roman" w:cs="Times New Roman"/>
          <w:color w:val="000000"/>
          <w:sz w:val="24"/>
          <w:szCs w:val="24"/>
          <w:shd w:val="clear" w:color="auto" w:fill="FFFFFF"/>
        </w:rPr>
        <w:t>ze dne 24. 5. 1988,</w:t>
      </w:r>
      <w:r>
        <w:rPr>
          <w:rFonts w:ascii="Times New Roman" w:hAnsi="Times New Roman" w:cs="Times New Roman"/>
          <w:color w:val="000000"/>
          <w:sz w:val="24"/>
          <w:szCs w:val="24"/>
          <w:shd w:val="clear" w:color="auto" w:fill="FFFFFF"/>
        </w:rPr>
        <w:t xml:space="preserve"> </w:t>
      </w:r>
      <w:r w:rsidRPr="00DC3635">
        <w:rPr>
          <w:rFonts w:ascii="Times New Roman" w:hAnsi="Times New Roman" w:cs="Times New Roman"/>
          <w:sz w:val="24"/>
          <w:szCs w:val="24"/>
        </w:rPr>
        <w:t>č. stížnosti</w:t>
      </w:r>
      <w:r w:rsidRPr="00DC3635">
        <w:rPr>
          <w:rFonts w:ascii="Times New Roman" w:hAnsi="Times New Roman" w:cs="Times New Roman"/>
          <w:color w:val="000000"/>
          <w:sz w:val="24"/>
          <w:szCs w:val="24"/>
          <w:shd w:val="clear" w:color="auto" w:fill="FFFFFF"/>
        </w:rPr>
        <w:t xml:space="preserve"> </w:t>
      </w:r>
      <w:r w:rsidRPr="00DC3635">
        <w:rPr>
          <w:rFonts w:ascii="Times New Roman" w:hAnsi="Times New Roman" w:cs="Times New Roman"/>
          <w:sz w:val="24"/>
          <w:szCs w:val="24"/>
        </w:rPr>
        <w:t>25/1986/123/174</w:t>
      </w:r>
    </w:p>
    <w:p w:rsidR="00192566" w:rsidRPr="00DC3635" w:rsidRDefault="00192566" w:rsidP="00263FCC">
      <w:pPr>
        <w:pStyle w:val="Textpoznpodarou"/>
        <w:spacing w:line="360" w:lineRule="auto"/>
        <w:ind w:left="-539" w:right="-289"/>
        <w:rPr>
          <w:rFonts w:ascii="Times New Roman" w:hAnsi="Times New Roman" w:cs="Times New Roman"/>
          <w:sz w:val="24"/>
          <w:szCs w:val="24"/>
        </w:rPr>
      </w:pPr>
      <w:r w:rsidRPr="00DC3635">
        <w:rPr>
          <w:rFonts w:ascii="Times New Roman" w:hAnsi="Times New Roman" w:cs="Times New Roman"/>
          <w:sz w:val="24"/>
          <w:szCs w:val="24"/>
        </w:rPr>
        <w:lastRenderedPageBreak/>
        <w:t>Rozsudek Evropského soudu</w:t>
      </w:r>
      <w:r w:rsidR="007C6464">
        <w:rPr>
          <w:rFonts w:ascii="Times New Roman" w:hAnsi="Times New Roman" w:cs="Times New Roman"/>
          <w:sz w:val="24"/>
          <w:szCs w:val="24"/>
        </w:rPr>
        <w:t xml:space="preserve"> pro lidská práva</w:t>
      </w:r>
      <w:r w:rsidRPr="00DC3635">
        <w:rPr>
          <w:rFonts w:ascii="Times New Roman" w:hAnsi="Times New Roman" w:cs="Times New Roman"/>
          <w:sz w:val="24"/>
          <w:szCs w:val="24"/>
        </w:rPr>
        <w:t xml:space="preserve"> ve věci</w:t>
      </w:r>
      <w:r w:rsidRPr="00A8052D">
        <w:rPr>
          <w:rFonts w:ascii="Times New Roman" w:hAnsi="Times New Roman" w:cs="Times New Roman"/>
          <w:b/>
          <w:sz w:val="24"/>
          <w:szCs w:val="24"/>
        </w:rPr>
        <w:t xml:space="preserve"> </w:t>
      </w:r>
      <w:proofErr w:type="spellStart"/>
      <w:r w:rsidRPr="00A8052D">
        <w:rPr>
          <w:rFonts w:ascii="Times New Roman" w:hAnsi="Times New Roman" w:cs="Times New Roman"/>
          <w:b/>
          <w:sz w:val="24"/>
          <w:szCs w:val="24"/>
        </w:rPr>
        <w:t>Otto</w:t>
      </w:r>
      <w:proofErr w:type="spellEnd"/>
      <w:r w:rsidRPr="00A8052D">
        <w:rPr>
          <w:rFonts w:ascii="Times New Roman" w:hAnsi="Times New Roman" w:cs="Times New Roman"/>
          <w:b/>
          <w:sz w:val="24"/>
          <w:szCs w:val="24"/>
        </w:rPr>
        <w:t>-</w:t>
      </w:r>
      <w:proofErr w:type="spellStart"/>
      <w:r w:rsidRPr="00A8052D">
        <w:rPr>
          <w:rFonts w:ascii="Times New Roman" w:hAnsi="Times New Roman" w:cs="Times New Roman"/>
          <w:b/>
          <w:sz w:val="24"/>
          <w:szCs w:val="24"/>
        </w:rPr>
        <w:t>Preminger</w:t>
      </w:r>
      <w:proofErr w:type="spellEnd"/>
      <w:r w:rsidRPr="00A8052D">
        <w:rPr>
          <w:rFonts w:ascii="Times New Roman" w:hAnsi="Times New Roman" w:cs="Times New Roman"/>
          <w:b/>
          <w:sz w:val="24"/>
          <w:szCs w:val="24"/>
        </w:rPr>
        <w:t xml:space="preserve">-Institut proti Rakousku </w:t>
      </w:r>
      <w:r w:rsidRPr="00DC3635">
        <w:rPr>
          <w:rFonts w:ascii="Times New Roman" w:hAnsi="Times New Roman" w:cs="Times New Roman"/>
          <w:sz w:val="24"/>
          <w:szCs w:val="24"/>
        </w:rPr>
        <w:t>ze dne 20. 9. 1994, č. stížnosti 13470/87</w:t>
      </w:r>
    </w:p>
    <w:p w:rsidR="00192566" w:rsidRDefault="00192566" w:rsidP="001560C7">
      <w:pPr>
        <w:pStyle w:val="Textpoznpodarou"/>
        <w:spacing w:line="360" w:lineRule="auto"/>
        <w:ind w:left="-539" w:right="-289"/>
        <w:rPr>
          <w:rFonts w:ascii="Times New Roman" w:hAnsi="Times New Roman" w:cs="Times New Roman"/>
          <w:sz w:val="24"/>
          <w:szCs w:val="24"/>
        </w:rPr>
      </w:pPr>
      <w:r w:rsidRPr="00DC3635">
        <w:rPr>
          <w:rFonts w:ascii="Times New Roman" w:hAnsi="Times New Roman" w:cs="Times New Roman"/>
          <w:sz w:val="24"/>
          <w:szCs w:val="24"/>
        </w:rPr>
        <w:t>Rozsudek Evropského soudu</w:t>
      </w:r>
      <w:r w:rsidR="007C6464">
        <w:rPr>
          <w:rFonts w:ascii="Times New Roman" w:hAnsi="Times New Roman" w:cs="Times New Roman"/>
          <w:sz w:val="24"/>
          <w:szCs w:val="24"/>
        </w:rPr>
        <w:t xml:space="preserve"> pro lidská práva</w:t>
      </w:r>
      <w:r w:rsidRPr="00DC3635">
        <w:rPr>
          <w:rFonts w:ascii="Times New Roman" w:hAnsi="Times New Roman" w:cs="Times New Roman"/>
          <w:sz w:val="24"/>
          <w:szCs w:val="24"/>
        </w:rPr>
        <w:t xml:space="preserve"> ve věci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Perna</w:t>
      </w:r>
      <w:proofErr w:type="spellEnd"/>
      <w:r>
        <w:rPr>
          <w:rFonts w:ascii="Times New Roman" w:hAnsi="Times New Roman" w:cs="Times New Roman"/>
          <w:b/>
          <w:sz w:val="24"/>
          <w:szCs w:val="24"/>
        </w:rPr>
        <w:t xml:space="preserve"> proti</w:t>
      </w:r>
      <w:r w:rsidRPr="00A8052D">
        <w:rPr>
          <w:rFonts w:ascii="Times New Roman" w:hAnsi="Times New Roman" w:cs="Times New Roman"/>
          <w:b/>
          <w:sz w:val="24"/>
          <w:szCs w:val="24"/>
        </w:rPr>
        <w:t xml:space="preserve"> Itáli</w:t>
      </w:r>
      <w:r>
        <w:rPr>
          <w:rFonts w:ascii="Times New Roman" w:hAnsi="Times New Roman" w:cs="Times New Roman"/>
          <w:b/>
          <w:sz w:val="24"/>
          <w:szCs w:val="24"/>
        </w:rPr>
        <w:t>i</w:t>
      </w:r>
      <w:r w:rsidRPr="00DC3635">
        <w:rPr>
          <w:rFonts w:ascii="Times New Roman" w:hAnsi="Times New Roman" w:cs="Times New Roman"/>
          <w:sz w:val="24"/>
          <w:szCs w:val="24"/>
        </w:rPr>
        <w:t xml:space="preserve"> ze dne 25. 7. 2001,</w:t>
      </w:r>
      <w:r w:rsidRPr="00A951B1">
        <w:rPr>
          <w:rFonts w:ascii="Times New Roman" w:hAnsi="Times New Roman" w:cs="Times New Roman"/>
          <w:sz w:val="24"/>
          <w:szCs w:val="24"/>
        </w:rPr>
        <w:t xml:space="preserve"> </w:t>
      </w:r>
      <w:r w:rsidRPr="00DC3635">
        <w:rPr>
          <w:rFonts w:ascii="Times New Roman" w:hAnsi="Times New Roman" w:cs="Times New Roman"/>
          <w:sz w:val="24"/>
          <w:szCs w:val="24"/>
        </w:rPr>
        <w:t xml:space="preserve">č. stížnosti 488898/99 </w:t>
      </w:r>
    </w:p>
    <w:p w:rsidR="00192566" w:rsidRDefault="00192566" w:rsidP="00263FCC">
      <w:pPr>
        <w:pStyle w:val="Textpoznpodarou"/>
        <w:spacing w:line="360" w:lineRule="auto"/>
        <w:ind w:left="-539" w:right="-289"/>
        <w:rPr>
          <w:rFonts w:ascii="Times New Roman" w:hAnsi="Times New Roman" w:cs="Times New Roman"/>
          <w:sz w:val="24"/>
          <w:szCs w:val="24"/>
        </w:rPr>
      </w:pPr>
      <w:r w:rsidRPr="00DC3635">
        <w:rPr>
          <w:rFonts w:ascii="Times New Roman" w:hAnsi="Times New Roman" w:cs="Times New Roman"/>
          <w:sz w:val="24"/>
          <w:szCs w:val="24"/>
        </w:rPr>
        <w:t xml:space="preserve">Rozsudek Evropského soudu </w:t>
      </w:r>
      <w:r w:rsidR="007C6464">
        <w:rPr>
          <w:rFonts w:ascii="Times New Roman" w:hAnsi="Times New Roman" w:cs="Times New Roman"/>
          <w:sz w:val="24"/>
          <w:szCs w:val="24"/>
        </w:rPr>
        <w:t xml:space="preserve">pro lidská práva </w:t>
      </w:r>
      <w:r w:rsidRPr="00DC3635">
        <w:rPr>
          <w:rFonts w:ascii="Times New Roman" w:hAnsi="Times New Roman" w:cs="Times New Roman"/>
          <w:sz w:val="24"/>
          <w:szCs w:val="24"/>
        </w:rPr>
        <w:t>ve věci</w:t>
      </w:r>
      <w:r w:rsidRPr="00A8052D">
        <w:rPr>
          <w:rFonts w:ascii="Times New Roman" w:hAnsi="Times New Roman" w:cs="Times New Roman"/>
          <w:b/>
          <w:sz w:val="24"/>
          <w:szCs w:val="24"/>
        </w:rPr>
        <w:t xml:space="preserve"> </w:t>
      </w:r>
      <w:proofErr w:type="spellStart"/>
      <w:r w:rsidRPr="00A8052D">
        <w:rPr>
          <w:rFonts w:ascii="Times New Roman" w:hAnsi="Times New Roman" w:cs="Times New Roman"/>
          <w:b/>
          <w:sz w:val="24"/>
          <w:szCs w:val="24"/>
        </w:rPr>
        <w:t>Wingrove</w:t>
      </w:r>
      <w:proofErr w:type="spellEnd"/>
      <w:r w:rsidRPr="00A8052D">
        <w:rPr>
          <w:rFonts w:ascii="Times New Roman" w:hAnsi="Times New Roman" w:cs="Times New Roman"/>
          <w:b/>
          <w:sz w:val="24"/>
          <w:szCs w:val="24"/>
        </w:rPr>
        <w:t xml:space="preserve"> proti Velké Británii </w:t>
      </w:r>
      <w:r w:rsidRPr="00DC3635">
        <w:rPr>
          <w:rFonts w:ascii="Times New Roman" w:hAnsi="Times New Roman" w:cs="Times New Roman"/>
          <w:sz w:val="24"/>
          <w:szCs w:val="24"/>
        </w:rPr>
        <w:t>ze dne 25. 11. 1996, č. stížnosti 17419/90</w:t>
      </w:r>
    </w:p>
    <w:p w:rsidR="00457454" w:rsidRDefault="00457454" w:rsidP="00263FCC">
      <w:pPr>
        <w:pStyle w:val="Textpoznpodarou"/>
        <w:spacing w:line="360" w:lineRule="auto"/>
        <w:ind w:left="-539" w:right="-289"/>
        <w:rPr>
          <w:rFonts w:ascii="Times New Roman" w:eastAsia="Times New Roman" w:hAnsi="Times New Roman" w:cs="Times New Roman"/>
          <w:bCs/>
          <w:color w:val="000000"/>
          <w:sz w:val="24"/>
          <w:szCs w:val="24"/>
          <w:lang w:val="en-US"/>
        </w:rPr>
      </w:pPr>
      <w:r w:rsidRPr="00457454">
        <w:rPr>
          <w:rFonts w:ascii="Times New Roman" w:hAnsi="Times New Roman" w:cs="Times New Roman"/>
          <w:sz w:val="24"/>
          <w:szCs w:val="24"/>
        </w:rPr>
        <w:t xml:space="preserve">Rozsudek Evropského soudu pro lidská práva ve věci </w:t>
      </w:r>
      <w:proofErr w:type="spellStart"/>
      <w:r w:rsidRPr="00457454">
        <w:rPr>
          <w:rFonts w:ascii="Times New Roman" w:eastAsia="Times New Roman" w:hAnsi="Times New Roman" w:cs="Times New Roman"/>
          <w:b/>
          <w:color w:val="000000"/>
          <w:sz w:val="24"/>
          <w:szCs w:val="24"/>
          <w:lang w:val="en-US"/>
        </w:rPr>
        <w:t>Karataş</w:t>
      </w:r>
      <w:proofErr w:type="spellEnd"/>
      <w:r w:rsidRPr="00457454">
        <w:rPr>
          <w:rFonts w:ascii="Times New Roman" w:eastAsia="Times New Roman" w:hAnsi="Times New Roman" w:cs="Times New Roman"/>
          <w:b/>
          <w:color w:val="000000"/>
          <w:sz w:val="24"/>
          <w:szCs w:val="24"/>
          <w:lang w:val="en-US"/>
        </w:rPr>
        <w:t xml:space="preserve"> </w:t>
      </w:r>
      <w:proofErr w:type="spellStart"/>
      <w:r w:rsidRPr="00457454">
        <w:rPr>
          <w:rFonts w:ascii="Times New Roman" w:eastAsia="Times New Roman" w:hAnsi="Times New Roman" w:cs="Times New Roman"/>
          <w:b/>
          <w:color w:val="000000"/>
          <w:sz w:val="24"/>
          <w:szCs w:val="24"/>
          <w:lang w:val="en-US"/>
        </w:rPr>
        <w:t>proti</w:t>
      </w:r>
      <w:proofErr w:type="spellEnd"/>
      <w:r w:rsidRPr="00457454">
        <w:rPr>
          <w:rFonts w:ascii="Times New Roman" w:eastAsia="Times New Roman" w:hAnsi="Times New Roman" w:cs="Times New Roman"/>
          <w:b/>
          <w:color w:val="000000"/>
          <w:sz w:val="24"/>
          <w:szCs w:val="24"/>
          <w:lang w:val="en-US"/>
        </w:rPr>
        <w:t xml:space="preserve"> </w:t>
      </w:r>
      <w:proofErr w:type="spellStart"/>
      <w:r w:rsidRPr="00457454">
        <w:rPr>
          <w:rFonts w:ascii="Times New Roman" w:eastAsia="Times New Roman" w:hAnsi="Times New Roman" w:cs="Times New Roman"/>
          <w:b/>
          <w:color w:val="000000"/>
          <w:sz w:val="24"/>
          <w:szCs w:val="24"/>
          <w:lang w:val="en-US"/>
        </w:rPr>
        <w:t>Turecku</w:t>
      </w:r>
      <w:proofErr w:type="spellEnd"/>
      <w:r w:rsidRPr="00457454">
        <w:rPr>
          <w:rFonts w:ascii="Times New Roman" w:eastAsia="Times New Roman" w:hAnsi="Times New Roman" w:cs="Times New Roman"/>
          <w:color w:val="000000"/>
          <w:sz w:val="24"/>
          <w:szCs w:val="24"/>
          <w:lang w:val="en-US"/>
        </w:rPr>
        <w:t xml:space="preserve"> </w:t>
      </w:r>
      <w:proofErr w:type="spellStart"/>
      <w:r w:rsidRPr="00457454">
        <w:rPr>
          <w:rFonts w:ascii="Times New Roman" w:eastAsia="Times New Roman" w:hAnsi="Times New Roman" w:cs="Times New Roman"/>
          <w:color w:val="000000"/>
          <w:sz w:val="24"/>
          <w:szCs w:val="24"/>
          <w:lang w:val="en-US"/>
        </w:rPr>
        <w:t>ze</w:t>
      </w:r>
      <w:proofErr w:type="spellEnd"/>
      <w:r w:rsidRPr="00457454">
        <w:rPr>
          <w:rFonts w:ascii="Times New Roman" w:eastAsia="Times New Roman" w:hAnsi="Times New Roman" w:cs="Times New Roman"/>
          <w:color w:val="000000"/>
          <w:sz w:val="24"/>
          <w:szCs w:val="24"/>
          <w:lang w:val="en-US"/>
        </w:rPr>
        <w:t xml:space="preserve"> </w:t>
      </w:r>
      <w:proofErr w:type="spellStart"/>
      <w:r w:rsidRPr="00457454">
        <w:rPr>
          <w:rFonts w:ascii="Times New Roman" w:eastAsia="Times New Roman" w:hAnsi="Times New Roman" w:cs="Times New Roman"/>
          <w:color w:val="000000"/>
          <w:sz w:val="24"/>
          <w:szCs w:val="24"/>
          <w:lang w:val="en-US"/>
        </w:rPr>
        <w:t>dne</w:t>
      </w:r>
      <w:proofErr w:type="spellEnd"/>
      <w:r w:rsidRPr="00457454">
        <w:rPr>
          <w:rFonts w:ascii="Times New Roman" w:eastAsia="Times New Roman" w:hAnsi="Times New Roman" w:cs="Times New Roman"/>
          <w:color w:val="000000"/>
          <w:sz w:val="24"/>
          <w:szCs w:val="24"/>
          <w:lang w:val="en-US"/>
        </w:rPr>
        <w:t xml:space="preserve"> 8. 6. 1999, č. </w:t>
      </w:r>
      <w:proofErr w:type="spellStart"/>
      <w:r w:rsidRPr="00457454">
        <w:rPr>
          <w:rFonts w:ascii="Times New Roman" w:eastAsia="Times New Roman" w:hAnsi="Times New Roman" w:cs="Times New Roman"/>
          <w:color w:val="000000"/>
          <w:sz w:val="24"/>
          <w:szCs w:val="24"/>
          <w:lang w:val="en-US"/>
        </w:rPr>
        <w:t>stížnosti</w:t>
      </w:r>
      <w:proofErr w:type="spellEnd"/>
      <w:r w:rsidRPr="00457454">
        <w:rPr>
          <w:rFonts w:ascii="Times New Roman" w:eastAsia="Times New Roman" w:hAnsi="Times New Roman" w:cs="Times New Roman"/>
          <w:color w:val="000000"/>
          <w:sz w:val="24"/>
          <w:szCs w:val="24"/>
          <w:lang w:val="en-US"/>
        </w:rPr>
        <w:t xml:space="preserve"> </w:t>
      </w:r>
      <w:r w:rsidRPr="00457454">
        <w:rPr>
          <w:rFonts w:ascii="Times New Roman" w:eastAsia="Times New Roman" w:hAnsi="Times New Roman" w:cs="Times New Roman"/>
          <w:bCs/>
          <w:color w:val="000000"/>
          <w:sz w:val="24"/>
          <w:szCs w:val="24"/>
          <w:lang w:val="en-US"/>
        </w:rPr>
        <w:t>23168/94</w:t>
      </w:r>
    </w:p>
    <w:p w:rsidR="00334302" w:rsidRPr="00334302" w:rsidRDefault="00334302" w:rsidP="00263FCC">
      <w:pPr>
        <w:pStyle w:val="Textpoznpodarou"/>
        <w:spacing w:line="360" w:lineRule="auto"/>
        <w:ind w:left="-539" w:right="-289"/>
        <w:rPr>
          <w:rFonts w:ascii="Times New Roman" w:hAnsi="Times New Roman" w:cs="Times New Roman"/>
          <w:sz w:val="24"/>
          <w:szCs w:val="24"/>
        </w:rPr>
      </w:pPr>
      <w:r w:rsidRPr="00334302">
        <w:rPr>
          <w:rFonts w:ascii="Times New Roman" w:hAnsi="Times New Roman" w:cs="Times New Roman"/>
          <w:sz w:val="24"/>
          <w:szCs w:val="24"/>
        </w:rPr>
        <w:t xml:space="preserve">Rozsudek Evropského soudu pro lidská práva ve věci </w:t>
      </w:r>
      <w:proofErr w:type="spellStart"/>
      <w:r w:rsidRPr="00334302">
        <w:rPr>
          <w:rFonts w:ascii="Times New Roman" w:hAnsi="Times New Roman" w:cs="Times New Roman"/>
          <w:b/>
          <w:sz w:val="24"/>
          <w:szCs w:val="24"/>
        </w:rPr>
        <w:t>Garaudy</w:t>
      </w:r>
      <w:proofErr w:type="spellEnd"/>
      <w:r w:rsidRPr="00334302">
        <w:rPr>
          <w:rFonts w:ascii="Times New Roman" w:hAnsi="Times New Roman" w:cs="Times New Roman"/>
          <w:b/>
          <w:sz w:val="24"/>
          <w:szCs w:val="24"/>
        </w:rPr>
        <w:t xml:space="preserve"> proti Francii</w:t>
      </w:r>
      <w:r w:rsidRPr="00334302">
        <w:rPr>
          <w:rFonts w:ascii="Times New Roman" w:hAnsi="Times New Roman" w:cs="Times New Roman"/>
          <w:sz w:val="24"/>
          <w:szCs w:val="24"/>
        </w:rPr>
        <w:t xml:space="preserve"> ze dne 7. 7. 2003, č. stížnosti 65831/01</w:t>
      </w:r>
    </w:p>
    <w:p w:rsidR="009C5C9B" w:rsidRDefault="009C5C9B" w:rsidP="00263FCC">
      <w:pPr>
        <w:pStyle w:val="Textpoznpodarou"/>
        <w:ind w:left="-540" w:right="-289"/>
      </w:pPr>
    </w:p>
    <w:p w:rsidR="00AA685A" w:rsidRPr="00AA685A" w:rsidRDefault="00263FCC" w:rsidP="00263FCC">
      <w:pPr>
        <w:pStyle w:val="Textpoznpodarou"/>
        <w:spacing w:line="360" w:lineRule="auto"/>
        <w:ind w:left="-539"/>
        <w:rPr>
          <w:rFonts w:ascii="Times New Roman" w:hAnsi="Times New Roman" w:cs="Times New Roman"/>
          <w:b/>
          <w:sz w:val="24"/>
          <w:szCs w:val="24"/>
          <w:u w:val="single"/>
        </w:rPr>
      </w:pPr>
      <w:r>
        <w:rPr>
          <w:rFonts w:ascii="Times New Roman" w:hAnsi="Times New Roman" w:cs="Times New Roman"/>
          <w:b/>
          <w:sz w:val="24"/>
          <w:szCs w:val="24"/>
          <w:u w:val="single"/>
        </w:rPr>
        <w:t>Internetové zdroje:</w:t>
      </w:r>
    </w:p>
    <w:p w:rsidR="00542634" w:rsidRPr="00476E05" w:rsidRDefault="00542634" w:rsidP="00263FCC">
      <w:pPr>
        <w:spacing w:after="0" w:line="360" w:lineRule="auto"/>
        <w:ind w:left="-539"/>
        <w:rPr>
          <w:rFonts w:ascii="Times New Roman" w:hAnsi="Times New Roman" w:cs="Times New Roman"/>
          <w:sz w:val="24"/>
          <w:szCs w:val="24"/>
        </w:rPr>
      </w:pPr>
      <w:r w:rsidRPr="00476E05">
        <w:rPr>
          <w:rFonts w:ascii="Times New Roman" w:hAnsi="Times New Roman" w:cs="Times New Roman"/>
          <w:sz w:val="24"/>
          <w:szCs w:val="24"/>
        </w:rPr>
        <w:t>http://www.echr.coe.int/echr - webové stránky Evropského soudu pro lidská práva.</w:t>
      </w:r>
    </w:p>
    <w:p w:rsidR="00542634" w:rsidRPr="00476E05" w:rsidRDefault="00542634" w:rsidP="00263FCC">
      <w:pPr>
        <w:pStyle w:val="Textpoznpodarou"/>
        <w:spacing w:line="360" w:lineRule="auto"/>
        <w:ind w:left="-539"/>
        <w:rPr>
          <w:rFonts w:ascii="Times New Roman" w:hAnsi="Times New Roman" w:cs="Times New Roman"/>
          <w:sz w:val="24"/>
          <w:szCs w:val="24"/>
        </w:rPr>
      </w:pPr>
      <w:r w:rsidRPr="00476E05">
        <w:rPr>
          <w:rFonts w:ascii="Times New Roman" w:hAnsi="Times New Roman" w:cs="Times New Roman"/>
          <w:sz w:val="24"/>
          <w:szCs w:val="24"/>
        </w:rPr>
        <w:t>http://www.judikatura.cz - webové stránky, na nichž je dostupná judikatura Ústavního soudu ČR.</w:t>
      </w:r>
    </w:p>
    <w:p w:rsidR="00542634" w:rsidRPr="00476E05" w:rsidRDefault="00542634" w:rsidP="00263FCC">
      <w:pPr>
        <w:pStyle w:val="Textpoznpodarou"/>
        <w:spacing w:line="360" w:lineRule="auto"/>
        <w:ind w:left="-539"/>
        <w:rPr>
          <w:rFonts w:ascii="Times New Roman" w:hAnsi="Times New Roman" w:cs="Times New Roman"/>
          <w:sz w:val="24"/>
          <w:szCs w:val="24"/>
        </w:rPr>
      </w:pPr>
      <w:r w:rsidRPr="00476E05">
        <w:rPr>
          <w:rFonts w:ascii="Times New Roman" w:hAnsi="Times New Roman" w:cs="Times New Roman"/>
          <w:sz w:val="24"/>
          <w:szCs w:val="24"/>
        </w:rPr>
        <w:t>http://www.nsoud.cz - webové stránky, na nichž je dostupná judikatura Nejvyššího soudu ČR.</w:t>
      </w:r>
    </w:p>
    <w:p w:rsidR="00542634" w:rsidRPr="00476E05" w:rsidRDefault="00542634" w:rsidP="00263FCC">
      <w:pPr>
        <w:pStyle w:val="Textpoznpodarou"/>
        <w:spacing w:line="360" w:lineRule="auto"/>
        <w:ind w:left="-539"/>
        <w:rPr>
          <w:rFonts w:ascii="Times New Roman" w:hAnsi="Times New Roman" w:cs="Times New Roman"/>
          <w:sz w:val="24"/>
          <w:szCs w:val="24"/>
        </w:rPr>
      </w:pPr>
      <w:r w:rsidRPr="00476E05">
        <w:rPr>
          <w:rFonts w:ascii="Times New Roman" w:hAnsi="Times New Roman" w:cs="Times New Roman"/>
          <w:sz w:val="24"/>
          <w:szCs w:val="24"/>
        </w:rPr>
        <w:t>http://portal.justice.cz - návrhy nových zákonů.</w:t>
      </w:r>
    </w:p>
    <w:p w:rsidR="00542634" w:rsidRPr="00476E05" w:rsidRDefault="00542634" w:rsidP="00263FCC">
      <w:pPr>
        <w:spacing w:after="0" w:line="360" w:lineRule="auto"/>
        <w:ind w:left="-539"/>
        <w:rPr>
          <w:rFonts w:ascii="Times New Roman" w:hAnsi="Times New Roman" w:cs="Times New Roman"/>
          <w:sz w:val="24"/>
          <w:szCs w:val="24"/>
        </w:rPr>
      </w:pPr>
      <w:r w:rsidRPr="00476E05">
        <w:rPr>
          <w:rFonts w:ascii="Times New Roman" w:hAnsi="Times New Roman" w:cs="Times New Roman"/>
          <w:sz w:val="24"/>
          <w:szCs w:val="24"/>
        </w:rPr>
        <w:t>http://laws.findlaw.com/us/ - judikatura USA.</w:t>
      </w:r>
    </w:p>
    <w:p w:rsidR="00542634" w:rsidRPr="00476E05" w:rsidRDefault="00384E2D" w:rsidP="00263FCC">
      <w:pPr>
        <w:pStyle w:val="Textpoznpodarou"/>
        <w:spacing w:line="360" w:lineRule="auto"/>
        <w:ind w:left="-539"/>
        <w:rPr>
          <w:rFonts w:ascii="Times New Roman" w:hAnsi="Times New Roman" w:cs="Times New Roman"/>
          <w:sz w:val="24"/>
          <w:szCs w:val="24"/>
        </w:rPr>
      </w:pPr>
      <w:hyperlink r:id="rId9" w:history="1">
        <w:r w:rsidR="00031795" w:rsidRPr="00476E05">
          <w:rPr>
            <w:rStyle w:val="Hypertextovodkaz"/>
            <w:rFonts w:ascii="Times New Roman" w:hAnsi="Times New Roman" w:cs="Times New Roman"/>
            <w:color w:val="auto"/>
            <w:sz w:val="24"/>
            <w:szCs w:val="24"/>
            <w:u w:val="none"/>
          </w:rPr>
          <w:t>http://cs.wikipedia.org</w:t>
        </w:r>
      </w:hyperlink>
      <w:r w:rsidR="00D0076A">
        <w:rPr>
          <w:rFonts w:ascii="Times New Roman" w:hAnsi="Times New Roman" w:cs="Times New Roman"/>
          <w:sz w:val="24"/>
          <w:szCs w:val="24"/>
        </w:rPr>
        <w:t xml:space="preserve"> -  otevřená encyklopedie</w:t>
      </w:r>
      <w:r w:rsidR="0030533B">
        <w:rPr>
          <w:rFonts w:ascii="Times New Roman" w:hAnsi="Times New Roman" w:cs="Times New Roman"/>
          <w:sz w:val="24"/>
          <w:szCs w:val="24"/>
        </w:rPr>
        <w:t xml:space="preserve"> – je na ní dostupná</w:t>
      </w:r>
      <w:r w:rsidR="007E4BA7">
        <w:rPr>
          <w:rFonts w:ascii="Times New Roman" w:hAnsi="Times New Roman" w:cs="Times New Roman"/>
          <w:sz w:val="24"/>
          <w:szCs w:val="24"/>
        </w:rPr>
        <w:t xml:space="preserve"> Deklarace práv člověka a občana a v původním znění </w:t>
      </w:r>
      <w:proofErr w:type="spellStart"/>
      <w:r w:rsidR="007E4BA7">
        <w:rPr>
          <w:rFonts w:ascii="Times New Roman" w:hAnsi="Times New Roman" w:cs="Times New Roman"/>
          <w:sz w:val="24"/>
          <w:szCs w:val="24"/>
        </w:rPr>
        <w:t>Bill</w:t>
      </w:r>
      <w:proofErr w:type="spellEnd"/>
      <w:r w:rsidR="007E4BA7">
        <w:rPr>
          <w:rFonts w:ascii="Times New Roman" w:hAnsi="Times New Roman" w:cs="Times New Roman"/>
          <w:sz w:val="24"/>
          <w:szCs w:val="24"/>
        </w:rPr>
        <w:t xml:space="preserve"> </w:t>
      </w:r>
      <w:proofErr w:type="spellStart"/>
      <w:r w:rsidR="007E4BA7">
        <w:rPr>
          <w:rFonts w:ascii="Times New Roman" w:hAnsi="Times New Roman" w:cs="Times New Roman"/>
          <w:sz w:val="24"/>
          <w:szCs w:val="24"/>
        </w:rPr>
        <w:t>of</w:t>
      </w:r>
      <w:proofErr w:type="spellEnd"/>
      <w:r w:rsidR="007E4BA7">
        <w:rPr>
          <w:rFonts w:ascii="Times New Roman" w:hAnsi="Times New Roman" w:cs="Times New Roman"/>
          <w:sz w:val="24"/>
          <w:szCs w:val="24"/>
        </w:rPr>
        <w:t xml:space="preserve"> </w:t>
      </w:r>
      <w:proofErr w:type="spellStart"/>
      <w:r w:rsidR="007E4BA7">
        <w:rPr>
          <w:rFonts w:ascii="Times New Roman" w:hAnsi="Times New Roman" w:cs="Times New Roman"/>
          <w:sz w:val="24"/>
          <w:szCs w:val="24"/>
        </w:rPr>
        <w:t>Rights</w:t>
      </w:r>
      <w:proofErr w:type="spellEnd"/>
      <w:r w:rsidR="007E4BA7">
        <w:rPr>
          <w:rFonts w:ascii="Times New Roman" w:hAnsi="Times New Roman" w:cs="Times New Roman"/>
          <w:sz w:val="24"/>
          <w:szCs w:val="24"/>
        </w:rPr>
        <w:t>.</w:t>
      </w:r>
    </w:p>
    <w:p w:rsidR="00E80F94" w:rsidRDefault="00384E2D" w:rsidP="00263FCC">
      <w:pPr>
        <w:pStyle w:val="Textpoznpodarou"/>
        <w:spacing w:line="360" w:lineRule="auto"/>
        <w:ind w:left="-539"/>
        <w:rPr>
          <w:rFonts w:ascii="Times New Roman" w:hAnsi="Times New Roman" w:cs="Times New Roman"/>
          <w:sz w:val="24"/>
          <w:szCs w:val="24"/>
        </w:rPr>
      </w:pPr>
      <w:hyperlink r:id="rId10" w:history="1">
        <w:r w:rsidR="00E80F94" w:rsidRPr="00AA685A">
          <w:rPr>
            <w:rStyle w:val="Hypertextovodkaz"/>
            <w:rFonts w:ascii="Times New Roman" w:hAnsi="Times New Roman" w:cs="Times New Roman"/>
            <w:color w:val="auto"/>
            <w:sz w:val="24"/>
            <w:szCs w:val="24"/>
            <w:u w:val="none"/>
          </w:rPr>
          <w:t>http://www.beck-online.cz</w:t>
        </w:r>
      </w:hyperlink>
      <w:r w:rsidR="00E80F94" w:rsidRPr="00AA685A">
        <w:rPr>
          <w:rFonts w:ascii="Times New Roman" w:hAnsi="Times New Roman" w:cs="Times New Roman"/>
          <w:sz w:val="24"/>
          <w:szCs w:val="24"/>
        </w:rPr>
        <w:t xml:space="preserve"> – komentáře k</w:t>
      </w:r>
      <w:r w:rsidR="0030533B">
        <w:rPr>
          <w:rFonts w:ascii="Times New Roman" w:hAnsi="Times New Roman" w:cs="Times New Roman"/>
          <w:sz w:val="24"/>
          <w:szCs w:val="24"/>
        </w:rPr>
        <w:t> </w:t>
      </w:r>
      <w:r w:rsidR="00E80F94" w:rsidRPr="00AA685A">
        <w:rPr>
          <w:rFonts w:ascii="Times New Roman" w:hAnsi="Times New Roman" w:cs="Times New Roman"/>
          <w:sz w:val="24"/>
          <w:szCs w:val="24"/>
        </w:rPr>
        <w:t>zákonům</w:t>
      </w:r>
      <w:r w:rsidR="0030533B">
        <w:rPr>
          <w:rFonts w:ascii="Times New Roman" w:hAnsi="Times New Roman" w:cs="Times New Roman"/>
          <w:sz w:val="24"/>
          <w:szCs w:val="24"/>
        </w:rPr>
        <w:t>, odborné články</w:t>
      </w:r>
      <w:r w:rsidR="00E80F94" w:rsidRPr="00AA685A">
        <w:rPr>
          <w:rFonts w:ascii="Times New Roman" w:hAnsi="Times New Roman" w:cs="Times New Roman"/>
          <w:sz w:val="24"/>
          <w:szCs w:val="24"/>
        </w:rPr>
        <w:t xml:space="preserve"> a judikatura</w:t>
      </w:r>
      <w:r w:rsidR="00476E05">
        <w:rPr>
          <w:rFonts w:ascii="Times New Roman" w:hAnsi="Times New Roman" w:cs="Times New Roman"/>
          <w:sz w:val="24"/>
          <w:szCs w:val="24"/>
        </w:rPr>
        <w:t>.</w:t>
      </w:r>
    </w:p>
    <w:p w:rsidR="00476E05" w:rsidRDefault="00384E2D" w:rsidP="00263FCC">
      <w:pPr>
        <w:pStyle w:val="Textpoznpodarou"/>
        <w:spacing w:line="360" w:lineRule="auto"/>
        <w:ind w:left="-539"/>
        <w:rPr>
          <w:rFonts w:ascii="Times New Roman" w:hAnsi="Times New Roman" w:cs="Times New Roman"/>
          <w:color w:val="000000" w:themeColor="text1"/>
          <w:sz w:val="24"/>
          <w:szCs w:val="24"/>
        </w:rPr>
      </w:pPr>
      <w:hyperlink r:id="rId11" w:history="1">
        <w:r w:rsidR="00476E05" w:rsidRPr="00476E05">
          <w:rPr>
            <w:rStyle w:val="Hypertextovodkaz"/>
            <w:rFonts w:ascii="Times New Roman" w:hAnsi="Times New Roman" w:cs="Times New Roman"/>
            <w:color w:val="000000" w:themeColor="text1"/>
            <w:sz w:val="24"/>
            <w:szCs w:val="24"/>
            <w:u w:val="none"/>
          </w:rPr>
          <w:t>http://oll.libertyfund.org</w:t>
        </w:r>
      </w:hyperlink>
      <w:r w:rsidR="00476E05">
        <w:rPr>
          <w:rFonts w:ascii="Times New Roman" w:hAnsi="Times New Roman" w:cs="Times New Roman"/>
          <w:color w:val="000000" w:themeColor="text1"/>
          <w:sz w:val="24"/>
          <w:szCs w:val="24"/>
        </w:rPr>
        <w:t xml:space="preserve"> – </w:t>
      </w:r>
      <w:proofErr w:type="spellStart"/>
      <w:r w:rsidR="00476E05">
        <w:rPr>
          <w:rFonts w:ascii="Times New Roman" w:hAnsi="Times New Roman" w:cs="Times New Roman"/>
          <w:color w:val="000000" w:themeColor="text1"/>
          <w:sz w:val="24"/>
          <w:szCs w:val="24"/>
        </w:rPr>
        <w:t>The</w:t>
      </w:r>
      <w:proofErr w:type="spellEnd"/>
      <w:r w:rsidR="00476E05">
        <w:rPr>
          <w:rFonts w:ascii="Times New Roman" w:hAnsi="Times New Roman" w:cs="Times New Roman"/>
          <w:color w:val="000000" w:themeColor="text1"/>
          <w:sz w:val="24"/>
          <w:szCs w:val="24"/>
        </w:rPr>
        <w:t xml:space="preserve"> Online </w:t>
      </w:r>
      <w:proofErr w:type="spellStart"/>
      <w:r w:rsidR="00476E05">
        <w:rPr>
          <w:rFonts w:ascii="Times New Roman" w:hAnsi="Times New Roman" w:cs="Times New Roman"/>
          <w:color w:val="000000" w:themeColor="text1"/>
          <w:sz w:val="24"/>
          <w:szCs w:val="24"/>
        </w:rPr>
        <w:t>Library</w:t>
      </w:r>
      <w:proofErr w:type="spellEnd"/>
      <w:r w:rsidR="00476E05">
        <w:rPr>
          <w:rFonts w:ascii="Times New Roman" w:hAnsi="Times New Roman" w:cs="Times New Roman"/>
          <w:color w:val="000000" w:themeColor="text1"/>
          <w:sz w:val="24"/>
          <w:szCs w:val="24"/>
        </w:rPr>
        <w:t xml:space="preserve"> </w:t>
      </w:r>
      <w:proofErr w:type="spellStart"/>
      <w:r w:rsidR="00476E05">
        <w:rPr>
          <w:rFonts w:ascii="Times New Roman" w:hAnsi="Times New Roman" w:cs="Times New Roman"/>
          <w:color w:val="000000" w:themeColor="text1"/>
          <w:sz w:val="24"/>
          <w:szCs w:val="24"/>
        </w:rPr>
        <w:t>of</w:t>
      </w:r>
      <w:proofErr w:type="spellEnd"/>
      <w:r w:rsidR="00476E05">
        <w:rPr>
          <w:rFonts w:ascii="Times New Roman" w:hAnsi="Times New Roman" w:cs="Times New Roman"/>
          <w:color w:val="000000" w:themeColor="text1"/>
          <w:sz w:val="24"/>
          <w:szCs w:val="24"/>
        </w:rPr>
        <w:t xml:space="preserve"> Liberty –</w:t>
      </w:r>
      <w:r w:rsidR="00262867">
        <w:rPr>
          <w:rFonts w:ascii="Times New Roman" w:hAnsi="Times New Roman" w:cs="Times New Roman"/>
          <w:color w:val="000000" w:themeColor="text1"/>
          <w:sz w:val="24"/>
          <w:szCs w:val="24"/>
        </w:rPr>
        <w:t xml:space="preserve"> </w:t>
      </w:r>
      <w:r w:rsidR="00476E05">
        <w:rPr>
          <w:rFonts w:ascii="Times New Roman" w:hAnsi="Times New Roman" w:cs="Times New Roman"/>
          <w:color w:val="000000" w:themeColor="text1"/>
          <w:sz w:val="24"/>
          <w:szCs w:val="24"/>
        </w:rPr>
        <w:t>knihovna obsahující díla pojednávající o svobodě.</w:t>
      </w:r>
    </w:p>
    <w:p w:rsidR="00476E05" w:rsidRDefault="00384E2D" w:rsidP="00263FCC">
      <w:pPr>
        <w:pStyle w:val="Textpoznpodarou"/>
        <w:spacing w:line="360" w:lineRule="auto"/>
        <w:ind w:left="-539"/>
        <w:rPr>
          <w:rFonts w:ascii="Times New Roman" w:hAnsi="Times New Roman" w:cs="Times New Roman"/>
          <w:color w:val="000000" w:themeColor="text1"/>
          <w:sz w:val="24"/>
          <w:szCs w:val="24"/>
        </w:rPr>
      </w:pPr>
      <w:hyperlink r:id="rId12" w:history="1">
        <w:r w:rsidR="00476E05" w:rsidRPr="00476E05">
          <w:rPr>
            <w:rStyle w:val="Hypertextovodkaz"/>
            <w:rFonts w:ascii="Times New Roman" w:hAnsi="Times New Roman" w:cs="Times New Roman"/>
            <w:color w:val="000000" w:themeColor="text1"/>
            <w:sz w:val="24"/>
            <w:szCs w:val="24"/>
            <w:u w:val="none"/>
          </w:rPr>
          <w:t>http://www.stlawrenceinstitute.org/vol14mit.html</w:t>
        </w:r>
      </w:hyperlink>
      <w:r w:rsidR="00476E05">
        <w:rPr>
          <w:rFonts w:ascii="Times New Roman" w:hAnsi="Times New Roman" w:cs="Times New Roman"/>
          <w:color w:val="000000" w:themeColor="text1"/>
          <w:sz w:val="24"/>
          <w:szCs w:val="24"/>
        </w:rPr>
        <w:t xml:space="preserve"> - </w:t>
      </w:r>
      <w:proofErr w:type="spellStart"/>
      <w:r w:rsidR="00476E05">
        <w:rPr>
          <w:rFonts w:ascii="Times New Roman" w:hAnsi="Times New Roman" w:cs="Times New Roman"/>
          <w:color w:val="000000" w:themeColor="text1"/>
          <w:sz w:val="24"/>
          <w:szCs w:val="24"/>
        </w:rPr>
        <w:t>Aeropagitica</w:t>
      </w:r>
      <w:proofErr w:type="spellEnd"/>
      <w:r w:rsidR="00476E05">
        <w:rPr>
          <w:rFonts w:ascii="Times New Roman" w:hAnsi="Times New Roman" w:cs="Times New Roman"/>
          <w:color w:val="000000" w:themeColor="text1"/>
          <w:sz w:val="24"/>
          <w:szCs w:val="24"/>
        </w:rPr>
        <w:t xml:space="preserve"> Johna </w:t>
      </w:r>
      <w:proofErr w:type="spellStart"/>
      <w:r w:rsidR="00476E05">
        <w:rPr>
          <w:rFonts w:ascii="Times New Roman" w:hAnsi="Times New Roman" w:cs="Times New Roman"/>
          <w:color w:val="000000" w:themeColor="text1"/>
          <w:sz w:val="24"/>
          <w:szCs w:val="24"/>
        </w:rPr>
        <w:t>Miltona</w:t>
      </w:r>
      <w:proofErr w:type="spellEnd"/>
    </w:p>
    <w:p w:rsidR="00382650" w:rsidRPr="00382650" w:rsidRDefault="00384E2D" w:rsidP="00263FCC">
      <w:pPr>
        <w:pStyle w:val="Textpoznpodarou"/>
        <w:spacing w:line="360" w:lineRule="auto"/>
        <w:ind w:left="-539"/>
        <w:rPr>
          <w:rFonts w:ascii="Times New Roman" w:hAnsi="Times New Roman" w:cs="Times New Roman"/>
          <w:color w:val="000000" w:themeColor="text1"/>
          <w:sz w:val="24"/>
          <w:szCs w:val="24"/>
        </w:rPr>
      </w:pPr>
      <w:hyperlink r:id="rId13" w:history="1">
        <w:r w:rsidR="00382650" w:rsidRPr="00382650">
          <w:rPr>
            <w:rStyle w:val="Hypertextovodkaz"/>
            <w:rFonts w:ascii="Times New Roman" w:hAnsi="Times New Roman" w:cs="Times New Roman"/>
            <w:color w:val="000000" w:themeColor="text1"/>
            <w:sz w:val="24"/>
            <w:szCs w:val="24"/>
            <w:u w:val="none"/>
          </w:rPr>
          <w:t>http://merlin.obs.coe.int</w:t>
        </w:r>
      </w:hyperlink>
      <w:r w:rsidR="00382650" w:rsidRPr="00382650">
        <w:rPr>
          <w:rFonts w:ascii="Times New Roman" w:hAnsi="Times New Roman" w:cs="Times New Roman"/>
          <w:color w:val="000000" w:themeColor="text1"/>
          <w:sz w:val="24"/>
          <w:szCs w:val="24"/>
        </w:rPr>
        <w:t xml:space="preserve">  - IRIS </w:t>
      </w:r>
      <w:proofErr w:type="spellStart"/>
      <w:r w:rsidR="00382650" w:rsidRPr="00382650">
        <w:rPr>
          <w:rFonts w:ascii="Times New Roman" w:hAnsi="Times New Roman" w:cs="Times New Roman"/>
          <w:color w:val="000000" w:themeColor="text1"/>
          <w:sz w:val="24"/>
          <w:szCs w:val="24"/>
        </w:rPr>
        <w:t>Merlin</w:t>
      </w:r>
      <w:proofErr w:type="spellEnd"/>
      <w:r w:rsidR="00382650" w:rsidRPr="00382650">
        <w:rPr>
          <w:rFonts w:ascii="Times New Roman" w:hAnsi="Times New Roman" w:cs="Times New Roman"/>
          <w:color w:val="000000" w:themeColor="text1"/>
          <w:sz w:val="24"/>
          <w:szCs w:val="24"/>
        </w:rPr>
        <w:t xml:space="preserve"> mimo jiné obsahuj</w:t>
      </w:r>
      <w:r w:rsidR="00382650">
        <w:rPr>
          <w:rFonts w:ascii="Times New Roman" w:hAnsi="Times New Roman" w:cs="Times New Roman"/>
          <w:color w:val="000000" w:themeColor="text1"/>
          <w:sz w:val="24"/>
          <w:szCs w:val="24"/>
        </w:rPr>
        <w:t>e</w:t>
      </w:r>
      <w:r w:rsidR="00382650" w:rsidRPr="00382650">
        <w:rPr>
          <w:rFonts w:ascii="Times New Roman" w:hAnsi="Times New Roman" w:cs="Times New Roman"/>
          <w:color w:val="000000" w:themeColor="text1"/>
          <w:sz w:val="24"/>
          <w:szCs w:val="24"/>
        </w:rPr>
        <w:t xml:space="preserve"> shrnutí soudních rozhodnutí</w:t>
      </w:r>
    </w:p>
    <w:p w:rsidR="00382650" w:rsidRPr="00382650" w:rsidRDefault="00384E2D" w:rsidP="00263FCC">
      <w:pPr>
        <w:pStyle w:val="Textpoznpodarou"/>
        <w:spacing w:line="360" w:lineRule="auto"/>
        <w:ind w:left="-539"/>
        <w:rPr>
          <w:rFonts w:ascii="Times New Roman" w:hAnsi="Times New Roman" w:cs="Times New Roman"/>
          <w:color w:val="000000" w:themeColor="text1"/>
          <w:sz w:val="24"/>
          <w:szCs w:val="24"/>
        </w:rPr>
      </w:pPr>
      <w:hyperlink r:id="rId14" w:history="1">
        <w:r w:rsidR="00382650" w:rsidRPr="00382650">
          <w:rPr>
            <w:rStyle w:val="Hypertextovodkaz"/>
            <w:rFonts w:ascii="Times New Roman" w:hAnsi="Times New Roman" w:cs="Times New Roman"/>
            <w:color w:val="000000" w:themeColor="text1"/>
            <w:sz w:val="24"/>
            <w:szCs w:val="24"/>
            <w:u w:val="none"/>
          </w:rPr>
          <w:t>http://sim.law.uu.nl</w:t>
        </w:r>
      </w:hyperlink>
      <w:r w:rsidR="00382650" w:rsidRPr="00382650">
        <w:rPr>
          <w:rFonts w:ascii="Times New Roman" w:hAnsi="Times New Roman" w:cs="Times New Roman"/>
          <w:color w:val="000000" w:themeColor="text1"/>
          <w:sz w:val="24"/>
          <w:szCs w:val="24"/>
        </w:rPr>
        <w:t xml:space="preserve"> – Stránky Nizozemského institutu lidských práv obsahují databázi knih a soudních rozhodnutí</w:t>
      </w:r>
    </w:p>
    <w:p w:rsidR="003D162F" w:rsidRDefault="003D162F" w:rsidP="00263FCC">
      <w:pPr>
        <w:pStyle w:val="Textpoznpodarou"/>
        <w:spacing w:line="360" w:lineRule="auto"/>
        <w:ind w:left="-540"/>
        <w:rPr>
          <w:rFonts w:ascii="Times New Roman" w:hAnsi="Times New Roman" w:cs="Times New Roman"/>
          <w:b/>
          <w:iCs/>
          <w:sz w:val="24"/>
          <w:szCs w:val="24"/>
          <w:u w:val="single"/>
        </w:rPr>
      </w:pPr>
    </w:p>
    <w:p w:rsidR="00542634" w:rsidRPr="00AA685A" w:rsidRDefault="00263FCC" w:rsidP="00263FCC">
      <w:pPr>
        <w:pStyle w:val="Textpoznpodarou"/>
        <w:spacing w:line="360" w:lineRule="auto"/>
        <w:ind w:left="-540"/>
        <w:rPr>
          <w:rFonts w:ascii="Times New Roman" w:hAnsi="Times New Roman" w:cs="Times New Roman"/>
          <w:b/>
          <w:iCs/>
          <w:sz w:val="24"/>
          <w:szCs w:val="24"/>
          <w:u w:val="single"/>
        </w:rPr>
      </w:pPr>
      <w:r>
        <w:rPr>
          <w:rFonts w:ascii="Times New Roman" w:hAnsi="Times New Roman" w:cs="Times New Roman"/>
          <w:b/>
          <w:iCs/>
          <w:sz w:val="24"/>
          <w:szCs w:val="24"/>
          <w:u w:val="single"/>
        </w:rPr>
        <w:t>Zákony ve znění pozdějších předpisů</w:t>
      </w:r>
      <w:r w:rsidR="00542634" w:rsidRPr="00AA685A">
        <w:rPr>
          <w:rFonts w:ascii="Times New Roman" w:hAnsi="Times New Roman" w:cs="Times New Roman"/>
          <w:b/>
          <w:iCs/>
          <w:sz w:val="24"/>
          <w:szCs w:val="24"/>
          <w:u w:val="single"/>
        </w:rPr>
        <w:t>:</w:t>
      </w:r>
    </w:p>
    <w:p w:rsidR="00542634" w:rsidRPr="00AA685A" w:rsidRDefault="00542634" w:rsidP="00263FCC">
      <w:pPr>
        <w:pStyle w:val="Textpoznpodarou"/>
        <w:spacing w:line="360" w:lineRule="auto"/>
        <w:ind w:left="-539"/>
        <w:rPr>
          <w:rFonts w:ascii="Times New Roman" w:hAnsi="Times New Roman" w:cs="Times New Roman"/>
          <w:i/>
          <w:iCs/>
          <w:sz w:val="24"/>
          <w:szCs w:val="24"/>
        </w:rPr>
      </w:pPr>
      <w:r w:rsidRPr="00AA685A">
        <w:rPr>
          <w:rFonts w:ascii="Times New Roman" w:hAnsi="Times New Roman" w:cs="Times New Roman"/>
          <w:color w:val="000000"/>
          <w:sz w:val="24"/>
          <w:szCs w:val="24"/>
        </w:rPr>
        <w:t xml:space="preserve">Ústava ČR (ústavní zákon </w:t>
      </w:r>
      <w:r w:rsidRPr="00AA685A">
        <w:rPr>
          <w:rFonts w:ascii="Times New Roman" w:hAnsi="Times New Roman" w:cs="Times New Roman"/>
          <w:bCs/>
          <w:color w:val="000000"/>
          <w:sz w:val="24"/>
          <w:szCs w:val="24"/>
        </w:rPr>
        <w:t>č</w:t>
      </w:r>
      <w:r w:rsidRPr="00AA685A">
        <w:rPr>
          <w:rFonts w:ascii="Times New Roman" w:hAnsi="Times New Roman" w:cs="Times New Roman"/>
          <w:color w:val="000000"/>
          <w:sz w:val="24"/>
          <w:szCs w:val="24"/>
        </w:rPr>
        <w:t>. 1/1993 Sb.);</w:t>
      </w:r>
    </w:p>
    <w:p w:rsidR="00542634" w:rsidRPr="00AA685A" w:rsidRDefault="00542634" w:rsidP="00AA685A">
      <w:pPr>
        <w:pStyle w:val="Textpoznpodarou"/>
        <w:spacing w:line="360" w:lineRule="auto"/>
        <w:ind w:left="-539"/>
        <w:jc w:val="both"/>
        <w:rPr>
          <w:rFonts w:ascii="Times New Roman" w:hAnsi="Times New Roman" w:cs="Times New Roman"/>
          <w:b/>
          <w:iCs/>
          <w:sz w:val="24"/>
          <w:szCs w:val="24"/>
        </w:rPr>
      </w:pPr>
      <w:r w:rsidRPr="00AA685A">
        <w:rPr>
          <w:rFonts w:ascii="Times New Roman" w:hAnsi="Times New Roman" w:cs="Times New Roman"/>
          <w:sz w:val="24"/>
          <w:szCs w:val="24"/>
        </w:rPr>
        <w:t xml:space="preserve">Listina základních práv a svobod (ústavní zákon č. 2/1993 Sb.); </w:t>
      </w:r>
    </w:p>
    <w:p w:rsidR="00542634" w:rsidRPr="00AA685A" w:rsidRDefault="00542634" w:rsidP="00AA685A">
      <w:pPr>
        <w:pStyle w:val="Textpoznpodarou"/>
        <w:spacing w:line="360" w:lineRule="auto"/>
        <w:ind w:left="-539"/>
        <w:jc w:val="both"/>
        <w:rPr>
          <w:rFonts w:ascii="Times New Roman" w:hAnsi="Times New Roman" w:cs="Times New Roman"/>
          <w:sz w:val="24"/>
          <w:szCs w:val="24"/>
        </w:rPr>
      </w:pPr>
      <w:r w:rsidRPr="00AA685A">
        <w:rPr>
          <w:rFonts w:ascii="Times New Roman" w:hAnsi="Times New Roman" w:cs="Times New Roman"/>
          <w:bCs/>
          <w:sz w:val="24"/>
          <w:szCs w:val="24"/>
        </w:rPr>
        <w:t xml:space="preserve">Občanský zákoník (zákon č. </w:t>
      </w:r>
      <w:r w:rsidR="00E80F94" w:rsidRPr="00AA685A">
        <w:rPr>
          <w:rFonts w:ascii="Times New Roman" w:hAnsi="Times New Roman" w:cs="Times New Roman"/>
          <w:bCs/>
          <w:sz w:val="24"/>
          <w:szCs w:val="24"/>
        </w:rPr>
        <w:t xml:space="preserve">40/1964 </w:t>
      </w:r>
      <w:r w:rsidRPr="00AA685A">
        <w:rPr>
          <w:rFonts w:ascii="Times New Roman" w:hAnsi="Times New Roman" w:cs="Times New Roman"/>
          <w:bCs/>
          <w:sz w:val="24"/>
          <w:szCs w:val="24"/>
        </w:rPr>
        <w:t xml:space="preserve">Sb.); </w:t>
      </w:r>
    </w:p>
    <w:p w:rsidR="00542634" w:rsidRPr="00AA685A" w:rsidRDefault="00542634" w:rsidP="00AA685A">
      <w:pPr>
        <w:pStyle w:val="Textpoznpodarou"/>
        <w:spacing w:line="360" w:lineRule="auto"/>
        <w:ind w:left="-539"/>
        <w:jc w:val="both"/>
        <w:rPr>
          <w:rFonts w:ascii="Times New Roman" w:hAnsi="Times New Roman" w:cs="Times New Roman"/>
          <w:sz w:val="24"/>
          <w:szCs w:val="24"/>
        </w:rPr>
      </w:pPr>
      <w:r w:rsidRPr="00AA685A">
        <w:rPr>
          <w:rFonts w:ascii="Times New Roman" w:hAnsi="Times New Roman" w:cs="Times New Roman"/>
          <w:bCs/>
          <w:sz w:val="24"/>
          <w:szCs w:val="24"/>
        </w:rPr>
        <w:t>Trestního zákoník</w:t>
      </w:r>
      <w:r w:rsidR="00E80F94" w:rsidRPr="00AA685A">
        <w:rPr>
          <w:rFonts w:ascii="Times New Roman" w:hAnsi="Times New Roman" w:cs="Times New Roman"/>
          <w:sz w:val="24"/>
          <w:szCs w:val="24"/>
        </w:rPr>
        <w:t xml:space="preserve"> (zákon č. 40/2009</w:t>
      </w:r>
      <w:r w:rsidRPr="00AA685A">
        <w:rPr>
          <w:rFonts w:ascii="Times New Roman" w:hAnsi="Times New Roman" w:cs="Times New Roman"/>
          <w:sz w:val="24"/>
          <w:szCs w:val="24"/>
        </w:rPr>
        <w:t xml:space="preserve"> Sb.); </w:t>
      </w:r>
    </w:p>
    <w:p w:rsidR="00542634" w:rsidRPr="00AA685A" w:rsidRDefault="00542634" w:rsidP="00AA685A">
      <w:pPr>
        <w:pStyle w:val="Textpoznpodarou"/>
        <w:spacing w:line="360" w:lineRule="auto"/>
        <w:ind w:left="-539"/>
        <w:jc w:val="both"/>
        <w:rPr>
          <w:rFonts w:ascii="Times New Roman" w:hAnsi="Times New Roman" w:cs="Times New Roman"/>
          <w:sz w:val="24"/>
          <w:szCs w:val="24"/>
        </w:rPr>
      </w:pPr>
      <w:r w:rsidRPr="00AA685A">
        <w:rPr>
          <w:rFonts w:ascii="Times New Roman" w:hAnsi="Times New Roman" w:cs="Times New Roman"/>
          <w:sz w:val="24"/>
          <w:szCs w:val="24"/>
        </w:rPr>
        <w:t>zákon č. 46/2000 Sb., o právech a povinnostech při vydávání periodického tisku (</w:t>
      </w:r>
      <w:r w:rsidRPr="00AA685A">
        <w:rPr>
          <w:rFonts w:ascii="Times New Roman" w:hAnsi="Times New Roman" w:cs="Times New Roman"/>
          <w:bCs/>
          <w:sz w:val="24"/>
          <w:szCs w:val="24"/>
        </w:rPr>
        <w:t>tiskový zákon);</w:t>
      </w:r>
    </w:p>
    <w:p w:rsidR="00542634" w:rsidRPr="00AA685A" w:rsidRDefault="00542634" w:rsidP="00AA685A">
      <w:pPr>
        <w:pStyle w:val="Textpoznpodarou"/>
        <w:spacing w:line="360" w:lineRule="auto"/>
        <w:ind w:left="-539"/>
        <w:jc w:val="both"/>
        <w:rPr>
          <w:rFonts w:ascii="Times New Roman" w:hAnsi="Times New Roman" w:cs="Times New Roman"/>
          <w:bCs/>
          <w:sz w:val="24"/>
          <w:szCs w:val="24"/>
        </w:rPr>
      </w:pPr>
      <w:r w:rsidRPr="00AA685A">
        <w:rPr>
          <w:rFonts w:ascii="Times New Roman" w:hAnsi="Times New Roman" w:cs="Times New Roman"/>
          <w:sz w:val="24"/>
          <w:szCs w:val="24"/>
        </w:rPr>
        <w:lastRenderedPageBreak/>
        <w:t>zákon č. 101/2001 Sb., o provozování rozhlasového a televizního vysílání</w:t>
      </w:r>
      <w:r w:rsidRPr="00AA685A">
        <w:rPr>
          <w:rFonts w:ascii="Times New Roman" w:hAnsi="Times New Roman" w:cs="Times New Roman"/>
          <w:bCs/>
          <w:sz w:val="24"/>
          <w:szCs w:val="24"/>
        </w:rPr>
        <w:t xml:space="preserve"> (zákonu o rozhlasovém a televizním vysílaní);</w:t>
      </w:r>
    </w:p>
    <w:p w:rsidR="00542634" w:rsidRPr="00AA685A" w:rsidRDefault="00542634" w:rsidP="00AA685A">
      <w:pPr>
        <w:pStyle w:val="Textpoznpodarou"/>
        <w:spacing w:line="360" w:lineRule="auto"/>
        <w:ind w:left="-539"/>
        <w:jc w:val="both"/>
        <w:rPr>
          <w:rFonts w:ascii="Times New Roman" w:hAnsi="Times New Roman" w:cs="Times New Roman"/>
          <w:sz w:val="24"/>
          <w:szCs w:val="24"/>
        </w:rPr>
      </w:pPr>
      <w:r w:rsidRPr="00AA685A">
        <w:rPr>
          <w:rFonts w:ascii="Times New Roman" w:hAnsi="Times New Roman" w:cs="Times New Roman"/>
          <w:sz w:val="24"/>
          <w:szCs w:val="24"/>
        </w:rPr>
        <w:t>zákon č. 200/1990 Sb., o přestupcích (přestupkový zákon);</w:t>
      </w:r>
    </w:p>
    <w:p w:rsidR="00542634" w:rsidRPr="00AA685A" w:rsidRDefault="00542634" w:rsidP="00AA685A">
      <w:pPr>
        <w:pStyle w:val="Textpoznpodarou"/>
        <w:spacing w:line="360" w:lineRule="auto"/>
        <w:ind w:left="-539"/>
        <w:jc w:val="both"/>
        <w:rPr>
          <w:rFonts w:ascii="Times New Roman" w:hAnsi="Times New Roman" w:cs="Times New Roman"/>
          <w:sz w:val="24"/>
          <w:szCs w:val="24"/>
        </w:rPr>
      </w:pPr>
      <w:r w:rsidRPr="00AA685A">
        <w:rPr>
          <w:rFonts w:ascii="Times New Roman" w:hAnsi="Times New Roman" w:cs="Times New Roman"/>
          <w:bCs/>
          <w:sz w:val="24"/>
          <w:szCs w:val="24"/>
        </w:rPr>
        <w:t xml:space="preserve">zákon </w:t>
      </w:r>
      <w:r w:rsidRPr="00AA685A">
        <w:rPr>
          <w:rFonts w:ascii="Times New Roman" w:hAnsi="Times New Roman" w:cs="Times New Roman"/>
          <w:sz w:val="24"/>
          <w:szCs w:val="24"/>
        </w:rPr>
        <w:t xml:space="preserve">č. 301/2000 Sb., </w:t>
      </w:r>
      <w:r w:rsidRPr="00AA685A">
        <w:rPr>
          <w:rFonts w:ascii="Times New Roman" w:hAnsi="Times New Roman" w:cs="Times New Roman"/>
          <w:bCs/>
          <w:sz w:val="24"/>
          <w:szCs w:val="24"/>
        </w:rPr>
        <w:t>o matrikách, jménu a příjmení;</w:t>
      </w:r>
      <w:r w:rsidRPr="00AA685A">
        <w:rPr>
          <w:rFonts w:ascii="Times New Roman" w:hAnsi="Times New Roman" w:cs="Times New Roman"/>
          <w:sz w:val="24"/>
          <w:szCs w:val="24"/>
        </w:rPr>
        <w:t xml:space="preserve"> </w:t>
      </w:r>
    </w:p>
    <w:p w:rsidR="00542634" w:rsidRPr="00AA685A" w:rsidRDefault="00542634" w:rsidP="00AA685A">
      <w:pPr>
        <w:pStyle w:val="Textpoznpodarou"/>
        <w:spacing w:line="360" w:lineRule="auto"/>
        <w:ind w:left="-539"/>
        <w:jc w:val="both"/>
        <w:rPr>
          <w:rFonts w:ascii="Times New Roman" w:hAnsi="Times New Roman" w:cs="Times New Roman"/>
          <w:sz w:val="24"/>
          <w:szCs w:val="24"/>
        </w:rPr>
      </w:pPr>
      <w:r w:rsidRPr="00AA685A">
        <w:rPr>
          <w:rFonts w:ascii="Times New Roman" w:hAnsi="Times New Roman" w:cs="Times New Roman"/>
          <w:bCs/>
          <w:sz w:val="24"/>
          <w:szCs w:val="24"/>
        </w:rPr>
        <w:t xml:space="preserve">zákon </w:t>
      </w:r>
      <w:r w:rsidRPr="00AA685A">
        <w:rPr>
          <w:rFonts w:ascii="Times New Roman" w:hAnsi="Times New Roman" w:cs="Times New Roman"/>
          <w:sz w:val="24"/>
          <w:szCs w:val="24"/>
        </w:rPr>
        <w:t xml:space="preserve">č. 40/1995 Sb., </w:t>
      </w:r>
      <w:r w:rsidRPr="00AA685A">
        <w:rPr>
          <w:rFonts w:ascii="Times New Roman" w:hAnsi="Times New Roman" w:cs="Times New Roman"/>
          <w:bCs/>
          <w:sz w:val="24"/>
          <w:szCs w:val="24"/>
        </w:rPr>
        <w:t>o regulaci reklamy;</w:t>
      </w:r>
    </w:p>
    <w:p w:rsidR="00542634" w:rsidRPr="00AA685A" w:rsidRDefault="00542634" w:rsidP="00AA685A">
      <w:pPr>
        <w:spacing w:after="0" w:line="360" w:lineRule="auto"/>
        <w:ind w:left="-539"/>
        <w:jc w:val="both"/>
        <w:rPr>
          <w:rFonts w:ascii="Times New Roman" w:hAnsi="Times New Roman" w:cs="Times New Roman"/>
          <w:sz w:val="24"/>
          <w:szCs w:val="24"/>
        </w:rPr>
      </w:pPr>
      <w:r w:rsidRPr="00AA685A">
        <w:rPr>
          <w:rFonts w:ascii="Times New Roman" w:hAnsi="Times New Roman" w:cs="Times New Roman"/>
          <w:bCs/>
          <w:sz w:val="24"/>
          <w:szCs w:val="24"/>
        </w:rPr>
        <w:t>zákon č. 527/1990 Sb., o vynálezech, průmyslových vzorech a zlepšovacích návrzích;</w:t>
      </w:r>
    </w:p>
    <w:p w:rsidR="00542634" w:rsidRPr="00AA685A" w:rsidRDefault="00542634" w:rsidP="00AA685A">
      <w:pPr>
        <w:spacing w:after="0" w:line="360" w:lineRule="auto"/>
        <w:ind w:left="-539"/>
        <w:jc w:val="both"/>
        <w:rPr>
          <w:rFonts w:ascii="Times New Roman" w:hAnsi="Times New Roman" w:cs="Times New Roman"/>
          <w:sz w:val="24"/>
          <w:szCs w:val="24"/>
        </w:rPr>
      </w:pPr>
      <w:r w:rsidRPr="00AA685A">
        <w:rPr>
          <w:rFonts w:ascii="Times New Roman" w:hAnsi="Times New Roman" w:cs="Times New Roman"/>
          <w:bCs/>
          <w:sz w:val="24"/>
          <w:szCs w:val="24"/>
        </w:rPr>
        <w:t xml:space="preserve">zákon </w:t>
      </w:r>
      <w:r w:rsidRPr="00AA685A">
        <w:rPr>
          <w:rFonts w:ascii="Times New Roman" w:hAnsi="Times New Roman" w:cs="Times New Roman"/>
          <w:sz w:val="24"/>
          <w:szCs w:val="24"/>
        </w:rPr>
        <w:t xml:space="preserve">č. 207/2000 Sb., </w:t>
      </w:r>
      <w:r w:rsidRPr="00AA685A">
        <w:rPr>
          <w:rFonts w:ascii="Times New Roman" w:hAnsi="Times New Roman" w:cs="Times New Roman"/>
          <w:bCs/>
          <w:sz w:val="24"/>
          <w:szCs w:val="24"/>
        </w:rPr>
        <w:t>o ochraně průmyslových vzorů;</w:t>
      </w:r>
    </w:p>
    <w:p w:rsidR="00542634" w:rsidRDefault="00542634" w:rsidP="00AA685A">
      <w:pPr>
        <w:pStyle w:val="Zkladntext3"/>
        <w:ind w:left="-539"/>
        <w:jc w:val="both"/>
      </w:pPr>
      <w:r w:rsidRPr="00AA685A">
        <w:t>zákon č. 121/2000 Sb., o právu autorském (autorský zákon);</w:t>
      </w:r>
    </w:p>
    <w:p w:rsidR="009C18DA" w:rsidRDefault="009C18DA" w:rsidP="00AA685A">
      <w:pPr>
        <w:pStyle w:val="Zkladntext3"/>
        <w:ind w:left="-539"/>
        <w:jc w:val="both"/>
      </w:pPr>
    </w:p>
    <w:p w:rsidR="009C18DA" w:rsidRPr="00732E28" w:rsidRDefault="00263FCC" w:rsidP="00732E28">
      <w:pPr>
        <w:spacing w:after="0" w:line="360" w:lineRule="auto"/>
        <w:ind w:left="-540"/>
        <w:jc w:val="both"/>
        <w:rPr>
          <w:rFonts w:ascii="Times New Roman" w:hAnsi="Times New Roman" w:cs="Times New Roman"/>
          <w:b/>
          <w:bCs/>
          <w:sz w:val="24"/>
          <w:szCs w:val="24"/>
          <w:u w:val="single"/>
        </w:rPr>
      </w:pPr>
      <w:r>
        <w:rPr>
          <w:rFonts w:ascii="Times New Roman" w:hAnsi="Times New Roman" w:cs="Times New Roman"/>
          <w:b/>
          <w:sz w:val="24"/>
          <w:szCs w:val="24"/>
          <w:u w:val="single"/>
        </w:rPr>
        <w:t>Mezinárodní dokumenty</w:t>
      </w:r>
      <w:r w:rsidR="009C18DA" w:rsidRPr="00732E28">
        <w:rPr>
          <w:rFonts w:ascii="Times New Roman" w:hAnsi="Times New Roman" w:cs="Times New Roman"/>
          <w:b/>
          <w:sz w:val="24"/>
          <w:szCs w:val="24"/>
          <w:u w:val="single"/>
        </w:rPr>
        <w:t>:</w:t>
      </w:r>
    </w:p>
    <w:p w:rsidR="009C18DA" w:rsidRPr="009C18DA" w:rsidRDefault="009C18DA" w:rsidP="00732E28">
      <w:pPr>
        <w:spacing w:after="0" w:line="360" w:lineRule="auto"/>
        <w:ind w:left="-539"/>
        <w:jc w:val="both"/>
        <w:rPr>
          <w:rFonts w:ascii="Times New Roman" w:hAnsi="Times New Roman" w:cs="Times New Roman"/>
          <w:bCs/>
          <w:sz w:val="24"/>
          <w:szCs w:val="24"/>
        </w:rPr>
      </w:pPr>
      <w:r w:rsidRPr="00A65C0A">
        <w:rPr>
          <w:rFonts w:ascii="Times New Roman" w:hAnsi="Times New Roman" w:cs="Times New Roman"/>
          <w:b/>
          <w:bCs/>
          <w:i/>
          <w:sz w:val="24"/>
          <w:szCs w:val="24"/>
        </w:rPr>
        <w:t>Úmluva o ochraně lidských práv a základních svobod</w:t>
      </w:r>
      <w:r w:rsidRPr="009C18DA">
        <w:rPr>
          <w:rFonts w:ascii="Times New Roman" w:hAnsi="Times New Roman" w:cs="Times New Roman"/>
          <w:bCs/>
          <w:sz w:val="24"/>
          <w:szCs w:val="24"/>
        </w:rPr>
        <w:t xml:space="preserve"> (uveřejněná ve sdělení Fede</w:t>
      </w:r>
      <w:r>
        <w:rPr>
          <w:rFonts w:ascii="Times New Roman" w:hAnsi="Times New Roman" w:cs="Times New Roman"/>
          <w:bCs/>
          <w:sz w:val="24"/>
          <w:szCs w:val="24"/>
        </w:rPr>
        <w:t xml:space="preserve">rálního ministerstva zahraničí </w:t>
      </w:r>
      <w:r w:rsidRPr="009C18DA">
        <w:rPr>
          <w:rFonts w:ascii="Times New Roman" w:hAnsi="Times New Roman" w:cs="Times New Roman"/>
          <w:bCs/>
          <w:sz w:val="24"/>
          <w:szCs w:val="24"/>
        </w:rPr>
        <w:t>pod č. 209/1992);</w:t>
      </w:r>
    </w:p>
    <w:p w:rsidR="009C18DA" w:rsidRPr="009C18DA" w:rsidRDefault="009C18DA" w:rsidP="009C18DA">
      <w:pPr>
        <w:spacing w:after="0" w:line="360" w:lineRule="auto"/>
        <w:ind w:left="-539"/>
        <w:jc w:val="both"/>
        <w:rPr>
          <w:rFonts w:ascii="Times New Roman" w:hAnsi="Times New Roman" w:cs="Times New Roman"/>
          <w:bCs/>
          <w:sz w:val="24"/>
          <w:szCs w:val="24"/>
        </w:rPr>
      </w:pPr>
      <w:r w:rsidRPr="00A65C0A">
        <w:rPr>
          <w:rFonts w:ascii="Times New Roman" w:hAnsi="Times New Roman" w:cs="Times New Roman"/>
          <w:b/>
          <w:i/>
          <w:sz w:val="24"/>
          <w:szCs w:val="24"/>
        </w:rPr>
        <w:t>Úmluva o právech dítěte</w:t>
      </w:r>
      <w:r w:rsidRPr="009C18DA">
        <w:rPr>
          <w:rFonts w:ascii="Times New Roman" w:hAnsi="Times New Roman" w:cs="Times New Roman"/>
          <w:sz w:val="24"/>
          <w:szCs w:val="24"/>
        </w:rPr>
        <w:t xml:space="preserve"> </w:t>
      </w:r>
      <w:r w:rsidRPr="009C18DA">
        <w:rPr>
          <w:rFonts w:ascii="Times New Roman" w:hAnsi="Times New Roman" w:cs="Times New Roman"/>
          <w:bCs/>
          <w:sz w:val="24"/>
          <w:szCs w:val="24"/>
        </w:rPr>
        <w:t>(uveřejněná ve sdělení Federálního ministerstva zahraničí pod č. 104/1991 Sb.);</w:t>
      </w:r>
    </w:p>
    <w:p w:rsidR="009C18DA" w:rsidRPr="009C18DA" w:rsidRDefault="009C18DA" w:rsidP="009C18DA">
      <w:pPr>
        <w:pStyle w:val="Textpoznpodarou"/>
        <w:spacing w:line="360" w:lineRule="auto"/>
        <w:ind w:left="-539"/>
        <w:jc w:val="both"/>
        <w:rPr>
          <w:rFonts w:ascii="Times New Roman" w:hAnsi="Times New Roman" w:cs="Times New Roman"/>
          <w:sz w:val="24"/>
          <w:szCs w:val="24"/>
        </w:rPr>
      </w:pPr>
      <w:r w:rsidRPr="00A65C0A">
        <w:rPr>
          <w:rFonts w:ascii="Times New Roman" w:hAnsi="Times New Roman" w:cs="Times New Roman"/>
          <w:b/>
          <w:bCs/>
          <w:i/>
          <w:sz w:val="24"/>
          <w:szCs w:val="24"/>
        </w:rPr>
        <w:t>Mezinárodní pakt o občanských a politických právech</w:t>
      </w:r>
      <w:r w:rsidRPr="009C18DA">
        <w:rPr>
          <w:rFonts w:ascii="Times New Roman" w:hAnsi="Times New Roman" w:cs="Times New Roman"/>
          <w:bCs/>
          <w:sz w:val="24"/>
          <w:szCs w:val="24"/>
        </w:rPr>
        <w:t xml:space="preserve"> (uveřejněný ve vyhlášce Ministerstva zahraničních věcí pod č. 120/1976 Sb.);</w:t>
      </w:r>
      <w:r w:rsidRPr="009C18DA">
        <w:rPr>
          <w:rFonts w:ascii="Times New Roman" w:hAnsi="Times New Roman" w:cs="Times New Roman"/>
          <w:sz w:val="24"/>
          <w:szCs w:val="24"/>
        </w:rPr>
        <w:t xml:space="preserve"> </w:t>
      </w:r>
    </w:p>
    <w:p w:rsidR="009C18DA" w:rsidRPr="00A65C0A" w:rsidRDefault="009C18DA" w:rsidP="00433606">
      <w:pPr>
        <w:pStyle w:val="Textpoznpodarou"/>
        <w:spacing w:line="360" w:lineRule="auto"/>
        <w:ind w:left="-539"/>
        <w:jc w:val="both"/>
        <w:rPr>
          <w:rFonts w:ascii="Verdana" w:hAnsi="Verdana"/>
          <w:color w:val="000000"/>
          <w:sz w:val="17"/>
          <w:szCs w:val="17"/>
          <w:shd w:val="clear" w:color="auto" w:fill="FFFFFF"/>
        </w:rPr>
      </w:pPr>
      <w:r w:rsidRPr="00A65C0A">
        <w:rPr>
          <w:rFonts w:ascii="Times New Roman" w:hAnsi="Times New Roman" w:cs="Times New Roman"/>
          <w:b/>
          <w:i/>
          <w:sz w:val="24"/>
          <w:szCs w:val="24"/>
        </w:rPr>
        <w:t>Všeobecná deklarace lidských práv</w:t>
      </w:r>
      <w:r w:rsidR="00380923">
        <w:rPr>
          <w:rFonts w:ascii="Times New Roman" w:hAnsi="Times New Roman" w:cs="Times New Roman"/>
          <w:sz w:val="24"/>
          <w:szCs w:val="24"/>
        </w:rPr>
        <w:t xml:space="preserve"> (schválená Valným shromážděním</w:t>
      </w:r>
      <w:r w:rsidRPr="009C18DA">
        <w:rPr>
          <w:rFonts w:ascii="Times New Roman" w:hAnsi="Times New Roman" w:cs="Times New Roman"/>
          <w:sz w:val="24"/>
          <w:szCs w:val="24"/>
        </w:rPr>
        <w:t xml:space="preserve"> OSN dne 10. 12. 1948);</w:t>
      </w:r>
      <w:r w:rsidR="00433606">
        <w:rPr>
          <w:rFonts w:ascii="Times New Roman" w:hAnsi="Times New Roman" w:cs="Times New Roman"/>
          <w:sz w:val="24"/>
          <w:szCs w:val="24"/>
        </w:rPr>
        <w:t xml:space="preserve"> </w:t>
      </w:r>
      <w:r w:rsidR="00433606" w:rsidRPr="00A65C0A">
        <w:rPr>
          <w:rFonts w:ascii="Times New Roman" w:hAnsi="Times New Roman" w:cs="Times New Roman"/>
          <w:b/>
          <w:i/>
          <w:color w:val="000000"/>
          <w:sz w:val="24"/>
          <w:szCs w:val="24"/>
        </w:rPr>
        <w:t>Mezinárodní úmluva o odstranění všech forem rasové diskriminace</w:t>
      </w:r>
      <w:r w:rsidR="00A65C0A">
        <w:rPr>
          <w:rFonts w:ascii="Times New Roman" w:hAnsi="Times New Roman" w:cs="Times New Roman"/>
          <w:i/>
          <w:color w:val="000000"/>
          <w:sz w:val="24"/>
          <w:szCs w:val="24"/>
        </w:rPr>
        <w:t xml:space="preserve"> </w:t>
      </w:r>
      <w:r w:rsidR="00A65C0A">
        <w:rPr>
          <w:rFonts w:ascii="Times New Roman" w:hAnsi="Times New Roman" w:cs="Times New Roman"/>
          <w:color w:val="000000"/>
          <w:sz w:val="24"/>
          <w:szCs w:val="24"/>
        </w:rPr>
        <w:t>(uveřejněna ve vyhlášce ministra zahraničních věcí pod č. 95/1974 Sb.);</w:t>
      </w:r>
    </w:p>
    <w:p w:rsidR="009C18DA" w:rsidRPr="009C18DA" w:rsidRDefault="009C18DA" w:rsidP="009C18DA">
      <w:pPr>
        <w:pStyle w:val="Zkladntext3"/>
        <w:ind w:left="-539"/>
        <w:jc w:val="both"/>
        <w:rPr>
          <w:rStyle w:val="apple-style-span"/>
        </w:rPr>
      </w:pPr>
    </w:p>
    <w:sectPr w:rsidR="009C18DA" w:rsidRPr="009C18DA" w:rsidSect="00901995">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B3" w:rsidRDefault="00404EB3" w:rsidP="0026471B">
      <w:pPr>
        <w:spacing w:after="0" w:line="240" w:lineRule="auto"/>
      </w:pPr>
      <w:r>
        <w:separator/>
      </w:r>
    </w:p>
  </w:endnote>
  <w:endnote w:type="continuationSeparator" w:id="0">
    <w:p w:rsidR="00404EB3" w:rsidRDefault="00404EB3" w:rsidP="00264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NimbusSanDEE-Regu">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124"/>
      <w:docPartObj>
        <w:docPartGallery w:val="Page Numbers (Bottom of Page)"/>
        <w:docPartUnique/>
      </w:docPartObj>
    </w:sdtPr>
    <w:sdtContent>
      <w:p w:rsidR="00C75EAE" w:rsidRDefault="00384E2D">
        <w:pPr>
          <w:pStyle w:val="Zpat"/>
          <w:jc w:val="right"/>
        </w:pPr>
        <w:fldSimple w:instr=" PAGE   \* MERGEFORMAT ">
          <w:r w:rsidR="00F81B20">
            <w:rPr>
              <w:noProof/>
            </w:rPr>
            <w:t>49</w:t>
          </w:r>
        </w:fldSimple>
      </w:p>
    </w:sdtContent>
  </w:sdt>
  <w:p w:rsidR="00C75EAE" w:rsidRDefault="00C75EA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B3" w:rsidRDefault="00404EB3" w:rsidP="0026471B">
      <w:pPr>
        <w:spacing w:after="0" w:line="240" w:lineRule="auto"/>
      </w:pPr>
      <w:r>
        <w:separator/>
      </w:r>
    </w:p>
  </w:footnote>
  <w:footnote w:type="continuationSeparator" w:id="0">
    <w:p w:rsidR="00404EB3" w:rsidRDefault="00404EB3" w:rsidP="0026471B">
      <w:pPr>
        <w:spacing w:after="0" w:line="240" w:lineRule="auto"/>
      </w:pPr>
      <w:r>
        <w:continuationSeparator/>
      </w:r>
    </w:p>
  </w:footnote>
  <w:footnote w:id="1">
    <w:p w:rsidR="00C75EAE" w:rsidRPr="009E6DFC" w:rsidRDefault="00C75EAE" w:rsidP="00953861">
      <w:pPr>
        <w:pStyle w:val="Textpoznpodarou"/>
        <w:rPr>
          <w:rFonts w:ascii="Times New Roman" w:hAnsi="Times New Roman" w:cs="Times New Roman"/>
        </w:rPr>
      </w:pPr>
      <w:r w:rsidRPr="009E6DFC">
        <w:rPr>
          <w:rStyle w:val="Znakapoznpodarou"/>
          <w:rFonts w:ascii="Times New Roman" w:hAnsi="Times New Roman" w:cs="Times New Roman"/>
        </w:rPr>
        <w:footnoteRef/>
      </w:r>
      <w:r w:rsidRPr="009E6DFC">
        <w:rPr>
          <w:rFonts w:ascii="Times New Roman" w:hAnsi="Times New Roman" w:cs="Times New Roman"/>
        </w:rPr>
        <w:t xml:space="preserve"> BOBEK, M. </w:t>
      </w:r>
      <w:r w:rsidRPr="009E6DFC">
        <w:rPr>
          <w:rFonts w:ascii="Times New Roman" w:hAnsi="Times New Roman" w:cs="Times New Roman"/>
          <w:i/>
        </w:rPr>
        <w:t>K aktuálním otázkám judikatury</w:t>
      </w:r>
      <w:r w:rsidRPr="009E6DFC">
        <w:rPr>
          <w:rFonts w:ascii="Times New Roman" w:hAnsi="Times New Roman" w:cs="Times New Roman"/>
        </w:rPr>
        <w:t xml:space="preserve">: </w:t>
      </w:r>
      <w:r w:rsidRPr="009E6DFC">
        <w:rPr>
          <w:rFonts w:ascii="Times New Roman" w:hAnsi="Times New Roman" w:cs="Times New Roman"/>
          <w:i/>
        </w:rPr>
        <w:t>Helena, kontakt na mafiány a nové obrysy svobody slova v judikatuře Ústavního soudu</w:t>
      </w:r>
      <w:r w:rsidRPr="009E6DFC">
        <w:rPr>
          <w:rFonts w:ascii="Times New Roman" w:hAnsi="Times New Roman" w:cs="Times New Roman"/>
        </w:rPr>
        <w:t xml:space="preserve">. Soudní rozhledy, 2005, </w:t>
      </w:r>
      <w:proofErr w:type="spellStart"/>
      <w:r w:rsidRPr="009E6DFC">
        <w:rPr>
          <w:rFonts w:ascii="Times New Roman" w:hAnsi="Times New Roman" w:cs="Times New Roman"/>
        </w:rPr>
        <w:t>roč</w:t>
      </w:r>
      <w:proofErr w:type="spellEnd"/>
      <w:r w:rsidRPr="009E6DFC">
        <w:rPr>
          <w:rFonts w:ascii="Times New Roman" w:hAnsi="Times New Roman" w:cs="Times New Roman"/>
        </w:rPr>
        <w:t xml:space="preserve">. 11, č. 10, s. 358 a </w:t>
      </w:r>
      <w:proofErr w:type="spellStart"/>
      <w:r w:rsidRPr="009E6DFC">
        <w:rPr>
          <w:rFonts w:ascii="Times New Roman" w:hAnsi="Times New Roman" w:cs="Times New Roman"/>
        </w:rPr>
        <w:t>násl</w:t>
      </w:r>
      <w:proofErr w:type="spellEnd"/>
      <w:r w:rsidRPr="009E6DFC">
        <w:rPr>
          <w:rFonts w:ascii="Times New Roman" w:hAnsi="Times New Roman" w:cs="Times New Roman"/>
        </w:rPr>
        <w:t xml:space="preserve">. </w:t>
      </w:r>
    </w:p>
  </w:footnote>
  <w:footnote w:id="2">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126FD4">
        <w:rPr>
          <w:rFonts w:ascii="Times New Roman" w:hAnsi="Times New Roman" w:cs="Times New Roman"/>
          <w:i/>
        </w:rPr>
        <w:t>„Nejlepším testem pravdy je schopnost posuzovaného přesvědčení být přijato v soutěži trhu…“</w:t>
      </w:r>
      <w:r w:rsidRPr="00126FD4">
        <w:rPr>
          <w:rFonts w:ascii="Times New Roman" w:hAnsi="Times New Roman" w:cs="Times New Roman"/>
        </w:rPr>
        <w:t xml:space="preserve"> citát soudce </w:t>
      </w:r>
      <w:proofErr w:type="spellStart"/>
      <w:r w:rsidRPr="00126FD4">
        <w:rPr>
          <w:rFonts w:ascii="Times New Roman" w:hAnsi="Times New Roman" w:cs="Times New Roman"/>
        </w:rPr>
        <w:t>Holmese</w:t>
      </w:r>
      <w:proofErr w:type="spellEnd"/>
      <w:r w:rsidRPr="00126FD4">
        <w:rPr>
          <w:rFonts w:ascii="Times New Roman" w:hAnsi="Times New Roman" w:cs="Times New Roman"/>
        </w:rPr>
        <w:t xml:space="preserve"> </w:t>
      </w:r>
      <w:r>
        <w:rPr>
          <w:rFonts w:ascii="Times New Roman" w:hAnsi="Times New Roman" w:cs="Times New Roman"/>
        </w:rPr>
        <w:t xml:space="preserve">z Rozhodnutí Nejvyššího soudu USA ze dne 10. 11. 1919, 250 U. S. 616, (630) ve věci </w:t>
      </w:r>
      <w:proofErr w:type="spellStart"/>
      <w:r>
        <w:rPr>
          <w:rFonts w:ascii="Times New Roman" w:hAnsi="Times New Roman" w:cs="Times New Roman"/>
        </w:rPr>
        <w:t>Abrams</w:t>
      </w:r>
      <w:proofErr w:type="spellEnd"/>
      <w:r>
        <w:rPr>
          <w:rFonts w:ascii="Times New Roman" w:hAnsi="Times New Roman" w:cs="Times New Roman"/>
        </w:rPr>
        <w:t xml:space="preserve"> </w:t>
      </w:r>
      <w:proofErr w:type="gramStart"/>
      <w:r>
        <w:rPr>
          <w:rFonts w:ascii="Times New Roman" w:hAnsi="Times New Roman" w:cs="Times New Roman"/>
        </w:rPr>
        <w:t>v. U.S.</w:t>
      </w:r>
      <w:proofErr w:type="gramEnd"/>
    </w:p>
  </w:footnote>
  <w:footnote w:id="3">
    <w:p w:rsidR="00C75EAE" w:rsidRPr="00D6218D"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D6218D">
        <w:rPr>
          <w:rFonts w:ascii="Times New Roman" w:hAnsi="Times New Roman" w:cs="Times New Roman"/>
        </w:rPr>
        <w:t>Rozsudek Evropského soudu</w:t>
      </w:r>
      <w:r>
        <w:rPr>
          <w:rFonts w:ascii="Times New Roman" w:hAnsi="Times New Roman" w:cs="Times New Roman"/>
        </w:rPr>
        <w:t xml:space="preserve"> pro lidská práva</w:t>
      </w:r>
      <w:r w:rsidRPr="00D6218D">
        <w:rPr>
          <w:rFonts w:ascii="Times New Roman" w:hAnsi="Times New Roman" w:cs="Times New Roman"/>
        </w:rPr>
        <w:t xml:space="preserve"> ve věci</w:t>
      </w:r>
      <w:r w:rsidRPr="00D6218D">
        <w:rPr>
          <w:rFonts w:ascii="Times New Roman" w:hAnsi="Times New Roman" w:cs="Times New Roman"/>
          <w:b/>
        </w:rPr>
        <w:t xml:space="preserve"> </w:t>
      </w:r>
      <w:proofErr w:type="spellStart"/>
      <w:r w:rsidRPr="00D6218D">
        <w:rPr>
          <w:rFonts w:ascii="Times New Roman" w:hAnsi="Times New Roman" w:cs="Times New Roman"/>
        </w:rPr>
        <w:t>Handyside</w:t>
      </w:r>
      <w:proofErr w:type="spellEnd"/>
      <w:r w:rsidRPr="00D6218D">
        <w:rPr>
          <w:rFonts w:ascii="Times New Roman" w:hAnsi="Times New Roman" w:cs="Times New Roman"/>
        </w:rPr>
        <w:t xml:space="preserve"> proti Velké Británii ze dne 7. 12. 1976, č. stížnosti:</w:t>
      </w:r>
      <w:r w:rsidRPr="00D6218D">
        <w:rPr>
          <w:rFonts w:ascii="Times New Roman" w:hAnsi="Times New Roman" w:cs="Times New Roman"/>
          <w:color w:val="000000"/>
        </w:rPr>
        <w:t xml:space="preserve"> 5493/72</w:t>
      </w:r>
      <w:r>
        <w:rPr>
          <w:rFonts w:ascii="Times New Roman" w:hAnsi="Times New Roman" w:cs="Times New Roman"/>
          <w:color w:val="000000"/>
        </w:rPr>
        <w:t>, § 49</w:t>
      </w:r>
    </w:p>
  </w:footnote>
  <w:footnote w:id="4">
    <w:p w:rsidR="00C75EAE" w:rsidRDefault="00C75EAE">
      <w:pPr>
        <w:pStyle w:val="Textpoznpodarou"/>
      </w:pPr>
      <w:r>
        <w:rPr>
          <w:rStyle w:val="Znakapoznpodarou"/>
        </w:rPr>
        <w:footnoteRef/>
      </w:r>
      <w:r>
        <w:t xml:space="preserve"> </w:t>
      </w:r>
      <w:r w:rsidRPr="00C318D4">
        <w:rPr>
          <w:rFonts w:ascii="Times New Roman" w:hAnsi="Times New Roman" w:cs="Times New Roman"/>
        </w:rPr>
        <w:t>MILL, J</w:t>
      </w:r>
      <w:r>
        <w:rPr>
          <w:rFonts w:ascii="Times New Roman" w:hAnsi="Times New Roman" w:cs="Times New Roman"/>
        </w:rPr>
        <w:t>ohn,</w:t>
      </w:r>
      <w:r w:rsidRPr="00C318D4">
        <w:rPr>
          <w:rFonts w:ascii="Times New Roman" w:hAnsi="Times New Roman" w:cs="Times New Roman"/>
        </w:rPr>
        <w:t xml:space="preserve"> </w:t>
      </w:r>
      <w:proofErr w:type="spellStart"/>
      <w:r w:rsidRPr="00C318D4">
        <w:rPr>
          <w:rFonts w:ascii="Times New Roman" w:hAnsi="Times New Roman" w:cs="Times New Roman"/>
        </w:rPr>
        <w:t>S</w:t>
      </w:r>
      <w:r>
        <w:rPr>
          <w:rFonts w:ascii="Times New Roman" w:hAnsi="Times New Roman" w:cs="Times New Roman"/>
        </w:rPr>
        <w:t>tuart</w:t>
      </w:r>
      <w:proofErr w:type="spellEnd"/>
      <w:r w:rsidRPr="00C318D4">
        <w:rPr>
          <w:rFonts w:ascii="Times New Roman" w:hAnsi="Times New Roman" w:cs="Times New Roman"/>
        </w:rPr>
        <w:t>. Otto, Praha 1907, s. 30</w:t>
      </w:r>
    </w:p>
  </w:footnote>
  <w:footnote w:id="5">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Rozsudek</w:t>
      </w:r>
      <w:r>
        <w:rPr>
          <w:rFonts w:ascii="Times New Roman" w:hAnsi="Times New Roman" w:cs="Times New Roman"/>
        </w:rPr>
        <w:t xml:space="preserve"> Evropského soudu pro lidská práva</w:t>
      </w:r>
      <w:r w:rsidRPr="00126FD4">
        <w:rPr>
          <w:rFonts w:ascii="Times New Roman" w:hAnsi="Times New Roman" w:cs="Times New Roman"/>
        </w:rPr>
        <w:t xml:space="preserve"> ve věci </w:t>
      </w:r>
      <w:proofErr w:type="spellStart"/>
      <w:r w:rsidRPr="00126FD4">
        <w:rPr>
          <w:rFonts w:ascii="Times New Roman" w:hAnsi="Times New Roman" w:cs="Times New Roman"/>
        </w:rPr>
        <w:t>Handyside</w:t>
      </w:r>
      <w:proofErr w:type="spellEnd"/>
      <w:r w:rsidRPr="00126FD4">
        <w:rPr>
          <w:rFonts w:ascii="Times New Roman" w:hAnsi="Times New Roman" w:cs="Times New Roman"/>
        </w:rPr>
        <w:t xml:space="preserve"> proti Velké Británii ze dne 17. 12. 1976, č. stížnosti 5493/72</w:t>
      </w:r>
      <w:r>
        <w:rPr>
          <w:rFonts w:ascii="Times New Roman" w:hAnsi="Times New Roman" w:cs="Times New Roman"/>
        </w:rPr>
        <w:t>, § 49</w:t>
      </w:r>
    </w:p>
  </w:footnote>
  <w:footnote w:id="6">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Nález Ústavního soudu ze dne 4. 4. 200</w:t>
      </w:r>
      <w:r>
        <w:rPr>
          <w:rFonts w:ascii="Times New Roman" w:hAnsi="Times New Roman" w:cs="Times New Roman"/>
        </w:rPr>
        <w:t>5, IV. ÚS, 146/04</w:t>
      </w:r>
    </w:p>
  </w:footnote>
  <w:footnote w:id="7">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BARTOŇ, Michal.</w:t>
      </w:r>
      <w:r w:rsidRPr="00126FD4">
        <w:rPr>
          <w:rFonts w:ascii="Times New Roman" w:hAnsi="Times New Roman" w:cs="Times New Roman"/>
        </w:rPr>
        <w:t xml:space="preserve"> </w:t>
      </w:r>
      <w:r w:rsidRPr="00126FD4">
        <w:rPr>
          <w:rFonts w:ascii="Times New Roman" w:hAnsi="Times New Roman" w:cs="Times New Roman"/>
          <w:i/>
        </w:rPr>
        <w:t>Svoboda projevu: principy, garance, meze.</w:t>
      </w:r>
      <w:r w:rsidRPr="00126FD4">
        <w:rPr>
          <w:rFonts w:ascii="Times New Roman" w:hAnsi="Times New Roman" w:cs="Times New Roman"/>
        </w:rPr>
        <w:t xml:space="preserve"> Praha: </w:t>
      </w:r>
      <w:proofErr w:type="spellStart"/>
      <w:r w:rsidRPr="00126FD4">
        <w:rPr>
          <w:rFonts w:ascii="Times New Roman" w:hAnsi="Times New Roman" w:cs="Times New Roman"/>
        </w:rPr>
        <w:t>Leges</w:t>
      </w:r>
      <w:proofErr w:type="spellEnd"/>
      <w:r w:rsidRPr="00126FD4">
        <w:rPr>
          <w:rFonts w:ascii="Times New Roman" w:hAnsi="Times New Roman" w:cs="Times New Roman"/>
        </w:rPr>
        <w:t>, 2010, s. 22</w:t>
      </w:r>
    </w:p>
  </w:footnote>
  <w:footnote w:id="8">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Nález Ústavního soudu ČR ze dne 4. 4. 200</w:t>
      </w:r>
      <w:r>
        <w:rPr>
          <w:rFonts w:ascii="Times New Roman" w:hAnsi="Times New Roman" w:cs="Times New Roman"/>
        </w:rPr>
        <w:t>5, IV. ÚS, 146/04</w:t>
      </w:r>
    </w:p>
  </w:footnote>
  <w:footnote w:id="9">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BARTOŇ.</w:t>
      </w:r>
      <w:r w:rsidRPr="00126FD4">
        <w:rPr>
          <w:rFonts w:ascii="Times New Roman" w:hAnsi="Times New Roman" w:cs="Times New Roman"/>
        </w:rPr>
        <w:t xml:space="preserve"> </w:t>
      </w:r>
      <w:r w:rsidRPr="00126FD4">
        <w:rPr>
          <w:rFonts w:ascii="Times New Roman" w:hAnsi="Times New Roman" w:cs="Times New Roman"/>
          <w:i/>
        </w:rPr>
        <w:t xml:space="preserve">Svoboda projevu: principy…, </w:t>
      </w:r>
      <w:r w:rsidRPr="00126FD4">
        <w:rPr>
          <w:rFonts w:ascii="Times New Roman" w:hAnsi="Times New Roman" w:cs="Times New Roman"/>
        </w:rPr>
        <w:t>s. 27</w:t>
      </w:r>
    </w:p>
  </w:footnote>
  <w:footnote w:id="10">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Tamtéž</w:t>
      </w:r>
    </w:p>
  </w:footnote>
  <w:footnote w:id="11">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JÄGER, Petr a MOLEK, Pavel.</w:t>
      </w:r>
      <w:r w:rsidRPr="00126FD4">
        <w:rPr>
          <w:rFonts w:ascii="Times New Roman" w:hAnsi="Times New Roman" w:cs="Times New Roman"/>
        </w:rPr>
        <w:t xml:space="preserve"> </w:t>
      </w:r>
      <w:r w:rsidRPr="00126FD4">
        <w:rPr>
          <w:rFonts w:ascii="Times New Roman" w:hAnsi="Times New Roman" w:cs="Times New Roman"/>
          <w:i/>
        </w:rPr>
        <w:t>Svoboda projevu: Demokracie, rovnost a svoboda slova</w:t>
      </w:r>
      <w:r w:rsidRPr="00126FD4">
        <w:rPr>
          <w:rFonts w:ascii="Times New Roman" w:hAnsi="Times New Roman" w:cs="Times New Roman"/>
        </w:rPr>
        <w:t>. 1. vydání. Praha: Auditorium, 2007</w:t>
      </w:r>
      <w:r>
        <w:rPr>
          <w:rFonts w:ascii="Times New Roman" w:hAnsi="Times New Roman" w:cs="Times New Roman"/>
        </w:rPr>
        <w:t>.</w:t>
      </w:r>
      <w:r w:rsidRPr="00126FD4">
        <w:rPr>
          <w:rFonts w:ascii="Times New Roman" w:hAnsi="Times New Roman" w:cs="Times New Roman"/>
          <w:i/>
        </w:rPr>
        <w:t xml:space="preserve"> </w:t>
      </w:r>
      <w:r w:rsidRPr="00126FD4">
        <w:rPr>
          <w:rFonts w:ascii="Times New Roman" w:hAnsi="Times New Roman" w:cs="Times New Roman"/>
        </w:rPr>
        <w:t>s. 27</w:t>
      </w:r>
    </w:p>
  </w:footnote>
  <w:footnote w:id="12">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FILIP, Jan.</w:t>
      </w:r>
      <w:r w:rsidRPr="00126FD4">
        <w:rPr>
          <w:rFonts w:ascii="Times New Roman" w:hAnsi="Times New Roman" w:cs="Times New Roman"/>
        </w:rPr>
        <w:t xml:space="preserve"> </w:t>
      </w:r>
      <w:r w:rsidRPr="00126FD4">
        <w:rPr>
          <w:rFonts w:ascii="Times New Roman" w:hAnsi="Times New Roman" w:cs="Times New Roman"/>
          <w:i/>
        </w:rPr>
        <w:t>Vybrané kapitoly ke studiu ústavního práva</w:t>
      </w:r>
      <w:r w:rsidRPr="00126FD4">
        <w:rPr>
          <w:rFonts w:ascii="Times New Roman" w:hAnsi="Times New Roman" w:cs="Times New Roman"/>
        </w:rPr>
        <w:t>. Masarykova univerzita Brno 2001 str. 126</w:t>
      </w:r>
    </w:p>
  </w:footnote>
  <w:footnote w:id="13">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PLATÓN.</w:t>
      </w:r>
      <w:r w:rsidRPr="00126FD4">
        <w:rPr>
          <w:rFonts w:ascii="Times New Roman" w:hAnsi="Times New Roman" w:cs="Times New Roman"/>
        </w:rPr>
        <w:t xml:space="preserve"> </w:t>
      </w:r>
      <w:r w:rsidRPr="00126FD4">
        <w:rPr>
          <w:rFonts w:ascii="Times New Roman" w:hAnsi="Times New Roman" w:cs="Times New Roman"/>
          <w:i/>
        </w:rPr>
        <w:t>Ústava</w:t>
      </w:r>
      <w:r>
        <w:rPr>
          <w:rFonts w:ascii="Times New Roman" w:hAnsi="Times New Roman" w:cs="Times New Roman"/>
        </w:rPr>
        <w:t xml:space="preserve">, Praha: </w:t>
      </w:r>
      <w:proofErr w:type="spellStart"/>
      <w:r>
        <w:rPr>
          <w:rFonts w:ascii="Times New Roman" w:hAnsi="Times New Roman" w:cs="Times New Roman"/>
        </w:rPr>
        <w:t>Oikoymenh</w:t>
      </w:r>
      <w:proofErr w:type="spellEnd"/>
      <w:r>
        <w:rPr>
          <w:rFonts w:ascii="Times New Roman" w:hAnsi="Times New Roman" w:cs="Times New Roman"/>
        </w:rPr>
        <w:t>, 2005, kniha II, s. 62</w:t>
      </w:r>
    </w:p>
  </w:footnote>
  <w:footnote w:id="14">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proofErr w:type="spellStart"/>
      <w:r w:rsidRPr="00126FD4">
        <w:rPr>
          <w:rFonts w:ascii="Times New Roman" w:hAnsi="Times New Roman" w:cs="Times New Roman"/>
        </w:rPr>
        <w:t>Voltaire</w:t>
      </w:r>
      <w:proofErr w:type="spellEnd"/>
      <w:r w:rsidRPr="00126FD4">
        <w:rPr>
          <w:rFonts w:ascii="Times New Roman" w:hAnsi="Times New Roman" w:cs="Times New Roman"/>
        </w:rPr>
        <w:t xml:space="preserve"> </w:t>
      </w:r>
      <w:r w:rsidRPr="00126FD4">
        <w:rPr>
          <w:rStyle w:val="apple-style-span"/>
          <w:rFonts w:ascii="Times New Roman" w:hAnsi="Times New Roman" w:cs="Times New Roman"/>
          <w:iCs/>
        </w:rPr>
        <w:t xml:space="preserve">F. M. </w:t>
      </w:r>
      <w:r w:rsidRPr="00126FD4">
        <w:rPr>
          <w:rStyle w:val="apple-style-span"/>
          <w:rFonts w:ascii="Times New Roman" w:hAnsi="Times New Roman" w:cs="Times New Roman"/>
          <w:i/>
          <w:iCs/>
        </w:rPr>
        <w:t>Výbor z díla</w:t>
      </w:r>
      <w:r w:rsidRPr="00126FD4">
        <w:rPr>
          <w:rStyle w:val="apple-style-span"/>
          <w:rFonts w:ascii="Times New Roman" w:hAnsi="Times New Roman" w:cs="Times New Roman"/>
          <w:iCs/>
        </w:rPr>
        <w:t>. Svoboda, Praha 1989, str. 130-131.</w:t>
      </w:r>
    </w:p>
  </w:footnote>
  <w:footnote w:id="15">
    <w:p w:rsidR="00C75EAE" w:rsidRPr="008D7B31" w:rsidRDefault="00C75EAE" w:rsidP="00953861">
      <w:pPr>
        <w:autoSpaceDE w:val="0"/>
        <w:autoSpaceDN w:val="0"/>
        <w:adjustRightInd w:val="0"/>
        <w:spacing w:after="0" w:line="240" w:lineRule="auto"/>
        <w:rPr>
          <w:rFonts w:ascii="Times New Roman" w:hAnsi="Times New Roman" w:cs="Times New Roman"/>
          <w:i/>
          <w:iCs/>
          <w:sz w:val="20"/>
          <w:szCs w:val="20"/>
          <w:shd w:val="clear" w:color="auto" w:fill="FFFFFF"/>
          <w:lang w:val="en-US"/>
        </w:rPr>
      </w:pPr>
      <w:r w:rsidRPr="008D7B31">
        <w:rPr>
          <w:rStyle w:val="Znakapoznpodarou"/>
          <w:rFonts w:ascii="Times New Roman" w:hAnsi="Times New Roman" w:cs="Times New Roman"/>
          <w:sz w:val="20"/>
          <w:szCs w:val="20"/>
          <w:lang w:val="en-US"/>
        </w:rPr>
        <w:footnoteRef/>
      </w:r>
      <w:r w:rsidRPr="008D7B31">
        <w:rPr>
          <w:rFonts w:ascii="Times New Roman" w:hAnsi="Times New Roman" w:cs="Times New Roman"/>
          <w:sz w:val="20"/>
          <w:szCs w:val="20"/>
          <w:lang w:val="en-US"/>
        </w:rPr>
        <w:t xml:space="preserve"> „</w:t>
      </w:r>
      <w:r w:rsidRPr="008D7B31">
        <w:rPr>
          <w:rFonts w:ascii="Times New Roman" w:hAnsi="Times New Roman" w:cs="Times New Roman"/>
          <w:i/>
          <w:iCs/>
          <w:sz w:val="20"/>
          <w:szCs w:val="20"/>
          <w:shd w:val="clear" w:color="auto" w:fill="FFFFFF"/>
          <w:lang w:val="en-US"/>
        </w:rPr>
        <w:t xml:space="preserve">You have only to teach yourself to think; you are born with a mind, you are a bird in the cage of the Inquisition, the holy office has clipped your wings, but they will grow again“ </w:t>
      </w:r>
    </w:p>
    <w:p w:rsidR="00C75EAE" w:rsidRPr="00126FD4" w:rsidRDefault="00C75EAE" w:rsidP="00953861">
      <w:pPr>
        <w:autoSpaceDE w:val="0"/>
        <w:autoSpaceDN w:val="0"/>
        <w:adjustRightInd w:val="0"/>
        <w:spacing w:after="0" w:line="240" w:lineRule="auto"/>
        <w:rPr>
          <w:rFonts w:ascii="Times New Roman" w:hAnsi="Times New Roman" w:cs="Times New Roman"/>
          <w:iCs/>
          <w:sz w:val="20"/>
          <w:szCs w:val="20"/>
          <w:shd w:val="clear" w:color="auto" w:fill="FFFFFF"/>
        </w:rPr>
      </w:pPr>
      <w:r w:rsidRPr="00126FD4">
        <w:rPr>
          <w:rFonts w:ascii="Times New Roman" w:hAnsi="Times New Roman" w:cs="Times New Roman"/>
          <w:iCs/>
          <w:sz w:val="20"/>
          <w:szCs w:val="20"/>
          <w:shd w:val="clear" w:color="auto" w:fill="FFFFFF"/>
        </w:rPr>
        <w:t xml:space="preserve">VOLTAIRE, </w:t>
      </w:r>
      <w:r w:rsidRPr="00126FD4">
        <w:rPr>
          <w:rFonts w:ascii="Times New Roman" w:hAnsi="Times New Roman" w:cs="Times New Roman"/>
          <w:i/>
          <w:iCs/>
          <w:sz w:val="20"/>
          <w:szCs w:val="20"/>
          <w:shd w:val="clear" w:color="auto" w:fill="FFFFFF"/>
        </w:rPr>
        <w:t>Filozofický slovník</w:t>
      </w:r>
      <w:r w:rsidRPr="00126FD4">
        <w:rPr>
          <w:rFonts w:ascii="Times New Roman" w:hAnsi="Times New Roman" w:cs="Times New Roman"/>
          <w:iCs/>
          <w:sz w:val="20"/>
          <w:szCs w:val="20"/>
          <w:shd w:val="clear" w:color="auto" w:fill="FFFFFF"/>
        </w:rPr>
        <w:t xml:space="preserve"> </w:t>
      </w:r>
      <w:r w:rsidRPr="00126FD4">
        <w:rPr>
          <w:rFonts w:ascii="Times New Roman" w:hAnsi="Times New Roman" w:cs="Times New Roman"/>
          <w:i/>
          <w:iCs/>
          <w:sz w:val="20"/>
          <w:szCs w:val="20"/>
          <w:shd w:val="clear" w:color="auto" w:fill="FFFFFF"/>
        </w:rPr>
        <w:t>(</w:t>
      </w:r>
      <w:proofErr w:type="spellStart"/>
      <w:r w:rsidRPr="00126FD4">
        <w:rPr>
          <w:rFonts w:ascii="Times New Roman" w:hAnsi="Times New Roman" w:cs="Times New Roman"/>
          <w:i/>
          <w:iCs/>
          <w:sz w:val="20"/>
          <w:szCs w:val="20"/>
          <w:shd w:val="clear" w:color="auto" w:fill="FFFFFF"/>
        </w:rPr>
        <w:t>Philosophical</w:t>
      </w:r>
      <w:proofErr w:type="spellEnd"/>
      <w:r w:rsidRPr="00126FD4">
        <w:rPr>
          <w:rFonts w:ascii="Times New Roman" w:hAnsi="Times New Roman" w:cs="Times New Roman"/>
          <w:i/>
          <w:iCs/>
          <w:sz w:val="20"/>
          <w:szCs w:val="20"/>
          <w:shd w:val="clear" w:color="auto" w:fill="FFFFFF"/>
        </w:rPr>
        <w:t xml:space="preserve"> </w:t>
      </w:r>
      <w:proofErr w:type="spellStart"/>
      <w:r w:rsidRPr="00126FD4">
        <w:rPr>
          <w:rFonts w:ascii="Times New Roman" w:hAnsi="Times New Roman" w:cs="Times New Roman"/>
          <w:i/>
          <w:iCs/>
          <w:sz w:val="20"/>
          <w:szCs w:val="20"/>
          <w:shd w:val="clear" w:color="auto" w:fill="FFFFFF"/>
        </w:rPr>
        <w:t>Dictionary</w:t>
      </w:r>
      <w:proofErr w:type="spellEnd"/>
      <w:r w:rsidRPr="00126FD4">
        <w:rPr>
          <w:rFonts w:ascii="Times New Roman" w:hAnsi="Times New Roman" w:cs="Times New Roman"/>
          <w:i/>
          <w:iCs/>
          <w:sz w:val="20"/>
          <w:szCs w:val="20"/>
          <w:shd w:val="clear" w:color="auto" w:fill="FFFFFF"/>
        </w:rPr>
        <w:t>)</w:t>
      </w:r>
      <w:r w:rsidRPr="00600225">
        <w:rPr>
          <w:rFonts w:ascii="Times New Roman" w:hAnsi="Times New Roman" w:cs="Times New Roman"/>
          <w:iCs/>
          <w:sz w:val="20"/>
          <w:szCs w:val="20"/>
          <w:shd w:val="clear" w:color="auto" w:fill="FFFFFF"/>
        </w:rPr>
        <w:t>[</w:t>
      </w:r>
      <w:r>
        <w:rPr>
          <w:rFonts w:ascii="Times New Roman" w:hAnsi="Times New Roman" w:cs="Times New Roman"/>
          <w:iCs/>
          <w:sz w:val="20"/>
          <w:szCs w:val="20"/>
          <w:shd w:val="clear" w:color="auto" w:fill="FFFFFF"/>
        </w:rPr>
        <w:t>online</w:t>
      </w:r>
      <w:r w:rsidRPr="00600225">
        <w:rPr>
          <w:rFonts w:ascii="Times New Roman" w:hAnsi="Times New Roman" w:cs="Times New Roman"/>
          <w:iCs/>
          <w:sz w:val="20"/>
          <w:szCs w:val="20"/>
          <w:shd w:val="clear" w:color="auto" w:fill="FFFFFF"/>
        </w:rPr>
        <w:t xml:space="preserve">] </w:t>
      </w:r>
      <w:proofErr w:type="spellStart"/>
      <w:r w:rsidRPr="00126FD4">
        <w:rPr>
          <w:rFonts w:ascii="Times New Roman" w:hAnsi="Times New Roman" w:cs="Times New Roman"/>
          <w:iCs/>
          <w:sz w:val="20"/>
          <w:szCs w:val="20"/>
          <w:shd w:val="clear" w:color="auto" w:fill="FFFFFF"/>
        </w:rPr>
        <w:t>The</w:t>
      </w:r>
      <w:proofErr w:type="spellEnd"/>
      <w:r w:rsidRPr="00126FD4">
        <w:rPr>
          <w:rFonts w:ascii="Times New Roman" w:hAnsi="Times New Roman" w:cs="Times New Roman"/>
          <w:iCs/>
          <w:sz w:val="20"/>
          <w:szCs w:val="20"/>
          <w:shd w:val="clear" w:color="auto" w:fill="FFFFFF"/>
        </w:rPr>
        <w:t xml:space="preserve"> Online </w:t>
      </w:r>
      <w:proofErr w:type="spellStart"/>
      <w:r w:rsidRPr="00126FD4">
        <w:rPr>
          <w:rFonts w:ascii="Times New Roman" w:hAnsi="Times New Roman" w:cs="Times New Roman"/>
          <w:iCs/>
          <w:sz w:val="20"/>
          <w:szCs w:val="20"/>
          <w:shd w:val="clear" w:color="auto" w:fill="FFFFFF"/>
        </w:rPr>
        <w:t>Library</w:t>
      </w:r>
      <w:proofErr w:type="spellEnd"/>
      <w:r w:rsidRPr="00126FD4">
        <w:rPr>
          <w:rFonts w:ascii="Times New Roman" w:hAnsi="Times New Roman" w:cs="Times New Roman"/>
          <w:iCs/>
          <w:sz w:val="20"/>
          <w:szCs w:val="20"/>
          <w:shd w:val="clear" w:color="auto" w:fill="FFFFFF"/>
        </w:rPr>
        <w:t xml:space="preserve"> </w:t>
      </w:r>
      <w:proofErr w:type="spellStart"/>
      <w:r w:rsidRPr="00126FD4">
        <w:rPr>
          <w:rFonts w:ascii="Times New Roman" w:hAnsi="Times New Roman" w:cs="Times New Roman"/>
          <w:iCs/>
          <w:sz w:val="20"/>
          <w:szCs w:val="20"/>
          <w:shd w:val="clear" w:color="auto" w:fill="FFFFFF"/>
        </w:rPr>
        <w:t>of</w:t>
      </w:r>
      <w:proofErr w:type="spellEnd"/>
      <w:r w:rsidRPr="00126FD4">
        <w:rPr>
          <w:rFonts w:ascii="Times New Roman" w:hAnsi="Times New Roman" w:cs="Times New Roman"/>
          <w:iCs/>
          <w:sz w:val="20"/>
          <w:szCs w:val="20"/>
          <w:shd w:val="clear" w:color="auto" w:fill="FFFFFF"/>
        </w:rPr>
        <w:t xml:space="preserve"> Liberty: A </w:t>
      </w:r>
      <w:proofErr w:type="spellStart"/>
      <w:r w:rsidRPr="00126FD4">
        <w:rPr>
          <w:rFonts w:ascii="Times New Roman" w:hAnsi="Times New Roman" w:cs="Times New Roman"/>
          <w:iCs/>
          <w:sz w:val="20"/>
          <w:szCs w:val="20"/>
          <w:shd w:val="clear" w:color="auto" w:fill="FFFFFF"/>
        </w:rPr>
        <w:t>project</w:t>
      </w:r>
      <w:proofErr w:type="spellEnd"/>
      <w:r w:rsidRPr="00126FD4">
        <w:rPr>
          <w:rFonts w:ascii="Times New Roman" w:hAnsi="Times New Roman" w:cs="Times New Roman"/>
          <w:iCs/>
          <w:sz w:val="20"/>
          <w:szCs w:val="20"/>
          <w:shd w:val="clear" w:color="auto" w:fill="FFFFFF"/>
        </w:rPr>
        <w:t xml:space="preserve"> </w:t>
      </w:r>
      <w:proofErr w:type="spellStart"/>
      <w:r w:rsidRPr="00126FD4">
        <w:rPr>
          <w:rFonts w:ascii="Times New Roman" w:hAnsi="Times New Roman" w:cs="Times New Roman"/>
          <w:iCs/>
          <w:sz w:val="20"/>
          <w:szCs w:val="20"/>
          <w:shd w:val="clear" w:color="auto" w:fill="FFFFFF"/>
        </w:rPr>
        <w:t>of</w:t>
      </w:r>
      <w:proofErr w:type="spellEnd"/>
      <w:r w:rsidRPr="00126FD4">
        <w:rPr>
          <w:rFonts w:ascii="Times New Roman" w:hAnsi="Times New Roman" w:cs="Times New Roman"/>
          <w:iCs/>
          <w:sz w:val="20"/>
          <w:szCs w:val="20"/>
          <w:shd w:val="clear" w:color="auto" w:fill="FFFFFF"/>
        </w:rPr>
        <w:t xml:space="preserve"> Liber</w:t>
      </w:r>
      <w:r>
        <w:rPr>
          <w:rFonts w:ascii="Times New Roman" w:hAnsi="Times New Roman" w:cs="Times New Roman"/>
          <w:iCs/>
          <w:sz w:val="20"/>
          <w:szCs w:val="20"/>
          <w:shd w:val="clear" w:color="auto" w:fill="FFFFFF"/>
        </w:rPr>
        <w:t xml:space="preserve">ty </w:t>
      </w:r>
      <w:proofErr w:type="spellStart"/>
      <w:r>
        <w:rPr>
          <w:rFonts w:ascii="Times New Roman" w:hAnsi="Times New Roman" w:cs="Times New Roman"/>
          <w:iCs/>
          <w:sz w:val="20"/>
          <w:szCs w:val="20"/>
          <w:shd w:val="clear" w:color="auto" w:fill="FFFFFF"/>
        </w:rPr>
        <w:t>Fund</w:t>
      </w:r>
      <w:proofErr w:type="spellEnd"/>
      <w:r>
        <w:rPr>
          <w:rFonts w:ascii="Times New Roman" w:hAnsi="Times New Roman" w:cs="Times New Roman"/>
          <w:iCs/>
          <w:sz w:val="20"/>
          <w:szCs w:val="20"/>
          <w:shd w:val="clear" w:color="auto" w:fill="FFFFFF"/>
        </w:rPr>
        <w:t xml:space="preserve">, </w:t>
      </w:r>
      <w:proofErr w:type="spellStart"/>
      <w:r>
        <w:rPr>
          <w:rFonts w:ascii="Times New Roman" w:hAnsi="Times New Roman" w:cs="Times New Roman"/>
          <w:iCs/>
          <w:sz w:val="20"/>
          <w:szCs w:val="20"/>
          <w:shd w:val="clear" w:color="auto" w:fill="FFFFFF"/>
        </w:rPr>
        <w:t>Inc</w:t>
      </w:r>
      <w:proofErr w:type="spellEnd"/>
      <w:r>
        <w:rPr>
          <w:rFonts w:ascii="Times New Roman" w:hAnsi="Times New Roman" w:cs="Times New Roman"/>
          <w:iCs/>
          <w:sz w:val="20"/>
          <w:szCs w:val="20"/>
          <w:shd w:val="clear" w:color="auto" w:fill="FFFFFF"/>
        </w:rPr>
        <w:t xml:space="preserve">., [cit. 13. 4. 2012] Dostupné </w:t>
      </w:r>
      <w:proofErr w:type="gramStart"/>
      <w:r>
        <w:rPr>
          <w:rFonts w:ascii="Times New Roman" w:hAnsi="Times New Roman" w:cs="Times New Roman"/>
          <w:iCs/>
          <w:sz w:val="20"/>
          <w:szCs w:val="20"/>
          <w:shd w:val="clear" w:color="auto" w:fill="FFFFFF"/>
        </w:rPr>
        <w:t>na</w:t>
      </w:r>
      <w:proofErr w:type="gramEnd"/>
      <w:r>
        <w:rPr>
          <w:rFonts w:ascii="Times New Roman" w:hAnsi="Times New Roman" w:cs="Times New Roman"/>
          <w:iCs/>
          <w:sz w:val="20"/>
          <w:szCs w:val="20"/>
          <w:shd w:val="clear" w:color="auto" w:fill="FFFFFF"/>
        </w:rPr>
        <w:t xml:space="preserve">: </w:t>
      </w:r>
      <w:r w:rsidRPr="00126FD4">
        <w:rPr>
          <w:rFonts w:ascii="Times New Roman" w:hAnsi="Times New Roman" w:cs="Times New Roman"/>
          <w:iCs/>
          <w:color w:val="333333"/>
          <w:sz w:val="20"/>
          <w:szCs w:val="20"/>
          <w:shd w:val="clear" w:color="auto" w:fill="FFFFFF"/>
        </w:rPr>
        <w:t>&lt;</w:t>
      </w:r>
      <w:hyperlink r:id="rId1" w:history="1">
        <w:r w:rsidRPr="009E6DFC">
          <w:rPr>
            <w:rStyle w:val="Hypertextovodkaz"/>
            <w:rFonts w:ascii="Times New Roman" w:hAnsi="Times New Roman" w:cs="Times New Roman"/>
            <w:color w:val="auto"/>
            <w:sz w:val="20"/>
            <w:szCs w:val="20"/>
            <w:u w:val="none"/>
          </w:rPr>
          <w:t>http://oll.libertyfund.org/?option=com_staticxt&amp;staticfile=show.php%3Ftitle=355&amp;chapter=62750&amp;layout=html&amp;Itemid=27</w:t>
        </w:r>
      </w:hyperlink>
      <w:r w:rsidRPr="00126FD4">
        <w:rPr>
          <w:rFonts w:ascii="Times New Roman" w:hAnsi="Times New Roman" w:cs="Times New Roman"/>
          <w:iCs/>
          <w:color w:val="333333"/>
          <w:sz w:val="20"/>
          <w:szCs w:val="20"/>
          <w:shd w:val="clear" w:color="auto" w:fill="FFFFFF"/>
        </w:rPr>
        <w:t xml:space="preserve">&gt; </w:t>
      </w:r>
      <w:r w:rsidRPr="00126FD4">
        <w:rPr>
          <w:rFonts w:ascii="Times New Roman" w:hAnsi="Times New Roman" w:cs="Times New Roman"/>
          <w:iCs/>
          <w:sz w:val="20"/>
          <w:szCs w:val="20"/>
          <w:shd w:val="clear" w:color="auto" w:fill="FFFFFF"/>
        </w:rPr>
        <w:t>Zadaný pojem Liberty</w:t>
      </w:r>
    </w:p>
  </w:footnote>
  <w:footnote w:id="16">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Tamtéž, zadáno Liberty </w:t>
      </w:r>
      <w:proofErr w:type="spellStart"/>
      <w:r w:rsidRPr="00126FD4">
        <w:rPr>
          <w:rFonts w:ascii="Times New Roman" w:hAnsi="Times New Roman" w:cs="Times New Roman"/>
        </w:rPr>
        <w:t>of</w:t>
      </w:r>
      <w:proofErr w:type="spellEnd"/>
      <w:r w:rsidRPr="00126FD4">
        <w:rPr>
          <w:rFonts w:ascii="Times New Roman" w:hAnsi="Times New Roman" w:cs="Times New Roman"/>
        </w:rPr>
        <w:t xml:space="preserve"> </w:t>
      </w:r>
      <w:proofErr w:type="spellStart"/>
      <w:r w:rsidRPr="00126FD4">
        <w:rPr>
          <w:rFonts w:ascii="Times New Roman" w:hAnsi="Times New Roman" w:cs="Times New Roman"/>
        </w:rPr>
        <w:t>Opinion</w:t>
      </w:r>
      <w:proofErr w:type="spellEnd"/>
    </w:p>
  </w:footnote>
  <w:footnote w:id="17">
    <w:p w:rsidR="00C75EAE" w:rsidRPr="00126FD4" w:rsidRDefault="00C75EAE" w:rsidP="00953861">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Tamtéž, zadáno Liberty </w:t>
      </w:r>
      <w:proofErr w:type="spellStart"/>
      <w:r w:rsidRPr="00126FD4">
        <w:rPr>
          <w:rFonts w:ascii="Times New Roman" w:hAnsi="Times New Roman" w:cs="Times New Roman"/>
        </w:rPr>
        <w:t>of</w:t>
      </w:r>
      <w:proofErr w:type="spellEnd"/>
      <w:r w:rsidRPr="00126FD4">
        <w:rPr>
          <w:rFonts w:ascii="Times New Roman" w:hAnsi="Times New Roman" w:cs="Times New Roman"/>
        </w:rPr>
        <w:t xml:space="preserve"> </w:t>
      </w:r>
      <w:proofErr w:type="spellStart"/>
      <w:r w:rsidRPr="00126FD4">
        <w:rPr>
          <w:rFonts w:ascii="Times New Roman" w:hAnsi="Times New Roman" w:cs="Times New Roman"/>
        </w:rPr>
        <w:t>Press</w:t>
      </w:r>
      <w:proofErr w:type="spellEnd"/>
    </w:p>
  </w:footnote>
  <w:footnote w:id="18">
    <w:p w:rsidR="00C75EAE" w:rsidRPr="00126FD4" w:rsidRDefault="00C75EAE" w:rsidP="00953861">
      <w:pPr>
        <w:spacing w:after="0" w:line="240" w:lineRule="auto"/>
        <w:rPr>
          <w:rFonts w:ascii="Times New Roman" w:hAnsi="Times New Roman" w:cs="Times New Roman"/>
          <w:sz w:val="20"/>
          <w:szCs w:val="20"/>
        </w:rPr>
      </w:pPr>
      <w:r w:rsidRPr="00126FD4">
        <w:rPr>
          <w:rStyle w:val="Znakapoznpodarou"/>
          <w:rFonts w:ascii="Times New Roman" w:hAnsi="Times New Roman" w:cs="Times New Roman"/>
          <w:sz w:val="20"/>
          <w:szCs w:val="20"/>
        </w:rPr>
        <w:footnoteRef/>
      </w:r>
      <w:r w:rsidRPr="00126FD4">
        <w:rPr>
          <w:rFonts w:ascii="Times New Roman" w:hAnsi="Times New Roman" w:cs="Times New Roman"/>
          <w:sz w:val="20"/>
          <w:szCs w:val="20"/>
        </w:rPr>
        <w:t xml:space="preserve"> </w:t>
      </w:r>
      <w:r w:rsidRPr="00641C10">
        <w:rPr>
          <w:rFonts w:ascii="Times New Roman" w:hAnsi="Times New Roman" w:cs="Times New Roman"/>
          <w:sz w:val="20"/>
          <w:szCs w:val="20"/>
        </w:rPr>
        <w:t>JAMNÁ, Miroslava.</w:t>
      </w:r>
      <w:r w:rsidRPr="00641C10">
        <w:rPr>
          <w:rFonts w:ascii="Times New Roman" w:hAnsi="Times New Roman" w:cs="Times New Roman"/>
          <w:i/>
          <w:sz w:val="20"/>
          <w:szCs w:val="20"/>
        </w:rPr>
        <w:t xml:space="preserve"> Osvícenský projekt a emancipace člověka: svoboda v moderním státě:</w:t>
      </w:r>
      <w:r>
        <w:rPr>
          <w:rFonts w:ascii="Times New Roman" w:hAnsi="Times New Roman" w:cs="Times New Roman"/>
          <w:sz w:val="20"/>
          <w:szCs w:val="20"/>
        </w:rPr>
        <w:t xml:space="preserve"> B</w:t>
      </w:r>
      <w:r w:rsidRPr="00641C10">
        <w:rPr>
          <w:rFonts w:ascii="Times New Roman" w:hAnsi="Times New Roman" w:cs="Times New Roman"/>
          <w:sz w:val="20"/>
          <w:szCs w:val="20"/>
        </w:rPr>
        <w:t>akalářská práce. Brno: Masarykova univerzita, Fakulta sociálních studií, 2010</w:t>
      </w:r>
    </w:p>
  </w:footnote>
  <w:footnote w:id="19">
    <w:p w:rsidR="00C75EAE" w:rsidRPr="00AF2959" w:rsidRDefault="00C75EAE">
      <w:pPr>
        <w:pStyle w:val="Textpoznpodarou"/>
        <w:rPr>
          <w:rFonts w:ascii="Times New Roman" w:hAnsi="Times New Roman" w:cs="Times New Roman"/>
        </w:rPr>
      </w:pPr>
      <w:r w:rsidRPr="00AF2959">
        <w:rPr>
          <w:rStyle w:val="Znakapoznpodarou"/>
          <w:rFonts w:ascii="Times New Roman" w:hAnsi="Times New Roman" w:cs="Times New Roman"/>
        </w:rPr>
        <w:footnoteRef/>
      </w:r>
      <w:r w:rsidRPr="00AF2959">
        <w:rPr>
          <w:rFonts w:ascii="Times New Roman" w:hAnsi="Times New Roman" w:cs="Times New Roman"/>
        </w:rPr>
        <w:t xml:space="preserve"> Rozhodnutí Nejvyššího soudu USA ze dne 9. 3. 1964</w:t>
      </w:r>
      <w:r>
        <w:rPr>
          <w:rFonts w:ascii="Times New Roman" w:hAnsi="Times New Roman" w:cs="Times New Roman"/>
        </w:rPr>
        <w:t>,</w:t>
      </w:r>
      <w:r w:rsidRPr="00AF2959">
        <w:rPr>
          <w:rFonts w:ascii="Times New Roman" w:hAnsi="Times New Roman" w:cs="Times New Roman"/>
        </w:rPr>
        <w:t xml:space="preserve"> </w:t>
      </w:r>
      <w:proofErr w:type="gramStart"/>
      <w:r w:rsidRPr="00AF2959">
        <w:rPr>
          <w:rFonts w:ascii="Times New Roman" w:hAnsi="Times New Roman" w:cs="Times New Roman"/>
          <w:bCs/>
          <w:color w:val="000000"/>
          <w:shd w:val="clear" w:color="auto" w:fill="FFFFFF"/>
        </w:rPr>
        <w:t>376 U.S.</w:t>
      </w:r>
      <w:proofErr w:type="gramEnd"/>
      <w:r w:rsidRPr="00AF2959">
        <w:rPr>
          <w:rFonts w:ascii="Times New Roman" w:hAnsi="Times New Roman" w:cs="Times New Roman"/>
          <w:bCs/>
          <w:color w:val="000000"/>
          <w:shd w:val="clear" w:color="auto" w:fill="FFFFFF"/>
        </w:rPr>
        <w:t xml:space="preserve"> 254</w:t>
      </w:r>
      <w:r w:rsidRPr="00AF2959">
        <w:rPr>
          <w:rFonts w:ascii="Times New Roman" w:hAnsi="Times New Roman" w:cs="Times New Roman"/>
        </w:rPr>
        <w:t xml:space="preserve"> ve věci </w:t>
      </w:r>
      <w:r w:rsidRPr="00AF2959">
        <w:rPr>
          <w:rStyle w:val="apple-style-span"/>
          <w:rFonts w:ascii="Times New Roman" w:hAnsi="Times New Roman" w:cs="Times New Roman"/>
          <w:iCs/>
        </w:rPr>
        <w:t xml:space="preserve">New York </w:t>
      </w:r>
      <w:proofErr w:type="spellStart"/>
      <w:r w:rsidRPr="00AF2959">
        <w:rPr>
          <w:rStyle w:val="apple-style-span"/>
          <w:rFonts w:ascii="Times New Roman" w:hAnsi="Times New Roman" w:cs="Times New Roman"/>
          <w:iCs/>
        </w:rPr>
        <w:t>Times</w:t>
      </w:r>
      <w:proofErr w:type="spellEnd"/>
      <w:r w:rsidRPr="00AF2959">
        <w:rPr>
          <w:rStyle w:val="apple-style-span"/>
          <w:rFonts w:ascii="Times New Roman" w:hAnsi="Times New Roman" w:cs="Times New Roman"/>
          <w:iCs/>
        </w:rPr>
        <w:t xml:space="preserve"> Co v. </w:t>
      </w:r>
      <w:proofErr w:type="spellStart"/>
      <w:r w:rsidRPr="00AF2959">
        <w:rPr>
          <w:rStyle w:val="apple-style-span"/>
          <w:rFonts w:ascii="Times New Roman" w:hAnsi="Times New Roman" w:cs="Times New Roman"/>
          <w:iCs/>
        </w:rPr>
        <w:t>Sullivan</w:t>
      </w:r>
      <w:proofErr w:type="spellEnd"/>
    </w:p>
  </w:footnote>
  <w:footnote w:id="20">
    <w:p w:rsidR="00C75EAE" w:rsidRPr="008D7B31" w:rsidRDefault="00C75EAE" w:rsidP="00953861">
      <w:pPr>
        <w:spacing w:after="0" w:line="240" w:lineRule="auto"/>
        <w:rPr>
          <w:rFonts w:ascii="Times New Roman" w:eastAsia="Times New Roman" w:hAnsi="Times New Roman" w:cs="Times New Roman"/>
          <w:i/>
          <w:color w:val="000000"/>
          <w:sz w:val="20"/>
          <w:szCs w:val="20"/>
          <w:lang w:val="en-US"/>
        </w:rPr>
      </w:pPr>
      <w:r w:rsidRPr="00126FD4">
        <w:rPr>
          <w:rStyle w:val="Znakapoznpodarou"/>
          <w:rFonts w:ascii="Times New Roman" w:hAnsi="Times New Roman" w:cs="Times New Roman"/>
          <w:sz w:val="20"/>
          <w:szCs w:val="20"/>
        </w:rPr>
        <w:footnoteRef/>
      </w:r>
      <w:r w:rsidRPr="00126FD4">
        <w:rPr>
          <w:rFonts w:ascii="Times New Roman" w:hAnsi="Times New Roman" w:cs="Times New Roman"/>
          <w:sz w:val="20"/>
          <w:szCs w:val="20"/>
        </w:rPr>
        <w:t xml:space="preserve"> </w:t>
      </w:r>
      <w:r w:rsidRPr="008D7B31">
        <w:rPr>
          <w:rFonts w:ascii="Times New Roman" w:eastAsia="Times New Roman" w:hAnsi="Times New Roman" w:cs="Times New Roman"/>
          <w:i/>
          <w:color w:val="000000"/>
          <w:sz w:val="20"/>
          <w:szCs w:val="20"/>
          <w:lang w:val="en-US"/>
        </w:rPr>
        <w:t>Good and evil we know in the field of this world grow up together almost inseparably; and the knowledge of good is so involved and interwoven with the knowledge of evil, and in so many cunning rese</w:t>
      </w:r>
      <w:r>
        <w:rPr>
          <w:rFonts w:ascii="Times New Roman" w:eastAsia="Times New Roman" w:hAnsi="Times New Roman" w:cs="Times New Roman"/>
          <w:i/>
          <w:color w:val="000000"/>
          <w:sz w:val="20"/>
          <w:szCs w:val="20"/>
          <w:lang w:val="en-US"/>
        </w:rPr>
        <w:t>mblances hardly to be discerned..</w:t>
      </w:r>
      <w:r w:rsidRPr="008D7B31">
        <w:rPr>
          <w:rFonts w:ascii="Times New Roman" w:eastAsia="Times New Roman" w:hAnsi="Times New Roman" w:cs="Times New Roman"/>
          <w:i/>
          <w:color w:val="000000"/>
          <w:sz w:val="20"/>
          <w:szCs w:val="20"/>
          <w:lang w:val="en-US"/>
        </w:rPr>
        <w:t>. It was from out the rind of one apple tasted that the knowledge of good and evil, as two twins cleaving together, leaped forth into the world. And perhaps this is that doom which Adam fell into of knowing good and evil, that is to say of knowing good by evil.</w:t>
      </w:r>
    </w:p>
    <w:p w:rsidR="00C75EAE" w:rsidRPr="009E6DFC" w:rsidRDefault="00C75EAE" w:rsidP="00953861">
      <w:pPr>
        <w:spacing w:after="0" w:line="240" w:lineRule="auto"/>
        <w:rPr>
          <w:rFonts w:ascii="Times New Roman" w:hAnsi="Times New Roman" w:cs="Times New Roman"/>
          <w:sz w:val="20"/>
          <w:szCs w:val="20"/>
        </w:rPr>
      </w:pPr>
      <w:r w:rsidRPr="00777CEC">
        <w:rPr>
          <w:rFonts w:ascii="Times New Roman" w:hAnsi="Times New Roman" w:cs="Times New Roman"/>
          <w:bCs/>
          <w:color w:val="000000"/>
          <w:sz w:val="20"/>
          <w:szCs w:val="20"/>
          <w:shd w:val="clear" w:color="auto" w:fill="FFFFFF"/>
        </w:rPr>
        <w:t xml:space="preserve">MILTON, John. </w:t>
      </w:r>
      <w:proofErr w:type="spellStart"/>
      <w:r w:rsidRPr="00777CEC">
        <w:rPr>
          <w:rFonts w:ascii="Times New Roman" w:hAnsi="Times New Roman" w:cs="Times New Roman"/>
          <w:bCs/>
          <w:i/>
          <w:color w:val="000000"/>
          <w:sz w:val="20"/>
          <w:szCs w:val="20"/>
          <w:shd w:val="clear" w:color="auto" w:fill="FFFFFF"/>
        </w:rPr>
        <w:t>Areopagitica</w:t>
      </w:r>
      <w:proofErr w:type="spellEnd"/>
      <w:r>
        <w:rPr>
          <w:rFonts w:ascii="Times New Roman" w:hAnsi="Times New Roman" w:cs="Times New Roman"/>
          <w:bCs/>
          <w:color w:val="000000"/>
          <w:sz w:val="20"/>
          <w:szCs w:val="20"/>
          <w:shd w:val="clear" w:color="auto" w:fill="FFFFFF"/>
        </w:rPr>
        <w:t xml:space="preserve">. [online] St. </w:t>
      </w:r>
      <w:proofErr w:type="spellStart"/>
      <w:r>
        <w:rPr>
          <w:rFonts w:ascii="Times New Roman" w:hAnsi="Times New Roman" w:cs="Times New Roman"/>
          <w:bCs/>
          <w:color w:val="000000"/>
          <w:sz w:val="20"/>
          <w:szCs w:val="20"/>
          <w:shd w:val="clear" w:color="auto" w:fill="FFFFFF"/>
        </w:rPr>
        <w:t>Lawrence</w:t>
      </w:r>
      <w:proofErr w:type="spellEnd"/>
      <w:r>
        <w:rPr>
          <w:rFonts w:ascii="Times New Roman" w:hAnsi="Times New Roman" w:cs="Times New Roman"/>
          <w:bCs/>
          <w:color w:val="000000"/>
          <w:sz w:val="20"/>
          <w:szCs w:val="20"/>
          <w:shd w:val="clear" w:color="auto" w:fill="FFFFFF"/>
        </w:rPr>
        <w:t xml:space="preserve"> Institute </w:t>
      </w:r>
      <w:proofErr w:type="spellStart"/>
      <w:r>
        <w:rPr>
          <w:rFonts w:ascii="Times New Roman" w:hAnsi="Times New Roman" w:cs="Times New Roman"/>
          <w:bCs/>
          <w:color w:val="000000"/>
          <w:sz w:val="20"/>
          <w:szCs w:val="20"/>
          <w:shd w:val="clear" w:color="auto" w:fill="FFFFFF"/>
        </w:rPr>
        <w:t>for</w:t>
      </w:r>
      <w:proofErr w:type="spellEnd"/>
      <w:r>
        <w:rPr>
          <w:rFonts w:ascii="Times New Roman" w:hAnsi="Times New Roman" w:cs="Times New Roman"/>
          <w:bCs/>
          <w:color w:val="000000"/>
          <w:sz w:val="20"/>
          <w:szCs w:val="20"/>
          <w:shd w:val="clear" w:color="auto" w:fill="FFFFFF"/>
        </w:rPr>
        <w:t xml:space="preserve"> </w:t>
      </w:r>
      <w:proofErr w:type="spellStart"/>
      <w:r>
        <w:rPr>
          <w:rFonts w:ascii="Times New Roman" w:hAnsi="Times New Roman" w:cs="Times New Roman"/>
          <w:bCs/>
          <w:color w:val="000000"/>
          <w:sz w:val="20"/>
          <w:szCs w:val="20"/>
          <w:shd w:val="clear" w:color="auto" w:fill="FFFFFF"/>
        </w:rPr>
        <w:t>the</w:t>
      </w:r>
      <w:proofErr w:type="spellEnd"/>
      <w:r>
        <w:rPr>
          <w:rFonts w:ascii="Times New Roman" w:hAnsi="Times New Roman" w:cs="Times New Roman"/>
          <w:bCs/>
          <w:color w:val="000000"/>
          <w:sz w:val="20"/>
          <w:szCs w:val="20"/>
          <w:shd w:val="clear" w:color="auto" w:fill="FFFFFF"/>
        </w:rPr>
        <w:t xml:space="preserve"> </w:t>
      </w:r>
      <w:proofErr w:type="spellStart"/>
      <w:r>
        <w:rPr>
          <w:rFonts w:ascii="Times New Roman" w:hAnsi="Times New Roman" w:cs="Times New Roman"/>
          <w:bCs/>
          <w:color w:val="000000"/>
          <w:sz w:val="20"/>
          <w:szCs w:val="20"/>
          <w:shd w:val="clear" w:color="auto" w:fill="FFFFFF"/>
        </w:rPr>
        <w:t>Advancement</w:t>
      </w:r>
      <w:proofErr w:type="spellEnd"/>
      <w:r>
        <w:rPr>
          <w:rFonts w:ascii="Times New Roman" w:hAnsi="Times New Roman" w:cs="Times New Roman"/>
          <w:bCs/>
          <w:color w:val="000000"/>
          <w:sz w:val="20"/>
          <w:szCs w:val="20"/>
          <w:shd w:val="clear" w:color="auto" w:fill="FFFFFF"/>
        </w:rPr>
        <w:t xml:space="preserve"> </w:t>
      </w:r>
      <w:proofErr w:type="spellStart"/>
      <w:r>
        <w:rPr>
          <w:rFonts w:ascii="Times New Roman" w:hAnsi="Times New Roman" w:cs="Times New Roman"/>
          <w:bCs/>
          <w:color w:val="000000"/>
          <w:sz w:val="20"/>
          <w:szCs w:val="20"/>
          <w:shd w:val="clear" w:color="auto" w:fill="FFFFFF"/>
        </w:rPr>
        <w:t>of</w:t>
      </w:r>
      <w:proofErr w:type="spellEnd"/>
      <w:r>
        <w:rPr>
          <w:rFonts w:ascii="Times New Roman" w:hAnsi="Times New Roman" w:cs="Times New Roman"/>
          <w:bCs/>
          <w:color w:val="000000"/>
          <w:sz w:val="20"/>
          <w:szCs w:val="20"/>
          <w:shd w:val="clear" w:color="auto" w:fill="FFFFFF"/>
        </w:rPr>
        <w:t xml:space="preserve"> </w:t>
      </w:r>
      <w:proofErr w:type="spellStart"/>
      <w:r>
        <w:rPr>
          <w:rFonts w:ascii="Times New Roman" w:hAnsi="Times New Roman" w:cs="Times New Roman"/>
          <w:bCs/>
          <w:color w:val="000000"/>
          <w:sz w:val="20"/>
          <w:szCs w:val="20"/>
          <w:shd w:val="clear" w:color="auto" w:fill="FFFFFF"/>
        </w:rPr>
        <w:t>Learning</w:t>
      </w:r>
      <w:proofErr w:type="spellEnd"/>
      <w:r>
        <w:rPr>
          <w:rFonts w:ascii="Times New Roman" w:hAnsi="Times New Roman" w:cs="Times New Roman"/>
          <w:bCs/>
          <w:color w:val="000000"/>
          <w:sz w:val="20"/>
          <w:szCs w:val="20"/>
          <w:shd w:val="clear" w:color="auto" w:fill="FFFFFF"/>
        </w:rPr>
        <w:t xml:space="preserve"> [cit. 13. 4. 2012] Dostupné </w:t>
      </w:r>
      <w:proofErr w:type="gramStart"/>
      <w:r>
        <w:rPr>
          <w:rFonts w:ascii="Times New Roman" w:hAnsi="Times New Roman" w:cs="Times New Roman"/>
          <w:bCs/>
          <w:color w:val="000000"/>
          <w:sz w:val="20"/>
          <w:szCs w:val="20"/>
          <w:shd w:val="clear" w:color="auto" w:fill="FFFFFF"/>
        </w:rPr>
        <w:t>na</w:t>
      </w:r>
      <w:proofErr w:type="gramEnd"/>
      <w:r>
        <w:rPr>
          <w:rFonts w:ascii="Times New Roman" w:hAnsi="Times New Roman" w:cs="Times New Roman"/>
          <w:bCs/>
          <w:color w:val="000000"/>
          <w:sz w:val="20"/>
          <w:szCs w:val="20"/>
          <w:shd w:val="clear" w:color="auto" w:fill="FFFFFF"/>
        </w:rPr>
        <w:t>:</w:t>
      </w:r>
      <w:r w:rsidRPr="009E6DFC">
        <w:rPr>
          <w:rFonts w:ascii="Times New Roman" w:hAnsi="Times New Roman" w:cs="Times New Roman"/>
          <w:bCs/>
          <w:sz w:val="20"/>
          <w:szCs w:val="20"/>
          <w:shd w:val="clear" w:color="auto" w:fill="FFFFFF"/>
        </w:rPr>
        <w:t xml:space="preserve"> &lt;</w:t>
      </w:r>
      <w:hyperlink r:id="rId2" w:history="1">
        <w:r w:rsidRPr="009E6DFC">
          <w:rPr>
            <w:rStyle w:val="Hypertextovodkaz"/>
            <w:rFonts w:ascii="Times New Roman" w:hAnsi="Times New Roman" w:cs="Times New Roman"/>
            <w:color w:val="000000" w:themeColor="text1"/>
            <w:sz w:val="20"/>
            <w:szCs w:val="20"/>
            <w:u w:val="none"/>
          </w:rPr>
          <w:t>http://www.stlawrenceinstitute.org/vol14mit.html</w:t>
        </w:r>
      </w:hyperlink>
      <w:r w:rsidRPr="009E6DFC">
        <w:rPr>
          <w:rFonts w:ascii="Times New Roman" w:hAnsi="Times New Roman" w:cs="Times New Roman"/>
          <w:bCs/>
          <w:sz w:val="20"/>
          <w:szCs w:val="20"/>
          <w:shd w:val="clear" w:color="auto" w:fill="FFFFFF"/>
        </w:rPr>
        <w:t>&gt;</w:t>
      </w:r>
    </w:p>
  </w:footnote>
  <w:footnote w:id="21">
    <w:p w:rsidR="00C75EAE" w:rsidRPr="00AF2959" w:rsidRDefault="00C75EAE" w:rsidP="00AF2959">
      <w:pPr>
        <w:pStyle w:val="Nadpis3"/>
        <w:shd w:val="clear" w:color="auto" w:fill="FFFFFF"/>
        <w:spacing w:before="0" w:line="240" w:lineRule="auto"/>
        <w:rPr>
          <w:rFonts w:ascii="Times New Roman" w:hAnsi="Times New Roman" w:cs="Times New Roman"/>
          <w:b w:val="0"/>
          <w:color w:val="000000" w:themeColor="text1"/>
          <w:sz w:val="20"/>
          <w:szCs w:val="20"/>
        </w:rPr>
      </w:pPr>
      <w:r w:rsidRPr="00AF2959">
        <w:rPr>
          <w:rStyle w:val="Znakapoznpodarou"/>
          <w:rFonts w:ascii="Times New Roman" w:hAnsi="Times New Roman" w:cs="Times New Roman"/>
          <w:b w:val="0"/>
          <w:color w:val="000000" w:themeColor="text1"/>
          <w:sz w:val="20"/>
          <w:szCs w:val="20"/>
        </w:rPr>
        <w:footnoteRef/>
      </w:r>
      <w:r w:rsidRPr="00AF2959">
        <w:rPr>
          <w:rFonts w:ascii="Times New Roman" w:hAnsi="Times New Roman" w:cs="Times New Roman"/>
          <w:b w:val="0"/>
          <w:color w:val="000000" w:themeColor="text1"/>
          <w:sz w:val="20"/>
          <w:szCs w:val="20"/>
        </w:rPr>
        <w:t xml:space="preserve"> Rozhodnutí Nejvyššího soud</w:t>
      </w:r>
      <w:r>
        <w:rPr>
          <w:rFonts w:ascii="Times New Roman" w:hAnsi="Times New Roman" w:cs="Times New Roman"/>
          <w:b w:val="0"/>
          <w:color w:val="000000" w:themeColor="text1"/>
          <w:sz w:val="20"/>
          <w:szCs w:val="20"/>
        </w:rPr>
        <w:t>u USA ze dne 23. 1. 1961,</w:t>
      </w:r>
      <w:r w:rsidRPr="00AF2959">
        <w:rPr>
          <w:rFonts w:ascii="Times New Roman" w:hAnsi="Times New Roman" w:cs="Times New Roman"/>
          <w:b w:val="0"/>
          <w:color w:val="000000" w:themeColor="text1"/>
          <w:sz w:val="20"/>
          <w:szCs w:val="20"/>
        </w:rPr>
        <w:t xml:space="preserve"> </w:t>
      </w:r>
      <w:proofErr w:type="gramStart"/>
      <w:r w:rsidRPr="00AF2959">
        <w:rPr>
          <w:rFonts w:ascii="Times New Roman" w:hAnsi="Times New Roman" w:cs="Times New Roman"/>
          <w:b w:val="0"/>
          <w:color w:val="000000" w:themeColor="text1"/>
          <w:sz w:val="20"/>
          <w:szCs w:val="20"/>
        </w:rPr>
        <w:t>365 U.S.</w:t>
      </w:r>
      <w:proofErr w:type="gramEnd"/>
      <w:r w:rsidRPr="00AF2959">
        <w:rPr>
          <w:rFonts w:ascii="Times New Roman" w:hAnsi="Times New Roman" w:cs="Times New Roman"/>
          <w:b w:val="0"/>
          <w:color w:val="000000" w:themeColor="text1"/>
          <w:sz w:val="20"/>
          <w:szCs w:val="20"/>
        </w:rPr>
        <w:t xml:space="preserve"> 43 ve věci </w:t>
      </w:r>
      <w:proofErr w:type="spellStart"/>
      <w:r w:rsidRPr="00AF2959">
        <w:rPr>
          <w:rFonts w:ascii="Times New Roman" w:hAnsi="Times New Roman" w:cs="Times New Roman"/>
          <w:b w:val="0"/>
          <w:color w:val="000000" w:themeColor="text1"/>
          <w:sz w:val="20"/>
          <w:szCs w:val="20"/>
        </w:rPr>
        <w:t>Times</w:t>
      </w:r>
      <w:proofErr w:type="spellEnd"/>
      <w:r w:rsidRPr="00AF2959">
        <w:rPr>
          <w:rFonts w:ascii="Times New Roman" w:hAnsi="Times New Roman" w:cs="Times New Roman"/>
          <w:b w:val="0"/>
          <w:color w:val="000000" w:themeColor="text1"/>
          <w:sz w:val="20"/>
          <w:szCs w:val="20"/>
        </w:rPr>
        <w:t xml:space="preserve"> Film </w:t>
      </w:r>
      <w:proofErr w:type="spellStart"/>
      <w:r w:rsidRPr="00AF2959">
        <w:rPr>
          <w:rFonts w:ascii="Times New Roman" w:hAnsi="Times New Roman" w:cs="Times New Roman"/>
          <w:b w:val="0"/>
          <w:color w:val="000000" w:themeColor="text1"/>
          <w:sz w:val="20"/>
          <w:szCs w:val="20"/>
        </w:rPr>
        <w:t>Corp</w:t>
      </w:r>
      <w:proofErr w:type="spellEnd"/>
      <w:r w:rsidRPr="00AF2959">
        <w:rPr>
          <w:rFonts w:ascii="Times New Roman" w:hAnsi="Times New Roman" w:cs="Times New Roman"/>
          <w:b w:val="0"/>
          <w:color w:val="000000" w:themeColor="text1"/>
          <w:sz w:val="20"/>
          <w:szCs w:val="20"/>
        </w:rPr>
        <w:t xml:space="preserve">. v. City </w:t>
      </w:r>
      <w:proofErr w:type="spellStart"/>
      <w:r w:rsidRPr="00AF2959">
        <w:rPr>
          <w:rFonts w:ascii="Times New Roman" w:hAnsi="Times New Roman" w:cs="Times New Roman"/>
          <w:b w:val="0"/>
          <w:color w:val="000000" w:themeColor="text1"/>
          <w:sz w:val="20"/>
          <w:szCs w:val="20"/>
        </w:rPr>
        <w:t>of</w:t>
      </w:r>
      <w:proofErr w:type="spellEnd"/>
      <w:r w:rsidRPr="00AF2959">
        <w:rPr>
          <w:rFonts w:ascii="Times New Roman" w:hAnsi="Times New Roman" w:cs="Times New Roman"/>
          <w:b w:val="0"/>
          <w:color w:val="000000" w:themeColor="text1"/>
          <w:sz w:val="20"/>
          <w:szCs w:val="20"/>
        </w:rPr>
        <w:t xml:space="preserve"> Chicago</w:t>
      </w:r>
    </w:p>
  </w:footnote>
  <w:footnote w:id="22">
    <w:p w:rsidR="00C75EAE" w:rsidRPr="0098273C" w:rsidRDefault="00C75EAE" w:rsidP="0098273C">
      <w:pPr>
        <w:pStyle w:val="Textpoznpodarou"/>
        <w:rPr>
          <w:rFonts w:ascii="Times New Roman" w:hAnsi="Times New Roman" w:cs="Times New Roman"/>
          <w:color w:val="000000"/>
          <w:shd w:val="clear" w:color="auto" w:fill="FFFFFF"/>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8D7B31">
        <w:rPr>
          <w:rFonts w:ascii="Times New Roman" w:hAnsi="Times New Roman" w:cs="Times New Roman"/>
          <w:i/>
          <w:color w:val="000000"/>
          <w:shd w:val="clear" w:color="auto" w:fill="FFFFFF"/>
          <w:lang w:val="en-US"/>
        </w:rPr>
        <w:t>The State shall be my governors, but not my critics; they may be mistaken in the choice of a licenser, as easily as this licenser may be mistaken in an author.</w:t>
      </w:r>
      <w:r>
        <w:rPr>
          <w:rFonts w:ascii="Times New Roman" w:hAnsi="Times New Roman" w:cs="Times New Roman"/>
          <w:color w:val="000000"/>
          <w:shd w:val="clear" w:color="auto" w:fill="FFFFFF"/>
          <w:lang w:val="en-US"/>
        </w:rPr>
        <w:t xml:space="preserve"> </w:t>
      </w:r>
    </w:p>
  </w:footnote>
  <w:footnote w:id="23">
    <w:p w:rsidR="00C75EAE" w:rsidRPr="00126FD4" w:rsidRDefault="00C75EAE" w:rsidP="00953861">
      <w:pPr>
        <w:shd w:val="clear" w:color="auto" w:fill="FFFFFF"/>
        <w:spacing w:after="0" w:line="240" w:lineRule="auto"/>
        <w:rPr>
          <w:rFonts w:ascii="Times New Roman" w:eastAsia="Times New Roman" w:hAnsi="Times New Roman" w:cs="Times New Roman"/>
          <w:color w:val="000000"/>
          <w:sz w:val="20"/>
          <w:szCs w:val="20"/>
        </w:rPr>
      </w:pPr>
      <w:r w:rsidRPr="00126FD4">
        <w:rPr>
          <w:rStyle w:val="Znakapoznpodarou"/>
          <w:rFonts w:ascii="Times New Roman" w:hAnsi="Times New Roman" w:cs="Times New Roman"/>
          <w:sz w:val="20"/>
          <w:szCs w:val="20"/>
        </w:rPr>
        <w:footnoteRef/>
      </w:r>
      <w:r w:rsidRPr="00126FD4">
        <w:rPr>
          <w:rFonts w:ascii="Times New Roman" w:hAnsi="Times New Roman" w:cs="Times New Roman"/>
          <w:sz w:val="20"/>
          <w:szCs w:val="20"/>
        </w:rPr>
        <w:t xml:space="preserve"> </w:t>
      </w:r>
      <w:r w:rsidRPr="00777CEC">
        <w:rPr>
          <w:rFonts w:ascii="Times New Roman" w:hAnsi="Times New Roman" w:cs="Times New Roman"/>
          <w:sz w:val="20"/>
          <w:szCs w:val="20"/>
        </w:rPr>
        <w:t xml:space="preserve">Deklarace práv člověka a občana [online] </w:t>
      </w:r>
      <w:proofErr w:type="spellStart"/>
      <w:r w:rsidRPr="00777CEC">
        <w:rPr>
          <w:rFonts w:ascii="Times New Roman" w:hAnsi="Times New Roman" w:cs="Times New Roman"/>
          <w:sz w:val="20"/>
          <w:szCs w:val="20"/>
        </w:rPr>
        <w:t>Wikipedie</w:t>
      </w:r>
      <w:proofErr w:type="spellEnd"/>
      <w:r w:rsidRPr="00777CEC">
        <w:rPr>
          <w:rFonts w:ascii="Times New Roman" w:hAnsi="Times New Roman" w:cs="Times New Roman"/>
          <w:sz w:val="20"/>
          <w:szCs w:val="20"/>
        </w:rPr>
        <w:t xml:space="preserve"> otevřená encyklopedie [</w:t>
      </w:r>
      <w:proofErr w:type="spellStart"/>
      <w:r w:rsidRPr="00777CEC">
        <w:rPr>
          <w:rFonts w:ascii="Times New Roman" w:hAnsi="Times New Roman" w:cs="Times New Roman"/>
          <w:sz w:val="20"/>
          <w:szCs w:val="20"/>
        </w:rPr>
        <w:t>ci</w:t>
      </w:r>
      <w:proofErr w:type="spellEnd"/>
      <w:r w:rsidRPr="00777CEC">
        <w:rPr>
          <w:rFonts w:ascii="Times New Roman" w:hAnsi="Times New Roman" w:cs="Times New Roman"/>
          <w:sz w:val="20"/>
          <w:szCs w:val="20"/>
        </w:rPr>
        <w:t xml:space="preserve">. 22. 4. 2012] Dostupné </w:t>
      </w:r>
      <w:proofErr w:type="gramStart"/>
      <w:r w:rsidRPr="00777CEC">
        <w:rPr>
          <w:rFonts w:ascii="Times New Roman" w:hAnsi="Times New Roman" w:cs="Times New Roman"/>
          <w:sz w:val="20"/>
          <w:szCs w:val="20"/>
        </w:rPr>
        <w:t>na</w:t>
      </w:r>
      <w:proofErr w:type="gramEnd"/>
      <w:r w:rsidRPr="00777CEC">
        <w:rPr>
          <w:rFonts w:ascii="Times New Roman" w:hAnsi="Times New Roman" w:cs="Times New Roman"/>
          <w:sz w:val="20"/>
          <w:szCs w:val="20"/>
        </w:rPr>
        <w:t>: &lt;</w:t>
      </w:r>
      <w:hyperlink r:id="rId3" w:history="1">
        <w:r w:rsidRPr="009E6DFC">
          <w:rPr>
            <w:rStyle w:val="Hypertextovodkaz"/>
            <w:rFonts w:ascii="Times New Roman" w:hAnsi="Times New Roman" w:cs="Times New Roman"/>
            <w:color w:val="auto"/>
            <w:sz w:val="20"/>
            <w:szCs w:val="20"/>
            <w:u w:val="none"/>
          </w:rPr>
          <w:t>http://cs.wikipedia.org/wiki/Deklarace_pr%C3%A1v_%C4%8Dlov%C4%9Bka_a_ob%C4%8Dana</w:t>
        </w:r>
      </w:hyperlink>
      <w:r w:rsidRPr="009E6DFC">
        <w:t>&gt;</w:t>
      </w:r>
    </w:p>
  </w:footnote>
  <w:footnote w:id="24">
    <w:p w:rsidR="00C75EAE" w:rsidRPr="008D7B31" w:rsidRDefault="00C75EAE" w:rsidP="001A7B6B">
      <w:pPr>
        <w:shd w:val="clear" w:color="auto" w:fill="FFFFFF"/>
        <w:spacing w:after="0" w:line="240" w:lineRule="auto"/>
        <w:rPr>
          <w:rFonts w:ascii="Times New Roman" w:hAnsi="Times New Roman" w:cs="Times New Roman"/>
          <w:i/>
          <w:iCs/>
          <w:color w:val="000000"/>
          <w:sz w:val="20"/>
          <w:szCs w:val="20"/>
          <w:shd w:val="clear" w:color="auto" w:fill="FFFFFF"/>
          <w:lang w:val="en-US"/>
        </w:rPr>
      </w:pPr>
      <w:r w:rsidRPr="00126FD4">
        <w:rPr>
          <w:rStyle w:val="Znakapoznpodarou"/>
          <w:rFonts w:ascii="Times New Roman" w:hAnsi="Times New Roman" w:cs="Times New Roman"/>
          <w:sz w:val="20"/>
          <w:szCs w:val="20"/>
        </w:rPr>
        <w:footnoteRef/>
      </w:r>
      <w:r w:rsidRPr="00126FD4">
        <w:rPr>
          <w:rFonts w:ascii="Times New Roman" w:hAnsi="Times New Roman" w:cs="Times New Roman"/>
          <w:sz w:val="20"/>
          <w:szCs w:val="20"/>
        </w:rPr>
        <w:t xml:space="preserve"> </w:t>
      </w:r>
      <w:r w:rsidRPr="008D7B31">
        <w:rPr>
          <w:rFonts w:ascii="Times New Roman" w:hAnsi="Times New Roman" w:cs="Times New Roman"/>
          <w:i/>
          <w:iCs/>
          <w:color w:val="000000"/>
          <w:sz w:val="20"/>
          <w:szCs w:val="20"/>
          <w:shd w:val="clear" w:color="auto" w:fill="FFFFFF"/>
          <w:lang w:val="en-US"/>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C75EAE" w:rsidRPr="00126FD4" w:rsidRDefault="00C75EAE" w:rsidP="001A7B6B">
      <w:pPr>
        <w:shd w:val="clear" w:color="auto" w:fill="FFFFFF"/>
        <w:spacing w:after="0" w:line="240" w:lineRule="auto"/>
        <w:rPr>
          <w:rFonts w:ascii="Times New Roman" w:hAnsi="Times New Roman" w:cs="Times New Roman"/>
          <w:sz w:val="20"/>
          <w:szCs w:val="20"/>
        </w:rPr>
      </w:pPr>
      <w:proofErr w:type="spellStart"/>
      <w:r>
        <w:rPr>
          <w:rFonts w:ascii="Times New Roman" w:hAnsi="Times New Roman" w:cs="Times New Roman"/>
          <w:iCs/>
          <w:color w:val="000000"/>
          <w:sz w:val="20"/>
          <w:szCs w:val="20"/>
          <w:shd w:val="clear" w:color="auto" w:fill="FFFFFF"/>
        </w:rPr>
        <w:t>United</w:t>
      </w:r>
      <w:proofErr w:type="spellEnd"/>
      <w:r>
        <w:rPr>
          <w:rFonts w:ascii="Times New Roman" w:hAnsi="Times New Roman" w:cs="Times New Roman"/>
          <w:iCs/>
          <w:color w:val="000000"/>
          <w:sz w:val="20"/>
          <w:szCs w:val="20"/>
          <w:shd w:val="clear" w:color="auto" w:fill="FFFFFF"/>
        </w:rPr>
        <w:t xml:space="preserve"> </w:t>
      </w:r>
      <w:proofErr w:type="spellStart"/>
      <w:r>
        <w:rPr>
          <w:rFonts w:ascii="Times New Roman" w:hAnsi="Times New Roman" w:cs="Times New Roman"/>
          <w:iCs/>
          <w:color w:val="000000"/>
          <w:sz w:val="20"/>
          <w:szCs w:val="20"/>
          <w:shd w:val="clear" w:color="auto" w:fill="FFFFFF"/>
        </w:rPr>
        <w:t>States</w:t>
      </w:r>
      <w:proofErr w:type="spellEnd"/>
      <w:r>
        <w:rPr>
          <w:rFonts w:ascii="Times New Roman" w:hAnsi="Times New Roman" w:cs="Times New Roman"/>
          <w:iCs/>
          <w:color w:val="000000"/>
          <w:sz w:val="20"/>
          <w:szCs w:val="20"/>
          <w:shd w:val="clear" w:color="auto" w:fill="FFFFFF"/>
        </w:rPr>
        <w:t xml:space="preserve"> </w:t>
      </w:r>
      <w:proofErr w:type="spellStart"/>
      <w:r>
        <w:rPr>
          <w:rFonts w:ascii="Times New Roman" w:hAnsi="Times New Roman" w:cs="Times New Roman"/>
          <w:iCs/>
          <w:color w:val="000000"/>
          <w:sz w:val="20"/>
          <w:szCs w:val="20"/>
          <w:shd w:val="clear" w:color="auto" w:fill="FFFFFF"/>
        </w:rPr>
        <w:t>Bill</w:t>
      </w:r>
      <w:proofErr w:type="spellEnd"/>
      <w:r>
        <w:rPr>
          <w:rFonts w:ascii="Times New Roman" w:hAnsi="Times New Roman" w:cs="Times New Roman"/>
          <w:iCs/>
          <w:color w:val="000000"/>
          <w:sz w:val="20"/>
          <w:szCs w:val="20"/>
          <w:shd w:val="clear" w:color="auto" w:fill="FFFFFF"/>
        </w:rPr>
        <w:t xml:space="preserve"> </w:t>
      </w:r>
      <w:proofErr w:type="spellStart"/>
      <w:r>
        <w:rPr>
          <w:rFonts w:ascii="Times New Roman" w:hAnsi="Times New Roman" w:cs="Times New Roman"/>
          <w:iCs/>
          <w:color w:val="000000"/>
          <w:sz w:val="20"/>
          <w:szCs w:val="20"/>
          <w:shd w:val="clear" w:color="auto" w:fill="FFFFFF"/>
        </w:rPr>
        <w:t>of</w:t>
      </w:r>
      <w:proofErr w:type="spellEnd"/>
      <w:r>
        <w:rPr>
          <w:rFonts w:ascii="Times New Roman" w:hAnsi="Times New Roman" w:cs="Times New Roman"/>
          <w:iCs/>
          <w:color w:val="000000"/>
          <w:sz w:val="20"/>
          <w:szCs w:val="20"/>
          <w:shd w:val="clear" w:color="auto" w:fill="FFFFFF"/>
        </w:rPr>
        <w:t xml:space="preserve"> </w:t>
      </w:r>
      <w:proofErr w:type="spellStart"/>
      <w:r>
        <w:rPr>
          <w:rFonts w:ascii="Times New Roman" w:hAnsi="Times New Roman" w:cs="Times New Roman"/>
          <w:iCs/>
          <w:color w:val="000000"/>
          <w:sz w:val="20"/>
          <w:szCs w:val="20"/>
          <w:shd w:val="clear" w:color="auto" w:fill="FFFFFF"/>
        </w:rPr>
        <w:t>Rights</w:t>
      </w:r>
      <w:proofErr w:type="spellEnd"/>
      <w:r>
        <w:rPr>
          <w:rFonts w:ascii="Times New Roman" w:hAnsi="Times New Roman" w:cs="Times New Roman"/>
          <w:iCs/>
          <w:color w:val="000000"/>
          <w:sz w:val="20"/>
          <w:szCs w:val="20"/>
          <w:shd w:val="clear" w:color="auto" w:fill="FFFFFF"/>
        </w:rPr>
        <w:t xml:space="preserve"> [online] </w:t>
      </w:r>
      <w:proofErr w:type="spellStart"/>
      <w:r>
        <w:rPr>
          <w:rFonts w:ascii="Times New Roman" w:hAnsi="Times New Roman" w:cs="Times New Roman"/>
          <w:iCs/>
          <w:color w:val="000000"/>
          <w:sz w:val="20"/>
          <w:szCs w:val="20"/>
          <w:shd w:val="clear" w:color="auto" w:fill="FFFFFF"/>
        </w:rPr>
        <w:t>Wikipedia</w:t>
      </w:r>
      <w:proofErr w:type="spellEnd"/>
      <w:r>
        <w:rPr>
          <w:rFonts w:ascii="Times New Roman" w:hAnsi="Times New Roman" w:cs="Times New Roman"/>
          <w:iCs/>
          <w:color w:val="000000"/>
          <w:sz w:val="20"/>
          <w:szCs w:val="20"/>
          <w:shd w:val="clear" w:color="auto" w:fill="FFFFFF"/>
        </w:rPr>
        <w:t xml:space="preserve"> </w:t>
      </w:r>
      <w:proofErr w:type="spellStart"/>
      <w:r>
        <w:rPr>
          <w:rFonts w:ascii="Times New Roman" w:hAnsi="Times New Roman" w:cs="Times New Roman"/>
          <w:iCs/>
          <w:color w:val="000000"/>
          <w:sz w:val="20"/>
          <w:szCs w:val="20"/>
          <w:shd w:val="clear" w:color="auto" w:fill="FFFFFF"/>
        </w:rPr>
        <w:t>The</w:t>
      </w:r>
      <w:proofErr w:type="spellEnd"/>
      <w:r>
        <w:rPr>
          <w:rFonts w:ascii="Times New Roman" w:hAnsi="Times New Roman" w:cs="Times New Roman"/>
          <w:iCs/>
          <w:color w:val="000000"/>
          <w:sz w:val="20"/>
          <w:szCs w:val="20"/>
          <w:shd w:val="clear" w:color="auto" w:fill="FFFFFF"/>
        </w:rPr>
        <w:t xml:space="preserve"> Free </w:t>
      </w:r>
      <w:proofErr w:type="spellStart"/>
      <w:r>
        <w:rPr>
          <w:rFonts w:ascii="Times New Roman" w:hAnsi="Times New Roman" w:cs="Times New Roman"/>
          <w:iCs/>
          <w:color w:val="000000"/>
          <w:sz w:val="20"/>
          <w:szCs w:val="20"/>
          <w:shd w:val="clear" w:color="auto" w:fill="FFFFFF"/>
        </w:rPr>
        <w:t>Encyklopedia</w:t>
      </w:r>
      <w:proofErr w:type="spellEnd"/>
      <w:r>
        <w:rPr>
          <w:rFonts w:ascii="Times New Roman" w:hAnsi="Times New Roman" w:cs="Times New Roman"/>
          <w:iCs/>
          <w:color w:val="000000"/>
          <w:sz w:val="20"/>
          <w:szCs w:val="20"/>
          <w:shd w:val="clear" w:color="auto" w:fill="FFFFFF"/>
        </w:rPr>
        <w:t xml:space="preserve"> [cit. 13. 4. 2012] Dostupné </w:t>
      </w:r>
      <w:proofErr w:type="gramStart"/>
      <w:r>
        <w:rPr>
          <w:rFonts w:ascii="Times New Roman" w:hAnsi="Times New Roman" w:cs="Times New Roman"/>
          <w:iCs/>
          <w:color w:val="000000"/>
          <w:sz w:val="20"/>
          <w:szCs w:val="20"/>
          <w:shd w:val="clear" w:color="auto" w:fill="FFFFFF"/>
        </w:rPr>
        <w:t>na</w:t>
      </w:r>
      <w:proofErr w:type="gramEnd"/>
      <w:r>
        <w:rPr>
          <w:rFonts w:ascii="Times New Roman" w:hAnsi="Times New Roman" w:cs="Times New Roman"/>
          <w:iCs/>
          <w:color w:val="000000"/>
          <w:sz w:val="20"/>
          <w:szCs w:val="20"/>
          <w:shd w:val="clear" w:color="auto" w:fill="FFFFFF"/>
        </w:rPr>
        <w:t>: &lt;</w:t>
      </w:r>
      <w:hyperlink r:id="rId4" w:history="1">
        <w:r w:rsidRPr="009E6DFC">
          <w:rPr>
            <w:rStyle w:val="Hypertextovodkaz"/>
            <w:rFonts w:ascii="Times New Roman" w:hAnsi="Times New Roman" w:cs="Times New Roman"/>
            <w:color w:val="000000" w:themeColor="text1"/>
            <w:sz w:val="20"/>
            <w:szCs w:val="20"/>
            <w:u w:val="none"/>
          </w:rPr>
          <w:t>http://en.wikipedia.org/wiki/United_States_Bill_of_Rights?oldid=438908300</w:t>
        </w:r>
      </w:hyperlink>
      <w:r>
        <w:rPr>
          <w:rFonts w:ascii="Times New Roman" w:hAnsi="Times New Roman" w:cs="Times New Roman"/>
          <w:sz w:val="20"/>
          <w:szCs w:val="20"/>
        </w:rPr>
        <w:t>&gt;</w:t>
      </w:r>
    </w:p>
  </w:footnote>
  <w:footnote w:id="25">
    <w:p w:rsidR="00C75EAE" w:rsidRPr="00126FD4" w:rsidRDefault="00C75EAE" w:rsidP="00A5191D">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JÄGER, Petr a MOLEK, Pavel</w:t>
      </w:r>
      <w:r>
        <w:rPr>
          <w:rFonts w:ascii="Times New Roman" w:hAnsi="Times New Roman" w:cs="Times New Roman"/>
        </w:rPr>
        <w:t>.</w:t>
      </w:r>
      <w:r w:rsidRPr="00126FD4">
        <w:rPr>
          <w:rFonts w:ascii="Times New Roman" w:hAnsi="Times New Roman" w:cs="Times New Roman"/>
        </w:rPr>
        <w:t xml:space="preserve"> </w:t>
      </w:r>
      <w:r w:rsidRPr="00126FD4">
        <w:rPr>
          <w:rFonts w:ascii="Times New Roman" w:hAnsi="Times New Roman" w:cs="Times New Roman"/>
          <w:i/>
        </w:rPr>
        <w:t xml:space="preserve">Svoboda projevu: Demokracie, rovnost…, </w:t>
      </w:r>
      <w:r>
        <w:rPr>
          <w:rFonts w:ascii="Times New Roman" w:hAnsi="Times New Roman" w:cs="Times New Roman"/>
        </w:rPr>
        <w:t>s. 43</w:t>
      </w:r>
    </w:p>
  </w:footnote>
  <w:footnote w:id="26">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Pr>
          <w:rFonts w:ascii="Times New Roman" w:hAnsi="Times New Roman" w:cs="Times New Roman"/>
        </w:rPr>
        <w:t>Tamtéž</w:t>
      </w:r>
      <w:r w:rsidRPr="00126FD4">
        <w:rPr>
          <w:rFonts w:ascii="Times New Roman" w:hAnsi="Times New Roman" w:cs="Times New Roman"/>
          <w:i/>
        </w:rPr>
        <w:t xml:space="preserve">…, </w:t>
      </w:r>
      <w:r w:rsidRPr="00126FD4">
        <w:rPr>
          <w:rFonts w:ascii="Times New Roman" w:hAnsi="Times New Roman" w:cs="Times New Roman"/>
        </w:rPr>
        <w:t>s. 45</w:t>
      </w:r>
    </w:p>
  </w:footnote>
  <w:footnote w:id="27">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Tamtéž</w:t>
      </w:r>
    </w:p>
  </w:footnote>
  <w:footnote w:id="28">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Jeden z řídících principů z Doporučení týkajícího se umělců, přijatého Organizací spojených národů pro výchovu, vědu a kulturu 27. Října 1980 v Bělehradě</w:t>
      </w:r>
    </w:p>
  </w:footnote>
  <w:footnote w:id="29">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Usnesení Ústavního soud</w:t>
      </w:r>
      <w:r>
        <w:rPr>
          <w:rFonts w:ascii="Times New Roman" w:hAnsi="Times New Roman" w:cs="Times New Roman"/>
        </w:rPr>
        <w:t>u</w:t>
      </w:r>
      <w:r w:rsidRPr="00126FD4">
        <w:rPr>
          <w:rFonts w:ascii="Times New Roman" w:hAnsi="Times New Roman" w:cs="Times New Roman"/>
        </w:rPr>
        <w:t xml:space="preserve"> ČR z 19. 4. 20</w:t>
      </w:r>
      <w:r>
        <w:rPr>
          <w:rFonts w:ascii="Times New Roman" w:hAnsi="Times New Roman" w:cs="Times New Roman"/>
        </w:rPr>
        <w:t>04, IV. ÚS 606/03</w:t>
      </w:r>
    </w:p>
  </w:footnote>
  <w:footnote w:id="30">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BARTOŇ: </w:t>
      </w:r>
      <w:r w:rsidRPr="00126FD4">
        <w:rPr>
          <w:rFonts w:ascii="Times New Roman" w:hAnsi="Times New Roman" w:cs="Times New Roman"/>
          <w:i/>
        </w:rPr>
        <w:t xml:space="preserve">Svoboda projevu: principy…, </w:t>
      </w:r>
      <w:r w:rsidRPr="00126FD4">
        <w:rPr>
          <w:rFonts w:ascii="Times New Roman" w:hAnsi="Times New Roman" w:cs="Times New Roman"/>
        </w:rPr>
        <w:t>s. 73</w:t>
      </w:r>
    </w:p>
  </w:footnote>
  <w:footnote w:id="31">
    <w:p w:rsidR="00C75EAE" w:rsidRPr="00126FD4" w:rsidRDefault="00C75EAE">
      <w:pPr>
        <w:pStyle w:val="Textpoznpodarou"/>
        <w:rPr>
          <w:rFonts w:ascii="Times New Roman" w:hAnsi="Times New Roman" w:cs="Times New Roman"/>
          <w:i/>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9E6DFC">
        <w:rPr>
          <w:rFonts w:ascii="Times New Roman" w:hAnsi="Times New Roman" w:cs="Times New Roman"/>
        </w:rPr>
        <w:t>Rozsudek Evropského soudu ve věci</w:t>
      </w:r>
      <w:r w:rsidRPr="009E6DFC">
        <w:rPr>
          <w:rFonts w:ascii="Times New Roman" w:hAnsi="Times New Roman" w:cs="Times New Roman"/>
          <w:b/>
        </w:rPr>
        <w:t xml:space="preserve"> </w:t>
      </w:r>
      <w:proofErr w:type="spellStart"/>
      <w:r w:rsidRPr="009E6DFC">
        <w:rPr>
          <w:rFonts w:ascii="Times New Roman" w:hAnsi="Times New Roman" w:cs="Times New Roman"/>
        </w:rPr>
        <w:t>M</w:t>
      </w:r>
      <w:r w:rsidRPr="009E6DFC">
        <w:rPr>
          <w:rFonts w:ascii="Times New Roman" w:hAnsi="Times New Roman" w:cs="Times New Roman"/>
          <w:color w:val="000000"/>
          <w:shd w:val="clear" w:color="auto" w:fill="FFFFFF"/>
        </w:rPr>
        <w:t>üller</w:t>
      </w:r>
      <w:proofErr w:type="spellEnd"/>
      <w:r w:rsidRPr="009E6DFC">
        <w:rPr>
          <w:rFonts w:ascii="Times New Roman" w:hAnsi="Times New Roman" w:cs="Times New Roman"/>
          <w:color w:val="000000"/>
          <w:shd w:val="clear" w:color="auto" w:fill="FFFFFF"/>
        </w:rPr>
        <w:t xml:space="preserve"> proti Švýcarsku ze dne 24. 5. 1988,</w:t>
      </w:r>
      <w:r>
        <w:rPr>
          <w:rFonts w:ascii="Times New Roman" w:hAnsi="Times New Roman" w:cs="Times New Roman"/>
          <w:color w:val="000000"/>
          <w:shd w:val="clear" w:color="auto" w:fill="FFFFFF"/>
        </w:rPr>
        <w:t xml:space="preserve"> č. stížnosti</w:t>
      </w:r>
      <w:r w:rsidRPr="009E6DFC">
        <w:rPr>
          <w:rFonts w:ascii="Times New Roman" w:hAnsi="Times New Roman" w:cs="Times New Roman"/>
          <w:color w:val="000000"/>
          <w:shd w:val="clear" w:color="auto" w:fill="FFFFFF"/>
        </w:rPr>
        <w:t xml:space="preserve"> </w:t>
      </w:r>
      <w:r w:rsidRPr="009E6DFC">
        <w:rPr>
          <w:rFonts w:ascii="Times New Roman" w:hAnsi="Times New Roman" w:cs="Times New Roman"/>
        </w:rPr>
        <w:t>25/1986/123/ a Rozsudek Evropského soudu ve věci</w:t>
      </w:r>
      <w:r w:rsidRPr="009E6DFC">
        <w:rPr>
          <w:rFonts w:ascii="Times New Roman" w:hAnsi="Times New Roman" w:cs="Times New Roman"/>
          <w:b/>
        </w:rPr>
        <w:t xml:space="preserve"> </w:t>
      </w:r>
      <w:proofErr w:type="spellStart"/>
      <w:r w:rsidRPr="009E6DFC">
        <w:rPr>
          <w:rFonts w:ascii="Times New Roman" w:hAnsi="Times New Roman" w:cs="Times New Roman"/>
        </w:rPr>
        <w:t>Wingrove</w:t>
      </w:r>
      <w:proofErr w:type="spellEnd"/>
      <w:r w:rsidRPr="009E6DFC">
        <w:rPr>
          <w:rFonts w:ascii="Times New Roman" w:hAnsi="Times New Roman" w:cs="Times New Roman"/>
        </w:rPr>
        <w:t xml:space="preserve"> proti Velké Británii</w:t>
      </w:r>
      <w:r w:rsidRPr="009E6DFC">
        <w:rPr>
          <w:rFonts w:ascii="Times New Roman" w:hAnsi="Times New Roman" w:cs="Times New Roman"/>
          <w:b/>
        </w:rPr>
        <w:t xml:space="preserve"> </w:t>
      </w:r>
      <w:r w:rsidRPr="009E6DFC">
        <w:rPr>
          <w:rFonts w:ascii="Times New Roman" w:hAnsi="Times New Roman" w:cs="Times New Roman"/>
        </w:rPr>
        <w:t>ze dne 25. 11. 1996, č. stížnosti 17419/90.</w:t>
      </w:r>
      <w:r w:rsidRPr="00126FD4">
        <w:rPr>
          <w:rFonts w:ascii="Times New Roman" w:hAnsi="Times New Roman" w:cs="Times New Roman"/>
        </w:rPr>
        <w:t xml:space="preserve"> V obou případech se jednalo o</w:t>
      </w:r>
      <w:r>
        <w:rPr>
          <w:rFonts w:ascii="Times New Roman" w:hAnsi="Times New Roman" w:cs="Times New Roman"/>
        </w:rPr>
        <w:t xml:space="preserve"> konflikt s</w:t>
      </w:r>
      <w:r w:rsidRPr="00126FD4">
        <w:rPr>
          <w:rFonts w:ascii="Times New Roman" w:hAnsi="Times New Roman" w:cs="Times New Roman"/>
        </w:rPr>
        <w:t xml:space="preserve"> veřejný</w:t>
      </w:r>
      <w:r>
        <w:rPr>
          <w:rFonts w:ascii="Times New Roman" w:hAnsi="Times New Roman" w:cs="Times New Roman"/>
        </w:rPr>
        <w:t>m zájmem</w:t>
      </w:r>
      <w:r w:rsidRPr="00126FD4">
        <w:rPr>
          <w:rFonts w:ascii="Times New Roman" w:hAnsi="Times New Roman" w:cs="Times New Roman"/>
        </w:rPr>
        <w:t xml:space="preserve">. V případě </w:t>
      </w:r>
      <w:proofErr w:type="spellStart"/>
      <w:proofErr w:type="gramStart"/>
      <w:r w:rsidRPr="00126FD4">
        <w:rPr>
          <w:rFonts w:ascii="Times New Roman" w:hAnsi="Times New Roman" w:cs="Times New Roman"/>
        </w:rPr>
        <w:t>Wingrove</w:t>
      </w:r>
      <w:proofErr w:type="spellEnd"/>
      <w:proofErr w:type="gramEnd"/>
      <w:r w:rsidRPr="00126FD4">
        <w:rPr>
          <w:rFonts w:ascii="Times New Roman" w:hAnsi="Times New Roman" w:cs="Times New Roman"/>
        </w:rPr>
        <w:t xml:space="preserve"> Britská rada filmové klasifikace </w:t>
      </w:r>
      <w:proofErr w:type="gramStart"/>
      <w:r w:rsidRPr="00126FD4">
        <w:rPr>
          <w:rFonts w:ascii="Times New Roman" w:hAnsi="Times New Roman" w:cs="Times New Roman"/>
        </w:rPr>
        <w:t>zakázala</w:t>
      </w:r>
      <w:proofErr w:type="gramEnd"/>
      <w:r w:rsidRPr="00126FD4">
        <w:rPr>
          <w:rFonts w:ascii="Times New Roman" w:hAnsi="Times New Roman" w:cs="Times New Roman"/>
        </w:rPr>
        <w:t xml:space="preserve"> uveřejnit film z důvodu rouhání, v případě </w:t>
      </w:r>
      <w:proofErr w:type="spellStart"/>
      <w:r w:rsidRPr="00126FD4">
        <w:rPr>
          <w:rFonts w:ascii="Times New Roman" w:hAnsi="Times New Roman" w:cs="Times New Roman"/>
        </w:rPr>
        <w:t>Müller</w:t>
      </w:r>
      <w:proofErr w:type="spellEnd"/>
      <w:r w:rsidRPr="00126FD4">
        <w:rPr>
          <w:rFonts w:ascii="Times New Roman" w:hAnsi="Times New Roman" w:cs="Times New Roman"/>
        </w:rPr>
        <w:t xml:space="preserve"> šlo o výstavu kontroverzních fotografických děl, která byla po odsouzení umělce zkonfiskována z důvodu ochrany mravnosti. ESLP v obou </w:t>
      </w:r>
      <w:r>
        <w:rPr>
          <w:rFonts w:ascii="Times New Roman" w:hAnsi="Times New Roman" w:cs="Times New Roman"/>
        </w:rPr>
        <w:t>kauzách</w:t>
      </w:r>
      <w:r w:rsidRPr="00126FD4">
        <w:rPr>
          <w:rFonts w:ascii="Times New Roman" w:hAnsi="Times New Roman" w:cs="Times New Roman"/>
        </w:rPr>
        <w:t xml:space="preserve"> pouze přezkoumal, zdali byly naplněny podmínky Úmluvy ohledně možnosti omezení – legitimní cíl, společenská nezbytnost, zákonný podklad a ani v jednom neshledal porušení Úmluvy.</w:t>
      </w:r>
    </w:p>
  </w:footnote>
  <w:footnote w:id="32">
    <w:p w:rsidR="00C75EAE" w:rsidRPr="00BC498F" w:rsidRDefault="00C75EAE">
      <w:pPr>
        <w:pStyle w:val="Textpoznpodarou"/>
      </w:pPr>
      <w:r>
        <w:rPr>
          <w:rStyle w:val="Znakapoznpodarou"/>
        </w:rPr>
        <w:footnoteRef/>
      </w:r>
      <w:r>
        <w:t xml:space="preserve"> </w:t>
      </w:r>
      <w:r w:rsidRPr="00BC498F">
        <w:rPr>
          <w:rFonts w:ascii="Times New Roman" w:hAnsi="Times New Roman" w:cs="Times New Roman"/>
        </w:rPr>
        <w:t xml:space="preserve">KMEC, J. a kol. </w:t>
      </w:r>
      <w:r w:rsidRPr="00BC498F">
        <w:rPr>
          <w:rFonts w:ascii="Times New Roman" w:hAnsi="Times New Roman" w:cs="Times New Roman"/>
          <w:i/>
        </w:rPr>
        <w:t>Evropská úmluva o lidských právech.</w:t>
      </w:r>
      <w:r w:rsidRPr="00BC498F">
        <w:rPr>
          <w:rFonts w:ascii="Times New Roman" w:hAnsi="Times New Roman" w:cs="Times New Roman"/>
          <w:b/>
          <w:i/>
        </w:rPr>
        <w:t xml:space="preserve"> </w:t>
      </w:r>
      <w:r w:rsidRPr="00BC498F">
        <w:rPr>
          <w:rFonts w:ascii="Times New Roman" w:hAnsi="Times New Roman" w:cs="Times New Roman"/>
          <w:i/>
        </w:rPr>
        <w:t>Komentář.</w:t>
      </w:r>
      <w:r w:rsidRPr="00BC498F">
        <w:rPr>
          <w:rFonts w:ascii="Times New Roman" w:hAnsi="Times New Roman" w:cs="Times New Roman"/>
          <w:b/>
        </w:rPr>
        <w:t xml:space="preserve"> </w:t>
      </w:r>
      <w:r w:rsidRPr="00BC498F">
        <w:rPr>
          <w:rFonts w:ascii="Times New Roman" w:hAnsi="Times New Roman" w:cs="Times New Roman"/>
        </w:rPr>
        <w:t xml:space="preserve">1. vydání. Praha: C. H. </w:t>
      </w:r>
      <w:proofErr w:type="spellStart"/>
      <w:r w:rsidRPr="00BC498F">
        <w:rPr>
          <w:rFonts w:ascii="Times New Roman" w:hAnsi="Times New Roman" w:cs="Times New Roman"/>
        </w:rPr>
        <w:t>Beck</w:t>
      </w:r>
      <w:proofErr w:type="spellEnd"/>
      <w:r w:rsidRPr="00BC498F">
        <w:rPr>
          <w:rFonts w:ascii="Times New Roman" w:hAnsi="Times New Roman" w:cs="Times New Roman"/>
        </w:rPr>
        <w:t>, 2012, s.</w:t>
      </w:r>
      <w:r>
        <w:rPr>
          <w:rFonts w:ascii="Times New Roman" w:hAnsi="Times New Roman" w:cs="Times New Roman"/>
        </w:rPr>
        <w:t xml:space="preserve"> 1026</w:t>
      </w:r>
    </w:p>
  </w:footnote>
  <w:footnote w:id="33">
    <w:p w:rsidR="00C75EAE" w:rsidRPr="00AB688B" w:rsidRDefault="00C75EAE">
      <w:pPr>
        <w:pStyle w:val="Textpoznpodarou"/>
        <w:rPr>
          <w:rFonts w:ascii="Times New Roman" w:hAnsi="Times New Roman" w:cs="Times New Roman"/>
          <w:i/>
        </w:rPr>
      </w:pPr>
      <w:r>
        <w:rPr>
          <w:rStyle w:val="Znakapoznpodarou"/>
        </w:rPr>
        <w:footnoteRef/>
      </w:r>
      <w:r>
        <w:t xml:space="preserve"> „</w:t>
      </w:r>
      <w:r>
        <w:rPr>
          <w:rFonts w:ascii="Times New Roman" w:hAnsi="Times New Roman" w:cs="Times New Roman"/>
          <w:i/>
        </w:rPr>
        <w:t>…</w:t>
      </w:r>
      <w:r w:rsidRPr="00AB688B">
        <w:rPr>
          <w:rFonts w:ascii="Times New Roman" w:hAnsi="Times New Roman" w:cs="Times New Roman"/>
          <w:i/>
        </w:rPr>
        <w:t>zahrnuje svobodu vyhledávat, přijímat a rozšiřovat informace a myšlenky všeho druhu, bez ohledu na hranice, ať ústně, písemně nebo tiskem, prostřednictvím umění nebo jakýmikoli jinými prostředky podle vlastní volby</w:t>
      </w:r>
      <w:r>
        <w:rPr>
          <w:rFonts w:ascii="Times New Roman" w:hAnsi="Times New Roman" w:cs="Times New Roman"/>
          <w:i/>
        </w:rPr>
        <w:t>.“</w:t>
      </w:r>
    </w:p>
  </w:footnote>
  <w:footnote w:id="34">
    <w:p w:rsidR="00C75EAE" w:rsidRPr="00A32142" w:rsidRDefault="00C75EAE" w:rsidP="005D5FCE">
      <w:pPr>
        <w:autoSpaceDE w:val="0"/>
        <w:autoSpaceDN w:val="0"/>
        <w:adjustRightInd w:val="0"/>
        <w:spacing w:after="0" w:line="240" w:lineRule="auto"/>
        <w:rPr>
          <w:rFonts w:ascii="Times New Roman" w:hAnsi="Times New Roman" w:cs="Times New Roman"/>
          <w:i/>
          <w:iCs/>
          <w:sz w:val="20"/>
          <w:szCs w:val="20"/>
          <w:lang w:val="sk-SK"/>
        </w:rPr>
      </w:pPr>
      <w:r>
        <w:rPr>
          <w:rStyle w:val="Znakapoznpodarou"/>
        </w:rPr>
        <w:footnoteRef/>
      </w:r>
      <w:r>
        <w:t xml:space="preserve"> </w:t>
      </w:r>
      <w:r w:rsidRPr="00A32142">
        <w:rPr>
          <w:rFonts w:ascii="Times New Roman" w:hAnsi="Times New Roman" w:cs="Times New Roman"/>
          <w:sz w:val="20"/>
          <w:szCs w:val="20"/>
          <w:lang w:val="sk-SK"/>
        </w:rPr>
        <w:t xml:space="preserve">SVÁK, J.: </w:t>
      </w:r>
      <w:r w:rsidRPr="00A32142">
        <w:rPr>
          <w:rFonts w:ascii="Times New Roman" w:hAnsi="Times New Roman" w:cs="Times New Roman"/>
          <w:i/>
          <w:iCs/>
          <w:sz w:val="20"/>
          <w:szCs w:val="20"/>
          <w:lang w:val="sk-SK"/>
        </w:rPr>
        <w:t>Ochrana ľudských práv : z pohľadu judikatúry a doktríny štrasburských orgánov ochrany práv</w:t>
      </w:r>
      <w:r w:rsidRPr="00A32142">
        <w:rPr>
          <w:rFonts w:ascii="Times New Roman" w:hAnsi="Times New Roman" w:cs="Times New Roman"/>
          <w:sz w:val="20"/>
          <w:szCs w:val="20"/>
          <w:lang w:val="sk-SK"/>
        </w:rPr>
        <w:t>. Žilina: Poradca podnikateľa, 2006, s. 730</w:t>
      </w:r>
    </w:p>
  </w:footnote>
  <w:footnote w:id="35">
    <w:p w:rsidR="00C75EAE" w:rsidRDefault="00C75EAE">
      <w:pPr>
        <w:pStyle w:val="Textpoznpodarou"/>
      </w:pPr>
      <w:r>
        <w:rPr>
          <w:rStyle w:val="Znakapoznpodarou"/>
        </w:rPr>
        <w:footnoteRef/>
      </w:r>
      <w:r>
        <w:t xml:space="preserve"> </w:t>
      </w:r>
      <w:r w:rsidRPr="002870FA">
        <w:rPr>
          <w:rFonts w:ascii="Times New Roman" w:hAnsi="Times New Roman" w:cs="Times New Roman"/>
          <w:lang w:val="sk-SK"/>
        </w:rPr>
        <w:t xml:space="preserve">PLAVÁKOVÁ, Lucia. </w:t>
      </w:r>
      <w:r w:rsidRPr="002870FA">
        <w:rPr>
          <w:rFonts w:ascii="Times New Roman" w:hAnsi="Times New Roman" w:cs="Times New Roman"/>
          <w:i/>
          <w:lang w:val="sk-SK"/>
        </w:rPr>
        <w:t xml:space="preserve">Sloboda umeleckého prejavu v kontexte judikatúry </w:t>
      </w:r>
      <w:proofErr w:type="spellStart"/>
      <w:r w:rsidRPr="002870FA">
        <w:rPr>
          <w:rFonts w:ascii="Times New Roman" w:hAnsi="Times New Roman" w:cs="Times New Roman"/>
          <w:i/>
          <w:lang w:val="sk-SK"/>
        </w:rPr>
        <w:t>Evrópského</w:t>
      </w:r>
      <w:proofErr w:type="spellEnd"/>
      <w:r w:rsidRPr="002870FA">
        <w:rPr>
          <w:rFonts w:ascii="Times New Roman" w:hAnsi="Times New Roman" w:cs="Times New Roman"/>
          <w:i/>
          <w:lang w:val="sk-SK"/>
        </w:rPr>
        <w:t xml:space="preserve"> súdu pre ľudské práva. </w:t>
      </w:r>
      <w:proofErr w:type="spellStart"/>
      <w:r w:rsidRPr="002870FA">
        <w:rPr>
          <w:rFonts w:ascii="Times New Roman" w:hAnsi="Times New Roman" w:cs="Times New Roman"/>
          <w:bCs/>
        </w:rPr>
        <w:t>Notitiae</w:t>
      </w:r>
      <w:proofErr w:type="spellEnd"/>
      <w:r w:rsidRPr="002870FA">
        <w:rPr>
          <w:rFonts w:ascii="Times New Roman" w:hAnsi="Times New Roman" w:cs="Times New Roman"/>
          <w:bCs/>
        </w:rPr>
        <w:t xml:space="preserve"> ex Academia </w:t>
      </w:r>
      <w:proofErr w:type="spellStart"/>
      <w:r w:rsidRPr="002870FA">
        <w:rPr>
          <w:rFonts w:ascii="Times New Roman" w:hAnsi="Times New Roman" w:cs="Times New Roman"/>
          <w:bCs/>
        </w:rPr>
        <w:t>Bratislavensi</w:t>
      </w:r>
      <w:proofErr w:type="spellEnd"/>
      <w:r w:rsidRPr="002870FA">
        <w:rPr>
          <w:rFonts w:ascii="Times New Roman" w:hAnsi="Times New Roman" w:cs="Times New Roman"/>
          <w:bCs/>
        </w:rPr>
        <w:t xml:space="preserve"> </w:t>
      </w:r>
      <w:proofErr w:type="spellStart"/>
      <w:r w:rsidRPr="002870FA">
        <w:rPr>
          <w:rFonts w:ascii="Times New Roman" w:hAnsi="Times New Roman" w:cs="Times New Roman"/>
          <w:bCs/>
        </w:rPr>
        <w:t>Iurisprudentiae</w:t>
      </w:r>
      <w:proofErr w:type="spellEnd"/>
      <w:r w:rsidRPr="002870FA">
        <w:rPr>
          <w:rFonts w:ascii="Times New Roman" w:hAnsi="Times New Roman" w:cs="Times New Roman"/>
          <w:bCs/>
        </w:rPr>
        <w:t>, 2010</w:t>
      </w:r>
      <w:r>
        <w:rPr>
          <w:rFonts w:ascii="Times New Roman" w:hAnsi="Times New Roman" w:cs="Times New Roman"/>
          <w:bCs/>
        </w:rPr>
        <w:t>, č. 2, s. 99</w:t>
      </w:r>
    </w:p>
  </w:footnote>
  <w:footnote w:id="36">
    <w:p w:rsidR="00C75EAE" w:rsidRPr="0056422E" w:rsidRDefault="00C75EAE">
      <w:pPr>
        <w:pStyle w:val="Textpoznpodarou"/>
        <w:rPr>
          <w:rFonts w:ascii="Times New Roman" w:hAnsi="Times New Roman" w:cs="Times New Roman"/>
        </w:rPr>
      </w:pPr>
      <w:r w:rsidRPr="0056422E">
        <w:rPr>
          <w:rStyle w:val="Znakapoznpodarou"/>
          <w:rFonts w:ascii="Times New Roman" w:hAnsi="Times New Roman" w:cs="Times New Roman"/>
        </w:rPr>
        <w:footnoteRef/>
      </w:r>
      <w:r w:rsidRPr="0056422E">
        <w:rPr>
          <w:rFonts w:ascii="Times New Roman" w:hAnsi="Times New Roman" w:cs="Times New Roman"/>
        </w:rPr>
        <w:t xml:space="preserve"> </w:t>
      </w:r>
      <w:r w:rsidRPr="0056422E">
        <w:rPr>
          <w:rFonts w:ascii="Times New Roman" w:eastAsia="Times New Roman" w:hAnsi="Times New Roman" w:cs="Times New Roman"/>
          <w:color w:val="000000"/>
        </w:rPr>
        <w:t xml:space="preserve">Rozsudek Evropského soudu pro lidská práva ve věci </w:t>
      </w:r>
      <w:proofErr w:type="spellStart"/>
      <w:r w:rsidRPr="0056422E">
        <w:rPr>
          <w:rFonts w:ascii="Times New Roman" w:eastAsia="Times New Roman" w:hAnsi="Times New Roman" w:cs="Times New Roman"/>
          <w:color w:val="000000"/>
        </w:rPr>
        <w:t>Alinak</w:t>
      </w:r>
      <w:proofErr w:type="spellEnd"/>
      <w:r w:rsidRPr="0056422E">
        <w:rPr>
          <w:rFonts w:ascii="Times New Roman" w:eastAsia="Times New Roman" w:hAnsi="Times New Roman" w:cs="Times New Roman"/>
          <w:color w:val="000000"/>
        </w:rPr>
        <w:t xml:space="preserve"> proti Turecku ze dne 29. 3. 2005, č. stížnosti 40287/98, § 42</w:t>
      </w:r>
    </w:p>
  </w:footnote>
  <w:footnote w:id="37">
    <w:p w:rsidR="00C75EAE" w:rsidRPr="0023625D" w:rsidRDefault="00C75EAE" w:rsidP="0023625D">
      <w:pPr>
        <w:autoSpaceDE w:val="0"/>
        <w:autoSpaceDN w:val="0"/>
        <w:adjustRightInd w:val="0"/>
        <w:spacing w:after="0" w:line="240" w:lineRule="auto"/>
        <w:rPr>
          <w:rFonts w:ascii="Times New Roman" w:hAnsi="Times New Roman" w:cs="Times New Roman"/>
          <w:i/>
          <w:iCs/>
          <w:sz w:val="20"/>
          <w:szCs w:val="20"/>
        </w:rPr>
      </w:pPr>
      <w:r>
        <w:rPr>
          <w:rStyle w:val="Znakapoznpodarou"/>
        </w:rPr>
        <w:footnoteRef/>
      </w:r>
      <w:r>
        <w:t xml:space="preserve"> </w:t>
      </w:r>
      <w:r w:rsidRPr="0023625D">
        <w:rPr>
          <w:rFonts w:ascii="Times New Roman" w:hAnsi="Times New Roman" w:cs="Times New Roman"/>
          <w:sz w:val="20"/>
          <w:szCs w:val="20"/>
        </w:rPr>
        <w:t xml:space="preserve">GERO, Š., HUSÁR, J., SOKOLOVÁ, K.: </w:t>
      </w:r>
      <w:r w:rsidRPr="00F07D70">
        <w:rPr>
          <w:rFonts w:ascii="Times New Roman" w:hAnsi="Times New Roman" w:cs="Times New Roman"/>
          <w:i/>
          <w:iCs/>
          <w:sz w:val="20"/>
          <w:szCs w:val="20"/>
          <w:lang w:val="sk-SK"/>
        </w:rPr>
        <w:t>Teória výtvarnej kultúry a stručný prehľad dejín umenia</w:t>
      </w:r>
      <w:r w:rsidRPr="0023625D">
        <w:rPr>
          <w:rFonts w:ascii="Times New Roman" w:hAnsi="Times New Roman" w:cs="Times New Roman"/>
          <w:i/>
          <w:iCs/>
          <w:sz w:val="20"/>
          <w:szCs w:val="20"/>
        </w:rPr>
        <w:t>.</w:t>
      </w:r>
    </w:p>
    <w:p w:rsidR="00C75EAE" w:rsidRPr="0023625D" w:rsidRDefault="00C75EAE" w:rsidP="007E3CD9">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Banská Bystrica</w:t>
      </w:r>
      <w:r w:rsidRPr="0023625D">
        <w:rPr>
          <w:rFonts w:ascii="Times New Roman" w:hAnsi="Times New Roman" w:cs="Times New Roman"/>
          <w:sz w:val="20"/>
          <w:szCs w:val="20"/>
        </w:rPr>
        <w:t xml:space="preserve">: Univerzita </w:t>
      </w:r>
      <w:proofErr w:type="spellStart"/>
      <w:r w:rsidRPr="0023625D">
        <w:rPr>
          <w:rFonts w:ascii="Times New Roman" w:hAnsi="Times New Roman" w:cs="Times New Roman"/>
          <w:sz w:val="20"/>
          <w:szCs w:val="20"/>
        </w:rPr>
        <w:t>Mateja</w:t>
      </w:r>
      <w:proofErr w:type="spellEnd"/>
      <w:r w:rsidRPr="0023625D">
        <w:rPr>
          <w:rFonts w:ascii="Times New Roman" w:hAnsi="Times New Roman" w:cs="Times New Roman"/>
          <w:sz w:val="20"/>
          <w:szCs w:val="20"/>
        </w:rPr>
        <w:t xml:space="preserve"> Bela Pedagogická fakulta, 2004, s. 14.</w:t>
      </w:r>
    </w:p>
  </w:footnote>
  <w:footnote w:id="38">
    <w:p w:rsidR="00C75EAE" w:rsidRPr="00174896" w:rsidRDefault="00C75EAE">
      <w:pPr>
        <w:pStyle w:val="Textpoznpodarou"/>
        <w:rPr>
          <w:rFonts w:ascii="Times New Roman" w:hAnsi="Times New Roman" w:cs="Times New Roman"/>
          <w:color w:val="000000" w:themeColor="text1"/>
        </w:rPr>
      </w:pPr>
      <w:r>
        <w:rPr>
          <w:rStyle w:val="Znakapoznpodarou"/>
        </w:rPr>
        <w:footnoteRef/>
      </w:r>
      <w:r>
        <w:rPr>
          <w:rFonts w:ascii="Arial" w:hAnsi="Arial" w:cs="Arial"/>
          <w:color w:val="000000"/>
          <w:shd w:val="clear" w:color="auto" w:fill="FFFFFF"/>
        </w:rPr>
        <w:t xml:space="preserve"> </w:t>
      </w:r>
      <w:r w:rsidRPr="00174896">
        <w:rPr>
          <w:rFonts w:ascii="Times New Roman" w:hAnsi="Times New Roman" w:cs="Times New Roman"/>
          <w:color w:val="000000" w:themeColor="text1"/>
        </w:rPr>
        <w:t xml:space="preserve">Rozsudek Evropského soudu pro lidská práva ve věci </w:t>
      </w:r>
      <w:proofErr w:type="spellStart"/>
      <w:r w:rsidRPr="00174896">
        <w:rPr>
          <w:rFonts w:ascii="Times New Roman" w:hAnsi="Times New Roman" w:cs="Times New Roman"/>
          <w:iCs/>
          <w:color w:val="000000" w:themeColor="text1"/>
          <w:bdr w:val="none" w:sz="0" w:space="0" w:color="auto" w:frame="1"/>
          <w:shd w:val="clear" w:color="auto" w:fill="FFFFFF"/>
        </w:rPr>
        <w:t>Alinak</w:t>
      </w:r>
      <w:proofErr w:type="spellEnd"/>
      <w:r w:rsidRPr="00174896">
        <w:rPr>
          <w:rFonts w:ascii="Times New Roman" w:hAnsi="Times New Roman" w:cs="Times New Roman"/>
          <w:iCs/>
          <w:color w:val="000000" w:themeColor="text1"/>
          <w:bdr w:val="none" w:sz="0" w:space="0" w:color="auto" w:frame="1"/>
          <w:shd w:val="clear" w:color="auto" w:fill="FFFFFF"/>
        </w:rPr>
        <w:t xml:space="preserve"> proti Turecku</w:t>
      </w:r>
      <w:r w:rsidRPr="00174896">
        <w:rPr>
          <w:rStyle w:val="apple-converted-space"/>
          <w:rFonts w:ascii="Times New Roman" w:hAnsi="Times New Roman" w:cs="Times New Roman"/>
          <w:i/>
          <w:iCs/>
          <w:color w:val="000000" w:themeColor="text1"/>
          <w:bdr w:val="none" w:sz="0" w:space="0" w:color="auto" w:frame="1"/>
          <w:shd w:val="clear" w:color="auto" w:fill="FFFFFF"/>
        </w:rPr>
        <w:t> </w:t>
      </w:r>
      <w:r w:rsidRPr="00174896">
        <w:rPr>
          <w:rFonts w:ascii="Times New Roman" w:hAnsi="Times New Roman" w:cs="Times New Roman"/>
          <w:b/>
          <w:color w:val="000000" w:themeColor="text1"/>
        </w:rPr>
        <w:t xml:space="preserve"> </w:t>
      </w:r>
      <w:r w:rsidRPr="00174896">
        <w:rPr>
          <w:rFonts w:ascii="Times New Roman" w:hAnsi="Times New Roman" w:cs="Times New Roman"/>
          <w:color w:val="000000" w:themeColor="text1"/>
        </w:rPr>
        <w:t xml:space="preserve">ze dne </w:t>
      </w:r>
      <w:r w:rsidRPr="00174896">
        <w:rPr>
          <w:rFonts w:ascii="Times New Roman" w:hAnsi="Times New Roman" w:cs="Times New Roman"/>
          <w:color w:val="000000" w:themeColor="text1"/>
          <w:shd w:val="clear" w:color="auto" w:fill="FFFFFF"/>
        </w:rPr>
        <w:t>29. 3. 2005,</w:t>
      </w:r>
      <w:r w:rsidRPr="00174896">
        <w:rPr>
          <w:rFonts w:ascii="Times New Roman" w:hAnsi="Times New Roman" w:cs="Times New Roman"/>
          <w:color w:val="000000" w:themeColor="text1"/>
        </w:rPr>
        <w:t xml:space="preserve"> č. stížnosti: </w:t>
      </w:r>
      <w:r w:rsidRPr="00174896">
        <w:rPr>
          <w:rFonts w:ascii="Times New Roman" w:hAnsi="Times New Roman" w:cs="Times New Roman"/>
          <w:color w:val="000000" w:themeColor="text1"/>
          <w:shd w:val="clear" w:color="auto" w:fill="FFFFFF"/>
        </w:rPr>
        <w:t>40287/98</w:t>
      </w:r>
    </w:p>
  </w:footnote>
  <w:footnote w:id="39">
    <w:p w:rsidR="00C75EAE" w:rsidRPr="00174896" w:rsidRDefault="00C75EAE">
      <w:pPr>
        <w:pStyle w:val="Textpoznpodarou"/>
        <w:rPr>
          <w:rFonts w:ascii="Times New Roman" w:hAnsi="Times New Roman" w:cs="Times New Roman"/>
        </w:rPr>
      </w:pPr>
      <w:r w:rsidRPr="00174896">
        <w:rPr>
          <w:rStyle w:val="Znakapoznpodarou"/>
          <w:rFonts w:ascii="Times New Roman" w:hAnsi="Times New Roman" w:cs="Times New Roman"/>
        </w:rPr>
        <w:footnoteRef/>
      </w:r>
      <w:r w:rsidRPr="00174896">
        <w:rPr>
          <w:rFonts w:ascii="Times New Roman" w:hAnsi="Times New Roman" w:cs="Times New Roman"/>
        </w:rPr>
        <w:t xml:space="preserve"> Rozsudek Evropského soudu pro lidská práva ve věci </w:t>
      </w:r>
      <w:proofErr w:type="spellStart"/>
      <w:r w:rsidRPr="00174896">
        <w:rPr>
          <w:rFonts w:ascii="Times New Roman" w:hAnsi="Times New Roman" w:cs="Times New Roman"/>
        </w:rPr>
        <w:t>Karatas</w:t>
      </w:r>
      <w:proofErr w:type="spellEnd"/>
      <w:r w:rsidRPr="00174896">
        <w:rPr>
          <w:rFonts w:ascii="Times New Roman" w:hAnsi="Times New Roman" w:cs="Times New Roman"/>
        </w:rPr>
        <w:t xml:space="preserve"> proti Turecku ze dne </w:t>
      </w:r>
      <w:r>
        <w:rPr>
          <w:rFonts w:ascii="Times New Roman" w:hAnsi="Times New Roman" w:cs="Times New Roman"/>
          <w:color w:val="000000"/>
          <w:shd w:val="clear" w:color="auto" w:fill="FFFFFF"/>
        </w:rPr>
        <w:t xml:space="preserve">8. 7. 1999, č. </w:t>
      </w:r>
      <w:r w:rsidRPr="00174896">
        <w:rPr>
          <w:rFonts w:ascii="Times New Roman" w:hAnsi="Times New Roman" w:cs="Times New Roman"/>
          <w:color w:val="000000"/>
          <w:shd w:val="clear" w:color="auto" w:fill="FFFFFF"/>
        </w:rPr>
        <w:t>stížnosti 23168/94</w:t>
      </w:r>
    </w:p>
  </w:footnote>
  <w:footnote w:id="40">
    <w:p w:rsidR="00C75EAE" w:rsidRPr="00174896" w:rsidRDefault="00C75EAE">
      <w:pPr>
        <w:pStyle w:val="Textpoznpodarou"/>
        <w:rPr>
          <w:rFonts w:ascii="Times New Roman" w:hAnsi="Times New Roman" w:cs="Times New Roman"/>
        </w:rPr>
      </w:pPr>
      <w:r w:rsidRPr="00174896">
        <w:rPr>
          <w:rStyle w:val="Znakapoznpodarou"/>
          <w:rFonts w:ascii="Times New Roman" w:hAnsi="Times New Roman" w:cs="Times New Roman"/>
        </w:rPr>
        <w:footnoteRef/>
      </w:r>
      <w:r w:rsidRPr="00174896">
        <w:rPr>
          <w:rFonts w:ascii="Times New Roman" w:hAnsi="Times New Roman" w:cs="Times New Roman"/>
        </w:rPr>
        <w:t xml:space="preserve"> Rozsudek Evropského soudu pro lidská práva ve věci</w:t>
      </w:r>
      <w:r w:rsidRPr="00174896">
        <w:rPr>
          <w:rFonts w:ascii="Times New Roman" w:hAnsi="Times New Roman" w:cs="Times New Roman"/>
          <w:b/>
        </w:rPr>
        <w:t xml:space="preserve"> </w:t>
      </w:r>
      <w:proofErr w:type="spellStart"/>
      <w:r w:rsidRPr="00174896">
        <w:rPr>
          <w:rFonts w:ascii="Times New Roman" w:hAnsi="Times New Roman" w:cs="Times New Roman"/>
        </w:rPr>
        <w:t>M</w:t>
      </w:r>
      <w:r w:rsidRPr="00174896">
        <w:rPr>
          <w:rFonts w:ascii="Times New Roman" w:hAnsi="Times New Roman" w:cs="Times New Roman"/>
          <w:color w:val="000000"/>
          <w:shd w:val="clear" w:color="auto" w:fill="FFFFFF"/>
        </w:rPr>
        <w:t>üller</w:t>
      </w:r>
      <w:proofErr w:type="spellEnd"/>
      <w:r w:rsidRPr="00174896">
        <w:rPr>
          <w:rFonts w:ascii="Times New Roman" w:hAnsi="Times New Roman" w:cs="Times New Roman"/>
          <w:color w:val="000000"/>
          <w:shd w:val="clear" w:color="auto" w:fill="FFFFFF"/>
        </w:rPr>
        <w:t xml:space="preserve"> proti Švýcarsku</w:t>
      </w:r>
      <w:r w:rsidRPr="00174896">
        <w:rPr>
          <w:rFonts w:ascii="Times New Roman" w:hAnsi="Times New Roman" w:cs="Times New Roman"/>
          <w:b/>
          <w:color w:val="000000"/>
          <w:shd w:val="clear" w:color="auto" w:fill="FFFFFF"/>
        </w:rPr>
        <w:t xml:space="preserve"> </w:t>
      </w:r>
      <w:r w:rsidRPr="00174896">
        <w:rPr>
          <w:rFonts w:ascii="Times New Roman" w:hAnsi="Times New Roman" w:cs="Times New Roman"/>
          <w:color w:val="000000"/>
          <w:shd w:val="clear" w:color="auto" w:fill="FFFFFF"/>
        </w:rPr>
        <w:t xml:space="preserve">ze dne 24. 5. 1988, </w:t>
      </w:r>
      <w:r w:rsidRPr="00174896">
        <w:rPr>
          <w:rFonts w:ascii="Times New Roman" w:hAnsi="Times New Roman" w:cs="Times New Roman"/>
        </w:rPr>
        <w:t>č. stížnosti</w:t>
      </w:r>
      <w:r w:rsidRPr="00174896">
        <w:rPr>
          <w:rFonts w:ascii="Times New Roman" w:hAnsi="Times New Roman" w:cs="Times New Roman"/>
          <w:color w:val="000000"/>
          <w:shd w:val="clear" w:color="auto" w:fill="FFFFFF"/>
        </w:rPr>
        <w:t xml:space="preserve"> </w:t>
      </w:r>
      <w:r w:rsidRPr="00174896">
        <w:rPr>
          <w:rFonts w:ascii="Times New Roman" w:hAnsi="Times New Roman" w:cs="Times New Roman"/>
        </w:rPr>
        <w:t>25/1986/123/174</w:t>
      </w:r>
    </w:p>
  </w:footnote>
  <w:footnote w:id="41">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HERCZEG, Jiří. </w:t>
      </w:r>
      <w:r w:rsidRPr="00126FD4">
        <w:rPr>
          <w:rFonts w:ascii="Times New Roman" w:hAnsi="Times New Roman" w:cs="Times New Roman"/>
          <w:i/>
        </w:rPr>
        <w:t>Meze svobody projevu,</w:t>
      </w:r>
      <w:r w:rsidRPr="00126FD4">
        <w:rPr>
          <w:rFonts w:ascii="Times New Roman" w:hAnsi="Times New Roman" w:cs="Times New Roman"/>
        </w:rPr>
        <w:t xml:space="preserve"> Praha: </w:t>
      </w:r>
      <w:proofErr w:type="spellStart"/>
      <w:r w:rsidRPr="00126FD4">
        <w:rPr>
          <w:rFonts w:ascii="Times New Roman" w:hAnsi="Times New Roman" w:cs="Times New Roman"/>
        </w:rPr>
        <w:t>Orac</w:t>
      </w:r>
      <w:proofErr w:type="spellEnd"/>
      <w:r w:rsidRPr="00126FD4">
        <w:rPr>
          <w:rFonts w:ascii="Times New Roman" w:hAnsi="Times New Roman" w:cs="Times New Roman"/>
        </w:rPr>
        <w:t>, 2004, s. 45</w:t>
      </w:r>
    </w:p>
  </w:footnote>
  <w:footnote w:id="42">
    <w:p w:rsidR="00C75EAE" w:rsidRPr="009E3AEB" w:rsidRDefault="00C75EAE" w:rsidP="008E1C53">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9E3AEB">
        <w:rPr>
          <w:rFonts w:ascii="Times New Roman" w:hAnsi="Times New Roman" w:cs="Times New Roman"/>
        </w:rPr>
        <w:t xml:space="preserve">Tuto kategorii založilo rozhodnutí </w:t>
      </w:r>
      <w:proofErr w:type="spellStart"/>
      <w:r w:rsidRPr="009E3AEB">
        <w:rPr>
          <w:rFonts w:ascii="Times New Roman" w:hAnsi="Times New Roman" w:cs="Times New Roman"/>
        </w:rPr>
        <w:t>Rozhodnutí</w:t>
      </w:r>
      <w:proofErr w:type="spellEnd"/>
      <w:r w:rsidRPr="009E3AEB">
        <w:rPr>
          <w:rFonts w:ascii="Times New Roman" w:hAnsi="Times New Roman" w:cs="Times New Roman"/>
        </w:rPr>
        <w:t xml:space="preserve"> Nejvyššího soudu USA ze dne</w:t>
      </w:r>
      <w:r>
        <w:rPr>
          <w:rFonts w:ascii="Times New Roman" w:hAnsi="Times New Roman" w:cs="Times New Roman"/>
        </w:rPr>
        <w:t xml:space="preserve"> 9. 3. 1942, </w:t>
      </w:r>
      <w:r w:rsidRPr="009E3AEB">
        <w:rPr>
          <w:rFonts w:ascii="Times New Roman" w:hAnsi="Times New Roman" w:cs="Times New Roman"/>
        </w:rPr>
        <w:t>315 U.</w:t>
      </w:r>
      <w:r>
        <w:rPr>
          <w:rFonts w:ascii="Times New Roman" w:hAnsi="Times New Roman" w:cs="Times New Roman"/>
        </w:rPr>
        <w:t xml:space="preserve"> </w:t>
      </w:r>
      <w:r w:rsidRPr="009E3AEB">
        <w:rPr>
          <w:rFonts w:ascii="Times New Roman" w:hAnsi="Times New Roman" w:cs="Times New Roman"/>
        </w:rPr>
        <w:t xml:space="preserve">S. </w:t>
      </w:r>
      <w:proofErr w:type="gramStart"/>
      <w:r w:rsidRPr="009E3AEB">
        <w:rPr>
          <w:rFonts w:ascii="Times New Roman" w:hAnsi="Times New Roman" w:cs="Times New Roman"/>
        </w:rPr>
        <w:t>568</w:t>
      </w:r>
      <w:r>
        <w:rPr>
          <w:rFonts w:ascii="Times New Roman" w:hAnsi="Times New Roman" w:cs="Times New Roman"/>
        </w:rPr>
        <w:t>,</w:t>
      </w:r>
      <w:r w:rsidRPr="009E3AEB">
        <w:rPr>
          <w:rFonts w:ascii="Times New Roman" w:hAnsi="Times New Roman" w:cs="Times New Roman"/>
        </w:rPr>
        <w:t xml:space="preserve"> </w:t>
      </w:r>
      <w:r w:rsidRPr="009E3AEB">
        <w:rPr>
          <w:rFonts w:ascii="Times New Roman" w:hAnsi="Times New Roman" w:cs="Times New Roman"/>
          <w:b/>
        </w:rPr>
        <w:t xml:space="preserve"> </w:t>
      </w:r>
      <w:r w:rsidRPr="009E3AEB">
        <w:rPr>
          <w:rFonts w:ascii="Times New Roman" w:hAnsi="Times New Roman" w:cs="Times New Roman"/>
        </w:rPr>
        <w:t>ve</w:t>
      </w:r>
      <w:proofErr w:type="gramEnd"/>
      <w:r w:rsidRPr="009E3AEB">
        <w:rPr>
          <w:rFonts w:ascii="Times New Roman" w:hAnsi="Times New Roman" w:cs="Times New Roman"/>
        </w:rPr>
        <w:t xml:space="preserve"> věci </w:t>
      </w:r>
      <w:proofErr w:type="spellStart"/>
      <w:r w:rsidRPr="009E3AEB">
        <w:rPr>
          <w:rFonts w:ascii="Times New Roman" w:hAnsi="Times New Roman" w:cs="Times New Roman"/>
        </w:rPr>
        <w:t>Cha</w:t>
      </w:r>
      <w:r>
        <w:rPr>
          <w:rFonts w:ascii="Times New Roman" w:hAnsi="Times New Roman" w:cs="Times New Roman"/>
        </w:rPr>
        <w:t>plin</w:t>
      </w:r>
      <w:r w:rsidRPr="009E3AEB">
        <w:rPr>
          <w:rFonts w:ascii="Times New Roman" w:hAnsi="Times New Roman" w:cs="Times New Roman"/>
        </w:rPr>
        <w:t>s</w:t>
      </w:r>
      <w:r>
        <w:rPr>
          <w:rFonts w:ascii="Times New Roman" w:hAnsi="Times New Roman" w:cs="Times New Roman"/>
        </w:rPr>
        <w:t>k</w:t>
      </w:r>
      <w:r w:rsidRPr="009E3AEB">
        <w:rPr>
          <w:rFonts w:ascii="Times New Roman" w:hAnsi="Times New Roman" w:cs="Times New Roman"/>
        </w:rPr>
        <w:t>y</w:t>
      </w:r>
      <w:proofErr w:type="spellEnd"/>
      <w:r w:rsidRPr="009E3AEB">
        <w:rPr>
          <w:rFonts w:ascii="Times New Roman" w:hAnsi="Times New Roman" w:cs="Times New Roman"/>
        </w:rPr>
        <w:t xml:space="preserve"> v. New </w:t>
      </w:r>
      <w:proofErr w:type="spellStart"/>
      <w:r w:rsidRPr="009E3AEB">
        <w:rPr>
          <w:rFonts w:ascii="Times New Roman" w:hAnsi="Times New Roman" w:cs="Times New Roman"/>
        </w:rPr>
        <w:t>Hampshire</w:t>
      </w:r>
      <w:proofErr w:type="spellEnd"/>
      <w:r w:rsidRPr="009E3AEB">
        <w:rPr>
          <w:rFonts w:ascii="Times New Roman" w:hAnsi="Times New Roman" w:cs="Times New Roman"/>
        </w:rPr>
        <w:t>. Soud odmítl poskytnout ochranu tomuto typu projevu pro jeho nepatrnou společenskou hodnotu v rámci hledání pravdy. Proto převažuje zájem na veřejném pořádku a morálce. Šlo o výrazy schopné vyprovokovat člověka k odplatě.</w:t>
      </w:r>
    </w:p>
  </w:footnote>
  <w:footnote w:id="43">
    <w:p w:rsidR="00C75EAE" w:rsidRPr="00126FD4" w:rsidRDefault="00C75EAE">
      <w:pPr>
        <w:pStyle w:val="Textpoznpodarou"/>
        <w:rPr>
          <w:rFonts w:ascii="Times New Roman" w:hAnsi="Times New Roman" w:cs="Times New Roman"/>
        </w:rPr>
      </w:pPr>
      <w:r w:rsidRPr="009E3AEB">
        <w:rPr>
          <w:rStyle w:val="Znakapoznpodarou"/>
          <w:rFonts w:ascii="Times New Roman" w:hAnsi="Times New Roman" w:cs="Times New Roman"/>
        </w:rPr>
        <w:footnoteRef/>
      </w:r>
      <w:r w:rsidRPr="009E3AEB">
        <w:rPr>
          <w:rFonts w:ascii="Times New Roman" w:hAnsi="Times New Roman" w:cs="Times New Roman"/>
        </w:rPr>
        <w:t xml:space="preserve"> BARTOŇ: </w:t>
      </w:r>
      <w:r w:rsidRPr="009E3AEB">
        <w:rPr>
          <w:rFonts w:ascii="Times New Roman" w:hAnsi="Times New Roman" w:cs="Times New Roman"/>
          <w:i/>
        </w:rPr>
        <w:t>Svoboda projevu: principy…,</w:t>
      </w:r>
      <w:r w:rsidRPr="00126FD4">
        <w:rPr>
          <w:rFonts w:ascii="Times New Roman" w:hAnsi="Times New Roman" w:cs="Times New Roman"/>
          <w:i/>
        </w:rPr>
        <w:t xml:space="preserve"> </w:t>
      </w:r>
      <w:r w:rsidRPr="00126FD4">
        <w:rPr>
          <w:rFonts w:ascii="Times New Roman" w:hAnsi="Times New Roman" w:cs="Times New Roman"/>
        </w:rPr>
        <w:t>s. 60</w:t>
      </w:r>
    </w:p>
  </w:footnote>
  <w:footnote w:id="44">
    <w:p w:rsidR="00C75EAE" w:rsidRPr="00B118D1" w:rsidRDefault="00C75EAE" w:rsidP="00B00757">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ČERNÝ, P.</w:t>
      </w:r>
      <w:r w:rsidRPr="00126FD4">
        <w:rPr>
          <w:rFonts w:ascii="Times New Roman" w:hAnsi="Times New Roman" w:cs="Times New Roman"/>
        </w:rPr>
        <w:t xml:space="preserve"> </w:t>
      </w:r>
      <w:r w:rsidRPr="00126FD4">
        <w:rPr>
          <w:rFonts w:ascii="Times New Roman" w:hAnsi="Times New Roman" w:cs="Times New Roman"/>
          <w:i/>
        </w:rPr>
        <w:t xml:space="preserve">Politický extremismus a právo </w:t>
      </w:r>
      <w:r w:rsidRPr="00B118D1">
        <w:rPr>
          <w:rFonts w:ascii="Times New Roman" w:hAnsi="Times New Roman" w:cs="Times New Roman"/>
        </w:rPr>
        <w:t>s. 126</w:t>
      </w:r>
    </w:p>
  </w:footnote>
  <w:footnote w:id="45">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„Obsahově neutrální regulace není primárně zaměřena na poselství, nýbrž reguluje jiné aspekty projevu, jako je zejména doba, místo či způsob realizace pr</w:t>
      </w:r>
      <w:r>
        <w:rPr>
          <w:rFonts w:ascii="Times New Roman" w:hAnsi="Times New Roman" w:cs="Times New Roman"/>
        </w:rPr>
        <w:t xml:space="preserve">ojevu.“ </w:t>
      </w:r>
      <w:r w:rsidRPr="00126FD4">
        <w:rPr>
          <w:rFonts w:ascii="Times New Roman" w:hAnsi="Times New Roman" w:cs="Times New Roman"/>
        </w:rPr>
        <w:t xml:space="preserve">BARTOŇ: </w:t>
      </w:r>
      <w:r w:rsidRPr="00126FD4">
        <w:rPr>
          <w:rFonts w:ascii="Times New Roman" w:hAnsi="Times New Roman" w:cs="Times New Roman"/>
          <w:i/>
        </w:rPr>
        <w:t xml:space="preserve">Svoboda projevu: principy…, </w:t>
      </w:r>
      <w:r w:rsidRPr="00126FD4">
        <w:rPr>
          <w:rFonts w:ascii="Times New Roman" w:hAnsi="Times New Roman" w:cs="Times New Roman"/>
        </w:rPr>
        <w:t>s. 155</w:t>
      </w:r>
    </w:p>
  </w:footnote>
  <w:footnote w:id="46">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FILIP, J.</w:t>
      </w:r>
      <w:r w:rsidRPr="00126FD4">
        <w:rPr>
          <w:rFonts w:ascii="Times New Roman" w:hAnsi="Times New Roman" w:cs="Times New Roman"/>
        </w:rPr>
        <w:t xml:space="preserve"> </w:t>
      </w:r>
      <w:r w:rsidRPr="00126FD4">
        <w:rPr>
          <w:rFonts w:ascii="Times New Roman" w:hAnsi="Times New Roman" w:cs="Times New Roman"/>
          <w:i/>
        </w:rPr>
        <w:t xml:space="preserve">Dogmatika svobody projevu z hlediska teorie, legislativy a soudní praxe, </w:t>
      </w:r>
      <w:r w:rsidRPr="00126FD4">
        <w:rPr>
          <w:rFonts w:ascii="Times New Roman" w:hAnsi="Times New Roman" w:cs="Times New Roman"/>
        </w:rPr>
        <w:t xml:space="preserve">Časopis pro právní vědu a praxi č. 4/1998, s. 630 citováno dle </w:t>
      </w:r>
      <w:proofErr w:type="gramStart"/>
      <w:r w:rsidRPr="00126FD4">
        <w:rPr>
          <w:rFonts w:ascii="Times New Roman" w:hAnsi="Times New Roman" w:cs="Times New Roman"/>
        </w:rPr>
        <w:t>HERCZEG</w:t>
      </w:r>
      <w:proofErr w:type="gramEnd"/>
      <w:r w:rsidRPr="00126FD4">
        <w:rPr>
          <w:rFonts w:ascii="Times New Roman" w:hAnsi="Times New Roman" w:cs="Times New Roman"/>
        </w:rPr>
        <w:t xml:space="preserve">: </w:t>
      </w:r>
      <w:r w:rsidRPr="00126FD4">
        <w:rPr>
          <w:rFonts w:ascii="Times New Roman" w:hAnsi="Times New Roman" w:cs="Times New Roman"/>
          <w:i/>
        </w:rPr>
        <w:t>Meze svobody projevu…</w:t>
      </w:r>
      <w:r w:rsidRPr="00126FD4">
        <w:rPr>
          <w:rFonts w:ascii="Times New Roman" w:hAnsi="Times New Roman" w:cs="Times New Roman"/>
        </w:rPr>
        <w:t>, s. 46</w:t>
      </w:r>
    </w:p>
  </w:footnote>
  <w:footnote w:id="47">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HERCZEG.</w:t>
      </w:r>
      <w:r w:rsidRPr="00126FD4">
        <w:rPr>
          <w:rFonts w:ascii="Times New Roman" w:hAnsi="Times New Roman" w:cs="Times New Roman"/>
        </w:rPr>
        <w:t xml:space="preserve"> </w:t>
      </w:r>
      <w:r w:rsidRPr="00126FD4">
        <w:rPr>
          <w:rFonts w:ascii="Times New Roman" w:hAnsi="Times New Roman" w:cs="Times New Roman"/>
          <w:i/>
        </w:rPr>
        <w:t>Meze svobody projevu…</w:t>
      </w:r>
      <w:r w:rsidRPr="00126FD4">
        <w:rPr>
          <w:rFonts w:ascii="Times New Roman" w:hAnsi="Times New Roman" w:cs="Times New Roman"/>
        </w:rPr>
        <w:t xml:space="preserve">, s. 45 a </w:t>
      </w:r>
      <w:proofErr w:type="spellStart"/>
      <w:r w:rsidRPr="00126FD4">
        <w:rPr>
          <w:rFonts w:ascii="Times New Roman" w:hAnsi="Times New Roman" w:cs="Times New Roman"/>
        </w:rPr>
        <w:t>násl</w:t>
      </w:r>
      <w:proofErr w:type="spellEnd"/>
      <w:r w:rsidRPr="00126FD4">
        <w:rPr>
          <w:rFonts w:ascii="Times New Roman" w:hAnsi="Times New Roman" w:cs="Times New Roman"/>
        </w:rPr>
        <w:t xml:space="preserve">. </w:t>
      </w:r>
    </w:p>
  </w:footnote>
  <w:footnote w:id="48">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BARTOŇ.</w:t>
      </w:r>
      <w:r w:rsidRPr="00126FD4">
        <w:rPr>
          <w:rFonts w:ascii="Times New Roman" w:hAnsi="Times New Roman" w:cs="Times New Roman"/>
        </w:rPr>
        <w:t xml:space="preserve"> </w:t>
      </w:r>
      <w:r w:rsidRPr="00126FD4">
        <w:rPr>
          <w:rFonts w:ascii="Times New Roman" w:hAnsi="Times New Roman" w:cs="Times New Roman"/>
          <w:i/>
        </w:rPr>
        <w:t xml:space="preserve">Svoboda projevu: principy…, </w:t>
      </w:r>
      <w:r w:rsidRPr="00126FD4">
        <w:rPr>
          <w:rFonts w:ascii="Times New Roman" w:hAnsi="Times New Roman" w:cs="Times New Roman"/>
        </w:rPr>
        <w:t xml:space="preserve">s. 187 a </w:t>
      </w:r>
      <w:proofErr w:type="spellStart"/>
      <w:r w:rsidRPr="00126FD4">
        <w:rPr>
          <w:rFonts w:ascii="Times New Roman" w:hAnsi="Times New Roman" w:cs="Times New Roman"/>
        </w:rPr>
        <w:t>násl</w:t>
      </w:r>
      <w:proofErr w:type="spellEnd"/>
      <w:r w:rsidRPr="00126FD4">
        <w:rPr>
          <w:rFonts w:ascii="Times New Roman" w:hAnsi="Times New Roman" w:cs="Times New Roman"/>
        </w:rPr>
        <w:t>.</w:t>
      </w:r>
    </w:p>
  </w:footnote>
  <w:footnote w:id="49">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JÄGER, Petr a MOLEK, Pavel.</w:t>
      </w:r>
      <w:r w:rsidRPr="00126FD4">
        <w:rPr>
          <w:rFonts w:ascii="Times New Roman" w:hAnsi="Times New Roman" w:cs="Times New Roman"/>
        </w:rPr>
        <w:t xml:space="preserve"> </w:t>
      </w:r>
      <w:r w:rsidRPr="00126FD4">
        <w:rPr>
          <w:rFonts w:ascii="Times New Roman" w:hAnsi="Times New Roman" w:cs="Times New Roman"/>
          <w:i/>
        </w:rPr>
        <w:t xml:space="preserve">Svoboda projevu: Demokracie, rovnost…, </w:t>
      </w:r>
      <w:r w:rsidRPr="00126FD4">
        <w:rPr>
          <w:rFonts w:ascii="Times New Roman" w:hAnsi="Times New Roman" w:cs="Times New Roman"/>
        </w:rPr>
        <w:t>s. 33, zmíněná volná inspir</w:t>
      </w:r>
      <w:r>
        <w:rPr>
          <w:rFonts w:ascii="Times New Roman" w:hAnsi="Times New Roman" w:cs="Times New Roman"/>
        </w:rPr>
        <w:t>ace CLAYTON, R. / TOMLINSON, H.</w:t>
      </w:r>
      <w:r w:rsidRPr="00126FD4">
        <w:rPr>
          <w:rFonts w:ascii="Times New Roman" w:hAnsi="Times New Roman" w:cs="Times New Roman"/>
        </w:rPr>
        <w:t xml:space="preserve"> </w:t>
      </w:r>
      <w:proofErr w:type="spellStart"/>
      <w:r w:rsidRPr="00126FD4">
        <w:rPr>
          <w:rFonts w:ascii="Times New Roman" w:hAnsi="Times New Roman" w:cs="Times New Roman"/>
          <w:i/>
        </w:rPr>
        <w:t>The</w:t>
      </w:r>
      <w:proofErr w:type="spellEnd"/>
      <w:r w:rsidRPr="00126FD4">
        <w:rPr>
          <w:rFonts w:ascii="Times New Roman" w:hAnsi="Times New Roman" w:cs="Times New Roman"/>
          <w:i/>
        </w:rPr>
        <w:t xml:space="preserve"> </w:t>
      </w:r>
      <w:proofErr w:type="spellStart"/>
      <w:r w:rsidRPr="00126FD4">
        <w:rPr>
          <w:rFonts w:ascii="Times New Roman" w:hAnsi="Times New Roman" w:cs="Times New Roman"/>
          <w:i/>
        </w:rPr>
        <w:t>Law</w:t>
      </w:r>
      <w:proofErr w:type="spellEnd"/>
      <w:r w:rsidRPr="00126FD4">
        <w:rPr>
          <w:rFonts w:ascii="Times New Roman" w:hAnsi="Times New Roman" w:cs="Times New Roman"/>
          <w:i/>
        </w:rPr>
        <w:t xml:space="preserve"> </w:t>
      </w:r>
      <w:proofErr w:type="spellStart"/>
      <w:r w:rsidRPr="00126FD4">
        <w:rPr>
          <w:rFonts w:ascii="Times New Roman" w:hAnsi="Times New Roman" w:cs="Times New Roman"/>
          <w:i/>
        </w:rPr>
        <w:t>of</w:t>
      </w:r>
      <w:proofErr w:type="spellEnd"/>
      <w:r w:rsidRPr="00126FD4">
        <w:rPr>
          <w:rFonts w:ascii="Times New Roman" w:hAnsi="Times New Roman" w:cs="Times New Roman"/>
          <w:i/>
        </w:rPr>
        <w:t xml:space="preserve"> </w:t>
      </w:r>
      <w:proofErr w:type="spellStart"/>
      <w:r w:rsidRPr="00126FD4">
        <w:rPr>
          <w:rFonts w:ascii="Times New Roman" w:hAnsi="Times New Roman" w:cs="Times New Roman"/>
          <w:i/>
        </w:rPr>
        <w:t>Human</w:t>
      </w:r>
      <w:proofErr w:type="spellEnd"/>
      <w:r w:rsidRPr="00126FD4">
        <w:rPr>
          <w:rFonts w:ascii="Times New Roman" w:hAnsi="Times New Roman" w:cs="Times New Roman"/>
          <w:i/>
        </w:rPr>
        <w:t xml:space="preserve"> </w:t>
      </w:r>
      <w:proofErr w:type="spellStart"/>
      <w:r w:rsidRPr="00126FD4">
        <w:rPr>
          <w:rFonts w:ascii="Times New Roman" w:hAnsi="Times New Roman" w:cs="Times New Roman"/>
          <w:i/>
        </w:rPr>
        <w:t>Rights</w:t>
      </w:r>
      <w:proofErr w:type="spellEnd"/>
      <w:r w:rsidRPr="00126FD4">
        <w:rPr>
          <w:rFonts w:ascii="Times New Roman" w:hAnsi="Times New Roman" w:cs="Times New Roman"/>
          <w:i/>
        </w:rPr>
        <w:t xml:space="preserve">. </w:t>
      </w:r>
      <w:r w:rsidRPr="00126FD4">
        <w:rPr>
          <w:rFonts w:ascii="Times New Roman" w:hAnsi="Times New Roman" w:cs="Times New Roman"/>
        </w:rPr>
        <w:t xml:space="preserve">Oxford University </w:t>
      </w:r>
      <w:proofErr w:type="spellStart"/>
      <w:r w:rsidRPr="00126FD4">
        <w:rPr>
          <w:rFonts w:ascii="Times New Roman" w:hAnsi="Times New Roman" w:cs="Times New Roman"/>
        </w:rPr>
        <w:t>Press</w:t>
      </w:r>
      <w:proofErr w:type="spellEnd"/>
      <w:r w:rsidRPr="00126FD4">
        <w:rPr>
          <w:rFonts w:ascii="Times New Roman" w:hAnsi="Times New Roman" w:cs="Times New Roman"/>
        </w:rPr>
        <w:t>, 2000, str. 1009</w:t>
      </w:r>
    </w:p>
  </w:footnote>
  <w:footnote w:id="50">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Zpráva o problematice extremismu na území ČR v roce 2000</w:t>
      </w:r>
    </w:p>
  </w:footnote>
  <w:footnote w:id="51">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ČERNÝ, P.</w:t>
      </w:r>
      <w:r w:rsidRPr="00126FD4">
        <w:rPr>
          <w:rFonts w:ascii="Times New Roman" w:hAnsi="Times New Roman" w:cs="Times New Roman"/>
        </w:rPr>
        <w:t xml:space="preserve"> </w:t>
      </w:r>
      <w:r w:rsidRPr="00126FD4">
        <w:rPr>
          <w:rFonts w:ascii="Times New Roman" w:hAnsi="Times New Roman" w:cs="Times New Roman"/>
          <w:i/>
        </w:rPr>
        <w:t xml:space="preserve">Politický extremismus a právo, </w:t>
      </w:r>
      <w:proofErr w:type="spellStart"/>
      <w:r w:rsidRPr="00126FD4">
        <w:rPr>
          <w:rFonts w:ascii="Times New Roman" w:hAnsi="Times New Roman" w:cs="Times New Roman"/>
        </w:rPr>
        <w:t>Eurolex</w:t>
      </w:r>
      <w:proofErr w:type="spellEnd"/>
      <w:r w:rsidRPr="00126FD4">
        <w:rPr>
          <w:rFonts w:ascii="Times New Roman" w:hAnsi="Times New Roman" w:cs="Times New Roman"/>
        </w:rPr>
        <w:t xml:space="preserve"> Bohemia, Praha 2005 str. 12</w:t>
      </w:r>
    </w:p>
  </w:footnote>
  <w:footnote w:id="52">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Závazný pokyn policejního prezidenta č. 70/1999 Sb., kterým se upravuje činnost příslušníků policie ČR na úseku boje </w:t>
      </w:r>
      <w:r>
        <w:rPr>
          <w:rFonts w:ascii="Times New Roman" w:hAnsi="Times New Roman" w:cs="Times New Roman"/>
        </w:rPr>
        <w:t>proti extremistické kriminalitě</w:t>
      </w:r>
    </w:p>
  </w:footnote>
  <w:footnote w:id="53">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KOTLÁN, P.</w:t>
      </w:r>
      <w:r w:rsidRPr="00126FD4">
        <w:rPr>
          <w:rFonts w:ascii="Times New Roman" w:hAnsi="Times New Roman" w:cs="Times New Roman"/>
        </w:rPr>
        <w:t xml:space="preserve"> </w:t>
      </w:r>
      <w:r w:rsidRPr="00126FD4">
        <w:rPr>
          <w:rFonts w:ascii="Times New Roman" w:hAnsi="Times New Roman" w:cs="Times New Roman"/>
          <w:i/>
        </w:rPr>
        <w:t xml:space="preserve">Demokracie ve stínu, </w:t>
      </w:r>
      <w:proofErr w:type="spellStart"/>
      <w:r w:rsidRPr="00126FD4">
        <w:rPr>
          <w:rFonts w:ascii="Times New Roman" w:hAnsi="Times New Roman" w:cs="Times New Roman"/>
        </w:rPr>
        <w:t>Institu</w:t>
      </w:r>
      <w:proofErr w:type="spellEnd"/>
      <w:r w:rsidRPr="00126FD4">
        <w:rPr>
          <w:rFonts w:ascii="Times New Roman" w:hAnsi="Times New Roman" w:cs="Times New Roman"/>
        </w:rPr>
        <w:t xml:space="preserve"> vzdělávání Sokrates, Ostrava 2003, str. 16-35</w:t>
      </w:r>
    </w:p>
  </w:footnote>
  <w:footnote w:id="54">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ČERNÝ, P.</w:t>
      </w:r>
      <w:r w:rsidRPr="00126FD4">
        <w:rPr>
          <w:rFonts w:ascii="Times New Roman" w:hAnsi="Times New Roman" w:cs="Times New Roman"/>
        </w:rPr>
        <w:t xml:space="preserve"> </w:t>
      </w:r>
      <w:r w:rsidRPr="00126FD4">
        <w:rPr>
          <w:rFonts w:ascii="Times New Roman" w:hAnsi="Times New Roman" w:cs="Times New Roman"/>
          <w:i/>
        </w:rPr>
        <w:t xml:space="preserve">Politický extremismus a právo, </w:t>
      </w:r>
      <w:proofErr w:type="spellStart"/>
      <w:r w:rsidRPr="00126FD4">
        <w:rPr>
          <w:rFonts w:ascii="Times New Roman" w:hAnsi="Times New Roman" w:cs="Times New Roman"/>
        </w:rPr>
        <w:t>Eurolex</w:t>
      </w:r>
      <w:proofErr w:type="spellEnd"/>
      <w:r w:rsidRPr="00126FD4">
        <w:rPr>
          <w:rFonts w:ascii="Times New Roman" w:hAnsi="Times New Roman" w:cs="Times New Roman"/>
        </w:rPr>
        <w:t xml:space="preserve"> Bohemia, Praha 2005 </w:t>
      </w:r>
      <w:r>
        <w:rPr>
          <w:rFonts w:ascii="Times New Roman" w:hAnsi="Times New Roman" w:cs="Times New Roman"/>
        </w:rPr>
        <w:t>s</w:t>
      </w:r>
      <w:r w:rsidRPr="00126FD4">
        <w:rPr>
          <w:rFonts w:ascii="Times New Roman" w:hAnsi="Times New Roman" w:cs="Times New Roman"/>
        </w:rPr>
        <w:t>. 12</w:t>
      </w:r>
    </w:p>
  </w:footnote>
  <w:footnote w:id="55">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Tamtéž, s. 115</w:t>
      </w:r>
    </w:p>
  </w:footnote>
  <w:footnote w:id="56">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BARTOŇ, Michal.</w:t>
      </w:r>
      <w:r w:rsidRPr="00126FD4">
        <w:rPr>
          <w:rFonts w:ascii="Times New Roman" w:hAnsi="Times New Roman" w:cs="Times New Roman"/>
        </w:rPr>
        <w:t xml:space="preserve"> </w:t>
      </w:r>
      <w:r w:rsidRPr="00126FD4">
        <w:rPr>
          <w:rFonts w:ascii="Times New Roman" w:hAnsi="Times New Roman" w:cs="Times New Roman"/>
          <w:i/>
        </w:rPr>
        <w:t>Svoboda projevu a její meze v právu České republiky</w:t>
      </w:r>
      <w:r>
        <w:rPr>
          <w:rFonts w:ascii="Times New Roman" w:hAnsi="Times New Roman" w:cs="Times New Roman"/>
        </w:rPr>
        <w:t xml:space="preserve">. Praha: </w:t>
      </w:r>
      <w:proofErr w:type="spellStart"/>
      <w:r>
        <w:rPr>
          <w:rFonts w:ascii="Times New Roman" w:hAnsi="Times New Roman" w:cs="Times New Roman"/>
        </w:rPr>
        <w:t>Linde</w:t>
      </w:r>
      <w:proofErr w:type="spellEnd"/>
      <w:r>
        <w:rPr>
          <w:rFonts w:ascii="Times New Roman" w:hAnsi="Times New Roman" w:cs="Times New Roman"/>
        </w:rPr>
        <w:t>, 2002, s</w:t>
      </w:r>
      <w:r w:rsidRPr="00126FD4">
        <w:rPr>
          <w:rFonts w:ascii="Times New Roman" w:hAnsi="Times New Roman" w:cs="Times New Roman"/>
        </w:rPr>
        <w:t>. 296</w:t>
      </w:r>
    </w:p>
  </w:footnote>
  <w:footnote w:id="57">
    <w:p w:rsidR="00C75EAE" w:rsidRPr="00A27578" w:rsidRDefault="00C75EAE" w:rsidP="001E031A">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Nález Ústavního soudu ČSFR ze dne 4</w:t>
      </w:r>
      <w:r>
        <w:rPr>
          <w:rFonts w:ascii="Times New Roman" w:hAnsi="Times New Roman" w:cs="Times New Roman"/>
        </w:rPr>
        <w:t xml:space="preserve">. 9. 1992, </w:t>
      </w:r>
      <w:proofErr w:type="spellStart"/>
      <w:r>
        <w:rPr>
          <w:rFonts w:ascii="Times New Roman" w:hAnsi="Times New Roman" w:cs="Times New Roman"/>
        </w:rPr>
        <w:t>sp</w:t>
      </w:r>
      <w:proofErr w:type="spellEnd"/>
      <w:r>
        <w:rPr>
          <w:rFonts w:ascii="Times New Roman" w:hAnsi="Times New Roman" w:cs="Times New Roman"/>
        </w:rPr>
        <w:t>. z</w:t>
      </w:r>
      <w:r w:rsidRPr="00A27578">
        <w:rPr>
          <w:rFonts w:ascii="Times New Roman" w:hAnsi="Times New Roman" w:cs="Times New Roman"/>
        </w:rPr>
        <w:t xml:space="preserve">n. </w:t>
      </w:r>
      <w:proofErr w:type="spellStart"/>
      <w:r w:rsidRPr="00A27578">
        <w:rPr>
          <w:rFonts w:ascii="Times New Roman" w:hAnsi="Times New Roman" w:cs="Times New Roman"/>
        </w:rPr>
        <w:t>Pl</w:t>
      </w:r>
      <w:proofErr w:type="spellEnd"/>
      <w:r w:rsidRPr="00A27578">
        <w:rPr>
          <w:rFonts w:ascii="Times New Roman" w:hAnsi="Times New Roman" w:cs="Times New Roman"/>
        </w:rPr>
        <w:t>. ÚS 5/92</w:t>
      </w:r>
    </w:p>
  </w:footnote>
  <w:footnote w:id="58">
    <w:p w:rsidR="00C75EAE" w:rsidRPr="00A27578" w:rsidRDefault="00C75EAE">
      <w:pPr>
        <w:pStyle w:val="Textpoznpodarou"/>
        <w:rPr>
          <w:rFonts w:ascii="Times New Roman" w:hAnsi="Times New Roman" w:cs="Times New Roman"/>
        </w:rPr>
      </w:pPr>
      <w:r w:rsidRPr="00A27578">
        <w:rPr>
          <w:rStyle w:val="Znakapoznpodarou"/>
          <w:rFonts w:ascii="Times New Roman" w:hAnsi="Times New Roman" w:cs="Times New Roman"/>
        </w:rPr>
        <w:footnoteRef/>
      </w:r>
      <w:r w:rsidRPr="00A27578">
        <w:rPr>
          <w:rFonts w:ascii="Times New Roman" w:hAnsi="Times New Roman" w:cs="Times New Roman"/>
        </w:rPr>
        <w:t xml:space="preserve"> JELÍNEK, Jiří a kol. </w:t>
      </w:r>
      <w:r w:rsidRPr="00A27578">
        <w:rPr>
          <w:rFonts w:ascii="Times New Roman" w:hAnsi="Times New Roman" w:cs="Times New Roman"/>
          <w:i/>
        </w:rPr>
        <w:t>Trestní právo hmotné</w:t>
      </w:r>
      <w:r w:rsidRPr="00A27578">
        <w:rPr>
          <w:rFonts w:ascii="Times New Roman" w:hAnsi="Times New Roman" w:cs="Times New Roman"/>
        </w:rPr>
        <w:t xml:space="preserve">. 1. vydání. Praha: </w:t>
      </w:r>
      <w:proofErr w:type="spellStart"/>
      <w:r w:rsidRPr="00A27578">
        <w:rPr>
          <w:rFonts w:ascii="Times New Roman" w:hAnsi="Times New Roman" w:cs="Times New Roman"/>
        </w:rPr>
        <w:t>Leges</w:t>
      </w:r>
      <w:proofErr w:type="spellEnd"/>
      <w:r w:rsidRPr="00A27578">
        <w:rPr>
          <w:rFonts w:ascii="Times New Roman" w:hAnsi="Times New Roman" w:cs="Times New Roman"/>
        </w:rPr>
        <w:t>, 2009, s. 791</w:t>
      </w:r>
    </w:p>
  </w:footnote>
  <w:footnote w:id="59">
    <w:p w:rsidR="00C75EAE" w:rsidRPr="00126FD4" w:rsidRDefault="00C75EAE">
      <w:pPr>
        <w:pStyle w:val="Textpoznpodarou"/>
        <w:rPr>
          <w:rFonts w:ascii="Times New Roman" w:hAnsi="Times New Roman" w:cs="Times New Roman"/>
        </w:rPr>
      </w:pPr>
      <w:r w:rsidRPr="00A27578">
        <w:rPr>
          <w:rStyle w:val="Znakapoznpodarou"/>
          <w:rFonts w:ascii="Times New Roman" w:hAnsi="Times New Roman" w:cs="Times New Roman"/>
        </w:rPr>
        <w:footnoteRef/>
      </w:r>
      <w:r w:rsidRPr="00A27578">
        <w:rPr>
          <w:rFonts w:ascii="Times New Roman" w:hAnsi="Times New Roman" w:cs="Times New Roman"/>
        </w:rPr>
        <w:t xml:space="preserve"> ŠÁMAL, Pavel a kol. </w:t>
      </w:r>
      <w:r w:rsidRPr="00A27578">
        <w:rPr>
          <w:rFonts w:ascii="Times New Roman" w:hAnsi="Times New Roman" w:cs="Times New Roman"/>
          <w:i/>
        </w:rPr>
        <w:t xml:space="preserve">Trestní zákoník </w:t>
      </w:r>
      <w:r w:rsidRPr="00A27578">
        <w:rPr>
          <w:rFonts w:ascii="Times New Roman" w:hAnsi="Times New Roman" w:cs="Times New Roman"/>
        </w:rPr>
        <w:t xml:space="preserve">1. vydání </w:t>
      </w:r>
      <w:r w:rsidRPr="00A27578">
        <w:rPr>
          <w:rFonts w:ascii="Times New Roman" w:hAnsi="Times New Roman" w:cs="Times New Roman"/>
          <w:color w:val="000000"/>
        </w:rPr>
        <w:t xml:space="preserve">Praha: </w:t>
      </w:r>
      <w:proofErr w:type="gramStart"/>
      <w:r w:rsidRPr="00A27578">
        <w:rPr>
          <w:rFonts w:ascii="Times New Roman" w:hAnsi="Times New Roman" w:cs="Times New Roman"/>
          <w:color w:val="000000"/>
        </w:rPr>
        <w:t>C.H.</w:t>
      </w:r>
      <w:proofErr w:type="gramEnd"/>
      <w:r w:rsidRPr="00A27578">
        <w:rPr>
          <w:rFonts w:ascii="Times New Roman" w:hAnsi="Times New Roman" w:cs="Times New Roman"/>
          <w:color w:val="000000"/>
        </w:rPr>
        <w:t xml:space="preserve"> </w:t>
      </w:r>
      <w:proofErr w:type="spellStart"/>
      <w:r w:rsidRPr="00A27578">
        <w:rPr>
          <w:rFonts w:ascii="Times New Roman" w:hAnsi="Times New Roman" w:cs="Times New Roman"/>
          <w:color w:val="000000"/>
        </w:rPr>
        <w:t>Beck</w:t>
      </w:r>
      <w:proofErr w:type="spellEnd"/>
      <w:r w:rsidRPr="00A27578">
        <w:rPr>
          <w:rFonts w:ascii="Times New Roman" w:hAnsi="Times New Roman" w:cs="Times New Roman"/>
          <w:color w:val="000000"/>
        </w:rPr>
        <w:t>, 2009</w:t>
      </w:r>
      <w:r>
        <w:rPr>
          <w:rFonts w:ascii="Times New Roman" w:hAnsi="Times New Roman" w:cs="Times New Roman"/>
          <w:color w:val="000000"/>
        </w:rPr>
        <w:t>, s. 3207</w:t>
      </w:r>
    </w:p>
  </w:footnote>
  <w:footnote w:id="60">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Usnesení Nejvyššího so</w:t>
      </w:r>
      <w:r>
        <w:rPr>
          <w:rFonts w:ascii="Times New Roman" w:hAnsi="Times New Roman" w:cs="Times New Roman"/>
        </w:rPr>
        <w:t xml:space="preserve">udu ČR ze dne 12. 9. 2002, </w:t>
      </w:r>
      <w:proofErr w:type="spellStart"/>
      <w:r>
        <w:rPr>
          <w:rFonts w:ascii="Times New Roman" w:hAnsi="Times New Roman" w:cs="Times New Roman"/>
        </w:rPr>
        <w:t>sp</w:t>
      </w:r>
      <w:proofErr w:type="spellEnd"/>
      <w:r>
        <w:rPr>
          <w:rFonts w:ascii="Times New Roman" w:hAnsi="Times New Roman" w:cs="Times New Roman"/>
        </w:rPr>
        <w:t>. z</w:t>
      </w:r>
      <w:r w:rsidRPr="00126FD4">
        <w:rPr>
          <w:rFonts w:ascii="Times New Roman" w:hAnsi="Times New Roman" w:cs="Times New Roman"/>
        </w:rPr>
        <w:t xml:space="preserve">n. </w:t>
      </w:r>
      <w:r w:rsidRPr="00126FD4">
        <w:rPr>
          <w:rFonts w:ascii="Times New Roman" w:hAnsi="Times New Roman" w:cs="Times New Roman"/>
          <w:color w:val="000000"/>
        </w:rPr>
        <w:t xml:space="preserve">3 </w:t>
      </w:r>
      <w:proofErr w:type="spellStart"/>
      <w:r w:rsidRPr="00126FD4">
        <w:rPr>
          <w:rFonts w:ascii="Times New Roman" w:hAnsi="Times New Roman" w:cs="Times New Roman"/>
          <w:color w:val="000000"/>
        </w:rPr>
        <w:t>Tdo</w:t>
      </w:r>
      <w:proofErr w:type="spellEnd"/>
      <w:r w:rsidRPr="00126FD4">
        <w:rPr>
          <w:rFonts w:ascii="Times New Roman" w:hAnsi="Times New Roman" w:cs="Times New Roman"/>
          <w:color w:val="000000"/>
        </w:rPr>
        <w:t xml:space="preserve"> 651/2002</w:t>
      </w:r>
    </w:p>
  </w:footnote>
  <w:footnote w:id="61">
    <w:p w:rsidR="00C75EAE" w:rsidRPr="00126FD4" w:rsidRDefault="00C75EAE" w:rsidP="003D3BB0">
      <w:pPr>
        <w:spacing w:after="0" w:line="240" w:lineRule="auto"/>
        <w:rPr>
          <w:rFonts w:ascii="Times New Roman" w:hAnsi="Times New Roman" w:cs="Times New Roman"/>
        </w:rPr>
      </w:pPr>
      <w:r w:rsidRPr="00126FD4">
        <w:rPr>
          <w:rStyle w:val="Znakapoznpodarou"/>
          <w:rFonts w:ascii="Times New Roman" w:hAnsi="Times New Roman" w:cs="Times New Roman"/>
          <w:sz w:val="20"/>
          <w:szCs w:val="20"/>
        </w:rPr>
        <w:footnoteRef/>
      </w:r>
      <w:r w:rsidRPr="00126FD4">
        <w:rPr>
          <w:rFonts w:ascii="Times New Roman" w:hAnsi="Times New Roman" w:cs="Times New Roman"/>
          <w:sz w:val="20"/>
          <w:szCs w:val="20"/>
        </w:rPr>
        <w:t xml:space="preserve"> § 260</w:t>
      </w:r>
      <w:r>
        <w:rPr>
          <w:rFonts w:ascii="Times New Roman" w:hAnsi="Times New Roman" w:cs="Times New Roman"/>
          <w:sz w:val="20"/>
          <w:szCs w:val="20"/>
        </w:rPr>
        <w:t xml:space="preserve"> odst.</w:t>
      </w:r>
      <w:r w:rsidRPr="00126FD4">
        <w:rPr>
          <w:rFonts w:ascii="Times New Roman" w:hAnsi="Times New Roman" w:cs="Times New Roman"/>
          <w:sz w:val="20"/>
          <w:szCs w:val="20"/>
        </w:rPr>
        <w:t xml:space="preserve"> 1) </w:t>
      </w:r>
      <w:r w:rsidRPr="000D705B">
        <w:rPr>
          <w:rFonts w:ascii="Times New Roman" w:hAnsi="Times New Roman" w:cs="Times New Roman"/>
          <w:i/>
          <w:sz w:val="20"/>
          <w:szCs w:val="20"/>
        </w:rPr>
        <w:t>kdo podporuje nebo propaguje hnutí, které prokazatelně směřuje k potlačení práv a svobod člověka nebo hlásá národnostní, rasovou, náboženskou nebo třídní zášť nebo zášť vůči jiné skupině osob</w:t>
      </w:r>
      <w:r>
        <w:rPr>
          <w:rFonts w:ascii="Times New Roman" w:hAnsi="Times New Roman" w:cs="Times New Roman"/>
          <w:sz w:val="20"/>
          <w:szCs w:val="20"/>
        </w:rPr>
        <w:t xml:space="preserve"> …</w:t>
      </w:r>
    </w:p>
  </w:footnote>
  <w:footnote w:id="62">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HERCZEG.</w:t>
      </w:r>
      <w:r w:rsidRPr="00126FD4">
        <w:rPr>
          <w:rFonts w:ascii="Times New Roman" w:hAnsi="Times New Roman" w:cs="Times New Roman"/>
        </w:rPr>
        <w:t xml:space="preserve"> </w:t>
      </w:r>
      <w:r w:rsidRPr="00126FD4">
        <w:rPr>
          <w:rFonts w:ascii="Times New Roman" w:hAnsi="Times New Roman" w:cs="Times New Roman"/>
          <w:i/>
        </w:rPr>
        <w:t>Meze svobody projevu…</w:t>
      </w:r>
      <w:r w:rsidRPr="00126FD4">
        <w:rPr>
          <w:rFonts w:ascii="Times New Roman" w:hAnsi="Times New Roman" w:cs="Times New Roman"/>
        </w:rPr>
        <w:t>, s. 94</w:t>
      </w:r>
    </w:p>
  </w:footnote>
  <w:footnote w:id="63">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Usnesení Nejvyššího soud ČR ze dne 12. 9. 2002, </w:t>
      </w:r>
      <w:proofErr w:type="spellStart"/>
      <w:r w:rsidRPr="00126FD4">
        <w:rPr>
          <w:rFonts w:ascii="Times New Roman" w:hAnsi="Times New Roman" w:cs="Times New Roman"/>
        </w:rPr>
        <w:t>sp</w:t>
      </w:r>
      <w:proofErr w:type="spellEnd"/>
      <w:r w:rsidRPr="00126FD4">
        <w:rPr>
          <w:rFonts w:ascii="Times New Roman" w:hAnsi="Times New Roman" w:cs="Times New Roman"/>
        </w:rPr>
        <w:t xml:space="preserve">. zn. </w:t>
      </w:r>
      <w:proofErr w:type="spellStart"/>
      <w:r w:rsidRPr="00126FD4">
        <w:rPr>
          <w:rFonts w:ascii="Times New Roman" w:hAnsi="Times New Roman" w:cs="Times New Roman"/>
        </w:rPr>
        <w:t>Tdo</w:t>
      </w:r>
      <w:proofErr w:type="spellEnd"/>
      <w:r w:rsidRPr="00126FD4">
        <w:rPr>
          <w:rFonts w:ascii="Times New Roman" w:hAnsi="Times New Roman" w:cs="Times New Roman"/>
        </w:rPr>
        <w:t xml:space="preserve"> 651/2002</w:t>
      </w:r>
    </w:p>
  </w:footnote>
  <w:footnote w:id="64">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HERCZEG.</w:t>
      </w:r>
      <w:r w:rsidRPr="00126FD4">
        <w:rPr>
          <w:rFonts w:ascii="Times New Roman" w:hAnsi="Times New Roman" w:cs="Times New Roman"/>
        </w:rPr>
        <w:t xml:space="preserve"> </w:t>
      </w:r>
      <w:r w:rsidRPr="00126FD4">
        <w:rPr>
          <w:rFonts w:ascii="Times New Roman" w:hAnsi="Times New Roman" w:cs="Times New Roman"/>
          <w:i/>
        </w:rPr>
        <w:t>Meze svobody projevu…</w:t>
      </w:r>
      <w:r w:rsidRPr="00126FD4">
        <w:rPr>
          <w:rFonts w:ascii="Times New Roman" w:hAnsi="Times New Roman" w:cs="Times New Roman"/>
        </w:rPr>
        <w:t>, s. 97</w:t>
      </w:r>
    </w:p>
  </w:footnote>
  <w:footnote w:id="65">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ČERNÝ, P.</w:t>
      </w:r>
      <w:r w:rsidRPr="00126FD4">
        <w:rPr>
          <w:rFonts w:ascii="Times New Roman" w:hAnsi="Times New Roman" w:cs="Times New Roman"/>
        </w:rPr>
        <w:t xml:space="preserve"> </w:t>
      </w:r>
      <w:r w:rsidRPr="00126FD4">
        <w:rPr>
          <w:rFonts w:ascii="Times New Roman" w:hAnsi="Times New Roman" w:cs="Times New Roman"/>
          <w:i/>
        </w:rPr>
        <w:t>Politický extremismus a právo</w:t>
      </w:r>
    </w:p>
  </w:footnote>
  <w:footnote w:id="66">
    <w:p w:rsidR="00C75EAE" w:rsidRPr="00126FD4" w:rsidRDefault="00C75EAE" w:rsidP="00FF5D77">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HERCZEG: </w:t>
      </w:r>
      <w:r w:rsidRPr="00126FD4">
        <w:rPr>
          <w:rFonts w:ascii="Times New Roman" w:hAnsi="Times New Roman" w:cs="Times New Roman"/>
          <w:i/>
        </w:rPr>
        <w:t>Meze svobody projevu…</w:t>
      </w:r>
      <w:r w:rsidRPr="00126FD4">
        <w:rPr>
          <w:rFonts w:ascii="Times New Roman" w:hAnsi="Times New Roman" w:cs="Times New Roman"/>
        </w:rPr>
        <w:t>, s. 101</w:t>
      </w:r>
    </w:p>
    <w:p w:rsidR="00C75EAE" w:rsidRPr="00126FD4" w:rsidRDefault="00C75EAE">
      <w:pPr>
        <w:pStyle w:val="Textpoznpodarou"/>
        <w:rPr>
          <w:rFonts w:ascii="Times New Roman" w:hAnsi="Times New Roman" w:cs="Times New Roman"/>
        </w:rPr>
      </w:pPr>
      <w:r w:rsidRPr="00126FD4">
        <w:rPr>
          <w:rFonts w:ascii="Times New Roman" w:hAnsi="Times New Roman" w:cs="Times New Roman"/>
        </w:rPr>
        <w:t>Celkem šlo o 156 triček se 2 motivy, na prvním byl Adolf Hitler v uniformě obklopen obrysy Evropy a pod ním byl nápis „</w:t>
      </w:r>
      <w:proofErr w:type="spellStart"/>
      <w:r w:rsidRPr="00126FD4">
        <w:rPr>
          <w:rFonts w:ascii="Times New Roman" w:hAnsi="Times New Roman" w:cs="Times New Roman"/>
        </w:rPr>
        <w:t>European</w:t>
      </w:r>
      <w:proofErr w:type="spellEnd"/>
      <w:r w:rsidRPr="00126FD4">
        <w:rPr>
          <w:rFonts w:ascii="Times New Roman" w:hAnsi="Times New Roman" w:cs="Times New Roman"/>
        </w:rPr>
        <w:t xml:space="preserve"> </w:t>
      </w:r>
      <w:proofErr w:type="spellStart"/>
      <w:r w:rsidRPr="00126FD4">
        <w:rPr>
          <w:rFonts w:ascii="Times New Roman" w:hAnsi="Times New Roman" w:cs="Times New Roman"/>
        </w:rPr>
        <w:t>Tour</w:t>
      </w:r>
      <w:proofErr w:type="spellEnd"/>
      <w:r w:rsidRPr="00126FD4">
        <w:rPr>
          <w:rFonts w:ascii="Times New Roman" w:hAnsi="Times New Roman" w:cs="Times New Roman"/>
        </w:rPr>
        <w:t>“, na druhém pak fotografie Adolfa Hitlera s pravou rukou zvednutou a na jejích prstech má zavěšené jo-jo, pod kterým byl nápis „</w:t>
      </w:r>
      <w:proofErr w:type="spellStart"/>
      <w:r w:rsidRPr="00126FD4">
        <w:rPr>
          <w:rFonts w:ascii="Times New Roman" w:hAnsi="Times New Roman" w:cs="Times New Roman"/>
        </w:rPr>
        <w:t>European</w:t>
      </w:r>
      <w:proofErr w:type="spellEnd"/>
      <w:r w:rsidRPr="00126FD4">
        <w:rPr>
          <w:rFonts w:ascii="Times New Roman" w:hAnsi="Times New Roman" w:cs="Times New Roman"/>
        </w:rPr>
        <w:t xml:space="preserve"> </w:t>
      </w:r>
      <w:proofErr w:type="spellStart"/>
      <w:r w:rsidRPr="00126FD4">
        <w:rPr>
          <w:rFonts w:ascii="Times New Roman" w:hAnsi="Times New Roman" w:cs="Times New Roman"/>
        </w:rPr>
        <w:t>Yo</w:t>
      </w:r>
      <w:proofErr w:type="spellEnd"/>
      <w:r w:rsidRPr="00126FD4">
        <w:rPr>
          <w:rFonts w:ascii="Times New Roman" w:hAnsi="Times New Roman" w:cs="Times New Roman"/>
        </w:rPr>
        <w:t>-</w:t>
      </w:r>
      <w:proofErr w:type="spellStart"/>
      <w:r w:rsidRPr="00126FD4">
        <w:rPr>
          <w:rFonts w:ascii="Times New Roman" w:hAnsi="Times New Roman" w:cs="Times New Roman"/>
        </w:rPr>
        <w:t>Yo</w:t>
      </w:r>
      <w:proofErr w:type="spellEnd"/>
      <w:r w:rsidRPr="00126FD4">
        <w:rPr>
          <w:rFonts w:ascii="Times New Roman" w:hAnsi="Times New Roman" w:cs="Times New Roman"/>
        </w:rPr>
        <w:t xml:space="preserve"> </w:t>
      </w:r>
      <w:proofErr w:type="spellStart"/>
      <w:r w:rsidRPr="00126FD4">
        <w:rPr>
          <w:rFonts w:ascii="Times New Roman" w:hAnsi="Times New Roman" w:cs="Times New Roman"/>
        </w:rPr>
        <w:t>Champion</w:t>
      </w:r>
      <w:proofErr w:type="spellEnd"/>
      <w:r w:rsidRPr="00126FD4">
        <w:rPr>
          <w:rFonts w:ascii="Times New Roman" w:hAnsi="Times New Roman" w:cs="Times New Roman"/>
        </w:rPr>
        <w:t xml:space="preserve"> 1939-1945.</w:t>
      </w:r>
    </w:p>
  </w:footnote>
  <w:footnote w:id="67">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Usnesení Spolkového ústavn</w:t>
      </w:r>
      <w:r>
        <w:rPr>
          <w:rFonts w:ascii="Times New Roman" w:hAnsi="Times New Roman" w:cs="Times New Roman"/>
        </w:rPr>
        <w:t xml:space="preserve">ího soudu ze dne 3. 4. 1990. </w:t>
      </w:r>
      <w:proofErr w:type="spellStart"/>
      <w:r>
        <w:rPr>
          <w:rFonts w:ascii="Times New Roman" w:hAnsi="Times New Roman" w:cs="Times New Roman"/>
        </w:rPr>
        <w:t>sp</w:t>
      </w:r>
      <w:proofErr w:type="spellEnd"/>
      <w:r>
        <w:rPr>
          <w:rFonts w:ascii="Times New Roman" w:hAnsi="Times New Roman" w:cs="Times New Roman"/>
        </w:rPr>
        <w:t>. zn.</w:t>
      </w:r>
      <w:r w:rsidRPr="00126FD4">
        <w:rPr>
          <w:rFonts w:ascii="Times New Roman" w:hAnsi="Times New Roman" w:cs="Times New Roman"/>
        </w:rPr>
        <w:t xml:space="preserve"> 1 </w:t>
      </w:r>
      <w:proofErr w:type="spellStart"/>
      <w:r w:rsidRPr="00126FD4">
        <w:rPr>
          <w:rFonts w:ascii="Times New Roman" w:hAnsi="Times New Roman" w:cs="Times New Roman"/>
        </w:rPr>
        <w:t>BvR</w:t>
      </w:r>
      <w:proofErr w:type="spellEnd"/>
      <w:r w:rsidRPr="00126FD4">
        <w:rPr>
          <w:rFonts w:ascii="Times New Roman" w:hAnsi="Times New Roman" w:cs="Times New Roman"/>
        </w:rPr>
        <w:t xml:space="preserve"> 680/86</w:t>
      </w:r>
    </w:p>
  </w:footnote>
  <w:footnote w:id="68">
    <w:p w:rsidR="00C75EAE" w:rsidRPr="00457454" w:rsidRDefault="00C75EAE" w:rsidP="00457454">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457454">
        <w:rPr>
          <w:rFonts w:ascii="Times New Roman" w:hAnsi="Times New Roman" w:cs="Times New Roman"/>
        </w:rPr>
        <w:t xml:space="preserve">HERCZEG: </w:t>
      </w:r>
      <w:r w:rsidRPr="00457454">
        <w:rPr>
          <w:rFonts w:ascii="Times New Roman" w:hAnsi="Times New Roman" w:cs="Times New Roman"/>
          <w:i/>
        </w:rPr>
        <w:t>Meze svobody projevu…</w:t>
      </w:r>
      <w:r w:rsidRPr="00457454">
        <w:rPr>
          <w:rFonts w:ascii="Times New Roman" w:hAnsi="Times New Roman" w:cs="Times New Roman"/>
        </w:rPr>
        <w:t>, s. 101</w:t>
      </w:r>
    </w:p>
  </w:footnote>
  <w:footnote w:id="69">
    <w:p w:rsidR="00C75EAE" w:rsidRDefault="00C75EAE" w:rsidP="00457454">
      <w:pPr>
        <w:pStyle w:val="Textpoznpodarou"/>
        <w:ind w:right="-289"/>
      </w:pPr>
      <w:r w:rsidRPr="00457454">
        <w:rPr>
          <w:rStyle w:val="Znakapoznpodarou"/>
        </w:rPr>
        <w:footnoteRef/>
      </w:r>
      <w:r w:rsidRPr="00457454">
        <w:rPr>
          <w:rFonts w:ascii="Times New Roman" w:hAnsi="Times New Roman" w:cs="Times New Roman"/>
        </w:rPr>
        <w:t xml:space="preserve">Rozsudek Evropského soudu pro lidská práva ve věci </w:t>
      </w:r>
      <w:proofErr w:type="spellStart"/>
      <w:r w:rsidRPr="00334302">
        <w:rPr>
          <w:rFonts w:ascii="Times New Roman" w:eastAsia="Times New Roman" w:hAnsi="Times New Roman" w:cs="Times New Roman"/>
          <w:color w:val="000000"/>
          <w:lang w:val="en-US"/>
        </w:rPr>
        <w:t>Karataş</w:t>
      </w:r>
      <w:proofErr w:type="spellEnd"/>
      <w:r w:rsidRPr="00334302">
        <w:rPr>
          <w:rFonts w:ascii="Times New Roman" w:eastAsia="Times New Roman" w:hAnsi="Times New Roman" w:cs="Times New Roman"/>
          <w:color w:val="000000"/>
          <w:lang w:val="en-US"/>
        </w:rPr>
        <w:t xml:space="preserve"> </w:t>
      </w:r>
      <w:proofErr w:type="spellStart"/>
      <w:r w:rsidRPr="00334302">
        <w:rPr>
          <w:rFonts w:ascii="Times New Roman" w:eastAsia="Times New Roman" w:hAnsi="Times New Roman" w:cs="Times New Roman"/>
          <w:color w:val="000000"/>
          <w:lang w:val="en-US"/>
        </w:rPr>
        <w:t>proti</w:t>
      </w:r>
      <w:proofErr w:type="spellEnd"/>
      <w:r w:rsidRPr="00334302">
        <w:rPr>
          <w:rFonts w:ascii="Times New Roman" w:eastAsia="Times New Roman" w:hAnsi="Times New Roman" w:cs="Times New Roman"/>
          <w:color w:val="000000"/>
          <w:lang w:val="en-US"/>
        </w:rPr>
        <w:t xml:space="preserve"> </w:t>
      </w:r>
      <w:proofErr w:type="spellStart"/>
      <w:r w:rsidRPr="00334302">
        <w:rPr>
          <w:rFonts w:ascii="Times New Roman" w:eastAsia="Times New Roman" w:hAnsi="Times New Roman" w:cs="Times New Roman"/>
          <w:color w:val="000000"/>
          <w:lang w:val="en-US"/>
        </w:rPr>
        <w:t>Turecku</w:t>
      </w:r>
      <w:proofErr w:type="spellEnd"/>
      <w:r w:rsidRPr="00334302">
        <w:rPr>
          <w:rFonts w:ascii="Times New Roman" w:eastAsia="Times New Roman" w:hAnsi="Times New Roman" w:cs="Times New Roman"/>
          <w:color w:val="000000"/>
          <w:lang w:val="en-US"/>
        </w:rPr>
        <w:t xml:space="preserve"> </w:t>
      </w:r>
      <w:proofErr w:type="spellStart"/>
      <w:r w:rsidRPr="00334302">
        <w:rPr>
          <w:rFonts w:ascii="Times New Roman" w:eastAsia="Times New Roman" w:hAnsi="Times New Roman" w:cs="Times New Roman"/>
          <w:color w:val="000000"/>
          <w:lang w:val="en-US"/>
        </w:rPr>
        <w:t>ze</w:t>
      </w:r>
      <w:proofErr w:type="spellEnd"/>
      <w:r w:rsidRPr="00457454">
        <w:rPr>
          <w:rFonts w:ascii="Times New Roman" w:eastAsia="Times New Roman" w:hAnsi="Times New Roman" w:cs="Times New Roman"/>
          <w:color w:val="000000"/>
          <w:lang w:val="en-US"/>
        </w:rPr>
        <w:t xml:space="preserve"> </w:t>
      </w:r>
      <w:proofErr w:type="spellStart"/>
      <w:r w:rsidRPr="00457454">
        <w:rPr>
          <w:rFonts w:ascii="Times New Roman" w:eastAsia="Times New Roman" w:hAnsi="Times New Roman" w:cs="Times New Roman"/>
          <w:color w:val="000000"/>
          <w:lang w:val="en-US"/>
        </w:rPr>
        <w:t>dne</w:t>
      </w:r>
      <w:proofErr w:type="spellEnd"/>
      <w:r w:rsidRPr="00457454">
        <w:rPr>
          <w:rFonts w:ascii="Times New Roman" w:eastAsia="Times New Roman" w:hAnsi="Times New Roman" w:cs="Times New Roman"/>
          <w:color w:val="000000"/>
          <w:lang w:val="en-US"/>
        </w:rPr>
        <w:t xml:space="preserve"> 8. 6. 1999, č. </w:t>
      </w:r>
      <w:proofErr w:type="spellStart"/>
      <w:r w:rsidRPr="00457454">
        <w:rPr>
          <w:rFonts w:ascii="Times New Roman" w:eastAsia="Times New Roman" w:hAnsi="Times New Roman" w:cs="Times New Roman"/>
          <w:color w:val="000000"/>
          <w:lang w:val="en-US"/>
        </w:rPr>
        <w:t>stížnosti</w:t>
      </w:r>
      <w:proofErr w:type="spellEnd"/>
      <w:r w:rsidRPr="00457454">
        <w:rPr>
          <w:rFonts w:ascii="Times New Roman" w:eastAsia="Times New Roman" w:hAnsi="Times New Roman" w:cs="Times New Roman"/>
          <w:color w:val="000000"/>
          <w:lang w:val="en-US"/>
        </w:rPr>
        <w:t xml:space="preserve"> </w:t>
      </w:r>
      <w:r w:rsidRPr="00457454">
        <w:rPr>
          <w:rFonts w:ascii="Times New Roman" w:eastAsia="Times New Roman" w:hAnsi="Times New Roman" w:cs="Times New Roman"/>
          <w:bCs/>
          <w:color w:val="000000"/>
          <w:lang w:val="en-US"/>
        </w:rPr>
        <w:t>23168/94</w:t>
      </w:r>
      <w:r>
        <w:t xml:space="preserve"> </w:t>
      </w:r>
    </w:p>
  </w:footnote>
  <w:footnote w:id="70">
    <w:p w:rsidR="00C75EAE" w:rsidRPr="00334302" w:rsidRDefault="00C75EAE">
      <w:pPr>
        <w:pStyle w:val="Textpoznpodarou"/>
        <w:rPr>
          <w:rFonts w:ascii="Times New Roman" w:hAnsi="Times New Roman" w:cs="Times New Roman"/>
        </w:rPr>
      </w:pPr>
      <w:r w:rsidRPr="00334302">
        <w:rPr>
          <w:rStyle w:val="Znakapoznpodarou"/>
          <w:rFonts w:ascii="Times New Roman" w:hAnsi="Times New Roman" w:cs="Times New Roman"/>
        </w:rPr>
        <w:footnoteRef/>
      </w:r>
      <w:r w:rsidRPr="00334302">
        <w:rPr>
          <w:rFonts w:ascii="Times New Roman" w:hAnsi="Times New Roman" w:cs="Times New Roman"/>
        </w:rPr>
        <w:t xml:space="preserve"> Rozsudek Evropského soudu pro lidská práva ve věci </w:t>
      </w:r>
      <w:proofErr w:type="spellStart"/>
      <w:r w:rsidRPr="00334302">
        <w:rPr>
          <w:rFonts w:ascii="Times New Roman" w:hAnsi="Times New Roman" w:cs="Times New Roman"/>
        </w:rPr>
        <w:t>Garaudy</w:t>
      </w:r>
      <w:proofErr w:type="spellEnd"/>
      <w:r w:rsidRPr="00334302">
        <w:rPr>
          <w:rFonts w:ascii="Times New Roman" w:hAnsi="Times New Roman" w:cs="Times New Roman"/>
        </w:rPr>
        <w:t xml:space="preserve"> proti Francii ze dne 7. 7. 2003, č. stížnosti 65831/01</w:t>
      </w:r>
    </w:p>
  </w:footnote>
  <w:footnote w:id="71">
    <w:p w:rsidR="00C75EAE" w:rsidRPr="00287B4F" w:rsidRDefault="00C75EAE">
      <w:pPr>
        <w:pStyle w:val="Textpoznpodarou"/>
        <w:rPr>
          <w:rFonts w:ascii="Times New Roman" w:hAnsi="Times New Roman" w:cs="Times New Roman"/>
        </w:rPr>
      </w:pPr>
      <w:r>
        <w:rPr>
          <w:rStyle w:val="Znakapoznpodarou"/>
        </w:rPr>
        <w:footnoteRef/>
      </w:r>
      <w:r>
        <w:t xml:space="preserve"> </w:t>
      </w:r>
      <w:r w:rsidRPr="00334302">
        <w:rPr>
          <w:rFonts w:ascii="Times New Roman" w:hAnsi="Times New Roman" w:cs="Times New Roman"/>
        </w:rPr>
        <w:t>Rozsudek Evropského soudu pro lidská práva ve věci</w:t>
      </w:r>
      <w:r>
        <w:rPr>
          <w:rFonts w:ascii="Times New Roman" w:hAnsi="Times New Roman" w:cs="Times New Roman"/>
        </w:rPr>
        <w:t xml:space="preserve"> </w:t>
      </w:r>
      <w:proofErr w:type="spellStart"/>
      <w:r>
        <w:rPr>
          <w:rFonts w:ascii="Times New Roman" w:hAnsi="Times New Roman" w:cs="Times New Roman"/>
        </w:rPr>
        <w:t>Leroy</w:t>
      </w:r>
      <w:proofErr w:type="spellEnd"/>
      <w:r>
        <w:rPr>
          <w:rFonts w:ascii="Times New Roman" w:hAnsi="Times New Roman" w:cs="Times New Roman"/>
        </w:rPr>
        <w:t xml:space="preserve"> proti Francii ze dne 2. 10. 2008, č. stížnosti </w:t>
      </w:r>
      <w:r w:rsidRPr="00287B4F">
        <w:rPr>
          <w:rFonts w:ascii="Times New Roman" w:hAnsi="Times New Roman" w:cs="Times New Roman"/>
          <w:color w:val="000000"/>
          <w:shd w:val="clear" w:color="auto" w:fill="FFFFFF"/>
        </w:rPr>
        <w:t>36109/03</w:t>
      </w:r>
    </w:p>
  </w:footnote>
  <w:footnote w:id="72">
    <w:p w:rsidR="00C75EAE" w:rsidRPr="00477A1C" w:rsidRDefault="00C75EAE">
      <w:pPr>
        <w:pStyle w:val="Textpoznpodarou"/>
        <w:rPr>
          <w:rFonts w:ascii="Times New Roman" w:hAnsi="Times New Roman" w:cs="Times New Roman"/>
        </w:rPr>
      </w:pPr>
      <w:r w:rsidRPr="00477A1C">
        <w:rPr>
          <w:rStyle w:val="Znakapoznpodarou"/>
          <w:rFonts w:ascii="Times New Roman" w:hAnsi="Times New Roman" w:cs="Times New Roman"/>
        </w:rPr>
        <w:footnoteRef/>
      </w:r>
      <w:r w:rsidRPr="00477A1C">
        <w:rPr>
          <w:rFonts w:ascii="Times New Roman" w:hAnsi="Times New Roman" w:cs="Times New Roman"/>
        </w:rPr>
        <w:t xml:space="preserve"> „</w:t>
      </w:r>
      <w:proofErr w:type="spellStart"/>
      <w:r w:rsidRPr="00477A1C">
        <w:rPr>
          <w:rFonts w:ascii="Times New Roman" w:hAnsi="Times New Roman" w:cs="Times New Roman"/>
        </w:rPr>
        <w:t>We</w:t>
      </w:r>
      <w:proofErr w:type="spellEnd"/>
      <w:r w:rsidRPr="00477A1C">
        <w:rPr>
          <w:rFonts w:ascii="Times New Roman" w:hAnsi="Times New Roman" w:cs="Times New Roman"/>
        </w:rPr>
        <w:t xml:space="preserve"> </w:t>
      </w:r>
      <w:proofErr w:type="spellStart"/>
      <w:r w:rsidRPr="00477A1C">
        <w:rPr>
          <w:rFonts w:ascii="Times New Roman" w:hAnsi="Times New Roman" w:cs="Times New Roman"/>
        </w:rPr>
        <w:t>have</w:t>
      </w:r>
      <w:proofErr w:type="spellEnd"/>
      <w:r w:rsidRPr="00477A1C">
        <w:rPr>
          <w:rFonts w:ascii="Times New Roman" w:hAnsi="Times New Roman" w:cs="Times New Roman"/>
        </w:rPr>
        <w:t xml:space="preserve"> </w:t>
      </w:r>
      <w:proofErr w:type="spellStart"/>
      <w:r w:rsidRPr="00477A1C">
        <w:rPr>
          <w:rFonts w:ascii="Times New Roman" w:hAnsi="Times New Roman" w:cs="Times New Roman"/>
        </w:rPr>
        <w:t>all</w:t>
      </w:r>
      <w:proofErr w:type="spellEnd"/>
      <w:r w:rsidRPr="00477A1C">
        <w:rPr>
          <w:rFonts w:ascii="Times New Roman" w:hAnsi="Times New Roman" w:cs="Times New Roman"/>
        </w:rPr>
        <w:t xml:space="preserve"> </w:t>
      </w:r>
      <w:proofErr w:type="spellStart"/>
      <w:r w:rsidRPr="00477A1C">
        <w:rPr>
          <w:rFonts w:ascii="Times New Roman" w:hAnsi="Times New Roman" w:cs="Times New Roman"/>
        </w:rPr>
        <w:t>dreamt</w:t>
      </w:r>
      <w:proofErr w:type="spellEnd"/>
      <w:r w:rsidRPr="00477A1C">
        <w:rPr>
          <w:rFonts w:ascii="Times New Roman" w:hAnsi="Times New Roman" w:cs="Times New Roman"/>
        </w:rPr>
        <w:t xml:space="preserve"> </w:t>
      </w:r>
      <w:proofErr w:type="spellStart"/>
      <w:r w:rsidRPr="00477A1C">
        <w:rPr>
          <w:rFonts w:ascii="Times New Roman" w:hAnsi="Times New Roman" w:cs="Times New Roman"/>
        </w:rPr>
        <w:t>of</w:t>
      </w:r>
      <w:proofErr w:type="spellEnd"/>
      <w:r w:rsidRPr="00477A1C">
        <w:rPr>
          <w:rFonts w:ascii="Times New Roman" w:hAnsi="Times New Roman" w:cs="Times New Roman"/>
        </w:rPr>
        <w:t xml:space="preserve"> </w:t>
      </w:r>
      <w:proofErr w:type="spellStart"/>
      <w:r w:rsidRPr="00477A1C">
        <w:rPr>
          <w:rFonts w:ascii="Times New Roman" w:hAnsi="Times New Roman" w:cs="Times New Roman"/>
        </w:rPr>
        <w:t>it</w:t>
      </w:r>
      <w:proofErr w:type="spellEnd"/>
      <w:r w:rsidRPr="00477A1C">
        <w:rPr>
          <w:rFonts w:ascii="Times New Roman" w:hAnsi="Times New Roman" w:cs="Times New Roman"/>
        </w:rPr>
        <w:t xml:space="preserve">… Sony </w:t>
      </w:r>
      <w:proofErr w:type="spellStart"/>
      <w:r w:rsidRPr="00477A1C">
        <w:rPr>
          <w:rFonts w:ascii="Times New Roman" w:hAnsi="Times New Roman" w:cs="Times New Roman"/>
        </w:rPr>
        <w:t>did</w:t>
      </w:r>
      <w:proofErr w:type="spellEnd"/>
      <w:r w:rsidRPr="00477A1C">
        <w:rPr>
          <w:rFonts w:ascii="Times New Roman" w:hAnsi="Times New Roman" w:cs="Times New Roman"/>
        </w:rPr>
        <w:t xml:space="preserve"> </w:t>
      </w:r>
      <w:proofErr w:type="spellStart"/>
      <w:r w:rsidRPr="00477A1C">
        <w:rPr>
          <w:rFonts w:ascii="Times New Roman" w:hAnsi="Times New Roman" w:cs="Times New Roman"/>
        </w:rPr>
        <w:t>it</w:t>
      </w:r>
      <w:proofErr w:type="spellEnd"/>
      <w:r w:rsidRPr="00477A1C">
        <w:rPr>
          <w:rFonts w:ascii="Times New Roman" w:hAnsi="Times New Roman" w:cs="Times New Roman"/>
        </w:rPr>
        <w:t>.“</w:t>
      </w:r>
    </w:p>
  </w:footnote>
  <w:footnote w:id="73">
    <w:p w:rsidR="00C75EAE" w:rsidRPr="001F6903" w:rsidRDefault="00C75EAE">
      <w:pPr>
        <w:pStyle w:val="Textpoznpodarou"/>
        <w:rPr>
          <w:rFonts w:ascii="Times New Roman" w:hAnsi="Times New Roman" w:cs="Times New Roman"/>
        </w:rPr>
      </w:pPr>
      <w:r>
        <w:rPr>
          <w:rStyle w:val="Znakapoznpodarou"/>
        </w:rPr>
        <w:footnoteRef/>
      </w:r>
      <w:r>
        <w:t xml:space="preserve"> </w:t>
      </w:r>
      <w:r w:rsidRPr="001F6903">
        <w:rPr>
          <w:rFonts w:ascii="Times New Roman" w:hAnsi="Times New Roman" w:cs="Times New Roman"/>
        </w:rPr>
        <w:t>Shrnutí př</w:t>
      </w:r>
      <w:r>
        <w:rPr>
          <w:rFonts w:ascii="Times New Roman" w:hAnsi="Times New Roman" w:cs="Times New Roman"/>
        </w:rPr>
        <w:t xml:space="preserve">ípadu </w:t>
      </w:r>
      <w:proofErr w:type="spellStart"/>
      <w:r>
        <w:rPr>
          <w:rFonts w:ascii="Times New Roman" w:hAnsi="Times New Roman" w:cs="Times New Roman"/>
        </w:rPr>
        <w:t>Leroy</w:t>
      </w:r>
      <w:proofErr w:type="spellEnd"/>
      <w:r>
        <w:rPr>
          <w:rFonts w:ascii="Times New Roman" w:hAnsi="Times New Roman" w:cs="Times New Roman"/>
        </w:rPr>
        <w:t xml:space="preserve"> </w:t>
      </w:r>
      <w:r w:rsidRPr="001F6903">
        <w:rPr>
          <w:rFonts w:ascii="Times New Roman" w:hAnsi="Times New Roman" w:cs="Times New Roman"/>
        </w:rPr>
        <w:t xml:space="preserve">proti Francii jsem vypracovala </w:t>
      </w:r>
      <w:r>
        <w:rPr>
          <w:rFonts w:ascii="Times New Roman" w:hAnsi="Times New Roman" w:cs="Times New Roman"/>
        </w:rPr>
        <w:t xml:space="preserve">pomocí </w:t>
      </w:r>
      <w:r w:rsidRPr="001F6903">
        <w:rPr>
          <w:rFonts w:ascii="Times New Roman" w:hAnsi="Times New Roman" w:cs="Times New Roman"/>
        </w:rPr>
        <w:t>článků:</w:t>
      </w:r>
    </w:p>
    <w:p w:rsidR="00C75EAE" w:rsidRDefault="00C75EAE">
      <w:pPr>
        <w:pStyle w:val="Textpoznpodarou"/>
      </w:pPr>
      <w:proofErr w:type="spellStart"/>
      <w:r w:rsidRPr="001F6903">
        <w:rPr>
          <w:rFonts w:ascii="Times New Roman" w:hAnsi="Times New Roman" w:cs="Times New Roman"/>
          <w:i/>
        </w:rPr>
        <w:t>Leroy</w:t>
      </w:r>
      <w:proofErr w:type="spellEnd"/>
      <w:r w:rsidRPr="001F6903">
        <w:rPr>
          <w:rFonts w:ascii="Times New Roman" w:hAnsi="Times New Roman" w:cs="Times New Roman"/>
          <w:i/>
        </w:rPr>
        <w:t xml:space="preserve"> v. France</w:t>
      </w:r>
      <w:r>
        <w:rPr>
          <w:rFonts w:ascii="Times New Roman" w:hAnsi="Times New Roman" w:cs="Times New Roman"/>
          <w:i/>
        </w:rPr>
        <w:t>.</w:t>
      </w:r>
      <w:r>
        <w:rPr>
          <w:rFonts w:ascii="Times New Roman" w:hAnsi="Times New Roman" w:cs="Times New Roman"/>
        </w:rPr>
        <w:t xml:space="preserve"> </w:t>
      </w:r>
      <w:proofErr w:type="spellStart"/>
      <w:r>
        <w:rPr>
          <w:rFonts w:ascii="Times New Roman" w:hAnsi="Times New Roman" w:cs="Times New Roman"/>
        </w:rPr>
        <w:t>Summary</w:t>
      </w:r>
      <w:proofErr w:type="spellEnd"/>
      <w:r w:rsidRPr="001F6903">
        <w:rPr>
          <w:rFonts w:ascii="Times New Roman" w:hAnsi="Times New Roman" w:cs="Times New Roman"/>
        </w:rPr>
        <w:t xml:space="preserve"> </w:t>
      </w:r>
      <w:r w:rsidRPr="001F6903">
        <w:rPr>
          <w:rFonts w:ascii="Times New Roman" w:hAnsi="Times New Roman" w:cs="Times New Roman"/>
          <w:color w:val="000000"/>
        </w:rPr>
        <w:t xml:space="preserve">[online]. </w:t>
      </w:r>
      <w:proofErr w:type="spellStart"/>
      <w:r w:rsidRPr="001F6903">
        <w:rPr>
          <w:rFonts w:ascii="Times New Roman" w:hAnsi="Times New Roman" w:cs="Times New Roman"/>
          <w:color w:val="000000"/>
        </w:rPr>
        <w:t>Netherlands</w:t>
      </w:r>
      <w:proofErr w:type="spellEnd"/>
      <w:r w:rsidRPr="001F6903">
        <w:rPr>
          <w:rFonts w:ascii="Times New Roman" w:hAnsi="Times New Roman" w:cs="Times New Roman"/>
          <w:color w:val="000000"/>
        </w:rPr>
        <w:t xml:space="preserve"> </w:t>
      </w:r>
      <w:r>
        <w:rPr>
          <w:rFonts w:ascii="Times New Roman" w:hAnsi="Times New Roman" w:cs="Times New Roman"/>
          <w:color w:val="000000"/>
        </w:rPr>
        <w:t>I</w:t>
      </w:r>
      <w:r w:rsidRPr="001F6903">
        <w:rPr>
          <w:rFonts w:ascii="Times New Roman" w:hAnsi="Times New Roman" w:cs="Times New Roman"/>
          <w:color w:val="000000"/>
        </w:rPr>
        <w:t xml:space="preserve">nstitute </w:t>
      </w:r>
      <w:proofErr w:type="spellStart"/>
      <w:r w:rsidRPr="001F6903">
        <w:rPr>
          <w:rFonts w:ascii="Times New Roman" w:hAnsi="Times New Roman" w:cs="Times New Roman"/>
          <w:color w:val="000000"/>
        </w:rPr>
        <w:t>of</w:t>
      </w:r>
      <w:proofErr w:type="spellEnd"/>
      <w:r w:rsidRPr="001F6903">
        <w:rPr>
          <w:rFonts w:ascii="Times New Roman" w:hAnsi="Times New Roman" w:cs="Times New Roman"/>
          <w:color w:val="000000"/>
        </w:rPr>
        <w:t xml:space="preserve"> </w:t>
      </w:r>
      <w:proofErr w:type="spellStart"/>
      <w:r>
        <w:rPr>
          <w:rFonts w:ascii="Times New Roman" w:hAnsi="Times New Roman" w:cs="Times New Roman"/>
          <w:color w:val="000000"/>
        </w:rPr>
        <w:t>H</w:t>
      </w:r>
      <w:r w:rsidRPr="001F6903">
        <w:rPr>
          <w:rFonts w:ascii="Times New Roman" w:hAnsi="Times New Roman" w:cs="Times New Roman"/>
          <w:color w:val="000000"/>
        </w:rPr>
        <w:t>uman</w:t>
      </w:r>
      <w:proofErr w:type="spellEnd"/>
      <w:r w:rsidRPr="001F6903">
        <w:rPr>
          <w:rFonts w:ascii="Times New Roman" w:hAnsi="Times New Roman" w:cs="Times New Roman"/>
          <w:color w:val="000000"/>
        </w:rPr>
        <w:t xml:space="preserve"> </w:t>
      </w:r>
      <w:proofErr w:type="spellStart"/>
      <w:r>
        <w:rPr>
          <w:rFonts w:ascii="Times New Roman" w:hAnsi="Times New Roman" w:cs="Times New Roman"/>
          <w:color w:val="000000"/>
        </w:rPr>
        <w:t>R</w:t>
      </w:r>
      <w:r w:rsidRPr="001F6903">
        <w:rPr>
          <w:rFonts w:ascii="Times New Roman" w:hAnsi="Times New Roman" w:cs="Times New Roman"/>
          <w:color w:val="000000"/>
        </w:rPr>
        <w:t>ights</w:t>
      </w:r>
      <w:proofErr w:type="spellEnd"/>
      <w:r w:rsidRPr="001F6903">
        <w:rPr>
          <w:rFonts w:ascii="Times New Roman" w:hAnsi="Times New Roman" w:cs="Times New Roman"/>
          <w:color w:val="000000"/>
        </w:rPr>
        <w:t xml:space="preserve">, Utrecht </w:t>
      </w:r>
      <w:proofErr w:type="spellStart"/>
      <w:r w:rsidRPr="001F6903">
        <w:rPr>
          <w:rFonts w:ascii="Times New Roman" w:hAnsi="Times New Roman" w:cs="Times New Roman"/>
          <w:color w:val="000000"/>
        </w:rPr>
        <w:t>School</w:t>
      </w:r>
      <w:proofErr w:type="spellEnd"/>
      <w:r w:rsidRPr="001F6903">
        <w:rPr>
          <w:rFonts w:ascii="Times New Roman" w:hAnsi="Times New Roman" w:cs="Times New Roman"/>
          <w:color w:val="000000"/>
        </w:rPr>
        <w:t xml:space="preserve"> </w:t>
      </w:r>
      <w:proofErr w:type="spellStart"/>
      <w:r w:rsidRPr="001F6903">
        <w:rPr>
          <w:rFonts w:ascii="Times New Roman" w:hAnsi="Times New Roman" w:cs="Times New Roman"/>
          <w:color w:val="000000"/>
        </w:rPr>
        <w:t>of</w:t>
      </w:r>
      <w:proofErr w:type="spellEnd"/>
      <w:r w:rsidRPr="001F6903">
        <w:rPr>
          <w:rFonts w:ascii="Times New Roman" w:hAnsi="Times New Roman" w:cs="Times New Roman"/>
          <w:color w:val="000000"/>
        </w:rPr>
        <w:t xml:space="preserve"> </w:t>
      </w:r>
      <w:proofErr w:type="spellStart"/>
      <w:proofErr w:type="gramStart"/>
      <w:r w:rsidRPr="001F6903">
        <w:rPr>
          <w:rFonts w:ascii="Times New Roman" w:hAnsi="Times New Roman" w:cs="Times New Roman"/>
          <w:color w:val="000000"/>
        </w:rPr>
        <w:t>Law</w:t>
      </w:r>
      <w:proofErr w:type="spellEnd"/>
      <w:proofErr w:type="gramEnd"/>
      <w:r w:rsidRPr="001F6903">
        <w:rPr>
          <w:rFonts w:ascii="Times New Roman" w:hAnsi="Times New Roman" w:cs="Times New Roman"/>
          <w:color w:val="000000"/>
        </w:rPr>
        <w:t xml:space="preserve">, [cit. 10. 7. 2012]. Dostupné </w:t>
      </w:r>
      <w:proofErr w:type="gramStart"/>
      <w:r w:rsidRPr="001F6903">
        <w:rPr>
          <w:rFonts w:ascii="Times New Roman" w:hAnsi="Times New Roman" w:cs="Times New Roman"/>
          <w:color w:val="000000"/>
        </w:rPr>
        <w:t>na</w:t>
      </w:r>
      <w:proofErr w:type="gramEnd"/>
      <w:r w:rsidRPr="001F6903">
        <w:rPr>
          <w:rFonts w:ascii="Times New Roman" w:hAnsi="Times New Roman" w:cs="Times New Roman"/>
          <w:color w:val="000000"/>
        </w:rPr>
        <w:t xml:space="preserve">: </w:t>
      </w:r>
      <w:r w:rsidRPr="001F6903">
        <w:rPr>
          <w:rFonts w:ascii="Times New Roman" w:hAnsi="Times New Roman" w:cs="Times New Roman"/>
          <w:color w:val="000000" w:themeColor="text1"/>
        </w:rPr>
        <w:t>&lt;</w:t>
      </w:r>
      <w:hyperlink r:id="rId5" w:history="1">
        <w:r w:rsidRPr="001F6903">
          <w:rPr>
            <w:rStyle w:val="Hypertextovodkaz"/>
            <w:rFonts w:ascii="Times New Roman" w:hAnsi="Times New Roman" w:cs="Times New Roman"/>
            <w:color w:val="000000" w:themeColor="text1"/>
            <w:u w:val="none"/>
          </w:rPr>
          <w:t>http://sim.law.uu.nl/sim/caselaw/Hof.nsf/2422ec00f1ace923c1256681002b47f1/54005d3d36f5a6c7c12574dc004167ce?OpenDocument</w:t>
        </w:r>
      </w:hyperlink>
      <w:r>
        <w:t>&gt;</w:t>
      </w:r>
    </w:p>
    <w:p w:rsidR="00C75EAE" w:rsidRPr="00382650" w:rsidRDefault="00C75EAE">
      <w:pPr>
        <w:pStyle w:val="Textpoznpodarou"/>
        <w:rPr>
          <w:rFonts w:ascii="Times New Roman" w:hAnsi="Times New Roman" w:cs="Times New Roman"/>
        </w:rPr>
      </w:pPr>
      <w:r>
        <w:rPr>
          <w:rFonts w:ascii="Times New Roman" w:hAnsi="Times New Roman" w:cs="Times New Roman"/>
        </w:rPr>
        <w:t xml:space="preserve">a </w:t>
      </w:r>
      <w:r w:rsidRPr="00382650">
        <w:rPr>
          <w:rFonts w:ascii="Times New Roman" w:hAnsi="Times New Roman" w:cs="Times New Roman"/>
        </w:rPr>
        <w:t xml:space="preserve">WOORHOOF, </w:t>
      </w:r>
      <w:proofErr w:type="spellStart"/>
      <w:r w:rsidRPr="00382650">
        <w:rPr>
          <w:rFonts w:ascii="Times New Roman" w:hAnsi="Times New Roman" w:cs="Times New Roman"/>
        </w:rPr>
        <w:t>Dirk</w:t>
      </w:r>
      <w:proofErr w:type="spellEnd"/>
      <w:r w:rsidRPr="00382650">
        <w:rPr>
          <w:rFonts w:ascii="Times New Roman" w:hAnsi="Times New Roman" w:cs="Times New Roman"/>
        </w:rPr>
        <w:t xml:space="preserve">: </w:t>
      </w:r>
      <w:proofErr w:type="spellStart"/>
      <w:r w:rsidRPr="00382650">
        <w:rPr>
          <w:rFonts w:ascii="Times New Roman" w:hAnsi="Times New Roman" w:cs="Times New Roman"/>
          <w:i/>
        </w:rPr>
        <w:t>European</w:t>
      </w:r>
      <w:proofErr w:type="spellEnd"/>
      <w:r w:rsidRPr="00382650">
        <w:rPr>
          <w:rFonts w:ascii="Times New Roman" w:hAnsi="Times New Roman" w:cs="Times New Roman"/>
          <w:i/>
        </w:rPr>
        <w:t xml:space="preserve"> </w:t>
      </w:r>
      <w:proofErr w:type="spellStart"/>
      <w:r w:rsidRPr="00382650">
        <w:rPr>
          <w:rFonts w:ascii="Times New Roman" w:hAnsi="Times New Roman" w:cs="Times New Roman"/>
          <w:i/>
        </w:rPr>
        <w:t>Court</w:t>
      </w:r>
      <w:proofErr w:type="spellEnd"/>
      <w:r w:rsidRPr="00382650">
        <w:rPr>
          <w:rFonts w:ascii="Times New Roman" w:hAnsi="Times New Roman" w:cs="Times New Roman"/>
          <w:i/>
        </w:rPr>
        <w:t xml:space="preserve"> </w:t>
      </w:r>
      <w:proofErr w:type="spellStart"/>
      <w:r w:rsidRPr="00382650">
        <w:rPr>
          <w:rFonts w:ascii="Times New Roman" w:hAnsi="Times New Roman" w:cs="Times New Roman"/>
          <w:i/>
        </w:rPr>
        <w:t>of</w:t>
      </w:r>
      <w:proofErr w:type="spellEnd"/>
      <w:r w:rsidRPr="00382650">
        <w:rPr>
          <w:rFonts w:ascii="Times New Roman" w:hAnsi="Times New Roman" w:cs="Times New Roman"/>
          <w:i/>
        </w:rPr>
        <w:t xml:space="preserve"> </w:t>
      </w:r>
      <w:proofErr w:type="spellStart"/>
      <w:r w:rsidRPr="00382650">
        <w:rPr>
          <w:rFonts w:ascii="Times New Roman" w:hAnsi="Times New Roman" w:cs="Times New Roman"/>
          <w:i/>
        </w:rPr>
        <w:t>Human</w:t>
      </w:r>
      <w:proofErr w:type="spellEnd"/>
      <w:r w:rsidRPr="00382650">
        <w:rPr>
          <w:rFonts w:ascii="Times New Roman" w:hAnsi="Times New Roman" w:cs="Times New Roman"/>
          <w:i/>
        </w:rPr>
        <w:t xml:space="preserve"> </w:t>
      </w:r>
      <w:proofErr w:type="spellStart"/>
      <w:r w:rsidRPr="00382650">
        <w:rPr>
          <w:rFonts w:ascii="Times New Roman" w:hAnsi="Times New Roman" w:cs="Times New Roman"/>
          <w:i/>
        </w:rPr>
        <w:t>Rights</w:t>
      </w:r>
      <w:proofErr w:type="spellEnd"/>
      <w:r w:rsidRPr="00382650">
        <w:rPr>
          <w:rFonts w:ascii="Times New Roman" w:hAnsi="Times New Roman" w:cs="Times New Roman"/>
          <w:i/>
        </w:rPr>
        <w:t xml:space="preserve">, case </w:t>
      </w:r>
      <w:proofErr w:type="spellStart"/>
      <w:r w:rsidRPr="00382650">
        <w:rPr>
          <w:rFonts w:ascii="Times New Roman" w:hAnsi="Times New Roman" w:cs="Times New Roman"/>
          <w:i/>
        </w:rPr>
        <w:t>of</w:t>
      </w:r>
      <w:proofErr w:type="spellEnd"/>
      <w:r w:rsidRPr="00382650">
        <w:rPr>
          <w:rFonts w:ascii="Times New Roman" w:hAnsi="Times New Roman" w:cs="Times New Roman"/>
          <w:i/>
        </w:rPr>
        <w:t xml:space="preserve"> </w:t>
      </w:r>
      <w:proofErr w:type="spellStart"/>
      <w:proofErr w:type="gramStart"/>
      <w:r w:rsidRPr="00382650">
        <w:rPr>
          <w:rFonts w:ascii="Times New Roman" w:hAnsi="Times New Roman" w:cs="Times New Roman"/>
          <w:i/>
        </w:rPr>
        <w:t>Leroy</w:t>
      </w:r>
      <w:proofErr w:type="spellEnd"/>
      <w:proofErr w:type="gramEnd"/>
      <w:r w:rsidRPr="00382650">
        <w:rPr>
          <w:rFonts w:ascii="Times New Roman" w:hAnsi="Times New Roman" w:cs="Times New Roman"/>
          <w:i/>
        </w:rPr>
        <w:t xml:space="preserve"> v. France</w:t>
      </w:r>
      <w:r w:rsidRPr="00382650">
        <w:rPr>
          <w:rFonts w:ascii="Times New Roman" w:hAnsi="Times New Roman" w:cs="Times New Roman"/>
        </w:rPr>
        <w:t xml:space="preserve">. </w:t>
      </w:r>
      <w:r w:rsidRPr="00382650">
        <w:rPr>
          <w:rFonts w:ascii="Times New Roman" w:hAnsi="Times New Roman" w:cs="Times New Roman"/>
          <w:color w:val="000000"/>
        </w:rPr>
        <w:t xml:space="preserve">[online] IRIS </w:t>
      </w:r>
      <w:proofErr w:type="spellStart"/>
      <w:r w:rsidRPr="00382650">
        <w:rPr>
          <w:rFonts w:ascii="Times New Roman" w:hAnsi="Times New Roman" w:cs="Times New Roman"/>
          <w:color w:val="000000"/>
        </w:rPr>
        <w:t>Merlin</w:t>
      </w:r>
      <w:proofErr w:type="spellEnd"/>
      <w:r w:rsidRPr="00382650">
        <w:rPr>
          <w:rFonts w:ascii="Times New Roman" w:hAnsi="Times New Roman" w:cs="Times New Roman"/>
          <w:color w:val="000000"/>
        </w:rPr>
        <w:t xml:space="preserve">: </w:t>
      </w:r>
      <w:proofErr w:type="spellStart"/>
      <w:r w:rsidRPr="00382650">
        <w:rPr>
          <w:rFonts w:ascii="Times New Roman" w:hAnsi="Times New Roman" w:cs="Times New Roman"/>
          <w:color w:val="000000"/>
        </w:rPr>
        <w:t>The</w:t>
      </w:r>
      <w:proofErr w:type="spellEnd"/>
      <w:r w:rsidRPr="00382650">
        <w:rPr>
          <w:rFonts w:ascii="Times New Roman" w:hAnsi="Times New Roman" w:cs="Times New Roman"/>
          <w:color w:val="000000"/>
        </w:rPr>
        <w:t xml:space="preserve"> </w:t>
      </w:r>
      <w:proofErr w:type="spellStart"/>
      <w:r w:rsidRPr="00382650">
        <w:rPr>
          <w:rFonts w:ascii="Times New Roman" w:hAnsi="Times New Roman" w:cs="Times New Roman"/>
          <w:color w:val="000000"/>
        </w:rPr>
        <w:t>Audiovisual</w:t>
      </w:r>
      <w:proofErr w:type="spellEnd"/>
      <w:r w:rsidRPr="00382650">
        <w:rPr>
          <w:rFonts w:ascii="Times New Roman" w:hAnsi="Times New Roman" w:cs="Times New Roman"/>
          <w:color w:val="000000"/>
        </w:rPr>
        <w:t xml:space="preserve"> </w:t>
      </w:r>
      <w:proofErr w:type="spellStart"/>
      <w:r w:rsidRPr="00382650">
        <w:rPr>
          <w:rFonts w:ascii="Times New Roman" w:hAnsi="Times New Roman" w:cs="Times New Roman"/>
          <w:color w:val="000000"/>
        </w:rPr>
        <w:t>Law</w:t>
      </w:r>
      <w:proofErr w:type="spellEnd"/>
      <w:r w:rsidRPr="00382650">
        <w:rPr>
          <w:rFonts w:ascii="Times New Roman" w:hAnsi="Times New Roman" w:cs="Times New Roman"/>
          <w:color w:val="000000"/>
        </w:rPr>
        <w:t xml:space="preserve"> </w:t>
      </w:r>
      <w:proofErr w:type="spellStart"/>
      <w:r w:rsidRPr="00382650">
        <w:rPr>
          <w:rFonts w:ascii="Times New Roman" w:hAnsi="Times New Roman" w:cs="Times New Roman"/>
          <w:color w:val="000000"/>
        </w:rPr>
        <w:t>Infromation</w:t>
      </w:r>
      <w:proofErr w:type="spellEnd"/>
      <w:r w:rsidRPr="00382650">
        <w:rPr>
          <w:rFonts w:ascii="Times New Roman" w:hAnsi="Times New Roman" w:cs="Times New Roman"/>
          <w:color w:val="000000"/>
        </w:rPr>
        <w:t xml:space="preserve"> </w:t>
      </w:r>
      <w:proofErr w:type="spellStart"/>
      <w:r w:rsidRPr="00382650">
        <w:rPr>
          <w:rFonts w:ascii="Times New Roman" w:hAnsi="Times New Roman" w:cs="Times New Roman"/>
          <w:color w:val="000000"/>
        </w:rPr>
        <w:t>Wizard</w:t>
      </w:r>
      <w:proofErr w:type="spellEnd"/>
      <w:r w:rsidRPr="00382650">
        <w:rPr>
          <w:rFonts w:ascii="Times New Roman" w:hAnsi="Times New Roman" w:cs="Times New Roman"/>
          <w:color w:val="000000"/>
        </w:rPr>
        <w:t xml:space="preserve">. [cit. 10. 7. 2012]. Dostupné </w:t>
      </w:r>
      <w:proofErr w:type="gramStart"/>
      <w:r w:rsidRPr="00382650">
        <w:rPr>
          <w:rFonts w:ascii="Times New Roman" w:hAnsi="Times New Roman" w:cs="Times New Roman"/>
          <w:color w:val="000000"/>
        </w:rPr>
        <w:t>na</w:t>
      </w:r>
      <w:proofErr w:type="gramEnd"/>
      <w:r w:rsidRPr="00382650">
        <w:rPr>
          <w:rFonts w:ascii="Times New Roman" w:hAnsi="Times New Roman" w:cs="Times New Roman"/>
          <w:color w:val="000000"/>
        </w:rPr>
        <w:t>: &lt;</w:t>
      </w:r>
      <w:hyperlink r:id="rId6" w:history="1">
        <w:r w:rsidRPr="00382650">
          <w:rPr>
            <w:rStyle w:val="Hypertextovodkaz"/>
            <w:rFonts w:ascii="Times New Roman" w:hAnsi="Times New Roman" w:cs="Times New Roman"/>
            <w:color w:val="000000" w:themeColor="text1"/>
            <w:u w:val="none"/>
          </w:rPr>
          <w:t>http://merlin.obs.coe.int/iris/2009/2/article1.en.html</w:t>
        </w:r>
      </w:hyperlink>
      <w:r w:rsidRPr="00382650">
        <w:rPr>
          <w:rFonts w:ascii="Times New Roman" w:hAnsi="Times New Roman" w:cs="Times New Roman"/>
        </w:rPr>
        <w:t>&gt;</w:t>
      </w:r>
    </w:p>
  </w:footnote>
  <w:footnote w:id="74">
    <w:p w:rsidR="00C75EAE" w:rsidRPr="002426DF" w:rsidRDefault="00C75EAE">
      <w:pPr>
        <w:pStyle w:val="Textpoznpodarou"/>
        <w:rPr>
          <w:rFonts w:ascii="Times New Roman" w:hAnsi="Times New Roman" w:cs="Times New Roman"/>
        </w:rPr>
      </w:pPr>
      <w:r>
        <w:rPr>
          <w:rStyle w:val="Znakapoznpodarou"/>
        </w:rPr>
        <w:footnoteRef/>
      </w:r>
      <w:r>
        <w:t xml:space="preserve"> </w:t>
      </w:r>
      <w:r w:rsidRPr="00334302">
        <w:rPr>
          <w:rFonts w:ascii="Times New Roman" w:hAnsi="Times New Roman" w:cs="Times New Roman"/>
        </w:rPr>
        <w:t xml:space="preserve">Rozsudek Evropského soudu pro lidská práva ve věci </w:t>
      </w:r>
      <w:proofErr w:type="spellStart"/>
      <w:r>
        <w:rPr>
          <w:rFonts w:ascii="Times New Roman" w:hAnsi="Times New Roman" w:cs="Times New Roman"/>
        </w:rPr>
        <w:t>Norwood</w:t>
      </w:r>
      <w:proofErr w:type="spellEnd"/>
      <w:r>
        <w:rPr>
          <w:rFonts w:ascii="Times New Roman" w:hAnsi="Times New Roman" w:cs="Times New Roman"/>
        </w:rPr>
        <w:t xml:space="preserve"> proti Spojenému království ze dne 16. 11</w:t>
      </w:r>
      <w:r w:rsidRPr="00334302">
        <w:rPr>
          <w:rFonts w:ascii="Times New Roman" w:hAnsi="Times New Roman" w:cs="Times New Roman"/>
        </w:rPr>
        <w:t>. 200</w:t>
      </w:r>
      <w:r>
        <w:rPr>
          <w:rFonts w:ascii="Times New Roman" w:hAnsi="Times New Roman" w:cs="Times New Roman"/>
        </w:rPr>
        <w:t xml:space="preserve">4, č. stížnosti </w:t>
      </w:r>
      <w:r w:rsidRPr="002426DF">
        <w:rPr>
          <w:rFonts w:ascii="Times New Roman" w:hAnsi="Times New Roman" w:cs="Times New Roman"/>
          <w:color w:val="1E1E1E"/>
          <w:shd w:val="clear" w:color="auto" w:fill="FFFFFF"/>
        </w:rPr>
        <w:t>23131/03</w:t>
      </w:r>
    </w:p>
  </w:footnote>
  <w:footnote w:id="75">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ČERNÝ, P.: </w:t>
      </w:r>
      <w:r w:rsidRPr="00126FD4">
        <w:rPr>
          <w:rFonts w:ascii="Times New Roman" w:hAnsi="Times New Roman" w:cs="Times New Roman"/>
          <w:i/>
        </w:rPr>
        <w:t>Politický extremismus a právo s. 126</w:t>
      </w:r>
    </w:p>
  </w:footnote>
  <w:footnote w:id="76">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Tamtéž</w:t>
      </w:r>
    </w:p>
  </w:footnote>
  <w:footnote w:id="77">
    <w:p w:rsidR="00C75EAE" w:rsidRPr="0089130D"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89130D">
        <w:rPr>
          <w:rFonts w:ascii="Times New Roman" w:hAnsi="Times New Roman" w:cs="Times New Roman"/>
        </w:rPr>
        <w:t>Rozhodnutí  Nejvyššího soudu USA ze dne 9. 6. 1</w:t>
      </w:r>
      <w:r>
        <w:rPr>
          <w:rFonts w:ascii="Times New Roman" w:hAnsi="Times New Roman" w:cs="Times New Roman"/>
        </w:rPr>
        <w:t xml:space="preserve">969, </w:t>
      </w:r>
      <w:proofErr w:type="gramStart"/>
      <w:r>
        <w:rPr>
          <w:rFonts w:ascii="Times New Roman" w:hAnsi="Times New Roman" w:cs="Times New Roman"/>
        </w:rPr>
        <w:t>395 U.S.</w:t>
      </w:r>
      <w:proofErr w:type="gramEnd"/>
      <w:r>
        <w:rPr>
          <w:rFonts w:ascii="Times New Roman" w:hAnsi="Times New Roman" w:cs="Times New Roman"/>
        </w:rPr>
        <w:t xml:space="preserve"> 444, (447)</w:t>
      </w:r>
      <w:r w:rsidRPr="0089130D">
        <w:rPr>
          <w:rFonts w:ascii="Times New Roman" w:hAnsi="Times New Roman" w:cs="Times New Roman"/>
        </w:rPr>
        <w:t xml:space="preserve"> ve věci Brandenburg v. Ohio</w:t>
      </w:r>
    </w:p>
  </w:footnote>
  <w:footnote w:id="78">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89130D">
        <w:rPr>
          <w:rFonts w:ascii="Times New Roman" w:hAnsi="Times New Roman" w:cs="Times New Roman"/>
        </w:rPr>
        <w:t>Rozhodnutí Nejvyšší</w:t>
      </w:r>
      <w:r>
        <w:rPr>
          <w:rFonts w:ascii="Times New Roman" w:hAnsi="Times New Roman" w:cs="Times New Roman"/>
        </w:rPr>
        <w:t xml:space="preserve">ho soudu USA ze dne 9. 3. 1942, </w:t>
      </w:r>
      <w:proofErr w:type="gramStart"/>
      <w:r>
        <w:rPr>
          <w:rFonts w:ascii="Times New Roman" w:hAnsi="Times New Roman" w:cs="Times New Roman"/>
        </w:rPr>
        <w:t>315 U.S.</w:t>
      </w:r>
      <w:proofErr w:type="gramEnd"/>
      <w:r>
        <w:rPr>
          <w:rFonts w:ascii="Times New Roman" w:hAnsi="Times New Roman" w:cs="Times New Roman"/>
        </w:rPr>
        <w:t xml:space="preserve"> 568 </w:t>
      </w:r>
      <w:r w:rsidRPr="0089130D">
        <w:rPr>
          <w:rFonts w:ascii="Times New Roman" w:hAnsi="Times New Roman" w:cs="Times New Roman"/>
        </w:rPr>
        <w:t xml:space="preserve">ve věci </w:t>
      </w:r>
      <w:proofErr w:type="spellStart"/>
      <w:r w:rsidRPr="0089130D">
        <w:rPr>
          <w:rFonts w:ascii="Times New Roman" w:hAnsi="Times New Roman" w:cs="Times New Roman"/>
        </w:rPr>
        <w:t>Chaplinsky</w:t>
      </w:r>
      <w:proofErr w:type="spellEnd"/>
      <w:r w:rsidRPr="0089130D">
        <w:rPr>
          <w:rFonts w:ascii="Times New Roman" w:hAnsi="Times New Roman" w:cs="Times New Roman"/>
        </w:rPr>
        <w:t xml:space="preserve"> v. New </w:t>
      </w:r>
      <w:proofErr w:type="spellStart"/>
      <w:r w:rsidRPr="0089130D">
        <w:rPr>
          <w:rFonts w:ascii="Times New Roman" w:hAnsi="Times New Roman" w:cs="Times New Roman"/>
        </w:rPr>
        <w:t>Hampshire</w:t>
      </w:r>
      <w:proofErr w:type="spellEnd"/>
      <w:r w:rsidRPr="0089130D">
        <w:rPr>
          <w:rFonts w:ascii="Times New Roman" w:hAnsi="Times New Roman" w:cs="Times New Roman"/>
        </w:rPr>
        <w:t>.</w:t>
      </w:r>
      <w:r>
        <w:rPr>
          <w:rFonts w:ascii="Times New Roman" w:hAnsi="Times New Roman" w:cs="Times New Roman"/>
        </w:rPr>
        <w:t xml:space="preserve"> </w:t>
      </w:r>
      <w:r w:rsidRPr="00126FD4">
        <w:rPr>
          <w:rFonts w:ascii="Times New Roman" w:hAnsi="Times New Roman" w:cs="Times New Roman"/>
        </w:rPr>
        <w:t>Soud odmítl poskytnout ochranu tomuto typu projevu pro jeho nepatrnou společenskou hodnotu v rámci hledání pravdy. Proto převažuje zájem na veřejném pořádku a morálce. Šlo o výrazy schopné vyprovokovat člověka k odplatě.</w:t>
      </w:r>
    </w:p>
  </w:footnote>
  <w:footnote w:id="79">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Akademický slovník cizích slov. Praha: Academia 2001</w:t>
      </w:r>
      <w:r>
        <w:rPr>
          <w:rFonts w:ascii="Times New Roman" w:hAnsi="Times New Roman" w:cs="Times New Roman"/>
        </w:rPr>
        <w:t xml:space="preserve"> </w:t>
      </w:r>
    </w:p>
  </w:footnote>
  <w:footnote w:id="80">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Slovník cizích slov. Praha: Encyklopedický dům, 1996</w:t>
      </w:r>
    </w:p>
  </w:footnote>
  <w:footnote w:id="81">
    <w:p w:rsidR="00C75EAE" w:rsidRPr="00CB156B" w:rsidRDefault="00C75EAE" w:rsidP="00497DF8">
      <w:pPr>
        <w:pStyle w:val="Textpoznpodarou"/>
        <w:rPr>
          <w:rFonts w:ascii="Times New Roman" w:hAnsi="Times New Roman" w:cs="Times New Roman"/>
          <w:i/>
          <w:lang w:val="en-US"/>
        </w:rPr>
      </w:pPr>
      <w:r w:rsidRPr="00126FD4">
        <w:rPr>
          <w:rStyle w:val="Znakapoznpodarou"/>
          <w:rFonts w:ascii="Times New Roman" w:hAnsi="Times New Roman" w:cs="Times New Roman"/>
        </w:rPr>
        <w:footnoteRef/>
      </w:r>
      <w:r w:rsidRPr="00126FD4">
        <w:rPr>
          <w:rFonts w:ascii="Times New Roman" w:hAnsi="Times New Roman" w:cs="Times New Roman"/>
        </w:rPr>
        <w:t xml:space="preserve"> MILL, J</w:t>
      </w:r>
      <w:r>
        <w:rPr>
          <w:rFonts w:ascii="Times New Roman" w:hAnsi="Times New Roman" w:cs="Times New Roman"/>
        </w:rPr>
        <w:t xml:space="preserve">ohn, </w:t>
      </w:r>
      <w:proofErr w:type="spellStart"/>
      <w:r>
        <w:rPr>
          <w:rFonts w:ascii="Times New Roman" w:hAnsi="Times New Roman" w:cs="Times New Roman"/>
        </w:rPr>
        <w:t>Stuart</w:t>
      </w:r>
      <w:proofErr w:type="spellEnd"/>
      <w:r w:rsidRPr="00126FD4">
        <w:rPr>
          <w:rFonts w:ascii="Times New Roman" w:hAnsi="Times New Roman" w:cs="Times New Roman"/>
        </w:rPr>
        <w:t xml:space="preserve">. </w:t>
      </w:r>
      <w:proofErr w:type="spellStart"/>
      <w:r w:rsidRPr="00082C4D">
        <w:rPr>
          <w:rFonts w:ascii="Times New Roman" w:hAnsi="Times New Roman" w:cs="Times New Roman"/>
          <w:i/>
        </w:rPr>
        <w:t>Essay</w:t>
      </w:r>
      <w:proofErr w:type="spellEnd"/>
      <w:r w:rsidRPr="00082C4D">
        <w:rPr>
          <w:rFonts w:ascii="Times New Roman" w:hAnsi="Times New Roman" w:cs="Times New Roman"/>
          <w:i/>
        </w:rPr>
        <w:t xml:space="preserve"> on Liberty</w:t>
      </w:r>
      <w:r>
        <w:rPr>
          <w:rFonts w:ascii="Times New Roman" w:hAnsi="Times New Roman" w:cs="Times New Roman"/>
        </w:rPr>
        <w:t>.</w:t>
      </w:r>
      <w:r w:rsidRPr="00126FD4">
        <w:rPr>
          <w:rFonts w:ascii="Times New Roman" w:hAnsi="Times New Roman" w:cs="Times New Roman"/>
        </w:rPr>
        <w:t xml:space="preserve"> </w:t>
      </w:r>
      <w:proofErr w:type="spellStart"/>
      <w:r w:rsidRPr="00126FD4">
        <w:rPr>
          <w:rFonts w:ascii="Times New Roman" w:hAnsi="Times New Roman" w:cs="Times New Roman"/>
        </w:rPr>
        <w:t>Chapter</w:t>
      </w:r>
      <w:proofErr w:type="spellEnd"/>
      <w:r w:rsidRPr="00126FD4">
        <w:rPr>
          <w:rFonts w:ascii="Times New Roman" w:hAnsi="Times New Roman" w:cs="Times New Roman"/>
        </w:rPr>
        <w:t xml:space="preserve"> 1 „…</w:t>
      </w:r>
      <w:r w:rsidRPr="00CB156B">
        <w:rPr>
          <w:rFonts w:ascii="Times New Roman" w:hAnsi="Times New Roman" w:cs="Times New Roman"/>
          <w:i/>
          <w:lang w:val="en-US"/>
        </w:rPr>
        <w:t>person cannot rightfully be compelled to do or forbear because it will be better for him to do so, because it will make him happier, because in the opinion of others, to do so would be wise or even right.“</w:t>
      </w:r>
    </w:p>
  </w:footnote>
  <w:footnote w:id="82">
    <w:p w:rsidR="00C75EAE" w:rsidRPr="0030533B" w:rsidRDefault="00C75EAE">
      <w:pPr>
        <w:pStyle w:val="Textpoznpodarou"/>
        <w:rPr>
          <w:rFonts w:ascii="Times New Roman" w:hAnsi="Times New Roman" w:cs="Times New Roman"/>
        </w:rPr>
      </w:pPr>
      <w:r>
        <w:rPr>
          <w:rStyle w:val="Znakapoznpodarou"/>
        </w:rPr>
        <w:footnoteRef/>
      </w:r>
      <w:r>
        <w:t xml:space="preserve"> </w:t>
      </w:r>
      <w:r w:rsidRPr="0030533B">
        <w:rPr>
          <w:rFonts w:ascii="Times New Roman" w:hAnsi="Times New Roman" w:cs="Times New Roman"/>
        </w:rPr>
        <w:t>Rozsudek Evropského soudu pro lidská práva ve věci</w:t>
      </w:r>
      <w:r w:rsidRPr="0030533B">
        <w:rPr>
          <w:rFonts w:ascii="Times New Roman" w:hAnsi="Times New Roman" w:cs="Times New Roman"/>
          <w:b/>
        </w:rPr>
        <w:t xml:space="preserve"> </w:t>
      </w:r>
      <w:proofErr w:type="spellStart"/>
      <w:r w:rsidRPr="0030533B">
        <w:rPr>
          <w:rFonts w:ascii="Times New Roman" w:hAnsi="Times New Roman" w:cs="Times New Roman"/>
        </w:rPr>
        <w:t>Handyside</w:t>
      </w:r>
      <w:proofErr w:type="spellEnd"/>
      <w:r w:rsidRPr="0030533B">
        <w:rPr>
          <w:rFonts w:ascii="Times New Roman" w:hAnsi="Times New Roman" w:cs="Times New Roman"/>
        </w:rPr>
        <w:t xml:space="preserve"> proti Velké Británii</w:t>
      </w:r>
      <w:r w:rsidRPr="0030533B">
        <w:rPr>
          <w:rFonts w:ascii="Times New Roman" w:hAnsi="Times New Roman" w:cs="Times New Roman"/>
          <w:b/>
        </w:rPr>
        <w:t xml:space="preserve"> </w:t>
      </w:r>
      <w:r w:rsidRPr="0030533B">
        <w:rPr>
          <w:rFonts w:ascii="Times New Roman" w:hAnsi="Times New Roman" w:cs="Times New Roman"/>
        </w:rPr>
        <w:t>ze dne 7. 12. 1976, č. stížnosti:</w:t>
      </w:r>
      <w:r w:rsidRPr="0030533B">
        <w:rPr>
          <w:rFonts w:ascii="Times New Roman" w:hAnsi="Times New Roman" w:cs="Times New Roman"/>
          <w:color w:val="000000"/>
        </w:rPr>
        <w:t xml:space="preserve"> 5493/72</w:t>
      </w:r>
    </w:p>
  </w:footnote>
  <w:footnote w:id="83">
    <w:p w:rsidR="00C75EAE" w:rsidRDefault="00C75EAE">
      <w:pPr>
        <w:pStyle w:val="Textpoznpodarou"/>
      </w:pPr>
      <w:r>
        <w:rPr>
          <w:rStyle w:val="Znakapoznpodarou"/>
        </w:rPr>
        <w:footnoteRef/>
      </w:r>
      <w:r>
        <w:t xml:space="preserve"> </w:t>
      </w:r>
      <w:proofErr w:type="spellStart"/>
      <w:r w:rsidRPr="0030533B">
        <w:rPr>
          <w:rFonts w:ascii="Times New Roman" w:hAnsi="Times New Roman" w:cs="Times New Roman"/>
        </w:rPr>
        <w:t>Handyside</w:t>
      </w:r>
      <w:proofErr w:type="spellEnd"/>
      <w:r w:rsidRPr="0030533B">
        <w:rPr>
          <w:rFonts w:ascii="Times New Roman" w:hAnsi="Times New Roman" w:cs="Times New Roman"/>
        </w:rPr>
        <w:t xml:space="preserve"> proti Velké Británii</w:t>
      </w:r>
      <w:r w:rsidRPr="0030533B">
        <w:rPr>
          <w:rFonts w:ascii="Times New Roman" w:hAnsi="Times New Roman" w:cs="Times New Roman"/>
          <w:b/>
        </w:rPr>
        <w:t xml:space="preserve"> </w:t>
      </w:r>
      <w:r>
        <w:rPr>
          <w:rFonts w:ascii="Times New Roman" w:hAnsi="Times New Roman" w:cs="Times New Roman"/>
          <w:color w:val="000000"/>
        </w:rPr>
        <w:t>§ 48</w:t>
      </w:r>
    </w:p>
  </w:footnote>
  <w:footnote w:id="84">
    <w:p w:rsidR="00C75EAE" w:rsidRPr="00126FD4" w:rsidRDefault="00C75EAE" w:rsidP="00B41BE2">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Rozhodnutí Evropského soudu pro lidská práva ve věci </w:t>
      </w:r>
      <w:proofErr w:type="spellStart"/>
      <w:r w:rsidRPr="00126FD4">
        <w:rPr>
          <w:rFonts w:ascii="Times New Roman" w:hAnsi="Times New Roman" w:cs="Times New Roman"/>
        </w:rPr>
        <w:t>M</w:t>
      </w:r>
      <w:r w:rsidRPr="00126FD4">
        <w:rPr>
          <w:rFonts w:ascii="Times New Roman" w:hAnsi="Times New Roman" w:cs="Times New Roman"/>
          <w:color w:val="000000"/>
          <w:shd w:val="clear" w:color="auto" w:fill="FFFFFF"/>
        </w:rPr>
        <w:t>üller</w:t>
      </w:r>
      <w:proofErr w:type="spellEnd"/>
      <w:r w:rsidRPr="00126FD4">
        <w:rPr>
          <w:rFonts w:ascii="Times New Roman" w:hAnsi="Times New Roman" w:cs="Times New Roman"/>
          <w:color w:val="000000"/>
          <w:shd w:val="clear" w:color="auto" w:fill="FFFFFF"/>
        </w:rPr>
        <w:t xml:space="preserve"> vs. Švýcarsko</w:t>
      </w:r>
      <w:r>
        <w:rPr>
          <w:rFonts w:ascii="Times New Roman" w:hAnsi="Times New Roman" w:cs="Times New Roman"/>
          <w:color w:val="000000"/>
          <w:shd w:val="clear" w:color="auto" w:fill="FFFFFF"/>
        </w:rPr>
        <w:t>,</w:t>
      </w:r>
      <w:r w:rsidRPr="00126FD4">
        <w:rPr>
          <w:rFonts w:ascii="Times New Roman" w:hAnsi="Times New Roman" w:cs="Times New Roman"/>
        </w:rPr>
        <w:t xml:space="preserve"> ze dne 24. 5. 1988,</w:t>
      </w:r>
      <w:r>
        <w:rPr>
          <w:rFonts w:ascii="Times New Roman" w:hAnsi="Times New Roman" w:cs="Times New Roman"/>
        </w:rPr>
        <w:t xml:space="preserve"> č. stížnosti </w:t>
      </w:r>
      <w:r w:rsidRPr="00126FD4">
        <w:rPr>
          <w:rFonts w:ascii="Times New Roman" w:hAnsi="Times New Roman" w:cs="Times New Roman"/>
        </w:rPr>
        <w:t xml:space="preserve"> </w:t>
      </w:r>
      <w:proofErr w:type="gramStart"/>
      <w:r w:rsidRPr="00126FD4">
        <w:rPr>
          <w:rFonts w:ascii="Times New Roman" w:hAnsi="Times New Roman" w:cs="Times New Roman"/>
        </w:rPr>
        <w:t>25/1986/123/174,</w:t>
      </w:r>
      <w:r w:rsidRPr="00126FD4">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w:t>
      </w:r>
    </w:p>
  </w:footnote>
  <w:footnote w:id="85">
    <w:p w:rsidR="00C75EAE" w:rsidRPr="00126FD4" w:rsidRDefault="00C75EAE" w:rsidP="00323F89">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R</w:t>
      </w:r>
      <w:r w:rsidRPr="00126FD4">
        <w:rPr>
          <w:rFonts w:ascii="Times New Roman" w:hAnsi="Times New Roman" w:cs="Times New Roman"/>
          <w:color w:val="000000"/>
          <w:shd w:val="clear" w:color="auto" w:fill="FFFFFF"/>
        </w:rPr>
        <w:t>ozhodnut</w:t>
      </w:r>
      <w:r>
        <w:rPr>
          <w:rFonts w:ascii="Times New Roman" w:hAnsi="Times New Roman" w:cs="Times New Roman"/>
          <w:color w:val="000000"/>
          <w:shd w:val="clear" w:color="auto" w:fill="FFFFFF"/>
        </w:rPr>
        <w:t xml:space="preserve">í nejvyššího soudu USA ze dne 7. 4. 1969, 315 U. S. 568, (572) </w:t>
      </w:r>
      <w:r w:rsidRPr="00126FD4">
        <w:rPr>
          <w:rFonts w:ascii="Times New Roman" w:hAnsi="Times New Roman" w:cs="Times New Roman"/>
          <w:color w:val="000000"/>
          <w:shd w:val="clear" w:color="auto" w:fill="FFFFFF"/>
        </w:rPr>
        <w:t xml:space="preserve">ve věci </w:t>
      </w:r>
      <w:proofErr w:type="spellStart"/>
      <w:r w:rsidRPr="00126FD4">
        <w:rPr>
          <w:rFonts w:ascii="Times New Roman" w:hAnsi="Times New Roman" w:cs="Times New Roman"/>
          <w:color w:val="000000"/>
          <w:shd w:val="clear" w:color="auto" w:fill="FFFFFF"/>
        </w:rPr>
        <w:t>Chaplinsky</w:t>
      </w:r>
      <w:proofErr w:type="spellEnd"/>
      <w:r w:rsidRPr="00126FD4">
        <w:rPr>
          <w:rFonts w:ascii="Times New Roman" w:hAnsi="Times New Roman" w:cs="Times New Roman"/>
          <w:color w:val="000000"/>
          <w:shd w:val="clear" w:color="auto" w:fill="FFFFFF"/>
        </w:rPr>
        <w:t xml:space="preserve"> v. New </w:t>
      </w:r>
      <w:proofErr w:type="spellStart"/>
      <w:r w:rsidRPr="00126FD4">
        <w:rPr>
          <w:rFonts w:ascii="Times New Roman" w:hAnsi="Times New Roman" w:cs="Times New Roman"/>
          <w:color w:val="000000"/>
          <w:shd w:val="clear" w:color="auto" w:fill="FFFFFF"/>
        </w:rPr>
        <w:t>Hampshire</w:t>
      </w:r>
      <w:proofErr w:type="spellEnd"/>
    </w:p>
  </w:footnote>
  <w:footnote w:id="86">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Pr>
          <w:rFonts w:ascii="Times New Roman" w:hAnsi="Times New Roman" w:cs="Times New Roman"/>
        </w:rPr>
        <w:t xml:space="preserve">Rozhodnutí nejvyššího soudu USA ze dne 21. 6. 1973 ve věci Miller v. </w:t>
      </w:r>
      <w:proofErr w:type="spellStart"/>
      <w:r>
        <w:rPr>
          <w:rFonts w:ascii="Times New Roman" w:hAnsi="Times New Roman" w:cs="Times New Roman"/>
        </w:rPr>
        <w:t>California</w:t>
      </w:r>
      <w:proofErr w:type="spellEnd"/>
      <w:r>
        <w:rPr>
          <w:rFonts w:ascii="Times New Roman" w:hAnsi="Times New Roman" w:cs="Times New Roman"/>
        </w:rPr>
        <w:t xml:space="preserve"> </w:t>
      </w:r>
      <w:proofErr w:type="gramStart"/>
      <w:r>
        <w:rPr>
          <w:rFonts w:ascii="Times New Roman" w:hAnsi="Times New Roman" w:cs="Times New Roman"/>
        </w:rPr>
        <w:t>413 U.S.</w:t>
      </w:r>
      <w:proofErr w:type="gramEnd"/>
      <w:r>
        <w:rPr>
          <w:rFonts w:ascii="Times New Roman" w:hAnsi="Times New Roman" w:cs="Times New Roman"/>
        </w:rPr>
        <w:t xml:space="preserve"> </w:t>
      </w:r>
      <w:r w:rsidRPr="00126FD4">
        <w:rPr>
          <w:rFonts w:ascii="Times New Roman" w:hAnsi="Times New Roman" w:cs="Times New Roman"/>
        </w:rPr>
        <w:t>15</w:t>
      </w:r>
      <w:r>
        <w:rPr>
          <w:rFonts w:ascii="Times New Roman" w:hAnsi="Times New Roman" w:cs="Times New Roman"/>
        </w:rPr>
        <w:t xml:space="preserve">, (23-25) </w:t>
      </w:r>
    </w:p>
  </w:footnote>
  <w:footnote w:id="87">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Pr>
          <w:rFonts w:ascii="Times New Roman" w:hAnsi="Times New Roman" w:cs="Times New Roman"/>
        </w:rPr>
        <w:t>Výkladové ustanovení § 126 Trestního zákoníku</w:t>
      </w:r>
      <w:r w:rsidRPr="00126FD4">
        <w:rPr>
          <w:rFonts w:ascii="Times New Roman" w:hAnsi="Times New Roman" w:cs="Times New Roman"/>
        </w:rPr>
        <w:t xml:space="preserve"> v sou</w:t>
      </w:r>
      <w:r>
        <w:rPr>
          <w:rFonts w:ascii="Times New Roman" w:hAnsi="Times New Roman" w:cs="Times New Roman"/>
        </w:rPr>
        <w:t>ladu s Úmluvou o právech dítěte</w:t>
      </w:r>
    </w:p>
  </w:footnote>
  <w:footnote w:id="88">
    <w:p w:rsidR="00C75EAE" w:rsidRPr="00126FD4" w:rsidRDefault="00C75EAE">
      <w:pPr>
        <w:pStyle w:val="Textpoznpodarou"/>
        <w:rPr>
          <w:rFonts w:ascii="Times New Roman" w:hAnsi="Times New Roman" w:cs="Times New Roman"/>
          <w:i/>
        </w:rPr>
      </w:pPr>
      <w:r w:rsidRPr="00126FD4">
        <w:rPr>
          <w:rStyle w:val="Znakapoznpodarou"/>
          <w:rFonts w:ascii="Times New Roman" w:hAnsi="Times New Roman" w:cs="Times New Roman"/>
        </w:rPr>
        <w:footnoteRef/>
      </w:r>
      <w:r w:rsidRPr="00126FD4">
        <w:rPr>
          <w:rFonts w:ascii="Times New Roman" w:hAnsi="Times New Roman" w:cs="Times New Roman"/>
        </w:rPr>
        <w:t xml:space="preserve"> § 191 </w:t>
      </w:r>
      <w:r w:rsidRPr="00126FD4">
        <w:rPr>
          <w:rFonts w:ascii="Times New Roman" w:hAnsi="Times New Roman" w:cs="Times New Roman"/>
          <w:bCs/>
          <w:i/>
          <w:color w:val="000000"/>
          <w:bdr w:val="none" w:sz="0" w:space="0" w:color="auto" w:frame="1"/>
          <w:shd w:val="clear" w:color="auto" w:fill="FFFFFF"/>
        </w:rPr>
        <w:t>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w:t>
      </w:r>
    </w:p>
  </w:footnote>
  <w:footnote w:id="89">
    <w:p w:rsidR="00C75EAE" w:rsidRPr="004320E2" w:rsidRDefault="00C75EAE" w:rsidP="003F60EA">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w:t>
      </w:r>
      <w:r w:rsidRPr="00A27578">
        <w:rPr>
          <w:rFonts w:ascii="Times New Roman" w:hAnsi="Times New Roman" w:cs="Times New Roman"/>
        </w:rPr>
        <w:t xml:space="preserve">ŠÁMAL, Pavel a kol. </w:t>
      </w:r>
      <w:r w:rsidRPr="00A27578">
        <w:rPr>
          <w:rFonts w:ascii="Times New Roman" w:hAnsi="Times New Roman" w:cs="Times New Roman"/>
          <w:i/>
        </w:rPr>
        <w:t xml:space="preserve">Trestní zákoník </w:t>
      </w:r>
      <w:r w:rsidRPr="00A27578">
        <w:rPr>
          <w:rFonts w:ascii="Times New Roman" w:hAnsi="Times New Roman" w:cs="Times New Roman"/>
        </w:rPr>
        <w:t xml:space="preserve">1. vydání </w:t>
      </w:r>
      <w:r w:rsidRPr="00A27578">
        <w:rPr>
          <w:rFonts w:ascii="Times New Roman" w:hAnsi="Times New Roman" w:cs="Times New Roman"/>
          <w:color w:val="000000"/>
        </w:rPr>
        <w:t>Praha</w:t>
      </w:r>
      <w:r w:rsidRPr="004320E2">
        <w:rPr>
          <w:rFonts w:ascii="Times New Roman" w:hAnsi="Times New Roman" w:cs="Times New Roman"/>
        </w:rPr>
        <w:t xml:space="preserve">: </w:t>
      </w:r>
      <w:proofErr w:type="gramStart"/>
      <w:r w:rsidRPr="004320E2">
        <w:rPr>
          <w:rFonts w:ascii="Times New Roman" w:hAnsi="Times New Roman" w:cs="Times New Roman"/>
        </w:rPr>
        <w:t>C.H.</w:t>
      </w:r>
      <w:proofErr w:type="gramEnd"/>
      <w:r w:rsidRPr="004320E2">
        <w:rPr>
          <w:rFonts w:ascii="Times New Roman" w:hAnsi="Times New Roman" w:cs="Times New Roman"/>
        </w:rPr>
        <w:t xml:space="preserve"> </w:t>
      </w:r>
      <w:proofErr w:type="spellStart"/>
      <w:r w:rsidRPr="004320E2">
        <w:rPr>
          <w:rFonts w:ascii="Times New Roman" w:hAnsi="Times New Roman" w:cs="Times New Roman"/>
        </w:rPr>
        <w:t>Beck</w:t>
      </w:r>
      <w:proofErr w:type="spellEnd"/>
      <w:r w:rsidRPr="004320E2">
        <w:rPr>
          <w:rFonts w:ascii="Times New Roman" w:hAnsi="Times New Roman" w:cs="Times New Roman"/>
        </w:rPr>
        <w:t xml:space="preserve">, 2009, s. 1694 a </w:t>
      </w:r>
      <w:proofErr w:type="spellStart"/>
      <w:r w:rsidRPr="004320E2">
        <w:rPr>
          <w:rFonts w:ascii="Times New Roman" w:hAnsi="Times New Roman" w:cs="Times New Roman"/>
        </w:rPr>
        <w:t>násl</w:t>
      </w:r>
      <w:proofErr w:type="spellEnd"/>
      <w:r w:rsidRPr="004320E2">
        <w:rPr>
          <w:rFonts w:ascii="Times New Roman" w:hAnsi="Times New Roman" w:cs="Times New Roman"/>
        </w:rPr>
        <w:t>.</w:t>
      </w:r>
    </w:p>
  </w:footnote>
  <w:footnote w:id="90">
    <w:p w:rsidR="00C75EAE" w:rsidRPr="004320E2" w:rsidRDefault="00C75EAE" w:rsidP="003F60EA">
      <w:pPr>
        <w:pStyle w:val="Textpoznpodarou"/>
        <w:rPr>
          <w:rFonts w:ascii="Times New Roman" w:hAnsi="Times New Roman" w:cs="Times New Roman"/>
        </w:rPr>
      </w:pPr>
      <w:r w:rsidRPr="004320E2">
        <w:rPr>
          <w:rStyle w:val="Znakapoznpodarou"/>
          <w:rFonts w:ascii="Times New Roman" w:hAnsi="Times New Roman" w:cs="Times New Roman"/>
        </w:rPr>
        <w:footnoteRef/>
      </w:r>
      <w:r w:rsidRPr="004320E2">
        <w:rPr>
          <w:rFonts w:ascii="Times New Roman" w:hAnsi="Times New Roman" w:cs="Times New Roman"/>
        </w:rPr>
        <w:t xml:space="preserve"> </w:t>
      </w:r>
      <w:r w:rsidRPr="004320E2">
        <w:rPr>
          <w:rFonts w:ascii="Times New Roman" w:hAnsi="Times New Roman" w:cs="Times New Roman"/>
          <w:iCs/>
          <w:bdr w:val="none" w:sz="0" w:space="0" w:color="auto" w:frame="1"/>
          <w:shd w:val="clear" w:color="auto" w:fill="FFFFFF"/>
        </w:rPr>
        <w:t>NOVOTNÝ,</w:t>
      </w:r>
      <w:r>
        <w:rPr>
          <w:rFonts w:ascii="Times New Roman" w:hAnsi="Times New Roman" w:cs="Times New Roman"/>
          <w:iCs/>
          <w:bdr w:val="none" w:sz="0" w:space="0" w:color="auto" w:frame="1"/>
          <w:shd w:val="clear" w:color="auto" w:fill="FFFFFF"/>
        </w:rPr>
        <w:t xml:space="preserve"> </w:t>
      </w:r>
      <w:r w:rsidRPr="004320E2">
        <w:rPr>
          <w:rFonts w:ascii="Times New Roman" w:hAnsi="Times New Roman" w:cs="Times New Roman"/>
          <w:iCs/>
          <w:bdr w:val="none" w:sz="0" w:space="0" w:color="auto" w:frame="1"/>
          <w:shd w:val="clear" w:color="auto" w:fill="FFFFFF"/>
        </w:rPr>
        <w:t>O</w:t>
      </w:r>
      <w:r w:rsidRPr="004320E2">
        <w:rPr>
          <w:rFonts w:ascii="Times New Roman" w:hAnsi="Times New Roman" w:cs="Times New Roman"/>
          <w:i/>
          <w:iCs/>
          <w:bdr w:val="none" w:sz="0" w:space="0" w:color="auto" w:frame="1"/>
          <w:shd w:val="clear" w:color="auto" w:fill="FFFFFF"/>
        </w:rPr>
        <w:t xml:space="preserve">., </w:t>
      </w:r>
      <w:r w:rsidRPr="004320E2">
        <w:rPr>
          <w:rFonts w:ascii="Times New Roman" w:hAnsi="Times New Roman" w:cs="Times New Roman"/>
          <w:iCs/>
          <w:bdr w:val="none" w:sz="0" w:space="0" w:color="auto" w:frame="1"/>
          <w:shd w:val="clear" w:color="auto" w:fill="FFFFFF"/>
        </w:rPr>
        <w:t xml:space="preserve">VOKOUN, R. a kol. </w:t>
      </w:r>
      <w:r w:rsidRPr="004320E2">
        <w:rPr>
          <w:rFonts w:ascii="Times New Roman" w:hAnsi="Times New Roman" w:cs="Times New Roman"/>
          <w:i/>
          <w:shd w:val="clear" w:color="auto" w:fill="FFFFFF"/>
        </w:rPr>
        <w:t>Trestní</w:t>
      </w:r>
      <w:r w:rsidRPr="004320E2">
        <w:rPr>
          <w:rStyle w:val="apple-converted-space"/>
          <w:rFonts w:ascii="Times New Roman" w:hAnsi="Times New Roman" w:cs="Times New Roman"/>
          <w:i/>
          <w:shd w:val="clear" w:color="auto" w:fill="FFFFFF"/>
        </w:rPr>
        <w:t> </w:t>
      </w:r>
      <w:hyperlink r:id="rId7" w:tgtFrame="_top" w:history="1">
        <w:r w:rsidRPr="004320E2">
          <w:rPr>
            <w:rStyle w:val="Hypertextovodkaz"/>
            <w:rFonts w:ascii="Times New Roman" w:hAnsi="Times New Roman" w:cs="Times New Roman"/>
            <w:i/>
            <w:color w:val="auto"/>
            <w:u w:val="none"/>
            <w:bdr w:val="none" w:sz="0" w:space="0" w:color="auto" w:frame="1"/>
            <w:shd w:val="clear" w:color="auto" w:fill="FFFFFF"/>
          </w:rPr>
          <w:t>právo hmotné</w:t>
        </w:r>
      </w:hyperlink>
      <w:r w:rsidRPr="004320E2">
        <w:rPr>
          <w:rStyle w:val="apple-converted-space"/>
          <w:rFonts w:ascii="Times New Roman" w:hAnsi="Times New Roman" w:cs="Times New Roman"/>
          <w:shd w:val="clear" w:color="auto" w:fill="FFFFFF"/>
        </w:rPr>
        <w:t> </w:t>
      </w:r>
      <w:r w:rsidRPr="004320E2">
        <w:rPr>
          <w:rFonts w:ascii="Times New Roman" w:hAnsi="Times New Roman" w:cs="Times New Roman"/>
          <w:shd w:val="clear" w:color="auto" w:fill="FFFFFF"/>
        </w:rPr>
        <w:t xml:space="preserve">– II. Zvláštní část. Praha: ASPI, 2007, s. 275. citováno z </w:t>
      </w:r>
      <w:proofErr w:type="gramStart"/>
      <w:r w:rsidRPr="004320E2">
        <w:rPr>
          <w:rFonts w:ascii="Times New Roman" w:hAnsi="Times New Roman" w:cs="Times New Roman"/>
        </w:rPr>
        <w:t>ŠÁMAL</w:t>
      </w:r>
      <w:proofErr w:type="gramEnd"/>
      <w:r w:rsidRPr="004320E2">
        <w:rPr>
          <w:rFonts w:ascii="Times New Roman" w:hAnsi="Times New Roman" w:cs="Times New Roman"/>
        </w:rPr>
        <w:t xml:space="preserve">, Pavel a kol. </w:t>
      </w:r>
      <w:r w:rsidRPr="004320E2">
        <w:rPr>
          <w:rFonts w:ascii="Times New Roman" w:hAnsi="Times New Roman" w:cs="Times New Roman"/>
          <w:i/>
        </w:rPr>
        <w:t xml:space="preserve">Trestní zákoník </w:t>
      </w:r>
      <w:r w:rsidRPr="004320E2">
        <w:rPr>
          <w:rFonts w:ascii="Times New Roman" w:hAnsi="Times New Roman" w:cs="Times New Roman"/>
        </w:rPr>
        <w:t xml:space="preserve">1. vydání Praha: </w:t>
      </w:r>
      <w:proofErr w:type="gramStart"/>
      <w:r w:rsidRPr="004320E2">
        <w:rPr>
          <w:rFonts w:ascii="Times New Roman" w:hAnsi="Times New Roman" w:cs="Times New Roman"/>
        </w:rPr>
        <w:t>C.H.</w:t>
      </w:r>
      <w:proofErr w:type="gramEnd"/>
      <w:r w:rsidRPr="004320E2">
        <w:rPr>
          <w:rFonts w:ascii="Times New Roman" w:hAnsi="Times New Roman" w:cs="Times New Roman"/>
        </w:rPr>
        <w:t xml:space="preserve"> </w:t>
      </w:r>
      <w:proofErr w:type="spellStart"/>
      <w:r w:rsidRPr="004320E2">
        <w:rPr>
          <w:rFonts w:ascii="Times New Roman" w:hAnsi="Times New Roman" w:cs="Times New Roman"/>
        </w:rPr>
        <w:t>Beck</w:t>
      </w:r>
      <w:proofErr w:type="spellEnd"/>
      <w:r w:rsidRPr="004320E2">
        <w:rPr>
          <w:rFonts w:ascii="Times New Roman" w:hAnsi="Times New Roman" w:cs="Times New Roman"/>
        </w:rPr>
        <w:t>, 2009, s.</w:t>
      </w:r>
      <w:r>
        <w:rPr>
          <w:rFonts w:ascii="Times New Roman" w:hAnsi="Times New Roman" w:cs="Times New Roman"/>
        </w:rPr>
        <w:t xml:space="preserve"> 1701</w:t>
      </w:r>
    </w:p>
  </w:footnote>
  <w:footnote w:id="91">
    <w:p w:rsidR="00C75EAE" w:rsidRPr="002D192C"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BARTOŇ, Michal. </w:t>
      </w:r>
      <w:r>
        <w:rPr>
          <w:rFonts w:ascii="Times New Roman" w:hAnsi="Times New Roman" w:cs="Times New Roman"/>
          <w:i/>
        </w:rPr>
        <w:t>Virtuální pornografie, limity svobody umělecké tvorby a svobody projevu a trestní zákon.</w:t>
      </w:r>
      <w:r>
        <w:rPr>
          <w:rFonts w:ascii="Times New Roman" w:hAnsi="Times New Roman" w:cs="Times New Roman"/>
        </w:rPr>
        <w:t xml:space="preserve"> Právní rozhledy, 2008, </w:t>
      </w:r>
      <w:proofErr w:type="spellStart"/>
      <w:r>
        <w:rPr>
          <w:rFonts w:ascii="Times New Roman" w:hAnsi="Times New Roman" w:cs="Times New Roman"/>
        </w:rPr>
        <w:t>roč</w:t>
      </w:r>
      <w:proofErr w:type="spellEnd"/>
      <w:r>
        <w:rPr>
          <w:rFonts w:ascii="Times New Roman" w:hAnsi="Times New Roman" w:cs="Times New Roman"/>
        </w:rPr>
        <w:t xml:space="preserve">. 16, č. 17, s. 624 </w:t>
      </w:r>
    </w:p>
  </w:footnote>
  <w:footnote w:id="92">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Pr>
          <w:rFonts w:ascii="Times New Roman" w:hAnsi="Times New Roman" w:cs="Times New Roman"/>
        </w:rPr>
        <w:t xml:space="preserve"> </w:t>
      </w:r>
      <w:r w:rsidRPr="00A27578">
        <w:rPr>
          <w:rFonts w:ascii="Times New Roman" w:hAnsi="Times New Roman" w:cs="Times New Roman"/>
        </w:rPr>
        <w:t xml:space="preserve">ŠÁMAL, Pavel a kol. </w:t>
      </w:r>
      <w:r w:rsidRPr="00A27578">
        <w:rPr>
          <w:rFonts w:ascii="Times New Roman" w:hAnsi="Times New Roman" w:cs="Times New Roman"/>
          <w:i/>
        </w:rPr>
        <w:t xml:space="preserve">Trestní zákoník </w:t>
      </w:r>
      <w:r w:rsidRPr="00A27578">
        <w:rPr>
          <w:rFonts w:ascii="Times New Roman" w:hAnsi="Times New Roman" w:cs="Times New Roman"/>
        </w:rPr>
        <w:t xml:space="preserve">1. vydání </w:t>
      </w:r>
      <w:r w:rsidRPr="00A27578">
        <w:rPr>
          <w:rFonts w:ascii="Times New Roman" w:hAnsi="Times New Roman" w:cs="Times New Roman"/>
          <w:color w:val="000000"/>
        </w:rPr>
        <w:t>Praha</w:t>
      </w:r>
      <w:r w:rsidRPr="004320E2">
        <w:rPr>
          <w:rFonts w:ascii="Times New Roman" w:hAnsi="Times New Roman" w:cs="Times New Roman"/>
        </w:rPr>
        <w:t xml:space="preserve">: </w:t>
      </w:r>
      <w:proofErr w:type="gramStart"/>
      <w:r w:rsidRPr="004320E2">
        <w:rPr>
          <w:rFonts w:ascii="Times New Roman" w:hAnsi="Times New Roman" w:cs="Times New Roman"/>
        </w:rPr>
        <w:t>C.H.</w:t>
      </w:r>
      <w:proofErr w:type="gramEnd"/>
      <w:r w:rsidRPr="004320E2">
        <w:rPr>
          <w:rFonts w:ascii="Times New Roman" w:hAnsi="Times New Roman" w:cs="Times New Roman"/>
        </w:rPr>
        <w:t xml:space="preserve"> </w:t>
      </w:r>
      <w:proofErr w:type="spellStart"/>
      <w:r w:rsidRPr="004320E2">
        <w:rPr>
          <w:rFonts w:ascii="Times New Roman" w:hAnsi="Times New Roman" w:cs="Times New Roman"/>
        </w:rPr>
        <w:t>Beck</w:t>
      </w:r>
      <w:proofErr w:type="spellEnd"/>
      <w:r w:rsidRPr="004320E2">
        <w:rPr>
          <w:rFonts w:ascii="Times New Roman" w:hAnsi="Times New Roman" w:cs="Times New Roman"/>
        </w:rPr>
        <w:t>, 2009, s. 1694</w:t>
      </w:r>
    </w:p>
  </w:footnote>
  <w:footnote w:id="93">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BARTOŇ: </w:t>
      </w:r>
      <w:r w:rsidRPr="00126FD4">
        <w:rPr>
          <w:rFonts w:ascii="Times New Roman" w:hAnsi="Times New Roman" w:cs="Times New Roman"/>
          <w:i/>
        </w:rPr>
        <w:t xml:space="preserve">Svoboda projevu: principy…, </w:t>
      </w:r>
      <w:r w:rsidRPr="00126FD4">
        <w:rPr>
          <w:rFonts w:ascii="Times New Roman" w:hAnsi="Times New Roman" w:cs="Times New Roman"/>
        </w:rPr>
        <w:t xml:space="preserve">s. 289, 299. Kritérium újmy vychází z pojetí svobody J. S. </w:t>
      </w:r>
      <w:proofErr w:type="spellStart"/>
      <w:r w:rsidRPr="00126FD4">
        <w:rPr>
          <w:rFonts w:ascii="Times New Roman" w:hAnsi="Times New Roman" w:cs="Times New Roman"/>
        </w:rPr>
        <w:t>Milla</w:t>
      </w:r>
      <w:proofErr w:type="spellEnd"/>
      <w:r w:rsidRPr="00126FD4">
        <w:rPr>
          <w:rFonts w:ascii="Times New Roman" w:hAnsi="Times New Roman" w:cs="Times New Roman"/>
        </w:rPr>
        <w:t>, kdy ochrana určitých morálních standardů společnosti</w:t>
      </w:r>
      <w:r>
        <w:rPr>
          <w:rFonts w:ascii="Times New Roman" w:hAnsi="Times New Roman" w:cs="Times New Roman"/>
        </w:rPr>
        <w:t>,</w:t>
      </w:r>
      <w:r w:rsidRPr="00126FD4">
        <w:rPr>
          <w:rFonts w:ascii="Times New Roman" w:hAnsi="Times New Roman" w:cs="Times New Roman"/>
        </w:rPr>
        <w:t xml:space="preserve"> není-li zároveň přímo spojena s ochranou konkrétních osob před konkrétní újmou</w:t>
      </w:r>
      <w:r>
        <w:rPr>
          <w:rFonts w:ascii="Times New Roman" w:hAnsi="Times New Roman" w:cs="Times New Roman"/>
        </w:rPr>
        <w:t>,</w:t>
      </w:r>
      <w:r w:rsidRPr="00126FD4">
        <w:rPr>
          <w:rFonts w:ascii="Times New Roman" w:hAnsi="Times New Roman" w:cs="Times New Roman"/>
        </w:rPr>
        <w:t xml:space="preserve"> je opatřením omezujícím lidskou svobodu nad nezbytně nutnou mez.</w:t>
      </w:r>
    </w:p>
  </w:footnote>
  <w:footnote w:id="94">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Dítětem se podle Úmluvy o právech dítěte rozumí osoba mladš</w:t>
      </w:r>
      <w:r>
        <w:rPr>
          <w:rFonts w:ascii="Times New Roman" w:hAnsi="Times New Roman" w:cs="Times New Roman"/>
        </w:rPr>
        <w:t>í 18 let, ve svém výkladovém ustanovení § 126 tak trestní zákoník vychází z Úmluvy</w:t>
      </w:r>
      <w:r w:rsidRPr="00126FD4">
        <w:rPr>
          <w:rFonts w:ascii="Times New Roman" w:hAnsi="Times New Roman" w:cs="Times New Roman"/>
        </w:rPr>
        <w:t>,</w:t>
      </w:r>
      <w:r>
        <w:rPr>
          <w:rFonts w:ascii="Times New Roman" w:hAnsi="Times New Roman" w:cs="Times New Roman"/>
        </w:rPr>
        <w:t xml:space="preserve"> stejná věková hranice platí i v</w:t>
      </w:r>
      <w:r w:rsidRPr="00126FD4">
        <w:rPr>
          <w:rFonts w:ascii="Times New Roman" w:hAnsi="Times New Roman" w:cs="Times New Roman"/>
        </w:rPr>
        <w:t> USA</w:t>
      </w:r>
    </w:p>
  </w:footnote>
  <w:footnote w:id="95">
    <w:p w:rsidR="00C75EAE" w:rsidRPr="00126FD4" w:rsidRDefault="00C75EAE" w:rsidP="00093BBC">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Usnesení Nejvyššího soudu ČR ze dne 28. 12. 2004, 7 </w:t>
      </w:r>
      <w:proofErr w:type="spellStart"/>
      <w:r w:rsidRPr="00126FD4">
        <w:rPr>
          <w:rFonts w:ascii="Times New Roman" w:hAnsi="Times New Roman" w:cs="Times New Roman"/>
        </w:rPr>
        <w:t>Tdo</w:t>
      </w:r>
      <w:proofErr w:type="spellEnd"/>
      <w:r w:rsidRPr="00126FD4">
        <w:rPr>
          <w:rFonts w:ascii="Times New Roman" w:hAnsi="Times New Roman" w:cs="Times New Roman"/>
        </w:rPr>
        <w:t xml:space="preserve"> 1077/2004-I, Sb. NS č. 35/2005</w:t>
      </w:r>
    </w:p>
  </w:footnote>
  <w:footnote w:id="96">
    <w:p w:rsidR="00C75EAE" w:rsidRPr="00452B32"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452B32">
        <w:rPr>
          <w:rFonts w:ascii="Times New Roman" w:hAnsi="Times New Roman" w:cs="Times New Roman"/>
        </w:rPr>
        <w:t>Rozhodnutí Nejvyššího soudu USA z</w:t>
      </w:r>
      <w:r>
        <w:rPr>
          <w:rFonts w:ascii="Times New Roman" w:hAnsi="Times New Roman" w:cs="Times New Roman"/>
        </w:rPr>
        <w:t xml:space="preserve">e dne 2. 7. 1982, 458 U. S. 747 </w:t>
      </w:r>
      <w:r w:rsidRPr="00452B32">
        <w:rPr>
          <w:rFonts w:ascii="Times New Roman" w:hAnsi="Times New Roman" w:cs="Times New Roman"/>
        </w:rPr>
        <w:t xml:space="preserve">ve věci New York v. </w:t>
      </w:r>
      <w:proofErr w:type="spellStart"/>
      <w:r w:rsidRPr="00452B32">
        <w:rPr>
          <w:rFonts w:ascii="Times New Roman" w:hAnsi="Times New Roman" w:cs="Times New Roman"/>
        </w:rPr>
        <w:t>Ferber</w:t>
      </w:r>
      <w:proofErr w:type="spellEnd"/>
    </w:p>
  </w:footnote>
  <w:footnote w:id="97">
    <w:p w:rsidR="00C75EAE" w:rsidRPr="00452B32" w:rsidRDefault="00C75EAE">
      <w:pPr>
        <w:pStyle w:val="Textpoznpodarou"/>
        <w:rPr>
          <w:rFonts w:ascii="Times New Roman" w:hAnsi="Times New Roman" w:cs="Times New Roman"/>
        </w:rPr>
      </w:pPr>
      <w:r w:rsidRPr="00452B32">
        <w:rPr>
          <w:rStyle w:val="Znakapoznpodarou"/>
          <w:rFonts w:ascii="Times New Roman" w:hAnsi="Times New Roman" w:cs="Times New Roman"/>
        </w:rPr>
        <w:footnoteRef/>
      </w:r>
      <w:r w:rsidRPr="00452B32">
        <w:rPr>
          <w:rFonts w:ascii="Times New Roman" w:hAnsi="Times New Roman" w:cs="Times New Roman"/>
        </w:rPr>
        <w:t xml:space="preserve"> BARTOŇ: </w:t>
      </w:r>
      <w:r w:rsidRPr="00452B32">
        <w:rPr>
          <w:rFonts w:ascii="Times New Roman" w:hAnsi="Times New Roman" w:cs="Times New Roman"/>
          <w:i/>
        </w:rPr>
        <w:t xml:space="preserve">Svoboda projevu: principy…, </w:t>
      </w:r>
      <w:r w:rsidRPr="00452B32">
        <w:rPr>
          <w:rFonts w:ascii="Times New Roman" w:hAnsi="Times New Roman" w:cs="Times New Roman"/>
        </w:rPr>
        <w:t>s. 300</w:t>
      </w:r>
    </w:p>
  </w:footnote>
  <w:footnote w:id="98">
    <w:p w:rsidR="00C75EAE" w:rsidRPr="00126FD4" w:rsidRDefault="00C75EAE">
      <w:pPr>
        <w:pStyle w:val="Textpoznpodarou"/>
        <w:rPr>
          <w:rFonts w:ascii="Times New Roman" w:hAnsi="Times New Roman" w:cs="Times New Roman"/>
        </w:rPr>
      </w:pPr>
      <w:r w:rsidRPr="00452B32">
        <w:rPr>
          <w:rStyle w:val="Znakapoznpodarou"/>
          <w:rFonts w:ascii="Times New Roman" w:hAnsi="Times New Roman" w:cs="Times New Roman"/>
        </w:rPr>
        <w:footnoteRef/>
      </w:r>
      <w:r w:rsidRPr="00452B32">
        <w:rPr>
          <w:rFonts w:ascii="Times New Roman" w:hAnsi="Times New Roman" w:cs="Times New Roman"/>
        </w:rPr>
        <w:t xml:space="preserve"> „</w:t>
      </w:r>
      <w:proofErr w:type="spellStart"/>
      <w:r w:rsidRPr="00452B32">
        <w:rPr>
          <w:rFonts w:ascii="Times New Roman" w:hAnsi="Times New Roman" w:cs="Times New Roman"/>
          <w:color w:val="000000"/>
        </w:rPr>
        <w:t>Herczeg</w:t>
      </w:r>
      <w:proofErr w:type="spellEnd"/>
      <w:r w:rsidRPr="00452B32">
        <w:rPr>
          <w:rFonts w:ascii="Times New Roman" w:hAnsi="Times New Roman" w:cs="Times New Roman"/>
          <w:color w:val="000000"/>
        </w:rPr>
        <w:t xml:space="preserve"> dodává, že virtuální </w:t>
      </w:r>
      <w:r w:rsidRPr="00452B32">
        <w:rPr>
          <w:rFonts w:ascii="Times New Roman" w:hAnsi="Times New Roman" w:cs="Times New Roman"/>
        </w:rPr>
        <w:t>dětská</w:t>
      </w:r>
      <w:r w:rsidRPr="005D7A29">
        <w:rPr>
          <w:rStyle w:val="apple-converted-space"/>
          <w:rFonts w:ascii="Times New Roman" w:hAnsi="Times New Roman" w:cs="Times New Roman"/>
        </w:rPr>
        <w:t> </w:t>
      </w:r>
      <w:hyperlink r:id="rId8" w:tgtFrame="_top" w:history="1">
        <w:r w:rsidRPr="005D7A29">
          <w:rPr>
            <w:rStyle w:val="Hypertextovodkaz"/>
            <w:rFonts w:ascii="Times New Roman" w:hAnsi="Times New Roman" w:cs="Times New Roman"/>
            <w:color w:val="auto"/>
            <w:u w:val="none"/>
            <w:bdr w:val="none" w:sz="0" w:space="0" w:color="auto" w:frame="1"/>
          </w:rPr>
          <w:t>pornografie</w:t>
        </w:r>
      </w:hyperlink>
      <w:r w:rsidRPr="00126FD4">
        <w:rPr>
          <w:rStyle w:val="apple-converted-space"/>
          <w:rFonts w:ascii="Times New Roman" w:hAnsi="Times New Roman" w:cs="Times New Roman"/>
          <w:color w:val="000000"/>
        </w:rPr>
        <w:t> </w:t>
      </w:r>
      <w:r w:rsidRPr="00126FD4">
        <w:rPr>
          <w:rFonts w:ascii="Times New Roman" w:hAnsi="Times New Roman" w:cs="Times New Roman"/>
          <w:color w:val="000000"/>
        </w:rPr>
        <w:t>by totiž mohla být pro řadu pedofilů alternativou, která by jim umožnila realizovat své potřeby na úrovni masturbačních fantazií, a tím by se snížilo riziko, že své potřeby skutečně realizují.</w:t>
      </w:r>
      <w:r>
        <w:rPr>
          <w:rFonts w:ascii="Times New Roman" w:hAnsi="Times New Roman" w:cs="Times New Roman"/>
          <w:color w:val="000000"/>
        </w:rPr>
        <w:t>“</w:t>
      </w:r>
      <w:r w:rsidRPr="00126FD4">
        <w:rPr>
          <w:rFonts w:ascii="Times New Roman" w:hAnsi="Times New Roman" w:cs="Times New Roman"/>
          <w:color w:val="000000"/>
        </w:rPr>
        <w:t xml:space="preserve"> </w:t>
      </w:r>
      <w:r>
        <w:rPr>
          <w:rFonts w:ascii="Times New Roman" w:hAnsi="Times New Roman" w:cs="Times New Roman"/>
          <w:iCs/>
          <w:color w:val="000000"/>
          <w:bdr w:val="none" w:sz="0" w:space="0" w:color="auto" w:frame="1"/>
        </w:rPr>
        <w:t>HERCZEG</w:t>
      </w:r>
      <w:r w:rsidRPr="005D7A29">
        <w:rPr>
          <w:rFonts w:ascii="Times New Roman" w:hAnsi="Times New Roman" w:cs="Times New Roman"/>
          <w:iCs/>
          <w:color w:val="000000"/>
          <w:bdr w:val="none" w:sz="0" w:space="0" w:color="auto" w:frame="1"/>
        </w:rPr>
        <w:t>, J</w:t>
      </w:r>
      <w:r>
        <w:rPr>
          <w:rFonts w:ascii="Times New Roman" w:hAnsi="Times New Roman" w:cs="Times New Roman"/>
          <w:iCs/>
          <w:color w:val="000000"/>
          <w:bdr w:val="none" w:sz="0" w:space="0" w:color="auto" w:frame="1"/>
        </w:rPr>
        <w:t>iří</w:t>
      </w:r>
      <w:r w:rsidRPr="005D7A29">
        <w:rPr>
          <w:rFonts w:ascii="Times New Roman" w:hAnsi="Times New Roman" w:cs="Times New Roman"/>
          <w:iCs/>
          <w:color w:val="000000"/>
          <w:bdr w:val="none" w:sz="0" w:space="0" w:color="auto" w:frame="1"/>
        </w:rPr>
        <w:t>.</w:t>
      </w:r>
      <w:r w:rsidRPr="00126FD4">
        <w:rPr>
          <w:rStyle w:val="apple-converted-space"/>
          <w:rFonts w:ascii="Times New Roman" w:hAnsi="Times New Roman" w:cs="Times New Roman"/>
          <w:color w:val="000000"/>
        </w:rPr>
        <w:t> </w:t>
      </w:r>
      <w:r w:rsidRPr="005D7A29">
        <w:rPr>
          <w:rFonts w:ascii="Times New Roman" w:hAnsi="Times New Roman" w:cs="Times New Roman"/>
          <w:i/>
          <w:color w:val="000000"/>
        </w:rPr>
        <w:t>Virtuální dětská pornografie: Zločin bez oběti</w:t>
      </w:r>
      <w:r w:rsidRPr="00126FD4">
        <w:rPr>
          <w:rFonts w:ascii="Times New Roman" w:hAnsi="Times New Roman" w:cs="Times New Roman"/>
          <w:color w:val="000000"/>
        </w:rPr>
        <w:t>?</w:t>
      </w:r>
      <w:r>
        <w:rPr>
          <w:rFonts w:ascii="Times New Roman" w:hAnsi="Times New Roman" w:cs="Times New Roman"/>
          <w:color w:val="000000"/>
        </w:rPr>
        <w:t xml:space="preserve"> Citováno dle </w:t>
      </w:r>
      <w:proofErr w:type="gramStart"/>
      <w:r>
        <w:rPr>
          <w:rFonts w:ascii="Times New Roman" w:hAnsi="Times New Roman" w:cs="Times New Roman"/>
        </w:rPr>
        <w:t>ŠÁMAL</w:t>
      </w:r>
      <w:proofErr w:type="gramEnd"/>
      <w:r>
        <w:rPr>
          <w:rFonts w:ascii="Times New Roman" w:hAnsi="Times New Roman" w:cs="Times New Roman"/>
        </w:rPr>
        <w:t>,</w:t>
      </w:r>
      <w:r w:rsidRPr="00A27578">
        <w:rPr>
          <w:rFonts w:ascii="Times New Roman" w:hAnsi="Times New Roman" w:cs="Times New Roman"/>
        </w:rPr>
        <w:t xml:space="preserve"> Pavel a kol. </w:t>
      </w:r>
      <w:r w:rsidRPr="00A27578">
        <w:rPr>
          <w:rFonts w:ascii="Times New Roman" w:hAnsi="Times New Roman" w:cs="Times New Roman"/>
          <w:i/>
        </w:rPr>
        <w:t>Trestní zákoník</w:t>
      </w:r>
      <w:r>
        <w:rPr>
          <w:rFonts w:ascii="Times New Roman" w:hAnsi="Times New Roman" w:cs="Times New Roman"/>
          <w:i/>
        </w:rPr>
        <w:t>.</w:t>
      </w:r>
      <w:r w:rsidRPr="00A27578">
        <w:rPr>
          <w:rFonts w:ascii="Times New Roman" w:hAnsi="Times New Roman" w:cs="Times New Roman"/>
          <w:i/>
        </w:rPr>
        <w:t xml:space="preserve"> </w:t>
      </w:r>
      <w:r w:rsidRPr="00A27578">
        <w:rPr>
          <w:rFonts w:ascii="Times New Roman" w:hAnsi="Times New Roman" w:cs="Times New Roman"/>
        </w:rPr>
        <w:t xml:space="preserve">1. vydání </w:t>
      </w:r>
      <w:r w:rsidRPr="00A27578">
        <w:rPr>
          <w:rFonts w:ascii="Times New Roman" w:hAnsi="Times New Roman" w:cs="Times New Roman"/>
          <w:color w:val="000000"/>
        </w:rPr>
        <w:t>Praha</w:t>
      </w:r>
      <w:r w:rsidRPr="004320E2">
        <w:rPr>
          <w:rFonts w:ascii="Times New Roman" w:hAnsi="Times New Roman" w:cs="Times New Roman"/>
        </w:rPr>
        <w:t xml:space="preserve">: </w:t>
      </w:r>
      <w:proofErr w:type="gramStart"/>
      <w:r w:rsidRPr="004320E2">
        <w:rPr>
          <w:rFonts w:ascii="Times New Roman" w:hAnsi="Times New Roman" w:cs="Times New Roman"/>
        </w:rPr>
        <w:t>C.H.</w:t>
      </w:r>
      <w:proofErr w:type="gramEnd"/>
      <w:r w:rsidRPr="004320E2">
        <w:rPr>
          <w:rFonts w:ascii="Times New Roman" w:hAnsi="Times New Roman" w:cs="Times New Roman"/>
        </w:rPr>
        <w:t xml:space="preserve"> </w:t>
      </w:r>
      <w:proofErr w:type="spellStart"/>
      <w:r w:rsidRPr="004320E2">
        <w:rPr>
          <w:rFonts w:ascii="Times New Roman" w:hAnsi="Times New Roman" w:cs="Times New Roman"/>
        </w:rPr>
        <w:t>Beck</w:t>
      </w:r>
      <w:proofErr w:type="spellEnd"/>
      <w:r w:rsidRPr="004320E2">
        <w:rPr>
          <w:rFonts w:ascii="Times New Roman" w:hAnsi="Times New Roman" w:cs="Times New Roman"/>
        </w:rPr>
        <w:t>, 2009, s. 1</w:t>
      </w:r>
      <w:r>
        <w:rPr>
          <w:rFonts w:ascii="Times New Roman" w:hAnsi="Times New Roman" w:cs="Times New Roman"/>
        </w:rPr>
        <w:t>705</w:t>
      </w:r>
    </w:p>
  </w:footnote>
  <w:footnote w:id="99">
    <w:p w:rsidR="00C75EAE" w:rsidRPr="004851AA" w:rsidRDefault="00C75EAE">
      <w:pPr>
        <w:pStyle w:val="Textpoznpodarou"/>
        <w:rPr>
          <w:rFonts w:ascii="Times New Roman" w:hAnsi="Times New Roman" w:cs="Times New Roman"/>
        </w:rPr>
      </w:pPr>
      <w:r w:rsidRPr="00452B32">
        <w:rPr>
          <w:rStyle w:val="Znakapoznpodarou"/>
          <w:rFonts w:ascii="Times New Roman" w:hAnsi="Times New Roman" w:cs="Times New Roman"/>
        </w:rPr>
        <w:footnoteRef/>
      </w:r>
      <w:r w:rsidRPr="00452B32">
        <w:rPr>
          <w:rFonts w:ascii="Times New Roman" w:hAnsi="Times New Roman" w:cs="Times New Roman"/>
        </w:rPr>
        <w:t xml:space="preserve"> Rozhodnutí Nejvyššího soudu USA ze dne 16. 4. 2002 ve věci </w:t>
      </w:r>
      <w:proofErr w:type="spellStart"/>
      <w:r w:rsidRPr="00452B32">
        <w:rPr>
          <w:rFonts w:ascii="Times New Roman" w:hAnsi="Times New Roman" w:cs="Times New Roman"/>
        </w:rPr>
        <w:t>Ashcroft</w:t>
      </w:r>
      <w:proofErr w:type="spellEnd"/>
      <w:r w:rsidRPr="00452B32">
        <w:rPr>
          <w:rFonts w:ascii="Times New Roman" w:hAnsi="Times New Roman" w:cs="Times New Roman"/>
        </w:rPr>
        <w:t xml:space="preserve"> v. Free </w:t>
      </w:r>
      <w:proofErr w:type="spellStart"/>
      <w:r w:rsidRPr="00452B32">
        <w:rPr>
          <w:rFonts w:ascii="Times New Roman" w:hAnsi="Times New Roman" w:cs="Times New Roman"/>
        </w:rPr>
        <w:t>Speech</w:t>
      </w:r>
      <w:proofErr w:type="spellEnd"/>
      <w:r w:rsidRPr="00452B32">
        <w:rPr>
          <w:rFonts w:ascii="Times New Roman" w:hAnsi="Times New Roman" w:cs="Times New Roman"/>
        </w:rPr>
        <w:t xml:space="preserve"> </w:t>
      </w:r>
      <w:proofErr w:type="spellStart"/>
      <w:r w:rsidRPr="00452B32">
        <w:rPr>
          <w:rFonts w:ascii="Times New Roman" w:hAnsi="Times New Roman" w:cs="Times New Roman"/>
        </w:rPr>
        <w:t>Coalition</w:t>
      </w:r>
      <w:proofErr w:type="spellEnd"/>
      <w:r w:rsidRPr="00452B32">
        <w:rPr>
          <w:rFonts w:ascii="Times New Roman" w:hAnsi="Times New Roman" w:cs="Times New Roman"/>
        </w:rPr>
        <w:t xml:space="preserve"> 535 U. S. </w:t>
      </w:r>
      <w:r w:rsidRPr="004851AA">
        <w:rPr>
          <w:rFonts w:ascii="Times New Roman" w:hAnsi="Times New Roman" w:cs="Times New Roman"/>
        </w:rPr>
        <w:t xml:space="preserve">234 </w:t>
      </w:r>
    </w:p>
  </w:footnote>
  <w:footnote w:id="100">
    <w:p w:rsidR="00C75EAE" w:rsidRPr="004851AA" w:rsidRDefault="00C75EAE">
      <w:pPr>
        <w:pStyle w:val="Textpoznpodarou"/>
        <w:rPr>
          <w:rFonts w:ascii="Times New Roman" w:hAnsi="Times New Roman" w:cs="Times New Roman"/>
        </w:rPr>
      </w:pPr>
      <w:r w:rsidRPr="004851AA">
        <w:rPr>
          <w:rStyle w:val="Znakapoznpodarou"/>
          <w:rFonts w:ascii="Times New Roman" w:hAnsi="Times New Roman" w:cs="Times New Roman"/>
        </w:rPr>
        <w:footnoteRef/>
      </w:r>
      <w:r w:rsidRPr="004851AA">
        <w:rPr>
          <w:rFonts w:ascii="Times New Roman" w:hAnsi="Times New Roman" w:cs="Times New Roman"/>
        </w:rPr>
        <w:t xml:space="preserve"> Namátkou mohu zmínit třeba Oscarem oceněné filmy Předčítač a Americká krása</w:t>
      </w:r>
    </w:p>
  </w:footnote>
  <w:footnote w:id="101">
    <w:p w:rsidR="00C75EAE" w:rsidRDefault="00C75EAE">
      <w:pPr>
        <w:pStyle w:val="Textpoznpodarou"/>
      </w:pPr>
      <w:r w:rsidRPr="004851AA">
        <w:rPr>
          <w:rStyle w:val="Znakapoznpodarou"/>
          <w:rFonts w:ascii="Times New Roman" w:hAnsi="Times New Roman" w:cs="Times New Roman"/>
        </w:rPr>
        <w:footnoteRef/>
      </w:r>
      <w:r w:rsidRPr="004851AA">
        <w:rPr>
          <w:rFonts w:ascii="Times New Roman" w:hAnsi="Times New Roman" w:cs="Times New Roman"/>
        </w:rPr>
        <w:t xml:space="preserve"> BARTOŇ, Michal. </w:t>
      </w:r>
      <w:r w:rsidRPr="004851AA">
        <w:rPr>
          <w:rFonts w:ascii="Times New Roman" w:hAnsi="Times New Roman" w:cs="Times New Roman"/>
          <w:i/>
        </w:rPr>
        <w:t>Virtuální pornografie, limity svobody umělecké tvorby a svobody projevu a trestní zákon.</w:t>
      </w:r>
      <w:r w:rsidRPr="004851AA">
        <w:rPr>
          <w:rFonts w:ascii="Times New Roman" w:hAnsi="Times New Roman" w:cs="Times New Roman"/>
        </w:rPr>
        <w:t xml:space="preserve"> Právní rozhledy</w:t>
      </w:r>
      <w:r>
        <w:rPr>
          <w:rFonts w:ascii="Times New Roman" w:hAnsi="Times New Roman" w:cs="Times New Roman"/>
        </w:rPr>
        <w:t xml:space="preserve">, 2008, </w:t>
      </w:r>
      <w:proofErr w:type="spellStart"/>
      <w:r>
        <w:rPr>
          <w:rFonts w:ascii="Times New Roman" w:hAnsi="Times New Roman" w:cs="Times New Roman"/>
        </w:rPr>
        <w:t>roč</w:t>
      </w:r>
      <w:proofErr w:type="spellEnd"/>
      <w:r>
        <w:rPr>
          <w:rFonts w:ascii="Times New Roman" w:hAnsi="Times New Roman" w:cs="Times New Roman"/>
        </w:rPr>
        <w:t>. 16, č. 17, s. 626</w:t>
      </w:r>
    </w:p>
  </w:footnote>
  <w:footnote w:id="102">
    <w:p w:rsidR="00C75EAE" w:rsidRPr="00882C7C" w:rsidRDefault="00C75EAE" w:rsidP="00DE0E96">
      <w:pPr>
        <w:pStyle w:val="Textpoznpodarou"/>
        <w:rPr>
          <w:rFonts w:ascii="Times New Roman" w:hAnsi="Times New Roman" w:cs="Times New Roman"/>
        </w:rPr>
      </w:pPr>
      <w:r w:rsidRPr="00452B32">
        <w:rPr>
          <w:rStyle w:val="Znakapoznpodarou"/>
          <w:rFonts w:ascii="Times New Roman" w:hAnsi="Times New Roman" w:cs="Times New Roman"/>
        </w:rPr>
        <w:footnoteRef/>
      </w:r>
      <w:r w:rsidRPr="00452B32">
        <w:rPr>
          <w:rFonts w:ascii="Times New Roman" w:hAnsi="Times New Roman" w:cs="Times New Roman"/>
        </w:rPr>
        <w:t xml:space="preserve"> </w:t>
      </w:r>
      <w:r w:rsidRPr="00DE0E96">
        <w:rPr>
          <w:rFonts w:ascii="Times New Roman" w:hAnsi="Times New Roman" w:cs="Times New Roman"/>
        </w:rPr>
        <w:t xml:space="preserve">BARTOŇ, Michal. </w:t>
      </w:r>
      <w:r w:rsidRPr="00DE0E96">
        <w:rPr>
          <w:rFonts w:ascii="Times New Roman" w:hAnsi="Times New Roman" w:cs="Times New Roman"/>
          <w:i/>
        </w:rPr>
        <w:t>Virtuální pornografie, limity svobody umělecké tvorby a svobody projevu a trestní zákon.</w:t>
      </w:r>
      <w:r w:rsidRPr="00DE0E96">
        <w:rPr>
          <w:rFonts w:ascii="Times New Roman" w:hAnsi="Times New Roman" w:cs="Times New Roman"/>
        </w:rPr>
        <w:t xml:space="preserve"> </w:t>
      </w:r>
      <w:r w:rsidRPr="00882C7C">
        <w:rPr>
          <w:rFonts w:ascii="Times New Roman" w:hAnsi="Times New Roman" w:cs="Times New Roman"/>
        </w:rPr>
        <w:t xml:space="preserve">Právní rozhledy, 2008, </w:t>
      </w:r>
      <w:proofErr w:type="spellStart"/>
      <w:r w:rsidRPr="00882C7C">
        <w:rPr>
          <w:rFonts w:ascii="Times New Roman" w:hAnsi="Times New Roman" w:cs="Times New Roman"/>
        </w:rPr>
        <w:t>roč</w:t>
      </w:r>
      <w:proofErr w:type="spellEnd"/>
      <w:r w:rsidRPr="00882C7C">
        <w:rPr>
          <w:rFonts w:ascii="Times New Roman" w:hAnsi="Times New Roman" w:cs="Times New Roman"/>
        </w:rPr>
        <w:t xml:space="preserve">. 16, č. 17, s. 618 a </w:t>
      </w:r>
      <w:proofErr w:type="spellStart"/>
      <w:r w:rsidRPr="00882C7C">
        <w:rPr>
          <w:rFonts w:ascii="Times New Roman" w:hAnsi="Times New Roman" w:cs="Times New Roman"/>
        </w:rPr>
        <w:t>násl</w:t>
      </w:r>
      <w:proofErr w:type="spellEnd"/>
      <w:r w:rsidRPr="00882C7C">
        <w:rPr>
          <w:rFonts w:ascii="Times New Roman" w:hAnsi="Times New Roman" w:cs="Times New Roman"/>
        </w:rPr>
        <w:t>.</w:t>
      </w:r>
    </w:p>
  </w:footnote>
  <w:footnote w:id="103">
    <w:p w:rsidR="00C75EAE" w:rsidRPr="00882C7C" w:rsidRDefault="00C75EAE" w:rsidP="00DE0E96">
      <w:pPr>
        <w:pStyle w:val="Textpoznpodarou"/>
        <w:ind w:right="-289"/>
        <w:rPr>
          <w:rFonts w:ascii="Times New Roman" w:hAnsi="Times New Roman" w:cs="Times New Roman"/>
        </w:rPr>
      </w:pPr>
      <w:r w:rsidRPr="00882C7C">
        <w:rPr>
          <w:rStyle w:val="Znakapoznpodarou"/>
          <w:rFonts w:ascii="Times New Roman" w:hAnsi="Times New Roman" w:cs="Times New Roman"/>
        </w:rPr>
        <w:footnoteRef/>
      </w:r>
      <w:r w:rsidRPr="00882C7C">
        <w:rPr>
          <w:rFonts w:ascii="Times New Roman" w:hAnsi="Times New Roman" w:cs="Times New Roman"/>
        </w:rPr>
        <w:t xml:space="preserve">Usnesení Nejvyššího soudu ČR ze dne 28. 12. 2004, </w:t>
      </w:r>
      <w:proofErr w:type="spellStart"/>
      <w:r w:rsidRPr="00882C7C">
        <w:rPr>
          <w:rFonts w:ascii="Times New Roman" w:hAnsi="Times New Roman" w:cs="Times New Roman"/>
        </w:rPr>
        <w:t>sp</w:t>
      </w:r>
      <w:proofErr w:type="spellEnd"/>
      <w:r w:rsidRPr="00882C7C">
        <w:rPr>
          <w:rFonts w:ascii="Times New Roman" w:hAnsi="Times New Roman" w:cs="Times New Roman"/>
        </w:rPr>
        <w:t xml:space="preserve">. </w:t>
      </w:r>
      <w:proofErr w:type="spellStart"/>
      <w:r w:rsidRPr="00882C7C">
        <w:rPr>
          <w:rFonts w:ascii="Times New Roman" w:hAnsi="Times New Roman" w:cs="Times New Roman"/>
        </w:rPr>
        <w:t>zn</w:t>
      </w:r>
      <w:proofErr w:type="spellEnd"/>
      <w:r w:rsidRPr="00882C7C">
        <w:rPr>
          <w:rFonts w:ascii="Times New Roman" w:hAnsi="Times New Roman" w:cs="Times New Roman"/>
        </w:rPr>
        <w:t xml:space="preserve"> 7 </w:t>
      </w:r>
      <w:proofErr w:type="spellStart"/>
      <w:r w:rsidRPr="00882C7C">
        <w:rPr>
          <w:rFonts w:ascii="Times New Roman" w:hAnsi="Times New Roman" w:cs="Times New Roman"/>
        </w:rPr>
        <w:t>Tdo</w:t>
      </w:r>
      <w:proofErr w:type="spellEnd"/>
      <w:r w:rsidRPr="00882C7C">
        <w:rPr>
          <w:rFonts w:ascii="Times New Roman" w:hAnsi="Times New Roman" w:cs="Times New Roman"/>
        </w:rPr>
        <w:t xml:space="preserve"> 1077/2004-I</w:t>
      </w:r>
    </w:p>
  </w:footnote>
  <w:footnote w:id="104">
    <w:p w:rsidR="00C75EAE" w:rsidRPr="00882C7C" w:rsidRDefault="00C75EAE">
      <w:pPr>
        <w:pStyle w:val="Textpoznpodarou"/>
        <w:rPr>
          <w:rFonts w:ascii="Times New Roman" w:hAnsi="Times New Roman" w:cs="Times New Roman"/>
        </w:rPr>
      </w:pPr>
      <w:r w:rsidRPr="00882C7C">
        <w:rPr>
          <w:rStyle w:val="Znakapoznpodarou"/>
          <w:rFonts w:ascii="Times New Roman" w:hAnsi="Times New Roman" w:cs="Times New Roman"/>
        </w:rPr>
        <w:footnoteRef/>
      </w:r>
      <w:r w:rsidRPr="00882C7C">
        <w:rPr>
          <w:rFonts w:ascii="Times New Roman" w:hAnsi="Times New Roman" w:cs="Times New Roman"/>
        </w:rPr>
        <w:t xml:space="preserve"> Rozsudek Evropského soudu pro lidská práva ve věci </w:t>
      </w:r>
      <w:proofErr w:type="spellStart"/>
      <w:r w:rsidRPr="00882C7C">
        <w:rPr>
          <w:rFonts w:ascii="Times New Roman" w:hAnsi="Times New Roman" w:cs="Times New Roman"/>
          <w:iCs/>
          <w:color w:val="0D0D0D" w:themeColor="text1" w:themeTint="F2"/>
          <w:bdr w:val="none" w:sz="0" w:space="0" w:color="auto" w:frame="1"/>
          <w:shd w:val="clear" w:color="auto" w:fill="FFFFFF"/>
        </w:rPr>
        <w:t>Akdaş</w:t>
      </w:r>
      <w:proofErr w:type="spellEnd"/>
      <w:r w:rsidRPr="00882C7C">
        <w:rPr>
          <w:rFonts w:ascii="Times New Roman" w:hAnsi="Times New Roman" w:cs="Times New Roman"/>
          <w:iCs/>
          <w:color w:val="0D0D0D" w:themeColor="text1" w:themeTint="F2"/>
          <w:bdr w:val="none" w:sz="0" w:space="0" w:color="auto" w:frame="1"/>
          <w:shd w:val="clear" w:color="auto" w:fill="FFFFFF"/>
        </w:rPr>
        <w:t xml:space="preserve"> proti Turecku</w:t>
      </w:r>
      <w:r w:rsidRPr="00882C7C">
        <w:rPr>
          <w:rFonts w:ascii="Times New Roman" w:hAnsi="Times New Roman" w:cs="Times New Roman"/>
        </w:rPr>
        <w:t xml:space="preserve"> ze dne </w:t>
      </w:r>
      <w:r w:rsidRPr="00882C7C">
        <w:rPr>
          <w:rFonts w:ascii="Times New Roman" w:hAnsi="Times New Roman" w:cs="Times New Roman"/>
          <w:color w:val="000000"/>
          <w:shd w:val="clear" w:color="auto" w:fill="FFFFFF"/>
        </w:rPr>
        <w:t>16. 2. 2010, č. stížnosti 41056/04</w:t>
      </w:r>
    </w:p>
  </w:footnote>
  <w:footnote w:id="105">
    <w:p w:rsidR="00C75EAE" w:rsidRPr="00882C7C" w:rsidRDefault="00C75EAE">
      <w:pPr>
        <w:pStyle w:val="Textpoznpodarou"/>
        <w:rPr>
          <w:rFonts w:ascii="Times New Roman" w:hAnsi="Times New Roman" w:cs="Times New Roman"/>
        </w:rPr>
      </w:pPr>
      <w:r w:rsidRPr="00882C7C">
        <w:rPr>
          <w:rStyle w:val="Znakapoznpodarou"/>
          <w:rFonts w:ascii="Times New Roman" w:hAnsi="Times New Roman" w:cs="Times New Roman"/>
        </w:rPr>
        <w:footnoteRef/>
      </w:r>
      <w:r w:rsidRPr="00882C7C">
        <w:rPr>
          <w:rFonts w:ascii="Times New Roman" w:hAnsi="Times New Roman" w:cs="Times New Roman"/>
        </w:rPr>
        <w:t xml:space="preserve"> </w:t>
      </w:r>
      <w:proofErr w:type="spellStart"/>
      <w:r w:rsidRPr="00882C7C">
        <w:rPr>
          <w:rFonts w:ascii="Times New Roman" w:hAnsi="Times New Roman" w:cs="Times New Roman"/>
        </w:rPr>
        <w:t>Akdas</w:t>
      </w:r>
      <w:proofErr w:type="spellEnd"/>
      <w:r w:rsidRPr="00882C7C">
        <w:rPr>
          <w:rFonts w:ascii="Times New Roman" w:hAnsi="Times New Roman" w:cs="Times New Roman"/>
        </w:rPr>
        <w:t xml:space="preserve"> proti Turecku § 30</w:t>
      </w:r>
    </w:p>
  </w:footnote>
  <w:footnote w:id="106">
    <w:p w:rsidR="00C75EAE" w:rsidRPr="00F90A34" w:rsidRDefault="00C75EAE">
      <w:pPr>
        <w:pStyle w:val="Textpoznpodarou"/>
        <w:rPr>
          <w:rFonts w:ascii="Times New Roman" w:hAnsi="Times New Roman" w:cs="Times New Roman"/>
        </w:rPr>
      </w:pPr>
      <w:r w:rsidRPr="00F90A34">
        <w:rPr>
          <w:rStyle w:val="Znakapoznpodarou"/>
          <w:rFonts w:ascii="Times New Roman" w:hAnsi="Times New Roman" w:cs="Times New Roman"/>
        </w:rPr>
        <w:footnoteRef/>
      </w:r>
      <w:r w:rsidRPr="00F90A34">
        <w:rPr>
          <w:rFonts w:ascii="Times New Roman" w:hAnsi="Times New Roman" w:cs="Times New Roman"/>
        </w:rPr>
        <w:t xml:space="preserve"> Rozsudek Evropského soudu pro lidská práva ve věci </w:t>
      </w:r>
      <w:proofErr w:type="spellStart"/>
      <w:r w:rsidRPr="00F90A34">
        <w:rPr>
          <w:rFonts w:ascii="Times New Roman" w:hAnsi="Times New Roman" w:cs="Times New Roman"/>
        </w:rPr>
        <w:t>Karttunen</w:t>
      </w:r>
      <w:proofErr w:type="spellEnd"/>
      <w:r w:rsidRPr="00F90A34">
        <w:rPr>
          <w:rFonts w:ascii="Times New Roman" w:hAnsi="Times New Roman" w:cs="Times New Roman"/>
        </w:rPr>
        <w:t xml:space="preserve"> proti Finsku ze dne</w:t>
      </w:r>
      <w:r w:rsidRPr="00F90A34">
        <w:rPr>
          <w:rFonts w:ascii="Times New Roman" w:eastAsia="Times New Roman" w:hAnsi="Times New Roman" w:cs="Times New Roman"/>
          <w:color w:val="000000"/>
        </w:rPr>
        <w:t xml:space="preserve"> 10. 5. 2011, č. stížnosti 1685/10</w:t>
      </w:r>
    </w:p>
  </w:footnote>
  <w:footnote w:id="107">
    <w:p w:rsidR="00C75EAE" w:rsidRPr="00F90A34" w:rsidRDefault="00C75EAE" w:rsidP="00DE0E96">
      <w:pPr>
        <w:pStyle w:val="Textpoznpodarou"/>
        <w:rPr>
          <w:rFonts w:ascii="Times New Roman" w:hAnsi="Times New Roman" w:cs="Times New Roman"/>
        </w:rPr>
      </w:pPr>
      <w:r w:rsidRPr="00F90A34">
        <w:rPr>
          <w:rStyle w:val="Znakapoznpodarou"/>
          <w:rFonts w:ascii="Times New Roman" w:hAnsi="Times New Roman" w:cs="Times New Roman"/>
        </w:rPr>
        <w:footnoteRef/>
      </w:r>
      <w:r w:rsidRPr="00F90A34">
        <w:rPr>
          <w:rFonts w:ascii="Times New Roman" w:hAnsi="Times New Roman" w:cs="Times New Roman"/>
        </w:rPr>
        <w:t xml:space="preserve"> Rozsudek Evropského soudu pro lidská práva ve věci </w:t>
      </w:r>
      <w:proofErr w:type="spellStart"/>
      <w:r w:rsidRPr="00F90A34">
        <w:rPr>
          <w:rFonts w:ascii="Times New Roman" w:hAnsi="Times New Roman" w:cs="Times New Roman"/>
        </w:rPr>
        <w:t>Wingrove</w:t>
      </w:r>
      <w:proofErr w:type="spellEnd"/>
      <w:r w:rsidRPr="00F90A34">
        <w:rPr>
          <w:rFonts w:ascii="Times New Roman" w:hAnsi="Times New Roman" w:cs="Times New Roman"/>
        </w:rPr>
        <w:t xml:space="preserve"> proti Spojenému království ze dne 25. 11. 1996 č. stížnosti 17419/90</w:t>
      </w:r>
    </w:p>
  </w:footnote>
  <w:footnote w:id="108">
    <w:p w:rsidR="00C75EAE" w:rsidRDefault="00C75EAE">
      <w:pPr>
        <w:pStyle w:val="Textpoznpodarou"/>
      </w:pPr>
      <w:r>
        <w:rPr>
          <w:rStyle w:val="Znakapoznpodarou"/>
        </w:rPr>
        <w:footnoteRef/>
      </w:r>
      <w:r>
        <w:t xml:space="preserve"> </w:t>
      </w:r>
      <w:proofErr w:type="spellStart"/>
      <w:r>
        <w:rPr>
          <w:rFonts w:ascii="Times New Roman" w:hAnsi="Times New Roman" w:cs="Times New Roman"/>
        </w:rPr>
        <w:t>Wingrove</w:t>
      </w:r>
      <w:proofErr w:type="spellEnd"/>
      <w:r>
        <w:rPr>
          <w:rFonts w:ascii="Times New Roman" w:hAnsi="Times New Roman" w:cs="Times New Roman"/>
        </w:rPr>
        <w:t xml:space="preserve"> proti Spojenému království § 59, 60</w:t>
      </w:r>
    </w:p>
  </w:footnote>
  <w:footnote w:id="109">
    <w:p w:rsidR="00C75EAE" w:rsidRPr="004C7915" w:rsidRDefault="00C75EAE" w:rsidP="00D55648">
      <w:pPr>
        <w:pStyle w:val="Textpoznpodarou"/>
        <w:rPr>
          <w:rFonts w:ascii="Times New Roman" w:hAnsi="Times New Roman" w:cs="Times New Roman"/>
        </w:rPr>
      </w:pPr>
      <w:r w:rsidRPr="004C7915">
        <w:rPr>
          <w:rStyle w:val="Znakapoznpodarou"/>
          <w:rFonts w:ascii="Times New Roman" w:hAnsi="Times New Roman" w:cs="Times New Roman"/>
        </w:rPr>
        <w:footnoteRef/>
      </w:r>
      <w:r w:rsidRPr="004C7915">
        <w:rPr>
          <w:rFonts w:ascii="Times New Roman" w:hAnsi="Times New Roman" w:cs="Times New Roman"/>
        </w:rPr>
        <w:t xml:space="preserve"> Rozsudek Evropského soudu</w:t>
      </w:r>
      <w:r>
        <w:rPr>
          <w:rFonts w:ascii="Times New Roman" w:hAnsi="Times New Roman" w:cs="Times New Roman"/>
        </w:rPr>
        <w:t xml:space="preserve"> pro lidská práva</w:t>
      </w:r>
      <w:r w:rsidRPr="004C7915">
        <w:rPr>
          <w:rFonts w:ascii="Times New Roman" w:hAnsi="Times New Roman" w:cs="Times New Roman"/>
        </w:rPr>
        <w:t xml:space="preserve"> ve věci</w:t>
      </w:r>
      <w:r w:rsidRPr="004C7915">
        <w:rPr>
          <w:rFonts w:ascii="Times New Roman" w:hAnsi="Times New Roman" w:cs="Times New Roman"/>
          <w:b/>
        </w:rPr>
        <w:t xml:space="preserve"> </w:t>
      </w:r>
      <w:proofErr w:type="spellStart"/>
      <w:r w:rsidRPr="004C7915">
        <w:rPr>
          <w:rFonts w:ascii="Times New Roman" w:hAnsi="Times New Roman" w:cs="Times New Roman"/>
        </w:rPr>
        <w:t>Otto</w:t>
      </w:r>
      <w:proofErr w:type="spellEnd"/>
      <w:r w:rsidRPr="004C7915">
        <w:rPr>
          <w:rFonts w:ascii="Times New Roman" w:hAnsi="Times New Roman" w:cs="Times New Roman"/>
        </w:rPr>
        <w:t>-</w:t>
      </w:r>
      <w:proofErr w:type="spellStart"/>
      <w:r w:rsidRPr="004C7915">
        <w:rPr>
          <w:rFonts w:ascii="Times New Roman" w:hAnsi="Times New Roman" w:cs="Times New Roman"/>
        </w:rPr>
        <w:t>Preminger</w:t>
      </w:r>
      <w:proofErr w:type="spellEnd"/>
      <w:r w:rsidRPr="004C7915">
        <w:rPr>
          <w:rFonts w:ascii="Times New Roman" w:hAnsi="Times New Roman" w:cs="Times New Roman"/>
        </w:rPr>
        <w:t>-Institut proti Rakousku</w:t>
      </w:r>
      <w:r w:rsidRPr="004C7915">
        <w:rPr>
          <w:rFonts w:ascii="Times New Roman" w:hAnsi="Times New Roman" w:cs="Times New Roman"/>
          <w:b/>
        </w:rPr>
        <w:t xml:space="preserve"> </w:t>
      </w:r>
      <w:r w:rsidRPr="004C7915">
        <w:rPr>
          <w:rFonts w:ascii="Times New Roman" w:hAnsi="Times New Roman" w:cs="Times New Roman"/>
        </w:rPr>
        <w:t xml:space="preserve">ze dne 20. 9. 1994, č. stížnosti 13470/87 </w:t>
      </w:r>
    </w:p>
  </w:footnote>
  <w:footnote w:id="110">
    <w:p w:rsidR="00C75EAE" w:rsidRPr="00126FD4" w:rsidRDefault="00C75EAE" w:rsidP="00D55648">
      <w:pPr>
        <w:pStyle w:val="Textpoznpodarou"/>
        <w:rPr>
          <w:rFonts w:ascii="Times New Roman" w:hAnsi="Times New Roman" w:cs="Times New Roman"/>
        </w:rPr>
      </w:pPr>
      <w:r w:rsidRPr="004C7915">
        <w:rPr>
          <w:rStyle w:val="Znakapoznpodarou"/>
          <w:rFonts w:ascii="Times New Roman" w:hAnsi="Times New Roman" w:cs="Times New Roman"/>
        </w:rPr>
        <w:footnoteRef/>
      </w:r>
      <w:r w:rsidRPr="004C7915">
        <w:rPr>
          <w:rFonts w:ascii="Times New Roman" w:hAnsi="Times New Roman" w:cs="Times New Roman"/>
        </w:rPr>
        <w:t xml:space="preserve"> Rozhodnutí Nejvyššího soudu USA</w:t>
      </w:r>
      <w:r>
        <w:rPr>
          <w:rFonts w:ascii="Times New Roman" w:hAnsi="Times New Roman" w:cs="Times New Roman"/>
        </w:rPr>
        <w:t xml:space="preserve"> ze dne 26. 5. 1952, </w:t>
      </w:r>
      <w:r w:rsidRPr="00126FD4">
        <w:rPr>
          <w:rFonts w:ascii="Times New Roman" w:hAnsi="Times New Roman" w:cs="Times New Roman"/>
        </w:rPr>
        <w:t>343 U.</w:t>
      </w:r>
      <w:r>
        <w:rPr>
          <w:rFonts w:ascii="Times New Roman" w:hAnsi="Times New Roman" w:cs="Times New Roman"/>
        </w:rPr>
        <w:t xml:space="preserve"> </w:t>
      </w:r>
      <w:r w:rsidRPr="00126FD4">
        <w:rPr>
          <w:rFonts w:ascii="Times New Roman" w:hAnsi="Times New Roman" w:cs="Times New Roman"/>
        </w:rPr>
        <w:t>S.</w:t>
      </w:r>
      <w:r>
        <w:rPr>
          <w:rFonts w:ascii="Times New Roman" w:hAnsi="Times New Roman" w:cs="Times New Roman"/>
        </w:rPr>
        <w:t xml:space="preserve"> 495, ve věci </w:t>
      </w:r>
      <w:proofErr w:type="spellStart"/>
      <w:r>
        <w:rPr>
          <w:rFonts w:ascii="Times New Roman" w:hAnsi="Times New Roman" w:cs="Times New Roman"/>
        </w:rPr>
        <w:t>Joseph</w:t>
      </w:r>
      <w:proofErr w:type="spellEnd"/>
      <w:r>
        <w:rPr>
          <w:rFonts w:ascii="Times New Roman" w:hAnsi="Times New Roman" w:cs="Times New Roman"/>
        </w:rPr>
        <w:t xml:space="preserve"> </w:t>
      </w:r>
      <w:proofErr w:type="spellStart"/>
      <w:r>
        <w:rPr>
          <w:rFonts w:ascii="Times New Roman" w:hAnsi="Times New Roman" w:cs="Times New Roman"/>
        </w:rPr>
        <w:t>Burstyn</w:t>
      </w:r>
      <w:proofErr w:type="spellEnd"/>
      <w:r>
        <w:rPr>
          <w:rFonts w:ascii="Times New Roman" w:hAnsi="Times New Roman" w:cs="Times New Roman"/>
        </w:rPr>
        <w:t xml:space="preserve">, </w:t>
      </w:r>
      <w:proofErr w:type="spellStart"/>
      <w:r>
        <w:rPr>
          <w:rFonts w:ascii="Times New Roman" w:hAnsi="Times New Roman" w:cs="Times New Roman"/>
        </w:rPr>
        <w:t>Inc</w:t>
      </w:r>
      <w:proofErr w:type="spellEnd"/>
      <w:r>
        <w:rPr>
          <w:rFonts w:ascii="Times New Roman" w:hAnsi="Times New Roman" w:cs="Times New Roman"/>
        </w:rPr>
        <w:t>. v. Wils</w:t>
      </w:r>
      <w:r w:rsidRPr="00126FD4">
        <w:rPr>
          <w:rFonts w:ascii="Times New Roman" w:hAnsi="Times New Roman" w:cs="Times New Roman"/>
        </w:rPr>
        <w:t>on</w:t>
      </w:r>
    </w:p>
  </w:footnote>
  <w:footnote w:id="111">
    <w:p w:rsidR="00C75EAE" w:rsidRDefault="00C75EAE">
      <w:pPr>
        <w:pStyle w:val="Textpoznpodarou"/>
      </w:pPr>
      <w:r>
        <w:rPr>
          <w:rStyle w:val="Znakapoznpodarou"/>
        </w:rPr>
        <w:footnoteRef/>
      </w:r>
      <w:r>
        <w:t xml:space="preserve"> </w:t>
      </w:r>
      <w:proofErr w:type="spellStart"/>
      <w:r>
        <w:rPr>
          <w:rFonts w:ascii="Times New Roman" w:hAnsi="Times New Roman" w:cs="Times New Roman"/>
        </w:rPr>
        <w:t>Joseph</w:t>
      </w:r>
      <w:proofErr w:type="spellEnd"/>
      <w:r>
        <w:rPr>
          <w:rFonts w:ascii="Times New Roman" w:hAnsi="Times New Roman" w:cs="Times New Roman"/>
        </w:rPr>
        <w:t xml:space="preserve"> </w:t>
      </w:r>
      <w:proofErr w:type="spellStart"/>
      <w:r>
        <w:rPr>
          <w:rFonts w:ascii="Times New Roman" w:hAnsi="Times New Roman" w:cs="Times New Roman"/>
        </w:rPr>
        <w:t>Burstyn</w:t>
      </w:r>
      <w:proofErr w:type="spellEnd"/>
      <w:r>
        <w:rPr>
          <w:rFonts w:ascii="Times New Roman" w:hAnsi="Times New Roman" w:cs="Times New Roman"/>
        </w:rPr>
        <w:t xml:space="preserve">, </w:t>
      </w:r>
      <w:proofErr w:type="spellStart"/>
      <w:r>
        <w:rPr>
          <w:rFonts w:ascii="Times New Roman" w:hAnsi="Times New Roman" w:cs="Times New Roman"/>
        </w:rPr>
        <w:t>Inc</w:t>
      </w:r>
      <w:proofErr w:type="spellEnd"/>
      <w:r>
        <w:rPr>
          <w:rFonts w:ascii="Times New Roman" w:hAnsi="Times New Roman" w:cs="Times New Roman"/>
        </w:rPr>
        <w:t>. v. Wils</w:t>
      </w:r>
      <w:r w:rsidRPr="00126FD4">
        <w:rPr>
          <w:rFonts w:ascii="Times New Roman" w:hAnsi="Times New Roman" w:cs="Times New Roman"/>
        </w:rPr>
        <w:t>on</w:t>
      </w:r>
      <w:r>
        <w:rPr>
          <w:rFonts w:ascii="Times New Roman" w:hAnsi="Times New Roman" w:cs="Times New Roman"/>
        </w:rPr>
        <w:t xml:space="preserve"> (501-502)</w:t>
      </w:r>
    </w:p>
  </w:footnote>
  <w:footnote w:id="112">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BARTOŇ: </w:t>
      </w:r>
      <w:r w:rsidRPr="00126FD4">
        <w:rPr>
          <w:rFonts w:ascii="Times New Roman" w:hAnsi="Times New Roman" w:cs="Times New Roman"/>
          <w:i/>
        </w:rPr>
        <w:t xml:space="preserve">Svoboda projevu: principy…, </w:t>
      </w:r>
      <w:r w:rsidRPr="00126FD4">
        <w:rPr>
          <w:rFonts w:ascii="Times New Roman" w:hAnsi="Times New Roman" w:cs="Times New Roman"/>
        </w:rPr>
        <w:t>s. 195</w:t>
      </w:r>
    </w:p>
  </w:footnote>
  <w:footnote w:id="113">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Např. trestný čin pomluvy, přestupky proti občanskému soužití – „kdo jinému ublíží na cti tím, že ho urazí nebo vydá v posměch“…</w:t>
      </w:r>
    </w:p>
  </w:footnote>
  <w:footnote w:id="114">
    <w:p w:rsidR="00C75EAE" w:rsidRPr="00386C46"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386C46">
        <w:rPr>
          <w:rFonts w:ascii="Times New Roman" w:hAnsi="Times New Roman" w:cs="Times New Roman"/>
        </w:rPr>
        <w:t>STEHLÍK, Tomáš</w:t>
      </w:r>
      <w:r w:rsidRPr="00386C46">
        <w:rPr>
          <w:rFonts w:ascii="Times New Roman" w:hAnsi="Times New Roman" w:cs="Times New Roman"/>
          <w:b/>
        </w:rPr>
        <w:t xml:space="preserve">. </w:t>
      </w:r>
      <w:r>
        <w:rPr>
          <w:rFonts w:ascii="Times New Roman" w:hAnsi="Times New Roman" w:cs="Times New Roman"/>
          <w:b/>
        </w:rPr>
        <w:t xml:space="preserve"> </w:t>
      </w:r>
      <w:r w:rsidRPr="00756338">
        <w:rPr>
          <w:rFonts w:ascii="Times New Roman" w:hAnsi="Times New Roman" w:cs="Times New Roman"/>
          <w:i/>
        </w:rPr>
        <w:t>Svoboda projevu versus ochrana osobnosti</w:t>
      </w:r>
      <w:r w:rsidRPr="00386C46">
        <w:rPr>
          <w:rFonts w:ascii="Times New Roman" w:hAnsi="Times New Roman" w:cs="Times New Roman"/>
          <w:i/>
        </w:rPr>
        <w:t>:</w:t>
      </w:r>
      <w:r w:rsidRPr="00386C46">
        <w:rPr>
          <w:rFonts w:ascii="Times New Roman" w:hAnsi="Times New Roman" w:cs="Times New Roman"/>
        </w:rPr>
        <w:t xml:space="preserve"> diplomová práce. Brno: Masarykova univerzita, Fakulta právnická, 2006, s. 10</w:t>
      </w:r>
    </w:p>
  </w:footnote>
  <w:footnote w:id="115">
    <w:p w:rsidR="00C75EAE" w:rsidRPr="00495A9F" w:rsidRDefault="00C75EAE" w:rsidP="00E465F3">
      <w:pPr>
        <w:spacing w:after="0" w:line="240" w:lineRule="auto"/>
        <w:jc w:val="both"/>
        <w:rPr>
          <w:rStyle w:val="apple-style-span"/>
          <w:rFonts w:ascii="Times New Roman" w:hAnsi="Times New Roman" w:cs="Times New Roman"/>
          <w:i/>
          <w:sz w:val="20"/>
          <w:szCs w:val="20"/>
        </w:rPr>
      </w:pPr>
      <w:r w:rsidRPr="00126FD4">
        <w:rPr>
          <w:rStyle w:val="Znakapoznpodarou"/>
          <w:rFonts w:ascii="Times New Roman" w:hAnsi="Times New Roman" w:cs="Times New Roman"/>
          <w:sz w:val="20"/>
          <w:szCs w:val="20"/>
        </w:rPr>
        <w:footnoteRef/>
      </w:r>
      <w:r w:rsidRPr="00126FD4">
        <w:rPr>
          <w:rFonts w:ascii="Times New Roman" w:hAnsi="Times New Roman" w:cs="Times New Roman"/>
          <w:sz w:val="20"/>
          <w:szCs w:val="20"/>
        </w:rPr>
        <w:t xml:space="preserve"> </w:t>
      </w:r>
      <w:r>
        <w:rPr>
          <w:rFonts w:ascii="Times New Roman" w:hAnsi="Times New Roman" w:cs="Times New Roman"/>
          <w:sz w:val="20"/>
          <w:szCs w:val="20"/>
        </w:rPr>
        <w:t xml:space="preserve"> Návrh nového OZ § 81</w:t>
      </w:r>
      <w:r w:rsidRPr="008E20FE">
        <w:rPr>
          <w:rFonts w:ascii="Times New Roman" w:hAnsi="Times New Roman" w:cs="Times New Roman"/>
          <w:sz w:val="20"/>
          <w:szCs w:val="20"/>
        </w:rPr>
        <w:t xml:space="preserve">: </w:t>
      </w:r>
      <w:r w:rsidRPr="00495A9F">
        <w:rPr>
          <w:rFonts w:ascii="Times New Roman" w:hAnsi="Times New Roman" w:cs="Times New Roman"/>
          <w:i/>
          <w:sz w:val="20"/>
          <w:szCs w:val="20"/>
        </w:rPr>
        <w:t xml:space="preserve">1) </w:t>
      </w:r>
      <w:r w:rsidRPr="00495A9F">
        <w:rPr>
          <w:rStyle w:val="apple-style-span"/>
          <w:rFonts w:ascii="Times New Roman" w:hAnsi="Times New Roman" w:cs="Times New Roman"/>
          <w:i/>
          <w:iCs/>
          <w:sz w:val="20"/>
          <w:szCs w:val="20"/>
        </w:rPr>
        <w:t>Chráněna je osobnost člověka včetně všech jeho přirozených práv. Každý je povinen ctít svobodné rozhodnutí člověka žít podle svého.</w:t>
      </w:r>
    </w:p>
    <w:p w:rsidR="00C75EAE" w:rsidRPr="00495A9F" w:rsidRDefault="00C75EAE" w:rsidP="00E465F3">
      <w:pPr>
        <w:spacing w:after="0" w:line="240" w:lineRule="auto"/>
        <w:jc w:val="both"/>
        <w:rPr>
          <w:rFonts w:ascii="Times New Roman" w:hAnsi="Times New Roman" w:cs="Times New Roman"/>
          <w:i/>
          <w:iCs/>
          <w:sz w:val="20"/>
          <w:szCs w:val="20"/>
        </w:rPr>
      </w:pPr>
      <w:r w:rsidRPr="00495A9F">
        <w:rPr>
          <w:rStyle w:val="apple-style-span"/>
          <w:rFonts w:ascii="Times New Roman" w:hAnsi="Times New Roman" w:cs="Times New Roman"/>
          <w:i/>
          <w:iCs/>
          <w:sz w:val="20"/>
          <w:szCs w:val="20"/>
        </w:rPr>
        <w:t>2) Ochrany požívají zejména život a důstojnost člověka, jeho zdraví a právo žít v příznivém životním prostředí, jeho vážnost, čest, soukromí a jeho projevy osobní povahy.</w:t>
      </w:r>
    </w:p>
  </w:footnote>
  <w:footnote w:id="116">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Nález Ústavního soudu ČR ze dne 10. 12. 1997, </w:t>
      </w:r>
      <w:proofErr w:type="spellStart"/>
      <w:r w:rsidRPr="00126FD4">
        <w:rPr>
          <w:rFonts w:ascii="Times New Roman" w:hAnsi="Times New Roman" w:cs="Times New Roman"/>
        </w:rPr>
        <w:t>sp</w:t>
      </w:r>
      <w:proofErr w:type="spellEnd"/>
      <w:r w:rsidRPr="00126FD4">
        <w:rPr>
          <w:rFonts w:ascii="Times New Roman" w:hAnsi="Times New Roman" w:cs="Times New Roman"/>
        </w:rPr>
        <w:t>. zn. II ÚS 357/96</w:t>
      </w:r>
    </w:p>
  </w:footnote>
  <w:footnote w:id="117">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Usnesení Nejvyššího soudu ČR ze dne 5. 1. 2000, </w:t>
      </w:r>
      <w:proofErr w:type="spellStart"/>
      <w:r w:rsidRPr="00126FD4">
        <w:rPr>
          <w:rFonts w:ascii="Times New Roman" w:hAnsi="Times New Roman" w:cs="Times New Roman"/>
        </w:rPr>
        <w:t>sp</w:t>
      </w:r>
      <w:proofErr w:type="spellEnd"/>
      <w:r w:rsidRPr="00126FD4">
        <w:rPr>
          <w:rFonts w:ascii="Times New Roman" w:hAnsi="Times New Roman" w:cs="Times New Roman"/>
        </w:rPr>
        <w:t xml:space="preserve">. zn. 7 </w:t>
      </w:r>
      <w:proofErr w:type="spellStart"/>
      <w:r w:rsidRPr="00126FD4">
        <w:rPr>
          <w:rFonts w:ascii="Times New Roman" w:hAnsi="Times New Roman" w:cs="Times New Roman"/>
        </w:rPr>
        <w:t>Tz</w:t>
      </w:r>
      <w:proofErr w:type="spellEnd"/>
      <w:r w:rsidRPr="00126FD4">
        <w:rPr>
          <w:rFonts w:ascii="Times New Roman" w:hAnsi="Times New Roman" w:cs="Times New Roman"/>
        </w:rPr>
        <w:t xml:space="preserve"> 204/99</w:t>
      </w:r>
    </w:p>
  </w:footnote>
  <w:footnote w:id="118">
    <w:p w:rsidR="00C75EAE" w:rsidRPr="00661DC1"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661DC1">
        <w:rPr>
          <w:rFonts w:ascii="Times New Roman" w:hAnsi="Times New Roman" w:cs="Times New Roman"/>
        </w:rPr>
        <w:t xml:space="preserve">STEHLÍK, Tomáš. </w:t>
      </w:r>
      <w:r w:rsidRPr="00661DC1">
        <w:rPr>
          <w:rFonts w:ascii="Times New Roman" w:hAnsi="Times New Roman" w:cs="Times New Roman"/>
          <w:i/>
        </w:rPr>
        <w:t>Svoboda projevu versus ochrana osobnosti:</w:t>
      </w:r>
      <w:r w:rsidRPr="00661DC1">
        <w:rPr>
          <w:rFonts w:ascii="Times New Roman" w:hAnsi="Times New Roman" w:cs="Times New Roman"/>
        </w:rPr>
        <w:t xml:space="preserve"> diplomová práce. Brno: Masarykova univerzita, Fakulta právnická, 2006. s. 12</w:t>
      </w:r>
    </w:p>
  </w:footnote>
  <w:footnote w:id="119">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Nález Ústavního soudu ČR ze dne 10. 12. 1997, </w:t>
      </w:r>
      <w:proofErr w:type="spellStart"/>
      <w:r w:rsidRPr="00126FD4">
        <w:rPr>
          <w:rFonts w:ascii="Times New Roman" w:hAnsi="Times New Roman" w:cs="Times New Roman"/>
        </w:rPr>
        <w:t>sp</w:t>
      </w:r>
      <w:proofErr w:type="spellEnd"/>
      <w:r w:rsidRPr="00126FD4">
        <w:rPr>
          <w:rFonts w:ascii="Times New Roman" w:hAnsi="Times New Roman" w:cs="Times New Roman"/>
        </w:rPr>
        <w:t>. zn. II ÚS 357/96</w:t>
      </w:r>
    </w:p>
  </w:footnote>
  <w:footnote w:id="120">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Čl. 1 Listiny</w:t>
      </w:r>
    </w:p>
  </w:footnote>
  <w:footnote w:id="121">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BARTOŇ: </w:t>
      </w:r>
      <w:r w:rsidRPr="00126FD4">
        <w:rPr>
          <w:rFonts w:ascii="Times New Roman" w:hAnsi="Times New Roman" w:cs="Times New Roman"/>
          <w:i/>
        </w:rPr>
        <w:t xml:space="preserve">Svoboda projevu: principy…, </w:t>
      </w:r>
      <w:r w:rsidRPr="00126FD4">
        <w:rPr>
          <w:rFonts w:ascii="Times New Roman" w:hAnsi="Times New Roman" w:cs="Times New Roman"/>
        </w:rPr>
        <w:t>s. 238</w:t>
      </w:r>
    </w:p>
  </w:footnote>
  <w:footnote w:id="122">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Tamtéž s. 241</w:t>
      </w:r>
    </w:p>
  </w:footnote>
  <w:footnote w:id="123">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Tamtéž</w:t>
      </w:r>
      <w:r w:rsidRPr="00126FD4">
        <w:rPr>
          <w:rFonts w:ascii="Times New Roman" w:hAnsi="Times New Roman" w:cs="Times New Roman"/>
          <w:i/>
        </w:rPr>
        <w:t xml:space="preserve"> </w:t>
      </w:r>
      <w:r w:rsidRPr="00126FD4">
        <w:rPr>
          <w:rFonts w:ascii="Times New Roman" w:hAnsi="Times New Roman" w:cs="Times New Roman"/>
        </w:rPr>
        <w:t>s. 245</w:t>
      </w:r>
    </w:p>
  </w:footnote>
  <w:footnote w:id="124">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Nález Ústavního soudu</w:t>
      </w:r>
      <w:r>
        <w:rPr>
          <w:rFonts w:ascii="Times New Roman" w:hAnsi="Times New Roman" w:cs="Times New Roman"/>
        </w:rPr>
        <w:t xml:space="preserve"> ČR</w:t>
      </w:r>
      <w:r w:rsidRPr="00126FD4">
        <w:rPr>
          <w:rFonts w:ascii="Times New Roman" w:hAnsi="Times New Roman" w:cs="Times New Roman"/>
        </w:rPr>
        <w:t xml:space="preserve"> ze dne 15. 3. 2005, I. ÚS 367/03, č. 57, sv. 36</w:t>
      </w:r>
    </w:p>
  </w:footnote>
  <w:footnote w:id="125">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Nález Ústavního soudu </w:t>
      </w:r>
      <w:r>
        <w:rPr>
          <w:rFonts w:ascii="Times New Roman" w:hAnsi="Times New Roman" w:cs="Times New Roman"/>
        </w:rPr>
        <w:t xml:space="preserve">ČR </w:t>
      </w:r>
      <w:r w:rsidRPr="00126FD4">
        <w:rPr>
          <w:rFonts w:ascii="Times New Roman" w:hAnsi="Times New Roman" w:cs="Times New Roman"/>
        </w:rPr>
        <w:t>ze dne 11. 11. 2005, I. ÚS 453/03, č. 209, sv. 39</w:t>
      </w:r>
    </w:p>
  </w:footnote>
  <w:footnote w:id="126">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Oproti tomu trestný čin pomluvy vyžaduje úmyslné zavinění.</w:t>
      </w:r>
    </w:p>
  </w:footnote>
  <w:footnote w:id="127">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BARTOŇ: </w:t>
      </w:r>
      <w:r w:rsidRPr="00126FD4">
        <w:rPr>
          <w:rFonts w:ascii="Times New Roman" w:hAnsi="Times New Roman" w:cs="Times New Roman"/>
          <w:i/>
        </w:rPr>
        <w:t xml:space="preserve">Svoboda projevu: principy…, </w:t>
      </w:r>
      <w:r w:rsidRPr="00126FD4">
        <w:rPr>
          <w:rFonts w:ascii="Times New Roman" w:hAnsi="Times New Roman" w:cs="Times New Roman"/>
        </w:rPr>
        <w:t>s. 269</w:t>
      </w:r>
    </w:p>
  </w:footnote>
  <w:footnote w:id="128">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Rozsudek Nejvyššího soudu ČR ze dne 19. 7. 1995, </w:t>
      </w:r>
      <w:proofErr w:type="spellStart"/>
      <w:r w:rsidRPr="00126FD4">
        <w:rPr>
          <w:rFonts w:ascii="Times New Roman" w:hAnsi="Times New Roman" w:cs="Times New Roman"/>
        </w:rPr>
        <w:t>sp</w:t>
      </w:r>
      <w:proofErr w:type="spellEnd"/>
      <w:r w:rsidRPr="00126FD4">
        <w:rPr>
          <w:rFonts w:ascii="Times New Roman" w:hAnsi="Times New Roman" w:cs="Times New Roman"/>
        </w:rPr>
        <w:t xml:space="preserve">. zn. </w:t>
      </w:r>
      <w:proofErr w:type="spellStart"/>
      <w:r w:rsidRPr="00126FD4">
        <w:rPr>
          <w:rFonts w:ascii="Times New Roman" w:hAnsi="Times New Roman" w:cs="Times New Roman"/>
        </w:rPr>
        <w:t>Cdon</w:t>
      </w:r>
      <w:proofErr w:type="spellEnd"/>
      <w:r w:rsidRPr="00126FD4">
        <w:rPr>
          <w:rFonts w:ascii="Times New Roman" w:hAnsi="Times New Roman" w:cs="Times New Roman"/>
        </w:rPr>
        <w:t xml:space="preserve"> 24/95</w:t>
      </w:r>
    </w:p>
  </w:footnote>
  <w:footnote w:id="129">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Nález ústavního soudu ČR ze dne 8. 2. 2000, </w:t>
      </w:r>
      <w:proofErr w:type="spellStart"/>
      <w:r w:rsidRPr="00126FD4">
        <w:rPr>
          <w:rFonts w:ascii="Times New Roman" w:hAnsi="Times New Roman" w:cs="Times New Roman"/>
        </w:rPr>
        <w:t>sp</w:t>
      </w:r>
      <w:proofErr w:type="spellEnd"/>
      <w:r w:rsidRPr="00126FD4">
        <w:rPr>
          <w:rFonts w:ascii="Times New Roman" w:hAnsi="Times New Roman" w:cs="Times New Roman"/>
        </w:rPr>
        <w:t>. zn. I. ÚS 156/99</w:t>
      </w:r>
    </w:p>
  </w:footnote>
  <w:footnote w:id="130">
    <w:p w:rsidR="00C75EAE" w:rsidRPr="00582D0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582D04">
        <w:rPr>
          <w:rFonts w:ascii="Times New Roman" w:hAnsi="Times New Roman" w:cs="Times New Roman"/>
        </w:rPr>
        <w:t>Rozsudek Evropského soudu</w:t>
      </w:r>
      <w:r>
        <w:rPr>
          <w:rFonts w:ascii="Times New Roman" w:hAnsi="Times New Roman" w:cs="Times New Roman"/>
        </w:rPr>
        <w:t xml:space="preserve"> pro lidská práva</w:t>
      </w:r>
      <w:r w:rsidRPr="00582D04">
        <w:rPr>
          <w:rFonts w:ascii="Times New Roman" w:hAnsi="Times New Roman" w:cs="Times New Roman"/>
        </w:rPr>
        <w:t xml:space="preserve"> ve věci</w:t>
      </w:r>
      <w:r w:rsidRPr="00582D04">
        <w:rPr>
          <w:rFonts w:ascii="Times New Roman" w:hAnsi="Times New Roman" w:cs="Times New Roman"/>
          <w:b/>
        </w:rPr>
        <w:t xml:space="preserve"> </w:t>
      </w:r>
      <w:proofErr w:type="spellStart"/>
      <w:r>
        <w:rPr>
          <w:rFonts w:ascii="Times New Roman" w:hAnsi="Times New Roman" w:cs="Times New Roman"/>
        </w:rPr>
        <w:t>Perna</w:t>
      </w:r>
      <w:proofErr w:type="spellEnd"/>
      <w:r>
        <w:rPr>
          <w:rFonts w:ascii="Times New Roman" w:hAnsi="Times New Roman" w:cs="Times New Roman"/>
        </w:rPr>
        <w:t xml:space="preserve"> proti Itálii</w:t>
      </w:r>
      <w:r w:rsidRPr="00582D04">
        <w:rPr>
          <w:rFonts w:ascii="Times New Roman" w:hAnsi="Times New Roman" w:cs="Times New Roman"/>
        </w:rPr>
        <w:t xml:space="preserve"> ze dne 25. 7. 2001, č. stížnosti 488898/99 </w:t>
      </w:r>
    </w:p>
  </w:footnote>
  <w:footnote w:id="131">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582D04">
        <w:rPr>
          <w:rFonts w:ascii="Times New Roman" w:hAnsi="Times New Roman" w:cs="Times New Roman"/>
        </w:rPr>
        <w:t>Rozsudek Evropského soudu</w:t>
      </w:r>
      <w:r>
        <w:rPr>
          <w:rFonts w:ascii="Times New Roman" w:hAnsi="Times New Roman" w:cs="Times New Roman"/>
        </w:rPr>
        <w:t xml:space="preserve"> pro lidská práva</w:t>
      </w:r>
      <w:r w:rsidRPr="00582D04">
        <w:rPr>
          <w:rFonts w:ascii="Times New Roman" w:hAnsi="Times New Roman" w:cs="Times New Roman"/>
        </w:rPr>
        <w:t xml:space="preserve"> ve věci </w:t>
      </w:r>
      <w:proofErr w:type="spellStart"/>
      <w:r w:rsidRPr="00582D04">
        <w:rPr>
          <w:rFonts w:ascii="Times New Roman" w:hAnsi="Times New Roman" w:cs="Times New Roman"/>
        </w:rPr>
        <w:t>Lingens</w:t>
      </w:r>
      <w:proofErr w:type="spellEnd"/>
      <w:r w:rsidRPr="00582D04">
        <w:rPr>
          <w:rFonts w:ascii="Times New Roman" w:hAnsi="Times New Roman" w:cs="Times New Roman"/>
        </w:rPr>
        <w:t xml:space="preserve"> proti Rakousku</w:t>
      </w:r>
      <w:r w:rsidRPr="00582D04">
        <w:rPr>
          <w:rFonts w:ascii="Times New Roman" w:hAnsi="Times New Roman" w:cs="Times New Roman"/>
          <w:b/>
        </w:rPr>
        <w:t xml:space="preserve"> </w:t>
      </w:r>
      <w:r w:rsidRPr="00582D04">
        <w:rPr>
          <w:rFonts w:ascii="Times New Roman" w:hAnsi="Times New Roman" w:cs="Times New Roman"/>
        </w:rPr>
        <w:t>ze dne 8. 7. 1986, č. stížnosti. 12/1984/84/131</w:t>
      </w:r>
    </w:p>
  </w:footnote>
  <w:footnote w:id="132">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Rozsudek Krajského soudu v Ostravě ze dne 15. 1. 1996, </w:t>
      </w:r>
      <w:proofErr w:type="spellStart"/>
      <w:r w:rsidRPr="00126FD4">
        <w:rPr>
          <w:rFonts w:ascii="Times New Roman" w:hAnsi="Times New Roman" w:cs="Times New Roman"/>
        </w:rPr>
        <w:t>sp</w:t>
      </w:r>
      <w:proofErr w:type="spellEnd"/>
      <w:r w:rsidRPr="00126FD4">
        <w:rPr>
          <w:rFonts w:ascii="Times New Roman" w:hAnsi="Times New Roman" w:cs="Times New Roman"/>
        </w:rPr>
        <w:t>. zn. 23 C 96/95</w:t>
      </w:r>
    </w:p>
  </w:footnote>
  <w:footnote w:id="133">
    <w:p w:rsidR="00C75EAE" w:rsidRDefault="00C75EAE">
      <w:pPr>
        <w:pStyle w:val="Textpoznpodarou"/>
      </w:pPr>
      <w:r>
        <w:rPr>
          <w:rStyle w:val="Znakapoznpodarou"/>
        </w:rPr>
        <w:footnoteRef/>
      </w:r>
      <w:r>
        <w:t xml:space="preserve"> </w:t>
      </w:r>
      <w:r w:rsidRPr="00661DC1">
        <w:rPr>
          <w:rFonts w:ascii="Times New Roman" w:hAnsi="Times New Roman" w:cs="Times New Roman"/>
        </w:rPr>
        <w:t xml:space="preserve">STEHLÍK, Tomáš. </w:t>
      </w:r>
      <w:r w:rsidRPr="00661DC1">
        <w:rPr>
          <w:rFonts w:ascii="Times New Roman" w:hAnsi="Times New Roman" w:cs="Times New Roman"/>
          <w:i/>
        </w:rPr>
        <w:t>Svoboda projevu versus ochrana osobnosti:</w:t>
      </w:r>
      <w:r w:rsidRPr="00661DC1">
        <w:rPr>
          <w:rFonts w:ascii="Times New Roman" w:hAnsi="Times New Roman" w:cs="Times New Roman"/>
        </w:rPr>
        <w:t xml:space="preserve"> diplomová práce. Brno: Masarykova univerzita, Fakulta právnická, 2006. </w:t>
      </w:r>
      <w:r>
        <w:rPr>
          <w:rFonts w:ascii="Times New Roman" w:hAnsi="Times New Roman" w:cs="Times New Roman"/>
        </w:rPr>
        <w:t>s. 30</w:t>
      </w:r>
    </w:p>
  </w:footnote>
  <w:footnote w:id="134">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Nález Ústavního soudu ČR ze dne 10. 7. 1997 </w:t>
      </w:r>
      <w:proofErr w:type="spellStart"/>
      <w:r w:rsidRPr="00126FD4">
        <w:rPr>
          <w:rFonts w:ascii="Times New Roman" w:hAnsi="Times New Roman" w:cs="Times New Roman"/>
        </w:rPr>
        <w:t>sp</w:t>
      </w:r>
      <w:proofErr w:type="spellEnd"/>
      <w:r w:rsidRPr="00126FD4">
        <w:rPr>
          <w:rFonts w:ascii="Times New Roman" w:hAnsi="Times New Roman" w:cs="Times New Roman"/>
        </w:rPr>
        <w:t>. zn. III ÚS, 359/96</w:t>
      </w:r>
    </w:p>
  </w:footnote>
  <w:footnote w:id="135">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Rozhodnutí Nejvyššího soudu USA ze dne 24. 2. </w:t>
      </w:r>
      <w:proofErr w:type="gramStart"/>
      <w:r w:rsidRPr="00126FD4">
        <w:rPr>
          <w:rFonts w:ascii="Times New Roman" w:hAnsi="Times New Roman" w:cs="Times New Roman"/>
        </w:rPr>
        <w:t>1988,</w:t>
      </w:r>
      <w:r>
        <w:rPr>
          <w:rFonts w:ascii="Times New Roman" w:hAnsi="Times New Roman" w:cs="Times New Roman"/>
        </w:rPr>
        <w:t xml:space="preserve">  485</w:t>
      </w:r>
      <w:proofErr w:type="gramEnd"/>
      <w:r>
        <w:rPr>
          <w:rFonts w:ascii="Times New Roman" w:hAnsi="Times New Roman" w:cs="Times New Roman"/>
        </w:rPr>
        <w:t xml:space="preserve"> U.S. 46</w:t>
      </w:r>
      <w:r w:rsidRPr="00126FD4">
        <w:rPr>
          <w:rFonts w:ascii="Times New Roman" w:hAnsi="Times New Roman" w:cs="Times New Roman"/>
        </w:rPr>
        <w:t xml:space="preserve"> </w:t>
      </w:r>
      <w:r>
        <w:rPr>
          <w:rFonts w:ascii="Times New Roman" w:hAnsi="Times New Roman" w:cs="Times New Roman"/>
        </w:rPr>
        <w:t xml:space="preserve">(54) </w:t>
      </w:r>
      <w:r w:rsidRPr="00126FD4">
        <w:rPr>
          <w:rFonts w:ascii="Times New Roman" w:hAnsi="Times New Roman" w:cs="Times New Roman"/>
        </w:rPr>
        <w:t>ve věc</w:t>
      </w:r>
      <w:r>
        <w:rPr>
          <w:rFonts w:ascii="Times New Roman" w:hAnsi="Times New Roman" w:cs="Times New Roman"/>
        </w:rPr>
        <w:t xml:space="preserve">i </w:t>
      </w:r>
      <w:proofErr w:type="spellStart"/>
      <w:r>
        <w:rPr>
          <w:rFonts w:ascii="Times New Roman" w:hAnsi="Times New Roman" w:cs="Times New Roman"/>
        </w:rPr>
        <w:t>Hustler</w:t>
      </w:r>
      <w:proofErr w:type="spellEnd"/>
      <w:r>
        <w:rPr>
          <w:rFonts w:ascii="Times New Roman" w:hAnsi="Times New Roman" w:cs="Times New Roman"/>
        </w:rPr>
        <w:t xml:space="preserve"> </w:t>
      </w:r>
      <w:proofErr w:type="spellStart"/>
      <w:r>
        <w:rPr>
          <w:rFonts w:ascii="Times New Roman" w:hAnsi="Times New Roman" w:cs="Times New Roman"/>
        </w:rPr>
        <w:t>Magazine</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Larry</w:t>
      </w:r>
      <w:proofErr w:type="spellEnd"/>
      <w:r>
        <w:rPr>
          <w:rFonts w:ascii="Times New Roman" w:hAnsi="Times New Roman" w:cs="Times New Roman"/>
        </w:rPr>
        <w:t xml:space="preserve"> </w:t>
      </w:r>
      <w:proofErr w:type="spellStart"/>
      <w:r>
        <w:rPr>
          <w:rFonts w:ascii="Times New Roman" w:hAnsi="Times New Roman" w:cs="Times New Roman"/>
        </w:rPr>
        <w:t>Fly</w:t>
      </w:r>
      <w:r w:rsidRPr="00126FD4">
        <w:rPr>
          <w:rFonts w:ascii="Times New Roman" w:hAnsi="Times New Roman" w:cs="Times New Roman"/>
        </w:rPr>
        <w:t>nt</w:t>
      </w:r>
      <w:proofErr w:type="spellEnd"/>
      <w:r w:rsidRPr="00126FD4">
        <w:rPr>
          <w:rFonts w:ascii="Times New Roman" w:hAnsi="Times New Roman" w:cs="Times New Roman"/>
        </w:rPr>
        <w:t xml:space="preserve"> v. </w:t>
      </w:r>
      <w:proofErr w:type="spellStart"/>
      <w:r w:rsidRPr="00126FD4">
        <w:rPr>
          <w:rFonts w:ascii="Times New Roman" w:hAnsi="Times New Roman" w:cs="Times New Roman"/>
        </w:rPr>
        <w:t>Jerry</w:t>
      </w:r>
      <w:proofErr w:type="spellEnd"/>
      <w:r w:rsidRPr="00126FD4">
        <w:rPr>
          <w:rFonts w:ascii="Times New Roman" w:hAnsi="Times New Roman" w:cs="Times New Roman"/>
        </w:rPr>
        <w:t xml:space="preserve"> </w:t>
      </w:r>
      <w:proofErr w:type="spellStart"/>
      <w:r w:rsidRPr="00126FD4">
        <w:rPr>
          <w:rFonts w:ascii="Times New Roman" w:hAnsi="Times New Roman" w:cs="Times New Roman"/>
        </w:rPr>
        <w:t>Falwell</w:t>
      </w:r>
      <w:proofErr w:type="spellEnd"/>
    </w:p>
  </w:footnote>
  <w:footnote w:id="136">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Usnesení Nejvyššího soudu</w:t>
      </w:r>
      <w:r>
        <w:rPr>
          <w:rFonts w:ascii="Times New Roman" w:hAnsi="Times New Roman" w:cs="Times New Roman"/>
        </w:rPr>
        <w:t xml:space="preserve"> ČR</w:t>
      </w:r>
      <w:r w:rsidRPr="00126FD4">
        <w:rPr>
          <w:rFonts w:ascii="Times New Roman" w:hAnsi="Times New Roman" w:cs="Times New Roman"/>
        </w:rPr>
        <w:t xml:space="preserve"> ze dne 26. 6. 2003, </w:t>
      </w:r>
      <w:proofErr w:type="spellStart"/>
      <w:r w:rsidRPr="00126FD4">
        <w:rPr>
          <w:rFonts w:ascii="Times New Roman" w:hAnsi="Times New Roman" w:cs="Times New Roman"/>
        </w:rPr>
        <w:t>sp</w:t>
      </w:r>
      <w:proofErr w:type="spellEnd"/>
      <w:r w:rsidRPr="00126FD4">
        <w:rPr>
          <w:rFonts w:ascii="Times New Roman" w:hAnsi="Times New Roman" w:cs="Times New Roman"/>
        </w:rPr>
        <w:t xml:space="preserve">. zn. 28 </w:t>
      </w:r>
      <w:proofErr w:type="spellStart"/>
      <w:r w:rsidRPr="00126FD4">
        <w:rPr>
          <w:rFonts w:ascii="Times New Roman" w:hAnsi="Times New Roman" w:cs="Times New Roman"/>
        </w:rPr>
        <w:t>Cdo</w:t>
      </w:r>
      <w:proofErr w:type="spellEnd"/>
      <w:r w:rsidRPr="00126FD4">
        <w:rPr>
          <w:rFonts w:ascii="Times New Roman" w:hAnsi="Times New Roman" w:cs="Times New Roman"/>
        </w:rPr>
        <w:t xml:space="preserve"> 2090/2002</w:t>
      </w:r>
    </w:p>
  </w:footnote>
  <w:footnote w:id="137">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Rozsudek Vrchního soudu v Praze ze dne 7. 3. 2000, </w:t>
      </w:r>
      <w:proofErr w:type="spellStart"/>
      <w:r w:rsidRPr="00126FD4">
        <w:rPr>
          <w:rFonts w:ascii="Times New Roman" w:hAnsi="Times New Roman" w:cs="Times New Roman"/>
        </w:rPr>
        <w:t>sp</w:t>
      </w:r>
      <w:proofErr w:type="spellEnd"/>
      <w:r w:rsidRPr="00126FD4">
        <w:rPr>
          <w:rFonts w:ascii="Times New Roman" w:hAnsi="Times New Roman" w:cs="Times New Roman"/>
        </w:rPr>
        <w:t>. zn. 2 Co 95/99-83</w:t>
      </w:r>
    </w:p>
  </w:footnote>
  <w:footnote w:id="138">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Usnesení Spolkového ústavního soudu ze dne 3. 6. 1987, 1 </w:t>
      </w:r>
      <w:proofErr w:type="spellStart"/>
      <w:r w:rsidRPr="00126FD4">
        <w:rPr>
          <w:rFonts w:ascii="Times New Roman" w:hAnsi="Times New Roman" w:cs="Times New Roman"/>
        </w:rPr>
        <w:t>BvR</w:t>
      </w:r>
      <w:proofErr w:type="spellEnd"/>
      <w:r w:rsidRPr="00126FD4">
        <w:rPr>
          <w:rFonts w:ascii="Times New Roman" w:hAnsi="Times New Roman" w:cs="Times New Roman"/>
        </w:rPr>
        <w:t xml:space="preserve"> 313/85</w:t>
      </w:r>
    </w:p>
  </w:footnote>
  <w:footnote w:id="139">
    <w:p w:rsidR="00C75EAE" w:rsidRPr="00FF5BDF" w:rsidRDefault="00C75EAE" w:rsidP="00FF5BDF">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w:t>
      </w:r>
      <w:r w:rsidRPr="00FF5BDF">
        <w:rPr>
          <w:rFonts w:ascii="Times New Roman" w:hAnsi="Times New Roman" w:cs="Times New Roman"/>
        </w:rPr>
        <w:t xml:space="preserve">Usnesení Spolkového ústavního soudu ze dne 3. 6. 1987, 1 </w:t>
      </w:r>
      <w:proofErr w:type="spellStart"/>
      <w:r w:rsidRPr="00FF5BDF">
        <w:rPr>
          <w:rFonts w:ascii="Times New Roman" w:hAnsi="Times New Roman" w:cs="Times New Roman"/>
        </w:rPr>
        <w:t>BvR</w:t>
      </w:r>
      <w:proofErr w:type="spellEnd"/>
      <w:r w:rsidRPr="00FF5BDF">
        <w:rPr>
          <w:rFonts w:ascii="Times New Roman" w:hAnsi="Times New Roman" w:cs="Times New Roman"/>
        </w:rPr>
        <w:t xml:space="preserve"> 313/85</w:t>
      </w:r>
    </w:p>
  </w:footnote>
  <w:footnote w:id="140">
    <w:p w:rsidR="00C75EAE" w:rsidRPr="00FF5BDF" w:rsidRDefault="00C75EAE" w:rsidP="00FF5BDF">
      <w:pPr>
        <w:pStyle w:val="Textpoznpodarou"/>
        <w:ind w:right="-289"/>
        <w:rPr>
          <w:rFonts w:ascii="Times New Roman" w:hAnsi="Times New Roman" w:cs="Times New Roman"/>
        </w:rPr>
      </w:pPr>
      <w:r w:rsidRPr="00FF5BDF">
        <w:rPr>
          <w:rStyle w:val="Znakapoznpodarou"/>
          <w:rFonts w:ascii="Times New Roman" w:hAnsi="Times New Roman" w:cs="Times New Roman"/>
        </w:rPr>
        <w:footnoteRef/>
      </w:r>
      <w:r w:rsidRPr="00FF5BDF">
        <w:rPr>
          <w:rFonts w:ascii="Times New Roman" w:hAnsi="Times New Roman" w:cs="Times New Roman"/>
        </w:rPr>
        <w:t xml:space="preserve"> Rozhodnutí Evropského soudu pro lidská práva ve věci </w:t>
      </w:r>
      <w:proofErr w:type="spellStart"/>
      <w:r w:rsidRPr="00FF5BDF">
        <w:rPr>
          <w:rFonts w:ascii="Times New Roman" w:hAnsi="Times New Roman" w:cs="Times New Roman"/>
          <w:iCs/>
          <w:color w:val="0D0D0D" w:themeColor="text1" w:themeTint="F2"/>
          <w:bdr w:val="none" w:sz="0" w:space="0" w:color="auto" w:frame="1"/>
          <w:shd w:val="clear" w:color="auto" w:fill="FFFFFF"/>
        </w:rPr>
        <w:t>Lindon</w:t>
      </w:r>
      <w:proofErr w:type="spellEnd"/>
      <w:r w:rsidRPr="00FF5BDF">
        <w:rPr>
          <w:rFonts w:ascii="Times New Roman" w:hAnsi="Times New Roman" w:cs="Times New Roman"/>
          <w:iCs/>
          <w:color w:val="0D0D0D" w:themeColor="text1" w:themeTint="F2"/>
          <w:bdr w:val="none" w:sz="0" w:space="0" w:color="auto" w:frame="1"/>
          <w:shd w:val="clear" w:color="auto" w:fill="FFFFFF"/>
        </w:rPr>
        <w:t xml:space="preserve">, </w:t>
      </w:r>
      <w:proofErr w:type="spellStart"/>
      <w:r w:rsidRPr="00FF5BDF">
        <w:rPr>
          <w:rFonts w:ascii="Times New Roman" w:hAnsi="Times New Roman" w:cs="Times New Roman"/>
          <w:iCs/>
          <w:color w:val="0D0D0D" w:themeColor="text1" w:themeTint="F2"/>
          <w:bdr w:val="none" w:sz="0" w:space="0" w:color="auto" w:frame="1"/>
          <w:shd w:val="clear" w:color="auto" w:fill="FFFFFF"/>
        </w:rPr>
        <w:t>Otchakovsky</w:t>
      </w:r>
      <w:proofErr w:type="spellEnd"/>
      <w:r w:rsidRPr="00FF5BDF">
        <w:rPr>
          <w:rFonts w:ascii="Times New Roman" w:hAnsi="Times New Roman" w:cs="Times New Roman"/>
          <w:iCs/>
          <w:color w:val="0D0D0D" w:themeColor="text1" w:themeTint="F2"/>
          <w:bdr w:val="none" w:sz="0" w:space="0" w:color="auto" w:frame="1"/>
          <w:shd w:val="clear" w:color="auto" w:fill="FFFFFF"/>
        </w:rPr>
        <w:t>-</w:t>
      </w:r>
      <w:proofErr w:type="spellStart"/>
      <w:r w:rsidRPr="00FF5BDF">
        <w:rPr>
          <w:rFonts w:ascii="Times New Roman" w:hAnsi="Times New Roman" w:cs="Times New Roman"/>
          <w:iCs/>
          <w:color w:val="0D0D0D" w:themeColor="text1" w:themeTint="F2"/>
          <w:bdr w:val="none" w:sz="0" w:space="0" w:color="auto" w:frame="1"/>
          <w:shd w:val="clear" w:color="auto" w:fill="FFFFFF"/>
        </w:rPr>
        <w:t>Laurens</w:t>
      </w:r>
      <w:proofErr w:type="spellEnd"/>
      <w:r w:rsidRPr="00FF5BDF">
        <w:rPr>
          <w:rFonts w:ascii="Times New Roman" w:hAnsi="Times New Roman" w:cs="Times New Roman"/>
          <w:iCs/>
          <w:color w:val="0D0D0D" w:themeColor="text1" w:themeTint="F2"/>
          <w:bdr w:val="none" w:sz="0" w:space="0" w:color="auto" w:frame="1"/>
          <w:shd w:val="clear" w:color="auto" w:fill="FFFFFF"/>
        </w:rPr>
        <w:t xml:space="preserve"> a </w:t>
      </w:r>
      <w:proofErr w:type="spellStart"/>
      <w:r w:rsidRPr="00FF5BDF">
        <w:rPr>
          <w:rFonts w:ascii="Times New Roman" w:hAnsi="Times New Roman" w:cs="Times New Roman"/>
          <w:iCs/>
          <w:color w:val="0D0D0D" w:themeColor="text1" w:themeTint="F2"/>
          <w:bdr w:val="none" w:sz="0" w:space="0" w:color="auto" w:frame="1"/>
          <w:shd w:val="clear" w:color="auto" w:fill="FFFFFF"/>
        </w:rPr>
        <w:t>July</w:t>
      </w:r>
      <w:proofErr w:type="spellEnd"/>
      <w:r w:rsidRPr="00FF5BDF">
        <w:rPr>
          <w:rFonts w:ascii="Times New Roman" w:hAnsi="Times New Roman" w:cs="Times New Roman"/>
          <w:iCs/>
          <w:color w:val="0D0D0D" w:themeColor="text1" w:themeTint="F2"/>
          <w:bdr w:val="none" w:sz="0" w:space="0" w:color="auto" w:frame="1"/>
          <w:shd w:val="clear" w:color="auto" w:fill="FFFFFF"/>
        </w:rPr>
        <w:t xml:space="preserve"> proti Francii ze dne 22. 10. 2007, č. stížnosti 21279/02</w:t>
      </w:r>
    </w:p>
  </w:footnote>
  <w:footnote w:id="141">
    <w:p w:rsidR="00C75EAE" w:rsidRPr="00606AAD" w:rsidRDefault="00C75EAE">
      <w:pPr>
        <w:pStyle w:val="Textpoznpodarou"/>
        <w:rPr>
          <w:rFonts w:ascii="Times New Roman" w:hAnsi="Times New Roman" w:cs="Times New Roman"/>
        </w:rPr>
      </w:pPr>
      <w:r>
        <w:rPr>
          <w:rStyle w:val="Znakapoznpodarou"/>
        </w:rPr>
        <w:footnoteRef/>
      </w:r>
      <w:r>
        <w:t xml:space="preserve"> </w:t>
      </w:r>
      <w:r w:rsidRPr="00606AAD">
        <w:rPr>
          <w:rFonts w:ascii="Times New Roman" w:hAnsi="Times New Roman" w:cs="Times New Roman"/>
        </w:rPr>
        <w:t xml:space="preserve">Rozhodnutí Evropského soudu pro lidská práva ve věci </w:t>
      </w:r>
      <w:proofErr w:type="spellStart"/>
      <w:r w:rsidRPr="00606AAD">
        <w:rPr>
          <w:rFonts w:ascii="Times New Roman" w:hAnsi="Times New Roman" w:cs="Times New Roman"/>
          <w:iCs/>
          <w:color w:val="0D0D0D" w:themeColor="text1" w:themeTint="F2"/>
          <w:bdr w:val="none" w:sz="0" w:space="0" w:color="auto" w:frame="1"/>
          <w:shd w:val="clear" w:color="auto" w:fill="FFFFFF"/>
        </w:rPr>
        <w:t>Vereinigung</w:t>
      </w:r>
      <w:proofErr w:type="spellEnd"/>
      <w:r w:rsidRPr="00606AAD">
        <w:rPr>
          <w:rFonts w:ascii="Times New Roman" w:hAnsi="Times New Roman" w:cs="Times New Roman"/>
          <w:iCs/>
          <w:color w:val="0D0D0D" w:themeColor="text1" w:themeTint="F2"/>
          <w:bdr w:val="none" w:sz="0" w:space="0" w:color="auto" w:frame="1"/>
          <w:shd w:val="clear" w:color="auto" w:fill="FFFFFF"/>
        </w:rPr>
        <w:t xml:space="preserve"> </w:t>
      </w:r>
      <w:proofErr w:type="spellStart"/>
      <w:r w:rsidRPr="00606AAD">
        <w:rPr>
          <w:rFonts w:ascii="Times New Roman" w:hAnsi="Times New Roman" w:cs="Times New Roman"/>
          <w:iCs/>
          <w:color w:val="0D0D0D" w:themeColor="text1" w:themeTint="F2"/>
          <w:bdr w:val="none" w:sz="0" w:space="0" w:color="auto" w:frame="1"/>
          <w:shd w:val="clear" w:color="auto" w:fill="FFFFFF"/>
        </w:rPr>
        <w:t>Bildender</w:t>
      </w:r>
      <w:proofErr w:type="spellEnd"/>
      <w:r w:rsidRPr="00606AAD">
        <w:rPr>
          <w:rFonts w:ascii="Times New Roman" w:hAnsi="Times New Roman" w:cs="Times New Roman"/>
          <w:iCs/>
          <w:color w:val="0D0D0D" w:themeColor="text1" w:themeTint="F2"/>
          <w:bdr w:val="none" w:sz="0" w:space="0" w:color="auto" w:frame="1"/>
          <w:shd w:val="clear" w:color="auto" w:fill="FFFFFF"/>
        </w:rPr>
        <w:t xml:space="preserve"> </w:t>
      </w:r>
      <w:proofErr w:type="spellStart"/>
      <w:r w:rsidRPr="00606AAD">
        <w:rPr>
          <w:rFonts w:ascii="Times New Roman" w:hAnsi="Times New Roman" w:cs="Times New Roman"/>
          <w:iCs/>
          <w:color w:val="0D0D0D" w:themeColor="text1" w:themeTint="F2"/>
          <w:bdr w:val="none" w:sz="0" w:space="0" w:color="auto" w:frame="1"/>
          <w:shd w:val="clear" w:color="auto" w:fill="FFFFFF"/>
        </w:rPr>
        <w:t>Künstler</w:t>
      </w:r>
      <w:proofErr w:type="spellEnd"/>
      <w:r w:rsidRPr="00606AAD">
        <w:rPr>
          <w:rFonts w:ascii="Times New Roman" w:hAnsi="Times New Roman" w:cs="Times New Roman"/>
          <w:iCs/>
          <w:color w:val="0D0D0D" w:themeColor="text1" w:themeTint="F2"/>
          <w:bdr w:val="none" w:sz="0" w:space="0" w:color="auto" w:frame="1"/>
          <w:shd w:val="clear" w:color="auto" w:fill="FFFFFF"/>
        </w:rPr>
        <w:t xml:space="preserve"> proti Rakousku ze dne 25. 1. 2007, č. stížnosti </w:t>
      </w:r>
      <w:r w:rsidRPr="00606AAD">
        <w:rPr>
          <w:rFonts w:ascii="Times New Roman" w:hAnsi="Times New Roman" w:cs="Times New Roman"/>
          <w:color w:val="000000"/>
          <w:shd w:val="clear" w:color="auto" w:fill="FFFFFF"/>
        </w:rPr>
        <w:t>68354/01</w:t>
      </w:r>
    </w:p>
  </w:footnote>
  <w:footnote w:id="142">
    <w:p w:rsidR="00C75EAE" w:rsidRPr="007B4283" w:rsidRDefault="00C75EAE">
      <w:pPr>
        <w:pStyle w:val="Textpoznpodarou"/>
        <w:rPr>
          <w:rFonts w:ascii="Times New Roman" w:hAnsi="Times New Roman" w:cs="Times New Roman"/>
        </w:rPr>
      </w:pPr>
      <w:r w:rsidRPr="007B4283">
        <w:rPr>
          <w:rStyle w:val="Znakapoznpodarou"/>
          <w:rFonts w:ascii="Times New Roman" w:hAnsi="Times New Roman" w:cs="Times New Roman"/>
        </w:rPr>
        <w:footnoteRef/>
      </w:r>
      <w:r w:rsidRPr="007B4283">
        <w:rPr>
          <w:rFonts w:ascii="Times New Roman" w:hAnsi="Times New Roman" w:cs="Times New Roman"/>
        </w:rPr>
        <w:t xml:space="preserve"> Politický náboj díla</w:t>
      </w:r>
      <w:r>
        <w:rPr>
          <w:rFonts w:ascii="Times New Roman" w:hAnsi="Times New Roman" w:cs="Times New Roman"/>
        </w:rPr>
        <w:t xml:space="preserve"> a tím pádem jeho význam pro veřejnou diskuzi</w:t>
      </w:r>
      <w:r w:rsidRPr="007B4283">
        <w:rPr>
          <w:rFonts w:ascii="Times New Roman" w:hAnsi="Times New Roman" w:cs="Times New Roman"/>
        </w:rPr>
        <w:t xml:space="preserve"> zde převážil nad ochranou</w:t>
      </w:r>
      <w:r>
        <w:rPr>
          <w:rFonts w:ascii="Times New Roman" w:hAnsi="Times New Roman" w:cs="Times New Roman"/>
        </w:rPr>
        <w:t xml:space="preserve"> </w:t>
      </w:r>
      <w:r w:rsidRPr="007B4283">
        <w:rPr>
          <w:rFonts w:ascii="Times New Roman" w:hAnsi="Times New Roman" w:cs="Times New Roman"/>
        </w:rPr>
        <w:t>osobnosti</w:t>
      </w:r>
      <w:r>
        <w:rPr>
          <w:rFonts w:ascii="Times New Roman" w:hAnsi="Times New Roman" w:cs="Times New Roman"/>
        </w:rPr>
        <w:t>.</w:t>
      </w:r>
      <w:r w:rsidRPr="007B4283">
        <w:rPr>
          <w:rFonts w:ascii="Times New Roman" w:hAnsi="Times New Roman" w:cs="Times New Roman"/>
        </w:rPr>
        <w:t xml:space="preserve"> </w:t>
      </w:r>
      <w:r>
        <w:rPr>
          <w:rFonts w:ascii="Times New Roman" w:hAnsi="Times New Roman" w:cs="Times New Roman"/>
        </w:rPr>
        <w:t>J</w:t>
      </w:r>
      <w:r w:rsidRPr="007B4283">
        <w:rPr>
          <w:rFonts w:ascii="Times New Roman" w:hAnsi="Times New Roman" w:cs="Times New Roman"/>
        </w:rPr>
        <w:t xml:space="preserve">e otázkou, jak by byla bývala kauza dopadla, kdyby vedle osobnostních práv namítal politik i ohrožení mravnosti vzhledem k sexuálnímu motivu obrazu a </w:t>
      </w:r>
      <w:r>
        <w:rPr>
          <w:rFonts w:ascii="Times New Roman" w:hAnsi="Times New Roman" w:cs="Times New Roman"/>
        </w:rPr>
        <w:t>zapojení</w:t>
      </w:r>
      <w:r w:rsidRPr="007B4283">
        <w:rPr>
          <w:rFonts w:ascii="Times New Roman" w:hAnsi="Times New Roman" w:cs="Times New Roman"/>
        </w:rPr>
        <w:t xml:space="preserve"> náboženských postav</w:t>
      </w:r>
      <w:r>
        <w:rPr>
          <w:rFonts w:ascii="Times New Roman" w:hAnsi="Times New Roman" w:cs="Times New Roman"/>
        </w:rPr>
        <w:t>, konkrétně žalující poslanec byl zachycen, jak ejakuluje na Matku Terezu.</w:t>
      </w:r>
    </w:p>
  </w:footnote>
  <w:footnote w:id="143">
    <w:p w:rsidR="00C75EAE" w:rsidRPr="00FF5BDF" w:rsidRDefault="00C75EAE" w:rsidP="00FF5BDF">
      <w:pPr>
        <w:pStyle w:val="Textpoznpodarou"/>
        <w:rPr>
          <w:rFonts w:ascii="Times New Roman" w:hAnsi="Times New Roman" w:cs="Times New Roman"/>
        </w:rPr>
      </w:pPr>
      <w:r w:rsidRPr="00606AAD">
        <w:rPr>
          <w:rStyle w:val="Znakapoznpodarou"/>
          <w:rFonts w:ascii="Times New Roman" w:hAnsi="Times New Roman" w:cs="Times New Roman"/>
        </w:rPr>
        <w:footnoteRef/>
      </w:r>
      <w:r w:rsidRPr="00606AAD">
        <w:rPr>
          <w:rFonts w:ascii="Times New Roman" w:hAnsi="Times New Roman" w:cs="Times New Roman"/>
        </w:rPr>
        <w:t xml:space="preserve"> Podstatou originální reklamy bylo vystupování</w:t>
      </w:r>
      <w:r w:rsidRPr="00FF5BDF">
        <w:rPr>
          <w:rFonts w:ascii="Times New Roman" w:hAnsi="Times New Roman" w:cs="Times New Roman"/>
        </w:rPr>
        <w:t xml:space="preserve"> známých osobností hovořících o svém „poprvé“ s nápojem Campari. Využíval se v ní dvojsmysl právě slova „poprvé“</w:t>
      </w:r>
    </w:p>
  </w:footnote>
  <w:footnote w:id="144">
    <w:p w:rsidR="00C75EAE" w:rsidRPr="00126FD4" w:rsidRDefault="00C75EAE">
      <w:pPr>
        <w:pStyle w:val="Textpoznpodarou"/>
        <w:rPr>
          <w:rFonts w:ascii="Times New Roman" w:hAnsi="Times New Roman" w:cs="Times New Roman"/>
        </w:rPr>
      </w:pPr>
      <w:r w:rsidRPr="00126FD4">
        <w:rPr>
          <w:rStyle w:val="Znakapoznpodarou"/>
          <w:rFonts w:ascii="Times New Roman" w:hAnsi="Times New Roman" w:cs="Times New Roman"/>
        </w:rPr>
        <w:footnoteRef/>
      </w:r>
      <w:r w:rsidRPr="00126FD4">
        <w:rPr>
          <w:rFonts w:ascii="Times New Roman" w:hAnsi="Times New Roman" w:cs="Times New Roman"/>
        </w:rPr>
        <w:t xml:space="preserve"> KNAPPOVÁ, Marta a kol. </w:t>
      </w:r>
      <w:r w:rsidRPr="00126FD4">
        <w:rPr>
          <w:rFonts w:ascii="Times New Roman" w:hAnsi="Times New Roman" w:cs="Times New Roman"/>
          <w:i/>
        </w:rPr>
        <w:t xml:space="preserve">Občanské právo hmotné. </w:t>
      </w:r>
      <w:r w:rsidRPr="00126FD4">
        <w:rPr>
          <w:rFonts w:ascii="Times New Roman" w:hAnsi="Times New Roman" w:cs="Times New Roman"/>
        </w:rPr>
        <w:t xml:space="preserve">Praha: </w:t>
      </w:r>
      <w:proofErr w:type="spellStart"/>
      <w:r w:rsidRPr="00126FD4">
        <w:rPr>
          <w:rFonts w:ascii="Times New Roman" w:hAnsi="Times New Roman" w:cs="Times New Roman"/>
        </w:rPr>
        <w:t>Aspi</w:t>
      </w:r>
      <w:proofErr w:type="spellEnd"/>
      <w:r w:rsidRPr="00126FD4">
        <w:rPr>
          <w:rFonts w:ascii="Times New Roman" w:hAnsi="Times New Roman" w:cs="Times New Roman"/>
        </w:rPr>
        <w:t>, a.s. s. 238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CC7622"/>
    <w:lvl w:ilvl="0">
      <w:start w:val="1"/>
      <w:numFmt w:val="bullet"/>
      <w:pStyle w:val="Seznamsodrkami"/>
      <w:lvlText w:val=""/>
      <w:lvlJc w:val="left"/>
      <w:pPr>
        <w:tabs>
          <w:tab w:val="num" w:pos="142"/>
        </w:tabs>
        <w:ind w:left="142" w:hanging="360"/>
      </w:pPr>
      <w:rPr>
        <w:rFonts w:ascii="Symbol" w:hAnsi="Symbol" w:hint="default"/>
      </w:rPr>
    </w:lvl>
  </w:abstractNum>
  <w:abstractNum w:abstractNumId="1">
    <w:nsid w:val="0221653E"/>
    <w:multiLevelType w:val="hybridMultilevel"/>
    <w:tmpl w:val="64C41E0C"/>
    <w:lvl w:ilvl="0" w:tplc="B608EB5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022456B0"/>
    <w:multiLevelType w:val="hybridMultilevel"/>
    <w:tmpl w:val="DA6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7605C5"/>
    <w:multiLevelType w:val="multilevel"/>
    <w:tmpl w:val="B474731A"/>
    <w:lvl w:ilvl="0">
      <w:start w:val="1"/>
      <w:numFmt w:val="decimal"/>
      <w:lvlText w:val="%1."/>
      <w:lvlJc w:val="left"/>
      <w:pPr>
        <w:ind w:left="360" w:hanging="360"/>
      </w:pPr>
      <w:rPr>
        <w:rFonts w:hint="default"/>
        <w:b/>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7CF3E17"/>
    <w:multiLevelType w:val="hybridMultilevel"/>
    <w:tmpl w:val="77A2F6CC"/>
    <w:lvl w:ilvl="0" w:tplc="04050011">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B586BE3"/>
    <w:multiLevelType w:val="hybridMultilevel"/>
    <w:tmpl w:val="39DAF0B0"/>
    <w:lvl w:ilvl="0" w:tplc="E1B0DF9E">
      <w:start w:val="1"/>
      <w:numFmt w:val="bullet"/>
      <w:lvlText w:val=""/>
      <w:lvlJc w:val="left"/>
      <w:pPr>
        <w:ind w:left="1440" w:hanging="360"/>
      </w:pPr>
      <w:rPr>
        <w:rFonts w:ascii="Wingdings" w:eastAsia="Times New Roman" w:hAnsi="Wingdings" w:cs="Arial" w:hint="default"/>
        <w:color w:val="FF000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28E046F"/>
    <w:multiLevelType w:val="hybridMultilevel"/>
    <w:tmpl w:val="89668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93330D"/>
    <w:multiLevelType w:val="hybridMultilevel"/>
    <w:tmpl w:val="8732FC0E"/>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8">
    <w:nsid w:val="16C373E8"/>
    <w:multiLevelType w:val="hybridMultilevel"/>
    <w:tmpl w:val="DAA0B4DA"/>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9">
    <w:nsid w:val="1764197A"/>
    <w:multiLevelType w:val="hybridMultilevel"/>
    <w:tmpl w:val="26B2E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5E6C67"/>
    <w:multiLevelType w:val="hybridMultilevel"/>
    <w:tmpl w:val="C83C3DCA"/>
    <w:lvl w:ilvl="0" w:tplc="A4862370">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C8E2F7D"/>
    <w:multiLevelType w:val="hybridMultilevel"/>
    <w:tmpl w:val="F5FC56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3552C30"/>
    <w:multiLevelType w:val="multilevel"/>
    <w:tmpl w:val="55DAFA2E"/>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18F7103"/>
    <w:multiLevelType w:val="hybridMultilevel"/>
    <w:tmpl w:val="0D46A046"/>
    <w:lvl w:ilvl="0" w:tplc="402C517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33685083"/>
    <w:multiLevelType w:val="hybridMultilevel"/>
    <w:tmpl w:val="FE244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32675E"/>
    <w:multiLevelType w:val="hybridMultilevel"/>
    <w:tmpl w:val="80DE222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3D505D59"/>
    <w:multiLevelType w:val="multilevel"/>
    <w:tmpl w:val="CF568C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4A04D8E"/>
    <w:multiLevelType w:val="hybridMultilevel"/>
    <w:tmpl w:val="296C93E6"/>
    <w:lvl w:ilvl="0" w:tplc="83B66EC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5A646F6E"/>
    <w:multiLevelType w:val="hybridMultilevel"/>
    <w:tmpl w:val="36662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E077C83"/>
    <w:multiLevelType w:val="multilevel"/>
    <w:tmpl w:val="C2D26DF8"/>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1695645"/>
    <w:multiLevelType w:val="hybridMultilevel"/>
    <w:tmpl w:val="CF2C4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727D18"/>
    <w:multiLevelType w:val="hybridMultilevel"/>
    <w:tmpl w:val="DA822AB2"/>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E8B24E3"/>
    <w:multiLevelType w:val="hybridMultilevel"/>
    <w:tmpl w:val="C3982A04"/>
    <w:lvl w:ilvl="0" w:tplc="EAC88842">
      <w:start w:val="1"/>
      <w:numFmt w:val="decimal"/>
      <w:lvlText w:val="%1."/>
      <w:lvlJc w:val="left"/>
      <w:pPr>
        <w:ind w:left="720" w:hanging="360"/>
      </w:pPr>
      <w:rPr>
        <w:rFonts w:ascii="Arial" w:eastAsia="Times New Roman" w:hAnsi="Arial" w:cs="Arial"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1C00CF"/>
    <w:multiLevelType w:val="hybridMultilevel"/>
    <w:tmpl w:val="77B60B9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nsid w:val="7D284843"/>
    <w:multiLevelType w:val="hybridMultilevel"/>
    <w:tmpl w:val="E530EF98"/>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5">
    <w:nsid w:val="7EE73264"/>
    <w:multiLevelType w:val="multilevel"/>
    <w:tmpl w:val="5A8E5412"/>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FCF0C9E"/>
    <w:multiLevelType w:val="hybridMultilevel"/>
    <w:tmpl w:val="0D20C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4"/>
  </w:num>
  <w:num w:numId="4">
    <w:abstractNumId w:val="0"/>
  </w:num>
  <w:num w:numId="5">
    <w:abstractNumId w:val="13"/>
  </w:num>
  <w:num w:numId="6">
    <w:abstractNumId w:val="7"/>
  </w:num>
  <w:num w:numId="7">
    <w:abstractNumId w:val="24"/>
  </w:num>
  <w:num w:numId="8">
    <w:abstractNumId w:val="8"/>
  </w:num>
  <w:num w:numId="9">
    <w:abstractNumId w:val="23"/>
  </w:num>
  <w:num w:numId="10">
    <w:abstractNumId w:val="1"/>
  </w:num>
  <w:num w:numId="11">
    <w:abstractNumId w:val="11"/>
  </w:num>
  <w:num w:numId="12">
    <w:abstractNumId w:val="20"/>
  </w:num>
  <w:num w:numId="13">
    <w:abstractNumId w:val="14"/>
  </w:num>
  <w:num w:numId="14">
    <w:abstractNumId w:val="9"/>
  </w:num>
  <w:num w:numId="15">
    <w:abstractNumId w:val="15"/>
  </w:num>
  <w:num w:numId="16">
    <w:abstractNumId w:val="21"/>
  </w:num>
  <w:num w:numId="17">
    <w:abstractNumId w:val="25"/>
  </w:num>
  <w:num w:numId="18">
    <w:abstractNumId w:val="19"/>
  </w:num>
  <w:num w:numId="19">
    <w:abstractNumId w:val="12"/>
  </w:num>
  <w:num w:numId="20">
    <w:abstractNumId w:val="16"/>
  </w:num>
  <w:num w:numId="21">
    <w:abstractNumId w:val="3"/>
  </w:num>
  <w:num w:numId="22">
    <w:abstractNumId w:val="2"/>
  </w:num>
  <w:num w:numId="23">
    <w:abstractNumId w:val="18"/>
  </w:num>
  <w:num w:numId="24">
    <w:abstractNumId w:val="17"/>
  </w:num>
  <w:num w:numId="25">
    <w:abstractNumId w:val="22"/>
  </w:num>
  <w:num w:numId="26">
    <w:abstractNumId w:val="10"/>
  </w:num>
  <w:num w:numId="27">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36275"/>
    <w:rsid w:val="0001229C"/>
    <w:rsid w:val="00025524"/>
    <w:rsid w:val="000266FB"/>
    <w:rsid w:val="00031795"/>
    <w:rsid w:val="000321F8"/>
    <w:rsid w:val="00041996"/>
    <w:rsid w:val="000424B4"/>
    <w:rsid w:val="00043327"/>
    <w:rsid w:val="000440B1"/>
    <w:rsid w:val="00044652"/>
    <w:rsid w:val="00046CE9"/>
    <w:rsid w:val="000525A7"/>
    <w:rsid w:val="00054459"/>
    <w:rsid w:val="00056530"/>
    <w:rsid w:val="000572B5"/>
    <w:rsid w:val="00060868"/>
    <w:rsid w:val="000640EB"/>
    <w:rsid w:val="00064E11"/>
    <w:rsid w:val="000708AD"/>
    <w:rsid w:val="00071EB3"/>
    <w:rsid w:val="00073676"/>
    <w:rsid w:val="000736A3"/>
    <w:rsid w:val="000741DF"/>
    <w:rsid w:val="00075EED"/>
    <w:rsid w:val="0007794C"/>
    <w:rsid w:val="0008186A"/>
    <w:rsid w:val="00082C4D"/>
    <w:rsid w:val="00082CE1"/>
    <w:rsid w:val="00084058"/>
    <w:rsid w:val="00086CA5"/>
    <w:rsid w:val="00087526"/>
    <w:rsid w:val="00090D47"/>
    <w:rsid w:val="00091BAF"/>
    <w:rsid w:val="00093BBC"/>
    <w:rsid w:val="00097370"/>
    <w:rsid w:val="000975DC"/>
    <w:rsid w:val="000A60CD"/>
    <w:rsid w:val="000A734C"/>
    <w:rsid w:val="000C7507"/>
    <w:rsid w:val="000C7AF6"/>
    <w:rsid w:val="000D19DD"/>
    <w:rsid w:val="000D705B"/>
    <w:rsid w:val="000E0162"/>
    <w:rsid w:val="000E4243"/>
    <w:rsid w:val="000F007C"/>
    <w:rsid w:val="000F1DE8"/>
    <w:rsid w:val="000F1F5C"/>
    <w:rsid w:val="000F3A22"/>
    <w:rsid w:val="000F4428"/>
    <w:rsid w:val="000F5A05"/>
    <w:rsid w:val="000F68C1"/>
    <w:rsid w:val="000F6922"/>
    <w:rsid w:val="00101231"/>
    <w:rsid w:val="00106AEA"/>
    <w:rsid w:val="00110F07"/>
    <w:rsid w:val="00116165"/>
    <w:rsid w:val="00120672"/>
    <w:rsid w:val="001215D9"/>
    <w:rsid w:val="00124F85"/>
    <w:rsid w:val="00126A6C"/>
    <w:rsid w:val="00126FD4"/>
    <w:rsid w:val="001301B2"/>
    <w:rsid w:val="00130F24"/>
    <w:rsid w:val="00136897"/>
    <w:rsid w:val="00136E31"/>
    <w:rsid w:val="0014040D"/>
    <w:rsid w:val="00141726"/>
    <w:rsid w:val="00144CDF"/>
    <w:rsid w:val="00145C77"/>
    <w:rsid w:val="0014696C"/>
    <w:rsid w:val="001539DA"/>
    <w:rsid w:val="001560C7"/>
    <w:rsid w:val="00157D98"/>
    <w:rsid w:val="00161668"/>
    <w:rsid w:val="0016167B"/>
    <w:rsid w:val="00161E79"/>
    <w:rsid w:val="00162AAA"/>
    <w:rsid w:val="0016557F"/>
    <w:rsid w:val="00171855"/>
    <w:rsid w:val="00173F6E"/>
    <w:rsid w:val="00174896"/>
    <w:rsid w:val="00174F80"/>
    <w:rsid w:val="00177352"/>
    <w:rsid w:val="001822B6"/>
    <w:rsid w:val="00182F75"/>
    <w:rsid w:val="00183A99"/>
    <w:rsid w:val="001845DF"/>
    <w:rsid w:val="00187380"/>
    <w:rsid w:val="00192566"/>
    <w:rsid w:val="001941F6"/>
    <w:rsid w:val="00196ECD"/>
    <w:rsid w:val="001A195D"/>
    <w:rsid w:val="001A5CCF"/>
    <w:rsid w:val="001A7B6B"/>
    <w:rsid w:val="001B1330"/>
    <w:rsid w:val="001B1BBD"/>
    <w:rsid w:val="001C0386"/>
    <w:rsid w:val="001D182B"/>
    <w:rsid w:val="001D2683"/>
    <w:rsid w:val="001D2F14"/>
    <w:rsid w:val="001D4E3E"/>
    <w:rsid w:val="001E031A"/>
    <w:rsid w:val="001E1E5C"/>
    <w:rsid w:val="001E2552"/>
    <w:rsid w:val="001E5F79"/>
    <w:rsid w:val="001E715F"/>
    <w:rsid w:val="001F00D3"/>
    <w:rsid w:val="001F44C2"/>
    <w:rsid w:val="001F6903"/>
    <w:rsid w:val="00200DAA"/>
    <w:rsid w:val="00202793"/>
    <w:rsid w:val="00203F87"/>
    <w:rsid w:val="002130A1"/>
    <w:rsid w:val="002163FF"/>
    <w:rsid w:val="0021647F"/>
    <w:rsid w:val="00222808"/>
    <w:rsid w:val="00222E2A"/>
    <w:rsid w:val="00223F7E"/>
    <w:rsid w:val="00225C33"/>
    <w:rsid w:val="0022745E"/>
    <w:rsid w:val="00231ACF"/>
    <w:rsid w:val="0023625D"/>
    <w:rsid w:val="002402DE"/>
    <w:rsid w:val="00240CE1"/>
    <w:rsid w:val="002426DF"/>
    <w:rsid w:val="00242EA5"/>
    <w:rsid w:val="00244499"/>
    <w:rsid w:val="00244DCE"/>
    <w:rsid w:val="0024540A"/>
    <w:rsid w:val="00245456"/>
    <w:rsid w:val="00247166"/>
    <w:rsid w:val="00251563"/>
    <w:rsid w:val="00252251"/>
    <w:rsid w:val="00255FF0"/>
    <w:rsid w:val="00262867"/>
    <w:rsid w:val="00263D51"/>
    <w:rsid w:val="00263FCC"/>
    <w:rsid w:val="0026471B"/>
    <w:rsid w:val="00265539"/>
    <w:rsid w:val="00272567"/>
    <w:rsid w:val="00276C46"/>
    <w:rsid w:val="002809B3"/>
    <w:rsid w:val="00283B82"/>
    <w:rsid w:val="002870FA"/>
    <w:rsid w:val="00287455"/>
    <w:rsid w:val="00287B4F"/>
    <w:rsid w:val="00291069"/>
    <w:rsid w:val="002963CF"/>
    <w:rsid w:val="00296DE3"/>
    <w:rsid w:val="002A06B2"/>
    <w:rsid w:val="002A3E09"/>
    <w:rsid w:val="002A402E"/>
    <w:rsid w:val="002A4BAF"/>
    <w:rsid w:val="002A5068"/>
    <w:rsid w:val="002A5C93"/>
    <w:rsid w:val="002B015A"/>
    <w:rsid w:val="002B43B0"/>
    <w:rsid w:val="002B5E43"/>
    <w:rsid w:val="002C001D"/>
    <w:rsid w:val="002C0555"/>
    <w:rsid w:val="002C10E1"/>
    <w:rsid w:val="002C22DD"/>
    <w:rsid w:val="002C409B"/>
    <w:rsid w:val="002C63CE"/>
    <w:rsid w:val="002C7779"/>
    <w:rsid w:val="002D192C"/>
    <w:rsid w:val="002D222D"/>
    <w:rsid w:val="002D4A6C"/>
    <w:rsid w:val="002D6888"/>
    <w:rsid w:val="002E0B5D"/>
    <w:rsid w:val="002E2A40"/>
    <w:rsid w:val="002E681F"/>
    <w:rsid w:val="002E7B46"/>
    <w:rsid w:val="002F13D6"/>
    <w:rsid w:val="002F1F4F"/>
    <w:rsid w:val="002F3B97"/>
    <w:rsid w:val="0030414E"/>
    <w:rsid w:val="0030533B"/>
    <w:rsid w:val="00306111"/>
    <w:rsid w:val="00310728"/>
    <w:rsid w:val="0031219D"/>
    <w:rsid w:val="0031748B"/>
    <w:rsid w:val="0032052C"/>
    <w:rsid w:val="00323F89"/>
    <w:rsid w:val="00334302"/>
    <w:rsid w:val="003351DA"/>
    <w:rsid w:val="00335EC0"/>
    <w:rsid w:val="00335EF4"/>
    <w:rsid w:val="003400F7"/>
    <w:rsid w:val="0034393C"/>
    <w:rsid w:val="003465E6"/>
    <w:rsid w:val="0034755E"/>
    <w:rsid w:val="003475C3"/>
    <w:rsid w:val="00352BF8"/>
    <w:rsid w:val="00353883"/>
    <w:rsid w:val="00353D0B"/>
    <w:rsid w:val="00354623"/>
    <w:rsid w:val="0035500E"/>
    <w:rsid w:val="003573C7"/>
    <w:rsid w:val="00362757"/>
    <w:rsid w:val="00364797"/>
    <w:rsid w:val="00364966"/>
    <w:rsid w:val="00364DAA"/>
    <w:rsid w:val="00366080"/>
    <w:rsid w:val="0037422F"/>
    <w:rsid w:val="0037797A"/>
    <w:rsid w:val="00380093"/>
    <w:rsid w:val="00380923"/>
    <w:rsid w:val="00382650"/>
    <w:rsid w:val="00383FD6"/>
    <w:rsid w:val="00384E2D"/>
    <w:rsid w:val="00385624"/>
    <w:rsid w:val="00386C46"/>
    <w:rsid w:val="0038715D"/>
    <w:rsid w:val="003931C6"/>
    <w:rsid w:val="003932E7"/>
    <w:rsid w:val="00393BC7"/>
    <w:rsid w:val="00395DBF"/>
    <w:rsid w:val="003A06A5"/>
    <w:rsid w:val="003A123C"/>
    <w:rsid w:val="003A1D0F"/>
    <w:rsid w:val="003A5524"/>
    <w:rsid w:val="003A71C2"/>
    <w:rsid w:val="003A7591"/>
    <w:rsid w:val="003A7AF8"/>
    <w:rsid w:val="003B0937"/>
    <w:rsid w:val="003B284C"/>
    <w:rsid w:val="003B360B"/>
    <w:rsid w:val="003B3CCD"/>
    <w:rsid w:val="003B7347"/>
    <w:rsid w:val="003C1955"/>
    <w:rsid w:val="003C2321"/>
    <w:rsid w:val="003C3992"/>
    <w:rsid w:val="003C3F1F"/>
    <w:rsid w:val="003C3F57"/>
    <w:rsid w:val="003C66C8"/>
    <w:rsid w:val="003C7390"/>
    <w:rsid w:val="003C7834"/>
    <w:rsid w:val="003D162F"/>
    <w:rsid w:val="003D3495"/>
    <w:rsid w:val="003D34E2"/>
    <w:rsid w:val="003D3BB0"/>
    <w:rsid w:val="003D6FBF"/>
    <w:rsid w:val="003E295B"/>
    <w:rsid w:val="003E3A99"/>
    <w:rsid w:val="003F0C8C"/>
    <w:rsid w:val="003F0E45"/>
    <w:rsid w:val="003F3E9F"/>
    <w:rsid w:val="003F5869"/>
    <w:rsid w:val="003F5CAF"/>
    <w:rsid w:val="003F60EA"/>
    <w:rsid w:val="003F6D8C"/>
    <w:rsid w:val="003F6F0E"/>
    <w:rsid w:val="003F77FC"/>
    <w:rsid w:val="0040157D"/>
    <w:rsid w:val="00401D23"/>
    <w:rsid w:val="0040208A"/>
    <w:rsid w:val="00402605"/>
    <w:rsid w:val="00404EB3"/>
    <w:rsid w:val="00406131"/>
    <w:rsid w:val="0040688F"/>
    <w:rsid w:val="00407352"/>
    <w:rsid w:val="004110E4"/>
    <w:rsid w:val="00414325"/>
    <w:rsid w:val="00415A4A"/>
    <w:rsid w:val="00415DAC"/>
    <w:rsid w:val="004168EC"/>
    <w:rsid w:val="004223C9"/>
    <w:rsid w:val="004269D2"/>
    <w:rsid w:val="00426B77"/>
    <w:rsid w:val="0042737A"/>
    <w:rsid w:val="00427BB1"/>
    <w:rsid w:val="00431E06"/>
    <w:rsid w:val="004320E2"/>
    <w:rsid w:val="004321A6"/>
    <w:rsid w:val="00433606"/>
    <w:rsid w:val="004353E5"/>
    <w:rsid w:val="004372C3"/>
    <w:rsid w:val="00444FD3"/>
    <w:rsid w:val="0044735C"/>
    <w:rsid w:val="00452B32"/>
    <w:rsid w:val="00454A20"/>
    <w:rsid w:val="00454EB5"/>
    <w:rsid w:val="00456637"/>
    <w:rsid w:val="00457454"/>
    <w:rsid w:val="0046019B"/>
    <w:rsid w:val="004605E7"/>
    <w:rsid w:val="004732A0"/>
    <w:rsid w:val="00474667"/>
    <w:rsid w:val="00476E05"/>
    <w:rsid w:val="00477677"/>
    <w:rsid w:val="00477A1C"/>
    <w:rsid w:val="0048085D"/>
    <w:rsid w:val="0048245B"/>
    <w:rsid w:val="0048399B"/>
    <w:rsid w:val="004851AA"/>
    <w:rsid w:val="00495A9F"/>
    <w:rsid w:val="00496CDC"/>
    <w:rsid w:val="00497DF8"/>
    <w:rsid w:val="004A1CEF"/>
    <w:rsid w:val="004A3A74"/>
    <w:rsid w:val="004A55CA"/>
    <w:rsid w:val="004B0670"/>
    <w:rsid w:val="004B189D"/>
    <w:rsid w:val="004B68A4"/>
    <w:rsid w:val="004B6BD5"/>
    <w:rsid w:val="004C12B6"/>
    <w:rsid w:val="004C2F9B"/>
    <w:rsid w:val="004C3E23"/>
    <w:rsid w:val="004C731C"/>
    <w:rsid w:val="004C75CA"/>
    <w:rsid w:val="004C7915"/>
    <w:rsid w:val="004D0DA7"/>
    <w:rsid w:val="004D2791"/>
    <w:rsid w:val="004D44E2"/>
    <w:rsid w:val="004E17C2"/>
    <w:rsid w:val="004E7087"/>
    <w:rsid w:val="004F5969"/>
    <w:rsid w:val="004F65D9"/>
    <w:rsid w:val="00502BD8"/>
    <w:rsid w:val="00505463"/>
    <w:rsid w:val="00507034"/>
    <w:rsid w:val="00510FD2"/>
    <w:rsid w:val="00511C79"/>
    <w:rsid w:val="0051395B"/>
    <w:rsid w:val="00514CC0"/>
    <w:rsid w:val="005160CD"/>
    <w:rsid w:val="00516D15"/>
    <w:rsid w:val="00517496"/>
    <w:rsid w:val="00517D42"/>
    <w:rsid w:val="00520B62"/>
    <w:rsid w:val="0052122A"/>
    <w:rsid w:val="00522AEE"/>
    <w:rsid w:val="00525D93"/>
    <w:rsid w:val="005276FB"/>
    <w:rsid w:val="00527BDF"/>
    <w:rsid w:val="00536CD2"/>
    <w:rsid w:val="0053706A"/>
    <w:rsid w:val="005401E2"/>
    <w:rsid w:val="005423FB"/>
    <w:rsid w:val="00542634"/>
    <w:rsid w:val="0054393C"/>
    <w:rsid w:val="00544570"/>
    <w:rsid w:val="00545B4D"/>
    <w:rsid w:val="00550141"/>
    <w:rsid w:val="00552A80"/>
    <w:rsid w:val="005564E6"/>
    <w:rsid w:val="00563082"/>
    <w:rsid w:val="0056422E"/>
    <w:rsid w:val="0057401D"/>
    <w:rsid w:val="00582D04"/>
    <w:rsid w:val="00583D2E"/>
    <w:rsid w:val="00584550"/>
    <w:rsid w:val="00596B35"/>
    <w:rsid w:val="005A205A"/>
    <w:rsid w:val="005A3093"/>
    <w:rsid w:val="005A730C"/>
    <w:rsid w:val="005A75F1"/>
    <w:rsid w:val="005B53BB"/>
    <w:rsid w:val="005B65DC"/>
    <w:rsid w:val="005B669E"/>
    <w:rsid w:val="005C11C7"/>
    <w:rsid w:val="005C3549"/>
    <w:rsid w:val="005C35A2"/>
    <w:rsid w:val="005D17B9"/>
    <w:rsid w:val="005D5FCE"/>
    <w:rsid w:val="005D6B08"/>
    <w:rsid w:val="005D7A29"/>
    <w:rsid w:val="005D7D73"/>
    <w:rsid w:val="005E7BEF"/>
    <w:rsid w:val="005F3323"/>
    <w:rsid w:val="005F3489"/>
    <w:rsid w:val="005F37A3"/>
    <w:rsid w:val="005F3827"/>
    <w:rsid w:val="005F4701"/>
    <w:rsid w:val="005F4DAC"/>
    <w:rsid w:val="005F5744"/>
    <w:rsid w:val="00600225"/>
    <w:rsid w:val="00603628"/>
    <w:rsid w:val="00606AAD"/>
    <w:rsid w:val="00611F59"/>
    <w:rsid w:val="0061414A"/>
    <w:rsid w:val="00617149"/>
    <w:rsid w:val="006173D8"/>
    <w:rsid w:val="00623658"/>
    <w:rsid w:val="006267D6"/>
    <w:rsid w:val="00626E9C"/>
    <w:rsid w:val="00632A34"/>
    <w:rsid w:val="00634844"/>
    <w:rsid w:val="00635026"/>
    <w:rsid w:val="0063607C"/>
    <w:rsid w:val="00636275"/>
    <w:rsid w:val="0063661A"/>
    <w:rsid w:val="00637D09"/>
    <w:rsid w:val="00640033"/>
    <w:rsid w:val="00641412"/>
    <w:rsid w:val="00641C10"/>
    <w:rsid w:val="00641C74"/>
    <w:rsid w:val="006437C5"/>
    <w:rsid w:val="00647D29"/>
    <w:rsid w:val="006508AB"/>
    <w:rsid w:val="006524C4"/>
    <w:rsid w:val="0065275F"/>
    <w:rsid w:val="0065323C"/>
    <w:rsid w:val="0065656E"/>
    <w:rsid w:val="00656AA1"/>
    <w:rsid w:val="00657FC8"/>
    <w:rsid w:val="00661DB1"/>
    <w:rsid w:val="00661DC1"/>
    <w:rsid w:val="00662D2F"/>
    <w:rsid w:val="0066420A"/>
    <w:rsid w:val="006722F6"/>
    <w:rsid w:val="00673ED9"/>
    <w:rsid w:val="0067504B"/>
    <w:rsid w:val="00675276"/>
    <w:rsid w:val="00683739"/>
    <w:rsid w:val="00683D4E"/>
    <w:rsid w:val="006866DB"/>
    <w:rsid w:val="00690341"/>
    <w:rsid w:val="00692728"/>
    <w:rsid w:val="00693148"/>
    <w:rsid w:val="0069668E"/>
    <w:rsid w:val="00696E4B"/>
    <w:rsid w:val="006A1B1B"/>
    <w:rsid w:val="006A2581"/>
    <w:rsid w:val="006A3BA4"/>
    <w:rsid w:val="006A7DDA"/>
    <w:rsid w:val="006B0485"/>
    <w:rsid w:val="006B097D"/>
    <w:rsid w:val="006B2914"/>
    <w:rsid w:val="006B3E7E"/>
    <w:rsid w:val="006C0887"/>
    <w:rsid w:val="006C0D0C"/>
    <w:rsid w:val="006C1A78"/>
    <w:rsid w:val="006C23D8"/>
    <w:rsid w:val="006C3C03"/>
    <w:rsid w:val="006C4F5E"/>
    <w:rsid w:val="006D0624"/>
    <w:rsid w:val="006D0A8D"/>
    <w:rsid w:val="006D48B8"/>
    <w:rsid w:val="006D6788"/>
    <w:rsid w:val="006E1C44"/>
    <w:rsid w:val="006E2A75"/>
    <w:rsid w:val="006E7377"/>
    <w:rsid w:val="006F0E5F"/>
    <w:rsid w:val="006F2380"/>
    <w:rsid w:val="007033B1"/>
    <w:rsid w:val="007051E7"/>
    <w:rsid w:val="007052FD"/>
    <w:rsid w:val="00706970"/>
    <w:rsid w:val="00707098"/>
    <w:rsid w:val="0071282D"/>
    <w:rsid w:val="00712E14"/>
    <w:rsid w:val="00714E42"/>
    <w:rsid w:val="007161A8"/>
    <w:rsid w:val="00721EAE"/>
    <w:rsid w:val="00724944"/>
    <w:rsid w:val="00731D6E"/>
    <w:rsid w:val="00732260"/>
    <w:rsid w:val="00732E28"/>
    <w:rsid w:val="0073760B"/>
    <w:rsid w:val="00740395"/>
    <w:rsid w:val="00740D77"/>
    <w:rsid w:val="0074469B"/>
    <w:rsid w:val="007526B0"/>
    <w:rsid w:val="00754563"/>
    <w:rsid w:val="00754D6A"/>
    <w:rsid w:val="00754DE2"/>
    <w:rsid w:val="0075580C"/>
    <w:rsid w:val="00756338"/>
    <w:rsid w:val="00765E3B"/>
    <w:rsid w:val="00771EE7"/>
    <w:rsid w:val="00773D11"/>
    <w:rsid w:val="00777557"/>
    <w:rsid w:val="00777CEC"/>
    <w:rsid w:val="007806D9"/>
    <w:rsid w:val="00781C43"/>
    <w:rsid w:val="007828E9"/>
    <w:rsid w:val="00784AB0"/>
    <w:rsid w:val="0078609C"/>
    <w:rsid w:val="0078785B"/>
    <w:rsid w:val="00787915"/>
    <w:rsid w:val="00787B82"/>
    <w:rsid w:val="00790E84"/>
    <w:rsid w:val="00791893"/>
    <w:rsid w:val="0079323C"/>
    <w:rsid w:val="00794D80"/>
    <w:rsid w:val="007968F7"/>
    <w:rsid w:val="007A1876"/>
    <w:rsid w:val="007A35BB"/>
    <w:rsid w:val="007A7412"/>
    <w:rsid w:val="007B2DC3"/>
    <w:rsid w:val="007B32B5"/>
    <w:rsid w:val="007B4283"/>
    <w:rsid w:val="007B4337"/>
    <w:rsid w:val="007C0C22"/>
    <w:rsid w:val="007C153D"/>
    <w:rsid w:val="007C2DE4"/>
    <w:rsid w:val="007C4B90"/>
    <w:rsid w:val="007C6464"/>
    <w:rsid w:val="007C7B20"/>
    <w:rsid w:val="007C7E2B"/>
    <w:rsid w:val="007D2361"/>
    <w:rsid w:val="007D2C08"/>
    <w:rsid w:val="007D4988"/>
    <w:rsid w:val="007D7195"/>
    <w:rsid w:val="007D7B7A"/>
    <w:rsid w:val="007E3CD9"/>
    <w:rsid w:val="007E4BA7"/>
    <w:rsid w:val="007E5455"/>
    <w:rsid w:val="007F2699"/>
    <w:rsid w:val="007F2AB5"/>
    <w:rsid w:val="007F5440"/>
    <w:rsid w:val="007F757E"/>
    <w:rsid w:val="00801B0F"/>
    <w:rsid w:val="00802C83"/>
    <w:rsid w:val="008041DE"/>
    <w:rsid w:val="008053C4"/>
    <w:rsid w:val="00806C1E"/>
    <w:rsid w:val="00807198"/>
    <w:rsid w:val="008076CF"/>
    <w:rsid w:val="0081222B"/>
    <w:rsid w:val="008123DA"/>
    <w:rsid w:val="00816AD3"/>
    <w:rsid w:val="00817C15"/>
    <w:rsid w:val="008204DF"/>
    <w:rsid w:val="008245D4"/>
    <w:rsid w:val="00827D86"/>
    <w:rsid w:val="008348B4"/>
    <w:rsid w:val="008354BA"/>
    <w:rsid w:val="00835690"/>
    <w:rsid w:val="00837B4F"/>
    <w:rsid w:val="0084029D"/>
    <w:rsid w:val="00844697"/>
    <w:rsid w:val="0085017B"/>
    <w:rsid w:val="00853AD8"/>
    <w:rsid w:val="00854FCD"/>
    <w:rsid w:val="00856486"/>
    <w:rsid w:val="00861141"/>
    <w:rsid w:val="008625EB"/>
    <w:rsid w:val="00863EC8"/>
    <w:rsid w:val="00870F3F"/>
    <w:rsid w:val="00871050"/>
    <w:rsid w:val="00871B5C"/>
    <w:rsid w:val="008726C0"/>
    <w:rsid w:val="00873D73"/>
    <w:rsid w:val="00875AAC"/>
    <w:rsid w:val="008776F7"/>
    <w:rsid w:val="00877762"/>
    <w:rsid w:val="00877B95"/>
    <w:rsid w:val="00880839"/>
    <w:rsid w:val="0088276C"/>
    <w:rsid w:val="008828DE"/>
    <w:rsid w:val="00882C7C"/>
    <w:rsid w:val="00885837"/>
    <w:rsid w:val="0089130D"/>
    <w:rsid w:val="008917AA"/>
    <w:rsid w:val="00891FBB"/>
    <w:rsid w:val="00892442"/>
    <w:rsid w:val="00892B75"/>
    <w:rsid w:val="00892F82"/>
    <w:rsid w:val="008936FE"/>
    <w:rsid w:val="008A1792"/>
    <w:rsid w:val="008A36EA"/>
    <w:rsid w:val="008A56D9"/>
    <w:rsid w:val="008A622D"/>
    <w:rsid w:val="008A65C5"/>
    <w:rsid w:val="008A6E69"/>
    <w:rsid w:val="008B6023"/>
    <w:rsid w:val="008B6537"/>
    <w:rsid w:val="008B6E56"/>
    <w:rsid w:val="008C398B"/>
    <w:rsid w:val="008C5E49"/>
    <w:rsid w:val="008C6D2B"/>
    <w:rsid w:val="008D44FA"/>
    <w:rsid w:val="008D4768"/>
    <w:rsid w:val="008D7B31"/>
    <w:rsid w:val="008E1C53"/>
    <w:rsid w:val="008E20FE"/>
    <w:rsid w:val="008E3C18"/>
    <w:rsid w:val="008E562B"/>
    <w:rsid w:val="008E631E"/>
    <w:rsid w:val="008E70C0"/>
    <w:rsid w:val="008E7CE1"/>
    <w:rsid w:val="008F3C6D"/>
    <w:rsid w:val="008F6780"/>
    <w:rsid w:val="008F6F56"/>
    <w:rsid w:val="008F730B"/>
    <w:rsid w:val="009003F8"/>
    <w:rsid w:val="00901995"/>
    <w:rsid w:val="00902218"/>
    <w:rsid w:val="00906F58"/>
    <w:rsid w:val="00914D67"/>
    <w:rsid w:val="00917F3D"/>
    <w:rsid w:val="0092008A"/>
    <w:rsid w:val="009227E5"/>
    <w:rsid w:val="00923525"/>
    <w:rsid w:val="00923622"/>
    <w:rsid w:val="009249A9"/>
    <w:rsid w:val="00927ADA"/>
    <w:rsid w:val="00942C98"/>
    <w:rsid w:val="00945441"/>
    <w:rsid w:val="009458E5"/>
    <w:rsid w:val="00947E8D"/>
    <w:rsid w:val="00953861"/>
    <w:rsid w:val="00960829"/>
    <w:rsid w:val="009622FE"/>
    <w:rsid w:val="00962E69"/>
    <w:rsid w:val="0096450F"/>
    <w:rsid w:val="00965C8E"/>
    <w:rsid w:val="00967799"/>
    <w:rsid w:val="00970C1E"/>
    <w:rsid w:val="00975A86"/>
    <w:rsid w:val="0097761B"/>
    <w:rsid w:val="00977A2B"/>
    <w:rsid w:val="0098273C"/>
    <w:rsid w:val="00986BED"/>
    <w:rsid w:val="00987637"/>
    <w:rsid w:val="00992FE8"/>
    <w:rsid w:val="009A27C8"/>
    <w:rsid w:val="009A5772"/>
    <w:rsid w:val="009A5AB7"/>
    <w:rsid w:val="009A601D"/>
    <w:rsid w:val="009B5816"/>
    <w:rsid w:val="009C0EC7"/>
    <w:rsid w:val="009C18DA"/>
    <w:rsid w:val="009C5C9B"/>
    <w:rsid w:val="009D3E65"/>
    <w:rsid w:val="009E18CF"/>
    <w:rsid w:val="009E3AEB"/>
    <w:rsid w:val="009E3FE3"/>
    <w:rsid w:val="009E4DBB"/>
    <w:rsid w:val="009E5176"/>
    <w:rsid w:val="009E6299"/>
    <w:rsid w:val="009E67C1"/>
    <w:rsid w:val="009E6DFC"/>
    <w:rsid w:val="009F10E1"/>
    <w:rsid w:val="009F4F48"/>
    <w:rsid w:val="009F5E32"/>
    <w:rsid w:val="00A0148E"/>
    <w:rsid w:val="00A02FA0"/>
    <w:rsid w:val="00A14161"/>
    <w:rsid w:val="00A16F18"/>
    <w:rsid w:val="00A20614"/>
    <w:rsid w:val="00A27429"/>
    <w:rsid w:val="00A27578"/>
    <w:rsid w:val="00A32142"/>
    <w:rsid w:val="00A423AA"/>
    <w:rsid w:val="00A43F2D"/>
    <w:rsid w:val="00A46FE4"/>
    <w:rsid w:val="00A47B51"/>
    <w:rsid w:val="00A5191D"/>
    <w:rsid w:val="00A5284A"/>
    <w:rsid w:val="00A65C0A"/>
    <w:rsid w:val="00A66ACE"/>
    <w:rsid w:val="00A70F33"/>
    <w:rsid w:val="00A721C3"/>
    <w:rsid w:val="00A72516"/>
    <w:rsid w:val="00A752B5"/>
    <w:rsid w:val="00A8052D"/>
    <w:rsid w:val="00A825AA"/>
    <w:rsid w:val="00A82EE1"/>
    <w:rsid w:val="00A94629"/>
    <w:rsid w:val="00A951B1"/>
    <w:rsid w:val="00A96D52"/>
    <w:rsid w:val="00AA1930"/>
    <w:rsid w:val="00AA4A82"/>
    <w:rsid w:val="00AA5C8C"/>
    <w:rsid w:val="00AA685A"/>
    <w:rsid w:val="00AB057E"/>
    <w:rsid w:val="00AB3BCC"/>
    <w:rsid w:val="00AB5396"/>
    <w:rsid w:val="00AB5E49"/>
    <w:rsid w:val="00AB611C"/>
    <w:rsid w:val="00AB688B"/>
    <w:rsid w:val="00AC040F"/>
    <w:rsid w:val="00AC2748"/>
    <w:rsid w:val="00AC428C"/>
    <w:rsid w:val="00AC4C33"/>
    <w:rsid w:val="00AC5F0D"/>
    <w:rsid w:val="00AC5F93"/>
    <w:rsid w:val="00AC67C9"/>
    <w:rsid w:val="00AC7960"/>
    <w:rsid w:val="00AD4C33"/>
    <w:rsid w:val="00AD769F"/>
    <w:rsid w:val="00AD7CDA"/>
    <w:rsid w:val="00AE0740"/>
    <w:rsid w:val="00AE0E1D"/>
    <w:rsid w:val="00AE244B"/>
    <w:rsid w:val="00AE46D6"/>
    <w:rsid w:val="00AE5C47"/>
    <w:rsid w:val="00AF2959"/>
    <w:rsid w:val="00AF4429"/>
    <w:rsid w:val="00AF5274"/>
    <w:rsid w:val="00B00757"/>
    <w:rsid w:val="00B0632E"/>
    <w:rsid w:val="00B109EF"/>
    <w:rsid w:val="00B118D1"/>
    <w:rsid w:val="00B11FC6"/>
    <w:rsid w:val="00B12B57"/>
    <w:rsid w:val="00B15C65"/>
    <w:rsid w:val="00B16C2B"/>
    <w:rsid w:val="00B16C2C"/>
    <w:rsid w:val="00B17C01"/>
    <w:rsid w:val="00B17FA2"/>
    <w:rsid w:val="00B21C43"/>
    <w:rsid w:val="00B22EB2"/>
    <w:rsid w:val="00B23089"/>
    <w:rsid w:val="00B24379"/>
    <w:rsid w:val="00B267B3"/>
    <w:rsid w:val="00B27326"/>
    <w:rsid w:val="00B34898"/>
    <w:rsid w:val="00B4064C"/>
    <w:rsid w:val="00B4105C"/>
    <w:rsid w:val="00B41BE2"/>
    <w:rsid w:val="00B43E32"/>
    <w:rsid w:val="00B45548"/>
    <w:rsid w:val="00B4653C"/>
    <w:rsid w:val="00B46BF1"/>
    <w:rsid w:val="00B50CFB"/>
    <w:rsid w:val="00B5368C"/>
    <w:rsid w:val="00B6006B"/>
    <w:rsid w:val="00B61D87"/>
    <w:rsid w:val="00B62D8C"/>
    <w:rsid w:val="00B63FF9"/>
    <w:rsid w:val="00B640BE"/>
    <w:rsid w:val="00B77FB8"/>
    <w:rsid w:val="00B84015"/>
    <w:rsid w:val="00B8524C"/>
    <w:rsid w:val="00B87141"/>
    <w:rsid w:val="00B90A4F"/>
    <w:rsid w:val="00B9671F"/>
    <w:rsid w:val="00B9678A"/>
    <w:rsid w:val="00B972C6"/>
    <w:rsid w:val="00BA2704"/>
    <w:rsid w:val="00BA3191"/>
    <w:rsid w:val="00BA36EC"/>
    <w:rsid w:val="00BA3FCF"/>
    <w:rsid w:val="00BA5F78"/>
    <w:rsid w:val="00BB0F8F"/>
    <w:rsid w:val="00BB1B1B"/>
    <w:rsid w:val="00BB2389"/>
    <w:rsid w:val="00BB4F33"/>
    <w:rsid w:val="00BB6A7F"/>
    <w:rsid w:val="00BB7A18"/>
    <w:rsid w:val="00BC498F"/>
    <w:rsid w:val="00BC4B7F"/>
    <w:rsid w:val="00BD0DD8"/>
    <w:rsid w:val="00BD1AB3"/>
    <w:rsid w:val="00BD6614"/>
    <w:rsid w:val="00BE3943"/>
    <w:rsid w:val="00BE4B0A"/>
    <w:rsid w:val="00BE4FE3"/>
    <w:rsid w:val="00BF377D"/>
    <w:rsid w:val="00BF4438"/>
    <w:rsid w:val="00BF4B83"/>
    <w:rsid w:val="00BF69BC"/>
    <w:rsid w:val="00BF7626"/>
    <w:rsid w:val="00BF768F"/>
    <w:rsid w:val="00C016C2"/>
    <w:rsid w:val="00C04E08"/>
    <w:rsid w:val="00C12D97"/>
    <w:rsid w:val="00C16573"/>
    <w:rsid w:val="00C204DF"/>
    <w:rsid w:val="00C2267C"/>
    <w:rsid w:val="00C23F7A"/>
    <w:rsid w:val="00C318D4"/>
    <w:rsid w:val="00C325FC"/>
    <w:rsid w:val="00C339EC"/>
    <w:rsid w:val="00C33CE4"/>
    <w:rsid w:val="00C35D64"/>
    <w:rsid w:val="00C463EE"/>
    <w:rsid w:val="00C46DAD"/>
    <w:rsid w:val="00C47254"/>
    <w:rsid w:val="00C51F4C"/>
    <w:rsid w:val="00C536EE"/>
    <w:rsid w:val="00C55B0E"/>
    <w:rsid w:val="00C62D6F"/>
    <w:rsid w:val="00C62FAA"/>
    <w:rsid w:val="00C66E25"/>
    <w:rsid w:val="00C70299"/>
    <w:rsid w:val="00C712ED"/>
    <w:rsid w:val="00C71CD2"/>
    <w:rsid w:val="00C72CE8"/>
    <w:rsid w:val="00C758D0"/>
    <w:rsid w:val="00C75EAE"/>
    <w:rsid w:val="00C763EC"/>
    <w:rsid w:val="00C8143F"/>
    <w:rsid w:val="00C82F65"/>
    <w:rsid w:val="00C865A3"/>
    <w:rsid w:val="00C86B36"/>
    <w:rsid w:val="00C8738E"/>
    <w:rsid w:val="00C91A68"/>
    <w:rsid w:val="00C921EB"/>
    <w:rsid w:val="00C96E5B"/>
    <w:rsid w:val="00C97DC5"/>
    <w:rsid w:val="00CA75B0"/>
    <w:rsid w:val="00CB156B"/>
    <w:rsid w:val="00CB472C"/>
    <w:rsid w:val="00CB5276"/>
    <w:rsid w:val="00CB661A"/>
    <w:rsid w:val="00CC55C2"/>
    <w:rsid w:val="00CC74FA"/>
    <w:rsid w:val="00CD5228"/>
    <w:rsid w:val="00CE2B1D"/>
    <w:rsid w:val="00CE3932"/>
    <w:rsid w:val="00CE601B"/>
    <w:rsid w:val="00CF107E"/>
    <w:rsid w:val="00CF68D9"/>
    <w:rsid w:val="00D0076A"/>
    <w:rsid w:val="00D01522"/>
    <w:rsid w:val="00D01840"/>
    <w:rsid w:val="00D01F5E"/>
    <w:rsid w:val="00D03955"/>
    <w:rsid w:val="00D05E20"/>
    <w:rsid w:val="00D0614F"/>
    <w:rsid w:val="00D21B97"/>
    <w:rsid w:val="00D25545"/>
    <w:rsid w:val="00D32759"/>
    <w:rsid w:val="00D3507A"/>
    <w:rsid w:val="00D35719"/>
    <w:rsid w:val="00D41B4F"/>
    <w:rsid w:val="00D45AE4"/>
    <w:rsid w:val="00D469B7"/>
    <w:rsid w:val="00D5091C"/>
    <w:rsid w:val="00D537F6"/>
    <w:rsid w:val="00D55648"/>
    <w:rsid w:val="00D609B6"/>
    <w:rsid w:val="00D6218D"/>
    <w:rsid w:val="00D6221C"/>
    <w:rsid w:val="00D63233"/>
    <w:rsid w:val="00D64158"/>
    <w:rsid w:val="00D64C64"/>
    <w:rsid w:val="00D6720B"/>
    <w:rsid w:val="00D70226"/>
    <w:rsid w:val="00D72073"/>
    <w:rsid w:val="00D726E4"/>
    <w:rsid w:val="00D727FE"/>
    <w:rsid w:val="00D7602D"/>
    <w:rsid w:val="00D77533"/>
    <w:rsid w:val="00D77A11"/>
    <w:rsid w:val="00D80DDC"/>
    <w:rsid w:val="00D82F95"/>
    <w:rsid w:val="00D848FC"/>
    <w:rsid w:val="00D84C66"/>
    <w:rsid w:val="00D857AD"/>
    <w:rsid w:val="00D869C5"/>
    <w:rsid w:val="00D8735A"/>
    <w:rsid w:val="00D90209"/>
    <w:rsid w:val="00D92A4C"/>
    <w:rsid w:val="00DA1343"/>
    <w:rsid w:val="00DA3C5D"/>
    <w:rsid w:val="00DA4DA9"/>
    <w:rsid w:val="00DA50A5"/>
    <w:rsid w:val="00DB1950"/>
    <w:rsid w:val="00DB3061"/>
    <w:rsid w:val="00DB440C"/>
    <w:rsid w:val="00DB5790"/>
    <w:rsid w:val="00DC3635"/>
    <w:rsid w:val="00DC444C"/>
    <w:rsid w:val="00DC73F6"/>
    <w:rsid w:val="00DC7CB3"/>
    <w:rsid w:val="00DD0EEA"/>
    <w:rsid w:val="00DD5ECC"/>
    <w:rsid w:val="00DD6570"/>
    <w:rsid w:val="00DE05EB"/>
    <w:rsid w:val="00DE0BA9"/>
    <w:rsid w:val="00DE0E96"/>
    <w:rsid w:val="00DE24D9"/>
    <w:rsid w:val="00DE537F"/>
    <w:rsid w:val="00DE5F85"/>
    <w:rsid w:val="00DE73D0"/>
    <w:rsid w:val="00DF3F37"/>
    <w:rsid w:val="00DF6296"/>
    <w:rsid w:val="00E03A04"/>
    <w:rsid w:val="00E064D7"/>
    <w:rsid w:val="00E06733"/>
    <w:rsid w:val="00E13D49"/>
    <w:rsid w:val="00E17FD4"/>
    <w:rsid w:val="00E20B95"/>
    <w:rsid w:val="00E227C0"/>
    <w:rsid w:val="00E22A07"/>
    <w:rsid w:val="00E233D1"/>
    <w:rsid w:val="00E234AE"/>
    <w:rsid w:val="00E249FE"/>
    <w:rsid w:val="00E344F1"/>
    <w:rsid w:val="00E36622"/>
    <w:rsid w:val="00E37727"/>
    <w:rsid w:val="00E42245"/>
    <w:rsid w:val="00E465F3"/>
    <w:rsid w:val="00E5168A"/>
    <w:rsid w:val="00E541C5"/>
    <w:rsid w:val="00E56350"/>
    <w:rsid w:val="00E566DB"/>
    <w:rsid w:val="00E56B71"/>
    <w:rsid w:val="00E573FE"/>
    <w:rsid w:val="00E6591D"/>
    <w:rsid w:val="00E66B17"/>
    <w:rsid w:val="00E704DD"/>
    <w:rsid w:val="00E70BA0"/>
    <w:rsid w:val="00E70CBA"/>
    <w:rsid w:val="00E712BC"/>
    <w:rsid w:val="00E73B8A"/>
    <w:rsid w:val="00E80F94"/>
    <w:rsid w:val="00E813A6"/>
    <w:rsid w:val="00E879B8"/>
    <w:rsid w:val="00E87E48"/>
    <w:rsid w:val="00E9395D"/>
    <w:rsid w:val="00E94D5C"/>
    <w:rsid w:val="00E956DC"/>
    <w:rsid w:val="00E95B66"/>
    <w:rsid w:val="00E96F16"/>
    <w:rsid w:val="00E97269"/>
    <w:rsid w:val="00EA33AA"/>
    <w:rsid w:val="00EA3876"/>
    <w:rsid w:val="00EA4B34"/>
    <w:rsid w:val="00EA53AE"/>
    <w:rsid w:val="00EB0A7A"/>
    <w:rsid w:val="00EB3E8B"/>
    <w:rsid w:val="00EB49E2"/>
    <w:rsid w:val="00EB50F3"/>
    <w:rsid w:val="00EB5CBC"/>
    <w:rsid w:val="00EB604E"/>
    <w:rsid w:val="00EC2963"/>
    <w:rsid w:val="00EC32DA"/>
    <w:rsid w:val="00EC4AC6"/>
    <w:rsid w:val="00EC621D"/>
    <w:rsid w:val="00ED028D"/>
    <w:rsid w:val="00ED15A8"/>
    <w:rsid w:val="00ED2D68"/>
    <w:rsid w:val="00ED2F08"/>
    <w:rsid w:val="00ED35BE"/>
    <w:rsid w:val="00ED5C39"/>
    <w:rsid w:val="00ED6B76"/>
    <w:rsid w:val="00EE053D"/>
    <w:rsid w:val="00EE164F"/>
    <w:rsid w:val="00EE2715"/>
    <w:rsid w:val="00EE28D6"/>
    <w:rsid w:val="00EE5423"/>
    <w:rsid w:val="00EF0CC6"/>
    <w:rsid w:val="00EF422B"/>
    <w:rsid w:val="00EF4594"/>
    <w:rsid w:val="00EF683E"/>
    <w:rsid w:val="00EF736A"/>
    <w:rsid w:val="00EF7C99"/>
    <w:rsid w:val="00F03D13"/>
    <w:rsid w:val="00F04BCC"/>
    <w:rsid w:val="00F06D35"/>
    <w:rsid w:val="00F06E21"/>
    <w:rsid w:val="00F07C43"/>
    <w:rsid w:val="00F07D70"/>
    <w:rsid w:val="00F1023B"/>
    <w:rsid w:val="00F10791"/>
    <w:rsid w:val="00F16C5D"/>
    <w:rsid w:val="00F16F94"/>
    <w:rsid w:val="00F20454"/>
    <w:rsid w:val="00F20D3B"/>
    <w:rsid w:val="00F214DA"/>
    <w:rsid w:val="00F265D8"/>
    <w:rsid w:val="00F313A0"/>
    <w:rsid w:val="00F34ED4"/>
    <w:rsid w:val="00F47466"/>
    <w:rsid w:val="00F5303A"/>
    <w:rsid w:val="00F530AD"/>
    <w:rsid w:val="00F54406"/>
    <w:rsid w:val="00F6247E"/>
    <w:rsid w:val="00F72754"/>
    <w:rsid w:val="00F738D4"/>
    <w:rsid w:val="00F7667A"/>
    <w:rsid w:val="00F76DB4"/>
    <w:rsid w:val="00F8166F"/>
    <w:rsid w:val="00F81B20"/>
    <w:rsid w:val="00F84C77"/>
    <w:rsid w:val="00F85760"/>
    <w:rsid w:val="00F8720B"/>
    <w:rsid w:val="00F90A34"/>
    <w:rsid w:val="00FA1D5C"/>
    <w:rsid w:val="00FA77CF"/>
    <w:rsid w:val="00FA7EB3"/>
    <w:rsid w:val="00FB2180"/>
    <w:rsid w:val="00FB4F83"/>
    <w:rsid w:val="00FC0EFA"/>
    <w:rsid w:val="00FC2164"/>
    <w:rsid w:val="00FC29D9"/>
    <w:rsid w:val="00FC5E05"/>
    <w:rsid w:val="00FC66A4"/>
    <w:rsid w:val="00FC7F46"/>
    <w:rsid w:val="00FD246A"/>
    <w:rsid w:val="00FD39BF"/>
    <w:rsid w:val="00FD4E56"/>
    <w:rsid w:val="00FE0B44"/>
    <w:rsid w:val="00FE2C98"/>
    <w:rsid w:val="00FF1027"/>
    <w:rsid w:val="00FF18F2"/>
    <w:rsid w:val="00FF2829"/>
    <w:rsid w:val="00FF4FB8"/>
    <w:rsid w:val="00FF5BDF"/>
    <w:rsid w:val="00FF5D77"/>
    <w:rsid w:val="00FF60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09B6"/>
  </w:style>
  <w:style w:type="paragraph" w:styleId="Nadpis1">
    <w:name w:val="heading 1"/>
    <w:basedOn w:val="Normln"/>
    <w:next w:val="Normln"/>
    <w:link w:val="Nadpis1Char"/>
    <w:uiPriority w:val="9"/>
    <w:qFormat/>
    <w:rsid w:val="00A27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E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A6E6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AF52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
    <w:link w:val="Nadpis5Char"/>
    <w:uiPriority w:val="9"/>
    <w:qFormat/>
    <w:rsid w:val="00AF52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style-span">
    <w:name w:val="apple-style-span"/>
    <w:basedOn w:val="Standardnpsmoodstavce"/>
    <w:rsid w:val="00636275"/>
  </w:style>
  <w:style w:type="character" w:customStyle="1" w:styleId="apple-converted-space">
    <w:name w:val="apple-converted-space"/>
    <w:basedOn w:val="Standardnpsmoodstavce"/>
    <w:rsid w:val="00636275"/>
  </w:style>
  <w:style w:type="paragraph" w:styleId="Odstavecseseznamem">
    <w:name w:val="List Paragraph"/>
    <w:basedOn w:val="Normln"/>
    <w:uiPriority w:val="34"/>
    <w:qFormat/>
    <w:rsid w:val="0067504B"/>
    <w:pPr>
      <w:ind w:left="720"/>
      <w:contextualSpacing/>
    </w:pPr>
  </w:style>
  <w:style w:type="character" w:styleId="Hypertextovodkaz">
    <w:name w:val="Hyperlink"/>
    <w:basedOn w:val="Standardnpsmoodstavce"/>
    <w:uiPriority w:val="99"/>
    <w:unhideWhenUsed/>
    <w:rsid w:val="00B43E32"/>
    <w:rPr>
      <w:color w:val="0000FF"/>
      <w:u w:val="single"/>
    </w:rPr>
  </w:style>
  <w:style w:type="character" w:styleId="Sledovanodkaz">
    <w:name w:val="FollowedHyperlink"/>
    <w:basedOn w:val="Standardnpsmoodstavce"/>
    <w:uiPriority w:val="99"/>
    <w:semiHidden/>
    <w:unhideWhenUsed/>
    <w:rsid w:val="00817C15"/>
    <w:rPr>
      <w:color w:val="800080" w:themeColor="followedHyperlink"/>
      <w:u w:val="single"/>
    </w:rPr>
  </w:style>
  <w:style w:type="paragraph" w:styleId="Normlnweb">
    <w:name w:val="Normal (Web)"/>
    <w:basedOn w:val="Normln"/>
    <w:uiPriority w:val="99"/>
    <w:unhideWhenUsed/>
    <w:rsid w:val="00E94D5C"/>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26471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6471B"/>
  </w:style>
  <w:style w:type="paragraph" w:styleId="Zpat">
    <w:name w:val="footer"/>
    <w:basedOn w:val="Normln"/>
    <w:link w:val="ZpatChar"/>
    <w:uiPriority w:val="99"/>
    <w:unhideWhenUsed/>
    <w:rsid w:val="0026471B"/>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71B"/>
  </w:style>
  <w:style w:type="paragraph" w:styleId="Textpoznpodarou">
    <w:name w:val="footnote text"/>
    <w:basedOn w:val="Normln"/>
    <w:link w:val="TextpoznpodarouChar"/>
    <w:unhideWhenUsed/>
    <w:rsid w:val="0026471B"/>
    <w:pPr>
      <w:spacing w:after="0" w:line="240" w:lineRule="auto"/>
    </w:pPr>
    <w:rPr>
      <w:sz w:val="20"/>
      <w:szCs w:val="20"/>
    </w:rPr>
  </w:style>
  <w:style w:type="character" w:customStyle="1" w:styleId="TextpoznpodarouChar">
    <w:name w:val="Text pozn. pod čarou Char"/>
    <w:basedOn w:val="Standardnpsmoodstavce"/>
    <w:link w:val="Textpoznpodarou"/>
    <w:rsid w:val="0026471B"/>
    <w:rPr>
      <w:sz w:val="20"/>
      <w:szCs w:val="20"/>
    </w:rPr>
  </w:style>
  <w:style w:type="character" w:styleId="Znakapoznpodarou">
    <w:name w:val="footnote reference"/>
    <w:basedOn w:val="Standardnpsmoodstavce"/>
    <w:uiPriority w:val="99"/>
    <w:semiHidden/>
    <w:unhideWhenUsed/>
    <w:rsid w:val="0026471B"/>
    <w:rPr>
      <w:vertAlign w:val="superscript"/>
    </w:rPr>
  </w:style>
  <w:style w:type="paragraph" w:styleId="Seznamsodrkami">
    <w:name w:val="List Bullet"/>
    <w:basedOn w:val="Normln"/>
    <w:uiPriority w:val="99"/>
    <w:unhideWhenUsed/>
    <w:rsid w:val="00380093"/>
    <w:pPr>
      <w:numPr>
        <w:numId w:val="4"/>
      </w:numPr>
      <w:contextualSpacing/>
    </w:pPr>
  </w:style>
  <w:style w:type="character" w:customStyle="1" w:styleId="Nadpis4Char">
    <w:name w:val="Nadpis 4 Char"/>
    <w:basedOn w:val="Standardnpsmoodstavce"/>
    <w:link w:val="Nadpis4"/>
    <w:uiPriority w:val="9"/>
    <w:rsid w:val="00AF5274"/>
    <w:rPr>
      <w:rFonts w:ascii="Times New Roman" w:eastAsia="Times New Roman" w:hAnsi="Times New Roman" w:cs="Times New Roman"/>
      <w:b/>
      <w:bCs/>
      <w:sz w:val="24"/>
      <w:szCs w:val="24"/>
    </w:rPr>
  </w:style>
  <w:style w:type="character" w:customStyle="1" w:styleId="Nadpis5Char">
    <w:name w:val="Nadpis 5 Char"/>
    <w:basedOn w:val="Standardnpsmoodstavce"/>
    <w:link w:val="Nadpis5"/>
    <w:uiPriority w:val="9"/>
    <w:rsid w:val="00AF5274"/>
    <w:rPr>
      <w:rFonts w:ascii="Times New Roman" w:eastAsia="Times New Roman" w:hAnsi="Times New Roman" w:cs="Times New Roman"/>
      <w:b/>
      <w:bCs/>
      <w:sz w:val="20"/>
      <w:szCs w:val="20"/>
    </w:rPr>
  </w:style>
  <w:style w:type="character" w:customStyle="1" w:styleId="odst">
    <w:name w:val="odst"/>
    <w:basedOn w:val="Standardnpsmoodstavce"/>
    <w:rsid w:val="00AF5274"/>
  </w:style>
  <w:style w:type="character" w:customStyle="1" w:styleId="Nadpis2Char">
    <w:name w:val="Nadpis 2 Char"/>
    <w:basedOn w:val="Standardnpsmoodstavce"/>
    <w:link w:val="Nadpis2"/>
    <w:uiPriority w:val="9"/>
    <w:semiHidden/>
    <w:rsid w:val="00AE0E1D"/>
    <w:rPr>
      <w:rFonts w:asciiTheme="majorHAnsi" w:eastAsiaTheme="majorEastAsia" w:hAnsiTheme="majorHAnsi" w:cstheme="majorBidi"/>
      <w:b/>
      <w:bCs/>
      <w:color w:val="4F81BD" w:themeColor="accent1"/>
      <w:sz w:val="26"/>
      <w:szCs w:val="26"/>
    </w:rPr>
  </w:style>
  <w:style w:type="paragraph" w:styleId="Zkladntext3">
    <w:name w:val="Body Text 3"/>
    <w:basedOn w:val="Normln"/>
    <w:link w:val="Zkladntext3Char"/>
    <w:rsid w:val="00542634"/>
    <w:pPr>
      <w:spacing w:after="0" w:line="360" w:lineRule="auto"/>
    </w:pPr>
    <w:rPr>
      <w:rFonts w:ascii="Times New Roman" w:eastAsia="Times New Roman" w:hAnsi="Times New Roman" w:cs="Times New Roman"/>
      <w:color w:val="000000"/>
      <w:sz w:val="24"/>
      <w:szCs w:val="24"/>
    </w:rPr>
  </w:style>
  <w:style w:type="character" w:customStyle="1" w:styleId="Zkladntext3Char">
    <w:name w:val="Základní text 3 Char"/>
    <w:basedOn w:val="Standardnpsmoodstavce"/>
    <w:link w:val="Zkladntext3"/>
    <w:rsid w:val="00542634"/>
    <w:rPr>
      <w:rFonts w:ascii="Times New Roman" w:eastAsia="Times New Roman" w:hAnsi="Times New Roman" w:cs="Times New Roman"/>
      <w:color w:val="000000"/>
      <w:sz w:val="24"/>
      <w:szCs w:val="24"/>
    </w:rPr>
  </w:style>
  <w:style w:type="paragraph" w:customStyle="1" w:styleId="Default">
    <w:name w:val="Default"/>
    <w:rsid w:val="00454E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Standardnpsmoodstavce"/>
    <w:link w:val="Nadpis3"/>
    <w:uiPriority w:val="9"/>
    <w:rsid w:val="008A6E69"/>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A27578"/>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433606"/>
    <w:rPr>
      <w:b/>
      <w:bCs/>
    </w:rPr>
  </w:style>
</w:styles>
</file>

<file path=word/webSettings.xml><?xml version="1.0" encoding="utf-8"?>
<w:webSettings xmlns:r="http://schemas.openxmlformats.org/officeDocument/2006/relationships" xmlns:w="http://schemas.openxmlformats.org/wordprocessingml/2006/main">
  <w:divs>
    <w:div w:id="227303304">
      <w:bodyDiv w:val="1"/>
      <w:marLeft w:val="0"/>
      <w:marRight w:val="0"/>
      <w:marTop w:val="0"/>
      <w:marBottom w:val="0"/>
      <w:divBdr>
        <w:top w:val="none" w:sz="0" w:space="0" w:color="auto"/>
        <w:left w:val="none" w:sz="0" w:space="0" w:color="auto"/>
        <w:bottom w:val="none" w:sz="0" w:space="0" w:color="auto"/>
        <w:right w:val="none" w:sz="0" w:space="0" w:color="auto"/>
      </w:divBdr>
    </w:div>
    <w:div w:id="405684213">
      <w:bodyDiv w:val="1"/>
      <w:marLeft w:val="0"/>
      <w:marRight w:val="0"/>
      <w:marTop w:val="0"/>
      <w:marBottom w:val="0"/>
      <w:divBdr>
        <w:top w:val="none" w:sz="0" w:space="0" w:color="auto"/>
        <w:left w:val="none" w:sz="0" w:space="0" w:color="auto"/>
        <w:bottom w:val="none" w:sz="0" w:space="0" w:color="auto"/>
        <w:right w:val="none" w:sz="0" w:space="0" w:color="auto"/>
      </w:divBdr>
      <w:divsChild>
        <w:div w:id="1238633663">
          <w:marLeft w:val="0"/>
          <w:marRight w:val="0"/>
          <w:marTop w:val="375"/>
          <w:marBottom w:val="0"/>
          <w:divBdr>
            <w:top w:val="none" w:sz="0" w:space="0" w:color="auto"/>
            <w:left w:val="none" w:sz="0" w:space="0" w:color="auto"/>
            <w:bottom w:val="none" w:sz="0" w:space="0" w:color="auto"/>
            <w:right w:val="none" w:sz="0" w:space="0" w:color="auto"/>
          </w:divBdr>
        </w:div>
        <w:div w:id="1949123862">
          <w:marLeft w:val="0"/>
          <w:marRight w:val="0"/>
          <w:marTop w:val="300"/>
          <w:marBottom w:val="75"/>
          <w:divBdr>
            <w:top w:val="none" w:sz="0" w:space="0" w:color="auto"/>
            <w:left w:val="none" w:sz="0" w:space="0" w:color="auto"/>
            <w:bottom w:val="none" w:sz="0" w:space="0" w:color="auto"/>
            <w:right w:val="none" w:sz="0" w:space="0" w:color="auto"/>
          </w:divBdr>
        </w:div>
        <w:div w:id="1751729311">
          <w:marLeft w:val="0"/>
          <w:marRight w:val="0"/>
          <w:marTop w:val="300"/>
          <w:marBottom w:val="75"/>
          <w:divBdr>
            <w:top w:val="none" w:sz="0" w:space="0" w:color="auto"/>
            <w:left w:val="none" w:sz="0" w:space="0" w:color="auto"/>
            <w:bottom w:val="none" w:sz="0" w:space="0" w:color="auto"/>
            <w:right w:val="none" w:sz="0" w:space="0" w:color="auto"/>
          </w:divBdr>
        </w:div>
        <w:div w:id="817187704">
          <w:marLeft w:val="0"/>
          <w:marRight w:val="0"/>
          <w:marTop w:val="300"/>
          <w:marBottom w:val="75"/>
          <w:divBdr>
            <w:top w:val="none" w:sz="0" w:space="0" w:color="auto"/>
            <w:left w:val="none" w:sz="0" w:space="0" w:color="auto"/>
            <w:bottom w:val="none" w:sz="0" w:space="0" w:color="auto"/>
            <w:right w:val="none" w:sz="0" w:space="0" w:color="auto"/>
          </w:divBdr>
        </w:div>
        <w:div w:id="1776557287">
          <w:marLeft w:val="0"/>
          <w:marRight w:val="0"/>
          <w:marTop w:val="300"/>
          <w:marBottom w:val="75"/>
          <w:divBdr>
            <w:top w:val="none" w:sz="0" w:space="0" w:color="auto"/>
            <w:left w:val="none" w:sz="0" w:space="0" w:color="auto"/>
            <w:bottom w:val="none" w:sz="0" w:space="0" w:color="auto"/>
            <w:right w:val="none" w:sz="0" w:space="0" w:color="auto"/>
          </w:divBdr>
        </w:div>
        <w:div w:id="1712268697">
          <w:marLeft w:val="0"/>
          <w:marRight w:val="0"/>
          <w:marTop w:val="300"/>
          <w:marBottom w:val="75"/>
          <w:divBdr>
            <w:top w:val="none" w:sz="0" w:space="0" w:color="auto"/>
            <w:left w:val="none" w:sz="0" w:space="0" w:color="auto"/>
            <w:bottom w:val="none" w:sz="0" w:space="0" w:color="auto"/>
            <w:right w:val="none" w:sz="0" w:space="0" w:color="auto"/>
          </w:divBdr>
        </w:div>
        <w:div w:id="1758357097">
          <w:marLeft w:val="0"/>
          <w:marRight w:val="0"/>
          <w:marTop w:val="300"/>
          <w:marBottom w:val="75"/>
          <w:divBdr>
            <w:top w:val="none" w:sz="0" w:space="0" w:color="auto"/>
            <w:left w:val="none" w:sz="0" w:space="0" w:color="auto"/>
            <w:bottom w:val="none" w:sz="0" w:space="0" w:color="auto"/>
            <w:right w:val="none" w:sz="0" w:space="0" w:color="auto"/>
          </w:divBdr>
        </w:div>
        <w:div w:id="2056463166">
          <w:marLeft w:val="0"/>
          <w:marRight w:val="0"/>
          <w:marTop w:val="300"/>
          <w:marBottom w:val="75"/>
          <w:divBdr>
            <w:top w:val="none" w:sz="0" w:space="0" w:color="auto"/>
            <w:left w:val="none" w:sz="0" w:space="0" w:color="auto"/>
            <w:bottom w:val="none" w:sz="0" w:space="0" w:color="auto"/>
            <w:right w:val="none" w:sz="0" w:space="0" w:color="auto"/>
          </w:divBdr>
        </w:div>
      </w:divsChild>
    </w:div>
    <w:div w:id="447165592">
      <w:bodyDiv w:val="1"/>
      <w:marLeft w:val="0"/>
      <w:marRight w:val="0"/>
      <w:marTop w:val="0"/>
      <w:marBottom w:val="0"/>
      <w:divBdr>
        <w:top w:val="none" w:sz="0" w:space="0" w:color="auto"/>
        <w:left w:val="none" w:sz="0" w:space="0" w:color="auto"/>
        <w:bottom w:val="none" w:sz="0" w:space="0" w:color="auto"/>
        <w:right w:val="none" w:sz="0" w:space="0" w:color="auto"/>
      </w:divBdr>
    </w:div>
    <w:div w:id="604387333">
      <w:bodyDiv w:val="1"/>
      <w:marLeft w:val="0"/>
      <w:marRight w:val="0"/>
      <w:marTop w:val="0"/>
      <w:marBottom w:val="0"/>
      <w:divBdr>
        <w:top w:val="none" w:sz="0" w:space="0" w:color="auto"/>
        <w:left w:val="none" w:sz="0" w:space="0" w:color="auto"/>
        <w:bottom w:val="none" w:sz="0" w:space="0" w:color="auto"/>
        <w:right w:val="none" w:sz="0" w:space="0" w:color="auto"/>
      </w:divBdr>
    </w:div>
    <w:div w:id="633098191">
      <w:bodyDiv w:val="1"/>
      <w:marLeft w:val="0"/>
      <w:marRight w:val="0"/>
      <w:marTop w:val="0"/>
      <w:marBottom w:val="0"/>
      <w:divBdr>
        <w:top w:val="none" w:sz="0" w:space="0" w:color="auto"/>
        <w:left w:val="none" w:sz="0" w:space="0" w:color="auto"/>
        <w:bottom w:val="none" w:sz="0" w:space="0" w:color="auto"/>
        <w:right w:val="none" w:sz="0" w:space="0" w:color="auto"/>
      </w:divBdr>
      <w:divsChild>
        <w:div w:id="1824733317">
          <w:marLeft w:val="0"/>
          <w:marRight w:val="0"/>
          <w:marTop w:val="0"/>
          <w:marBottom w:val="0"/>
          <w:divBdr>
            <w:top w:val="none" w:sz="0" w:space="0" w:color="auto"/>
            <w:left w:val="none" w:sz="0" w:space="0" w:color="auto"/>
            <w:bottom w:val="none" w:sz="0" w:space="0" w:color="auto"/>
            <w:right w:val="none" w:sz="0" w:space="0" w:color="auto"/>
          </w:divBdr>
          <w:divsChild>
            <w:div w:id="1386022191">
              <w:marLeft w:val="0"/>
              <w:marRight w:val="0"/>
              <w:marTop w:val="200"/>
              <w:marBottom w:val="100"/>
              <w:divBdr>
                <w:top w:val="none" w:sz="0" w:space="0" w:color="auto"/>
                <w:left w:val="none" w:sz="0" w:space="0" w:color="auto"/>
                <w:bottom w:val="none" w:sz="0" w:space="0" w:color="auto"/>
                <w:right w:val="none" w:sz="0" w:space="0" w:color="auto"/>
              </w:divBdr>
            </w:div>
          </w:divsChild>
        </w:div>
        <w:div w:id="1342581225">
          <w:marLeft w:val="0"/>
          <w:marRight w:val="0"/>
          <w:marTop w:val="0"/>
          <w:marBottom w:val="0"/>
          <w:divBdr>
            <w:top w:val="dotted" w:sz="4" w:space="0" w:color="000000"/>
            <w:left w:val="none" w:sz="0" w:space="0" w:color="auto"/>
            <w:bottom w:val="none" w:sz="0" w:space="0" w:color="auto"/>
            <w:right w:val="none" w:sz="0" w:space="0" w:color="auto"/>
          </w:divBdr>
          <w:divsChild>
            <w:div w:id="1617784939">
              <w:marLeft w:val="0"/>
              <w:marRight w:val="0"/>
              <w:marTop w:val="0"/>
              <w:marBottom w:val="0"/>
              <w:divBdr>
                <w:top w:val="none" w:sz="0" w:space="0" w:color="auto"/>
                <w:left w:val="none" w:sz="0" w:space="0" w:color="auto"/>
                <w:bottom w:val="none" w:sz="0" w:space="0" w:color="auto"/>
                <w:right w:val="none" w:sz="0" w:space="0" w:color="auto"/>
              </w:divBdr>
            </w:div>
          </w:divsChild>
        </w:div>
        <w:div w:id="556629419">
          <w:marLeft w:val="0"/>
          <w:marRight w:val="0"/>
          <w:marTop w:val="0"/>
          <w:marBottom w:val="0"/>
          <w:divBdr>
            <w:top w:val="none" w:sz="0" w:space="0" w:color="auto"/>
            <w:left w:val="none" w:sz="0" w:space="0" w:color="auto"/>
            <w:bottom w:val="none" w:sz="0" w:space="0" w:color="auto"/>
            <w:right w:val="none" w:sz="0" w:space="0" w:color="auto"/>
          </w:divBdr>
          <w:divsChild>
            <w:div w:id="1497921015">
              <w:marLeft w:val="0"/>
              <w:marRight w:val="0"/>
              <w:marTop w:val="200"/>
              <w:marBottom w:val="100"/>
              <w:divBdr>
                <w:top w:val="none" w:sz="0" w:space="0" w:color="auto"/>
                <w:left w:val="none" w:sz="0" w:space="0" w:color="auto"/>
                <w:bottom w:val="none" w:sz="0" w:space="0" w:color="auto"/>
                <w:right w:val="none" w:sz="0" w:space="0" w:color="auto"/>
              </w:divBdr>
            </w:div>
          </w:divsChild>
        </w:div>
      </w:divsChild>
    </w:div>
    <w:div w:id="720642251">
      <w:bodyDiv w:val="1"/>
      <w:marLeft w:val="0"/>
      <w:marRight w:val="0"/>
      <w:marTop w:val="0"/>
      <w:marBottom w:val="0"/>
      <w:divBdr>
        <w:top w:val="none" w:sz="0" w:space="0" w:color="auto"/>
        <w:left w:val="none" w:sz="0" w:space="0" w:color="auto"/>
        <w:bottom w:val="none" w:sz="0" w:space="0" w:color="auto"/>
        <w:right w:val="none" w:sz="0" w:space="0" w:color="auto"/>
      </w:divBdr>
    </w:div>
    <w:div w:id="743574435">
      <w:bodyDiv w:val="1"/>
      <w:marLeft w:val="0"/>
      <w:marRight w:val="0"/>
      <w:marTop w:val="0"/>
      <w:marBottom w:val="0"/>
      <w:divBdr>
        <w:top w:val="none" w:sz="0" w:space="0" w:color="auto"/>
        <w:left w:val="none" w:sz="0" w:space="0" w:color="auto"/>
        <w:bottom w:val="none" w:sz="0" w:space="0" w:color="auto"/>
        <w:right w:val="none" w:sz="0" w:space="0" w:color="auto"/>
      </w:divBdr>
    </w:div>
    <w:div w:id="747729821">
      <w:bodyDiv w:val="1"/>
      <w:marLeft w:val="0"/>
      <w:marRight w:val="0"/>
      <w:marTop w:val="0"/>
      <w:marBottom w:val="0"/>
      <w:divBdr>
        <w:top w:val="none" w:sz="0" w:space="0" w:color="auto"/>
        <w:left w:val="none" w:sz="0" w:space="0" w:color="auto"/>
        <w:bottom w:val="none" w:sz="0" w:space="0" w:color="auto"/>
        <w:right w:val="none" w:sz="0" w:space="0" w:color="auto"/>
      </w:divBdr>
    </w:div>
    <w:div w:id="868295937">
      <w:bodyDiv w:val="1"/>
      <w:marLeft w:val="0"/>
      <w:marRight w:val="0"/>
      <w:marTop w:val="0"/>
      <w:marBottom w:val="0"/>
      <w:divBdr>
        <w:top w:val="none" w:sz="0" w:space="0" w:color="auto"/>
        <w:left w:val="none" w:sz="0" w:space="0" w:color="auto"/>
        <w:bottom w:val="none" w:sz="0" w:space="0" w:color="auto"/>
        <w:right w:val="none" w:sz="0" w:space="0" w:color="auto"/>
      </w:divBdr>
    </w:div>
    <w:div w:id="979919421">
      <w:bodyDiv w:val="1"/>
      <w:marLeft w:val="0"/>
      <w:marRight w:val="0"/>
      <w:marTop w:val="0"/>
      <w:marBottom w:val="0"/>
      <w:divBdr>
        <w:top w:val="none" w:sz="0" w:space="0" w:color="auto"/>
        <w:left w:val="none" w:sz="0" w:space="0" w:color="auto"/>
        <w:bottom w:val="none" w:sz="0" w:space="0" w:color="auto"/>
        <w:right w:val="none" w:sz="0" w:space="0" w:color="auto"/>
      </w:divBdr>
      <w:divsChild>
        <w:div w:id="1193300375">
          <w:marLeft w:val="0"/>
          <w:marRight w:val="0"/>
          <w:marTop w:val="300"/>
          <w:marBottom w:val="75"/>
          <w:divBdr>
            <w:top w:val="none" w:sz="0" w:space="0" w:color="auto"/>
            <w:left w:val="none" w:sz="0" w:space="0" w:color="auto"/>
            <w:bottom w:val="none" w:sz="0" w:space="0" w:color="auto"/>
            <w:right w:val="none" w:sz="0" w:space="0" w:color="auto"/>
          </w:divBdr>
        </w:div>
      </w:divsChild>
    </w:div>
    <w:div w:id="1191529734">
      <w:bodyDiv w:val="1"/>
      <w:marLeft w:val="0"/>
      <w:marRight w:val="0"/>
      <w:marTop w:val="0"/>
      <w:marBottom w:val="0"/>
      <w:divBdr>
        <w:top w:val="none" w:sz="0" w:space="0" w:color="auto"/>
        <w:left w:val="none" w:sz="0" w:space="0" w:color="auto"/>
        <w:bottom w:val="none" w:sz="0" w:space="0" w:color="auto"/>
        <w:right w:val="none" w:sz="0" w:space="0" w:color="auto"/>
      </w:divBdr>
    </w:div>
    <w:div w:id="1349333219">
      <w:bodyDiv w:val="1"/>
      <w:marLeft w:val="0"/>
      <w:marRight w:val="0"/>
      <w:marTop w:val="0"/>
      <w:marBottom w:val="0"/>
      <w:divBdr>
        <w:top w:val="none" w:sz="0" w:space="0" w:color="auto"/>
        <w:left w:val="none" w:sz="0" w:space="0" w:color="auto"/>
        <w:bottom w:val="none" w:sz="0" w:space="0" w:color="auto"/>
        <w:right w:val="none" w:sz="0" w:space="0" w:color="auto"/>
      </w:divBdr>
    </w:div>
    <w:div w:id="1411734428">
      <w:bodyDiv w:val="1"/>
      <w:marLeft w:val="0"/>
      <w:marRight w:val="0"/>
      <w:marTop w:val="0"/>
      <w:marBottom w:val="0"/>
      <w:divBdr>
        <w:top w:val="none" w:sz="0" w:space="0" w:color="auto"/>
        <w:left w:val="none" w:sz="0" w:space="0" w:color="auto"/>
        <w:bottom w:val="none" w:sz="0" w:space="0" w:color="auto"/>
        <w:right w:val="none" w:sz="0" w:space="0" w:color="auto"/>
      </w:divBdr>
    </w:div>
    <w:div w:id="1447122020">
      <w:bodyDiv w:val="1"/>
      <w:marLeft w:val="0"/>
      <w:marRight w:val="0"/>
      <w:marTop w:val="0"/>
      <w:marBottom w:val="0"/>
      <w:divBdr>
        <w:top w:val="none" w:sz="0" w:space="0" w:color="auto"/>
        <w:left w:val="none" w:sz="0" w:space="0" w:color="auto"/>
        <w:bottom w:val="none" w:sz="0" w:space="0" w:color="auto"/>
        <w:right w:val="none" w:sz="0" w:space="0" w:color="auto"/>
      </w:divBdr>
    </w:div>
    <w:div w:id="1457606310">
      <w:bodyDiv w:val="1"/>
      <w:marLeft w:val="0"/>
      <w:marRight w:val="0"/>
      <w:marTop w:val="0"/>
      <w:marBottom w:val="0"/>
      <w:divBdr>
        <w:top w:val="none" w:sz="0" w:space="0" w:color="auto"/>
        <w:left w:val="none" w:sz="0" w:space="0" w:color="auto"/>
        <w:bottom w:val="none" w:sz="0" w:space="0" w:color="auto"/>
        <w:right w:val="none" w:sz="0" w:space="0" w:color="auto"/>
      </w:divBdr>
    </w:div>
    <w:div w:id="1466703054">
      <w:bodyDiv w:val="1"/>
      <w:marLeft w:val="0"/>
      <w:marRight w:val="0"/>
      <w:marTop w:val="0"/>
      <w:marBottom w:val="0"/>
      <w:divBdr>
        <w:top w:val="none" w:sz="0" w:space="0" w:color="auto"/>
        <w:left w:val="none" w:sz="0" w:space="0" w:color="auto"/>
        <w:bottom w:val="none" w:sz="0" w:space="0" w:color="auto"/>
        <w:right w:val="none" w:sz="0" w:space="0" w:color="auto"/>
      </w:divBdr>
      <w:divsChild>
        <w:div w:id="2092963158">
          <w:marLeft w:val="0"/>
          <w:marRight w:val="0"/>
          <w:marTop w:val="0"/>
          <w:marBottom w:val="0"/>
          <w:divBdr>
            <w:top w:val="none" w:sz="0" w:space="0" w:color="auto"/>
            <w:left w:val="none" w:sz="0" w:space="0" w:color="auto"/>
            <w:bottom w:val="none" w:sz="0" w:space="0" w:color="auto"/>
            <w:right w:val="none" w:sz="0" w:space="0" w:color="auto"/>
          </w:divBdr>
          <w:divsChild>
            <w:div w:id="450131346">
              <w:marLeft w:val="0"/>
              <w:marRight w:val="0"/>
              <w:marTop w:val="200"/>
              <w:marBottom w:val="100"/>
              <w:divBdr>
                <w:top w:val="none" w:sz="0" w:space="0" w:color="auto"/>
                <w:left w:val="none" w:sz="0" w:space="0" w:color="auto"/>
                <w:bottom w:val="none" w:sz="0" w:space="0" w:color="auto"/>
                <w:right w:val="none" w:sz="0" w:space="0" w:color="auto"/>
              </w:divBdr>
            </w:div>
          </w:divsChild>
        </w:div>
        <w:div w:id="813064174">
          <w:marLeft w:val="0"/>
          <w:marRight w:val="0"/>
          <w:marTop w:val="0"/>
          <w:marBottom w:val="0"/>
          <w:divBdr>
            <w:top w:val="dotted" w:sz="4" w:space="0" w:color="000000"/>
            <w:left w:val="none" w:sz="0" w:space="0" w:color="auto"/>
            <w:bottom w:val="none" w:sz="0" w:space="0" w:color="auto"/>
            <w:right w:val="none" w:sz="0" w:space="0" w:color="auto"/>
          </w:divBdr>
          <w:divsChild>
            <w:div w:id="252394334">
              <w:marLeft w:val="0"/>
              <w:marRight w:val="0"/>
              <w:marTop w:val="0"/>
              <w:marBottom w:val="0"/>
              <w:divBdr>
                <w:top w:val="none" w:sz="0" w:space="0" w:color="auto"/>
                <w:left w:val="none" w:sz="0" w:space="0" w:color="auto"/>
                <w:bottom w:val="none" w:sz="0" w:space="0" w:color="auto"/>
                <w:right w:val="none" w:sz="0" w:space="0" w:color="auto"/>
              </w:divBdr>
            </w:div>
          </w:divsChild>
        </w:div>
        <w:div w:id="1032463118">
          <w:marLeft w:val="0"/>
          <w:marRight w:val="0"/>
          <w:marTop w:val="0"/>
          <w:marBottom w:val="0"/>
          <w:divBdr>
            <w:top w:val="none" w:sz="0" w:space="0" w:color="auto"/>
            <w:left w:val="none" w:sz="0" w:space="0" w:color="auto"/>
            <w:bottom w:val="none" w:sz="0" w:space="0" w:color="auto"/>
            <w:right w:val="none" w:sz="0" w:space="0" w:color="auto"/>
          </w:divBdr>
          <w:divsChild>
            <w:div w:id="1431580510">
              <w:marLeft w:val="0"/>
              <w:marRight w:val="0"/>
              <w:marTop w:val="200"/>
              <w:marBottom w:val="100"/>
              <w:divBdr>
                <w:top w:val="none" w:sz="0" w:space="0" w:color="auto"/>
                <w:left w:val="none" w:sz="0" w:space="0" w:color="auto"/>
                <w:bottom w:val="none" w:sz="0" w:space="0" w:color="auto"/>
                <w:right w:val="none" w:sz="0" w:space="0" w:color="auto"/>
              </w:divBdr>
            </w:div>
          </w:divsChild>
        </w:div>
      </w:divsChild>
    </w:div>
    <w:div w:id="1989237238">
      <w:bodyDiv w:val="1"/>
      <w:marLeft w:val="0"/>
      <w:marRight w:val="0"/>
      <w:marTop w:val="0"/>
      <w:marBottom w:val="0"/>
      <w:divBdr>
        <w:top w:val="none" w:sz="0" w:space="0" w:color="auto"/>
        <w:left w:val="none" w:sz="0" w:space="0" w:color="auto"/>
        <w:bottom w:val="none" w:sz="0" w:space="0" w:color="auto"/>
        <w:right w:val="none" w:sz="0" w:space="0" w:color="auto"/>
      </w:divBdr>
    </w:div>
    <w:div w:id="20492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online.cz/legalis/document-view.seam?type=html&amp;documentId=nnptembqhfpwy6boobxxe3tpm5zgcztjmu&amp;conversationId=2660438" TargetMode="External"/><Relationship Id="rId13" Type="http://schemas.openxmlformats.org/officeDocument/2006/relationships/hyperlink" Target="http://merlin.obs.coe.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lawrenceinstitute.org/vol14mi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l.libertyfu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ck-online.cz/" TargetMode="External"/><Relationship Id="rId4" Type="http://schemas.openxmlformats.org/officeDocument/2006/relationships/settings" Target="settings.xml"/><Relationship Id="rId9" Type="http://schemas.openxmlformats.org/officeDocument/2006/relationships/hyperlink" Target="http://cs.wikipedia.org" TargetMode="External"/><Relationship Id="rId14" Type="http://schemas.openxmlformats.org/officeDocument/2006/relationships/hyperlink" Target="http://sim.law.uu.n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ck-online.cz/legalis/document-view.seam?type=html&amp;documentId=nnptembqhfpwy6boobxxe3tpm5zgcztjmu&amp;conversationId=2663534" TargetMode="External"/><Relationship Id="rId3" Type="http://schemas.openxmlformats.org/officeDocument/2006/relationships/hyperlink" Target="http://cs.wikipedia.org/wiki/Deklarace_pr%C3%A1v_%C4%8Dlov%C4%9Bka_a_ob%C4%8Dana" TargetMode="External"/><Relationship Id="rId7" Type="http://schemas.openxmlformats.org/officeDocument/2006/relationships/hyperlink" Target="http://www.beck-online.cz/legalis/document-view.seam?type=html&amp;documentId=nnptembqhfpwy6boobzgc5tpl5ug233unzsq&amp;conversationId=2661202" TargetMode="External"/><Relationship Id="rId2" Type="http://schemas.openxmlformats.org/officeDocument/2006/relationships/hyperlink" Target="http://www.stlawrenceinstitute.org/vol14mit.html" TargetMode="External"/><Relationship Id="rId1" Type="http://schemas.openxmlformats.org/officeDocument/2006/relationships/hyperlink" Target="http://oll.libertyfund.org/?option=com_staticxt&amp;staticfile=show.php%3Ftitle=355&amp;chapter=62750&amp;layout=html&amp;Itemid=27" TargetMode="External"/><Relationship Id="rId6" Type="http://schemas.openxmlformats.org/officeDocument/2006/relationships/hyperlink" Target="http://merlin.obs.coe.int/iris/2009/2/article1.en.html" TargetMode="External"/><Relationship Id="rId5" Type="http://schemas.openxmlformats.org/officeDocument/2006/relationships/hyperlink" Target="http://sim.law.uu.nl/sim/caselaw/Hof.nsf/2422ec00f1ace923c1256681002b47f1/54005d3d36f5a6c7c12574dc004167ce?OpenDocument" TargetMode="External"/><Relationship Id="rId4" Type="http://schemas.openxmlformats.org/officeDocument/2006/relationships/hyperlink" Target="http://en.wikipedia.org/wiki/United_States_Bill_of_Rights?oldid=43890830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1BFF9-B77D-43DC-B00A-A08CF5C5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63</Pages>
  <Words>18951</Words>
  <Characters>111814</Characters>
  <Application>Microsoft Office Word</Application>
  <DocSecurity>0</DocSecurity>
  <Lines>931</Lines>
  <Paragraphs>261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Kaťa</dc:creator>
  <cp:lastModifiedBy>Teelus</cp:lastModifiedBy>
  <cp:revision>43</cp:revision>
  <dcterms:created xsi:type="dcterms:W3CDTF">2012-09-05T19:23:00Z</dcterms:created>
  <dcterms:modified xsi:type="dcterms:W3CDTF">2012-09-07T11:19:00Z</dcterms:modified>
</cp:coreProperties>
</file>