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E55" w:rsidRPr="00C30E55" w:rsidRDefault="00C30E55" w:rsidP="00C30E55">
      <w:pPr>
        <w:jc w:val="center"/>
        <w:rPr>
          <w:rFonts w:cstheme="minorHAnsi"/>
          <w:sz w:val="32"/>
          <w:szCs w:val="32"/>
        </w:rPr>
      </w:pPr>
    </w:p>
    <w:p w:rsidR="00C30E55" w:rsidRPr="00C30E55" w:rsidRDefault="00C30E55" w:rsidP="00C30E55">
      <w:pPr>
        <w:rPr>
          <w:rFonts w:cstheme="minorHAnsi"/>
        </w:rPr>
      </w:pPr>
    </w:p>
    <w:p w:rsidR="00C30E55" w:rsidRPr="00C30E55" w:rsidRDefault="00C30E55" w:rsidP="00C30E55">
      <w:pPr>
        <w:rPr>
          <w:rFonts w:cstheme="minorHAnsi"/>
        </w:rPr>
      </w:pPr>
    </w:p>
    <w:p w:rsidR="00C30E55" w:rsidRPr="00C30E55" w:rsidRDefault="00C30E55" w:rsidP="00C30E55">
      <w:pPr>
        <w:rPr>
          <w:rFonts w:cstheme="minorHAnsi"/>
        </w:rPr>
      </w:pPr>
    </w:p>
    <w:p w:rsidR="00C30E55" w:rsidRPr="00C30E55" w:rsidRDefault="00C30E55" w:rsidP="00C30E55">
      <w:pPr>
        <w:rPr>
          <w:rFonts w:cstheme="minorHAnsi"/>
        </w:rPr>
      </w:pPr>
    </w:p>
    <w:p w:rsidR="00C30E55" w:rsidRPr="00C30E55" w:rsidRDefault="00C30E55" w:rsidP="00C30E55">
      <w:pPr>
        <w:rPr>
          <w:rFonts w:cstheme="minorHAnsi"/>
        </w:rPr>
      </w:pPr>
    </w:p>
    <w:p w:rsidR="00371458" w:rsidRDefault="00371458" w:rsidP="00371458">
      <w:pPr>
        <w:jc w:val="center"/>
        <w:rPr>
          <w:rFonts w:cstheme="minorHAnsi"/>
        </w:rPr>
      </w:pPr>
    </w:p>
    <w:p w:rsidR="00C30E55" w:rsidRPr="00371458" w:rsidRDefault="00C30E55" w:rsidP="009673B0"/>
    <w:p w:rsidR="00C30E55" w:rsidRPr="00C3460A" w:rsidRDefault="00C30E55" w:rsidP="00C30E55">
      <w:pPr>
        <w:jc w:val="center"/>
        <w:rPr>
          <w:rFonts w:cstheme="minorHAnsi"/>
          <w:b/>
          <w:sz w:val="72"/>
          <w:szCs w:val="72"/>
        </w:rPr>
      </w:pPr>
      <w:r w:rsidRPr="00C3460A">
        <w:rPr>
          <w:rFonts w:cstheme="minorHAnsi"/>
          <w:b/>
          <w:sz w:val="56"/>
          <w:szCs w:val="56"/>
        </w:rPr>
        <w:t>Hojení</w:t>
      </w:r>
      <w:r w:rsidRPr="00C3460A">
        <w:rPr>
          <w:rFonts w:cstheme="minorHAnsi"/>
          <w:b/>
          <w:sz w:val="72"/>
          <w:szCs w:val="72"/>
        </w:rPr>
        <w:t xml:space="preserve"> </w:t>
      </w:r>
      <w:r w:rsidRPr="00C3460A">
        <w:rPr>
          <w:rFonts w:cstheme="minorHAnsi"/>
          <w:b/>
          <w:sz w:val="56"/>
          <w:szCs w:val="56"/>
        </w:rPr>
        <w:t>ran</w:t>
      </w:r>
    </w:p>
    <w:p w:rsidR="009673B0" w:rsidRPr="009673B0" w:rsidRDefault="009673B0" w:rsidP="00C30E55">
      <w:pPr>
        <w:jc w:val="center"/>
        <w:rPr>
          <w:rFonts w:cstheme="minorHAnsi"/>
          <w:bCs/>
        </w:rPr>
      </w:pPr>
      <w:r w:rsidRPr="009673B0">
        <w:rPr>
          <w:rFonts w:cstheme="minorHAnsi"/>
          <w:bCs/>
        </w:rPr>
        <w:t>Diplomovaný farmaceutický asistent</w:t>
      </w:r>
    </w:p>
    <w:p w:rsidR="009673B0" w:rsidRPr="009673B0" w:rsidRDefault="009673B0" w:rsidP="00C30E55">
      <w:pPr>
        <w:jc w:val="center"/>
        <w:rPr>
          <w:rFonts w:cstheme="minorHAnsi"/>
          <w:b/>
          <w:sz w:val="48"/>
          <w:szCs w:val="48"/>
        </w:rPr>
      </w:pPr>
    </w:p>
    <w:p w:rsidR="00C30E55" w:rsidRPr="00C30E55" w:rsidRDefault="00C30E55" w:rsidP="00C30E55">
      <w:pPr>
        <w:rPr>
          <w:rFonts w:cstheme="minorHAnsi"/>
        </w:rPr>
      </w:pPr>
    </w:p>
    <w:p w:rsidR="00C30E55" w:rsidRPr="00C30E55" w:rsidRDefault="00C30E55" w:rsidP="00C30E55">
      <w:pPr>
        <w:rPr>
          <w:rFonts w:cstheme="minorHAnsi"/>
        </w:rPr>
      </w:pPr>
    </w:p>
    <w:p w:rsidR="00C30E55" w:rsidRPr="00C30E55" w:rsidRDefault="00C30E55" w:rsidP="00C30E55">
      <w:pPr>
        <w:rPr>
          <w:rFonts w:cstheme="minorHAnsi"/>
        </w:rPr>
      </w:pPr>
    </w:p>
    <w:p w:rsidR="00C30E55" w:rsidRPr="00C30E55" w:rsidRDefault="00C30E55" w:rsidP="00C30E55">
      <w:pPr>
        <w:rPr>
          <w:rFonts w:cstheme="minorHAnsi"/>
        </w:rPr>
      </w:pPr>
    </w:p>
    <w:p w:rsidR="00C30E55" w:rsidRPr="00C30E55" w:rsidRDefault="00C30E55" w:rsidP="00C30E55">
      <w:pPr>
        <w:rPr>
          <w:rFonts w:cstheme="minorHAnsi"/>
        </w:rPr>
      </w:pPr>
    </w:p>
    <w:p w:rsidR="00C30E55" w:rsidRPr="00C30E55" w:rsidRDefault="00C30E55" w:rsidP="00C30E55">
      <w:pPr>
        <w:rPr>
          <w:rFonts w:cstheme="minorHAnsi"/>
        </w:rPr>
      </w:pPr>
    </w:p>
    <w:p w:rsidR="00C30E55" w:rsidRPr="00C30E55" w:rsidRDefault="00C30E55" w:rsidP="00C30E55">
      <w:pPr>
        <w:rPr>
          <w:rFonts w:cstheme="minorHAnsi"/>
        </w:rPr>
      </w:pPr>
    </w:p>
    <w:p w:rsidR="00C30E55" w:rsidRPr="00C30E55" w:rsidRDefault="00C30E55" w:rsidP="00C30E55">
      <w:pPr>
        <w:rPr>
          <w:rFonts w:cstheme="minorHAnsi"/>
        </w:rPr>
      </w:pPr>
    </w:p>
    <w:p w:rsidR="00C30E55" w:rsidRDefault="00C30E55" w:rsidP="00C30E55">
      <w:pPr>
        <w:jc w:val="left"/>
        <w:rPr>
          <w:rFonts w:cstheme="minorHAnsi"/>
          <w:sz w:val="32"/>
          <w:szCs w:val="32"/>
        </w:rPr>
      </w:pPr>
      <w:r>
        <w:rPr>
          <w:rFonts w:cstheme="minorHAnsi"/>
          <w:sz w:val="32"/>
          <w:szCs w:val="32"/>
        </w:rPr>
        <w:br w:type="page"/>
      </w:r>
    </w:p>
    <w:p w:rsidR="00C30E55" w:rsidRDefault="00C30E55" w:rsidP="00C30E55"/>
    <w:p w:rsidR="00C30E55" w:rsidRDefault="00C30E55" w:rsidP="00C30E55"/>
    <w:p w:rsidR="00C30E55" w:rsidRDefault="00C30E55" w:rsidP="00C30E55"/>
    <w:p w:rsidR="00C30E55" w:rsidRDefault="00C30E55" w:rsidP="00C30E55"/>
    <w:p w:rsidR="00C30E55" w:rsidRDefault="00C30E55" w:rsidP="00C30E55"/>
    <w:p w:rsidR="00C30E55" w:rsidRDefault="00C30E55" w:rsidP="00C30E55"/>
    <w:p w:rsidR="00C30E55" w:rsidRDefault="00C30E55" w:rsidP="00C30E55"/>
    <w:p w:rsidR="00C30E55" w:rsidRDefault="00C30E55" w:rsidP="00C30E55"/>
    <w:p w:rsidR="00C30E55" w:rsidRDefault="00C30E55" w:rsidP="00C30E55"/>
    <w:p w:rsidR="00C30E55" w:rsidRDefault="00C30E55" w:rsidP="00C30E55"/>
    <w:p w:rsidR="00C30E55" w:rsidRDefault="00C30E55" w:rsidP="00C30E55"/>
    <w:p w:rsidR="00C30E55" w:rsidRDefault="00C30E55" w:rsidP="00C30E55"/>
    <w:p w:rsidR="00C30E55" w:rsidRDefault="00C30E55" w:rsidP="00C30E55"/>
    <w:p w:rsidR="00C30E55" w:rsidRDefault="00C30E55" w:rsidP="00C30E55"/>
    <w:p w:rsidR="00C30E55" w:rsidRDefault="00C30E55" w:rsidP="00C30E55"/>
    <w:p w:rsidR="00C30E55" w:rsidRDefault="00C30E55" w:rsidP="00C30E55"/>
    <w:p w:rsidR="00C30E55" w:rsidRDefault="00C30E55" w:rsidP="00C30E55"/>
    <w:p w:rsidR="00C30E55" w:rsidRDefault="00C30E55" w:rsidP="00C30E55"/>
    <w:p w:rsidR="00C30E55" w:rsidRDefault="00C30E55" w:rsidP="00C30E55"/>
    <w:p w:rsidR="00C30E55" w:rsidRDefault="00C30E55" w:rsidP="00C30E55"/>
    <w:p w:rsidR="00E97B12" w:rsidRDefault="00E97B12" w:rsidP="00C30E55"/>
    <w:p w:rsidR="00C30E55" w:rsidRPr="00D80CE5" w:rsidRDefault="00C30E55" w:rsidP="00C05A21">
      <w:pPr>
        <w:pStyle w:val="Nadpis2"/>
        <w:rPr>
          <w:rFonts w:cstheme="majorHAnsi"/>
        </w:rPr>
      </w:pPr>
      <w:bookmarkStart w:id="0" w:name="_Toc205198467"/>
      <w:r w:rsidRPr="00D80CE5">
        <w:rPr>
          <w:rFonts w:cstheme="majorHAnsi"/>
        </w:rPr>
        <w:t xml:space="preserve">Čestné </w:t>
      </w:r>
      <w:proofErr w:type="spellStart"/>
      <w:r w:rsidRPr="00D80CE5">
        <w:rPr>
          <w:rFonts w:cstheme="majorHAnsi"/>
        </w:rPr>
        <w:t>prohlášeni</w:t>
      </w:r>
      <w:proofErr w:type="spellEnd"/>
      <w:r w:rsidRPr="00D80CE5">
        <w:rPr>
          <w:rFonts w:cstheme="majorHAnsi"/>
        </w:rPr>
        <w:t>́</w:t>
      </w:r>
      <w:bookmarkEnd w:id="0"/>
      <w:r w:rsidRPr="00D80CE5">
        <w:rPr>
          <w:rFonts w:cstheme="majorHAnsi"/>
        </w:rPr>
        <w:t xml:space="preserve"> </w:t>
      </w:r>
    </w:p>
    <w:p w:rsidR="00C30E55" w:rsidRPr="00C30E55" w:rsidRDefault="00C30E55" w:rsidP="00C30E55">
      <w:r w:rsidRPr="00C30E55">
        <w:t>Prohlašuji,</w:t>
      </w:r>
      <w:r>
        <w:t xml:space="preserve"> že</w:t>
      </w:r>
      <w:r w:rsidRPr="00C30E55">
        <w:t xml:space="preserve"> jsem absolventskou pr</w:t>
      </w:r>
      <w:r>
        <w:t>áci</w:t>
      </w:r>
      <w:r w:rsidRPr="00C30E55">
        <w:t xml:space="preserve"> vypracovala samostatně a všechny použité písemné i </w:t>
      </w:r>
      <w:proofErr w:type="spellStart"/>
      <w:r w:rsidRPr="00C30E55">
        <w:t>jine</w:t>
      </w:r>
      <w:proofErr w:type="spellEnd"/>
      <w:r w:rsidRPr="00C30E55">
        <w:t xml:space="preserve">́ </w:t>
      </w:r>
      <w:proofErr w:type="spellStart"/>
      <w:r w:rsidRPr="00C30E55">
        <w:t>informační</w:t>
      </w:r>
      <w:proofErr w:type="spellEnd"/>
      <w:r w:rsidRPr="00C30E55">
        <w:t>́ zdroje jsem ř</w:t>
      </w:r>
      <w:proofErr w:type="spellStart"/>
      <w:r>
        <w:t>ádně</w:t>
      </w:r>
      <w:proofErr w:type="spellEnd"/>
      <w:r w:rsidRPr="00C30E55">
        <w:t xml:space="preserve"> ocitovala. Jsem si vědoma,</w:t>
      </w:r>
      <w:r>
        <w:t xml:space="preserve"> že</w:t>
      </w:r>
      <w:r w:rsidRPr="00C30E55">
        <w:t xml:space="preserve"> </w:t>
      </w:r>
      <w:proofErr w:type="spellStart"/>
      <w:r w:rsidRPr="00C30E55">
        <w:t>doslovné</w:t>
      </w:r>
      <w:proofErr w:type="spellEnd"/>
      <w:r w:rsidRPr="00C30E55">
        <w:t xml:space="preserve">́ kopírovaní cizích </w:t>
      </w:r>
      <w:proofErr w:type="spellStart"/>
      <w:r w:rsidRPr="00C30E55">
        <w:t>textu</w:t>
      </w:r>
      <w:proofErr w:type="spellEnd"/>
      <w:r w:rsidRPr="00C30E55">
        <w:t>̊ v rozsahu větš</w:t>
      </w:r>
      <w:r>
        <w:t>ím</w:t>
      </w:r>
      <w:r w:rsidRPr="00C30E55">
        <w:t xml:space="preserve">, </w:t>
      </w:r>
      <w:r>
        <w:t>než</w:t>
      </w:r>
      <w:r w:rsidRPr="00C30E55">
        <w:t xml:space="preserve"> je krát</w:t>
      </w:r>
      <w:r>
        <w:t>k</w:t>
      </w:r>
      <w:r w:rsidRPr="00C30E55">
        <w:t xml:space="preserve">á </w:t>
      </w:r>
      <w:r>
        <w:t>doslovná</w:t>
      </w:r>
      <w:r w:rsidRPr="00C30E55">
        <w:t xml:space="preserve"> citace, je hrubým porušením autorských práv ve smyslu zákona 121/2000 Sb., je v </w:t>
      </w:r>
      <w:r>
        <w:t>přímém</w:t>
      </w:r>
      <w:r w:rsidRPr="00C30E55">
        <w:t xml:space="preserve"> rozporu s interním předpisem školy a je důvodem pro </w:t>
      </w:r>
      <w:r>
        <w:t>nepřipuštění</w:t>
      </w:r>
      <w:r w:rsidRPr="00C30E55">
        <w:t xml:space="preserve"> </w:t>
      </w:r>
      <w:proofErr w:type="spellStart"/>
      <w:r w:rsidRPr="00C30E55">
        <w:t>absolventské</w:t>
      </w:r>
      <w:proofErr w:type="spellEnd"/>
      <w:r w:rsidRPr="00C30E55">
        <w:t xml:space="preserve">́ práce k obhajobě. </w:t>
      </w:r>
    </w:p>
    <w:p w:rsidR="00C30E55" w:rsidRDefault="00C30E55" w:rsidP="00C30E55"/>
    <w:p w:rsidR="00C30E55" w:rsidRDefault="00C30E55" w:rsidP="00C30E55"/>
    <w:p w:rsidR="00C30E55" w:rsidRDefault="00C30E55" w:rsidP="00C30E55"/>
    <w:p w:rsidR="00C30E55" w:rsidRPr="00C30E55" w:rsidRDefault="00C30E55" w:rsidP="00C30E55">
      <w:pPr>
        <w:sectPr w:rsidR="00C30E55" w:rsidRPr="00C30E55" w:rsidSect="00C30E55">
          <w:footerReference w:type="even" r:id="rId8"/>
          <w:footerReference w:type="default" r:id="rId9"/>
          <w:headerReference w:type="first" r:id="rId10"/>
          <w:footerReference w:type="first" r:id="rId11"/>
          <w:footnotePr>
            <w:pos w:val="beneathText"/>
          </w:footnotePr>
          <w:pgSz w:w="11905" w:h="16837"/>
          <w:pgMar w:top="1417" w:right="1417" w:bottom="1417" w:left="1417" w:header="708" w:footer="708" w:gutter="0"/>
          <w:cols w:space="708"/>
          <w:titlePg/>
          <w:docGrid w:linePitch="360"/>
        </w:sectPr>
      </w:pPr>
      <w:r>
        <w:t>V </w:t>
      </w:r>
      <w:proofErr w:type="spellStart"/>
      <w:r>
        <w:t>Libuš</w:t>
      </w:r>
      <w:r w:rsidR="009673B0">
        <w:t>í</w:t>
      </w:r>
      <w:r>
        <w:t>ně</w:t>
      </w:r>
      <w:proofErr w:type="spellEnd"/>
      <w:r>
        <w:t xml:space="preserve"> dne …………………</w:t>
      </w:r>
      <w:proofErr w:type="gramStart"/>
      <w:r>
        <w:t>…..</w:t>
      </w:r>
      <w:r>
        <w:tab/>
      </w:r>
      <w:r>
        <w:tab/>
      </w:r>
      <w:r>
        <w:tab/>
      </w:r>
      <w:r>
        <w:tab/>
      </w:r>
      <w:r w:rsidRPr="00C30E55">
        <w:t xml:space="preserve"> Podpis</w:t>
      </w:r>
      <w:proofErr w:type="gramEnd"/>
      <w:r w:rsidRPr="00C30E55">
        <w:t xml:space="preserve"> </w:t>
      </w:r>
      <w:r>
        <w:t>………………………………</w:t>
      </w:r>
    </w:p>
    <w:p w:rsidR="00E97B12" w:rsidRDefault="00E97B12" w:rsidP="00B765CA">
      <w:pPr>
        <w:pStyle w:val="Nadpis1"/>
      </w:pPr>
    </w:p>
    <w:p w:rsidR="00E97B12" w:rsidRDefault="00E97B12" w:rsidP="00B765CA">
      <w:pPr>
        <w:pStyle w:val="Nadpis1"/>
      </w:pPr>
    </w:p>
    <w:p w:rsidR="00E97B12" w:rsidRDefault="00E97B12" w:rsidP="00B765CA">
      <w:pPr>
        <w:pStyle w:val="Nadpis1"/>
      </w:pPr>
    </w:p>
    <w:p w:rsidR="00E97B12" w:rsidRDefault="00E97B12" w:rsidP="00B765CA">
      <w:pPr>
        <w:pStyle w:val="Nadpis1"/>
      </w:pPr>
    </w:p>
    <w:p w:rsidR="00E97B12" w:rsidRDefault="00E97B12" w:rsidP="00B765CA">
      <w:pPr>
        <w:pStyle w:val="Nadpis1"/>
      </w:pPr>
    </w:p>
    <w:p w:rsidR="00E97B12" w:rsidRDefault="00E97B12" w:rsidP="00B765CA">
      <w:pPr>
        <w:pStyle w:val="Nadpis1"/>
      </w:pPr>
    </w:p>
    <w:p w:rsidR="001D1C81" w:rsidRDefault="001D1C81" w:rsidP="00E97B12">
      <w:pPr>
        <w:pStyle w:val="Nadpis2"/>
      </w:pPr>
    </w:p>
    <w:p w:rsidR="001D1C81" w:rsidRDefault="001D1C81" w:rsidP="00E97B12">
      <w:pPr>
        <w:pStyle w:val="Nadpis2"/>
      </w:pPr>
    </w:p>
    <w:p w:rsidR="001D1C81" w:rsidRDefault="001D1C81" w:rsidP="00E97B12">
      <w:pPr>
        <w:pStyle w:val="Nadpis2"/>
      </w:pPr>
    </w:p>
    <w:p w:rsidR="001D1C81" w:rsidRDefault="001D1C81" w:rsidP="00E97B12">
      <w:pPr>
        <w:pStyle w:val="Nadpis2"/>
      </w:pPr>
    </w:p>
    <w:p w:rsidR="001D1C81" w:rsidRDefault="001D1C81" w:rsidP="00E97B12">
      <w:pPr>
        <w:pStyle w:val="Nadpis2"/>
      </w:pPr>
    </w:p>
    <w:p w:rsidR="001D1C81" w:rsidRDefault="001D1C81" w:rsidP="00E97B12">
      <w:pPr>
        <w:pStyle w:val="Nadpis2"/>
      </w:pPr>
    </w:p>
    <w:p w:rsidR="001D1C81" w:rsidRDefault="001D1C81" w:rsidP="00E97B12">
      <w:pPr>
        <w:pStyle w:val="Nadpis2"/>
      </w:pPr>
    </w:p>
    <w:p w:rsidR="001D1C81" w:rsidRDefault="001D1C81" w:rsidP="00E97B12">
      <w:pPr>
        <w:pStyle w:val="Nadpis2"/>
      </w:pPr>
    </w:p>
    <w:p w:rsidR="001D1C81" w:rsidRDefault="001D1C81" w:rsidP="00E97B12">
      <w:pPr>
        <w:pStyle w:val="Nadpis2"/>
      </w:pPr>
    </w:p>
    <w:p w:rsidR="001D1C81" w:rsidRDefault="001D1C81" w:rsidP="00E97B12">
      <w:pPr>
        <w:pStyle w:val="Nadpis2"/>
      </w:pPr>
    </w:p>
    <w:p w:rsidR="00E97B12" w:rsidRDefault="00E97B12" w:rsidP="00E97B12">
      <w:pPr>
        <w:pStyle w:val="Nadpis2"/>
      </w:pPr>
      <w:bookmarkStart w:id="1" w:name="_Toc205198468"/>
      <w:r>
        <w:t>Poděkování</w:t>
      </w:r>
      <w:bookmarkEnd w:id="1"/>
    </w:p>
    <w:p w:rsidR="00371458" w:rsidRDefault="00E97B12" w:rsidP="00E97B12">
      <w:r>
        <w:t xml:space="preserve">Ráda bych touto cestou poděkovala paní doktorce Heleně </w:t>
      </w:r>
      <w:proofErr w:type="spellStart"/>
      <w:r>
        <w:t>Pilnajové</w:t>
      </w:r>
      <w:proofErr w:type="spellEnd"/>
      <w:r>
        <w:t xml:space="preserve"> za poskytnutí</w:t>
      </w:r>
      <w:r w:rsidR="001D1C81">
        <w:t xml:space="preserve"> odborných</w:t>
      </w:r>
      <w:r>
        <w:t xml:space="preserve"> konzultací, materiálů, </w:t>
      </w:r>
      <w:r w:rsidR="001D1C81">
        <w:t>z</w:t>
      </w:r>
      <w:r>
        <w:t>e kterých jsem mohla čerpat</w:t>
      </w:r>
      <w:r w:rsidR="001D1C81">
        <w:t>. A také bych chtěla poděkovat za možnost nahlédnou</w:t>
      </w:r>
      <w:r w:rsidR="005F4C75">
        <w:t>t</w:t>
      </w:r>
      <w:r w:rsidR="001D1C81">
        <w:t xml:space="preserve"> do lékařské dokumentace vybraných pacientů a sledovat proces hojení.</w:t>
      </w:r>
    </w:p>
    <w:p w:rsidR="00371458" w:rsidRDefault="00371458">
      <w:pPr>
        <w:spacing w:line="240" w:lineRule="auto"/>
        <w:jc w:val="left"/>
      </w:pPr>
      <w:r>
        <w:br w:type="page"/>
      </w:r>
    </w:p>
    <w:p w:rsidR="00C900A6" w:rsidRDefault="00E45408" w:rsidP="00B765CA">
      <w:pPr>
        <w:pStyle w:val="Nadpis1"/>
      </w:pPr>
      <w:bookmarkStart w:id="2" w:name="_Toc205198469"/>
      <w:r>
        <w:lastRenderedPageBreak/>
        <w:t>Obsah</w:t>
      </w:r>
      <w:bookmarkEnd w:id="2"/>
    </w:p>
    <w:sdt>
      <w:sdtPr>
        <w:rPr>
          <w:rFonts w:asciiTheme="minorHAnsi" w:eastAsiaTheme="minorHAnsi" w:hAnsiTheme="minorHAnsi" w:cstheme="minorBidi"/>
          <w:b w:val="0"/>
          <w:bCs w:val="0"/>
          <w:color w:val="auto"/>
          <w:kern w:val="2"/>
          <w:sz w:val="24"/>
          <w:szCs w:val="24"/>
        </w:rPr>
        <w:id w:val="-793528208"/>
        <w:docPartObj>
          <w:docPartGallery w:val="Table of Contents"/>
          <w:docPartUnique/>
        </w:docPartObj>
      </w:sdtPr>
      <w:sdtContent>
        <w:p w:rsidR="00C900A6" w:rsidRDefault="00C900A6">
          <w:pPr>
            <w:pStyle w:val="Nadpisobsahu"/>
          </w:pPr>
        </w:p>
        <w:p w:rsidR="00FA78B6" w:rsidRDefault="007D7859">
          <w:pPr>
            <w:pStyle w:val="Obsah2"/>
            <w:tabs>
              <w:tab w:val="right" w:leader="dot" w:pos="8493"/>
            </w:tabs>
            <w:rPr>
              <w:rFonts w:eastAsiaTheme="minorEastAsia" w:cstheme="minorBidi"/>
              <w:b w:val="0"/>
              <w:bCs w:val="0"/>
              <w:noProof/>
              <w:kern w:val="0"/>
              <w:lang w:eastAsia="cs-CZ"/>
            </w:rPr>
          </w:pPr>
          <w:r w:rsidRPr="007D7859">
            <w:rPr>
              <w:b w:val="0"/>
              <w:bCs w:val="0"/>
            </w:rPr>
            <w:fldChar w:fldCharType="begin"/>
          </w:r>
          <w:r w:rsidR="00C900A6">
            <w:instrText>TOC \o "1-3" \h \z \u</w:instrText>
          </w:r>
          <w:r w:rsidRPr="007D7859">
            <w:rPr>
              <w:b w:val="0"/>
              <w:bCs w:val="0"/>
            </w:rPr>
            <w:fldChar w:fldCharType="separate"/>
          </w:r>
          <w:hyperlink w:anchor="_Toc205198467" w:history="1">
            <w:r w:rsidR="00FA78B6" w:rsidRPr="008C068B">
              <w:rPr>
                <w:rStyle w:val="Hypertextovodkaz"/>
                <w:rFonts w:cstheme="majorHAnsi"/>
                <w:noProof/>
              </w:rPr>
              <w:t>Čestné prohlášení</w:t>
            </w:r>
            <w:r w:rsidR="00FA78B6">
              <w:rPr>
                <w:noProof/>
                <w:webHidden/>
              </w:rPr>
              <w:tab/>
            </w:r>
            <w:r>
              <w:rPr>
                <w:noProof/>
                <w:webHidden/>
              </w:rPr>
              <w:fldChar w:fldCharType="begin"/>
            </w:r>
            <w:r w:rsidR="00FA78B6">
              <w:rPr>
                <w:noProof/>
                <w:webHidden/>
              </w:rPr>
              <w:instrText xml:space="preserve"> PAGEREF _Toc205198467 \h </w:instrText>
            </w:r>
            <w:r>
              <w:rPr>
                <w:noProof/>
                <w:webHidden/>
              </w:rPr>
            </w:r>
            <w:r>
              <w:rPr>
                <w:noProof/>
                <w:webHidden/>
              </w:rPr>
              <w:fldChar w:fldCharType="separate"/>
            </w:r>
            <w:r w:rsidR="007F75FB">
              <w:rPr>
                <w:noProof/>
                <w:webHidden/>
              </w:rPr>
              <w:t>2</w:t>
            </w:r>
            <w:r>
              <w:rPr>
                <w:noProof/>
                <w:webHidden/>
              </w:rPr>
              <w:fldChar w:fldCharType="end"/>
            </w:r>
          </w:hyperlink>
        </w:p>
        <w:p w:rsidR="00FA78B6" w:rsidRDefault="007D7859">
          <w:pPr>
            <w:pStyle w:val="Obsah2"/>
            <w:tabs>
              <w:tab w:val="right" w:leader="dot" w:pos="8493"/>
            </w:tabs>
            <w:rPr>
              <w:rFonts w:eastAsiaTheme="minorEastAsia" w:cstheme="minorBidi"/>
              <w:b w:val="0"/>
              <w:bCs w:val="0"/>
              <w:noProof/>
              <w:kern w:val="0"/>
              <w:lang w:eastAsia="cs-CZ"/>
            </w:rPr>
          </w:pPr>
          <w:hyperlink w:anchor="_Toc205198468" w:history="1">
            <w:r w:rsidR="00FA78B6" w:rsidRPr="008C068B">
              <w:rPr>
                <w:rStyle w:val="Hypertextovodkaz"/>
                <w:noProof/>
              </w:rPr>
              <w:t>Poděkování</w:t>
            </w:r>
            <w:r w:rsidR="00FA78B6">
              <w:rPr>
                <w:noProof/>
                <w:webHidden/>
              </w:rPr>
              <w:tab/>
            </w:r>
            <w:r>
              <w:rPr>
                <w:noProof/>
                <w:webHidden/>
              </w:rPr>
              <w:fldChar w:fldCharType="begin"/>
            </w:r>
            <w:r w:rsidR="00FA78B6">
              <w:rPr>
                <w:noProof/>
                <w:webHidden/>
              </w:rPr>
              <w:instrText xml:space="preserve"> PAGEREF _Toc205198468 \h </w:instrText>
            </w:r>
            <w:r>
              <w:rPr>
                <w:noProof/>
                <w:webHidden/>
              </w:rPr>
            </w:r>
            <w:r>
              <w:rPr>
                <w:noProof/>
                <w:webHidden/>
              </w:rPr>
              <w:fldChar w:fldCharType="separate"/>
            </w:r>
            <w:r w:rsidR="007F75FB">
              <w:rPr>
                <w:noProof/>
                <w:webHidden/>
              </w:rPr>
              <w:t>3</w:t>
            </w:r>
            <w:r>
              <w:rPr>
                <w:noProof/>
                <w:webHidden/>
              </w:rPr>
              <w:fldChar w:fldCharType="end"/>
            </w:r>
          </w:hyperlink>
        </w:p>
        <w:p w:rsidR="00FA78B6" w:rsidRDefault="007D7859">
          <w:pPr>
            <w:pStyle w:val="Obsah1"/>
            <w:rPr>
              <w:rFonts w:eastAsiaTheme="minorEastAsia" w:cstheme="minorBidi"/>
              <w:b w:val="0"/>
              <w:bCs w:val="0"/>
              <w:i w:val="0"/>
              <w:iCs w:val="0"/>
              <w:kern w:val="0"/>
              <w:szCs w:val="22"/>
              <w:lang w:eastAsia="cs-CZ"/>
            </w:rPr>
          </w:pPr>
          <w:hyperlink w:anchor="_Toc205198469" w:history="1">
            <w:r w:rsidR="00FA78B6" w:rsidRPr="008C068B">
              <w:rPr>
                <w:rStyle w:val="Hypertextovodkaz"/>
              </w:rPr>
              <w:t>Obsah</w:t>
            </w:r>
            <w:r w:rsidR="00FA78B6">
              <w:rPr>
                <w:webHidden/>
              </w:rPr>
              <w:tab/>
            </w:r>
            <w:r>
              <w:rPr>
                <w:webHidden/>
              </w:rPr>
              <w:fldChar w:fldCharType="begin"/>
            </w:r>
            <w:r w:rsidR="00FA78B6">
              <w:rPr>
                <w:webHidden/>
              </w:rPr>
              <w:instrText xml:space="preserve"> PAGEREF _Toc205198469 \h </w:instrText>
            </w:r>
            <w:r>
              <w:rPr>
                <w:webHidden/>
              </w:rPr>
            </w:r>
            <w:r>
              <w:rPr>
                <w:webHidden/>
              </w:rPr>
              <w:fldChar w:fldCharType="separate"/>
            </w:r>
            <w:r w:rsidR="007F75FB">
              <w:rPr>
                <w:webHidden/>
              </w:rPr>
              <w:t>4</w:t>
            </w:r>
            <w:r>
              <w:rPr>
                <w:webHidden/>
              </w:rPr>
              <w:fldChar w:fldCharType="end"/>
            </w:r>
          </w:hyperlink>
        </w:p>
        <w:p w:rsidR="00FA78B6" w:rsidRDefault="007D7859">
          <w:pPr>
            <w:pStyle w:val="Obsah1"/>
            <w:rPr>
              <w:rFonts w:eastAsiaTheme="minorEastAsia" w:cstheme="minorBidi"/>
              <w:b w:val="0"/>
              <w:bCs w:val="0"/>
              <w:i w:val="0"/>
              <w:iCs w:val="0"/>
              <w:kern w:val="0"/>
              <w:szCs w:val="22"/>
              <w:lang w:eastAsia="cs-CZ"/>
            </w:rPr>
          </w:pPr>
          <w:hyperlink w:anchor="_Toc205198470" w:history="1">
            <w:r w:rsidR="00FA78B6" w:rsidRPr="008C068B">
              <w:rPr>
                <w:rStyle w:val="Hypertextovodkaz"/>
              </w:rPr>
              <w:t>Úvod</w:t>
            </w:r>
            <w:r w:rsidR="00FA78B6">
              <w:rPr>
                <w:webHidden/>
              </w:rPr>
              <w:tab/>
            </w:r>
            <w:r>
              <w:rPr>
                <w:webHidden/>
              </w:rPr>
              <w:fldChar w:fldCharType="begin"/>
            </w:r>
            <w:r w:rsidR="00FA78B6">
              <w:rPr>
                <w:webHidden/>
              </w:rPr>
              <w:instrText xml:space="preserve"> PAGEREF _Toc205198470 \h </w:instrText>
            </w:r>
            <w:r>
              <w:rPr>
                <w:webHidden/>
              </w:rPr>
            </w:r>
            <w:r>
              <w:rPr>
                <w:webHidden/>
              </w:rPr>
              <w:fldChar w:fldCharType="separate"/>
            </w:r>
            <w:r w:rsidR="007F75FB">
              <w:rPr>
                <w:webHidden/>
              </w:rPr>
              <w:t>7</w:t>
            </w:r>
            <w:r>
              <w:rPr>
                <w:webHidden/>
              </w:rPr>
              <w:fldChar w:fldCharType="end"/>
            </w:r>
          </w:hyperlink>
        </w:p>
        <w:p w:rsidR="00FA78B6" w:rsidRDefault="007D7859">
          <w:pPr>
            <w:pStyle w:val="Obsah1"/>
            <w:rPr>
              <w:rFonts w:eastAsiaTheme="minorEastAsia" w:cstheme="minorBidi"/>
              <w:b w:val="0"/>
              <w:bCs w:val="0"/>
              <w:i w:val="0"/>
              <w:iCs w:val="0"/>
              <w:kern w:val="0"/>
              <w:szCs w:val="22"/>
              <w:lang w:eastAsia="cs-CZ"/>
            </w:rPr>
          </w:pPr>
          <w:hyperlink w:anchor="_Toc205198471" w:history="1">
            <w:r w:rsidR="00FA78B6" w:rsidRPr="008C068B">
              <w:rPr>
                <w:rStyle w:val="Hypertextovodkaz"/>
              </w:rPr>
              <w:t>1.</w:t>
            </w:r>
            <w:r w:rsidR="00FA78B6">
              <w:rPr>
                <w:rFonts w:eastAsiaTheme="minorEastAsia" w:cstheme="minorBidi"/>
                <w:b w:val="0"/>
                <w:bCs w:val="0"/>
                <w:i w:val="0"/>
                <w:iCs w:val="0"/>
                <w:kern w:val="0"/>
                <w:szCs w:val="22"/>
                <w:lang w:eastAsia="cs-CZ"/>
              </w:rPr>
              <w:tab/>
            </w:r>
            <w:r w:rsidR="00FA78B6" w:rsidRPr="008C068B">
              <w:rPr>
                <w:rStyle w:val="Hypertextovodkaz"/>
              </w:rPr>
              <w:t>Cíle práce</w:t>
            </w:r>
            <w:r w:rsidR="00FA78B6">
              <w:rPr>
                <w:webHidden/>
              </w:rPr>
              <w:tab/>
            </w:r>
            <w:r>
              <w:rPr>
                <w:webHidden/>
              </w:rPr>
              <w:fldChar w:fldCharType="begin"/>
            </w:r>
            <w:r w:rsidR="00FA78B6">
              <w:rPr>
                <w:webHidden/>
              </w:rPr>
              <w:instrText xml:space="preserve"> PAGEREF _Toc205198471 \h </w:instrText>
            </w:r>
            <w:r>
              <w:rPr>
                <w:webHidden/>
              </w:rPr>
            </w:r>
            <w:r>
              <w:rPr>
                <w:webHidden/>
              </w:rPr>
              <w:fldChar w:fldCharType="separate"/>
            </w:r>
            <w:r w:rsidR="007F75FB">
              <w:rPr>
                <w:webHidden/>
              </w:rPr>
              <w:t>8</w:t>
            </w:r>
            <w:r>
              <w:rPr>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472" w:history="1">
            <w:r w:rsidR="00FA78B6" w:rsidRPr="008C068B">
              <w:rPr>
                <w:rStyle w:val="Hypertextovodkaz"/>
                <w:noProof/>
              </w:rPr>
              <w:t>1.1</w:t>
            </w:r>
            <w:r w:rsidR="00FA78B6">
              <w:rPr>
                <w:rFonts w:eastAsiaTheme="minorEastAsia" w:cstheme="minorBidi"/>
                <w:b w:val="0"/>
                <w:bCs w:val="0"/>
                <w:noProof/>
                <w:kern w:val="0"/>
                <w:lang w:eastAsia="cs-CZ"/>
              </w:rPr>
              <w:tab/>
            </w:r>
            <w:r w:rsidR="00FA78B6" w:rsidRPr="008C068B">
              <w:rPr>
                <w:rStyle w:val="Hypertextovodkaz"/>
                <w:noProof/>
              </w:rPr>
              <w:t>Hlavní cíl</w:t>
            </w:r>
            <w:r w:rsidR="00FA78B6">
              <w:rPr>
                <w:noProof/>
                <w:webHidden/>
              </w:rPr>
              <w:tab/>
            </w:r>
            <w:r>
              <w:rPr>
                <w:noProof/>
                <w:webHidden/>
              </w:rPr>
              <w:fldChar w:fldCharType="begin"/>
            </w:r>
            <w:r w:rsidR="00FA78B6">
              <w:rPr>
                <w:noProof/>
                <w:webHidden/>
              </w:rPr>
              <w:instrText xml:space="preserve"> PAGEREF _Toc205198472 \h </w:instrText>
            </w:r>
            <w:r>
              <w:rPr>
                <w:noProof/>
                <w:webHidden/>
              </w:rPr>
            </w:r>
            <w:r>
              <w:rPr>
                <w:noProof/>
                <w:webHidden/>
              </w:rPr>
              <w:fldChar w:fldCharType="separate"/>
            </w:r>
            <w:r w:rsidR="007F75FB">
              <w:rPr>
                <w:noProof/>
                <w:webHidden/>
              </w:rPr>
              <w:t>8</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473" w:history="1">
            <w:r w:rsidR="00FA78B6" w:rsidRPr="008C068B">
              <w:rPr>
                <w:rStyle w:val="Hypertextovodkaz"/>
                <w:noProof/>
              </w:rPr>
              <w:t>1.2</w:t>
            </w:r>
            <w:r w:rsidR="00FA78B6">
              <w:rPr>
                <w:rFonts w:eastAsiaTheme="minorEastAsia" w:cstheme="minorBidi"/>
                <w:b w:val="0"/>
                <w:bCs w:val="0"/>
                <w:noProof/>
                <w:kern w:val="0"/>
                <w:lang w:eastAsia="cs-CZ"/>
              </w:rPr>
              <w:tab/>
            </w:r>
            <w:r w:rsidR="00FA78B6" w:rsidRPr="008C068B">
              <w:rPr>
                <w:rStyle w:val="Hypertextovodkaz"/>
                <w:noProof/>
              </w:rPr>
              <w:t>Dílčí cíle</w:t>
            </w:r>
            <w:r w:rsidR="00FA78B6">
              <w:rPr>
                <w:noProof/>
                <w:webHidden/>
              </w:rPr>
              <w:tab/>
            </w:r>
            <w:r>
              <w:rPr>
                <w:noProof/>
                <w:webHidden/>
              </w:rPr>
              <w:fldChar w:fldCharType="begin"/>
            </w:r>
            <w:r w:rsidR="00FA78B6">
              <w:rPr>
                <w:noProof/>
                <w:webHidden/>
              </w:rPr>
              <w:instrText xml:space="preserve"> PAGEREF _Toc205198473 \h </w:instrText>
            </w:r>
            <w:r>
              <w:rPr>
                <w:noProof/>
                <w:webHidden/>
              </w:rPr>
            </w:r>
            <w:r>
              <w:rPr>
                <w:noProof/>
                <w:webHidden/>
              </w:rPr>
              <w:fldChar w:fldCharType="separate"/>
            </w:r>
            <w:r w:rsidR="007F75FB">
              <w:rPr>
                <w:noProof/>
                <w:webHidden/>
              </w:rPr>
              <w:t>8</w:t>
            </w:r>
            <w:r>
              <w:rPr>
                <w:noProof/>
                <w:webHidden/>
              </w:rPr>
              <w:fldChar w:fldCharType="end"/>
            </w:r>
          </w:hyperlink>
        </w:p>
        <w:p w:rsidR="00FA78B6" w:rsidRDefault="007D7859">
          <w:pPr>
            <w:pStyle w:val="Obsah1"/>
            <w:rPr>
              <w:rFonts w:eastAsiaTheme="minorEastAsia" w:cstheme="minorBidi"/>
              <w:b w:val="0"/>
              <w:bCs w:val="0"/>
              <w:i w:val="0"/>
              <w:iCs w:val="0"/>
              <w:kern w:val="0"/>
              <w:szCs w:val="22"/>
              <w:lang w:eastAsia="cs-CZ"/>
            </w:rPr>
          </w:pPr>
          <w:hyperlink w:anchor="_Toc205198474" w:history="1">
            <w:r w:rsidR="00FA78B6" w:rsidRPr="008C068B">
              <w:rPr>
                <w:rStyle w:val="Hypertextovodkaz"/>
              </w:rPr>
              <w:t>2.</w:t>
            </w:r>
            <w:r w:rsidR="00FA78B6">
              <w:rPr>
                <w:rFonts w:eastAsiaTheme="minorEastAsia" w:cstheme="minorBidi"/>
                <w:b w:val="0"/>
                <w:bCs w:val="0"/>
                <w:i w:val="0"/>
                <w:iCs w:val="0"/>
                <w:kern w:val="0"/>
                <w:szCs w:val="22"/>
                <w:lang w:eastAsia="cs-CZ"/>
              </w:rPr>
              <w:tab/>
            </w:r>
            <w:r w:rsidR="00FA78B6" w:rsidRPr="008C068B">
              <w:rPr>
                <w:rStyle w:val="Hypertextovodkaz"/>
              </w:rPr>
              <w:t>Teoretická část</w:t>
            </w:r>
            <w:r w:rsidR="00FA78B6">
              <w:rPr>
                <w:webHidden/>
              </w:rPr>
              <w:tab/>
            </w:r>
            <w:r>
              <w:rPr>
                <w:webHidden/>
              </w:rPr>
              <w:fldChar w:fldCharType="begin"/>
            </w:r>
            <w:r w:rsidR="00FA78B6">
              <w:rPr>
                <w:webHidden/>
              </w:rPr>
              <w:instrText xml:space="preserve"> PAGEREF _Toc205198474 \h </w:instrText>
            </w:r>
            <w:r>
              <w:rPr>
                <w:webHidden/>
              </w:rPr>
            </w:r>
            <w:r>
              <w:rPr>
                <w:webHidden/>
              </w:rPr>
              <w:fldChar w:fldCharType="separate"/>
            </w:r>
            <w:r w:rsidR="007F75FB">
              <w:rPr>
                <w:webHidden/>
              </w:rPr>
              <w:t>9</w:t>
            </w:r>
            <w:r>
              <w:rPr>
                <w:webHidden/>
              </w:rPr>
              <w:fldChar w:fldCharType="end"/>
            </w:r>
          </w:hyperlink>
        </w:p>
        <w:p w:rsidR="00FA78B6" w:rsidRDefault="007D7859">
          <w:pPr>
            <w:pStyle w:val="Obsah1"/>
            <w:rPr>
              <w:rFonts w:eastAsiaTheme="minorEastAsia" w:cstheme="minorBidi"/>
              <w:b w:val="0"/>
              <w:bCs w:val="0"/>
              <w:i w:val="0"/>
              <w:iCs w:val="0"/>
              <w:kern w:val="0"/>
              <w:szCs w:val="22"/>
              <w:lang w:eastAsia="cs-CZ"/>
            </w:rPr>
          </w:pPr>
          <w:hyperlink w:anchor="_Toc205198475" w:history="1">
            <w:r w:rsidR="00FA78B6" w:rsidRPr="008C068B">
              <w:rPr>
                <w:rStyle w:val="Hypertextovodkaz"/>
              </w:rPr>
              <w:t>2.1</w:t>
            </w:r>
            <w:r w:rsidR="00FA78B6">
              <w:rPr>
                <w:rFonts w:eastAsiaTheme="minorEastAsia" w:cstheme="minorBidi"/>
                <w:b w:val="0"/>
                <w:bCs w:val="0"/>
                <w:i w:val="0"/>
                <w:iCs w:val="0"/>
                <w:kern w:val="0"/>
                <w:szCs w:val="22"/>
                <w:lang w:eastAsia="cs-CZ"/>
              </w:rPr>
              <w:tab/>
            </w:r>
            <w:r w:rsidR="00FA78B6" w:rsidRPr="008C068B">
              <w:rPr>
                <w:rStyle w:val="Hypertextovodkaz"/>
              </w:rPr>
              <w:t>Kůže</w:t>
            </w:r>
            <w:r w:rsidR="00FA78B6">
              <w:rPr>
                <w:webHidden/>
              </w:rPr>
              <w:tab/>
            </w:r>
            <w:r>
              <w:rPr>
                <w:webHidden/>
              </w:rPr>
              <w:fldChar w:fldCharType="begin"/>
            </w:r>
            <w:r w:rsidR="00FA78B6">
              <w:rPr>
                <w:webHidden/>
              </w:rPr>
              <w:instrText xml:space="preserve"> PAGEREF _Toc205198475 \h </w:instrText>
            </w:r>
            <w:r>
              <w:rPr>
                <w:webHidden/>
              </w:rPr>
            </w:r>
            <w:r>
              <w:rPr>
                <w:webHidden/>
              </w:rPr>
              <w:fldChar w:fldCharType="separate"/>
            </w:r>
            <w:r w:rsidR="007F75FB">
              <w:rPr>
                <w:webHidden/>
              </w:rPr>
              <w:t>9</w:t>
            </w:r>
            <w:r>
              <w:rPr>
                <w:webHidden/>
              </w:rPr>
              <w:fldChar w:fldCharType="end"/>
            </w:r>
          </w:hyperlink>
        </w:p>
        <w:p w:rsidR="00FA78B6" w:rsidRDefault="007D7859">
          <w:pPr>
            <w:pStyle w:val="Obsah1"/>
            <w:rPr>
              <w:rFonts w:eastAsiaTheme="minorEastAsia" w:cstheme="minorBidi"/>
              <w:b w:val="0"/>
              <w:bCs w:val="0"/>
              <w:i w:val="0"/>
              <w:iCs w:val="0"/>
              <w:kern w:val="0"/>
              <w:szCs w:val="22"/>
              <w:lang w:eastAsia="cs-CZ"/>
            </w:rPr>
          </w:pPr>
          <w:hyperlink w:anchor="_Toc205198476" w:history="1">
            <w:r w:rsidR="00FA78B6" w:rsidRPr="008C068B">
              <w:rPr>
                <w:rStyle w:val="Hypertextovodkaz"/>
              </w:rPr>
              <w:t>2.1.1</w:t>
            </w:r>
            <w:r w:rsidR="00FA78B6">
              <w:rPr>
                <w:rFonts w:eastAsiaTheme="minorEastAsia" w:cstheme="minorBidi"/>
                <w:b w:val="0"/>
                <w:bCs w:val="0"/>
                <w:i w:val="0"/>
                <w:iCs w:val="0"/>
                <w:kern w:val="0"/>
                <w:szCs w:val="22"/>
                <w:lang w:eastAsia="cs-CZ"/>
              </w:rPr>
              <w:tab/>
            </w:r>
            <w:r w:rsidR="00FA78B6" w:rsidRPr="008C068B">
              <w:rPr>
                <w:rStyle w:val="Hypertextovodkaz"/>
              </w:rPr>
              <w:t>Anatomie kůže</w:t>
            </w:r>
            <w:r w:rsidR="00FA78B6">
              <w:rPr>
                <w:webHidden/>
              </w:rPr>
              <w:tab/>
            </w:r>
            <w:r>
              <w:rPr>
                <w:webHidden/>
              </w:rPr>
              <w:fldChar w:fldCharType="begin"/>
            </w:r>
            <w:r w:rsidR="00FA78B6">
              <w:rPr>
                <w:webHidden/>
              </w:rPr>
              <w:instrText xml:space="preserve"> PAGEREF _Toc205198476 \h </w:instrText>
            </w:r>
            <w:r>
              <w:rPr>
                <w:webHidden/>
              </w:rPr>
            </w:r>
            <w:r>
              <w:rPr>
                <w:webHidden/>
              </w:rPr>
              <w:fldChar w:fldCharType="separate"/>
            </w:r>
            <w:r w:rsidR="007F75FB">
              <w:rPr>
                <w:webHidden/>
              </w:rPr>
              <w:t>9</w:t>
            </w:r>
            <w:r>
              <w:rPr>
                <w:webHidden/>
              </w:rPr>
              <w:fldChar w:fldCharType="end"/>
            </w:r>
          </w:hyperlink>
        </w:p>
        <w:p w:rsidR="00FA78B6" w:rsidRDefault="007D7859">
          <w:pPr>
            <w:pStyle w:val="Obsah2"/>
            <w:tabs>
              <w:tab w:val="left" w:pos="1200"/>
              <w:tab w:val="right" w:leader="dot" w:pos="8493"/>
            </w:tabs>
            <w:rPr>
              <w:rFonts w:eastAsiaTheme="minorEastAsia" w:cstheme="minorBidi"/>
              <w:b w:val="0"/>
              <w:bCs w:val="0"/>
              <w:noProof/>
              <w:kern w:val="0"/>
              <w:lang w:eastAsia="cs-CZ"/>
            </w:rPr>
          </w:pPr>
          <w:hyperlink w:anchor="_Toc205198477" w:history="1">
            <w:r w:rsidR="00FA78B6" w:rsidRPr="008C068B">
              <w:rPr>
                <w:rStyle w:val="Hypertextovodkaz"/>
                <w:noProof/>
              </w:rPr>
              <w:t>2.1.1.1</w:t>
            </w:r>
            <w:r w:rsidR="00FA78B6">
              <w:rPr>
                <w:rFonts w:eastAsiaTheme="minorEastAsia" w:cstheme="minorBidi"/>
                <w:b w:val="0"/>
                <w:bCs w:val="0"/>
                <w:noProof/>
                <w:kern w:val="0"/>
                <w:lang w:eastAsia="cs-CZ"/>
              </w:rPr>
              <w:tab/>
            </w:r>
            <w:r w:rsidR="00FA78B6" w:rsidRPr="008C068B">
              <w:rPr>
                <w:rStyle w:val="Hypertextovodkaz"/>
                <w:noProof/>
              </w:rPr>
              <w:t>Pokožka</w:t>
            </w:r>
            <w:r w:rsidR="00FA78B6">
              <w:rPr>
                <w:noProof/>
                <w:webHidden/>
              </w:rPr>
              <w:tab/>
            </w:r>
            <w:r>
              <w:rPr>
                <w:noProof/>
                <w:webHidden/>
              </w:rPr>
              <w:fldChar w:fldCharType="begin"/>
            </w:r>
            <w:r w:rsidR="00FA78B6">
              <w:rPr>
                <w:noProof/>
                <w:webHidden/>
              </w:rPr>
              <w:instrText xml:space="preserve"> PAGEREF _Toc205198477 \h </w:instrText>
            </w:r>
            <w:r>
              <w:rPr>
                <w:noProof/>
                <w:webHidden/>
              </w:rPr>
            </w:r>
            <w:r>
              <w:rPr>
                <w:noProof/>
                <w:webHidden/>
              </w:rPr>
              <w:fldChar w:fldCharType="separate"/>
            </w:r>
            <w:r w:rsidR="007F75FB">
              <w:rPr>
                <w:noProof/>
                <w:webHidden/>
              </w:rPr>
              <w:t>9</w:t>
            </w:r>
            <w:r>
              <w:rPr>
                <w:noProof/>
                <w:webHidden/>
              </w:rPr>
              <w:fldChar w:fldCharType="end"/>
            </w:r>
          </w:hyperlink>
        </w:p>
        <w:p w:rsidR="00FA78B6" w:rsidRDefault="007D7859">
          <w:pPr>
            <w:pStyle w:val="Obsah2"/>
            <w:tabs>
              <w:tab w:val="left" w:pos="1200"/>
              <w:tab w:val="right" w:leader="dot" w:pos="8493"/>
            </w:tabs>
            <w:rPr>
              <w:rFonts w:eastAsiaTheme="minorEastAsia" w:cstheme="minorBidi"/>
              <w:b w:val="0"/>
              <w:bCs w:val="0"/>
              <w:noProof/>
              <w:kern w:val="0"/>
              <w:lang w:eastAsia="cs-CZ"/>
            </w:rPr>
          </w:pPr>
          <w:hyperlink w:anchor="_Toc205198478" w:history="1">
            <w:r w:rsidR="00FA78B6" w:rsidRPr="008C068B">
              <w:rPr>
                <w:rStyle w:val="Hypertextovodkaz"/>
                <w:noProof/>
              </w:rPr>
              <w:t>2.1.1.2</w:t>
            </w:r>
            <w:r w:rsidR="00FA78B6">
              <w:rPr>
                <w:rFonts w:eastAsiaTheme="minorEastAsia" w:cstheme="minorBidi"/>
                <w:b w:val="0"/>
                <w:bCs w:val="0"/>
                <w:noProof/>
                <w:kern w:val="0"/>
                <w:lang w:eastAsia="cs-CZ"/>
              </w:rPr>
              <w:tab/>
            </w:r>
            <w:r w:rsidR="00FA78B6" w:rsidRPr="008C068B">
              <w:rPr>
                <w:rStyle w:val="Hypertextovodkaz"/>
                <w:noProof/>
              </w:rPr>
              <w:t>Škára</w:t>
            </w:r>
            <w:r w:rsidR="00FA78B6">
              <w:rPr>
                <w:noProof/>
                <w:webHidden/>
              </w:rPr>
              <w:tab/>
            </w:r>
            <w:r>
              <w:rPr>
                <w:noProof/>
                <w:webHidden/>
              </w:rPr>
              <w:fldChar w:fldCharType="begin"/>
            </w:r>
            <w:r w:rsidR="00FA78B6">
              <w:rPr>
                <w:noProof/>
                <w:webHidden/>
              </w:rPr>
              <w:instrText xml:space="preserve"> PAGEREF _Toc205198478 \h </w:instrText>
            </w:r>
            <w:r>
              <w:rPr>
                <w:noProof/>
                <w:webHidden/>
              </w:rPr>
            </w:r>
            <w:r>
              <w:rPr>
                <w:noProof/>
                <w:webHidden/>
              </w:rPr>
              <w:fldChar w:fldCharType="separate"/>
            </w:r>
            <w:r w:rsidR="007F75FB">
              <w:rPr>
                <w:noProof/>
                <w:webHidden/>
              </w:rPr>
              <w:t>10</w:t>
            </w:r>
            <w:r>
              <w:rPr>
                <w:noProof/>
                <w:webHidden/>
              </w:rPr>
              <w:fldChar w:fldCharType="end"/>
            </w:r>
          </w:hyperlink>
        </w:p>
        <w:p w:rsidR="00FA78B6" w:rsidRDefault="007D7859">
          <w:pPr>
            <w:pStyle w:val="Obsah2"/>
            <w:tabs>
              <w:tab w:val="left" w:pos="1200"/>
              <w:tab w:val="right" w:leader="dot" w:pos="8493"/>
            </w:tabs>
            <w:rPr>
              <w:rFonts w:eastAsiaTheme="minorEastAsia" w:cstheme="minorBidi"/>
              <w:b w:val="0"/>
              <w:bCs w:val="0"/>
              <w:noProof/>
              <w:kern w:val="0"/>
              <w:lang w:eastAsia="cs-CZ"/>
            </w:rPr>
          </w:pPr>
          <w:hyperlink w:anchor="_Toc205198479" w:history="1">
            <w:r w:rsidR="00FA78B6" w:rsidRPr="008C068B">
              <w:rPr>
                <w:rStyle w:val="Hypertextovodkaz"/>
                <w:noProof/>
              </w:rPr>
              <w:t>2.1.1.3</w:t>
            </w:r>
            <w:r w:rsidR="00FA78B6">
              <w:rPr>
                <w:rFonts w:eastAsiaTheme="minorEastAsia" w:cstheme="minorBidi"/>
                <w:b w:val="0"/>
                <w:bCs w:val="0"/>
                <w:noProof/>
                <w:kern w:val="0"/>
                <w:lang w:eastAsia="cs-CZ"/>
              </w:rPr>
              <w:tab/>
            </w:r>
            <w:r w:rsidR="00FA78B6" w:rsidRPr="008C068B">
              <w:rPr>
                <w:rStyle w:val="Hypertextovodkaz"/>
                <w:noProof/>
              </w:rPr>
              <w:t>Podkoží</w:t>
            </w:r>
            <w:r w:rsidR="00FA78B6">
              <w:rPr>
                <w:noProof/>
                <w:webHidden/>
              </w:rPr>
              <w:tab/>
            </w:r>
            <w:r>
              <w:rPr>
                <w:noProof/>
                <w:webHidden/>
              </w:rPr>
              <w:fldChar w:fldCharType="begin"/>
            </w:r>
            <w:r w:rsidR="00FA78B6">
              <w:rPr>
                <w:noProof/>
                <w:webHidden/>
              </w:rPr>
              <w:instrText xml:space="preserve"> PAGEREF _Toc205198479 \h </w:instrText>
            </w:r>
            <w:r>
              <w:rPr>
                <w:noProof/>
                <w:webHidden/>
              </w:rPr>
            </w:r>
            <w:r>
              <w:rPr>
                <w:noProof/>
                <w:webHidden/>
              </w:rPr>
              <w:fldChar w:fldCharType="separate"/>
            </w:r>
            <w:r w:rsidR="007F75FB">
              <w:rPr>
                <w:noProof/>
                <w:webHidden/>
              </w:rPr>
              <w:t>10</w:t>
            </w:r>
            <w:r>
              <w:rPr>
                <w:noProof/>
                <w:webHidden/>
              </w:rPr>
              <w:fldChar w:fldCharType="end"/>
            </w:r>
          </w:hyperlink>
        </w:p>
        <w:p w:rsidR="00FA78B6" w:rsidRDefault="007D7859">
          <w:pPr>
            <w:pStyle w:val="Obsah2"/>
            <w:tabs>
              <w:tab w:val="left" w:pos="1200"/>
              <w:tab w:val="right" w:leader="dot" w:pos="8493"/>
            </w:tabs>
            <w:rPr>
              <w:rFonts w:eastAsiaTheme="minorEastAsia" w:cstheme="minorBidi"/>
              <w:b w:val="0"/>
              <w:bCs w:val="0"/>
              <w:noProof/>
              <w:kern w:val="0"/>
              <w:lang w:eastAsia="cs-CZ"/>
            </w:rPr>
          </w:pPr>
          <w:hyperlink w:anchor="_Toc205198480" w:history="1">
            <w:r w:rsidR="00FA78B6" w:rsidRPr="008C068B">
              <w:rPr>
                <w:rStyle w:val="Hypertextovodkaz"/>
                <w:noProof/>
              </w:rPr>
              <w:t>2.1.1.4</w:t>
            </w:r>
            <w:r w:rsidR="00FA78B6">
              <w:rPr>
                <w:rFonts w:eastAsiaTheme="minorEastAsia" w:cstheme="minorBidi"/>
                <w:b w:val="0"/>
                <w:bCs w:val="0"/>
                <w:noProof/>
                <w:kern w:val="0"/>
                <w:lang w:eastAsia="cs-CZ"/>
              </w:rPr>
              <w:tab/>
            </w:r>
            <w:r w:rsidR="00FA78B6" w:rsidRPr="008C068B">
              <w:rPr>
                <w:rStyle w:val="Hypertextovodkaz"/>
                <w:noProof/>
              </w:rPr>
              <w:t>Kožní adnexa</w:t>
            </w:r>
            <w:r w:rsidR="00FA78B6">
              <w:rPr>
                <w:noProof/>
                <w:webHidden/>
              </w:rPr>
              <w:tab/>
            </w:r>
            <w:r>
              <w:rPr>
                <w:noProof/>
                <w:webHidden/>
              </w:rPr>
              <w:fldChar w:fldCharType="begin"/>
            </w:r>
            <w:r w:rsidR="00FA78B6">
              <w:rPr>
                <w:noProof/>
                <w:webHidden/>
              </w:rPr>
              <w:instrText xml:space="preserve"> PAGEREF _Toc205198480 \h </w:instrText>
            </w:r>
            <w:r>
              <w:rPr>
                <w:noProof/>
                <w:webHidden/>
              </w:rPr>
            </w:r>
            <w:r>
              <w:rPr>
                <w:noProof/>
                <w:webHidden/>
              </w:rPr>
              <w:fldChar w:fldCharType="separate"/>
            </w:r>
            <w:r w:rsidR="007F75FB">
              <w:rPr>
                <w:noProof/>
                <w:webHidden/>
              </w:rPr>
              <w:t>10</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481" w:history="1">
            <w:r w:rsidR="00FA78B6" w:rsidRPr="008C068B">
              <w:rPr>
                <w:rStyle w:val="Hypertextovodkaz"/>
                <w:noProof/>
              </w:rPr>
              <w:t>2.1.2</w:t>
            </w:r>
            <w:r w:rsidR="00FA78B6">
              <w:rPr>
                <w:rFonts w:eastAsiaTheme="minorEastAsia" w:cstheme="minorBidi"/>
                <w:b w:val="0"/>
                <w:bCs w:val="0"/>
                <w:noProof/>
                <w:kern w:val="0"/>
                <w:lang w:eastAsia="cs-CZ"/>
              </w:rPr>
              <w:tab/>
            </w:r>
            <w:r w:rsidR="00FA78B6" w:rsidRPr="008C068B">
              <w:rPr>
                <w:rStyle w:val="Hypertextovodkaz"/>
                <w:noProof/>
              </w:rPr>
              <w:t>Funkce kůže</w:t>
            </w:r>
            <w:r w:rsidR="00FA78B6">
              <w:rPr>
                <w:noProof/>
                <w:webHidden/>
              </w:rPr>
              <w:tab/>
            </w:r>
            <w:r>
              <w:rPr>
                <w:noProof/>
                <w:webHidden/>
              </w:rPr>
              <w:fldChar w:fldCharType="begin"/>
            </w:r>
            <w:r w:rsidR="00FA78B6">
              <w:rPr>
                <w:noProof/>
                <w:webHidden/>
              </w:rPr>
              <w:instrText xml:space="preserve"> PAGEREF _Toc205198481 \h </w:instrText>
            </w:r>
            <w:r>
              <w:rPr>
                <w:noProof/>
                <w:webHidden/>
              </w:rPr>
            </w:r>
            <w:r>
              <w:rPr>
                <w:noProof/>
                <w:webHidden/>
              </w:rPr>
              <w:fldChar w:fldCharType="separate"/>
            </w:r>
            <w:r w:rsidR="007F75FB">
              <w:rPr>
                <w:noProof/>
                <w:webHidden/>
              </w:rPr>
              <w:t>11</w:t>
            </w:r>
            <w:r>
              <w:rPr>
                <w:noProof/>
                <w:webHidden/>
              </w:rPr>
              <w:fldChar w:fldCharType="end"/>
            </w:r>
          </w:hyperlink>
        </w:p>
        <w:p w:rsidR="00FA78B6" w:rsidRDefault="007D7859">
          <w:pPr>
            <w:pStyle w:val="Obsah2"/>
            <w:tabs>
              <w:tab w:val="left" w:pos="1200"/>
              <w:tab w:val="right" w:leader="dot" w:pos="8493"/>
            </w:tabs>
            <w:rPr>
              <w:rFonts w:eastAsiaTheme="minorEastAsia" w:cstheme="minorBidi"/>
              <w:b w:val="0"/>
              <w:bCs w:val="0"/>
              <w:noProof/>
              <w:kern w:val="0"/>
              <w:lang w:eastAsia="cs-CZ"/>
            </w:rPr>
          </w:pPr>
          <w:hyperlink w:anchor="_Toc205198482" w:history="1">
            <w:r w:rsidR="00FA78B6" w:rsidRPr="008C068B">
              <w:rPr>
                <w:rStyle w:val="Hypertextovodkaz"/>
                <w:noProof/>
              </w:rPr>
              <w:t>2.1.2.1</w:t>
            </w:r>
            <w:r w:rsidR="00FA78B6">
              <w:rPr>
                <w:rFonts w:eastAsiaTheme="minorEastAsia" w:cstheme="minorBidi"/>
                <w:b w:val="0"/>
                <w:bCs w:val="0"/>
                <w:noProof/>
                <w:kern w:val="0"/>
                <w:lang w:eastAsia="cs-CZ"/>
              </w:rPr>
              <w:tab/>
            </w:r>
            <w:r w:rsidR="00FA78B6" w:rsidRPr="008C068B">
              <w:rPr>
                <w:rStyle w:val="Hypertextovodkaz"/>
                <w:noProof/>
              </w:rPr>
              <w:t>Ochranná bariéra</w:t>
            </w:r>
            <w:r w:rsidR="00FA78B6">
              <w:rPr>
                <w:noProof/>
                <w:webHidden/>
              </w:rPr>
              <w:tab/>
            </w:r>
            <w:r>
              <w:rPr>
                <w:noProof/>
                <w:webHidden/>
              </w:rPr>
              <w:fldChar w:fldCharType="begin"/>
            </w:r>
            <w:r w:rsidR="00FA78B6">
              <w:rPr>
                <w:noProof/>
                <w:webHidden/>
              </w:rPr>
              <w:instrText xml:space="preserve"> PAGEREF _Toc205198482 \h </w:instrText>
            </w:r>
            <w:r>
              <w:rPr>
                <w:noProof/>
                <w:webHidden/>
              </w:rPr>
            </w:r>
            <w:r>
              <w:rPr>
                <w:noProof/>
                <w:webHidden/>
              </w:rPr>
              <w:fldChar w:fldCharType="separate"/>
            </w:r>
            <w:r w:rsidR="007F75FB">
              <w:rPr>
                <w:noProof/>
                <w:webHidden/>
              </w:rPr>
              <w:t>11</w:t>
            </w:r>
            <w:r>
              <w:rPr>
                <w:noProof/>
                <w:webHidden/>
              </w:rPr>
              <w:fldChar w:fldCharType="end"/>
            </w:r>
          </w:hyperlink>
        </w:p>
        <w:p w:rsidR="00FA78B6" w:rsidRDefault="007D7859">
          <w:pPr>
            <w:pStyle w:val="Obsah2"/>
            <w:tabs>
              <w:tab w:val="left" w:pos="1200"/>
              <w:tab w:val="right" w:leader="dot" w:pos="8493"/>
            </w:tabs>
            <w:rPr>
              <w:rFonts w:eastAsiaTheme="minorEastAsia" w:cstheme="minorBidi"/>
              <w:b w:val="0"/>
              <w:bCs w:val="0"/>
              <w:noProof/>
              <w:kern w:val="0"/>
              <w:lang w:eastAsia="cs-CZ"/>
            </w:rPr>
          </w:pPr>
          <w:hyperlink w:anchor="_Toc205198483" w:history="1">
            <w:r w:rsidR="00FA78B6" w:rsidRPr="008C068B">
              <w:rPr>
                <w:rStyle w:val="Hypertextovodkaz"/>
                <w:noProof/>
              </w:rPr>
              <w:t>2.1.2.2</w:t>
            </w:r>
            <w:r w:rsidR="00FA78B6">
              <w:rPr>
                <w:rFonts w:eastAsiaTheme="minorEastAsia" w:cstheme="minorBidi"/>
                <w:b w:val="0"/>
                <w:bCs w:val="0"/>
                <w:noProof/>
                <w:kern w:val="0"/>
                <w:lang w:eastAsia="cs-CZ"/>
              </w:rPr>
              <w:tab/>
            </w:r>
            <w:r w:rsidR="00FA78B6" w:rsidRPr="008C068B">
              <w:rPr>
                <w:rStyle w:val="Hypertextovodkaz"/>
                <w:noProof/>
              </w:rPr>
              <w:t>Regulace tělesné teploty</w:t>
            </w:r>
            <w:r w:rsidR="00FA78B6">
              <w:rPr>
                <w:noProof/>
                <w:webHidden/>
              </w:rPr>
              <w:tab/>
            </w:r>
            <w:r>
              <w:rPr>
                <w:noProof/>
                <w:webHidden/>
              </w:rPr>
              <w:fldChar w:fldCharType="begin"/>
            </w:r>
            <w:r w:rsidR="00FA78B6">
              <w:rPr>
                <w:noProof/>
                <w:webHidden/>
              </w:rPr>
              <w:instrText xml:space="preserve"> PAGEREF _Toc205198483 \h </w:instrText>
            </w:r>
            <w:r>
              <w:rPr>
                <w:noProof/>
                <w:webHidden/>
              </w:rPr>
            </w:r>
            <w:r>
              <w:rPr>
                <w:noProof/>
                <w:webHidden/>
              </w:rPr>
              <w:fldChar w:fldCharType="separate"/>
            </w:r>
            <w:r w:rsidR="007F75FB">
              <w:rPr>
                <w:noProof/>
                <w:webHidden/>
              </w:rPr>
              <w:t>11</w:t>
            </w:r>
            <w:r>
              <w:rPr>
                <w:noProof/>
                <w:webHidden/>
              </w:rPr>
              <w:fldChar w:fldCharType="end"/>
            </w:r>
          </w:hyperlink>
        </w:p>
        <w:p w:rsidR="00FA78B6" w:rsidRDefault="007D7859">
          <w:pPr>
            <w:pStyle w:val="Obsah2"/>
            <w:tabs>
              <w:tab w:val="left" w:pos="1200"/>
              <w:tab w:val="right" w:leader="dot" w:pos="8493"/>
            </w:tabs>
            <w:rPr>
              <w:rFonts w:eastAsiaTheme="minorEastAsia" w:cstheme="minorBidi"/>
              <w:b w:val="0"/>
              <w:bCs w:val="0"/>
              <w:noProof/>
              <w:kern w:val="0"/>
              <w:lang w:eastAsia="cs-CZ"/>
            </w:rPr>
          </w:pPr>
          <w:hyperlink w:anchor="_Toc205198484" w:history="1">
            <w:r w:rsidR="00FA78B6" w:rsidRPr="008C068B">
              <w:rPr>
                <w:rStyle w:val="Hypertextovodkaz"/>
                <w:noProof/>
              </w:rPr>
              <w:t>2.1.2.3</w:t>
            </w:r>
            <w:r w:rsidR="00FA78B6">
              <w:rPr>
                <w:rFonts w:eastAsiaTheme="minorEastAsia" w:cstheme="minorBidi"/>
                <w:b w:val="0"/>
                <w:bCs w:val="0"/>
                <w:noProof/>
                <w:kern w:val="0"/>
                <w:lang w:eastAsia="cs-CZ"/>
              </w:rPr>
              <w:tab/>
            </w:r>
            <w:r w:rsidR="00FA78B6" w:rsidRPr="008C068B">
              <w:rPr>
                <w:rStyle w:val="Hypertextovodkaz"/>
                <w:noProof/>
              </w:rPr>
              <w:t>Smyslové vnímání</w:t>
            </w:r>
            <w:r w:rsidR="00FA78B6">
              <w:rPr>
                <w:noProof/>
                <w:webHidden/>
              </w:rPr>
              <w:tab/>
            </w:r>
            <w:r>
              <w:rPr>
                <w:noProof/>
                <w:webHidden/>
              </w:rPr>
              <w:fldChar w:fldCharType="begin"/>
            </w:r>
            <w:r w:rsidR="00FA78B6">
              <w:rPr>
                <w:noProof/>
                <w:webHidden/>
              </w:rPr>
              <w:instrText xml:space="preserve"> PAGEREF _Toc205198484 \h </w:instrText>
            </w:r>
            <w:r>
              <w:rPr>
                <w:noProof/>
                <w:webHidden/>
              </w:rPr>
            </w:r>
            <w:r>
              <w:rPr>
                <w:noProof/>
                <w:webHidden/>
              </w:rPr>
              <w:fldChar w:fldCharType="separate"/>
            </w:r>
            <w:r w:rsidR="007F75FB">
              <w:rPr>
                <w:noProof/>
                <w:webHidden/>
              </w:rPr>
              <w:t>11</w:t>
            </w:r>
            <w:r>
              <w:rPr>
                <w:noProof/>
                <w:webHidden/>
              </w:rPr>
              <w:fldChar w:fldCharType="end"/>
            </w:r>
          </w:hyperlink>
        </w:p>
        <w:p w:rsidR="00FA78B6" w:rsidRDefault="007D7859">
          <w:pPr>
            <w:pStyle w:val="Obsah2"/>
            <w:tabs>
              <w:tab w:val="left" w:pos="1200"/>
              <w:tab w:val="right" w:leader="dot" w:pos="8493"/>
            </w:tabs>
            <w:rPr>
              <w:rFonts w:eastAsiaTheme="minorEastAsia" w:cstheme="minorBidi"/>
              <w:b w:val="0"/>
              <w:bCs w:val="0"/>
              <w:noProof/>
              <w:kern w:val="0"/>
              <w:lang w:eastAsia="cs-CZ"/>
            </w:rPr>
          </w:pPr>
          <w:hyperlink w:anchor="_Toc205198485" w:history="1">
            <w:r w:rsidR="00FA78B6" w:rsidRPr="008C068B">
              <w:rPr>
                <w:rStyle w:val="Hypertextovodkaz"/>
                <w:noProof/>
              </w:rPr>
              <w:t>2.1.2.4</w:t>
            </w:r>
            <w:r w:rsidR="00FA78B6">
              <w:rPr>
                <w:rFonts w:eastAsiaTheme="minorEastAsia" w:cstheme="minorBidi"/>
                <w:b w:val="0"/>
                <w:bCs w:val="0"/>
                <w:noProof/>
                <w:kern w:val="0"/>
                <w:lang w:eastAsia="cs-CZ"/>
              </w:rPr>
              <w:tab/>
            </w:r>
            <w:r w:rsidR="00FA78B6" w:rsidRPr="008C068B">
              <w:rPr>
                <w:rStyle w:val="Hypertextovodkaz"/>
                <w:noProof/>
              </w:rPr>
              <w:t>Syntéza vitamínu D</w:t>
            </w:r>
            <w:r w:rsidR="00FA78B6">
              <w:rPr>
                <w:noProof/>
                <w:webHidden/>
              </w:rPr>
              <w:tab/>
            </w:r>
            <w:r>
              <w:rPr>
                <w:noProof/>
                <w:webHidden/>
              </w:rPr>
              <w:fldChar w:fldCharType="begin"/>
            </w:r>
            <w:r w:rsidR="00FA78B6">
              <w:rPr>
                <w:noProof/>
                <w:webHidden/>
              </w:rPr>
              <w:instrText xml:space="preserve"> PAGEREF _Toc205198485 \h </w:instrText>
            </w:r>
            <w:r>
              <w:rPr>
                <w:noProof/>
                <w:webHidden/>
              </w:rPr>
            </w:r>
            <w:r>
              <w:rPr>
                <w:noProof/>
                <w:webHidden/>
              </w:rPr>
              <w:fldChar w:fldCharType="separate"/>
            </w:r>
            <w:r w:rsidR="007F75FB">
              <w:rPr>
                <w:noProof/>
                <w:webHidden/>
              </w:rPr>
              <w:t>11</w:t>
            </w:r>
            <w:r>
              <w:rPr>
                <w:noProof/>
                <w:webHidden/>
              </w:rPr>
              <w:fldChar w:fldCharType="end"/>
            </w:r>
          </w:hyperlink>
        </w:p>
        <w:p w:rsidR="00FA78B6" w:rsidRDefault="007D7859">
          <w:pPr>
            <w:pStyle w:val="Obsah2"/>
            <w:tabs>
              <w:tab w:val="left" w:pos="1200"/>
              <w:tab w:val="right" w:leader="dot" w:pos="8493"/>
            </w:tabs>
            <w:rPr>
              <w:rFonts w:eastAsiaTheme="minorEastAsia" w:cstheme="minorBidi"/>
              <w:b w:val="0"/>
              <w:bCs w:val="0"/>
              <w:noProof/>
              <w:kern w:val="0"/>
              <w:lang w:eastAsia="cs-CZ"/>
            </w:rPr>
          </w:pPr>
          <w:hyperlink w:anchor="_Toc205198486" w:history="1">
            <w:r w:rsidR="00FA78B6" w:rsidRPr="008C068B">
              <w:rPr>
                <w:rStyle w:val="Hypertextovodkaz"/>
                <w:noProof/>
              </w:rPr>
              <w:t>2.1.2.5</w:t>
            </w:r>
            <w:r w:rsidR="00FA78B6">
              <w:rPr>
                <w:rFonts w:eastAsiaTheme="minorEastAsia" w:cstheme="minorBidi"/>
                <w:b w:val="0"/>
                <w:bCs w:val="0"/>
                <w:noProof/>
                <w:kern w:val="0"/>
                <w:lang w:eastAsia="cs-CZ"/>
              </w:rPr>
              <w:tab/>
            </w:r>
            <w:r w:rsidR="00FA78B6" w:rsidRPr="008C068B">
              <w:rPr>
                <w:rStyle w:val="Hypertextovodkaz"/>
                <w:noProof/>
              </w:rPr>
              <w:t>Imunitní funkce</w:t>
            </w:r>
            <w:r w:rsidR="00FA78B6">
              <w:rPr>
                <w:noProof/>
                <w:webHidden/>
              </w:rPr>
              <w:tab/>
            </w:r>
            <w:r>
              <w:rPr>
                <w:noProof/>
                <w:webHidden/>
              </w:rPr>
              <w:fldChar w:fldCharType="begin"/>
            </w:r>
            <w:r w:rsidR="00FA78B6">
              <w:rPr>
                <w:noProof/>
                <w:webHidden/>
              </w:rPr>
              <w:instrText xml:space="preserve"> PAGEREF _Toc205198486 \h </w:instrText>
            </w:r>
            <w:r>
              <w:rPr>
                <w:noProof/>
                <w:webHidden/>
              </w:rPr>
            </w:r>
            <w:r>
              <w:rPr>
                <w:noProof/>
                <w:webHidden/>
              </w:rPr>
              <w:fldChar w:fldCharType="separate"/>
            </w:r>
            <w:r w:rsidR="007F75FB">
              <w:rPr>
                <w:noProof/>
                <w:webHidden/>
              </w:rPr>
              <w:t>12</w:t>
            </w:r>
            <w:r>
              <w:rPr>
                <w:noProof/>
                <w:webHidden/>
              </w:rPr>
              <w:fldChar w:fldCharType="end"/>
            </w:r>
          </w:hyperlink>
        </w:p>
        <w:p w:rsidR="00FA78B6" w:rsidRDefault="007D7859">
          <w:pPr>
            <w:pStyle w:val="Obsah2"/>
            <w:tabs>
              <w:tab w:val="left" w:pos="1200"/>
              <w:tab w:val="right" w:leader="dot" w:pos="8493"/>
            </w:tabs>
            <w:rPr>
              <w:rFonts w:eastAsiaTheme="minorEastAsia" w:cstheme="minorBidi"/>
              <w:b w:val="0"/>
              <w:bCs w:val="0"/>
              <w:noProof/>
              <w:kern w:val="0"/>
              <w:lang w:eastAsia="cs-CZ"/>
            </w:rPr>
          </w:pPr>
          <w:hyperlink w:anchor="_Toc205198487" w:history="1">
            <w:r w:rsidR="00FA78B6" w:rsidRPr="008C068B">
              <w:rPr>
                <w:rStyle w:val="Hypertextovodkaz"/>
                <w:noProof/>
              </w:rPr>
              <w:t>2.1.2.6</w:t>
            </w:r>
            <w:r w:rsidR="00FA78B6">
              <w:rPr>
                <w:rFonts w:eastAsiaTheme="minorEastAsia" w:cstheme="minorBidi"/>
                <w:b w:val="0"/>
                <w:bCs w:val="0"/>
                <w:noProof/>
                <w:kern w:val="0"/>
                <w:lang w:eastAsia="cs-CZ"/>
              </w:rPr>
              <w:tab/>
            </w:r>
            <w:r w:rsidR="00FA78B6" w:rsidRPr="008C068B">
              <w:rPr>
                <w:rStyle w:val="Hypertextovodkaz"/>
                <w:noProof/>
              </w:rPr>
              <w:t>Produkce mazu a ochrana kůže</w:t>
            </w:r>
            <w:r w:rsidR="00FA78B6">
              <w:rPr>
                <w:noProof/>
                <w:webHidden/>
              </w:rPr>
              <w:tab/>
            </w:r>
            <w:r>
              <w:rPr>
                <w:noProof/>
                <w:webHidden/>
              </w:rPr>
              <w:fldChar w:fldCharType="begin"/>
            </w:r>
            <w:r w:rsidR="00FA78B6">
              <w:rPr>
                <w:noProof/>
                <w:webHidden/>
              </w:rPr>
              <w:instrText xml:space="preserve"> PAGEREF _Toc205198487 \h </w:instrText>
            </w:r>
            <w:r>
              <w:rPr>
                <w:noProof/>
                <w:webHidden/>
              </w:rPr>
            </w:r>
            <w:r>
              <w:rPr>
                <w:noProof/>
                <w:webHidden/>
              </w:rPr>
              <w:fldChar w:fldCharType="separate"/>
            </w:r>
            <w:r w:rsidR="007F75FB">
              <w:rPr>
                <w:noProof/>
                <w:webHidden/>
              </w:rPr>
              <w:t>12</w:t>
            </w:r>
            <w:r>
              <w:rPr>
                <w:noProof/>
                <w:webHidden/>
              </w:rPr>
              <w:fldChar w:fldCharType="end"/>
            </w:r>
          </w:hyperlink>
        </w:p>
        <w:p w:rsidR="00FA78B6" w:rsidRDefault="007D7859">
          <w:pPr>
            <w:pStyle w:val="Obsah2"/>
            <w:tabs>
              <w:tab w:val="left" w:pos="1200"/>
              <w:tab w:val="right" w:leader="dot" w:pos="8493"/>
            </w:tabs>
            <w:rPr>
              <w:rFonts w:eastAsiaTheme="minorEastAsia" w:cstheme="minorBidi"/>
              <w:b w:val="0"/>
              <w:bCs w:val="0"/>
              <w:noProof/>
              <w:kern w:val="0"/>
              <w:lang w:eastAsia="cs-CZ"/>
            </w:rPr>
          </w:pPr>
          <w:hyperlink w:anchor="_Toc205198488" w:history="1">
            <w:r w:rsidR="00FA78B6" w:rsidRPr="008C068B">
              <w:rPr>
                <w:rStyle w:val="Hypertextovodkaz"/>
                <w:noProof/>
              </w:rPr>
              <w:t>2.1.2.7</w:t>
            </w:r>
            <w:r w:rsidR="00FA78B6">
              <w:rPr>
                <w:rFonts w:eastAsiaTheme="minorEastAsia" w:cstheme="minorBidi"/>
                <w:b w:val="0"/>
                <w:bCs w:val="0"/>
                <w:noProof/>
                <w:kern w:val="0"/>
                <w:lang w:eastAsia="cs-CZ"/>
              </w:rPr>
              <w:tab/>
            </w:r>
            <w:r w:rsidR="00FA78B6" w:rsidRPr="008C068B">
              <w:rPr>
                <w:rStyle w:val="Hypertextovodkaz"/>
                <w:noProof/>
              </w:rPr>
              <w:t>Exkrece</w:t>
            </w:r>
            <w:r w:rsidR="00FA78B6">
              <w:rPr>
                <w:noProof/>
                <w:webHidden/>
              </w:rPr>
              <w:tab/>
            </w:r>
            <w:r>
              <w:rPr>
                <w:noProof/>
                <w:webHidden/>
              </w:rPr>
              <w:fldChar w:fldCharType="begin"/>
            </w:r>
            <w:r w:rsidR="00FA78B6">
              <w:rPr>
                <w:noProof/>
                <w:webHidden/>
              </w:rPr>
              <w:instrText xml:space="preserve"> PAGEREF _Toc205198488 \h </w:instrText>
            </w:r>
            <w:r>
              <w:rPr>
                <w:noProof/>
                <w:webHidden/>
              </w:rPr>
            </w:r>
            <w:r>
              <w:rPr>
                <w:noProof/>
                <w:webHidden/>
              </w:rPr>
              <w:fldChar w:fldCharType="separate"/>
            </w:r>
            <w:r w:rsidR="007F75FB">
              <w:rPr>
                <w:noProof/>
                <w:webHidden/>
              </w:rPr>
              <w:t>12</w:t>
            </w:r>
            <w:r>
              <w:rPr>
                <w:noProof/>
                <w:webHidden/>
              </w:rPr>
              <w:fldChar w:fldCharType="end"/>
            </w:r>
          </w:hyperlink>
        </w:p>
        <w:p w:rsidR="00FA78B6" w:rsidRDefault="007D7859">
          <w:pPr>
            <w:pStyle w:val="Obsah2"/>
            <w:tabs>
              <w:tab w:val="left" w:pos="1200"/>
              <w:tab w:val="right" w:leader="dot" w:pos="8493"/>
            </w:tabs>
            <w:rPr>
              <w:rFonts w:eastAsiaTheme="minorEastAsia" w:cstheme="minorBidi"/>
              <w:b w:val="0"/>
              <w:bCs w:val="0"/>
              <w:noProof/>
              <w:kern w:val="0"/>
              <w:lang w:eastAsia="cs-CZ"/>
            </w:rPr>
          </w:pPr>
          <w:hyperlink w:anchor="_Toc205198489" w:history="1">
            <w:r w:rsidR="00FA78B6" w:rsidRPr="008C068B">
              <w:rPr>
                <w:rStyle w:val="Hypertextovodkaz"/>
                <w:noProof/>
              </w:rPr>
              <w:t>2.1.2.8</w:t>
            </w:r>
            <w:r w:rsidR="00FA78B6">
              <w:rPr>
                <w:rFonts w:eastAsiaTheme="minorEastAsia" w:cstheme="minorBidi"/>
                <w:b w:val="0"/>
                <w:bCs w:val="0"/>
                <w:noProof/>
                <w:kern w:val="0"/>
                <w:lang w:eastAsia="cs-CZ"/>
              </w:rPr>
              <w:tab/>
            </w:r>
            <w:r w:rsidR="00FA78B6" w:rsidRPr="008C068B">
              <w:rPr>
                <w:rStyle w:val="Hypertextovodkaz"/>
                <w:noProof/>
              </w:rPr>
              <w:t>Hydratační a osmotické vlastnosti</w:t>
            </w:r>
            <w:r w:rsidR="00FA78B6">
              <w:rPr>
                <w:noProof/>
                <w:webHidden/>
              </w:rPr>
              <w:tab/>
            </w:r>
            <w:r>
              <w:rPr>
                <w:noProof/>
                <w:webHidden/>
              </w:rPr>
              <w:fldChar w:fldCharType="begin"/>
            </w:r>
            <w:r w:rsidR="00FA78B6">
              <w:rPr>
                <w:noProof/>
                <w:webHidden/>
              </w:rPr>
              <w:instrText xml:space="preserve"> PAGEREF _Toc205198489 \h </w:instrText>
            </w:r>
            <w:r>
              <w:rPr>
                <w:noProof/>
                <w:webHidden/>
              </w:rPr>
            </w:r>
            <w:r>
              <w:rPr>
                <w:noProof/>
                <w:webHidden/>
              </w:rPr>
              <w:fldChar w:fldCharType="separate"/>
            </w:r>
            <w:r w:rsidR="007F75FB">
              <w:rPr>
                <w:noProof/>
                <w:webHidden/>
              </w:rPr>
              <w:t>12</w:t>
            </w:r>
            <w:r>
              <w:rPr>
                <w:noProof/>
                <w:webHidden/>
              </w:rPr>
              <w:fldChar w:fldCharType="end"/>
            </w:r>
          </w:hyperlink>
        </w:p>
        <w:p w:rsidR="00FA78B6" w:rsidRDefault="007D7859">
          <w:pPr>
            <w:pStyle w:val="Obsah2"/>
            <w:tabs>
              <w:tab w:val="left" w:pos="1200"/>
              <w:tab w:val="right" w:leader="dot" w:pos="8493"/>
            </w:tabs>
            <w:rPr>
              <w:rFonts w:eastAsiaTheme="minorEastAsia" w:cstheme="minorBidi"/>
              <w:b w:val="0"/>
              <w:bCs w:val="0"/>
              <w:noProof/>
              <w:kern w:val="0"/>
              <w:lang w:eastAsia="cs-CZ"/>
            </w:rPr>
          </w:pPr>
          <w:hyperlink w:anchor="_Toc205198490" w:history="1">
            <w:r w:rsidR="00FA78B6" w:rsidRPr="008C068B">
              <w:rPr>
                <w:rStyle w:val="Hypertextovodkaz"/>
                <w:noProof/>
              </w:rPr>
              <w:t>2.1.2.9</w:t>
            </w:r>
            <w:r w:rsidR="00FA78B6">
              <w:rPr>
                <w:rFonts w:eastAsiaTheme="minorEastAsia" w:cstheme="minorBidi"/>
                <w:b w:val="0"/>
                <w:bCs w:val="0"/>
                <w:noProof/>
                <w:kern w:val="0"/>
                <w:lang w:eastAsia="cs-CZ"/>
              </w:rPr>
              <w:tab/>
            </w:r>
            <w:r w:rsidR="00FA78B6" w:rsidRPr="008C068B">
              <w:rPr>
                <w:rStyle w:val="Hypertextovodkaz"/>
                <w:noProof/>
              </w:rPr>
              <w:t>Regenerace a hojení</w:t>
            </w:r>
            <w:r w:rsidR="00FA78B6">
              <w:rPr>
                <w:noProof/>
                <w:webHidden/>
              </w:rPr>
              <w:tab/>
            </w:r>
            <w:r>
              <w:rPr>
                <w:noProof/>
                <w:webHidden/>
              </w:rPr>
              <w:fldChar w:fldCharType="begin"/>
            </w:r>
            <w:r w:rsidR="00FA78B6">
              <w:rPr>
                <w:noProof/>
                <w:webHidden/>
              </w:rPr>
              <w:instrText xml:space="preserve"> PAGEREF _Toc205198490 \h </w:instrText>
            </w:r>
            <w:r>
              <w:rPr>
                <w:noProof/>
                <w:webHidden/>
              </w:rPr>
            </w:r>
            <w:r>
              <w:rPr>
                <w:noProof/>
                <w:webHidden/>
              </w:rPr>
              <w:fldChar w:fldCharType="separate"/>
            </w:r>
            <w:r w:rsidR="007F75FB">
              <w:rPr>
                <w:noProof/>
                <w:webHidden/>
              </w:rPr>
              <w:t>12</w:t>
            </w:r>
            <w:r>
              <w:rPr>
                <w:noProof/>
                <w:webHidden/>
              </w:rPr>
              <w:fldChar w:fldCharType="end"/>
            </w:r>
          </w:hyperlink>
        </w:p>
        <w:p w:rsidR="00FA78B6" w:rsidRDefault="007D7859">
          <w:pPr>
            <w:pStyle w:val="Obsah2"/>
            <w:tabs>
              <w:tab w:val="left" w:pos="1200"/>
              <w:tab w:val="right" w:leader="dot" w:pos="8493"/>
            </w:tabs>
            <w:rPr>
              <w:rFonts w:eastAsiaTheme="minorEastAsia" w:cstheme="minorBidi"/>
              <w:b w:val="0"/>
              <w:bCs w:val="0"/>
              <w:noProof/>
              <w:kern w:val="0"/>
              <w:lang w:eastAsia="cs-CZ"/>
            </w:rPr>
          </w:pPr>
          <w:hyperlink w:anchor="_Toc205198491" w:history="1">
            <w:r w:rsidR="00FA78B6" w:rsidRPr="008C068B">
              <w:rPr>
                <w:rStyle w:val="Hypertextovodkaz"/>
                <w:noProof/>
              </w:rPr>
              <w:t>2.1.2.10</w:t>
            </w:r>
            <w:r w:rsidR="00FA78B6">
              <w:rPr>
                <w:rFonts w:eastAsiaTheme="minorEastAsia" w:cstheme="minorBidi"/>
                <w:b w:val="0"/>
                <w:bCs w:val="0"/>
                <w:noProof/>
                <w:kern w:val="0"/>
                <w:lang w:eastAsia="cs-CZ"/>
              </w:rPr>
              <w:tab/>
            </w:r>
            <w:r w:rsidR="00FA78B6" w:rsidRPr="008C068B">
              <w:rPr>
                <w:rStyle w:val="Hypertextovodkaz"/>
                <w:noProof/>
              </w:rPr>
              <w:t>Význam melaninu</w:t>
            </w:r>
            <w:r w:rsidR="00FA78B6">
              <w:rPr>
                <w:noProof/>
                <w:webHidden/>
              </w:rPr>
              <w:tab/>
            </w:r>
            <w:r>
              <w:rPr>
                <w:noProof/>
                <w:webHidden/>
              </w:rPr>
              <w:fldChar w:fldCharType="begin"/>
            </w:r>
            <w:r w:rsidR="00FA78B6">
              <w:rPr>
                <w:noProof/>
                <w:webHidden/>
              </w:rPr>
              <w:instrText xml:space="preserve"> PAGEREF _Toc205198491 \h </w:instrText>
            </w:r>
            <w:r>
              <w:rPr>
                <w:noProof/>
                <w:webHidden/>
              </w:rPr>
            </w:r>
            <w:r>
              <w:rPr>
                <w:noProof/>
                <w:webHidden/>
              </w:rPr>
              <w:fldChar w:fldCharType="separate"/>
            </w:r>
            <w:r w:rsidR="007F75FB">
              <w:rPr>
                <w:noProof/>
                <w:webHidden/>
              </w:rPr>
              <w:t>12</w:t>
            </w:r>
            <w:r>
              <w:rPr>
                <w:noProof/>
                <w:webHidden/>
              </w:rPr>
              <w:fldChar w:fldCharType="end"/>
            </w:r>
          </w:hyperlink>
        </w:p>
        <w:p w:rsidR="00FA78B6" w:rsidRDefault="007D7859">
          <w:pPr>
            <w:pStyle w:val="Obsah1"/>
            <w:rPr>
              <w:rFonts w:eastAsiaTheme="minorEastAsia" w:cstheme="minorBidi"/>
              <w:b w:val="0"/>
              <w:bCs w:val="0"/>
              <w:i w:val="0"/>
              <w:iCs w:val="0"/>
              <w:kern w:val="0"/>
              <w:szCs w:val="22"/>
              <w:lang w:eastAsia="cs-CZ"/>
            </w:rPr>
          </w:pPr>
          <w:hyperlink w:anchor="_Toc205198492" w:history="1">
            <w:r w:rsidR="00FA78B6" w:rsidRPr="008C068B">
              <w:rPr>
                <w:rStyle w:val="Hypertextovodkaz"/>
              </w:rPr>
              <w:t>2.2</w:t>
            </w:r>
            <w:r w:rsidR="00FA78B6">
              <w:rPr>
                <w:rFonts w:eastAsiaTheme="minorEastAsia" w:cstheme="minorBidi"/>
                <w:b w:val="0"/>
                <w:bCs w:val="0"/>
                <w:i w:val="0"/>
                <w:iCs w:val="0"/>
                <w:kern w:val="0"/>
                <w:szCs w:val="22"/>
                <w:lang w:eastAsia="cs-CZ"/>
              </w:rPr>
              <w:tab/>
            </w:r>
            <w:r w:rsidR="00FA78B6" w:rsidRPr="008C068B">
              <w:rPr>
                <w:rStyle w:val="Hypertextovodkaz"/>
              </w:rPr>
              <w:t>Hojení ran</w:t>
            </w:r>
            <w:r w:rsidR="00FA78B6">
              <w:rPr>
                <w:webHidden/>
              </w:rPr>
              <w:tab/>
            </w:r>
            <w:r>
              <w:rPr>
                <w:webHidden/>
              </w:rPr>
              <w:fldChar w:fldCharType="begin"/>
            </w:r>
            <w:r w:rsidR="00FA78B6">
              <w:rPr>
                <w:webHidden/>
              </w:rPr>
              <w:instrText xml:space="preserve"> PAGEREF _Toc205198492 \h </w:instrText>
            </w:r>
            <w:r>
              <w:rPr>
                <w:webHidden/>
              </w:rPr>
            </w:r>
            <w:r>
              <w:rPr>
                <w:webHidden/>
              </w:rPr>
              <w:fldChar w:fldCharType="separate"/>
            </w:r>
            <w:r w:rsidR="007F75FB">
              <w:rPr>
                <w:webHidden/>
              </w:rPr>
              <w:t>13</w:t>
            </w:r>
            <w:r>
              <w:rPr>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493" w:history="1">
            <w:r w:rsidR="00FA78B6" w:rsidRPr="008C068B">
              <w:rPr>
                <w:rStyle w:val="Hypertextovodkaz"/>
                <w:noProof/>
              </w:rPr>
              <w:t>2.2.1</w:t>
            </w:r>
            <w:r w:rsidR="00FA78B6">
              <w:rPr>
                <w:rFonts w:eastAsiaTheme="minorEastAsia" w:cstheme="minorBidi"/>
                <w:b w:val="0"/>
                <w:bCs w:val="0"/>
                <w:noProof/>
                <w:kern w:val="0"/>
                <w:lang w:eastAsia="cs-CZ"/>
              </w:rPr>
              <w:tab/>
            </w:r>
            <w:r w:rsidR="00FA78B6" w:rsidRPr="008C068B">
              <w:rPr>
                <w:rStyle w:val="Hypertextovodkaz"/>
                <w:noProof/>
              </w:rPr>
              <w:t>Rozdělení ran</w:t>
            </w:r>
            <w:r w:rsidR="00FA78B6">
              <w:rPr>
                <w:noProof/>
                <w:webHidden/>
              </w:rPr>
              <w:tab/>
            </w:r>
            <w:r>
              <w:rPr>
                <w:noProof/>
                <w:webHidden/>
              </w:rPr>
              <w:fldChar w:fldCharType="begin"/>
            </w:r>
            <w:r w:rsidR="00FA78B6">
              <w:rPr>
                <w:noProof/>
                <w:webHidden/>
              </w:rPr>
              <w:instrText xml:space="preserve"> PAGEREF _Toc205198493 \h </w:instrText>
            </w:r>
            <w:r>
              <w:rPr>
                <w:noProof/>
                <w:webHidden/>
              </w:rPr>
            </w:r>
            <w:r>
              <w:rPr>
                <w:noProof/>
                <w:webHidden/>
              </w:rPr>
              <w:fldChar w:fldCharType="separate"/>
            </w:r>
            <w:r w:rsidR="007F75FB">
              <w:rPr>
                <w:noProof/>
                <w:webHidden/>
              </w:rPr>
              <w:t>13</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494" w:history="1">
            <w:r w:rsidR="00FA78B6" w:rsidRPr="008C068B">
              <w:rPr>
                <w:rStyle w:val="Hypertextovodkaz"/>
                <w:noProof/>
              </w:rPr>
              <w:t>2.2.2</w:t>
            </w:r>
            <w:r w:rsidR="00FA78B6">
              <w:rPr>
                <w:rFonts w:eastAsiaTheme="minorEastAsia" w:cstheme="minorBidi"/>
                <w:b w:val="0"/>
                <w:bCs w:val="0"/>
                <w:noProof/>
                <w:kern w:val="0"/>
                <w:lang w:eastAsia="cs-CZ"/>
              </w:rPr>
              <w:tab/>
            </w:r>
            <w:r w:rsidR="00FA78B6" w:rsidRPr="008C068B">
              <w:rPr>
                <w:rStyle w:val="Hypertextovodkaz"/>
                <w:noProof/>
              </w:rPr>
              <w:t>Hodnocení pacienta s chronickou ránou</w:t>
            </w:r>
            <w:r w:rsidR="00FA78B6">
              <w:rPr>
                <w:noProof/>
                <w:webHidden/>
              </w:rPr>
              <w:tab/>
            </w:r>
            <w:r>
              <w:rPr>
                <w:noProof/>
                <w:webHidden/>
              </w:rPr>
              <w:fldChar w:fldCharType="begin"/>
            </w:r>
            <w:r w:rsidR="00FA78B6">
              <w:rPr>
                <w:noProof/>
                <w:webHidden/>
              </w:rPr>
              <w:instrText xml:space="preserve"> PAGEREF _Toc205198494 \h </w:instrText>
            </w:r>
            <w:r>
              <w:rPr>
                <w:noProof/>
                <w:webHidden/>
              </w:rPr>
            </w:r>
            <w:r>
              <w:rPr>
                <w:noProof/>
                <w:webHidden/>
              </w:rPr>
              <w:fldChar w:fldCharType="separate"/>
            </w:r>
            <w:r w:rsidR="007F75FB">
              <w:rPr>
                <w:noProof/>
                <w:webHidden/>
              </w:rPr>
              <w:t>14</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495" w:history="1">
            <w:r w:rsidR="00FA78B6" w:rsidRPr="008C068B">
              <w:rPr>
                <w:rStyle w:val="Hypertextovodkaz"/>
                <w:noProof/>
              </w:rPr>
              <w:t>2.2.3</w:t>
            </w:r>
            <w:r w:rsidR="00FA78B6">
              <w:rPr>
                <w:rFonts w:eastAsiaTheme="minorEastAsia" w:cstheme="minorBidi"/>
                <w:b w:val="0"/>
                <w:bCs w:val="0"/>
                <w:noProof/>
                <w:kern w:val="0"/>
                <w:lang w:eastAsia="cs-CZ"/>
              </w:rPr>
              <w:tab/>
            </w:r>
            <w:r w:rsidR="00FA78B6" w:rsidRPr="008C068B">
              <w:rPr>
                <w:rStyle w:val="Hypertextovodkaz"/>
                <w:noProof/>
              </w:rPr>
              <w:t>Fáze hojení ran</w:t>
            </w:r>
            <w:r w:rsidR="00FA78B6">
              <w:rPr>
                <w:noProof/>
                <w:webHidden/>
              </w:rPr>
              <w:tab/>
            </w:r>
            <w:r>
              <w:rPr>
                <w:noProof/>
                <w:webHidden/>
              </w:rPr>
              <w:fldChar w:fldCharType="begin"/>
            </w:r>
            <w:r w:rsidR="00FA78B6">
              <w:rPr>
                <w:noProof/>
                <w:webHidden/>
              </w:rPr>
              <w:instrText xml:space="preserve"> PAGEREF _Toc205198495 \h </w:instrText>
            </w:r>
            <w:r>
              <w:rPr>
                <w:noProof/>
                <w:webHidden/>
              </w:rPr>
            </w:r>
            <w:r>
              <w:rPr>
                <w:noProof/>
                <w:webHidden/>
              </w:rPr>
              <w:fldChar w:fldCharType="separate"/>
            </w:r>
            <w:r w:rsidR="007F75FB">
              <w:rPr>
                <w:noProof/>
                <w:webHidden/>
              </w:rPr>
              <w:t>14</w:t>
            </w:r>
            <w:r>
              <w:rPr>
                <w:noProof/>
                <w:webHidden/>
              </w:rPr>
              <w:fldChar w:fldCharType="end"/>
            </w:r>
          </w:hyperlink>
        </w:p>
        <w:p w:rsidR="00FA78B6" w:rsidRDefault="007D7859">
          <w:pPr>
            <w:pStyle w:val="Obsah1"/>
            <w:rPr>
              <w:rFonts w:eastAsiaTheme="minorEastAsia" w:cstheme="minorBidi"/>
              <w:b w:val="0"/>
              <w:bCs w:val="0"/>
              <w:i w:val="0"/>
              <w:iCs w:val="0"/>
              <w:kern w:val="0"/>
              <w:szCs w:val="22"/>
              <w:lang w:eastAsia="cs-CZ"/>
            </w:rPr>
          </w:pPr>
          <w:hyperlink w:anchor="_Toc205198496" w:history="1">
            <w:r w:rsidR="00FA78B6" w:rsidRPr="008C068B">
              <w:rPr>
                <w:rStyle w:val="Hypertextovodkaz"/>
              </w:rPr>
              <w:t>2.3</w:t>
            </w:r>
            <w:r w:rsidR="00FA78B6">
              <w:rPr>
                <w:rFonts w:eastAsiaTheme="minorEastAsia" w:cstheme="minorBidi"/>
                <w:b w:val="0"/>
                <w:bCs w:val="0"/>
                <w:i w:val="0"/>
                <w:iCs w:val="0"/>
                <w:kern w:val="0"/>
                <w:szCs w:val="22"/>
                <w:lang w:eastAsia="cs-CZ"/>
              </w:rPr>
              <w:tab/>
            </w:r>
            <w:r w:rsidR="00FA78B6" w:rsidRPr="008C068B">
              <w:rPr>
                <w:rStyle w:val="Hypertextovodkaz"/>
              </w:rPr>
              <w:t>Metody</w:t>
            </w:r>
            <w:r w:rsidR="00FA78B6">
              <w:rPr>
                <w:webHidden/>
              </w:rPr>
              <w:tab/>
            </w:r>
            <w:r>
              <w:rPr>
                <w:webHidden/>
              </w:rPr>
              <w:fldChar w:fldCharType="begin"/>
            </w:r>
            <w:r w:rsidR="00FA78B6">
              <w:rPr>
                <w:webHidden/>
              </w:rPr>
              <w:instrText xml:space="preserve"> PAGEREF _Toc205198496 \h </w:instrText>
            </w:r>
            <w:r>
              <w:rPr>
                <w:webHidden/>
              </w:rPr>
            </w:r>
            <w:r>
              <w:rPr>
                <w:webHidden/>
              </w:rPr>
              <w:fldChar w:fldCharType="separate"/>
            </w:r>
            <w:r w:rsidR="007F75FB">
              <w:rPr>
                <w:webHidden/>
              </w:rPr>
              <w:t>15</w:t>
            </w:r>
            <w:r>
              <w:rPr>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497" w:history="1">
            <w:r w:rsidR="00FA78B6" w:rsidRPr="008C068B">
              <w:rPr>
                <w:rStyle w:val="Hypertextovodkaz"/>
                <w:noProof/>
              </w:rPr>
              <w:t>2.3.1</w:t>
            </w:r>
            <w:r w:rsidR="00FA78B6">
              <w:rPr>
                <w:rFonts w:eastAsiaTheme="minorEastAsia" w:cstheme="minorBidi"/>
                <w:b w:val="0"/>
                <w:bCs w:val="0"/>
                <w:noProof/>
                <w:kern w:val="0"/>
                <w:lang w:eastAsia="cs-CZ"/>
              </w:rPr>
              <w:tab/>
            </w:r>
            <w:r w:rsidR="00FA78B6" w:rsidRPr="008C068B">
              <w:rPr>
                <w:rStyle w:val="Hypertextovodkaz"/>
                <w:noProof/>
              </w:rPr>
              <w:t>Klasická terapie</w:t>
            </w:r>
            <w:r w:rsidR="00FA78B6">
              <w:rPr>
                <w:noProof/>
                <w:webHidden/>
              </w:rPr>
              <w:tab/>
            </w:r>
            <w:r>
              <w:rPr>
                <w:noProof/>
                <w:webHidden/>
              </w:rPr>
              <w:fldChar w:fldCharType="begin"/>
            </w:r>
            <w:r w:rsidR="00FA78B6">
              <w:rPr>
                <w:noProof/>
                <w:webHidden/>
              </w:rPr>
              <w:instrText xml:space="preserve"> PAGEREF _Toc205198497 \h </w:instrText>
            </w:r>
            <w:r>
              <w:rPr>
                <w:noProof/>
                <w:webHidden/>
              </w:rPr>
            </w:r>
            <w:r>
              <w:rPr>
                <w:noProof/>
                <w:webHidden/>
              </w:rPr>
              <w:fldChar w:fldCharType="separate"/>
            </w:r>
            <w:r w:rsidR="007F75FB">
              <w:rPr>
                <w:noProof/>
                <w:webHidden/>
              </w:rPr>
              <w:t>15</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498" w:history="1">
            <w:r w:rsidR="00FA78B6" w:rsidRPr="008C068B">
              <w:rPr>
                <w:rStyle w:val="Hypertextovodkaz"/>
                <w:noProof/>
              </w:rPr>
              <w:t>2.3.2</w:t>
            </w:r>
            <w:r w:rsidR="00FA78B6">
              <w:rPr>
                <w:rFonts w:eastAsiaTheme="minorEastAsia" w:cstheme="minorBidi"/>
                <w:b w:val="0"/>
                <w:bCs w:val="0"/>
                <w:noProof/>
                <w:kern w:val="0"/>
                <w:lang w:eastAsia="cs-CZ"/>
              </w:rPr>
              <w:tab/>
            </w:r>
            <w:r w:rsidR="00FA78B6" w:rsidRPr="008C068B">
              <w:rPr>
                <w:rStyle w:val="Hypertextovodkaz"/>
                <w:noProof/>
              </w:rPr>
              <w:t>Vlhké hojení</w:t>
            </w:r>
            <w:r w:rsidR="00FA78B6">
              <w:rPr>
                <w:noProof/>
                <w:webHidden/>
              </w:rPr>
              <w:tab/>
            </w:r>
            <w:r>
              <w:rPr>
                <w:noProof/>
                <w:webHidden/>
              </w:rPr>
              <w:fldChar w:fldCharType="begin"/>
            </w:r>
            <w:r w:rsidR="00FA78B6">
              <w:rPr>
                <w:noProof/>
                <w:webHidden/>
              </w:rPr>
              <w:instrText xml:space="preserve"> PAGEREF _Toc205198498 \h </w:instrText>
            </w:r>
            <w:r>
              <w:rPr>
                <w:noProof/>
                <w:webHidden/>
              </w:rPr>
            </w:r>
            <w:r>
              <w:rPr>
                <w:noProof/>
                <w:webHidden/>
              </w:rPr>
              <w:fldChar w:fldCharType="separate"/>
            </w:r>
            <w:r w:rsidR="007F75FB">
              <w:rPr>
                <w:noProof/>
                <w:webHidden/>
              </w:rPr>
              <w:t>15</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499" w:history="1">
            <w:r w:rsidR="00FA78B6" w:rsidRPr="008C068B">
              <w:rPr>
                <w:rStyle w:val="Hypertextovodkaz"/>
                <w:noProof/>
              </w:rPr>
              <w:t>2.3.3</w:t>
            </w:r>
            <w:r w:rsidR="00FA78B6">
              <w:rPr>
                <w:rFonts w:eastAsiaTheme="minorEastAsia" w:cstheme="minorBidi"/>
                <w:b w:val="0"/>
                <w:bCs w:val="0"/>
                <w:noProof/>
                <w:kern w:val="0"/>
                <w:lang w:eastAsia="cs-CZ"/>
              </w:rPr>
              <w:tab/>
            </w:r>
            <w:r w:rsidR="00FA78B6" w:rsidRPr="008C068B">
              <w:rPr>
                <w:rStyle w:val="Hypertextovodkaz"/>
                <w:noProof/>
              </w:rPr>
              <w:t>Debridément</w:t>
            </w:r>
            <w:r w:rsidR="00FA78B6">
              <w:rPr>
                <w:noProof/>
                <w:webHidden/>
              </w:rPr>
              <w:tab/>
            </w:r>
            <w:r>
              <w:rPr>
                <w:noProof/>
                <w:webHidden/>
              </w:rPr>
              <w:fldChar w:fldCharType="begin"/>
            </w:r>
            <w:r w:rsidR="00FA78B6">
              <w:rPr>
                <w:noProof/>
                <w:webHidden/>
              </w:rPr>
              <w:instrText xml:space="preserve"> PAGEREF _Toc205198499 \h </w:instrText>
            </w:r>
            <w:r>
              <w:rPr>
                <w:noProof/>
                <w:webHidden/>
              </w:rPr>
            </w:r>
            <w:r>
              <w:rPr>
                <w:noProof/>
                <w:webHidden/>
              </w:rPr>
              <w:fldChar w:fldCharType="separate"/>
            </w:r>
            <w:r w:rsidR="007F75FB">
              <w:rPr>
                <w:noProof/>
                <w:webHidden/>
              </w:rPr>
              <w:t>16</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500" w:history="1">
            <w:r w:rsidR="00FA78B6" w:rsidRPr="008C068B">
              <w:rPr>
                <w:rStyle w:val="Hypertextovodkaz"/>
                <w:noProof/>
              </w:rPr>
              <w:t>2.3.4</w:t>
            </w:r>
            <w:r w:rsidR="00FA78B6">
              <w:rPr>
                <w:rFonts w:eastAsiaTheme="minorEastAsia" w:cstheme="minorBidi"/>
                <w:b w:val="0"/>
                <w:bCs w:val="0"/>
                <w:noProof/>
                <w:kern w:val="0"/>
                <w:lang w:eastAsia="cs-CZ"/>
              </w:rPr>
              <w:tab/>
            </w:r>
            <w:r w:rsidR="00FA78B6" w:rsidRPr="008C068B">
              <w:rPr>
                <w:rStyle w:val="Hypertextovodkaz"/>
                <w:noProof/>
              </w:rPr>
              <w:t>HydroTerapie</w:t>
            </w:r>
            <w:r w:rsidR="00FA78B6">
              <w:rPr>
                <w:noProof/>
                <w:webHidden/>
              </w:rPr>
              <w:tab/>
            </w:r>
            <w:r>
              <w:rPr>
                <w:noProof/>
                <w:webHidden/>
              </w:rPr>
              <w:fldChar w:fldCharType="begin"/>
            </w:r>
            <w:r w:rsidR="00FA78B6">
              <w:rPr>
                <w:noProof/>
                <w:webHidden/>
              </w:rPr>
              <w:instrText xml:space="preserve"> PAGEREF _Toc205198500 \h </w:instrText>
            </w:r>
            <w:r>
              <w:rPr>
                <w:noProof/>
                <w:webHidden/>
              </w:rPr>
            </w:r>
            <w:r>
              <w:rPr>
                <w:noProof/>
                <w:webHidden/>
              </w:rPr>
              <w:fldChar w:fldCharType="separate"/>
            </w:r>
            <w:r w:rsidR="007F75FB">
              <w:rPr>
                <w:noProof/>
                <w:webHidden/>
              </w:rPr>
              <w:t>17</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501" w:history="1">
            <w:r w:rsidR="00FA78B6" w:rsidRPr="008C068B">
              <w:rPr>
                <w:rStyle w:val="Hypertextovodkaz"/>
                <w:noProof/>
              </w:rPr>
              <w:t>2.3.5</w:t>
            </w:r>
            <w:r w:rsidR="00FA78B6">
              <w:rPr>
                <w:rFonts w:eastAsiaTheme="minorEastAsia" w:cstheme="minorBidi"/>
                <w:b w:val="0"/>
                <w:bCs w:val="0"/>
                <w:noProof/>
                <w:kern w:val="0"/>
                <w:lang w:eastAsia="cs-CZ"/>
              </w:rPr>
              <w:tab/>
            </w:r>
            <w:r w:rsidR="00FA78B6" w:rsidRPr="008C068B">
              <w:rPr>
                <w:rStyle w:val="Hypertextovodkaz"/>
                <w:noProof/>
              </w:rPr>
              <w:t>Kompresivní terapie</w:t>
            </w:r>
            <w:r w:rsidR="00FA78B6">
              <w:rPr>
                <w:noProof/>
                <w:webHidden/>
              </w:rPr>
              <w:tab/>
            </w:r>
            <w:r>
              <w:rPr>
                <w:noProof/>
                <w:webHidden/>
              </w:rPr>
              <w:fldChar w:fldCharType="begin"/>
            </w:r>
            <w:r w:rsidR="00FA78B6">
              <w:rPr>
                <w:noProof/>
                <w:webHidden/>
              </w:rPr>
              <w:instrText xml:space="preserve"> PAGEREF _Toc205198501 \h </w:instrText>
            </w:r>
            <w:r>
              <w:rPr>
                <w:noProof/>
                <w:webHidden/>
              </w:rPr>
            </w:r>
            <w:r>
              <w:rPr>
                <w:noProof/>
                <w:webHidden/>
              </w:rPr>
              <w:fldChar w:fldCharType="separate"/>
            </w:r>
            <w:r w:rsidR="007F75FB">
              <w:rPr>
                <w:noProof/>
                <w:webHidden/>
              </w:rPr>
              <w:t>17</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502" w:history="1">
            <w:r w:rsidR="00FA78B6" w:rsidRPr="008C068B">
              <w:rPr>
                <w:rStyle w:val="Hypertextovodkaz"/>
                <w:noProof/>
              </w:rPr>
              <w:t>2.3.6</w:t>
            </w:r>
            <w:r w:rsidR="00FA78B6">
              <w:rPr>
                <w:rFonts w:eastAsiaTheme="minorEastAsia" w:cstheme="minorBidi"/>
                <w:b w:val="0"/>
                <w:bCs w:val="0"/>
                <w:noProof/>
                <w:kern w:val="0"/>
                <w:lang w:eastAsia="cs-CZ"/>
              </w:rPr>
              <w:tab/>
            </w:r>
            <w:r w:rsidR="00FA78B6" w:rsidRPr="008C068B">
              <w:rPr>
                <w:rStyle w:val="Hypertextovodkaz"/>
                <w:noProof/>
              </w:rPr>
              <w:t>Podtlaková terapie</w:t>
            </w:r>
            <w:r w:rsidR="00FA78B6">
              <w:rPr>
                <w:noProof/>
                <w:webHidden/>
              </w:rPr>
              <w:tab/>
            </w:r>
            <w:r>
              <w:rPr>
                <w:noProof/>
                <w:webHidden/>
              </w:rPr>
              <w:fldChar w:fldCharType="begin"/>
            </w:r>
            <w:r w:rsidR="00FA78B6">
              <w:rPr>
                <w:noProof/>
                <w:webHidden/>
              </w:rPr>
              <w:instrText xml:space="preserve"> PAGEREF _Toc205198502 \h </w:instrText>
            </w:r>
            <w:r>
              <w:rPr>
                <w:noProof/>
                <w:webHidden/>
              </w:rPr>
            </w:r>
            <w:r>
              <w:rPr>
                <w:noProof/>
                <w:webHidden/>
              </w:rPr>
              <w:fldChar w:fldCharType="separate"/>
            </w:r>
            <w:r w:rsidR="007F75FB">
              <w:rPr>
                <w:noProof/>
                <w:webHidden/>
              </w:rPr>
              <w:t>18</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503" w:history="1">
            <w:r w:rsidR="00FA78B6" w:rsidRPr="008C068B">
              <w:rPr>
                <w:rStyle w:val="Hypertextovodkaz"/>
                <w:noProof/>
              </w:rPr>
              <w:t>2.3.7</w:t>
            </w:r>
            <w:r w:rsidR="00FA78B6">
              <w:rPr>
                <w:rFonts w:eastAsiaTheme="minorEastAsia" w:cstheme="minorBidi"/>
                <w:b w:val="0"/>
                <w:bCs w:val="0"/>
                <w:noProof/>
                <w:kern w:val="0"/>
                <w:lang w:eastAsia="cs-CZ"/>
              </w:rPr>
              <w:tab/>
            </w:r>
            <w:r w:rsidR="00FA78B6" w:rsidRPr="008C068B">
              <w:rPr>
                <w:rStyle w:val="Hypertextovodkaz"/>
                <w:noProof/>
              </w:rPr>
              <w:t>Moderní technologie</w:t>
            </w:r>
            <w:r w:rsidR="00FA78B6">
              <w:rPr>
                <w:noProof/>
                <w:webHidden/>
              </w:rPr>
              <w:tab/>
            </w:r>
            <w:r>
              <w:rPr>
                <w:noProof/>
                <w:webHidden/>
              </w:rPr>
              <w:fldChar w:fldCharType="begin"/>
            </w:r>
            <w:r w:rsidR="00FA78B6">
              <w:rPr>
                <w:noProof/>
                <w:webHidden/>
              </w:rPr>
              <w:instrText xml:space="preserve"> PAGEREF _Toc205198503 \h </w:instrText>
            </w:r>
            <w:r>
              <w:rPr>
                <w:noProof/>
                <w:webHidden/>
              </w:rPr>
            </w:r>
            <w:r>
              <w:rPr>
                <w:noProof/>
                <w:webHidden/>
              </w:rPr>
              <w:fldChar w:fldCharType="separate"/>
            </w:r>
            <w:r w:rsidR="007F75FB">
              <w:rPr>
                <w:noProof/>
                <w:webHidden/>
              </w:rPr>
              <w:t>19</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504" w:history="1">
            <w:r w:rsidR="00FA78B6" w:rsidRPr="008C068B">
              <w:rPr>
                <w:rStyle w:val="Hypertextovodkaz"/>
                <w:noProof/>
              </w:rPr>
              <w:t>2.4</w:t>
            </w:r>
            <w:r w:rsidR="00FA78B6">
              <w:rPr>
                <w:rFonts w:eastAsiaTheme="minorEastAsia" w:cstheme="minorBidi"/>
                <w:b w:val="0"/>
                <w:bCs w:val="0"/>
                <w:noProof/>
                <w:kern w:val="0"/>
                <w:lang w:eastAsia="cs-CZ"/>
              </w:rPr>
              <w:tab/>
            </w:r>
            <w:r w:rsidR="00FA78B6" w:rsidRPr="008C068B">
              <w:rPr>
                <w:rStyle w:val="Hypertextovodkaz"/>
                <w:noProof/>
              </w:rPr>
              <w:t>Postupy ošetření</w:t>
            </w:r>
            <w:r w:rsidR="00FA78B6">
              <w:rPr>
                <w:noProof/>
                <w:webHidden/>
              </w:rPr>
              <w:tab/>
            </w:r>
            <w:r>
              <w:rPr>
                <w:noProof/>
                <w:webHidden/>
              </w:rPr>
              <w:fldChar w:fldCharType="begin"/>
            </w:r>
            <w:r w:rsidR="00FA78B6">
              <w:rPr>
                <w:noProof/>
                <w:webHidden/>
              </w:rPr>
              <w:instrText xml:space="preserve"> PAGEREF _Toc205198504 \h </w:instrText>
            </w:r>
            <w:r>
              <w:rPr>
                <w:noProof/>
                <w:webHidden/>
              </w:rPr>
            </w:r>
            <w:r>
              <w:rPr>
                <w:noProof/>
                <w:webHidden/>
              </w:rPr>
              <w:fldChar w:fldCharType="separate"/>
            </w:r>
            <w:r w:rsidR="007F75FB">
              <w:rPr>
                <w:noProof/>
                <w:webHidden/>
              </w:rPr>
              <w:t>19</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505" w:history="1">
            <w:r w:rsidR="00FA78B6" w:rsidRPr="008C068B">
              <w:rPr>
                <w:rStyle w:val="Hypertextovodkaz"/>
                <w:noProof/>
              </w:rPr>
              <w:t>2.4.1</w:t>
            </w:r>
            <w:r w:rsidR="00FA78B6">
              <w:rPr>
                <w:rFonts w:eastAsiaTheme="minorEastAsia" w:cstheme="minorBidi"/>
                <w:b w:val="0"/>
                <w:bCs w:val="0"/>
                <w:noProof/>
                <w:kern w:val="0"/>
                <w:lang w:eastAsia="cs-CZ"/>
              </w:rPr>
              <w:tab/>
            </w:r>
            <w:r w:rsidR="00FA78B6" w:rsidRPr="008C068B">
              <w:rPr>
                <w:rStyle w:val="Hypertextovodkaz"/>
                <w:noProof/>
              </w:rPr>
              <w:t>Obvazové a krycí materiály</w:t>
            </w:r>
            <w:r w:rsidR="00FA78B6">
              <w:rPr>
                <w:noProof/>
                <w:webHidden/>
              </w:rPr>
              <w:tab/>
            </w:r>
            <w:r>
              <w:rPr>
                <w:noProof/>
                <w:webHidden/>
              </w:rPr>
              <w:fldChar w:fldCharType="begin"/>
            </w:r>
            <w:r w:rsidR="00FA78B6">
              <w:rPr>
                <w:noProof/>
                <w:webHidden/>
              </w:rPr>
              <w:instrText xml:space="preserve"> PAGEREF _Toc205198505 \h </w:instrText>
            </w:r>
            <w:r>
              <w:rPr>
                <w:noProof/>
                <w:webHidden/>
              </w:rPr>
            </w:r>
            <w:r>
              <w:rPr>
                <w:noProof/>
                <w:webHidden/>
              </w:rPr>
              <w:fldChar w:fldCharType="separate"/>
            </w:r>
            <w:r w:rsidR="007F75FB">
              <w:rPr>
                <w:noProof/>
                <w:webHidden/>
              </w:rPr>
              <w:t>20</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506" w:history="1">
            <w:r w:rsidR="00FA78B6" w:rsidRPr="008C068B">
              <w:rPr>
                <w:rStyle w:val="Hypertextovodkaz"/>
                <w:noProof/>
              </w:rPr>
              <w:t>2.5</w:t>
            </w:r>
            <w:r w:rsidR="00FA78B6">
              <w:rPr>
                <w:rFonts w:eastAsiaTheme="minorEastAsia" w:cstheme="minorBidi"/>
                <w:b w:val="0"/>
                <w:bCs w:val="0"/>
                <w:noProof/>
                <w:kern w:val="0"/>
                <w:lang w:eastAsia="cs-CZ"/>
              </w:rPr>
              <w:tab/>
            </w:r>
            <w:r w:rsidR="00FA78B6" w:rsidRPr="008C068B">
              <w:rPr>
                <w:rStyle w:val="Hypertextovodkaz"/>
                <w:noProof/>
              </w:rPr>
              <w:t>Dekubity</w:t>
            </w:r>
            <w:r w:rsidR="00FA78B6">
              <w:rPr>
                <w:noProof/>
                <w:webHidden/>
              </w:rPr>
              <w:tab/>
            </w:r>
            <w:r>
              <w:rPr>
                <w:noProof/>
                <w:webHidden/>
              </w:rPr>
              <w:fldChar w:fldCharType="begin"/>
            </w:r>
            <w:r w:rsidR="00FA78B6">
              <w:rPr>
                <w:noProof/>
                <w:webHidden/>
              </w:rPr>
              <w:instrText xml:space="preserve"> PAGEREF _Toc205198506 \h </w:instrText>
            </w:r>
            <w:r>
              <w:rPr>
                <w:noProof/>
                <w:webHidden/>
              </w:rPr>
            </w:r>
            <w:r>
              <w:rPr>
                <w:noProof/>
                <w:webHidden/>
              </w:rPr>
              <w:fldChar w:fldCharType="separate"/>
            </w:r>
            <w:r w:rsidR="007F75FB">
              <w:rPr>
                <w:noProof/>
                <w:webHidden/>
              </w:rPr>
              <w:t>31</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507" w:history="1">
            <w:r w:rsidR="00FA78B6" w:rsidRPr="008C068B">
              <w:rPr>
                <w:rStyle w:val="Hypertextovodkaz"/>
                <w:noProof/>
              </w:rPr>
              <w:t>2.5.1</w:t>
            </w:r>
            <w:r w:rsidR="00FA78B6">
              <w:rPr>
                <w:rFonts w:eastAsiaTheme="minorEastAsia" w:cstheme="minorBidi"/>
                <w:b w:val="0"/>
                <w:bCs w:val="0"/>
                <w:noProof/>
                <w:kern w:val="0"/>
                <w:lang w:eastAsia="cs-CZ"/>
              </w:rPr>
              <w:tab/>
            </w:r>
            <w:r w:rsidR="00FA78B6" w:rsidRPr="008C068B">
              <w:rPr>
                <w:rStyle w:val="Hypertextovodkaz"/>
                <w:noProof/>
              </w:rPr>
              <w:t>Polohování pacienta</w:t>
            </w:r>
            <w:r w:rsidR="00FA78B6">
              <w:rPr>
                <w:noProof/>
                <w:webHidden/>
              </w:rPr>
              <w:tab/>
            </w:r>
            <w:r>
              <w:rPr>
                <w:noProof/>
                <w:webHidden/>
              </w:rPr>
              <w:fldChar w:fldCharType="begin"/>
            </w:r>
            <w:r w:rsidR="00FA78B6">
              <w:rPr>
                <w:noProof/>
                <w:webHidden/>
              </w:rPr>
              <w:instrText xml:space="preserve"> PAGEREF _Toc205198507 \h </w:instrText>
            </w:r>
            <w:r>
              <w:rPr>
                <w:noProof/>
                <w:webHidden/>
              </w:rPr>
            </w:r>
            <w:r>
              <w:rPr>
                <w:noProof/>
                <w:webHidden/>
              </w:rPr>
              <w:fldChar w:fldCharType="separate"/>
            </w:r>
            <w:r w:rsidR="007F75FB">
              <w:rPr>
                <w:noProof/>
                <w:webHidden/>
              </w:rPr>
              <w:t>31</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508" w:history="1">
            <w:r w:rsidR="00FA78B6" w:rsidRPr="008C068B">
              <w:rPr>
                <w:rStyle w:val="Hypertextovodkaz"/>
                <w:noProof/>
              </w:rPr>
              <w:t>2.5.2</w:t>
            </w:r>
            <w:r w:rsidR="00FA78B6">
              <w:rPr>
                <w:rFonts w:eastAsiaTheme="minorEastAsia" w:cstheme="minorBidi"/>
                <w:b w:val="0"/>
                <w:bCs w:val="0"/>
                <w:noProof/>
                <w:kern w:val="0"/>
                <w:lang w:eastAsia="cs-CZ"/>
              </w:rPr>
              <w:tab/>
            </w:r>
            <w:r w:rsidR="00FA78B6" w:rsidRPr="008C068B">
              <w:rPr>
                <w:rStyle w:val="Hypertextovodkaz"/>
                <w:noProof/>
              </w:rPr>
              <w:t>Všeobecná terapie dekubitů</w:t>
            </w:r>
            <w:r w:rsidR="00FA78B6">
              <w:rPr>
                <w:noProof/>
                <w:webHidden/>
              </w:rPr>
              <w:tab/>
            </w:r>
            <w:r>
              <w:rPr>
                <w:noProof/>
                <w:webHidden/>
              </w:rPr>
              <w:fldChar w:fldCharType="begin"/>
            </w:r>
            <w:r w:rsidR="00FA78B6">
              <w:rPr>
                <w:noProof/>
                <w:webHidden/>
              </w:rPr>
              <w:instrText xml:space="preserve"> PAGEREF _Toc205198508 \h </w:instrText>
            </w:r>
            <w:r>
              <w:rPr>
                <w:noProof/>
                <w:webHidden/>
              </w:rPr>
            </w:r>
            <w:r>
              <w:rPr>
                <w:noProof/>
                <w:webHidden/>
              </w:rPr>
              <w:fldChar w:fldCharType="separate"/>
            </w:r>
            <w:r w:rsidR="007F75FB">
              <w:rPr>
                <w:noProof/>
                <w:webHidden/>
              </w:rPr>
              <w:t>31</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509" w:history="1">
            <w:r w:rsidR="00FA78B6" w:rsidRPr="008C068B">
              <w:rPr>
                <w:rStyle w:val="Hypertextovodkaz"/>
                <w:noProof/>
              </w:rPr>
              <w:t>2.5.3</w:t>
            </w:r>
            <w:r w:rsidR="00FA78B6">
              <w:rPr>
                <w:rFonts w:eastAsiaTheme="minorEastAsia" w:cstheme="minorBidi"/>
                <w:b w:val="0"/>
                <w:bCs w:val="0"/>
                <w:noProof/>
                <w:kern w:val="0"/>
                <w:lang w:eastAsia="cs-CZ"/>
              </w:rPr>
              <w:tab/>
            </w:r>
            <w:r w:rsidR="00FA78B6" w:rsidRPr="008C068B">
              <w:rPr>
                <w:rStyle w:val="Hypertextovodkaz"/>
                <w:noProof/>
              </w:rPr>
              <w:t>Stupně dekubitů</w:t>
            </w:r>
            <w:r w:rsidR="00FA78B6">
              <w:rPr>
                <w:noProof/>
                <w:webHidden/>
              </w:rPr>
              <w:tab/>
            </w:r>
            <w:r>
              <w:rPr>
                <w:noProof/>
                <w:webHidden/>
              </w:rPr>
              <w:fldChar w:fldCharType="begin"/>
            </w:r>
            <w:r w:rsidR="00FA78B6">
              <w:rPr>
                <w:noProof/>
                <w:webHidden/>
              </w:rPr>
              <w:instrText xml:space="preserve"> PAGEREF _Toc205198509 \h </w:instrText>
            </w:r>
            <w:r>
              <w:rPr>
                <w:noProof/>
                <w:webHidden/>
              </w:rPr>
            </w:r>
            <w:r>
              <w:rPr>
                <w:noProof/>
                <w:webHidden/>
              </w:rPr>
              <w:fldChar w:fldCharType="separate"/>
            </w:r>
            <w:r w:rsidR="007F75FB">
              <w:rPr>
                <w:noProof/>
                <w:webHidden/>
              </w:rPr>
              <w:t>32</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510" w:history="1">
            <w:r w:rsidR="00FA78B6" w:rsidRPr="008C068B">
              <w:rPr>
                <w:rStyle w:val="Hypertextovodkaz"/>
                <w:noProof/>
              </w:rPr>
              <w:t>2.6</w:t>
            </w:r>
            <w:r w:rsidR="00FA78B6">
              <w:rPr>
                <w:rFonts w:eastAsiaTheme="minorEastAsia" w:cstheme="minorBidi"/>
                <w:b w:val="0"/>
                <w:bCs w:val="0"/>
                <w:noProof/>
                <w:kern w:val="0"/>
                <w:lang w:eastAsia="cs-CZ"/>
              </w:rPr>
              <w:tab/>
            </w:r>
            <w:r w:rsidR="00FA78B6" w:rsidRPr="008C068B">
              <w:rPr>
                <w:rStyle w:val="Hypertextovodkaz"/>
                <w:noProof/>
              </w:rPr>
              <w:t>Ulcerace dolních končetin</w:t>
            </w:r>
            <w:r w:rsidR="00FA78B6">
              <w:rPr>
                <w:noProof/>
                <w:webHidden/>
              </w:rPr>
              <w:tab/>
            </w:r>
            <w:r>
              <w:rPr>
                <w:noProof/>
                <w:webHidden/>
              </w:rPr>
              <w:fldChar w:fldCharType="begin"/>
            </w:r>
            <w:r w:rsidR="00FA78B6">
              <w:rPr>
                <w:noProof/>
                <w:webHidden/>
              </w:rPr>
              <w:instrText xml:space="preserve"> PAGEREF _Toc205198510 \h </w:instrText>
            </w:r>
            <w:r>
              <w:rPr>
                <w:noProof/>
                <w:webHidden/>
              </w:rPr>
            </w:r>
            <w:r>
              <w:rPr>
                <w:noProof/>
                <w:webHidden/>
              </w:rPr>
              <w:fldChar w:fldCharType="separate"/>
            </w:r>
            <w:r w:rsidR="007F75FB">
              <w:rPr>
                <w:noProof/>
                <w:webHidden/>
              </w:rPr>
              <w:t>34</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511" w:history="1">
            <w:r w:rsidR="00FA78B6" w:rsidRPr="008C068B">
              <w:rPr>
                <w:rStyle w:val="Hypertextovodkaz"/>
                <w:noProof/>
              </w:rPr>
              <w:t>2.6.1</w:t>
            </w:r>
            <w:r w:rsidR="00FA78B6">
              <w:rPr>
                <w:rFonts w:eastAsiaTheme="minorEastAsia" w:cstheme="minorBidi"/>
                <w:b w:val="0"/>
                <w:bCs w:val="0"/>
                <w:noProof/>
                <w:kern w:val="0"/>
                <w:lang w:eastAsia="cs-CZ"/>
              </w:rPr>
              <w:tab/>
            </w:r>
            <w:r w:rsidR="00FA78B6" w:rsidRPr="008C068B">
              <w:rPr>
                <w:rStyle w:val="Hypertextovodkaz"/>
                <w:noProof/>
              </w:rPr>
              <w:t>Projevy a terapie ulcerózních vředů</w:t>
            </w:r>
            <w:r w:rsidR="00FA78B6">
              <w:rPr>
                <w:noProof/>
                <w:webHidden/>
              </w:rPr>
              <w:tab/>
            </w:r>
            <w:r>
              <w:rPr>
                <w:noProof/>
                <w:webHidden/>
              </w:rPr>
              <w:fldChar w:fldCharType="begin"/>
            </w:r>
            <w:r w:rsidR="00FA78B6">
              <w:rPr>
                <w:noProof/>
                <w:webHidden/>
              </w:rPr>
              <w:instrText xml:space="preserve"> PAGEREF _Toc205198511 \h </w:instrText>
            </w:r>
            <w:r>
              <w:rPr>
                <w:noProof/>
                <w:webHidden/>
              </w:rPr>
            </w:r>
            <w:r>
              <w:rPr>
                <w:noProof/>
                <w:webHidden/>
              </w:rPr>
              <w:fldChar w:fldCharType="separate"/>
            </w:r>
            <w:r w:rsidR="007F75FB">
              <w:rPr>
                <w:noProof/>
                <w:webHidden/>
              </w:rPr>
              <w:t>35</w:t>
            </w:r>
            <w:r>
              <w:rPr>
                <w:noProof/>
                <w:webHidden/>
              </w:rPr>
              <w:fldChar w:fldCharType="end"/>
            </w:r>
          </w:hyperlink>
        </w:p>
        <w:p w:rsidR="00FA78B6" w:rsidRDefault="007D7859">
          <w:pPr>
            <w:pStyle w:val="Obsah1"/>
            <w:rPr>
              <w:rFonts w:eastAsiaTheme="minorEastAsia" w:cstheme="minorBidi"/>
              <w:b w:val="0"/>
              <w:bCs w:val="0"/>
              <w:i w:val="0"/>
              <w:iCs w:val="0"/>
              <w:kern w:val="0"/>
              <w:szCs w:val="22"/>
              <w:lang w:eastAsia="cs-CZ"/>
            </w:rPr>
          </w:pPr>
          <w:hyperlink w:anchor="_Toc205198512" w:history="1">
            <w:r w:rsidR="00FA78B6" w:rsidRPr="008C068B">
              <w:rPr>
                <w:rStyle w:val="Hypertextovodkaz"/>
              </w:rPr>
              <w:t>3.</w:t>
            </w:r>
            <w:r w:rsidR="00FA78B6">
              <w:rPr>
                <w:rFonts w:eastAsiaTheme="minorEastAsia" w:cstheme="minorBidi"/>
                <w:b w:val="0"/>
                <w:bCs w:val="0"/>
                <w:i w:val="0"/>
                <w:iCs w:val="0"/>
                <w:kern w:val="0"/>
                <w:szCs w:val="22"/>
                <w:lang w:eastAsia="cs-CZ"/>
              </w:rPr>
              <w:tab/>
            </w:r>
            <w:r w:rsidR="00FA78B6" w:rsidRPr="008C068B">
              <w:rPr>
                <w:rStyle w:val="Hypertextovodkaz"/>
              </w:rPr>
              <w:t>Praktická část</w:t>
            </w:r>
            <w:r w:rsidR="00FA78B6">
              <w:rPr>
                <w:webHidden/>
              </w:rPr>
              <w:tab/>
            </w:r>
            <w:r>
              <w:rPr>
                <w:webHidden/>
              </w:rPr>
              <w:fldChar w:fldCharType="begin"/>
            </w:r>
            <w:r w:rsidR="00FA78B6">
              <w:rPr>
                <w:webHidden/>
              </w:rPr>
              <w:instrText xml:space="preserve"> PAGEREF _Toc205198512 \h </w:instrText>
            </w:r>
            <w:r>
              <w:rPr>
                <w:webHidden/>
              </w:rPr>
            </w:r>
            <w:r>
              <w:rPr>
                <w:webHidden/>
              </w:rPr>
              <w:fldChar w:fldCharType="separate"/>
            </w:r>
            <w:r w:rsidR="007F75FB">
              <w:rPr>
                <w:webHidden/>
              </w:rPr>
              <w:t>36</w:t>
            </w:r>
            <w:r>
              <w:rPr>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513" w:history="1">
            <w:r w:rsidR="00FA78B6" w:rsidRPr="008C068B">
              <w:rPr>
                <w:rStyle w:val="Hypertextovodkaz"/>
                <w:noProof/>
              </w:rPr>
              <w:t>3.1</w:t>
            </w:r>
            <w:r w:rsidR="00FA78B6">
              <w:rPr>
                <w:rFonts w:eastAsiaTheme="minorEastAsia" w:cstheme="minorBidi"/>
                <w:b w:val="0"/>
                <w:bCs w:val="0"/>
                <w:noProof/>
                <w:kern w:val="0"/>
                <w:lang w:eastAsia="cs-CZ"/>
              </w:rPr>
              <w:tab/>
            </w:r>
            <w:r w:rsidR="00FA78B6" w:rsidRPr="008C068B">
              <w:rPr>
                <w:rStyle w:val="Hypertextovodkaz"/>
                <w:noProof/>
              </w:rPr>
              <w:t>Kazuistika A – Dekubit IV. stupně</w:t>
            </w:r>
            <w:r w:rsidR="00FA78B6">
              <w:rPr>
                <w:noProof/>
                <w:webHidden/>
              </w:rPr>
              <w:tab/>
            </w:r>
            <w:r>
              <w:rPr>
                <w:noProof/>
                <w:webHidden/>
              </w:rPr>
              <w:fldChar w:fldCharType="begin"/>
            </w:r>
            <w:r w:rsidR="00FA78B6">
              <w:rPr>
                <w:noProof/>
                <w:webHidden/>
              </w:rPr>
              <w:instrText xml:space="preserve"> PAGEREF _Toc205198513 \h </w:instrText>
            </w:r>
            <w:r>
              <w:rPr>
                <w:noProof/>
                <w:webHidden/>
              </w:rPr>
            </w:r>
            <w:r>
              <w:rPr>
                <w:noProof/>
                <w:webHidden/>
              </w:rPr>
              <w:fldChar w:fldCharType="separate"/>
            </w:r>
            <w:r w:rsidR="007F75FB">
              <w:rPr>
                <w:noProof/>
                <w:webHidden/>
              </w:rPr>
              <w:t>36</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514" w:history="1">
            <w:r w:rsidR="00FA78B6" w:rsidRPr="008C068B">
              <w:rPr>
                <w:rStyle w:val="Hypertextovodkaz"/>
                <w:noProof/>
              </w:rPr>
              <w:t>3.2</w:t>
            </w:r>
            <w:r w:rsidR="00FA78B6">
              <w:rPr>
                <w:rFonts w:eastAsiaTheme="minorEastAsia" w:cstheme="minorBidi"/>
                <w:b w:val="0"/>
                <w:bCs w:val="0"/>
                <w:noProof/>
                <w:kern w:val="0"/>
                <w:lang w:eastAsia="cs-CZ"/>
              </w:rPr>
              <w:tab/>
            </w:r>
            <w:r w:rsidR="00FA78B6" w:rsidRPr="008C068B">
              <w:rPr>
                <w:rStyle w:val="Hypertextovodkaz"/>
                <w:noProof/>
              </w:rPr>
              <w:t>Kazuistika B – ulcerace dolní končetiny</w:t>
            </w:r>
            <w:r w:rsidR="00FA78B6">
              <w:rPr>
                <w:noProof/>
                <w:webHidden/>
              </w:rPr>
              <w:tab/>
            </w:r>
            <w:r>
              <w:rPr>
                <w:noProof/>
                <w:webHidden/>
              </w:rPr>
              <w:fldChar w:fldCharType="begin"/>
            </w:r>
            <w:r w:rsidR="00FA78B6">
              <w:rPr>
                <w:noProof/>
                <w:webHidden/>
              </w:rPr>
              <w:instrText xml:space="preserve"> PAGEREF _Toc205198514 \h </w:instrText>
            </w:r>
            <w:r>
              <w:rPr>
                <w:noProof/>
                <w:webHidden/>
              </w:rPr>
            </w:r>
            <w:r>
              <w:rPr>
                <w:noProof/>
                <w:webHidden/>
              </w:rPr>
              <w:fldChar w:fldCharType="separate"/>
            </w:r>
            <w:r w:rsidR="007F75FB">
              <w:rPr>
                <w:noProof/>
                <w:webHidden/>
              </w:rPr>
              <w:t>41</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515" w:history="1">
            <w:r w:rsidR="00FA78B6" w:rsidRPr="008C068B">
              <w:rPr>
                <w:rStyle w:val="Hypertextovodkaz"/>
                <w:noProof/>
              </w:rPr>
              <w:t>3.3</w:t>
            </w:r>
            <w:r w:rsidR="00FA78B6">
              <w:rPr>
                <w:rFonts w:eastAsiaTheme="minorEastAsia" w:cstheme="minorBidi"/>
                <w:b w:val="0"/>
                <w:bCs w:val="0"/>
                <w:noProof/>
                <w:kern w:val="0"/>
                <w:lang w:eastAsia="cs-CZ"/>
              </w:rPr>
              <w:tab/>
            </w:r>
            <w:r w:rsidR="00FA78B6" w:rsidRPr="008C068B">
              <w:rPr>
                <w:rStyle w:val="Hypertextovodkaz"/>
                <w:noProof/>
              </w:rPr>
              <w:t>Kazuistika C – Onkologická rána</w:t>
            </w:r>
            <w:r w:rsidR="00FA78B6">
              <w:rPr>
                <w:noProof/>
                <w:webHidden/>
              </w:rPr>
              <w:tab/>
            </w:r>
            <w:r>
              <w:rPr>
                <w:noProof/>
                <w:webHidden/>
              </w:rPr>
              <w:fldChar w:fldCharType="begin"/>
            </w:r>
            <w:r w:rsidR="00FA78B6">
              <w:rPr>
                <w:noProof/>
                <w:webHidden/>
              </w:rPr>
              <w:instrText xml:space="preserve"> PAGEREF _Toc205198515 \h </w:instrText>
            </w:r>
            <w:r>
              <w:rPr>
                <w:noProof/>
                <w:webHidden/>
              </w:rPr>
            </w:r>
            <w:r>
              <w:rPr>
                <w:noProof/>
                <w:webHidden/>
              </w:rPr>
              <w:fldChar w:fldCharType="separate"/>
            </w:r>
            <w:r w:rsidR="007F75FB">
              <w:rPr>
                <w:noProof/>
                <w:webHidden/>
              </w:rPr>
              <w:t>44</w:t>
            </w:r>
            <w:r>
              <w:rPr>
                <w:noProof/>
                <w:webHidden/>
              </w:rPr>
              <w:fldChar w:fldCharType="end"/>
            </w:r>
          </w:hyperlink>
        </w:p>
        <w:p w:rsidR="00FA78B6" w:rsidRDefault="007D7859">
          <w:pPr>
            <w:pStyle w:val="Obsah2"/>
            <w:tabs>
              <w:tab w:val="left" w:pos="960"/>
              <w:tab w:val="right" w:leader="dot" w:pos="8493"/>
            </w:tabs>
            <w:rPr>
              <w:rFonts w:eastAsiaTheme="minorEastAsia" w:cstheme="minorBidi"/>
              <w:b w:val="0"/>
              <w:bCs w:val="0"/>
              <w:noProof/>
              <w:kern w:val="0"/>
              <w:lang w:eastAsia="cs-CZ"/>
            </w:rPr>
          </w:pPr>
          <w:hyperlink w:anchor="_Toc205198516" w:history="1">
            <w:r w:rsidR="00FA78B6" w:rsidRPr="008C068B">
              <w:rPr>
                <w:rStyle w:val="Hypertextovodkaz"/>
                <w:noProof/>
              </w:rPr>
              <w:t>3.4</w:t>
            </w:r>
            <w:r w:rsidR="00FA78B6">
              <w:rPr>
                <w:rFonts w:eastAsiaTheme="minorEastAsia" w:cstheme="minorBidi"/>
                <w:b w:val="0"/>
                <w:bCs w:val="0"/>
                <w:noProof/>
                <w:kern w:val="0"/>
                <w:lang w:eastAsia="cs-CZ"/>
              </w:rPr>
              <w:tab/>
            </w:r>
            <w:r w:rsidR="00FA78B6" w:rsidRPr="008C068B">
              <w:rPr>
                <w:rStyle w:val="Hypertextovodkaz"/>
                <w:noProof/>
              </w:rPr>
              <w:t>Zhodnocení kazuistik</w:t>
            </w:r>
            <w:r w:rsidR="00FA78B6">
              <w:rPr>
                <w:noProof/>
                <w:webHidden/>
              </w:rPr>
              <w:tab/>
            </w:r>
            <w:r>
              <w:rPr>
                <w:noProof/>
                <w:webHidden/>
              </w:rPr>
              <w:fldChar w:fldCharType="begin"/>
            </w:r>
            <w:r w:rsidR="00FA78B6">
              <w:rPr>
                <w:noProof/>
                <w:webHidden/>
              </w:rPr>
              <w:instrText xml:space="preserve"> PAGEREF _Toc205198516 \h </w:instrText>
            </w:r>
            <w:r>
              <w:rPr>
                <w:noProof/>
                <w:webHidden/>
              </w:rPr>
            </w:r>
            <w:r>
              <w:rPr>
                <w:noProof/>
                <w:webHidden/>
              </w:rPr>
              <w:fldChar w:fldCharType="separate"/>
            </w:r>
            <w:r w:rsidR="007F75FB">
              <w:rPr>
                <w:noProof/>
                <w:webHidden/>
              </w:rPr>
              <w:t>49</w:t>
            </w:r>
            <w:r>
              <w:rPr>
                <w:noProof/>
                <w:webHidden/>
              </w:rPr>
              <w:fldChar w:fldCharType="end"/>
            </w:r>
          </w:hyperlink>
        </w:p>
        <w:p w:rsidR="00FA78B6" w:rsidRDefault="007D7859">
          <w:pPr>
            <w:pStyle w:val="Obsah1"/>
            <w:rPr>
              <w:rFonts w:eastAsiaTheme="minorEastAsia" w:cstheme="minorBidi"/>
              <w:b w:val="0"/>
              <w:bCs w:val="0"/>
              <w:i w:val="0"/>
              <w:iCs w:val="0"/>
              <w:kern w:val="0"/>
              <w:szCs w:val="22"/>
              <w:lang w:eastAsia="cs-CZ"/>
            </w:rPr>
          </w:pPr>
          <w:hyperlink w:anchor="_Toc205198517" w:history="1">
            <w:r w:rsidR="00FA78B6" w:rsidRPr="008C068B">
              <w:rPr>
                <w:rStyle w:val="Hypertextovodkaz"/>
              </w:rPr>
              <w:t>4.</w:t>
            </w:r>
            <w:r w:rsidR="00FA78B6">
              <w:rPr>
                <w:rFonts w:eastAsiaTheme="minorEastAsia" w:cstheme="minorBidi"/>
                <w:b w:val="0"/>
                <w:bCs w:val="0"/>
                <w:i w:val="0"/>
                <w:iCs w:val="0"/>
                <w:kern w:val="0"/>
                <w:szCs w:val="22"/>
                <w:lang w:eastAsia="cs-CZ"/>
              </w:rPr>
              <w:tab/>
            </w:r>
            <w:r w:rsidR="00FA78B6" w:rsidRPr="008C068B">
              <w:rPr>
                <w:rStyle w:val="Hypertextovodkaz"/>
              </w:rPr>
              <w:t>Diskuse</w:t>
            </w:r>
            <w:r w:rsidR="00FA78B6">
              <w:rPr>
                <w:webHidden/>
              </w:rPr>
              <w:tab/>
            </w:r>
            <w:r>
              <w:rPr>
                <w:webHidden/>
              </w:rPr>
              <w:fldChar w:fldCharType="begin"/>
            </w:r>
            <w:r w:rsidR="00FA78B6">
              <w:rPr>
                <w:webHidden/>
              </w:rPr>
              <w:instrText xml:space="preserve"> PAGEREF _Toc205198517 \h </w:instrText>
            </w:r>
            <w:r>
              <w:rPr>
                <w:webHidden/>
              </w:rPr>
            </w:r>
            <w:r>
              <w:rPr>
                <w:webHidden/>
              </w:rPr>
              <w:fldChar w:fldCharType="separate"/>
            </w:r>
            <w:r w:rsidR="007F75FB">
              <w:rPr>
                <w:webHidden/>
              </w:rPr>
              <w:t>52</w:t>
            </w:r>
            <w:r>
              <w:rPr>
                <w:webHidden/>
              </w:rPr>
              <w:fldChar w:fldCharType="end"/>
            </w:r>
          </w:hyperlink>
        </w:p>
        <w:p w:rsidR="00FA78B6" w:rsidRDefault="007D7859">
          <w:pPr>
            <w:pStyle w:val="Obsah1"/>
            <w:rPr>
              <w:rFonts w:eastAsiaTheme="minorEastAsia" w:cstheme="minorBidi"/>
              <w:b w:val="0"/>
              <w:bCs w:val="0"/>
              <w:i w:val="0"/>
              <w:iCs w:val="0"/>
              <w:kern w:val="0"/>
              <w:szCs w:val="22"/>
              <w:lang w:eastAsia="cs-CZ"/>
            </w:rPr>
          </w:pPr>
          <w:hyperlink w:anchor="_Toc205198518" w:history="1">
            <w:r w:rsidR="00FA78B6" w:rsidRPr="008C068B">
              <w:rPr>
                <w:rStyle w:val="Hypertextovodkaz"/>
              </w:rPr>
              <w:t>5.</w:t>
            </w:r>
            <w:r w:rsidR="00FA78B6">
              <w:rPr>
                <w:rFonts w:eastAsiaTheme="minorEastAsia" w:cstheme="minorBidi"/>
                <w:b w:val="0"/>
                <w:bCs w:val="0"/>
                <w:i w:val="0"/>
                <w:iCs w:val="0"/>
                <w:kern w:val="0"/>
                <w:szCs w:val="22"/>
                <w:lang w:eastAsia="cs-CZ"/>
              </w:rPr>
              <w:tab/>
            </w:r>
            <w:r w:rsidR="00FA78B6" w:rsidRPr="008C068B">
              <w:rPr>
                <w:rStyle w:val="Hypertextovodkaz"/>
                <w:rFonts w:cstheme="majorHAnsi"/>
              </w:rPr>
              <w:t>Závěr</w:t>
            </w:r>
            <w:r w:rsidR="00FA78B6">
              <w:rPr>
                <w:webHidden/>
              </w:rPr>
              <w:tab/>
            </w:r>
            <w:r>
              <w:rPr>
                <w:webHidden/>
              </w:rPr>
              <w:fldChar w:fldCharType="begin"/>
            </w:r>
            <w:r w:rsidR="00FA78B6">
              <w:rPr>
                <w:webHidden/>
              </w:rPr>
              <w:instrText xml:space="preserve"> PAGEREF _Toc205198518 \h </w:instrText>
            </w:r>
            <w:r>
              <w:rPr>
                <w:webHidden/>
              </w:rPr>
            </w:r>
            <w:r>
              <w:rPr>
                <w:webHidden/>
              </w:rPr>
              <w:fldChar w:fldCharType="separate"/>
            </w:r>
            <w:r w:rsidR="007F75FB">
              <w:rPr>
                <w:webHidden/>
              </w:rPr>
              <w:t>54</w:t>
            </w:r>
            <w:r>
              <w:rPr>
                <w:webHidden/>
              </w:rPr>
              <w:fldChar w:fldCharType="end"/>
            </w:r>
          </w:hyperlink>
        </w:p>
        <w:p w:rsidR="00FA78B6" w:rsidRDefault="007D7859">
          <w:pPr>
            <w:pStyle w:val="Obsah1"/>
            <w:rPr>
              <w:rFonts w:eastAsiaTheme="minorEastAsia" w:cstheme="minorBidi"/>
              <w:b w:val="0"/>
              <w:bCs w:val="0"/>
              <w:i w:val="0"/>
              <w:iCs w:val="0"/>
              <w:kern w:val="0"/>
              <w:szCs w:val="22"/>
              <w:lang w:eastAsia="cs-CZ"/>
            </w:rPr>
          </w:pPr>
          <w:hyperlink w:anchor="_Toc205198519" w:history="1">
            <w:r w:rsidR="00FA78B6" w:rsidRPr="008C068B">
              <w:rPr>
                <w:rStyle w:val="Hypertextovodkaz"/>
              </w:rPr>
              <w:t>6.</w:t>
            </w:r>
            <w:r w:rsidR="00FA78B6">
              <w:rPr>
                <w:rFonts w:eastAsiaTheme="minorEastAsia" w:cstheme="minorBidi"/>
                <w:b w:val="0"/>
                <w:bCs w:val="0"/>
                <w:i w:val="0"/>
                <w:iCs w:val="0"/>
                <w:kern w:val="0"/>
                <w:szCs w:val="22"/>
                <w:lang w:eastAsia="cs-CZ"/>
              </w:rPr>
              <w:tab/>
            </w:r>
            <w:r w:rsidR="00FA78B6" w:rsidRPr="008C068B">
              <w:rPr>
                <w:rStyle w:val="Hypertextovodkaz"/>
                <w:rFonts w:cstheme="majorHAnsi"/>
              </w:rPr>
              <w:t>Summary</w:t>
            </w:r>
            <w:r w:rsidR="00FA78B6">
              <w:rPr>
                <w:webHidden/>
              </w:rPr>
              <w:tab/>
            </w:r>
            <w:r>
              <w:rPr>
                <w:webHidden/>
              </w:rPr>
              <w:fldChar w:fldCharType="begin"/>
            </w:r>
            <w:r w:rsidR="00FA78B6">
              <w:rPr>
                <w:webHidden/>
              </w:rPr>
              <w:instrText xml:space="preserve"> PAGEREF _Toc205198519 \h </w:instrText>
            </w:r>
            <w:r>
              <w:rPr>
                <w:webHidden/>
              </w:rPr>
            </w:r>
            <w:r>
              <w:rPr>
                <w:webHidden/>
              </w:rPr>
              <w:fldChar w:fldCharType="separate"/>
            </w:r>
            <w:r w:rsidR="007F75FB">
              <w:rPr>
                <w:webHidden/>
              </w:rPr>
              <w:t>55</w:t>
            </w:r>
            <w:r>
              <w:rPr>
                <w:webHidden/>
              </w:rPr>
              <w:fldChar w:fldCharType="end"/>
            </w:r>
          </w:hyperlink>
        </w:p>
        <w:p w:rsidR="00FA78B6" w:rsidRDefault="007D7859">
          <w:pPr>
            <w:pStyle w:val="Obsah1"/>
            <w:rPr>
              <w:rFonts w:eastAsiaTheme="minorEastAsia" w:cstheme="minorBidi"/>
              <w:b w:val="0"/>
              <w:bCs w:val="0"/>
              <w:i w:val="0"/>
              <w:iCs w:val="0"/>
              <w:kern w:val="0"/>
              <w:szCs w:val="22"/>
              <w:lang w:eastAsia="cs-CZ"/>
            </w:rPr>
          </w:pPr>
          <w:hyperlink w:anchor="_Toc205198520" w:history="1">
            <w:r w:rsidR="00FA78B6" w:rsidRPr="008C068B">
              <w:rPr>
                <w:rStyle w:val="Hypertextovodkaz"/>
              </w:rPr>
              <w:t>Bibliografie</w:t>
            </w:r>
            <w:r w:rsidR="00FA78B6">
              <w:rPr>
                <w:webHidden/>
              </w:rPr>
              <w:tab/>
            </w:r>
            <w:r>
              <w:rPr>
                <w:webHidden/>
              </w:rPr>
              <w:fldChar w:fldCharType="begin"/>
            </w:r>
            <w:r w:rsidR="00FA78B6">
              <w:rPr>
                <w:webHidden/>
              </w:rPr>
              <w:instrText xml:space="preserve"> PAGEREF _Toc205198520 \h </w:instrText>
            </w:r>
            <w:r>
              <w:rPr>
                <w:webHidden/>
              </w:rPr>
            </w:r>
            <w:r>
              <w:rPr>
                <w:webHidden/>
              </w:rPr>
              <w:fldChar w:fldCharType="separate"/>
            </w:r>
            <w:r w:rsidR="007F75FB">
              <w:rPr>
                <w:webHidden/>
              </w:rPr>
              <w:t>57</w:t>
            </w:r>
            <w:r>
              <w:rPr>
                <w:webHidden/>
              </w:rPr>
              <w:fldChar w:fldCharType="end"/>
            </w:r>
          </w:hyperlink>
        </w:p>
        <w:p w:rsidR="00FA78B6" w:rsidRDefault="007D7859">
          <w:pPr>
            <w:pStyle w:val="Obsah1"/>
            <w:rPr>
              <w:rFonts w:eastAsiaTheme="minorEastAsia" w:cstheme="minorBidi"/>
              <w:b w:val="0"/>
              <w:bCs w:val="0"/>
              <w:i w:val="0"/>
              <w:iCs w:val="0"/>
              <w:kern w:val="0"/>
              <w:szCs w:val="22"/>
              <w:lang w:eastAsia="cs-CZ"/>
            </w:rPr>
          </w:pPr>
          <w:hyperlink w:anchor="_Toc205198521" w:history="1">
            <w:r w:rsidR="00FA78B6" w:rsidRPr="008C068B">
              <w:rPr>
                <w:rStyle w:val="Hypertextovodkaz"/>
              </w:rPr>
              <w:t>Přílohy</w:t>
            </w:r>
            <w:r w:rsidR="00FA78B6">
              <w:rPr>
                <w:webHidden/>
              </w:rPr>
              <w:tab/>
            </w:r>
            <w:r>
              <w:rPr>
                <w:webHidden/>
              </w:rPr>
              <w:fldChar w:fldCharType="begin"/>
            </w:r>
            <w:r w:rsidR="00FA78B6">
              <w:rPr>
                <w:webHidden/>
              </w:rPr>
              <w:instrText xml:space="preserve"> PAGEREF _Toc205198521 \h </w:instrText>
            </w:r>
            <w:r>
              <w:rPr>
                <w:webHidden/>
              </w:rPr>
            </w:r>
            <w:r>
              <w:rPr>
                <w:webHidden/>
              </w:rPr>
              <w:fldChar w:fldCharType="separate"/>
            </w:r>
            <w:r w:rsidR="007F75FB">
              <w:rPr>
                <w:webHidden/>
              </w:rPr>
              <w:t>59</w:t>
            </w:r>
            <w:r>
              <w:rPr>
                <w:webHidden/>
              </w:rPr>
              <w:fldChar w:fldCharType="end"/>
            </w:r>
          </w:hyperlink>
        </w:p>
        <w:p w:rsidR="00FA78B6" w:rsidRDefault="007D7859">
          <w:pPr>
            <w:pStyle w:val="Obsah2"/>
            <w:tabs>
              <w:tab w:val="right" w:leader="dot" w:pos="8493"/>
            </w:tabs>
            <w:rPr>
              <w:rFonts w:eastAsiaTheme="minorEastAsia" w:cstheme="minorBidi"/>
              <w:b w:val="0"/>
              <w:bCs w:val="0"/>
              <w:noProof/>
              <w:kern w:val="0"/>
              <w:lang w:eastAsia="cs-CZ"/>
            </w:rPr>
          </w:pPr>
          <w:hyperlink w:anchor="_Toc205198522" w:history="1">
            <w:r w:rsidR="00FA78B6" w:rsidRPr="008C068B">
              <w:rPr>
                <w:rStyle w:val="Hypertextovodkaz"/>
                <w:noProof/>
              </w:rPr>
              <w:t>Příloha 1: Souhlas se sběrem dat</w:t>
            </w:r>
            <w:r w:rsidR="00FA78B6">
              <w:rPr>
                <w:noProof/>
                <w:webHidden/>
              </w:rPr>
              <w:tab/>
            </w:r>
            <w:r>
              <w:rPr>
                <w:noProof/>
                <w:webHidden/>
              </w:rPr>
              <w:fldChar w:fldCharType="begin"/>
            </w:r>
            <w:r w:rsidR="00FA78B6">
              <w:rPr>
                <w:noProof/>
                <w:webHidden/>
              </w:rPr>
              <w:instrText xml:space="preserve"> PAGEREF _Toc205198522 \h </w:instrText>
            </w:r>
            <w:r>
              <w:rPr>
                <w:noProof/>
                <w:webHidden/>
              </w:rPr>
            </w:r>
            <w:r>
              <w:rPr>
                <w:noProof/>
                <w:webHidden/>
              </w:rPr>
              <w:fldChar w:fldCharType="separate"/>
            </w:r>
            <w:r w:rsidR="007F75FB">
              <w:rPr>
                <w:noProof/>
                <w:webHidden/>
              </w:rPr>
              <w:t>59</w:t>
            </w:r>
            <w:r>
              <w:rPr>
                <w:noProof/>
                <w:webHidden/>
              </w:rPr>
              <w:fldChar w:fldCharType="end"/>
            </w:r>
          </w:hyperlink>
        </w:p>
        <w:p w:rsidR="00FA78B6" w:rsidRDefault="007D7859">
          <w:pPr>
            <w:pStyle w:val="Obsah2"/>
            <w:tabs>
              <w:tab w:val="right" w:leader="dot" w:pos="8493"/>
            </w:tabs>
            <w:rPr>
              <w:rFonts w:eastAsiaTheme="minorEastAsia" w:cstheme="minorBidi"/>
              <w:b w:val="0"/>
              <w:bCs w:val="0"/>
              <w:noProof/>
              <w:kern w:val="0"/>
              <w:lang w:eastAsia="cs-CZ"/>
            </w:rPr>
          </w:pPr>
          <w:hyperlink w:anchor="_Toc205198523" w:history="1">
            <w:r w:rsidR="00FA78B6" w:rsidRPr="008C068B">
              <w:rPr>
                <w:rStyle w:val="Hypertextovodkaz"/>
                <w:noProof/>
              </w:rPr>
              <w:t>Příloha 2: Soupis obrázků</w:t>
            </w:r>
            <w:r w:rsidR="00FA78B6">
              <w:rPr>
                <w:noProof/>
                <w:webHidden/>
              </w:rPr>
              <w:tab/>
            </w:r>
            <w:r>
              <w:rPr>
                <w:noProof/>
                <w:webHidden/>
              </w:rPr>
              <w:fldChar w:fldCharType="begin"/>
            </w:r>
            <w:r w:rsidR="00FA78B6">
              <w:rPr>
                <w:noProof/>
                <w:webHidden/>
              </w:rPr>
              <w:instrText xml:space="preserve"> PAGEREF _Toc205198523 \h </w:instrText>
            </w:r>
            <w:r>
              <w:rPr>
                <w:noProof/>
                <w:webHidden/>
              </w:rPr>
            </w:r>
            <w:r>
              <w:rPr>
                <w:noProof/>
                <w:webHidden/>
              </w:rPr>
              <w:fldChar w:fldCharType="separate"/>
            </w:r>
            <w:r w:rsidR="007F75FB">
              <w:rPr>
                <w:noProof/>
                <w:webHidden/>
              </w:rPr>
              <w:t>60</w:t>
            </w:r>
            <w:r>
              <w:rPr>
                <w:noProof/>
                <w:webHidden/>
              </w:rPr>
              <w:fldChar w:fldCharType="end"/>
            </w:r>
          </w:hyperlink>
        </w:p>
        <w:p w:rsidR="00C900A6" w:rsidRDefault="007D7859">
          <w:r>
            <w:rPr>
              <w:b/>
              <w:bCs/>
            </w:rPr>
            <w:fldChar w:fldCharType="end"/>
          </w:r>
        </w:p>
      </w:sdtContent>
    </w:sdt>
    <w:p w:rsidR="00C30E55" w:rsidRDefault="00C30E55" w:rsidP="00C900A6">
      <w:r>
        <w:br w:type="page"/>
      </w:r>
    </w:p>
    <w:p w:rsidR="00C30E55" w:rsidRDefault="00C30E55" w:rsidP="00C30E55">
      <w:pPr>
        <w:pStyle w:val="Nadpis1"/>
      </w:pPr>
      <w:bookmarkStart w:id="3" w:name="_Toc205198470"/>
      <w:r w:rsidRPr="00C30E55">
        <w:lastRenderedPageBreak/>
        <w:t>Úvod</w:t>
      </w:r>
      <w:bookmarkEnd w:id="3"/>
    </w:p>
    <w:p w:rsidR="00C30E55" w:rsidRDefault="00C30E55" w:rsidP="00C30E55">
      <w:r w:rsidRPr="001B3E9C">
        <w:t>V současné době pracuji v nemocničních zdravotních potřebách a práce mě velice baví</w:t>
      </w:r>
      <w:r>
        <w:t xml:space="preserve"> </w:t>
      </w:r>
      <w:r w:rsidRPr="001B3E9C">
        <w:t>a přijde mi zajímavá. Tím, že jsme v</w:t>
      </w:r>
      <w:r w:rsidR="005F4C75">
        <w:t> </w:t>
      </w:r>
      <w:r w:rsidRPr="001B3E9C">
        <w:t>nemocnici</w:t>
      </w:r>
      <w:r w:rsidR="005F4C75">
        <w:t>,</w:t>
      </w:r>
      <w:r>
        <w:t xml:space="preserve"> opravdu řešíme poměrně obsáhlý </w:t>
      </w:r>
      <w:r w:rsidRPr="001B3E9C">
        <w:t>sortiment a dostaneme se k</w:t>
      </w:r>
      <w:r w:rsidR="002140FF">
        <w:t> velkému množství</w:t>
      </w:r>
      <w:r w:rsidRPr="001B3E9C">
        <w:t xml:space="preserve"> pomůc</w:t>
      </w:r>
      <w:r w:rsidR="005F4C75">
        <w:t>ek</w:t>
      </w:r>
      <w:r w:rsidRPr="001B3E9C">
        <w:t xml:space="preserve">. </w:t>
      </w:r>
    </w:p>
    <w:p w:rsidR="00C30E55" w:rsidRDefault="00C30E55" w:rsidP="00C30E55"/>
    <w:p w:rsidR="00C30E55" w:rsidRPr="001B3E9C" w:rsidRDefault="00C30E55" w:rsidP="00C30E55">
      <w:r w:rsidRPr="001B3E9C">
        <w:t>Samotnou mě mrzí, že mnoho</w:t>
      </w:r>
      <w:r>
        <w:t xml:space="preserve"> </w:t>
      </w:r>
      <w:r w:rsidRPr="001B3E9C">
        <w:t xml:space="preserve">lidí si myslí, že ve zdravotnických potřebách </w:t>
      </w:r>
      <w:r w:rsidR="002140FF">
        <w:t>pracují</w:t>
      </w:r>
      <w:r w:rsidRPr="001B3E9C">
        <w:t xml:space="preserve"> </w:t>
      </w:r>
      <w:r>
        <w:t xml:space="preserve">jen prodavačky, které prodávají </w:t>
      </w:r>
      <w:r w:rsidRPr="001B3E9C">
        <w:t>především boty. Přitom práce je to velice obsáhla a roz</w:t>
      </w:r>
      <w:r>
        <w:t xml:space="preserve">manitá. Chtěla jsem volit téma, </w:t>
      </w:r>
      <w:r w:rsidRPr="001B3E9C">
        <w:t>které mi je blízké</w:t>
      </w:r>
      <w:r w:rsidR="002140FF">
        <w:t>,</w:t>
      </w:r>
      <w:r w:rsidRPr="001B3E9C">
        <w:t xml:space="preserve"> využiji ho ve své práci a sama jsem se o něm chtěla dozvědět více.</w:t>
      </w:r>
    </w:p>
    <w:p w:rsidR="00C30E55" w:rsidRDefault="00C30E55" w:rsidP="00C30E55"/>
    <w:p w:rsidR="00C30E55" w:rsidRPr="001B3E9C" w:rsidRDefault="00C30E55" w:rsidP="00C30E55">
      <w:r w:rsidRPr="001B3E9C">
        <w:t xml:space="preserve">Váhala jsem mezi třemi tématy, </w:t>
      </w:r>
      <w:proofErr w:type="spellStart"/>
      <w:r w:rsidRPr="001B3E9C">
        <w:t>stomické</w:t>
      </w:r>
      <w:proofErr w:type="spellEnd"/>
      <w:r w:rsidRPr="001B3E9C">
        <w:t xml:space="preserve"> pomůcky, jej</w:t>
      </w:r>
      <w:r>
        <w:t xml:space="preserve">ich varianty a kosmetika, která </w:t>
      </w:r>
      <w:r w:rsidRPr="001B3E9C">
        <w:t xml:space="preserve">se používá, inkontinenční pomůcky, anebo hojení ran, </w:t>
      </w:r>
      <w:r>
        <w:t xml:space="preserve">které pro mě zvítězilo, protože </w:t>
      </w:r>
      <w:r w:rsidRPr="001B3E9C">
        <w:t>mi přišlo nejvíce zajímavé a velmi často řešené tém</w:t>
      </w:r>
      <w:r>
        <w:t xml:space="preserve">a </w:t>
      </w:r>
      <w:r w:rsidR="002140FF">
        <w:t>na našem pracovišti</w:t>
      </w:r>
      <w:r>
        <w:t xml:space="preserve">. Dodáváme krycí </w:t>
      </w:r>
      <w:r w:rsidRPr="001B3E9C">
        <w:t>materiály na různé kliniky, často pro seniory.</w:t>
      </w:r>
    </w:p>
    <w:p w:rsidR="00C30E55" w:rsidRDefault="00C30E55" w:rsidP="00C30E55"/>
    <w:p w:rsidR="00C30E55" w:rsidRDefault="00C30E55" w:rsidP="00C30E55">
      <w:r w:rsidRPr="001B3E9C">
        <w:t xml:space="preserve">Často k nám dochází pacienti </w:t>
      </w:r>
      <w:r>
        <w:t xml:space="preserve">s různými zraněními. Ať jsou to </w:t>
      </w:r>
      <w:r w:rsidRPr="001B3E9C">
        <w:t>například úrazy po</w:t>
      </w:r>
      <w:r>
        <w:t xml:space="preserve"> </w:t>
      </w:r>
      <w:r w:rsidRPr="001B3E9C">
        <w:t>pádech, špatně zhoje</w:t>
      </w:r>
      <w:r w:rsidR="005F4C75">
        <w:t>né jizvy</w:t>
      </w:r>
      <w:r w:rsidR="002140FF">
        <w:t>,</w:t>
      </w:r>
      <w:r w:rsidRPr="001B3E9C">
        <w:t xml:space="preserve"> proleženiny a mnoho dalších. Někdy se nejedná o</w:t>
      </w:r>
      <w:r>
        <w:t xml:space="preserve"> </w:t>
      </w:r>
      <w:r w:rsidRPr="001B3E9C">
        <w:t>závažné věci, někdy je to komplikovanější. V každém případě bych byla sama za sebe</w:t>
      </w:r>
      <w:r w:rsidR="005F4C75">
        <w:t xml:space="preserve"> </w:t>
      </w:r>
      <w:r w:rsidRPr="001B3E9C">
        <w:t xml:space="preserve">ráda, </w:t>
      </w:r>
      <w:r w:rsidR="005F4C75">
        <w:t>kdybych v této problematice dosáhla dostatečného vzdělání a dokázala klientům</w:t>
      </w:r>
      <w:r w:rsidRPr="001B3E9C">
        <w:t xml:space="preserve"> s jistotou odborně poradit.</w:t>
      </w:r>
      <w:r>
        <w:br w:type="page"/>
      </w:r>
    </w:p>
    <w:p w:rsidR="00C30E55" w:rsidRDefault="00C30E55" w:rsidP="00BD0644">
      <w:pPr>
        <w:pStyle w:val="Nadpis1"/>
        <w:numPr>
          <w:ilvl w:val="0"/>
          <w:numId w:val="3"/>
        </w:numPr>
      </w:pPr>
      <w:bookmarkStart w:id="4" w:name="_Toc205198471"/>
      <w:r>
        <w:lastRenderedPageBreak/>
        <w:t>Cíle práce</w:t>
      </w:r>
      <w:bookmarkEnd w:id="4"/>
    </w:p>
    <w:p w:rsidR="00C30E55" w:rsidRPr="00C30E55" w:rsidRDefault="00C30E55" w:rsidP="00BD0644">
      <w:pPr>
        <w:pStyle w:val="Nadpis2"/>
        <w:numPr>
          <w:ilvl w:val="1"/>
          <w:numId w:val="3"/>
        </w:numPr>
      </w:pPr>
      <w:bookmarkStart w:id="5" w:name="_Toc205198472"/>
      <w:r w:rsidRPr="00C30E55">
        <w:t>Hlavní cíl</w:t>
      </w:r>
      <w:bookmarkEnd w:id="5"/>
      <w:r w:rsidRPr="00C30E55">
        <w:t xml:space="preserve"> </w:t>
      </w:r>
    </w:p>
    <w:p w:rsidR="00C30E55" w:rsidRPr="00CE4F7C" w:rsidRDefault="00C30E55" w:rsidP="00C30E55">
      <w:r w:rsidRPr="00CE4F7C">
        <w:t>Popsat strukturu a funkci kůže.</w:t>
      </w:r>
    </w:p>
    <w:p w:rsidR="00C30E55" w:rsidRPr="00CE4F7C" w:rsidRDefault="00C30E55" w:rsidP="00C30E55">
      <w:r w:rsidRPr="00CE4F7C">
        <w:t>Popsat procesy hojení ran.</w:t>
      </w:r>
    </w:p>
    <w:p w:rsidR="00C30E55" w:rsidRDefault="00C30E55" w:rsidP="00C30E55">
      <w:r w:rsidRPr="00CE4F7C">
        <w:t>Jednodušeji přiblížit pacientovi, jak probíhá proces špatně a dlouhodobě se hojících ran.</w:t>
      </w:r>
    </w:p>
    <w:p w:rsidR="00C30E55" w:rsidRDefault="00C30E55" w:rsidP="00C30E55"/>
    <w:p w:rsidR="00C30E55" w:rsidRPr="00C30E55" w:rsidRDefault="00C30E55" w:rsidP="00BD0644">
      <w:pPr>
        <w:pStyle w:val="Nadpis2"/>
        <w:numPr>
          <w:ilvl w:val="1"/>
          <w:numId w:val="3"/>
        </w:numPr>
      </w:pPr>
      <w:bookmarkStart w:id="6" w:name="_Toc205198473"/>
      <w:r w:rsidRPr="00C30E55">
        <w:t>Dílčí cíle</w:t>
      </w:r>
      <w:bookmarkEnd w:id="6"/>
    </w:p>
    <w:p w:rsidR="00C30E55" w:rsidRPr="00CE4F7C" w:rsidRDefault="00C30E55" w:rsidP="00C30E55">
      <w:r w:rsidRPr="00CE4F7C">
        <w:t>Objasnit jaké mohou být druhy ran a jak vznikají</w:t>
      </w:r>
      <w:r w:rsidR="005F4C75">
        <w:t>.</w:t>
      </w:r>
    </w:p>
    <w:p w:rsidR="00C30E55" w:rsidRPr="00CE4F7C" w:rsidRDefault="00C30E55" w:rsidP="00C30E55">
      <w:r w:rsidRPr="00CE4F7C">
        <w:t>Zjistit jaké jsou terapie při hojení</w:t>
      </w:r>
      <w:r w:rsidR="005F4C75">
        <w:t>.</w:t>
      </w:r>
      <w:r w:rsidRPr="00CE4F7C">
        <w:t xml:space="preserve"> </w:t>
      </w:r>
    </w:p>
    <w:p w:rsidR="00C30E55" w:rsidRPr="00CE4F7C" w:rsidRDefault="00C30E55" w:rsidP="00C30E55">
      <w:r w:rsidRPr="00CE4F7C">
        <w:t>Přiblížit procesy fází hojení</w:t>
      </w:r>
      <w:r w:rsidR="005F4C75">
        <w:t>.</w:t>
      </w:r>
    </w:p>
    <w:p w:rsidR="00C30E55" w:rsidRPr="00CE4F7C" w:rsidRDefault="00C30E55" w:rsidP="00C30E55">
      <w:r w:rsidRPr="00CE4F7C">
        <w:t>V praktické části budeme pozorovat konkrétní případy. Jaká byla použita terapie, jakými prostředky se rány hojil</w:t>
      </w:r>
      <w:r w:rsidR="005F4C75">
        <w:t>y</w:t>
      </w:r>
      <w:r w:rsidRPr="00CE4F7C">
        <w:t xml:space="preserve"> a jaký byl výsledek léčby.</w:t>
      </w:r>
    </w:p>
    <w:p w:rsidR="00C30E55" w:rsidRPr="00BD43ED" w:rsidRDefault="00C30E55" w:rsidP="00C30E55">
      <w:pPr>
        <w:rPr>
          <w:rFonts w:ascii="Calibri" w:hAnsi="Calibri"/>
          <w:sz w:val="32"/>
          <w:szCs w:val="32"/>
        </w:rPr>
      </w:pPr>
    </w:p>
    <w:p w:rsidR="00C30E55" w:rsidRPr="00C30E55" w:rsidRDefault="00C30E55" w:rsidP="00C30E55"/>
    <w:p w:rsidR="00C30E55" w:rsidRDefault="00C30E55" w:rsidP="00B765CA">
      <w:pPr>
        <w:pStyle w:val="Nadpis1"/>
      </w:pPr>
      <w:r>
        <w:br w:type="page"/>
      </w:r>
    </w:p>
    <w:p w:rsidR="00C30E55" w:rsidRDefault="00C30E55" w:rsidP="00BD0644">
      <w:pPr>
        <w:pStyle w:val="Nadpis1"/>
        <w:numPr>
          <w:ilvl w:val="0"/>
          <w:numId w:val="3"/>
        </w:numPr>
      </w:pPr>
      <w:bookmarkStart w:id="7" w:name="_Toc205198474"/>
      <w:r>
        <w:lastRenderedPageBreak/>
        <w:t>Teoretická část</w:t>
      </w:r>
      <w:bookmarkEnd w:id="7"/>
    </w:p>
    <w:p w:rsidR="00BD0644" w:rsidRDefault="00B765CA" w:rsidP="00BD0644">
      <w:pPr>
        <w:pStyle w:val="Nadpis1"/>
        <w:numPr>
          <w:ilvl w:val="1"/>
          <w:numId w:val="4"/>
        </w:numPr>
      </w:pPr>
      <w:bookmarkStart w:id="8" w:name="_Toc205198475"/>
      <w:r>
        <w:t>Kůže</w:t>
      </w:r>
      <w:bookmarkEnd w:id="8"/>
      <w:r w:rsidR="00BD0644">
        <w:t xml:space="preserve"> </w:t>
      </w:r>
    </w:p>
    <w:p w:rsidR="0066118B" w:rsidRPr="0066118B" w:rsidRDefault="00BD0644" w:rsidP="005F4C75">
      <w:pPr>
        <w:pStyle w:val="Nadpis1"/>
        <w:numPr>
          <w:ilvl w:val="2"/>
          <w:numId w:val="4"/>
        </w:numPr>
      </w:pPr>
      <w:bookmarkStart w:id="9" w:name="_Toc205198476"/>
      <w:r>
        <w:t>A</w:t>
      </w:r>
      <w:r w:rsidR="0066118B">
        <w:t>natomie kůže</w:t>
      </w:r>
      <w:bookmarkEnd w:id="9"/>
    </w:p>
    <w:p w:rsidR="00B765CA" w:rsidRDefault="00B765CA">
      <w:r>
        <w:t xml:space="preserve"> Lidská kůže je největší komplexní lidský orgán, který s</w:t>
      </w:r>
      <w:r w:rsidR="00F00E58">
        <w:t xml:space="preserve">e dělí do třech vrstev, </w:t>
      </w:r>
      <w:r>
        <w:t>nejsvrchnější vrstva pokožka, dále střední vrstva škára neboli dermis a vnitřní vrstva podkoží. Celková plocha kůže může být až okolo 2 m</w:t>
      </w:r>
      <w:r>
        <w:rPr>
          <w:vertAlign w:val="superscript"/>
        </w:rPr>
        <w:t>2</w:t>
      </w:r>
      <w:r w:rsidR="00F00E58">
        <w:t>. Z</w:t>
      </w:r>
      <w:r>
        <w:t> celkové tělesné hmotnosti průměrného člověka může tvořit zhruba 9 %. Na různých částech těla jsou odlišné síly</w:t>
      </w:r>
      <w:r w:rsidR="002140FF">
        <w:t>.</w:t>
      </w:r>
      <w:r>
        <w:t xml:space="preserve"> </w:t>
      </w:r>
      <w:r w:rsidR="002140FF">
        <w:t>O</w:t>
      </w:r>
      <w:r>
        <w:t xml:space="preserve">d nejtenčích, které mají tloušťku 0,4 mm, jako jsou oční víčka až po nejsilnější s tloušťkou 4 mm, kterou máme například na chodidlech nebo na zádech. </w:t>
      </w:r>
      <w:r w:rsidR="002140FF">
        <w:t>Další důležitou částí,</w:t>
      </w:r>
      <w:r>
        <w:t xml:space="preserve"> takzvané kožní a</w:t>
      </w:r>
      <w:r w:rsidR="00F00E58">
        <w:t>dnexa, které ke kůži patří,</w:t>
      </w:r>
      <w:r>
        <w:t xml:space="preserve"> jsou</w:t>
      </w:r>
      <w:r w:rsidR="00F00E58">
        <w:t xml:space="preserve"> to</w:t>
      </w:r>
      <w:r>
        <w:t xml:space="preserve"> nehty, chlupy, vlasy, mazové a potní žlázy. </w:t>
      </w:r>
      <w:r w:rsidR="002140FF">
        <w:t>Mezi</w:t>
      </w:r>
      <w:r>
        <w:t xml:space="preserve"> hlavní funkce kůže</w:t>
      </w:r>
      <w:r w:rsidR="005F4C75">
        <w:t xml:space="preserve"> patří</w:t>
      </w:r>
      <w:r>
        <w:t xml:space="preserve"> ochrana před nepříznivými vlivy zevního prostředí, dále udržuje termoregulaci našeho těla, propouští velice málo tekutin a plynů. Kůží</w:t>
      </w:r>
      <w:r w:rsidR="00F00E58">
        <w:t xml:space="preserve"> také můžeme vylučovat, zároveň</w:t>
      </w:r>
      <w:r>
        <w:t xml:space="preserve"> je velice citlivá na povrhu co se týče tepla, chladu a dalších faktorů.</w:t>
      </w:r>
      <w:r w:rsidR="007A4147">
        <w:t xml:space="preserve"> [1,3,5]</w:t>
      </w:r>
    </w:p>
    <w:p w:rsidR="00B765CA" w:rsidRDefault="00B765CA"/>
    <w:p w:rsidR="0066118B" w:rsidRDefault="00B765CA" w:rsidP="00BD0644">
      <w:pPr>
        <w:pStyle w:val="Nadpis2"/>
        <w:numPr>
          <w:ilvl w:val="3"/>
          <w:numId w:val="4"/>
        </w:numPr>
      </w:pPr>
      <w:bookmarkStart w:id="10" w:name="_Toc205198477"/>
      <w:r>
        <w:t>Pokožka</w:t>
      </w:r>
      <w:bookmarkEnd w:id="10"/>
    </w:p>
    <w:p w:rsidR="0066118B" w:rsidRDefault="0066118B" w:rsidP="0066118B">
      <w:r>
        <w:t xml:space="preserve">Pokožka, epidermis, se </w:t>
      </w:r>
      <w:r w:rsidR="00F00E58">
        <w:t>nachází na nejsvrchnější části,</w:t>
      </w:r>
      <w:r>
        <w:t xml:space="preserve"> je tvořena z </w:t>
      </w:r>
      <w:proofErr w:type="spellStart"/>
      <w:r>
        <w:t>mnohovrstvených</w:t>
      </w:r>
      <w:proofErr w:type="spellEnd"/>
      <w:r>
        <w:t xml:space="preserve"> dlaždicových epitelů. Má 28denní cyklus, kdy vždy dozrávají nové buňky </w:t>
      </w:r>
      <w:r w:rsidR="002140FF">
        <w:t>ze spodní vrstvy</w:t>
      </w:r>
      <w:r>
        <w:t xml:space="preserve"> a horní buňky odumírají a odlupují se, rohovatí.</w:t>
      </w:r>
    </w:p>
    <w:p w:rsidR="0066118B" w:rsidRDefault="0066118B">
      <w:r>
        <w:t xml:space="preserve">Skládá se z pěti různých vrstev. Jsou to vrstvy </w:t>
      </w:r>
      <w:proofErr w:type="spellStart"/>
      <w:r w:rsidRPr="0066118B">
        <w:rPr>
          <w:u w:val="single"/>
        </w:rPr>
        <w:t>stratum</w:t>
      </w:r>
      <w:proofErr w:type="spellEnd"/>
      <w:r w:rsidRPr="0066118B">
        <w:rPr>
          <w:u w:val="single"/>
        </w:rPr>
        <w:t xml:space="preserve"> </w:t>
      </w:r>
      <w:proofErr w:type="spellStart"/>
      <w:r w:rsidRPr="0066118B">
        <w:rPr>
          <w:u w:val="single"/>
        </w:rPr>
        <w:t>basale</w:t>
      </w:r>
      <w:proofErr w:type="spellEnd"/>
      <w:r>
        <w:t xml:space="preserve">, tato bazální vrstva je tvořena jen asi 5 % z celé pokožky. Další vrstva je </w:t>
      </w:r>
      <w:proofErr w:type="spellStart"/>
      <w:r w:rsidRPr="0066118B">
        <w:rPr>
          <w:u w:val="single"/>
        </w:rPr>
        <w:t>stratum</w:t>
      </w:r>
      <w:proofErr w:type="spellEnd"/>
      <w:r w:rsidRPr="0066118B">
        <w:rPr>
          <w:u w:val="single"/>
        </w:rPr>
        <w:t xml:space="preserve"> </w:t>
      </w:r>
      <w:proofErr w:type="spellStart"/>
      <w:r w:rsidRPr="0066118B">
        <w:rPr>
          <w:u w:val="single"/>
        </w:rPr>
        <w:t>spinosum</w:t>
      </w:r>
      <w:proofErr w:type="spellEnd"/>
      <w:r>
        <w:t>, vrstva ostnitých buněk</w:t>
      </w:r>
      <w:r w:rsidR="002140FF">
        <w:t>.</w:t>
      </w:r>
      <w:r>
        <w:t xml:space="preserve"> </w:t>
      </w:r>
      <w:r w:rsidR="002140FF">
        <w:t>V</w:t>
      </w:r>
      <w:r>
        <w:t xml:space="preserve"> této vrstvě se nachází tkáňový mok, a když se pokožka </w:t>
      </w:r>
      <w:r w:rsidR="002140FF">
        <w:t>poruší</w:t>
      </w:r>
      <w:r>
        <w:t xml:space="preserve"> místo je vlhké. Pod touto vrstvou je </w:t>
      </w:r>
      <w:proofErr w:type="spellStart"/>
      <w:r w:rsidRPr="0066118B">
        <w:rPr>
          <w:u w:val="single"/>
        </w:rPr>
        <w:t>stratum</w:t>
      </w:r>
      <w:proofErr w:type="spellEnd"/>
      <w:r w:rsidRPr="0066118B">
        <w:rPr>
          <w:u w:val="single"/>
        </w:rPr>
        <w:t xml:space="preserve"> </w:t>
      </w:r>
      <w:proofErr w:type="spellStart"/>
      <w:r w:rsidRPr="0066118B">
        <w:rPr>
          <w:u w:val="single"/>
        </w:rPr>
        <w:t>granulosum</w:t>
      </w:r>
      <w:proofErr w:type="spellEnd"/>
      <w:r>
        <w:t xml:space="preserve">, vrstva zrnitých buněk, má hrubou strukturu a je to meziprodukt rohovatění. Dále máme </w:t>
      </w:r>
      <w:proofErr w:type="spellStart"/>
      <w:r w:rsidRPr="0066118B">
        <w:rPr>
          <w:u w:val="single"/>
        </w:rPr>
        <w:t>stratum</w:t>
      </w:r>
      <w:proofErr w:type="spellEnd"/>
      <w:r w:rsidRPr="0066118B">
        <w:rPr>
          <w:u w:val="single"/>
        </w:rPr>
        <w:t xml:space="preserve"> </w:t>
      </w:r>
      <w:proofErr w:type="spellStart"/>
      <w:r w:rsidRPr="0066118B">
        <w:rPr>
          <w:u w:val="single"/>
        </w:rPr>
        <w:t>lucidum</w:t>
      </w:r>
      <w:proofErr w:type="spellEnd"/>
      <w:r w:rsidRPr="0066118B">
        <w:rPr>
          <w:u w:val="single"/>
        </w:rPr>
        <w:t>,</w:t>
      </w:r>
      <w:r>
        <w:t xml:space="preserve"> vrstva jasných buněk</w:t>
      </w:r>
      <w:r w:rsidR="002140FF">
        <w:t>.</w:t>
      </w:r>
      <w:r>
        <w:t xml:space="preserve"> </w:t>
      </w:r>
      <w:r w:rsidR="002140FF">
        <w:t>T</w:t>
      </w:r>
      <w:r>
        <w:t>ato vrstva se nachází ve větším množství na chodidlech a dlaních, protože má veliký vliv na ochranu proti</w:t>
      </w:r>
      <w:r w:rsidR="00F00E58">
        <w:t xml:space="preserve"> vnějším nepříznivým vlivům. P</w:t>
      </w:r>
      <w:r>
        <w:t xml:space="preserve">oslední vrstva je </w:t>
      </w:r>
      <w:proofErr w:type="spellStart"/>
      <w:r w:rsidRPr="0066118B">
        <w:rPr>
          <w:u w:val="single"/>
        </w:rPr>
        <w:t>stratum</w:t>
      </w:r>
      <w:proofErr w:type="spellEnd"/>
      <w:r w:rsidRPr="0066118B">
        <w:rPr>
          <w:u w:val="single"/>
        </w:rPr>
        <w:t xml:space="preserve"> </w:t>
      </w:r>
      <w:proofErr w:type="spellStart"/>
      <w:r w:rsidRPr="0066118B">
        <w:rPr>
          <w:u w:val="single"/>
        </w:rPr>
        <w:t>corneum</w:t>
      </w:r>
      <w:proofErr w:type="spellEnd"/>
      <w:r>
        <w:t>, vrstva rohová</w:t>
      </w:r>
      <w:r w:rsidR="002140FF">
        <w:t>.</w:t>
      </w:r>
      <w:r>
        <w:t xml:space="preserve"> </w:t>
      </w:r>
      <w:r w:rsidR="002140FF">
        <w:t>O</w:t>
      </w:r>
      <w:r>
        <w:t>pět je v největší vrstvě obsažena na chodidlech a dlaních, zasahuje do škáry, díky tomu je pokožka pevnější a je méně náchylná k poškození.</w:t>
      </w:r>
      <w:r w:rsidR="007A4147">
        <w:t xml:space="preserve"> [1,3,5]</w:t>
      </w:r>
    </w:p>
    <w:p w:rsidR="0066118B" w:rsidRDefault="0066118B"/>
    <w:p w:rsidR="00B765CA" w:rsidRDefault="0066118B" w:rsidP="00BD0644">
      <w:pPr>
        <w:pStyle w:val="Nadpis2"/>
        <w:numPr>
          <w:ilvl w:val="3"/>
          <w:numId w:val="4"/>
        </w:numPr>
      </w:pPr>
      <w:bookmarkStart w:id="11" w:name="_Toc205198478"/>
      <w:r>
        <w:lastRenderedPageBreak/>
        <w:t>Škára</w:t>
      </w:r>
      <w:bookmarkEnd w:id="11"/>
    </w:p>
    <w:p w:rsidR="0066118B" w:rsidRDefault="0066118B" w:rsidP="0066118B">
      <w:r>
        <w:t xml:space="preserve">Škára, korium neboli dermis má </w:t>
      </w:r>
      <w:r w:rsidR="00F00E58">
        <w:t>opravdu mnoho vazivové tkáně, v té se nachází</w:t>
      </w:r>
      <w:r>
        <w:t xml:space="preserve"> všechna nervová a cévní zakončení. Mezi pokožkou a škárou je velice viditelná hranice, ale v případě podkoží tak zřetelné oddělení </w:t>
      </w:r>
      <w:r w:rsidR="00F00E58">
        <w:t>není. Má velký vliv na pružnost kůže a na to</w:t>
      </w:r>
      <w:r>
        <w:t>, jak bude mechanicky</w:t>
      </w:r>
      <w:r w:rsidR="002140FF">
        <w:t xml:space="preserve"> </w:t>
      </w:r>
      <w:r>
        <w:t xml:space="preserve">odolná a pevná. Ve škáře se také nachází různé druhy nervových </w:t>
      </w:r>
      <w:proofErr w:type="gramStart"/>
      <w:r>
        <w:t>tělísek jako</w:t>
      </w:r>
      <w:proofErr w:type="gramEnd"/>
      <w:r>
        <w:t xml:space="preserve"> jsou Meissnerova, kde je čidlo dotyku, </w:t>
      </w:r>
      <w:proofErr w:type="spellStart"/>
      <w:r>
        <w:t>Krauseova</w:t>
      </w:r>
      <w:proofErr w:type="spellEnd"/>
      <w:r>
        <w:t>,</w:t>
      </w:r>
      <w:r w:rsidR="00F00E58">
        <w:t xml:space="preserve"> tam se nachází receptor chladu a </w:t>
      </w:r>
      <w:proofErr w:type="spellStart"/>
      <w:r w:rsidR="00F00E58">
        <w:t>Ruffiniho</w:t>
      </w:r>
      <w:proofErr w:type="spellEnd"/>
      <w:r w:rsidR="00F00E58">
        <w:t>, zde</w:t>
      </w:r>
      <w:r>
        <w:t xml:space="preserve"> je receptor tepla. Ve škáře můžeme najít i mazové žlázy</w:t>
      </w:r>
      <w:r w:rsidR="00F00E58">
        <w:t>,</w:t>
      </w:r>
      <w:r>
        <w:t xml:space="preserve"> malé a velké potní žlázy. Z histologického hlediska můžeme škáru rozdělit do dvou vrstev, každá má jinou hustotu a jiné uspořádání vláken. Vrstvy se nazývají </w:t>
      </w:r>
      <w:proofErr w:type="spellStart"/>
      <w:r w:rsidRPr="002140FF">
        <w:rPr>
          <w:u w:val="single"/>
        </w:rPr>
        <w:t>stratum</w:t>
      </w:r>
      <w:proofErr w:type="spellEnd"/>
      <w:r w:rsidRPr="002140FF">
        <w:rPr>
          <w:u w:val="single"/>
        </w:rPr>
        <w:t xml:space="preserve"> </w:t>
      </w:r>
      <w:proofErr w:type="spellStart"/>
      <w:r w:rsidRPr="002140FF">
        <w:rPr>
          <w:u w:val="single"/>
        </w:rPr>
        <w:t>papillare</w:t>
      </w:r>
      <w:proofErr w:type="spellEnd"/>
      <w:r>
        <w:t>, svrchní vrstva. Zde nalezneme škárové papily</w:t>
      </w:r>
      <w:r w:rsidR="002140FF">
        <w:t>.</w:t>
      </w:r>
      <w:r>
        <w:t xml:space="preserve"> </w:t>
      </w:r>
      <w:r w:rsidR="002140FF">
        <w:t>Jejich plocha je zvlněná,</w:t>
      </w:r>
      <w:r>
        <w:t xml:space="preserve"> </w:t>
      </w:r>
      <w:r w:rsidR="002140FF">
        <w:t>tím se zvětšuje a umožňuje průnik většího množství živin</w:t>
      </w:r>
      <w:r>
        <w:t xml:space="preserve">. Jsou viditelné například jako otisky prstů. Spodnější vrstva se nazývá </w:t>
      </w:r>
      <w:proofErr w:type="spellStart"/>
      <w:r w:rsidRPr="002140FF">
        <w:rPr>
          <w:u w:val="single"/>
        </w:rPr>
        <w:t>stratum</w:t>
      </w:r>
      <w:proofErr w:type="spellEnd"/>
      <w:r w:rsidRPr="002140FF">
        <w:rPr>
          <w:u w:val="single"/>
        </w:rPr>
        <w:t xml:space="preserve"> </w:t>
      </w:r>
      <w:proofErr w:type="spellStart"/>
      <w:r w:rsidRPr="002140FF">
        <w:rPr>
          <w:u w:val="single"/>
        </w:rPr>
        <w:t>retikulare</w:t>
      </w:r>
      <w:proofErr w:type="spellEnd"/>
      <w:r>
        <w:t xml:space="preserve">, v této vrstvě se nachází kolagenní vlákna, která mají schopnost vázat na sebe vodu. Pokud na sebe kolagenní vlákna přestanou navazovat vodu, což se stává s rostoucím věkem, vznikají nám přirozené vrásky. </w:t>
      </w:r>
      <w:r w:rsidR="007A4147">
        <w:t>[1,3,5]</w:t>
      </w:r>
    </w:p>
    <w:p w:rsidR="0066118B" w:rsidRDefault="0066118B" w:rsidP="0066118B"/>
    <w:p w:rsidR="0066118B" w:rsidRDefault="0066118B" w:rsidP="00BD0644">
      <w:pPr>
        <w:pStyle w:val="Nadpis2"/>
        <w:numPr>
          <w:ilvl w:val="3"/>
          <w:numId w:val="4"/>
        </w:numPr>
      </w:pPr>
      <w:bookmarkStart w:id="12" w:name="_Toc205198479"/>
      <w:r>
        <w:t>Podkoží</w:t>
      </w:r>
      <w:bookmarkEnd w:id="12"/>
    </w:p>
    <w:p w:rsidR="0066118B" w:rsidRDefault="0066118B" w:rsidP="0066118B">
      <w:r>
        <w:t xml:space="preserve">Podkoží neboli </w:t>
      </w:r>
      <w:proofErr w:type="spellStart"/>
      <w:r>
        <w:t>subcutis</w:t>
      </w:r>
      <w:proofErr w:type="spellEnd"/>
      <w:r>
        <w:t xml:space="preserve"> </w:t>
      </w:r>
      <w:r w:rsidR="002140FF">
        <w:t>je</w:t>
      </w:r>
      <w:r>
        <w:t xml:space="preserve"> nejspodnější části kůže a má velice řídkou vazivovou tkáň. Je na </w:t>
      </w:r>
      <w:proofErr w:type="gramStart"/>
      <w:r>
        <w:t>měn</w:t>
      </w:r>
      <w:proofErr w:type="gramEnd"/>
      <w:r>
        <w:t xml:space="preserve"> zavěšena tuková tkáň. Má izolující</w:t>
      </w:r>
      <w:r w:rsidR="00F00E58">
        <w:t xml:space="preserve">, modelující a </w:t>
      </w:r>
      <w:proofErr w:type="spellStart"/>
      <w:r w:rsidR="00F00E58">
        <w:t>depotní</w:t>
      </w:r>
      <w:proofErr w:type="spellEnd"/>
      <w:r w:rsidR="00F00E58">
        <w:t xml:space="preserve"> funkci, </w:t>
      </w:r>
      <w:r>
        <w:t xml:space="preserve">tím pádem má různé </w:t>
      </w:r>
      <w:r w:rsidR="00E60EB9">
        <w:t>tloušťky</w:t>
      </w:r>
      <w:r>
        <w:t xml:space="preserve"> na různýc</w:t>
      </w:r>
      <w:r w:rsidR="00F00E58">
        <w:t>h částech těla. Nejtenčí nalezneme opět na víčkách,</w:t>
      </w:r>
      <w:r>
        <w:t xml:space="preserve"> tu nejsilnější můžeme najít například na stehnech, hýždích nebo na břiše. V podkoží se nacházejí </w:t>
      </w:r>
      <w:proofErr w:type="spellStart"/>
      <w:r>
        <w:t>Vat</w:t>
      </w:r>
      <w:r w:rsidR="00E60EB9">
        <w:t>e</w:t>
      </w:r>
      <w:r>
        <w:t>rova</w:t>
      </w:r>
      <w:proofErr w:type="spellEnd"/>
      <w:r>
        <w:t>-</w:t>
      </w:r>
      <w:proofErr w:type="spellStart"/>
      <w:r>
        <w:t>Paciniho</w:t>
      </w:r>
      <w:proofErr w:type="spellEnd"/>
      <w:r>
        <w:t xml:space="preserve"> tělíska, díky kterým vnímáme tlak. Zde je důležité zmínit, že mohou ovlivnit vznik dekubitů. </w:t>
      </w:r>
      <w:r w:rsidR="007A4147">
        <w:t>[1,3,5]</w:t>
      </w:r>
    </w:p>
    <w:p w:rsidR="0066118B" w:rsidRDefault="0066118B" w:rsidP="0066118B"/>
    <w:p w:rsidR="0066118B" w:rsidRDefault="0066118B" w:rsidP="00BD0644">
      <w:pPr>
        <w:pStyle w:val="Nadpis2"/>
        <w:numPr>
          <w:ilvl w:val="3"/>
          <w:numId w:val="4"/>
        </w:numPr>
      </w:pPr>
      <w:bookmarkStart w:id="13" w:name="_Toc205198480"/>
      <w:r>
        <w:t>Kožní adnexa</w:t>
      </w:r>
      <w:bookmarkEnd w:id="13"/>
    </w:p>
    <w:p w:rsidR="0066118B" w:rsidRDefault="0066118B" w:rsidP="0066118B">
      <w:r>
        <w:t xml:space="preserve">Do kožních adnex, jak je již zmíněno v obecném přehledu kůže patří chlupy a vlasy. Ty se skládají z kutikuly, kůry a také dřeně. Vyrůstají z cibulky, která je uložena ve vlasových váčcích. Další kožním derivátem jsou nehty. Ty mají na prstech ochrannou funkci. </w:t>
      </w:r>
      <w:r w:rsidR="00E60EB9">
        <w:t>O</w:t>
      </w:r>
      <w:r>
        <w:t xml:space="preserve">bsáhlými kožními deriváty jsou </w:t>
      </w:r>
      <w:proofErr w:type="gramStart"/>
      <w:r>
        <w:t>žlázy jako</w:t>
      </w:r>
      <w:proofErr w:type="gramEnd"/>
      <w:r>
        <w:t xml:space="preserve"> jsou potní</w:t>
      </w:r>
      <w:r w:rsidR="00E60EB9">
        <w:t>.</w:t>
      </w:r>
      <w:r>
        <w:t xml:space="preserve"> </w:t>
      </w:r>
      <w:r w:rsidR="00E60EB9">
        <w:t xml:space="preserve">Ty </w:t>
      </w:r>
      <w:r>
        <w:t>jsou po celém těle rozmístěny na různých místech. Nejvíce jich najdeme v podpaží, potom také na dlaních nebo na čele. Žlázy mléčné, které mají obě pohlaví</w:t>
      </w:r>
      <w:r w:rsidR="00E60EB9">
        <w:t>. J</w:t>
      </w:r>
      <w:r>
        <w:t xml:space="preserve">sou to nejrozsáhlejší žlázy v celém </w:t>
      </w:r>
      <w:r>
        <w:lastRenderedPageBreak/>
        <w:t>těle. Žlázy pachové můžeme také</w:t>
      </w:r>
      <w:r w:rsidR="00F00E58">
        <w:t xml:space="preserve"> nazv</w:t>
      </w:r>
      <w:r w:rsidR="00E60EB9">
        <w:t>at</w:t>
      </w:r>
      <w:r>
        <w:t xml:space="preserve"> žlázami sexuálními, ty nalezneme v okolí ko</w:t>
      </w:r>
      <w:r w:rsidR="00F00E58">
        <w:t>nečníku a pohlavních orgánů. M</w:t>
      </w:r>
      <w:r>
        <w:t>azové žlázy, jsou po celém těle</w:t>
      </w:r>
      <w:r w:rsidR="00E60EB9">
        <w:t>.</w:t>
      </w:r>
      <w:r>
        <w:t xml:space="preserve"> </w:t>
      </w:r>
      <w:r w:rsidR="00E60EB9">
        <w:t>V</w:t>
      </w:r>
      <w:r>
        <w:t> největším množství jsou tam</w:t>
      </w:r>
      <w:r w:rsidR="00F00E58">
        <w:t>,</w:t>
      </w:r>
      <w:r>
        <w:t xml:space="preserve"> kde jsou vlasy a chlupy. Kde je ale nenajdeme, jsou plosky nohou a dlaně. Primárně slouží jako ochrana pokožky a vlasů před lámáním a vysycháním. </w:t>
      </w:r>
      <w:r w:rsidR="007A4147">
        <w:t>[3,5]</w:t>
      </w:r>
    </w:p>
    <w:p w:rsidR="0066118B" w:rsidRDefault="0066118B" w:rsidP="0066118B"/>
    <w:p w:rsidR="0066118B" w:rsidRDefault="0066118B" w:rsidP="00BD0644">
      <w:pPr>
        <w:pStyle w:val="Nadpis2"/>
        <w:numPr>
          <w:ilvl w:val="2"/>
          <w:numId w:val="4"/>
        </w:numPr>
      </w:pPr>
      <w:bookmarkStart w:id="14" w:name="_Toc205198481"/>
      <w:r w:rsidRPr="00FA294C">
        <w:t>Funkce kůže</w:t>
      </w:r>
      <w:bookmarkEnd w:id="14"/>
    </w:p>
    <w:p w:rsidR="00C05A21" w:rsidRPr="00C05A21" w:rsidRDefault="00C05A21" w:rsidP="00C05A21"/>
    <w:p w:rsidR="00FA294C" w:rsidRPr="00FA294C" w:rsidRDefault="00FA294C" w:rsidP="00BD0644">
      <w:pPr>
        <w:pStyle w:val="Nadpis2"/>
        <w:numPr>
          <w:ilvl w:val="3"/>
          <w:numId w:val="4"/>
        </w:numPr>
      </w:pPr>
      <w:bookmarkStart w:id="15" w:name="_Toc205198482"/>
      <w:r w:rsidRPr="00FA294C">
        <w:t>Ochranná bariéra</w:t>
      </w:r>
      <w:bookmarkEnd w:id="15"/>
    </w:p>
    <w:p w:rsidR="00FA294C" w:rsidRPr="00FA294C" w:rsidRDefault="00FA294C" w:rsidP="00FA294C">
      <w:r w:rsidRPr="00FA294C">
        <w:t>Kůže je základní fyzickou bariérou mezi organismem a vnějším prostředím. Zabraňu</w:t>
      </w:r>
      <w:r w:rsidR="00F00E58">
        <w:t>je průniku patogenů, chemikálií</w:t>
      </w:r>
      <w:r w:rsidRPr="00FA294C">
        <w:t xml:space="preserve"> a mechanického poškození. Epidermis, zejména </w:t>
      </w:r>
      <w:proofErr w:type="spellStart"/>
      <w:r w:rsidRPr="00FA294C">
        <w:t>stratum</w:t>
      </w:r>
      <w:proofErr w:type="spellEnd"/>
      <w:r w:rsidRPr="00FA294C">
        <w:t xml:space="preserve"> </w:t>
      </w:r>
      <w:proofErr w:type="spellStart"/>
      <w:r w:rsidRPr="00FA294C">
        <w:t>corneum</w:t>
      </w:r>
      <w:proofErr w:type="spellEnd"/>
      <w:r w:rsidRPr="00FA294C">
        <w:t xml:space="preserve">, je hlavní </w:t>
      </w:r>
      <w:r w:rsidR="00E60EB9">
        <w:t>ochranná</w:t>
      </w:r>
      <w:r w:rsidRPr="00FA294C">
        <w:t xml:space="preserve"> vrstva, tvořená pevnými buněčnými stěnami a keratinem.</w:t>
      </w:r>
      <w:r w:rsidR="007A4147">
        <w:t xml:space="preserve"> [1,3,4,5]</w:t>
      </w:r>
    </w:p>
    <w:p w:rsidR="00FA294C" w:rsidRPr="00FA294C" w:rsidRDefault="00FA294C" w:rsidP="00FA294C"/>
    <w:p w:rsidR="00FA294C" w:rsidRPr="00FA294C" w:rsidRDefault="00FA294C" w:rsidP="00BD0644">
      <w:pPr>
        <w:pStyle w:val="Nadpis2"/>
        <w:numPr>
          <w:ilvl w:val="3"/>
          <w:numId w:val="4"/>
        </w:numPr>
      </w:pPr>
      <w:bookmarkStart w:id="16" w:name="_Toc205198483"/>
      <w:r w:rsidRPr="00FA294C">
        <w:t>Regulace tělesné teploty</w:t>
      </w:r>
      <w:bookmarkEnd w:id="16"/>
    </w:p>
    <w:p w:rsidR="00FA294C" w:rsidRPr="00FA294C" w:rsidRDefault="00FA294C" w:rsidP="00FA294C">
      <w:r w:rsidRPr="00FA294C">
        <w:t>Kůže se podílí na termoregulaci prostřednictvím potních žláz a cévního zásobení. Potní žlázy produkují pot, který při odpařování ochlazuje</w:t>
      </w:r>
      <w:r w:rsidR="00E60EB9">
        <w:t xml:space="preserve"> kůži</w:t>
      </w:r>
      <w:r w:rsidRPr="00FA294C">
        <w:t>. Kožní cévy mohou dilatovat (rozšiřovat) a kontrahovat (zužovat), čímž regulují tepelné ztráty.</w:t>
      </w:r>
      <w:r w:rsidR="007A4147">
        <w:t xml:space="preserve"> [1,3,4,5] </w:t>
      </w:r>
    </w:p>
    <w:p w:rsidR="00FA294C" w:rsidRPr="00FA294C" w:rsidRDefault="00FA294C" w:rsidP="00FA294C"/>
    <w:p w:rsidR="00FA294C" w:rsidRPr="00FA294C" w:rsidRDefault="00FA294C" w:rsidP="00BD0644">
      <w:pPr>
        <w:pStyle w:val="Nadpis2"/>
        <w:numPr>
          <w:ilvl w:val="3"/>
          <w:numId w:val="4"/>
        </w:numPr>
      </w:pPr>
      <w:bookmarkStart w:id="17" w:name="_Toc205198484"/>
      <w:r w:rsidRPr="00FA294C">
        <w:t>Smyslové vnímání</w:t>
      </w:r>
      <w:bookmarkEnd w:id="17"/>
    </w:p>
    <w:p w:rsidR="00FA294C" w:rsidRPr="00FA294C" w:rsidRDefault="00FA294C" w:rsidP="00FA294C">
      <w:r w:rsidRPr="00FA294C">
        <w:t>Kůže je pokrytá různorodými receptory, které vní</w:t>
      </w:r>
      <w:r w:rsidR="00F00E58">
        <w:t>mají dotek, tlak, bolest, teplo</w:t>
      </w:r>
      <w:r w:rsidRPr="00FA294C">
        <w:t xml:space="preserve"> a chlad. Následně jsou informace přenášeny do nervového systému. Receptory zahrnují například Meissnerova a Vater-</w:t>
      </w:r>
      <w:proofErr w:type="spellStart"/>
      <w:r w:rsidRPr="00FA294C">
        <w:t>Paciniho</w:t>
      </w:r>
      <w:proofErr w:type="spellEnd"/>
      <w:r w:rsidRPr="00FA294C">
        <w:t xml:space="preserve"> tělíska.</w:t>
      </w:r>
      <w:r w:rsidR="007A4147">
        <w:t xml:space="preserve"> [1,3,4,5]</w:t>
      </w:r>
    </w:p>
    <w:p w:rsidR="00FA294C" w:rsidRPr="00FA294C" w:rsidRDefault="00FA294C" w:rsidP="00FA294C"/>
    <w:p w:rsidR="00FA294C" w:rsidRPr="00FA294C" w:rsidRDefault="00FA294C" w:rsidP="00BD0644">
      <w:pPr>
        <w:pStyle w:val="Nadpis2"/>
        <w:numPr>
          <w:ilvl w:val="3"/>
          <w:numId w:val="4"/>
        </w:numPr>
      </w:pPr>
      <w:bookmarkStart w:id="18" w:name="_Toc205198485"/>
      <w:r w:rsidRPr="00FA294C">
        <w:t>Syntéza vitamínu D</w:t>
      </w:r>
      <w:bookmarkEnd w:id="18"/>
    </w:p>
    <w:p w:rsidR="00FA294C" w:rsidRPr="00FA294C" w:rsidRDefault="00FA294C" w:rsidP="00FA294C">
      <w:r w:rsidRPr="00FA294C">
        <w:t>Melanocyty v pokožce přeměňují sluneční UV záření na vitamín D3, který je nezbytný pro správnou funkci kostry a imunitního systému. Tento proces začíná syntézou provitamínu D a pokračuje sérií metabolických reakcí.</w:t>
      </w:r>
      <w:r w:rsidR="007A4147">
        <w:t xml:space="preserve"> [1,3,4,5]</w:t>
      </w:r>
    </w:p>
    <w:p w:rsidR="00FA294C" w:rsidRPr="00FA294C" w:rsidRDefault="00FA294C" w:rsidP="00FA294C"/>
    <w:p w:rsidR="00FA294C" w:rsidRPr="00FA294C" w:rsidRDefault="00FA294C" w:rsidP="00BD0644">
      <w:pPr>
        <w:pStyle w:val="Nadpis2"/>
        <w:numPr>
          <w:ilvl w:val="3"/>
          <w:numId w:val="4"/>
        </w:numPr>
      </w:pPr>
      <w:bookmarkStart w:id="19" w:name="_Toc205198486"/>
      <w:r w:rsidRPr="00FA294C">
        <w:lastRenderedPageBreak/>
        <w:t>Imunitní funkce</w:t>
      </w:r>
      <w:bookmarkEnd w:id="19"/>
    </w:p>
    <w:p w:rsidR="00FA294C" w:rsidRPr="00FA294C" w:rsidRDefault="00FA294C" w:rsidP="00FA294C">
      <w:r w:rsidRPr="00FA294C">
        <w:t>Langerhansovy buňky v epidermis a další buněčné složky hrají důležitou roli v imunitním monitorovacím systému. Fungují jako antigen-prezentující buňky a iniciují imunitní odpověď při žádoucích podnětech, jako je infekce.</w:t>
      </w:r>
      <w:r w:rsidR="007A4147">
        <w:t xml:space="preserve"> [1,3,4,5]</w:t>
      </w:r>
    </w:p>
    <w:p w:rsidR="00FA294C" w:rsidRPr="00FA294C" w:rsidRDefault="00FA294C" w:rsidP="00FA294C"/>
    <w:p w:rsidR="00FA294C" w:rsidRPr="00FA294C" w:rsidRDefault="00FA294C" w:rsidP="00BD0644">
      <w:pPr>
        <w:pStyle w:val="Nadpis2"/>
        <w:numPr>
          <w:ilvl w:val="3"/>
          <w:numId w:val="4"/>
        </w:numPr>
      </w:pPr>
      <w:bookmarkStart w:id="20" w:name="_Toc205198487"/>
      <w:r w:rsidRPr="00FA294C">
        <w:t>Produkce mazu a ochrana kůže</w:t>
      </w:r>
      <w:bookmarkEnd w:id="20"/>
    </w:p>
    <w:p w:rsidR="00FA294C" w:rsidRPr="00FA294C" w:rsidRDefault="00FA294C" w:rsidP="00FA294C">
      <w:r w:rsidRPr="00FA294C">
        <w:t>Mazové žlázy v kůži produkují maz, který udržuje pokožku vlhkou a chrání</w:t>
      </w:r>
      <w:r w:rsidR="00E60EB9">
        <w:t xml:space="preserve"> ji</w:t>
      </w:r>
      <w:r w:rsidRPr="00FA294C">
        <w:t xml:space="preserve"> před vysoušením. Tato sekrece má</w:t>
      </w:r>
      <w:r w:rsidR="00E60EB9">
        <w:t xml:space="preserve"> díky specifickému složení a pH</w:t>
      </w:r>
      <w:r w:rsidRPr="00FA294C">
        <w:t xml:space="preserve"> také antibakteriální vlastnosti a napomáhá ochraně proti bakteriálním a houbovým infekcím.</w:t>
      </w:r>
      <w:r w:rsidR="007A4147">
        <w:t xml:space="preserve"> [1,3,4,5]</w:t>
      </w:r>
    </w:p>
    <w:p w:rsidR="00FA294C" w:rsidRPr="00FA294C" w:rsidRDefault="00FA294C" w:rsidP="00FA294C"/>
    <w:p w:rsidR="00FA294C" w:rsidRPr="00FA294C" w:rsidRDefault="00FA294C" w:rsidP="00010F90">
      <w:pPr>
        <w:pStyle w:val="Nadpis2"/>
        <w:numPr>
          <w:ilvl w:val="3"/>
          <w:numId w:val="4"/>
        </w:numPr>
      </w:pPr>
      <w:bookmarkStart w:id="21" w:name="_Toc205198488"/>
      <w:r w:rsidRPr="00FA294C">
        <w:t>Exkrece</w:t>
      </w:r>
      <w:bookmarkEnd w:id="21"/>
    </w:p>
    <w:p w:rsidR="00FA294C" w:rsidRPr="00FA294C" w:rsidRDefault="00FA294C" w:rsidP="00FA294C">
      <w:r w:rsidRPr="00FA294C">
        <w:t>Kůže hraje roli v eliminaci metabolických odpadních produktů, jako jsou sloučeniny obsahující dusík a kyselinu mléčnou</w:t>
      </w:r>
      <w:r w:rsidR="009222F0">
        <w:t xml:space="preserve">, </w:t>
      </w:r>
      <w:r w:rsidRPr="00FA294C">
        <w:t>skrze pot.</w:t>
      </w:r>
      <w:r w:rsidR="007A4147">
        <w:t xml:space="preserve"> [1,3,4,5]</w:t>
      </w:r>
    </w:p>
    <w:p w:rsidR="00FA294C" w:rsidRPr="00FA294C" w:rsidRDefault="00FA294C" w:rsidP="00FA294C"/>
    <w:p w:rsidR="00FA294C" w:rsidRPr="00FA294C" w:rsidRDefault="00FA294C" w:rsidP="00010F90">
      <w:pPr>
        <w:pStyle w:val="Nadpis2"/>
        <w:numPr>
          <w:ilvl w:val="3"/>
          <w:numId w:val="4"/>
        </w:numPr>
      </w:pPr>
      <w:bookmarkStart w:id="22" w:name="_Toc205198489"/>
      <w:r w:rsidRPr="00FA294C">
        <w:t>Hydra</w:t>
      </w:r>
      <w:r>
        <w:t>ta</w:t>
      </w:r>
      <w:r w:rsidRPr="00FA294C">
        <w:t>ční a osmotické vlastnosti</w:t>
      </w:r>
      <w:bookmarkEnd w:id="22"/>
    </w:p>
    <w:p w:rsidR="00FA294C" w:rsidRPr="00FA294C" w:rsidRDefault="00FA294C" w:rsidP="00FA294C">
      <w:r w:rsidRPr="00FA294C">
        <w:t xml:space="preserve">Kůže reguluje hladinu hydratace a brání nadměrnému vstupu i ztrátě vody z těla. Lipidy a bílkoviny v epidermis tvoří bariéru, která ovládá </w:t>
      </w:r>
      <w:proofErr w:type="spellStart"/>
      <w:r w:rsidRPr="00FA294C">
        <w:t>transdermální</w:t>
      </w:r>
      <w:proofErr w:type="spellEnd"/>
      <w:r w:rsidRPr="00FA294C">
        <w:t xml:space="preserve"> ztrátu vody (TEWL).</w:t>
      </w:r>
      <w:r w:rsidR="007A4147">
        <w:t xml:space="preserve"> [1,3,4,5]</w:t>
      </w:r>
    </w:p>
    <w:p w:rsidR="00FA294C" w:rsidRPr="00FA294C" w:rsidRDefault="00FA294C" w:rsidP="00FA294C"/>
    <w:p w:rsidR="00FA294C" w:rsidRPr="00FA294C" w:rsidRDefault="00FA294C" w:rsidP="00010F90">
      <w:pPr>
        <w:pStyle w:val="Nadpis2"/>
        <w:numPr>
          <w:ilvl w:val="3"/>
          <w:numId w:val="4"/>
        </w:numPr>
      </w:pPr>
      <w:bookmarkStart w:id="23" w:name="_Toc205198490"/>
      <w:r w:rsidRPr="00FA294C">
        <w:t>Regenerace a hojení</w:t>
      </w:r>
      <w:bookmarkEnd w:id="23"/>
    </w:p>
    <w:p w:rsidR="00FA294C" w:rsidRPr="00FA294C" w:rsidRDefault="00FA294C" w:rsidP="00FA294C">
      <w:r w:rsidRPr="00FA294C">
        <w:t xml:space="preserve">Kůže má schopnost hojit zranění díky neustále se obměňujícím </w:t>
      </w:r>
      <w:proofErr w:type="spellStart"/>
      <w:r w:rsidRPr="00FA294C">
        <w:t>keratinocytům</w:t>
      </w:r>
      <w:proofErr w:type="spellEnd"/>
      <w:r w:rsidRPr="00FA294C">
        <w:t xml:space="preserve">, které pocházejí z kmenových buněk </w:t>
      </w:r>
      <w:proofErr w:type="spellStart"/>
      <w:r w:rsidRPr="00FA294C">
        <w:t>stratum</w:t>
      </w:r>
      <w:proofErr w:type="spellEnd"/>
      <w:r w:rsidRPr="00FA294C">
        <w:t xml:space="preserve"> </w:t>
      </w:r>
      <w:proofErr w:type="spellStart"/>
      <w:r w:rsidRPr="00FA294C">
        <w:t>basale</w:t>
      </w:r>
      <w:proofErr w:type="spellEnd"/>
      <w:r w:rsidRPr="00FA294C">
        <w:t xml:space="preserve">. Tento proces zahrnuje koagulaci, zánět, proliferaci a </w:t>
      </w:r>
      <w:proofErr w:type="spellStart"/>
      <w:r w:rsidRPr="00FA294C">
        <w:t>remodelaci</w:t>
      </w:r>
      <w:proofErr w:type="spellEnd"/>
      <w:r w:rsidRPr="00FA294C">
        <w:t>.</w:t>
      </w:r>
      <w:r w:rsidR="007A4147">
        <w:t xml:space="preserve"> [1,3,4,5]</w:t>
      </w:r>
    </w:p>
    <w:p w:rsidR="00FA294C" w:rsidRPr="00FA294C" w:rsidRDefault="00FA294C" w:rsidP="00FA294C"/>
    <w:p w:rsidR="00FA294C" w:rsidRPr="00FA294C" w:rsidRDefault="00FA294C" w:rsidP="00010F90">
      <w:pPr>
        <w:pStyle w:val="Nadpis2"/>
        <w:numPr>
          <w:ilvl w:val="3"/>
          <w:numId w:val="4"/>
        </w:numPr>
      </w:pPr>
      <w:bookmarkStart w:id="24" w:name="_Toc205198491"/>
      <w:r w:rsidRPr="00FA294C">
        <w:t>Význam melaninu</w:t>
      </w:r>
      <w:bookmarkEnd w:id="24"/>
    </w:p>
    <w:p w:rsidR="00C30E55" w:rsidRDefault="00FA294C" w:rsidP="00FA294C">
      <w:r w:rsidRPr="00FA294C">
        <w:t>Melanocyty produkují kožní pigment melanin, který chrání kůži před poškozením UV zářením a určuje barvu pokožky. Stupeň pigmentace je odrazem genetických i environmentálních faktorů.</w:t>
      </w:r>
      <w:r w:rsidR="007A4147">
        <w:t xml:space="preserve"> [1,3,4,5]</w:t>
      </w:r>
      <w:r w:rsidR="00E60EB9">
        <w:br w:type="page"/>
      </w:r>
    </w:p>
    <w:p w:rsidR="00C30E55" w:rsidRDefault="00C30E55" w:rsidP="00010F90">
      <w:pPr>
        <w:pStyle w:val="Nadpis1"/>
        <w:numPr>
          <w:ilvl w:val="1"/>
          <w:numId w:val="4"/>
        </w:numPr>
      </w:pPr>
      <w:bookmarkStart w:id="25" w:name="_Toc205198492"/>
      <w:r>
        <w:lastRenderedPageBreak/>
        <w:t>Hojení ran</w:t>
      </w:r>
      <w:bookmarkEnd w:id="25"/>
    </w:p>
    <w:p w:rsidR="002646EF" w:rsidRDefault="002646EF" w:rsidP="002646EF">
      <w:r>
        <w:t>V úvodu k hojení bych se zaměřila na to, co je vlastně rána a jak je rozdělujeme. Jaké</w:t>
      </w:r>
      <w:r w:rsidR="00F00E58">
        <w:t xml:space="preserve"> druhy ran nejčastěji řešíme. To</w:t>
      </w:r>
      <w:r w:rsidR="00E60EB9">
        <w:t>,</w:t>
      </w:r>
      <w:r>
        <w:t xml:space="preserve"> jak rány mohou </w:t>
      </w:r>
      <w:r w:rsidR="00F00E58">
        <w:t>vznikat,</w:t>
      </w:r>
      <w:r>
        <w:t xml:space="preserve"> jaké to může mít následky a </w:t>
      </w:r>
      <w:r w:rsidR="00E60EB9">
        <w:t xml:space="preserve">jaké jsou nejčastější </w:t>
      </w:r>
      <w:r>
        <w:t>rizikové faktory, které prodlužují dobu hojení.</w:t>
      </w:r>
      <w:r w:rsidR="00E60EB9">
        <w:t xml:space="preserve"> Dále se zaměřím na</w:t>
      </w:r>
      <w:r>
        <w:t xml:space="preserve"> </w:t>
      </w:r>
      <w:r w:rsidR="00E60EB9">
        <w:t>z</w:t>
      </w:r>
      <w:r>
        <w:t xml:space="preserve">hodnocení pacienta s chronickou ránou. </w:t>
      </w:r>
      <w:r w:rsidR="00E60EB9">
        <w:t xml:space="preserve">V poslední části se budu věnovat vhodné terapii, </w:t>
      </w:r>
      <w:r>
        <w:t>jaké materiály a přípravky jsou vhodné pro použití</w:t>
      </w:r>
      <w:r w:rsidR="00E60EB9">
        <w:t xml:space="preserve"> při hojení rány v jejích různých fázích</w:t>
      </w:r>
      <w:r>
        <w:t>.</w:t>
      </w:r>
      <w:r w:rsidR="007A4147">
        <w:t xml:space="preserve"> [1,5]</w:t>
      </w:r>
    </w:p>
    <w:p w:rsidR="002646EF" w:rsidRDefault="002646EF" w:rsidP="002646EF">
      <w:pPr>
        <w:pStyle w:val="Nadpis2"/>
      </w:pPr>
    </w:p>
    <w:p w:rsidR="002646EF" w:rsidRDefault="002646EF" w:rsidP="00010F90">
      <w:pPr>
        <w:pStyle w:val="Nadpis2"/>
        <w:numPr>
          <w:ilvl w:val="2"/>
          <w:numId w:val="4"/>
        </w:numPr>
      </w:pPr>
      <w:bookmarkStart w:id="26" w:name="_Toc205198493"/>
      <w:r>
        <w:t>Rozdělení ran</w:t>
      </w:r>
      <w:bookmarkEnd w:id="26"/>
    </w:p>
    <w:p w:rsidR="002646EF" w:rsidRDefault="002646EF" w:rsidP="002646EF">
      <w:r>
        <w:t>Rána je porušení kůže, které může vzniknout fyzickým poškozením</w:t>
      </w:r>
      <w:r w:rsidR="00993275">
        <w:t>,</w:t>
      </w:r>
      <w:r>
        <w:t xml:space="preserve"> velkou teplotní změnou nebo poškozením kožní tkáně. V případě </w:t>
      </w:r>
      <w:r w:rsidR="00993275">
        <w:t xml:space="preserve">nekomplikovaných </w:t>
      </w:r>
      <w:r>
        <w:t>ran se jedná pouze o poškození maximálně do podkožního tuku. Pokud se jedná o komplikovanější rány</w:t>
      </w:r>
      <w:r w:rsidR="00993275">
        <w:t>,</w:t>
      </w:r>
      <w:r>
        <w:t xml:space="preserve"> ty mohou poškozovat například i cévy a mohou zasahovat do orgánů. Když rána zasahuje až do tělních dutin, jedná se o rány penetrující. Pokud tomu tak </w:t>
      </w:r>
      <w:proofErr w:type="gramStart"/>
      <w:r>
        <w:t>není jsou</w:t>
      </w:r>
      <w:proofErr w:type="gramEnd"/>
      <w:r>
        <w:t xml:space="preserve"> to rány nepenetrující. </w:t>
      </w:r>
    </w:p>
    <w:p w:rsidR="002646EF" w:rsidRPr="002646EF" w:rsidRDefault="00993275" w:rsidP="002646EF">
      <w:r>
        <w:t>Z</w:t>
      </w:r>
      <w:r w:rsidR="002646EF">
        <w:t>áklad</w:t>
      </w:r>
      <w:r>
        <w:t>ní</w:t>
      </w:r>
      <w:r w:rsidR="002646EF">
        <w:t xml:space="preserve"> děl</w:t>
      </w:r>
      <w:r>
        <w:t>ení ran</w:t>
      </w:r>
      <w:r w:rsidR="002646EF">
        <w:t xml:space="preserve">: </w:t>
      </w:r>
    </w:p>
    <w:p w:rsidR="002646EF" w:rsidRDefault="002646EF" w:rsidP="002646EF">
      <w:r w:rsidRPr="002646EF">
        <w:rPr>
          <w:b/>
          <w:bCs/>
        </w:rPr>
        <w:t>Akutní rány</w:t>
      </w:r>
      <w:r>
        <w:rPr>
          <w:b/>
          <w:bCs/>
        </w:rPr>
        <w:t xml:space="preserve"> – </w:t>
      </w:r>
      <w:r>
        <w:t>jsou to rány, které mají krátkou dobu hojení</w:t>
      </w:r>
      <w:r w:rsidR="00DF5EBD">
        <w:t xml:space="preserve">, </w:t>
      </w:r>
      <w:r>
        <w:t xml:space="preserve">poškození nastává na zdravé tkáni. Většinou se </w:t>
      </w:r>
      <w:proofErr w:type="gramStart"/>
      <w:r>
        <w:t>jedná je</w:t>
      </w:r>
      <w:proofErr w:type="gramEnd"/>
      <w:r>
        <w:t xml:space="preserve"> o</w:t>
      </w:r>
      <w:r w:rsidR="00993275">
        <w:t xml:space="preserve"> traumatické</w:t>
      </w:r>
      <w:r>
        <w:t xml:space="preserve"> rány, které vznikají třeba říznutím nebo popálením.</w:t>
      </w:r>
      <w:r w:rsidR="005F4C75">
        <w:t xml:space="preserve"> Avšak tímto typem ran se v této práci zabývat nebudu.</w:t>
      </w:r>
    </w:p>
    <w:p w:rsidR="002646EF" w:rsidRDefault="002646EF" w:rsidP="00993275">
      <w:r w:rsidRPr="002646EF">
        <w:rPr>
          <w:b/>
          <w:bCs/>
        </w:rPr>
        <w:t xml:space="preserve">Chronické </w:t>
      </w:r>
      <w:proofErr w:type="gramStart"/>
      <w:r w:rsidRPr="002646EF">
        <w:rPr>
          <w:b/>
          <w:bCs/>
        </w:rPr>
        <w:t>rány</w:t>
      </w:r>
      <w:r>
        <w:t xml:space="preserve"> –  rána</w:t>
      </w:r>
      <w:proofErr w:type="gramEnd"/>
      <w:r>
        <w:t>, která je troficky změněná po</w:t>
      </w:r>
      <w:r w:rsidR="00DF5EBD">
        <w:t xml:space="preserve"> nějakém předchozím onemocnění,</w:t>
      </w:r>
      <w:r>
        <w:t xml:space="preserve"> hojení trvá déle než 6-9 týdnů. Tyto rány se v podstatě hojí tím, že se „buduje“ nová tkáň. Příčin chronických ran může mnoho, někdy se jedná třeba o přechod z akutní rány na chronickou, </w:t>
      </w:r>
      <w:r w:rsidR="00993275">
        <w:t xml:space="preserve">kdy se </w:t>
      </w:r>
      <w:r>
        <w:t>může do rány dostat například infekce. Mohou</w:t>
      </w:r>
      <w:r w:rsidR="00993275">
        <w:t xml:space="preserve"> k tomu</w:t>
      </w:r>
      <w:r>
        <w:t xml:space="preserve"> přispět i další nemoci</w:t>
      </w:r>
      <w:r w:rsidR="00993275">
        <w:t>,</w:t>
      </w:r>
      <w:r>
        <w:t xml:space="preserve"> jako jsou různá cévní onemocnění</w:t>
      </w:r>
      <w:r w:rsidR="00993275">
        <w:t>,</w:t>
      </w:r>
      <w:r>
        <w:t xml:space="preserve"> diabetes</w:t>
      </w:r>
      <w:r w:rsidR="005F4C75">
        <w:t>, nespolupráce pacienta</w:t>
      </w:r>
      <w:r>
        <w:t xml:space="preserve"> a mnoho dalších.</w:t>
      </w:r>
      <w:r w:rsidR="005F4C75">
        <w:t xml:space="preserve"> Neléčená chronická rána může vést až k nekróze. </w:t>
      </w:r>
      <w:r>
        <w:t>Pokud se zaměřím na tuto disciplínu</w:t>
      </w:r>
      <w:r w:rsidR="00DF5EBD">
        <w:t>,</w:t>
      </w:r>
      <w:r>
        <w:t xml:space="preserve"> tak v nemocničních zdravotních potřebách se asi nejčastěji setkáváme s dekubity, špatně se hojícími ránami po operacích a amputacích a </w:t>
      </w:r>
      <w:r w:rsidR="00993275">
        <w:t>rozsáhlejšími či komplikovanějšími</w:t>
      </w:r>
      <w:r>
        <w:t xml:space="preserve"> úrazy</w:t>
      </w:r>
      <w:r w:rsidR="00993275">
        <w:t>.</w:t>
      </w:r>
      <w:r>
        <w:t xml:space="preserve"> </w:t>
      </w:r>
      <w:r w:rsidR="00993275">
        <w:t>P</w:t>
      </w:r>
      <w:r>
        <w:t>roto bych se především zaměřila na tuto problematiku.</w:t>
      </w:r>
      <w:r w:rsidR="007A4147">
        <w:t xml:space="preserve"> [5]</w:t>
      </w:r>
    </w:p>
    <w:p w:rsidR="005F4C75" w:rsidRDefault="005F4C75" w:rsidP="00993275"/>
    <w:p w:rsidR="002646EF" w:rsidRDefault="002646EF" w:rsidP="00010F90">
      <w:pPr>
        <w:pStyle w:val="Nadpis2"/>
        <w:numPr>
          <w:ilvl w:val="2"/>
          <w:numId w:val="4"/>
        </w:numPr>
      </w:pPr>
      <w:bookmarkStart w:id="27" w:name="_Toc205198494"/>
      <w:r>
        <w:lastRenderedPageBreak/>
        <w:t>Hodnocení pacienta s chronickou ránou</w:t>
      </w:r>
      <w:bookmarkEnd w:id="27"/>
    </w:p>
    <w:p w:rsidR="002646EF" w:rsidRDefault="002646EF" w:rsidP="002646EF">
      <w:r>
        <w:t>Než začneme pacienta léčit, musíme v první řadě řádně pacienta vyšetřit a zjistit, zdali pacient nemá nějaké další zdravotní problémy, které by mohl</w:t>
      </w:r>
      <w:r w:rsidR="005F4C75">
        <w:t>y</w:t>
      </w:r>
      <w:r>
        <w:t xml:space="preserve"> mít zásluhu na </w:t>
      </w:r>
      <w:r w:rsidR="00993275">
        <w:t>komplikovaném</w:t>
      </w:r>
      <w:r>
        <w:t xml:space="preserve"> </w:t>
      </w:r>
      <w:r w:rsidR="00DF5EBD">
        <w:t>zhojení. J</w:t>
      </w:r>
      <w:r>
        <w:t>e potřeba zjistit příčinu vzniku rány</w:t>
      </w:r>
      <w:r w:rsidR="005F4C75">
        <w:t>,</w:t>
      </w:r>
      <w:r>
        <w:t xml:space="preserve"> jak dlouho se již pacient snaží ránu léčit. </w:t>
      </w:r>
      <w:r w:rsidR="005F4C75">
        <w:t xml:space="preserve">Také </w:t>
      </w:r>
      <w:r>
        <w:t>je vhodné zaměřit se na to, kde se rána nachází, jestli je v dobře prokrve</w:t>
      </w:r>
      <w:r w:rsidR="00DF5EBD">
        <w:t>ném nebo málo prokrveném místě</w:t>
      </w:r>
      <w:r w:rsidR="00993275">
        <w:t>. Podstatnou informací je,</w:t>
      </w:r>
      <w:r>
        <w:t xml:space="preserve"> jak moc je</w:t>
      </w:r>
      <w:r w:rsidR="00993275">
        <w:t xml:space="preserve"> rána</w:t>
      </w:r>
      <w:r>
        <w:t xml:space="preserve"> rozsáhlá a kam až zasahuje. Zaměříme se na stav kůže v</w:t>
      </w:r>
      <w:r w:rsidR="005F4C75">
        <w:t> </w:t>
      </w:r>
      <w:r>
        <w:t>okolí</w:t>
      </w:r>
      <w:r w:rsidR="005F4C75">
        <w:t xml:space="preserve">, kde se mohou nacházet zámky infekce, ekzém nebo například plíseň, dále na stav okraje rány </w:t>
      </w:r>
      <w:proofErr w:type="gramStart"/>
      <w:r w:rsidR="005F4C75">
        <w:t>zda-li není</w:t>
      </w:r>
      <w:proofErr w:type="gramEnd"/>
      <w:r w:rsidR="005F4C75">
        <w:t xml:space="preserve"> zatvrdlý, či nekrotický. A v neposlední řadě nás zajímá, jaký má rána tvar je-li ohraničená, neohraničená, </w:t>
      </w:r>
      <w:proofErr w:type="spellStart"/>
      <w:r w:rsidR="005F4C75">
        <w:t>epitelizující</w:t>
      </w:r>
      <w:proofErr w:type="spellEnd"/>
      <w:r w:rsidR="005F4C75">
        <w:t xml:space="preserve">, </w:t>
      </w:r>
      <w:proofErr w:type="spellStart"/>
      <w:r w:rsidR="005F4C75">
        <w:t>hypergranulovaná</w:t>
      </w:r>
      <w:proofErr w:type="spellEnd"/>
      <w:r w:rsidR="005F4C75">
        <w:t xml:space="preserve"> aj</w:t>
      </w:r>
      <w:r w:rsidR="00DF5EBD">
        <w:t>. Zkontrolujeme, jaký je</w:t>
      </w:r>
      <w:r>
        <w:t xml:space="preserve"> stav spodiny</w:t>
      </w:r>
      <w:r w:rsidR="00993275">
        <w:t>.</w:t>
      </w:r>
      <w:r>
        <w:t xml:space="preserve"> </w:t>
      </w:r>
      <w:r w:rsidR="00993275">
        <w:t>Je třeba zjistit množství</w:t>
      </w:r>
      <w:r>
        <w:t xml:space="preserve"> </w:t>
      </w:r>
      <w:proofErr w:type="spellStart"/>
      <w:r>
        <w:t>exudát</w:t>
      </w:r>
      <w:r w:rsidR="00DF5EBD">
        <w:t>u</w:t>
      </w:r>
      <w:proofErr w:type="spellEnd"/>
      <w:r w:rsidR="00DF5EBD">
        <w:t xml:space="preserve">, jak velká </w:t>
      </w:r>
      <w:r w:rsidR="00993275">
        <w:t>je</w:t>
      </w:r>
      <w:r w:rsidR="00DF5EBD">
        <w:t xml:space="preserve"> sekrece z rány,</w:t>
      </w:r>
      <w:r>
        <w:t xml:space="preserve"> jaký má zápach a</w:t>
      </w:r>
      <w:r w:rsidR="00993275">
        <w:t xml:space="preserve"> charakter</w:t>
      </w:r>
      <w:r w:rsidR="005F4C75">
        <w:t xml:space="preserve"> a </w:t>
      </w:r>
      <w:r>
        <w:t>je</w:t>
      </w:r>
      <w:r w:rsidR="005F4C75">
        <w:t>-li</w:t>
      </w:r>
      <w:r>
        <w:t xml:space="preserve"> rána bolestivá. Určitě </w:t>
      </w:r>
      <w:r w:rsidR="00DF5EBD">
        <w:t xml:space="preserve">je </w:t>
      </w:r>
      <w:r>
        <w:t>dob</w:t>
      </w:r>
      <w:r w:rsidR="00DF5EBD">
        <w:t>ré brát v potaz i věk pacienta,</w:t>
      </w:r>
      <w:r>
        <w:t xml:space="preserve"> celkový zdravotní stav</w:t>
      </w:r>
      <w:r w:rsidR="0056020B">
        <w:t>,</w:t>
      </w:r>
      <w:r>
        <w:t xml:space="preserve"> jak se o sebe pacient zvládne postarat</w:t>
      </w:r>
      <w:r w:rsidR="0056020B">
        <w:t>, či</w:t>
      </w:r>
      <w:r>
        <w:t xml:space="preserve"> </w:t>
      </w:r>
      <w:r w:rsidR="0056020B">
        <w:t xml:space="preserve">jestli má </w:t>
      </w:r>
      <w:r>
        <w:t>pacient</w:t>
      </w:r>
      <w:r w:rsidR="0056020B">
        <w:t xml:space="preserve"> zajištěnou péči. V každém </w:t>
      </w:r>
      <w:r w:rsidR="005F4C75">
        <w:t xml:space="preserve">případě </w:t>
      </w:r>
      <w:r w:rsidR="0056020B">
        <w:t xml:space="preserve">je velmi důležitá </w:t>
      </w:r>
      <w:proofErr w:type="spellStart"/>
      <w:r w:rsidR="0056020B">
        <w:t>compliance</w:t>
      </w:r>
      <w:proofErr w:type="spellEnd"/>
      <w:r w:rsidR="0056020B">
        <w:t xml:space="preserve"> pacienta.</w:t>
      </w:r>
    </w:p>
    <w:p w:rsidR="002646EF" w:rsidRDefault="002646EF" w:rsidP="002646EF">
      <w:r>
        <w:t xml:space="preserve">K přesnějšímu určení správné léčby se využívá diagnostický algoritmus, který zahrnuje </w:t>
      </w:r>
      <w:r w:rsidR="0056020B">
        <w:t>anamnézu – rodinnou</w:t>
      </w:r>
      <w:r>
        <w:t>, osobní, s</w:t>
      </w:r>
      <w:r w:rsidR="00DF5EBD">
        <w:t>ociální a současná onemocnění</w:t>
      </w:r>
      <w:r w:rsidR="005F4C75">
        <w:t>, jaké bere léky a jestli má nějakou alergii.</w:t>
      </w:r>
      <w:r w:rsidR="00DF5EBD">
        <w:t xml:space="preserve"> </w:t>
      </w:r>
      <w:r w:rsidR="005F4C75">
        <w:t>Nezbytné</w:t>
      </w:r>
      <w:r w:rsidR="0056020B">
        <w:t xml:space="preserve"> j</w:t>
      </w:r>
      <w:r w:rsidR="005F4C75">
        <w:t>e</w:t>
      </w:r>
      <w:r w:rsidR="0056020B">
        <w:t xml:space="preserve"> k</w:t>
      </w:r>
      <w:r>
        <w:t>linické vyšetření</w:t>
      </w:r>
      <w:r w:rsidR="005F4C75">
        <w:t xml:space="preserve"> pohledem</w:t>
      </w:r>
      <w:r>
        <w:t xml:space="preserve">, </w:t>
      </w:r>
      <w:r w:rsidR="005F4C75">
        <w:t>pohmatem, poklepem</w:t>
      </w:r>
      <w:r w:rsidR="00DF5EBD">
        <w:t xml:space="preserve">, </w:t>
      </w:r>
      <w:r>
        <w:t>sondami</w:t>
      </w:r>
      <w:r w:rsidR="005F4C75">
        <w:t>,</w:t>
      </w:r>
      <w:r w:rsidR="00DF5EBD">
        <w:t xml:space="preserve"> </w:t>
      </w:r>
      <w:r w:rsidR="005F4C75">
        <w:t>dále pak</w:t>
      </w:r>
      <w:r>
        <w:t xml:space="preserve"> laboratorní</w:t>
      </w:r>
      <w:r w:rsidR="0056020B">
        <w:t xml:space="preserve"> </w:t>
      </w:r>
      <w:proofErr w:type="spellStart"/>
      <w:r w:rsidR="0056020B">
        <w:t>vyštření</w:t>
      </w:r>
      <w:proofErr w:type="spellEnd"/>
      <w:r>
        <w:t>, kde vyhledáme mikroorganismy, plísně, viry</w:t>
      </w:r>
      <w:r w:rsidR="0056020B">
        <w:t xml:space="preserve">, vyšetření hladin </w:t>
      </w:r>
      <w:proofErr w:type="spellStart"/>
      <w:r w:rsidR="0056020B">
        <w:t>Fe</w:t>
      </w:r>
      <w:proofErr w:type="spellEnd"/>
      <w:r w:rsidR="0056020B">
        <w:t xml:space="preserve">, </w:t>
      </w:r>
      <w:proofErr w:type="spellStart"/>
      <w:r w:rsidR="0056020B">
        <w:t>albumínu</w:t>
      </w:r>
      <w:proofErr w:type="spellEnd"/>
      <w:r w:rsidR="0056020B">
        <w:t xml:space="preserve"> a celkové bílkoviny a hemoglobinu.</w:t>
      </w:r>
      <w:r>
        <w:t xml:space="preserve"> </w:t>
      </w:r>
      <w:r w:rsidR="005F4C75">
        <w:t>V Některých případech je potřeba doplnit z</w:t>
      </w:r>
      <w:r>
        <w:t>obrazovací vyšetření</w:t>
      </w:r>
      <w:r w:rsidR="005F4C75">
        <w:t>,</w:t>
      </w:r>
      <w:r>
        <w:t xml:space="preserve"> </w:t>
      </w:r>
      <w:r w:rsidR="005F4C75">
        <w:t>jako je skiagrafie</w:t>
      </w:r>
      <w:r>
        <w:t xml:space="preserve">, angiografie, sonografie, pletysmografie, flebografie, lymfografie a </w:t>
      </w:r>
      <w:proofErr w:type="spellStart"/>
      <w:r>
        <w:t>fistulografie</w:t>
      </w:r>
      <w:proofErr w:type="spellEnd"/>
      <w:r>
        <w:t>. Poté</w:t>
      </w:r>
      <w:r w:rsidR="007A4147">
        <w:t>,</w:t>
      </w:r>
      <w:r>
        <w:t xml:space="preserve"> </w:t>
      </w:r>
      <w:r w:rsidR="005F4C75">
        <w:t>vše</w:t>
      </w:r>
      <w:r>
        <w:t xml:space="preserve"> řádně zhodnotíme, zdokumentujeme a začneme s léč</w:t>
      </w:r>
      <w:r w:rsidR="005F4C75">
        <w:t>bou</w:t>
      </w:r>
      <w:r>
        <w:t>.</w:t>
      </w:r>
      <w:r w:rsidR="007A4147">
        <w:t xml:space="preserve"> [5,6]</w:t>
      </w:r>
    </w:p>
    <w:p w:rsidR="007A4147" w:rsidRDefault="007A4147" w:rsidP="002646EF"/>
    <w:p w:rsidR="007A4147" w:rsidRDefault="007A4147" w:rsidP="00010F90">
      <w:pPr>
        <w:pStyle w:val="Nadpis2"/>
        <w:numPr>
          <w:ilvl w:val="2"/>
          <w:numId w:val="4"/>
        </w:numPr>
      </w:pPr>
      <w:bookmarkStart w:id="28" w:name="_Toc205198495"/>
      <w:r>
        <w:t>Fáze hojení ran</w:t>
      </w:r>
      <w:bookmarkEnd w:id="28"/>
    </w:p>
    <w:p w:rsidR="007A4147" w:rsidRDefault="007A4147" w:rsidP="007A4147">
      <w:r>
        <w:t xml:space="preserve">Obecně má proces hojení tři základní fáze. V první řadě se jedná o fázi </w:t>
      </w:r>
      <w:r w:rsidRPr="007A4147">
        <w:rPr>
          <w:b/>
          <w:bCs/>
        </w:rPr>
        <w:t>čistící</w:t>
      </w:r>
      <w:r>
        <w:t xml:space="preserve">, </w:t>
      </w:r>
      <w:r w:rsidR="0056020B">
        <w:t xml:space="preserve">kterou </w:t>
      </w:r>
      <w:r>
        <w:t xml:space="preserve">můžeme najít i pod názvem </w:t>
      </w:r>
      <w:r w:rsidRPr="00945056">
        <w:rPr>
          <w:b/>
        </w:rPr>
        <w:t xml:space="preserve">zánětlivá nebo </w:t>
      </w:r>
      <w:proofErr w:type="spellStart"/>
      <w:r w:rsidRPr="00945056">
        <w:rPr>
          <w:b/>
        </w:rPr>
        <w:t>exudační</w:t>
      </w:r>
      <w:proofErr w:type="spellEnd"/>
      <w:r>
        <w:t>. Tento proces trvá obvykle asi tři dny</w:t>
      </w:r>
      <w:r w:rsidR="0056020B">
        <w:t xml:space="preserve">, ale </w:t>
      </w:r>
      <w:r w:rsidR="005F4C75">
        <w:t>může to být</w:t>
      </w:r>
      <w:r w:rsidR="0056020B">
        <w:t xml:space="preserve"> déle</w:t>
      </w:r>
      <w:r>
        <w:t xml:space="preserve">.  V této první fázi se jedná o obranou reakci organismu, což znamená, že se nám vytvoří zánět a tělo se snaží problém vyřešit samo. Rána tedy může zarudnout, otéct nebo má zvýšenou teplotu. V tomto případě je dobré se zaměřit právě na nekrotickou tkáň a fibrinový povlak, který je potřeba odstranit, aby se rána mohla regenerovat. Druhá fáze se nazývá </w:t>
      </w:r>
      <w:r w:rsidRPr="007A4147">
        <w:rPr>
          <w:b/>
          <w:bCs/>
        </w:rPr>
        <w:t>granulační neboli proliferační</w:t>
      </w:r>
      <w:r>
        <w:t xml:space="preserve">. V tomto </w:t>
      </w:r>
      <w:r>
        <w:lastRenderedPageBreak/>
        <w:t>procesu, který většinou nastává 4. den</w:t>
      </w:r>
      <w:r w:rsidR="005F4C75">
        <w:t>,</w:t>
      </w:r>
      <w:r>
        <w:t xml:space="preserve"> se začínají vytvářet nové buňky, dochází tedy k proliferaci</w:t>
      </w:r>
      <w:r w:rsidR="00945056">
        <w:t>. Začnou se vytvářet nové cévy, tím pádem</w:t>
      </w:r>
      <w:r>
        <w:t xml:space="preserve"> začne docházet k výživě tkáně. Tato tkáň je vel</w:t>
      </w:r>
      <w:r w:rsidR="00945056">
        <w:t>ice citlivá a málo odolná,</w:t>
      </w:r>
      <w:r>
        <w:t xml:space="preserve"> je důležité jí ochránit před traumatizací. Pokud se na poškozené tkáni začnou objevovat světle červená jadérka (granuly) znamená to, </w:t>
      </w:r>
      <w:r w:rsidR="00945056">
        <w:t>že se tkáň začíná regenerovat. N</w:t>
      </w:r>
      <w:r>
        <w:t>ásledně začne mít lesklou</w:t>
      </w:r>
      <w:r w:rsidR="005F4C75">
        <w:t>,</w:t>
      </w:r>
      <w:r>
        <w:t xml:space="preserve"> losově červenou barvu po celém svém povrchu. Někdy se ale může stát, že jadérka mohou zašednout, to se jedná o inhibici v</w:t>
      </w:r>
      <w:r w:rsidR="00945056">
        <w:t> </w:t>
      </w:r>
      <w:r>
        <w:t>hojení</w:t>
      </w:r>
      <w:r w:rsidR="00945056">
        <w:t>. N</w:t>
      </w:r>
      <w:r>
        <w:t xml:space="preserve">ebo naopak ve tkáni mohou vznikat ostře červené útvary, což svědčí o vzniku infekce. A třetí fáze je fáze </w:t>
      </w:r>
      <w:r w:rsidRPr="007A4147">
        <w:rPr>
          <w:b/>
          <w:bCs/>
        </w:rPr>
        <w:t>epitelizační</w:t>
      </w:r>
      <w:r>
        <w:t xml:space="preserve">. Tato fáze je konečná pro úspěšný proces. V této fázi nastává to, že tkáň začíná </w:t>
      </w:r>
      <w:proofErr w:type="spellStart"/>
      <w:r>
        <w:t>epitelizovat</w:t>
      </w:r>
      <w:proofErr w:type="spellEnd"/>
      <w:r>
        <w:t xml:space="preserve">, buď od okrajů rány nebo z epitelizačních ostrůvků. Buňky se tedy množí a postupují po již vzniklé granulační vrstvě, aby zacelili celý rozrušený povrch. Je ale potřeba kontrolovat, aby granulační vrstva nebyla </w:t>
      </w:r>
      <w:proofErr w:type="spellStart"/>
      <w:r>
        <w:t>přili</w:t>
      </w:r>
      <w:r w:rsidR="005F4C75">
        <w:t>š</w:t>
      </w:r>
      <w:proofErr w:type="spellEnd"/>
      <w:r w:rsidR="005F4C75">
        <w:t xml:space="preserve"> </w:t>
      </w:r>
      <w:r>
        <w:t>nadměrná. Proto se používá vhodné krytí, které napomáhá ideálnímu prostředí a tvoří ochr</w:t>
      </w:r>
      <w:r w:rsidR="005F4C75">
        <w:t>an</w:t>
      </w:r>
      <w:r>
        <w:t>nou</w:t>
      </w:r>
      <w:r w:rsidR="005F4C75">
        <w:t xml:space="preserve"> </w:t>
      </w:r>
      <w:r>
        <w:t>vrstvu pro ideální zahojení. [4,5]</w:t>
      </w:r>
    </w:p>
    <w:p w:rsidR="008402F8" w:rsidRDefault="008402F8" w:rsidP="007A4147"/>
    <w:p w:rsidR="00B86A3C" w:rsidRPr="00B86A3C" w:rsidRDefault="007A4147" w:rsidP="00B86A3C">
      <w:pPr>
        <w:pStyle w:val="Nadpis1"/>
        <w:numPr>
          <w:ilvl w:val="1"/>
          <w:numId w:val="4"/>
        </w:numPr>
      </w:pPr>
      <w:bookmarkStart w:id="29" w:name="_Toc205198496"/>
      <w:r>
        <w:t>Metody</w:t>
      </w:r>
      <w:bookmarkEnd w:id="29"/>
    </w:p>
    <w:p w:rsidR="00C05A21" w:rsidRPr="00C05A21" w:rsidRDefault="00C05A21" w:rsidP="00C05A21"/>
    <w:p w:rsidR="007A4147" w:rsidRDefault="007A4147" w:rsidP="00010F90">
      <w:pPr>
        <w:pStyle w:val="Nadpis2"/>
        <w:numPr>
          <w:ilvl w:val="2"/>
          <w:numId w:val="4"/>
        </w:numPr>
      </w:pPr>
      <w:bookmarkStart w:id="30" w:name="_Toc205198497"/>
      <w:r>
        <w:t>Klasická terapie</w:t>
      </w:r>
      <w:bookmarkEnd w:id="30"/>
    </w:p>
    <w:p w:rsidR="007A4147" w:rsidRPr="007A4147" w:rsidRDefault="007A4147" w:rsidP="007A4147">
      <w:r>
        <w:t xml:space="preserve">Tento typ krytí můžeme nazvat také tradiční. Používají se gázová krytí, která jen ránu zakryjí, ale nemají žádný hojivý účinek. Velkou nevýhodou je to, že gáza může přilnout k ráně a při převazu se stává, že rána je bolestivá a tkáň se znova naruší. Málo sají a rána velice rychle vysychá nebo naopak začne mokvat. Toto krytí se již využívá pouze na drobné akutní rány, kde není vysoké riziko komplikovaného hojení. [5] </w:t>
      </w:r>
    </w:p>
    <w:p w:rsidR="008402F8" w:rsidRDefault="008402F8" w:rsidP="007A4147">
      <w:pPr>
        <w:pStyle w:val="Nadpis2"/>
      </w:pPr>
    </w:p>
    <w:p w:rsidR="007A4147" w:rsidRDefault="007A4147" w:rsidP="00010F90">
      <w:pPr>
        <w:pStyle w:val="Nadpis2"/>
        <w:numPr>
          <w:ilvl w:val="2"/>
          <w:numId w:val="4"/>
        </w:numPr>
      </w:pPr>
      <w:bookmarkStart w:id="31" w:name="_Toc205198498"/>
      <w:r>
        <w:t>Vlhké hojení</w:t>
      </w:r>
      <w:bookmarkEnd w:id="31"/>
    </w:p>
    <w:p w:rsidR="007A4147" w:rsidRDefault="007A4147" w:rsidP="007A4147">
      <w:r>
        <w:t xml:space="preserve">Vlhké hojení se v současné době považuje za moderní léčbu hojení. Protože pokud je rána vlhká, urychluje se </w:t>
      </w:r>
      <w:r w:rsidR="0056020B">
        <w:t xml:space="preserve">proces </w:t>
      </w:r>
      <w:proofErr w:type="spellStart"/>
      <w:r>
        <w:t>reepitelizace</w:t>
      </w:r>
      <w:proofErr w:type="spellEnd"/>
      <w:r>
        <w:t>.   Jako první</w:t>
      </w:r>
      <w:r w:rsidR="0056020B">
        <w:t xml:space="preserve"> materiály</w:t>
      </w:r>
      <w:r>
        <w:t xml:space="preserve"> se začal</w:t>
      </w:r>
      <w:r w:rsidR="0056020B">
        <w:t>y</w:t>
      </w:r>
      <w:r>
        <w:t xml:space="preserve"> používat již v 70. letech 20. stolet</w:t>
      </w:r>
      <w:r w:rsidR="0056020B">
        <w:t>í</w:t>
      </w:r>
      <w:r>
        <w:t xml:space="preserve"> </w:t>
      </w:r>
      <w:proofErr w:type="spellStart"/>
      <w:r w:rsidR="0056020B">
        <w:t>hydrokoloidní</w:t>
      </w:r>
      <w:proofErr w:type="spellEnd"/>
      <w:r w:rsidR="0056020B">
        <w:t xml:space="preserve"> materiály</w:t>
      </w:r>
      <w:r>
        <w:t>. Protože kůže začala být rezistentní, díky používaní antibiotik, začal</w:t>
      </w:r>
      <w:r w:rsidR="0056020B">
        <w:t>y</w:t>
      </w:r>
      <w:r>
        <w:t xml:space="preserve"> se používat v hojné míře </w:t>
      </w:r>
      <w:r w:rsidR="0056020B">
        <w:t xml:space="preserve">materiály s obsahem antimikrobiálních iontů </w:t>
      </w:r>
      <w:r>
        <w:t>stříbr</w:t>
      </w:r>
      <w:r w:rsidR="0056020B">
        <w:t>a</w:t>
      </w:r>
      <w:r>
        <w:t>, které se použív</w:t>
      </w:r>
      <w:r w:rsidR="0056020B">
        <w:t>ají</w:t>
      </w:r>
      <w:r>
        <w:t xml:space="preserve"> dodnes. Stále se ale objevují nové postupy a nové metody k zahojení ran. Léčebný </w:t>
      </w:r>
      <w:r w:rsidR="00AD6073">
        <w:t>p</w:t>
      </w:r>
      <w:r>
        <w:t xml:space="preserve">lán může být pro každého pacienta </w:t>
      </w:r>
      <w:r>
        <w:lastRenderedPageBreak/>
        <w:t>individuální s ohledem na posouzení veškerých faktorů jak pacienta, tak jeho rány a také se může metoda hojení měnit na závislosti stavu</w:t>
      </w:r>
      <w:r w:rsidR="00AD6073">
        <w:t xml:space="preserve"> a </w:t>
      </w:r>
      <w:proofErr w:type="spellStart"/>
      <w:r w:rsidR="00AD6073">
        <w:t>fázy</w:t>
      </w:r>
      <w:proofErr w:type="spellEnd"/>
      <w:r w:rsidR="00AD6073">
        <w:t xml:space="preserve"> hojení</w:t>
      </w:r>
      <w:r>
        <w:t xml:space="preserve"> rány. A proč je tedy vlhko pro ránu dobré? Jednoduše proto, že </w:t>
      </w:r>
      <w:r w:rsidR="00AD6073">
        <w:t>tekutina vylučovaná ranou</w:t>
      </w:r>
      <w:r>
        <w:t>, má v sobě mnoho faktorů, které přispívají růstu nové tkáně.</w:t>
      </w:r>
      <w:r w:rsidR="00AD6073">
        <w:t xml:space="preserve"> T</w:t>
      </w:r>
      <w:r>
        <w:t xml:space="preserve">ento typ krytí umožňuje tyto faktory udržet uvnitř rány. </w:t>
      </w:r>
      <w:r w:rsidR="00AD6073">
        <w:t>P</w:t>
      </w:r>
      <w:r>
        <w:t xml:space="preserve">roto má tento typ krytí opravdu mnoho výhod jako jsou například úspora času, </w:t>
      </w:r>
      <w:r w:rsidR="00AD6073">
        <w:t xml:space="preserve">snížení frekvence převazů, </w:t>
      </w:r>
      <w:r>
        <w:t>snadnější manipulace, menší bolest, kratší doba hojení a tím pádem i eventuální hospitalizace, účinnější léčba a mnoho dalších.[5]</w:t>
      </w:r>
    </w:p>
    <w:p w:rsidR="001F1045" w:rsidRDefault="001F1045" w:rsidP="007A4147"/>
    <w:p w:rsidR="007A4147" w:rsidRDefault="007A4147" w:rsidP="00010F90">
      <w:pPr>
        <w:pStyle w:val="Nadpis2"/>
        <w:numPr>
          <w:ilvl w:val="2"/>
          <w:numId w:val="4"/>
        </w:numPr>
      </w:pPr>
      <w:bookmarkStart w:id="32" w:name="_Toc205198499"/>
      <w:proofErr w:type="spellStart"/>
      <w:r>
        <w:t>Debridément</w:t>
      </w:r>
      <w:bookmarkEnd w:id="32"/>
      <w:proofErr w:type="spellEnd"/>
    </w:p>
    <w:p w:rsidR="006763F7" w:rsidRDefault="007A4147" w:rsidP="007A4147">
      <w:r>
        <w:t>Toto slovo pochází z francouz</w:t>
      </w:r>
      <w:r w:rsidR="00F6733A">
        <w:t>štiny</w:t>
      </w:r>
      <w:r>
        <w:t>. Jedná se o</w:t>
      </w:r>
      <w:r w:rsidR="006763F7">
        <w:t xml:space="preserve"> jeden z </w:t>
      </w:r>
      <w:proofErr w:type="spellStart"/>
      <w:r w:rsidR="006763F7">
        <w:t>nejzásadnějších</w:t>
      </w:r>
      <w:proofErr w:type="spellEnd"/>
      <w:r w:rsidR="006763F7">
        <w:t xml:space="preserve"> kroků, </w:t>
      </w:r>
      <w:r>
        <w:t>kdy je důležité odstranit nekrotickou tkáň</w:t>
      </w:r>
      <w:r w:rsidR="00F6733A">
        <w:t>,</w:t>
      </w:r>
      <w:r>
        <w:t xml:space="preserve"> která se na </w:t>
      </w:r>
      <w:r w:rsidR="00AD6073">
        <w:t xml:space="preserve">spodině </w:t>
      </w:r>
      <w:r>
        <w:t>rán</w:t>
      </w:r>
      <w:r w:rsidR="00AD6073">
        <w:t>y</w:t>
      </w:r>
      <w:r>
        <w:t xml:space="preserve"> nachází. A to z toho důvodu, aby tkáň zůstala vlhká a mohla regenerovat. Často se stává, že se zamění výraz </w:t>
      </w:r>
      <w:proofErr w:type="spellStart"/>
      <w:r>
        <w:t>debridémentu</w:t>
      </w:r>
      <w:proofErr w:type="spellEnd"/>
      <w:r>
        <w:t xml:space="preserve"> s </w:t>
      </w:r>
      <w:proofErr w:type="spellStart"/>
      <w:r>
        <w:t>nekrektomií</w:t>
      </w:r>
      <w:proofErr w:type="spellEnd"/>
      <w:r>
        <w:t xml:space="preserve">, což je snesení nekrózy. Takže správné pojetí </w:t>
      </w:r>
      <w:proofErr w:type="spellStart"/>
      <w:r>
        <w:t>debridémentu</w:t>
      </w:r>
      <w:proofErr w:type="spellEnd"/>
      <w:r>
        <w:t xml:space="preserve"> je, že se musí odstranit nekrotické</w:t>
      </w:r>
      <w:r w:rsidR="00AD6073">
        <w:t xml:space="preserve">, </w:t>
      </w:r>
      <w:r>
        <w:t>kontaminované a cizí tkáně, které se nachází na</w:t>
      </w:r>
      <w:r w:rsidR="00AD6073">
        <w:t xml:space="preserve"> spodině, případně i v okrajích rány</w:t>
      </w:r>
      <w:r>
        <w:t>. Protože tato nekrotická tkáň blokuje dobré hojení.</w:t>
      </w:r>
      <w:r w:rsidR="006763F7" w:rsidRPr="006763F7">
        <w:rPr>
          <w:rFonts w:ascii="Arial" w:hAnsi="Arial" w:cs="Arial"/>
          <w:color w:val="222222"/>
          <w:shd w:val="clear" w:color="auto" w:fill="FFFFFF"/>
        </w:rPr>
        <w:t xml:space="preserve"> </w:t>
      </w:r>
      <w:proofErr w:type="spellStart"/>
      <w:r w:rsidR="006763F7" w:rsidRPr="006763F7">
        <w:t>Debrid</w:t>
      </w:r>
      <w:r w:rsidR="006763F7">
        <w:t>é</w:t>
      </w:r>
      <w:r w:rsidR="006763F7" w:rsidRPr="006763F7">
        <w:t>ment</w:t>
      </w:r>
      <w:proofErr w:type="spellEnd"/>
      <w:r w:rsidR="006763F7" w:rsidRPr="006763F7">
        <w:t xml:space="preserve"> se neprovádí u pacientů s neléčenými poruchami srážlivosti krve nebo u těžce dekompenzovaných onemocnění, kde by zákrok nebyl možný </w:t>
      </w:r>
      <w:r w:rsidR="00AD6073">
        <w:t>bez</w:t>
      </w:r>
      <w:r w:rsidR="006763F7" w:rsidRPr="006763F7">
        <w:t xml:space="preserve"> potřebné anestézi</w:t>
      </w:r>
      <w:r w:rsidR="00AD6073">
        <w:t>e</w:t>
      </w:r>
      <w:r w:rsidR="006763F7" w:rsidRPr="006763F7">
        <w:t>. Dále není vhodný v případech nevratného poškození cévního zásobení.</w:t>
      </w:r>
      <w:r>
        <w:t xml:space="preserve"> </w:t>
      </w:r>
      <w:r w:rsidR="006763F7" w:rsidRPr="006763F7">
        <w:t>Existují dva přístupy</w:t>
      </w:r>
      <w:r w:rsidR="006763F7">
        <w:t>, první je r</w:t>
      </w:r>
      <w:r w:rsidR="006763F7" w:rsidRPr="006763F7">
        <w:t xml:space="preserve">adikální </w:t>
      </w:r>
      <w:proofErr w:type="spellStart"/>
      <w:r w:rsidR="006763F7" w:rsidRPr="006763F7">
        <w:t>debrid</w:t>
      </w:r>
      <w:r w:rsidR="006763F7">
        <w:t>é</w:t>
      </w:r>
      <w:r w:rsidR="006763F7" w:rsidRPr="006763F7">
        <w:t>ment</w:t>
      </w:r>
      <w:proofErr w:type="spellEnd"/>
      <w:r w:rsidR="006763F7">
        <w:t>, spočívá v</w:t>
      </w:r>
      <w:r w:rsidR="006763F7" w:rsidRPr="006763F7">
        <w:t xml:space="preserve"> odstranění všech nekrotických tkání najednou, což </w:t>
      </w:r>
      <w:r w:rsidR="00AD6073">
        <w:t xml:space="preserve">často </w:t>
      </w:r>
      <w:r w:rsidR="006763F7" w:rsidRPr="006763F7">
        <w:t>způsobí krvácení spodiny rány.</w:t>
      </w:r>
      <w:r w:rsidR="00AD6073">
        <w:t xml:space="preserve"> D</w:t>
      </w:r>
      <w:r w:rsidR="006763F7">
        <w:t>ruhý je p</w:t>
      </w:r>
      <w:r w:rsidR="006763F7" w:rsidRPr="006763F7">
        <w:t xml:space="preserve">ostupný </w:t>
      </w:r>
      <w:proofErr w:type="spellStart"/>
      <w:r w:rsidR="006763F7" w:rsidRPr="006763F7">
        <w:t>debridement</w:t>
      </w:r>
      <w:proofErr w:type="spellEnd"/>
      <w:r w:rsidR="006763F7">
        <w:t xml:space="preserve">, kdy se </w:t>
      </w:r>
      <w:r w:rsidR="006763F7" w:rsidRPr="006763F7">
        <w:t>nekrotická tkáň odstraňuje postupně, aby se minimalizovalo poškození zdravých tkání.</w:t>
      </w:r>
      <w:r w:rsidR="006763F7">
        <w:t xml:space="preserve"> Při této terapii se volí různé metody. </w:t>
      </w:r>
    </w:p>
    <w:p w:rsidR="006763F7" w:rsidRDefault="00AD6073" w:rsidP="007A4147">
      <w:r w:rsidRPr="00AD6073">
        <w:rPr>
          <w:b/>
          <w:bCs/>
        </w:rPr>
        <w:t>A</w:t>
      </w:r>
      <w:r w:rsidR="006763F7" w:rsidRPr="00AD6073">
        <w:rPr>
          <w:b/>
          <w:bCs/>
        </w:rPr>
        <w:t>utolytická</w:t>
      </w:r>
      <w:r w:rsidR="006763F7">
        <w:rPr>
          <w:b/>
          <w:bCs/>
        </w:rPr>
        <w:t xml:space="preserve"> metoda</w:t>
      </w:r>
      <w:r w:rsidR="006763F7">
        <w:t xml:space="preserve"> je šetrnější metoda, která se kombinuje s hydroterapií a tkáň se změkčuje postupně</w:t>
      </w:r>
      <w:r>
        <w:t>.</w:t>
      </w:r>
      <w:r w:rsidR="006763F7">
        <w:t xml:space="preserve"> </w:t>
      </w:r>
      <w:r>
        <w:t>J</w:t>
      </w:r>
      <w:r w:rsidR="006763F7">
        <w:t xml:space="preserve">e snadný na aplikaci a není finančně nákladný, léčba ale není příliš efektivní a trvá déle. </w:t>
      </w:r>
    </w:p>
    <w:p w:rsidR="006763F7" w:rsidRDefault="006763F7" w:rsidP="007A4147">
      <w:r>
        <w:t xml:space="preserve">Další metoda je </w:t>
      </w:r>
      <w:r w:rsidRPr="006763F7">
        <w:rPr>
          <w:b/>
          <w:bCs/>
        </w:rPr>
        <w:t>chirurgick</w:t>
      </w:r>
      <w:r>
        <w:rPr>
          <w:b/>
          <w:bCs/>
        </w:rPr>
        <w:t xml:space="preserve">á </w:t>
      </w:r>
      <w:r w:rsidRPr="006763F7">
        <w:rPr>
          <w:b/>
          <w:bCs/>
        </w:rPr>
        <w:t>neboli ostrá</w:t>
      </w:r>
      <w:r>
        <w:t>, zde se používají nástroje jako skalpel, nůžky, pinzeta aj. Jedná se o poměrně rychlý, ale bolestivý způsob</w:t>
      </w:r>
      <w:r w:rsidR="00AD6073">
        <w:t>,</w:t>
      </w:r>
      <w:r>
        <w:t xml:space="preserve"> </w:t>
      </w:r>
      <w:r w:rsidR="00AD6073">
        <w:t>k</w:t>
      </w:r>
      <w:r>
        <w:t xml:space="preserve">terý může krvácet. Může se také zkombinovat s autolytickou metodou. </w:t>
      </w:r>
    </w:p>
    <w:p w:rsidR="006763F7" w:rsidRDefault="006763F7" w:rsidP="007A4147">
      <w:r>
        <w:t xml:space="preserve">U metody </w:t>
      </w:r>
      <w:r w:rsidRPr="006763F7">
        <w:rPr>
          <w:b/>
          <w:bCs/>
        </w:rPr>
        <w:t>chemick</w:t>
      </w:r>
      <w:r>
        <w:rPr>
          <w:b/>
          <w:bCs/>
        </w:rPr>
        <w:t>é</w:t>
      </w:r>
      <w:r>
        <w:t xml:space="preserve">, jak je z názvu zřejmé se používají chemické látky, kupříkladu kyselina benzoová nebo kyselina salicylová, které mají nízké pH a tím rozkládají </w:t>
      </w:r>
      <w:r>
        <w:lastRenderedPageBreak/>
        <w:t xml:space="preserve">nekrózu. Je to bolestivý proces. Pokud máme ránu čistou bez infekce, tuto metodu nepoužíváme, protože má škodlivý dopad na granulační tkáň. </w:t>
      </w:r>
    </w:p>
    <w:p w:rsidR="006763F7" w:rsidRDefault="006763F7" w:rsidP="007A4147">
      <w:r w:rsidRPr="006763F7">
        <w:rPr>
          <w:b/>
          <w:bCs/>
        </w:rPr>
        <w:t>Enzymatická</w:t>
      </w:r>
      <w:r>
        <w:t xml:space="preserve"> metoda působí na principu enzymů, které rozkládají neživou tkáň. Proces je ale zdlouhavější a jsou nutné častější převazy.</w:t>
      </w:r>
    </w:p>
    <w:p w:rsidR="006763F7" w:rsidRDefault="006763F7" w:rsidP="007A4147">
      <w:r>
        <w:t xml:space="preserve">V případě metody </w:t>
      </w:r>
      <w:r w:rsidRPr="006763F7">
        <w:rPr>
          <w:b/>
          <w:bCs/>
        </w:rPr>
        <w:t>biologické</w:t>
      </w:r>
      <w:r>
        <w:t xml:space="preserve"> je považováno za speciální formu enzymatické metody, kterou také můžeme nazvat </w:t>
      </w:r>
      <w:r w:rsidRPr="006763F7">
        <w:rPr>
          <w:b/>
          <w:bCs/>
        </w:rPr>
        <w:t>larvální terapie</w:t>
      </w:r>
      <w:r>
        <w:t>. Na tuto terapii se používají larvy bzučivky zelené</w:t>
      </w:r>
      <w:r w:rsidR="00AD6073">
        <w:t xml:space="preserve">, které </w:t>
      </w:r>
      <w:r>
        <w:t>musí být sterilní. Tyto larvy vylučují enzymy a tím rozkládají mrtvou tkáň. Následně tuto tkáň pozřou. Je to rychlá a selektivní metoda. Výhodou je</w:t>
      </w:r>
      <w:r w:rsidR="00F6733A">
        <w:t>,</w:t>
      </w:r>
      <w:r>
        <w:t xml:space="preserve"> že zdravou tkáň neporuší. V ráně je nutné udržovat stálou vlhkost. </w:t>
      </w:r>
    </w:p>
    <w:p w:rsidR="007A4147" w:rsidRDefault="006763F7" w:rsidP="007A4147">
      <w:r>
        <w:t xml:space="preserve">Při </w:t>
      </w:r>
      <w:r w:rsidR="00F6733A">
        <w:rPr>
          <w:b/>
          <w:bCs/>
        </w:rPr>
        <w:t>u</w:t>
      </w:r>
      <w:r w:rsidRPr="006763F7">
        <w:rPr>
          <w:b/>
          <w:bCs/>
        </w:rPr>
        <w:t>ltrazvukov</w:t>
      </w:r>
      <w:r>
        <w:rPr>
          <w:b/>
          <w:bCs/>
        </w:rPr>
        <w:t>é</w:t>
      </w:r>
      <w:r>
        <w:t xml:space="preserve"> </w:t>
      </w:r>
      <w:r w:rsidRPr="006763F7">
        <w:rPr>
          <w:b/>
          <w:bCs/>
        </w:rPr>
        <w:t>metod</w:t>
      </w:r>
      <w:r>
        <w:rPr>
          <w:b/>
          <w:bCs/>
        </w:rPr>
        <w:t>ě</w:t>
      </w:r>
      <w:r>
        <w:t xml:space="preserve"> m</w:t>
      </w:r>
      <w:r w:rsidR="00F6733A">
        <w:t>áme na výběr</w:t>
      </w:r>
      <w:r>
        <w:t xml:space="preserve"> ze dvou možností</w:t>
      </w:r>
      <w:r w:rsidR="00F6733A">
        <w:t>.</w:t>
      </w:r>
      <w:r>
        <w:t xml:space="preserve">  </w:t>
      </w:r>
      <w:r w:rsidR="00F6733A">
        <w:t>Jednou z nich je</w:t>
      </w:r>
      <w:r>
        <w:t xml:space="preserve"> ultrazvuková sonda, která obsahuje čistící systém na odstranění veškerých nečistot a veškerých bakterií a působí přímo na spodinu v ráně. </w:t>
      </w:r>
      <w:r w:rsidR="00AD6073">
        <w:t>J</w:t>
      </w:r>
      <w:r>
        <w:t>ako druhou možn</w:t>
      </w:r>
      <w:r w:rsidR="00F6733A">
        <w:t>ostí</w:t>
      </w:r>
      <w:r>
        <w:t xml:space="preserve"> je, že na ránu nanese</w:t>
      </w:r>
      <w:r w:rsidR="00AD6073">
        <w:t>me</w:t>
      </w:r>
      <w:r>
        <w:t xml:space="preserve"> atomizovaný fyziologický roztok. Při aplikaci vznikne pěna s bublinkami plněnými plynem, které následně prasknou a tím naruší nekrotickou tkáň. Je to léčba drahá, ale velice efektivní </w:t>
      </w:r>
      <w:r w:rsidR="007A4147">
        <w:t>[</w:t>
      </w:r>
      <w:r>
        <w:t>1,</w:t>
      </w:r>
      <w:r w:rsidR="007A4147">
        <w:t>2</w:t>
      </w:r>
      <w:r w:rsidR="008402F8">
        <w:t>,3</w:t>
      </w:r>
      <w:r>
        <w:t>,4</w:t>
      </w:r>
      <w:r w:rsidR="008402F8">
        <w:t>,5</w:t>
      </w:r>
      <w:r w:rsidR="007A4147">
        <w:t>]</w:t>
      </w:r>
    </w:p>
    <w:p w:rsidR="008402F8" w:rsidRDefault="008402F8" w:rsidP="007A4147"/>
    <w:p w:rsidR="007A4147" w:rsidRDefault="007A4147" w:rsidP="00010F90">
      <w:pPr>
        <w:pStyle w:val="Nadpis2"/>
        <w:numPr>
          <w:ilvl w:val="2"/>
          <w:numId w:val="4"/>
        </w:numPr>
      </w:pPr>
      <w:bookmarkStart w:id="33" w:name="_Toc205198500"/>
      <w:proofErr w:type="spellStart"/>
      <w:r>
        <w:t>HydroTerapie</w:t>
      </w:r>
      <w:bookmarkEnd w:id="33"/>
      <w:proofErr w:type="spellEnd"/>
    </w:p>
    <w:p w:rsidR="007A4147" w:rsidRDefault="007A4147" w:rsidP="007A4147">
      <w:r>
        <w:t xml:space="preserve">Jedná se o jednu z novějších modernějších metod, při této terapii se používají </w:t>
      </w:r>
      <w:proofErr w:type="spellStart"/>
      <w:r>
        <w:t>hydroaktivní</w:t>
      </w:r>
      <w:proofErr w:type="spellEnd"/>
      <w:r>
        <w:t xml:space="preserve"> krytí a dá se použít na téměř každou ránu</w:t>
      </w:r>
      <w:r w:rsidR="00F6733A">
        <w:t>,</w:t>
      </w:r>
      <w:r>
        <w:t xml:space="preserve"> která se špatně hojí. Základem jsou dva kroky. V první</w:t>
      </w:r>
      <w:r w:rsidR="00F6733A">
        <w:t>m</w:t>
      </w:r>
      <w:r>
        <w:t xml:space="preserve"> kroku musíme ránu vyčistit od všech nežádoucích aspektů jako je infekce. Na ránu se přiloží polštářek </w:t>
      </w:r>
      <w:r w:rsidR="00F6733A">
        <w:t xml:space="preserve">s </w:t>
      </w:r>
      <w:proofErr w:type="spellStart"/>
      <w:r>
        <w:t>Ringerovým</w:t>
      </w:r>
      <w:proofErr w:type="spellEnd"/>
      <w:r>
        <w:t xml:space="preserve"> roztokem (izotonický fyziologický roztok obsahující sodné a chloridové ionty). Tento proces trvá přibližně tři dny, kdy se roztok uvolňuje do rány. Díky obsahu roztoku se rána dobře čistí a urychluje proces granulace. A ve druhém kroku používáme polyuretanové krytí s </w:t>
      </w:r>
      <w:proofErr w:type="spellStart"/>
      <w:r>
        <w:t>hydrogelem</w:t>
      </w:r>
      <w:proofErr w:type="spellEnd"/>
      <w:r>
        <w:t xml:space="preserve">, které </w:t>
      </w:r>
      <w:r w:rsidR="00F6733A">
        <w:t>ránu</w:t>
      </w:r>
      <w:r>
        <w:t xml:space="preserve"> hydrat</w:t>
      </w:r>
      <w:r w:rsidR="00F6733A">
        <w:t xml:space="preserve">uje a zároveň odvádí </w:t>
      </w:r>
      <w:proofErr w:type="spellStart"/>
      <w:r w:rsidR="00F6733A">
        <w:t>exudát</w:t>
      </w:r>
      <w:proofErr w:type="spellEnd"/>
      <w:r>
        <w:t>. [5,7]</w:t>
      </w:r>
    </w:p>
    <w:p w:rsidR="008402F8" w:rsidRPr="007A4147" w:rsidRDefault="008402F8" w:rsidP="007A4147"/>
    <w:p w:rsidR="007A4147" w:rsidRDefault="007A4147" w:rsidP="00010F90">
      <w:pPr>
        <w:pStyle w:val="Nadpis2"/>
        <w:numPr>
          <w:ilvl w:val="2"/>
          <w:numId w:val="4"/>
        </w:numPr>
      </w:pPr>
      <w:bookmarkStart w:id="34" w:name="_Toc205198501"/>
      <w:r>
        <w:t>Kompresivní terapie</w:t>
      </w:r>
      <w:bookmarkEnd w:id="34"/>
    </w:p>
    <w:p w:rsidR="008402F8" w:rsidRDefault="008402F8" w:rsidP="007A4147">
      <w:r>
        <w:t>Tato terapie se používá primárně při onemocnění lymfatických cév. Tím, že končetinu stáhneme</w:t>
      </w:r>
      <w:r w:rsidR="00F6733A">
        <w:t>,</w:t>
      </w:r>
      <w:r>
        <w:t xml:space="preserve"> dosáhn</w:t>
      </w:r>
      <w:r w:rsidR="002F2E3C">
        <w:t>eme celkově</w:t>
      </w:r>
      <w:r>
        <w:t xml:space="preserve"> lepší průchodnosti a cirkulace. A proto, pokud máme ránu například na nějaké končetině, tak </w:t>
      </w:r>
      <w:r w:rsidR="002F2E3C">
        <w:t>zlepšením cirkulace</w:t>
      </w:r>
      <w:r>
        <w:t xml:space="preserve"> se </w:t>
      </w:r>
      <w:r w:rsidR="002F2E3C">
        <w:t>urychlí</w:t>
      </w:r>
      <w:r>
        <w:t xml:space="preserve"> i proces hojení. Tato terapie se často používá v kombinaci s hydroterapií. Na dolních končetinách </w:t>
      </w:r>
      <w:r>
        <w:lastRenderedPageBreak/>
        <w:t xml:space="preserve">vznikají často bércové </w:t>
      </w:r>
      <w:r w:rsidR="002F2E3C">
        <w:t>defekty</w:t>
      </w:r>
      <w:r>
        <w:t xml:space="preserve"> právě špatnou funkcí </w:t>
      </w:r>
      <w:r w:rsidR="002F2E3C">
        <w:t>žilního</w:t>
      </w:r>
      <w:r>
        <w:t xml:space="preserve"> a lymfatického systému. U této terapie tedy volíme vhodné krytí a po přiložení primárního a sekundárního krytí na nohu přidáme bavlněný návlek, aby krytí </w:t>
      </w:r>
      <w:proofErr w:type="gramStart"/>
      <w:r w:rsidR="00443118">
        <w:t>fixoval</w:t>
      </w:r>
      <w:r>
        <w:t xml:space="preserve"> a poté</w:t>
      </w:r>
      <w:proofErr w:type="gramEnd"/>
      <w:r>
        <w:t xml:space="preserve"> ovážeme </w:t>
      </w:r>
      <w:proofErr w:type="spellStart"/>
      <w:r>
        <w:t>krátkotažným</w:t>
      </w:r>
      <w:proofErr w:type="spellEnd"/>
      <w:r>
        <w:t xml:space="preserve"> obinadlem</w:t>
      </w:r>
      <w:r w:rsidR="00443118">
        <w:t xml:space="preserve">, pokud není kontraindikováno pro poruchu tepenného zásobení končetiny. </w:t>
      </w:r>
      <w:proofErr w:type="spellStart"/>
      <w:r w:rsidR="00443118">
        <w:t>Krátkotažné</w:t>
      </w:r>
      <w:proofErr w:type="spellEnd"/>
      <w:r w:rsidR="00443118">
        <w:t xml:space="preserve"> obinadlo není elastické, je charakteristické svým vysokým pracovním tlakem a nízkým klidovým tlakem, má efekt na hluboký žilní systém a neomezuje zásobení periferie krví. </w:t>
      </w:r>
      <w:r>
        <w:t xml:space="preserve"> </w:t>
      </w:r>
      <w:r w:rsidR="00443118">
        <w:t>Pro kompresivní</w:t>
      </w:r>
      <w:r>
        <w:t xml:space="preserve"> terapii se také často využívají kompresivní elastické punčochy, které se </w:t>
      </w:r>
      <w:r w:rsidR="00443118">
        <w:t xml:space="preserve">dle stupně komprese </w:t>
      </w:r>
      <w:r>
        <w:t xml:space="preserve">dělí na čtyři </w:t>
      </w:r>
      <w:r w:rsidR="00443118">
        <w:t>třídy</w:t>
      </w:r>
      <w:r>
        <w:t>. Nejvíce používané jsou první dv</w:t>
      </w:r>
      <w:r w:rsidR="00443118">
        <w:t>ě třídy</w:t>
      </w:r>
      <w:r>
        <w:t>. První</w:t>
      </w:r>
      <w:r w:rsidR="00443118">
        <w:t xml:space="preserve"> třída</w:t>
      </w:r>
      <w:r>
        <w:t xml:space="preserve"> komprese je vhodná používat jako prevence. Například při pooperačních stavech neb</w:t>
      </w:r>
      <w:r w:rsidR="00443118">
        <w:t>o</w:t>
      </w:r>
      <w:r>
        <w:t xml:space="preserve"> před vznikem varixů. Druhá kompresní třída se často používá při větších zátěžích nebo již při terapii již vzniklých varixů. Třetí třída se používá už</w:t>
      </w:r>
      <w:r w:rsidR="00F6733A">
        <w:t xml:space="preserve"> v</w:t>
      </w:r>
      <w:r>
        <w:t xml:space="preserve"> případech, když pacient trpí žilní nedostatečností. A čtvrtá třída je použita při opravdu těžkých otocích. Samozřejmě je vhodný také dostatečný pochyb</w:t>
      </w:r>
      <w:r w:rsidR="00F6733A">
        <w:t>.</w:t>
      </w:r>
      <w:r>
        <w:t xml:space="preserve"> [5, 8]</w:t>
      </w:r>
    </w:p>
    <w:p w:rsidR="008402F8" w:rsidRPr="007A4147" w:rsidRDefault="008402F8" w:rsidP="007A4147"/>
    <w:p w:rsidR="008402F8" w:rsidRDefault="007A4147" w:rsidP="00010F90">
      <w:pPr>
        <w:pStyle w:val="Nadpis2"/>
        <w:numPr>
          <w:ilvl w:val="2"/>
          <w:numId w:val="4"/>
        </w:numPr>
      </w:pPr>
      <w:bookmarkStart w:id="35" w:name="_Toc205198502"/>
      <w:r>
        <w:t>Podtlaková terapie</w:t>
      </w:r>
      <w:bookmarkEnd w:id="35"/>
    </w:p>
    <w:p w:rsidR="008402F8" w:rsidRPr="008402F8" w:rsidRDefault="008402F8" w:rsidP="008402F8">
      <w:r w:rsidRPr="008402F8">
        <w:t>Podtlaková terapie ran je modern</w:t>
      </w:r>
      <w:r>
        <w:t>ější</w:t>
      </w:r>
      <w:r w:rsidRPr="008402F8">
        <w:t xml:space="preserve"> metoda</w:t>
      </w:r>
      <w:r w:rsidR="006763F7">
        <w:t>, která má své kořeny v USA,</w:t>
      </w:r>
      <w:r w:rsidRPr="008402F8">
        <w:t xml:space="preserve"> podporující hojení ran pomocí </w:t>
      </w:r>
      <w:proofErr w:type="spellStart"/>
      <w:r w:rsidRPr="008402F8">
        <w:t>subatmosférického</w:t>
      </w:r>
      <w:proofErr w:type="spellEnd"/>
      <w:r w:rsidRPr="008402F8">
        <w:t xml:space="preserve"> tlaku. Tento systém aktivně odvádí</w:t>
      </w:r>
      <w:r w:rsidR="00443118">
        <w:t xml:space="preserve"> přebytečný a potenciálně</w:t>
      </w:r>
      <w:r w:rsidRPr="008402F8">
        <w:t xml:space="preserve"> infekční materiál z rány, zlepšuje prokrvení tkání, urychluje čištění rány a podporuje hojení. Používá se zejména u chronických a pooperačních ran, kde běžné metody selhávají.</w:t>
      </w:r>
      <w:r>
        <w:t xml:space="preserve"> </w:t>
      </w:r>
      <w:r w:rsidRPr="008402F8">
        <w:t xml:space="preserve">Principem terapie je použití speciálního krytí (pěna nebo gáza) napojeného na sací zařízení, které odvádí tekutiny mimo ránu. Díky tomu dochází ke stažení okrajů rány a snížení bakteriální zátěže. Metoda je vhodná pro léčbu </w:t>
      </w:r>
      <w:proofErr w:type="spellStart"/>
      <w:r w:rsidRPr="008402F8">
        <w:t>ra</w:t>
      </w:r>
      <w:r w:rsidR="00443118">
        <w:t>n</w:t>
      </w:r>
      <w:r w:rsidRPr="008402F8">
        <w:t>ných</w:t>
      </w:r>
      <w:proofErr w:type="spellEnd"/>
      <w:r w:rsidRPr="008402F8">
        <w:t xml:space="preserve"> dehiscencí, trofických defektů i prevenci infekcí.</w:t>
      </w:r>
      <w:r>
        <w:t xml:space="preserve"> </w:t>
      </w:r>
      <w:r w:rsidRPr="008402F8">
        <w:t xml:space="preserve">V České republice je podtlaková terapie standardní součástí léčby komplikovaných ran. Používá se buď kontinuálně, nebo přerušovaně, přičemž </w:t>
      </w:r>
      <w:r w:rsidR="00443118">
        <w:t>pod</w:t>
      </w:r>
      <w:r w:rsidRPr="008402F8">
        <w:t xml:space="preserve">tlak </w:t>
      </w:r>
      <w:r w:rsidR="00443118">
        <w:t>je možno nastavit</w:t>
      </w:r>
      <w:r w:rsidRPr="008402F8">
        <w:t xml:space="preserve"> </w:t>
      </w:r>
      <w:r w:rsidR="00443118">
        <w:t>dle individuálních požadavků</w:t>
      </w:r>
      <w:r w:rsidRPr="008402F8">
        <w:t>.</w:t>
      </w:r>
      <w:r w:rsidR="006763F7">
        <w:t xml:space="preserve"> Na tuto terapii se používá kupříkladu polyuretanová pěna nebo třeba gázu, která je impregnována antiseptikem.</w:t>
      </w:r>
      <w:r w:rsidRPr="008402F8">
        <w:t xml:space="preserve"> Díky této metodě se snižuje potřeba častého převazování a zkracuje se celková doba hojení.</w:t>
      </w:r>
      <w:r w:rsidR="006763F7">
        <w:t xml:space="preserve"> Tento typ terapie je indikován v</w:t>
      </w:r>
      <w:r w:rsidR="00F6733A">
        <w:t> </w:t>
      </w:r>
      <w:r w:rsidR="006763F7">
        <w:t>případech</w:t>
      </w:r>
      <w:r w:rsidR="00F6733A">
        <w:t>,</w:t>
      </w:r>
      <w:r w:rsidR="006763F7">
        <w:t xml:space="preserve"> jako jsou granulující rány, rány v čistící fázi, hluboké i povrchové rány, chronick</w:t>
      </w:r>
      <w:r w:rsidR="00443118">
        <w:t>é</w:t>
      </w:r>
      <w:r w:rsidR="006763F7">
        <w:t xml:space="preserve"> r</w:t>
      </w:r>
      <w:r w:rsidR="00F6733A">
        <w:t>á</w:t>
      </w:r>
      <w:r w:rsidR="006763F7">
        <w:t>n</w:t>
      </w:r>
      <w:r w:rsidR="00443118">
        <w:t>y</w:t>
      </w:r>
      <w:r w:rsidR="006763F7">
        <w:t>, ale i například při otevření břišní dutin</w:t>
      </w:r>
      <w:r w:rsidR="00F6733A">
        <w:t>y</w:t>
      </w:r>
      <w:r w:rsidR="006763F7">
        <w:t xml:space="preserve">. Naopak není vhodné ji použít například při </w:t>
      </w:r>
      <w:r w:rsidR="006763F7">
        <w:lastRenderedPageBreak/>
        <w:t xml:space="preserve">krvácivých stavech, u suché gangrény, některých typů píštělí a </w:t>
      </w:r>
      <w:proofErr w:type="gramStart"/>
      <w:r w:rsidR="006763F7">
        <w:t>r</w:t>
      </w:r>
      <w:r w:rsidR="00F6733A">
        <w:t>an</w:t>
      </w:r>
      <w:r w:rsidR="006763F7">
        <w:t xml:space="preserve"> které</w:t>
      </w:r>
      <w:proofErr w:type="gramEnd"/>
      <w:r w:rsidR="006763F7">
        <w:t xml:space="preserve"> se nacházejí v blízkosti cév, šlach nebo orgánů. </w:t>
      </w:r>
      <w:r>
        <w:t>[5</w:t>
      </w:r>
      <w:r w:rsidR="006763F7">
        <w:t>,9</w:t>
      </w:r>
      <w:r>
        <w:t>]</w:t>
      </w:r>
    </w:p>
    <w:p w:rsidR="006763F7" w:rsidRPr="006763F7" w:rsidRDefault="006763F7" w:rsidP="006763F7"/>
    <w:p w:rsidR="007A4147" w:rsidRDefault="007A4147" w:rsidP="00010F90">
      <w:pPr>
        <w:pStyle w:val="Nadpis2"/>
        <w:numPr>
          <w:ilvl w:val="2"/>
          <w:numId w:val="4"/>
        </w:numPr>
      </w:pPr>
      <w:bookmarkStart w:id="36" w:name="_Toc205198503"/>
      <w:r>
        <w:t>Moderní technologie</w:t>
      </w:r>
      <w:bookmarkEnd w:id="36"/>
      <w:r w:rsidR="008402F8">
        <w:t xml:space="preserve"> </w:t>
      </w:r>
    </w:p>
    <w:p w:rsidR="00471179" w:rsidRDefault="006763F7" w:rsidP="006763F7">
      <w:r>
        <w:t xml:space="preserve">Mezi moderní technologie v současné době řadíme mnoho </w:t>
      </w:r>
      <w:r w:rsidR="00443118">
        <w:t xml:space="preserve">podpůrných </w:t>
      </w:r>
      <w:r>
        <w:t>technologií</w:t>
      </w:r>
      <w:r w:rsidR="00443118">
        <w:t xml:space="preserve"> při procesu hojení rány</w:t>
      </w:r>
      <w:r>
        <w:t xml:space="preserve">. Patří sem například hyperbarická </w:t>
      </w:r>
      <w:proofErr w:type="spellStart"/>
      <w:r>
        <w:t>oxygenoterapie</w:t>
      </w:r>
      <w:proofErr w:type="spellEnd"/>
      <w:r>
        <w:t xml:space="preserve">, některé možnosti fyzikální terapie ran, autologní transplantace kmenových buněk nebo například lokální aplikace fibrinu obohaceného o růstové faktory. </w:t>
      </w:r>
      <w:r w:rsidRPr="006763F7">
        <w:rPr>
          <w:b/>
          <w:bCs/>
        </w:rPr>
        <w:t xml:space="preserve">Hyperbarická </w:t>
      </w:r>
      <w:proofErr w:type="spellStart"/>
      <w:r w:rsidRPr="006763F7">
        <w:rPr>
          <w:b/>
          <w:bCs/>
        </w:rPr>
        <w:t>oxygenoterapie</w:t>
      </w:r>
      <w:proofErr w:type="spellEnd"/>
      <w:r>
        <w:t xml:space="preserve"> spočívá v tom, že inhalujeme 100% kyslík při</w:t>
      </w:r>
      <w:r w:rsidR="000018DF">
        <w:t xml:space="preserve"> zvýšeném</w:t>
      </w:r>
      <w:r>
        <w:t xml:space="preserve"> atmosférickém tlaku. Díky tomuto procesu dochází k celkovému lepšímu </w:t>
      </w:r>
      <w:r w:rsidR="000018DF">
        <w:t>nasycení</w:t>
      </w:r>
      <w:r>
        <w:t xml:space="preserve">, a tedy i prokrvení v poškozených místech, což napomáhá lepšímu hojení. </w:t>
      </w:r>
    </w:p>
    <w:p w:rsidR="00471179" w:rsidRDefault="00471179" w:rsidP="006763F7">
      <w:r>
        <w:t xml:space="preserve">Při </w:t>
      </w:r>
      <w:r w:rsidRPr="00471179">
        <w:rPr>
          <w:b/>
          <w:bCs/>
        </w:rPr>
        <w:t>fyzikální terapii ran</w:t>
      </w:r>
      <w:r>
        <w:t xml:space="preserve"> je výhodou, že ji můžeme využít ve kterékoliv fázi hojení. Je založena na veškerých fyzikálních a biochemických procesech jako je teplo, chlad, vzduch nebo třeba elektrický proud. Tyto procesy při správném užití regenerují tkáň, ale i celý organismus. Do této fyzikální metody patří například </w:t>
      </w:r>
      <w:r w:rsidRPr="00471179">
        <w:rPr>
          <w:i/>
          <w:iCs/>
        </w:rPr>
        <w:t>fototerapie</w:t>
      </w:r>
      <w:r>
        <w:t xml:space="preserve">, při této terapii se využívá polarizované světlo, které podporuje tvorbu kolagenu a má vliv na mnohé enzymy, při čistících fázích. Jako další fyzikální metodu můžeme zmínit například </w:t>
      </w:r>
      <w:proofErr w:type="spellStart"/>
      <w:r w:rsidRPr="00471179">
        <w:rPr>
          <w:i/>
          <w:iCs/>
        </w:rPr>
        <w:t>elektrostimulaci</w:t>
      </w:r>
      <w:proofErr w:type="spellEnd"/>
      <w:r>
        <w:t>, tato metoda je často využívána v USA. Metoda funguje na principu takovém, že se zavede proud s oběma polaritami přímo do rány. Jedná se o velmi účinný způsob, při kterém se i snižuje bolest.</w:t>
      </w:r>
    </w:p>
    <w:p w:rsidR="00471179" w:rsidRDefault="00471179" w:rsidP="006763F7">
      <w:r>
        <w:rPr>
          <w:b/>
          <w:bCs/>
        </w:rPr>
        <w:t>Autologní</w:t>
      </w:r>
      <w:r>
        <w:t xml:space="preserve"> </w:t>
      </w:r>
      <w:r>
        <w:rPr>
          <w:b/>
          <w:bCs/>
        </w:rPr>
        <w:t>transplantace kmenových buněk</w:t>
      </w:r>
      <w:r>
        <w:t xml:space="preserve"> funguje na základě odběru kmenových buněk, které se následně aplikují. Tato metoda se zatím u nás používá u chronických končetinových ischémií nebo třeba u</w:t>
      </w:r>
      <w:r w:rsidR="000018DF">
        <w:t xml:space="preserve"> defektu při sy</w:t>
      </w:r>
      <w:r w:rsidR="00F6733A">
        <w:t>n</w:t>
      </w:r>
      <w:r w:rsidR="000018DF">
        <w:t>dromu</w:t>
      </w:r>
      <w:r>
        <w:t xml:space="preserve"> diabetické nohy. </w:t>
      </w:r>
    </w:p>
    <w:p w:rsidR="00480B10" w:rsidRDefault="00471179" w:rsidP="006763F7">
      <w:r>
        <w:rPr>
          <w:b/>
          <w:bCs/>
        </w:rPr>
        <w:t>Lokální aplikace fibrinu obohaceného o růstové faktory</w:t>
      </w:r>
      <w:r w:rsidR="000018DF">
        <w:t>.</w:t>
      </w:r>
      <w:r>
        <w:t xml:space="preserve"> Tento fibrin získáme přímo z pacienta, kterého léčíme. </w:t>
      </w:r>
      <w:r w:rsidR="000018DF">
        <w:t>Z</w:t>
      </w:r>
      <w:r>
        <w:t xml:space="preserve"> tohoto fibrinu se vyrobí gel </w:t>
      </w:r>
      <w:proofErr w:type="spellStart"/>
      <w:r>
        <w:t>Vivostat</w:t>
      </w:r>
      <w:proofErr w:type="spellEnd"/>
      <w:r w:rsidR="000018DF">
        <w:t>, který</w:t>
      </w:r>
      <w:r>
        <w:t xml:space="preserve"> se nanese přímo na ránu a </w:t>
      </w:r>
      <w:r w:rsidR="000018DF">
        <w:t>následně překryje</w:t>
      </w:r>
      <w:r>
        <w:t xml:space="preserve"> </w:t>
      </w:r>
      <w:proofErr w:type="spellStart"/>
      <w:r>
        <w:t>neadherentní</w:t>
      </w:r>
      <w:proofErr w:type="spellEnd"/>
      <w:r>
        <w:t xml:space="preserve"> síťk</w:t>
      </w:r>
      <w:r w:rsidR="000018DF">
        <w:t>ou</w:t>
      </w:r>
      <w:r>
        <w:t xml:space="preserve"> se silikonem. </w:t>
      </w:r>
      <w:r w:rsidR="000018DF">
        <w:t>Další</w:t>
      </w:r>
      <w:r>
        <w:t xml:space="preserve"> možnost</w:t>
      </w:r>
      <w:r w:rsidR="000018DF">
        <w:t>í je</w:t>
      </w:r>
      <w:r>
        <w:t xml:space="preserve"> aplik</w:t>
      </w:r>
      <w:r w:rsidR="000018DF">
        <w:t>ace</w:t>
      </w:r>
      <w:r>
        <w:t xml:space="preserve"> růstov</w:t>
      </w:r>
      <w:r w:rsidR="000018DF">
        <w:t>ých</w:t>
      </w:r>
      <w:r>
        <w:t xml:space="preserve"> faktor</w:t>
      </w:r>
      <w:r w:rsidR="000018DF">
        <w:t>ů</w:t>
      </w:r>
      <w:r>
        <w:t xml:space="preserve"> na ránu. Tyto faktory podporují množení buněk. </w:t>
      </w:r>
      <w:r w:rsidR="006763F7">
        <w:t>[</w:t>
      </w:r>
      <w:r w:rsidR="00480B10">
        <w:t>3,</w:t>
      </w:r>
      <w:r w:rsidR="006763F7">
        <w:t xml:space="preserve">5,10]  </w:t>
      </w:r>
    </w:p>
    <w:p w:rsidR="00480B10" w:rsidRDefault="00480B10" w:rsidP="006763F7"/>
    <w:p w:rsidR="00480B10" w:rsidRDefault="00480B10" w:rsidP="00010F90">
      <w:pPr>
        <w:pStyle w:val="Nadpis2"/>
        <w:numPr>
          <w:ilvl w:val="1"/>
          <w:numId w:val="4"/>
        </w:numPr>
      </w:pPr>
      <w:bookmarkStart w:id="37" w:name="_Toc205198504"/>
      <w:r>
        <w:t>Postupy ošetření</w:t>
      </w:r>
      <w:bookmarkEnd w:id="37"/>
    </w:p>
    <w:p w:rsidR="00480B10" w:rsidRDefault="00480B10" w:rsidP="00480B10">
      <w:r>
        <w:t xml:space="preserve">V této další </w:t>
      </w:r>
      <w:r w:rsidR="000018DF">
        <w:t xml:space="preserve">kapitole </w:t>
      </w:r>
      <w:r>
        <w:t xml:space="preserve">se zaměříme na vhodné produkty a postupy ošetření jednotlivých ran a problémů, které mohou </w:t>
      </w:r>
      <w:r w:rsidR="000018DF">
        <w:t xml:space="preserve">u </w:t>
      </w:r>
      <w:r>
        <w:t xml:space="preserve">pacientů </w:t>
      </w:r>
      <w:r w:rsidR="000018DF">
        <w:t xml:space="preserve">při léčbě </w:t>
      </w:r>
      <w:r>
        <w:t xml:space="preserve">nastat. Jako například specifika u </w:t>
      </w:r>
      <w:r>
        <w:lastRenderedPageBreak/>
        <w:t>novorozenců, postupy léčení při dekubit</w:t>
      </w:r>
      <w:r w:rsidR="000018DF">
        <w:t>álních defektech</w:t>
      </w:r>
      <w:r>
        <w:t>, popáleninách</w:t>
      </w:r>
      <w:r w:rsidR="000018DF">
        <w:t>,</w:t>
      </w:r>
      <w:r>
        <w:t xml:space="preserve"> špatně zhojených ran po operacích,</w:t>
      </w:r>
      <w:r w:rsidR="000018DF">
        <w:t xml:space="preserve"> defektech při syndromu</w:t>
      </w:r>
      <w:r>
        <w:t xml:space="preserve"> diabetické nohy, bércových vředů nebo</w:t>
      </w:r>
      <w:r w:rsidR="000018DF">
        <w:t xml:space="preserve"> </w:t>
      </w:r>
      <w:r>
        <w:t>například ošetření nehtů a meziprstí a další.</w:t>
      </w:r>
    </w:p>
    <w:p w:rsidR="000F73B4" w:rsidRDefault="000F73B4" w:rsidP="00480B10">
      <w:pPr>
        <w:pStyle w:val="Nadpis2"/>
      </w:pPr>
    </w:p>
    <w:p w:rsidR="00244EBA" w:rsidRDefault="00244EBA" w:rsidP="00010F90">
      <w:pPr>
        <w:pStyle w:val="Nadpis2"/>
        <w:numPr>
          <w:ilvl w:val="2"/>
          <w:numId w:val="4"/>
        </w:numPr>
      </w:pPr>
      <w:bookmarkStart w:id="38" w:name="_Toc205198505"/>
      <w:r>
        <w:t>Obvazové a krycí materiály</w:t>
      </w:r>
      <w:bookmarkEnd w:id="38"/>
    </w:p>
    <w:p w:rsidR="00244EBA" w:rsidRDefault="00244EBA" w:rsidP="00244EBA">
      <w:r>
        <w:t>Jak je již několikrát zmíněno</w:t>
      </w:r>
      <w:r w:rsidR="000018DF">
        <w:t>, n</w:t>
      </w:r>
      <w:r>
        <w:t>ejdůležitější funkc</w:t>
      </w:r>
      <w:r w:rsidR="000018DF">
        <w:t>í</w:t>
      </w:r>
      <w:r>
        <w:t xml:space="preserve"> moderního vlhkého krytí je udržov</w:t>
      </w:r>
      <w:r w:rsidR="000018DF">
        <w:t>ání</w:t>
      </w:r>
      <w:r>
        <w:t xml:space="preserve"> vlhké</w:t>
      </w:r>
      <w:r w:rsidR="000018DF">
        <w:t>ho</w:t>
      </w:r>
      <w:r>
        <w:t xml:space="preserve"> prostředí v ráně. Je potřeba zabránit infekci v ráně a udržet v ní pokud možno stálou teplotu. Ideální vlastnosti vlhkého krytí by tedy měl</w:t>
      </w:r>
      <w:r w:rsidR="00F6733A">
        <w:t>y</w:t>
      </w:r>
      <w:r>
        <w:t xml:space="preserve"> ochraňovat před vnějšími vlivy, před znečištěním a chemickými látkami, před infekcí, vysycháním</w:t>
      </w:r>
      <w:r w:rsidR="000018DF">
        <w:t>,</w:t>
      </w:r>
      <w:r>
        <w:t xml:space="preserve"> ztrátou tělních tekutin a tepla. Rá</w:t>
      </w:r>
      <w:r w:rsidR="000018DF">
        <w:t>n</w:t>
      </w:r>
      <w:r>
        <w:t>a by měla být vlhká, ale NE mokrá. Krytí by mělo být prodyšné, aby rána „mohla dýchat“. Také je ideální, aby byla snadná výměna</w:t>
      </w:r>
      <w:r w:rsidR="000018DF">
        <w:t xml:space="preserve"> krytí</w:t>
      </w:r>
      <w:r>
        <w:t xml:space="preserve">, </w:t>
      </w:r>
      <w:proofErr w:type="gramStart"/>
      <w:r>
        <w:t xml:space="preserve">tedy </w:t>
      </w:r>
      <w:r w:rsidR="00F6733A">
        <w:t xml:space="preserve"> aby</w:t>
      </w:r>
      <w:proofErr w:type="gramEnd"/>
      <w:r w:rsidR="00F6733A">
        <w:t xml:space="preserve"> </w:t>
      </w:r>
      <w:r>
        <w:t>se dal</w:t>
      </w:r>
      <w:r w:rsidR="000018DF">
        <w:t>o</w:t>
      </w:r>
      <w:r>
        <w:t xml:space="preserve"> snadno odstranit a nově aplikovat. A hlavně je potřeba aby ochraňoval</w:t>
      </w:r>
      <w:r w:rsidR="000018DF">
        <w:t>o</w:t>
      </w:r>
      <w:r>
        <w:t xml:space="preserve"> nově vzniklou tkáň. Krytí rozdělujeme do základních skupin:</w:t>
      </w:r>
    </w:p>
    <w:p w:rsidR="00244EBA" w:rsidRDefault="00244EBA" w:rsidP="00244EBA">
      <w:pPr>
        <w:rPr>
          <w:b/>
          <w:bCs/>
        </w:rPr>
      </w:pPr>
    </w:p>
    <w:p w:rsidR="00FE3E09" w:rsidRDefault="00244EBA" w:rsidP="00FE3E09">
      <w:r w:rsidRPr="00010F90">
        <w:rPr>
          <w:b/>
        </w:rPr>
        <w:t>Gázové krytí</w:t>
      </w:r>
      <w:r>
        <w:t xml:space="preserve"> rozdělujeme na tradiční a impregnované. Jsou z bavlněných vláken a používáme je jako primární a sekundární krytí. Obě mohou být sterilní a nesterilní</w:t>
      </w:r>
      <w:r w:rsidR="000018DF">
        <w:t>.</w:t>
      </w:r>
      <w:r>
        <w:t xml:space="preserve"> </w:t>
      </w:r>
      <w:r w:rsidR="000018DF">
        <w:t>J</w:t>
      </w:r>
      <w:r>
        <w:t>sou levné a dobře dostupné.</w:t>
      </w:r>
      <w:r w:rsidR="00B10555">
        <w:t xml:space="preserve"> Jedná se o prostředky, které jsou </w:t>
      </w:r>
      <w:r w:rsidR="007E5119">
        <w:t>z tkaniny, tzv. „</w:t>
      </w:r>
      <w:proofErr w:type="spellStart"/>
      <w:r w:rsidR="007E5119">
        <w:t>hurbé</w:t>
      </w:r>
      <w:proofErr w:type="spellEnd"/>
      <w:r w:rsidR="007E5119">
        <w:t>“</w:t>
      </w:r>
      <w:r w:rsidR="00B10555">
        <w:t>. Také mohou být z ne</w:t>
      </w:r>
      <w:r w:rsidR="008814E1">
        <w:t>tkaného materiálu, tzv. „jemné“</w:t>
      </w:r>
      <w:r w:rsidR="00B10555">
        <w:t xml:space="preserve">. </w:t>
      </w:r>
      <w:r>
        <w:t xml:space="preserve"> Musí se ale velmi často převazovat a v ráně mohou zůstávat zbytky vláken. </w:t>
      </w:r>
      <w:r w:rsidR="00F6733A">
        <w:t>Zde je</w:t>
      </w:r>
      <w:r>
        <w:t xml:space="preserve"> potřeba krytí fixovat náplastí nebo dalším krytím.</w:t>
      </w:r>
      <w:r w:rsidRPr="00242D7F">
        <w:t xml:space="preserve"> </w:t>
      </w:r>
      <w:r>
        <w:t>[5,16]</w:t>
      </w:r>
    </w:p>
    <w:p w:rsidR="008814E1" w:rsidRDefault="008814E1" w:rsidP="00FE3E09"/>
    <w:p w:rsidR="007E5119" w:rsidRDefault="007E5119" w:rsidP="00FE3E09"/>
    <w:p w:rsidR="00B10555" w:rsidRDefault="00B10555" w:rsidP="00FE3E09"/>
    <w:p w:rsidR="00FE3E09" w:rsidRPr="00E820A9" w:rsidRDefault="00FE3E09" w:rsidP="00E820A9">
      <w:pPr>
        <w:rPr>
          <w:b/>
          <w:bCs/>
        </w:rPr>
      </w:pPr>
      <w:r>
        <w:rPr>
          <w:b/>
          <w:bCs/>
          <w:noProof/>
          <w:lang w:eastAsia="cs-CZ"/>
        </w:rPr>
        <w:lastRenderedPageBreak/>
        <w:drawing>
          <wp:inline distT="0" distB="0" distL="0" distR="0">
            <wp:extent cx="3792459" cy="2521558"/>
            <wp:effectExtent l="0" t="0" r="5080" b="6350"/>
            <wp:docPr id="1" name="Obrázek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2" cstate="print"/>
                    <a:stretch>
                      <a:fillRect/>
                    </a:stretch>
                  </pic:blipFill>
                  <pic:spPr>
                    <a:xfrm>
                      <a:off x="0" y="0"/>
                      <a:ext cx="3823129" cy="2541950"/>
                    </a:xfrm>
                    <a:prstGeom prst="rect">
                      <a:avLst/>
                    </a:prstGeom>
                  </pic:spPr>
                </pic:pic>
              </a:graphicData>
            </a:graphic>
          </wp:inline>
        </w:drawing>
      </w:r>
    </w:p>
    <w:p w:rsidR="00E820A9" w:rsidRPr="00E820A9" w:rsidRDefault="00E820A9" w:rsidP="00E820A9">
      <w:pPr>
        <w:rPr>
          <w:sz w:val="20"/>
          <w:szCs w:val="20"/>
        </w:rPr>
      </w:pPr>
      <w:bookmarkStart w:id="39" w:name="_Toc205197026"/>
      <w:bookmarkStart w:id="40" w:name="_Toc205198339"/>
      <w:bookmarkStart w:id="41" w:name="_Toc205198419"/>
      <w:r w:rsidRPr="00E820A9">
        <w:rPr>
          <w:sz w:val="20"/>
          <w:szCs w:val="20"/>
        </w:rPr>
        <w:t xml:space="preserve">Obrázek </w:t>
      </w:r>
      <w:r w:rsidR="007D7859" w:rsidRPr="00E820A9">
        <w:rPr>
          <w:sz w:val="20"/>
          <w:szCs w:val="20"/>
        </w:rPr>
        <w:fldChar w:fldCharType="begin"/>
      </w:r>
      <w:r w:rsidRPr="00E820A9">
        <w:rPr>
          <w:sz w:val="20"/>
          <w:szCs w:val="20"/>
        </w:rPr>
        <w:instrText xml:space="preserve"> SEQ Obrázek \* ARABIC </w:instrText>
      </w:r>
      <w:r w:rsidR="007D7859" w:rsidRPr="00E820A9">
        <w:rPr>
          <w:sz w:val="20"/>
          <w:szCs w:val="20"/>
        </w:rPr>
        <w:fldChar w:fldCharType="separate"/>
      </w:r>
      <w:r w:rsidR="007F75FB">
        <w:rPr>
          <w:noProof/>
          <w:sz w:val="20"/>
          <w:szCs w:val="20"/>
        </w:rPr>
        <w:t>1</w:t>
      </w:r>
      <w:r w:rsidR="007D7859" w:rsidRPr="00E820A9">
        <w:rPr>
          <w:sz w:val="20"/>
          <w:szCs w:val="20"/>
        </w:rPr>
        <w:fldChar w:fldCharType="end"/>
      </w:r>
      <w:r w:rsidRPr="00E820A9">
        <w:rPr>
          <w:sz w:val="20"/>
          <w:szCs w:val="20"/>
        </w:rPr>
        <w:t xml:space="preserve"> </w:t>
      </w:r>
      <w:r w:rsidRPr="008D7C46">
        <w:rPr>
          <w:bCs/>
          <w:sz w:val="20"/>
          <w:szCs w:val="20"/>
        </w:rPr>
        <w:t>Gázové krytí</w:t>
      </w:r>
      <w:bookmarkEnd w:id="39"/>
      <w:bookmarkEnd w:id="40"/>
      <w:bookmarkEnd w:id="41"/>
    </w:p>
    <w:p w:rsidR="00FE3E09" w:rsidRPr="008A04D8" w:rsidRDefault="00FE3E09" w:rsidP="00244EBA">
      <w:pPr>
        <w:rPr>
          <w:bCs/>
          <w:sz w:val="20"/>
          <w:szCs w:val="20"/>
        </w:rPr>
      </w:pPr>
      <w:r w:rsidRPr="008A04D8">
        <w:rPr>
          <w:bCs/>
          <w:sz w:val="20"/>
          <w:szCs w:val="20"/>
        </w:rPr>
        <w:t xml:space="preserve">Zdroj: </w:t>
      </w:r>
      <w:hyperlink r:id="rId13" w:history="1">
        <w:r w:rsidRPr="008A04D8">
          <w:rPr>
            <w:rStyle w:val="Hypertextovodkaz"/>
            <w:bCs/>
            <w:sz w:val="20"/>
            <w:szCs w:val="20"/>
          </w:rPr>
          <w:t>https://www.drmax.cz/zdravotnicke-potreby/obvazovy-a-kryci-material/sterilni-kryti-na-rany-a-popaleniny</w:t>
        </w:r>
      </w:hyperlink>
      <w:r w:rsidRPr="008A04D8">
        <w:rPr>
          <w:bCs/>
          <w:sz w:val="20"/>
          <w:szCs w:val="20"/>
        </w:rPr>
        <w:t xml:space="preserve"> </w:t>
      </w:r>
    </w:p>
    <w:p w:rsidR="00FE3E09" w:rsidRPr="008A04D8" w:rsidRDefault="00FE3E09" w:rsidP="00244EBA">
      <w:pPr>
        <w:rPr>
          <w:bCs/>
          <w:sz w:val="20"/>
          <w:szCs w:val="20"/>
        </w:rPr>
      </w:pPr>
    </w:p>
    <w:p w:rsidR="00244EBA" w:rsidRDefault="00244EBA" w:rsidP="00244EBA">
      <w:proofErr w:type="spellStart"/>
      <w:r w:rsidRPr="000F73B4">
        <w:rPr>
          <w:b/>
          <w:bCs/>
        </w:rPr>
        <w:t>Hydrogelová</w:t>
      </w:r>
      <w:proofErr w:type="spellEnd"/>
      <w:r w:rsidRPr="000F73B4">
        <w:rPr>
          <w:b/>
          <w:bCs/>
        </w:rPr>
        <w:t xml:space="preserve"> krytí</w:t>
      </w:r>
      <w:r>
        <w:rPr>
          <w:b/>
          <w:bCs/>
        </w:rPr>
        <w:t xml:space="preserve"> </w:t>
      </w:r>
      <w:r>
        <w:t>je ve formě gelů a může mít různé složení. Od beztvarých až po husté gely, které mají vysoký obsah vody a nějak</w:t>
      </w:r>
      <w:r w:rsidR="00F6733A">
        <w:t>é</w:t>
      </w:r>
      <w:r>
        <w:t xml:space="preserve"> specifick</w:t>
      </w:r>
      <w:r w:rsidR="00F6733A">
        <w:t>é</w:t>
      </w:r>
      <w:r>
        <w:t xml:space="preserve"> aktivní látk</w:t>
      </w:r>
      <w:r w:rsidR="00F6733A">
        <w:t>y</w:t>
      </w:r>
      <w:r>
        <w:t xml:space="preserve"> jako algináty, pektiny, med a chlorid sodný. Mohou být baleny v tubě nebo se vyrábí jako krytí buďto s lepivým nebo nelepivým okrajem. V</w:t>
      </w:r>
      <w:r w:rsidR="000018DF">
        <w:t> </w:t>
      </w:r>
      <w:r>
        <w:t>případě</w:t>
      </w:r>
      <w:r w:rsidR="000018DF">
        <w:t>,</w:t>
      </w:r>
      <w:r>
        <w:t xml:space="preserve"> že používáme gel v tubě přímo do vředu, je potřeba ránu překrýt primární</w:t>
      </w:r>
      <w:r w:rsidR="00F6733A">
        <w:t>m</w:t>
      </w:r>
      <w:r>
        <w:t xml:space="preserve"> a následně sekundárním krytím.  Skvěle </w:t>
      </w:r>
      <w:proofErr w:type="spellStart"/>
      <w:r>
        <w:t>rehydratují</w:t>
      </w:r>
      <w:proofErr w:type="spellEnd"/>
      <w:r>
        <w:t xml:space="preserve"> ránu a udržují optimální vlhkost v ráně. Podporují tvorbu granulační tkáně, proto napomáhají rychlejšímu hojení. Nepoužíváme je, pokud má rána hodně silný </w:t>
      </w:r>
      <w:proofErr w:type="spellStart"/>
      <w:r>
        <w:t>exudát</w:t>
      </w:r>
      <w:proofErr w:type="spellEnd"/>
      <w:r>
        <w:t>. Snižují bolestivost a traumatizaci při převazech. Převazujeme podle potřeby a rozsahu rány. Nenecháváme déle než 7 dní.</w:t>
      </w:r>
      <w:r w:rsidR="00B10555">
        <w:t xml:space="preserve"> </w:t>
      </w:r>
      <w:r w:rsidRPr="00B10555">
        <w:t>[</w:t>
      </w:r>
      <w:r>
        <w:t>5,16,17]</w:t>
      </w:r>
    </w:p>
    <w:p w:rsidR="000018DF" w:rsidRDefault="000018DF" w:rsidP="00244EBA"/>
    <w:p w:rsidR="00FE3E09" w:rsidRDefault="00FE3E09" w:rsidP="00244EBA">
      <w:r>
        <w:rPr>
          <w:noProof/>
          <w:lang w:eastAsia="cs-CZ"/>
        </w:rPr>
        <w:lastRenderedPageBreak/>
        <w:drawing>
          <wp:inline distT="0" distB="0" distL="0" distR="0">
            <wp:extent cx="3416307" cy="2562131"/>
            <wp:effectExtent l="0" t="0" r="0" b="3810"/>
            <wp:docPr id="2" name="Obrázek 1" descr="mocowanie-AQUA-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cowanie-AQUA-GEL.jpg"/>
                    <pic:cNvPicPr/>
                  </pic:nvPicPr>
                  <pic:blipFill>
                    <a:blip r:embed="rId14" cstate="print"/>
                    <a:stretch>
                      <a:fillRect/>
                    </a:stretch>
                  </pic:blipFill>
                  <pic:spPr>
                    <a:xfrm>
                      <a:off x="0" y="0"/>
                      <a:ext cx="3433309" cy="2574882"/>
                    </a:xfrm>
                    <a:prstGeom prst="rect">
                      <a:avLst/>
                    </a:prstGeom>
                  </pic:spPr>
                </pic:pic>
              </a:graphicData>
            </a:graphic>
          </wp:inline>
        </w:drawing>
      </w:r>
    </w:p>
    <w:p w:rsidR="00E820A9" w:rsidRPr="00E820A9" w:rsidRDefault="00E820A9" w:rsidP="00E820A9">
      <w:pPr>
        <w:rPr>
          <w:sz w:val="20"/>
          <w:szCs w:val="20"/>
        </w:rPr>
      </w:pPr>
      <w:bookmarkStart w:id="42" w:name="_Toc205197027"/>
      <w:bookmarkStart w:id="43" w:name="_Toc205198340"/>
      <w:bookmarkStart w:id="44" w:name="_Toc205198420"/>
      <w:r w:rsidRPr="00E820A9">
        <w:rPr>
          <w:sz w:val="20"/>
          <w:szCs w:val="20"/>
        </w:rPr>
        <w:t xml:space="preserve">Obrázek </w:t>
      </w:r>
      <w:r w:rsidR="007D7859" w:rsidRPr="00E820A9">
        <w:rPr>
          <w:sz w:val="20"/>
          <w:szCs w:val="20"/>
        </w:rPr>
        <w:fldChar w:fldCharType="begin"/>
      </w:r>
      <w:r w:rsidRPr="00E820A9">
        <w:rPr>
          <w:sz w:val="20"/>
          <w:szCs w:val="20"/>
        </w:rPr>
        <w:instrText xml:space="preserve"> SEQ Obrázek \* ARABIC </w:instrText>
      </w:r>
      <w:r w:rsidR="007D7859" w:rsidRPr="00E820A9">
        <w:rPr>
          <w:sz w:val="20"/>
          <w:szCs w:val="20"/>
        </w:rPr>
        <w:fldChar w:fldCharType="separate"/>
      </w:r>
      <w:r w:rsidR="007F75FB">
        <w:rPr>
          <w:noProof/>
          <w:sz w:val="20"/>
          <w:szCs w:val="20"/>
        </w:rPr>
        <w:t>2</w:t>
      </w:r>
      <w:r w:rsidR="007D7859" w:rsidRPr="00E820A9">
        <w:rPr>
          <w:sz w:val="20"/>
          <w:szCs w:val="20"/>
        </w:rPr>
        <w:fldChar w:fldCharType="end"/>
      </w:r>
      <w:r w:rsidRPr="00E820A9">
        <w:rPr>
          <w:sz w:val="20"/>
          <w:szCs w:val="20"/>
        </w:rPr>
        <w:t xml:space="preserve"> </w:t>
      </w:r>
      <w:proofErr w:type="spellStart"/>
      <w:r w:rsidRPr="008D7C46">
        <w:rPr>
          <w:sz w:val="20"/>
          <w:szCs w:val="20"/>
        </w:rPr>
        <w:t>Hydrogelové</w:t>
      </w:r>
      <w:proofErr w:type="spellEnd"/>
      <w:r w:rsidRPr="008D7C46">
        <w:rPr>
          <w:sz w:val="20"/>
          <w:szCs w:val="20"/>
        </w:rPr>
        <w:t xml:space="preserve"> krytí</w:t>
      </w:r>
      <w:bookmarkEnd w:id="42"/>
      <w:bookmarkEnd w:id="43"/>
      <w:bookmarkEnd w:id="44"/>
      <w:r w:rsidRPr="00E820A9">
        <w:rPr>
          <w:sz w:val="20"/>
          <w:szCs w:val="20"/>
        </w:rPr>
        <w:t xml:space="preserve"> </w:t>
      </w:r>
    </w:p>
    <w:p w:rsidR="00FE3E09" w:rsidRPr="008A04D8" w:rsidRDefault="00FE3E09" w:rsidP="00244EBA">
      <w:pPr>
        <w:rPr>
          <w:sz w:val="20"/>
          <w:szCs w:val="20"/>
        </w:rPr>
      </w:pPr>
      <w:r w:rsidRPr="008A04D8">
        <w:rPr>
          <w:sz w:val="20"/>
          <w:szCs w:val="20"/>
        </w:rPr>
        <w:t xml:space="preserve">Zdroj: </w:t>
      </w:r>
      <w:hyperlink r:id="rId15" w:history="1">
        <w:r w:rsidRPr="008A04D8">
          <w:rPr>
            <w:rStyle w:val="Hypertextovodkaz"/>
            <w:sz w:val="20"/>
            <w:szCs w:val="20"/>
          </w:rPr>
          <w:t>https://www.vseprosvezdravi.cz/hydrogel</w:t>
        </w:r>
      </w:hyperlink>
      <w:r w:rsidRPr="008A04D8">
        <w:rPr>
          <w:sz w:val="20"/>
          <w:szCs w:val="20"/>
        </w:rPr>
        <w:t xml:space="preserve"> </w:t>
      </w:r>
    </w:p>
    <w:p w:rsidR="00244EBA" w:rsidRPr="008A04D8" w:rsidRDefault="00244EBA" w:rsidP="00244EBA">
      <w:pPr>
        <w:rPr>
          <w:b/>
          <w:bCs/>
          <w:sz w:val="20"/>
          <w:szCs w:val="20"/>
        </w:rPr>
      </w:pPr>
    </w:p>
    <w:p w:rsidR="00FE3E09" w:rsidRDefault="00244EBA" w:rsidP="00244EBA">
      <w:r w:rsidRPr="00640376">
        <w:rPr>
          <w:b/>
          <w:bCs/>
        </w:rPr>
        <w:t>Antiseptická krytí</w:t>
      </w:r>
      <w:r>
        <w:t xml:space="preserve"> mohou být s aktivním uhlím, s aktivním uhlím a stříbrem nebo jen se stříbrem. Jsou baktericidní</w:t>
      </w:r>
      <w:r w:rsidR="000018DF">
        <w:t>.</w:t>
      </w:r>
      <w:r>
        <w:t xml:space="preserve"> </w:t>
      </w:r>
      <w:r w:rsidR="000018DF">
        <w:t>K</w:t>
      </w:r>
      <w:r>
        <w:t>rytí s uhlím má výhodu v tom, že pohlcuj</w:t>
      </w:r>
      <w:r w:rsidR="00F6733A">
        <w:t>e</w:t>
      </w:r>
      <w:r>
        <w:t xml:space="preserve"> zápachy a absorbuj</w:t>
      </w:r>
      <w:r w:rsidR="00F6733A">
        <w:t>e</w:t>
      </w:r>
      <w:r>
        <w:t xml:space="preserve"> toxiny. Krytí s aktivním uhlím nepoužíváme na suché nekrotické rány, jsou ale ideální právě na zapáchající, nekrotické, kontaminované a infikované rány nebo píštěle. </w:t>
      </w:r>
      <w:r w:rsidR="00F6733A">
        <w:t>K</w:t>
      </w:r>
      <w:r>
        <w:t xml:space="preserve">rytí </w:t>
      </w:r>
      <w:r w:rsidR="00F6733A">
        <w:t xml:space="preserve">s </w:t>
      </w:r>
      <w:r>
        <w:t>aktivn</w:t>
      </w:r>
      <w:r w:rsidR="00F6733A">
        <w:t>ím</w:t>
      </w:r>
      <w:r>
        <w:t xml:space="preserve"> </w:t>
      </w:r>
      <w:proofErr w:type="gramStart"/>
      <w:r>
        <w:t>uhlí</w:t>
      </w:r>
      <w:proofErr w:type="gramEnd"/>
      <w:r>
        <w:t xml:space="preserve"> v kombinaci se stříbrem je vhodné použít na tumorózní vředy s rozpadem, infikované dekubity nebo na rány s dostatečnou </w:t>
      </w:r>
      <w:proofErr w:type="spellStart"/>
      <w:r>
        <w:t>rannou</w:t>
      </w:r>
      <w:proofErr w:type="spellEnd"/>
      <w:r>
        <w:t xml:space="preserve"> sekrecí. Krytí, které </w:t>
      </w:r>
      <w:proofErr w:type="gramStart"/>
      <w:r>
        <w:t>obsahuje</w:t>
      </w:r>
      <w:proofErr w:type="gramEnd"/>
      <w:r>
        <w:t xml:space="preserve"> jen stříbro</w:t>
      </w:r>
      <w:r w:rsidR="00F6733A">
        <w:t xml:space="preserve"> </w:t>
      </w:r>
      <w:proofErr w:type="gramStart"/>
      <w:r w:rsidR="00F6733A">
        <w:t>používáme</w:t>
      </w:r>
      <w:proofErr w:type="gramEnd"/>
      <w:r>
        <w:t xml:space="preserve"> u kriticky infikovaných ran, při systémové infekci. Velkou výhodou je, že je účinné i proti kmenům, které jsou resistentní k antibiotikům, pří léčbě například MRSA (</w:t>
      </w:r>
      <w:proofErr w:type="spellStart"/>
      <w:r w:rsidRPr="00640376">
        <w:t>Meticilin</w:t>
      </w:r>
      <w:proofErr w:type="spellEnd"/>
      <w:r w:rsidRPr="00640376">
        <w:t xml:space="preserve">-rezistentní </w:t>
      </w:r>
      <w:proofErr w:type="spellStart"/>
      <w:r w:rsidRPr="00640376">
        <w:t>Staphylococcus</w:t>
      </w:r>
      <w:proofErr w:type="spellEnd"/>
      <w:r w:rsidRPr="00640376">
        <w:t xml:space="preserve"> aureus</w:t>
      </w:r>
      <w:r>
        <w:t>).</w:t>
      </w:r>
      <w:r w:rsidRPr="00640376">
        <w:t> </w:t>
      </w:r>
      <w:r>
        <w:t>[5,16,17]</w:t>
      </w:r>
    </w:p>
    <w:p w:rsidR="00FE3E09" w:rsidRDefault="005C1311" w:rsidP="00244EBA">
      <w:r>
        <w:rPr>
          <w:noProof/>
          <w:lang w:eastAsia="cs-CZ"/>
        </w:rPr>
        <w:lastRenderedPageBreak/>
        <w:drawing>
          <wp:inline distT="0" distB="0" distL="0" distR="0">
            <wp:extent cx="3594225" cy="3594225"/>
            <wp:effectExtent l="0" t="0" r="0" b="0"/>
            <wp:docPr id="3" name="Obrázek 2" descr="kryti-s-masti-a-stribrem-atrauman-ag-10-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yti-s-masti-a-stribrem-atrauman-ag-10-ks.jpg"/>
                    <pic:cNvPicPr/>
                  </pic:nvPicPr>
                  <pic:blipFill>
                    <a:blip r:embed="rId16" cstate="print"/>
                    <a:stretch>
                      <a:fillRect/>
                    </a:stretch>
                  </pic:blipFill>
                  <pic:spPr>
                    <a:xfrm>
                      <a:off x="0" y="0"/>
                      <a:ext cx="3616941" cy="3616941"/>
                    </a:xfrm>
                    <a:prstGeom prst="rect">
                      <a:avLst/>
                    </a:prstGeom>
                  </pic:spPr>
                </pic:pic>
              </a:graphicData>
            </a:graphic>
          </wp:inline>
        </w:drawing>
      </w:r>
    </w:p>
    <w:p w:rsidR="00072F70" w:rsidRPr="008D7C46" w:rsidRDefault="00E820A9" w:rsidP="00E820A9">
      <w:pPr>
        <w:rPr>
          <w:sz w:val="20"/>
          <w:szCs w:val="20"/>
        </w:rPr>
      </w:pPr>
      <w:bookmarkStart w:id="45" w:name="_Toc205197028"/>
      <w:bookmarkStart w:id="46" w:name="_Toc205198341"/>
      <w:bookmarkStart w:id="47" w:name="_Toc205198421"/>
      <w:r w:rsidRPr="00E820A9">
        <w:rPr>
          <w:sz w:val="20"/>
          <w:szCs w:val="20"/>
        </w:rPr>
        <w:t xml:space="preserve">Obrázek </w:t>
      </w:r>
      <w:r w:rsidR="007D7859" w:rsidRPr="00E820A9">
        <w:rPr>
          <w:sz w:val="20"/>
          <w:szCs w:val="20"/>
        </w:rPr>
        <w:fldChar w:fldCharType="begin"/>
      </w:r>
      <w:r w:rsidRPr="00E820A9">
        <w:rPr>
          <w:sz w:val="20"/>
          <w:szCs w:val="20"/>
        </w:rPr>
        <w:instrText xml:space="preserve"> SEQ Obrázek \* ARABIC </w:instrText>
      </w:r>
      <w:r w:rsidR="007D7859" w:rsidRPr="00E820A9">
        <w:rPr>
          <w:sz w:val="20"/>
          <w:szCs w:val="20"/>
        </w:rPr>
        <w:fldChar w:fldCharType="separate"/>
      </w:r>
      <w:r w:rsidR="007F75FB">
        <w:rPr>
          <w:noProof/>
          <w:sz w:val="20"/>
          <w:szCs w:val="20"/>
        </w:rPr>
        <w:t>3</w:t>
      </w:r>
      <w:r w:rsidR="007D7859" w:rsidRPr="00E820A9">
        <w:rPr>
          <w:sz w:val="20"/>
          <w:szCs w:val="20"/>
        </w:rPr>
        <w:fldChar w:fldCharType="end"/>
      </w:r>
      <w:r w:rsidRPr="00E820A9">
        <w:rPr>
          <w:sz w:val="20"/>
          <w:szCs w:val="20"/>
        </w:rPr>
        <w:t xml:space="preserve"> </w:t>
      </w:r>
      <w:r w:rsidR="00072F70" w:rsidRPr="008D7C46">
        <w:rPr>
          <w:sz w:val="20"/>
          <w:szCs w:val="20"/>
        </w:rPr>
        <w:t xml:space="preserve">Antiseptické krytí s mastí a stříbrem </w:t>
      </w:r>
      <w:proofErr w:type="spellStart"/>
      <w:r w:rsidR="00072F70" w:rsidRPr="008D7C46">
        <w:rPr>
          <w:sz w:val="20"/>
          <w:szCs w:val="20"/>
        </w:rPr>
        <w:t>Atrauman</w:t>
      </w:r>
      <w:proofErr w:type="spellEnd"/>
      <w:r w:rsidR="00072F70" w:rsidRPr="008D7C46">
        <w:rPr>
          <w:sz w:val="20"/>
          <w:szCs w:val="20"/>
        </w:rPr>
        <w:t xml:space="preserve"> </w:t>
      </w:r>
      <w:proofErr w:type="spellStart"/>
      <w:r w:rsidR="00072F70" w:rsidRPr="008D7C46">
        <w:rPr>
          <w:sz w:val="20"/>
          <w:szCs w:val="20"/>
        </w:rPr>
        <w:t>Ag</w:t>
      </w:r>
      <w:bookmarkEnd w:id="45"/>
      <w:bookmarkEnd w:id="46"/>
      <w:bookmarkEnd w:id="47"/>
      <w:proofErr w:type="spellEnd"/>
    </w:p>
    <w:p w:rsidR="005C1311" w:rsidRPr="008A04D8" w:rsidRDefault="00072F70" w:rsidP="00244EBA">
      <w:pPr>
        <w:rPr>
          <w:sz w:val="20"/>
          <w:szCs w:val="20"/>
        </w:rPr>
      </w:pPr>
      <w:r w:rsidRPr="008A04D8">
        <w:rPr>
          <w:sz w:val="20"/>
          <w:szCs w:val="20"/>
        </w:rPr>
        <w:t xml:space="preserve">Zdroj:  </w:t>
      </w:r>
      <w:hyperlink r:id="rId17" w:history="1">
        <w:r w:rsidRPr="008A04D8">
          <w:rPr>
            <w:rStyle w:val="Hypertextovodkaz"/>
            <w:sz w:val="20"/>
            <w:szCs w:val="20"/>
          </w:rPr>
          <w:t>https://eshop.sansimon.cz/hydrogel-tyl-s-ucinnou-latkou/1140-kryti-s-masti-a-stribrem-atrauman-ag-10-ks.html</w:t>
        </w:r>
      </w:hyperlink>
      <w:r w:rsidRPr="008A04D8">
        <w:rPr>
          <w:sz w:val="20"/>
          <w:szCs w:val="20"/>
        </w:rPr>
        <w:t xml:space="preserve"> </w:t>
      </w:r>
    </w:p>
    <w:p w:rsidR="00244EBA" w:rsidRDefault="00244EBA" w:rsidP="00244EBA">
      <w:pPr>
        <w:rPr>
          <w:b/>
          <w:bCs/>
        </w:rPr>
      </w:pPr>
    </w:p>
    <w:p w:rsidR="00244EBA" w:rsidRDefault="00244EBA" w:rsidP="00244EBA">
      <w:r>
        <w:rPr>
          <w:b/>
          <w:bCs/>
        </w:rPr>
        <w:t xml:space="preserve">Algináty </w:t>
      </w:r>
      <w:r>
        <w:t>je druh krytí, který je složený primárně z vláken hnědých mořských řas, ze sodných a vápenatých solí. Je bakteriostatický, a protože uvolňuje ionty Ca</w:t>
      </w:r>
      <w:r>
        <w:rPr>
          <w:vertAlign w:val="subscript"/>
        </w:rPr>
        <w:t>2</w:t>
      </w:r>
      <w:r>
        <w:rPr>
          <w:vertAlign w:val="superscript"/>
        </w:rPr>
        <w:t xml:space="preserve">+ </w:t>
      </w:r>
      <w:r>
        <w:t xml:space="preserve">podporují </w:t>
      </w:r>
      <w:proofErr w:type="spellStart"/>
      <w:r>
        <w:t>hemostázu</w:t>
      </w:r>
      <w:proofErr w:type="spellEnd"/>
      <w:r>
        <w:t xml:space="preserve">, proto jsou vhodné i pro hodně krvácející rány. Aplikuje se jak na povrchové, tak i na hluboké rány, které mohou mít i silnou sekreci. Není dobré ho používat na suché rány. Aplikuje se pouze na spodinu rány, tak aby nepřesahoval na okraje, následně překryjeme sekundárním krytím jako je například gáza. Při převazu je potřeba ránu řádně vypláchnout od všech zbytků krytí. Převaz se provádí podle množství sekrece z rány, přibližně každé 2-3 dny. </w:t>
      </w:r>
      <w:r w:rsidR="00CE20AB">
        <w:t>Díky svému složení někteří ze zástupců alginátů působí antibakteriálně a jsou velice účinní i v případě výskytu rezistentních bakterií v</w:t>
      </w:r>
      <w:r w:rsidR="00F6733A">
        <w:t> </w:t>
      </w:r>
      <w:r w:rsidR="00CE20AB">
        <w:t>ráně</w:t>
      </w:r>
      <w:r w:rsidR="00F6733A">
        <w:t xml:space="preserve"> jako je</w:t>
      </w:r>
      <w:r w:rsidR="00CE20AB">
        <w:t xml:space="preserve"> například MRSA </w:t>
      </w:r>
      <w:r>
        <w:t>[5,16,17]</w:t>
      </w:r>
    </w:p>
    <w:p w:rsidR="008A04D8" w:rsidRDefault="008A04D8" w:rsidP="00244EBA">
      <w:r>
        <w:rPr>
          <w:noProof/>
          <w:lang w:eastAsia="cs-CZ"/>
        </w:rPr>
        <w:lastRenderedPageBreak/>
        <w:drawing>
          <wp:inline distT="0" distB="0" distL="0" distR="0">
            <wp:extent cx="2888055" cy="2888055"/>
            <wp:effectExtent l="0" t="0" r="0" b="0"/>
            <wp:docPr id="174382318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2902276" cy="2902276"/>
                    </a:xfrm>
                    <a:prstGeom prst="rect">
                      <a:avLst/>
                    </a:prstGeom>
                    <a:noFill/>
                    <a:ln>
                      <a:noFill/>
                    </a:ln>
                  </pic:spPr>
                </pic:pic>
              </a:graphicData>
            </a:graphic>
          </wp:inline>
        </w:drawing>
      </w:r>
    </w:p>
    <w:p w:rsidR="00072F70" w:rsidRPr="00E820A9" w:rsidRDefault="00E820A9" w:rsidP="00E820A9">
      <w:pPr>
        <w:rPr>
          <w:sz w:val="20"/>
          <w:szCs w:val="20"/>
        </w:rPr>
      </w:pPr>
      <w:bookmarkStart w:id="48" w:name="_Toc205197029"/>
      <w:bookmarkStart w:id="49" w:name="_Toc205198342"/>
      <w:bookmarkStart w:id="50" w:name="_Toc205198422"/>
      <w:r w:rsidRPr="00E820A9">
        <w:rPr>
          <w:sz w:val="20"/>
          <w:szCs w:val="20"/>
        </w:rPr>
        <w:t xml:space="preserve">Obrázek </w:t>
      </w:r>
      <w:r w:rsidR="007D7859" w:rsidRPr="00E820A9">
        <w:rPr>
          <w:sz w:val="20"/>
          <w:szCs w:val="20"/>
        </w:rPr>
        <w:fldChar w:fldCharType="begin"/>
      </w:r>
      <w:r w:rsidRPr="00E820A9">
        <w:rPr>
          <w:sz w:val="20"/>
          <w:szCs w:val="20"/>
        </w:rPr>
        <w:instrText xml:space="preserve"> SEQ Obrázek \* ARABIC </w:instrText>
      </w:r>
      <w:r w:rsidR="007D7859" w:rsidRPr="00E820A9">
        <w:rPr>
          <w:sz w:val="20"/>
          <w:szCs w:val="20"/>
        </w:rPr>
        <w:fldChar w:fldCharType="separate"/>
      </w:r>
      <w:r w:rsidR="007F75FB">
        <w:rPr>
          <w:noProof/>
          <w:sz w:val="20"/>
          <w:szCs w:val="20"/>
        </w:rPr>
        <w:t>4</w:t>
      </w:r>
      <w:r w:rsidR="007D7859" w:rsidRPr="00E820A9">
        <w:rPr>
          <w:sz w:val="20"/>
          <w:szCs w:val="20"/>
        </w:rPr>
        <w:fldChar w:fldCharType="end"/>
      </w:r>
      <w:r w:rsidRPr="00E820A9">
        <w:rPr>
          <w:sz w:val="20"/>
          <w:szCs w:val="20"/>
        </w:rPr>
        <w:t xml:space="preserve"> </w:t>
      </w:r>
      <w:proofErr w:type="spellStart"/>
      <w:r w:rsidR="008A04D8" w:rsidRPr="00E820A9">
        <w:rPr>
          <w:sz w:val="20"/>
          <w:szCs w:val="20"/>
        </w:rPr>
        <w:t>Aquacel</w:t>
      </w:r>
      <w:proofErr w:type="spellEnd"/>
      <w:r w:rsidR="008A04D8" w:rsidRPr="00E820A9">
        <w:rPr>
          <w:sz w:val="20"/>
          <w:szCs w:val="20"/>
        </w:rPr>
        <w:t xml:space="preserve"> AG + extra</w:t>
      </w:r>
      <w:bookmarkEnd w:id="48"/>
      <w:bookmarkEnd w:id="49"/>
      <w:bookmarkEnd w:id="50"/>
    </w:p>
    <w:p w:rsidR="00072F70" w:rsidRDefault="00072F70" w:rsidP="00244EBA">
      <w:r w:rsidRPr="008A04D8">
        <w:rPr>
          <w:sz w:val="20"/>
          <w:szCs w:val="20"/>
        </w:rPr>
        <w:t xml:space="preserve">Zdroj: </w:t>
      </w:r>
      <w:hyperlink r:id="rId19" w:history="1">
        <w:r w:rsidR="008A04D8" w:rsidRPr="008A04D8">
          <w:rPr>
            <w:rStyle w:val="Hypertextovodkaz"/>
            <w:sz w:val="20"/>
            <w:szCs w:val="20"/>
          </w:rPr>
          <w:t>https://www.benu.cz/kryti-aquacel-ag-extra-hydrofiber-10x10cm-technologie-hydrofiber-10ks</w:t>
        </w:r>
      </w:hyperlink>
      <w:r w:rsidR="008A04D8">
        <w:t xml:space="preserve"> </w:t>
      </w:r>
    </w:p>
    <w:p w:rsidR="00244EBA" w:rsidRDefault="00244EBA" w:rsidP="00244EBA">
      <w:pPr>
        <w:rPr>
          <w:b/>
          <w:bCs/>
        </w:rPr>
      </w:pPr>
    </w:p>
    <w:p w:rsidR="00244EBA" w:rsidRPr="00F6733A" w:rsidRDefault="00244EBA" w:rsidP="00244EBA">
      <w:pPr>
        <w:rPr>
          <w:b/>
          <w:bCs/>
        </w:rPr>
      </w:pPr>
      <w:proofErr w:type="spellStart"/>
      <w:r w:rsidRPr="00640376">
        <w:rPr>
          <w:b/>
          <w:bCs/>
        </w:rPr>
        <w:t>Hydrokoloidy</w:t>
      </w:r>
      <w:proofErr w:type="spellEnd"/>
      <w:r>
        <w:rPr>
          <w:b/>
          <w:bCs/>
        </w:rPr>
        <w:t xml:space="preserve"> </w:t>
      </w:r>
      <w:r w:rsidRPr="00640376">
        <w:t>mají více forem</w:t>
      </w:r>
      <w:r>
        <w:t>. Mohou být tenké, standar</w:t>
      </w:r>
      <w:r w:rsidR="00F6733A">
        <w:t>d</w:t>
      </w:r>
      <w:r>
        <w:t xml:space="preserve">ní tloušťky, v gelu nebo pastě a </w:t>
      </w:r>
      <w:proofErr w:type="spellStart"/>
      <w:r>
        <w:t>hydrofibery</w:t>
      </w:r>
      <w:proofErr w:type="spellEnd"/>
      <w:r>
        <w:t xml:space="preserve">. Co se týká tenkých </w:t>
      </w:r>
      <w:proofErr w:type="spellStart"/>
      <w:r>
        <w:t>hydrokoloidů</w:t>
      </w:r>
      <w:proofErr w:type="spellEnd"/>
      <w:r>
        <w:t xml:space="preserve">, které </w:t>
      </w:r>
      <w:proofErr w:type="gramStart"/>
      <w:r>
        <w:t>jsou</w:t>
      </w:r>
      <w:proofErr w:type="gramEnd"/>
      <w:r>
        <w:t xml:space="preserve"> ve formě s lepivým okrajem </w:t>
      </w:r>
      <w:proofErr w:type="gramStart"/>
      <w:r>
        <w:t>neb</w:t>
      </w:r>
      <w:r w:rsidR="00F6733A">
        <w:t>ol</w:t>
      </w:r>
      <w:proofErr w:type="gramEnd"/>
      <w:r>
        <w:t xml:space="preserve"> bez lepivého okraje, jsou polopropustné a používají se jako primární krytí na slabě </w:t>
      </w:r>
      <w:proofErr w:type="spellStart"/>
      <w:r>
        <w:t>exudující</w:t>
      </w:r>
      <w:proofErr w:type="spellEnd"/>
      <w:r>
        <w:t xml:space="preserve"> rány, které ochraňuje před kontaminací rány z oko</w:t>
      </w:r>
      <w:r w:rsidR="00A62CE4">
        <w:t>lí a udržují ho optimálně vlhké</w:t>
      </w:r>
      <w:r w:rsidR="00F6733A">
        <w:t>.</w:t>
      </w:r>
      <w:r w:rsidR="00B10555">
        <w:t xml:space="preserve"> </w:t>
      </w:r>
      <w:r>
        <w:t xml:space="preserve"> Do </w:t>
      </w:r>
      <w:proofErr w:type="spellStart"/>
      <w:r>
        <w:t>hyd</w:t>
      </w:r>
      <w:r w:rsidR="00CE20AB">
        <w:t>r</w:t>
      </w:r>
      <w:r>
        <w:t>okoloidních</w:t>
      </w:r>
      <w:proofErr w:type="spellEnd"/>
      <w:r>
        <w:t xml:space="preserve"> krytí </w:t>
      </w:r>
      <w:proofErr w:type="spellStart"/>
      <w:r>
        <w:t>standartní</w:t>
      </w:r>
      <w:proofErr w:type="spellEnd"/>
      <w:r>
        <w:t xml:space="preserve"> tloušťky můžeme právě zařadit kromě </w:t>
      </w:r>
      <w:proofErr w:type="spellStart"/>
      <w:r>
        <w:t>standartního</w:t>
      </w:r>
      <w:proofErr w:type="spellEnd"/>
      <w:r>
        <w:t xml:space="preserve"> krytí i gely, pasty a </w:t>
      </w:r>
      <w:proofErr w:type="spellStart"/>
      <w:r>
        <w:t>hydrofibery</w:t>
      </w:r>
      <w:proofErr w:type="spellEnd"/>
      <w:r>
        <w:t xml:space="preserve">, což jsou </w:t>
      </w:r>
      <w:proofErr w:type="spellStart"/>
      <w:r>
        <w:t>hydrovlákna</w:t>
      </w:r>
      <w:proofErr w:type="spellEnd"/>
      <w:r>
        <w:t xml:space="preserve">. Jedná se o přilnavé absorpční krytí, které udržuje vlhké prostředí. Při kontaktu </w:t>
      </w:r>
      <w:proofErr w:type="spellStart"/>
      <w:r>
        <w:t>hydrokoloidního</w:t>
      </w:r>
      <w:proofErr w:type="spellEnd"/>
      <w:r>
        <w:t xml:space="preserve"> krytí s </w:t>
      </w:r>
      <w:proofErr w:type="spellStart"/>
      <w:r>
        <w:t>exudátem</w:t>
      </w:r>
      <w:proofErr w:type="spellEnd"/>
      <w:r>
        <w:t xml:space="preserve"> se na povrchu rány vytvoří gel. Podporuje tvorbu granulační tkáně a hojení probíhá bez přítomnosti kyslíku, díky tomu má rána nakyslý zápach. Toto krytí je vhodné používat na již granulující rány, na kterých není infekce a rána má maximálně střední sekreci. Nevýhodou je, že může nastat </w:t>
      </w:r>
      <w:proofErr w:type="spellStart"/>
      <w:r>
        <w:t>hypergranulace</w:t>
      </w:r>
      <w:proofErr w:type="spellEnd"/>
      <w:r>
        <w:t xml:space="preserve"> a poté je potřeba provést ostrý </w:t>
      </w:r>
      <w:proofErr w:type="spellStart"/>
      <w:r>
        <w:t>débridement</w:t>
      </w:r>
      <w:proofErr w:type="spellEnd"/>
      <w:r>
        <w:t xml:space="preserve">. Výhodou je, že není potřeba použít sekundární krytí, je voděodolný, má pohodlnou aplikaci a nabízí velký sortiment různých velikostí a tvarů. Při aplikaci je vhodné, aby krytí přesahovalo zhruba 1-2 cm od okraje rány a měníme ho zhruba za 3-5 dní. Gely a pasty využíváme na plošné ale i hluboké rány. </w:t>
      </w:r>
      <w:proofErr w:type="spellStart"/>
      <w:r>
        <w:t>Hydrofiber</w:t>
      </w:r>
      <w:proofErr w:type="spellEnd"/>
      <w:r>
        <w:t xml:space="preserve"> patří mezi moderní technologie krytí</w:t>
      </w:r>
      <w:r w:rsidR="00CE20AB">
        <w:t>.</w:t>
      </w:r>
      <w:r>
        <w:t xml:space="preserve"> </w:t>
      </w:r>
      <w:r w:rsidR="00CE20AB">
        <w:t>M</w:t>
      </w:r>
      <w:r>
        <w:t>ohou být bez stříbra nebo s obsahem stříbrných iontů, Na-</w:t>
      </w:r>
      <w:proofErr w:type="spellStart"/>
      <w:r>
        <w:t>karboxylmethylcelulóza</w:t>
      </w:r>
      <w:proofErr w:type="spellEnd"/>
      <w:r>
        <w:t xml:space="preserve"> nebo Na-</w:t>
      </w:r>
      <w:proofErr w:type="spellStart"/>
      <w:r>
        <w:t>karboxylmethylcelulóza</w:t>
      </w:r>
      <w:proofErr w:type="spellEnd"/>
      <w:r>
        <w:t xml:space="preserve"> s obsahem 1,2% stříbra v podobě </w:t>
      </w:r>
      <w:proofErr w:type="spellStart"/>
      <w:r>
        <w:t>Ag</w:t>
      </w:r>
      <w:proofErr w:type="spellEnd"/>
      <w:r>
        <w:rPr>
          <w:vertAlign w:val="superscript"/>
        </w:rPr>
        <w:t>+</w:t>
      </w:r>
      <w:r>
        <w:t xml:space="preserve"> iontů. Mohou to být proužky</w:t>
      </w:r>
      <w:r w:rsidR="00CE20AB">
        <w:t>,</w:t>
      </w:r>
      <w:r>
        <w:t xml:space="preserve"> kterými vyplníme kavitu</w:t>
      </w:r>
      <w:r w:rsidR="00CE20AB">
        <w:t>,</w:t>
      </w:r>
      <w:r>
        <w:t xml:space="preserve"> nebo </w:t>
      </w:r>
      <w:r>
        <w:lastRenderedPageBreak/>
        <w:t xml:space="preserve">polštářky, které aplikujeme na větší </w:t>
      </w:r>
      <w:r w:rsidR="00CE20AB">
        <w:t xml:space="preserve">plošnou </w:t>
      </w:r>
      <w:r>
        <w:t>otevřenou ránu. Krytí do se</w:t>
      </w:r>
      <w:r w:rsidR="00CE20AB">
        <w:t>be</w:t>
      </w:r>
      <w:r>
        <w:t xml:space="preserve"> absorbuje </w:t>
      </w:r>
      <w:proofErr w:type="spellStart"/>
      <w:r>
        <w:t>exudát</w:t>
      </w:r>
      <w:proofErr w:type="spellEnd"/>
      <w:r>
        <w:t xml:space="preserve"> a na povrchu vytvoří jemný gel, který zadržuje ba</w:t>
      </w:r>
      <w:r w:rsidR="00F6733A">
        <w:t>k</w:t>
      </w:r>
      <w:r>
        <w:t xml:space="preserve">terie a přizpůsobí se tvaru rány. Oproti alginátům má dokonce až o 50% vyšší schopnost absorbovat </w:t>
      </w:r>
      <w:proofErr w:type="spellStart"/>
      <w:r>
        <w:t>exudát</w:t>
      </w:r>
      <w:proofErr w:type="spellEnd"/>
      <w:r>
        <w:t xml:space="preserve">. Je tedy vhodný i na </w:t>
      </w:r>
      <w:r w:rsidR="00CE20AB">
        <w:t xml:space="preserve">středně </w:t>
      </w:r>
      <w:r>
        <w:t xml:space="preserve">silně </w:t>
      </w:r>
      <w:proofErr w:type="spellStart"/>
      <w:r>
        <w:t>exudující</w:t>
      </w:r>
      <w:proofErr w:type="spellEnd"/>
      <w:r>
        <w:t xml:space="preserve"> rány na které může být i infekce. Opět ale není vhodné toto krytí aplikovat na suchou nekrotickou tkáň. Krytí používáme tak, že pokud nanášíme do kavity, je potřeba ji vyplnit alespoň na 80 %, pokud dáváme přímo na ránu, je potřeba alespoň 1 cm přesah přes okraj, přes který dáme sekundární krytí. Převazování je potřeba provádět podle rozsahu</w:t>
      </w:r>
      <w:r w:rsidR="00677C36">
        <w:t xml:space="preserve"> rány, frekvence bývá 1-7 dní. </w:t>
      </w:r>
      <w:r>
        <w:t>[5,16,17]</w:t>
      </w:r>
    </w:p>
    <w:p w:rsidR="00072F70" w:rsidRDefault="00677C36" w:rsidP="00244EBA">
      <w:pPr>
        <w:rPr>
          <w:rFonts w:asciiTheme="majorHAnsi" w:eastAsiaTheme="majorEastAsia" w:hAnsiTheme="majorHAnsi" w:cstheme="majorBidi"/>
          <w:bCs/>
          <w:color w:val="000000" w:themeColor="text1"/>
        </w:rPr>
      </w:pPr>
      <w:r>
        <w:rPr>
          <w:rFonts w:asciiTheme="majorHAnsi" w:eastAsiaTheme="majorEastAsia" w:hAnsiTheme="majorHAnsi" w:cstheme="majorBidi"/>
          <w:bCs/>
          <w:noProof/>
          <w:color w:val="000000" w:themeColor="text1"/>
          <w:lang w:eastAsia="cs-CZ"/>
        </w:rPr>
        <w:drawing>
          <wp:inline distT="0" distB="0" distL="0" distR="0">
            <wp:extent cx="2456140" cy="2520000"/>
            <wp:effectExtent l="19050" t="0" r="1310" b="0"/>
            <wp:docPr id="5" name="Obrázek 4" descr="153468-40-2c65385f6278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468-40-2c65385f6278e90.jpg"/>
                    <pic:cNvPicPr/>
                  </pic:nvPicPr>
                  <pic:blipFill>
                    <a:blip r:embed="rId20" cstate="print"/>
                    <a:stretch>
                      <a:fillRect/>
                    </a:stretch>
                  </pic:blipFill>
                  <pic:spPr>
                    <a:xfrm>
                      <a:off x="0" y="0"/>
                      <a:ext cx="2456140" cy="2520000"/>
                    </a:xfrm>
                    <a:prstGeom prst="rect">
                      <a:avLst/>
                    </a:prstGeom>
                  </pic:spPr>
                </pic:pic>
              </a:graphicData>
            </a:graphic>
          </wp:inline>
        </w:drawing>
      </w:r>
    </w:p>
    <w:p w:rsidR="00677C36" w:rsidRPr="00E820A9" w:rsidRDefault="00E820A9" w:rsidP="00E820A9">
      <w:pPr>
        <w:rPr>
          <w:rFonts w:asciiTheme="majorHAnsi" w:eastAsiaTheme="majorEastAsia" w:hAnsiTheme="majorHAnsi" w:cstheme="majorBidi"/>
          <w:bCs/>
          <w:color w:val="000000" w:themeColor="text1"/>
          <w:sz w:val="20"/>
          <w:szCs w:val="20"/>
        </w:rPr>
      </w:pPr>
      <w:bookmarkStart w:id="51" w:name="_Toc205197030"/>
      <w:bookmarkStart w:id="52" w:name="_Toc205198343"/>
      <w:bookmarkStart w:id="53" w:name="_Toc205198423"/>
      <w:r w:rsidRPr="00E820A9">
        <w:rPr>
          <w:sz w:val="20"/>
          <w:szCs w:val="20"/>
        </w:rPr>
        <w:t xml:space="preserve">Obrázek </w:t>
      </w:r>
      <w:r w:rsidR="007D7859" w:rsidRPr="00E820A9">
        <w:rPr>
          <w:sz w:val="20"/>
          <w:szCs w:val="20"/>
        </w:rPr>
        <w:fldChar w:fldCharType="begin"/>
      </w:r>
      <w:r w:rsidRPr="00E820A9">
        <w:rPr>
          <w:sz w:val="20"/>
          <w:szCs w:val="20"/>
        </w:rPr>
        <w:instrText xml:space="preserve"> SEQ Obrázek \* ARABIC </w:instrText>
      </w:r>
      <w:r w:rsidR="007D7859" w:rsidRPr="00E820A9">
        <w:rPr>
          <w:sz w:val="20"/>
          <w:szCs w:val="20"/>
        </w:rPr>
        <w:fldChar w:fldCharType="separate"/>
      </w:r>
      <w:r w:rsidR="007F75FB">
        <w:rPr>
          <w:noProof/>
          <w:sz w:val="20"/>
          <w:szCs w:val="20"/>
        </w:rPr>
        <w:t>5</w:t>
      </w:r>
      <w:r w:rsidR="007D7859" w:rsidRPr="00E820A9">
        <w:rPr>
          <w:sz w:val="20"/>
          <w:szCs w:val="20"/>
        </w:rPr>
        <w:fldChar w:fldCharType="end"/>
      </w:r>
      <w:r w:rsidRPr="00E820A9">
        <w:rPr>
          <w:sz w:val="20"/>
          <w:szCs w:val="20"/>
        </w:rPr>
        <w:t xml:space="preserve"> </w:t>
      </w:r>
      <w:proofErr w:type="spellStart"/>
      <w:r w:rsidR="00677C36" w:rsidRPr="00E820A9">
        <w:rPr>
          <w:rFonts w:asciiTheme="majorHAnsi" w:eastAsiaTheme="majorEastAsia" w:hAnsiTheme="majorHAnsi" w:cstheme="majorBidi"/>
          <w:bCs/>
          <w:color w:val="000000" w:themeColor="text1"/>
          <w:sz w:val="20"/>
          <w:szCs w:val="20"/>
        </w:rPr>
        <w:t>Hydrokoloidní</w:t>
      </w:r>
      <w:proofErr w:type="spellEnd"/>
      <w:r w:rsidR="00677C36" w:rsidRPr="00E820A9">
        <w:rPr>
          <w:rFonts w:asciiTheme="majorHAnsi" w:eastAsiaTheme="majorEastAsia" w:hAnsiTheme="majorHAnsi" w:cstheme="majorBidi"/>
          <w:bCs/>
          <w:color w:val="000000" w:themeColor="text1"/>
          <w:sz w:val="20"/>
          <w:szCs w:val="20"/>
        </w:rPr>
        <w:t xml:space="preserve"> krytí </w:t>
      </w:r>
      <w:proofErr w:type="spellStart"/>
      <w:r w:rsidR="00677C36" w:rsidRPr="00E820A9">
        <w:rPr>
          <w:rFonts w:asciiTheme="majorHAnsi" w:eastAsiaTheme="majorEastAsia" w:hAnsiTheme="majorHAnsi" w:cstheme="majorBidi"/>
          <w:bCs/>
          <w:color w:val="000000" w:themeColor="text1"/>
          <w:sz w:val="20"/>
          <w:szCs w:val="20"/>
        </w:rPr>
        <w:t>Hydrocoll</w:t>
      </w:r>
      <w:proofErr w:type="spellEnd"/>
      <w:r w:rsidR="00677C36" w:rsidRPr="00E820A9">
        <w:rPr>
          <w:rFonts w:asciiTheme="majorHAnsi" w:eastAsiaTheme="majorEastAsia" w:hAnsiTheme="majorHAnsi" w:cstheme="majorBidi"/>
          <w:bCs/>
          <w:color w:val="000000" w:themeColor="text1"/>
          <w:sz w:val="20"/>
          <w:szCs w:val="20"/>
        </w:rPr>
        <w:t xml:space="preserve"> </w:t>
      </w:r>
      <w:proofErr w:type="spellStart"/>
      <w:r w:rsidR="00677C36" w:rsidRPr="00E820A9">
        <w:rPr>
          <w:rFonts w:asciiTheme="majorHAnsi" w:eastAsiaTheme="majorEastAsia" w:hAnsiTheme="majorHAnsi" w:cstheme="majorBidi"/>
          <w:bCs/>
          <w:color w:val="000000" w:themeColor="text1"/>
          <w:sz w:val="20"/>
          <w:szCs w:val="20"/>
        </w:rPr>
        <w:t>Thin</w:t>
      </w:r>
      <w:bookmarkEnd w:id="51"/>
      <w:bookmarkEnd w:id="52"/>
      <w:bookmarkEnd w:id="53"/>
      <w:proofErr w:type="spellEnd"/>
    </w:p>
    <w:p w:rsidR="00677C36" w:rsidRPr="00640376" w:rsidRDefault="00677C36" w:rsidP="00244EBA">
      <w:pPr>
        <w:rPr>
          <w:rFonts w:asciiTheme="majorHAnsi" w:eastAsiaTheme="majorEastAsia" w:hAnsiTheme="majorHAnsi" w:cstheme="majorBidi"/>
          <w:bCs/>
          <w:color w:val="000000" w:themeColor="text1"/>
        </w:rPr>
      </w:pPr>
      <w:r w:rsidRPr="008A04D8">
        <w:rPr>
          <w:rFonts w:asciiTheme="majorHAnsi" w:eastAsiaTheme="majorEastAsia" w:hAnsiTheme="majorHAnsi" w:cstheme="majorBidi"/>
          <w:bCs/>
          <w:color w:val="000000" w:themeColor="text1"/>
          <w:sz w:val="20"/>
          <w:szCs w:val="20"/>
        </w:rPr>
        <w:t xml:space="preserve">Zdroj: </w:t>
      </w:r>
      <w:hyperlink r:id="rId21" w:history="1">
        <w:r w:rsidRPr="008A04D8">
          <w:rPr>
            <w:rStyle w:val="Hypertextovodkaz"/>
            <w:rFonts w:asciiTheme="majorHAnsi" w:eastAsiaTheme="majorEastAsia" w:hAnsiTheme="majorHAnsi" w:cstheme="majorBidi"/>
            <w:bCs/>
            <w:sz w:val="20"/>
            <w:szCs w:val="20"/>
          </w:rPr>
          <w:t>https://www.rychleberle.cz/hydrokoloidni-kryti-hydrocoll-thin-10-ks-7-5-x-7-5-cm-111541</w:t>
        </w:r>
      </w:hyperlink>
      <w:r>
        <w:rPr>
          <w:rFonts w:asciiTheme="majorHAnsi" w:eastAsiaTheme="majorEastAsia" w:hAnsiTheme="majorHAnsi" w:cstheme="majorBidi"/>
          <w:bCs/>
          <w:color w:val="000000" w:themeColor="text1"/>
        </w:rPr>
        <w:t xml:space="preserve"> </w:t>
      </w:r>
    </w:p>
    <w:p w:rsidR="00244EBA" w:rsidRDefault="00244EBA" w:rsidP="00244EBA">
      <w:pPr>
        <w:rPr>
          <w:b/>
          <w:bCs/>
        </w:rPr>
      </w:pPr>
    </w:p>
    <w:p w:rsidR="00244EBA" w:rsidRDefault="00244EBA" w:rsidP="00244EBA">
      <w:proofErr w:type="spellStart"/>
      <w:r w:rsidRPr="00640376">
        <w:rPr>
          <w:b/>
          <w:bCs/>
        </w:rPr>
        <w:t>Hydropolymerová</w:t>
      </w:r>
      <w:proofErr w:type="spellEnd"/>
      <w:r w:rsidRPr="00640376">
        <w:rPr>
          <w:b/>
          <w:bCs/>
        </w:rPr>
        <w:t xml:space="preserve"> a polyuretanová pěnová krytí</w:t>
      </w:r>
      <w:r>
        <w:rPr>
          <w:b/>
          <w:bCs/>
        </w:rPr>
        <w:t>.</w:t>
      </w:r>
      <w:r w:rsidRPr="00640376">
        <w:t xml:space="preserve"> </w:t>
      </w:r>
      <w:r w:rsidR="00CE20AB">
        <w:t>M</w:t>
      </w:r>
      <w:r>
        <w:t xml:space="preserve">ají hydrofilní účinek. Jsou bez i s lepivým okrajem, ránu je potřeba převazovat zhruba po 3-7 dnech. Fungují velmi podobně jako </w:t>
      </w:r>
      <w:proofErr w:type="spellStart"/>
      <w:r>
        <w:t>hydrokoloidy</w:t>
      </w:r>
      <w:proofErr w:type="spellEnd"/>
      <w:r>
        <w:t xml:space="preserve">, </w:t>
      </w:r>
      <w:r w:rsidR="00CE20AB">
        <w:t>jsou</w:t>
      </w:r>
      <w:r>
        <w:t xml:space="preserve"> vhodná jak na povrchové, tak i hluboké rány bez infekce, které nemají silnou sekreci. Jsou indikovány i pro léčbu dekubitů a bércových vředů. Polyuretanové pěny se silikonem, jsou polopropustné, také </w:t>
      </w:r>
      <w:r w:rsidR="00CE20AB">
        <w:t xml:space="preserve">mají i </w:t>
      </w:r>
      <w:r>
        <w:t xml:space="preserve">nemají lepivý okraj a jsou varianty i na aplikaci do kavit. Je dobré, že díky silikonu se nepřilepí ke spodině rány ani k okolí rány. </w:t>
      </w:r>
      <w:r w:rsidR="00CE20AB">
        <w:t>Jsou v</w:t>
      </w:r>
      <w:r>
        <w:t>hodné na léčbu</w:t>
      </w:r>
      <w:r w:rsidR="00CE20AB">
        <w:t xml:space="preserve"> neinfikovaných</w:t>
      </w:r>
      <w:r>
        <w:t xml:space="preserve"> dekubitů, vředů, ale například i na popáleniny. Nepoužíváme ho </w:t>
      </w:r>
      <w:r w:rsidR="00F6733A">
        <w:t>v</w:t>
      </w:r>
      <w:r>
        <w:t> kombinac</w:t>
      </w:r>
      <w:r w:rsidR="00F6733A">
        <w:t>i</w:t>
      </w:r>
      <w:r>
        <w:t xml:space="preserve"> s oxidanty, protože by mohlo dojít ke zhoršení fyzikálně-chemických vlastností. Převazujeme opět podle stavu v rozmezí 2-7 dnů a dodržujeme přesah 2 cm od okraje rány. Dále se používají polyuretanové pěny s doplňky, což znamená, že se jedná o primární i sekundární krytí s obsahem dalších účinných látek. Fungují na stejném principu, ale toto krytí lze použít i </w:t>
      </w:r>
      <w:r>
        <w:lastRenderedPageBreak/>
        <w:t xml:space="preserve">na infikované rány, protože krytí může obsahovat vhodnou účinnou látku pro zaléčení infekce. Také sem můžeme zařadit </w:t>
      </w:r>
      <w:proofErr w:type="spellStart"/>
      <w:r>
        <w:t>neadherentní</w:t>
      </w:r>
      <w:proofErr w:type="spellEnd"/>
      <w:r>
        <w:t xml:space="preserve"> pěnové krytí, které je polopropustné a má vysokou absorpci, aplikujeme na neinfikovanou ránu. [5,16,17]</w:t>
      </w:r>
    </w:p>
    <w:p w:rsidR="00677C36" w:rsidRDefault="00677C36" w:rsidP="00244EBA">
      <w:pPr>
        <w:rPr>
          <w:b/>
          <w:bCs/>
        </w:rPr>
      </w:pPr>
      <w:r>
        <w:rPr>
          <w:b/>
          <w:bCs/>
          <w:noProof/>
          <w:lang w:eastAsia="cs-CZ"/>
        </w:rPr>
        <w:drawing>
          <wp:inline distT="0" distB="0" distL="0" distR="0">
            <wp:extent cx="3151578" cy="2247900"/>
            <wp:effectExtent l="19050" t="0" r="0" b="0"/>
            <wp:docPr id="6" name="Obrázek 5" descr="webimage-7BFAF251-B4F0-4CB3-BA58F6BD5F85A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age-7BFAF251-B4F0-4CB3-BA58F6BD5F85A681.png"/>
                    <pic:cNvPicPr/>
                  </pic:nvPicPr>
                  <pic:blipFill>
                    <a:blip r:embed="rId22" cstate="print"/>
                    <a:srcRect t="4769" b="8958"/>
                    <a:stretch>
                      <a:fillRect/>
                    </a:stretch>
                  </pic:blipFill>
                  <pic:spPr>
                    <a:xfrm>
                      <a:off x="0" y="0"/>
                      <a:ext cx="3151578" cy="2247900"/>
                    </a:xfrm>
                    <a:prstGeom prst="rect">
                      <a:avLst/>
                    </a:prstGeom>
                  </pic:spPr>
                </pic:pic>
              </a:graphicData>
            </a:graphic>
          </wp:inline>
        </w:drawing>
      </w:r>
    </w:p>
    <w:p w:rsidR="00677C36" w:rsidRPr="00E820A9" w:rsidRDefault="00E820A9" w:rsidP="00E820A9">
      <w:pPr>
        <w:rPr>
          <w:sz w:val="20"/>
          <w:szCs w:val="20"/>
        </w:rPr>
      </w:pPr>
      <w:bookmarkStart w:id="54" w:name="_Toc205197031"/>
      <w:bookmarkStart w:id="55" w:name="_Toc205198344"/>
      <w:bookmarkStart w:id="56" w:name="_Toc205198424"/>
      <w:r w:rsidRPr="00E820A9">
        <w:rPr>
          <w:sz w:val="20"/>
          <w:szCs w:val="20"/>
        </w:rPr>
        <w:t xml:space="preserve">Obrázek </w:t>
      </w:r>
      <w:r w:rsidR="007D7859" w:rsidRPr="00E820A9">
        <w:rPr>
          <w:sz w:val="20"/>
          <w:szCs w:val="20"/>
        </w:rPr>
        <w:fldChar w:fldCharType="begin"/>
      </w:r>
      <w:r w:rsidRPr="00E820A9">
        <w:rPr>
          <w:sz w:val="20"/>
          <w:szCs w:val="20"/>
        </w:rPr>
        <w:instrText xml:space="preserve"> SEQ Obrázek \* ARABIC </w:instrText>
      </w:r>
      <w:r w:rsidR="007D7859" w:rsidRPr="00E820A9">
        <w:rPr>
          <w:sz w:val="20"/>
          <w:szCs w:val="20"/>
        </w:rPr>
        <w:fldChar w:fldCharType="separate"/>
      </w:r>
      <w:r w:rsidR="007F75FB">
        <w:rPr>
          <w:noProof/>
          <w:sz w:val="20"/>
          <w:szCs w:val="20"/>
        </w:rPr>
        <w:t>6</w:t>
      </w:r>
      <w:r w:rsidR="007D7859" w:rsidRPr="00E820A9">
        <w:rPr>
          <w:sz w:val="20"/>
          <w:szCs w:val="20"/>
        </w:rPr>
        <w:fldChar w:fldCharType="end"/>
      </w:r>
      <w:r w:rsidRPr="00E820A9">
        <w:rPr>
          <w:sz w:val="20"/>
          <w:szCs w:val="20"/>
        </w:rPr>
        <w:t xml:space="preserve"> </w:t>
      </w:r>
      <w:r w:rsidR="00677C36" w:rsidRPr="00E820A9">
        <w:rPr>
          <w:sz w:val="20"/>
          <w:szCs w:val="20"/>
        </w:rPr>
        <w:t>Antimikrobiální PU pěnové krytí</w:t>
      </w:r>
      <w:bookmarkEnd w:id="54"/>
      <w:bookmarkEnd w:id="55"/>
      <w:bookmarkEnd w:id="56"/>
    </w:p>
    <w:p w:rsidR="00677C36" w:rsidRPr="00677C36" w:rsidRDefault="00677C36" w:rsidP="00244EBA">
      <w:pPr>
        <w:rPr>
          <w:bCs/>
        </w:rPr>
      </w:pPr>
      <w:r w:rsidRPr="008A04D8">
        <w:rPr>
          <w:bCs/>
          <w:sz w:val="20"/>
          <w:szCs w:val="20"/>
        </w:rPr>
        <w:t>Zdroj:</w:t>
      </w:r>
      <w:r w:rsidR="00D02866" w:rsidRPr="008A04D8">
        <w:rPr>
          <w:bCs/>
          <w:sz w:val="20"/>
          <w:szCs w:val="20"/>
        </w:rPr>
        <w:t xml:space="preserve"> </w:t>
      </w:r>
      <w:hyperlink r:id="rId23" w:history="1">
        <w:r w:rsidR="00D02866" w:rsidRPr="008A04D8">
          <w:rPr>
            <w:rStyle w:val="Hypertextovodkaz"/>
            <w:bCs/>
            <w:sz w:val="20"/>
            <w:szCs w:val="20"/>
          </w:rPr>
          <w:t>https://www.lohmann-rauscher.com/cz-cs/produkty/osetreni-rany/moderni-osetreni-rany/suprasorb-p-phmb/</w:t>
        </w:r>
      </w:hyperlink>
      <w:r w:rsidR="00D02866">
        <w:rPr>
          <w:bCs/>
        </w:rPr>
        <w:t xml:space="preserve"> </w:t>
      </w:r>
    </w:p>
    <w:p w:rsidR="00244EBA" w:rsidRDefault="00244EBA" w:rsidP="00244EBA"/>
    <w:p w:rsidR="00E97B12" w:rsidRDefault="00E97B12" w:rsidP="00244EBA"/>
    <w:p w:rsidR="00244EBA" w:rsidRDefault="00244EBA" w:rsidP="00244EBA">
      <w:proofErr w:type="spellStart"/>
      <w:r w:rsidRPr="00640376">
        <w:rPr>
          <w:b/>
          <w:bCs/>
        </w:rPr>
        <w:t>Neadherentní</w:t>
      </w:r>
      <w:proofErr w:type="spellEnd"/>
      <w:r w:rsidRPr="00640376">
        <w:rPr>
          <w:b/>
          <w:bCs/>
        </w:rPr>
        <w:t xml:space="preserve"> obvazy</w:t>
      </w:r>
      <w:r>
        <w:rPr>
          <w:b/>
          <w:bCs/>
        </w:rPr>
        <w:t xml:space="preserve"> </w:t>
      </w:r>
      <w:r>
        <w:t xml:space="preserve">je druh krytí, které je buďto z bavlněného materiálu, nylonového nebo například z viskózních vláken. Za tento typ krytí je považována velká část moderního krytí, kterým říkáme jednoduše </w:t>
      </w:r>
      <w:r w:rsidRPr="00242D7F">
        <w:rPr>
          <w:i/>
          <w:iCs/>
        </w:rPr>
        <w:t>mastné tyly</w:t>
      </w:r>
      <w:r>
        <w:rPr>
          <w:i/>
          <w:iCs/>
        </w:rPr>
        <w:t xml:space="preserve">. </w:t>
      </w:r>
      <w:r>
        <w:t xml:space="preserve">Jejich výhodou je, že ránu netraumatizují, a tím pádem není bolestivá jak aplikace, tak odstranění. Jejich výhodou je, že jsou k dispozici různé velikosti a mohou být impregnovány například nějakou jen neutrální mastí jako je vazelína, parafín, ale i například kyselinou </w:t>
      </w:r>
      <w:proofErr w:type="spellStart"/>
      <w:r>
        <w:t>hyaluronovou</w:t>
      </w:r>
      <w:proofErr w:type="spellEnd"/>
      <w:r>
        <w:t xml:space="preserve"> nebo mastí, která obsahuje </w:t>
      </w:r>
      <w:proofErr w:type="spellStart"/>
      <w:r>
        <w:t>jodpovidon</w:t>
      </w:r>
      <w:proofErr w:type="spellEnd"/>
      <w:r>
        <w:t xml:space="preserve">. Můžeme je rozdělit do tří základních skupin, jsou to </w:t>
      </w:r>
      <w:proofErr w:type="spellStart"/>
      <w:r>
        <w:t>neadherentní</w:t>
      </w:r>
      <w:proofErr w:type="spellEnd"/>
      <w:r>
        <w:t xml:space="preserve"> savá krytí, </w:t>
      </w:r>
      <w:proofErr w:type="spellStart"/>
      <w:r>
        <w:t>neadherentní</w:t>
      </w:r>
      <w:proofErr w:type="spellEnd"/>
      <w:r>
        <w:t xml:space="preserve"> antiseptická, s obsahem stříbra </w:t>
      </w:r>
      <w:proofErr w:type="spellStart"/>
      <w:r>
        <w:t>chlorhexidinu</w:t>
      </w:r>
      <w:proofErr w:type="spellEnd"/>
      <w:r>
        <w:t xml:space="preserve">, </w:t>
      </w:r>
      <w:proofErr w:type="spellStart"/>
      <w:r>
        <w:t>jodpovidou</w:t>
      </w:r>
      <w:proofErr w:type="spellEnd"/>
      <w:r>
        <w:t xml:space="preserve"> a dalších, a </w:t>
      </w:r>
      <w:proofErr w:type="spellStart"/>
      <w:r>
        <w:t>neadherentní</w:t>
      </w:r>
      <w:proofErr w:type="spellEnd"/>
      <w:r>
        <w:t xml:space="preserve"> mřížky na již čisté rány. Tím, že jsou to jen mřížky, je nutné použít sekundární krytí. Jejich výhoda je nízká cena, již zmiňována velká škála rozměrů. Samozřejmě musíme při aplikaci dávat pozor, aby dotyčný pacient nebyl alergický na látku obsaženou v mřížce, která bývá často kupříkladu u jodu. Převazujeme dle potřeby, nejčastěji v rozmezí 2-7 dní. [5,16,17]</w:t>
      </w:r>
    </w:p>
    <w:p w:rsidR="00D02866" w:rsidRDefault="00D02866" w:rsidP="00244EBA">
      <w:r>
        <w:rPr>
          <w:noProof/>
          <w:lang w:eastAsia="cs-CZ"/>
        </w:rPr>
        <w:lastRenderedPageBreak/>
        <w:drawing>
          <wp:inline distT="0" distB="0" distL="0" distR="0">
            <wp:extent cx="2844406" cy="2828925"/>
            <wp:effectExtent l="19050" t="0" r="0" b="0"/>
            <wp:docPr id="9" name="Obrázek 8" descr="1_187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87165.jpg"/>
                    <pic:cNvPicPr/>
                  </pic:nvPicPr>
                  <pic:blipFill>
                    <a:blip r:embed="rId24" cstate="print"/>
                    <a:stretch>
                      <a:fillRect/>
                    </a:stretch>
                  </pic:blipFill>
                  <pic:spPr>
                    <a:xfrm>
                      <a:off x="0" y="0"/>
                      <a:ext cx="2844564" cy="2829082"/>
                    </a:xfrm>
                    <a:prstGeom prst="rect">
                      <a:avLst/>
                    </a:prstGeom>
                  </pic:spPr>
                </pic:pic>
              </a:graphicData>
            </a:graphic>
          </wp:inline>
        </w:drawing>
      </w:r>
    </w:p>
    <w:p w:rsidR="00D02866" w:rsidRPr="00E820A9" w:rsidRDefault="00E820A9" w:rsidP="00E820A9">
      <w:pPr>
        <w:rPr>
          <w:sz w:val="20"/>
          <w:szCs w:val="20"/>
        </w:rPr>
      </w:pPr>
      <w:bookmarkStart w:id="57" w:name="_Toc205197032"/>
      <w:bookmarkStart w:id="58" w:name="_Toc205198345"/>
      <w:bookmarkStart w:id="59" w:name="_Toc205198425"/>
      <w:r w:rsidRPr="00E820A9">
        <w:rPr>
          <w:sz w:val="20"/>
          <w:szCs w:val="20"/>
        </w:rPr>
        <w:t xml:space="preserve">Obrázek </w:t>
      </w:r>
      <w:r w:rsidR="007D7859" w:rsidRPr="00E820A9">
        <w:rPr>
          <w:sz w:val="20"/>
          <w:szCs w:val="20"/>
        </w:rPr>
        <w:fldChar w:fldCharType="begin"/>
      </w:r>
      <w:r w:rsidRPr="00E820A9">
        <w:rPr>
          <w:sz w:val="20"/>
          <w:szCs w:val="20"/>
        </w:rPr>
        <w:instrText xml:space="preserve"> SEQ Obrázek \* ARABIC </w:instrText>
      </w:r>
      <w:r w:rsidR="007D7859" w:rsidRPr="00E820A9">
        <w:rPr>
          <w:sz w:val="20"/>
          <w:szCs w:val="20"/>
        </w:rPr>
        <w:fldChar w:fldCharType="separate"/>
      </w:r>
      <w:r w:rsidR="007F75FB">
        <w:rPr>
          <w:noProof/>
          <w:sz w:val="20"/>
          <w:szCs w:val="20"/>
        </w:rPr>
        <w:t>7</w:t>
      </w:r>
      <w:r w:rsidR="007D7859" w:rsidRPr="00E820A9">
        <w:rPr>
          <w:sz w:val="20"/>
          <w:szCs w:val="20"/>
        </w:rPr>
        <w:fldChar w:fldCharType="end"/>
      </w:r>
      <w:r w:rsidRPr="00E820A9">
        <w:rPr>
          <w:sz w:val="20"/>
          <w:szCs w:val="20"/>
        </w:rPr>
        <w:t xml:space="preserve"> </w:t>
      </w:r>
      <w:proofErr w:type="spellStart"/>
      <w:r w:rsidR="00D02866" w:rsidRPr="00E820A9">
        <w:rPr>
          <w:sz w:val="20"/>
          <w:szCs w:val="20"/>
        </w:rPr>
        <w:t>Adaptic</w:t>
      </w:r>
      <w:proofErr w:type="spellEnd"/>
      <w:r w:rsidR="00D02866" w:rsidRPr="00E820A9">
        <w:rPr>
          <w:sz w:val="20"/>
          <w:szCs w:val="20"/>
        </w:rPr>
        <w:t xml:space="preserve"> </w:t>
      </w:r>
      <w:proofErr w:type="spellStart"/>
      <w:r w:rsidR="00D02866" w:rsidRPr="00E820A9">
        <w:rPr>
          <w:sz w:val="20"/>
          <w:szCs w:val="20"/>
        </w:rPr>
        <w:t>neadherentní</w:t>
      </w:r>
      <w:proofErr w:type="spellEnd"/>
      <w:r w:rsidR="00D02866" w:rsidRPr="00E820A9">
        <w:rPr>
          <w:sz w:val="20"/>
          <w:szCs w:val="20"/>
        </w:rPr>
        <w:t xml:space="preserve"> krytí</w:t>
      </w:r>
      <w:bookmarkEnd w:id="57"/>
      <w:bookmarkEnd w:id="58"/>
      <w:bookmarkEnd w:id="59"/>
      <w:r w:rsidR="00D02866" w:rsidRPr="00E820A9">
        <w:rPr>
          <w:sz w:val="20"/>
          <w:szCs w:val="20"/>
        </w:rPr>
        <w:t xml:space="preserve"> </w:t>
      </w:r>
    </w:p>
    <w:p w:rsidR="00D02866" w:rsidRPr="008A04D8" w:rsidRDefault="00D02866" w:rsidP="00244EBA">
      <w:pPr>
        <w:rPr>
          <w:sz w:val="20"/>
          <w:szCs w:val="20"/>
        </w:rPr>
      </w:pPr>
      <w:r w:rsidRPr="008A04D8">
        <w:rPr>
          <w:sz w:val="20"/>
          <w:szCs w:val="20"/>
        </w:rPr>
        <w:t xml:space="preserve">Zdroj: </w:t>
      </w:r>
      <w:hyperlink r:id="rId25" w:history="1">
        <w:r w:rsidRPr="008A04D8">
          <w:rPr>
            <w:rStyle w:val="Hypertextovodkaz"/>
            <w:sz w:val="20"/>
            <w:szCs w:val="20"/>
          </w:rPr>
          <w:t>https://www.benu.cz/adaptic-neadherentni-kryti-7-6x7-6cm-50ks-v-baleni-20121-12</w:t>
        </w:r>
      </w:hyperlink>
      <w:r w:rsidRPr="008A04D8">
        <w:rPr>
          <w:sz w:val="20"/>
          <w:szCs w:val="20"/>
        </w:rPr>
        <w:t xml:space="preserve"> </w:t>
      </w:r>
    </w:p>
    <w:p w:rsidR="00244EBA" w:rsidRPr="00242D7F" w:rsidRDefault="00244EBA" w:rsidP="00244EBA">
      <w:r>
        <w:t xml:space="preserve">  </w:t>
      </w:r>
    </w:p>
    <w:p w:rsidR="00E97B12" w:rsidRDefault="00E97B12" w:rsidP="00244EBA">
      <w:pPr>
        <w:rPr>
          <w:b/>
          <w:bCs/>
        </w:rPr>
      </w:pPr>
    </w:p>
    <w:p w:rsidR="00D02866" w:rsidRDefault="00244EBA" w:rsidP="00244EBA">
      <w:r>
        <w:rPr>
          <w:b/>
          <w:bCs/>
        </w:rPr>
        <w:t xml:space="preserve">Filmová krytí </w:t>
      </w:r>
      <w:r>
        <w:t xml:space="preserve">můžeme mít jako transparentní filmová krytí nebo transparentní filmová krytí ve spreji. Jedná se o polopropustné lepivé krytí u ran a kůže s ohroženou opakovanou traumatizací. Je to průhledné krytí, které vytváří na v ráně vlhké mikroklima. Mohou být ve formě s polštářkem, v roli nebo jsou k dispozici například speciální tvary k oblepení kanyly. </w:t>
      </w:r>
      <w:r w:rsidR="004759A2">
        <w:t>A</w:t>
      </w:r>
      <w:r>
        <w:t>plik</w:t>
      </w:r>
      <w:r w:rsidR="004759A2">
        <w:t>ujeme ho</w:t>
      </w:r>
      <w:r>
        <w:t xml:space="preserve"> na rány s minimální sekrecí. Je vhodné </w:t>
      </w:r>
      <w:r w:rsidR="004759A2">
        <w:t>ho</w:t>
      </w:r>
      <w:r>
        <w:t xml:space="preserve"> kombinovat například s </w:t>
      </w:r>
      <w:proofErr w:type="spellStart"/>
      <w:r>
        <w:t>hydrogely</w:t>
      </w:r>
      <w:proofErr w:type="spellEnd"/>
      <w:r>
        <w:t xml:space="preserve">. </w:t>
      </w:r>
      <w:r w:rsidR="004759A2">
        <w:t xml:space="preserve">Může se </w:t>
      </w:r>
      <w:proofErr w:type="spellStart"/>
      <w:r w:rsidR="004759A2">
        <w:t>v</w:t>
      </w:r>
      <w:r>
        <w:t>yužív</w:t>
      </w:r>
      <w:r w:rsidR="004759A2">
        <w:t>az</w:t>
      </w:r>
      <w:proofErr w:type="spellEnd"/>
      <w:r>
        <w:t xml:space="preserve"> jako pooperační krytí nebo k fixac</w:t>
      </w:r>
      <w:r w:rsidR="004759A2">
        <w:t>i</w:t>
      </w:r>
      <w:r>
        <w:t xml:space="preserve"> </w:t>
      </w:r>
      <w:r w:rsidR="004759A2">
        <w:t>jiných</w:t>
      </w:r>
      <w:r>
        <w:t xml:space="preserve"> primárních krytí</w:t>
      </w:r>
      <w:r w:rsidR="004759A2">
        <w:t>.</w:t>
      </w:r>
      <w:r>
        <w:t xml:space="preserve"> V žádném případě nebudeme tento typ krytí aplikovat na infikované rány nebo na rány které mají velké množství sekrece. Při aplikaci je nutné dodržet minimální přesah 4-5 cm od okraje rány a měníme ho po 3-7 dnech, podle potřeby. </w:t>
      </w:r>
      <w:r w:rsidR="004759A2">
        <w:t>K</w:t>
      </w:r>
      <w:r>
        <w:t>rytí ve spreji je rychleschnoucí a na povrchu kůže vytvoří tenký ochranný film. Aplikujeme ho na suché rány, oděrky a ošetření drobných poranění. Aplikuje se nastříká</w:t>
      </w:r>
      <w:r w:rsidR="004759A2">
        <w:t>ním</w:t>
      </w:r>
      <w:r>
        <w:t xml:space="preserve"> na cílové místo ze vzdálenosti minimálně 15 cm a necháme zaschnout</w:t>
      </w:r>
      <w:r w:rsidR="004759A2">
        <w:t>. P</w:t>
      </w:r>
      <w:r>
        <w:t>ro lepší krycí vrstvu můžeme aplikovat opakovaně. [5,16]</w:t>
      </w:r>
    </w:p>
    <w:p w:rsidR="00244EBA" w:rsidRDefault="00244EBA" w:rsidP="00244EBA">
      <w:r>
        <w:lastRenderedPageBreak/>
        <w:t xml:space="preserve">  </w:t>
      </w:r>
      <w:r w:rsidR="00D02866">
        <w:rPr>
          <w:noProof/>
          <w:lang w:eastAsia="cs-CZ"/>
        </w:rPr>
        <w:drawing>
          <wp:inline distT="0" distB="0" distL="0" distR="0">
            <wp:extent cx="3154008" cy="2368527"/>
            <wp:effectExtent l="0" t="0" r="0" b="0"/>
            <wp:docPr id="8" name="Obrázek 6" descr="vyr_3656_dermafoil-10x12cm-steril-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r_3656_dermafoil-10x12cm-steril-300x300.jpg"/>
                    <pic:cNvPicPr/>
                  </pic:nvPicPr>
                  <pic:blipFill>
                    <a:blip r:embed="rId26" cstate="print"/>
                    <a:srcRect t="12261" b="12644"/>
                    <a:stretch>
                      <a:fillRect/>
                    </a:stretch>
                  </pic:blipFill>
                  <pic:spPr>
                    <a:xfrm>
                      <a:off x="0" y="0"/>
                      <a:ext cx="3163982" cy="2376017"/>
                    </a:xfrm>
                    <a:prstGeom prst="rect">
                      <a:avLst/>
                    </a:prstGeom>
                  </pic:spPr>
                </pic:pic>
              </a:graphicData>
            </a:graphic>
          </wp:inline>
        </w:drawing>
      </w:r>
    </w:p>
    <w:p w:rsidR="00D02866" w:rsidRPr="00BA5FD5" w:rsidRDefault="00BA5FD5" w:rsidP="00BA5FD5">
      <w:pPr>
        <w:rPr>
          <w:sz w:val="20"/>
          <w:szCs w:val="20"/>
        </w:rPr>
      </w:pPr>
      <w:bookmarkStart w:id="60" w:name="_Toc205197033"/>
      <w:bookmarkStart w:id="61" w:name="_Toc205198346"/>
      <w:bookmarkStart w:id="62" w:name="_Toc205198426"/>
      <w:r w:rsidRPr="00BA5FD5">
        <w:rPr>
          <w:sz w:val="20"/>
          <w:szCs w:val="20"/>
        </w:rPr>
        <w:t xml:space="preserve">Obrázek </w:t>
      </w:r>
      <w:r w:rsidR="007D7859" w:rsidRPr="00BA5FD5">
        <w:rPr>
          <w:sz w:val="20"/>
          <w:szCs w:val="20"/>
        </w:rPr>
        <w:fldChar w:fldCharType="begin"/>
      </w:r>
      <w:r w:rsidRPr="00BA5FD5">
        <w:rPr>
          <w:sz w:val="20"/>
          <w:szCs w:val="20"/>
        </w:rPr>
        <w:instrText xml:space="preserve"> SEQ Obrázek \* ARABIC </w:instrText>
      </w:r>
      <w:r w:rsidR="007D7859" w:rsidRPr="00BA5FD5">
        <w:rPr>
          <w:sz w:val="20"/>
          <w:szCs w:val="20"/>
        </w:rPr>
        <w:fldChar w:fldCharType="separate"/>
      </w:r>
      <w:r w:rsidR="007F75FB">
        <w:rPr>
          <w:noProof/>
          <w:sz w:val="20"/>
          <w:szCs w:val="20"/>
        </w:rPr>
        <w:t>8</w:t>
      </w:r>
      <w:r w:rsidR="007D7859" w:rsidRPr="00BA5FD5">
        <w:rPr>
          <w:sz w:val="20"/>
          <w:szCs w:val="20"/>
        </w:rPr>
        <w:fldChar w:fldCharType="end"/>
      </w:r>
      <w:r w:rsidRPr="00BA5FD5">
        <w:rPr>
          <w:sz w:val="20"/>
          <w:szCs w:val="20"/>
        </w:rPr>
        <w:t xml:space="preserve"> </w:t>
      </w:r>
      <w:r w:rsidR="00D02866" w:rsidRPr="00BA5FD5">
        <w:rPr>
          <w:sz w:val="20"/>
          <w:szCs w:val="20"/>
        </w:rPr>
        <w:t xml:space="preserve">3M </w:t>
      </w:r>
      <w:proofErr w:type="spellStart"/>
      <w:r w:rsidR="00D02866" w:rsidRPr="00BA5FD5">
        <w:rPr>
          <w:sz w:val="20"/>
          <w:szCs w:val="20"/>
        </w:rPr>
        <w:t>Tegaderm</w:t>
      </w:r>
      <w:proofErr w:type="spellEnd"/>
      <w:r w:rsidR="00D02866" w:rsidRPr="00BA5FD5">
        <w:rPr>
          <w:sz w:val="20"/>
          <w:szCs w:val="20"/>
        </w:rPr>
        <w:t xml:space="preserve"> transparentní filmové krytí</w:t>
      </w:r>
      <w:bookmarkEnd w:id="60"/>
      <w:bookmarkEnd w:id="61"/>
      <w:bookmarkEnd w:id="62"/>
    </w:p>
    <w:p w:rsidR="00D02866" w:rsidRPr="008A04D8" w:rsidRDefault="00D02866" w:rsidP="00D02866">
      <w:pPr>
        <w:rPr>
          <w:sz w:val="20"/>
          <w:szCs w:val="20"/>
        </w:rPr>
      </w:pPr>
      <w:r w:rsidRPr="008A04D8">
        <w:rPr>
          <w:sz w:val="20"/>
          <w:szCs w:val="20"/>
        </w:rPr>
        <w:t xml:space="preserve">Zdroj: </w:t>
      </w:r>
      <w:hyperlink r:id="rId27" w:history="1">
        <w:r w:rsidRPr="008A04D8">
          <w:rPr>
            <w:rStyle w:val="Hypertextovodkaz"/>
            <w:sz w:val="20"/>
            <w:szCs w:val="20"/>
          </w:rPr>
          <w:t>https://www.galenica.cz/produkty/3m-tegaderm-transparentni-filmove-kryti-10x12-cm-bez-vyrezu-1626w/</w:t>
        </w:r>
      </w:hyperlink>
      <w:r w:rsidRPr="008A04D8">
        <w:rPr>
          <w:sz w:val="20"/>
          <w:szCs w:val="20"/>
        </w:rPr>
        <w:t xml:space="preserve"> </w:t>
      </w:r>
    </w:p>
    <w:p w:rsidR="00BE1E09" w:rsidRPr="008A04D8" w:rsidRDefault="00BE1E09" w:rsidP="00244EBA">
      <w:pPr>
        <w:rPr>
          <w:b/>
          <w:bCs/>
          <w:sz w:val="20"/>
          <w:szCs w:val="20"/>
        </w:rPr>
      </w:pPr>
    </w:p>
    <w:p w:rsidR="00E97B12" w:rsidRPr="008A04D8" w:rsidRDefault="00E97B12" w:rsidP="00244EBA">
      <w:pPr>
        <w:rPr>
          <w:b/>
          <w:bCs/>
          <w:sz w:val="20"/>
          <w:szCs w:val="20"/>
        </w:rPr>
      </w:pPr>
    </w:p>
    <w:p w:rsidR="00244EBA" w:rsidRDefault="00244EBA" w:rsidP="00244EBA">
      <w:pPr>
        <w:rPr>
          <w:b/>
          <w:bCs/>
        </w:rPr>
      </w:pPr>
      <w:r>
        <w:rPr>
          <w:b/>
          <w:bCs/>
        </w:rPr>
        <w:t>Absorpční krytí</w:t>
      </w:r>
      <w:r>
        <w:t xml:space="preserve"> </w:t>
      </w:r>
      <w:r w:rsidR="004759A2">
        <w:t>dělíme</w:t>
      </w:r>
      <w:r>
        <w:t xml:space="preserve"> </w:t>
      </w:r>
      <w:r w:rsidR="004759A2">
        <w:t>na dva typy, na</w:t>
      </w:r>
      <w:r>
        <w:t xml:space="preserve"> </w:t>
      </w:r>
      <w:r w:rsidR="004759A2">
        <w:t>k</w:t>
      </w:r>
      <w:r>
        <w:t xml:space="preserve">rytí se savým jádrem a </w:t>
      </w:r>
      <w:proofErr w:type="spellStart"/>
      <w:r>
        <w:t>hydroaktivní</w:t>
      </w:r>
      <w:proofErr w:type="spellEnd"/>
      <w:r>
        <w:t xml:space="preserve"> krytí. Krytí se savým jádrem je ve formě sterilních polštářků, které lze použít i jako sekundární krytí. Skvěle absorbuje </w:t>
      </w:r>
      <w:proofErr w:type="spellStart"/>
      <w:r>
        <w:t>exudát</w:t>
      </w:r>
      <w:proofErr w:type="spellEnd"/>
      <w:r>
        <w:t xml:space="preserve"> a čistí ránu. Nesmíme ho aplikovat do </w:t>
      </w:r>
      <w:proofErr w:type="gramStart"/>
      <w:r>
        <w:t xml:space="preserve">infikované </w:t>
      </w:r>
      <w:r w:rsidR="004759A2">
        <w:t xml:space="preserve"> a suché</w:t>
      </w:r>
      <w:proofErr w:type="gramEnd"/>
      <w:r w:rsidR="004759A2">
        <w:t xml:space="preserve"> </w:t>
      </w:r>
      <w:r>
        <w:t>rány</w:t>
      </w:r>
      <w:r w:rsidR="004759A2">
        <w:t>.</w:t>
      </w:r>
      <w:r>
        <w:t xml:space="preserve">  Aplikují se přímo na ránu. Není potřeba</w:t>
      </w:r>
      <w:r w:rsidR="004759A2">
        <w:t>,</w:t>
      </w:r>
      <w:r>
        <w:t xml:space="preserve"> aby se rána před tím nijak vl</w:t>
      </w:r>
      <w:r w:rsidR="004759A2">
        <w:t>h</w:t>
      </w:r>
      <w:r>
        <w:t xml:space="preserve">čila. </w:t>
      </w:r>
      <w:proofErr w:type="spellStart"/>
      <w:r w:rsidR="004759A2">
        <w:t>H</w:t>
      </w:r>
      <w:r>
        <w:t>ydroaktivního</w:t>
      </w:r>
      <w:proofErr w:type="spellEnd"/>
      <w:r>
        <w:t xml:space="preserve"> krytí</w:t>
      </w:r>
      <w:r w:rsidR="004759A2">
        <w:t xml:space="preserve"> je</w:t>
      </w:r>
      <w:r>
        <w:t xml:space="preserve"> adhezivní neboli lepivé a polyuretanové, které má vrstvu vláken </w:t>
      </w:r>
      <w:proofErr w:type="spellStart"/>
      <w:r w:rsidR="004759A2">
        <w:t>h</w:t>
      </w:r>
      <w:r>
        <w:t>ydrofiber</w:t>
      </w:r>
      <w:proofErr w:type="spellEnd"/>
      <w:r>
        <w:t xml:space="preserve"> a vrstvu kontaktního adherentního </w:t>
      </w:r>
      <w:proofErr w:type="spellStart"/>
      <w:r>
        <w:t>hydrokol</w:t>
      </w:r>
      <w:r w:rsidR="004759A2">
        <w:t>o</w:t>
      </w:r>
      <w:r>
        <w:t>idu</w:t>
      </w:r>
      <w:proofErr w:type="spellEnd"/>
      <w:r>
        <w:t>. [5,16,17]</w:t>
      </w:r>
    </w:p>
    <w:p w:rsidR="00244EBA" w:rsidRDefault="00BE1E09" w:rsidP="00244EBA">
      <w:pPr>
        <w:rPr>
          <w:b/>
          <w:bCs/>
        </w:rPr>
      </w:pPr>
      <w:r>
        <w:rPr>
          <w:b/>
          <w:bCs/>
          <w:noProof/>
          <w:lang w:eastAsia="cs-CZ"/>
        </w:rPr>
        <w:drawing>
          <wp:inline distT="0" distB="0" distL="0" distR="0">
            <wp:extent cx="3226783" cy="2581275"/>
            <wp:effectExtent l="19050" t="0" r="0" b="0"/>
            <wp:docPr id="100937304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73042" name="Obrázek 1009373042"/>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269149" cy="2615166"/>
                    </a:xfrm>
                    <a:prstGeom prst="rect">
                      <a:avLst/>
                    </a:prstGeom>
                  </pic:spPr>
                </pic:pic>
              </a:graphicData>
            </a:graphic>
          </wp:inline>
        </w:drawing>
      </w:r>
    </w:p>
    <w:p w:rsidR="00BE1E09" w:rsidRPr="00BA5FD5" w:rsidRDefault="00BA5FD5" w:rsidP="00BA5FD5">
      <w:pPr>
        <w:rPr>
          <w:sz w:val="20"/>
          <w:szCs w:val="20"/>
        </w:rPr>
      </w:pPr>
      <w:bookmarkStart w:id="63" w:name="_Toc205198347"/>
      <w:bookmarkStart w:id="64" w:name="_Toc205198427"/>
      <w:r w:rsidRPr="00BA5FD5">
        <w:rPr>
          <w:sz w:val="20"/>
          <w:szCs w:val="20"/>
        </w:rPr>
        <w:t xml:space="preserve">Obrázek </w:t>
      </w:r>
      <w:r w:rsidR="007D7859" w:rsidRPr="00BA5FD5">
        <w:rPr>
          <w:sz w:val="20"/>
          <w:szCs w:val="20"/>
        </w:rPr>
        <w:fldChar w:fldCharType="begin"/>
      </w:r>
      <w:r w:rsidRPr="00BA5FD5">
        <w:rPr>
          <w:sz w:val="20"/>
          <w:szCs w:val="20"/>
        </w:rPr>
        <w:instrText xml:space="preserve"> SEQ Obrázek \* ARABIC </w:instrText>
      </w:r>
      <w:r w:rsidR="007D7859" w:rsidRPr="00BA5FD5">
        <w:rPr>
          <w:sz w:val="20"/>
          <w:szCs w:val="20"/>
        </w:rPr>
        <w:fldChar w:fldCharType="separate"/>
      </w:r>
      <w:r w:rsidR="007F75FB">
        <w:rPr>
          <w:noProof/>
          <w:sz w:val="20"/>
          <w:szCs w:val="20"/>
        </w:rPr>
        <w:t>9</w:t>
      </w:r>
      <w:r w:rsidR="007D7859" w:rsidRPr="00BA5FD5">
        <w:rPr>
          <w:sz w:val="20"/>
          <w:szCs w:val="20"/>
        </w:rPr>
        <w:fldChar w:fldCharType="end"/>
      </w:r>
      <w:r w:rsidRPr="00BA5FD5">
        <w:rPr>
          <w:sz w:val="20"/>
          <w:szCs w:val="20"/>
        </w:rPr>
        <w:t xml:space="preserve"> </w:t>
      </w:r>
      <w:r w:rsidR="00061F30" w:rsidRPr="00BA5FD5">
        <w:rPr>
          <w:sz w:val="20"/>
          <w:szCs w:val="20"/>
        </w:rPr>
        <w:t>Absorpční krytí</w:t>
      </w:r>
      <w:bookmarkEnd w:id="63"/>
      <w:bookmarkEnd w:id="64"/>
    </w:p>
    <w:p w:rsidR="00BE1E09" w:rsidRPr="008A04D8" w:rsidRDefault="00BE1E09" w:rsidP="00244EBA">
      <w:pPr>
        <w:rPr>
          <w:sz w:val="20"/>
          <w:szCs w:val="20"/>
        </w:rPr>
      </w:pPr>
      <w:r w:rsidRPr="008A04D8">
        <w:rPr>
          <w:sz w:val="20"/>
          <w:szCs w:val="20"/>
        </w:rPr>
        <w:t xml:space="preserve">Zdroj: </w:t>
      </w:r>
      <w:hyperlink r:id="rId29" w:history="1">
        <w:r w:rsidRPr="008A04D8">
          <w:rPr>
            <w:rStyle w:val="Hypertextovodkaz"/>
            <w:sz w:val="20"/>
            <w:szCs w:val="20"/>
          </w:rPr>
          <w:t>https://www.lohmann-rauscher.com/sk-sk/produkty/osetrenie-rany/specialne-osetrenie-rany/vliwazell-pro/</w:t>
        </w:r>
      </w:hyperlink>
      <w:r w:rsidRPr="008A04D8">
        <w:rPr>
          <w:sz w:val="20"/>
          <w:szCs w:val="20"/>
        </w:rPr>
        <w:t xml:space="preserve"> </w:t>
      </w:r>
    </w:p>
    <w:p w:rsidR="00244EBA" w:rsidRPr="004759A2" w:rsidRDefault="00244EBA" w:rsidP="00244EBA">
      <w:proofErr w:type="spellStart"/>
      <w:r>
        <w:rPr>
          <w:b/>
          <w:bCs/>
        </w:rPr>
        <w:lastRenderedPageBreak/>
        <w:t>Polyakrylátová</w:t>
      </w:r>
      <w:proofErr w:type="spellEnd"/>
      <w:r>
        <w:rPr>
          <w:b/>
          <w:bCs/>
        </w:rPr>
        <w:t xml:space="preserve"> okluzivní krytí </w:t>
      </w:r>
      <w:r>
        <w:t xml:space="preserve">nalezneme ve formě sterilních polštářků a jedná se polopropustný transparentní film, který neobsahuje vodu. Vytváří bariéru proti zanesení infekce z vnějšího okolí. Podporuje autolytický </w:t>
      </w:r>
      <w:proofErr w:type="spellStart"/>
      <w:r>
        <w:t>débridement</w:t>
      </w:r>
      <w:proofErr w:type="spellEnd"/>
      <w:r>
        <w:t xml:space="preserve">. </w:t>
      </w:r>
      <w:r w:rsidR="004759A2">
        <w:t xml:space="preserve">Používají se </w:t>
      </w:r>
      <w:r>
        <w:t>u primárně i sekundárně se hojících ran</w:t>
      </w:r>
      <w:r w:rsidR="004759A2">
        <w:t>. Ale</w:t>
      </w:r>
      <w:r>
        <w:t xml:space="preserve"> například</w:t>
      </w:r>
      <w:r w:rsidR="004759A2">
        <w:t xml:space="preserve"> i u</w:t>
      </w:r>
      <w:r>
        <w:t xml:space="preserve"> vředů, které mají maximálně střední sekreci. Nesmí s</w:t>
      </w:r>
      <w:r w:rsidR="004759A2">
        <w:t>e</w:t>
      </w:r>
      <w:r>
        <w:t> aplikovat do extrémně infikovaných</w:t>
      </w:r>
      <w:r w:rsidR="004759A2">
        <w:t xml:space="preserve"> ran</w:t>
      </w:r>
      <w:r>
        <w:t xml:space="preserve">. Jednou z výhod je, že rána nezapáchá, krytí je </w:t>
      </w:r>
      <w:proofErr w:type="spellStart"/>
      <w:r>
        <w:t>hypoalergenní</w:t>
      </w:r>
      <w:proofErr w:type="spellEnd"/>
      <w:r>
        <w:t xml:space="preserve"> a voděodolné</w:t>
      </w:r>
      <w:r w:rsidR="004759A2">
        <w:t>. N</w:t>
      </w:r>
      <w:r>
        <w:t xml:space="preserve">esmí </w:t>
      </w:r>
      <w:r w:rsidR="004759A2">
        <w:t xml:space="preserve">se </w:t>
      </w:r>
      <w:r>
        <w:t>ale stříhat a upravovat. Převaz se provádí zhruba 2krát do týdne. [5,16,17]</w:t>
      </w:r>
    </w:p>
    <w:p w:rsidR="00244EBA" w:rsidRDefault="00244EBA" w:rsidP="00244EBA">
      <w:pPr>
        <w:rPr>
          <w:b/>
          <w:bCs/>
        </w:rPr>
      </w:pPr>
    </w:p>
    <w:p w:rsidR="00244EBA" w:rsidRDefault="00244EBA" w:rsidP="00244EBA">
      <w:pPr>
        <w:rPr>
          <w:b/>
          <w:bCs/>
        </w:rPr>
      </w:pPr>
      <w:proofErr w:type="spellStart"/>
      <w:r>
        <w:rPr>
          <w:b/>
          <w:bCs/>
        </w:rPr>
        <w:t>Bioaktivní</w:t>
      </w:r>
      <w:proofErr w:type="spellEnd"/>
      <w:r>
        <w:rPr>
          <w:b/>
          <w:bCs/>
        </w:rPr>
        <w:t xml:space="preserve"> krytí </w:t>
      </w:r>
      <w:r>
        <w:t xml:space="preserve">obsahuje kolagen, oxidovanou celulózu, stříbro a PHI- 5 </w:t>
      </w:r>
      <w:proofErr w:type="spellStart"/>
      <w:r>
        <w:t>ionogeny</w:t>
      </w:r>
      <w:proofErr w:type="spellEnd"/>
      <w:r>
        <w:t xml:space="preserve"> (</w:t>
      </w:r>
      <w:r w:rsidRPr="00242D7F">
        <w:t xml:space="preserve">PHI je patentovaná směs stopových prvků (kovových iontů), které se za normálních podmínek vyskytují v </w:t>
      </w:r>
      <w:proofErr w:type="spellStart"/>
      <w:r w:rsidRPr="00242D7F">
        <w:t>exsudátech</w:t>
      </w:r>
      <w:proofErr w:type="spellEnd"/>
      <w:r w:rsidRPr="00242D7F">
        <w:t xml:space="preserve"> z rány a v</w:t>
      </w:r>
      <w:r>
        <w:t> </w:t>
      </w:r>
      <w:r w:rsidRPr="00242D7F">
        <w:t>séru</w:t>
      </w:r>
      <w:r>
        <w:t>)</w:t>
      </w:r>
      <w:r>
        <w:rPr>
          <w:b/>
          <w:bCs/>
        </w:rPr>
        <w:t xml:space="preserve">. </w:t>
      </w:r>
      <w:r>
        <w:t>Jsou to polštářky, které se aplikují přímo na ránu</w:t>
      </w:r>
      <w:r w:rsidR="004759A2">
        <w:t>,</w:t>
      </w:r>
      <w:r>
        <w:t xml:space="preserve"> urychlují proces hojení a chrání růstové enzymy. Je tedy vhodn</w:t>
      </w:r>
      <w:r w:rsidR="004759A2">
        <w:t>é</w:t>
      </w:r>
      <w:r>
        <w:t xml:space="preserve"> použít toto krytí na rány, které nemají dostatečnou epitelizaci</w:t>
      </w:r>
      <w:r w:rsidR="004759A2">
        <w:t xml:space="preserve"> a </w:t>
      </w:r>
      <w:r>
        <w:t xml:space="preserve">které mají maximálně mírnou sekreci. Při aplikaci tohoto druhu krytí je potřeba ránu navlhčit </w:t>
      </w:r>
      <w:proofErr w:type="spellStart"/>
      <w:r>
        <w:t>Ringerovým</w:t>
      </w:r>
      <w:proofErr w:type="spellEnd"/>
      <w:r>
        <w:t xml:space="preserve"> roztokem. Převazujeme opět podle potřeby přibližně jednou za 2-3 dny. Do této kategorie krytí patří také krytí s obsahem kolagenu a také krytí s obsahem </w:t>
      </w:r>
      <w:proofErr w:type="spellStart"/>
      <w:r>
        <w:t>chitostanu</w:t>
      </w:r>
      <w:proofErr w:type="spellEnd"/>
      <w:r>
        <w:t>. [5,16,17]</w:t>
      </w:r>
    </w:p>
    <w:p w:rsidR="00244EBA" w:rsidRDefault="00244EBA" w:rsidP="00244EBA">
      <w:pPr>
        <w:rPr>
          <w:b/>
          <w:bCs/>
        </w:rPr>
      </w:pPr>
    </w:p>
    <w:p w:rsidR="00244EBA" w:rsidRDefault="00244EBA" w:rsidP="00244EBA">
      <w:pPr>
        <w:rPr>
          <w:b/>
          <w:bCs/>
        </w:rPr>
      </w:pPr>
      <w:proofErr w:type="spellStart"/>
      <w:r>
        <w:rPr>
          <w:b/>
          <w:bCs/>
        </w:rPr>
        <w:t>Biokeramická</w:t>
      </w:r>
      <w:proofErr w:type="spellEnd"/>
      <w:r>
        <w:rPr>
          <w:b/>
          <w:bCs/>
        </w:rPr>
        <w:t xml:space="preserve"> krytí</w:t>
      </w:r>
      <w:r>
        <w:t xml:space="preserve"> jsou sterilní keramické kuličky uzavřené v sáčku z netkané textilie a vážou na sebe </w:t>
      </w:r>
      <w:proofErr w:type="spellStart"/>
      <w:r>
        <w:t>exudát</w:t>
      </w:r>
      <w:proofErr w:type="spellEnd"/>
      <w:r>
        <w:t xml:space="preserve">. Ten se uzavře v pórech již zmiňovaných keramických destiček. V některých baleních nalezneme krom sáčků i fixační fólii. Má dobrý čistící efekt, udržuje vlhké prostředí, absorbuje bakterie a toxiny. Pohlcuje i pachy, takže rána nezapáchá. </w:t>
      </w:r>
      <w:proofErr w:type="spellStart"/>
      <w:r w:rsidR="004759A2">
        <w:t>Apikujeme</w:t>
      </w:r>
      <w:proofErr w:type="spellEnd"/>
      <w:r w:rsidR="004759A2">
        <w:t xml:space="preserve"> ho d</w:t>
      </w:r>
      <w:r>
        <w:t>o kavit</w:t>
      </w:r>
      <w:r w:rsidR="004759A2">
        <w:t xml:space="preserve"> a</w:t>
      </w:r>
      <w:r>
        <w:t xml:space="preserve"> chronických neinfikovaných ran</w:t>
      </w:r>
      <w:r w:rsidR="004759A2">
        <w:t xml:space="preserve">, lesklou stranou na </w:t>
      </w:r>
      <w:proofErr w:type="gramStart"/>
      <w:r w:rsidR="004759A2">
        <w:t>ránu.</w:t>
      </w:r>
      <w:r>
        <w:t>Nekombinujeme</w:t>
      </w:r>
      <w:proofErr w:type="gramEnd"/>
      <w:r>
        <w:t xml:space="preserve"> ho s mastmi a krémy, překrýváme sekundárním krytím</w:t>
      </w:r>
      <w:r w:rsidR="004759A2">
        <w:t xml:space="preserve">. </w:t>
      </w:r>
      <w:r>
        <w:t>Měníme dle potřeby, podle množství sekrece. [5,17]</w:t>
      </w:r>
    </w:p>
    <w:p w:rsidR="00244EBA" w:rsidRDefault="00244EBA" w:rsidP="00244EBA">
      <w:pPr>
        <w:rPr>
          <w:b/>
          <w:bCs/>
        </w:rPr>
      </w:pPr>
    </w:p>
    <w:p w:rsidR="00244EBA" w:rsidRDefault="00244EBA" w:rsidP="00244EBA">
      <w:r>
        <w:rPr>
          <w:b/>
          <w:bCs/>
        </w:rPr>
        <w:t xml:space="preserve">Krytí do kavit </w:t>
      </w:r>
      <w:r>
        <w:t>jsou vhodné jak pro léčbu kavit podle názvu, tak do podmi</w:t>
      </w:r>
      <w:r w:rsidR="00BB15AA">
        <w:t>n</w:t>
      </w:r>
      <w:r>
        <w:t xml:space="preserve">ovaných okrajů ran nebo například píštělí. Krytí je dostupné v pastách, prášcích, páskách nebo jako plošné krytí. Ideální na vyplnění vředů, díky tomu </w:t>
      </w:r>
      <w:r w:rsidR="004759A2">
        <w:t xml:space="preserve">že </w:t>
      </w:r>
      <w:r>
        <w:t xml:space="preserve">zmenšuje prostor rány tzv. „třetí prostor“. Samozřejmě tím podporuje hojení a potlačuje </w:t>
      </w:r>
      <w:proofErr w:type="spellStart"/>
      <w:r>
        <w:t>rannou</w:t>
      </w:r>
      <w:proofErr w:type="spellEnd"/>
      <w:r>
        <w:t xml:space="preserve"> infekci, díky tomu, že odvádí sekret mimo ránu. Není vhodné je použít u ran, které potřebují </w:t>
      </w:r>
      <w:proofErr w:type="spellStart"/>
      <w:r>
        <w:t>débridement</w:t>
      </w:r>
      <w:proofErr w:type="spellEnd"/>
      <w:r>
        <w:t>. Převazuje se podle rozsahu a typu rány. [5,16]</w:t>
      </w:r>
    </w:p>
    <w:p w:rsidR="00244EBA" w:rsidRDefault="00244EBA" w:rsidP="00244EBA">
      <w:pPr>
        <w:rPr>
          <w:b/>
          <w:bCs/>
        </w:rPr>
      </w:pPr>
    </w:p>
    <w:p w:rsidR="00244EBA" w:rsidRDefault="00244EBA" w:rsidP="00244EBA">
      <w:r>
        <w:rPr>
          <w:b/>
          <w:bCs/>
        </w:rPr>
        <w:lastRenderedPageBreak/>
        <w:t xml:space="preserve">Krytí na hypertrofické jizvy </w:t>
      </w:r>
      <w:r w:rsidR="004759A2" w:rsidRPr="004759A2">
        <w:t>jsou</w:t>
      </w:r>
      <w:r w:rsidR="004759A2">
        <w:rPr>
          <w:b/>
          <w:bCs/>
        </w:rPr>
        <w:t xml:space="preserve"> </w:t>
      </w:r>
      <w:r>
        <w:t>silikonová krytí, která jsou tenká a flexibilní. Mohou mít různé velikosti a mohou se stříhat. Aplikuje se přímo na hypertrofickou jizvu nebo keloid. Krytí se udržuje stále aplikované na jizvě. A měl by se odstranit jen při myt</w:t>
      </w:r>
      <w:r w:rsidR="004759A2">
        <w:t>í</w:t>
      </w:r>
      <w:r>
        <w:t xml:space="preserve">. Délka </w:t>
      </w:r>
      <w:r w:rsidR="004759A2">
        <w:t xml:space="preserve">aplikace </w:t>
      </w:r>
      <w:r>
        <w:t>by měla trvat od 2-6 měsíců. [5,18]</w:t>
      </w:r>
    </w:p>
    <w:p w:rsidR="00244EBA" w:rsidRDefault="00244EBA" w:rsidP="00244EBA">
      <w:pPr>
        <w:rPr>
          <w:b/>
          <w:bCs/>
        </w:rPr>
      </w:pPr>
    </w:p>
    <w:p w:rsidR="00244EBA" w:rsidRDefault="00244EBA" w:rsidP="00244EBA">
      <w:r>
        <w:rPr>
          <w:b/>
          <w:bCs/>
        </w:rPr>
        <w:t xml:space="preserve">Prostředky na rány obsahující kyselinu </w:t>
      </w:r>
      <w:proofErr w:type="spellStart"/>
      <w:r>
        <w:rPr>
          <w:b/>
          <w:bCs/>
        </w:rPr>
        <w:t>hyaluronovou</w:t>
      </w:r>
      <w:proofErr w:type="spellEnd"/>
      <w:r>
        <w:rPr>
          <w:b/>
          <w:bCs/>
        </w:rPr>
        <w:t xml:space="preserve"> </w:t>
      </w:r>
      <w:r w:rsidR="004759A2">
        <w:t>jsou</w:t>
      </w:r>
      <w:r>
        <w:t xml:space="preserve"> </w:t>
      </w:r>
      <w:proofErr w:type="spellStart"/>
      <w:r>
        <w:t>neadhezivní</w:t>
      </w:r>
      <w:proofErr w:type="spellEnd"/>
      <w:r>
        <w:t xml:space="preserve"> gelov</w:t>
      </w:r>
      <w:r w:rsidR="004759A2">
        <w:t xml:space="preserve">é </w:t>
      </w:r>
      <w:r>
        <w:t>prostřed</w:t>
      </w:r>
      <w:r w:rsidR="004759A2">
        <w:t>ky</w:t>
      </w:r>
      <w:r>
        <w:t xml:space="preserve">, </w:t>
      </w:r>
      <w:proofErr w:type="gramStart"/>
      <w:r>
        <w:t>který</w:t>
      </w:r>
      <w:proofErr w:type="gramEnd"/>
      <w:r>
        <w:t xml:space="preserve"> obsahuj</w:t>
      </w:r>
      <w:r w:rsidR="004759A2">
        <w:t>í</w:t>
      </w:r>
      <w:r>
        <w:t xml:space="preserve"> právě kyselinu </w:t>
      </w:r>
      <w:proofErr w:type="spellStart"/>
      <w:r>
        <w:t>hyaluronovou</w:t>
      </w:r>
      <w:proofErr w:type="spellEnd"/>
      <w:r>
        <w:t xml:space="preserve">. </w:t>
      </w:r>
      <w:proofErr w:type="spellStart"/>
      <w:r>
        <w:t>Rehydratuje</w:t>
      </w:r>
      <w:proofErr w:type="spellEnd"/>
      <w:r>
        <w:t xml:space="preserve"> ránu, stabilizuje vlhkost a díky ní se krytí nepřilepí. Podporuje mechanismy hojení a tvorbu granulace. Při nanášení na ránu může působit bolestivě. </w:t>
      </w:r>
      <w:r w:rsidR="00BB15AA">
        <w:t>P</w:t>
      </w:r>
      <w:r>
        <w:t>řevazujeme dle potřeby</w:t>
      </w:r>
      <w:r w:rsidR="00BB15AA">
        <w:t>,</w:t>
      </w:r>
      <w:r>
        <w:t xml:space="preserve"> nekombinujeme jí s jinými léčivy. [5,16]</w:t>
      </w:r>
    </w:p>
    <w:p w:rsidR="00010F90" w:rsidRDefault="00010F90" w:rsidP="00244EBA"/>
    <w:p w:rsidR="001D1C81" w:rsidRDefault="00BB15AA" w:rsidP="001D1C81">
      <w:r w:rsidRPr="00BB15AA">
        <w:rPr>
          <w:b/>
          <w:bCs/>
        </w:rPr>
        <w:t>Medové kry</w:t>
      </w:r>
      <w:r w:rsidR="001D1C81">
        <w:rPr>
          <w:b/>
          <w:bCs/>
        </w:rPr>
        <w:t>tí</w:t>
      </w:r>
      <w:r w:rsidR="001D1C81" w:rsidRPr="001D1C81">
        <w:t xml:space="preserve"> využívá léčebné vlastnosti lékařského medu, zejména kaštanového, k podpoře hojení ran. Tento med má vysoký obsah cukru, nízký obsah vody a kyselé pH, což vytváří prostředí nepříznivé pro růst mikroorganismů a podporuje čištění a hojení ran.</w:t>
      </w:r>
      <w:r w:rsidR="001D1C81">
        <w:t xml:space="preserve"> Má antimikrobiální účinky, podporuje čištění rány, stimuluje hojení a snižuje bolest a zápach v ráně. </w:t>
      </w:r>
      <w:r w:rsidR="001D1C81" w:rsidRPr="001D1C81">
        <w:t>Je vhodné pro různé typy ran, včetně chronických a infikovaných</w:t>
      </w:r>
      <w:r w:rsidR="001D1C81">
        <w:t>.</w:t>
      </w:r>
      <w:r w:rsidR="001D1C81" w:rsidRPr="001D1C81">
        <w:t xml:space="preserve"> </w:t>
      </w:r>
      <w:r w:rsidR="001D1C81">
        <w:t>[</w:t>
      </w:r>
      <w:r w:rsidR="005572CE">
        <w:t>19]</w:t>
      </w:r>
    </w:p>
    <w:p w:rsidR="007E5119" w:rsidRDefault="007E5119" w:rsidP="001D1C81"/>
    <w:p w:rsidR="007E5119" w:rsidRPr="001D1C81" w:rsidRDefault="007E5119" w:rsidP="001D1C81">
      <w:pPr>
        <w:rPr>
          <w:b/>
          <w:bCs/>
        </w:rPr>
      </w:pPr>
      <w:r>
        <w:t xml:space="preserve">V této části nejsou uvedeny žádné konkrétní produkty. Produktů se vyrábí mnoho druhů od mnoha firem. A </w:t>
      </w:r>
      <w:proofErr w:type="spellStart"/>
      <w:r>
        <w:t>vetšina</w:t>
      </w:r>
      <w:proofErr w:type="spellEnd"/>
      <w:r>
        <w:t xml:space="preserve"> krytí má často více vlastností než jen jednu určitou v uvedených výše. </w:t>
      </w:r>
    </w:p>
    <w:p w:rsidR="00665DF5" w:rsidRDefault="00665DF5" w:rsidP="00244EBA">
      <w:pPr>
        <w:rPr>
          <w:b/>
          <w:bCs/>
        </w:rPr>
      </w:pPr>
    </w:p>
    <w:p w:rsidR="00BB15AA" w:rsidRPr="00BB15AA" w:rsidRDefault="00BB15AA" w:rsidP="00244EBA">
      <w:pPr>
        <w:rPr>
          <w:b/>
          <w:bCs/>
        </w:rPr>
      </w:pPr>
      <w:r>
        <w:rPr>
          <w:b/>
          <w:bCs/>
        </w:rPr>
        <w:br w:type="page"/>
      </w:r>
    </w:p>
    <w:p w:rsidR="00480B10" w:rsidRDefault="00480B10" w:rsidP="00010F90">
      <w:pPr>
        <w:pStyle w:val="Nadpis2"/>
        <w:numPr>
          <w:ilvl w:val="1"/>
          <w:numId w:val="4"/>
        </w:numPr>
      </w:pPr>
      <w:bookmarkStart w:id="65" w:name="_Toc205198506"/>
      <w:r>
        <w:lastRenderedPageBreak/>
        <w:t>Dekubity</w:t>
      </w:r>
      <w:bookmarkEnd w:id="65"/>
    </w:p>
    <w:p w:rsidR="00091ACF" w:rsidRDefault="00480B10" w:rsidP="00480B10">
      <w:r>
        <w:t>Téma dekubitů je velmi často řešený problém, který má mnoho definic</w:t>
      </w:r>
      <w:r w:rsidR="00BB15AA">
        <w:t>.</w:t>
      </w:r>
      <w:r>
        <w:t xml:space="preserve"> </w:t>
      </w:r>
      <w:r w:rsidR="00BB15AA">
        <w:t>P</w:t>
      </w:r>
      <w:r>
        <w:t xml:space="preserve">ředevším se řeší u imobilních pacientů s vyšším věkem. </w:t>
      </w:r>
      <w:proofErr w:type="spellStart"/>
      <w:r>
        <w:t>Dekubit</w:t>
      </w:r>
      <w:proofErr w:type="spellEnd"/>
      <w:r>
        <w:t xml:space="preserve"> neboli proleženina je stručně řečeno poškozená tkáň, která vznikne tlakem vnějšího prostředí na místa</w:t>
      </w:r>
      <w:r w:rsidR="00B3329D">
        <w:t>,</w:t>
      </w:r>
      <w:r>
        <w:t xml:space="preserve"> kde je malá tuková a svalová vrstva. Tlak tedy </w:t>
      </w:r>
      <w:r w:rsidR="00BB15AA">
        <w:t xml:space="preserve">působí </w:t>
      </w:r>
      <w:r>
        <w:t>přímo na kost jen přes tenkou vrstvu kůže. Faktorů vzniku proleženin může být mnoho. Kupříkladu jsou náchylnější že</w:t>
      </w:r>
      <w:r w:rsidR="00055E4A">
        <w:t>ny</w:t>
      </w:r>
      <w:r w:rsidR="00B3329D">
        <w:t>.</w:t>
      </w:r>
      <w:r w:rsidR="00055E4A">
        <w:t xml:space="preserve"> </w:t>
      </w:r>
      <w:r w:rsidR="00B3329D">
        <w:t>V</w:t>
      </w:r>
      <w:r w:rsidR="00055E4A">
        <w:t>ýznam má také již zmiňovaná</w:t>
      </w:r>
      <w:r>
        <w:t xml:space="preserve"> nedostatečná hybnost, obezita nebo naopak podváha, užívání l</w:t>
      </w:r>
      <w:r w:rsidR="00055E4A">
        <w:t xml:space="preserve">éků jako sedativa, kortikoidy, </w:t>
      </w:r>
      <w:r>
        <w:t>diabetes</w:t>
      </w:r>
      <w:r w:rsidR="00055E4A">
        <w:t xml:space="preserve"> a další</w:t>
      </w:r>
      <w:r>
        <w:t>. Pak j</w:t>
      </w:r>
      <w:r w:rsidR="00055E4A">
        <w:t>sou ale i faktory vnější jako ji</w:t>
      </w:r>
      <w:r>
        <w:t xml:space="preserve">ž zmiňovaný tlak způsobený mechanickými vlivy, kde stačí i jen zmuchlané prostěradlo nebo vlhko, pokud se pacient zpotí nebo je inkontinentní. V těchto případech je velice důležitá prevence, abychom vzniku dekubitů předešli. Prevence dekubitů zahrnuje především polohování, používání </w:t>
      </w:r>
      <w:proofErr w:type="spellStart"/>
      <w:r>
        <w:t>antidekubi</w:t>
      </w:r>
      <w:r w:rsidR="00B3329D">
        <w:t>tárních</w:t>
      </w:r>
      <w:proofErr w:type="spellEnd"/>
      <w:r>
        <w:t xml:space="preserve"> pomůcek, řádná hygiena, rizikov</w:t>
      </w:r>
      <w:r w:rsidR="00055E4A">
        <w:t xml:space="preserve">á místa řádně promazávat, ale NE masírovat, </w:t>
      </w:r>
      <w:r>
        <w:t>rehabilitovat a udržovat pacienta v </w:t>
      </w:r>
      <w:r w:rsidR="00055E4A">
        <w:t>suchu a čistotě. P</w:t>
      </w:r>
      <w:r>
        <w:t>ředevším se snažit pacienta uvést do stavu běžného života. Bohužel</w:t>
      </w:r>
      <w:r w:rsidR="00B3329D">
        <w:t>,</w:t>
      </w:r>
      <w:r>
        <w:t xml:space="preserve"> když už dekubity </w:t>
      </w:r>
      <w:proofErr w:type="gramStart"/>
      <w:r>
        <w:t>vzniknou</w:t>
      </w:r>
      <w:proofErr w:type="gramEnd"/>
      <w:r>
        <w:t xml:space="preserve"> je potřeba je řádně ošetřit a zaléčit. [4,5,11]</w:t>
      </w:r>
    </w:p>
    <w:p w:rsidR="00091ACF" w:rsidRDefault="00091ACF" w:rsidP="00091ACF">
      <w:pPr>
        <w:pStyle w:val="Nadpis2"/>
      </w:pPr>
    </w:p>
    <w:p w:rsidR="00091ACF" w:rsidRDefault="00091ACF" w:rsidP="00010F90">
      <w:pPr>
        <w:pStyle w:val="Nadpis2"/>
        <w:numPr>
          <w:ilvl w:val="2"/>
          <w:numId w:val="4"/>
        </w:numPr>
      </w:pPr>
      <w:bookmarkStart w:id="66" w:name="_Toc205198507"/>
      <w:r>
        <w:t>Polohování pacienta</w:t>
      </w:r>
      <w:bookmarkEnd w:id="66"/>
      <w:r>
        <w:t xml:space="preserve"> </w:t>
      </w:r>
    </w:p>
    <w:p w:rsidR="00091ACF" w:rsidRDefault="00091ACF" w:rsidP="00091ACF">
      <w:r>
        <w:t>Pokud máme nepohyblivého pacienta, je potřeba dodržovat určité zásady při polohovaní, aby se předešlo proleženinám. Časové rozmezí mezi polohami závisí na aktuálním stavu pacienta</w:t>
      </w:r>
      <w:r w:rsidR="00B3329D">
        <w:t>.</w:t>
      </w:r>
      <w:r>
        <w:t xml:space="preserve"> </w:t>
      </w:r>
      <w:r w:rsidR="00B3329D">
        <w:t>M</w:t>
      </w:r>
      <w:r>
        <w:t>ohou se pohybovat od 10 minut až do 4 hodin. Jsou pacienti, kteří jsou schopni změnit polohu sami</w:t>
      </w:r>
      <w:r w:rsidR="00BB15AA">
        <w:t>.</w:t>
      </w:r>
      <w:r>
        <w:t xml:space="preserve"> </w:t>
      </w:r>
      <w:r w:rsidR="00BB15AA">
        <w:t>Z</w:t>
      </w:r>
      <w:r>
        <w:t xml:space="preserve">de je vhodné vybavit lůžko pomůckami jako je </w:t>
      </w:r>
      <w:proofErr w:type="spellStart"/>
      <w:r>
        <w:t>hrazdička</w:t>
      </w:r>
      <w:proofErr w:type="spellEnd"/>
      <w:r>
        <w:t xml:space="preserve"> nebo například bočnice, aby se pacient mohl zachytit pro lepší manipulaci. </w:t>
      </w:r>
      <w:r w:rsidR="00BB15AA">
        <w:t>U p</w:t>
      </w:r>
      <w:r w:rsidR="00055E4A">
        <w:t>acient</w:t>
      </w:r>
      <w:r w:rsidR="00BB15AA">
        <w:t>ů</w:t>
      </w:r>
      <w:r w:rsidR="00055E4A">
        <w:t>, kteří nejsou schopni</w:t>
      </w:r>
      <w:r>
        <w:t xml:space="preserve"> sami změ</w:t>
      </w:r>
      <w:r w:rsidR="00055E4A">
        <w:t>nit polohu</w:t>
      </w:r>
      <w:r w:rsidR="00BB15AA">
        <w:t>,</w:t>
      </w:r>
      <w:r w:rsidR="00055E4A">
        <w:t xml:space="preserve"> je důležité, aby </w:t>
      </w:r>
      <w:r w:rsidR="00BB15AA">
        <w:t xml:space="preserve">ošetřující personál </w:t>
      </w:r>
      <w:r w:rsidR="00055E4A">
        <w:t>měnil polohu</w:t>
      </w:r>
      <w:r>
        <w:t xml:space="preserve"> </w:t>
      </w:r>
      <w:r w:rsidR="00BB15AA">
        <w:t xml:space="preserve">pacienta </w:t>
      </w:r>
      <w:r>
        <w:t>každé dvě hodiny, bez ohledu na to, jestli je den nebo noc. Nejvhodnější polohování je v poloze na z</w:t>
      </w:r>
      <w:r w:rsidR="00055E4A">
        <w:t>ádech, kde pacienta přetáčíme</w:t>
      </w:r>
      <w:r>
        <w:t xml:space="preserve"> střídavě na</w:t>
      </w:r>
      <w:r w:rsidR="00055E4A">
        <w:t xml:space="preserve"> pravý nebo levý bok</w:t>
      </w:r>
      <w:r>
        <w:t>. Pokud je pacient alespoň lehce pohyblivý</w:t>
      </w:r>
      <w:r w:rsidR="00B3329D">
        <w:t>,</w:t>
      </w:r>
      <w:r>
        <w:t xml:space="preserve"> je ideální občasná vertikální poloha a malý pohyb. [</w:t>
      </w:r>
      <w:r w:rsidR="00384DD2">
        <w:t>1,</w:t>
      </w:r>
      <w:r>
        <w:t>6]</w:t>
      </w:r>
    </w:p>
    <w:p w:rsidR="00091ACF" w:rsidRDefault="00091ACF" w:rsidP="00091ACF"/>
    <w:p w:rsidR="00384DD2" w:rsidRDefault="00384DD2" w:rsidP="00010F90">
      <w:pPr>
        <w:pStyle w:val="Nadpis2"/>
        <w:numPr>
          <w:ilvl w:val="2"/>
          <w:numId w:val="4"/>
        </w:numPr>
      </w:pPr>
      <w:bookmarkStart w:id="67" w:name="_Toc205198508"/>
      <w:r>
        <w:t>Všeobecná terapie dekubitů</w:t>
      </w:r>
      <w:bookmarkEnd w:id="67"/>
    </w:p>
    <w:p w:rsidR="00010F90" w:rsidRDefault="00384DD2" w:rsidP="00010F90">
      <w:r>
        <w:t xml:space="preserve">Nejideálnější volbou terapie dekubitů je využití </w:t>
      </w:r>
      <w:proofErr w:type="spellStart"/>
      <w:r>
        <w:t>debridémentu</w:t>
      </w:r>
      <w:proofErr w:type="spellEnd"/>
      <w:r>
        <w:t xml:space="preserve"> a poté volba vlhkého hojení, které jsme zmiňovali v předešlých kapitolách.  Je důležité zbavit se veškeré </w:t>
      </w:r>
      <w:r>
        <w:lastRenderedPageBreak/>
        <w:t>infekce a podpořit i</w:t>
      </w:r>
      <w:r w:rsidR="00055E4A">
        <w:t xml:space="preserve"> léčbu bolesti. Je tedy potřeba</w:t>
      </w:r>
      <w:r>
        <w:t xml:space="preserve"> zamezit</w:t>
      </w:r>
      <w:r w:rsidR="00055E4A">
        <w:t xml:space="preserve"> tomu</w:t>
      </w:r>
      <w:r>
        <w:t xml:space="preserve">, aby při léčení nebyla poškozena a narušena nově vytvořená tkáň s okolím rány. Jako další možnosti léčby se dá využít podtlaková terapie, </w:t>
      </w:r>
      <w:proofErr w:type="spellStart"/>
      <w:r>
        <w:t>ozonoterapie</w:t>
      </w:r>
      <w:proofErr w:type="spellEnd"/>
      <w:r>
        <w:t>, magnetoterapie, e</w:t>
      </w:r>
      <w:r w:rsidR="00055E4A">
        <w:t>lektroléčba a někdy se využívá i</w:t>
      </w:r>
      <w:r>
        <w:t xml:space="preserve"> chirurgická léčba ve formě plastiky. [</w:t>
      </w:r>
      <w:r w:rsidR="00C12D1D">
        <w:t>1,5,</w:t>
      </w:r>
      <w:r>
        <w:t>6</w:t>
      </w:r>
      <w:r w:rsidR="00010F90">
        <w:t xml:space="preserve">] </w:t>
      </w:r>
    </w:p>
    <w:p w:rsidR="00010F90" w:rsidRDefault="00010F90" w:rsidP="00384DD2">
      <w:pPr>
        <w:rPr>
          <w:sz w:val="26"/>
        </w:rPr>
      </w:pPr>
    </w:p>
    <w:p w:rsidR="00E45408" w:rsidRPr="00010F90" w:rsidRDefault="00E45408" w:rsidP="00384DD2">
      <w:pPr>
        <w:rPr>
          <w:sz w:val="26"/>
        </w:rPr>
        <w:sectPr w:rsidR="00E45408" w:rsidRPr="00010F90" w:rsidSect="00384DD2">
          <w:pgSz w:w="11906" w:h="16838"/>
          <w:pgMar w:top="1418" w:right="1418" w:bottom="1418" w:left="1985" w:header="709" w:footer="709" w:gutter="0"/>
          <w:cols w:space="708"/>
          <w:docGrid w:linePitch="360"/>
        </w:sectPr>
      </w:pPr>
    </w:p>
    <w:p w:rsidR="00BE7EF9" w:rsidRDefault="00BE7EF9" w:rsidP="00010F90">
      <w:pPr>
        <w:pStyle w:val="Nadpis2"/>
        <w:numPr>
          <w:ilvl w:val="2"/>
          <w:numId w:val="4"/>
        </w:numPr>
      </w:pPr>
      <w:r>
        <w:lastRenderedPageBreak/>
        <w:t xml:space="preserve"> </w:t>
      </w:r>
      <w:bookmarkStart w:id="68" w:name="_Toc205198509"/>
      <w:r w:rsidR="00295C3A">
        <w:t>S</w:t>
      </w:r>
      <w:r>
        <w:t>tupn</w:t>
      </w:r>
      <w:r w:rsidR="00295C3A">
        <w:t>ě</w:t>
      </w:r>
      <w:r>
        <w:t xml:space="preserve"> dekubitů</w:t>
      </w:r>
      <w:bookmarkEnd w:id="68"/>
    </w:p>
    <w:p w:rsidR="00295C3A" w:rsidRDefault="00BE7EF9" w:rsidP="00BE7EF9">
      <w:r>
        <w:t xml:space="preserve">U hodnocení stupně dekubitů je potřeba si uvědomit, že </w:t>
      </w:r>
      <w:proofErr w:type="spellStart"/>
      <w:r>
        <w:t>dekubit</w:t>
      </w:r>
      <w:proofErr w:type="spellEnd"/>
      <w:r>
        <w:t xml:space="preserve"> vzniká z hloubky na povrch kůže. Když tedy začneme pozorovat na povrchu pokožky jisté změny, znamená to, že pod kůži již může být i velké poškození tkáně. O terapii si povíme v dalším odstavci, v každém případě se vždy postupuje stejně. Bez ohledu na to, jestli se nachází na hlavě, zádech, v sakrální oblasti nebo na patách. Rozlišujeme IV základní stupně dekubitů. V případě </w:t>
      </w:r>
      <w:r w:rsidRPr="00384DD2">
        <w:rPr>
          <w:b/>
          <w:bCs/>
        </w:rPr>
        <w:t>I. stupně</w:t>
      </w:r>
      <w:r>
        <w:t xml:space="preserve"> je kůže na povrchu jen zarudlá. Je ale třeba pohmatem zjistit, jaká je pružnost tkáně, nebo ztvrdlost i jestli například není místo horké nebo studené. Pokud je pacient při vědomí je dobré pozorovat jeho reakce bolesti. Zajímavé je, že pokud je pacient tmavé pleti</w:t>
      </w:r>
      <w:r w:rsidR="00B3329D">
        <w:t>,</w:t>
      </w:r>
      <w:r>
        <w:t xml:space="preserve"> </w:t>
      </w:r>
      <w:proofErr w:type="spellStart"/>
      <w:r>
        <w:t>dekubit</w:t>
      </w:r>
      <w:proofErr w:type="spellEnd"/>
      <w:r>
        <w:t xml:space="preserve"> v první fázi mívá barvu pokožky vybělenou místo zarudlé. V této první fázi, jak je j</w:t>
      </w:r>
      <w:r w:rsidR="00B3329D">
        <w:t>i</w:t>
      </w:r>
      <w:r>
        <w:t xml:space="preserve">ž jednou zmiňováno, se místo nesmí masírovat. Jen je možné namazat například zinkovou mastí, pasta ale značně znemožňuje přehled dalšího vývoje poškozené tkáně. V každém případě je potřeba využívat </w:t>
      </w:r>
      <w:proofErr w:type="spellStart"/>
      <w:r>
        <w:t>antidekubit</w:t>
      </w:r>
      <w:r w:rsidR="00B3329D">
        <w:t>ár</w:t>
      </w:r>
      <w:r>
        <w:t>ní</w:t>
      </w:r>
      <w:proofErr w:type="spellEnd"/>
      <w:r>
        <w:t xml:space="preserve"> pomůcky, jako jsou polymerové nebo </w:t>
      </w:r>
      <w:proofErr w:type="spellStart"/>
      <w:r>
        <w:t>hydrokoloidní</w:t>
      </w:r>
      <w:proofErr w:type="spellEnd"/>
      <w:r>
        <w:t xml:space="preserve"> náplasti, což jsou v</w:t>
      </w:r>
      <w:r w:rsidR="00295C3A">
        <w:t> </w:t>
      </w:r>
      <w:r>
        <w:t>podstatě</w:t>
      </w:r>
      <w:r w:rsidR="00295C3A">
        <w:t xml:space="preserve"> </w:t>
      </w:r>
      <w:r>
        <w:t xml:space="preserve">tenké molitany. </w:t>
      </w:r>
    </w:p>
    <w:p w:rsidR="00295C3A" w:rsidRDefault="00BE7EF9" w:rsidP="00BE7EF9">
      <w:r>
        <w:t xml:space="preserve">Na </w:t>
      </w:r>
      <w:r w:rsidRPr="00384DD2">
        <w:rPr>
          <w:b/>
          <w:bCs/>
        </w:rPr>
        <w:t xml:space="preserve">II. </w:t>
      </w:r>
      <w:r>
        <w:rPr>
          <w:b/>
          <w:bCs/>
        </w:rPr>
        <w:t>s</w:t>
      </w:r>
      <w:r w:rsidRPr="00384DD2">
        <w:rPr>
          <w:b/>
          <w:bCs/>
        </w:rPr>
        <w:t>tupn</w:t>
      </w:r>
      <w:r>
        <w:rPr>
          <w:b/>
          <w:bCs/>
        </w:rPr>
        <w:t>i</w:t>
      </w:r>
      <w:r>
        <w:t xml:space="preserve"> dekubitu se objevují i odřeniny a puchýře na povrchu pokožky. Tady už se používá při terapii </w:t>
      </w:r>
      <w:r w:rsidR="00295C3A">
        <w:t>i</w:t>
      </w:r>
      <w:r>
        <w:t xml:space="preserve"> vhodné typy krytí. Vhodné je zvolit mřížku s antiseptikem jako je například </w:t>
      </w:r>
      <w:proofErr w:type="spellStart"/>
      <w:r>
        <w:t>Inadine</w:t>
      </w:r>
      <w:proofErr w:type="spellEnd"/>
      <w:r w:rsidR="00B3329D">
        <w:t>.</w:t>
      </w:r>
      <w:r>
        <w:t xml:space="preserve"> </w:t>
      </w:r>
      <w:r w:rsidR="00B3329D">
        <w:t>A</w:t>
      </w:r>
      <w:r>
        <w:t>ntiseptická krytí jsou důležitá hlavně u proleženin v sakrální oblasti, kde je velké riziko kontaminací močí a stolic</w:t>
      </w:r>
      <w:r w:rsidR="00295C3A">
        <w:t>í.</w:t>
      </w:r>
      <w:r>
        <w:t xml:space="preserve"> Udržuje poškozenou oblast od veškerých nečistot z vnějšího okolí a jen lehce oblast vysouší. Dá se použít i varianta mřížky bez antiseptik</w:t>
      </w:r>
      <w:r w:rsidR="00B3329D">
        <w:t>, jako je mastný tyl. T</w:t>
      </w:r>
      <w:r>
        <w:t>a</w:t>
      </w:r>
      <w:r w:rsidR="00B3329D">
        <w:t>to</w:t>
      </w:r>
      <w:r>
        <w:t xml:space="preserve"> </w:t>
      </w:r>
      <w:r w:rsidR="00B3329D">
        <w:t>varianta ale</w:t>
      </w:r>
      <w:r>
        <w:t xml:space="preserve"> není </w:t>
      </w:r>
      <w:proofErr w:type="spellStart"/>
      <w:r w:rsidR="00B3329D">
        <w:t>příliž</w:t>
      </w:r>
      <w:proofErr w:type="spellEnd"/>
      <w:r>
        <w:t xml:space="preserve"> efektivní. </w:t>
      </w:r>
    </w:p>
    <w:p w:rsidR="00295C3A" w:rsidRDefault="00BE7EF9" w:rsidP="00BE7EF9">
      <w:r>
        <w:t xml:space="preserve">V případě </w:t>
      </w:r>
      <w:r w:rsidRPr="00384DD2">
        <w:rPr>
          <w:b/>
          <w:bCs/>
        </w:rPr>
        <w:t>III. stupně</w:t>
      </w:r>
      <w:r>
        <w:t xml:space="preserve"> již dochází k vytvoření nekrózy. Kůže se začne postupně odlučovat od tkáně. V této fázi je potřeba při terapii zahájit </w:t>
      </w:r>
      <w:proofErr w:type="spellStart"/>
      <w:r>
        <w:t>reepitelizaci</w:t>
      </w:r>
      <w:proofErr w:type="spellEnd"/>
      <w:r>
        <w:t xml:space="preserve"> tkáně. Kde ránu vyčistíme, následné použijeme přípravky pro granulaci,</w:t>
      </w:r>
      <w:r w:rsidR="00B3329D">
        <w:t xml:space="preserve"> jako je například </w:t>
      </w:r>
      <w:proofErr w:type="spellStart"/>
      <w:r w:rsidR="00B3329D">
        <w:t>Granudacin</w:t>
      </w:r>
      <w:proofErr w:type="spellEnd"/>
      <w:r w:rsidR="00B3329D">
        <w:t xml:space="preserve"> nebo </w:t>
      </w:r>
      <w:proofErr w:type="spellStart"/>
      <w:r w:rsidR="00B3329D">
        <w:t>Hydrodorb</w:t>
      </w:r>
      <w:proofErr w:type="spellEnd"/>
      <w:r w:rsidR="00B3329D">
        <w:t xml:space="preserve"> gel.</w:t>
      </w:r>
      <w:r>
        <w:t xml:space="preserve"> </w:t>
      </w:r>
      <w:r w:rsidR="00B3329D">
        <w:t>N</w:t>
      </w:r>
      <w:r>
        <w:t>akonec zvolíme krytí vhodné pro konečnou epitelizaci. Ideální používat krytí s obsahem stříbra</w:t>
      </w:r>
      <w:r w:rsidR="00B3329D">
        <w:t xml:space="preserve">, jako například </w:t>
      </w:r>
      <w:proofErr w:type="spellStart"/>
      <w:r w:rsidR="00B3329D">
        <w:t>Atrauman</w:t>
      </w:r>
      <w:proofErr w:type="spellEnd"/>
      <w:r w:rsidR="00B3329D">
        <w:t xml:space="preserve"> AG</w:t>
      </w:r>
      <w:r>
        <w:t xml:space="preserve">. </w:t>
      </w:r>
    </w:p>
    <w:p w:rsidR="00BE7EF9" w:rsidRDefault="00BE7EF9" w:rsidP="00BE7EF9">
      <w:r>
        <w:lastRenderedPageBreak/>
        <w:t xml:space="preserve">Ve </w:t>
      </w:r>
      <w:r w:rsidRPr="00384DD2">
        <w:rPr>
          <w:b/>
          <w:bCs/>
        </w:rPr>
        <w:t>IV. stupni</w:t>
      </w:r>
      <w:r>
        <w:t xml:space="preserve"> už pacient ztratí nejen kožní vrstvu, ale i podkoží. Jedná se již o úplnou nekrózu tkáně. Mohou být poškozeny kosti, šlachy, svaly nebo vazy. Pokud se ale jedná o povrchovou proleženinu, která je nekrotická. Stále řešíme postup hojení ja</w:t>
      </w:r>
      <w:r w:rsidR="00E45408">
        <w:t xml:space="preserve">ko u druhého a třetího stupně. </w:t>
      </w:r>
      <w:r>
        <w:t>[1,5,12]</w:t>
      </w:r>
    </w:p>
    <w:p w:rsidR="00E97B12" w:rsidRDefault="00E97B12" w:rsidP="00BE7EF9"/>
    <w:p w:rsidR="00BE1E09" w:rsidRDefault="00BE1E09" w:rsidP="00BE7EF9">
      <w:r>
        <w:rPr>
          <w:noProof/>
          <w:lang w:eastAsia="cs-CZ"/>
        </w:rPr>
        <w:drawing>
          <wp:inline distT="0" distB="0" distL="0" distR="0">
            <wp:extent cx="3302000" cy="2463800"/>
            <wp:effectExtent l="0" t="0" r="0" b="0"/>
            <wp:docPr id="45326652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66526" name="Obrázek 453266526"/>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02000" cy="2463800"/>
                    </a:xfrm>
                    <a:prstGeom prst="rect">
                      <a:avLst/>
                    </a:prstGeom>
                  </pic:spPr>
                </pic:pic>
              </a:graphicData>
            </a:graphic>
          </wp:inline>
        </w:drawing>
      </w:r>
    </w:p>
    <w:p w:rsidR="00BE1E09" w:rsidRPr="00BA5FD5" w:rsidRDefault="00BA5FD5" w:rsidP="00BA5FD5">
      <w:pPr>
        <w:rPr>
          <w:sz w:val="20"/>
          <w:szCs w:val="20"/>
        </w:rPr>
      </w:pPr>
      <w:bookmarkStart w:id="69" w:name="_Toc205198348"/>
      <w:bookmarkStart w:id="70" w:name="_Toc205198428"/>
      <w:r w:rsidRPr="00BA5FD5">
        <w:rPr>
          <w:sz w:val="20"/>
          <w:szCs w:val="20"/>
        </w:rPr>
        <w:t xml:space="preserve">Obrázek </w:t>
      </w:r>
      <w:r w:rsidR="007D7859" w:rsidRPr="00BA5FD5">
        <w:rPr>
          <w:sz w:val="20"/>
          <w:szCs w:val="20"/>
        </w:rPr>
        <w:fldChar w:fldCharType="begin"/>
      </w:r>
      <w:r w:rsidRPr="00BA5FD5">
        <w:rPr>
          <w:sz w:val="20"/>
          <w:szCs w:val="20"/>
        </w:rPr>
        <w:instrText xml:space="preserve"> SEQ Obrázek \* ARABIC </w:instrText>
      </w:r>
      <w:r w:rsidR="007D7859" w:rsidRPr="00BA5FD5">
        <w:rPr>
          <w:sz w:val="20"/>
          <w:szCs w:val="20"/>
        </w:rPr>
        <w:fldChar w:fldCharType="separate"/>
      </w:r>
      <w:r w:rsidR="007F75FB">
        <w:rPr>
          <w:noProof/>
          <w:sz w:val="20"/>
          <w:szCs w:val="20"/>
        </w:rPr>
        <w:t>10</w:t>
      </w:r>
      <w:r w:rsidR="007D7859" w:rsidRPr="00BA5FD5">
        <w:rPr>
          <w:sz w:val="20"/>
          <w:szCs w:val="20"/>
        </w:rPr>
        <w:fldChar w:fldCharType="end"/>
      </w:r>
      <w:r w:rsidRPr="00BA5FD5">
        <w:rPr>
          <w:sz w:val="20"/>
          <w:szCs w:val="20"/>
        </w:rPr>
        <w:t xml:space="preserve"> </w:t>
      </w:r>
      <w:proofErr w:type="spellStart"/>
      <w:r w:rsidR="00BE1E09" w:rsidRPr="00BA5FD5">
        <w:rPr>
          <w:sz w:val="20"/>
          <w:szCs w:val="20"/>
        </w:rPr>
        <w:t>Dekubit</w:t>
      </w:r>
      <w:proofErr w:type="spellEnd"/>
      <w:r w:rsidR="00BE1E09" w:rsidRPr="00BA5FD5">
        <w:rPr>
          <w:sz w:val="20"/>
          <w:szCs w:val="20"/>
        </w:rPr>
        <w:t xml:space="preserve"> I. stupně</w:t>
      </w:r>
      <w:bookmarkEnd w:id="69"/>
      <w:bookmarkEnd w:id="70"/>
    </w:p>
    <w:p w:rsidR="00BE1E09" w:rsidRPr="008A04D8" w:rsidRDefault="00BE1E09" w:rsidP="00BE7EF9">
      <w:pPr>
        <w:rPr>
          <w:sz w:val="20"/>
          <w:szCs w:val="20"/>
        </w:rPr>
      </w:pPr>
      <w:r w:rsidRPr="008A04D8">
        <w:rPr>
          <w:sz w:val="20"/>
          <w:szCs w:val="20"/>
        </w:rPr>
        <w:t xml:space="preserve">Zdroj: </w:t>
      </w:r>
      <w:hyperlink r:id="rId31" w:history="1">
        <w:r w:rsidRPr="008A04D8">
          <w:rPr>
            <w:rStyle w:val="Hypertextovodkaz"/>
            <w:sz w:val="20"/>
            <w:szCs w:val="20"/>
          </w:rPr>
          <w:t>https://www.solen.cz/pdfs/med/2016/05/12.pdf</w:t>
        </w:r>
      </w:hyperlink>
      <w:r w:rsidRPr="008A04D8">
        <w:rPr>
          <w:sz w:val="20"/>
          <w:szCs w:val="20"/>
        </w:rPr>
        <w:t xml:space="preserve"> </w:t>
      </w:r>
    </w:p>
    <w:p w:rsidR="00BE1E09" w:rsidRPr="008A04D8" w:rsidRDefault="00BE1E09" w:rsidP="00BE7EF9">
      <w:pPr>
        <w:rPr>
          <w:sz w:val="20"/>
          <w:szCs w:val="20"/>
        </w:rPr>
      </w:pPr>
    </w:p>
    <w:p w:rsidR="00E97B12" w:rsidRDefault="00E97B12" w:rsidP="00BE7EF9"/>
    <w:p w:rsidR="00BE1E09" w:rsidRDefault="00BE1E09" w:rsidP="00BE7EF9">
      <w:r>
        <w:rPr>
          <w:noProof/>
          <w:lang w:eastAsia="cs-CZ"/>
        </w:rPr>
        <w:drawing>
          <wp:inline distT="0" distB="0" distL="0" distR="0">
            <wp:extent cx="3356323" cy="2124000"/>
            <wp:effectExtent l="0" t="0" r="0" b="0"/>
            <wp:docPr id="185309759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97593" name="Obrázek 1853097593"/>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56323" cy="2124000"/>
                    </a:xfrm>
                    <a:prstGeom prst="rect">
                      <a:avLst/>
                    </a:prstGeom>
                  </pic:spPr>
                </pic:pic>
              </a:graphicData>
            </a:graphic>
          </wp:inline>
        </w:drawing>
      </w:r>
    </w:p>
    <w:p w:rsidR="00BE1E09" w:rsidRPr="00BA5FD5" w:rsidRDefault="00BA5FD5" w:rsidP="00BA5FD5">
      <w:pPr>
        <w:rPr>
          <w:sz w:val="20"/>
          <w:szCs w:val="20"/>
        </w:rPr>
      </w:pPr>
      <w:bookmarkStart w:id="71" w:name="_Toc205198349"/>
      <w:bookmarkStart w:id="72" w:name="_Toc205198429"/>
      <w:r w:rsidRPr="00BA5FD5">
        <w:rPr>
          <w:sz w:val="20"/>
          <w:szCs w:val="20"/>
        </w:rPr>
        <w:t xml:space="preserve">Obrázek </w:t>
      </w:r>
      <w:r w:rsidR="007D7859" w:rsidRPr="00BA5FD5">
        <w:rPr>
          <w:sz w:val="20"/>
          <w:szCs w:val="20"/>
        </w:rPr>
        <w:fldChar w:fldCharType="begin"/>
      </w:r>
      <w:r w:rsidRPr="00BA5FD5">
        <w:rPr>
          <w:sz w:val="20"/>
          <w:szCs w:val="20"/>
        </w:rPr>
        <w:instrText xml:space="preserve"> SEQ Obrázek \* ARABIC </w:instrText>
      </w:r>
      <w:r w:rsidR="007D7859" w:rsidRPr="00BA5FD5">
        <w:rPr>
          <w:sz w:val="20"/>
          <w:szCs w:val="20"/>
        </w:rPr>
        <w:fldChar w:fldCharType="separate"/>
      </w:r>
      <w:r w:rsidR="007F75FB">
        <w:rPr>
          <w:noProof/>
          <w:sz w:val="20"/>
          <w:szCs w:val="20"/>
        </w:rPr>
        <w:t>11</w:t>
      </w:r>
      <w:r w:rsidR="007D7859" w:rsidRPr="00BA5FD5">
        <w:rPr>
          <w:sz w:val="20"/>
          <w:szCs w:val="20"/>
        </w:rPr>
        <w:fldChar w:fldCharType="end"/>
      </w:r>
      <w:r w:rsidRPr="00BA5FD5">
        <w:rPr>
          <w:sz w:val="20"/>
          <w:szCs w:val="20"/>
        </w:rPr>
        <w:t xml:space="preserve"> </w:t>
      </w:r>
      <w:proofErr w:type="spellStart"/>
      <w:r w:rsidR="00BE1E09" w:rsidRPr="00BA5FD5">
        <w:rPr>
          <w:sz w:val="20"/>
          <w:szCs w:val="20"/>
        </w:rPr>
        <w:t>Dekubit</w:t>
      </w:r>
      <w:proofErr w:type="spellEnd"/>
      <w:r w:rsidR="00BE1E09" w:rsidRPr="00BA5FD5">
        <w:rPr>
          <w:sz w:val="20"/>
          <w:szCs w:val="20"/>
        </w:rPr>
        <w:t xml:space="preserve"> IV. stupně</w:t>
      </w:r>
      <w:bookmarkEnd w:id="71"/>
      <w:bookmarkEnd w:id="72"/>
    </w:p>
    <w:p w:rsidR="00BE1E09" w:rsidRPr="008A04D8" w:rsidRDefault="00BE1E09" w:rsidP="00BE7EF9">
      <w:pPr>
        <w:rPr>
          <w:sz w:val="20"/>
          <w:szCs w:val="20"/>
        </w:rPr>
      </w:pPr>
      <w:r w:rsidRPr="008A04D8">
        <w:rPr>
          <w:sz w:val="20"/>
          <w:szCs w:val="20"/>
        </w:rPr>
        <w:t xml:space="preserve">Zdroj: </w:t>
      </w:r>
      <w:hyperlink r:id="rId33" w:history="1">
        <w:r w:rsidRPr="008A04D8">
          <w:rPr>
            <w:rStyle w:val="Hypertextovodkaz"/>
            <w:sz w:val="20"/>
            <w:szCs w:val="20"/>
          </w:rPr>
          <w:t>http://www.medicool.cz/reference/ustredni-vojenska-nemocnice-v-praze.html</w:t>
        </w:r>
      </w:hyperlink>
      <w:r w:rsidRPr="008A04D8">
        <w:rPr>
          <w:sz w:val="20"/>
          <w:szCs w:val="20"/>
        </w:rPr>
        <w:t xml:space="preserve"> </w:t>
      </w:r>
    </w:p>
    <w:p w:rsidR="00BE7EF9" w:rsidRPr="008A04D8" w:rsidRDefault="00295C3A" w:rsidP="00BE7EF9">
      <w:pPr>
        <w:pStyle w:val="Nadpis2"/>
        <w:rPr>
          <w:sz w:val="20"/>
          <w:szCs w:val="20"/>
        </w:rPr>
      </w:pPr>
      <w:r w:rsidRPr="008A04D8">
        <w:rPr>
          <w:sz w:val="20"/>
          <w:szCs w:val="20"/>
        </w:rPr>
        <w:br w:type="page"/>
      </w:r>
    </w:p>
    <w:p w:rsidR="00BE7EF9" w:rsidRDefault="00BE7EF9" w:rsidP="00E45408">
      <w:pPr>
        <w:pStyle w:val="Nadpis2"/>
        <w:numPr>
          <w:ilvl w:val="1"/>
          <w:numId w:val="4"/>
        </w:numPr>
      </w:pPr>
      <w:bookmarkStart w:id="73" w:name="_Toc205198510"/>
      <w:r>
        <w:lastRenderedPageBreak/>
        <w:t>Ulcerace dolních končetin</w:t>
      </w:r>
      <w:bookmarkEnd w:id="73"/>
    </w:p>
    <w:p w:rsidR="00BE7EF9" w:rsidRDefault="00BE7EF9" w:rsidP="00BE7EF9">
      <w:r w:rsidRPr="00C12D1D">
        <w:t xml:space="preserve">Ulcerace dolních končetin </w:t>
      </w:r>
      <w:r>
        <w:t xml:space="preserve">je velmi </w:t>
      </w:r>
      <w:r w:rsidRPr="00C12D1D">
        <w:t xml:space="preserve">závažný zdravotní problém s významným dopadem na kvalitu života pacientů. Jedná se o chronické rány, které vznikají v důsledku různých patologických procesů, nejčastěji spojených s poruchami cévního systému. Ulcerace dolních končetin mohou vznikat z různých příčin, přičemž mezi nejčastější patří chronická žilní nedostatečnost, ischemická choroba dolních končetin a diabetes </w:t>
      </w:r>
      <w:proofErr w:type="spellStart"/>
      <w:r w:rsidRPr="00C12D1D">
        <w:t>mellitus</w:t>
      </w:r>
      <w:proofErr w:type="spellEnd"/>
      <w:r w:rsidRPr="00C12D1D">
        <w:t>.</w:t>
      </w:r>
      <w:r>
        <w:t xml:space="preserve"> Ulcerace neboli bércové vředy tedy můžeme rozdělit do tří skupin, dle jejich </w:t>
      </w:r>
      <w:proofErr w:type="spellStart"/>
      <w:r w:rsidR="00B3329D">
        <w:t>přícin</w:t>
      </w:r>
      <w:proofErr w:type="spellEnd"/>
      <w:r w:rsidR="00B3329D">
        <w:t xml:space="preserve"> vzniku</w:t>
      </w:r>
      <w:r>
        <w:t xml:space="preserve">. Jednou z nich je </w:t>
      </w:r>
      <w:r w:rsidRPr="00C12D1D">
        <w:rPr>
          <w:b/>
          <w:bCs/>
        </w:rPr>
        <w:t>chronická žilní nedostatečnost</w:t>
      </w:r>
      <w:r w:rsidR="00295C3A">
        <w:t>.</w:t>
      </w:r>
      <w:r>
        <w:t xml:space="preserve"> </w:t>
      </w:r>
      <w:r w:rsidR="00295C3A">
        <w:t>K</w:t>
      </w:r>
      <w:r>
        <w:t> té dochází</w:t>
      </w:r>
      <w:r w:rsidRPr="00C12D1D">
        <w:t xml:space="preserve"> v důsledku </w:t>
      </w:r>
      <w:r>
        <w:t>nedostatečnosti</w:t>
      </w:r>
      <w:r w:rsidRPr="00C12D1D">
        <w:t xml:space="preserve"> žilních chlopní nebo obstrukce žilního odtoku, </w:t>
      </w:r>
      <w:r>
        <w:t>díky tomu nastane</w:t>
      </w:r>
      <w:r w:rsidRPr="00C12D1D">
        <w:t xml:space="preserve"> venózní hypertenz</w:t>
      </w:r>
      <w:r>
        <w:t>e</w:t>
      </w:r>
      <w:r w:rsidRPr="00C12D1D">
        <w:t xml:space="preserve"> a následn</w:t>
      </w:r>
      <w:r>
        <w:t>é</w:t>
      </w:r>
      <w:r w:rsidRPr="00C12D1D">
        <w:t xml:space="preserve"> poškození tkán</w:t>
      </w:r>
      <w:r>
        <w:t>ě</w:t>
      </w:r>
      <w:r w:rsidRPr="00C12D1D">
        <w:t xml:space="preserve">. </w:t>
      </w:r>
      <w:r>
        <w:t>P</w:t>
      </w:r>
      <w:r w:rsidRPr="00C12D1D">
        <w:t xml:space="preserve">rojevuje </w:t>
      </w:r>
      <w:r>
        <w:t xml:space="preserve">se </w:t>
      </w:r>
      <w:r w:rsidRPr="00C12D1D">
        <w:t xml:space="preserve">otoky, </w:t>
      </w:r>
      <w:proofErr w:type="spellStart"/>
      <w:r w:rsidRPr="00C12D1D">
        <w:t>hyperpigmentací</w:t>
      </w:r>
      <w:proofErr w:type="spellEnd"/>
      <w:r w:rsidRPr="00C12D1D">
        <w:t xml:space="preserve"> a </w:t>
      </w:r>
      <w:r>
        <w:t>vznikem</w:t>
      </w:r>
      <w:r w:rsidRPr="00C12D1D">
        <w:t xml:space="preserve"> ulcerací, které se </w:t>
      </w:r>
      <w:r>
        <w:t>většinou</w:t>
      </w:r>
      <w:r w:rsidRPr="00C12D1D">
        <w:t xml:space="preserve"> nacházejí v oblasti vnitřního kotníku.</w:t>
      </w:r>
      <w:r>
        <w:t xml:space="preserve"> Jako další příčin</w:t>
      </w:r>
      <w:r w:rsidR="00B3329D">
        <w:t>ou</w:t>
      </w:r>
      <w:r>
        <w:t xml:space="preserve"> může být </w:t>
      </w:r>
      <w:r w:rsidRPr="00C12D1D">
        <w:rPr>
          <w:b/>
          <w:bCs/>
        </w:rPr>
        <w:t>Ischemick</w:t>
      </w:r>
      <w:r w:rsidR="00B3329D">
        <w:rPr>
          <w:b/>
          <w:bCs/>
        </w:rPr>
        <w:t>á</w:t>
      </w:r>
      <w:r w:rsidRPr="00C12D1D">
        <w:rPr>
          <w:b/>
          <w:bCs/>
        </w:rPr>
        <w:t xml:space="preserve"> chorob</w:t>
      </w:r>
      <w:r w:rsidR="00B3329D">
        <w:rPr>
          <w:b/>
          <w:bCs/>
        </w:rPr>
        <w:t>a</w:t>
      </w:r>
      <w:r w:rsidRPr="00C12D1D">
        <w:rPr>
          <w:b/>
          <w:bCs/>
        </w:rPr>
        <w:t xml:space="preserve"> dolních končetin</w:t>
      </w:r>
      <w:r w:rsidRPr="00C12D1D">
        <w:t xml:space="preserve"> (ICHDK</w:t>
      </w:r>
      <w:r>
        <w:t xml:space="preserve">). Ta vzniká, pokud nastanou aterosklerotické změny v tepnách. </w:t>
      </w:r>
      <w:r w:rsidRPr="00C12D1D">
        <w:t xml:space="preserve">Tento stav způsobuje nedostatečné prokrvení dolních končetin, což může vést k ischemii a následnému vzniku vředů. Arteriální vředy se obvykle nacházejí na prstech nohou, patách či bércích a jsou charakteristické hlubokým defektem s ostrými okraji a minimálním </w:t>
      </w:r>
      <w:proofErr w:type="spellStart"/>
      <w:r w:rsidRPr="00C12D1D">
        <w:t>exsudátem</w:t>
      </w:r>
      <w:proofErr w:type="spellEnd"/>
      <w:r w:rsidRPr="00C12D1D">
        <w:t>.</w:t>
      </w:r>
      <w:r>
        <w:t xml:space="preserve"> Třetí nejčastější příčinou vředů může být </w:t>
      </w:r>
      <w:r w:rsidRPr="00C12D1D">
        <w:rPr>
          <w:b/>
          <w:bCs/>
        </w:rPr>
        <w:t xml:space="preserve">Diabetes </w:t>
      </w:r>
      <w:proofErr w:type="spellStart"/>
      <w:r w:rsidRPr="00C12D1D">
        <w:rPr>
          <w:b/>
          <w:bCs/>
        </w:rPr>
        <w:t>mellitus</w:t>
      </w:r>
      <w:proofErr w:type="spellEnd"/>
      <w:r w:rsidRPr="00C12D1D">
        <w:rPr>
          <w:b/>
          <w:bCs/>
        </w:rPr>
        <w:t xml:space="preserve"> a diabetická noha</w:t>
      </w:r>
      <w:r>
        <w:t xml:space="preserve">. Tito pacienti </w:t>
      </w:r>
      <w:r w:rsidRPr="00C12D1D">
        <w:t xml:space="preserve">mají zvýšené riziko vzniku ulcerací dolních končetin v důsledku diabetické neuropatie a </w:t>
      </w:r>
      <w:proofErr w:type="spellStart"/>
      <w:r w:rsidRPr="00C12D1D">
        <w:t>angiopatie</w:t>
      </w:r>
      <w:proofErr w:type="spellEnd"/>
      <w:r w:rsidRPr="00C12D1D">
        <w:t>.  </w:t>
      </w:r>
      <w:r>
        <w:t>Při d</w:t>
      </w:r>
      <w:r w:rsidRPr="00C12D1D">
        <w:t>iabetick</w:t>
      </w:r>
      <w:r>
        <w:t xml:space="preserve">é </w:t>
      </w:r>
      <w:r w:rsidRPr="00C12D1D">
        <w:t>neuropati</w:t>
      </w:r>
      <w:r>
        <w:t>i</w:t>
      </w:r>
      <w:r w:rsidRPr="00C12D1D">
        <w:t xml:space="preserve"> </w:t>
      </w:r>
      <w:r>
        <w:t>dochází</w:t>
      </w:r>
      <w:r w:rsidRPr="00C12D1D">
        <w:t xml:space="preserve"> ke sníženému vnímání bolesti, </w:t>
      </w:r>
      <w:r>
        <w:t>to</w:t>
      </w:r>
      <w:r w:rsidRPr="00C12D1D">
        <w:t xml:space="preserve"> může způsobit přehlížení drobných poranění a jejich progresi v rozsáhlé ulceraci. Diabetické vředy se nejčastěji vyskytuj</w:t>
      </w:r>
      <w:r>
        <w:t>í na tlakových bodech chodidla,</w:t>
      </w:r>
      <w:r w:rsidRPr="00C12D1D">
        <w:t xml:space="preserve"> často jsou spojeny s infekcí.</w:t>
      </w:r>
      <w:r>
        <w:t xml:space="preserve"> V každém případě je třeba provést diagnózu a zahájit terapii. Velký vliv má </w:t>
      </w:r>
      <w:r w:rsidR="00B3329D">
        <w:t xml:space="preserve">na </w:t>
      </w:r>
      <w:r>
        <w:t>léčbu správný životní styl, fyzická aktivita a prevence, do které patří například při žilních vředech p</w:t>
      </w:r>
      <w:r w:rsidRPr="00C12D1D">
        <w:t>oužívání kompresních punčoch</w:t>
      </w:r>
      <w:r>
        <w:t xml:space="preserve"> nebo </w:t>
      </w:r>
      <w:proofErr w:type="spellStart"/>
      <w:r>
        <w:t>krátkotažných</w:t>
      </w:r>
      <w:proofErr w:type="spellEnd"/>
      <w:r>
        <w:t xml:space="preserve"> obinadel</w:t>
      </w:r>
      <w:r w:rsidRPr="00C12D1D">
        <w:t>, pravidelné cvičení</w:t>
      </w:r>
      <w:r w:rsidR="00295C3A">
        <w:t>,</w:t>
      </w:r>
      <w:r w:rsidRPr="00C12D1D">
        <w:t xml:space="preserve"> elevace dolních končetin</w:t>
      </w:r>
      <w:r>
        <w:t xml:space="preserve"> a u diabetické nohy například pravidelné kontroly nohou</w:t>
      </w:r>
      <w:r w:rsidR="00295C3A">
        <w:t>,</w:t>
      </w:r>
      <w:r>
        <w:t xml:space="preserve"> používání vhodné obuvi a </w:t>
      </w:r>
      <w:r w:rsidR="00295C3A">
        <w:t>pravidelná kontrola</w:t>
      </w:r>
      <w:r>
        <w:t xml:space="preserve"> glukózy. Mezi největší rizikové faktory vzniku vředů patří</w:t>
      </w:r>
      <w:r>
        <w:rPr>
          <w:rFonts w:ascii="Arial" w:hAnsi="Arial" w:cs="Arial"/>
          <w:color w:val="222222"/>
          <w:shd w:val="clear" w:color="auto" w:fill="FFFFFF"/>
        </w:rPr>
        <w:t xml:space="preserve"> </w:t>
      </w:r>
      <w:r w:rsidRPr="00C12D1D">
        <w:t xml:space="preserve">kouření, hypertenze, diabetes </w:t>
      </w:r>
      <w:proofErr w:type="spellStart"/>
      <w:r w:rsidRPr="00C12D1D">
        <w:t>mellitus</w:t>
      </w:r>
      <w:proofErr w:type="spellEnd"/>
      <w:r w:rsidRPr="00C12D1D">
        <w:t>, přítomnost žilní insuficience nebo ischemické choroby srdeční</w:t>
      </w:r>
      <w:r>
        <w:t xml:space="preserve">. Dále je vhodné zhodnotit </w:t>
      </w:r>
      <w:r w:rsidRPr="00C12D1D">
        <w:t>velikost, lokalizac</w:t>
      </w:r>
      <w:r>
        <w:t>i</w:t>
      </w:r>
      <w:r w:rsidRPr="00C12D1D">
        <w:t xml:space="preserve"> a charakter ulcerace, stav okolní kůže a přítomnost periferního pulzu.</w:t>
      </w:r>
      <w:r>
        <w:t xml:space="preserve"> Dále je vhodné provést ultrazvukové vyšetření</w:t>
      </w:r>
      <w:r w:rsidRPr="00C12D1D">
        <w:rPr>
          <w:rFonts w:ascii="Arial" w:hAnsi="Arial" w:cs="Arial"/>
          <w:color w:val="222222"/>
          <w:shd w:val="clear" w:color="auto" w:fill="FFFFFF"/>
        </w:rPr>
        <w:t xml:space="preserve"> </w:t>
      </w:r>
      <w:r w:rsidRPr="00C12D1D">
        <w:t>žilního a arteriálního systému dolních končetin</w:t>
      </w:r>
      <w:r>
        <w:t>. Pokud se jedná</w:t>
      </w:r>
      <w:r w:rsidRPr="00C12D1D">
        <w:t xml:space="preserve"> </w:t>
      </w:r>
      <w:r>
        <w:t xml:space="preserve">o </w:t>
      </w:r>
      <w:r w:rsidRPr="00C12D1D">
        <w:t>žilní vřed</w:t>
      </w:r>
      <w:r>
        <w:t>y,</w:t>
      </w:r>
      <w:r w:rsidRPr="00C12D1D">
        <w:t xml:space="preserve"> hodnotí</w:t>
      </w:r>
      <w:r>
        <w:t xml:space="preserve"> se</w:t>
      </w:r>
      <w:r w:rsidRPr="00C12D1D">
        <w:t xml:space="preserve"> </w:t>
      </w:r>
      <w:proofErr w:type="spellStart"/>
      <w:r w:rsidRPr="00C12D1D">
        <w:t>reflux</w:t>
      </w:r>
      <w:proofErr w:type="spellEnd"/>
      <w:r w:rsidRPr="00C12D1D">
        <w:t xml:space="preserve"> a průchodnost hlubokého žilního systému, u arteriálních vředů je cílem zhodnocení průtoku krve tepnami.</w:t>
      </w:r>
      <w:r>
        <w:t xml:space="preserve"> A také se měří </w:t>
      </w:r>
      <w:r w:rsidRPr="00C12D1D">
        <w:lastRenderedPageBreak/>
        <w:t>kotníkov</w:t>
      </w:r>
      <w:r>
        <w:t>ý</w:t>
      </w:r>
      <w:r w:rsidRPr="00C12D1D">
        <w:t xml:space="preserve"> tlakov</w:t>
      </w:r>
      <w:r>
        <w:t>ý</w:t>
      </w:r>
      <w:r w:rsidRPr="00C12D1D">
        <w:t xml:space="preserve"> index (ABI</w:t>
      </w:r>
      <w:r>
        <w:t xml:space="preserve"> – </w:t>
      </w:r>
      <w:proofErr w:type="spellStart"/>
      <w:r>
        <w:t>ankle</w:t>
      </w:r>
      <w:proofErr w:type="spellEnd"/>
      <w:r>
        <w:t>-</w:t>
      </w:r>
      <w:proofErr w:type="spellStart"/>
      <w:r>
        <w:t>brachial</w:t>
      </w:r>
      <w:proofErr w:type="spellEnd"/>
      <w:r>
        <w:t xml:space="preserve"> index</w:t>
      </w:r>
      <w:r w:rsidRPr="00C12D1D">
        <w:t>)</w:t>
      </w:r>
      <w:r>
        <w:t>. Jedná se o</w:t>
      </w:r>
      <w:r w:rsidRPr="00C12D1D">
        <w:t xml:space="preserve"> neinvazivní metod</w:t>
      </w:r>
      <w:r>
        <w:t>u</w:t>
      </w:r>
      <w:r w:rsidRPr="00C12D1D">
        <w:t xml:space="preserve"> pro </w:t>
      </w:r>
      <w:r>
        <w:t>z</w:t>
      </w:r>
      <w:r w:rsidRPr="00C12D1D">
        <w:t>hodnocení závažnosti arteriální ischemie dolních končetin. Hodnota pod 0,9 svědčí pro přítomnost ischemické choroby, zatímco hodnota pod 0,4 značí těžkou ischemii s vysokým rizikem amputace.</w:t>
      </w:r>
      <w:r>
        <w:t xml:space="preserve"> [1,5,13,14,15]</w:t>
      </w:r>
    </w:p>
    <w:p w:rsidR="00BE7EF9" w:rsidRDefault="00BE7EF9" w:rsidP="00BE7EF9">
      <w:pPr>
        <w:pStyle w:val="Nadpis2"/>
      </w:pPr>
    </w:p>
    <w:p w:rsidR="00BE7EF9" w:rsidRDefault="00BE7EF9" w:rsidP="00E45408">
      <w:pPr>
        <w:pStyle w:val="Nadpis2"/>
        <w:numPr>
          <w:ilvl w:val="2"/>
          <w:numId w:val="4"/>
        </w:numPr>
      </w:pPr>
      <w:bookmarkStart w:id="74" w:name="_Toc205198511"/>
      <w:r>
        <w:t>Projevy a terapie ulcerózních vředů</w:t>
      </w:r>
      <w:bookmarkEnd w:id="74"/>
    </w:p>
    <w:p w:rsidR="00BE7EF9" w:rsidRDefault="00BE7EF9" w:rsidP="00BE7EF9">
      <w:r>
        <w:t xml:space="preserve">Bércové vředy patří mezi rány chronické, a proto jejich léčba trvá dlouho dobu s rizikem recidivy. Je opravdu důležité, aby pacient spolupracoval a dodržoval veškerá doporučení lékaře. První projevy bércového vředu poznáme tak, že v místě máme zřetelné suché zarudnutí, kůže je mnohem tenčí než na zdravých částech. Může se projevovat i jako svědivý ekzém. Rozdělujeme tři základní typy léčby, </w:t>
      </w:r>
      <w:r w:rsidRPr="00692C57">
        <w:rPr>
          <w:b/>
          <w:bCs/>
        </w:rPr>
        <w:t>konzervativní</w:t>
      </w:r>
      <w:r>
        <w:t xml:space="preserve">, </w:t>
      </w:r>
      <w:r w:rsidRPr="00692C57">
        <w:rPr>
          <w:b/>
          <w:bCs/>
        </w:rPr>
        <w:t>invazivn</w:t>
      </w:r>
      <w:r>
        <w:t xml:space="preserve">í, kde je například potřeba provést angioplastiku nebo bypass a </w:t>
      </w:r>
      <w:r w:rsidRPr="00692C57">
        <w:rPr>
          <w:b/>
          <w:bCs/>
        </w:rPr>
        <w:t>léčba diabetických ulcerací</w:t>
      </w:r>
      <w:r>
        <w:t xml:space="preserve">, do které zahrneme již zmiňovanou prevenci jako kontrola glukózy a vhodná obuv. My se zaměříme na konzervativní léčbu, do které patří již zmiňovaná komprese, farmakoterapie, při které volíme například </w:t>
      </w:r>
      <w:proofErr w:type="spellStart"/>
      <w:r>
        <w:t>venofarmaka</w:t>
      </w:r>
      <w:proofErr w:type="spellEnd"/>
      <w:r>
        <w:t xml:space="preserve">, </w:t>
      </w:r>
      <w:proofErr w:type="spellStart"/>
      <w:r w:rsidRPr="00692C57">
        <w:t>antitrombotika</w:t>
      </w:r>
      <w:proofErr w:type="spellEnd"/>
      <w:r w:rsidRPr="00692C57">
        <w:t xml:space="preserve"> a antibiotika v případě infekce. </w:t>
      </w:r>
      <w:r>
        <w:t xml:space="preserve">Při ošetření je potřeba zvolit správný postup, který samozřejmě zahájíme fází čistící. V této fázi je potřeba odstranit nekrotickou tkáň a fibrinový povlak, následně vše řádně vyčistíme. Ideální je použít </w:t>
      </w:r>
      <w:proofErr w:type="spellStart"/>
      <w:r>
        <w:t>hydrogely</w:t>
      </w:r>
      <w:proofErr w:type="spellEnd"/>
      <w:r>
        <w:t xml:space="preserve"> a antimikrobiální krytí. Následně se zaměříme na fází granulační, zde je potřeba ochránit spodinu rány. Je třeba, aby rána nevysychala, nebyla mechanicky podrážděna a byla chráněna před vnějšími riziky. Zde používáme materiály stejné jako při první fázi, ke které přidáme polyuretany </w:t>
      </w:r>
      <w:r w:rsidR="00B3329D">
        <w:t xml:space="preserve">jako je například </w:t>
      </w:r>
      <w:proofErr w:type="spellStart"/>
      <w:r w:rsidR="00B3329D">
        <w:t>Kliniderm</w:t>
      </w:r>
      <w:proofErr w:type="spellEnd"/>
      <w:r w:rsidR="00B3329D">
        <w:t xml:space="preserve"> </w:t>
      </w:r>
      <w:r>
        <w:t xml:space="preserve">a </w:t>
      </w:r>
      <w:proofErr w:type="spellStart"/>
      <w:r>
        <w:t>hydrokoloidy</w:t>
      </w:r>
      <w:proofErr w:type="spellEnd"/>
      <w:r w:rsidR="00B3329D">
        <w:t xml:space="preserve"> jako například </w:t>
      </w:r>
      <w:proofErr w:type="spellStart"/>
      <w:r w:rsidR="00B3329D">
        <w:t>Suprasorb</w:t>
      </w:r>
      <w:proofErr w:type="spellEnd"/>
      <w:r w:rsidR="00B3329D">
        <w:t xml:space="preserve"> F</w:t>
      </w:r>
      <w:r>
        <w:t>. A třetí fáze je epitelizační. V této fázi je potřeba udržovat ránu ve vlhkém prostředí a snažíme se ochraňovat tkáň, která nám nov</w:t>
      </w:r>
      <w:r w:rsidR="00B3329D">
        <w:t>ě</w:t>
      </w:r>
      <w:r>
        <w:t xml:space="preserve"> vzniká. K tomu používáme již zmiňované krytí s </w:t>
      </w:r>
      <w:proofErr w:type="spellStart"/>
      <w:r>
        <w:t>neadheretním</w:t>
      </w:r>
      <w:proofErr w:type="spellEnd"/>
      <w:r>
        <w:t xml:space="preserve"> krytím a jen tenkými </w:t>
      </w:r>
      <w:proofErr w:type="gramStart"/>
      <w:r>
        <w:t>polyuretany.  [1,5,14,15</w:t>
      </w:r>
      <w:proofErr w:type="gramEnd"/>
      <w:r>
        <w:t>]</w:t>
      </w:r>
    </w:p>
    <w:p w:rsidR="00BE1E09" w:rsidRDefault="00BE1E09" w:rsidP="00BE7EF9"/>
    <w:p w:rsidR="0040170D" w:rsidRPr="00C12D1D" w:rsidRDefault="0040170D" w:rsidP="00BE7EF9">
      <w:pPr>
        <w:sectPr w:rsidR="0040170D" w:rsidRPr="00C12D1D" w:rsidSect="00BE7EF9">
          <w:type w:val="continuous"/>
          <w:pgSz w:w="11906" w:h="16838"/>
          <w:pgMar w:top="1418" w:right="1418" w:bottom="1418" w:left="1985" w:header="709" w:footer="709" w:gutter="0"/>
          <w:cols w:space="708"/>
          <w:docGrid w:linePitch="360"/>
        </w:sectPr>
      </w:pPr>
    </w:p>
    <w:p w:rsidR="0040170D" w:rsidRDefault="0040170D">
      <w:pPr>
        <w:spacing w:line="240" w:lineRule="auto"/>
        <w:jc w:val="left"/>
        <w:rPr>
          <w:rFonts w:asciiTheme="majorHAnsi" w:eastAsiaTheme="majorEastAsia" w:hAnsiTheme="majorHAnsi" w:cstheme="majorBidi"/>
          <w:b/>
          <w:color w:val="000000" w:themeColor="text1"/>
          <w:sz w:val="32"/>
          <w:szCs w:val="32"/>
        </w:rPr>
      </w:pPr>
      <w:r>
        <w:lastRenderedPageBreak/>
        <w:br w:type="page"/>
      </w:r>
    </w:p>
    <w:p w:rsidR="00191482" w:rsidRDefault="00191482" w:rsidP="0040170D">
      <w:pPr>
        <w:pStyle w:val="Nadpis1"/>
        <w:numPr>
          <w:ilvl w:val="0"/>
          <w:numId w:val="3"/>
        </w:numPr>
      </w:pPr>
      <w:bookmarkStart w:id="75" w:name="_Toc205198512"/>
      <w:r>
        <w:lastRenderedPageBreak/>
        <w:t>Praktická část</w:t>
      </w:r>
      <w:bookmarkEnd w:id="75"/>
    </w:p>
    <w:p w:rsidR="00061F30" w:rsidRDefault="00191482" w:rsidP="00191482">
      <w:r>
        <w:t>V praktické části se zaměříme na léčbu tří pacientů</w:t>
      </w:r>
      <w:r w:rsidR="00B3329D">
        <w:t>, léčících se s </w:t>
      </w:r>
      <w:proofErr w:type="spellStart"/>
      <w:r w:rsidR="00B3329D">
        <w:t>různymi</w:t>
      </w:r>
      <w:proofErr w:type="spellEnd"/>
      <w:r w:rsidR="00B3329D">
        <w:t xml:space="preserve"> typy </w:t>
      </w:r>
      <w:proofErr w:type="spellStart"/>
      <w:r w:rsidR="00B3329D">
        <w:t>chornických</w:t>
      </w:r>
      <w:proofErr w:type="spellEnd"/>
      <w:r w:rsidR="00B3329D">
        <w:t xml:space="preserve"> ran</w:t>
      </w:r>
      <w:r>
        <w:t xml:space="preserve">. Budeme zjišťovat, jak postupoval proces hojení a jaké přípravky byly použity. </w:t>
      </w:r>
      <w:r w:rsidR="00061F30">
        <w:t xml:space="preserve">Během svého studia jsem navštěvovala ambulanci hojení </w:t>
      </w:r>
      <w:proofErr w:type="gramStart"/>
      <w:r w:rsidR="00061F30">
        <w:t>ran v ON</w:t>
      </w:r>
      <w:proofErr w:type="gramEnd"/>
      <w:r w:rsidR="00061F30">
        <w:t xml:space="preserve"> Kladno, kterou vede MUDr. Helena </w:t>
      </w:r>
      <w:proofErr w:type="spellStart"/>
      <w:r w:rsidR="00061F30">
        <w:t>Pilnajová</w:t>
      </w:r>
      <w:proofErr w:type="spellEnd"/>
      <w:r w:rsidR="00061F30">
        <w:t xml:space="preserve">. Od počátku studia jsem byla rozhodnuta pro volbu tohoto tématu, protože jsem se chtěla dozvědět více o této problematice a zajímalo mě, jak proces hojení probíhá, jaké se používají materiály a jaký je konečný efekt, pokud se rána správně léčí.  Do ambulance jsem docházela jednou </w:t>
      </w:r>
      <w:r w:rsidR="00B3329D">
        <w:t>za 14 dní</w:t>
      </w:r>
      <w:r w:rsidR="00061F30">
        <w:t xml:space="preserve"> po dobu přibližně jednoho a půl roku.      A vzhledem k tomu, že pracujeme ve stejné instituci, měla jsem s paní doktorkou dohodu. A to takovou, že pokud přijde na kontrolu nějaký zajímavý pacient, budu telefonicky přizvána</w:t>
      </w:r>
      <w:r w:rsidR="00B10555">
        <w:t xml:space="preserve"> na kontrolu konkrétního pacienta</w:t>
      </w:r>
      <w:r w:rsidR="00061F30">
        <w:t xml:space="preserve">, pokud mi to bude umožněno v mém pracovním procesu. Fotografie jsem použila </w:t>
      </w:r>
      <w:r w:rsidR="00B3329D">
        <w:t>z fotodokumentace pro potřeby pojišťovny se souhlasem</w:t>
      </w:r>
      <w:r w:rsidR="00061F30">
        <w:t xml:space="preserve"> </w:t>
      </w:r>
      <w:r w:rsidR="00B3329D">
        <w:t xml:space="preserve">jak </w:t>
      </w:r>
      <w:proofErr w:type="gramStart"/>
      <w:r w:rsidR="00B3329D">
        <w:t>lékařky tak</w:t>
      </w:r>
      <w:proofErr w:type="gramEnd"/>
      <w:r w:rsidR="00B3329D">
        <w:t xml:space="preserve"> pacientů.</w:t>
      </w:r>
      <w:r w:rsidR="00061F30">
        <w:t xml:space="preserve"> Nepřišlo mi tedy vhodné pacienty obtěžovat ještě s vlastními fotografiemi. Volila jsem kazuistiku formou </w:t>
      </w:r>
      <w:proofErr w:type="gramStart"/>
      <w:r w:rsidR="00061F30">
        <w:t>snímkovaní</w:t>
      </w:r>
      <w:proofErr w:type="gramEnd"/>
      <w:r w:rsidR="00061F30">
        <w:t xml:space="preserve">, kde jsou pod každou fotografií z kontrolní návštěvy informace o tom, jak se má rána léčit, jaké materiály se mají používat a také jak o ni má pacient nebo domácí péče nadále pečovat, aby bylo dosaženo nejefektivnějšího výsledku.   </w:t>
      </w:r>
    </w:p>
    <w:p w:rsidR="00191482" w:rsidRPr="00D000F3" w:rsidRDefault="00191482" w:rsidP="00191482">
      <w:r>
        <w:t xml:space="preserve"> </w:t>
      </w:r>
    </w:p>
    <w:p w:rsidR="00191482" w:rsidRDefault="00191482" w:rsidP="0040170D">
      <w:pPr>
        <w:pStyle w:val="Nadpis2"/>
        <w:numPr>
          <w:ilvl w:val="1"/>
          <w:numId w:val="3"/>
        </w:numPr>
        <w:jc w:val="left"/>
      </w:pPr>
      <w:bookmarkStart w:id="76" w:name="_Toc205198513"/>
      <w:r>
        <w:t>Kazuistika</w:t>
      </w:r>
      <w:r w:rsidR="00497E3F">
        <w:t xml:space="preserve"> </w:t>
      </w:r>
      <w:r w:rsidR="00575FD3">
        <w:t xml:space="preserve">A </w:t>
      </w:r>
      <w:r w:rsidR="00497E3F">
        <w:t xml:space="preserve">– </w:t>
      </w:r>
      <w:proofErr w:type="spellStart"/>
      <w:r w:rsidR="00497E3F">
        <w:t>Dekubit</w:t>
      </w:r>
      <w:proofErr w:type="spellEnd"/>
      <w:r w:rsidR="00497E3F">
        <w:t xml:space="preserve"> IV. stupně</w:t>
      </w:r>
      <w:bookmarkEnd w:id="76"/>
    </w:p>
    <w:p w:rsidR="00062E58" w:rsidRDefault="00062E58" w:rsidP="00191482">
      <w:pPr>
        <w:rPr>
          <w:u w:val="single"/>
        </w:rPr>
      </w:pPr>
    </w:p>
    <w:p w:rsidR="00191482" w:rsidRPr="003B4A4B" w:rsidRDefault="00191482" w:rsidP="00191482">
      <w:pPr>
        <w:rPr>
          <w:u w:val="single"/>
        </w:rPr>
      </w:pPr>
      <w:r w:rsidRPr="003B4A4B">
        <w:rPr>
          <w:u w:val="single"/>
        </w:rPr>
        <w:t xml:space="preserve">Pan </w:t>
      </w:r>
      <w:proofErr w:type="gramStart"/>
      <w:r w:rsidRPr="003B4A4B">
        <w:rPr>
          <w:u w:val="single"/>
        </w:rPr>
        <w:t>S.J.</w:t>
      </w:r>
      <w:proofErr w:type="gramEnd"/>
      <w:r w:rsidRPr="003B4A4B">
        <w:rPr>
          <w:u w:val="single"/>
        </w:rPr>
        <w:t>, narozen 1958</w:t>
      </w:r>
    </w:p>
    <w:p w:rsidR="00062E58" w:rsidRDefault="00062E58" w:rsidP="00191482"/>
    <w:p w:rsidR="005F4C75" w:rsidRPr="005538D9" w:rsidRDefault="00191482" w:rsidP="005F4C75">
      <w:r>
        <w:t xml:space="preserve">Osobní anamnéza: </w:t>
      </w:r>
      <w:r w:rsidR="005F4C75" w:rsidRPr="005538D9">
        <w:t xml:space="preserve">Pan </w:t>
      </w:r>
      <w:proofErr w:type="gramStart"/>
      <w:r w:rsidR="00B3329D">
        <w:t>S.J.</w:t>
      </w:r>
      <w:proofErr w:type="gramEnd"/>
      <w:r w:rsidR="005F4C75" w:rsidRPr="005538D9">
        <w:t xml:space="preserve"> je dlouhodobě nemocný pacient s mnoha chronickými a závažnými zdravotními obtížemi. Mezi hlavní diagnózy patří porucha srdečního rytmu, konkrétně atrioventrikulární blokáda druhého stupně, což je porucha převodu elektrických signálů mezi předsíněmi a komorami srdce. Z tohoto důvodu má pacient zavedený kardiostimulátor (KS </w:t>
      </w:r>
      <w:proofErr w:type="spellStart"/>
      <w:r w:rsidR="005F4C75" w:rsidRPr="005538D9">
        <w:t>Sphera</w:t>
      </w:r>
      <w:proofErr w:type="spellEnd"/>
      <w:r w:rsidR="005F4C75" w:rsidRPr="005538D9">
        <w:t xml:space="preserve"> DR od firmy </w:t>
      </w:r>
      <w:proofErr w:type="spellStart"/>
      <w:r w:rsidR="005F4C75" w:rsidRPr="005538D9">
        <w:t>Medtronic</w:t>
      </w:r>
      <w:proofErr w:type="spellEnd"/>
      <w:r w:rsidR="005F4C75" w:rsidRPr="005538D9">
        <w:t>), který upravuje činnost srdce na pravidelnou frekvenci. Srdeční rytmus je nastaven na režim VVI s minimální frekvencí 50/min.</w:t>
      </w:r>
    </w:p>
    <w:p w:rsidR="005F4C75" w:rsidRPr="005538D9" w:rsidRDefault="005F4C75" w:rsidP="005F4C75">
      <w:r w:rsidRPr="005538D9">
        <w:lastRenderedPageBreak/>
        <w:t>Další vážný problém představuje generalizovaná lymfadenopatie (zvětšené mízní uzliny po celém těle) a zvětšená játra a slezina (</w:t>
      </w:r>
      <w:proofErr w:type="spellStart"/>
      <w:r w:rsidRPr="005538D9">
        <w:t>hepatosplenomegalie</w:t>
      </w:r>
      <w:proofErr w:type="spellEnd"/>
      <w:r w:rsidRPr="005538D9">
        <w:t>). Stav byl sledován pomocí zobrazovacích metod, přičemž během jednoho roku došlo k výraznému zhoršení nálezu. Přestože byl pacient klinicky bez příznaků, plánovalo se histologické ověření, aby se vyloučilo onkologické onemocnění.</w:t>
      </w:r>
    </w:p>
    <w:p w:rsidR="005F4C75" w:rsidRPr="005538D9" w:rsidRDefault="005F4C75" w:rsidP="005F4C75">
      <w:r w:rsidRPr="005538D9">
        <w:t xml:space="preserve">V roce 2024 došlo u pana </w:t>
      </w:r>
      <w:proofErr w:type="gramStart"/>
      <w:r w:rsidR="00B3329D">
        <w:t>S.</w:t>
      </w:r>
      <w:r w:rsidRPr="005538D9">
        <w:t>J</w:t>
      </w:r>
      <w:r w:rsidR="00B3329D">
        <w:t>.</w:t>
      </w:r>
      <w:proofErr w:type="gramEnd"/>
      <w:r w:rsidRPr="005538D9">
        <w:t xml:space="preserve"> k náhlému zhoršení zdravotního stavu – prodělal těžký septický šok vyvolaný infekcí kůže (erysipel) na dolní končetině. V důsledku infekce došlo k akutnímu selhání ledvin, které si vyžádalo urgentní léčbu. Infekce se rozšířila do krevního oběhu, což vedlo k poruše vědomí, selhávání více orgánů a potřebě krevních transfuzí. Pacient má navíc v anamnéze chronické problémy s ledvinami – v minulosti podstoupil zavedení močového </w:t>
      </w:r>
      <w:proofErr w:type="spellStart"/>
      <w:r w:rsidRPr="005538D9">
        <w:t>stentu</w:t>
      </w:r>
      <w:proofErr w:type="spellEnd"/>
      <w:r w:rsidRPr="005538D9">
        <w:t xml:space="preserve"> (JJ </w:t>
      </w:r>
      <w:proofErr w:type="spellStart"/>
      <w:r w:rsidRPr="005538D9">
        <w:t>stent</w:t>
      </w:r>
      <w:proofErr w:type="spellEnd"/>
      <w:r w:rsidRPr="005538D9">
        <w:t>), kvůli přetrvávajícím problémům s odtokem moči.</w:t>
      </w:r>
    </w:p>
    <w:p w:rsidR="005F4C75" w:rsidRPr="005538D9" w:rsidRDefault="005F4C75" w:rsidP="005F4C75">
      <w:r w:rsidRPr="005538D9">
        <w:t xml:space="preserve">Jeho pohybová schopnost je silně omezená – v minulosti prodělal traumatickou zlomeninu krční páteře (C7), po které došlo k rozvoji </w:t>
      </w:r>
      <w:proofErr w:type="spellStart"/>
      <w:r w:rsidRPr="005538D9">
        <w:t>kvadruparézy</w:t>
      </w:r>
      <w:proofErr w:type="spellEnd"/>
      <w:r w:rsidRPr="005538D9">
        <w:t xml:space="preserve"> (ochrnutí všech končetin). Pacient je zcela imobilní, dlouhodobě upoutaný na lůžko, což vedlo k rozvoji dekubitů IV. stupně v oblasti hýždí. Trpí poruchou vyprazdňování, a to jak močového měchýře, tak střev, což vyžaduje intenzivní ošetřovatelskou péči.</w:t>
      </w:r>
    </w:p>
    <w:p w:rsidR="00062E58" w:rsidRDefault="005F4C75" w:rsidP="00191482">
      <w:r w:rsidRPr="005538D9">
        <w:t xml:space="preserve">Celkově je zdravotní stav pana </w:t>
      </w:r>
      <w:proofErr w:type="gramStart"/>
      <w:r w:rsidR="00B3329D">
        <w:t>S.J.</w:t>
      </w:r>
      <w:proofErr w:type="gramEnd"/>
      <w:r w:rsidRPr="005538D9">
        <w:t xml:space="preserve"> velmi komplikovaný, s nízkou soběstačností a výrazným dopadem na kvalitu života. Přítomná je i obezita, která komplikuje rehabilitaci i ošetřovatelskou péči.</w:t>
      </w:r>
    </w:p>
    <w:p w:rsidR="00B3329D" w:rsidRDefault="00B3329D" w:rsidP="00191482"/>
    <w:p w:rsidR="00062E58" w:rsidRDefault="00062E58" w:rsidP="00191482">
      <w:r>
        <w:t>Alergická anamnéza: Alergie na penicilin.</w:t>
      </w:r>
    </w:p>
    <w:p w:rsidR="00B3329D" w:rsidRDefault="00B3329D" w:rsidP="00191482"/>
    <w:p w:rsidR="00B10555" w:rsidRDefault="00062E58" w:rsidP="00191482">
      <w:r>
        <w:t>Farmakologická anamnéza: Žádná.</w:t>
      </w:r>
    </w:p>
    <w:p w:rsidR="00B3329D" w:rsidRDefault="00B3329D" w:rsidP="00191482"/>
    <w:p w:rsidR="00B3329D" w:rsidRDefault="00B3329D">
      <w:pPr>
        <w:spacing w:line="240" w:lineRule="auto"/>
        <w:jc w:val="left"/>
      </w:pPr>
    </w:p>
    <w:p w:rsidR="00B3329D" w:rsidRDefault="00B3329D">
      <w:pPr>
        <w:spacing w:line="240" w:lineRule="auto"/>
        <w:jc w:val="left"/>
      </w:pPr>
      <w:r>
        <w:br w:type="page"/>
      </w:r>
    </w:p>
    <w:p w:rsidR="00191482" w:rsidRDefault="00191482" w:rsidP="00191482">
      <w:r>
        <w:lastRenderedPageBreak/>
        <w:t>Stav před zahájením léčby:</w:t>
      </w:r>
    </w:p>
    <w:p w:rsidR="00191482" w:rsidRDefault="00191482" w:rsidP="00191482">
      <w:r>
        <w:rPr>
          <w:noProof/>
          <w:lang w:eastAsia="cs-CZ"/>
        </w:rPr>
        <w:drawing>
          <wp:inline distT="0" distB="0" distL="0" distR="0">
            <wp:extent cx="3340800" cy="2519079"/>
            <wp:effectExtent l="0" t="0" r="0" b="0"/>
            <wp:docPr id="141991287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12870" name="Obrázek 1419912870"/>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l="6124" t="8771" r="8147" b="5035"/>
                    <a:stretch/>
                  </pic:blipFill>
                  <pic:spPr bwMode="auto">
                    <a:xfrm>
                      <a:off x="0" y="0"/>
                      <a:ext cx="3340800" cy="25190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p w:rsidR="00061F30" w:rsidRPr="00BA5FD5" w:rsidRDefault="00BA5FD5" w:rsidP="00BA5FD5">
      <w:pPr>
        <w:pStyle w:val="Titulek"/>
        <w:rPr>
          <w:b w:val="0"/>
          <w:color w:val="auto"/>
          <w:sz w:val="20"/>
          <w:szCs w:val="20"/>
        </w:rPr>
      </w:pPr>
      <w:bookmarkStart w:id="77" w:name="_Toc205198350"/>
      <w:bookmarkStart w:id="78" w:name="_Toc205198430"/>
      <w:r w:rsidRPr="00BA5FD5">
        <w:rPr>
          <w:b w:val="0"/>
          <w:color w:val="auto"/>
        </w:rPr>
        <w:t xml:space="preserve">Obrázek </w:t>
      </w:r>
      <w:r w:rsidR="007D7859" w:rsidRPr="00BA5FD5">
        <w:rPr>
          <w:b w:val="0"/>
          <w:color w:val="auto"/>
        </w:rPr>
        <w:fldChar w:fldCharType="begin"/>
      </w:r>
      <w:r w:rsidRPr="00BA5FD5">
        <w:rPr>
          <w:b w:val="0"/>
          <w:color w:val="auto"/>
        </w:rPr>
        <w:instrText xml:space="preserve"> SEQ Obrázek \* ARABIC </w:instrText>
      </w:r>
      <w:r w:rsidR="007D7859" w:rsidRPr="00BA5FD5">
        <w:rPr>
          <w:b w:val="0"/>
          <w:color w:val="auto"/>
        </w:rPr>
        <w:fldChar w:fldCharType="separate"/>
      </w:r>
      <w:r w:rsidR="007F75FB">
        <w:rPr>
          <w:b w:val="0"/>
          <w:noProof/>
          <w:color w:val="auto"/>
        </w:rPr>
        <w:t>12</w:t>
      </w:r>
      <w:r w:rsidR="007D7859" w:rsidRPr="00BA5FD5">
        <w:rPr>
          <w:b w:val="0"/>
          <w:color w:val="auto"/>
        </w:rPr>
        <w:fldChar w:fldCharType="end"/>
      </w:r>
      <w:r w:rsidRPr="00BA5FD5">
        <w:rPr>
          <w:b w:val="0"/>
          <w:color w:val="auto"/>
        </w:rPr>
        <w:t xml:space="preserve"> </w:t>
      </w:r>
      <w:r w:rsidR="00061F30" w:rsidRPr="00BA5FD5">
        <w:rPr>
          <w:b w:val="0"/>
          <w:color w:val="auto"/>
          <w:sz w:val="20"/>
          <w:szCs w:val="20"/>
        </w:rPr>
        <w:t>1. den</w:t>
      </w:r>
      <w:r w:rsidR="00B3329D" w:rsidRPr="00BA5FD5">
        <w:rPr>
          <w:b w:val="0"/>
          <w:color w:val="auto"/>
          <w:sz w:val="20"/>
          <w:szCs w:val="20"/>
        </w:rPr>
        <w:t xml:space="preserve"> zahájení</w:t>
      </w:r>
      <w:r w:rsidR="00061F30" w:rsidRPr="00BA5FD5">
        <w:rPr>
          <w:b w:val="0"/>
          <w:color w:val="auto"/>
          <w:sz w:val="20"/>
          <w:szCs w:val="20"/>
        </w:rPr>
        <w:t xml:space="preserve"> léčby dekubitu IV. stupně</w:t>
      </w:r>
      <w:bookmarkEnd w:id="77"/>
      <w:bookmarkEnd w:id="78"/>
      <w:r w:rsidR="00061F30" w:rsidRPr="00BA5FD5">
        <w:rPr>
          <w:b w:val="0"/>
          <w:color w:val="auto"/>
          <w:sz w:val="20"/>
          <w:szCs w:val="20"/>
        </w:rPr>
        <w:t xml:space="preserve"> </w:t>
      </w:r>
    </w:p>
    <w:p w:rsidR="008A04D8" w:rsidRPr="008A04D8" w:rsidRDefault="00575FD3" w:rsidP="00191482">
      <w:pPr>
        <w:rPr>
          <w:sz w:val="20"/>
          <w:szCs w:val="20"/>
        </w:rPr>
      </w:pPr>
      <w:r>
        <w:rPr>
          <w:sz w:val="20"/>
          <w:szCs w:val="20"/>
        </w:rPr>
        <w:t xml:space="preserve">Zdroj: </w:t>
      </w:r>
      <w:proofErr w:type="spellStart"/>
      <w:r>
        <w:rPr>
          <w:sz w:val="20"/>
          <w:szCs w:val="20"/>
        </w:rPr>
        <w:t>MUDr</w:t>
      </w:r>
      <w:proofErr w:type="spellEnd"/>
      <w:r>
        <w:rPr>
          <w:sz w:val="20"/>
          <w:szCs w:val="20"/>
        </w:rPr>
        <w:t xml:space="preserve"> Helena </w:t>
      </w:r>
      <w:proofErr w:type="spellStart"/>
      <w:r>
        <w:rPr>
          <w:sz w:val="20"/>
          <w:szCs w:val="20"/>
        </w:rPr>
        <w:t>Pilnajová</w:t>
      </w:r>
      <w:proofErr w:type="spellEnd"/>
      <w:r>
        <w:rPr>
          <w:sz w:val="20"/>
          <w:szCs w:val="20"/>
        </w:rPr>
        <w:t>, použito se souhlasem</w:t>
      </w:r>
    </w:p>
    <w:p w:rsidR="00B94438" w:rsidRDefault="00B94438" w:rsidP="00191482"/>
    <w:p w:rsidR="00B94438" w:rsidRDefault="00070389" w:rsidP="00B94438">
      <w:proofErr w:type="gramStart"/>
      <w:r>
        <w:t>13.2.2023</w:t>
      </w:r>
      <w:proofErr w:type="gramEnd"/>
      <w:r>
        <w:t xml:space="preserve">: </w:t>
      </w:r>
      <w:r w:rsidR="00B94438">
        <w:t>Byl částečně od</w:t>
      </w:r>
      <w:r w:rsidR="00B42839">
        <w:t xml:space="preserve">straněn uvolněný povlak. Použit </w:t>
      </w:r>
      <w:proofErr w:type="spellStart"/>
      <w:r w:rsidR="00B42839">
        <w:t>oplachový</w:t>
      </w:r>
      <w:proofErr w:type="spellEnd"/>
      <w:r w:rsidR="00B42839">
        <w:t xml:space="preserve"> roztok </w:t>
      </w:r>
      <w:proofErr w:type="spellStart"/>
      <w:r w:rsidR="00B42839">
        <w:t>Granudacin</w:t>
      </w:r>
      <w:proofErr w:type="spellEnd"/>
      <w:r w:rsidR="00B42839">
        <w:t xml:space="preserve"> </w:t>
      </w:r>
      <w:r w:rsidR="004A02EA">
        <w:t xml:space="preserve">roztok </w:t>
      </w:r>
      <w:r w:rsidR="00B42839">
        <w:t>na v</w:t>
      </w:r>
      <w:r w:rsidR="005D01B7">
        <w:t xml:space="preserve">yčištění rány. Následně bylo přiloženo krytí </w:t>
      </w:r>
      <w:proofErr w:type="spellStart"/>
      <w:r w:rsidR="005D01B7">
        <w:t>Lomateull</w:t>
      </w:r>
      <w:proofErr w:type="spellEnd"/>
      <w:r w:rsidR="005D01B7">
        <w:t xml:space="preserve"> Pro, na které bylo aplikována sterilní absorpční krytí a přelepena sterilní náplastí.  </w:t>
      </w:r>
      <w:r w:rsidR="00B94438">
        <w:t xml:space="preserve"> </w:t>
      </w:r>
    </w:p>
    <w:p w:rsidR="00B94438" w:rsidRDefault="00B94438" w:rsidP="00B94438">
      <w:r>
        <w:t xml:space="preserve">Doporučení pacientovi: polohovat se, omezit sezení, případně vypodkládat riziková místa molitanem, udržovat v suchu a čistotě. Dále převaz cestou Domácí péče, kde je třeba omýt vodou, vysušit, přiložit obklad s </w:t>
      </w:r>
      <w:proofErr w:type="spellStart"/>
      <w:r>
        <w:t>oplachovým</w:t>
      </w:r>
      <w:proofErr w:type="spellEnd"/>
      <w:r>
        <w:t xml:space="preserve"> roztokem (</w:t>
      </w:r>
      <w:proofErr w:type="spellStart"/>
      <w:r>
        <w:t>Prontosan</w:t>
      </w:r>
      <w:proofErr w:type="spellEnd"/>
      <w:r>
        <w:t xml:space="preserve">, </w:t>
      </w:r>
      <w:proofErr w:type="spellStart"/>
      <w:r>
        <w:t>Aqvitox</w:t>
      </w:r>
      <w:proofErr w:type="spellEnd"/>
      <w:r>
        <w:t xml:space="preserve">-D roztok, </w:t>
      </w:r>
      <w:proofErr w:type="spellStart"/>
      <w:r>
        <w:t>Granudac</w:t>
      </w:r>
      <w:r w:rsidR="00B42839">
        <w:t>yn</w:t>
      </w:r>
      <w:proofErr w:type="spellEnd"/>
      <w:r w:rsidR="00B42839">
        <w:t xml:space="preserve"> roztok), </w:t>
      </w:r>
      <w:proofErr w:type="spellStart"/>
      <w:r w:rsidR="00B42839">
        <w:t>Lomateull</w:t>
      </w:r>
      <w:proofErr w:type="spellEnd"/>
      <w:r w:rsidR="00B42839">
        <w:t xml:space="preserve"> Pro, krytí</w:t>
      </w:r>
    </w:p>
    <w:p w:rsidR="00191482" w:rsidRDefault="00191482" w:rsidP="00191482">
      <w:r>
        <w:t>Postupný proces:</w:t>
      </w:r>
    </w:p>
    <w:p w:rsidR="00061F30" w:rsidRDefault="0040170D" w:rsidP="00BA5FD5">
      <w:pPr>
        <w:pStyle w:val="Titulek"/>
        <w:rPr>
          <w:sz w:val="20"/>
          <w:szCs w:val="20"/>
        </w:rPr>
      </w:pPr>
      <w:r>
        <w:rPr>
          <w:noProof/>
          <w:lang w:eastAsia="cs-CZ"/>
        </w:rPr>
        <w:drawing>
          <wp:inline distT="0" distB="0" distL="0" distR="0">
            <wp:extent cx="3360131" cy="2520000"/>
            <wp:effectExtent l="0" t="0" r="5715" b="0"/>
            <wp:docPr id="180157188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71885" name="Obrázek 1801571885"/>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60131" cy="2520000"/>
                    </a:xfrm>
                    <a:prstGeom prst="rect">
                      <a:avLst/>
                    </a:prstGeom>
                  </pic:spPr>
                </pic:pic>
              </a:graphicData>
            </a:graphic>
          </wp:inline>
        </w:drawing>
      </w:r>
      <w:r w:rsidR="00575FD3">
        <w:br w:type="textWrapping" w:clear="all"/>
      </w:r>
      <w:bookmarkStart w:id="79" w:name="_Toc205198351"/>
      <w:bookmarkStart w:id="80" w:name="_Toc205198431"/>
      <w:r w:rsidR="00BA5FD5" w:rsidRPr="00BA5FD5">
        <w:rPr>
          <w:b w:val="0"/>
          <w:color w:val="auto"/>
        </w:rPr>
        <w:t xml:space="preserve">Obrázek </w:t>
      </w:r>
      <w:r w:rsidR="007D7859" w:rsidRPr="00BA5FD5">
        <w:rPr>
          <w:b w:val="0"/>
          <w:color w:val="auto"/>
        </w:rPr>
        <w:fldChar w:fldCharType="begin"/>
      </w:r>
      <w:r w:rsidR="00BA5FD5" w:rsidRPr="00BA5FD5">
        <w:rPr>
          <w:b w:val="0"/>
          <w:color w:val="auto"/>
        </w:rPr>
        <w:instrText xml:space="preserve"> SEQ Obrázek \* ARABIC </w:instrText>
      </w:r>
      <w:r w:rsidR="007D7859" w:rsidRPr="00BA5FD5">
        <w:rPr>
          <w:b w:val="0"/>
          <w:color w:val="auto"/>
        </w:rPr>
        <w:fldChar w:fldCharType="separate"/>
      </w:r>
      <w:r w:rsidR="007F75FB">
        <w:rPr>
          <w:b w:val="0"/>
          <w:noProof/>
          <w:color w:val="auto"/>
        </w:rPr>
        <w:t>13</w:t>
      </w:r>
      <w:r w:rsidR="007D7859" w:rsidRPr="00BA5FD5">
        <w:rPr>
          <w:b w:val="0"/>
          <w:color w:val="auto"/>
        </w:rPr>
        <w:fldChar w:fldCharType="end"/>
      </w:r>
      <w:r w:rsidR="00BA5FD5" w:rsidRPr="00BA5FD5">
        <w:rPr>
          <w:b w:val="0"/>
          <w:color w:val="auto"/>
        </w:rPr>
        <w:t xml:space="preserve"> </w:t>
      </w:r>
      <w:r w:rsidR="00061F30" w:rsidRPr="00BA5FD5">
        <w:rPr>
          <w:b w:val="0"/>
          <w:color w:val="auto"/>
          <w:sz w:val="20"/>
          <w:szCs w:val="20"/>
        </w:rPr>
        <w:t xml:space="preserve">1. měsíc </w:t>
      </w:r>
      <w:r w:rsidR="00B3329D" w:rsidRPr="00BA5FD5">
        <w:rPr>
          <w:b w:val="0"/>
          <w:color w:val="auto"/>
          <w:sz w:val="20"/>
          <w:szCs w:val="20"/>
        </w:rPr>
        <w:t xml:space="preserve">od zahájení </w:t>
      </w:r>
      <w:r w:rsidR="00061F30" w:rsidRPr="00BA5FD5">
        <w:rPr>
          <w:b w:val="0"/>
          <w:color w:val="auto"/>
          <w:sz w:val="20"/>
          <w:szCs w:val="20"/>
        </w:rPr>
        <w:t>léčby</w:t>
      </w:r>
      <w:r w:rsidR="00575FD3" w:rsidRPr="00BA5FD5">
        <w:rPr>
          <w:b w:val="0"/>
          <w:color w:val="auto"/>
          <w:sz w:val="20"/>
          <w:szCs w:val="20"/>
        </w:rPr>
        <w:t xml:space="preserve"> </w:t>
      </w:r>
      <w:r w:rsidR="00061F30" w:rsidRPr="00BA5FD5">
        <w:rPr>
          <w:b w:val="0"/>
          <w:color w:val="auto"/>
          <w:sz w:val="20"/>
          <w:szCs w:val="20"/>
        </w:rPr>
        <w:t>dekubitu IV. stupně</w:t>
      </w:r>
      <w:bookmarkEnd w:id="79"/>
      <w:bookmarkEnd w:id="80"/>
    </w:p>
    <w:p w:rsidR="00575FD3" w:rsidRDefault="00575FD3" w:rsidP="00191482">
      <w:pPr>
        <w:rPr>
          <w:sz w:val="20"/>
          <w:szCs w:val="20"/>
        </w:rPr>
      </w:pPr>
      <w:r>
        <w:rPr>
          <w:sz w:val="20"/>
          <w:szCs w:val="20"/>
        </w:rPr>
        <w:t xml:space="preserve">Zdroj: </w:t>
      </w:r>
      <w:proofErr w:type="spellStart"/>
      <w:r>
        <w:rPr>
          <w:sz w:val="20"/>
          <w:szCs w:val="20"/>
        </w:rPr>
        <w:t>MUDr</w:t>
      </w:r>
      <w:proofErr w:type="spellEnd"/>
      <w:r>
        <w:rPr>
          <w:sz w:val="20"/>
          <w:szCs w:val="20"/>
        </w:rPr>
        <w:t xml:space="preserve"> Helena </w:t>
      </w:r>
      <w:proofErr w:type="spellStart"/>
      <w:r>
        <w:rPr>
          <w:sz w:val="20"/>
          <w:szCs w:val="20"/>
        </w:rPr>
        <w:t>Pilnajová</w:t>
      </w:r>
      <w:proofErr w:type="spellEnd"/>
      <w:r>
        <w:rPr>
          <w:sz w:val="20"/>
          <w:szCs w:val="20"/>
        </w:rPr>
        <w:t>, použito se souhlasem</w:t>
      </w:r>
    </w:p>
    <w:p w:rsidR="00061F30" w:rsidRPr="00575FD3" w:rsidRDefault="00061F30" w:rsidP="00191482">
      <w:pPr>
        <w:rPr>
          <w:sz w:val="20"/>
          <w:szCs w:val="20"/>
        </w:rPr>
      </w:pPr>
    </w:p>
    <w:p w:rsidR="00B94438" w:rsidRDefault="00070389" w:rsidP="00B94438">
      <w:r>
        <w:t xml:space="preserve">Kontrola </w:t>
      </w:r>
      <w:proofErr w:type="gramStart"/>
      <w:r>
        <w:t>13.3.2023</w:t>
      </w:r>
      <w:proofErr w:type="gramEnd"/>
      <w:r>
        <w:t xml:space="preserve">: </w:t>
      </w:r>
      <w:r w:rsidR="00B94438">
        <w:t xml:space="preserve">Zde máme částečnou </w:t>
      </w:r>
      <w:proofErr w:type="spellStart"/>
      <w:r w:rsidR="00B94438">
        <w:t>nekrektomii</w:t>
      </w:r>
      <w:proofErr w:type="spellEnd"/>
      <w:r w:rsidR="00B94438">
        <w:t xml:space="preserve">. Nyní </w:t>
      </w:r>
      <w:r w:rsidR="005D01B7">
        <w:t xml:space="preserve">bylo do defektu naneseno </w:t>
      </w:r>
      <w:proofErr w:type="spellStart"/>
      <w:r w:rsidR="005D01B7">
        <w:t>hydroalginátové</w:t>
      </w:r>
      <w:proofErr w:type="spellEnd"/>
      <w:r w:rsidR="005D01B7">
        <w:t xml:space="preserve"> krytí  </w:t>
      </w:r>
      <w:proofErr w:type="spellStart"/>
      <w:r w:rsidR="005D01B7">
        <w:t>Silvercel</w:t>
      </w:r>
      <w:proofErr w:type="spellEnd"/>
      <w:r w:rsidR="005D01B7">
        <w:t>, které obsahuje stříbro.</w:t>
      </w:r>
      <w:r w:rsidR="00B94438">
        <w:t xml:space="preserve"> </w:t>
      </w:r>
      <w:r w:rsidR="00C760C1">
        <w:t xml:space="preserve">Absorpční krytí </w:t>
      </w:r>
      <w:proofErr w:type="spellStart"/>
      <w:r w:rsidR="00B94438">
        <w:t>RespoSorb</w:t>
      </w:r>
      <w:proofErr w:type="spellEnd"/>
      <w:r w:rsidR="00B94438">
        <w:t xml:space="preserve"> Super,</w:t>
      </w:r>
      <w:r w:rsidR="00970CBC">
        <w:t xml:space="preserve"> pro vstřebání </w:t>
      </w:r>
      <w:proofErr w:type="spellStart"/>
      <w:r w:rsidR="00970CBC">
        <w:t>exudátu</w:t>
      </w:r>
      <w:proofErr w:type="spellEnd"/>
      <w:r w:rsidR="00970CBC">
        <w:t xml:space="preserve"> a na závěr sterilní krytí s lepivým okrajem</w:t>
      </w:r>
      <w:r w:rsidR="00B94438">
        <w:t xml:space="preserve">. </w:t>
      </w:r>
    </w:p>
    <w:p w:rsidR="006B1836" w:rsidRDefault="00B94438" w:rsidP="00191482">
      <w:r>
        <w:t xml:space="preserve">Doporučení pacientovi: Polohování, omezit sezení, případně vypodkládat riziková místa molitanem, dostatečná hydratace a výživa. Udržovat v suchu a čistotě. Převaz cestou domácí </w:t>
      </w:r>
      <w:r w:rsidR="001F2CF8">
        <w:t>péče – denně</w:t>
      </w:r>
      <w:r>
        <w:t xml:space="preserve"> omý</w:t>
      </w:r>
      <w:r w:rsidR="00070389">
        <w:t>vat</w:t>
      </w:r>
      <w:r>
        <w:t xml:space="preserve"> vodou, vysušit, </w:t>
      </w:r>
      <w:r w:rsidR="00070389">
        <w:t xml:space="preserve">přiložit </w:t>
      </w:r>
      <w:r>
        <w:t xml:space="preserve">obklad s </w:t>
      </w:r>
      <w:proofErr w:type="spellStart"/>
      <w:r>
        <w:t>oplachovým</w:t>
      </w:r>
      <w:proofErr w:type="spellEnd"/>
      <w:r>
        <w:t xml:space="preserve"> roztokem (</w:t>
      </w:r>
      <w:proofErr w:type="spellStart"/>
      <w:r>
        <w:t>Prontosan</w:t>
      </w:r>
      <w:proofErr w:type="spellEnd"/>
      <w:r>
        <w:t xml:space="preserve">, </w:t>
      </w:r>
      <w:proofErr w:type="spellStart"/>
      <w:r>
        <w:t>Aqvitox</w:t>
      </w:r>
      <w:proofErr w:type="spellEnd"/>
      <w:r>
        <w:t xml:space="preserve">-D </w:t>
      </w:r>
      <w:proofErr w:type="spellStart"/>
      <w:r>
        <w:t>rozotk</w:t>
      </w:r>
      <w:proofErr w:type="spellEnd"/>
      <w:r>
        <w:t xml:space="preserve">, </w:t>
      </w:r>
      <w:proofErr w:type="spellStart"/>
      <w:r>
        <w:t>Granudacyn</w:t>
      </w:r>
      <w:proofErr w:type="spellEnd"/>
      <w:r>
        <w:t xml:space="preserve"> roztok), do defektu </w:t>
      </w:r>
      <w:r w:rsidR="00070389">
        <w:t xml:space="preserve">aplikovat </w:t>
      </w:r>
      <w:proofErr w:type="spellStart"/>
      <w:r>
        <w:t>Granudacyn</w:t>
      </w:r>
      <w:proofErr w:type="spellEnd"/>
      <w:r>
        <w:t xml:space="preserve"> gel, </w:t>
      </w:r>
      <w:proofErr w:type="spellStart"/>
      <w:r>
        <w:t>Silvercel</w:t>
      </w:r>
      <w:proofErr w:type="spellEnd"/>
      <w:r>
        <w:t xml:space="preserve">, </w:t>
      </w:r>
      <w:proofErr w:type="spellStart"/>
      <w:r>
        <w:t>RespoSorb</w:t>
      </w:r>
      <w:proofErr w:type="spellEnd"/>
      <w:r>
        <w:t xml:space="preserve"> Super</w:t>
      </w:r>
      <w:r w:rsidR="00070389">
        <w:t>.</w:t>
      </w:r>
    </w:p>
    <w:p w:rsidR="006B1836" w:rsidRDefault="006B1836" w:rsidP="00191482"/>
    <w:p w:rsidR="00062E58" w:rsidRDefault="00191482" w:rsidP="00062E58">
      <w:r>
        <w:rPr>
          <w:noProof/>
          <w:lang w:eastAsia="cs-CZ"/>
        </w:rPr>
        <w:drawing>
          <wp:inline distT="0" distB="0" distL="0" distR="0">
            <wp:extent cx="3364941" cy="2520000"/>
            <wp:effectExtent l="0" t="0" r="635" b="0"/>
            <wp:docPr id="950941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4116" name="Obrázek 95094116"/>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64941" cy="2520000"/>
                    </a:xfrm>
                    <a:prstGeom prst="rect">
                      <a:avLst/>
                    </a:prstGeom>
                  </pic:spPr>
                </pic:pic>
              </a:graphicData>
            </a:graphic>
          </wp:inline>
        </w:drawing>
      </w:r>
    </w:p>
    <w:p w:rsidR="00061F30" w:rsidRPr="008D7C46" w:rsidRDefault="00BA5FD5" w:rsidP="00BA5FD5">
      <w:pPr>
        <w:pStyle w:val="Titulek"/>
        <w:rPr>
          <w:b w:val="0"/>
          <w:color w:val="auto"/>
          <w:sz w:val="20"/>
          <w:szCs w:val="20"/>
        </w:rPr>
      </w:pPr>
      <w:bookmarkStart w:id="81" w:name="_Toc205198352"/>
      <w:bookmarkStart w:id="82" w:name="_Toc205198432"/>
      <w:r w:rsidRPr="008D7C46">
        <w:rPr>
          <w:b w:val="0"/>
          <w:color w:val="auto"/>
          <w:sz w:val="20"/>
          <w:szCs w:val="20"/>
        </w:rPr>
        <w:t xml:space="preserve">Obrázek </w:t>
      </w:r>
      <w:r w:rsidR="007D7859" w:rsidRPr="008D7C46">
        <w:rPr>
          <w:b w:val="0"/>
          <w:color w:val="auto"/>
          <w:sz w:val="20"/>
          <w:szCs w:val="20"/>
        </w:rPr>
        <w:fldChar w:fldCharType="begin"/>
      </w:r>
      <w:r w:rsidRPr="008D7C46">
        <w:rPr>
          <w:b w:val="0"/>
          <w:color w:val="auto"/>
          <w:sz w:val="20"/>
          <w:szCs w:val="20"/>
        </w:rPr>
        <w:instrText xml:space="preserve"> SEQ Obrázek \* ARABIC </w:instrText>
      </w:r>
      <w:r w:rsidR="007D7859" w:rsidRPr="008D7C46">
        <w:rPr>
          <w:b w:val="0"/>
          <w:color w:val="auto"/>
          <w:sz w:val="20"/>
          <w:szCs w:val="20"/>
        </w:rPr>
        <w:fldChar w:fldCharType="separate"/>
      </w:r>
      <w:r w:rsidR="007F75FB">
        <w:rPr>
          <w:b w:val="0"/>
          <w:noProof/>
          <w:color w:val="auto"/>
          <w:sz w:val="20"/>
          <w:szCs w:val="20"/>
        </w:rPr>
        <w:t>14</w:t>
      </w:r>
      <w:r w:rsidR="007D7859" w:rsidRPr="008D7C46">
        <w:rPr>
          <w:b w:val="0"/>
          <w:color w:val="auto"/>
          <w:sz w:val="20"/>
          <w:szCs w:val="20"/>
        </w:rPr>
        <w:fldChar w:fldCharType="end"/>
      </w:r>
      <w:r w:rsidRPr="008D7C46">
        <w:rPr>
          <w:b w:val="0"/>
          <w:color w:val="auto"/>
          <w:sz w:val="20"/>
          <w:szCs w:val="20"/>
        </w:rPr>
        <w:t xml:space="preserve"> </w:t>
      </w:r>
      <w:r w:rsidR="00061F30" w:rsidRPr="008D7C46">
        <w:rPr>
          <w:b w:val="0"/>
          <w:color w:val="auto"/>
          <w:sz w:val="20"/>
          <w:szCs w:val="20"/>
        </w:rPr>
        <w:t>4. měsíc</w:t>
      </w:r>
      <w:r w:rsidR="00B3329D" w:rsidRPr="008D7C46">
        <w:rPr>
          <w:b w:val="0"/>
          <w:color w:val="auto"/>
          <w:sz w:val="20"/>
          <w:szCs w:val="20"/>
        </w:rPr>
        <w:t xml:space="preserve"> od zahájení</w:t>
      </w:r>
      <w:r w:rsidR="00061F30" w:rsidRPr="008D7C46">
        <w:rPr>
          <w:b w:val="0"/>
          <w:color w:val="auto"/>
          <w:sz w:val="20"/>
          <w:szCs w:val="20"/>
        </w:rPr>
        <w:t xml:space="preserve"> léčby dekubitu</w:t>
      </w:r>
      <w:bookmarkEnd w:id="81"/>
      <w:r w:rsidR="00575FD3" w:rsidRPr="008D7C46">
        <w:rPr>
          <w:b w:val="0"/>
          <w:color w:val="auto"/>
          <w:sz w:val="20"/>
          <w:szCs w:val="20"/>
        </w:rPr>
        <w:t xml:space="preserve"> </w:t>
      </w:r>
      <w:r w:rsidR="004C0789" w:rsidRPr="00BA5FD5">
        <w:rPr>
          <w:b w:val="0"/>
          <w:color w:val="auto"/>
          <w:sz w:val="20"/>
          <w:szCs w:val="20"/>
        </w:rPr>
        <w:t>IV. stupně</w:t>
      </w:r>
      <w:bookmarkEnd w:id="82"/>
    </w:p>
    <w:p w:rsidR="00575FD3" w:rsidRPr="00575FD3" w:rsidRDefault="00575FD3" w:rsidP="00062E58">
      <w:pPr>
        <w:rPr>
          <w:sz w:val="20"/>
          <w:szCs w:val="20"/>
        </w:rPr>
      </w:pPr>
      <w:r>
        <w:rPr>
          <w:sz w:val="20"/>
          <w:szCs w:val="20"/>
        </w:rPr>
        <w:t xml:space="preserve">Zdroj: </w:t>
      </w:r>
      <w:proofErr w:type="spellStart"/>
      <w:r>
        <w:rPr>
          <w:sz w:val="20"/>
          <w:szCs w:val="20"/>
        </w:rPr>
        <w:t>MUDr</w:t>
      </w:r>
      <w:proofErr w:type="spellEnd"/>
      <w:r>
        <w:rPr>
          <w:sz w:val="20"/>
          <w:szCs w:val="20"/>
        </w:rPr>
        <w:t xml:space="preserve"> Helena </w:t>
      </w:r>
      <w:proofErr w:type="spellStart"/>
      <w:r>
        <w:rPr>
          <w:sz w:val="20"/>
          <w:szCs w:val="20"/>
        </w:rPr>
        <w:t>Pilnajová</w:t>
      </w:r>
      <w:proofErr w:type="spellEnd"/>
      <w:r>
        <w:rPr>
          <w:sz w:val="20"/>
          <w:szCs w:val="20"/>
        </w:rPr>
        <w:t>, použito se souhlasem</w:t>
      </w:r>
    </w:p>
    <w:p w:rsidR="006B1836" w:rsidRDefault="006B1836" w:rsidP="00062E58"/>
    <w:p w:rsidR="00070389" w:rsidRDefault="00F85329" w:rsidP="00070389">
      <w:r>
        <w:t xml:space="preserve">Kontrola </w:t>
      </w:r>
      <w:proofErr w:type="gramStart"/>
      <w:r w:rsidR="00070389">
        <w:t>26.6.2023</w:t>
      </w:r>
      <w:proofErr w:type="gramEnd"/>
      <w:r w:rsidR="00070389">
        <w:t xml:space="preserve">: Rána vyčištěna </w:t>
      </w:r>
      <w:proofErr w:type="spellStart"/>
      <w:r w:rsidR="00070389">
        <w:t>HydroSorb</w:t>
      </w:r>
      <w:proofErr w:type="spellEnd"/>
      <w:r w:rsidR="00070389">
        <w:t xml:space="preserve"> gelem</w:t>
      </w:r>
      <w:r w:rsidR="00970CBC">
        <w:t xml:space="preserve">, který je velice efektivní a podporuje tvorbu granulace tkáně. Následně byl přiložen </w:t>
      </w:r>
      <w:proofErr w:type="spellStart"/>
      <w:proofErr w:type="gramStart"/>
      <w:r w:rsidR="00970CBC">
        <w:t>Atrauman</w:t>
      </w:r>
      <w:proofErr w:type="spellEnd"/>
      <w:r w:rsidR="00970CBC">
        <w:t>,  polyesterový</w:t>
      </w:r>
      <w:proofErr w:type="gramEnd"/>
      <w:r w:rsidR="00970CBC">
        <w:t xml:space="preserve"> tyl bez účinných látek. Následně přiloženo sterilní absorpční krytí a překryto krytím s lepivým okrajem. </w:t>
      </w:r>
      <w:r w:rsidR="00070389">
        <w:t xml:space="preserve"> </w:t>
      </w:r>
    </w:p>
    <w:p w:rsidR="001F2CF8" w:rsidRDefault="00070389" w:rsidP="00F85329">
      <w:r>
        <w:t xml:space="preserve">Doporučení pacientovi: Polohovat se, omezit sezení, případně vypodkládat riziková místa molitanem. Dostatečná hydratace a výživa. Udržovat ránu v suchu a čistotě. Převaz cestou </w:t>
      </w:r>
      <w:r w:rsidR="001C5B36">
        <w:t>domácí</w:t>
      </w:r>
      <w:r>
        <w:t xml:space="preserve"> péče – výměna vrchního krytí, výměna celkového převazu. Možno za 2 </w:t>
      </w:r>
      <w:r w:rsidR="001F2CF8">
        <w:t>dny – omýt</w:t>
      </w:r>
      <w:r>
        <w:t xml:space="preserve"> vodou, vysušit, obklad s </w:t>
      </w:r>
      <w:proofErr w:type="spellStart"/>
      <w:r>
        <w:t>oplachovým</w:t>
      </w:r>
      <w:proofErr w:type="spellEnd"/>
      <w:r>
        <w:t xml:space="preserve"> roztokem (</w:t>
      </w:r>
      <w:proofErr w:type="spellStart"/>
      <w:r>
        <w:t>Prontosan</w:t>
      </w:r>
      <w:proofErr w:type="spellEnd"/>
      <w:r>
        <w:t xml:space="preserve">, </w:t>
      </w:r>
      <w:proofErr w:type="spellStart"/>
      <w:r>
        <w:t>Aqvitox</w:t>
      </w:r>
      <w:proofErr w:type="spellEnd"/>
      <w:r>
        <w:t xml:space="preserve">-D </w:t>
      </w:r>
      <w:proofErr w:type="spellStart"/>
      <w:r>
        <w:t>rozotk</w:t>
      </w:r>
      <w:proofErr w:type="spellEnd"/>
      <w:r>
        <w:t xml:space="preserve">, </w:t>
      </w:r>
      <w:proofErr w:type="spellStart"/>
      <w:r>
        <w:t>Granudacyn</w:t>
      </w:r>
      <w:proofErr w:type="spellEnd"/>
      <w:r>
        <w:t xml:space="preserve"> roztok), do defektu </w:t>
      </w:r>
      <w:proofErr w:type="spellStart"/>
      <w:r>
        <w:t>Granudacyn</w:t>
      </w:r>
      <w:proofErr w:type="spellEnd"/>
      <w:r>
        <w:t xml:space="preserve"> gel, </w:t>
      </w:r>
      <w:proofErr w:type="spellStart"/>
      <w:r>
        <w:t>Atrauman</w:t>
      </w:r>
      <w:proofErr w:type="spellEnd"/>
      <w:r>
        <w:t xml:space="preserve"> </w:t>
      </w:r>
      <w:proofErr w:type="spellStart"/>
      <w:r>
        <w:t>Ag</w:t>
      </w:r>
      <w:proofErr w:type="spellEnd"/>
      <w:r>
        <w:t xml:space="preserve">, do okolí </w:t>
      </w:r>
      <w:proofErr w:type="spellStart"/>
      <w:r>
        <w:t>Imazol</w:t>
      </w:r>
      <w:proofErr w:type="spellEnd"/>
      <w:r>
        <w:t xml:space="preserve"> </w:t>
      </w:r>
      <w:proofErr w:type="spellStart"/>
      <w:r>
        <w:t>krémpasta</w:t>
      </w:r>
      <w:proofErr w:type="spellEnd"/>
      <w:r>
        <w:t>/</w:t>
      </w:r>
      <w:proofErr w:type="spellStart"/>
      <w:r>
        <w:t>Phytiol</w:t>
      </w:r>
      <w:proofErr w:type="spellEnd"/>
      <w:r>
        <w:t xml:space="preserve">, </w:t>
      </w:r>
      <w:proofErr w:type="spellStart"/>
      <w:r>
        <w:t>RespoSorb</w:t>
      </w:r>
      <w:proofErr w:type="spellEnd"/>
      <w:r>
        <w:t xml:space="preserve"> Super</w:t>
      </w:r>
      <w:r w:rsidR="00970CBC">
        <w:t>.</w:t>
      </w:r>
    </w:p>
    <w:p w:rsidR="001F2CF8" w:rsidRDefault="001F2CF8" w:rsidP="00F85329">
      <w:r>
        <w:rPr>
          <w:noProof/>
          <w:lang w:eastAsia="cs-CZ"/>
        </w:rPr>
        <w:lastRenderedPageBreak/>
        <w:drawing>
          <wp:inline distT="0" distB="0" distL="0" distR="0">
            <wp:extent cx="3357693" cy="2520000"/>
            <wp:effectExtent l="0" t="0" r="0" b="0"/>
            <wp:docPr id="100620963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09639" name="Obrázek 1006209639"/>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57693" cy="2520000"/>
                    </a:xfrm>
                    <a:prstGeom prst="rect">
                      <a:avLst/>
                    </a:prstGeom>
                  </pic:spPr>
                </pic:pic>
              </a:graphicData>
            </a:graphic>
          </wp:inline>
        </w:drawing>
      </w:r>
    </w:p>
    <w:p w:rsidR="00061F30" w:rsidRPr="008D7C46" w:rsidRDefault="00BA5FD5" w:rsidP="00BA5FD5">
      <w:pPr>
        <w:pStyle w:val="Titulek"/>
        <w:rPr>
          <w:b w:val="0"/>
          <w:color w:val="auto"/>
          <w:sz w:val="20"/>
          <w:szCs w:val="20"/>
        </w:rPr>
      </w:pPr>
      <w:bookmarkStart w:id="83" w:name="_Toc205198353"/>
      <w:bookmarkStart w:id="84" w:name="_Toc205198433"/>
      <w:r w:rsidRPr="008D7C46">
        <w:rPr>
          <w:b w:val="0"/>
          <w:color w:val="auto"/>
        </w:rPr>
        <w:t xml:space="preserve">Obrázek </w:t>
      </w:r>
      <w:r w:rsidR="007D7859" w:rsidRPr="008D7C46">
        <w:rPr>
          <w:b w:val="0"/>
          <w:color w:val="auto"/>
        </w:rPr>
        <w:fldChar w:fldCharType="begin"/>
      </w:r>
      <w:r w:rsidRPr="008D7C46">
        <w:rPr>
          <w:b w:val="0"/>
          <w:color w:val="auto"/>
        </w:rPr>
        <w:instrText xml:space="preserve"> SEQ Obrázek \* ARABIC </w:instrText>
      </w:r>
      <w:r w:rsidR="007D7859" w:rsidRPr="008D7C46">
        <w:rPr>
          <w:b w:val="0"/>
          <w:color w:val="auto"/>
        </w:rPr>
        <w:fldChar w:fldCharType="separate"/>
      </w:r>
      <w:r w:rsidR="007F75FB">
        <w:rPr>
          <w:b w:val="0"/>
          <w:noProof/>
          <w:color w:val="auto"/>
        </w:rPr>
        <w:t>15</w:t>
      </w:r>
      <w:r w:rsidR="007D7859" w:rsidRPr="008D7C46">
        <w:rPr>
          <w:b w:val="0"/>
          <w:color w:val="auto"/>
        </w:rPr>
        <w:fldChar w:fldCharType="end"/>
      </w:r>
      <w:r w:rsidRPr="008D7C46">
        <w:rPr>
          <w:b w:val="0"/>
          <w:color w:val="auto"/>
        </w:rPr>
        <w:t xml:space="preserve"> </w:t>
      </w:r>
      <w:r w:rsidR="00061F30" w:rsidRPr="008D7C46">
        <w:rPr>
          <w:b w:val="0"/>
          <w:color w:val="auto"/>
          <w:sz w:val="20"/>
          <w:szCs w:val="20"/>
        </w:rPr>
        <w:t>9. měsíc od zahájení léčby dekubitu</w:t>
      </w:r>
      <w:bookmarkEnd w:id="83"/>
      <w:r w:rsidR="004C0789">
        <w:rPr>
          <w:b w:val="0"/>
          <w:color w:val="auto"/>
          <w:sz w:val="20"/>
          <w:szCs w:val="20"/>
        </w:rPr>
        <w:t xml:space="preserve"> IV. stupně</w:t>
      </w:r>
      <w:bookmarkEnd w:id="84"/>
      <w:r w:rsidR="00575FD3" w:rsidRPr="008D7C46">
        <w:rPr>
          <w:b w:val="0"/>
          <w:color w:val="auto"/>
          <w:sz w:val="20"/>
          <w:szCs w:val="20"/>
        </w:rPr>
        <w:t xml:space="preserve"> </w:t>
      </w:r>
    </w:p>
    <w:p w:rsidR="00575FD3" w:rsidRPr="008A04D8" w:rsidRDefault="00575FD3" w:rsidP="00575FD3">
      <w:pPr>
        <w:rPr>
          <w:sz w:val="20"/>
          <w:szCs w:val="20"/>
        </w:rPr>
      </w:pPr>
      <w:r>
        <w:rPr>
          <w:sz w:val="20"/>
          <w:szCs w:val="20"/>
        </w:rPr>
        <w:t xml:space="preserve">Zdroj: </w:t>
      </w:r>
      <w:proofErr w:type="spellStart"/>
      <w:r>
        <w:rPr>
          <w:sz w:val="20"/>
          <w:szCs w:val="20"/>
        </w:rPr>
        <w:t>MUDr</w:t>
      </w:r>
      <w:proofErr w:type="spellEnd"/>
      <w:r>
        <w:rPr>
          <w:sz w:val="20"/>
          <w:szCs w:val="20"/>
        </w:rPr>
        <w:t xml:space="preserve"> Helena </w:t>
      </w:r>
      <w:proofErr w:type="spellStart"/>
      <w:r>
        <w:rPr>
          <w:sz w:val="20"/>
          <w:szCs w:val="20"/>
        </w:rPr>
        <w:t>Pilnajová</w:t>
      </w:r>
      <w:proofErr w:type="spellEnd"/>
      <w:r>
        <w:rPr>
          <w:sz w:val="20"/>
          <w:szCs w:val="20"/>
        </w:rPr>
        <w:t>, použito se souhlasem</w:t>
      </w:r>
    </w:p>
    <w:p w:rsidR="00575FD3" w:rsidRDefault="00575FD3" w:rsidP="00F85329"/>
    <w:p w:rsidR="001F2CF8" w:rsidRDefault="001F2CF8" w:rsidP="00F85329">
      <w:r>
        <w:t xml:space="preserve">Kontrola </w:t>
      </w:r>
      <w:proofErr w:type="gramStart"/>
      <w:r>
        <w:t>9.10.2023</w:t>
      </w:r>
      <w:proofErr w:type="gramEnd"/>
      <w:r>
        <w:t xml:space="preserve">: stejný proces jako při předchozí kontrole. </w:t>
      </w:r>
    </w:p>
    <w:p w:rsidR="001F2CF8" w:rsidRDefault="001F2CF8" w:rsidP="00F85329"/>
    <w:p w:rsidR="00F85329" w:rsidRDefault="00F85329" w:rsidP="00F85329">
      <w:r>
        <w:rPr>
          <w:noProof/>
          <w:lang w:eastAsia="cs-CZ"/>
        </w:rPr>
        <w:drawing>
          <wp:inline distT="0" distB="0" distL="0" distR="0">
            <wp:extent cx="3364941" cy="2520000"/>
            <wp:effectExtent l="0" t="0" r="635" b="0"/>
            <wp:docPr id="5837329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3294" name="Obrázek 58373294"/>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64941" cy="2520000"/>
                    </a:xfrm>
                    <a:prstGeom prst="rect">
                      <a:avLst/>
                    </a:prstGeom>
                  </pic:spPr>
                </pic:pic>
              </a:graphicData>
            </a:graphic>
          </wp:inline>
        </w:drawing>
      </w:r>
    </w:p>
    <w:p w:rsidR="00061F30" w:rsidRPr="008D7C46" w:rsidRDefault="00BA5FD5" w:rsidP="00BA5FD5">
      <w:pPr>
        <w:pStyle w:val="Titulek"/>
        <w:rPr>
          <w:b w:val="0"/>
          <w:color w:val="auto"/>
          <w:sz w:val="20"/>
          <w:szCs w:val="20"/>
        </w:rPr>
      </w:pPr>
      <w:bookmarkStart w:id="85" w:name="_Toc205198354"/>
      <w:bookmarkStart w:id="86" w:name="_Toc205198434"/>
      <w:r w:rsidRPr="008D7C46">
        <w:rPr>
          <w:b w:val="0"/>
          <w:color w:val="auto"/>
        </w:rPr>
        <w:t xml:space="preserve">Obrázek </w:t>
      </w:r>
      <w:r w:rsidR="007D7859" w:rsidRPr="008D7C46">
        <w:rPr>
          <w:b w:val="0"/>
          <w:color w:val="auto"/>
        </w:rPr>
        <w:fldChar w:fldCharType="begin"/>
      </w:r>
      <w:r w:rsidRPr="008D7C46">
        <w:rPr>
          <w:b w:val="0"/>
          <w:color w:val="auto"/>
        </w:rPr>
        <w:instrText xml:space="preserve"> SEQ Obrázek \* ARABIC </w:instrText>
      </w:r>
      <w:r w:rsidR="007D7859" w:rsidRPr="008D7C46">
        <w:rPr>
          <w:b w:val="0"/>
          <w:color w:val="auto"/>
        </w:rPr>
        <w:fldChar w:fldCharType="separate"/>
      </w:r>
      <w:r w:rsidR="007F75FB">
        <w:rPr>
          <w:b w:val="0"/>
          <w:noProof/>
          <w:color w:val="auto"/>
        </w:rPr>
        <w:t>16</w:t>
      </w:r>
      <w:r w:rsidR="007D7859" w:rsidRPr="008D7C46">
        <w:rPr>
          <w:b w:val="0"/>
          <w:color w:val="auto"/>
        </w:rPr>
        <w:fldChar w:fldCharType="end"/>
      </w:r>
      <w:r w:rsidRPr="008D7C46">
        <w:rPr>
          <w:b w:val="0"/>
          <w:color w:val="auto"/>
        </w:rPr>
        <w:t xml:space="preserve"> </w:t>
      </w:r>
      <w:r w:rsidR="00061F30" w:rsidRPr="008D7C46">
        <w:rPr>
          <w:b w:val="0"/>
          <w:color w:val="auto"/>
          <w:sz w:val="20"/>
          <w:szCs w:val="20"/>
        </w:rPr>
        <w:t>10. měsíc od zahájení léčby dekubitu</w:t>
      </w:r>
      <w:bookmarkEnd w:id="85"/>
      <w:r w:rsidR="004C0789">
        <w:rPr>
          <w:b w:val="0"/>
          <w:color w:val="auto"/>
          <w:sz w:val="20"/>
          <w:szCs w:val="20"/>
        </w:rPr>
        <w:t xml:space="preserve"> </w:t>
      </w:r>
      <w:r w:rsidR="004C0789" w:rsidRPr="00BA5FD5">
        <w:rPr>
          <w:b w:val="0"/>
          <w:color w:val="auto"/>
          <w:sz w:val="20"/>
          <w:szCs w:val="20"/>
        </w:rPr>
        <w:t>IV. stupně</w:t>
      </w:r>
      <w:bookmarkEnd w:id="86"/>
    </w:p>
    <w:p w:rsidR="00575FD3" w:rsidRPr="008A04D8" w:rsidRDefault="00575FD3" w:rsidP="00575FD3">
      <w:pPr>
        <w:rPr>
          <w:sz w:val="20"/>
          <w:szCs w:val="20"/>
        </w:rPr>
      </w:pPr>
      <w:r>
        <w:rPr>
          <w:sz w:val="20"/>
          <w:szCs w:val="20"/>
        </w:rPr>
        <w:t xml:space="preserve">Zdroj: </w:t>
      </w:r>
      <w:proofErr w:type="spellStart"/>
      <w:r>
        <w:rPr>
          <w:sz w:val="20"/>
          <w:szCs w:val="20"/>
        </w:rPr>
        <w:t>MUDr</w:t>
      </w:r>
      <w:proofErr w:type="spellEnd"/>
      <w:r>
        <w:rPr>
          <w:sz w:val="20"/>
          <w:szCs w:val="20"/>
        </w:rPr>
        <w:t xml:space="preserve"> Helena </w:t>
      </w:r>
      <w:proofErr w:type="spellStart"/>
      <w:r>
        <w:rPr>
          <w:sz w:val="20"/>
          <w:szCs w:val="20"/>
        </w:rPr>
        <w:t>Pilnajová</w:t>
      </w:r>
      <w:proofErr w:type="spellEnd"/>
      <w:r>
        <w:rPr>
          <w:sz w:val="20"/>
          <w:szCs w:val="20"/>
        </w:rPr>
        <w:t>, použito se souhlasem</w:t>
      </w:r>
    </w:p>
    <w:p w:rsidR="00575FD3" w:rsidRPr="00575FD3" w:rsidRDefault="00575FD3" w:rsidP="00F85329">
      <w:pPr>
        <w:rPr>
          <w:b/>
          <w:bCs/>
        </w:rPr>
      </w:pPr>
    </w:p>
    <w:p w:rsidR="006B1836" w:rsidRDefault="001F2CF8" w:rsidP="00F85329">
      <w:r>
        <w:t xml:space="preserve">Kontrola </w:t>
      </w:r>
      <w:proofErr w:type="gramStart"/>
      <w:r>
        <w:t>6.11.2023</w:t>
      </w:r>
      <w:proofErr w:type="gramEnd"/>
      <w:r>
        <w:t>: stejný proces jako při předchozí kontrole.</w:t>
      </w:r>
    </w:p>
    <w:p w:rsidR="00191482" w:rsidRDefault="00191482" w:rsidP="0040170D">
      <w:r>
        <w:rPr>
          <w:noProof/>
          <w:lang w:eastAsia="cs-CZ"/>
        </w:rPr>
        <w:lastRenderedPageBreak/>
        <w:drawing>
          <wp:inline distT="0" distB="0" distL="0" distR="0">
            <wp:extent cx="3364941" cy="2520000"/>
            <wp:effectExtent l="0" t="0" r="635" b="0"/>
            <wp:docPr id="182059500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95006" name="Obrázek 1820595006"/>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64941" cy="2520000"/>
                    </a:xfrm>
                    <a:prstGeom prst="rect">
                      <a:avLst/>
                    </a:prstGeom>
                  </pic:spPr>
                </pic:pic>
              </a:graphicData>
            </a:graphic>
          </wp:inline>
        </w:drawing>
      </w:r>
    </w:p>
    <w:p w:rsidR="00061F30" w:rsidRPr="008D7C46" w:rsidRDefault="00BA5FD5" w:rsidP="00BA5FD5">
      <w:pPr>
        <w:pStyle w:val="Titulek"/>
        <w:rPr>
          <w:b w:val="0"/>
          <w:color w:val="auto"/>
          <w:sz w:val="20"/>
          <w:szCs w:val="20"/>
        </w:rPr>
      </w:pPr>
      <w:bookmarkStart w:id="87" w:name="_Toc205198355"/>
      <w:bookmarkStart w:id="88" w:name="_Toc205198435"/>
      <w:r w:rsidRPr="008D7C46">
        <w:rPr>
          <w:b w:val="0"/>
          <w:color w:val="auto"/>
        </w:rPr>
        <w:t xml:space="preserve">Obrázek </w:t>
      </w:r>
      <w:r w:rsidR="007D7859" w:rsidRPr="008D7C46">
        <w:rPr>
          <w:b w:val="0"/>
          <w:color w:val="auto"/>
        </w:rPr>
        <w:fldChar w:fldCharType="begin"/>
      </w:r>
      <w:r w:rsidRPr="008D7C46">
        <w:rPr>
          <w:b w:val="0"/>
          <w:color w:val="auto"/>
        </w:rPr>
        <w:instrText xml:space="preserve"> SEQ Obrázek \* ARABIC </w:instrText>
      </w:r>
      <w:r w:rsidR="007D7859" w:rsidRPr="008D7C46">
        <w:rPr>
          <w:b w:val="0"/>
          <w:color w:val="auto"/>
        </w:rPr>
        <w:fldChar w:fldCharType="separate"/>
      </w:r>
      <w:r w:rsidR="007F75FB">
        <w:rPr>
          <w:b w:val="0"/>
          <w:noProof/>
          <w:color w:val="auto"/>
        </w:rPr>
        <w:t>17</w:t>
      </w:r>
      <w:r w:rsidR="007D7859" w:rsidRPr="008D7C46">
        <w:rPr>
          <w:b w:val="0"/>
          <w:color w:val="auto"/>
        </w:rPr>
        <w:fldChar w:fldCharType="end"/>
      </w:r>
      <w:r w:rsidRPr="008D7C46">
        <w:rPr>
          <w:b w:val="0"/>
          <w:color w:val="auto"/>
          <w:sz w:val="20"/>
          <w:szCs w:val="20"/>
        </w:rPr>
        <w:t xml:space="preserve"> </w:t>
      </w:r>
      <w:r w:rsidR="00061F30" w:rsidRPr="008D7C46">
        <w:rPr>
          <w:b w:val="0"/>
          <w:color w:val="auto"/>
          <w:sz w:val="20"/>
          <w:szCs w:val="20"/>
        </w:rPr>
        <w:t>1 rok a 5. měsíců</w:t>
      </w:r>
      <w:r w:rsidR="00B3329D" w:rsidRPr="008D7C46">
        <w:rPr>
          <w:b w:val="0"/>
          <w:color w:val="auto"/>
          <w:sz w:val="20"/>
          <w:szCs w:val="20"/>
        </w:rPr>
        <w:t xml:space="preserve"> od zahájení </w:t>
      </w:r>
      <w:r w:rsidR="00061F30" w:rsidRPr="008D7C46">
        <w:rPr>
          <w:b w:val="0"/>
          <w:color w:val="auto"/>
          <w:sz w:val="20"/>
          <w:szCs w:val="20"/>
        </w:rPr>
        <w:t>léčby dekubitu</w:t>
      </w:r>
      <w:bookmarkEnd w:id="87"/>
      <w:r w:rsidR="004C0789">
        <w:rPr>
          <w:b w:val="0"/>
          <w:color w:val="auto"/>
          <w:sz w:val="20"/>
          <w:szCs w:val="20"/>
        </w:rPr>
        <w:t xml:space="preserve"> </w:t>
      </w:r>
      <w:r w:rsidR="004C0789" w:rsidRPr="00BA5FD5">
        <w:rPr>
          <w:b w:val="0"/>
          <w:color w:val="auto"/>
          <w:sz w:val="20"/>
          <w:szCs w:val="20"/>
        </w:rPr>
        <w:t>IV. stupně</w:t>
      </w:r>
      <w:bookmarkEnd w:id="88"/>
    </w:p>
    <w:p w:rsidR="00575FD3" w:rsidRPr="008A04D8" w:rsidRDefault="00575FD3" w:rsidP="00575FD3">
      <w:pPr>
        <w:rPr>
          <w:sz w:val="20"/>
          <w:szCs w:val="20"/>
        </w:rPr>
      </w:pPr>
      <w:r>
        <w:rPr>
          <w:sz w:val="20"/>
          <w:szCs w:val="20"/>
        </w:rPr>
        <w:t xml:space="preserve">Zdroj: </w:t>
      </w:r>
      <w:proofErr w:type="spellStart"/>
      <w:r>
        <w:rPr>
          <w:sz w:val="20"/>
          <w:szCs w:val="20"/>
        </w:rPr>
        <w:t>MUDr</w:t>
      </w:r>
      <w:proofErr w:type="spellEnd"/>
      <w:r>
        <w:rPr>
          <w:sz w:val="20"/>
          <w:szCs w:val="20"/>
        </w:rPr>
        <w:t xml:space="preserve"> Helena </w:t>
      </w:r>
      <w:proofErr w:type="spellStart"/>
      <w:r>
        <w:rPr>
          <w:sz w:val="20"/>
          <w:szCs w:val="20"/>
        </w:rPr>
        <w:t>Pilnajová</w:t>
      </w:r>
      <w:proofErr w:type="spellEnd"/>
      <w:r>
        <w:rPr>
          <w:sz w:val="20"/>
          <w:szCs w:val="20"/>
        </w:rPr>
        <w:t>, použito se souhlasem</w:t>
      </w:r>
    </w:p>
    <w:p w:rsidR="00575FD3" w:rsidRPr="00575FD3" w:rsidRDefault="00575FD3" w:rsidP="00575FD3"/>
    <w:p w:rsidR="001F2CF8" w:rsidRPr="001F2CF8" w:rsidRDefault="001F2CF8" w:rsidP="001F2CF8">
      <w:r>
        <w:t xml:space="preserve">Kontrola </w:t>
      </w:r>
      <w:proofErr w:type="gramStart"/>
      <w:r>
        <w:t>24</w:t>
      </w:r>
      <w:r w:rsidR="00F73E6E">
        <w:t>.6.2024</w:t>
      </w:r>
      <w:proofErr w:type="gramEnd"/>
      <w:r w:rsidR="00F73E6E">
        <w:t>: Končený výsledek léčby.</w:t>
      </w:r>
    </w:p>
    <w:p w:rsidR="006B1836" w:rsidRPr="00062E58" w:rsidRDefault="006B1836" w:rsidP="00062E58"/>
    <w:p w:rsidR="00191482" w:rsidRDefault="00191482" w:rsidP="006B1836">
      <w:pPr>
        <w:pStyle w:val="Nadpis2"/>
        <w:numPr>
          <w:ilvl w:val="1"/>
          <w:numId w:val="3"/>
        </w:numPr>
      </w:pPr>
      <w:bookmarkStart w:id="89" w:name="_Toc205198514"/>
      <w:r>
        <w:t>Kazuistika B</w:t>
      </w:r>
      <w:r w:rsidR="00497E3F">
        <w:t xml:space="preserve"> </w:t>
      </w:r>
      <w:r w:rsidR="00961DB9">
        <w:t>– ulcerace dolní končetiny</w:t>
      </w:r>
      <w:bookmarkEnd w:id="89"/>
    </w:p>
    <w:p w:rsidR="00062E58" w:rsidRDefault="00062E58" w:rsidP="004E5B2D">
      <w:pPr>
        <w:rPr>
          <w:u w:val="single"/>
        </w:rPr>
      </w:pPr>
    </w:p>
    <w:p w:rsidR="004E5B2D" w:rsidRDefault="004E5B2D" w:rsidP="004E5B2D">
      <w:pPr>
        <w:rPr>
          <w:u w:val="single"/>
        </w:rPr>
      </w:pPr>
      <w:r w:rsidRPr="004E5B2D">
        <w:rPr>
          <w:u w:val="single"/>
        </w:rPr>
        <w:t xml:space="preserve">Pan </w:t>
      </w:r>
      <w:proofErr w:type="gramStart"/>
      <w:r w:rsidRPr="004E5B2D">
        <w:rPr>
          <w:u w:val="single"/>
        </w:rPr>
        <w:t>K.R</w:t>
      </w:r>
      <w:r w:rsidR="00B3329D">
        <w:rPr>
          <w:u w:val="single"/>
        </w:rPr>
        <w:t>.</w:t>
      </w:r>
      <w:proofErr w:type="gramEnd"/>
      <w:r w:rsidRPr="004E5B2D">
        <w:rPr>
          <w:u w:val="single"/>
        </w:rPr>
        <w:t xml:space="preserve"> narozen 1963</w:t>
      </w:r>
    </w:p>
    <w:p w:rsidR="00062E58" w:rsidRDefault="00062E58" w:rsidP="004E5B2D"/>
    <w:p w:rsidR="005F4C75" w:rsidRPr="005538D9" w:rsidRDefault="004E5B2D" w:rsidP="005F4C75">
      <w:r>
        <w:t>Osobní anamnéza:</w:t>
      </w:r>
      <w:r w:rsidR="001F2CF8">
        <w:t xml:space="preserve"> </w:t>
      </w:r>
      <w:r w:rsidR="005F4C75" w:rsidRPr="005538D9">
        <w:t xml:space="preserve">Pan </w:t>
      </w:r>
      <w:proofErr w:type="gramStart"/>
      <w:r w:rsidR="00B3329D">
        <w:t>K.R.</w:t>
      </w:r>
      <w:proofErr w:type="gramEnd"/>
      <w:r w:rsidR="005F4C75" w:rsidRPr="005538D9">
        <w:t xml:space="preserve"> je pacient se závažným kardiovaskulárním a neurologickým onemocněním. Dlouhodobě je sledován pro ischemickou chorobu srdeční (ICHS) a opakované cévní mozkové příhody. První příhoda postihla oblast levé mozkové hemisféry, následkem čehož se u pacienta objevila afázie (porucha řeči) a částečné ochrnutí pravé poloviny těla.</w:t>
      </w:r>
    </w:p>
    <w:p w:rsidR="005F4C75" w:rsidRPr="005538D9" w:rsidRDefault="005F4C75" w:rsidP="005F4C75">
      <w:r w:rsidRPr="005538D9">
        <w:t>Jeho srdce bylo poškozeno natolik, že došlo k rozvoji dilatační kardiomyopatie – srdce se rozšířilo a jeho schopnost pumpovat krev byla výrazně snížena. Funkce levé komory byla omezena na 25 %, což je stav blížící se srdečnímu selhání. Pacient se několikrát dostal do stavu dekompenzace, kdy tělo přestává být schopno vyrovnat zátěž, například při infekci nebo fyzické námaze. Byla u něj zvažována implantace ICD (</w:t>
      </w:r>
      <w:proofErr w:type="spellStart"/>
      <w:r w:rsidRPr="005538D9">
        <w:t>implantabilního</w:t>
      </w:r>
      <w:proofErr w:type="spellEnd"/>
      <w:r w:rsidRPr="005538D9">
        <w:t xml:space="preserve"> </w:t>
      </w:r>
      <w:proofErr w:type="spellStart"/>
      <w:r w:rsidRPr="005538D9">
        <w:t>kardioverter</w:t>
      </w:r>
      <w:proofErr w:type="spellEnd"/>
      <w:r w:rsidRPr="005538D9">
        <w:t>-defibrilátoru), který by předešel náhlé srdeční smrti.</w:t>
      </w:r>
    </w:p>
    <w:p w:rsidR="005F4C75" w:rsidRPr="005538D9" w:rsidRDefault="005F4C75" w:rsidP="005F4C75">
      <w:r w:rsidRPr="005538D9">
        <w:t>V minulosti prodělal závažnou infekci – sepsi, způsobenou zlatým stafylokokem (</w:t>
      </w:r>
      <w:proofErr w:type="spellStart"/>
      <w:r w:rsidRPr="005538D9">
        <w:t>Staphylococcus</w:t>
      </w:r>
      <w:proofErr w:type="spellEnd"/>
      <w:r w:rsidRPr="005538D9">
        <w:t xml:space="preserve"> aureus), který se do těla dostal přes žilní vstup. Infekce zasáhla ledviny </w:t>
      </w:r>
      <w:r w:rsidRPr="005538D9">
        <w:lastRenderedPageBreak/>
        <w:t>a vedla k jejich akutnímu poškození. Opakovaně se u něj vyskytují záněty močových cest a zvýšená funkční zátěž levé ledviny.</w:t>
      </w:r>
    </w:p>
    <w:p w:rsidR="005F4C75" w:rsidRPr="005538D9" w:rsidRDefault="005F4C75" w:rsidP="005F4C75">
      <w:r w:rsidRPr="005538D9">
        <w:t xml:space="preserve">Kromě srdečních a neurologických problémů má pan </w:t>
      </w:r>
      <w:proofErr w:type="gramStart"/>
      <w:r w:rsidR="00B3329D">
        <w:t>K.R.</w:t>
      </w:r>
      <w:proofErr w:type="gramEnd"/>
      <w:r w:rsidRPr="005538D9">
        <w:t xml:space="preserve"> pozitivní test na virus hepatitidy C a prokázané poškození jaterního parenchymu. V minulosti užíval návykové látky (narkomanie v anamnéze), a současně je dlouhodobý kuřák. Mezi další diagnózy patří </w:t>
      </w:r>
      <w:proofErr w:type="spellStart"/>
      <w:r w:rsidRPr="005538D9">
        <w:t>cholelitiáza</w:t>
      </w:r>
      <w:proofErr w:type="spellEnd"/>
      <w:r w:rsidRPr="005538D9">
        <w:t xml:space="preserve"> (žlučníkové kameny) a antrální gastritida (zánět žaludeční sliznice).</w:t>
      </w:r>
    </w:p>
    <w:p w:rsidR="00062E58" w:rsidRDefault="00062E58" w:rsidP="004E5B2D"/>
    <w:p w:rsidR="00062E58" w:rsidRDefault="00062E58" w:rsidP="004E5B2D">
      <w:r>
        <w:t>Alergická anamnéza: žádná.</w:t>
      </w:r>
    </w:p>
    <w:p w:rsidR="00062E58" w:rsidRDefault="00062E58" w:rsidP="004E5B2D"/>
    <w:p w:rsidR="006B1836" w:rsidRDefault="00062E58" w:rsidP="004E5B2D">
      <w:r>
        <w:t xml:space="preserve">Farmakologická anamnéza: </w:t>
      </w:r>
      <w:proofErr w:type="spellStart"/>
      <w:r>
        <w:t>Furon</w:t>
      </w:r>
      <w:proofErr w:type="spellEnd"/>
      <w:r>
        <w:t xml:space="preserve"> 40mg 0-1-0 má se střídat obden 0-2-0, </w:t>
      </w:r>
      <w:proofErr w:type="spellStart"/>
      <w:r>
        <w:t>Verospiron</w:t>
      </w:r>
      <w:proofErr w:type="spellEnd"/>
      <w:r>
        <w:t xml:space="preserve"> </w:t>
      </w:r>
    </w:p>
    <w:p w:rsidR="00062E58" w:rsidRDefault="00062E58" w:rsidP="004E5B2D">
      <w:r>
        <w:t xml:space="preserve">25mg 1-0-0, </w:t>
      </w:r>
      <w:proofErr w:type="spellStart"/>
      <w:r>
        <w:t>Betaloc</w:t>
      </w:r>
      <w:proofErr w:type="spellEnd"/>
      <w:r>
        <w:t xml:space="preserve"> ZOK 50mg 1-0-0, </w:t>
      </w:r>
      <w:proofErr w:type="spellStart"/>
      <w:r>
        <w:t>Prestarium</w:t>
      </w:r>
      <w:proofErr w:type="spellEnd"/>
      <w:r>
        <w:t xml:space="preserve"> </w:t>
      </w:r>
      <w:proofErr w:type="spellStart"/>
      <w:r>
        <w:t>Neo</w:t>
      </w:r>
      <w:proofErr w:type="spellEnd"/>
      <w:r>
        <w:t xml:space="preserve"> 5mg 1-0-0, </w:t>
      </w:r>
      <w:proofErr w:type="spellStart"/>
      <w:r>
        <w:t>Rosucard</w:t>
      </w:r>
      <w:proofErr w:type="spellEnd"/>
      <w:r>
        <w:t xml:space="preserve"> 40mg 0-0-1.</w:t>
      </w:r>
    </w:p>
    <w:p w:rsidR="001F2CF8" w:rsidRDefault="001F2CF8" w:rsidP="004E5B2D"/>
    <w:p w:rsidR="00062E58" w:rsidRPr="004E5B2D" w:rsidRDefault="00062E58" w:rsidP="004E5B2D">
      <w:r>
        <w:t>Stav před zahájením léčby:</w:t>
      </w:r>
    </w:p>
    <w:p w:rsidR="006B1836" w:rsidRDefault="00062E58">
      <w:pPr>
        <w:spacing w:line="240" w:lineRule="auto"/>
        <w:jc w:val="left"/>
      </w:pPr>
      <w:r>
        <w:rPr>
          <w:rFonts w:asciiTheme="majorHAnsi" w:eastAsiaTheme="majorEastAsia" w:hAnsiTheme="majorHAnsi" w:cstheme="majorBidi"/>
          <w:b/>
          <w:noProof/>
          <w:color w:val="000000" w:themeColor="text1"/>
          <w:sz w:val="32"/>
          <w:szCs w:val="32"/>
          <w:lang w:eastAsia="cs-CZ"/>
        </w:rPr>
        <w:drawing>
          <wp:inline distT="0" distB="0" distL="0" distR="0">
            <wp:extent cx="3364941" cy="2520000"/>
            <wp:effectExtent l="0" t="0" r="635" b="0"/>
            <wp:docPr id="121524927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49276" name="Obrázek 1215249276"/>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64941" cy="2520000"/>
                    </a:xfrm>
                    <a:prstGeom prst="rect">
                      <a:avLst/>
                    </a:prstGeom>
                  </pic:spPr>
                </pic:pic>
              </a:graphicData>
            </a:graphic>
          </wp:inline>
        </w:drawing>
      </w:r>
    </w:p>
    <w:p w:rsidR="00575FD3" w:rsidRDefault="00575FD3">
      <w:pPr>
        <w:spacing w:line="240" w:lineRule="auto"/>
        <w:jc w:val="left"/>
      </w:pPr>
    </w:p>
    <w:p w:rsidR="00B3329D" w:rsidRPr="008D7C46" w:rsidRDefault="00BA5FD5" w:rsidP="00BA5FD5">
      <w:pPr>
        <w:pStyle w:val="Titulek"/>
        <w:rPr>
          <w:b w:val="0"/>
          <w:color w:val="auto"/>
          <w:sz w:val="20"/>
          <w:szCs w:val="20"/>
        </w:rPr>
      </w:pPr>
      <w:bookmarkStart w:id="90" w:name="_Toc205198356"/>
      <w:bookmarkStart w:id="91" w:name="_Toc205198436"/>
      <w:r w:rsidRPr="008D7C46">
        <w:rPr>
          <w:b w:val="0"/>
          <w:color w:val="auto"/>
          <w:sz w:val="20"/>
          <w:szCs w:val="20"/>
        </w:rPr>
        <w:t xml:space="preserve">Obrázek </w:t>
      </w:r>
      <w:r w:rsidR="007D7859" w:rsidRPr="008D7C46">
        <w:rPr>
          <w:b w:val="0"/>
          <w:color w:val="auto"/>
          <w:sz w:val="20"/>
          <w:szCs w:val="20"/>
        </w:rPr>
        <w:fldChar w:fldCharType="begin"/>
      </w:r>
      <w:r w:rsidRPr="008D7C46">
        <w:rPr>
          <w:b w:val="0"/>
          <w:color w:val="auto"/>
          <w:sz w:val="20"/>
          <w:szCs w:val="20"/>
        </w:rPr>
        <w:instrText xml:space="preserve"> SEQ Obrázek \* ARABIC </w:instrText>
      </w:r>
      <w:r w:rsidR="007D7859" w:rsidRPr="008D7C46">
        <w:rPr>
          <w:b w:val="0"/>
          <w:color w:val="auto"/>
          <w:sz w:val="20"/>
          <w:szCs w:val="20"/>
        </w:rPr>
        <w:fldChar w:fldCharType="separate"/>
      </w:r>
      <w:r w:rsidR="007F75FB">
        <w:rPr>
          <w:b w:val="0"/>
          <w:noProof/>
          <w:color w:val="auto"/>
          <w:sz w:val="20"/>
          <w:szCs w:val="20"/>
        </w:rPr>
        <w:t>18</w:t>
      </w:r>
      <w:r w:rsidR="007D7859" w:rsidRPr="008D7C46">
        <w:rPr>
          <w:b w:val="0"/>
          <w:color w:val="auto"/>
          <w:sz w:val="20"/>
          <w:szCs w:val="20"/>
        </w:rPr>
        <w:fldChar w:fldCharType="end"/>
      </w:r>
      <w:r w:rsidRPr="008D7C46">
        <w:rPr>
          <w:b w:val="0"/>
          <w:color w:val="auto"/>
          <w:sz w:val="20"/>
          <w:szCs w:val="20"/>
        </w:rPr>
        <w:t xml:space="preserve"> </w:t>
      </w:r>
      <w:r w:rsidR="00B3329D" w:rsidRPr="008D7C46">
        <w:rPr>
          <w:b w:val="0"/>
          <w:color w:val="auto"/>
          <w:sz w:val="20"/>
          <w:szCs w:val="20"/>
        </w:rPr>
        <w:t>1. den zahájení léčby bércového vředu</w:t>
      </w:r>
      <w:bookmarkEnd w:id="90"/>
      <w:bookmarkEnd w:id="91"/>
      <w:r w:rsidR="00B3329D" w:rsidRPr="008D7C46">
        <w:rPr>
          <w:b w:val="0"/>
          <w:color w:val="auto"/>
          <w:sz w:val="20"/>
          <w:szCs w:val="20"/>
        </w:rPr>
        <w:t xml:space="preserve"> </w:t>
      </w:r>
    </w:p>
    <w:p w:rsidR="00575FD3" w:rsidRPr="008A04D8" w:rsidRDefault="00575FD3" w:rsidP="00575FD3">
      <w:pPr>
        <w:rPr>
          <w:sz w:val="20"/>
          <w:szCs w:val="20"/>
        </w:rPr>
      </w:pPr>
      <w:r>
        <w:rPr>
          <w:sz w:val="20"/>
          <w:szCs w:val="20"/>
        </w:rPr>
        <w:t xml:space="preserve">Zdroj: </w:t>
      </w:r>
      <w:proofErr w:type="spellStart"/>
      <w:r>
        <w:rPr>
          <w:sz w:val="20"/>
          <w:szCs w:val="20"/>
        </w:rPr>
        <w:t>MUDr</w:t>
      </w:r>
      <w:proofErr w:type="spellEnd"/>
      <w:r>
        <w:rPr>
          <w:sz w:val="20"/>
          <w:szCs w:val="20"/>
        </w:rPr>
        <w:t xml:space="preserve"> Helena </w:t>
      </w:r>
      <w:proofErr w:type="spellStart"/>
      <w:r>
        <w:rPr>
          <w:sz w:val="20"/>
          <w:szCs w:val="20"/>
        </w:rPr>
        <w:t>Pilnajová</w:t>
      </w:r>
      <w:proofErr w:type="spellEnd"/>
      <w:r>
        <w:rPr>
          <w:sz w:val="20"/>
          <w:szCs w:val="20"/>
        </w:rPr>
        <w:t>, použito se souhlasem</w:t>
      </w:r>
    </w:p>
    <w:p w:rsidR="00575FD3" w:rsidRDefault="00575FD3">
      <w:pPr>
        <w:spacing w:line="240" w:lineRule="auto"/>
        <w:jc w:val="left"/>
      </w:pPr>
    </w:p>
    <w:p w:rsidR="001F2CF8" w:rsidRDefault="001F2CF8">
      <w:pPr>
        <w:spacing w:line="240" w:lineRule="auto"/>
        <w:jc w:val="left"/>
      </w:pPr>
    </w:p>
    <w:p w:rsidR="001F2CF8" w:rsidRDefault="001F2CF8" w:rsidP="001F2CF8">
      <w:proofErr w:type="gramStart"/>
      <w:r>
        <w:t>2.10.2023</w:t>
      </w:r>
      <w:proofErr w:type="gramEnd"/>
      <w:r>
        <w:t xml:space="preserve">: Použit </w:t>
      </w:r>
      <w:proofErr w:type="spellStart"/>
      <w:r>
        <w:t>Granudacyn</w:t>
      </w:r>
      <w:proofErr w:type="spellEnd"/>
      <w:r>
        <w:t xml:space="preserve"> gel na spodinu, </w:t>
      </w:r>
      <w:r w:rsidR="004A02EA">
        <w:t>který vyčistí ránu a podpoří granulaci tkáně. Přiložena mřížka antiseptického krytí s </w:t>
      </w:r>
      <w:proofErr w:type="spellStart"/>
      <w:r w:rsidR="004A02EA">
        <w:t>povdon</w:t>
      </w:r>
      <w:proofErr w:type="spellEnd"/>
      <w:r w:rsidR="004A02EA">
        <w:t xml:space="preserve">-jodem </w:t>
      </w:r>
      <w:proofErr w:type="spellStart"/>
      <w:r>
        <w:t>Inadine</w:t>
      </w:r>
      <w:proofErr w:type="spellEnd"/>
      <w:r>
        <w:t xml:space="preserve"> a vaselina do ok</w:t>
      </w:r>
      <w:r w:rsidR="004A02EA">
        <w:t>olí</w:t>
      </w:r>
      <w:r>
        <w:t>.</w:t>
      </w:r>
      <w:r w:rsidR="004A02EA">
        <w:t xml:space="preserve"> Na závěr překryto absorpčním krytím </w:t>
      </w:r>
      <w:proofErr w:type="spellStart"/>
      <w:r w:rsidR="004A02EA">
        <w:t>RespoSorb</w:t>
      </w:r>
      <w:proofErr w:type="spellEnd"/>
      <w:r w:rsidR="004A02EA">
        <w:t xml:space="preserve"> Super a na závěr převázáno </w:t>
      </w:r>
      <w:proofErr w:type="spellStart"/>
      <w:r w:rsidR="004A02EA">
        <w:t>krátkotažným</w:t>
      </w:r>
      <w:proofErr w:type="spellEnd"/>
      <w:r w:rsidR="004A02EA">
        <w:t xml:space="preserve"> obinadlem </w:t>
      </w:r>
      <w:proofErr w:type="spellStart"/>
      <w:r w:rsidR="004A02EA">
        <w:t>Lenkideal</w:t>
      </w:r>
      <w:proofErr w:type="spellEnd"/>
      <w:r w:rsidR="004A02EA">
        <w:t>.</w:t>
      </w:r>
    </w:p>
    <w:p w:rsidR="001F2CF8" w:rsidRDefault="001F2CF8" w:rsidP="001F2CF8">
      <w:r>
        <w:t xml:space="preserve">Doporučení pacientovi: Elevace končetin - 3 hod dopoledne, 4 hod odpoledne, nekouřit, udržovat ránu v suchu a čistotě. Převaz každé 2 </w:t>
      </w:r>
      <w:r w:rsidR="00994E20">
        <w:t>dny – sejmout</w:t>
      </w:r>
      <w:r>
        <w:t xml:space="preserve"> předchozí </w:t>
      </w:r>
      <w:r>
        <w:lastRenderedPageBreak/>
        <w:t>převaz, omýt vodou, použít dezinfekci (</w:t>
      </w:r>
      <w:proofErr w:type="spellStart"/>
      <w:r>
        <w:t>Braunol</w:t>
      </w:r>
      <w:proofErr w:type="spellEnd"/>
      <w:r>
        <w:t>/</w:t>
      </w:r>
      <w:proofErr w:type="spellStart"/>
      <w:r>
        <w:t>Betadine</w:t>
      </w:r>
      <w:proofErr w:type="spellEnd"/>
      <w:r>
        <w:t>/Ajatin/Septonex/</w:t>
      </w:r>
      <w:proofErr w:type="spellStart"/>
      <w:r>
        <w:t>Cutasept</w:t>
      </w:r>
      <w:proofErr w:type="spellEnd"/>
      <w:r>
        <w:t xml:space="preserve">), vytřít ránu. Nanést </w:t>
      </w:r>
      <w:proofErr w:type="spellStart"/>
      <w:r>
        <w:t>HydroSorb</w:t>
      </w:r>
      <w:proofErr w:type="spellEnd"/>
      <w:r>
        <w:t xml:space="preserve"> gel na spodinu, </w:t>
      </w:r>
      <w:proofErr w:type="spellStart"/>
      <w:r>
        <w:t>Inadine</w:t>
      </w:r>
      <w:proofErr w:type="spellEnd"/>
      <w:r>
        <w:t>, do okolí vaselina, krytí</w:t>
      </w:r>
      <w:r w:rsidR="00994E20">
        <w:t>. V</w:t>
      </w:r>
      <w:r>
        <w:t xml:space="preserve">ýměna vrchního krytí při </w:t>
      </w:r>
      <w:proofErr w:type="spellStart"/>
      <w:r>
        <w:t>prosaku</w:t>
      </w:r>
      <w:proofErr w:type="spellEnd"/>
      <w:r w:rsidR="00994E20">
        <w:t>.</w:t>
      </w:r>
      <w:r>
        <w:t xml:space="preserve"> </w:t>
      </w:r>
      <w:r w:rsidR="00994E20">
        <w:t>N</w:t>
      </w:r>
      <w:r>
        <w:t>atahovat kompresní podkolenky přes den</w:t>
      </w:r>
      <w:r w:rsidR="004A02EA">
        <w:t xml:space="preserve">, pokud není převázáno </w:t>
      </w:r>
      <w:proofErr w:type="spellStart"/>
      <w:r w:rsidR="004A02EA">
        <w:t>krátkotažným</w:t>
      </w:r>
      <w:proofErr w:type="spellEnd"/>
      <w:r w:rsidR="004A02EA">
        <w:t xml:space="preserve"> obinadlem.</w:t>
      </w:r>
      <w:r>
        <w:t xml:space="preserve"> </w:t>
      </w:r>
      <w:r w:rsidR="004A02EA">
        <w:t xml:space="preserve">A </w:t>
      </w:r>
      <w:r>
        <w:t>na noc možno sejmout</w:t>
      </w:r>
      <w:r w:rsidR="00994E20">
        <w:t>,</w:t>
      </w:r>
      <w:r w:rsidR="004A02EA">
        <w:t xml:space="preserve"> </w:t>
      </w:r>
      <w:r>
        <w:t>tato kombinace krytí a doporučených pokynů až do zhojení bez změny</w:t>
      </w:r>
      <w:r w:rsidR="00994E20">
        <w:t>.</w:t>
      </w:r>
    </w:p>
    <w:p w:rsidR="00246393" w:rsidRDefault="00246393">
      <w:pPr>
        <w:spacing w:line="240" w:lineRule="auto"/>
        <w:jc w:val="left"/>
      </w:pPr>
    </w:p>
    <w:p w:rsidR="00062E58" w:rsidRDefault="00062E58">
      <w:pPr>
        <w:spacing w:line="240" w:lineRule="auto"/>
        <w:jc w:val="left"/>
      </w:pPr>
      <w:r>
        <w:t>Postupný proces:</w:t>
      </w:r>
    </w:p>
    <w:p w:rsidR="00062E58" w:rsidRDefault="00062E58">
      <w:pPr>
        <w:spacing w:line="240" w:lineRule="auto"/>
        <w:jc w:val="left"/>
      </w:pPr>
      <w:r>
        <w:rPr>
          <w:noProof/>
          <w:lang w:eastAsia="cs-CZ"/>
        </w:rPr>
        <w:drawing>
          <wp:inline distT="0" distB="0" distL="0" distR="0">
            <wp:extent cx="3364941" cy="2520000"/>
            <wp:effectExtent l="0" t="0" r="635" b="0"/>
            <wp:docPr id="20104058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0583" name="Obrázek 201040583"/>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64941" cy="2520000"/>
                    </a:xfrm>
                    <a:prstGeom prst="rect">
                      <a:avLst/>
                    </a:prstGeom>
                  </pic:spPr>
                </pic:pic>
              </a:graphicData>
            </a:graphic>
          </wp:inline>
        </w:drawing>
      </w:r>
    </w:p>
    <w:p w:rsidR="00575FD3" w:rsidRDefault="00575FD3">
      <w:pPr>
        <w:spacing w:line="240" w:lineRule="auto"/>
        <w:jc w:val="left"/>
      </w:pPr>
    </w:p>
    <w:p w:rsidR="00B3329D" w:rsidRPr="008D7C46" w:rsidRDefault="00BA5FD5" w:rsidP="00BA5FD5">
      <w:pPr>
        <w:pStyle w:val="Titulek"/>
        <w:rPr>
          <w:b w:val="0"/>
          <w:color w:val="auto"/>
          <w:sz w:val="20"/>
          <w:szCs w:val="20"/>
        </w:rPr>
      </w:pPr>
      <w:bookmarkStart w:id="92" w:name="_Toc205198357"/>
      <w:bookmarkStart w:id="93" w:name="_Toc205198437"/>
      <w:r w:rsidRPr="008D7C46">
        <w:rPr>
          <w:b w:val="0"/>
          <w:color w:val="auto"/>
          <w:sz w:val="20"/>
          <w:szCs w:val="20"/>
        </w:rPr>
        <w:t xml:space="preserve">Obrázek </w:t>
      </w:r>
      <w:r w:rsidR="007D7859" w:rsidRPr="008D7C46">
        <w:rPr>
          <w:b w:val="0"/>
          <w:color w:val="auto"/>
          <w:sz w:val="20"/>
          <w:szCs w:val="20"/>
        </w:rPr>
        <w:fldChar w:fldCharType="begin"/>
      </w:r>
      <w:r w:rsidRPr="008D7C46">
        <w:rPr>
          <w:b w:val="0"/>
          <w:color w:val="auto"/>
          <w:sz w:val="20"/>
          <w:szCs w:val="20"/>
        </w:rPr>
        <w:instrText xml:space="preserve"> SEQ Obrázek \* ARABIC </w:instrText>
      </w:r>
      <w:r w:rsidR="007D7859" w:rsidRPr="008D7C46">
        <w:rPr>
          <w:b w:val="0"/>
          <w:color w:val="auto"/>
          <w:sz w:val="20"/>
          <w:szCs w:val="20"/>
        </w:rPr>
        <w:fldChar w:fldCharType="separate"/>
      </w:r>
      <w:r w:rsidR="007F75FB">
        <w:rPr>
          <w:b w:val="0"/>
          <w:noProof/>
          <w:color w:val="auto"/>
          <w:sz w:val="20"/>
          <w:szCs w:val="20"/>
        </w:rPr>
        <w:t>19</w:t>
      </w:r>
      <w:r w:rsidR="007D7859" w:rsidRPr="008D7C46">
        <w:rPr>
          <w:b w:val="0"/>
          <w:color w:val="auto"/>
          <w:sz w:val="20"/>
          <w:szCs w:val="20"/>
        </w:rPr>
        <w:fldChar w:fldCharType="end"/>
      </w:r>
      <w:r w:rsidRPr="008D7C46">
        <w:rPr>
          <w:b w:val="0"/>
          <w:color w:val="auto"/>
          <w:sz w:val="20"/>
          <w:szCs w:val="20"/>
        </w:rPr>
        <w:t xml:space="preserve"> </w:t>
      </w:r>
      <w:r w:rsidR="00B3329D" w:rsidRPr="008D7C46">
        <w:rPr>
          <w:b w:val="0"/>
          <w:color w:val="auto"/>
          <w:sz w:val="20"/>
          <w:szCs w:val="20"/>
        </w:rPr>
        <w:t>1. měsíc od zahájení léčby bércového vředu</w:t>
      </w:r>
      <w:bookmarkEnd w:id="92"/>
      <w:bookmarkEnd w:id="93"/>
    </w:p>
    <w:p w:rsidR="00575FD3" w:rsidRPr="008A04D8" w:rsidRDefault="00575FD3" w:rsidP="00575FD3">
      <w:pPr>
        <w:rPr>
          <w:sz w:val="20"/>
          <w:szCs w:val="20"/>
        </w:rPr>
      </w:pPr>
      <w:r>
        <w:rPr>
          <w:sz w:val="20"/>
          <w:szCs w:val="20"/>
        </w:rPr>
        <w:t xml:space="preserve">Zdroj: </w:t>
      </w:r>
      <w:proofErr w:type="spellStart"/>
      <w:r>
        <w:rPr>
          <w:sz w:val="20"/>
          <w:szCs w:val="20"/>
        </w:rPr>
        <w:t>MUDr</w:t>
      </w:r>
      <w:proofErr w:type="spellEnd"/>
      <w:r>
        <w:rPr>
          <w:sz w:val="20"/>
          <w:szCs w:val="20"/>
        </w:rPr>
        <w:t xml:space="preserve"> Helena </w:t>
      </w:r>
      <w:proofErr w:type="spellStart"/>
      <w:r>
        <w:rPr>
          <w:sz w:val="20"/>
          <w:szCs w:val="20"/>
        </w:rPr>
        <w:t>Pilnajová</w:t>
      </w:r>
      <w:proofErr w:type="spellEnd"/>
      <w:r>
        <w:rPr>
          <w:sz w:val="20"/>
          <w:szCs w:val="20"/>
        </w:rPr>
        <w:t>, použito se souhlasem</w:t>
      </w:r>
    </w:p>
    <w:p w:rsidR="006B1836" w:rsidRDefault="006B1836">
      <w:pPr>
        <w:spacing w:line="240" w:lineRule="auto"/>
        <w:jc w:val="left"/>
      </w:pPr>
    </w:p>
    <w:p w:rsidR="006B1836" w:rsidRDefault="00994E20">
      <w:pPr>
        <w:spacing w:line="240" w:lineRule="auto"/>
        <w:jc w:val="left"/>
      </w:pPr>
      <w:r>
        <w:t xml:space="preserve">Kontrola </w:t>
      </w:r>
      <w:proofErr w:type="gramStart"/>
      <w:r>
        <w:t>6.11.2023</w:t>
      </w:r>
      <w:proofErr w:type="gramEnd"/>
      <w:r>
        <w:t>: Vše dodržovat podle doporučení z první návštěvy.</w:t>
      </w:r>
    </w:p>
    <w:p w:rsidR="006B1836" w:rsidRDefault="006B1836">
      <w:pPr>
        <w:spacing w:line="240" w:lineRule="auto"/>
        <w:jc w:val="left"/>
      </w:pPr>
    </w:p>
    <w:p w:rsidR="006B1836" w:rsidRDefault="006B1836">
      <w:pPr>
        <w:spacing w:line="240" w:lineRule="auto"/>
        <w:jc w:val="left"/>
      </w:pPr>
    </w:p>
    <w:p w:rsidR="005A716B" w:rsidRDefault="005A716B">
      <w:pPr>
        <w:spacing w:line="240" w:lineRule="auto"/>
        <w:jc w:val="left"/>
      </w:pPr>
      <w:r>
        <w:rPr>
          <w:rFonts w:asciiTheme="majorHAnsi" w:eastAsiaTheme="majorEastAsia" w:hAnsiTheme="majorHAnsi" w:cstheme="majorBidi"/>
          <w:b/>
          <w:noProof/>
          <w:color w:val="000000" w:themeColor="text1"/>
          <w:sz w:val="32"/>
          <w:szCs w:val="32"/>
          <w:lang w:eastAsia="cs-CZ"/>
        </w:rPr>
        <w:drawing>
          <wp:inline distT="0" distB="0" distL="0" distR="0">
            <wp:extent cx="3364941" cy="2520000"/>
            <wp:effectExtent l="0" t="0" r="635" b="0"/>
            <wp:docPr id="165239990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99907" name="Obrázek 1652399907"/>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64941" cy="2520000"/>
                    </a:xfrm>
                    <a:prstGeom prst="rect">
                      <a:avLst/>
                    </a:prstGeom>
                  </pic:spPr>
                </pic:pic>
              </a:graphicData>
            </a:graphic>
          </wp:inline>
        </w:drawing>
      </w:r>
    </w:p>
    <w:p w:rsidR="00575FD3" w:rsidRDefault="00575FD3">
      <w:pPr>
        <w:spacing w:line="240" w:lineRule="auto"/>
        <w:jc w:val="left"/>
      </w:pPr>
    </w:p>
    <w:p w:rsidR="00B3329D" w:rsidRPr="008D7C46" w:rsidRDefault="00BA5FD5" w:rsidP="00BA5FD5">
      <w:pPr>
        <w:pStyle w:val="Titulek"/>
        <w:rPr>
          <w:b w:val="0"/>
          <w:color w:val="auto"/>
          <w:sz w:val="20"/>
          <w:szCs w:val="20"/>
        </w:rPr>
      </w:pPr>
      <w:bookmarkStart w:id="94" w:name="_Toc205198358"/>
      <w:bookmarkStart w:id="95" w:name="_Toc205198438"/>
      <w:r w:rsidRPr="008D7C46">
        <w:rPr>
          <w:b w:val="0"/>
          <w:color w:val="auto"/>
          <w:sz w:val="20"/>
          <w:szCs w:val="20"/>
        </w:rPr>
        <w:t xml:space="preserve">Obrázek </w:t>
      </w:r>
      <w:r w:rsidR="007D7859" w:rsidRPr="008D7C46">
        <w:rPr>
          <w:b w:val="0"/>
          <w:color w:val="auto"/>
          <w:sz w:val="20"/>
          <w:szCs w:val="20"/>
        </w:rPr>
        <w:fldChar w:fldCharType="begin"/>
      </w:r>
      <w:r w:rsidRPr="008D7C46">
        <w:rPr>
          <w:b w:val="0"/>
          <w:color w:val="auto"/>
          <w:sz w:val="20"/>
          <w:szCs w:val="20"/>
        </w:rPr>
        <w:instrText xml:space="preserve"> SEQ Obrázek \* ARABIC </w:instrText>
      </w:r>
      <w:r w:rsidR="007D7859" w:rsidRPr="008D7C46">
        <w:rPr>
          <w:b w:val="0"/>
          <w:color w:val="auto"/>
          <w:sz w:val="20"/>
          <w:szCs w:val="20"/>
        </w:rPr>
        <w:fldChar w:fldCharType="separate"/>
      </w:r>
      <w:r w:rsidR="007F75FB">
        <w:rPr>
          <w:b w:val="0"/>
          <w:noProof/>
          <w:color w:val="auto"/>
          <w:sz w:val="20"/>
          <w:szCs w:val="20"/>
        </w:rPr>
        <w:t>20</w:t>
      </w:r>
      <w:r w:rsidR="007D7859" w:rsidRPr="008D7C46">
        <w:rPr>
          <w:b w:val="0"/>
          <w:color w:val="auto"/>
          <w:sz w:val="20"/>
          <w:szCs w:val="20"/>
        </w:rPr>
        <w:fldChar w:fldCharType="end"/>
      </w:r>
      <w:r w:rsidRPr="008D7C46">
        <w:rPr>
          <w:b w:val="0"/>
          <w:color w:val="auto"/>
          <w:sz w:val="20"/>
          <w:szCs w:val="20"/>
        </w:rPr>
        <w:t xml:space="preserve"> </w:t>
      </w:r>
      <w:r w:rsidR="00B3329D" w:rsidRPr="008D7C46">
        <w:rPr>
          <w:b w:val="0"/>
          <w:color w:val="auto"/>
          <w:sz w:val="20"/>
          <w:szCs w:val="20"/>
        </w:rPr>
        <w:t>4. měsíc od zahájení léčby bércového vředu</w:t>
      </w:r>
      <w:bookmarkEnd w:id="94"/>
      <w:bookmarkEnd w:id="95"/>
      <w:r w:rsidR="00575FD3" w:rsidRPr="008D7C46">
        <w:rPr>
          <w:b w:val="0"/>
          <w:color w:val="auto"/>
          <w:sz w:val="20"/>
          <w:szCs w:val="20"/>
        </w:rPr>
        <w:t xml:space="preserve"> </w:t>
      </w:r>
    </w:p>
    <w:p w:rsidR="00575FD3" w:rsidRPr="008A04D8" w:rsidRDefault="00575FD3" w:rsidP="00575FD3">
      <w:pPr>
        <w:rPr>
          <w:sz w:val="20"/>
          <w:szCs w:val="20"/>
        </w:rPr>
      </w:pPr>
      <w:r>
        <w:rPr>
          <w:sz w:val="20"/>
          <w:szCs w:val="20"/>
        </w:rPr>
        <w:t xml:space="preserve">Zdroj: </w:t>
      </w:r>
      <w:proofErr w:type="spellStart"/>
      <w:r>
        <w:rPr>
          <w:sz w:val="20"/>
          <w:szCs w:val="20"/>
        </w:rPr>
        <w:t>MUDr</w:t>
      </w:r>
      <w:proofErr w:type="spellEnd"/>
      <w:r>
        <w:rPr>
          <w:sz w:val="20"/>
          <w:szCs w:val="20"/>
        </w:rPr>
        <w:t xml:space="preserve"> Helena </w:t>
      </w:r>
      <w:proofErr w:type="spellStart"/>
      <w:r>
        <w:rPr>
          <w:sz w:val="20"/>
          <w:szCs w:val="20"/>
        </w:rPr>
        <w:t>Pilnajová</w:t>
      </w:r>
      <w:proofErr w:type="spellEnd"/>
      <w:r>
        <w:rPr>
          <w:sz w:val="20"/>
          <w:szCs w:val="20"/>
        </w:rPr>
        <w:t>, použito se souhlasem</w:t>
      </w:r>
    </w:p>
    <w:p w:rsidR="00575FD3" w:rsidRDefault="00575FD3">
      <w:pPr>
        <w:spacing w:line="240" w:lineRule="auto"/>
        <w:jc w:val="left"/>
      </w:pPr>
    </w:p>
    <w:p w:rsidR="00994E20" w:rsidRDefault="00994E20">
      <w:pPr>
        <w:spacing w:line="240" w:lineRule="auto"/>
        <w:jc w:val="left"/>
      </w:pPr>
    </w:p>
    <w:p w:rsidR="00994E20" w:rsidRDefault="00994E20">
      <w:pPr>
        <w:spacing w:line="240" w:lineRule="auto"/>
        <w:jc w:val="left"/>
      </w:pPr>
      <w:r>
        <w:t xml:space="preserve">Kontrola </w:t>
      </w:r>
      <w:proofErr w:type="gramStart"/>
      <w:r>
        <w:t>19.2.2024</w:t>
      </w:r>
      <w:proofErr w:type="gramEnd"/>
      <w:r>
        <w:t>: Vše dodržovat podle doporučení z první návštěvy.</w:t>
      </w:r>
    </w:p>
    <w:p w:rsidR="00B3329D" w:rsidRDefault="00B3329D">
      <w:pPr>
        <w:spacing w:line="240" w:lineRule="auto"/>
        <w:jc w:val="left"/>
      </w:pPr>
    </w:p>
    <w:p w:rsidR="006B1836" w:rsidRDefault="005A716B">
      <w:pPr>
        <w:spacing w:line="240" w:lineRule="auto"/>
        <w:jc w:val="left"/>
      </w:pPr>
      <w:r>
        <w:rPr>
          <w:rFonts w:asciiTheme="majorHAnsi" w:eastAsiaTheme="majorEastAsia" w:hAnsiTheme="majorHAnsi" w:cstheme="majorBidi"/>
          <w:b/>
          <w:noProof/>
          <w:color w:val="000000" w:themeColor="text1"/>
          <w:sz w:val="32"/>
          <w:szCs w:val="32"/>
          <w:lang w:eastAsia="cs-CZ"/>
        </w:rPr>
        <w:drawing>
          <wp:inline distT="0" distB="0" distL="0" distR="0">
            <wp:extent cx="3364941" cy="2520000"/>
            <wp:effectExtent l="0" t="0" r="635" b="0"/>
            <wp:docPr id="4044749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7492" name="Obrázek 40447492"/>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64941" cy="2520000"/>
                    </a:xfrm>
                    <a:prstGeom prst="rect">
                      <a:avLst/>
                    </a:prstGeom>
                  </pic:spPr>
                </pic:pic>
              </a:graphicData>
            </a:graphic>
          </wp:inline>
        </w:drawing>
      </w:r>
    </w:p>
    <w:p w:rsidR="00B3329D" w:rsidRDefault="00B3329D" w:rsidP="00575FD3">
      <w:pPr>
        <w:rPr>
          <w:sz w:val="20"/>
          <w:szCs w:val="20"/>
        </w:rPr>
      </w:pPr>
    </w:p>
    <w:p w:rsidR="00B3329D" w:rsidRPr="008D7C46" w:rsidRDefault="00BA5FD5" w:rsidP="00BA5FD5">
      <w:pPr>
        <w:pStyle w:val="Titulek"/>
        <w:rPr>
          <w:b w:val="0"/>
          <w:color w:val="auto"/>
          <w:sz w:val="20"/>
          <w:szCs w:val="20"/>
        </w:rPr>
      </w:pPr>
      <w:bookmarkStart w:id="96" w:name="_Toc205198359"/>
      <w:bookmarkStart w:id="97" w:name="_Toc205198439"/>
      <w:r w:rsidRPr="008D7C46">
        <w:rPr>
          <w:b w:val="0"/>
          <w:color w:val="auto"/>
          <w:sz w:val="20"/>
          <w:szCs w:val="20"/>
        </w:rPr>
        <w:t xml:space="preserve">Obrázek </w:t>
      </w:r>
      <w:r w:rsidR="007D7859" w:rsidRPr="008D7C46">
        <w:rPr>
          <w:b w:val="0"/>
          <w:color w:val="auto"/>
          <w:sz w:val="20"/>
          <w:szCs w:val="20"/>
        </w:rPr>
        <w:fldChar w:fldCharType="begin"/>
      </w:r>
      <w:r w:rsidRPr="008D7C46">
        <w:rPr>
          <w:b w:val="0"/>
          <w:color w:val="auto"/>
          <w:sz w:val="20"/>
          <w:szCs w:val="20"/>
        </w:rPr>
        <w:instrText xml:space="preserve"> SEQ Obrázek \* ARABIC </w:instrText>
      </w:r>
      <w:r w:rsidR="007D7859" w:rsidRPr="008D7C46">
        <w:rPr>
          <w:b w:val="0"/>
          <w:color w:val="auto"/>
          <w:sz w:val="20"/>
          <w:szCs w:val="20"/>
        </w:rPr>
        <w:fldChar w:fldCharType="separate"/>
      </w:r>
      <w:r w:rsidR="007F75FB">
        <w:rPr>
          <w:b w:val="0"/>
          <w:noProof/>
          <w:color w:val="auto"/>
          <w:sz w:val="20"/>
          <w:szCs w:val="20"/>
        </w:rPr>
        <w:t>21</w:t>
      </w:r>
      <w:r w:rsidR="007D7859" w:rsidRPr="008D7C46">
        <w:rPr>
          <w:b w:val="0"/>
          <w:color w:val="auto"/>
          <w:sz w:val="20"/>
          <w:szCs w:val="20"/>
        </w:rPr>
        <w:fldChar w:fldCharType="end"/>
      </w:r>
      <w:r w:rsidRPr="008D7C46">
        <w:rPr>
          <w:b w:val="0"/>
          <w:color w:val="auto"/>
          <w:sz w:val="20"/>
          <w:szCs w:val="20"/>
        </w:rPr>
        <w:t xml:space="preserve"> </w:t>
      </w:r>
      <w:r w:rsidR="00B3329D" w:rsidRPr="008D7C46">
        <w:rPr>
          <w:b w:val="0"/>
          <w:color w:val="auto"/>
          <w:sz w:val="20"/>
          <w:szCs w:val="20"/>
        </w:rPr>
        <w:t>5. měsíc od zahájení léčby bércového vředu</w:t>
      </w:r>
      <w:bookmarkEnd w:id="96"/>
      <w:bookmarkEnd w:id="97"/>
    </w:p>
    <w:p w:rsidR="00575FD3" w:rsidRPr="008A04D8" w:rsidRDefault="00575FD3" w:rsidP="00575FD3">
      <w:pPr>
        <w:rPr>
          <w:sz w:val="20"/>
          <w:szCs w:val="20"/>
        </w:rPr>
      </w:pPr>
      <w:r>
        <w:rPr>
          <w:sz w:val="20"/>
          <w:szCs w:val="20"/>
        </w:rPr>
        <w:t xml:space="preserve">Zdroj: </w:t>
      </w:r>
      <w:proofErr w:type="spellStart"/>
      <w:r>
        <w:rPr>
          <w:sz w:val="20"/>
          <w:szCs w:val="20"/>
        </w:rPr>
        <w:t>MUDr</w:t>
      </w:r>
      <w:proofErr w:type="spellEnd"/>
      <w:r>
        <w:rPr>
          <w:sz w:val="20"/>
          <w:szCs w:val="20"/>
        </w:rPr>
        <w:t xml:space="preserve"> Helena </w:t>
      </w:r>
      <w:proofErr w:type="spellStart"/>
      <w:r>
        <w:rPr>
          <w:sz w:val="20"/>
          <w:szCs w:val="20"/>
        </w:rPr>
        <w:t>Pilnajová</w:t>
      </w:r>
      <w:proofErr w:type="spellEnd"/>
      <w:r>
        <w:rPr>
          <w:sz w:val="20"/>
          <w:szCs w:val="20"/>
        </w:rPr>
        <w:t>, použito se souhlasem</w:t>
      </w:r>
    </w:p>
    <w:p w:rsidR="00575FD3" w:rsidRDefault="00575FD3">
      <w:pPr>
        <w:spacing w:line="240" w:lineRule="auto"/>
        <w:jc w:val="left"/>
      </w:pPr>
    </w:p>
    <w:p w:rsidR="006B1836" w:rsidRDefault="006B1836">
      <w:pPr>
        <w:spacing w:line="240" w:lineRule="auto"/>
        <w:jc w:val="left"/>
      </w:pPr>
    </w:p>
    <w:p w:rsidR="006B1836" w:rsidRDefault="008542AF" w:rsidP="008542AF">
      <w:r>
        <w:t xml:space="preserve">Kontrola </w:t>
      </w:r>
      <w:proofErr w:type="gramStart"/>
      <w:r>
        <w:t>25.3.2024</w:t>
      </w:r>
      <w:proofErr w:type="gramEnd"/>
      <w:r>
        <w:t>: Poslední kontrola ve stabilizovaném stavu</w:t>
      </w:r>
      <w:r w:rsidR="00F73E6E">
        <w:t>.</w:t>
      </w:r>
    </w:p>
    <w:p w:rsidR="008542AF" w:rsidRDefault="008542AF" w:rsidP="008542AF"/>
    <w:p w:rsidR="006B1836" w:rsidRPr="006B1836" w:rsidRDefault="006B1836" w:rsidP="006B1836">
      <w:pPr>
        <w:pStyle w:val="Nadpis2"/>
        <w:numPr>
          <w:ilvl w:val="1"/>
          <w:numId w:val="3"/>
        </w:numPr>
        <w:rPr>
          <w:sz w:val="32"/>
          <w:szCs w:val="32"/>
        </w:rPr>
      </w:pPr>
      <w:bookmarkStart w:id="98" w:name="_Toc205198515"/>
      <w:r>
        <w:t>Kazuistika C – Onkologická rána</w:t>
      </w:r>
      <w:bookmarkEnd w:id="98"/>
    </w:p>
    <w:p w:rsidR="006B1836" w:rsidRDefault="006B1836" w:rsidP="006B1836">
      <w:pPr>
        <w:rPr>
          <w:u w:val="single"/>
        </w:rPr>
      </w:pPr>
      <w:r w:rsidRPr="006B1836">
        <w:rPr>
          <w:u w:val="single"/>
        </w:rPr>
        <w:t xml:space="preserve">Paní </w:t>
      </w:r>
      <w:proofErr w:type="gramStart"/>
      <w:r w:rsidRPr="006B1836">
        <w:rPr>
          <w:u w:val="single"/>
        </w:rPr>
        <w:t>K.M.</w:t>
      </w:r>
      <w:proofErr w:type="gramEnd"/>
      <w:r w:rsidRPr="006B1836">
        <w:rPr>
          <w:u w:val="single"/>
        </w:rPr>
        <w:t>, narozena 1953</w:t>
      </w:r>
    </w:p>
    <w:p w:rsidR="00C41C7C" w:rsidRDefault="00C41C7C" w:rsidP="006B1836">
      <w:pPr>
        <w:rPr>
          <w:u w:val="single"/>
        </w:rPr>
      </w:pPr>
    </w:p>
    <w:p w:rsidR="005F4C75" w:rsidRPr="005538D9" w:rsidRDefault="006B1836" w:rsidP="005F4C75">
      <w:r>
        <w:t>Osobní anamnéza</w:t>
      </w:r>
      <w:r w:rsidR="005F4C75">
        <w:t xml:space="preserve">: </w:t>
      </w:r>
      <w:r w:rsidR="005F4C75" w:rsidRPr="005538D9">
        <w:t xml:space="preserve">Paní </w:t>
      </w:r>
      <w:proofErr w:type="gramStart"/>
      <w:r w:rsidR="00B3329D">
        <w:t>K.M.</w:t>
      </w:r>
      <w:proofErr w:type="gramEnd"/>
      <w:r w:rsidR="005F4C75" w:rsidRPr="005538D9">
        <w:t xml:space="preserve"> je pacientka, která se v nedávné době začala léčit pro nádorové onemocnění prsu. Jedná se o nález v levém prsu, konkrétně karcinom označený jako T4bN1MX – tedy pokročilá forma s podezřením na postižení lymfatických uzlin, bez prokázaných metastáz do vzdálených orgánů.</w:t>
      </w:r>
    </w:p>
    <w:p w:rsidR="005F4C75" w:rsidRPr="005538D9" w:rsidRDefault="005F4C75" w:rsidP="005F4C75">
      <w:r w:rsidRPr="005538D9">
        <w:t xml:space="preserve">Zatímco v minulosti se léčila pouze s arteriální hypertenzí (vysokým krevním tlakem), v posledních měsících podstoupila mamografii, ultrazvukové vyšetření i biopsii. Nález byl posouzen jako vhodný k celkové farmakologické léčbě (pravděpodobně chemoterapii). Byla odeslána k onkologovi na další </w:t>
      </w:r>
      <w:proofErr w:type="spellStart"/>
      <w:r w:rsidRPr="005538D9">
        <w:t>dovyšetření</w:t>
      </w:r>
      <w:proofErr w:type="spellEnd"/>
      <w:r w:rsidRPr="005538D9">
        <w:t xml:space="preserve"> a stanovení léčebného postupu.</w:t>
      </w:r>
    </w:p>
    <w:p w:rsidR="005F4C75" w:rsidRPr="005538D9" w:rsidRDefault="005F4C75" w:rsidP="005F4C75">
      <w:r w:rsidRPr="005538D9">
        <w:t xml:space="preserve">Lokálně je doporučena péče o kůži v postižené oblasti, včetně aplikace léčivých mastí (např. </w:t>
      </w:r>
      <w:proofErr w:type="spellStart"/>
      <w:r w:rsidRPr="005538D9">
        <w:t>Braunovidon</w:t>
      </w:r>
      <w:proofErr w:type="spellEnd"/>
      <w:r w:rsidRPr="005538D9">
        <w:t>) a pravidelné krytí. Biopsie již byla provedena v ambulanci kliniky EUC a pacientka je v péči onkologie FN Motol.</w:t>
      </w:r>
      <w:r w:rsidR="00B3329D">
        <w:t xml:space="preserve"> </w:t>
      </w:r>
      <w:r w:rsidRPr="005538D9">
        <w:t xml:space="preserve">V současnosti paní </w:t>
      </w:r>
      <w:proofErr w:type="gramStart"/>
      <w:r w:rsidR="00B3329D">
        <w:t>K.M.</w:t>
      </w:r>
      <w:proofErr w:type="gramEnd"/>
      <w:r w:rsidRPr="005538D9">
        <w:t xml:space="preserve"> užívá medikaci </w:t>
      </w:r>
      <w:r w:rsidRPr="005538D9">
        <w:lastRenderedPageBreak/>
        <w:t>na vysoký krevní tlak, jinak je zdravotně stabilní. Prognóza bude záviset na výsledcích dalšího vyšetření a odezvě na plánovanou léčbu.</w:t>
      </w:r>
    </w:p>
    <w:p w:rsidR="00C41C7C" w:rsidRDefault="00C41C7C" w:rsidP="006B1836"/>
    <w:p w:rsidR="00C41C7C" w:rsidRDefault="00C41C7C" w:rsidP="006B1836">
      <w:r>
        <w:t xml:space="preserve">Alergická anamnéza: Žádná </w:t>
      </w:r>
    </w:p>
    <w:p w:rsidR="00C41C7C" w:rsidRDefault="00C41C7C" w:rsidP="006B1836"/>
    <w:p w:rsidR="00C41C7C" w:rsidRDefault="00C41C7C" w:rsidP="006B1836">
      <w:r>
        <w:t xml:space="preserve">Farmakologická anamnéza: </w:t>
      </w:r>
      <w:proofErr w:type="spellStart"/>
      <w:r>
        <w:t>Tarka</w:t>
      </w:r>
      <w:proofErr w:type="spellEnd"/>
      <w:r>
        <w:t xml:space="preserve"> 1-0-0</w:t>
      </w:r>
    </w:p>
    <w:p w:rsidR="00C3460A" w:rsidRDefault="00C3460A" w:rsidP="006B1836"/>
    <w:p w:rsidR="00575FD3" w:rsidRPr="00D80CE5" w:rsidRDefault="00C41C7C" w:rsidP="006B1836">
      <w:r>
        <w:t>Stav před zahájením léčby:</w:t>
      </w:r>
    </w:p>
    <w:p w:rsidR="00575FD3" w:rsidRPr="00575FD3" w:rsidRDefault="0040170D" w:rsidP="00575FD3">
      <w:r>
        <w:rPr>
          <w:noProof/>
          <w:lang w:eastAsia="cs-CZ"/>
        </w:rPr>
        <w:drawing>
          <wp:inline distT="0" distB="0" distL="0" distR="0">
            <wp:extent cx="3360132" cy="2520000"/>
            <wp:effectExtent l="0" t="0" r="5715" b="0"/>
            <wp:docPr id="7244832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8327" name="Obrázek 72448327"/>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60132" cy="2520000"/>
                    </a:xfrm>
                    <a:prstGeom prst="rect">
                      <a:avLst/>
                    </a:prstGeom>
                  </pic:spPr>
                </pic:pic>
              </a:graphicData>
            </a:graphic>
          </wp:inline>
        </w:drawing>
      </w:r>
    </w:p>
    <w:p w:rsidR="00B3329D" w:rsidRPr="008D7C46" w:rsidRDefault="00BA5FD5" w:rsidP="00BA5FD5">
      <w:pPr>
        <w:pStyle w:val="Titulek"/>
        <w:rPr>
          <w:b w:val="0"/>
          <w:color w:val="auto"/>
          <w:sz w:val="20"/>
          <w:szCs w:val="20"/>
        </w:rPr>
      </w:pPr>
      <w:bookmarkStart w:id="99" w:name="_Toc205198360"/>
      <w:bookmarkStart w:id="100" w:name="_Toc205198440"/>
      <w:r w:rsidRPr="008D7C46">
        <w:rPr>
          <w:b w:val="0"/>
          <w:color w:val="auto"/>
          <w:sz w:val="20"/>
          <w:szCs w:val="20"/>
        </w:rPr>
        <w:t xml:space="preserve">Obrázek </w:t>
      </w:r>
      <w:r w:rsidR="007D7859" w:rsidRPr="008D7C46">
        <w:rPr>
          <w:b w:val="0"/>
          <w:color w:val="auto"/>
          <w:sz w:val="20"/>
          <w:szCs w:val="20"/>
        </w:rPr>
        <w:fldChar w:fldCharType="begin"/>
      </w:r>
      <w:r w:rsidRPr="008D7C46">
        <w:rPr>
          <w:b w:val="0"/>
          <w:color w:val="auto"/>
          <w:sz w:val="20"/>
          <w:szCs w:val="20"/>
        </w:rPr>
        <w:instrText xml:space="preserve"> SEQ Obrázek \* ARABIC </w:instrText>
      </w:r>
      <w:r w:rsidR="007D7859" w:rsidRPr="008D7C46">
        <w:rPr>
          <w:b w:val="0"/>
          <w:color w:val="auto"/>
          <w:sz w:val="20"/>
          <w:szCs w:val="20"/>
        </w:rPr>
        <w:fldChar w:fldCharType="separate"/>
      </w:r>
      <w:r w:rsidR="007F75FB">
        <w:rPr>
          <w:b w:val="0"/>
          <w:noProof/>
          <w:color w:val="auto"/>
          <w:sz w:val="20"/>
          <w:szCs w:val="20"/>
        </w:rPr>
        <w:t>22</w:t>
      </w:r>
      <w:r w:rsidR="007D7859" w:rsidRPr="008D7C46">
        <w:rPr>
          <w:b w:val="0"/>
          <w:color w:val="auto"/>
          <w:sz w:val="20"/>
          <w:szCs w:val="20"/>
        </w:rPr>
        <w:fldChar w:fldCharType="end"/>
      </w:r>
      <w:r w:rsidRPr="008D7C46">
        <w:rPr>
          <w:b w:val="0"/>
          <w:color w:val="auto"/>
          <w:sz w:val="20"/>
          <w:szCs w:val="20"/>
        </w:rPr>
        <w:t xml:space="preserve"> </w:t>
      </w:r>
      <w:r w:rsidR="00B3329D" w:rsidRPr="008D7C46">
        <w:rPr>
          <w:b w:val="0"/>
          <w:color w:val="auto"/>
          <w:sz w:val="20"/>
          <w:szCs w:val="20"/>
        </w:rPr>
        <w:t xml:space="preserve">1. den </w:t>
      </w:r>
      <w:proofErr w:type="spellStart"/>
      <w:r w:rsidR="00B3329D" w:rsidRPr="008D7C46">
        <w:rPr>
          <w:b w:val="0"/>
          <w:color w:val="auto"/>
          <w:sz w:val="20"/>
          <w:szCs w:val="20"/>
        </w:rPr>
        <w:t>záhájení</w:t>
      </w:r>
      <w:proofErr w:type="spellEnd"/>
      <w:r w:rsidR="00B3329D" w:rsidRPr="008D7C46">
        <w:rPr>
          <w:b w:val="0"/>
          <w:color w:val="auto"/>
          <w:sz w:val="20"/>
          <w:szCs w:val="20"/>
        </w:rPr>
        <w:t xml:space="preserve"> léčby onkologické rány</w:t>
      </w:r>
      <w:bookmarkEnd w:id="99"/>
      <w:bookmarkEnd w:id="100"/>
    </w:p>
    <w:p w:rsidR="00575FD3" w:rsidRPr="008A04D8" w:rsidRDefault="00575FD3" w:rsidP="00575FD3">
      <w:pPr>
        <w:rPr>
          <w:sz w:val="20"/>
          <w:szCs w:val="20"/>
        </w:rPr>
      </w:pPr>
      <w:r>
        <w:rPr>
          <w:sz w:val="20"/>
          <w:szCs w:val="20"/>
        </w:rPr>
        <w:t xml:space="preserve">Zdroj: </w:t>
      </w:r>
      <w:proofErr w:type="spellStart"/>
      <w:r>
        <w:rPr>
          <w:sz w:val="20"/>
          <w:szCs w:val="20"/>
        </w:rPr>
        <w:t>MUDr</w:t>
      </w:r>
      <w:proofErr w:type="spellEnd"/>
      <w:r>
        <w:rPr>
          <w:sz w:val="20"/>
          <w:szCs w:val="20"/>
        </w:rPr>
        <w:t xml:space="preserve"> Helena </w:t>
      </w:r>
      <w:proofErr w:type="spellStart"/>
      <w:r>
        <w:rPr>
          <w:sz w:val="20"/>
          <w:szCs w:val="20"/>
        </w:rPr>
        <w:t>Pilnajová</w:t>
      </w:r>
      <w:proofErr w:type="spellEnd"/>
      <w:r>
        <w:rPr>
          <w:sz w:val="20"/>
          <w:szCs w:val="20"/>
        </w:rPr>
        <w:t>, použito se souhlasem</w:t>
      </w:r>
    </w:p>
    <w:p w:rsidR="00575FD3" w:rsidRDefault="00575FD3" w:rsidP="006B1836">
      <w:pPr>
        <w:rPr>
          <w:u w:val="single"/>
        </w:rPr>
      </w:pPr>
    </w:p>
    <w:p w:rsidR="008542AF" w:rsidRPr="007D413A" w:rsidRDefault="008542AF" w:rsidP="008542AF">
      <w:r>
        <w:t>První</w:t>
      </w:r>
      <w:r w:rsidR="004A02EA">
        <w:t xml:space="preserve"> kontrola </w:t>
      </w:r>
      <w:proofErr w:type="gramStart"/>
      <w:r w:rsidR="004A02EA">
        <w:t>14.8.2023</w:t>
      </w:r>
      <w:proofErr w:type="gramEnd"/>
      <w:r w:rsidR="004A02EA">
        <w:t xml:space="preserve">: </w:t>
      </w:r>
      <w:proofErr w:type="spellStart"/>
      <w:r w:rsidR="004A02EA">
        <w:t>Nekretomie</w:t>
      </w:r>
      <w:proofErr w:type="spellEnd"/>
      <w:r w:rsidR="004A02EA">
        <w:t>.</w:t>
      </w:r>
      <w:r>
        <w:t xml:space="preserve"> </w:t>
      </w:r>
      <w:r w:rsidR="004A02EA">
        <w:t xml:space="preserve">Nanesen </w:t>
      </w:r>
      <w:proofErr w:type="spellStart"/>
      <w:r w:rsidR="004A02EA">
        <w:t>Granudacyn</w:t>
      </w:r>
      <w:proofErr w:type="spellEnd"/>
      <w:r w:rsidR="004A02EA">
        <w:t xml:space="preserve"> gel, aby se rána řádně vyčistila a podpořila se granulace tkáně. </w:t>
      </w:r>
      <w:r w:rsidR="007D413A">
        <w:t xml:space="preserve">Po vyčistění rány se </w:t>
      </w:r>
      <w:r w:rsidR="007D413A" w:rsidRPr="007D413A">
        <w:t>aplikoval</w:t>
      </w:r>
      <w:r w:rsidRPr="007D413A">
        <w:t xml:space="preserve"> </w:t>
      </w:r>
      <w:proofErr w:type="spellStart"/>
      <w:r w:rsidRPr="007D413A">
        <w:t>Lomateull</w:t>
      </w:r>
      <w:proofErr w:type="spellEnd"/>
      <w:r w:rsidRPr="007D413A">
        <w:t xml:space="preserve"> </w:t>
      </w:r>
      <w:proofErr w:type="gramStart"/>
      <w:r w:rsidRPr="007D413A">
        <w:t>Pro,</w:t>
      </w:r>
      <w:r w:rsidR="007D413A">
        <w:t xml:space="preserve"> </w:t>
      </w:r>
      <w:r w:rsidR="007D413A" w:rsidRPr="007D413A">
        <w:t xml:space="preserve"> polyesterový</w:t>
      </w:r>
      <w:proofErr w:type="gramEnd"/>
      <w:r w:rsidR="007D413A" w:rsidRPr="007D413A">
        <w:t xml:space="preserve"> tyl s povlakem z vazelíny a </w:t>
      </w:r>
      <w:proofErr w:type="spellStart"/>
      <w:r w:rsidR="007D413A" w:rsidRPr="007D413A">
        <w:t>hydrokoloidu</w:t>
      </w:r>
      <w:proofErr w:type="spellEnd"/>
      <w:r w:rsidR="007D413A">
        <w:t xml:space="preserve">. Na mřížku se přiloží </w:t>
      </w:r>
      <w:r w:rsidR="005241DC">
        <w:t>absorpční kompresivní obklad s lepivým okrajem.</w:t>
      </w:r>
    </w:p>
    <w:p w:rsidR="008542AF" w:rsidRPr="00575FD3" w:rsidRDefault="008542AF" w:rsidP="006B1836">
      <w:r>
        <w:t>Doporučeno pacientovu: Udržovat ránu v suchu a čistotě. Převazovat denně – sejmout předchozí převaz, omýt vodou, použít dezinfekci (</w:t>
      </w:r>
      <w:proofErr w:type="spellStart"/>
      <w:r>
        <w:t>Braunol</w:t>
      </w:r>
      <w:proofErr w:type="spellEnd"/>
      <w:r>
        <w:t>/</w:t>
      </w:r>
      <w:proofErr w:type="spellStart"/>
      <w:r>
        <w:t>Betadine</w:t>
      </w:r>
      <w:proofErr w:type="spellEnd"/>
      <w:r>
        <w:t xml:space="preserve">). Na povlaky </w:t>
      </w:r>
      <w:r w:rsidR="00DF0393">
        <w:t xml:space="preserve">nanést </w:t>
      </w:r>
      <w:proofErr w:type="spellStart"/>
      <w:r>
        <w:t>Granudacyn</w:t>
      </w:r>
      <w:proofErr w:type="spellEnd"/>
      <w:r>
        <w:t xml:space="preserve"> gel, </w:t>
      </w:r>
      <w:proofErr w:type="spellStart"/>
      <w:r>
        <w:t>Lomateull</w:t>
      </w:r>
      <w:proofErr w:type="spellEnd"/>
      <w:r>
        <w:t xml:space="preserve"> Pro, </w:t>
      </w:r>
      <w:r w:rsidR="00DF0393">
        <w:t xml:space="preserve">obvazové </w:t>
      </w:r>
      <w:r>
        <w:t>krytí</w:t>
      </w:r>
      <w:r w:rsidR="00DF0393">
        <w:t>.</w:t>
      </w:r>
    </w:p>
    <w:p w:rsidR="00C41C7C" w:rsidRDefault="00C41C7C" w:rsidP="006B1836">
      <w:pPr>
        <w:rPr>
          <w:u w:val="single"/>
        </w:rPr>
      </w:pPr>
    </w:p>
    <w:p w:rsidR="00722EE7" w:rsidRDefault="00722EE7">
      <w:pPr>
        <w:spacing w:line="240" w:lineRule="auto"/>
        <w:jc w:val="left"/>
      </w:pPr>
      <w:r>
        <w:br w:type="page"/>
      </w:r>
    </w:p>
    <w:p w:rsidR="00C3460A" w:rsidRPr="00C3460A" w:rsidRDefault="00C3460A" w:rsidP="006B1836">
      <w:r w:rsidRPr="00C3460A">
        <w:lastRenderedPageBreak/>
        <w:t xml:space="preserve">Postupný </w:t>
      </w:r>
      <w:proofErr w:type="spellStart"/>
      <w:r w:rsidRPr="00C3460A">
        <w:t>porces</w:t>
      </w:r>
      <w:proofErr w:type="spellEnd"/>
      <w:r w:rsidRPr="00C3460A">
        <w:t>:</w:t>
      </w:r>
    </w:p>
    <w:p w:rsidR="00C41C7C" w:rsidRDefault="00C41C7C" w:rsidP="006B1836">
      <w:pPr>
        <w:rPr>
          <w:u w:val="single"/>
        </w:rPr>
      </w:pPr>
      <w:r w:rsidRPr="001C5B36">
        <w:rPr>
          <w:noProof/>
          <w:lang w:eastAsia="cs-CZ"/>
        </w:rPr>
        <w:drawing>
          <wp:inline distT="0" distB="0" distL="0" distR="0">
            <wp:extent cx="3362577" cy="2520000"/>
            <wp:effectExtent l="0" t="0" r="3175" b="0"/>
            <wp:docPr id="183274637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46379" name="Obrázek 1832746379"/>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62577" cy="2520000"/>
                    </a:xfrm>
                    <a:prstGeom prst="rect">
                      <a:avLst/>
                    </a:prstGeom>
                  </pic:spPr>
                </pic:pic>
              </a:graphicData>
            </a:graphic>
          </wp:inline>
        </w:drawing>
      </w:r>
    </w:p>
    <w:p w:rsidR="00B3329D" w:rsidRPr="008D7C46" w:rsidRDefault="00BA5FD5" w:rsidP="00BA5FD5">
      <w:pPr>
        <w:pStyle w:val="Titulek"/>
        <w:rPr>
          <w:b w:val="0"/>
          <w:color w:val="auto"/>
          <w:sz w:val="20"/>
          <w:szCs w:val="20"/>
        </w:rPr>
      </w:pPr>
      <w:bookmarkStart w:id="101" w:name="_Toc205198361"/>
      <w:bookmarkStart w:id="102" w:name="_Toc205198441"/>
      <w:r w:rsidRPr="008D7C46">
        <w:rPr>
          <w:b w:val="0"/>
          <w:color w:val="auto"/>
          <w:sz w:val="20"/>
          <w:szCs w:val="20"/>
        </w:rPr>
        <w:t xml:space="preserve">Obrázek </w:t>
      </w:r>
      <w:proofErr w:type="gramStart"/>
      <w:r w:rsidR="007D7859" w:rsidRPr="008D7C46">
        <w:rPr>
          <w:b w:val="0"/>
          <w:color w:val="auto"/>
          <w:sz w:val="20"/>
          <w:szCs w:val="20"/>
        </w:rPr>
        <w:fldChar w:fldCharType="begin"/>
      </w:r>
      <w:r w:rsidRPr="008D7C46">
        <w:rPr>
          <w:b w:val="0"/>
          <w:color w:val="auto"/>
          <w:sz w:val="20"/>
          <w:szCs w:val="20"/>
        </w:rPr>
        <w:instrText xml:space="preserve"> SEQ Obrázek \* ARABIC </w:instrText>
      </w:r>
      <w:r w:rsidR="007D7859" w:rsidRPr="008D7C46">
        <w:rPr>
          <w:b w:val="0"/>
          <w:color w:val="auto"/>
          <w:sz w:val="20"/>
          <w:szCs w:val="20"/>
        </w:rPr>
        <w:fldChar w:fldCharType="separate"/>
      </w:r>
      <w:r w:rsidR="007F75FB">
        <w:rPr>
          <w:b w:val="0"/>
          <w:noProof/>
          <w:color w:val="auto"/>
          <w:sz w:val="20"/>
          <w:szCs w:val="20"/>
        </w:rPr>
        <w:t>23</w:t>
      </w:r>
      <w:r w:rsidR="007D7859" w:rsidRPr="008D7C46">
        <w:rPr>
          <w:b w:val="0"/>
          <w:color w:val="auto"/>
          <w:sz w:val="20"/>
          <w:szCs w:val="20"/>
        </w:rPr>
        <w:fldChar w:fldCharType="end"/>
      </w:r>
      <w:r w:rsidRPr="008D7C46">
        <w:rPr>
          <w:b w:val="0"/>
          <w:color w:val="auto"/>
          <w:sz w:val="20"/>
          <w:szCs w:val="20"/>
        </w:rPr>
        <w:t xml:space="preserve"> </w:t>
      </w:r>
      <w:r w:rsidR="00B3329D" w:rsidRPr="008D7C46">
        <w:rPr>
          <w:b w:val="0"/>
          <w:color w:val="auto"/>
          <w:sz w:val="20"/>
          <w:szCs w:val="20"/>
        </w:rPr>
        <w:t>2.měsíc</w:t>
      </w:r>
      <w:proofErr w:type="gramEnd"/>
      <w:r w:rsidR="00B3329D" w:rsidRPr="008D7C46">
        <w:rPr>
          <w:b w:val="0"/>
          <w:color w:val="auto"/>
          <w:sz w:val="20"/>
          <w:szCs w:val="20"/>
        </w:rPr>
        <w:t xml:space="preserve"> od zahájení léčby onkologické rány</w:t>
      </w:r>
      <w:bookmarkEnd w:id="101"/>
      <w:bookmarkEnd w:id="102"/>
      <w:r w:rsidR="00575FD3" w:rsidRPr="008D7C46">
        <w:rPr>
          <w:b w:val="0"/>
          <w:color w:val="auto"/>
          <w:sz w:val="20"/>
          <w:szCs w:val="20"/>
        </w:rPr>
        <w:t xml:space="preserve"> </w:t>
      </w:r>
    </w:p>
    <w:p w:rsidR="00575FD3" w:rsidRPr="008A04D8" w:rsidRDefault="00575FD3" w:rsidP="00575FD3">
      <w:pPr>
        <w:rPr>
          <w:sz w:val="20"/>
          <w:szCs w:val="20"/>
        </w:rPr>
      </w:pPr>
      <w:r>
        <w:rPr>
          <w:sz w:val="20"/>
          <w:szCs w:val="20"/>
        </w:rPr>
        <w:t xml:space="preserve">Zdroj: </w:t>
      </w:r>
      <w:proofErr w:type="spellStart"/>
      <w:r>
        <w:rPr>
          <w:sz w:val="20"/>
          <w:szCs w:val="20"/>
        </w:rPr>
        <w:t>MUDr</w:t>
      </w:r>
      <w:proofErr w:type="spellEnd"/>
      <w:r>
        <w:rPr>
          <w:sz w:val="20"/>
          <w:szCs w:val="20"/>
        </w:rPr>
        <w:t xml:space="preserve"> Helena </w:t>
      </w:r>
      <w:proofErr w:type="spellStart"/>
      <w:r>
        <w:rPr>
          <w:sz w:val="20"/>
          <w:szCs w:val="20"/>
        </w:rPr>
        <w:t>Pilnajová</w:t>
      </w:r>
      <w:proofErr w:type="spellEnd"/>
      <w:r>
        <w:rPr>
          <w:sz w:val="20"/>
          <w:szCs w:val="20"/>
        </w:rPr>
        <w:t>, použito se souhlasem</w:t>
      </w:r>
    </w:p>
    <w:p w:rsidR="00575FD3" w:rsidRDefault="00575FD3" w:rsidP="006B1836">
      <w:pPr>
        <w:rPr>
          <w:u w:val="single"/>
        </w:rPr>
      </w:pPr>
    </w:p>
    <w:p w:rsidR="00DF0393" w:rsidRDefault="00DF0393" w:rsidP="00DF0393">
      <w:r w:rsidRPr="00DF0393">
        <w:t xml:space="preserve">Kontrola </w:t>
      </w:r>
      <w:proofErr w:type="gramStart"/>
      <w:r w:rsidRPr="00DF0393">
        <w:t>2.10.2023</w:t>
      </w:r>
      <w:proofErr w:type="gramEnd"/>
      <w:r>
        <w:t xml:space="preserve">: Částečná </w:t>
      </w:r>
      <w:proofErr w:type="spellStart"/>
      <w:r>
        <w:t>nekretomie</w:t>
      </w:r>
      <w:proofErr w:type="spellEnd"/>
      <w:r>
        <w:t xml:space="preserve">. Byl použit </w:t>
      </w:r>
      <w:proofErr w:type="spellStart"/>
      <w:r>
        <w:t>Granudacyn</w:t>
      </w:r>
      <w:proofErr w:type="spellEnd"/>
      <w:r>
        <w:t xml:space="preserve"> gel, </w:t>
      </w:r>
      <w:r w:rsidR="005241DC">
        <w:t xml:space="preserve">pro řádné vyčistění rány. Na ránu aplikován </w:t>
      </w:r>
      <w:proofErr w:type="spellStart"/>
      <w:r>
        <w:t>Lomateull</w:t>
      </w:r>
      <w:proofErr w:type="spellEnd"/>
      <w:r>
        <w:t xml:space="preserve"> Pro,</w:t>
      </w:r>
      <w:r w:rsidR="005241DC">
        <w:t xml:space="preserve"> </w:t>
      </w:r>
      <w:proofErr w:type="spellStart"/>
      <w:r w:rsidR="005241DC">
        <w:t>hydrokoloidní</w:t>
      </w:r>
      <w:proofErr w:type="spellEnd"/>
      <w:r w:rsidR="005241DC">
        <w:t xml:space="preserve"> mřížka a</w:t>
      </w:r>
      <w:r>
        <w:t xml:space="preserve"> </w:t>
      </w:r>
      <w:r w:rsidR="005241DC">
        <w:t xml:space="preserve">sterilní absorpční </w:t>
      </w:r>
      <w:r>
        <w:t>krytí</w:t>
      </w:r>
      <w:r w:rsidR="005241DC">
        <w:t xml:space="preserve"> s lepivým okrajem</w:t>
      </w:r>
      <w:r>
        <w:t xml:space="preserve">. </w:t>
      </w:r>
    </w:p>
    <w:p w:rsidR="00DF0393" w:rsidRDefault="00DF0393" w:rsidP="00DF0393">
      <w:r>
        <w:t xml:space="preserve">Doporučení pacientovi: Udržovat ránu v suchu a čistotě. Převazovat denně, cestou sestry </w:t>
      </w:r>
      <w:r w:rsidR="00243811">
        <w:t>d</w:t>
      </w:r>
      <w:r w:rsidR="001C5B36">
        <w:t>omácí</w:t>
      </w:r>
      <w:r>
        <w:t xml:space="preserve"> péče – sejmout předchozí převaz, omýt vodou, </w:t>
      </w:r>
      <w:proofErr w:type="spellStart"/>
      <w:r>
        <w:t>dezinfekovat</w:t>
      </w:r>
      <w:proofErr w:type="spellEnd"/>
      <w:r>
        <w:t xml:space="preserve"> (</w:t>
      </w:r>
      <w:proofErr w:type="spellStart"/>
      <w:r>
        <w:t>Braunol</w:t>
      </w:r>
      <w:proofErr w:type="spellEnd"/>
      <w:r>
        <w:t>/</w:t>
      </w:r>
      <w:proofErr w:type="spellStart"/>
      <w:r>
        <w:t>Betadine</w:t>
      </w:r>
      <w:proofErr w:type="spellEnd"/>
      <w:r>
        <w:t xml:space="preserve">), na povlaky nanést </w:t>
      </w:r>
      <w:proofErr w:type="spellStart"/>
      <w:r>
        <w:t>Granudacyn</w:t>
      </w:r>
      <w:proofErr w:type="spellEnd"/>
      <w:r>
        <w:t xml:space="preserve"> gel, </w:t>
      </w:r>
      <w:proofErr w:type="spellStart"/>
      <w:r>
        <w:t>Lomateull</w:t>
      </w:r>
      <w:proofErr w:type="spellEnd"/>
      <w:r>
        <w:t xml:space="preserve"> H, krytí.</w:t>
      </w:r>
    </w:p>
    <w:p w:rsidR="00C41C7C" w:rsidRPr="00DF0393" w:rsidRDefault="00C41C7C" w:rsidP="006B1836"/>
    <w:p w:rsidR="00C41C7C" w:rsidRDefault="00C41C7C" w:rsidP="006B1836">
      <w:pPr>
        <w:rPr>
          <w:u w:val="single"/>
        </w:rPr>
      </w:pPr>
      <w:r w:rsidRPr="00DF0393">
        <w:rPr>
          <w:noProof/>
          <w:lang w:eastAsia="cs-CZ"/>
        </w:rPr>
        <w:drawing>
          <wp:inline distT="0" distB="0" distL="0" distR="0">
            <wp:extent cx="3364941" cy="2520000"/>
            <wp:effectExtent l="0" t="0" r="635" b="0"/>
            <wp:docPr id="134584803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48030" name="Obrázek 1345848030"/>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64941" cy="2520000"/>
                    </a:xfrm>
                    <a:prstGeom prst="rect">
                      <a:avLst/>
                    </a:prstGeom>
                  </pic:spPr>
                </pic:pic>
              </a:graphicData>
            </a:graphic>
          </wp:inline>
        </w:drawing>
      </w:r>
    </w:p>
    <w:p w:rsidR="00B3329D" w:rsidRPr="008D7C46" w:rsidRDefault="00BA5FD5" w:rsidP="00BA5FD5">
      <w:pPr>
        <w:pStyle w:val="Titulek"/>
        <w:rPr>
          <w:b w:val="0"/>
          <w:color w:val="auto"/>
          <w:sz w:val="20"/>
          <w:szCs w:val="20"/>
        </w:rPr>
      </w:pPr>
      <w:bookmarkStart w:id="103" w:name="_Toc205198362"/>
      <w:bookmarkStart w:id="104" w:name="_Toc205198442"/>
      <w:r w:rsidRPr="008D7C46">
        <w:rPr>
          <w:b w:val="0"/>
          <w:color w:val="auto"/>
          <w:sz w:val="20"/>
          <w:szCs w:val="20"/>
        </w:rPr>
        <w:t xml:space="preserve">Obrázek </w:t>
      </w:r>
      <w:r w:rsidR="007D7859" w:rsidRPr="008D7C46">
        <w:rPr>
          <w:b w:val="0"/>
          <w:color w:val="auto"/>
          <w:sz w:val="20"/>
          <w:szCs w:val="20"/>
        </w:rPr>
        <w:fldChar w:fldCharType="begin"/>
      </w:r>
      <w:r w:rsidRPr="008D7C46">
        <w:rPr>
          <w:b w:val="0"/>
          <w:color w:val="auto"/>
          <w:sz w:val="20"/>
          <w:szCs w:val="20"/>
        </w:rPr>
        <w:instrText xml:space="preserve"> SEQ Obrázek \* ARABIC </w:instrText>
      </w:r>
      <w:r w:rsidR="007D7859" w:rsidRPr="008D7C46">
        <w:rPr>
          <w:b w:val="0"/>
          <w:color w:val="auto"/>
          <w:sz w:val="20"/>
          <w:szCs w:val="20"/>
        </w:rPr>
        <w:fldChar w:fldCharType="separate"/>
      </w:r>
      <w:r w:rsidR="007F75FB">
        <w:rPr>
          <w:b w:val="0"/>
          <w:noProof/>
          <w:color w:val="auto"/>
          <w:sz w:val="20"/>
          <w:szCs w:val="20"/>
        </w:rPr>
        <w:t>24</w:t>
      </w:r>
      <w:r w:rsidR="007D7859" w:rsidRPr="008D7C46">
        <w:rPr>
          <w:b w:val="0"/>
          <w:color w:val="auto"/>
          <w:sz w:val="20"/>
          <w:szCs w:val="20"/>
        </w:rPr>
        <w:fldChar w:fldCharType="end"/>
      </w:r>
      <w:r w:rsidRPr="008D7C46">
        <w:rPr>
          <w:b w:val="0"/>
          <w:color w:val="auto"/>
          <w:sz w:val="20"/>
          <w:szCs w:val="20"/>
        </w:rPr>
        <w:t xml:space="preserve"> </w:t>
      </w:r>
      <w:r w:rsidR="00B3329D" w:rsidRPr="008D7C46">
        <w:rPr>
          <w:b w:val="0"/>
          <w:color w:val="auto"/>
          <w:sz w:val="20"/>
          <w:szCs w:val="20"/>
        </w:rPr>
        <w:t xml:space="preserve">3. </w:t>
      </w:r>
      <w:proofErr w:type="spellStart"/>
      <w:r w:rsidR="00B3329D" w:rsidRPr="008D7C46">
        <w:rPr>
          <w:b w:val="0"/>
          <w:color w:val="auto"/>
          <w:sz w:val="20"/>
          <w:szCs w:val="20"/>
        </w:rPr>
        <w:t>měcíc</w:t>
      </w:r>
      <w:proofErr w:type="spellEnd"/>
      <w:r w:rsidR="00B3329D" w:rsidRPr="008D7C46">
        <w:rPr>
          <w:b w:val="0"/>
          <w:color w:val="auto"/>
          <w:sz w:val="20"/>
          <w:szCs w:val="20"/>
        </w:rPr>
        <w:t xml:space="preserve"> od zahájení léčby onkologické rány</w:t>
      </w:r>
      <w:bookmarkEnd w:id="103"/>
      <w:bookmarkEnd w:id="104"/>
    </w:p>
    <w:p w:rsidR="00575FD3" w:rsidRPr="008A04D8" w:rsidRDefault="00575FD3" w:rsidP="00575FD3">
      <w:pPr>
        <w:rPr>
          <w:sz w:val="20"/>
          <w:szCs w:val="20"/>
        </w:rPr>
      </w:pPr>
      <w:r>
        <w:rPr>
          <w:sz w:val="20"/>
          <w:szCs w:val="20"/>
        </w:rPr>
        <w:t xml:space="preserve">Zdroj: </w:t>
      </w:r>
      <w:proofErr w:type="spellStart"/>
      <w:r>
        <w:rPr>
          <w:sz w:val="20"/>
          <w:szCs w:val="20"/>
        </w:rPr>
        <w:t>MUDr</w:t>
      </w:r>
      <w:proofErr w:type="spellEnd"/>
      <w:r>
        <w:rPr>
          <w:sz w:val="20"/>
          <w:szCs w:val="20"/>
        </w:rPr>
        <w:t xml:space="preserve"> Helena </w:t>
      </w:r>
      <w:proofErr w:type="spellStart"/>
      <w:r>
        <w:rPr>
          <w:sz w:val="20"/>
          <w:szCs w:val="20"/>
        </w:rPr>
        <w:t>Pilnajová</w:t>
      </w:r>
      <w:proofErr w:type="spellEnd"/>
      <w:r>
        <w:rPr>
          <w:sz w:val="20"/>
          <w:szCs w:val="20"/>
        </w:rPr>
        <w:t>, použito se souhlasem</w:t>
      </w:r>
    </w:p>
    <w:p w:rsidR="00575FD3" w:rsidRDefault="00575FD3" w:rsidP="006B1836">
      <w:pPr>
        <w:rPr>
          <w:u w:val="single"/>
        </w:rPr>
      </w:pPr>
    </w:p>
    <w:p w:rsidR="001C5B36" w:rsidRDefault="00DF0393" w:rsidP="00DF0393">
      <w:r w:rsidRPr="00DF0393">
        <w:t>Kontrola</w:t>
      </w:r>
      <w:r>
        <w:t xml:space="preserve"> </w:t>
      </w:r>
      <w:proofErr w:type="gramStart"/>
      <w:r>
        <w:t>13.11.2023</w:t>
      </w:r>
      <w:proofErr w:type="gramEnd"/>
      <w:r>
        <w:t xml:space="preserve">: </w:t>
      </w:r>
      <w:r w:rsidR="005241DC">
        <w:t xml:space="preserve">Nanesen </w:t>
      </w:r>
      <w:proofErr w:type="spellStart"/>
      <w:r w:rsidR="005241DC">
        <w:t>Lapis</w:t>
      </w:r>
      <w:proofErr w:type="spellEnd"/>
      <w:r w:rsidR="005241DC">
        <w:t xml:space="preserve"> na </w:t>
      </w:r>
      <w:proofErr w:type="spellStart"/>
      <w:r w:rsidR="005241DC">
        <w:t>hypergranulace</w:t>
      </w:r>
      <w:proofErr w:type="spellEnd"/>
      <w:r w:rsidR="005241DC">
        <w:t>.</w:t>
      </w:r>
      <w:r>
        <w:t xml:space="preserve"> </w:t>
      </w:r>
      <w:r w:rsidR="005241DC">
        <w:t xml:space="preserve">Rána vyčištěna </w:t>
      </w:r>
      <w:proofErr w:type="spellStart"/>
      <w:r>
        <w:t>Granudacyn</w:t>
      </w:r>
      <w:proofErr w:type="spellEnd"/>
      <w:r>
        <w:t xml:space="preserve"> gel</w:t>
      </w:r>
      <w:r w:rsidR="005241DC">
        <w:t>em.</w:t>
      </w:r>
      <w:r>
        <w:t xml:space="preserve"> </w:t>
      </w:r>
      <w:r w:rsidR="005241DC">
        <w:t xml:space="preserve">Následně byl přiložen </w:t>
      </w:r>
      <w:proofErr w:type="spellStart"/>
      <w:r>
        <w:t>Lomateull</w:t>
      </w:r>
      <w:proofErr w:type="spellEnd"/>
      <w:r>
        <w:t xml:space="preserve"> Pro, </w:t>
      </w:r>
      <w:r w:rsidR="005241DC">
        <w:t>na které se aplikovalo absorpční krytí s lepivým okrajem</w:t>
      </w:r>
      <w:r w:rsidR="001C5B36">
        <w:t>.</w:t>
      </w:r>
      <w:r>
        <w:t xml:space="preserve"> </w:t>
      </w:r>
    </w:p>
    <w:p w:rsidR="001C5B36" w:rsidRDefault="001C5B36" w:rsidP="006B1836">
      <w:r>
        <w:t>D</w:t>
      </w:r>
      <w:r w:rsidR="00DF0393">
        <w:t>op</w:t>
      </w:r>
      <w:r>
        <w:t>oručení pacientovi</w:t>
      </w:r>
      <w:r w:rsidR="00DF0393">
        <w:t xml:space="preserve">: </w:t>
      </w:r>
      <w:r>
        <w:t>U</w:t>
      </w:r>
      <w:r w:rsidR="00DF0393">
        <w:t>držovat ránu v suchu a čistotě, převaz denně cestou sestry</w:t>
      </w:r>
      <w:r>
        <w:t xml:space="preserve"> </w:t>
      </w:r>
      <w:r w:rsidR="00243811">
        <w:t>d</w:t>
      </w:r>
      <w:r>
        <w:t>omácí péče – sejmout</w:t>
      </w:r>
      <w:r w:rsidR="00DF0393">
        <w:t xml:space="preserve"> předchozí převaz, omýt vodou, dezinf</w:t>
      </w:r>
      <w:r w:rsidR="00243811">
        <w:t>i</w:t>
      </w:r>
      <w:r w:rsidR="00DF0393">
        <w:t>k</w:t>
      </w:r>
      <w:r w:rsidR="00243811">
        <w:t>ovat</w:t>
      </w:r>
      <w:r w:rsidR="00DF0393">
        <w:t xml:space="preserve"> (</w:t>
      </w:r>
      <w:proofErr w:type="spellStart"/>
      <w:r w:rsidR="00DF0393">
        <w:t>Braunol</w:t>
      </w:r>
      <w:proofErr w:type="spellEnd"/>
      <w:r w:rsidR="00DF0393">
        <w:t>/</w:t>
      </w:r>
      <w:proofErr w:type="spellStart"/>
      <w:r w:rsidR="00DF0393">
        <w:t>Betadine</w:t>
      </w:r>
      <w:proofErr w:type="spellEnd"/>
      <w:r w:rsidR="00DF0393">
        <w:t>), na povlaky</w:t>
      </w:r>
      <w:r w:rsidR="00243811">
        <w:t xml:space="preserve"> použít</w:t>
      </w:r>
      <w:r w:rsidR="00DF0393">
        <w:t xml:space="preserve"> </w:t>
      </w:r>
      <w:proofErr w:type="spellStart"/>
      <w:r w:rsidR="00DF0393">
        <w:t>Granudacyn</w:t>
      </w:r>
      <w:proofErr w:type="spellEnd"/>
      <w:r w:rsidR="00DF0393">
        <w:t xml:space="preserve"> gel, </w:t>
      </w:r>
      <w:proofErr w:type="spellStart"/>
      <w:r w:rsidR="00DF0393">
        <w:t>Lomateull</w:t>
      </w:r>
      <w:proofErr w:type="spellEnd"/>
      <w:r w:rsidR="00DF0393">
        <w:t xml:space="preserve"> H, krytí</w:t>
      </w:r>
      <w:r>
        <w:t>.</w:t>
      </w:r>
    </w:p>
    <w:p w:rsidR="005F4C75" w:rsidRPr="001C5B36" w:rsidRDefault="005F4C75" w:rsidP="006B1836"/>
    <w:p w:rsidR="001C5B36" w:rsidRDefault="00A668BA" w:rsidP="006B1836">
      <w:pPr>
        <w:rPr>
          <w:u w:val="single"/>
        </w:rPr>
      </w:pPr>
      <w:r w:rsidRPr="001C5B36">
        <w:rPr>
          <w:noProof/>
          <w:lang w:eastAsia="cs-CZ"/>
        </w:rPr>
        <w:drawing>
          <wp:inline distT="0" distB="0" distL="0" distR="0">
            <wp:extent cx="3365076" cy="2520000"/>
            <wp:effectExtent l="0" t="0" r="635" b="0"/>
            <wp:docPr id="184881350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13506" name="Obrázek 1848813506"/>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65076" cy="2520000"/>
                    </a:xfrm>
                    <a:prstGeom prst="rect">
                      <a:avLst/>
                    </a:prstGeom>
                  </pic:spPr>
                </pic:pic>
              </a:graphicData>
            </a:graphic>
          </wp:inline>
        </w:drawing>
      </w:r>
    </w:p>
    <w:p w:rsidR="00B3329D" w:rsidRPr="008D7C46" w:rsidRDefault="00BA5FD5" w:rsidP="00BA5FD5">
      <w:pPr>
        <w:pStyle w:val="Titulek"/>
        <w:rPr>
          <w:b w:val="0"/>
          <w:color w:val="auto"/>
          <w:sz w:val="20"/>
          <w:szCs w:val="20"/>
        </w:rPr>
      </w:pPr>
      <w:bookmarkStart w:id="105" w:name="_Toc205198363"/>
      <w:bookmarkStart w:id="106" w:name="_Toc205198443"/>
      <w:r w:rsidRPr="008D7C46">
        <w:rPr>
          <w:b w:val="0"/>
          <w:color w:val="auto"/>
          <w:sz w:val="20"/>
          <w:szCs w:val="20"/>
        </w:rPr>
        <w:t xml:space="preserve">Obrázek </w:t>
      </w:r>
      <w:r w:rsidR="007D7859" w:rsidRPr="008D7C46">
        <w:rPr>
          <w:b w:val="0"/>
          <w:color w:val="auto"/>
          <w:sz w:val="20"/>
          <w:szCs w:val="20"/>
        </w:rPr>
        <w:fldChar w:fldCharType="begin"/>
      </w:r>
      <w:r w:rsidRPr="008D7C46">
        <w:rPr>
          <w:b w:val="0"/>
          <w:color w:val="auto"/>
          <w:sz w:val="20"/>
          <w:szCs w:val="20"/>
        </w:rPr>
        <w:instrText xml:space="preserve"> SEQ Obrázek \* ARABIC </w:instrText>
      </w:r>
      <w:r w:rsidR="007D7859" w:rsidRPr="008D7C46">
        <w:rPr>
          <w:b w:val="0"/>
          <w:color w:val="auto"/>
          <w:sz w:val="20"/>
          <w:szCs w:val="20"/>
        </w:rPr>
        <w:fldChar w:fldCharType="separate"/>
      </w:r>
      <w:r w:rsidR="007F75FB">
        <w:rPr>
          <w:b w:val="0"/>
          <w:noProof/>
          <w:color w:val="auto"/>
          <w:sz w:val="20"/>
          <w:szCs w:val="20"/>
        </w:rPr>
        <w:t>25</w:t>
      </w:r>
      <w:r w:rsidR="007D7859" w:rsidRPr="008D7C46">
        <w:rPr>
          <w:b w:val="0"/>
          <w:color w:val="auto"/>
          <w:sz w:val="20"/>
          <w:szCs w:val="20"/>
        </w:rPr>
        <w:fldChar w:fldCharType="end"/>
      </w:r>
      <w:r w:rsidRPr="008D7C46">
        <w:rPr>
          <w:b w:val="0"/>
          <w:color w:val="auto"/>
          <w:sz w:val="20"/>
          <w:szCs w:val="20"/>
        </w:rPr>
        <w:t xml:space="preserve"> </w:t>
      </w:r>
      <w:r w:rsidR="00B3329D" w:rsidRPr="008D7C46">
        <w:rPr>
          <w:b w:val="0"/>
          <w:color w:val="auto"/>
          <w:sz w:val="20"/>
          <w:szCs w:val="20"/>
        </w:rPr>
        <w:t>5. měsíc od zahájení léčby onkologické rány</w:t>
      </w:r>
      <w:bookmarkEnd w:id="105"/>
      <w:bookmarkEnd w:id="106"/>
    </w:p>
    <w:p w:rsidR="00575FD3" w:rsidRPr="008A04D8" w:rsidRDefault="00575FD3" w:rsidP="00575FD3">
      <w:pPr>
        <w:rPr>
          <w:sz w:val="20"/>
          <w:szCs w:val="20"/>
        </w:rPr>
      </w:pPr>
      <w:r>
        <w:rPr>
          <w:sz w:val="20"/>
          <w:szCs w:val="20"/>
        </w:rPr>
        <w:t xml:space="preserve">Zdroj: </w:t>
      </w:r>
      <w:proofErr w:type="spellStart"/>
      <w:r>
        <w:rPr>
          <w:sz w:val="20"/>
          <w:szCs w:val="20"/>
        </w:rPr>
        <w:t>MUDr</w:t>
      </w:r>
      <w:proofErr w:type="spellEnd"/>
      <w:r>
        <w:rPr>
          <w:sz w:val="20"/>
          <w:szCs w:val="20"/>
        </w:rPr>
        <w:t xml:space="preserve"> Helena </w:t>
      </w:r>
      <w:proofErr w:type="spellStart"/>
      <w:r>
        <w:rPr>
          <w:sz w:val="20"/>
          <w:szCs w:val="20"/>
        </w:rPr>
        <w:t>Pilnajová</w:t>
      </w:r>
      <w:proofErr w:type="spellEnd"/>
      <w:r>
        <w:rPr>
          <w:sz w:val="20"/>
          <w:szCs w:val="20"/>
        </w:rPr>
        <w:t>, použito se souhlasem</w:t>
      </w:r>
    </w:p>
    <w:p w:rsidR="00575FD3" w:rsidRDefault="00575FD3" w:rsidP="006B1836">
      <w:pPr>
        <w:rPr>
          <w:u w:val="single"/>
        </w:rPr>
      </w:pPr>
    </w:p>
    <w:p w:rsidR="005241DC" w:rsidRDefault="001C5B36" w:rsidP="005241DC">
      <w:r w:rsidRPr="001C5B36">
        <w:t xml:space="preserve">Kontrola </w:t>
      </w:r>
      <w:proofErr w:type="gramStart"/>
      <w:r w:rsidRPr="001C5B36">
        <w:t>22.1.2024</w:t>
      </w:r>
      <w:proofErr w:type="gramEnd"/>
      <w:r w:rsidR="005241DC">
        <w:t>:</w:t>
      </w:r>
      <w:r w:rsidR="005241DC" w:rsidRPr="005241DC">
        <w:t xml:space="preserve"> </w:t>
      </w:r>
      <w:r w:rsidR="005241DC">
        <w:t xml:space="preserve">Nanesen </w:t>
      </w:r>
      <w:proofErr w:type="spellStart"/>
      <w:r w:rsidR="005241DC">
        <w:t>Lapis</w:t>
      </w:r>
      <w:proofErr w:type="spellEnd"/>
      <w:r w:rsidR="005241DC">
        <w:t xml:space="preserve"> na </w:t>
      </w:r>
      <w:proofErr w:type="spellStart"/>
      <w:r w:rsidR="005241DC">
        <w:t>hypergranulace</w:t>
      </w:r>
      <w:proofErr w:type="spellEnd"/>
      <w:r w:rsidR="005241DC">
        <w:t xml:space="preserve">. Rána vyčištěna </w:t>
      </w:r>
      <w:proofErr w:type="spellStart"/>
      <w:r w:rsidR="005241DC">
        <w:t>Granudacyn</w:t>
      </w:r>
      <w:proofErr w:type="spellEnd"/>
      <w:r w:rsidR="005241DC">
        <w:t xml:space="preserve"> gelem. Následně byl přiložen </w:t>
      </w:r>
      <w:proofErr w:type="spellStart"/>
      <w:r w:rsidR="005241DC">
        <w:t>Lomateull</w:t>
      </w:r>
      <w:proofErr w:type="spellEnd"/>
      <w:r w:rsidR="005241DC">
        <w:t xml:space="preserve"> Pro, na které se aplikovalo absorpční krytí s lepivým okrajem. </w:t>
      </w:r>
    </w:p>
    <w:p w:rsidR="001C5B36" w:rsidRDefault="001C5B36" w:rsidP="001C5B36">
      <w:r>
        <w:t xml:space="preserve"> Doporučení pacientovi: udržovat ránu v suchu a čistotě, převaz denně cestou sestry domácí péče – sejmout předchozí převaz, omýt vodou, dezinf</w:t>
      </w:r>
      <w:r w:rsidR="00243811">
        <w:t>ikovat</w:t>
      </w:r>
      <w:r>
        <w:t xml:space="preserve"> (</w:t>
      </w:r>
      <w:proofErr w:type="spellStart"/>
      <w:r>
        <w:t>Braunol</w:t>
      </w:r>
      <w:proofErr w:type="spellEnd"/>
      <w:r>
        <w:t>/</w:t>
      </w:r>
      <w:proofErr w:type="spellStart"/>
      <w:r>
        <w:t>Betadine</w:t>
      </w:r>
      <w:proofErr w:type="spellEnd"/>
      <w:r>
        <w:t>), na povlaky</w:t>
      </w:r>
      <w:r w:rsidR="00243811">
        <w:t xml:space="preserve"> použít</w:t>
      </w:r>
      <w:r>
        <w:t xml:space="preserve"> </w:t>
      </w:r>
      <w:proofErr w:type="spellStart"/>
      <w:r>
        <w:t>Granudacyn</w:t>
      </w:r>
      <w:proofErr w:type="spellEnd"/>
      <w:r>
        <w:t xml:space="preserve"> gel, </w:t>
      </w:r>
      <w:proofErr w:type="spellStart"/>
      <w:r>
        <w:t>Atrauman</w:t>
      </w:r>
      <w:proofErr w:type="spellEnd"/>
      <w:r>
        <w:t xml:space="preserve"> </w:t>
      </w:r>
      <w:proofErr w:type="spellStart"/>
      <w:r>
        <w:t>Ag</w:t>
      </w:r>
      <w:proofErr w:type="spellEnd"/>
      <w:r>
        <w:t>, krytí</w:t>
      </w:r>
      <w:r w:rsidR="00F73E6E">
        <w:t>.</w:t>
      </w:r>
    </w:p>
    <w:p w:rsidR="001C5B36" w:rsidRPr="001C5B36" w:rsidRDefault="001C5B36" w:rsidP="006B1836"/>
    <w:p w:rsidR="001C5B36" w:rsidRDefault="001C5B36" w:rsidP="006B1836">
      <w:pPr>
        <w:rPr>
          <w:u w:val="single"/>
        </w:rPr>
      </w:pPr>
      <w:r w:rsidRPr="001C5B36">
        <w:rPr>
          <w:noProof/>
          <w:lang w:eastAsia="cs-CZ"/>
        </w:rPr>
        <w:lastRenderedPageBreak/>
        <w:drawing>
          <wp:inline distT="0" distB="0" distL="0" distR="0">
            <wp:extent cx="3360000" cy="2520000"/>
            <wp:effectExtent l="0" t="0" r="5715" b="0"/>
            <wp:docPr id="117573443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34433" name="Obrázek 1175734433"/>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60000" cy="2520000"/>
                    </a:xfrm>
                    <a:prstGeom prst="rect">
                      <a:avLst/>
                    </a:prstGeom>
                  </pic:spPr>
                </pic:pic>
              </a:graphicData>
            </a:graphic>
          </wp:inline>
        </w:drawing>
      </w:r>
    </w:p>
    <w:p w:rsidR="00B3329D" w:rsidRPr="008D7C46" w:rsidRDefault="00BA5FD5" w:rsidP="00BA5FD5">
      <w:pPr>
        <w:pStyle w:val="Titulek"/>
        <w:rPr>
          <w:b w:val="0"/>
          <w:color w:val="auto"/>
          <w:sz w:val="20"/>
          <w:szCs w:val="20"/>
        </w:rPr>
      </w:pPr>
      <w:bookmarkStart w:id="107" w:name="_Toc205198364"/>
      <w:bookmarkStart w:id="108" w:name="_Toc205198444"/>
      <w:r w:rsidRPr="008D7C46">
        <w:rPr>
          <w:b w:val="0"/>
          <w:color w:val="auto"/>
          <w:sz w:val="20"/>
          <w:szCs w:val="20"/>
        </w:rPr>
        <w:t xml:space="preserve">Obrázek </w:t>
      </w:r>
      <w:r w:rsidR="007D7859" w:rsidRPr="008D7C46">
        <w:rPr>
          <w:b w:val="0"/>
          <w:color w:val="auto"/>
          <w:sz w:val="20"/>
          <w:szCs w:val="20"/>
        </w:rPr>
        <w:fldChar w:fldCharType="begin"/>
      </w:r>
      <w:r w:rsidRPr="008D7C46">
        <w:rPr>
          <w:b w:val="0"/>
          <w:color w:val="auto"/>
          <w:sz w:val="20"/>
          <w:szCs w:val="20"/>
        </w:rPr>
        <w:instrText xml:space="preserve"> SEQ Obrázek \* ARABIC </w:instrText>
      </w:r>
      <w:r w:rsidR="007D7859" w:rsidRPr="008D7C46">
        <w:rPr>
          <w:b w:val="0"/>
          <w:color w:val="auto"/>
          <w:sz w:val="20"/>
          <w:szCs w:val="20"/>
        </w:rPr>
        <w:fldChar w:fldCharType="separate"/>
      </w:r>
      <w:r w:rsidR="007F75FB">
        <w:rPr>
          <w:b w:val="0"/>
          <w:noProof/>
          <w:color w:val="auto"/>
          <w:sz w:val="20"/>
          <w:szCs w:val="20"/>
        </w:rPr>
        <w:t>26</w:t>
      </w:r>
      <w:r w:rsidR="007D7859" w:rsidRPr="008D7C46">
        <w:rPr>
          <w:b w:val="0"/>
          <w:color w:val="auto"/>
          <w:sz w:val="20"/>
          <w:szCs w:val="20"/>
        </w:rPr>
        <w:fldChar w:fldCharType="end"/>
      </w:r>
      <w:r w:rsidRPr="008D7C46">
        <w:rPr>
          <w:b w:val="0"/>
          <w:color w:val="auto"/>
          <w:sz w:val="20"/>
          <w:szCs w:val="20"/>
        </w:rPr>
        <w:t xml:space="preserve"> </w:t>
      </w:r>
      <w:r w:rsidR="00B3329D" w:rsidRPr="008D7C46">
        <w:rPr>
          <w:b w:val="0"/>
          <w:color w:val="auto"/>
          <w:sz w:val="20"/>
          <w:szCs w:val="20"/>
        </w:rPr>
        <w:t>6. měsíc od zahájení léčby onkologické rány</w:t>
      </w:r>
      <w:bookmarkEnd w:id="107"/>
      <w:bookmarkEnd w:id="108"/>
    </w:p>
    <w:p w:rsidR="00575FD3" w:rsidRPr="008A04D8" w:rsidRDefault="00575FD3" w:rsidP="00575FD3">
      <w:pPr>
        <w:rPr>
          <w:sz w:val="20"/>
          <w:szCs w:val="20"/>
        </w:rPr>
      </w:pPr>
      <w:r>
        <w:rPr>
          <w:sz w:val="20"/>
          <w:szCs w:val="20"/>
        </w:rPr>
        <w:t xml:space="preserve">Zdroj: </w:t>
      </w:r>
      <w:proofErr w:type="spellStart"/>
      <w:r>
        <w:rPr>
          <w:sz w:val="20"/>
          <w:szCs w:val="20"/>
        </w:rPr>
        <w:t>MUDr</w:t>
      </w:r>
      <w:proofErr w:type="spellEnd"/>
      <w:r>
        <w:rPr>
          <w:sz w:val="20"/>
          <w:szCs w:val="20"/>
        </w:rPr>
        <w:t xml:space="preserve"> Helena </w:t>
      </w:r>
      <w:proofErr w:type="spellStart"/>
      <w:r>
        <w:rPr>
          <w:sz w:val="20"/>
          <w:szCs w:val="20"/>
        </w:rPr>
        <w:t>Pilnajová</w:t>
      </w:r>
      <w:proofErr w:type="spellEnd"/>
      <w:r>
        <w:rPr>
          <w:sz w:val="20"/>
          <w:szCs w:val="20"/>
        </w:rPr>
        <w:t>, použito se souhlasem</w:t>
      </w:r>
    </w:p>
    <w:p w:rsidR="00575FD3" w:rsidRDefault="00575FD3" w:rsidP="006B1836">
      <w:pPr>
        <w:rPr>
          <w:u w:val="single"/>
        </w:rPr>
      </w:pPr>
    </w:p>
    <w:p w:rsidR="00243811" w:rsidRDefault="00243811" w:rsidP="00243811">
      <w:r>
        <w:t xml:space="preserve">Kontrola </w:t>
      </w:r>
      <w:proofErr w:type="gramStart"/>
      <w:r>
        <w:t>19.2.2024</w:t>
      </w:r>
      <w:proofErr w:type="gramEnd"/>
      <w:r>
        <w:t xml:space="preserve">: Použit </w:t>
      </w:r>
      <w:proofErr w:type="spellStart"/>
      <w:r>
        <w:t>Granudacyn</w:t>
      </w:r>
      <w:proofErr w:type="spellEnd"/>
      <w:r>
        <w:t xml:space="preserve"> gel,</w:t>
      </w:r>
      <w:r w:rsidR="005241DC">
        <w:t xml:space="preserve"> pro </w:t>
      </w:r>
      <w:proofErr w:type="spellStart"/>
      <w:r w:rsidR="005241DC">
        <w:t>očitění</w:t>
      </w:r>
      <w:proofErr w:type="spellEnd"/>
      <w:r w:rsidR="005241DC">
        <w:t xml:space="preserve"> rány. Na ránu umístěn</w:t>
      </w:r>
      <w:r>
        <w:t xml:space="preserve"> </w:t>
      </w:r>
      <w:proofErr w:type="spellStart"/>
      <w:r>
        <w:t>Atrauman</w:t>
      </w:r>
      <w:proofErr w:type="spellEnd"/>
      <w:r>
        <w:t xml:space="preserve"> Silicon,</w:t>
      </w:r>
      <w:r w:rsidR="00F73E6E">
        <w:t xml:space="preserve"> je hydrofobní krytí, které </w:t>
      </w:r>
      <w:proofErr w:type="gramStart"/>
      <w:r w:rsidR="00F73E6E">
        <w:t>podporuje</w:t>
      </w:r>
      <w:proofErr w:type="gramEnd"/>
      <w:r w:rsidR="00F73E6E">
        <w:t xml:space="preserve"> granulaci s </w:t>
      </w:r>
      <w:proofErr w:type="gramStart"/>
      <w:r w:rsidR="00F73E6E">
        <w:t>obnovuje</w:t>
      </w:r>
      <w:proofErr w:type="gramEnd"/>
      <w:r w:rsidR="00F73E6E">
        <w:t xml:space="preserve"> narušenou tkáň. A následně sekundární</w:t>
      </w:r>
      <w:r>
        <w:t xml:space="preserve"> krytí</w:t>
      </w:r>
      <w:r w:rsidR="00F73E6E">
        <w:t xml:space="preserve"> s lepivým okrajem</w:t>
      </w:r>
      <w:r>
        <w:t>.</w:t>
      </w:r>
    </w:p>
    <w:p w:rsidR="00243811" w:rsidRDefault="00243811" w:rsidP="00243811">
      <w:r>
        <w:t>Doporučení pacientovi: Udržovat ránu v suchu a čistotě. Převazovat denně cestou sestry domácí péče – sejmout předchozí převaz, omýt vodou, dezinfikovat (</w:t>
      </w:r>
      <w:proofErr w:type="spellStart"/>
      <w:r>
        <w:t>Braunol</w:t>
      </w:r>
      <w:proofErr w:type="spellEnd"/>
      <w:r>
        <w:t>/</w:t>
      </w:r>
      <w:proofErr w:type="spellStart"/>
      <w:r>
        <w:t>Betadine</w:t>
      </w:r>
      <w:proofErr w:type="spellEnd"/>
      <w:r>
        <w:t xml:space="preserve">). Na spodinu rány nanést </w:t>
      </w:r>
      <w:proofErr w:type="spellStart"/>
      <w:r>
        <w:t>Granudacyn</w:t>
      </w:r>
      <w:proofErr w:type="spellEnd"/>
      <w:r>
        <w:t xml:space="preserve"> gel, </w:t>
      </w:r>
      <w:proofErr w:type="spellStart"/>
      <w:r>
        <w:t>Atrauman</w:t>
      </w:r>
      <w:proofErr w:type="spellEnd"/>
      <w:r>
        <w:t xml:space="preserve"> Silicon, krytí</w:t>
      </w:r>
      <w:r w:rsidR="00F73E6E">
        <w:t>.</w:t>
      </w:r>
    </w:p>
    <w:p w:rsidR="00243811" w:rsidRDefault="00243811" w:rsidP="006B1836">
      <w:pPr>
        <w:rPr>
          <w:u w:val="single"/>
        </w:rPr>
      </w:pPr>
    </w:p>
    <w:p w:rsidR="00243811" w:rsidRDefault="00A668BA" w:rsidP="006B1836">
      <w:pPr>
        <w:rPr>
          <w:u w:val="single"/>
        </w:rPr>
      </w:pPr>
      <w:r w:rsidRPr="001C5B36">
        <w:rPr>
          <w:noProof/>
          <w:lang w:eastAsia="cs-CZ"/>
        </w:rPr>
        <w:drawing>
          <wp:inline distT="0" distB="0" distL="0" distR="0">
            <wp:extent cx="3364941" cy="2520000"/>
            <wp:effectExtent l="0" t="0" r="635" b="0"/>
            <wp:docPr id="97550693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06936" name="Obrázek 975506936"/>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364941" cy="2520000"/>
                    </a:xfrm>
                    <a:prstGeom prst="rect">
                      <a:avLst/>
                    </a:prstGeom>
                  </pic:spPr>
                </pic:pic>
              </a:graphicData>
            </a:graphic>
          </wp:inline>
        </w:drawing>
      </w:r>
    </w:p>
    <w:p w:rsidR="00B3329D" w:rsidRPr="008D7C46" w:rsidRDefault="00BA5FD5" w:rsidP="00BA5FD5">
      <w:pPr>
        <w:pStyle w:val="Titulek"/>
        <w:rPr>
          <w:b w:val="0"/>
          <w:color w:val="auto"/>
          <w:sz w:val="20"/>
          <w:szCs w:val="20"/>
        </w:rPr>
      </w:pPr>
      <w:bookmarkStart w:id="109" w:name="_Toc205198365"/>
      <w:bookmarkStart w:id="110" w:name="_Toc205198445"/>
      <w:r w:rsidRPr="008D7C46">
        <w:rPr>
          <w:b w:val="0"/>
          <w:color w:val="auto"/>
          <w:sz w:val="20"/>
          <w:szCs w:val="20"/>
        </w:rPr>
        <w:t xml:space="preserve">Obrázek </w:t>
      </w:r>
      <w:r w:rsidR="007D7859" w:rsidRPr="008D7C46">
        <w:rPr>
          <w:b w:val="0"/>
          <w:color w:val="auto"/>
          <w:sz w:val="20"/>
          <w:szCs w:val="20"/>
        </w:rPr>
        <w:fldChar w:fldCharType="begin"/>
      </w:r>
      <w:r w:rsidRPr="008D7C46">
        <w:rPr>
          <w:b w:val="0"/>
          <w:color w:val="auto"/>
          <w:sz w:val="20"/>
          <w:szCs w:val="20"/>
        </w:rPr>
        <w:instrText xml:space="preserve"> SEQ Obrázek \* ARABIC </w:instrText>
      </w:r>
      <w:r w:rsidR="007D7859" w:rsidRPr="008D7C46">
        <w:rPr>
          <w:b w:val="0"/>
          <w:color w:val="auto"/>
          <w:sz w:val="20"/>
          <w:szCs w:val="20"/>
        </w:rPr>
        <w:fldChar w:fldCharType="separate"/>
      </w:r>
      <w:r w:rsidR="007F75FB">
        <w:rPr>
          <w:b w:val="0"/>
          <w:noProof/>
          <w:color w:val="auto"/>
          <w:sz w:val="20"/>
          <w:szCs w:val="20"/>
        </w:rPr>
        <w:t>27</w:t>
      </w:r>
      <w:r w:rsidR="007D7859" w:rsidRPr="008D7C46">
        <w:rPr>
          <w:b w:val="0"/>
          <w:color w:val="auto"/>
          <w:sz w:val="20"/>
          <w:szCs w:val="20"/>
        </w:rPr>
        <w:fldChar w:fldCharType="end"/>
      </w:r>
      <w:r w:rsidRPr="008D7C46">
        <w:rPr>
          <w:b w:val="0"/>
          <w:color w:val="auto"/>
          <w:sz w:val="20"/>
          <w:szCs w:val="20"/>
        </w:rPr>
        <w:t xml:space="preserve"> </w:t>
      </w:r>
      <w:r w:rsidR="00B3329D" w:rsidRPr="008D7C46">
        <w:rPr>
          <w:b w:val="0"/>
          <w:color w:val="auto"/>
          <w:sz w:val="20"/>
          <w:szCs w:val="20"/>
        </w:rPr>
        <w:t>8. měsíc od zahájení léčby onkologické rány</w:t>
      </w:r>
      <w:bookmarkEnd w:id="109"/>
      <w:bookmarkEnd w:id="110"/>
      <w:r w:rsidR="00575FD3" w:rsidRPr="008D7C46">
        <w:rPr>
          <w:b w:val="0"/>
          <w:color w:val="auto"/>
          <w:sz w:val="20"/>
          <w:szCs w:val="20"/>
        </w:rPr>
        <w:t xml:space="preserve"> </w:t>
      </w:r>
    </w:p>
    <w:p w:rsidR="00575FD3" w:rsidRPr="008A04D8" w:rsidRDefault="00575FD3" w:rsidP="00575FD3">
      <w:pPr>
        <w:rPr>
          <w:sz w:val="20"/>
          <w:szCs w:val="20"/>
        </w:rPr>
      </w:pPr>
      <w:r>
        <w:rPr>
          <w:sz w:val="20"/>
          <w:szCs w:val="20"/>
        </w:rPr>
        <w:t>Zdro</w:t>
      </w:r>
      <w:r w:rsidR="00B3329D">
        <w:rPr>
          <w:sz w:val="20"/>
          <w:szCs w:val="20"/>
        </w:rPr>
        <w:t xml:space="preserve">j: </w:t>
      </w:r>
      <w:proofErr w:type="spellStart"/>
      <w:r>
        <w:rPr>
          <w:sz w:val="20"/>
          <w:szCs w:val="20"/>
        </w:rPr>
        <w:t>MUDr</w:t>
      </w:r>
      <w:proofErr w:type="spellEnd"/>
      <w:r>
        <w:rPr>
          <w:sz w:val="20"/>
          <w:szCs w:val="20"/>
        </w:rPr>
        <w:t xml:space="preserve"> Helena </w:t>
      </w:r>
      <w:proofErr w:type="spellStart"/>
      <w:r>
        <w:rPr>
          <w:sz w:val="20"/>
          <w:szCs w:val="20"/>
        </w:rPr>
        <w:t>Pilnajová</w:t>
      </w:r>
      <w:proofErr w:type="spellEnd"/>
      <w:r>
        <w:rPr>
          <w:sz w:val="20"/>
          <w:szCs w:val="20"/>
        </w:rPr>
        <w:t>, použito se souhlasem</w:t>
      </w:r>
    </w:p>
    <w:p w:rsidR="00575FD3" w:rsidRDefault="00575FD3" w:rsidP="006B1836">
      <w:pPr>
        <w:rPr>
          <w:u w:val="single"/>
        </w:rPr>
      </w:pPr>
    </w:p>
    <w:p w:rsidR="00575FD3" w:rsidRDefault="00243811" w:rsidP="006B1836">
      <w:r w:rsidRPr="00243811">
        <w:lastRenderedPageBreak/>
        <w:t xml:space="preserve">Kontrola </w:t>
      </w:r>
      <w:proofErr w:type="gramStart"/>
      <w:r w:rsidRPr="00243811">
        <w:t>22.4.2024</w:t>
      </w:r>
      <w:proofErr w:type="gramEnd"/>
      <w:r>
        <w:t>: Konečný výsledek léčby</w:t>
      </w:r>
      <w:r w:rsidR="00F73E6E">
        <w:t>.</w:t>
      </w:r>
    </w:p>
    <w:p w:rsidR="00575FD3" w:rsidRDefault="00575FD3" w:rsidP="00575FD3">
      <w:pPr>
        <w:pStyle w:val="Nadpis2"/>
        <w:numPr>
          <w:ilvl w:val="1"/>
          <w:numId w:val="3"/>
        </w:numPr>
      </w:pPr>
      <w:bookmarkStart w:id="111" w:name="_Toc205198516"/>
      <w:r>
        <w:t>Zhodnocení kazuistik</w:t>
      </w:r>
      <w:bookmarkEnd w:id="111"/>
    </w:p>
    <w:p w:rsidR="00457C84" w:rsidRPr="00457C84" w:rsidRDefault="00457C84" w:rsidP="00457C84">
      <w:pPr>
        <w:rPr>
          <w:u w:val="single"/>
        </w:rPr>
      </w:pPr>
      <w:r w:rsidRPr="00457C84">
        <w:rPr>
          <w:rStyle w:val="Siln"/>
          <w:b w:val="0"/>
          <w:bCs w:val="0"/>
          <w:color w:val="000000"/>
          <w:u w:val="single"/>
        </w:rPr>
        <w:t xml:space="preserve">Kazuistika A – </w:t>
      </w:r>
      <w:proofErr w:type="spellStart"/>
      <w:r w:rsidRPr="00457C84">
        <w:rPr>
          <w:rStyle w:val="Siln"/>
          <w:b w:val="0"/>
          <w:bCs w:val="0"/>
          <w:color w:val="000000"/>
          <w:u w:val="single"/>
        </w:rPr>
        <w:t>Dekubit</w:t>
      </w:r>
      <w:proofErr w:type="spellEnd"/>
      <w:r w:rsidRPr="00457C84">
        <w:rPr>
          <w:rStyle w:val="Siln"/>
          <w:b w:val="0"/>
          <w:bCs w:val="0"/>
          <w:color w:val="000000"/>
          <w:u w:val="single"/>
        </w:rPr>
        <w:t xml:space="preserve"> IV. stupně</w:t>
      </w:r>
    </w:p>
    <w:p w:rsidR="00457C84" w:rsidRDefault="00457C84" w:rsidP="00457C84">
      <w:r>
        <w:t xml:space="preserve">Pacient </w:t>
      </w:r>
      <w:proofErr w:type="gramStart"/>
      <w:r>
        <w:t>S.J.</w:t>
      </w:r>
      <w:proofErr w:type="gramEnd"/>
      <w:r>
        <w:t xml:space="preserve">, ročník 1958, představuje typický příklad </w:t>
      </w:r>
      <w:proofErr w:type="spellStart"/>
      <w:r>
        <w:t>polymorbidního</w:t>
      </w:r>
      <w:proofErr w:type="spellEnd"/>
      <w:r>
        <w:t>, imobilního pacienta s řadou chronických diagnóz, u kterého došlo ke vzniku hlubokého dekubitu IV. stupně v oblasti hýždí. Jeho zdravotní stav je ovlivněn závažnými kardiologickými, neurologickými i interními onemocněními. Klíčovým aspektem kazuistiky je komplexnost ošetřovatelské péče a dlouhodobý léčebný proces, který trval více než 16 měsíců.</w:t>
      </w:r>
    </w:p>
    <w:p w:rsidR="00457C84" w:rsidRDefault="00457C84" w:rsidP="00457C84">
      <w:r>
        <w:t xml:space="preserve">Zhodnocení případu ukazuje na nezbytnost </w:t>
      </w:r>
      <w:proofErr w:type="spellStart"/>
      <w:r>
        <w:t>multidisciplinárního</w:t>
      </w:r>
      <w:proofErr w:type="spellEnd"/>
      <w:r>
        <w:t xml:space="preserve"> přístupu – pacient trpí </w:t>
      </w:r>
      <w:proofErr w:type="spellStart"/>
      <w:r>
        <w:t>kvadruparézou</w:t>
      </w:r>
      <w:proofErr w:type="spellEnd"/>
      <w:r>
        <w:t xml:space="preserve"> po poranění krční páteře, je trvale imobilní, což je hlavní rizikový faktor pro vznik dekubitů. Kromě toho se potýká s renální insuficiencí, obezitou, srdeční arytmií a celkovou kachexií po septickém šoku. </w:t>
      </w:r>
      <w:proofErr w:type="spellStart"/>
      <w:r>
        <w:t>Dekubit</w:t>
      </w:r>
      <w:proofErr w:type="spellEnd"/>
      <w:r>
        <w:t xml:space="preserve"> IV. stupně byl řešen kombinací chirurgické a lokální terapie, přičemž léčba zahrnovala pravidelné </w:t>
      </w:r>
      <w:proofErr w:type="spellStart"/>
      <w:r>
        <w:t>nekrektomie</w:t>
      </w:r>
      <w:proofErr w:type="spellEnd"/>
      <w:r>
        <w:t xml:space="preserve">, použití antiseptických a absorpčních krytí (např. </w:t>
      </w:r>
      <w:proofErr w:type="spellStart"/>
      <w:r>
        <w:t>Silvercel</w:t>
      </w:r>
      <w:proofErr w:type="spellEnd"/>
      <w:r>
        <w:t xml:space="preserve">, </w:t>
      </w:r>
      <w:proofErr w:type="spellStart"/>
      <w:r>
        <w:t>RespoSorb</w:t>
      </w:r>
      <w:proofErr w:type="spellEnd"/>
      <w:r>
        <w:t xml:space="preserve"> Super, </w:t>
      </w:r>
      <w:proofErr w:type="spellStart"/>
      <w:r>
        <w:t>HydroSorb</w:t>
      </w:r>
      <w:proofErr w:type="spellEnd"/>
      <w:r>
        <w:t xml:space="preserve">, </w:t>
      </w:r>
      <w:proofErr w:type="spellStart"/>
      <w:r>
        <w:t>Atrauman</w:t>
      </w:r>
      <w:proofErr w:type="spellEnd"/>
      <w:r>
        <w:t xml:space="preserve"> </w:t>
      </w:r>
      <w:proofErr w:type="spellStart"/>
      <w:r>
        <w:t>Ag</w:t>
      </w:r>
      <w:proofErr w:type="spellEnd"/>
      <w:r>
        <w:t>), důsledné polohování, hydrataci a výživu. Důležitou roli sehrála domácí ošetřovatelská péče.</w:t>
      </w:r>
    </w:p>
    <w:p w:rsidR="00457C84" w:rsidRDefault="00457C84" w:rsidP="00457C84">
      <w:r>
        <w:t>Pozitivní závěr léčby – hojení hlubokého dekubitu – lze vnímat jako důkaz účinnosti kombinovaného přístupu a vysoké kvality dlouhodobé péče. Tento případ zároveň poukazuje na náročnost a délku léčby u pacientů s minimální soběstačností a vysokým stupněm rizika komplikací. Pro klinickou praxi je důležitým ponaučením důsledná prevence dekubitů, edukace pečujícího personálu i rodiny, a včasná intervence při prvních známkách poškození kůže.</w:t>
      </w:r>
    </w:p>
    <w:p w:rsidR="00457C84" w:rsidRDefault="00457C84" w:rsidP="00457C84"/>
    <w:p w:rsidR="00457C84" w:rsidRPr="00457C84" w:rsidRDefault="00457C84" w:rsidP="00457C84">
      <w:pPr>
        <w:rPr>
          <w:u w:val="single"/>
        </w:rPr>
      </w:pPr>
      <w:r w:rsidRPr="00457C84">
        <w:rPr>
          <w:rStyle w:val="Siln"/>
          <w:b w:val="0"/>
          <w:bCs w:val="0"/>
          <w:color w:val="000000"/>
          <w:u w:val="single"/>
        </w:rPr>
        <w:t>Kazuistika B – Ulcerace dolní končetiny (bércový vřed)</w:t>
      </w:r>
    </w:p>
    <w:p w:rsidR="00457C84" w:rsidRDefault="00457C84" w:rsidP="00457C84">
      <w:r>
        <w:t xml:space="preserve">Pacient </w:t>
      </w:r>
      <w:proofErr w:type="gramStart"/>
      <w:r>
        <w:t>K.R.</w:t>
      </w:r>
      <w:proofErr w:type="gramEnd"/>
      <w:r>
        <w:t xml:space="preserve">, narozen 1963, je dlouhodobě sledovaný pro kombinaci kardiovaskulárních, neurologických a interních onemocnění, včetně ICHS, CMP, dilatační kardiomyopatie a chronického poškození ledvin. V minulosti prodělal závažnou sepsi způsobenou </w:t>
      </w:r>
      <w:proofErr w:type="spellStart"/>
      <w:r>
        <w:t>Staphylococcus</w:t>
      </w:r>
      <w:proofErr w:type="spellEnd"/>
      <w:r>
        <w:t xml:space="preserve"> aureus, což vedlo k dalšímu zhoršení renálních funkcí. Mezi další rizikové faktory patří hepatitida C, kouření a anamnéza abúzu návykových látek.</w:t>
      </w:r>
    </w:p>
    <w:p w:rsidR="00457C84" w:rsidRDefault="00457C84" w:rsidP="00457C84">
      <w:r>
        <w:lastRenderedPageBreak/>
        <w:t xml:space="preserve">Výskyt chronického bércového vředu je v tomto případě logickým důsledkem špatné </w:t>
      </w:r>
      <w:proofErr w:type="spellStart"/>
      <w:r>
        <w:t>mikrocirkulace</w:t>
      </w:r>
      <w:proofErr w:type="spellEnd"/>
      <w:r>
        <w:t xml:space="preserve">, snížené srdeční výkonnosti, oslabeného imunologického systému a pravděpodobné poruchy žilního odtoku. Léčba probíhala ambulantně, s důrazem na pravidelné převazy a pečlivou lokální terapii – kombinace </w:t>
      </w:r>
      <w:proofErr w:type="spellStart"/>
      <w:r>
        <w:t>Granudacyn</w:t>
      </w:r>
      <w:proofErr w:type="spellEnd"/>
      <w:r>
        <w:t xml:space="preserve"> gelu, </w:t>
      </w:r>
      <w:proofErr w:type="spellStart"/>
      <w:r>
        <w:t>HydroSorb</w:t>
      </w:r>
      <w:proofErr w:type="spellEnd"/>
      <w:r>
        <w:t xml:space="preserve"> gelu a kompresní terapie. Dodržována byla přísná režimová opatření včetně elevace končetin a důrazu na hygienu rány. Kontroly v průběhu pěti měsíců ukázaly na stabilizaci stavu bez zhoršení, s postupným zlepšením místního nálezu.</w:t>
      </w:r>
    </w:p>
    <w:p w:rsidR="00457C84" w:rsidRDefault="00457C84" w:rsidP="00457C84">
      <w:r>
        <w:t xml:space="preserve">Případ ukazuje, že i přes těžké základní onemocnění může být konzervativní přístup efektivní, pokud je důsledně dodržován. Klíčovým faktorem úspěchu byla dobrá spolupráce pacienta a domácí péče, včetně edukace ohledně režimových opatření. Tento případ lze chápat jako ilustraci významu dlouhodobé, pravidelné ošetřovatelské péče a důsledné prevence </w:t>
      </w:r>
      <w:proofErr w:type="spellStart"/>
      <w:r>
        <w:t>relapsu</w:t>
      </w:r>
      <w:proofErr w:type="spellEnd"/>
      <w:r>
        <w:t xml:space="preserve"> ulcerací u kardiologicky zatížených pacientů.</w:t>
      </w:r>
    </w:p>
    <w:p w:rsidR="00457C84" w:rsidRDefault="00457C84" w:rsidP="00457C84"/>
    <w:p w:rsidR="00457C84" w:rsidRPr="00457C84" w:rsidRDefault="00457C84" w:rsidP="00457C84">
      <w:pPr>
        <w:rPr>
          <w:u w:val="single"/>
        </w:rPr>
      </w:pPr>
      <w:r w:rsidRPr="00457C84">
        <w:rPr>
          <w:rStyle w:val="Siln"/>
          <w:b w:val="0"/>
          <w:bCs w:val="0"/>
          <w:color w:val="000000"/>
          <w:u w:val="single"/>
        </w:rPr>
        <w:t>Kazuistika C – Onkologická rána</w:t>
      </w:r>
    </w:p>
    <w:p w:rsidR="00457C84" w:rsidRDefault="00457C84" w:rsidP="00457C84">
      <w:r>
        <w:t xml:space="preserve">Paní </w:t>
      </w:r>
      <w:proofErr w:type="gramStart"/>
      <w:r>
        <w:t>K.M.</w:t>
      </w:r>
      <w:proofErr w:type="gramEnd"/>
      <w:r>
        <w:t>, ročník 1953, byla v době zahájení léčby onkologické rány nově diagnostikovanou pacientkou s karcinomem prsu ve stadiu T4bN1MX. Jedná se o pokročilé nádorové onemocnění s postižením kůže a podezřením na regionální uzliny. Tento typ nádoru se může manifestovat vznikem tzv. onkologické rány – ulcerace nádorového původu, která je velmi bolestivá, infekčně riziková a obtížně se hojí.</w:t>
      </w:r>
    </w:p>
    <w:p w:rsidR="00457C84" w:rsidRDefault="00457C84" w:rsidP="00457C84">
      <w:r>
        <w:t xml:space="preserve">Léčba byla zahájena lokální péčí, která zahrnovala </w:t>
      </w:r>
      <w:proofErr w:type="spellStart"/>
      <w:r>
        <w:t>nekretomie</w:t>
      </w:r>
      <w:proofErr w:type="spellEnd"/>
      <w:r>
        <w:t>, aplikaci antiseptických gelů (</w:t>
      </w:r>
      <w:proofErr w:type="spellStart"/>
      <w:r>
        <w:t>Granudacyn</w:t>
      </w:r>
      <w:proofErr w:type="spellEnd"/>
      <w:r>
        <w:t xml:space="preserve">), </w:t>
      </w:r>
      <w:proofErr w:type="spellStart"/>
      <w:r>
        <w:t>sorbčních</w:t>
      </w:r>
      <w:proofErr w:type="spellEnd"/>
      <w:r>
        <w:t xml:space="preserve"> a </w:t>
      </w:r>
      <w:proofErr w:type="spellStart"/>
      <w:r>
        <w:t>atraumatických</w:t>
      </w:r>
      <w:proofErr w:type="spellEnd"/>
      <w:r>
        <w:t xml:space="preserve"> krytí (</w:t>
      </w:r>
      <w:proofErr w:type="spellStart"/>
      <w:r>
        <w:t>Lomateull</w:t>
      </w:r>
      <w:proofErr w:type="spellEnd"/>
      <w:r>
        <w:t xml:space="preserve"> Pro, </w:t>
      </w:r>
      <w:proofErr w:type="spellStart"/>
      <w:r>
        <w:t>Atrauman</w:t>
      </w:r>
      <w:proofErr w:type="spellEnd"/>
      <w:r>
        <w:t xml:space="preserve"> </w:t>
      </w:r>
      <w:proofErr w:type="spellStart"/>
      <w:r>
        <w:t>Ag</w:t>
      </w:r>
      <w:proofErr w:type="spellEnd"/>
      <w:r>
        <w:t xml:space="preserve">, </w:t>
      </w:r>
      <w:proofErr w:type="spellStart"/>
      <w:r>
        <w:t>Atrauman</w:t>
      </w:r>
      <w:proofErr w:type="spellEnd"/>
      <w:r>
        <w:t xml:space="preserve"> Silicon) a každodenní převazy cestou domácí péče. V některých fázích byla použita i léčba </w:t>
      </w:r>
      <w:proofErr w:type="spellStart"/>
      <w:r>
        <w:t>lapisem</w:t>
      </w:r>
      <w:proofErr w:type="spellEnd"/>
      <w:r>
        <w:t xml:space="preserve"> na </w:t>
      </w:r>
      <w:proofErr w:type="spellStart"/>
      <w:r>
        <w:t>hypergranulace</w:t>
      </w:r>
      <w:proofErr w:type="spellEnd"/>
      <w:r>
        <w:t>. Průběh léčby ukázal na určité zlepšení lokálního nálezu, i když vzhledem k povaze základního onemocnění nelze očekávat plné zhojení bez radikální onkologické intervence.</w:t>
      </w:r>
    </w:p>
    <w:p w:rsidR="00457C84" w:rsidRDefault="00457C84" w:rsidP="00457C84">
      <w:r>
        <w:t xml:space="preserve">Případ je důležitý z pohledu ošetřovatelské péče o onkologické pacienty – ukazuje, že i při pokročilém stadiu nemoci lze pomocí vhodné lokální terapie výrazně zlepšit kvalitu života pacienta. Onkologické rány vyžadují specifický přístup, který zohledňuje nejen hojení, ale i kontrolu zápachu, </w:t>
      </w:r>
      <w:proofErr w:type="spellStart"/>
      <w:r>
        <w:t>exsudátu</w:t>
      </w:r>
      <w:proofErr w:type="spellEnd"/>
      <w:r>
        <w:t>, bolesti a psychického dopadu na pacientku. V tomto případě byla důležitá i kontinuita péče, úzká spolupráce s onkologem a edukace pacientky i rodiny.</w:t>
      </w:r>
    </w:p>
    <w:p w:rsidR="00457C84" w:rsidRPr="00457C84" w:rsidRDefault="00457C84" w:rsidP="00457C84">
      <w:pPr>
        <w:rPr>
          <w:u w:val="single"/>
        </w:rPr>
      </w:pPr>
    </w:p>
    <w:p w:rsidR="00457C84" w:rsidRDefault="00457C84" w:rsidP="00457C84">
      <w:r>
        <w:lastRenderedPageBreak/>
        <w:t>Tyto tři kazuistiky představují různé, ale zároveň typické klinické situace, se kterými se lze setkat v rámci domácí, ambulantní i nemocniční péče. Každý případ ukazuje význam individualizovaného přístupu, důsledné ošetřovatelské péče, kvalitní komunikace mezi zdravotníky a význam režimových opatření. Pro absolventskou práci mají tyto kazuistiky vysokou výpovědní hodnotu, neboť propojují teorii s praxí a umožňují hlubší pochopení složitosti péče o chronicky nemocné pacienty.</w:t>
      </w:r>
    </w:p>
    <w:p w:rsidR="00243811" w:rsidRDefault="00243811" w:rsidP="00457C84">
      <w:pPr>
        <w:rPr>
          <w:rFonts w:asciiTheme="majorHAnsi" w:eastAsiaTheme="majorEastAsia" w:hAnsiTheme="majorHAnsi" w:cstheme="majorBidi"/>
          <w:b/>
          <w:color w:val="000000" w:themeColor="text1"/>
          <w:sz w:val="32"/>
          <w:szCs w:val="32"/>
        </w:rPr>
      </w:pPr>
      <w:r>
        <w:br w:type="page"/>
      </w:r>
    </w:p>
    <w:p w:rsidR="00970AA3" w:rsidRDefault="00E97B12" w:rsidP="00E97B12">
      <w:pPr>
        <w:pStyle w:val="Nadpis1"/>
        <w:numPr>
          <w:ilvl w:val="0"/>
          <w:numId w:val="3"/>
        </w:numPr>
      </w:pPr>
      <w:bookmarkStart w:id="112" w:name="_Toc205198517"/>
      <w:r>
        <w:lastRenderedPageBreak/>
        <w:t>Diskuse</w:t>
      </w:r>
      <w:bookmarkEnd w:id="112"/>
    </w:p>
    <w:p w:rsidR="00DF3C11" w:rsidRPr="00DF3C11" w:rsidRDefault="00970AA3" w:rsidP="00970AA3">
      <w:pPr>
        <w:spacing w:before="100" w:beforeAutospacing="1" w:after="100" w:afterAutospacing="1"/>
        <w:rPr>
          <w:rFonts w:cstheme="minorHAnsi"/>
          <w:color w:val="222222"/>
          <w:lang w:eastAsia="cs-CZ"/>
        </w:rPr>
      </w:pPr>
      <w:r w:rsidRPr="00DF3C11">
        <w:rPr>
          <w:rFonts w:cstheme="minorHAnsi"/>
          <w:color w:val="222222"/>
          <w:lang w:eastAsia="cs-CZ"/>
        </w:rPr>
        <w:t xml:space="preserve">V této práci jsem se zaměřila na proces hojení ran, který je v praxi zdravotníků každodenní a často velmi náročnou výzvou. A při mé práci v prodejně pomůcek zdravotnické techniky se </w:t>
      </w:r>
      <w:r w:rsidR="00DF3C11">
        <w:rPr>
          <w:rFonts w:cstheme="minorHAnsi"/>
          <w:color w:val="222222"/>
          <w:lang w:eastAsia="cs-CZ"/>
        </w:rPr>
        <w:t xml:space="preserve">s </w:t>
      </w:r>
      <w:r w:rsidRPr="00DF3C11">
        <w:rPr>
          <w:rFonts w:cstheme="minorHAnsi"/>
          <w:color w:val="222222"/>
          <w:lang w:eastAsia="cs-CZ"/>
        </w:rPr>
        <w:t>těmito problémy setkáváme velice často, kdy k nám pacienti chodí pro radu a pomoc</w:t>
      </w:r>
      <w:r w:rsidR="00DF3C11">
        <w:rPr>
          <w:rFonts w:cstheme="minorHAnsi"/>
          <w:color w:val="222222"/>
          <w:lang w:eastAsia="cs-CZ"/>
        </w:rPr>
        <w:t xml:space="preserve"> ještě před tím, než dojdou k lékaři a snaží se </w:t>
      </w:r>
      <w:r w:rsidR="000B349A">
        <w:rPr>
          <w:rFonts w:cstheme="minorHAnsi"/>
          <w:color w:val="222222"/>
          <w:lang w:eastAsia="cs-CZ"/>
        </w:rPr>
        <w:t>dát vše do pořádku pomocí samoléčby.</w:t>
      </w:r>
      <w:r w:rsidRPr="00DF3C11">
        <w:rPr>
          <w:rFonts w:cstheme="minorHAnsi"/>
          <w:color w:val="222222"/>
          <w:lang w:eastAsia="cs-CZ"/>
        </w:rPr>
        <w:t xml:space="preserve"> </w:t>
      </w:r>
    </w:p>
    <w:p w:rsidR="00970AA3" w:rsidRPr="00DF3C11" w:rsidRDefault="00970AA3" w:rsidP="00970AA3">
      <w:pPr>
        <w:spacing w:before="100" w:beforeAutospacing="1" w:after="100" w:afterAutospacing="1"/>
        <w:rPr>
          <w:rFonts w:cstheme="minorHAnsi"/>
          <w:color w:val="222222"/>
          <w:lang w:eastAsia="cs-CZ"/>
        </w:rPr>
      </w:pPr>
      <w:r w:rsidRPr="00DF3C11">
        <w:rPr>
          <w:rFonts w:cstheme="minorHAnsi"/>
          <w:color w:val="222222"/>
          <w:lang w:eastAsia="cs-CZ"/>
        </w:rPr>
        <w:t xml:space="preserve">Při zpracování teoretické části </w:t>
      </w:r>
      <w:r w:rsidR="00551F93" w:rsidRPr="00DF3C11">
        <w:rPr>
          <w:rFonts w:cstheme="minorHAnsi"/>
          <w:color w:val="222222"/>
          <w:lang w:eastAsia="cs-CZ"/>
        </w:rPr>
        <w:t>jsme se dozvěděli vše o kůži a její funkci</w:t>
      </w:r>
      <w:r w:rsidRPr="00DF3C11">
        <w:rPr>
          <w:rFonts w:cstheme="minorHAnsi"/>
          <w:color w:val="222222"/>
          <w:lang w:eastAsia="cs-CZ"/>
        </w:rPr>
        <w:t>,</w:t>
      </w:r>
      <w:r w:rsidR="00DF3C11" w:rsidRPr="00DF3C11">
        <w:rPr>
          <w:rFonts w:cstheme="minorHAnsi"/>
          <w:color w:val="222222"/>
          <w:lang w:eastAsia="cs-CZ"/>
        </w:rPr>
        <w:t xml:space="preserve"> která má velice zajímav</w:t>
      </w:r>
      <w:r w:rsidR="000B349A">
        <w:rPr>
          <w:rFonts w:cstheme="minorHAnsi"/>
          <w:color w:val="222222"/>
          <w:lang w:eastAsia="cs-CZ"/>
        </w:rPr>
        <w:t>é</w:t>
      </w:r>
      <w:r w:rsidR="00DF3C11" w:rsidRPr="00DF3C11">
        <w:rPr>
          <w:rFonts w:cstheme="minorHAnsi"/>
          <w:color w:val="222222"/>
          <w:lang w:eastAsia="cs-CZ"/>
        </w:rPr>
        <w:t xml:space="preserve"> struktury a mnoha</w:t>
      </w:r>
      <w:r w:rsidR="000B349A">
        <w:rPr>
          <w:rFonts w:cstheme="minorHAnsi"/>
          <w:color w:val="222222"/>
          <w:lang w:eastAsia="cs-CZ"/>
        </w:rPr>
        <w:t xml:space="preserve"> důležitými</w:t>
      </w:r>
      <w:r w:rsidR="00DF3C11" w:rsidRPr="00DF3C11">
        <w:rPr>
          <w:rFonts w:cstheme="minorHAnsi"/>
          <w:color w:val="222222"/>
          <w:lang w:eastAsia="cs-CZ"/>
        </w:rPr>
        <w:t xml:space="preserve"> funkcemi.</w:t>
      </w:r>
      <w:r w:rsidRPr="00DF3C11">
        <w:rPr>
          <w:rFonts w:cstheme="minorHAnsi"/>
          <w:color w:val="222222"/>
          <w:lang w:eastAsia="cs-CZ"/>
        </w:rPr>
        <w:t xml:space="preserve"> </w:t>
      </w:r>
      <w:r w:rsidR="00DF3C11">
        <w:rPr>
          <w:rFonts w:cstheme="minorHAnsi"/>
          <w:color w:val="222222"/>
          <w:lang w:eastAsia="cs-CZ"/>
        </w:rPr>
        <w:t>Zjistila jsem, že v</w:t>
      </w:r>
      <w:r w:rsidRPr="00DF3C11">
        <w:rPr>
          <w:rFonts w:cstheme="minorHAnsi"/>
          <w:color w:val="222222"/>
          <w:lang w:eastAsia="cs-CZ"/>
        </w:rPr>
        <w:t>ývoj v oblasti léčby ran neustále pokračuje</w:t>
      </w:r>
      <w:r w:rsidR="00551F93" w:rsidRPr="00DF3C11">
        <w:rPr>
          <w:rFonts w:cstheme="minorHAnsi"/>
          <w:color w:val="222222"/>
          <w:lang w:eastAsia="cs-CZ"/>
        </w:rPr>
        <w:t xml:space="preserve"> a </w:t>
      </w:r>
      <w:r w:rsidRPr="00DF3C11">
        <w:rPr>
          <w:rFonts w:cstheme="minorHAnsi"/>
          <w:color w:val="222222"/>
          <w:lang w:eastAsia="cs-CZ"/>
        </w:rPr>
        <w:t>vyvíjí se.</w:t>
      </w:r>
      <w:r w:rsidR="00DF3C11">
        <w:rPr>
          <w:rFonts w:cstheme="minorHAnsi"/>
          <w:color w:val="222222"/>
          <w:lang w:eastAsia="cs-CZ"/>
        </w:rPr>
        <w:t xml:space="preserve"> </w:t>
      </w:r>
      <w:r w:rsidR="000B349A">
        <w:rPr>
          <w:rFonts w:cstheme="minorHAnsi"/>
          <w:color w:val="222222"/>
          <w:lang w:eastAsia="cs-CZ"/>
        </w:rPr>
        <w:t>Stále</w:t>
      </w:r>
      <w:r w:rsidR="00DF3C11">
        <w:rPr>
          <w:rFonts w:cstheme="minorHAnsi"/>
          <w:color w:val="222222"/>
          <w:lang w:eastAsia="cs-CZ"/>
        </w:rPr>
        <w:t xml:space="preserve"> jsou upra</w:t>
      </w:r>
      <w:r w:rsidR="000B349A">
        <w:rPr>
          <w:rFonts w:cstheme="minorHAnsi"/>
          <w:color w:val="222222"/>
          <w:lang w:eastAsia="cs-CZ"/>
        </w:rPr>
        <w:t>v</w:t>
      </w:r>
      <w:r w:rsidR="00DF3C11">
        <w:rPr>
          <w:rFonts w:cstheme="minorHAnsi"/>
          <w:color w:val="222222"/>
          <w:lang w:eastAsia="cs-CZ"/>
        </w:rPr>
        <w:t>ovány nové</w:t>
      </w:r>
      <w:r w:rsidRPr="00DF3C11">
        <w:rPr>
          <w:rFonts w:cstheme="minorHAnsi"/>
          <w:color w:val="222222"/>
          <w:lang w:eastAsia="cs-CZ"/>
        </w:rPr>
        <w:t xml:space="preserve"> </w:t>
      </w:r>
      <w:r w:rsidR="00DF3C11">
        <w:rPr>
          <w:rFonts w:cstheme="minorHAnsi"/>
          <w:color w:val="222222"/>
          <w:lang w:eastAsia="cs-CZ"/>
        </w:rPr>
        <w:t>m</w:t>
      </w:r>
      <w:r w:rsidRPr="00DF3C11">
        <w:rPr>
          <w:rFonts w:cstheme="minorHAnsi"/>
          <w:color w:val="222222"/>
          <w:lang w:eastAsia="cs-CZ"/>
        </w:rPr>
        <w:t xml:space="preserve">oderní metody, jako je vlhké hojení, </w:t>
      </w:r>
      <w:r w:rsidR="00DF3C11">
        <w:rPr>
          <w:rFonts w:cstheme="minorHAnsi"/>
          <w:color w:val="222222"/>
          <w:lang w:eastAsia="cs-CZ"/>
        </w:rPr>
        <w:t xml:space="preserve">které je velice oblíbené a hodně efektivní. Také </w:t>
      </w:r>
      <w:r w:rsidRPr="00DF3C11">
        <w:rPr>
          <w:rFonts w:cstheme="minorHAnsi"/>
          <w:color w:val="222222"/>
          <w:lang w:eastAsia="cs-CZ"/>
        </w:rPr>
        <w:t xml:space="preserve">podtlaková terapie či využití iontů stříbra, </w:t>
      </w:r>
      <w:r w:rsidR="00DF3C11">
        <w:rPr>
          <w:rFonts w:cstheme="minorHAnsi"/>
          <w:color w:val="222222"/>
          <w:lang w:eastAsia="cs-CZ"/>
        </w:rPr>
        <w:t>jako j</w:t>
      </w:r>
      <w:r w:rsidR="000B349A">
        <w:rPr>
          <w:rFonts w:cstheme="minorHAnsi"/>
          <w:color w:val="222222"/>
          <w:lang w:eastAsia="cs-CZ"/>
        </w:rPr>
        <w:t>e</w:t>
      </w:r>
      <w:r w:rsidR="00DF3C11">
        <w:rPr>
          <w:rFonts w:cstheme="minorHAnsi"/>
          <w:color w:val="222222"/>
          <w:lang w:eastAsia="cs-CZ"/>
        </w:rPr>
        <w:t xml:space="preserve"> poměrně často používan</w:t>
      </w:r>
      <w:r w:rsidR="000B349A">
        <w:rPr>
          <w:rFonts w:cstheme="minorHAnsi"/>
          <w:color w:val="222222"/>
          <w:lang w:eastAsia="cs-CZ"/>
        </w:rPr>
        <w:t>ý</w:t>
      </w:r>
      <w:r w:rsidR="00DF3C11">
        <w:rPr>
          <w:rFonts w:cstheme="minorHAnsi"/>
          <w:color w:val="222222"/>
          <w:lang w:eastAsia="cs-CZ"/>
        </w:rPr>
        <w:t xml:space="preserve"> </w:t>
      </w:r>
      <w:proofErr w:type="spellStart"/>
      <w:r w:rsidR="00DF3C11">
        <w:rPr>
          <w:rFonts w:cstheme="minorHAnsi"/>
          <w:color w:val="222222"/>
          <w:lang w:eastAsia="cs-CZ"/>
        </w:rPr>
        <w:t>Atruman</w:t>
      </w:r>
      <w:proofErr w:type="spellEnd"/>
      <w:r w:rsidR="00DF3C11">
        <w:rPr>
          <w:rFonts w:cstheme="minorHAnsi"/>
          <w:color w:val="222222"/>
          <w:lang w:eastAsia="cs-CZ"/>
        </w:rPr>
        <w:t xml:space="preserve"> </w:t>
      </w:r>
      <w:proofErr w:type="spellStart"/>
      <w:r w:rsidR="00DF3C11">
        <w:rPr>
          <w:rFonts w:cstheme="minorHAnsi"/>
          <w:color w:val="222222"/>
          <w:lang w:eastAsia="cs-CZ"/>
        </w:rPr>
        <w:t>Ag</w:t>
      </w:r>
      <w:proofErr w:type="spellEnd"/>
      <w:r w:rsidR="00DF3C11">
        <w:rPr>
          <w:rFonts w:cstheme="minorHAnsi"/>
          <w:color w:val="222222"/>
          <w:lang w:eastAsia="cs-CZ"/>
        </w:rPr>
        <w:t xml:space="preserve">. Který je za mě výborný používat i na hlubší odřeniny a podobné úrazy. Také je momentálně velice oblíbené medové krytí, </w:t>
      </w:r>
      <w:r w:rsidR="000B349A">
        <w:rPr>
          <w:rFonts w:cstheme="minorHAnsi"/>
          <w:color w:val="222222"/>
          <w:lang w:eastAsia="cs-CZ"/>
        </w:rPr>
        <w:t>jako je například L-</w:t>
      </w:r>
      <w:proofErr w:type="spellStart"/>
      <w:r w:rsidR="000B349A">
        <w:rPr>
          <w:rFonts w:cstheme="minorHAnsi"/>
          <w:color w:val="222222"/>
          <w:lang w:eastAsia="cs-CZ"/>
        </w:rPr>
        <w:t>mestiran</w:t>
      </w:r>
      <w:proofErr w:type="spellEnd"/>
      <w:r w:rsidR="000B349A">
        <w:rPr>
          <w:rFonts w:cstheme="minorHAnsi"/>
          <w:color w:val="222222"/>
          <w:lang w:eastAsia="cs-CZ"/>
        </w:rPr>
        <w:t xml:space="preserve"> nebo </w:t>
      </w:r>
      <w:proofErr w:type="spellStart"/>
      <w:r w:rsidR="000B349A">
        <w:rPr>
          <w:rFonts w:cstheme="minorHAnsi"/>
          <w:color w:val="222222"/>
          <w:lang w:eastAsia="cs-CZ"/>
        </w:rPr>
        <w:t>Vivamel</w:t>
      </w:r>
      <w:proofErr w:type="spellEnd"/>
      <w:r w:rsidR="000B349A">
        <w:rPr>
          <w:rFonts w:cstheme="minorHAnsi"/>
          <w:color w:val="222222"/>
          <w:lang w:eastAsia="cs-CZ"/>
        </w:rPr>
        <w:t xml:space="preserve">, </w:t>
      </w:r>
      <w:r w:rsidR="00DF3C11">
        <w:rPr>
          <w:rFonts w:cstheme="minorHAnsi"/>
          <w:color w:val="222222"/>
          <w:lang w:eastAsia="cs-CZ"/>
        </w:rPr>
        <w:t>které bylo používáno již před mnoha a mnoha lety jako jeden z prvních pomocníků při zhojení ran. Tyto moderní metody p</w:t>
      </w:r>
      <w:r w:rsidRPr="00DF3C11">
        <w:rPr>
          <w:rFonts w:cstheme="minorHAnsi"/>
          <w:color w:val="222222"/>
          <w:lang w:eastAsia="cs-CZ"/>
        </w:rPr>
        <w:t>ředstavují účinný nástroj při zvládání i komplikovaných případů.</w:t>
      </w:r>
      <w:r w:rsidR="000B349A">
        <w:rPr>
          <w:rFonts w:cstheme="minorHAnsi"/>
          <w:color w:val="222222"/>
          <w:lang w:eastAsia="cs-CZ"/>
        </w:rPr>
        <w:t xml:space="preserve"> V dnešní době je přístup k těmto pomůckám velice dobře dostupný, ale většinou je velice drahý. Ale v případě chronických ran, lze nechat schválit zahájení léčby na pojišťovně revizním lékařem. A pokud je léčba schválena, tak pojišťovna pacientovi hradí veškeré náklady. Tudíž je dostupná opravdu pro každého.</w:t>
      </w:r>
    </w:p>
    <w:p w:rsidR="001F7DE4" w:rsidRDefault="00970AA3" w:rsidP="00970AA3">
      <w:pPr>
        <w:spacing w:before="100" w:beforeAutospacing="1" w:after="100" w:afterAutospacing="1"/>
        <w:rPr>
          <w:rFonts w:cstheme="minorHAnsi"/>
          <w:color w:val="222222"/>
          <w:lang w:eastAsia="cs-CZ"/>
        </w:rPr>
      </w:pPr>
      <w:r w:rsidRPr="00DF3C11">
        <w:rPr>
          <w:rFonts w:cstheme="minorHAnsi"/>
          <w:color w:val="222222"/>
          <w:lang w:eastAsia="cs-CZ"/>
        </w:rPr>
        <w:t xml:space="preserve">V praktické části jsem uvedla tři kazuistiky, pro mě zajímavých pacientů s různými typy ran – </w:t>
      </w:r>
      <w:proofErr w:type="spellStart"/>
      <w:r w:rsidRPr="00DF3C11">
        <w:rPr>
          <w:rFonts w:cstheme="minorHAnsi"/>
          <w:color w:val="222222"/>
          <w:lang w:eastAsia="cs-CZ"/>
        </w:rPr>
        <w:t>dekubit</w:t>
      </w:r>
      <w:proofErr w:type="spellEnd"/>
      <w:r w:rsidRPr="00DF3C11">
        <w:rPr>
          <w:rFonts w:cstheme="minorHAnsi"/>
          <w:color w:val="222222"/>
          <w:lang w:eastAsia="cs-CZ"/>
        </w:rPr>
        <w:t xml:space="preserve"> IV. stupně, ulcerace dolní končetiny a onkologická rána. </w:t>
      </w:r>
    </w:p>
    <w:p w:rsidR="001F7DE4" w:rsidRDefault="00A17A54" w:rsidP="00970AA3">
      <w:pPr>
        <w:spacing w:before="100" w:beforeAutospacing="1" w:after="100" w:afterAutospacing="1"/>
        <w:rPr>
          <w:rFonts w:cstheme="minorHAnsi"/>
          <w:color w:val="222222"/>
          <w:lang w:eastAsia="cs-CZ"/>
        </w:rPr>
      </w:pPr>
      <w:r>
        <w:rPr>
          <w:rFonts w:cstheme="minorHAnsi"/>
          <w:color w:val="222222"/>
          <w:lang w:eastAsia="cs-CZ"/>
        </w:rPr>
        <w:t xml:space="preserve">Proleženina byla opravdu velice hluboká. A tím, že o pacienta </w:t>
      </w:r>
      <w:proofErr w:type="gramStart"/>
      <w:r>
        <w:rPr>
          <w:rFonts w:cstheme="minorHAnsi"/>
          <w:color w:val="222222"/>
          <w:lang w:eastAsia="cs-CZ"/>
        </w:rPr>
        <w:t>bylo</w:t>
      </w:r>
      <w:proofErr w:type="gramEnd"/>
      <w:r>
        <w:rPr>
          <w:rFonts w:cstheme="minorHAnsi"/>
          <w:color w:val="222222"/>
          <w:lang w:eastAsia="cs-CZ"/>
        </w:rPr>
        <w:t xml:space="preserve"> opravdu dobře postaráno </w:t>
      </w:r>
      <w:r w:rsidR="001F7DE4">
        <w:rPr>
          <w:rFonts w:cstheme="minorHAnsi"/>
          <w:color w:val="222222"/>
          <w:lang w:eastAsia="cs-CZ"/>
        </w:rPr>
        <w:t xml:space="preserve">v rámci domácí péče </w:t>
      </w:r>
      <w:r>
        <w:rPr>
          <w:rFonts w:cstheme="minorHAnsi"/>
          <w:color w:val="222222"/>
          <w:lang w:eastAsia="cs-CZ"/>
        </w:rPr>
        <w:t xml:space="preserve">se rána </w:t>
      </w:r>
      <w:proofErr w:type="gramStart"/>
      <w:r>
        <w:rPr>
          <w:rFonts w:cstheme="minorHAnsi"/>
          <w:color w:val="222222"/>
          <w:lang w:eastAsia="cs-CZ"/>
        </w:rPr>
        <w:t>zahojila</w:t>
      </w:r>
      <w:proofErr w:type="gramEnd"/>
      <w:r>
        <w:rPr>
          <w:rFonts w:cstheme="minorHAnsi"/>
          <w:color w:val="222222"/>
          <w:lang w:eastAsia="cs-CZ"/>
        </w:rPr>
        <w:t xml:space="preserve"> v poměrně krátké době.</w:t>
      </w:r>
    </w:p>
    <w:p w:rsidR="001F7DE4" w:rsidRDefault="00A17A54" w:rsidP="00970AA3">
      <w:pPr>
        <w:spacing w:before="100" w:beforeAutospacing="1" w:after="100" w:afterAutospacing="1"/>
        <w:rPr>
          <w:rFonts w:cstheme="minorHAnsi"/>
          <w:color w:val="222222"/>
          <w:lang w:eastAsia="cs-CZ"/>
        </w:rPr>
      </w:pPr>
      <w:r>
        <w:rPr>
          <w:rFonts w:cstheme="minorHAnsi"/>
          <w:color w:val="222222"/>
          <w:lang w:eastAsia="cs-CZ"/>
        </w:rPr>
        <w:t xml:space="preserve"> V případě ulcerace dolních končetin byl proces vzhledem k pacientově minulosti trochu komplikovanější, ale nakonec se rána zhojila do přijatelné fáze. </w:t>
      </w:r>
    </w:p>
    <w:p w:rsidR="001F7DE4" w:rsidRDefault="001F7DE4" w:rsidP="00970AA3">
      <w:pPr>
        <w:spacing w:before="100" w:beforeAutospacing="1" w:after="100" w:afterAutospacing="1"/>
        <w:rPr>
          <w:rFonts w:cstheme="minorHAnsi"/>
          <w:color w:val="222222"/>
          <w:lang w:eastAsia="cs-CZ"/>
        </w:rPr>
      </w:pPr>
      <w:r>
        <w:rPr>
          <w:rFonts w:cstheme="minorHAnsi"/>
          <w:color w:val="222222"/>
          <w:lang w:eastAsia="cs-CZ"/>
        </w:rPr>
        <w:t>Co se týká pacientky s onkologickou ránou, byl průběh léčby skvěle zvládnutý. Pacientka dobře spolupracovala a řádně prováděla veškeré doporučení. Díky takové spolupráci trval celý proces hojení pouhých půl roku.</w:t>
      </w:r>
    </w:p>
    <w:p w:rsidR="00970AA3" w:rsidRPr="00DF3C11" w:rsidRDefault="00970AA3" w:rsidP="00970AA3">
      <w:pPr>
        <w:spacing w:before="100" w:beforeAutospacing="1" w:after="100" w:afterAutospacing="1"/>
        <w:rPr>
          <w:rFonts w:cstheme="minorHAnsi"/>
          <w:color w:val="222222"/>
          <w:lang w:eastAsia="cs-CZ"/>
        </w:rPr>
      </w:pPr>
      <w:r w:rsidRPr="00DF3C11">
        <w:rPr>
          <w:rFonts w:cstheme="minorHAnsi"/>
          <w:color w:val="222222"/>
          <w:lang w:eastAsia="cs-CZ"/>
        </w:rPr>
        <w:lastRenderedPageBreak/>
        <w:t xml:space="preserve">U všech pacientů byl sledován komplexní přístup zahrnující pravidelné převazy, použití specifických krytí dle fáze hojení a důsledná edukace pacienta o domácí péči. Výsledky ukázaly, že kombinace moderních krycích materiálů a pravidelné kontroly </w:t>
      </w:r>
      <w:r w:rsidR="001F7DE4">
        <w:rPr>
          <w:rFonts w:cstheme="minorHAnsi"/>
          <w:color w:val="222222"/>
          <w:lang w:eastAsia="cs-CZ"/>
        </w:rPr>
        <w:t xml:space="preserve">a řádná péče </w:t>
      </w:r>
      <w:r w:rsidRPr="00DF3C11">
        <w:rPr>
          <w:rFonts w:cstheme="minorHAnsi"/>
          <w:color w:val="222222"/>
          <w:lang w:eastAsia="cs-CZ"/>
        </w:rPr>
        <w:t>ve</w:t>
      </w:r>
      <w:r w:rsidR="001F7DE4">
        <w:rPr>
          <w:rFonts w:cstheme="minorHAnsi"/>
          <w:color w:val="222222"/>
          <w:lang w:eastAsia="cs-CZ"/>
        </w:rPr>
        <w:t>de</w:t>
      </w:r>
      <w:r w:rsidRPr="00DF3C11">
        <w:rPr>
          <w:rFonts w:cstheme="minorHAnsi"/>
          <w:color w:val="222222"/>
          <w:lang w:eastAsia="cs-CZ"/>
        </w:rPr>
        <w:t xml:space="preserve"> většině případů k úspěšnému zhojení. A sama jsem byla překvapena, ž</w:t>
      </w:r>
      <w:r w:rsidR="001F7DE4">
        <w:rPr>
          <w:rFonts w:cstheme="minorHAnsi"/>
          <w:color w:val="222222"/>
          <w:lang w:eastAsia="cs-CZ"/>
        </w:rPr>
        <w:t xml:space="preserve">e takovéto rány se dají zahojit i </w:t>
      </w:r>
      <w:r w:rsidR="00457C84">
        <w:rPr>
          <w:rFonts w:cstheme="minorHAnsi"/>
          <w:color w:val="222222"/>
          <w:lang w:eastAsia="cs-CZ"/>
        </w:rPr>
        <w:t xml:space="preserve">v </w:t>
      </w:r>
      <w:r w:rsidR="001F7DE4">
        <w:rPr>
          <w:rFonts w:cstheme="minorHAnsi"/>
          <w:color w:val="222222"/>
          <w:lang w:eastAsia="cs-CZ"/>
        </w:rPr>
        <w:t>poměrně krátké době.</w:t>
      </w:r>
    </w:p>
    <w:p w:rsidR="00E97B12" w:rsidRPr="000B349A" w:rsidRDefault="00970AA3" w:rsidP="000B349A">
      <w:pPr>
        <w:spacing w:before="100" w:beforeAutospacing="1" w:after="100" w:afterAutospacing="1"/>
        <w:rPr>
          <w:rFonts w:cstheme="minorHAnsi"/>
          <w:color w:val="222222"/>
          <w:lang w:eastAsia="cs-CZ"/>
        </w:rPr>
      </w:pPr>
      <w:r w:rsidRPr="00DF3C11">
        <w:rPr>
          <w:rFonts w:cstheme="minorHAnsi"/>
          <w:color w:val="222222"/>
          <w:lang w:eastAsia="cs-CZ"/>
        </w:rPr>
        <w:t>Přínos praktické části je zejména v reálném pohledu na efektivitu jednotlivých metod a ve zdůraznění nutnosti individuálního přístupu ke každému pacientovi</w:t>
      </w:r>
      <w:r w:rsidR="00DB0B75">
        <w:rPr>
          <w:rFonts w:cstheme="minorHAnsi"/>
          <w:color w:val="222222"/>
          <w:lang w:eastAsia="cs-CZ"/>
        </w:rPr>
        <w:t>, protože každý pacient má jinou osobní, farmakologickou a alergickou anamnézu, jinak spolupracuje a dodržuje veškerá opatření</w:t>
      </w:r>
      <w:r w:rsidRPr="00DF3C11">
        <w:rPr>
          <w:rFonts w:cstheme="minorHAnsi"/>
          <w:color w:val="222222"/>
          <w:lang w:eastAsia="cs-CZ"/>
        </w:rPr>
        <w:t>. Přestože byly zaznamenány</w:t>
      </w:r>
      <w:r w:rsidR="00DB0B75">
        <w:rPr>
          <w:rFonts w:cstheme="minorHAnsi"/>
          <w:color w:val="222222"/>
          <w:lang w:eastAsia="cs-CZ"/>
        </w:rPr>
        <w:t xml:space="preserve"> i nějaké</w:t>
      </w:r>
      <w:r w:rsidRPr="00DF3C11">
        <w:rPr>
          <w:rFonts w:cstheme="minorHAnsi"/>
          <w:color w:val="222222"/>
          <w:lang w:eastAsia="cs-CZ"/>
        </w:rPr>
        <w:t xml:space="preserve"> komplikace, léčba byla úspěšná, což svědčí o správně zvolené terapii i dobré spolupráci s pacientem.</w:t>
      </w:r>
      <w:r w:rsidR="00DB0B75">
        <w:rPr>
          <w:rFonts w:cstheme="minorHAnsi"/>
          <w:color w:val="222222"/>
          <w:lang w:eastAsia="cs-CZ"/>
        </w:rPr>
        <w:t xml:space="preserve"> </w:t>
      </w:r>
      <w:r w:rsidR="00E97B12" w:rsidRPr="00DF3C11">
        <w:rPr>
          <w:rFonts w:cstheme="minorHAnsi"/>
        </w:rPr>
        <w:br w:type="page"/>
      </w:r>
    </w:p>
    <w:p w:rsidR="00970AA3" w:rsidRPr="00D80CE5" w:rsidRDefault="00E97B12" w:rsidP="00970AA3">
      <w:pPr>
        <w:pStyle w:val="Nadpis1"/>
        <w:numPr>
          <w:ilvl w:val="0"/>
          <w:numId w:val="3"/>
        </w:numPr>
        <w:rPr>
          <w:rFonts w:cstheme="majorHAnsi"/>
        </w:rPr>
      </w:pPr>
      <w:bookmarkStart w:id="113" w:name="_Toc205198518"/>
      <w:r w:rsidRPr="00D80CE5">
        <w:rPr>
          <w:rFonts w:cstheme="majorHAnsi"/>
        </w:rPr>
        <w:lastRenderedPageBreak/>
        <w:t>Závěr</w:t>
      </w:r>
      <w:bookmarkEnd w:id="113"/>
    </w:p>
    <w:p w:rsidR="00970AA3" w:rsidRPr="00D80CE5" w:rsidRDefault="00970AA3" w:rsidP="00970AA3">
      <w:pPr>
        <w:spacing w:before="100" w:beforeAutospacing="1" w:after="100" w:afterAutospacing="1"/>
        <w:rPr>
          <w:rFonts w:cstheme="minorHAnsi"/>
          <w:color w:val="222222"/>
          <w:lang w:eastAsia="cs-CZ"/>
        </w:rPr>
      </w:pPr>
      <w:r w:rsidRPr="00D80CE5">
        <w:rPr>
          <w:rFonts w:cstheme="minorHAnsi"/>
          <w:color w:val="222222"/>
          <w:lang w:eastAsia="cs-CZ"/>
        </w:rPr>
        <w:t xml:space="preserve">Cílem této práce bylo přiblížit problematiku hojení ran, a to jak z teoretického, tak praktického hlediska. </w:t>
      </w:r>
      <w:r w:rsidR="00551F93" w:rsidRPr="00D80CE5">
        <w:rPr>
          <w:rFonts w:cstheme="minorHAnsi"/>
          <w:color w:val="222222"/>
          <w:lang w:eastAsia="cs-CZ"/>
        </w:rPr>
        <w:t xml:space="preserve">Sama jsem se v rámci své profese, jakožto pracovníka v prodejně zdravotní techniky, o této problematice chtěla dozvědět víc, protože k nám často dochází pacienti s prosbami o rady dříve, než půjdou k lékaři. </w:t>
      </w:r>
      <w:r w:rsidRPr="00D80CE5">
        <w:rPr>
          <w:rFonts w:cstheme="minorHAnsi"/>
          <w:color w:val="222222"/>
          <w:lang w:eastAsia="cs-CZ"/>
        </w:rPr>
        <w:t>Práce ukázala, že správná diagnostika, výběr vhodné léčby a pravidelná péče jsou klíčové pro úspěšné zhojení ran.</w:t>
      </w:r>
      <w:r w:rsidR="00551F93" w:rsidRPr="00D80CE5">
        <w:rPr>
          <w:rFonts w:cstheme="minorHAnsi"/>
          <w:color w:val="222222"/>
          <w:lang w:eastAsia="cs-CZ"/>
        </w:rPr>
        <w:t xml:space="preserve"> Což je v dnešní době dobře realizovatelné, protože máme opravdu mnoho možností, jaké terapie volit. </w:t>
      </w:r>
      <w:r w:rsidRPr="00D80CE5">
        <w:rPr>
          <w:rFonts w:cstheme="minorHAnsi"/>
          <w:color w:val="222222"/>
          <w:lang w:eastAsia="cs-CZ"/>
        </w:rPr>
        <w:t xml:space="preserve">Zároveň je důležité </w:t>
      </w:r>
      <w:proofErr w:type="spellStart"/>
      <w:r w:rsidRPr="00D80CE5">
        <w:rPr>
          <w:rFonts w:cstheme="minorHAnsi"/>
          <w:color w:val="222222"/>
          <w:lang w:eastAsia="cs-CZ"/>
        </w:rPr>
        <w:t>edukovat</w:t>
      </w:r>
      <w:proofErr w:type="spellEnd"/>
      <w:r w:rsidRPr="00D80CE5">
        <w:rPr>
          <w:rFonts w:cstheme="minorHAnsi"/>
          <w:color w:val="222222"/>
          <w:lang w:eastAsia="cs-CZ"/>
        </w:rPr>
        <w:t xml:space="preserve"> pacienty a motivovat je k aktivní spolupráci při léčbě.</w:t>
      </w:r>
    </w:p>
    <w:p w:rsidR="00970AA3" w:rsidRPr="00D80CE5" w:rsidRDefault="00970AA3" w:rsidP="00970AA3">
      <w:pPr>
        <w:spacing w:before="100" w:beforeAutospacing="1" w:after="100" w:afterAutospacing="1"/>
        <w:rPr>
          <w:rFonts w:cstheme="minorHAnsi"/>
          <w:color w:val="222222"/>
          <w:lang w:eastAsia="cs-CZ"/>
        </w:rPr>
      </w:pPr>
      <w:r w:rsidRPr="00D80CE5">
        <w:rPr>
          <w:rFonts w:cstheme="minorHAnsi"/>
          <w:color w:val="222222"/>
          <w:lang w:eastAsia="cs-CZ"/>
        </w:rPr>
        <w:t>Z teoretického hlediska bylo objasněno, jak kůže funguje, jaké jsou fáze hojení ran, jaké existují druhy ran a jaké moderní metody lze v jejich léčbě využít. Praktická část následně potvrdila teoretická východiska prostřednictvím konkrétních kazuistik</w:t>
      </w:r>
      <w:r w:rsidR="008A04D8" w:rsidRPr="00D80CE5">
        <w:rPr>
          <w:rFonts w:cstheme="minorHAnsi"/>
          <w:color w:val="222222"/>
          <w:lang w:eastAsia="cs-CZ"/>
        </w:rPr>
        <w:t xml:space="preserve">, vybraných pacientů se zajímavými ranami. Kde jsem sama byla překvapena, jaké nehezké rány se dají zahojit, když pacient dbá na veškerá doporučení a opatření. </w:t>
      </w:r>
    </w:p>
    <w:p w:rsidR="00551F93" w:rsidRPr="00D80CE5" w:rsidRDefault="00970AA3" w:rsidP="00970AA3">
      <w:pPr>
        <w:spacing w:before="100" w:beforeAutospacing="1" w:after="100" w:afterAutospacing="1"/>
        <w:rPr>
          <w:rFonts w:cstheme="minorHAnsi"/>
          <w:color w:val="222222"/>
          <w:lang w:eastAsia="cs-CZ"/>
        </w:rPr>
      </w:pPr>
      <w:r w:rsidRPr="00D80CE5">
        <w:rPr>
          <w:rFonts w:cstheme="minorHAnsi"/>
          <w:color w:val="222222"/>
          <w:lang w:eastAsia="cs-CZ"/>
        </w:rPr>
        <w:t>Zpracování této práce mi umožnilo rozšířit znalosti, které mohu nadále uplatňovat ve své profesi. Věřím, že získané informace přispějí nejen k lepší orientaci v problematice, ale především k vyšší kvalitě poskytované péče v oblasti zdravotnických potřeb.</w:t>
      </w:r>
    </w:p>
    <w:p w:rsidR="00551F93" w:rsidRPr="00D80CE5" w:rsidRDefault="00551F93">
      <w:pPr>
        <w:spacing w:line="240" w:lineRule="auto"/>
        <w:jc w:val="left"/>
        <w:rPr>
          <w:rFonts w:cstheme="minorHAnsi"/>
          <w:color w:val="222222"/>
          <w:lang w:eastAsia="cs-CZ"/>
        </w:rPr>
      </w:pPr>
      <w:r w:rsidRPr="00D80CE5">
        <w:rPr>
          <w:rFonts w:cstheme="minorHAnsi"/>
          <w:color w:val="222222"/>
          <w:lang w:eastAsia="cs-CZ"/>
        </w:rPr>
        <w:br w:type="page"/>
      </w:r>
    </w:p>
    <w:p w:rsidR="00551F93" w:rsidRPr="00D80CE5" w:rsidRDefault="00551F93" w:rsidP="0040170D">
      <w:pPr>
        <w:pStyle w:val="Nadpis1"/>
        <w:numPr>
          <w:ilvl w:val="0"/>
          <w:numId w:val="3"/>
        </w:numPr>
        <w:rPr>
          <w:rFonts w:cstheme="majorHAnsi"/>
        </w:rPr>
      </w:pPr>
      <w:bookmarkStart w:id="114" w:name="_Toc205198519"/>
      <w:proofErr w:type="spellStart"/>
      <w:r w:rsidRPr="00D80CE5">
        <w:rPr>
          <w:rFonts w:cstheme="majorHAnsi"/>
        </w:rPr>
        <w:lastRenderedPageBreak/>
        <w:t>Summary</w:t>
      </w:r>
      <w:bookmarkEnd w:id="114"/>
      <w:proofErr w:type="spellEnd"/>
    </w:p>
    <w:p w:rsidR="00551F93" w:rsidRDefault="00551F93" w:rsidP="00551F93"/>
    <w:p w:rsidR="00551F93" w:rsidRPr="008D7D5B" w:rsidRDefault="00551F93" w:rsidP="00551F93">
      <w:r w:rsidRPr="008D7D5B">
        <w:t xml:space="preserve">I </w:t>
      </w:r>
      <w:proofErr w:type="spellStart"/>
      <w:r w:rsidRPr="008D7D5B">
        <w:t>chose</w:t>
      </w:r>
      <w:proofErr w:type="spellEnd"/>
      <w:r w:rsidRPr="008D7D5B">
        <w:t xml:space="preserve"> </w:t>
      </w:r>
      <w:proofErr w:type="spellStart"/>
      <w:r w:rsidRPr="008D7D5B">
        <w:t>the</w:t>
      </w:r>
      <w:proofErr w:type="spellEnd"/>
      <w:r w:rsidRPr="008D7D5B">
        <w:t xml:space="preserve"> </w:t>
      </w:r>
      <w:proofErr w:type="spellStart"/>
      <w:r w:rsidRPr="008D7D5B">
        <w:t>topic</w:t>
      </w:r>
      <w:proofErr w:type="spellEnd"/>
      <w:r w:rsidRPr="008D7D5B">
        <w:t xml:space="preserve"> </w:t>
      </w:r>
      <w:proofErr w:type="spellStart"/>
      <w:r w:rsidRPr="008D7D5B">
        <w:t>of</w:t>
      </w:r>
      <w:proofErr w:type="spellEnd"/>
      <w:r w:rsidRPr="008D7D5B">
        <w:t xml:space="preserve"> </w:t>
      </w:r>
      <w:proofErr w:type="spellStart"/>
      <w:r w:rsidRPr="008D7D5B">
        <w:t>wound</w:t>
      </w:r>
      <w:proofErr w:type="spellEnd"/>
      <w:r w:rsidRPr="008D7D5B">
        <w:t xml:space="preserve"> </w:t>
      </w:r>
      <w:proofErr w:type="spellStart"/>
      <w:r w:rsidRPr="008D7D5B">
        <w:t>healing</w:t>
      </w:r>
      <w:proofErr w:type="spellEnd"/>
      <w:r w:rsidRPr="008D7D5B">
        <w:t xml:space="preserve"> </w:t>
      </w:r>
      <w:proofErr w:type="spellStart"/>
      <w:r w:rsidRPr="008D7D5B">
        <w:t>for</w:t>
      </w:r>
      <w:proofErr w:type="spellEnd"/>
      <w:r w:rsidRPr="008D7D5B">
        <w:t xml:space="preserve"> my thesis. </w:t>
      </w:r>
      <w:proofErr w:type="spellStart"/>
      <w:r w:rsidRPr="008D7D5B">
        <w:t>Due</w:t>
      </w:r>
      <w:proofErr w:type="spellEnd"/>
      <w:r w:rsidRPr="008D7D5B">
        <w:t xml:space="preserve"> to my </w:t>
      </w:r>
      <w:proofErr w:type="spellStart"/>
      <w:r w:rsidRPr="008D7D5B">
        <w:t>profession</w:t>
      </w:r>
      <w:proofErr w:type="spellEnd"/>
      <w:r w:rsidRPr="008D7D5B">
        <w:t xml:space="preserve">, </w:t>
      </w:r>
      <w:proofErr w:type="spellStart"/>
      <w:r w:rsidRPr="008D7D5B">
        <w:t>this</w:t>
      </w:r>
      <w:proofErr w:type="spellEnd"/>
      <w:r w:rsidRPr="008D7D5B">
        <w:t xml:space="preserve"> </w:t>
      </w:r>
      <w:proofErr w:type="spellStart"/>
      <w:r w:rsidRPr="008D7D5B">
        <w:t>subject</w:t>
      </w:r>
      <w:proofErr w:type="spellEnd"/>
      <w:r w:rsidRPr="008D7D5B">
        <w:t xml:space="preserve"> </w:t>
      </w:r>
      <w:proofErr w:type="spellStart"/>
      <w:r w:rsidRPr="008D7D5B">
        <w:t>interested</w:t>
      </w:r>
      <w:proofErr w:type="spellEnd"/>
      <w:r w:rsidRPr="008D7D5B">
        <w:t xml:space="preserve"> </w:t>
      </w:r>
      <w:proofErr w:type="spellStart"/>
      <w:r w:rsidRPr="008D7D5B">
        <w:t>me</w:t>
      </w:r>
      <w:proofErr w:type="spellEnd"/>
      <w:r w:rsidRPr="008D7D5B">
        <w:t xml:space="preserve">, </w:t>
      </w:r>
      <w:proofErr w:type="spellStart"/>
      <w:r w:rsidRPr="008D7D5B">
        <w:t>and</w:t>
      </w:r>
      <w:proofErr w:type="spellEnd"/>
      <w:r w:rsidRPr="008D7D5B">
        <w:t xml:space="preserve"> I </w:t>
      </w:r>
      <w:proofErr w:type="spellStart"/>
      <w:r w:rsidRPr="008D7D5B">
        <w:t>wanted</w:t>
      </w:r>
      <w:proofErr w:type="spellEnd"/>
      <w:r w:rsidRPr="008D7D5B">
        <w:t xml:space="preserve"> to </w:t>
      </w:r>
      <w:proofErr w:type="spellStart"/>
      <w:r w:rsidRPr="008D7D5B">
        <w:t>improve</w:t>
      </w:r>
      <w:proofErr w:type="spellEnd"/>
      <w:r w:rsidRPr="008D7D5B">
        <w:t xml:space="preserve"> my </w:t>
      </w:r>
      <w:proofErr w:type="spellStart"/>
      <w:r w:rsidRPr="008D7D5B">
        <w:t>professional</w:t>
      </w:r>
      <w:proofErr w:type="spellEnd"/>
      <w:r w:rsidRPr="008D7D5B">
        <w:t xml:space="preserve"> </w:t>
      </w:r>
      <w:proofErr w:type="spellStart"/>
      <w:r w:rsidRPr="008D7D5B">
        <w:t>skills</w:t>
      </w:r>
      <w:proofErr w:type="spellEnd"/>
      <w:r w:rsidRPr="008D7D5B">
        <w:t>.</w:t>
      </w:r>
    </w:p>
    <w:p w:rsidR="00551F93" w:rsidRPr="008D7D5B" w:rsidRDefault="00551F93" w:rsidP="00551F93"/>
    <w:p w:rsidR="00551F93" w:rsidRPr="008D7D5B" w:rsidRDefault="00551F93" w:rsidP="00551F93">
      <w:proofErr w:type="spellStart"/>
      <w:r w:rsidRPr="008D7D5B">
        <w:t>The</w:t>
      </w:r>
      <w:proofErr w:type="spellEnd"/>
      <w:r w:rsidRPr="008D7D5B">
        <w:t xml:space="preserve"> </w:t>
      </w:r>
      <w:proofErr w:type="spellStart"/>
      <w:r w:rsidRPr="008D7D5B">
        <w:t>theoretical</w:t>
      </w:r>
      <w:proofErr w:type="spellEnd"/>
      <w:r w:rsidRPr="008D7D5B">
        <w:t xml:space="preserve"> part </w:t>
      </w:r>
      <w:proofErr w:type="spellStart"/>
      <w:r w:rsidRPr="008D7D5B">
        <w:t>is</w:t>
      </w:r>
      <w:proofErr w:type="spellEnd"/>
      <w:r w:rsidRPr="008D7D5B">
        <w:t xml:space="preserve"> </w:t>
      </w:r>
      <w:proofErr w:type="spellStart"/>
      <w:r w:rsidRPr="008D7D5B">
        <w:t>divided</w:t>
      </w:r>
      <w:proofErr w:type="spellEnd"/>
      <w:r w:rsidRPr="008D7D5B">
        <w:t xml:space="preserve"> </w:t>
      </w:r>
      <w:proofErr w:type="spellStart"/>
      <w:r w:rsidRPr="008D7D5B">
        <w:t>into</w:t>
      </w:r>
      <w:proofErr w:type="spellEnd"/>
      <w:r w:rsidRPr="008D7D5B">
        <w:t xml:space="preserve"> </w:t>
      </w:r>
      <w:proofErr w:type="spellStart"/>
      <w:r w:rsidRPr="008D7D5B">
        <w:t>several</w:t>
      </w:r>
      <w:proofErr w:type="spellEnd"/>
      <w:r w:rsidRPr="008D7D5B">
        <w:t xml:space="preserve"> </w:t>
      </w:r>
      <w:proofErr w:type="spellStart"/>
      <w:r w:rsidRPr="008D7D5B">
        <w:t>sections</w:t>
      </w:r>
      <w:proofErr w:type="spellEnd"/>
      <w:r w:rsidRPr="008D7D5B">
        <w:t>.</w:t>
      </w:r>
    </w:p>
    <w:p w:rsidR="00551F93" w:rsidRPr="008D7D5B" w:rsidRDefault="00551F93" w:rsidP="00551F93">
      <w:r w:rsidRPr="008D7D5B">
        <w:t xml:space="preserve">In </w:t>
      </w:r>
      <w:proofErr w:type="spellStart"/>
      <w:r w:rsidRPr="008D7D5B">
        <w:t>the</w:t>
      </w:r>
      <w:proofErr w:type="spellEnd"/>
      <w:r w:rsidRPr="008D7D5B">
        <w:t xml:space="preserve"> </w:t>
      </w:r>
      <w:proofErr w:type="spellStart"/>
      <w:r w:rsidRPr="008D7D5B">
        <w:t>first</w:t>
      </w:r>
      <w:proofErr w:type="spellEnd"/>
      <w:r w:rsidRPr="008D7D5B">
        <w:t xml:space="preserve"> part, I </w:t>
      </w:r>
      <w:proofErr w:type="spellStart"/>
      <w:r w:rsidRPr="008D7D5B">
        <w:t>focused</w:t>
      </w:r>
      <w:proofErr w:type="spellEnd"/>
      <w:r w:rsidRPr="008D7D5B">
        <w:t xml:space="preserve"> on </w:t>
      </w:r>
      <w:proofErr w:type="spellStart"/>
      <w:r w:rsidRPr="008D7D5B">
        <w:t>the</w:t>
      </w:r>
      <w:proofErr w:type="spellEnd"/>
      <w:r w:rsidRPr="008D7D5B">
        <w:t xml:space="preserve"> </w:t>
      </w:r>
      <w:proofErr w:type="spellStart"/>
      <w:r w:rsidRPr="008D7D5B">
        <w:t>structure</w:t>
      </w:r>
      <w:proofErr w:type="spellEnd"/>
      <w:r w:rsidRPr="008D7D5B">
        <w:t xml:space="preserve"> </w:t>
      </w:r>
      <w:proofErr w:type="spellStart"/>
      <w:r w:rsidRPr="008D7D5B">
        <w:t>and</w:t>
      </w:r>
      <w:proofErr w:type="spellEnd"/>
      <w:r w:rsidRPr="008D7D5B">
        <w:t xml:space="preserve"> </w:t>
      </w:r>
      <w:proofErr w:type="spellStart"/>
      <w:r w:rsidRPr="008D7D5B">
        <w:t>numerous</w:t>
      </w:r>
      <w:proofErr w:type="spellEnd"/>
      <w:r w:rsidRPr="008D7D5B">
        <w:t xml:space="preserve"> </w:t>
      </w:r>
      <w:proofErr w:type="spellStart"/>
      <w:r w:rsidRPr="008D7D5B">
        <w:t>functions</w:t>
      </w:r>
      <w:proofErr w:type="spellEnd"/>
      <w:r w:rsidRPr="008D7D5B">
        <w:t xml:space="preserve"> </w:t>
      </w:r>
      <w:proofErr w:type="spellStart"/>
      <w:r w:rsidRPr="008D7D5B">
        <w:t>of</w:t>
      </w:r>
      <w:proofErr w:type="spellEnd"/>
      <w:r w:rsidRPr="008D7D5B">
        <w:t xml:space="preserve"> </w:t>
      </w:r>
      <w:proofErr w:type="spellStart"/>
      <w:proofErr w:type="gramStart"/>
      <w:r w:rsidRPr="008D7D5B">
        <w:t>the</w:t>
      </w:r>
      <w:proofErr w:type="spellEnd"/>
      <w:r w:rsidRPr="008D7D5B">
        <w:t xml:space="preserve"> skin</w:t>
      </w:r>
      <w:proofErr w:type="gramEnd"/>
      <w:r w:rsidRPr="008D7D5B">
        <w:t>.</w:t>
      </w:r>
    </w:p>
    <w:p w:rsidR="00551F93" w:rsidRPr="008D7D5B" w:rsidRDefault="00551F93" w:rsidP="00551F93">
      <w:r w:rsidRPr="008D7D5B">
        <w:t xml:space="preserve">I </w:t>
      </w:r>
      <w:proofErr w:type="spellStart"/>
      <w:r w:rsidRPr="008D7D5B">
        <w:t>also</w:t>
      </w:r>
      <w:proofErr w:type="spellEnd"/>
      <w:r w:rsidRPr="008D7D5B">
        <w:t xml:space="preserve"> </w:t>
      </w:r>
      <w:proofErr w:type="spellStart"/>
      <w:r w:rsidRPr="008D7D5B">
        <w:t>described</w:t>
      </w:r>
      <w:proofErr w:type="spellEnd"/>
      <w:r w:rsidRPr="008D7D5B">
        <w:t xml:space="preserve"> </w:t>
      </w:r>
      <w:proofErr w:type="spellStart"/>
      <w:r w:rsidRPr="008D7D5B">
        <w:t>the</w:t>
      </w:r>
      <w:proofErr w:type="spellEnd"/>
      <w:r w:rsidRPr="008D7D5B">
        <w:t xml:space="preserve"> </w:t>
      </w:r>
      <w:proofErr w:type="spellStart"/>
      <w:r w:rsidRPr="008D7D5B">
        <w:t>differences</w:t>
      </w:r>
      <w:proofErr w:type="spellEnd"/>
      <w:r w:rsidRPr="008D7D5B">
        <w:t xml:space="preserve"> </w:t>
      </w:r>
      <w:proofErr w:type="spellStart"/>
      <w:r w:rsidRPr="008D7D5B">
        <w:t>between</w:t>
      </w:r>
      <w:proofErr w:type="spellEnd"/>
      <w:r w:rsidRPr="008D7D5B">
        <w:t xml:space="preserve"> </w:t>
      </w:r>
      <w:proofErr w:type="spellStart"/>
      <w:r w:rsidRPr="008D7D5B">
        <w:t>acute</w:t>
      </w:r>
      <w:proofErr w:type="spellEnd"/>
      <w:r w:rsidRPr="008D7D5B">
        <w:t xml:space="preserve"> </w:t>
      </w:r>
      <w:proofErr w:type="spellStart"/>
      <w:r w:rsidRPr="008D7D5B">
        <w:t>and</w:t>
      </w:r>
      <w:proofErr w:type="spellEnd"/>
      <w:r w:rsidRPr="008D7D5B">
        <w:t xml:space="preserve"> </w:t>
      </w:r>
      <w:proofErr w:type="spellStart"/>
      <w:r w:rsidRPr="008D7D5B">
        <w:t>chronic</w:t>
      </w:r>
      <w:proofErr w:type="spellEnd"/>
      <w:r w:rsidRPr="008D7D5B">
        <w:t xml:space="preserve"> </w:t>
      </w:r>
      <w:proofErr w:type="spellStart"/>
      <w:r w:rsidRPr="008D7D5B">
        <w:t>wounds</w:t>
      </w:r>
      <w:proofErr w:type="spellEnd"/>
      <w:r w:rsidRPr="008D7D5B">
        <w:t xml:space="preserve">, </w:t>
      </w:r>
      <w:proofErr w:type="spellStart"/>
      <w:r w:rsidRPr="008D7D5B">
        <w:t>the</w:t>
      </w:r>
      <w:proofErr w:type="spellEnd"/>
      <w:r w:rsidRPr="008D7D5B">
        <w:t xml:space="preserve"> </w:t>
      </w:r>
      <w:proofErr w:type="spellStart"/>
      <w:r w:rsidRPr="008D7D5B">
        <w:t>phases</w:t>
      </w:r>
      <w:proofErr w:type="spellEnd"/>
      <w:r w:rsidRPr="008D7D5B">
        <w:t xml:space="preserve"> </w:t>
      </w:r>
      <w:proofErr w:type="spellStart"/>
      <w:r w:rsidRPr="008D7D5B">
        <w:t>of</w:t>
      </w:r>
      <w:proofErr w:type="spellEnd"/>
      <w:r w:rsidRPr="008D7D5B">
        <w:t xml:space="preserve"> </w:t>
      </w:r>
      <w:proofErr w:type="spellStart"/>
      <w:r w:rsidRPr="008D7D5B">
        <w:t>wound</w:t>
      </w:r>
      <w:proofErr w:type="spellEnd"/>
      <w:r w:rsidRPr="008D7D5B">
        <w:t xml:space="preserve"> </w:t>
      </w:r>
      <w:proofErr w:type="spellStart"/>
      <w:r w:rsidRPr="008D7D5B">
        <w:t>healing</w:t>
      </w:r>
      <w:proofErr w:type="spellEnd"/>
      <w:r w:rsidRPr="008D7D5B">
        <w:t xml:space="preserve">, </w:t>
      </w:r>
      <w:proofErr w:type="spellStart"/>
      <w:r w:rsidRPr="008D7D5B">
        <w:t>and</w:t>
      </w:r>
      <w:proofErr w:type="spellEnd"/>
      <w:r w:rsidRPr="008D7D5B">
        <w:t xml:space="preserve"> </w:t>
      </w:r>
      <w:proofErr w:type="spellStart"/>
      <w:r w:rsidRPr="008D7D5B">
        <w:t>the</w:t>
      </w:r>
      <w:proofErr w:type="spellEnd"/>
      <w:r w:rsidRPr="008D7D5B">
        <w:t xml:space="preserve"> </w:t>
      </w:r>
      <w:proofErr w:type="spellStart"/>
      <w:r w:rsidRPr="008D7D5B">
        <w:t>methods</w:t>
      </w:r>
      <w:proofErr w:type="spellEnd"/>
      <w:r w:rsidRPr="008D7D5B">
        <w:t xml:space="preserve"> </w:t>
      </w:r>
      <w:proofErr w:type="spellStart"/>
      <w:r w:rsidRPr="008D7D5B">
        <w:t>used</w:t>
      </w:r>
      <w:proofErr w:type="spellEnd"/>
      <w:r w:rsidRPr="008D7D5B">
        <w:t xml:space="preserve"> — </w:t>
      </w:r>
      <w:proofErr w:type="spellStart"/>
      <w:r w:rsidRPr="008D7D5B">
        <w:t>from</w:t>
      </w:r>
      <w:proofErr w:type="spellEnd"/>
      <w:r w:rsidRPr="008D7D5B">
        <w:t xml:space="preserve"> </w:t>
      </w:r>
      <w:proofErr w:type="spellStart"/>
      <w:r w:rsidRPr="008D7D5B">
        <w:t>traditional</w:t>
      </w:r>
      <w:proofErr w:type="spellEnd"/>
      <w:r w:rsidRPr="008D7D5B">
        <w:t xml:space="preserve"> </w:t>
      </w:r>
      <w:proofErr w:type="spellStart"/>
      <w:r w:rsidRPr="008D7D5B">
        <w:t>therapy</w:t>
      </w:r>
      <w:proofErr w:type="spellEnd"/>
      <w:r w:rsidRPr="008D7D5B">
        <w:t xml:space="preserve"> to </w:t>
      </w:r>
      <w:proofErr w:type="spellStart"/>
      <w:r w:rsidRPr="008D7D5B">
        <w:t>modern</w:t>
      </w:r>
      <w:proofErr w:type="spellEnd"/>
      <w:r w:rsidRPr="008D7D5B">
        <w:t xml:space="preserve"> </w:t>
      </w:r>
      <w:proofErr w:type="spellStart"/>
      <w:r w:rsidRPr="008D7D5B">
        <w:t>approaches</w:t>
      </w:r>
      <w:proofErr w:type="spellEnd"/>
      <w:r w:rsidRPr="008D7D5B">
        <w:t xml:space="preserve"> such as </w:t>
      </w:r>
      <w:proofErr w:type="spellStart"/>
      <w:r w:rsidRPr="008D7D5B">
        <w:t>moist</w:t>
      </w:r>
      <w:proofErr w:type="spellEnd"/>
      <w:r w:rsidRPr="008D7D5B">
        <w:t xml:space="preserve"> </w:t>
      </w:r>
      <w:proofErr w:type="spellStart"/>
      <w:r w:rsidRPr="008D7D5B">
        <w:t>wound</w:t>
      </w:r>
      <w:proofErr w:type="spellEnd"/>
      <w:r w:rsidRPr="008D7D5B">
        <w:t xml:space="preserve"> </w:t>
      </w:r>
      <w:proofErr w:type="spellStart"/>
      <w:r w:rsidRPr="008D7D5B">
        <w:t>healing</w:t>
      </w:r>
      <w:proofErr w:type="spellEnd"/>
      <w:r w:rsidRPr="008D7D5B">
        <w:t xml:space="preserve">, negative </w:t>
      </w:r>
      <w:proofErr w:type="spellStart"/>
      <w:r w:rsidRPr="008D7D5B">
        <w:t>pressure</w:t>
      </w:r>
      <w:proofErr w:type="spellEnd"/>
      <w:r w:rsidRPr="008D7D5B">
        <w:t xml:space="preserve"> </w:t>
      </w:r>
      <w:proofErr w:type="spellStart"/>
      <w:r w:rsidRPr="008D7D5B">
        <w:t>therapy</w:t>
      </w:r>
      <w:proofErr w:type="spellEnd"/>
      <w:r w:rsidRPr="008D7D5B">
        <w:t xml:space="preserve">, </w:t>
      </w:r>
      <w:proofErr w:type="spellStart"/>
      <w:r w:rsidRPr="008D7D5B">
        <w:t>and</w:t>
      </w:r>
      <w:proofErr w:type="spellEnd"/>
      <w:r w:rsidRPr="008D7D5B">
        <w:t xml:space="preserve"> </w:t>
      </w:r>
      <w:proofErr w:type="spellStart"/>
      <w:r w:rsidRPr="008D7D5B">
        <w:t>the</w:t>
      </w:r>
      <w:proofErr w:type="spellEnd"/>
      <w:r w:rsidRPr="008D7D5B">
        <w:t xml:space="preserve"> use </w:t>
      </w:r>
      <w:proofErr w:type="spellStart"/>
      <w:r w:rsidRPr="008D7D5B">
        <w:t>of</w:t>
      </w:r>
      <w:proofErr w:type="spellEnd"/>
      <w:r w:rsidRPr="008D7D5B">
        <w:t xml:space="preserve"> </w:t>
      </w:r>
      <w:proofErr w:type="spellStart"/>
      <w:r w:rsidRPr="008D7D5B">
        <w:t>advanced</w:t>
      </w:r>
      <w:proofErr w:type="spellEnd"/>
      <w:r w:rsidRPr="008D7D5B">
        <w:t xml:space="preserve"> dressing </w:t>
      </w:r>
      <w:proofErr w:type="spellStart"/>
      <w:r w:rsidRPr="008D7D5B">
        <w:t>materials</w:t>
      </w:r>
      <w:proofErr w:type="spellEnd"/>
      <w:r w:rsidRPr="008D7D5B">
        <w:t>.</w:t>
      </w:r>
    </w:p>
    <w:p w:rsidR="00551F93" w:rsidRPr="008D7D5B" w:rsidRDefault="00551F93" w:rsidP="00551F93"/>
    <w:p w:rsidR="00551F93" w:rsidRPr="008D7D5B" w:rsidRDefault="00551F93" w:rsidP="00551F93">
      <w:r w:rsidRPr="008D7D5B">
        <w:t xml:space="preserve">I </w:t>
      </w:r>
      <w:proofErr w:type="spellStart"/>
      <w:r w:rsidRPr="008D7D5B">
        <w:t>focused</w:t>
      </w:r>
      <w:proofErr w:type="spellEnd"/>
      <w:r w:rsidRPr="008D7D5B">
        <w:t xml:space="preserve"> in </w:t>
      </w:r>
      <w:proofErr w:type="spellStart"/>
      <w:r w:rsidRPr="008D7D5B">
        <w:t>particular</w:t>
      </w:r>
      <w:proofErr w:type="spellEnd"/>
      <w:r w:rsidRPr="008D7D5B">
        <w:t xml:space="preserve"> on </w:t>
      </w:r>
      <w:proofErr w:type="spellStart"/>
      <w:r w:rsidRPr="008D7D5B">
        <w:t>pressure</w:t>
      </w:r>
      <w:proofErr w:type="spellEnd"/>
      <w:r w:rsidRPr="008D7D5B">
        <w:t xml:space="preserve"> </w:t>
      </w:r>
      <w:proofErr w:type="spellStart"/>
      <w:r w:rsidRPr="008D7D5B">
        <w:t>ulcers</w:t>
      </w:r>
      <w:proofErr w:type="spellEnd"/>
      <w:r w:rsidRPr="008D7D5B">
        <w:t xml:space="preserve">, </w:t>
      </w:r>
      <w:proofErr w:type="spellStart"/>
      <w:r w:rsidRPr="008D7D5B">
        <w:t>which</w:t>
      </w:r>
      <w:proofErr w:type="spellEnd"/>
      <w:r w:rsidRPr="008D7D5B">
        <w:t xml:space="preserve"> </w:t>
      </w:r>
      <w:proofErr w:type="spellStart"/>
      <w:r w:rsidRPr="008D7D5B">
        <w:t>occur</w:t>
      </w:r>
      <w:proofErr w:type="spellEnd"/>
      <w:r w:rsidRPr="008D7D5B">
        <w:t xml:space="preserve"> in </w:t>
      </w:r>
      <w:proofErr w:type="spellStart"/>
      <w:r w:rsidRPr="008D7D5B">
        <w:t>immobile</w:t>
      </w:r>
      <w:proofErr w:type="spellEnd"/>
      <w:r w:rsidRPr="008D7D5B">
        <w:t xml:space="preserve"> </w:t>
      </w:r>
      <w:proofErr w:type="spellStart"/>
      <w:r w:rsidRPr="008D7D5B">
        <w:t>patients</w:t>
      </w:r>
      <w:proofErr w:type="spellEnd"/>
      <w:r w:rsidRPr="008D7D5B">
        <w:t xml:space="preserve"> as a </w:t>
      </w:r>
      <w:proofErr w:type="spellStart"/>
      <w:r w:rsidRPr="008D7D5B">
        <w:t>result</w:t>
      </w:r>
      <w:proofErr w:type="spellEnd"/>
      <w:r w:rsidRPr="008D7D5B">
        <w:t xml:space="preserve"> </w:t>
      </w:r>
      <w:proofErr w:type="spellStart"/>
      <w:r w:rsidRPr="008D7D5B">
        <w:t>of</w:t>
      </w:r>
      <w:proofErr w:type="spellEnd"/>
      <w:r w:rsidRPr="008D7D5B">
        <w:t xml:space="preserve"> </w:t>
      </w:r>
      <w:proofErr w:type="spellStart"/>
      <w:r w:rsidRPr="008D7D5B">
        <w:t>prolonged</w:t>
      </w:r>
      <w:proofErr w:type="spellEnd"/>
      <w:r w:rsidRPr="008D7D5B">
        <w:t xml:space="preserve"> </w:t>
      </w:r>
      <w:proofErr w:type="spellStart"/>
      <w:r w:rsidRPr="008D7D5B">
        <w:t>pressure</w:t>
      </w:r>
      <w:proofErr w:type="spellEnd"/>
      <w:r w:rsidRPr="008D7D5B">
        <w:t xml:space="preserve">. I </w:t>
      </w:r>
      <w:proofErr w:type="spellStart"/>
      <w:r w:rsidRPr="008D7D5B">
        <w:t>described</w:t>
      </w:r>
      <w:proofErr w:type="spellEnd"/>
      <w:r w:rsidRPr="008D7D5B">
        <w:t xml:space="preserve"> </w:t>
      </w:r>
      <w:proofErr w:type="spellStart"/>
      <w:r w:rsidRPr="008D7D5B">
        <w:t>all</w:t>
      </w:r>
      <w:proofErr w:type="spellEnd"/>
      <w:r w:rsidRPr="008D7D5B">
        <w:t xml:space="preserve"> </w:t>
      </w:r>
      <w:proofErr w:type="spellStart"/>
      <w:r w:rsidRPr="008D7D5B">
        <w:t>four</w:t>
      </w:r>
      <w:proofErr w:type="spellEnd"/>
      <w:r w:rsidRPr="008D7D5B">
        <w:t xml:space="preserve"> </w:t>
      </w:r>
      <w:proofErr w:type="spellStart"/>
      <w:r w:rsidRPr="008D7D5B">
        <w:t>stages</w:t>
      </w:r>
      <w:proofErr w:type="spellEnd"/>
      <w:r w:rsidRPr="008D7D5B">
        <w:t xml:space="preserve"> </w:t>
      </w:r>
      <w:proofErr w:type="spellStart"/>
      <w:r w:rsidRPr="008D7D5B">
        <w:t>of</w:t>
      </w:r>
      <w:proofErr w:type="spellEnd"/>
      <w:r w:rsidRPr="008D7D5B">
        <w:t xml:space="preserve"> </w:t>
      </w:r>
      <w:proofErr w:type="spellStart"/>
      <w:r w:rsidRPr="008D7D5B">
        <w:t>pressure</w:t>
      </w:r>
      <w:proofErr w:type="spellEnd"/>
      <w:r w:rsidRPr="008D7D5B">
        <w:t xml:space="preserve"> </w:t>
      </w:r>
      <w:proofErr w:type="spellStart"/>
      <w:r w:rsidRPr="008D7D5B">
        <w:t>ulcers</w:t>
      </w:r>
      <w:proofErr w:type="spellEnd"/>
      <w:r w:rsidRPr="008D7D5B">
        <w:t xml:space="preserve">, </w:t>
      </w:r>
      <w:proofErr w:type="spellStart"/>
      <w:r w:rsidRPr="008D7D5B">
        <w:t>how</w:t>
      </w:r>
      <w:proofErr w:type="spellEnd"/>
      <w:r w:rsidRPr="008D7D5B">
        <w:t xml:space="preserve"> to </w:t>
      </w:r>
      <w:proofErr w:type="spellStart"/>
      <w:r w:rsidRPr="008D7D5B">
        <w:t>properly</w:t>
      </w:r>
      <w:proofErr w:type="spellEnd"/>
      <w:r w:rsidRPr="008D7D5B">
        <w:t xml:space="preserve"> care </w:t>
      </w:r>
      <w:proofErr w:type="spellStart"/>
      <w:r w:rsidRPr="008D7D5B">
        <w:t>for</w:t>
      </w:r>
      <w:proofErr w:type="spellEnd"/>
      <w:r w:rsidRPr="008D7D5B">
        <w:t xml:space="preserve"> a </w:t>
      </w:r>
      <w:proofErr w:type="spellStart"/>
      <w:r w:rsidRPr="008D7D5B">
        <w:t>patient</w:t>
      </w:r>
      <w:proofErr w:type="spellEnd"/>
      <w:r w:rsidRPr="008D7D5B">
        <w:t xml:space="preserve"> </w:t>
      </w:r>
      <w:proofErr w:type="spellStart"/>
      <w:r w:rsidRPr="008D7D5B">
        <w:t>with</w:t>
      </w:r>
      <w:proofErr w:type="spellEnd"/>
      <w:r w:rsidRPr="008D7D5B">
        <w:t xml:space="preserve"> such a </w:t>
      </w:r>
      <w:proofErr w:type="spellStart"/>
      <w:r w:rsidRPr="008D7D5B">
        <w:t>condition</w:t>
      </w:r>
      <w:proofErr w:type="spellEnd"/>
      <w:r w:rsidRPr="008D7D5B">
        <w:t xml:space="preserve">, </w:t>
      </w:r>
      <w:proofErr w:type="spellStart"/>
      <w:r w:rsidRPr="008D7D5B">
        <w:t>emphasizing</w:t>
      </w:r>
      <w:proofErr w:type="spellEnd"/>
      <w:r w:rsidRPr="008D7D5B">
        <w:t xml:space="preserve"> </w:t>
      </w:r>
      <w:proofErr w:type="spellStart"/>
      <w:r w:rsidRPr="008D7D5B">
        <w:t>that</w:t>
      </w:r>
      <w:proofErr w:type="spellEnd"/>
      <w:r w:rsidRPr="008D7D5B">
        <w:t xml:space="preserve"> </w:t>
      </w:r>
      <w:proofErr w:type="spellStart"/>
      <w:r w:rsidRPr="008D7D5B">
        <w:t>prevention</w:t>
      </w:r>
      <w:proofErr w:type="spellEnd"/>
      <w:r w:rsidRPr="008D7D5B">
        <w:t xml:space="preserve"> — </w:t>
      </w:r>
      <w:proofErr w:type="spellStart"/>
      <w:r w:rsidRPr="008D7D5B">
        <w:t>especially</w:t>
      </w:r>
      <w:proofErr w:type="spellEnd"/>
      <w:r w:rsidRPr="008D7D5B">
        <w:t xml:space="preserve"> </w:t>
      </w:r>
      <w:proofErr w:type="spellStart"/>
      <w:r w:rsidRPr="008D7D5B">
        <w:t>patient</w:t>
      </w:r>
      <w:proofErr w:type="spellEnd"/>
      <w:r w:rsidRPr="008D7D5B">
        <w:t xml:space="preserve"> </w:t>
      </w:r>
      <w:proofErr w:type="spellStart"/>
      <w:r w:rsidRPr="008D7D5B">
        <w:t>repositioning</w:t>
      </w:r>
      <w:proofErr w:type="spellEnd"/>
      <w:r w:rsidRPr="008D7D5B">
        <w:t xml:space="preserve"> — </w:t>
      </w:r>
      <w:proofErr w:type="spellStart"/>
      <w:r w:rsidRPr="008D7D5B">
        <w:t>is</w:t>
      </w:r>
      <w:proofErr w:type="spellEnd"/>
      <w:r w:rsidRPr="008D7D5B">
        <w:t xml:space="preserve"> </w:t>
      </w:r>
      <w:proofErr w:type="spellStart"/>
      <w:r w:rsidRPr="008D7D5B">
        <w:t>key</w:t>
      </w:r>
      <w:proofErr w:type="spellEnd"/>
      <w:r w:rsidRPr="008D7D5B">
        <w:t xml:space="preserve">. I </w:t>
      </w:r>
      <w:proofErr w:type="spellStart"/>
      <w:r w:rsidRPr="008D7D5B">
        <w:t>also</w:t>
      </w:r>
      <w:proofErr w:type="spellEnd"/>
      <w:r w:rsidRPr="008D7D5B">
        <w:t xml:space="preserve"> </w:t>
      </w:r>
      <w:proofErr w:type="spellStart"/>
      <w:r w:rsidRPr="008D7D5B">
        <w:t>discussed</w:t>
      </w:r>
      <w:proofErr w:type="spellEnd"/>
      <w:r w:rsidRPr="008D7D5B">
        <w:t xml:space="preserve"> </w:t>
      </w:r>
      <w:proofErr w:type="spellStart"/>
      <w:r w:rsidRPr="008D7D5B">
        <w:t>suitable</w:t>
      </w:r>
      <w:proofErr w:type="spellEnd"/>
      <w:r w:rsidRPr="008D7D5B">
        <w:t xml:space="preserve"> dressing </w:t>
      </w:r>
      <w:proofErr w:type="spellStart"/>
      <w:r w:rsidRPr="008D7D5B">
        <w:t>materials</w:t>
      </w:r>
      <w:proofErr w:type="spellEnd"/>
      <w:r w:rsidRPr="008D7D5B">
        <w:t xml:space="preserve"> </w:t>
      </w:r>
      <w:proofErr w:type="spellStart"/>
      <w:r w:rsidRPr="008D7D5B">
        <w:t>for</w:t>
      </w:r>
      <w:proofErr w:type="spellEnd"/>
      <w:r w:rsidRPr="008D7D5B">
        <w:t xml:space="preserve"> </w:t>
      </w:r>
      <w:proofErr w:type="spellStart"/>
      <w:r w:rsidRPr="008D7D5B">
        <w:t>treatment</w:t>
      </w:r>
      <w:proofErr w:type="spellEnd"/>
      <w:r w:rsidRPr="008D7D5B">
        <w:t>.</w:t>
      </w:r>
    </w:p>
    <w:p w:rsidR="00551F93" w:rsidRPr="008D7D5B" w:rsidRDefault="00551F93" w:rsidP="00551F93"/>
    <w:p w:rsidR="00551F93" w:rsidRPr="008D7D5B" w:rsidRDefault="00551F93" w:rsidP="00551F93">
      <w:proofErr w:type="spellStart"/>
      <w:r w:rsidRPr="008D7D5B">
        <w:t>Another</w:t>
      </w:r>
      <w:proofErr w:type="spellEnd"/>
      <w:r w:rsidRPr="008D7D5B">
        <w:t xml:space="preserve"> </w:t>
      </w:r>
      <w:proofErr w:type="spellStart"/>
      <w:r w:rsidRPr="008D7D5B">
        <w:t>frequently</w:t>
      </w:r>
      <w:proofErr w:type="spellEnd"/>
      <w:r w:rsidRPr="008D7D5B">
        <w:t xml:space="preserve"> </w:t>
      </w:r>
      <w:proofErr w:type="spellStart"/>
      <w:r w:rsidRPr="008D7D5B">
        <w:t>addressed</w:t>
      </w:r>
      <w:proofErr w:type="spellEnd"/>
      <w:r w:rsidRPr="008D7D5B">
        <w:t xml:space="preserve"> </w:t>
      </w:r>
      <w:proofErr w:type="spellStart"/>
      <w:r w:rsidRPr="008D7D5B">
        <w:t>issue</w:t>
      </w:r>
      <w:proofErr w:type="spellEnd"/>
      <w:r w:rsidRPr="008D7D5B">
        <w:t xml:space="preserve"> </w:t>
      </w:r>
      <w:proofErr w:type="spellStart"/>
      <w:r w:rsidRPr="008D7D5B">
        <w:t>is</w:t>
      </w:r>
      <w:proofErr w:type="spellEnd"/>
      <w:r w:rsidRPr="008D7D5B">
        <w:t xml:space="preserve"> </w:t>
      </w:r>
      <w:proofErr w:type="spellStart"/>
      <w:r w:rsidRPr="008D7D5B">
        <w:t>lower</w:t>
      </w:r>
      <w:proofErr w:type="spellEnd"/>
      <w:r w:rsidRPr="008D7D5B">
        <w:t xml:space="preserve"> limb </w:t>
      </w:r>
      <w:proofErr w:type="spellStart"/>
      <w:r w:rsidRPr="008D7D5B">
        <w:t>ulceration</w:t>
      </w:r>
      <w:proofErr w:type="spellEnd"/>
      <w:r w:rsidRPr="008D7D5B">
        <w:t xml:space="preserve">, most </w:t>
      </w:r>
      <w:proofErr w:type="spellStart"/>
      <w:r w:rsidRPr="008D7D5B">
        <w:t>commonly</w:t>
      </w:r>
      <w:proofErr w:type="spellEnd"/>
      <w:r w:rsidRPr="008D7D5B">
        <w:t xml:space="preserve"> </w:t>
      </w:r>
      <w:proofErr w:type="spellStart"/>
      <w:r w:rsidRPr="008D7D5B">
        <w:t>caused</w:t>
      </w:r>
      <w:proofErr w:type="spellEnd"/>
      <w:r w:rsidRPr="008D7D5B">
        <w:t xml:space="preserve"> by </w:t>
      </w:r>
      <w:proofErr w:type="spellStart"/>
      <w:r w:rsidRPr="008D7D5B">
        <w:t>vascular</w:t>
      </w:r>
      <w:proofErr w:type="spellEnd"/>
      <w:r w:rsidRPr="008D7D5B">
        <w:t xml:space="preserve"> </w:t>
      </w:r>
      <w:proofErr w:type="spellStart"/>
      <w:r w:rsidRPr="008D7D5B">
        <w:t>system</w:t>
      </w:r>
      <w:proofErr w:type="spellEnd"/>
      <w:r w:rsidRPr="008D7D5B">
        <w:t xml:space="preserve"> </w:t>
      </w:r>
      <w:proofErr w:type="spellStart"/>
      <w:r w:rsidRPr="008D7D5B">
        <w:t>disorders</w:t>
      </w:r>
      <w:proofErr w:type="spellEnd"/>
      <w:r w:rsidRPr="008D7D5B">
        <w:t xml:space="preserve">. These </w:t>
      </w:r>
      <w:proofErr w:type="spellStart"/>
      <w:r w:rsidRPr="008D7D5B">
        <w:t>ulcers</w:t>
      </w:r>
      <w:proofErr w:type="spellEnd"/>
      <w:r w:rsidRPr="008D7D5B">
        <w:t xml:space="preserve"> are </w:t>
      </w:r>
      <w:proofErr w:type="spellStart"/>
      <w:r w:rsidRPr="008D7D5B">
        <w:t>classified</w:t>
      </w:r>
      <w:proofErr w:type="spellEnd"/>
      <w:r w:rsidRPr="008D7D5B">
        <w:t xml:space="preserve"> </w:t>
      </w:r>
      <w:proofErr w:type="spellStart"/>
      <w:r w:rsidRPr="008D7D5B">
        <w:t>into</w:t>
      </w:r>
      <w:proofErr w:type="spellEnd"/>
      <w:r w:rsidRPr="008D7D5B">
        <w:t xml:space="preserve"> </w:t>
      </w:r>
      <w:proofErr w:type="spellStart"/>
      <w:r w:rsidRPr="008D7D5B">
        <w:t>three</w:t>
      </w:r>
      <w:proofErr w:type="spellEnd"/>
      <w:r w:rsidRPr="008D7D5B">
        <w:t xml:space="preserve"> </w:t>
      </w:r>
      <w:proofErr w:type="spellStart"/>
      <w:r w:rsidRPr="008D7D5B">
        <w:t>main</w:t>
      </w:r>
      <w:proofErr w:type="spellEnd"/>
      <w:r w:rsidRPr="008D7D5B">
        <w:t xml:space="preserve"> </w:t>
      </w:r>
      <w:proofErr w:type="spellStart"/>
      <w:r w:rsidRPr="008D7D5B">
        <w:t>categories</w:t>
      </w:r>
      <w:proofErr w:type="spellEnd"/>
      <w:r w:rsidRPr="008D7D5B">
        <w:t xml:space="preserve">: </w:t>
      </w:r>
      <w:proofErr w:type="spellStart"/>
      <w:r w:rsidRPr="008D7D5B">
        <w:t>venous</w:t>
      </w:r>
      <w:proofErr w:type="spellEnd"/>
      <w:r w:rsidRPr="008D7D5B">
        <w:t xml:space="preserve"> </w:t>
      </w:r>
      <w:proofErr w:type="spellStart"/>
      <w:r w:rsidRPr="008D7D5B">
        <w:t>insufficiency</w:t>
      </w:r>
      <w:proofErr w:type="spellEnd"/>
      <w:r w:rsidRPr="008D7D5B">
        <w:t xml:space="preserve">, diabetes </w:t>
      </w:r>
      <w:proofErr w:type="spellStart"/>
      <w:r w:rsidRPr="008D7D5B">
        <w:t>mellitus</w:t>
      </w:r>
      <w:proofErr w:type="spellEnd"/>
      <w:r w:rsidRPr="008D7D5B">
        <w:t xml:space="preserve">, </w:t>
      </w:r>
      <w:proofErr w:type="spellStart"/>
      <w:r w:rsidRPr="008D7D5B">
        <w:t>and</w:t>
      </w:r>
      <w:proofErr w:type="spellEnd"/>
      <w:r w:rsidRPr="008D7D5B">
        <w:t xml:space="preserve"> </w:t>
      </w:r>
      <w:proofErr w:type="spellStart"/>
      <w:r w:rsidRPr="008D7D5B">
        <w:t>lower</w:t>
      </w:r>
      <w:proofErr w:type="spellEnd"/>
      <w:r w:rsidRPr="008D7D5B">
        <w:t xml:space="preserve"> limb </w:t>
      </w:r>
      <w:proofErr w:type="spellStart"/>
      <w:r w:rsidRPr="008D7D5B">
        <w:t>ischemia</w:t>
      </w:r>
      <w:proofErr w:type="spellEnd"/>
      <w:r w:rsidRPr="008D7D5B">
        <w:t xml:space="preserve">. In these </w:t>
      </w:r>
      <w:proofErr w:type="spellStart"/>
      <w:r w:rsidRPr="008D7D5B">
        <w:t>cases</w:t>
      </w:r>
      <w:proofErr w:type="spellEnd"/>
      <w:r w:rsidRPr="008D7D5B">
        <w:t xml:space="preserve">, </w:t>
      </w:r>
      <w:proofErr w:type="spellStart"/>
      <w:r w:rsidRPr="008D7D5B">
        <w:t>compression</w:t>
      </w:r>
      <w:proofErr w:type="spellEnd"/>
      <w:r w:rsidRPr="008D7D5B">
        <w:t xml:space="preserve"> </w:t>
      </w:r>
      <w:proofErr w:type="spellStart"/>
      <w:r w:rsidRPr="008D7D5B">
        <w:t>therapy</w:t>
      </w:r>
      <w:proofErr w:type="spellEnd"/>
      <w:r w:rsidRPr="008D7D5B">
        <w:t xml:space="preserve"> </w:t>
      </w:r>
      <w:proofErr w:type="spellStart"/>
      <w:r w:rsidRPr="008D7D5B">
        <w:t>using</w:t>
      </w:r>
      <w:proofErr w:type="spellEnd"/>
      <w:r w:rsidRPr="008D7D5B">
        <w:t xml:space="preserve"> </w:t>
      </w:r>
      <w:proofErr w:type="spellStart"/>
      <w:r w:rsidRPr="008D7D5B">
        <w:t>short</w:t>
      </w:r>
      <w:proofErr w:type="spellEnd"/>
      <w:r w:rsidRPr="008D7D5B">
        <w:t>-</w:t>
      </w:r>
      <w:proofErr w:type="spellStart"/>
      <w:r w:rsidRPr="008D7D5B">
        <w:t>stretch</w:t>
      </w:r>
      <w:proofErr w:type="spellEnd"/>
      <w:r w:rsidRPr="008D7D5B">
        <w:t xml:space="preserve"> </w:t>
      </w:r>
      <w:proofErr w:type="spellStart"/>
      <w:r w:rsidRPr="008D7D5B">
        <w:t>bandages</w:t>
      </w:r>
      <w:proofErr w:type="spellEnd"/>
      <w:r w:rsidRPr="008D7D5B">
        <w:t xml:space="preserve"> </w:t>
      </w:r>
      <w:proofErr w:type="spellStart"/>
      <w:r w:rsidRPr="008D7D5B">
        <w:t>is</w:t>
      </w:r>
      <w:proofErr w:type="spellEnd"/>
      <w:r w:rsidRPr="008D7D5B">
        <w:t xml:space="preserve"> </w:t>
      </w:r>
      <w:proofErr w:type="spellStart"/>
      <w:r w:rsidRPr="008D7D5B">
        <w:t>an</w:t>
      </w:r>
      <w:proofErr w:type="spellEnd"/>
      <w:r w:rsidRPr="008D7D5B">
        <w:t xml:space="preserve"> </w:t>
      </w:r>
      <w:proofErr w:type="spellStart"/>
      <w:r w:rsidRPr="008D7D5B">
        <w:t>appropriate</w:t>
      </w:r>
      <w:proofErr w:type="spellEnd"/>
      <w:r w:rsidRPr="008D7D5B">
        <w:t xml:space="preserve"> </w:t>
      </w:r>
      <w:proofErr w:type="spellStart"/>
      <w:r w:rsidRPr="008D7D5B">
        <w:t>preventative</w:t>
      </w:r>
      <w:proofErr w:type="spellEnd"/>
      <w:r w:rsidRPr="008D7D5B">
        <w:t xml:space="preserve"> </w:t>
      </w:r>
      <w:proofErr w:type="spellStart"/>
      <w:r w:rsidRPr="008D7D5B">
        <w:t>measure</w:t>
      </w:r>
      <w:proofErr w:type="spellEnd"/>
      <w:r w:rsidRPr="008D7D5B">
        <w:t>.</w:t>
      </w:r>
    </w:p>
    <w:p w:rsidR="00551F93" w:rsidRPr="008D7D5B" w:rsidRDefault="00551F93" w:rsidP="00551F93"/>
    <w:p w:rsidR="00551F93" w:rsidRPr="008D7D5B" w:rsidRDefault="00551F93" w:rsidP="00551F93">
      <w:proofErr w:type="spellStart"/>
      <w:r w:rsidRPr="008D7D5B">
        <w:t>The</w:t>
      </w:r>
      <w:proofErr w:type="spellEnd"/>
      <w:r w:rsidRPr="008D7D5B">
        <w:t xml:space="preserve"> </w:t>
      </w:r>
      <w:proofErr w:type="spellStart"/>
      <w:r w:rsidRPr="008D7D5B">
        <w:t>practical</w:t>
      </w:r>
      <w:proofErr w:type="spellEnd"/>
      <w:r w:rsidRPr="008D7D5B">
        <w:t xml:space="preserve"> part </w:t>
      </w:r>
      <w:proofErr w:type="spellStart"/>
      <w:r w:rsidRPr="008D7D5B">
        <w:t>includes</w:t>
      </w:r>
      <w:proofErr w:type="spellEnd"/>
      <w:r w:rsidRPr="008D7D5B">
        <w:t xml:space="preserve"> </w:t>
      </w:r>
      <w:proofErr w:type="spellStart"/>
      <w:r w:rsidRPr="008D7D5B">
        <w:t>three</w:t>
      </w:r>
      <w:proofErr w:type="spellEnd"/>
      <w:r w:rsidRPr="008D7D5B">
        <w:t xml:space="preserve"> case </w:t>
      </w:r>
      <w:proofErr w:type="spellStart"/>
      <w:r w:rsidRPr="008D7D5B">
        <w:t>studies</w:t>
      </w:r>
      <w:proofErr w:type="spellEnd"/>
      <w:r w:rsidRPr="008D7D5B">
        <w:t xml:space="preserve"> </w:t>
      </w:r>
      <w:proofErr w:type="spellStart"/>
      <w:r w:rsidRPr="008D7D5B">
        <w:t>of</w:t>
      </w:r>
      <w:proofErr w:type="spellEnd"/>
      <w:r w:rsidRPr="008D7D5B">
        <w:t xml:space="preserve"> </w:t>
      </w:r>
      <w:proofErr w:type="spellStart"/>
      <w:r w:rsidRPr="008D7D5B">
        <w:t>patients</w:t>
      </w:r>
      <w:proofErr w:type="spellEnd"/>
      <w:r w:rsidRPr="008D7D5B">
        <w:t xml:space="preserve"> </w:t>
      </w:r>
      <w:proofErr w:type="spellStart"/>
      <w:r w:rsidRPr="008D7D5B">
        <w:t>with</w:t>
      </w:r>
      <w:proofErr w:type="spellEnd"/>
      <w:r w:rsidRPr="008D7D5B">
        <w:t xml:space="preserve"> </w:t>
      </w:r>
      <w:proofErr w:type="spellStart"/>
      <w:r w:rsidRPr="008D7D5B">
        <w:t>different</w:t>
      </w:r>
      <w:proofErr w:type="spellEnd"/>
      <w:r w:rsidRPr="008D7D5B">
        <w:t xml:space="preserve"> </w:t>
      </w:r>
      <w:proofErr w:type="spellStart"/>
      <w:r w:rsidRPr="008D7D5B">
        <w:t>types</w:t>
      </w:r>
      <w:proofErr w:type="spellEnd"/>
      <w:r w:rsidRPr="008D7D5B">
        <w:t xml:space="preserve"> </w:t>
      </w:r>
      <w:proofErr w:type="spellStart"/>
      <w:r w:rsidRPr="008D7D5B">
        <w:t>of</w:t>
      </w:r>
      <w:proofErr w:type="spellEnd"/>
      <w:r w:rsidRPr="008D7D5B">
        <w:t xml:space="preserve"> </w:t>
      </w:r>
      <w:proofErr w:type="spellStart"/>
      <w:r w:rsidRPr="008D7D5B">
        <w:t>wounds</w:t>
      </w:r>
      <w:proofErr w:type="spellEnd"/>
      <w:r w:rsidRPr="008D7D5B">
        <w:t xml:space="preserve">. I </w:t>
      </w:r>
      <w:proofErr w:type="spellStart"/>
      <w:r w:rsidRPr="008D7D5B">
        <w:t>described</w:t>
      </w:r>
      <w:proofErr w:type="spellEnd"/>
      <w:r w:rsidRPr="008D7D5B">
        <w:t xml:space="preserve"> </w:t>
      </w:r>
      <w:proofErr w:type="spellStart"/>
      <w:r w:rsidRPr="008D7D5B">
        <w:t>the</w:t>
      </w:r>
      <w:proofErr w:type="spellEnd"/>
      <w:r w:rsidRPr="008D7D5B">
        <w:t xml:space="preserve"> </w:t>
      </w:r>
      <w:proofErr w:type="spellStart"/>
      <w:r w:rsidRPr="008D7D5B">
        <w:t>treatment</w:t>
      </w:r>
      <w:proofErr w:type="spellEnd"/>
      <w:r w:rsidRPr="008D7D5B">
        <w:t xml:space="preserve"> </w:t>
      </w:r>
      <w:proofErr w:type="spellStart"/>
      <w:r w:rsidRPr="008D7D5B">
        <w:t>process</w:t>
      </w:r>
      <w:proofErr w:type="spellEnd"/>
      <w:r w:rsidRPr="008D7D5B">
        <w:t xml:space="preserve"> </w:t>
      </w:r>
      <w:proofErr w:type="spellStart"/>
      <w:r w:rsidRPr="008D7D5B">
        <w:t>for</w:t>
      </w:r>
      <w:proofErr w:type="spellEnd"/>
      <w:r w:rsidRPr="008D7D5B">
        <w:t xml:space="preserve"> </w:t>
      </w:r>
      <w:proofErr w:type="spellStart"/>
      <w:r w:rsidRPr="008D7D5B">
        <w:t>each</w:t>
      </w:r>
      <w:proofErr w:type="spellEnd"/>
      <w:r w:rsidRPr="008D7D5B">
        <w:t xml:space="preserve"> </w:t>
      </w:r>
      <w:proofErr w:type="spellStart"/>
      <w:r w:rsidRPr="008D7D5B">
        <w:t>patient</w:t>
      </w:r>
      <w:proofErr w:type="spellEnd"/>
      <w:r w:rsidRPr="008D7D5B">
        <w:t xml:space="preserve"> </w:t>
      </w:r>
      <w:proofErr w:type="spellStart"/>
      <w:r w:rsidRPr="008D7D5B">
        <w:t>and</w:t>
      </w:r>
      <w:proofErr w:type="spellEnd"/>
      <w:r w:rsidRPr="008D7D5B">
        <w:t xml:space="preserve"> </w:t>
      </w:r>
      <w:proofErr w:type="spellStart"/>
      <w:r w:rsidRPr="008D7D5B">
        <w:t>the</w:t>
      </w:r>
      <w:proofErr w:type="spellEnd"/>
      <w:r w:rsidRPr="008D7D5B">
        <w:t xml:space="preserve"> </w:t>
      </w:r>
      <w:proofErr w:type="spellStart"/>
      <w:r w:rsidRPr="008D7D5B">
        <w:t>final</w:t>
      </w:r>
      <w:proofErr w:type="spellEnd"/>
      <w:r w:rsidRPr="008D7D5B">
        <w:t xml:space="preserve"> </w:t>
      </w:r>
      <w:proofErr w:type="spellStart"/>
      <w:r w:rsidRPr="008D7D5B">
        <w:t>outcomes</w:t>
      </w:r>
      <w:proofErr w:type="spellEnd"/>
      <w:r w:rsidRPr="008D7D5B">
        <w:t>.</w:t>
      </w:r>
    </w:p>
    <w:p w:rsidR="00551F93" w:rsidRPr="008D7D5B" w:rsidRDefault="00551F93" w:rsidP="00551F93">
      <w:proofErr w:type="spellStart"/>
      <w:r w:rsidRPr="008D7D5B">
        <w:t>The</w:t>
      </w:r>
      <w:proofErr w:type="spellEnd"/>
      <w:r w:rsidRPr="008D7D5B">
        <w:t xml:space="preserve"> </w:t>
      </w:r>
      <w:proofErr w:type="spellStart"/>
      <w:r w:rsidRPr="008D7D5B">
        <w:t>aim</w:t>
      </w:r>
      <w:proofErr w:type="spellEnd"/>
      <w:r w:rsidRPr="008D7D5B">
        <w:t xml:space="preserve"> </w:t>
      </w:r>
      <w:proofErr w:type="spellStart"/>
      <w:r w:rsidRPr="008D7D5B">
        <w:t>of</w:t>
      </w:r>
      <w:proofErr w:type="spellEnd"/>
      <w:r w:rsidRPr="008D7D5B">
        <w:t xml:space="preserve"> </w:t>
      </w:r>
      <w:proofErr w:type="spellStart"/>
      <w:r w:rsidRPr="008D7D5B">
        <w:t>the</w:t>
      </w:r>
      <w:proofErr w:type="spellEnd"/>
      <w:r w:rsidRPr="008D7D5B">
        <w:t xml:space="preserve"> thesis </w:t>
      </w:r>
      <w:proofErr w:type="spellStart"/>
      <w:r w:rsidRPr="008D7D5B">
        <w:t>was</w:t>
      </w:r>
      <w:proofErr w:type="spellEnd"/>
      <w:r w:rsidRPr="008D7D5B">
        <w:t xml:space="preserve"> to </w:t>
      </w:r>
      <w:proofErr w:type="spellStart"/>
      <w:r w:rsidRPr="008D7D5B">
        <w:t>present</w:t>
      </w:r>
      <w:proofErr w:type="spellEnd"/>
      <w:r w:rsidRPr="008D7D5B">
        <w:t xml:space="preserve"> </w:t>
      </w:r>
      <w:proofErr w:type="spellStart"/>
      <w:r w:rsidRPr="008D7D5B">
        <w:t>the</w:t>
      </w:r>
      <w:proofErr w:type="spellEnd"/>
      <w:r w:rsidRPr="008D7D5B">
        <w:t xml:space="preserve"> </w:t>
      </w:r>
      <w:proofErr w:type="spellStart"/>
      <w:r w:rsidRPr="008D7D5B">
        <w:t>process</w:t>
      </w:r>
      <w:proofErr w:type="spellEnd"/>
      <w:r w:rsidRPr="008D7D5B">
        <w:t xml:space="preserve"> </w:t>
      </w:r>
      <w:proofErr w:type="spellStart"/>
      <w:r w:rsidRPr="008D7D5B">
        <w:t>of</w:t>
      </w:r>
      <w:proofErr w:type="spellEnd"/>
      <w:r w:rsidRPr="008D7D5B">
        <w:t xml:space="preserve"> </w:t>
      </w:r>
      <w:proofErr w:type="spellStart"/>
      <w:r w:rsidRPr="008D7D5B">
        <w:t>wound</w:t>
      </w:r>
      <w:proofErr w:type="spellEnd"/>
      <w:r w:rsidRPr="008D7D5B">
        <w:t xml:space="preserve"> </w:t>
      </w:r>
      <w:proofErr w:type="spellStart"/>
      <w:r w:rsidRPr="008D7D5B">
        <w:t>healing</w:t>
      </w:r>
      <w:proofErr w:type="spellEnd"/>
      <w:r w:rsidRPr="008D7D5B">
        <w:t xml:space="preserve"> to </w:t>
      </w:r>
      <w:proofErr w:type="spellStart"/>
      <w:r w:rsidRPr="008D7D5B">
        <w:t>both</w:t>
      </w:r>
      <w:proofErr w:type="spellEnd"/>
      <w:r w:rsidRPr="008D7D5B">
        <w:t xml:space="preserve"> </w:t>
      </w:r>
      <w:proofErr w:type="spellStart"/>
      <w:r w:rsidRPr="008D7D5B">
        <w:t>professional</w:t>
      </w:r>
      <w:proofErr w:type="spellEnd"/>
      <w:r w:rsidRPr="008D7D5B">
        <w:t xml:space="preserve"> </w:t>
      </w:r>
      <w:proofErr w:type="spellStart"/>
      <w:r w:rsidRPr="008D7D5B">
        <w:t>and</w:t>
      </w:r>
      <w:proofErr w:type="spellEnd"/>
      <w:r w:rsidRPr="008D7D5B">
        <w:t xml:space="preserve"> </w:t>
      </w:r>
      <w:proofErr w:type="spellStart"/>
      <w:r w:rsidRPr="008D7D5B">
        <w:t>lay</w:t>
      </w:r>
      <w:proofErr w:type="spellEnd"/>
      <w:r w:rsidRPr="008D7D5B">
        <w:t xml:space="preserve"> </w:t>
      </w:r>
      <w:proofErr w:type="spellStart"/>
      <w:r w:rsidRPr="008D7D5B">
        <w:t>audiences</w:t>
      </w:r>
      <w:proofErr w:type="spellEnd"/>
      <w:r w:rsidRPr="008D7D5B">
        <w:t xml:space="preserve"> </w:t>
      </w:r>
      <w:proofErr w:type="spellStart"/>
      <w:r w:rsidRPr="008D7D5B">
        <w:t>and</w:t>
      </w:r>
      <w:proofErr w:type="spellEnd"/>
      <w:r w:rsidRPr="008D7D5B">
        <w:t xml:space="preserve"> to </w:t>
      </w:r>
      <w:proofErr w:type="spellStart"/>
      <w:r w:rsidRPr="008D7D5B">
        <w:t>highlight</w:t>
      </w:r>
      <w:proofErr w:type="spellEnd"/>
      <w:r w:rsidRPr="008D7D5B">
        <w:t xml:space="preserve"> </w:t>
      </w:r>
      <w:proofErr w:type="spellStart"/>
      <w:r w:rsidRPr="008D7D5B">
        <w:t>the</w:t>
      </w:r>
      <w:proofErr w:type="spellEnd"/>
      <w:r w:rsidRPr="008D7D5B">
        <w:t xml:space="preserve"> </w:t>
      </w:r>
      <w:proofErr w:type="spellStart"/>
      <w:r w:rsidRPr="008D7D5B">
        <w:t>importance</w:t>
      </w:r>
      <w:proofErr w:type="spellEnd"/>
      <w:r w:rsidRPr="008D7D5B">
        <w:t xml:space="preserve"> </w:t>
      </w:r>
      <w:proofErr w:type="spellStart"/>
      <w:r w:rsidRPr="008D7D5B">
        <w:t>of</w:t>
      </w:r>
      <w:proofErr w:type="spellEnd"/>
      <w:r w:rsidRPr="008D7D5B">
        <w:t xml:space="preserve"> </w:t>
      </w:r>
      <w:proofErr w:type="spellStart"/>
      <w:r w:rsidRPr="008D7D5B">
        <w:t>an</w:t>
      </w:r>
      <w:proofErr w:type="spellEnd"/>
      <w:r w:rsidRPr="008D7D5B">
        <w:t xml:space="preserve"> </w:t>
      </w:r>
      <w:proofErr w:type="spellStart"/>
      <w:r w:rsidRPr="008D7D5B">
        <w:t>individual</w:t>
      </w:r>
      <w:proofErr w:type="spellEnd"/>
      <w:r w:rsidRPr="008D7D5B">
        <w:t xml:space="preserve"> </w:t>
      </w:r>
      <w:proofErr w:type="spellStart"/>
      <w:r w:rsidRPr="008D7D5B">
        <w:t>approach</w:t>
      </w:r>
      <w:proofErr w:type="spellEnd"/>
      <w:r w:rsidRPr="008D7D5B">
        <w:t xml:space="preserve"> to </w:t>
      </w:r>
      <w:proofErr w:type="spellStart"/>
      <w:r w:rsidRPr="008D7D5B">
        <w:t>each</w:t>
      </w:r>
      <w:proofErr w:type="spellEnd"/>
      <w:r w:rsidRPr="008D7D5B">
        <w:t xml:space="preserve"> </w:t>
      </w:r>
      <w:proofErr w:type="spellStart"/>
      <w:r w:rsidRPr="008D7D5B">
        <w:t>patient</w:t>
      </w:r>
      <w:proofErr w:type="spellEnd"/>
      <w:r w:rsidRPr="008D7D5B">
        <w:t>.</w:t>
      </w:r>
    </w:p>
    <w:p w:rsidR="00551F93" w:rsidRPr="008D7D5B" w:rsidRDefault="00551F93" w:rsidP="00551F93"/>
    <w:p w:rsidR="00E97B12" w:rsidRDefault="00551F93" w:rsidP="00551F93">
      <w:proofErr w:type="spellStart"/>
      <w:r w:rsidRPr="008D7D5B">
        <w:lastRenderedPageBreak/>
        <w:t>The</w:t>
      </w:r>
      <w:proofErr w:type="spellEnd"/>
      <w:r w:rsidRPr="008D7D5B">
        <w:t xml:space="preserve"> </w:t>
      </w:r>
      <w:proofErr w:type="spellStart"/>
      <w:r w:rsidRPr="008D7D5B">
        <w:t>results</w:t>
      </w:r>
      <w:proofErr w:type="spellEnd"/>
      <w:r w:rsidRPr="008D7D5B">
        <w:t xml:space="preserve"> show </w:t>
      </w:r>
      <w:proofErr w:type="spellStart"/>
      <w:r w:rsidRPr="008D7D5B">
        <w:t>that</w:t>
      </w:r>
      <w:proofErr w:type="spellEnd"/>
      <w:r w:rsidRPr="008D7D5B">
        <w:t xml:space="preserve"> </w:t>
      </w:r>
      <w:proofErr w:type="spellStart"/>
      <w:r w:rsidRPr="008D7D5B">
        <w:t>an</w:t>
      </w:r>
      <w:proofErr w:type="spellEnd"/>
      <w:r w:rsidRPr="008D7D5B">
        <w:t xml:space="preserve"> </w:t>
      </w:r>
      <w:proofErr w:type="spellStart"/>
      <w:r w:rsidRPr="008D7D5B">
        <w:t>appropriate</w:t>
      </w:r>
      <w:proofErr w:type="spellEnd"/>
      <w:r w:rsidRPr="008D7D5B">
        <w:t xml:space="preserve"> </w:t>
      </w:r>
      <w:proofErr w:type="spellStart"/>
      <w:r w:rsidRPr="008D7D5B">
        <w:t>combination</w:t>
      </w:r>
      <w:proofErr w:type="spellEnd"/>
      <w:r w:rsidRPr="008D7D5B">
        <w:t xml:space="preserve"> </w:t>
      </w:r>
      <w:proofErr w:type="spellStart"/>
      <w:r w:rsidRPr="008D7D5B">
        <w:t>of</w:t>
      </w:r>
      <w:proofErr w:type="spellEnd"/>
      <w:r w:rsidRPr="008D7D5B">
        <w:t xml:space="preserve"> </w:t>
      </w:r>
      <w:proofErr w:type="spellStart"/>
      <w:r w:rsidRPr="008D7D5B">
        <w:t>methods</w:t>
      </w:r>
      <w:proofErr w:type="spellEnd"/>
      <w:r w:rsidRPr="008D7D5B">
        <w:t xml:space="preserve"> </w:t>
      </w:r>
      <w:proofErr w:type="spellStart"/>
      <w:r w:rsidRPr="008D7D5B">
        <w:t>and</w:t>
      </w:r>
      <w:proofErr w:type="spellEnd"/>
      <w:r w:rsidRPr="008D7D5B">
        <w:t xml:space="preserve"> </w:t>
      </w:r>
      <w:proofErr w:type="spellStart"/>
      <w:r w:rsidRPr="008D7D5B">
        <w:t>consistent</w:t>
      </w:r>
      <w:proofErr w:type="spellEnd"/>
      <w:r w:rsidRPr="008D7D5B">
        <w:t xml:space="preserve"> care </w:t>
      </w:r>
      <w:proofErr w:type="spellStart"/>
      <w:r w:rsidRPr="008D7D5B">
        <w:t>lead</w:t>
      </w:r>
      <w:proofErr w:type="spellEnd"/>
      <w:r w:rsidRPr="008D7D5B">
        <w:t xml:space="preserve"> to </w:t>
      </w:r>
      <w:proofErr w:type="spellStart"/>
      <w:r w:rsidRPr="008D7D5B">
        <w:t>successful</w:t>
      </w:r>
      <w:proofErr w:type="spellEnd"/>
      <w:r w:rsidRPr="008D7D5B">
        <w:t xml:space="preserve"> </w:t>
      </w:r>
      <w:proofErr w:type="spellStart"/>
      <w:r w:rsidRPr="008D7D5B">
        <w:t>healing</w:t>
      </w:r>
      <w:proofErr w:type="spellEnd"/>
      <w:r w:rsidRPr="008D7D5B">
        <w:t>.</w:t>
      </w:r>
      <w:r w:rsidR="00E97B12">
        <w:br w:type="page"/>
      </w:r>
    </w:p>
    <w:p w:rsidR="00BE7EF9" w:rsidRDefault="00BE7EF9" w:rsidP="00BE7EF9">
      <w:pPr>
        <w:pStyle w:val="Nadpis1"/>
        <w:jc w:val="right"/>
      </w:pPr>
      <w:bookmarkStart w:id="115" w:name="_Toc205198520"/>
      <w:r>
        <w:lastRenderedPageBreak/>
        <w:t>Bibliografie</w:t>
      </w:r>
      <w:bookmarkEnd w:id="115"/>
    </w:p>
    <w:p w:rsidR="00BE7EF9" w:rsidRDefault="00BE7EF9" w:rsidP="00BE7EF9">
      <w:r>
        <w:t>Literární zdroje</w:t>
      </w:r>
    </w:p>
    <w:p w:rsidR="00BE7EF9" w:rsidRPr="009E1003" w:rsidRDefault="00BE7EF9" w:rsidP="00BE7EF9"/>
    <w:p w:rsidR="00BE7EF9" w:rsidRDefault="00BE7EF9" w:rsidP="00BE7EF9">
      <w:r>
        <w:t>[1]</w:t>
      </w:r>
      <w:r w:rsidR="00CD4EC6" w:rsidRPr="00CD4EC6">
        <w:rPr>
          <w:rFonts w:ascii="Open Sans" w:hAnsi="Open Sans" w:cs="Open Sans"/>
          <w:color w:val="212529"/>
          <w:shd w:val="clear" w:color="auto" w:fill="FFFFFF"/>
        </w:rPr>
        <w:t xml:space="preserve"> </w:t>
      </w:r>
      <w:r w:rsidR="00CD4EC6" w:rsidRPr="00CD4EC6">
        <w:t>KOUTNÁ, Markéta a ULRYCH, Ondřej. </w:t>
      </w:r>
      <w:r w:rsidR="00CD4EC6" w:rsidRPr="00CD4EC6">
        <w:rPr>
          <w:i/>
          <w:iCs/>
        </w:rPr>
        <w:t>Manuál hojení ran v intenzivní péči</w:t>
      </w:r>
      <w:r w:rsidR="00CD4EC6" w:rsidRPr="00CD4EC6">
        <w:t xml:space="preserve">. Praha: </w:t>
      </w:r>
      <w:proofErr w:type="spellStart"/>
      <w:r w:rsidR="00CD4EC6" w:rsidRPr="00CD4EC6">
        <w:t>Galén</w:t>
      </w:r>
      <w:proofErr w:type="spellEnd"/>
      <w:r w:rsidR="00CD4EC6" w:rsidRPr="00CD4EC6">
        <w:t>, [2015]. ISBN 978-80-7492-190-2</w:t>
      </w:r>
      <w:r>
        <w:t>.</w:t>
      </w:r>
      <w:r w:rsidRPr="008816A5">
        <w:t xml:space="preserve"> </w:t>
      </w:r>
    </w:p>
    <w:p w:rsidR="00BE7EF9" w:rsidRDefault="00BE7EF9" w:rsidP="00BE7EF9">
      <w:r>
        <w:t>[2]</w:t>
      </w:r>
      <w:r w:rsidR="00CD4EC6" w:rsidRPr="00CD4EC6">
        <w:rPr>
          <w:rFonts w:ascii="Open Sans" w:hAnsi="Open Sans" w:cs="Open Sans"/>
          <w:color w:val="212529"/>
          <w:shd w:val="clear" w:color="auto" w:fill="FFFFFF"/>
        </w:rPr>
        <w:t xml:space="preserve"> </w:t>
      </w:r>
      <w:r w:rsidR="00CD4EC6" w:rsidRPr="00CD4EC6">
        <w:t>STRYJA, Jan. </w:t>
      </w:r>
      <w:proofErr w:type="spellStart"/>
      <w:r w:rsidR="00CD4EC6" w:rsidRPr="00CD4EC6">
        <w:rPr>
          <w:i/>
          <w:iCs/>
        </w:rPr>
        <w:t>Débridement</w:t>
      </w:r>
      <w:proofErr w:type="spellEnd"/>
      <w:r w:rsidR="00CD4EC6" w:rsidRPr="00CD4EC6">
        <w:rPr>
          <w:i/>
          <w:iCs/>
        </w:rPr>
        <w:t xml:space="preserve"> a jeho úloha v managementu ran: jak vyčistit ránu rychle a efektivně</w:t>
      </w:r>
      <w:r w:rsidR="00CD4EC6" w:rsidRPr="00CD4EC6">
        <w:t xml:space="preserve">. Semily: </w:t>
      </w:r>
      <w:proofErr w:type="spellStart"/>
      <w:r w:rsidR="00CD4EC6" w:rsidRPr="00CD4EC6">
        <w:t>Geum</w:t>
      </w:r>
      <w:proofErr w:type="spellEnd"/>
      <w:r w:rsidR="00CD4EC6" w:rsidRPr="00CD4EC6">
        <w:t>, 2015. ISBN 978-80-87969-13-7</w:t>
      </w:r>
      <w:r>
        <w:t>.</w:t>
      </w:r>
    </w:p>
    <w:p w:rsidR="00BE7EF9" w:rsidRPr="007A4147" w:rsidRDefault="00BE7EF9" w:rsidP="00BE7EF9">
      <w:r>
        <w:t>[3]</w:t>
      </w:r>
      <w:r w:rsidR="00CD4EC6" w:rsidRPr="00CD4EC6">
        <w:rPr>
          <w:rFonts w:ascii="Open Sans" w:hAnsi="Open Sans" w:cs="Open Sans"/>
          <w:color w:val="212529"/>
          <w:shd w:val="clear" w:color="auto" w:fill="FFFFFF"/>
        </w:rPr>
        <w:t xml:space="preserve"> </w:t>
      </w:r>
      <w:r w:rsidR="00CD4EC6" w:rsidRPr="00CD4EC6">
        <w:t>STRYJA, Jan; KRAWCZYK, Petr; HÁJEK, Michal a JALŮVKA, František. </w:t>
      </w:r>
      <w:r w:rsidR="00CD4EC6" w:rsidRPr="00CD4EC6">
        <w:rPr>
          <w:i/>
          <w:iCs/>
        </w:rPr>
        <w:t>Repetitorium hojení ran 2</w:t>
      </w:r>
      <w:r w:rsidR="00CD4EC6" w:rsidRPr="00CD4EC6">
        <w:t xml:space="preserve">. Vydání 2. Semily: </w:t>
      </w:r>
      <w:proofErr w:type="spellStart"/>
      <w:r w:rsidR="00CD4EC6" w:rsidRPr="00CD4EC6">
        <w:t>Geum</w:t>
      </w:r>
      <w:proofErr w:type="spellEnd"/>
      <w:r w:rsidR="00CD4EC6" w:rsidRPr="00CD4EC6">
        <w:t>, 2016. ISBN 978-80-87969-18-2</w:t>
      </w:r>
      <w:r>
        <w:t>.</w:t>
      </w:r>
    </w:p>
    <w:p w:rsidR="00BE7EF9" w:rsidRPr="007A4147" w:rsidRDefault="00BE7EF9" w:rsidP="00BE7EF9">
      <w:r>
        <w:t xml:space="preserve">[4] </w:t>
      </w:r>
      <w:r w:rsidR="00CD4EC6" w:rsidRPr="00CD4EC6">
        <w:t>POKORNÁ, Andrea a MRÁZOVÁ, Romana. </w:t>
      </w:r>
      <w:r w:rsidR="00CD4EC6" w:rsidRPr="00CD4EC6">
        <w:rPr>
          <w:i/>
          <w:iCs/>
        </w:rPr>
        <w:t>Kompendium hojení ran pro sestry</w:t>
      </w:r>
      <w:r w:rsidR="00CD4EC6" w:rsidRPr="00CD4EC6">
        <w:t xml:space="preserve">. Sestra. Praha: </w:t>
      </w:r>
      <w:proofErr w:type="spellStart"/>
      <w:r w:rsidR="00CD4EC6" w:rsidRPr="00CD4EC6">
        <w:t>Grada</w:t>
      </w:r>
      <w:proofErr w:type="spellEnd"/>
      <w:r w:rsidR="00CD4EC6" w:rsidRPr="00CD4EC6">
        <w:t xml:space="preserve"> </w:t>
      </w:r>
      <w:proofErr w:type="spellStart"/>
      <w:r w:rsidR="00CD4EC6" w:rsidRPr="00CD4EC6">
        <w:t>Publishing</w:t>
      </w:r>
      <w:proofErr w:type="spellEnd"/>
      <w:r w:rsidR="00CD4EC6" w:rsidRPr="00CD4EC6">
        <w:t>, 2012. ISBN 978-80-247-3371-5</w:t>
      </w:r>
      <w:r w:rsidR="00CD4EC6">
        <w:t>.</w:t>
      </w:r>
    </w:p>
    <w:p w:rsidR="00BE7EF9" w:rsidRPr="007A4147" w:rsidRDefault="00BE7EF9" w:rsidP="00BE7EF9">
      <w:r>
        <w:t>[5]</w:t>
      </w:r>
      <w:r w:rsidR="00CD4EC6" w:rsidRPr="00CD4EC6">
        <w:rPr>
          <w:rFonts w:ascii="Open Sans" w:hAnsi="Open Sans" w:cs="Open Sans"/>
          <w:color w:val="212529"/>
          <w:shd w:val="clear" w:color="auto" w:fill="FFFFFF"/>
        </w:rPr>
        <w:t xml:space="preserve"> </w:t>
      </w:r>
      <w:r w:rsidR="00CD4EC6" w:rsidRPr="00CD4EC6">
        <w:t>BRABCOVÁ, Soňa. </w:t>
      </w:r>
      <w:r w:rsidR="00CD4EC6" w:rsidRPr="00CD4EC6">
        <w:rPr>
          <w:i/>
          <w:iCs/>
        </w:rPr>
        <w:t>Péče o rány: pro sestry a ostatní nelékařské profese</w:t>
      </w:r>
      <w:r w:rsidR="00CD4EC6" w:rsidRPr="00CD4EC6">
        <w:t xml:space="preserve">. Sestra. Praha: </w:t>
      </w:r>
      <w:proofErr w:type="spellStart"/>
      <w:r w:rsidR="00CD4EC6" w:rsidRPr="00CD4EC6">
        <w:t>Grada</w:t>
      </w:r>
      <w:proofErr w:type="spellEnd"/>
      <w:r w:rsidR="00CD4EC6" w:rsidRPr="00CD4EC6">
        <w:t xml:space="preserve"> </w:t>
      </w:r>
      <w:proofErr w:type="spellStart"/>
      <w:r w:rsidR="00CD4EC6" w:rsidRPr="00CD4EC6">
        <w:t>Publishing</w:t>
      </w:r>
      <w:proofErr w:type="spellEnd"/>
      <w:r w:rsidR="00CD4EC6" w:rsidRPr="00CD4EC6">
        <w:t>, 2021. ISBN 978-80-271-3133-4</w:t>
      </w:r>
      <w:r>
        <w:t>.</w:t>
      </w:r>
    </w:p>
    <w:p w:rsidR="00BE7EF9" w:rsidRDefault="00BE7EF9" w:rsidP="00BE7EF9">
      <w:r>
        <w:t>[6]</w:t>
      </w:r>
      <w:r w:rsidR="00CD4EC6" w:rsidRPr="00CD4EC6">
        <w:rPr>
          <w:rFonts w:ascii="Open Sans" w:hAnsi="Open Sans" w:cs="Open Sans"/>
          <w:color w:val="212529"/>
          <w:shd w:val="clear" w:color="auto" w:fill="FFFFFF"/>
        </w:rPr>
        <w:t xml:space="preserve"> </w:t>
      </w:r>
      <w:r w:rsidR="00CD4EC6" w:rsidRPr="00CD4EC6">
        <w:t>HLINKOVÁ, Edita; NEMCOVÁ, Jana a HUĽO, Edward. </w:t>
      </w:r>
      <w:r w:rsidR="00CD4EC6" w:rsidRPr="00CD4EC6">
        <w:rPr>
          <w:i/>
          <w:iCs/>
        </w:rPr>
        <w:t>Management chronických ran</w:t>
      </w:r>
      <w:r w:rsidR="00CD4EC6" w:rsidRPr="00CD4EC6">
        <w:t xml:space="preserve">. Sestra. Praha: </w:t>
      </w:r>
      <w:proofErr w:type="spellStart"/>
      <w:r w:rsidR="00CD4EC6" w:rsidRPr="00CD4EC6">
        <w:t>Grada</w:t>
      </w:r>
      <w:proofErr w:type="spellEnd"/>
      <w:r w:rsidR="00CD4EC6" w:rsidRPr="00CD4EC6">
        <w:t xml:space="preserve"> </w:t>
      </w:r>
      <w:proofErr w:type="spellStart"/>
      <w:r w:rsidR="00CD4EC6" w:rsidRPr="00CD4EC6">
        <w:t>Publishing</w:t>
      </w:r>
      <w:proofErr w:type="spellEnd"/>
      <w:r w:rsidR="00CD4EC6" w:rsidRPr="00CD4EC6">
        <w:t>, 2019. ISBN 978-80-271-0620-2</w:t>
      </w:r>
      <w:r>
        <w:t>.</w:t>
      </w:r>
    </w:p>
    <w:p w:rsidR="00BE7EF9" w:rsidRDefault="00BE7EF9" w:rsidP="00BE7EF9">
      <w:r>
        <w:t>[7] HARTMAN-RICO.</w:t>
      </w:r>
      <w:r>
        <w:rPr>
          <w:i/>
          <w:iCs/>
        </w:rPr>
        <w:t xml:space="preserve"> Léčba rány, </w:t>
      </w:r>
      <w:r>
        <w:t>[online]</w:t>
      </w:r>
      <w:r w:rsidRPr="007A4147">
        <w:t xml:space="preserve">, </w:t>
      </w:r>
      <w:r>
        <w:t>[</w:t>
      </w:r>
      <w:r w:rsidRPr="007A4147">
        <w:t>202</w:t>
      </w:r>
      <w:r>
        <w:t>5] [cit. 2025-02-13]</w:t>
      </w:r>
      <w:r w:rsidRPr="007A4147">
        <w:t>. Dostupn</w:t>
      </w:r>
      <w:r>
        <w:t>ý</w:t>
      </w:r>
      <w:r w:rsidRPr="007A4147">
        <w:t xml:space="preserve"> </w:t>
      </w:r>
      <w:r>
        <w:t>z WWW</w:t>
      </w:r>
      <w:r w:rsidRPr="007A4147">
        <w:t>: </w:t>
      </w:r>
      <w:r>
        <w:t>&lt;</w:t>
      </w:r>
      <w:hyperlink r:id="rId50" w:history="1">
        <w:r w:rsidRPr="00451F60">
          <w:rPr>
            <w:rStyle w:val="Hypertextovodkaz"/>
            <w:i/>
            <w:iCs/>
          </w:rPr>
          <w:t>www.lecbarany.cz/odbornik/typy-lecby/hydroterapie</w:t>
        </w:r>
      </w:hyperlink>
      <w:r>
        <w:t>&gt;.</w:t>
      </w:r>
    </w:p>
    <w:p w:rsidR="00BE7EF9" w:rsidRDefault="00BE7EF9" w:rsidP="00BE7EF9">
      <w:r>
        <w:t xml:space="preserve">[8] HARTMAN-RICO, </w:t>
      </w:r>
      <w:r>
        <w:rPr>
          <w:i/>
          <w:iCs/>
        </w:rPr>
        <w:t xml:space="preserve">Kompresivní terapie, </w:t>
      </w:r>
      <w:r>
        <w:t>[online], [2025] [cit. 2025-02-13]. Dostupný z WWW: &lt;</w:t>
      </w:r>
      <w:hyperlink r:id="rId51" w:history="1">
        <w:r w:rsidRPr="00451F60">
          <w:rPr>
            <w:rStyle w:val="Hypertextovodkaz"/>
          </w:rPr>
          <w:t>https://www.lecbarany.cz/kompresivni-terapie</w:t>
        </w:r>
      </w:hyperlink>
      <w:r>
        <w:t>&gt;.</w:t>
      </w:r>
    </w:p>
    <w:p w:rsidR="00BE7EF9" w:rsidRDefault="00BE7EF9" w:rsidP="00BE7EF9">
      <w:r>
        <w:t xml:space="preserve">[9] HOJENIRAN.CZ, </w:t>
      </w:r>
      <w:r>
        <w:rPr>
          <w:i/>
          <w:iCs/>
        </w:rPr>
        <w:t xml:space="preserve">Léčba kontrolovaným </w:t>
      </w:r>
      <w:proofErr w:type="spellStart"/>
      <w:r>
        <w:rPr>
          <w:i/>
          <w:iCs/>
        </w:rPr>
        <w:t>podtklakem</w:t>
      </w:r>
      <w:proofErr w:type="spellEnd"/>
      <w:r>
        <w:rPr>
          <w:i/>
          <w:iCs/>
        </w:rPr>
        <w:t xml:space="preserve">, </w:t>
      </w:r>
      <w:r>
        <w:t>[online], [2025] [cit. 2025-02-13]. Dostupný z WWW:&lt;</w:t>
      </w:r>
      <w:hyperlink r:id="rId52" w:history="1">
        <w:r w:rsidRPr="00451F60">
          <w:rPr>
            <w:rStyle w:val="Hypertextovodkaz"/>
          </w:rPr>
          <w:t>https://www.hojeniran.cz/moderni-lecba/lecba-ran-kontrolovanym-podtlakem/</w:t>
        </w:r>
      </w:hyperlink>
      <w:r>
        <w:t>&gt;.</w:t>
      </w:r>
    </w:p>
    <w:p w:rsidR="00BE7EF9" w:rsidRDefault="00BE7EF9" w:rsidP="00BE7EF9">
      <w:r>
        <w:t xml:space="preserve">[10] KYSLÍKOVÁ TERAPIE, </w:t>
      </w:r>
      <w:r>
        <w:rPr>
          <w:i/>
          <w:iCs/>
        </w:rPr>
        <w:t xml:space="preserve">pooperační hojení ran, </w:t>
      </w:r>
      <w:r>
        <w:t>[online], [2025] [cit. 2025-02-13]. Dostupný z WWW:</w:t>
      </w:r>
      <w:r w:rsidRPr="006763F7">
        <w:t xml:space="preserve"> </w:t>
      </w:r>
      <w:r>
        <w:t>&lt;</w:t>
      </w:r>
      <w:hyperlink r:id="rId53" w:history="1">
        <w:r w:rsidRPr="00451F60">
          <w:rPr>
            <w:rStyle w:val="Hypertextovodkaz"/>
          </w:rPr>
          <w:t>https://www.kyslikovaterapie.cz/post/pooperacní-hojeni-ran</w:t>
        </w:r>
      </w:hyperlink>
      <w:r>
        <w:t xml:space="preserve">&gt;. </w:t>
      </w:r>
    </w:p>
    <w:p w:rsidR="00BE7EF9" w:rsidRDefault="00BE7EF9" w:rsidP="00BE7EF9">
      <w:r>
        <w:t xml:space="preserve">[11] </w:t>
      </w:r>
      <w:proofErr w:type="gramStart"/>
      <w:r>
        <w:t>DEKUBITY.EU</w:t>
      </w:r>
      <w:proofErr w:type="gramEnd"/>
      <w:r>
        <w:t>, Zásady prevence vzniku proleženin, [online], [2025] [cit. 2025-02-15]. Dostupný z WWW:&lt;</w:t>
      </w:r>
      <w:r w:rsidRPr="00480B10">
        <w:t xml:space="preserve"> </w:t>
      </w:r>
      <w:hyperlink r:id="rId54" w:history="1">
        <w:r w:rsidRPr="00451F60">
          <w:rPr>
            <w:rStyle w:val="Hypertextovodkaz"/>
          </w:rPr>
          <w:t>https://www.dekubity.eu/informace-pro-verejnost/prevence/</w:t>
        </w:r>
      </w:hyperlink>
      <w:r>
        <w:t>&gt;.</w:t>
      </w:r>
    </w:p>
    <w:p w:rsidR="00BE7EF9" w:rsidRPr="00C12D1D" w:rsidRDefault="00BE7EF9" w:rsidP="00BE7EF9">
      <w:pPr>
        <w:rPr>
          <w:i/>
          <w:iCs/>
        </w:rPr>
      </w:pPr>
      <w:r>
        <w:t>[12] HARTMAN-R</w:t>
      </w:r>
      <w:r w:rsidR="005C2C88">
        <w:t>I</w:t>
      </w:r>
      <w:r>
        <w:t xml:space="preserve">CO, </w:t>
      </w:r>
      <w:r w:rsidR="005C2C88">
        <w:rPr>
          <w:i/>
          <w:iCs/>
        </w:rPr>
        <w:t>D</w:t>
      </w:r>
      <w:r>
        <w:rPr>
          <w:i/>
          <w:iCs/>
        </w:rPr>
        <w:t xml:space="preserve">ekubitus, </w:t>
      </w:r>
      <w:r>
        <w:t>[online], [2025] [cit. 2025-03-22]. Dostupný z WWW:&lt;</w:t>
      </w:r>
      <w:r w:rsidRPr="00384DD2">
        <w:t xml:space="preserve"> </w:t>
      </w:r>
      <w:hyperlink r:id="rId55" w:history="1">
        <w:r w:rsidRPr="00451F60">
          <w:rPr>
            <w:rStyle w:val="Hypertextovodkaz"/>
          </w:rPr>
          <w:t>https://www.lecbarany.cz/odbornik/diagnozy/dekubitus</w:t>
        </w:r>
      </w:hyperlink>
      <w:r>
        <w:t>&gt;.</w:t>
      </w:r>
    </w:p>
    <w:p w:rsidR="00BE7EF9" w:rsidRDefault="00BE7EF9" w:rsidP="00BE7EF9">
      <w:r>
        <w:t xml:space="preserve">[13] CENTRUM DOPORUČENÝCH POSTUPŮ PRO PRAKTICKÉ LÉKAŘE, </w:t>
      </w:r>
      <w:r>
        <w:rPr>
          <w:i/>
          <w:iCs/>
        </w:rPr>
        <w:t xml:space="preserve">Chronický vřed dolní končetiny, </w:t>
      </w:r>
      <w:r>
        <w:t>[online]</w:t>
      </w:r>
      <w:r>
        <w:rPr>
          <w:i/>
          <w:iCs/>
        </w:rPr>
        <w:t xml:space="preserve"> </w:t>
      </w:r>
      <w:r>
        <w:t>[2007] [2025-03-22]. Dostupný z WWW:&lt;</w:t>
      </w:r>
      <w:hyperlink r:id="rId56" w:history="1">
        <w:r w:rsidRPr="00451F60">
          <w:rPr>
            <w:rStyle w:val="Hypertextovodkaz"/>
          </w:rPr>
          <w:t>https://svl.cz/svl-</w:t>
        </w:r>
        <w:r w:rsidRPr="00451F60">
          <w:rPr>
            <w:rStyle w:val="Hypertextovodkaz"/>
          </w:rPr>
          <w:lastRenderedPageBreak/>
          <w:t>docs/doporucene-postupy/58/chronicky-vred-dolni-koncetiny-2007.pdf?utm_source=chatgpt.com</w:t>
        </w:r>
      </w:hyperlink>
      <w:r>
        <w:t xml:space="preserve">&gt;. </w:t>
      </w:r>
    </w:p>
    <w:p w:rsidR="00BE7EF9" w:rsidRDefault="00BE7EF9" w:rsidP="00BE7EF9">
      <w:r>
        <w:t>[14] HARTMAN-R</w:t>
      </w:r>
      <w:r w:rsidR="005C2C88">
        <w:t>I</w:t>
      </w:r>
      <w:r>
        <w:t xml:space="preserve">CO, </w:t>
      </w:r>
      <w:r w:rsidR="005C2C88">
        <w:rPr>
          <w:i/>
          <w:iCs/>
        </w:rPr>
        <w:t>A</w:t>
      </w:r>
      <w:r>
        <w:rPr>
          <w:i/>
          <w:iCs/>
        </w:rPr>
        <w:t xml:space="preserve">rteriální bércový vřed, </w:t>
      </w:r>
      <w:r>
        <w:t>[online], [2025] [cit. 2025-03-22]. Dostupný z WWW:&lt;</w:t>
      </w:r>
      <w:hyperlink r:id="rId57" w:history="1">
        <w:r w:rsidRPr="00451F60">
          <w:rPr>
            <w:rStyle w:val="Hypertextovodkaz"/>
          </w:rPr>
          <w:t>https://www.lecbarany.cz/odbornik/diagnozy/arterialni-bercovy-vred?utm_source=chatgpt.com</w:t>
        </w:r>
      </w:hyperlink>
      <w:r>
        <w:t>&gt;.</w:t>
      </w:r>
    </w:p>
    <w:p w:rsidR="00BE7EF9" w:rsidRDefault="00BE7EF9" w:rsidP="00BE7EF9">
      <w:r>
        <w:t xml:space="preserve">[15] INTERNÍ MEDICÍNA, </w:t>
      </w:r>
      <w:r>
        <w:rPr>
          <w:i/>
          <w:iCs/>
        </w:rPr>
        <w:t xml:space="preserve">Ischemická choroba dolních končetin, </w:t>
      </w:r>
      <w:r>
        <w:t>[online]</w:t>
      </w:r>
      <w:r>
        <w:rPr>
          <w:i/>
          <w:iCs/>
        </w:rPr>
        <w:t xml:space="preserve"> </w:t>
      </w:r>
      <w:r>
        <w:t>[2007] [2025-03-22]. Dostupný z WWW:&lt;</w:t>
      </w:r>
      <w:hyperlink r:id="rId58" w:history="1">
        <w:r w:rsidRPr="00451F60">
          <w:rPr>
            <w:rStyle w:val="Hypertextovodkaz"/>
          </w:rPr>
          <w:t>https://www.internimedicina.cz/pdfs/int/2007/04/05.pdf?utm_source=chatgpt.com</w:t>
        </w:r>
      </w:hyperlink>
      <w:r>
        <w:t>&gt;.</w:t>
      </w:r>
    </w:p>
    <w:p w:rsidR="00BE7EF9" w:rsidRPr="00640376" w:rsidRDefault="00BE7EF9" w:rsidP="00BE7EF9">
      <w:r>
        <w:t xml:space="preserve"> [16] HARTMAN-R</w:t>
      </w:r>
      <w:r w:rsidR="005C2C88">
        <w:t>I</w:t>
      </w:r>
      <w:r>
        <w:t xml:space="preserve">CO, </w:t>
      </w:r>
      <w:r>
        <w:rPr>
          <w:i/>
          <w:iCs/>
        </w:rPr>
        <w:t xml:space="preserve">Krycí materiály, </w:t>
      </w:r>
      <w:r>
        <w:t>[</w:t>
      </w:r>
      <w:proofErr w:type="gramStart"/>
      <w:r>
        <w:t xml:space="preserve">online], </w:t>
      </w:r>
      <w:r>
        <w:rPr>
          <w:i/>
          <w:iCs/>
        </w:rPr>
        <w:t xml:space="preserve"> </w:t>
      </w:r>
      <w:r>
        <w:t>[2025</w:t>
      </w:r>
      <w:proofErr w:type="gramEnd"/>
      <w:r>
        <w:t>]</w:t>
      </w:r>
      <w:r>
        <w:rPr>
          <w:i/>
          <w:iCs/>
        </w:rPr>
        <w:t xml:space="preserve"> </w:t>
      </w:r>
      <w:r>
        <w:t>[cit. 2025-03-23]. Dostupný z WWW:&lt;</w:t>
      </w:r>
      <w:hyperlink r:id="rId59" w:history="1">
        <w:r w:rsidRPr="00451F60">
          <w:rPr>
            <w:rStyle w:val="Hypertextovodkaz"/>
          </w:rPr>
          <w:t>https://www.lecbarany.cz/odbornik/o-lecbe-ran/kryci-materialy</w:t>
        </w:r>
      </w:hyperlink>
      <w:r>
        <w:t xml:space="preserve">&gt;. </w:t>
      </w:r>
    </w:p>
    <w:p w:rsidR="00244EBA" w:rsidRDefault="00244EBA" w:rsidP="00244EBA">
      <w:pPr>
        <w:rPr>
          <w:i/>
          <w:iCs/>
        </w:rPr>
      </w:pPr>
      <w:r>
        <w:t xml:space="preserve">[17] POSPÍŠILOVÁ, Alena. </w:t>
      </w:r>
      <w:r>
        <w:rPr>
          <w:i/>
          <w:iCs/>
        </w:rPr>
        <w:t xml:space="preserve">Léčba chronických ran moderními krycími prostředky, </w:t>
      </w:r>
      <w:r>
        <w:t>[</w:t>
      </w:r>
      <w:proofErr w:type="gramStart"/>
      <w:r>
        <w:t>online],  [2010</w:t>
      </w:r>
      <w:proofErr w:type="gramEnd"/>
      <w:r>
        <w:t>] [cit. 2025-03-31]. Dostupný z WWW:&lt;</w:t>
      </w:r>
      <w:r w:rsidRPr="00242D7F">
        <w:t xml:space="preserve"> </w:t>
      </w:r>
      <w:hyperlink r:id="rId60" w:history="1">
        <w:r w:rsidRPr="00451F60">
          <w:rPr>
            <w:rStyle w:val="Hypertextovodkaz"/>
          </w:rPr>
          <w:t>https://farmaciepropraxi.cz/pdfs/lek/2010/06/04.pdf</w:t>
        </w:r>
      </w:hyperlink>
      <w:r>
        <w:t>&gt;.</w:t>
      </w:r>
      <w:r>
        <w:rPr>
          <w:i/>
          <w:iCs/>
        </w:rPr>
        <w:t xml:space="preserve"> </w:t>
      </w:r>
    </w:p>
    <w:p w:rsidR="00244EBA" w:rsidRDefault="00244EBA" w:rsidP="00244EBA">
      <w:r>
        <w:t xml:space="preserve">[18] </w:t>
      </w:r>
      <w:proofErr w:type="spellStart"/>
      <w:r>
        <w:t>Mölnlycke</w:t>
      </w:r>
      <w:proofErr w:type="spellEnd"/>
      <w:r>
        <w:t xml:space="preserve">, </w:t>
      </w:r>
      <w:r>
        <w:rPr>
          <w:i/>
          <w:iCs/>
        </w:rPr>
        <w:t>Oš</w:t>
      </w:r>
      <w:r w:rsidR="005C2C88">
        <w:rPr>
          <w:i/>
          <w:iCs/>
        </w:rPr>
        <w:t>e</w:t>
      </w:r>
      <w:r>
        <w:rPr>
          <w:i/>
          <w:iCs/>
        </w:rPr>
        <w:t xml:space="preserve">tření ran, </w:t>
      </w:r>
      <w:proofErr w:type="spellStart"/>
      <w:r>
        <w:rPr>
          <w:i/>
          <w:iCs/>
        </w:rPr>
        <w:t>Mepiform</w:t>
      </w:r>
      <w:proofErr w:type="spellEnd"/>
      <w:r>
        <w:rPr>
          <w:i/>
          <w:iCs/>
        </w:rPr>
        <w:t xml:space="preserve">, </w:t>
      </w:r>
      <w:r>
        <w:t>[online], [2025] [cit. 2025-03-31]. Dostupný z WWW:&lt;</w:t>
      </w:r>
      <w:r w:rsidRPr="00242D7F">
        <w:t xml:space="preserve"> </w:t>
      </w:r>
      <w:hyperlink r:id="rId61" w:anchor="about" w:history="1">
        <w:r w:rsidRPr="00451F60">
          <w:rPr>
            <w:rStyle w:val="Hypertextovodkaz"/>
          </w:rPr>
          <w:t>https://www.osetreniran.cz/produkty/mepiform#about</w:t>
        </w:r>
      </w:hyperlink>
      <w:r>
        <w:t>&gt;.</w:t>
      </w:r>
      <w:r>
        <w:rPr>
          <w:i/>
          <w:iCs/>
        </w:rPr>
        <w:t xml:space="preserve"> </w:t>
      </w:r>
    </w:p>
    <w:p w:rsidR="005572CE" w:rsidRPr="005572CE" w:rsidRDefault="005572CE" w:rsidP="005572CE">
      <w:r>
        <w:t xml:space="preserve">[19] proSestru.cz, </w:t>
      </w:r>
      <w:r w:rsidRPr="005572CE">
        <w:rPr>
          <w:i/>
          <w:iCs/>
        </w:rPr>
        <w:t>Terapeutické působení medu v rámci hojení ran</w:t>
      </w:r>
      <w:r>
        <w:rPr>
          <w:i/>
          <w:iCs/>
        </w:rPr>
        <w:t xml:space="preserve">, </w:t>
      </w:r>
      <w:r>
        <w:t>[online], [cit. 2025-04-20]. Dostupný z WWW:&lt;</w:t>
      </w:r>
      <w:hyperlink r:id="rId62" w:history="1">
        <w:r w:rsidRPr="00EB23FC">
          <w:rPr>
            <w:rStyle w:val="Hypertextovodkaz"/>
          </w:rPr>
          <w:t>https://www.prosestru.cz/tema/vlhke-kryti-ran/detail/terapeuticke-pusobeni-medu-v-ramci-hojeni-ran-7285</w:t>
        </w:r>
      </w:hyperlink>
      <w:r>
        <w:t xml:space="preserve">&gt; </w:t>
      </w:r>
    </w:p>
    <w:p w:rsidR="005572CE" w:rsidRPr="005572CE" w:rsidRDefault="005572CE" w:rsidP="005572CE">
      <w:r>
        <w:t xml:space="preserve"> </w:t>
      </w:r>
    </w:p>
    <w:p w:rsidR="00BE7EF9" w:rsidRPr="00C12D1D" w:rsidRDefault="00BE7EF9" w:rsidP="00BE7EF9"/>
    <w:p w:rsidR="00C900A6" w:rsidRDefault="00C12D1D" w:rsidP="009E1003">
      <w:r>
        <w:t xml:space="preserve"> </w:t>
      </w:r>
    </w:p>
    <w:p w:rsidR="00C900A6" w:rsidRDefault="00C900A6" w:rsidP="00C900A6">
      <w:r>
        <w:br w:type="page"/>
      </w:r>
    </w:p>
    <w:p w:rsidR="00C12D1D" w:rsidRDefault="00C900A6" w:rsidP="00C900A6">
      <w:pPr>
        <w:pStyle w:val="Nadpis1"/>
      </w:pPr>
      <w:bookmarkStart w:id="116" w:name="_Toc205198521"/>
      <w:r>
        <w:lastRenderedPageBreak/>
        <w:t>Přílohy</w:t>
      </w:r>
      <w:bookmarkEnd w:id="116"/>
    </w:p>
    <w:p w:rsidR="003279A2" w:rsidRPr="00E820A9" w:rsidRDefault="003279A2" w:rsidP="00BA5FD5">
      <w:pPr>
        <w:pStyle w:val="Nadpis2"/>
      </w:pPr>
      <w:bookmarkStart w:id="117" w:name="_Toc205198522"/>
      <w:r w:rsidRPr="00E820A9">
        <w:t>Příloha 1: Souhlas se sběrem dat</w:t>
      </w:r>
      <w:bookmarkEnd w:id="117"/>
    </w:p>
    <w:p w:rsidR="003279A2" w:rsidRDefault="000C4506" w:rsidP="009563A8">
      <w:r>
        <w:rPr>
          <w:noProof/>
          <w:lang w:eastAsia="cs-CZ"/>
        </w:rPr>
        <w:drawing>
          <wp:inline distT="0" distB="0" distL="0" distR="0">
            <wp:extent cx="5405120" cy="7351395"/>
            <wp:effectExtent l="0" t="0" r="5080" b="1905"/>
            <wp:docPr id="2101496539"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r="1720"/>
                    <a:stretch>
                      <a:fillRect/>
                    </a:stretch>
                  </pic:blipFill>
                  <pic:spPr bwMode="auto">
                    <a:xfrm>
                      <a:off x="0" y="0"/>
                      <a:ext cx="5405120" cy="7351395"/>
                    </a:xfrm>
                    <a:prstGeom prst="rect">
                      <a:avLst/>
                    </a:prstGeom>
                    <a:noFill/>
                    <a:ln>
                      <a:noFill/>
                    </a:ln>
                  </pic:spPr>
                </pic:pic>
              </a:graphicData>
            </a:graphic>
          </wp:inline>
        </w:drawing>
      </w:r>
    </w:p>
    <w:p w:rsidR="003279A2" w:rsidRDefault="003279A2">
      <w:pPr>
        <w:spacing w:line="240" w:lineRule="auto"/>
        <w:jc w:val="left"/>
      </w:pPr>
      <w:r>
        <w:br w:type="page"/>
      </w:r>
    </w:p>
    <w:p w:rsidR="004C0789" w:rsidRDefault="00E820A9" w:rsidP="004C0789">
      <w:pPr>
        <w:pStyle w:val="Nadpis2"/>
        <w:rPr>
          <w:rFonts w:asciiTheme="minorHAnsi" w:eastAsiaTheme="minorHAnsi" w:hAnsiTheme="minorHAnsi" w:cstheme="minorBidi"/>
          <w:b w:val="0"/>
          <w:color w:val="auto"/>
          <w:sz w:val="24"/>
          <w:szCs w:val="24"/>
        </w:rPr>
      </w:pPr>
      <w:bookmarkStart w:id="118" w:name="_Toc205198523"/>
      <w:r w:rsidRPr="00E820A9">
        <w:lastRenderedPageBreak/>
        <w:t>Příloha 2: Soupis obrázků</w:t>
      </w:r>
      <w:bookmarkEnd w:id="118"/>
    </w:p>
    <w:p w:rsidR="004C0789" w:rsidRDefault="007D7859">
      <w:pPr>
        <w:pStyle w:val="Seznamobrzk"/>
        <w:tabs>
          <w:tab w:val="right" w:leader="dot" w:pos="8493"/>
        </w:tabs>
        <w:rPr>
          <w:rFonts w:eastAsiaTheme="minorEastAsia"/>
          <w:noProof/>
          <w:kern w:val="0"/>
          <w:sz w:val="22"/>
          <w:szCs w:val="22"/>
          <w:lang w:eastAsia="cs-CZ"/>
        </w:rPr>
      </w:pPr>
      <w:r>
        <w:fldChar w:fldCharType="begin"/>
      </w:r>
      <w:r w:rsidR="004C0789">
        <w:instrText xml:space="preserve"> TOC \h \z \c "Obrázek" </w:instrText>
      </w:r>
      <w:r>
        <w:fldChar w:fldCharType="separate"/>
      </w:r>
      <w:hyperlink w:anchor="_Toc205198419" w:history="1">
        <w:r w:rsidR="004C0789" w:rsidRPr="00B332D7">
          <w:rPr>
            <w:rStyle w:val="Hypertextovodkaz"/>
            <w:noProof/>
          </w:rPr>
          <w:t xml:space="preserve">Obrázek 1 </w:t>
        </w:r>
        <w:r w:rsidR="004C0789" w:rsidRPr="00B332D7">
          <w:rPr>
            <w:rStyle w:val="Hypertextovodkaz"/>
            <w:bCs/>
            <w:noProof/>
          </w:rPr>
          <w:t>Gázové krytí</w:t>
        </w:r>
        <w:r w:rsidR="004C0789">
          <w:rPr>
            <w:noProof/>
            <w:webHidden/>
          </w:rPr>
          <w:tab/>
        </w:r>
        <w:r>
          <w:rPr>
            <w:noProof/>
            <w:webHidden/>
          </w:rPr>
          <w:fldChar w:fldCharType="begin"/>
        </w:r>
        <w:r w:rsidR="004C0789">
          <w:rPr>
            <w:noProof/>
            <w:webHidden/>
          </w:rPr>
          <w:instrText xml:space="preserve"> PAGEREF _Toc205198419 \h </w:instrText>
        </w:r>
        <w:r>
          <w:rPr>
            <w:noProof/>
            <w:webHidden/>
          </w:rPr>
        </w:r>
        <w:r>
          <w:rPr>
            <w:noProof/>
            <w:webHidden/>
          </w:rPr>
          <w:fldChar w:fldCharType="separate"/>
        </w:r>
        <w:r w:rsidR="007F75FB">
          <w:rPr>
            <w:noProof/>
            <w:webHidden/>
          </w:rPr>
          <w:t>21</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20" w:history="1">
        <w:r w:rsidR="004C0789" w:rsidRPr="00B332D7">
          <w:rPr>
            <w:rStyle w:val="Hypertextovodkaz"/>
            <w:noProof/>
          </w:rPr>
          <w:t>Obrázek 2 Hydrogelové krytí</w:t>
        </w:r>
        <w:r w:rsidR="004C0789">
          <w:rPr>
            <w:noProof/>
            <w:webHidden/>
          </w:rPr>
          <w:tab/>
        </w:r>
        <w:r>
          <w:rPr>
            <w:noProof/>
            <w:webHidden/>
          </w:rPr>
          <w:fldChar w:fldCharType="begin"/>
        </w:r>
        <w:r w:rsidR="004C0789">
          <w:rPr>
            <w:noProof/>
            <w:webHidden/>
          </w:rPr>
          <w:instrText xml:space="preserve"> PAGEREF _Toc205198420 \h </w:instrText>
        </w:r>
        <w:r>
          <w:rPr>
            <w:noProof/>
            <w:webHidden/>
          </w:rPr>
        </w:r>
        <w:r>
          <w:rPr>
            <w:noProof/>
            <w:webHidden/>
          </w:rPr>
          <w:fldChar w:fldCharType="separate"/>
        </w:r>
        <w:r w:rsidR="007F75FB">
          <w:rPr>
            <w:noProof/>
            <w:webHidden/>
          </w:rPr>
          <w:t>22</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21" w:history="1">
        <w:r w:rsidR="004C0789" w:rsidRPr="00B332D7">
          <w:rPr>
            <w:rStyle w:val="Hypertextovodkaz"/>
            <w:noProof/>
          </w:rPr>
          <w:t>Obrázek 3 Antiseptické krytí s mastí a stříbrem Atrauman Ag</w:t>
        </w:r>
        <w:r w:rsidR="004C0789">
          <w:rPr>
            <w:noProof/>
            <w:webHidden/>
          </w:rPr>
          <w:tab/>
        </w:r>
        <w:r>
          <w:rPr>
            <w:noProof/>
            <w:webHidden/>
          </w:rPr>
          <w:fldChar w:fldCharType="begin"/>
        </w:r>
        <w:r w:rsidR="004C0789">
          <w:rPr>
            <w:noProof/>
            <w:webHidden/>
          </w:rPr>
          <w:instrText xml:space="preserve"> PAGEREF _Toc205198421 \h </w:instrText>
        </w:r>
        <w:r>
          <w:rPr>
            <w:noProof/>
            <w:webHidden/>
          </w:rPr>
        </w:r>
        <w:r>
          <w:rPr>
            <w:noProof/>
            <w:webHidden/>
          </w:rPr>
          <w:fldChar w:fldCharType="separate"/>
        </w:r>
        <w:r w:rsidR="007F75FB">
          <w:rPr>
            <w:noProof/>
            <w:webHidden/>
          </w:rPr>
          <w:t>23</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22" w:history="1">
        <w:r w:rsidR="004C0789" w:rsidRPr="00B332D7">
          <w:rPr>
            <w:rStyle w:val="Hypertextovodkaz"/>
            <w:noProof/>
          </w:rPr>
          <w:t>Obrázek 4 Aquacel AG + extra</w:t>
        </w:r>
        <w:r w:rsidR="004C0789">
          <w:rPr>
            <w:noProof/>
            <w:webHidden/>
          </w:rPr>
          <w:tab/>
        </w:r>
        <w:r>
          <w:rPr>
            <w:noProof/>
            <w:webHidden/>
          </w:rPr>
          <w:fldChar w:fldCharType="begin"/>
        </w:r>
        <w:r w:rsidR="004C0789">
          <w:rPr>
            <w:noProof/>
            <w:webHidden/>
          </w:rPr>
          <w:instrText xml:space="preserve"> PAGEREF _Toc205198422 \h </w:instrText>
        </w:r>
        <w:r>
          <w:rPr>
            <w:noProof/>
            <w:webHidden/>
          </w:rPr>
        </w:r>
        <w:r>
          <w:rPr>
            <w:noProof/>
            <w:webHidden/>
          </w:rPr>
          <w:fldChar w:fldCharType="separate"/>
        </w:r>
        <w:r w:rsidR="007F75FB">
          <w:rPr>
            <w:noProof/>
            <w:webHidden/>
          </w:rPr>
          <w:t>24</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23" w:history="1">
        <w:r w:rsidR="004C0789" w:rsidRPr="00B332D7">
          <w:rPr>
            <w:rStyle w:val="Hypertextovodkaz"/>
            <w:noProof/>
          </w:rPr>
          <w:t xml:space="preserve">Obrázek 5 </w:t>
        </w:r>
        <w:r w:rsidR="004C0789" w:rsidRPr="00B332D7">
          <w:rPr>
            <w:rStyle w:val="Hypertextovodkaz"/>
            <w:rFonts w:asciiTheme="majorHAnsi" w:eastAsiaTheme="majorEastAsia" w:hAnsiTheme="majorHAnsi" w:cstheme="majorBidi"/>
            <w:bCs/>
            <w:noProof/>
          </w:rPr>
          <w:t>Hydrokoloidní krytí Hydrocoll Thin</w:t>
        </w:r>
        <w:r w:rsidR="004C0789">
          <w:rPr>
            <w:noProof/>
            <w:webHidden/>
          </w:rPr>
          <w:tab/>
        </w:r>
        <w:r>
          <w:rPr>
            <w:noProof/>
            <w:webHidden/>
          </w:rPr>
          <w:fldChar w:fldCharType="begin"/>
        </w:r>
        <w:r w:rsidR="004C0789">
          <w:rPr>
            <w:noProof/>
            <w:webHidden/>
          </w:rPr>
          <w:instrText xml:space="preserve"> PAGEREF _Toc205198423 \h </w:instrText>
        </w:r>
        <w:r>
          <w:rPr>
            <w:noProof/>
            <w:webHidden/>
          </w:rPr>
        </w:r>
        <w:r>
          <w:rPr>
            <w:noProof/>
            <w:webHidden/>
          </w:rPr>
          <w:fldChar w:fldCharType="separate"/>
        </w:r>
        <w:r w:rsidR="007F75FB">
          <w:rPr>
            <w:noProof/>
            <w:webHidden/>
          </w:rPr>
          <w:t>25</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24" w:history="1">
        <w:r w:rsidR="004C0789" w:rsidRPr="00B332D7">
          <w:rPr>
            <w:rStyle w:val="Hypertextovodkaz"/>
            <w:noProof/>
          </w:rPr>
          <w:t>Obrázek 6 Antimikrobiální PU pěnové krytí</w:t>
        </w:r>
        <w:r w:rsidR="004C0789">
          <w:rPr>
            <w:noProof/>
            <w:webHidden/>
          </w:rPr>
          <w:tab/>
        </w:r>
        <w:r>
          <w:rPr>
            <w:noProof/>
            <w:webHidden/>
          </w:rPr>
          <w:fldChar w:fldCharType="begin"/>
        </w:r>
        <w:r w:rsidR="004C0789">
          <w:rPr>
            <w:noProof/>
            <w:webHidden/>
          </w:rPr>
          <w:instrText xml:space="preserve"> PAGEREF _Toc205198424 \h </w:instrText>
        </w:r>
        <w:r>
          <w:rPr>
            <w:noProof/>
            <w:webHidden/>
          </w:rPr>
        </w:r>
        <w:r>
          <w:rPr>
            <w:noProof/>
            <w:webHidden/>
          </w:rPr>
          <w:fldChar w:fldCharType="separate"/>
        </w:r>
        <w:r w:rsidR="007F75FB">
          <w:rPr>
            <w:noProof/>
            <w:webHidden/>
          </w:rPr>
          <w:t>26</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25" w:history="1">
        <w:r w:rsidR="004C0789" w:rsidRPr="00B332D7">
          <w:rPr>
            <w:rStyle w:val="Hypertextovodkaz"/>
            <w:noProof/>
          </w:rPr>
          <w:t>Obrázek 7 Adaptic neadherentní krytí</w:t>
        </w:r>
        <w:r w:rsidR="004C0789">
          <w:rPr>
            <w:noProof/>
            <w:webHidden/>
          </w:rPr>
          <w:tab/>
        </w:r>
        <w:r>
          <w:rPr>
            <w:noProof/>
            <w:webHidden/>
          </w:rPr>
          <w:fldChar w:fldCharType="begin"/>
        </w:r>
        <w:r w:rsidR="004C0789">
          <w:rPr>
            <w:noProof/>
            <w:webHidden/>
          </w:rPr>
          <w:instrText xml:space="preserve"> PAGEREF _Toc205198425 \h </w:instrText>
        </w:r>
        <w:r>
          <w:rPr>
            <w:noProof/>
            <w:webHidden/>
          </w:rPr>
        </w:r>
        <w:r>
          <w:rPr>
            <w:noProof/>
            <w:webHidden/>
          </w:rPr>
          <w:fldChar w:fldCharType="separate"/>
        </w:r>
        <w:r w:rsidR="007F75FB">
          <w:rPr>
            <w:noProof/>
            <w:webHidden/>
          </w:rPr>
          <w:t>27</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26" w:history="1">
        <w:r w:rsidR="004C0789" w:rsidRPr="00B332D7">
          <w:rPr>
            <w:rStyle w:val="Hypertextovodkaz"/>
            <w:noProof/>
          </w:rPr>
          <w:t>Obrázek 8 3M Tegaderm transparentní filmové krytí</w:t>
        </w:r>
        <w:r w:rsidR="004C0789">
          <w:rPr>
            <w:noProof/>
            <w:webHidden/>
          </w:rPr>
          <w:tab/>
        </w:r>
        <w:r>
          <w:rPr>
            <w:noProof/>
            <w:webHidden/>
          </w:rPr>
          <w:fldChar w:fldCharType="begin"/>
        </w:r>
        <w:r w:rsidR="004C0789">
          <w:rPr>
            <w:noProof/>
            <w:webHidden/>
          </w:rPr>
          <w:instrText xml:space="preserve"> PAGEREF _Toc205198426 \h </w:instrText>
        </w:r>
        <w:r>
          <w:rPr>
            <w:noProof/>
            <w:webHidden/>
          </w:rPr>
        </w:r>
        <w:r>
          <w:rPr>
            <w:noProof/>
            <w:webHidden/>
          </w:rPr>
          <w:fldChar w:fldCharType="separate"/>
        </w:r>
        <w:r w:rsidR="007F75FB">
          <w:rPr>
            <w:noProof/>
            <w:webHidden/>
          </w:rPr>
          <w:t>28</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27" w:history="1">
        <w:r w:rsidR="004C0789" w:rsidRPr="00B332D7">
          <w:rPr>
            <w:rStyle w:val="Hypertextovodkaz"/>
            <w:noProof/>
          </w:rPr>
          <w:t>Obrázek 9 Absorpční krytí</w:t>
        </w:r>
        <w:r w:rsidR="004C0789">
          <w:rPr>
            <w:noProof/>
            <w:webHidden/>
          </w:rPr>
          <w:tab/>
        </w:r>
        <w:r>
          <w:rPr>
            <w:noProof/>
            <w:webHidden/>
          </w:rPr>
          <w:fldChar w:fldCharType="begin"/>
        </w:r>
        <w:r w:rsidR="004C0789">
          <w:rPr>
            <w:noProof/>
            <w:webHidden/>
          </w:rPr>
          <w:instrText xml:space="preserve"> PAGEREF _Toc205198427 \h </w:instrText>
        </w:r>
        <w:r>
          <w:rPr>
            <w:noProof/>
            <w:webHidden/>
          </w:rPr>
        </w:r>
        <w:r>
          <w:rPr>
            <w:noProof/>
            <w:webHidden/>
          </w:rPr>
          <w:fldChar w:fldCharType="separate"/>
        </w:r>
        <w:r w:rsidR="007F75FB">
          <w:rPr>
            <w:noProof/>
            <w:webHidden/>
          </w:rPr>
          <w:t>28</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28" w:history="1">
        <w:r w:rsidR="004C0789" w:rsidRPr="00B332D7">
          <w:rPr>
            <w:rStyle w:val="Hypertextovodkaz"/>
            <w:noProof/>
          </w:rPr>
          <w:t>Obrázek 10 Dekubit I. stupně</w:t>
        </w:r>
        <w:r w:rsidR="004C0789">
          <w:rPr>
            <w:noProof/>
            <w:webHidden/>
          </w:rPr>
          <w:tab/>
        </w:r>
        <w:r>
          <w:rPr>
            <w:noProof/>
            <w:webHidden/>
          </w:rPr>
          <w:fldChar w:fldCharType="begin"/>
        </w:r>
        <w:r w:rsidR="004C0789">
          <w:rPr>
            <w:noProof/>
            <w:webHidden/>
          </w:rPr>
          <w:instrText xml:space="preserve"> PAGEREF _Toc205198428 \h </w:instrText>
        </w:r>
        <w:r>
          <w:rPr>
            <w:noProof/>
            <w:webHidden/>
          </w:rPr>
        </w:r>
        <w:r>
          <w:rPr>
            <w:noProof/>
            <w:webHidden/>
          </w:rPr>
          <w:fldChar w:fldCharType="separate"/>
        </w:r>
        <w:r w:rsidR="007F75FB">
          <w:rPr>
            <w:noProof/>
            <w:webHidden/>
          </w:rPr>
          <w:t>33</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29" w:history="1">
        <w:r w:rsidR="004C0789" w:rsidRPr="00B332D7">
          <w:rPr>
            <w:rStyle w:val="Hypertextovodkaz"/>
            <w:noProof/>
          </w:rPr>
          <w:t>Obrázek 11 Dekubit IV. stupně</w:t>
        </w:r>
        <w:r w:rsidR="004C0789">
          <w:rPr>
            <w:noProof/>
            <w:webHidden/>
          </w:rPr>
          <w:tab/>
        </w:r>
        <w:r>
          <w:rPr>
            <w:noProof/>
            <w:webHidden/>
          </w:rPr>
          <w:fldChar w:fldCharType="begin"/>
        </w:r>
        <w:r w:rsidR="004C0789">
          <w:rPr>
            <w:noProof/>
            <w:webHidden/>
          </w:rPr>
          <w:instrText xml:space="preserve"> PAGEREF _Toc205198429 \h </w:instrText>
        </w:r>
        <w:r>
          <w:rPr>
            <w:noProof/>
            <w:webHidden/>
          </w:rPr>
        </w:r>
        <w:r>
          <w:rPr>
            <w:noProof/>
            <w:webHidden/>
          </w:rPr>
          <w:fldChar w:fldCharType="separate"/>
        </w:r>
        <w:r w:rsidR="007F75FB">
          <w:rPr>
            <w:noProof/>
            <w:webHidden/>
          </w:rPr>
          <w:t>33</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30" w:history="1">
        <w:r w:rsidR="004C0789" w:rsidRPr="00B332D7">
          <w:rPr>
            <w:rStyle w:val="Hypertextovodkaz"/>
            <w:noProof/>
          </w:rPr>
          <w:t>Obrázek 12 1. den zahájení léčby dekubitu IV. stupně</w:t>
        </w:r>
        <w:r w:rsidR="004C0789">
          <w:rPr>
            <w:noProof/>
            <w:webHidden/>
          </w:rPr>
          <w:tab/>
        </w:r>
        <w:r>
          <w:rPr>
            <w:noProof/>
            <w:webHidden/>
          </w:rPr>
          <w:fldChar w:fldCharType="begin"/>
        </w:r>
        <w:r w:rsidR="004C0789">
          <w:rPr>
            <w:noProof/>
            <w:webHidden/>
          </w:rPr>
          <w:instrText xml:space="preserve"> PAGEREF _Toc205198430 \h </w:instrText>
        </w:r>
        <w:r>
          <w:rPr>
            <w:noProof/>
            <w:webHidden/>
          </w:rPr>
        </w:r>
        <w:r>
          <w:rPr>
            <w:noProof/>
            <w:webHidden/>
          </w:rPr>
          <w:fldChar w:fldCharType="separate"/>
        </w:r>
        <w:r w:rsidR="007F75FB">
          <w:rPr>
            <w:noProof/>
            <w:webHidden/>
          </w:rPr>
          <w:t>38</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31" w:history="1">
        <w:r w:rsidR="004C0789" w:rsidRPr="00B332D7">
          <w:rPr>
            <w:rStyle w:val="Hypertextovodkaz"/>
            <w:noProof/>
          </w:rPr>
          <w:t>Obrázek 13 1. měsíc od zahájení léčby dekubitu IV. stupně</w:t>
        </w:r>
        <w:r w:rsidR="004C0789">
          <w:rPr>
            <w:noProof/>
            <w:webHidden/>
          </w:rPr>
          <w:tab/>
        </w:r>
        <w:r>
          <w:rPr>
            <w:noProof/>
            <w:webHidden/>
          </w:rPr>
          <w:fldChar w:fldCharType="begin"/>
        </w:r>
        <w:r w:rsidR="004C0789">
          <w:rPr>
            <w:noProof/>
            <w:webHidden/>
          </w:rPr>
          <w:instrText xml:space="preserve"> PAGEREF _Toc205198431 \h </w:instrText>
        </w:r>
        <w:r>
          <w:rPr>
            <w:noProof/>
            <w:webHidden/>
          </w:rPr>
        </w:r>
        <w:r>
          <w:rPr>
            <w:noProof/>
            <w:webHidden/>
          </w:rPr>
          <w:fldChar w:fldCharType="separate"/>
        </w:r>
        <w:r w:rsidR="007F75FB">
          <w:rPr>
            <w:noProof/>
            <w:webHidden/>
          </w:rPr>
          <w:t>38</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32" w:history="1">
        <w:r w:rsidR="004C0789" w:rsidRPr="00B332D7">
          <w:rPr>
            <w:rStyle w:val="Hypertextovodkaz"/>
            <w:noProof/>
          </w:rPr>
          <w:t>Obrázek 14 4. měsíc od zahájení léčby dekubitu IV. stupně</w:t>
        </w:r>
        <w:r w:rsidR="004C0789">
          <w:rPr>
            <w:noProof/>
            <w:webHidden/>
          </w:rPr>
          <w:tab/>
        </w:r>
        <w:r>
          <w:rPr>
            <w:noProof/>
            <w:webHidden/>
          </w:rPr>
          <w:fldChar w:fldCharType="begin"/>
        </w:r>
        <w:r w:rsidR="004C0789">
          <w:rPr>
            <w:noProof/>
            <w:webHidden/>
          </w:rPr>
          <w:instrText xml:space="preserve"> PAGEREF _Toc205198432 \h </w:instrText>
        </w:r>
        <w:r>
          <w:rPr>
            <w:noProof/>
            <w:webHidden/>
          </w:rPr>
        </w:r>
        <w:r>
          <w:rPr>
            <w:noProof/>
            <w:webHidden/>
          </w:rPr>
          <w:fldChar w:fldCharType="separate"/>
        </w:r>
        <w:r w:rsidR="007F75FB">
          <w:rPr>
            <w:noProof/>
            <w:webHidden/>
          </w:rPr>
          <w:t>39</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33" w:history="1">
        <w:r w:rsidR="004C0789" w:rsidRPr="00B332D7">
          <w:rPr>
            <w:rStyle w:val="Hypertextovodkaz"/>
            <w:noProof/>
          </w:rPr>
          <w:t>Obrázek 15 9. měsíc od zahájení léčby dekubitu IV. stupně</w:t>
        </w:r>
        <w:r w:rsidR="004C0789">
          <w:rPr>
            <w:noProof/>
            <w:webHidden/>
          </w:rPr>
          <w:tab/>
        </w:r>
        <w:r>
          <w:rPr>
            <w:noProof/>
            <w:webHidden/>
          </w:rPr>
          <w:fldChar w:fldCharType="begin"/>
        </w:r>
        <w:r w:rsidR="004C0789">
          <w:rPr>
            <w:noProof/>
            <w:webHidden/>
          </w:rPr>
          <w:instrText xml:space="preserve"> PAGEREF _Toc205198433 \h </w:instrText>
        </w:r>
        <w:r>
          <w:rPr>
            <w:noProof/>
            <w:webHidden/>
          </w:rPr>
        </w:r>
        <w:r>
          <w:rPr>
            <w:noProof/>
            <w:webHidden/>
          </w:rPr>
          <w:fldChar w:fldCharType="separate"/>
        </w:r>
        <w:r w:rsidR="007F75FB">
          <w:rPr>
            <w:noProof/>
            <w:webHidden/>
          </w:rPr>
          <w:t>40</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34" w:history="1">
        <w:r w:rsidR="004C0789" w:rsidRPr="00B332D7">
          <w:rPr>
            <w:rStyle w:val="Hypertextovodkaz"/>
            <w:noProof/>
          </w:rPr>
          <w:t>Obrázek 16 10. měsíc od zahájení léčby dekubitu IV. stupně</w:t>
        </w:r>
        <w:r w:rsidR="004C0789">
          <w:rPr>
            <w:noProof/>
            <w:webHidden/>
          </w:rPr>
          <w:tab/>
        </w:r>
        <w:r>
          <w:rPr>
            <w:noProof/>
            <w:webHidden/>
          </w:rPr>
          <w:fldChar w:fldCharType="begin"/>
        </w:r>
        <w:r w:rsidR="004C0789">
          <w:rPr>
            <w:noProof/>
            <w:webHidden/>
          </w:rPr>
          <w:instrText xml:space="preserve"> PAGEREF _Toc205198434 \h </w:instrText>
        </w:r>
        <w:r>
          <w:rPr>
            <w:noProof/>
            <w:webHidden/>
          </w:rPr>
        </w:r>
        <w:r>
          <w:rPr>
            <w:noProof/>
            <w:webHidden/>
          </w:rPr>
          <w:fldChar w:fldCharType="separate"/>
        </w:r>
        <w:r w:rsidR="007F75FB">
          <w:rPr>
            <w:noProof/>
            <w:webHidden/>
          </w:rPr>
          <w:t>40</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35" w:history="1">
        <w:r w:rsidR="004C0789" w:rsidRPr="00B332D7">
          <w:rPr>
            <w:rStyle w:val="Hypertextovodkaz"/>
            <w:noProof/>
          </w:rPr>
          <w:t>Obrázek 17 1 rok a 5. měsíců od zahájení léčby dekubitu IV. stupně</w:t>
        </w:r>
        <w:r w:rsidR="004C0789">
          <w:rPr>
            <w:noProof/>
            <w:webHidden/>
          </w:rPr>
          <w:tab/>
        </w:r>
        <w:r>
          <w:rPr>
            <w:noProof/>
            <w:webHidden/>
          </w:rPr>
          <w:fldChar w:fldCharType="begin"/>
        </w:r>
        <w:r w:rsidR="004C0789">
          <w:rPr>
            <w:noProof/>
            <w:webHidden/>
          </w:rPr>
          <w:instrText xml:space="preserve"> PAGEREF _Toc205198435 \h </w:instrText>
        </w:r>
        <w:r>
          <w:rPr>
            <w:noProof/>
            <w:webHidden/>
          </w:rPr>
        </w:r>
        <w:r>
          <w:rPr>
            <w:noProof/>
            <w:webHidden/>
          </w:rPr>
          <w:fldChar w:fldCharType="separate"/>
        </w:r>
        <w:r w:rsidR="007F75FB">
          <w:rPr>
            <w:noProof/>
            <w:webHidden/>
          </w:rPr>
          <w:t>41</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36" w:history="1">
        <w:r w:rsidR="004C0789" w:rsidRPr="00B332D7">
          <w:rPr>
            <w:rStyle w:val="Hypertextovodkaz"/>
            <w:noProof/>
          </w:rPr>
          <w:t>Obrázek 18 1. den zahájení léčby bércového vředu</w:t>
        </w:r>
        <w:r w:rsidR="004C0789">
          <w:rPr>
            <w:noProof/>
            <w:webHidden/>
          </w:rPr>
          <w:tab/>
        </w:r>
        <w:r>
          <w:rPr>
            <w:noProof/>
            <w:webHidden/>
          </w:rPr>
          <w:fldChar w:fldCharType="begin"/>
        </w:r>
        <w:r w:rsidR="004C0789">
          <w:rPr>
            <w:noProof/>
            <w:webHidden/>
          </w:rPr>
          <w:instrText xml:space="preserve"> PAGEREF _Toc205198436 \h </w:instrText>
        </w:r>
        <w:r>
          <w:rPr>
            <w:noProof/>
            <w:webHidden/>
          </w:rPr>
        </w:r>
        <w:r>
          <w:rPr>
            <w:noProof/>
            <w:webHidden/>
          </w:rPr>
          <w:fldChar w:fldCharType="separate"/>
        </w:r>
        <w:r w:rsidR="007F75FB">
          <w:rPr>
            <w:noProof/>
            <w:webHidden/>
          </w:rPr>
          <w:t>42</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37" w:history="1">
        <w:r w:rsidR="004C0789" w:rsidRPr="00B332D7">
          <w:rPr>
            <w:rStyle w:val="Hypertextovodkaz"/>
            <w:noProof/>
          </w:rPr>
          <w:t>Obrázek 19 1. měsíc od zahájení léčby bércového vředu</w:t>
        </w:r>
        <w:r w:rsidR="004C0789">
          <w:rPr>
            <w:noProof/>
            <w:webHidden/>
          </w:rPr>
          <w:tab/>
        </w:r>
        <w:r>
          <w:rPr>
            <w:noProof/>
            <w:webHidden/>
          </w:rPr>
          <w:fldChar w:fldCharType="begin"/>
        </w:r>
        <w:r w:rsidR="004C0789">
          <w:rPr>
            <w:noProof/>
            <w:webHidden/>
          </w:rPr>
          <w:instrText xml:space="preserve"> PAGEREF _Toc205198437 \h </w:instrText>
        </w:r>
        <w:r>
          <w:rPr>
            <w:noProof/>
            <w:webHidden/>
          </w:rPr>
        </w:r>
        <w:r>
          <w:rPr>
            <w:noProof/>
            <w:webHidden/>
          </w:rPr>
          <w:fldChar w:fldCharType="separate"/>
        </w:r>
        <w:r w:rsidR="007F75FB">
          <w:rPr>
            <w:noProof/>
            <w:webHidden/>
          </w:rPr>
          <w:t>43</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38" w:history="1">
        <w:r w:rsidR="004C0789" w:rsidRPr="00B332D7">
          <w:rPr>
            <w:rStyle w:val="Hypertextovodkaz"/>
            <w:noProof/>
          </w:rPr>
          <w:t>Obrázek 20 4. měsíc od zahájení léčby bércového vředu</w:t>
        </w:r>
        <w:r w:rsidR="004C0789">
          <w:rPr>
            <w:noProof/>
            <w:webHidden/>
          </w:rPr>
          <w:tab/>
        </w:r>
        <w:r>
          <w:rPr>
            <w:noProof/>
            <w:webHidden/>
          </w:rPr>
          <w:fldChar w:fldCharType="begin"/>
        </w:r>
        <w:r w:rsidR="004C0789">
          <w:rPr>
            <w:noProof/>
            <w:webHidden/>
          </w:rPr>
          <w:instrText xml:space="preserve"> PAGEREF _Toc205198438 \h </w:instrText>
        </w:r>
        <w:r>
          <w:rPr>
            <w:noProof/>
            <w:webHidden/>
          </w:rPr>
        </w:r>
        <w:r>
          <w:rPr>
            <w:noProof/>
            <w:webHidden/>
          </w:rPr>
          <w:fldChar w:fldCharType="separate"/>
        </w:r>
        <w:r w:rsidR="007F75FB">
          <w:rPr>
            <w:noProof/>
            <w:webHidden/>
          </w:rPr>
          <w:t>43</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39" w:history="1">
        <w:r w:rsidR="004C0789" w:rsidRPr="00B332D7">
          <w:rPr>
            <w:rStyle w:val="Hypertextovodkaz"/>
            <w:noProof/>
          </w:rPr>
          <w:t>Obrázek 21 5. měsíc od zahájení léčby bércového vředu</w:t>
        </w:r>
        <w:r w:rsidR="004C0789">
          <w:rPr>
            <w:noProof/>
            <w:webHidden/>
          </w:rPr>
          <w:tab/>
        </w:r>
        <w:r>
          <w:rPr>
            <w:noProof/>
            <w:webHidden/>
          </w:rPr>
          <w:fldChar w:fldCharType="begin"/>
        </w:r>
        <w:r w:rsidR="004C0789">
          <w:rPr>
            <w:noProof/>
            <w:webHidden/>
          </w:rPr>
          <w:instrText xml:space="preserve"> PAGEREF _Toc205198439 \h </w:instrText>
        </w:r>
        <w:r>
          <w:rPr>
            <w:noProof/>
            <w:webHidden/>
          </w:rPr>
        </w:r>
        <w:r>
          <w:rPr>
            <w:noProof/>
            <w:webHidden/>
          </w:rPr>
          <w:fldChar w:fldCharType="separate"/>
        </w:r>
        <w:r w:rsidR="007F75FB">
          <w:rPr>
            <w:noProof/>
            <w:webHidden/>
          </w:rPr>
          <w:t>44</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40" w:history="1">
        <w:r w:rsidR="004C0789" w:rsidRPr="00B332D7">
          <w:rPr>
            <w:rStyle w:val="Hypertextovodkaz"/>
            <w:noProof/>
          </w:rPr>
          <w:t>Obrázek 22 1. den záhájení léčby onkologické rány</w:t>
        </w:r>
        <w:r w:rsidR="004C0789">
          <w:rPr>
            <w:noProof/>
            <w:webHidden/>
          </w:rPr>
          <w:tab/>
        </w:r>
        <w:r>
          <w:rPr>
            <w:noProof/>
            <w:webHidden/>
          </w:rPr>
          <w:fldChar w:fldCharType="begin"/>
        </w:r>
        <w:r w:rsidR="004C0789">
          <w:rPr>
            <w:noProof/>
            <w:webHidden/>
          </w:rPr>
          <w:instrText xml:space="preserve"> PAGEREF _Toc205198440 \h </w:instrText>
        </w:r>
        <w:r>
          <w:rPr>
            <w:noProof/>
            <w:webHidden/>
          </w:rPr>
        </w:r>
        <w:r>
          <w:rPr>
            <w:noProof/>
            <w:webHidden/>
          </w:rPr>
          <w:fldChar w:fldCharType="separate"/>
        </w:r>
        <w:r w:rsidR="007F75FB">
          <w:rPr>
            <w:noProof/>
            <w:webHidden/>
          </w:rPr>
          <w:t>45</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41" w:history="1">
        <w:r w:rsidR="004C0789" w:rsidRPr="00B332D7">
          <w:rPr>
            <w:rStyle w:val="Hypertextovodkaz"/>
            <w:noProof/>
          </w:rPr>
          <w:t>Obrázek 23 2.měsíc od zahájení léčby onkologické rány</w:t>
        </w:r>
        <w:r w:rsidR="004C0789">
          <w:rPr>
            <w:noProof/>
            <w:webHidden/>
          </w:rPr>
          <w:tab/>
        </w:r>
        <w:r>
          <w:rPr>
            <w:noProof/>
            <w:webHidden/>
          </w:rPr>
          <w:fldChar w:fldCharType="begin"/>
        </w:r>
        <w:r w:rsidR="004C0789">
          <w:rPr>
            <w:noProof/>
            <w:webHidden/>
          </w:rPr>
          <w:instrText xml:space="preserve"> PAGEREF _Toc205198441 \h </w:instrText>
        </w:r>
        <w:r>
          <w:rPr>
            <w:noProof/>
            <w:webHidden/>
          </w:rPr>
        </w:r>
        <w:r>
          <w:rPr>
            <w:noProof/>
            <w:webHidden/>
          </w:rPr>
          <w:fldChar w:fldCharType="separate"/>
        </w:r>
        <w:r w:rsidR="007F75FB">
          <w:rPr>
            <w:noProof/>
            <w:webHidden/>
          </w:rPr>
          <w:t>46</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42" w:history="1">
        <w:r w:rsidR="004C0789" w:rsidRPr="00B332D7">
          <w:rPr>
            <w:rStyle w:val="Hypertextovodkaz"/>
            <w:noProof/>
          </w:rPr>
          <w:t>Obrázek 24 3. měcíc od zahájení léčby onkologické rány</w:t>
        </w:r>
        <w:r w:rsidR="004C0789">
          <w:rPr>
            <w:noProof/>
            <w:webHidden/>
          </w:rPr>
          <w:tab/>
        </w:r>
        <w:r>
          <w:rPr>
            <w:noProof/>
            <w:webHidden/>
          </w:rPr>
          <w:fldChar w:fldCharType="begin"/>
        </w:r>
        <w:r w:rsidR="004C0789">
          <w:rPr>
            <w:noProof/>
            <w:webHidden/>
          </w:rPr>
          <w:instrText xml:space="preserve"> PAGEREF _Toc205198442 \h </w:instrText>
        </w:r>
        <w:r>
          <w:rPr>
            <w:noProof/>
            <w:webHidden/>
          </w:rPr>
        </w:r>
        <w:r>
          <w:rPr>
            <w:noProof/>
            <w:webHidden/>
          </w:rPr>
          <w:fldChar w:fldCharType="separate"/>
        </w:r>
        <w:r w:rsidR="007F75FB">
          <w:rPr>
            <w:noProof/>
            <w:webHidden/>
          </w:rPr>
          <w:t>46</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43" w:history="1">
        <w:r w:rsidR="004C0789" w:rsidRPr="00B332D7">
          <w:rPr>
            <w:rStyle w:val="Hypertextovodkaz"/>
            <w:noProof/>
          </w:rPr>
          <w:t>Obrázek 25 5. měsíc od zahájení léčby onkologické rány</w:t>
        </w:r>
        <w:r w:rsidR="004C0789">
          <w:rPr>
            <w:noProof/>
            <w:webHidden/>
          </w:rPr>
          <w:tab/>
        </w:r>
        <w:r>
          <w:rPr>
            <w:noProof/>
            <w:webHidden/>
          </w:rPr>
          <w:fldChar w:fldCharType="begin"/>
        </w:r>
        <w:r w:rsidR="004C0789">
          <w:rPr>
            <w:noProof/>
            <w:webHidden/>
          </w:rPr>
          <w:instrText xml:space="preserve"> PAGEREF _Toc205198443 \h </w:instrText>
        </w:r>
        <w:r>
          <w:rPr>
            <w:noProof/>
            <w:webHidden/>
          </w:rPr>
        </w:r>
        <w:r>
          <w:rPr>
            <w:noProof/>
            <w:webHidden/>
          </w:rPr>
          <w:fldChar w:fldCharType="separate"/>
        </w:r>
        <w:r w:rsidR="007F75FB">
          <w:rPr>
            <w:noProof/>
            <w:webHidden/>
          </w:rPr>
          <w:t>47</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44" w:history="1">
        <w:r w:rsidR="004C0789" w:rsidRPr="00B332D7">
          <w:rPr>
            <w:rStyle w:val="Hypertextovodkaz"/>
            <w:noProof/>
          </w:rPr>
          <w:t>Obrázek 26 6. měsíc od zahájení léčby onkologické rány</w:t>
        </w:r>
        <w:r w:rsidR="004C0789">
          <w:rPr>
            <w:noProof/>
            <w:webHidden/>
          </w:rPr>
          <w:tab/>
        </w:r>
        <w:r>
          <w:rPr>
            <w:noProof/>
            <w:webHidden/>
          </w:rPr>
          <w:fldChar w:fldCharType="begin"/>
        </w:r>
        <w:r w:rsidR="004C0789">
          <w:rPr>
            <w:noProof/>
            <w:webHidden/>
          </w:rPr>
          <w:instrText xml:space="preserve"> PAGEREF _Toc205198444 \h </w:instrText>
        </w:r>
        <w:r>
          <w:rPr>
            <w:noProof/>
            <w:webHidden/>
          </w:rPr>
        </w:r>
        <w:r>
          <w:rPr>
            <w:noProof/>
            <w:webHidden/>
          </w:rPr>
          <w:fldChar w:fldCharType="separate"/>
        </w:r>
        <w:r w:rsidR="007F75FB">
          <w:rPr>
            <w:noProof/>
            <w:webHidden/>
          </w:rPr>
          <w:t>48</w:t>
        </w:r>
        <w:r>
          <w:rPr>
            <w:noProof/>
            <w:webHidden/>
          </w:rPr>
          <w:fldChar w:fldCharType="end"/>
        </w:r>
      </w:hyperlink>
    </w:p>
    <w:p w:rsidR="004C0789" w:rsidRDefault="007D7859">
      <w:pPr>
        <w:pStyle w:val="Seznamobrzk"/>
        <w:tabs>
          <w:tab w:val="right" w:leader="dot" w:pos="8493"/>
        </w:tabs>
        <w:rPr>
          <w:rFonts w:eastAsiaTheme="minorEastAsia"/>
          <w:noProof/>
          <w:kern w:val="0"/>
          <w:sz w:val="22"/>
          <w:szCs w:val="22"/>
          <w:lang w:eastAsia="cs-CZ"/>
        </w:rPr>
      </w:pPr>
      <w:hyperlink w:anchor="_Toc205198445" w:history="1">
        <w:r w:rsidR="004C0789" w:rsidRPr="00B332D7">
          <w:rPr>
            <w:rStyle w:val="Hypertextovodkaz"/>
            <w:noProof/>
          </w:rPr>
          <w:t>Obrázek 27 8. měsíc od zahájení léčby onkologické rány</w:t>
        </w:r>
        <w:r w:rsidR="004C0789">
          <w:rPr>
            <w:noProof/>
            <w:webHidden/>
          </w:rPr>
          <w:tab/>
        </w:r>
        <w:r>
          <w:rPr>
            <w:noProof/>
            <w:webHidden/>
          </w:rPr>
          <w:fldChar w:fldCharType="begin"/>
        </w:r>
        <w:r w:rsidR="004C0789">
          <w:rPr>
            <w:noProof/>
            <w:webHidden/>
          </w:rPr>
          <w:instrText xml:space="preserve"> PAGEREF _Toc205198445 \h </w:instrText>
        </w:r>
        <w:r>
          <w:rPr>
            <w:noProof/>
            <w:webHidden/>
          </w:rPr>
        </w:r>
        <w:r>
          <w:rPr>
            <w:noProof/>
            <w:webHidden/>
          </w:rPr>
          <w:fldChar w:fldCharType="separate"/>
        </w:r>
        <w:r w:rsidR="007F75FB">
          <w:rPr>
            <w:noProof/>
            <w:webHidden/>
          </w:rPr>
          <w:t>48</w:t>
        </w:r>
        <w:r>
          <w:rPr>
            <w:noProof/>
            <w:webHidden/>
          </w:rPr>
          <w:fldChar w:fldCharType="end"/>
        </w:r>
      </w:hyperlink>
    </w:p>
    <w:p w:rsidR="004C0789" w:rsidRPr="004C0789" w:rsidRDefault="007D7859" w:rsidP="004C0789">
      <w:r>
        <w:fldChar w:fldCharType="end"/>
      </w:r>
    </w:p>
    <w:p w:rsidR="00BA5FD5" w:rsidRDefault="007D7859" w:rsidP="00BA5FD5">
      <w:pPr>
        <w:pStyle w:val="Seznamobrzk"/>
        <w:tabs>
          <w:tab w:val="right" w:leader="dot" w:pos="8493"/>
        </w:tabs>
        <w:rPr>
          <w:rFonts w:eastAsiaTheme="minorEastAsia"/>
          <w:noProof/>
          <w:kern w:val="0"/>
          <w:sz w:val="22"/>
          <w:szCs w:val="22"/>
          <w:lang w:eastAsia="cs-CZ"/>
        </w:rPr>
      </w:pPr>
      <w:r>
        <w:fldChar w:fldCharType="begin"/>
      </w:r>
      <w:r w:rsidR="00BA5FD5">
        <w:instrText xml:space="preserve"> TOC \h \z \c "Obrázek" </w:instrText>
      </w:r>
      <w:r>
        <w:fldChar w:fldCharType="separate"/>
      </w:r>
    </w:p>
    <w:p w:rsidR="00BA5FD5" w:rsidRPr="00BA5FD5" w:rsidRDefault="007D7859" w:rsidP="00BA5FD5">
      <w:r>
        <w:fldChar w:fldCharType="end"/>
      </w:r>
    </w:p>
    <w:p w:rsidR="00E820A9" w:rsidRPr="00E820A9" w:rsidRDefault="007D7859" w:rsidP="009563A8">
      <w:pPr>
        <w:rPr>
          <w:b/>
        </w:rPr>
      </w:pPr>
      <w:r>
        <w:rPr>
          <w:b/>
        </w:rPr>
        <w:fldChar w:fldCharType="begin"/>
      </w:r>
      <w:r w:rsidR="00E820A9">
        <w:rPr>
          <w:b/>
        </w:rPr>
        <w:instrText xml:space="preserve"> TOC \h \z \c "Obrázek" </w:instrText>
      </w:r>
      <w:r>
        <w:rPr>
          <w:b/>
        </w:rPr>
        <w:fldChar w:fldCharType="end"/>
      </w:r>
    </w:p>
    <w:sectPr w:rsidR="00E820A9" w:rsidRPr="00E820A9" w:rsidSect="007A4147">
      <w:type w:val="continuous"/>
      <w:pgSz w:w="11906" w:h="16838"/>
      <w:pgMar w:top="1418" w:right="1418"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C60" w:rsidRDefault="00BA4C60" w:rsidP="00C30E55">
      <w:pPr>
        <w:spacing w:line="240" w:lineRule="auto"/>
      </w:pPr>
      <w:r>
        <w:separator/>
      </w:r>
    </w:p>
  </w:endnote>
  <w:endnote w:type="continuationSeparator" w:id="0">
    <w:p w:rsidR="00BA4C60" w:rsidRDefault="00BA4C60" w:rsidP="00C30E5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w:altName w:val="Arial Nova Cond"/>
    <w:charset w:val="00"/>
    <w:family w:val="swiss"/>
    <w:pitch w:val="variable"/>
    <w:sig w:usb0="00000001"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slostrnky"/>
      </w:rPr>
      <w:id w:val="1825236291"/>
      <w:docPartObj>
        <w:docPartGallery w:val="Page Numbers (Bottom of Page)"/>
        <w:docPartUnique/>
      </w:docPartObj>
    </w:sdtPr>
    <w:sdtContent>
      <w:p w:rsidR="005241DC" w:rsidRDefault="007D7859" w:rsidP="00E45408">
        <w:pPr>
          <w:pStyle w:val="Zpat"/>
          <w:framePr w:wrap="none" w:vAnchor="text" w:hAnchor="margin" w:xAlign="center" w:y="1"/>
          <w:rPr>
            <w:rStyle w:val="slostrnky"/>
          </w:rPr>
        </w:pPr>
        <w:r>
          <w:rPr>
            <w:rStyle w:val="slostrnky"/>
          </w:rPr>
          <w:fldChar w:fldCharType="begin"/>
        </w:r>
        <w:r w:rsidR="005241DC">
          <w:rPr>
            <w:rStyle w:val="slostrnky"/>
          </w:rPr>
          <w:instrText xml:space="preserve"> PAGE </w:instrText>
        </w:r>
        <w:r>
          <w:rPr>
            <w:rStyle w:val="slostrnky"/>
          </w:rPr>
          <w:fldChar w:fldCharType="separate"/>
        </w:r>
        <w:r w:rsidR="005241DC">
          <w:rPr>
            <w:rStyle w:val="slostrnky"/>
            <w:noProof/>
          </w:rPr>
          <w:t>6</w:t>
        </w:r>
        <w:r>
          <w:rPr>
            <w:rStyle w:val="slostrnky"/>
          </w:rPr>
          <w:fldChar w:fldCharType="end"/>
        </w:r>
      </w:p>
    </w:sdtContent>
  </w:sdt>
  <w:p w:rsidR="005241DC" w:rsidRDefault="005241DC">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slostrnky"/>
      </w:rPr>
      <w:id w:val="-1605108481"/>
      <w:docPartObj>
        <w:docPartGallery w:val="Page Numbers (Bottom of Page)"/>
        <w:docPartUnique/>
      </w:docPartObj>
    </w:sdtPr>
    <w:sdtContent>
      <w:p w:rsidR="005241DC" w:rsidRDefault="007D7859" w:rsidP="00E45408">
        <w:pPr>
          <w:pStyle w:val="Zpat"/>
          <w:framePr w:wrap="none" w:vAnchor="text" w:hAnchor="margin" w:xAlign="center" w:y="1"/>
          <w:rPr>
            <w:rStyle w:val="slostrnky"/>
          </w:rPr>
        </w:pPr>
        <w:r>
          <w:rPr>
            <w:rStyle w:val="slostrnky"/>
          </w:rPr>
          <w:fldChar w:fldCharType="begin"/>
        </w:r>
        <w:r w:rsidR="005241DC">
          <w:rPr>
            <w:rStyle w:val="slostrnky"/>
          </w:rPr>
          <w:instrText xml:space="preserve"> PAGE </w:instrText>
        </w:r>
        <w:r>
          <w:rPr>
            <w:rStyle w:val="slostrnky"/>
          </w:rPr>
          <w:fldChar w:fldCharType="separate"/>
        </w:r>
        <w:r w:rsidR="00A62CE4">
          <w:rPr>
            <w:rStyle w:val="slostrnky"/>
            <w:noProof/>
          </w:rPr>
          <w:t>30</w:t>
        </w:r>
        <w:r>
          <w:rPr>
            <w:rStyle w:val="slostrnky"/>
          </w:rPr>
          <w:fldChar w:fldCharType="end"/>
        </w:r>
      </w:p>
    </w:sdtContent>
  </w:sdt>
  <w:p w:rsidR="005241DC" w:rsidRDefault="005241DC">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1DC" w:rsidRDefault="005241DC">
    <w:pPr>
      <w:pStyle w:val="Zpat"/>
    </w:pPr>
    <w:r>
      <w:t xml:space="preserve">Vedoucí práce: MUDr. Helena </w:t>
    </w:r>
    <w:proofErr w:type="spellStart"/>
    <w:r>
      <w:t>Pilnajová</w:t>
    </w:r>
    <w:proofErr w:type="spellEnd"/>
  </w:p>
  <w:p w:rsidR="005241DC" w:rsidRDefault="005241DC">
    <w:pPr>
      <w:pStyle w:val="Zpat"/>
    </w:pPr>
    <w:r>
      <w:t>Vypracovala: Tereza Minaříková</w:t>
    </w:r>
    <w:r>
      <w:ptab w:relativeTo="margin" w:alignment="center" w:leader="none"/>
    </w:r>
    <w:r>
      <w:ptab w:relativeTo="margin" w:alignment="right" w:leader="none"/>
    </w:r>
    <w:r>
      <w:t>Čelákovice 2025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C60" w:rsidRDefault="00BA4C60" w:rsidP="00C30E55">
      <w:pPr>
        <w:spacing w:line="240" w:lineRule="auto"/>
      </w:pPr>
      <w:r>
        <w:separator/>
      </w:r>
    </w:p>
  </w:footnote>
  <w:footnote w:type="continuationSeparator" w:id="0">
    <w:p w:rsidR="00BA4C60" w:rsidRDefault="00BA4C60" w:rsidP="00C30E5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1DC" w:rsidRPr="00C30E55" w:rsidRDefault="005241DC" w:rsidP="00C30E55">
    <w:pPr>
      <w:jc w:val="center"/>
      <w:rPr>
        <w:rFonts w:cstheme="minorHAnsi"/>
        <w:sz w:val="32"/>
        <w:szCs w:val="32"/>
      </w:rPr>
    </w:pPr>
    <w:r w:rsidRPr="00C30E55">
      <w:rPr>
        <w:rFonts w:cstheme="minorHAnsi"/>
        <w:sz w:val="32"/>
        <w:szCs w:val="32"/>
      </w:rPr>
      <w:t>Vyšší odborná škola, střední škola, jazyková škola s právem státní jazykové zkoušky, základní škola a mateřská škola MILLS, s. r. o.</w:t>
    </w:r>
  </w:p>
  <w:p w:rsidR="005241DC" w:rsidRPr="00C30E55" w:rsidRDefault="005241DC" w:rsidP="00C30E55">
    <w:pPr>
      <w:jc w:val="center"/>
      <w:rPr>
        <w:rFonts w:cstheme="minorHAnsi"/>
        <w:sz w:val="32"/>
        <w:szCs w:val="32"/>
      </w:rPr>
    </w:pPr>
    <w:r w:rsidRPr="00C30E55">
      <w:rPr>
        <w:rFonts w:cstheme="minorHAnsi"/>
        <w:sz w:val="32"/>
        <w:szCs w:val="32"/>
      </w:rPr>
      <w:t>Čelákovice</w:t>
    </w:r>
  </w:p>
  <w:p w:rsidR="005241DC" w:rsidRDefault="005241DC">
    <w:pPr>
      <w:pStyle w:val="Zhlav"/>
    </w:pPr>
  </w:p>
  <w:p w:rsidR="005241DC" w:rsidRDefault="005241DC">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12D39"/>
    <w:multiLevelType w:val="hybridMultilevel"/>
    <w:tmpl w:val="3C6A3D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52A1740"/>
    <w:multiLevelType w:val="multilevel"/>
    <w:tmpl w:val="A0625EEA"/>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3199681F"/>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60A4E2B"/>
    <w:multiLevelType w:val="multilevel"/>
    <w:tmpl w:val="404C1E8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951228E"/>
    <w:multiLevelType w:val="hybridMultilevel"/>
    <w:tmpl w:val="BA887B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D8018B8"/>
    <w:multiLevelType w:val="hybridMultilevel"/>
    <w:tmpl w:val="F05480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73D2EA0"/>
    <w:multiLevelType w:val="multilevel"/>
    <w:tmpl w:val="404C1E8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D7005B2"/>
    <w:multiLevelType w:val="multilevel"/>
    <w:tmpl w:val="17E0717A"/>
    <w:lvl w:ilvl="0">
      <w:start w:val="1"/>
      <w:numFmt w:val="decimal"/>
      <w:lvlText w:val="%1."/>
      <w:lvlJc w:val="left"/>
      <w:pPr>
        <w:ind w:left="495" w:hanging="495"/>
      </w:pPr>
      <w:rPr>
        <w:rFonts w:asciiTheme="majorHAnsi" w:eastAsiaTheme="majorEastAsia" w:hAnsiTheme="majorHAnsi" w:cstheme="majorBidi"/>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578C4BF9"/>
    <w:multiLevelType w:val="hybridMultilevel"/>
    <w:tmpl w:val="98AED9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8166A8E"/>
    <w:multiLevelType w:val="multilevel"/>
    <w:tmpl w:val="404C1E8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0221B37"/>
    <w:multiLevelType w:val="hybridMultilevel"/>
    <w:tmpl w:val="ACAA82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42A4406"/>
    <w:multiLevelType w:val="hybridMultilevel"/>
    <w:tmpl w:val="A7E8FD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9"/>
  </w:num>
  <w:num w:numId="5">
    <w:abstractNumId w:val="3"/>
  </w:num>
  <w:num w:numId="6">
    <w:abstractNumId w:val="6"/>
  </w:num>
  <w:num w:numId="7">
    <w:abstractNumId w:val="11"/>
  </w:num>
  <w:num w:numId="8">
    <w:abstractNumId w:val="5"/>
  </w:num>
  <w:num w:numId="9">
    <w:abstractNumId w:val="0"/>
  </w:num>
  <w:num w:numId="10">
    <w:abstractNumId w:val="10"/>
  </w:num>
  <w:num w:numId="11">
    <w:abstractNumId w:val="4"/>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hyphenationZone w:val="425"/>
  <w:characterSpacingControl w:val="doNotCompress"/>
  <w:footnotePr>
    <w:pos w:val="beneathText"/>
    <w:footnote w:id="-1"/>
    <w:footnote w:id="0"/>
  </w:footnotePr>
  <w:endnotePr>
    <w:endnote w:id="-1"/>
    <w:endnote w:id="0"/>
  </w:endnotePr>
  <w:compat/>
  <w:rsids>
    <w:rsidRoot w:val="00B765CA"/>
    <w:rsid w:val="000018DF"/>
    <w:rsid w:val="00010F90"/>
    <w:rsid w:val="0001772A"/>
    <w:rsid w:val="000235BB"/>
    <w:rsid w:val="0004622A"/>
    <w:rsid w:val="00055E4A"/>
    <w:rsid w:val="00061F30"/>
    <w:rsid w:val="00062E58"/>
    <w:rsid w:val="00064F73"/>
    <w:rsid w:val="00070389"/>
    <w:rsid w:val="00070FF4"/>
    <w:rsid w:val="00072F70"/>
    <w:rsid w:val="00091ACF"/>
    <w:rsid w:val="00093EDD"/>
    <w:rsid w:val="000B0E9B"/>
    <w:rsid w:val="000B349A"/>
    <w:rsid w:val="000C4506"/>
    <w:rsid w:val="000F73B4"/>
    <w:rsid w:val="00103A84"/>
    <w:rsid w:val="00103DE4"/>
    <w:rsid w:val="001221E3"/>
    <w:rsid w:val="00146179"/>
    <w:rsid w:val="001604E4"/>
    <w:rsid w:val="00191482"/>
    <w:rsid w:val="001933CA"/>
    <w:rsid w:val="001A1499"/>
    <w:rsid w:val="001C5B36"/>
    <w:rsid w:val="001D1C81"/>
    <w:rsid w:val="001F1045"/>
    <w:rsid w:val="001F2CF8"/>
    <w:rsid w:val="001F7DE4"/>
    <w:rsid w:val="00200868"/>
    <w:rsid w:val="002140FF"/>
    <w:rsid w:val="00243811"/>
    <w:rsid w:val="00244EBA"/>
    <w:rsid w:val="00246393"/>
    <w:rsid w:val="002646EF"/>
    <w:rsid w:val="002958A9"/>
    <w:rsid w:val="00295C3A"/>
    <w:rsid w:val="002C46D4"/>
    <w:rsid w:val="002F2E3C"/>
    <w:rsid w:val="00320AF3"/>
    <w:rsid w:val="003279A2"/>
    <w:rsid w:val="00371458"/>
    <w:rsid w:val="00384DD2"/>
    <w:rsid w:val="003C4EDF"/>
    <w:rsid w:val="003D3F03"/>
    <w:rsid w:val="003D5531"/>
    <w:rsid w:val="003E3528"/>
    <w:rsid w:val="0040170D"/>
    <w:rsid w:val="0042579C"/>
    <w:rsid w:val="00443118"/>
    <w:rsid w:val="00457C84"/>
    <w:rsid w:val="004673C7"/>
    <w:rsid w:val="00471179"/>
    <w:rsid w:val="004759A2"/>
    <w:rsid w:val="00480B10"/>
    <w:rsid w:val="00497E3F"/>
    <w:rsid w:val="004A02EA"/>
    <w:rsid w:val="004C0789"/>
    <w:rsid w:val="004E5B2D"/>
    <w:rsid w:val="005241DC"/>
    <w:rsid w:val="00551F93"/>
    <w:rsid w:val="005572CE"/>
    <w:rsid w:val="0056020B"/>
    <w:rsid w:val="00575FD3"/>
    <w:rsid w:val="005A716B"/>
    <w:rsid w:val="005A7E15"/>
    <w:rsid w:val="005C1311"/>
    <w:rsid w:val="005C2C88"/>
    <w:rsid w:val="005D01B7"/>
    <w:rsid w:val="005F4C75"/>
    <w:rsid w:val="00640376"/>
    <w:rsid w:val="0066118B"/>
    <w:rsid w:val="00665DF5"/>
    <w:rsid w:val="006763F7"/>
    <w:rsid w:val="00677C36"/>
    <w:rsid w:val="00692C57"/>
    <w:rsid w:val="006A1065"/>
    <w:rsid w:val="006B1836"/>
    <w:rsid w:val="006D6308"/>
    <w:rsid w:val="007006BE"/>
    <w:rsid w:val="00722EE7"/>
    <w:rsid w:val="0075549F"/>
    <w:rsid w:val="007A4147"/>
    <w:rsid w:val="007A710D"/>
    <w:rsid w:val="007D413A"/>
    <w:rsid w:val="007D7859"/>
    <w:rsid w:val="007E5119"/>
    <w:rsid w:val="007F75FB"/>
    <w:rsid w:val="008123A9"/>
    <w:rsid w:val="00826B44"/>
    <w:rsid w:val="00827EF4"/>
    <w:rsid w:val="008402F8"/>
    <w:rsid w:val="008542AF"/>
    <w:rsid w:val="00867F08"/>
    <w:rsid w:val="008814E1"/>
    <w:rsid w:val="008A04D8"/>
    <w:rsid w:val="008D7C46"/>
    <w:rsid w:val="00912C0A"/>
    <w:rsid w:val="009222F0"/>
    <w:rsid w:val="00945056"/>
    <w:rsid w:val="009563A8"/>
    <w:rsid w:val="00961DB9"/>
    <w:rsid w:val="009673B0"/>
    <w:rsid w:val="00970AA3"/>
    <w:rsid w:val="00970CBC"/>
    <w:rsid w:val="00993275"/>
    <w:rsid w:val="00994E20"/>
    <w:rsid w:val="009A6486"/>
    <w:rsid w:val="009E1003"/>
    <w:rsid w:val="00A17896"/>
    <w:rsid w:val="00A17A54"/>
    <w:rsid w:val="00A62CE4"/>
    <w:rsid w:val="00A6635D"/>
    <w:rsid w:val="00A668BA"/>
    <w:rsid w:val="00A837D4"/>
    <w:rsid w:val="00A94EC3"/>
    <w:rsid w:val="00AA4550"/>
    <w:rsid w:val="00AD6073"/>
    <w:rsid w:val="00AF77EA"/>
    <w:rsid w:val="00B0793A"/>
    <w:rsid w:val="00B10555"/>
    <w:rsid w:val="00B3329D"/>
    <w:rsid w:val="00B42839"/>
    <w:rsid w:val="00B7360A"/>
    <w:rsid w:val="00B765CA"/>
    <w:rsid w:val="00B86A3C"/>
    <w:rsid w:val="00B94438"/>
    <w:rsid w:val="00BA4C60"/>
    <w:rsid w:val="00BA4F32"/>
    <w:rsid w:val="00BA5FD5"/>
    <w:rsid w:val="00BB15AA"/>
    <w:rsid w:val="00BB1ECC"/>
    <w:rsid w:val="00BC3576"/>
    <w:rsid w:val="00BD0644"/>
    <w:rsid w:val="00BD68AC"/>
    <w:rsid w:val="00BE1E09"/>
    <w:rsid w:val="00BE7EF9"/>
    <w:rsid w:val="00C05A21"/>
    <w:rsid w:val="00C12D1D"/>
    <w:rsid w:val="00C2193F"/>
    <w:rsid w:val="00C30E55"/>
    <w:rsid w:val="00C3460A"/>
    <w:rsid w:val="00C34E68"/>
    <w:rsid w:val="00C41C7C"/>
    <w:rsid w:val="00C760C1"/>
    <w:rsid w:val="00C900A6"/>
    <w:rsid w:val="00CA0086"/>
    <w:rsid w:val="00CB2E77"/>
    <w:rsid w:val="00CC473C"/>
    <w:rsid w:val="00CD4EC6"/>
    <w:rsid w:val="00CE20AB"/>
    <w:rsid w:val="00CF2815"/>
    <w:rsid w:val="00D02866"/>
    <w:rsid w:val="00D80CE5"/>
    <w:rsid w:val="00DB0B75"/>
    <w:rsid w:val="00DB71EB"/>
    <w:rsid w:val="00DC0833"/>
    <w:rsid w:val="00DF0393"/>
    <w:rsid w:val="00DF3C11"/>
    <w:rsid w:val="00DF5EBD"/>
    <w:rsid w:val="00DF6949"/>
    <w:rsid w:val="00E01272"/>
    <w:rsid w:val="00E41879"/>
    <w:rsid w:val="00E45408"/>
    <w:rsid w:val="00E60EB9"/>
    <w:rsid w:val="00E665A2"/>
    <w:rsid w:val="00E820A9"/>
    <w:rsid w:val="00E97B12"/>
    <w:rsid w:val="00EC0BD4"/>
    <w:rsid w:val="00F00E58"/>
    <w:rsid w:val="00F0251F"/>
    <w:rsid w:val="00F55596"/>
    <w:rsid w:val="00F6733A"/>
    <w:rsid w:val="00F73E6E"/>
    <w:rsid w:val="00F7509D"/>
    <w:rsid w:val="00F84519"/>
    <w:rsid w:val="00F85329"/>
    <w:rsid w:val="00FA294C"/>
    <w:rsid w:val="00FA78B6"/>
    <w:rsid w:val="00FA7A48"/>
    <w:rsid w:val="00FE3E0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765CA"/>
    <w:pPr>
      <w:spacing w:line="360" w:lineRule="auto"/>
      <w:jc w:val="both"/>
    </w:pPr>
  </w:style>
  <w:style w:type="paragraph" w:styleId="Nadpis1">
    <w:name w:val="heading 1"/>
    <w:basedOn w:val="Normln"/>
    <w:next w:val="Normln"/>
    <w:link w:val="Nadpis1Char"/>
    <w:uiPriority w:val="9"/>
    <w:qFormat/>
    <w:rsid w:val="00C30E55"/>
    <w:pPr>
      <w:keepNext/>
      <w:keepLines/>
      <w:spacing w:before="240"/>
      <w:outlineLvl w:val="0"/>
    </w:pPr>
    <w:rPr>
      <w:rFonts w:asciiTheme="majorHAnsi" w:eastAsiaTheme="majorEastAsia" w:hAnsiTheme="majorHAnsi" w:cstheme="majorBidi"/>
      <w:b/>
      <w:color w:val="000000" w:themeColor="text1"/>
      <w:sz w:val="32"/>
      <w:szCs w:val="32"/>
    </w:rPr>
  </w:style>
  <w:style w:type="paragraph" w:styleId="Nadpis2">
    <w:name w:val="heading 2"/>
    <w:basedOn w:val="Normln"/>
    <w:next w:val="Normln"/>
    <w:link w:val="Nadpis2Char"/>
    <w:uiPriority w:val="9"/>
    <w:unhideWhenUsed/>
    <w:qFormat/>
    <w:rsid w:val="00C30E55"/>
    <w:pPr>
      <w:keepNext/>
      <w:keepLines/>
      <w:spacing w:before="40"/>
      <w:outlineLvl w:val="1"/>
    </w:pPr>
    <w:rPr>
      <w:rFonts w:asciiTheme="majorHAnsi" w:eastAsiaTheme="majorEastAsia" w:hAnsiTheme="majorHAnsi" w:cstheme="majorBidi"/>
      <w:b/>
      <w:color w:val="000000" w:themeColor="text1"/>
      <w:sz w:val="28"/>
      <w:szCs w:val="26"/>
    </w:rPr>
  </w:style>
  <w:style w:type="paragraph" w:styleId="Nadpis3">
    <w:name w:val="heading 3"/>
    <w:basedOn w:val="Normln"/>
    <w:next w:val="Normln"/>
    <w:link w:val="Nadpis3Char"/>
    <w:uiPriority w:val="9"/>
    <w:semiHidden/>
    <w:unhideWhenUsed/>
    <w:qFormat/>
    <w:rsid w:val="00B10555"/>
    <w:pPr>
      <w:keepNext/>
      <w:keepLines/>
      <w:spacing w:before="40"/>
      <w:outlineLvl w:val="2"/>
    </w:pPr>
    <w:rPr>
      <w:rFonts w:asciiTheme="majorHAnsi" w:eastAsiaTheme="majorEastAsia" w:hAnsiTheme="majorHAnsi" w:cstheme="majorBidi"/>
      <w:color w:val="1F3763" w:themeColor="accent1" w:themeShade="7F"/>
    </w:rPr>
  </w:style>
  <w:style w:type="paragraph" w:styleId="Nadpis4">
    <w:name w:val="heading 4"/>
    <w:basedOn w:val="Normln"/>
    <w:next w:val="Normln"/>
    <w:link w:val="Nadpis4Char"/>
    <w:uiPriority w:val="9"/>
    <w:semiHidden/>
    <w:unhideWhenUsed/>
    <w:qFormat/>
    <w:rsid w:val="00457C8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30E55"/>
    <w:rPr>
      <w:rFonts w:asciiTheme="majorHAnsi" w:eastAsiaTheme="majorEastAsia" w:hAnsiTheme="majorHAnsi" w:cstheme="majorBidi"/>
      <w:b/>
      <w:color w:val="000000" w:themeColor="text1"/>
      <w:sz w:val="32"/>
      <w:szCs w:val="32"/>
    </w:rPr>
  </w:style>
  <w:style w:type="paragraph" w:styleId="Podtitul">
    <w:name w:val="Subtitle"/>
    <w:basedOn w:val="Normln"/>
    <w:next w:val="Normln"/>
    <w:link w:val="PodtitulChar"/>
    <w:uiPriority w:val="11"/>
    <w:qFormat/>
    <w:rsid w:val="00B765CA"/>
    <w:pPr>
      <w:numPr>
        <w:ilvl w:val="1"/>
      </w:numPr>
      <w:spacing w:after="160"/>
    </w:pPr>
    <w:rPr>
      <w:rFonts w:eastAsiaTheme="minorEastAsia"/>
      <w:color w:val="5A5A5A" w:themeColor="text1" w:themeTint="A5"/>
      <w:spacing w:val="15"/>
      <w:sz w:val="22"/>
      <w:szCs w:val="22"/>
    </w:rPr>
  </w:style>
  <w:style w:type="character" w:customStyle="1" w:styleId="PodtitulChar">
    <w:name w:val="Podtitul Char"/>
    <w:basedOn w:val="Standardnpsmoodstavce"/>
    <w:link w:val="Podtitul"/>
    <w:uiPriority w:val="11"/>
    <w:rsid w:val="00B765CA"/>
    <w:rPr>
      <w:rFonts w:eastAsiaTheme="minorEastAsia"/>
      <w:color w:val="5A5A5A" w:themeColor="text1" w:themeTint="A5"/>
      <w:spacing w:val="15"/>
      <w:sz w:val="22"/>
      <w:szCs w:val="22"/>
    </w:rPr>
  </w:style>
  <w:style w:type="character" w:customStyle="1" w:styleId="Nadpis2Char">
    <w:name w:val="Nadpis 2 Char"/>
    <w:basedOn w:val="Standardnpsmoodstavce"/>
    <w:link w:val="Nadpis2"/>
    <w:uiPriority w:val="9"/>
    <w:rsid w:val="00C30E55"/>
    <w:rPr>
      <w:rFonts w:asciiTheme="majorHAnsi" w:eastAsiaTheme="majorEastAsia" w:hAnsiTheme="majorHAnsi" w:cstheme="majorBidi"/>
      <w:b/>
      <w:color w:val="000000" w:themeColor="text1"/>
      <w:sz w:val="28"/>
      <w:szCs w:val="26"/>
    </w:rPr>
  </w:style>
  <w:style w:type="paragraph" w:styleId="Zpat">
    <w:name w:val="footer"/>
    <w:basedOn w:val="Normln"/>
    <w:link w:val="ZpatChar"/>
    <w:uiPriority w:val="99"/>
    <w:unhideWhenUsed/>
    <w:rsid w:val="00C30E55"/>
    <w:pPr>
      <w:tabs>
        <w:tab w:val="center" w:pos="4536"/>
        <w:tab w:val="right" w:pos="9072"/>
      </w:tabs>
      <w:spacing w:line="240" w:lineRule="auto"/>
    </w:pPr>
  </w:style>
  <w:style w:type="character" w:customStyle="1" w:styleId="ZpatChar">
    <w:name w:val="Zápatí Char"/>
    <w:basedOn w:val="Standardnpsmoodstavce"/>
    <w:link w:val="Zpat"/>
    <w:uiPriority w:val="99"/>
    <w:rsid w:val="00C30E55"/>
  </w:style>
  <w:style w:type="character" w:styleId="slostrnky">
    <w:name w:val="page number"/>
    <w:basedOn w:val="Standardnpsmoodstavce"/>
    <w:uiPriority w:val="99"/>
    <w:semiHidden/>
    <w:unhideWhenUsed/>
    <w:rsid w:val="00C30E55"/>
  </w:style>
  <w:style w:type="paragraph" w:styleId="Zhlav">
    <w:name w:val="header"/>
    <w:basedOn w:val="Normln"/>
    <w:link w:val="ZhlavChar"/>
    <w:uiPriority w:val="99"/>
    <w:unhideWhenUsed/>
    <w:rsid w:val="00C30E55"/>
    <w:pPr>
      <w:tabs>
        <w:tab w:val="center" w:pos="4536"/>
        <w:tab w:val="right" w:pos="9072"/>
      </w:tabs>
      <w:spacing w:line="240" w:lineRule="auto"/>
    </w:pPr>
  </w:style>
  <w:style w:type="character" w:customStyle="1" w:styleId="ZhlavChar">
    <w:name w:val="Záhlaví Char"/>
    <w:basedOn w:val="Standardnpsmoodstavce"/>
    <w:link w:val="Zhlav"/>
    <w:uiPriority w:val="99"/>
    <w:rsid w:val="00C30E55"/>
  </w:style>
  <w:style w:type="paragraph" w:styleId="Odstavecseseznamem">
    <w:name w:val="List Paragraph"/>
    <w:basedOn w:val="Normln"/>
    <w:uiPriority w:val="34"/>
    <w:qFormat/>
    <w:rsid w:val="00C30E55"/>
    <w:pPr>
      <w:suppressAutoHyphens/>
      <w:spacing w:line="240" w:lineRule="auto"/>
      <w:ind w:left="720"/>
      <w:contextualSpacing/>
      <w:jc w:val="left"/>
    </w:pPr>
    <w:rPr>
      <w:rFonts w:ascii="Times New Roman" w:eastAsia="Times New Roman" w:hAnsi="Times New Roman" w:cs="Times New Roman"/>
      <w:kern w:val="0"/>
      <w:lang w:eastAsia="ar-SA"/>
    </w:rPr>
  </w:style>
  <w:style w:type="character" w:styleId="Hypertextovodkaz">
    <w:name w:val="Hyperlink"/>
    <w:uiPriority w:val="99"/>
    <w:rsid w:val="009E1003"/>
    <w:rPr>
      <w:color w:val="0000FF"/>
      <w:u w:val="single"/>
    </w:rPr>
  </w:style>
  <w:style w:type="character" w:styleId="Zstupntext">
    <w:name w:val="Placeholder Text"/>
    <w:basedOn w:val="Standardnpsmoodstavce"/>
    <w:uiPriority w:val="99"/>
    <w:semiHidden/>
    <w:rsid w:val="009E1003"/>
    <w:rPr>
      <w:color w:val="666666"/>
    </w:rPr>
  </w:style>
  <w:style w:type="character" w:styleId="Sledovanodkaz">
    <w:name w:val="FollowedHyperlink"/>
    <w:basedOn w:val="Standardnpsmoodstavce"/>
    <w:uiPriority w:val="99"/>
    <w:semiHidden/>
    <w:unhideWhenUsed/>
    <w:rsid w:val="009E1003"/>
    <w:rPr>
      <w:color w:val="954F72" w:themeColor="followedHyperlink"/>
      <w:u w:val="single"/>
    </w:rPr>
  </w:style>
  <w:style w:type="character" w:customStyle="1" w:styleId="Nevyeenzmnka1">
    <w:name w:val="Nevyřešená zmínka1"/>
    <w:basedOn w:val="Standardnpsmoodstavce"/>
    <w:uiPriority w:val="99"/>
    <w:semiHidden/>
    <w:unhideWhenUsed/>
    <w:rsid w:val="007A4147"/>
    <w:rPr>
      <w:color w:val="605E5C"/>
      <w:shd w:val="clear" w:color="auto" w:fill="E1DFDD"/>
    </w:rPr>
  </w:style>
  <w:style w:type="paragraph" w:styleId="Normlnweb">
    <w:name w:val="Normal (Web)"/>
    <w:basedOn w:val="Normln"/>
    <w:uiPriority w:val="99"/>
    <w:semiHidden/>
    <w:unhideWhenUsed/>
    <w:rsid w:val="006763F7"/>
    <w:rPr>
      <w:rFonts w:ascii="Times New Roman" w:hAnsi="Times New Roman" w:cs="Times New Roman"/>
    </w:rPr>
  </w:style>
  <w:style w:type="paragraph" w:styleId="Obsah1">
    <w:name w:val="toc 1"/>
    <w:basedOn w:val="Normln"/>
    <w:next w:val="Normln"/>
    <w:autoRedefine/>
    <w:uiPriority w:val="39"/>
    <w:unhideWhenUsed/>
    <w:rsid w:val="00A17A54"/>
    <w:pPr>
      <w:tabs>
        <w:tab w:val="left" w:pos="480"/>
        <w:tab w:val="right" w:leader="dot" w:pos="8493"/>
      </w:tabs>
      <w:spacing w:before="120"/>
      <w:jc w:val="left"/>
    </w:pPr>
    <w:rPr>
      <w:rFonts w:cstheme="minorHAnsi"/>
      <w:b/>
      <w:bCs/>
      <w:i/>
      <w:iCs/>
      <w:noProof/>
      <w:sz w:val="22"/>
    </w:rPr>
  </w:style>
  <w:style w:type="paragraph" w:styleId="Obsah2">
    <w:name w:val="toc 2"/>
    <w:basedOn w:val="Normln"/>
    <w:next w:val="Normln"/>
    <w:autoRedefine/>
    <w:uiPriority w:val="39"/>
    <w:unhideWhenUsed/>
    <w:rsid w:val="00E45408"/>
    <w:pPr>
      <w:spacing w:before="120"/>
      <w:ind w:left="240"/>
      <w:jc w:val="left"/>
    </w:pPr>
    <w:rPr>
      <w:rFonts w:cstheme="minorHAnsi"/>
      <w:b/>
      <w:bCs/>
      <w:sz w:val="22"/>
      <w:szCs w:val="22"/>
    </w:rPr>
  </w:style>
  <w:style w:type="paragraph" w:styleId="Textbubliny">
    <w:name w:val="Balloon Text"/>
    <w:basedOn w:val="Normln"/>
    <w:link w:val="TextbublinyChar"/>
    <w:uiPriority w:val="99"/>
    <w:semiHidden/>
    <w:unhideWhenUsed/>
    <w:rsid w:val="00FE3E0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E3E09"/>
    <w:rPr>
      <w:rFonts w:ascii="Tahoma" w:hAnsi="Tahoma" w:cs="Tahoma"/>
      <w:sz w:val="16"/>
      <w:szCs w:val="16"/>
    </w:rPr>
  </w:style>
  <w:style w:type="character" w:customStyle="1" w:styleId="Nevyeenzmnka2">
    <w:name w:val="Nevyřešená zmínka2"/>
    <w:basedOn w:val="Standardnpsmoodstavce"/>
    <w:uiPriority w:val="99"/>
    <w:semiHidden/>
    <w:unhideWhenUsed/>
    <w:rsid w:val="00BE1E09"/>
    <w:rPr>
      <w:color w:val="605E5C"/>
      <w:shd w:val="clear" w:color="auto" w:fill="E1DFDD"/>
    </w:rPr>
  </w:style>
  <w:style w:type="paragraph" w:styleId="Nadpisobsahu">
    <w:name w:val="TOC Heading"/>
    <w:basedOn w:val="Nadpis1"/>
    <w:next w:val="Normln"/>
    <w:uiPriority w:val="39"/>
    <w:unhideWhenUsed/>
    <w:qFormat/>
    <w:rsid w:val="00C05A21"/>
    <w:pPr>
      <w:spacing w:before="480" w:line="276" w:lineRule="auto"/>
      <w:jc w:val="left"/>
      <w:outlineLvl w:val="9"/>
    </w:pPr>
    <w:rPr>
      <w:bCs/>
      <w:color w:val="2F5496" w:themeColor="accent1" w:themeShade="BF"/>
      <w:kern w:val="0"/>
      <w:sz w:val="28"/>
      <w:szCs w:val="28"/>
    </w:rPr>
  </w:style>
  <w:style w:type="character" w:customStyle="1" w:styleId="Nevyeenzmnka3">
    <w:name w:val="Nevyřešená zmínka3"/>
    <w:basedOn w:val="Standardnpsmoodstavce"/>
    <w:uiPriority w:val="99"/>
    <w:semiHidden/>
    <w:unhideWhenUsed/>
    <w:rsid w:val="008A04D8"/>
    <w:rPr>
      <w:color w:val="605E5C"/>
      <w:shd w:val="clear" w:color="auto" w:fill="E1DFDD"/>
    </w:rPr>
  </w:style>
  <w:style w:type="paragraph" w:styleId="Obsah3">
    <w:name w:val="toc 3"/>
    <w:basedOn w:val="Normln"/>
    <w:next w:val="Normln"/>
    <w:autoRedefine/>
    <w:uiPriority w:val="39"/>
    <w:semiHidden/>
    <w:unhideWhenUsed/>
    <w:rsid w:val="009673B0"/>
    <w:pPr>
      <w:ind w:left="480"/>
      <w:jc w:val="left"/>
    </w:pPr>
    <w:rPr>
      <w:rFonts w:cstheme="minorHAnsi"/>
      <w:sz w:val="20"/>
      <w:szCs w:val="20"/>
    </w:rPr>
  </w:style>
  <w:style w:type="paragraph" w:styleId="Obsah4">
    <w:name w:val="toc 4"/>
    <w:basedOn w:val="Normln"/>
    <w:next w:val="Normln"/>
    <w:autoRedefine/>
    <w:uiPriority w:val="39"/>
    <w:semiHidden/>
    <w:unhideWhenUsed/>
    <w:rsid w:val="009673B0"/>
    <w:pPr>
      <w:ind w:left="720"/>
      <w:jc w:val="left"/>
    </w:pPr>
    <w:rPr>
      <w:rFonts w:cstheme="minorHAnsi"/>
      <w:sz w:val="20"/>
      <w:szCs w:val="20"/>
    </w:rPr>
  </w:style>
  <w:style w:type="paragraph" w:styleId="Obsah5">
    <w:name w:val="toc 5"/>
    <w:basedOn w:val="Normln"/>
    <w:next w:val="Normln"/>
    <w:autoRedefine/>
    <w:uiPriority w:val="39"/>
    <w:semiHidden/>
    <w:unhideWhenUsed/>
    <w:rsid w:val="009673B0"/>
    <w:pPr>
      <w:ind w:left="960"/>
      <w:jc w:val="left"/>
    </w:pPr>
    <w:rPr>
      <w:rFonts w:cstheme="minorHAnsi"/>
      <w:sz w:val="20"/>
      <w:szCs w:val="20"/>
    </w:rPr>
  </w:style>
  <w:style w:type="paragraph" w:styleId="Obsah6">
    <w:name w:val="toc 6"/>
    <w:basedOn w:val="Normln"/>
    <w:next w:val="Normln"/>
    <w:autoRedefine/>
    <w:uiPriority w:val="39"/>
    <w:semiHidden/>
    <w:unhideWhenUsed/>
    <w:rsid w:val="009673B0"/>
    <w:pPr>
      <w:ind w:left="1200"/>
      <w:jc w:val="left"/>
    </w:pPr>
    <w:rPr>
      <w:rFonts w:cstheme="minorHAnsi"/>
      <w:sz w:val="20"/>
      <w:szCs w:val="20"/>
    </w:rPr>
  </w:style>
  <w:style w:type="paragraph" w:styleId="Obsah7">
    <w:name w:val="toc 7"/>
    <w:basedOn w:val="Normln"/>
    <w:next w:val="Normln"/>
    <w:autoRedefine/>
    <w:uiPriority w:val="39"/>
    <w:semiHidden/>
    <w:unhideWhenUsed/>
    <w:rsid w:val="009673B0"/>
    <w:pPr>
      <w:ind w:left="1440"/>
      <w:jc w:val="left"/>
    </w:pPr>
    <w:rPr>
      <w:rFonts w:cstheme="minorHAnsi"/>
      <w:sz w:val="20"/>
      <w:szCs w:val="20"/>
    </w:rPr>
  </w:style>
  <w:style w:type="paragraph" w:styleId="Obsah8">
    <w:name w:val="toc 8"/>
    <w:basedOn w:val="Normln"/>
    <w:next w:val="Normln"/>
    <w:autoRedefine/>
    <w:uiPriority w:val="39"/>
    <w:semiHidden/>
    <w:unhideWhenUsed/>
    <w:rsid w:val="009673B0"/>
    <w:pPr>
      <w:ind w:left="1680"/>
      <w:jc w:val="left"/>
    </w:pPr>
    <w:rPr>
      <w:rFonts w:cstheme="minorHAnsi"/>
      <w:sz w:val="20"/>
      <w:szCs w:val="20"/>
    </w:rPr>
  </w:style>
  <w:style w:type="paragraph" w:styleId="Obsah9">
    <w:name w:val="toc 9"/>
    <w:basedOn w:val="Normln"/>
    <w:next w:val="Normln"/>
    <w:autoRedefine/>
    <w:uiPriority w:val="39"/>
    <w:semiHidden/>
    <w:unhideWhenUsed/>
    <w:rsid w:val="009673B0"/>
    <w:pPr>
      <w:ind w:left="1920"/>
      <w:jc w:val="left"/>
    </w:pPr>
    <w:rPr>
      <w:rFonts w:cstheme="minorHAnsi"/>
      <w:sz w:val="20"/>
      <w:szCs w:val="20"/>
    </w:rPr>
  </w:style>
  <w:style w:type="character" w:customStyle="1" w:styleId="UnresolvedMention">
    <w:name w:val="Unresolved Mention"/>
    <w:basedOn w:val="Standardnpsmoodstavce"/>
    <w:uiPriority w:val="99"/>
    <w:semiHidden/>
    <w:unhideWhenUsed/>
    <w:rsid w:val="00B10555"/>
    <w:rPr>
      <w:color w:val="605E5C"/>
      <w:shd w:val="clear" w:color="auto" w:fill="E1DFDD"/>
    </w:rPr>
  </w:style>
  <w:style w:type="character" w:customStyle="1" w:styleId="Nadpis3Char">
    <w:name w:val="Nadpis 3 Char"/>
    <w:basedOn w:val="Standardnpsmoodstavce"/>
    <w:link w:val="Nadpis3"/>
    <w:uiPriority w:val="9"/>
    <w:semiHidden/>
    <w:rsid w:val="00B10555"/>
    <w:rPr>
      <w:rFonts w:asciiTheme="majorHAnsi" w:eastAsiaTheme="majorEastAsia" w:hAnsiTheme="majorHAnsi" w:cstheme="majorBidi"/>
      <w:color w:val="1F3763" w:themeColor="accent1" w:themeShade="7F"/>
    </w:rPr>
  </w:style>
  <w:style w:type="character" w:customStyle="1" w:styleId="Nadpis4Char">
    <w:name w:val="Nadpis 4 Char"/>
    <w:basedOn w:val="Standardnpsmoodstavce"/>
    <w:link w:val="Nadpis4"/>
    <w:uiPriority w:val="9"/>
    <w:semiHidden/>
    <w:rsid w:val="00457C84"/>
    <w:rPr>
      <w:rFonts w:asciiTheme="majorHAnsi" w:eastAsiaTheme="majorEastAsia" w:hAnsiTheme="majorHAnsi" w:cstheme="majorBidi"/>
      <w:i/>
      <w:iCs/>
      <w:color w:val="2F5496" w:themeColor="accent1" w:themeShade="BF"/>
    </w:rPr>
  </w:style>
  <w:style w:type="character" w:styleId="Siln">
    <w:name w:val="Strong"/>
    <w:basedOn w:val="Standardnpsmoodstavce"/>
    <w:uiPriority w:val="22"/>
    <w:qFormat/>
    <w:rsid w:val="00457C84"/>
    <w:rPr>
      <w:b/>
      <w:bCs/>
    </w:rPr>
  </w:style>
  <w:style w:type="character" w:styleId="Zvraznn">
    <w:name w:val="Emphasis"/>
    <w:basedOn w:val="Standardnpsmoodstavce"/>
    <w:uiPriority w:val="20"/>
    <w:qFormat/>
    <w:rsid w:val="007D413A"/>
    <w:rPr>
      <w:i/>
      <w:iCs/>
    </w:rPr>
  </w:style>
  <w:style w:type="paragraph" w:styleId="Titulek">
    <w:name w:val="caption"/>
    <w:basedOn w:val="Normln"/>
    <w:next w:val="Normln"/>
    <w:uiPriority w:val="35"/>
    <w:unhideWhenUsed/>
    <w:qFormat/>
    <w:rsid w:val="00E820A9"/>
    <w:pPr>
      <w:spacing w:after="200" w:line="240" w:lineRule="auto"/>
    </w:pPr>
    <w:rPr>
      <w:b/>
      <w:bCs/>
      <w:color w:val="4472C4" w:themeColor="accent1"/>
      <w:sz w:val="18"/>
      <w:szCs w:val="18"/>
    </w:rPr>
  </w:style>
  <w:style w:type="paragraph" w:styleId="Seznamobrzk">
    <w:name w:val="table of figures"/>
    <w:basedOn w:val="Normln"/>
    <w:next w:val="Normln"/>
    <w:uiPriority w:val="99"/>
    <w:unhideWhenUsed/>
    <w:rsid w:val="00E820A9"/>
  </w:style>
</w:styles>
</file>

<file path=word/webSettings.xml><?xml version="1.0" encoding="utf-8"?>
<w:webSettings xmlns:r="http://schemas.openxmlformats.org/officeDocument/2006/relationships" xmlns:w="http://schemas.openxmlformats.org/wordprocessingml/2006/main">
  <w:divs>
    <w:div w:id="123164044">
      <w:bodyDiv w:val="1"/>
      <w:marLeft w:val="0"/>
      <w:marRight w:val="0"/>
      <w:marTop w:val="0"/>
      <w:marBottom w:val="0"/>
      <w:divBdr>
        <w:top w:val="none" w:sz="0" w:space="0" w:color="auto"/>
        <w:left w:val="none" w:sz="0" w:space="0" w:color="auto"/>
        <w:bottom w:val="none" w:sz="0" w:space="0" w:color="auto"/>
        <w:right w:val="none" w:sz="0" w:space="0" w:color="auto"/>
      </w:divBdr>
    </w:div>
    <w:div w:id="132021179">
      <w:bodyDiv w:val="1"/>
      <w:marLeft w:val="0"/>
      <w:marRight w:val="0"/>
      <w:marTop w:val="0"/>
      <w:marBottom w:val="0"/>
      <w:divBdr>
        <w:top w:val="none" w:sz="0" w:space="0" w:color="auto"/>
        <w:left w:val="none" w:sz="0" w:space="0" w:color="auto"/>
        <w:bottom w:val="none" w:sz="0" w:space="0" w:color="auto"/>
        <w:right w:val="none" w:sz="0" w:space="0" w:color="auto"/>
      </w:divBdr>
    </w:div>
    <w:div w:id="132869731">
      <w:bodyDiv w:val="1"/>
      <w:marLeft w:val="0"/>
      <w:marRight w:val="0"/>
      <w:marTop w:val="0"/>
      <w:marBottom w:val="0"/>
      <w:divBdr>
        <w:top w:val="none" w:sz="0" w:space="0" w:color="auto"/>
        <w:left w:val="none" w:sz="0" w:space="0" w:color="auto"/>
        <w:bottom w:val="none" w:sz="0" w:space="0" w:color="auto"/>
        <w:right w:val="none" w:sz="0" w:space="0" w:color="auto"/>
      </w:divBdr>
    </w:div>
    <w:div w:id="217398892">
      <w:bodyDiv w:val="1"/>
      <w:marLeft w:val="0"/>
      <w:marRight w:val="0"/>
      <w:marTop w:val="0"/>
      <w:marBottom w:val="0"/>
      <w:divBdr>
        <w:top w:val="none" w:sz="0" w:space="0" w:color="auto"/>
        <w:left w:val="none" w:sz="0" w:space="0" w:color="auto"/>
        <w:bottom w:val="none" w:sz="0" w:space="0" w:color="auto"/>
        <w:right w:val="none" w:sz="0" w:space="0" w:color="auto"/>
      </w:divBdr>
    </w:div>
    <w:div w:id="316570100">
      <w:bodyDiv w:val="1"/>
      <w:marLeft w:val="0"/>
      <w:marRight w:val="0"/>
      <w:marTop w:val="0"/>
      <w:marBottom w:val="0"/>
      <w:divBdr>
        <w:top w:val="none" w:sz="0" w:space="0" w:color="auto"/>
        <w:left w:val="none" w:sz="0" w:space="0" w:color="auto"/>
        <w:bottom w:val="none" w:sz="0" w:space="0" w:color="auto"/>
        <w:right w:val="none" w:sz="0" w:space="0" w:color="auto"/>
      </w:divBdr>
    </w:div>
    <w:div w:id="372383490">
      <w:bodyDiv w:val="1"/>
      <w:marLeft w:val="0"/>
      <w:marRight w:val="0"/>
      <w:marTop w:val="0"/>
      <w:marBottom w:val="0"/>
      <w:divBdr>
        <w:top w:val="none" w:sz="0" w:space="0" w:color="auto"/>
        <w:left w:val="none" w:sz="0" w:space="0" w:color="auto"/>
        <w:bottom w:val="none" w:sz="0" w:space="0" w:color="auto"/>
        <w:right w:val="none" w:sz="0" w:space="0" w:color="auto"/>
      </w:divBdr>
    </w:div>
    <w:div w:id="390466235">
      <w:bodyDiv w:val="1"/>
      <w:marLeft w:val="0"/>
      <w:marRight w:val="0"/>
      <w:marTop w:val="0"/>
      <w:marBottom w:val="0"/>
      <w:divBdr>
        <w:top w:val="none" w:sz="0" w:space="0" w:color="auto"/>
        <w:left w:val="none" w:sz="0" w:space="0" w:color="auto"/>
        <w:bottom w:val="none" w:sz="0" w:space="0" w:color="auto"/>
        <w:right w:val="none" w:sz="0" w:space="0" w:color="auto"/>
      </w:divBdr>
    </w:div>
    <w:div w:id="508641201">
      <w:bodyDiv w:val="1"/>
      <w:marLeft w:val="0"/>
      <w:marRight w:val="0"/>
      <w:marTop w:val="0"/>
      <w:marBottom w:val="0"/>
      <w:divBdr>
        <w:top w:val="none" w:sz="0" w:space="0" w:color="auto"/>
        <w:left w:val="none" w:sz="0" w:space="0" w:color="auto"/>
        <w:bottom w:val="none" w:sz="0" w:space="0" w:color="auto"/>
        <w:right w:val="none" w:sz="0" w:space="0" w:color="auto"/>
      </w:divBdr>
    </w:div>
    <w:div w:id="521405838">
      <w:bodyDiv w:val="1"/>
      <w:marLeft w:val="0"/>
      <w:marRight w:val="0"/>
      <w:marTop w:val="0"/>
      <w:marBottom w:val="0"/>
      <w:divBdr>
        <w:top w:val="none" w:sz="0" w:space="0" w:color="auto"/>
        <w:left w:val="none" w:sz="0" w:space="0" w:color="auto"/>
        <w:bottom w:val="none" w:sz="0" w:space="0" w:color="auto"/>
        <w:right w:val="none" w:sz="0" w:space="0" w:color="auto"/>
      </w:divBdr>
    </w:div>
    <w:div w:id="581988464">
      <w:bodyDiv w:val="1"/>
      <w:marLeft w:val="0"/>
      <w:marRight w:val="0"/>
      <w:marTop w:val="0"/>
      <w:marBottom w:val="0"/>
      <w:divBdr>
        <w:top w:val="none" w:sz="0" w:space="0" w:color="auto"/>
        <w:left w:val="none" w:sz="0" w:space="0" w:color="auto"/>
        <w:bottom w:val="none" w:sz="0" w:space="0" w:color="auto"/>
        <w:right w:val="none" w:sz="0" w:space="0" w:color="auto"/>
      </w:divBdr>
    </w:div>
    <w:div w:id="627200987">
      <w:bodyDiv w:val="1"/>
      <w:marLeft w:val="0"/>
      <w:marRight w:val="0"/>
      <w:marTop w:val="0"/>
      <w:marBottom w:val="0"/>
      <w:divBdr>
        <w:top w:val="none" w:sz="0" w:space="0" w:color="auto"/>
        <w:left w:val="none" w:sz="0" w:space="0" w:color="auto"/>
        <w:bottom w:val="none" w:sz="0" w:space="0" w:color="auto"/>
        <w:right w:val="none" w:sz="0" w:space="0" w:color="auto"/>
      </w:divBdr>
    </w:div>
    <w:div w:id="663093790">
      <w:bodyDiv w:val="1"/>
      <w:marLeft w:val="0"/>
      <w:marRight w:val="0"/>
      <w:marTop w:val="0"/>
      <w:marBottom w:val="0"/>
      <w:divBdr>
        <w:top w:val="none" w:sz="0" w:space="0" w:color="auto"/>
        <w:left w:val="none" w:sz="0" w:space="0" w:color="auto"/>
        <w:bottom w:val="none" w:sz="0" w:space="0" w:color="auto"/>
        <w:right w:val="none" w:sz="0" w:space="0" w:color="auto"/>
      </w:divBdr>
    </w:div>
    <w:div w:id="989677094">
      <w:bodyDiv w:val="1"/>
      <w:marLeft w:val="0"/>
      <w:marRight w:val="0"/>
      <w:marTop w:val="0"/>
      <w:marBottom w:val="0"/>
      <w:divBdr>
        <w:top w:val="none" w:sz="0" w:space="0" w:color="auto"/>
        <w:left w:val="none" w:sz="0" w:space="0" w:color="auto"/>
        <w:bottom w:val="none" w:sz="0" w:space="0" w:color="auto"/>
        <w:right w:val="none" w:sz="0" w:space="0" w:color="auto"/>
      </w:divBdr>
    </w:div>
    <w:div w:id="1013265209">
      <w:bodyDiv w:val="1"/>
      <w:marLeft w:val="0"/>
      <w:marRight w:val="0"/>
      <w:marTop w:val="0"/>
      <w:marBottom w:val="0"/>
      <w:divBdr>
        <w:top w:val="none" w:sz="0" w:space="0" w:color="auto"/>
        <w:left w:val="none" w:sz="0" w:space="0" w:color="auto"/>
        <w:bottom w:val="none" w:sz="0" w:space="0" w:color="auto"/>
        <w:right w:val="none" w:sz="0" w:space="0" w:color="auto"/>
      </w:divBdr>
    </w:div>
    <w:div w:id="1033072893">
      <w:bodyDiv w:val="1"/>
      <w:marLeft w:val="0"/>
      <w:marRight w:val="0"/>
      <w:marTop w:val="0"/>
      <w:marBottom w:val="0"/>
      <w:divBdr>
        <w:top w:val="none" w:sz="0" w:space="0" w:color="auto"/>
        <w:left w:val="none" w:sz="0" w:space="0" w:color="auto"/>
        <w:bottom w:val="none" w:sz="0" w:space="0" w:color="auto"/>
        <w:right w:val="none" w:sz="0" w:space="0" w:color="auto"/>
      </w:divBdr>
    </w:div>
    <w:div w:id="1163932518">
      <w:bodyDiv w:val="1"/>
      <w:marLeft w:val="0"/>
      <w:marRight w:val="0"/>
      <w:marTop w:val="0"/>
      <w:marBottom w:val="0"/>
      <w:divBdr>
        <w:top w:val="none" w:sz="0" w:space="0" w:color="auto"/>
        <w:left w:val="none" w:sz="0" w:space="0" w:color="auto"/>
        <w:bottom w:val="none" w:sz="0" w:space="0" w:color="auto"/>
        <w:right w:val="none" w:sz="0" w:space="0" w:color="auto"/>
      </w:divBdr>
      <w:divsChild>
        <w:div w:id="1009068150">
          <w:marLeft w:val="0"/>
          <w:marRight w:val="0"/>
          <w:marTop w:val="0"/>
          <w:marBottom w:val="0"/>
          <w:divBdr>
            <w:top w:val="none" w:sz="0" w:space="0" w:color="auto"/>
            <w:left w:val="none" w:sz="0" w:space="0" w:color="auto"/>
            <w:bottom w:val="none" w:sz="0" w:space="0" w:color="auto"/>
            <w:right w:val="none" w:sz="0" w:space="0" w:color="auto"/>
          </w:divBdr>
          <w:divsChild>
            <w:div w:id="165293508">
              <w:marLeft w:val="0"/>
              <w:marRight w:val="0"/>
              <w:marTop w:val="0"/>
              <w:marBottom w:val="0"/>
              <w:divBdr>
                <w:top w:val="none" w:sz="0" w:space="0" w:color="auto"/>
                <w:left w:val="none" w:sz="0" w:space="0" w:color="auto"/>
                <w:bottom w:val="none" w:sz="0" w:space="0" w:color="auto"/>
                <w:right w:val="none" w:sz="0" w:space="0" w:color="auto"/>
              </w:divBdr>
              <w:divsChild>
                <w:div w:id="1435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38192">
      <w:bodyDiv w:val="1"/>
      <w:marLeft w:val="0"/>
      <w:marRight w:val="0"/>
      <w:marTop w:val="0"/>
      <w:marBottom w:val="0"/>
      <w:divBdr>
        <w:top w:val="none" w:sz="0" w:space="0" w:color="auto"/>
        <w:left w:val="none" w:sz="0" w:space="0" w:color="auto"/>
        <w:bottom w:val="none" w:sz="0" w:space="0" w:color="auto"/>
        <w:right w:val="none" w:sz="0" w:space="0" w:color="auto"/>
      </w:divBdr>
    </w:div>
    <w:div w:id="1345084511">
      <w:bodyDiv w:val="1"/>
      <w:marLeft w:val="0"/>
      <w:marRight w:val="0"/>
      <w:marTop w:val="0"/>
      <w:marBottom w:val="0"/>
      <w:divBdr>
        <w:top w:val="none" w:sz="0" w:space="0" w:color="auto"/>
        <w:left w:val="none" w:sz="0" w:space="0" w:color="auto"/>
        <w:bottom w:val="none" w:sz="0" w:space="0" w:color="auto"/>
        <w:right w:val="none" w:sz="0" w:space="0" w:color="auto"/>
      </w:divBdr>
    </w:div>
    <w:div w:id="1359427293">
      <w:bodyDiv w:val="1"/>
      <w:marLeft w:val="0"/>
      <w:marRight w:val="0"/>
      <w:marTop w:val="0"/>
      <w:marBottom w:val="0"/>
      <w:divBdr>
        <w:top w:val="none" w:sz="0" w:space="0" w:color="auto"/>
        <w:left w:val="none" w:sz="0" w:space="0" w:color="auto"/>
        <w:bottom w:val="none" w:sz="0" w:space="0" w:color="auto"/>
        <w:right w:val="none" w:sz="0" w:space="0" w:color="auto"/>
      </w:divBdr>
    </w:div>
    <w:div w:id="1380284676">
      <w:bodyDiv w:val="1"/>
      <w:marLeft w:val="0"/>
      <w:marRight w:val="0"/>
      <w:marTop w:val="0"/>
      <w:marBottom w:val="0"/>
      <w:divBdr>
        <w:top w:val="none" w:sz="0" w:space="0" w:color="auto"/>
        <w:left w:val="none" w:sz="0" w:space="0" w:color="auto"/>
        <w:bottom w:val="none" w:sz="0" w:space="0" w:color="auto"/>
        <w:right w:val="none" w:sz="0" w:space="0" w:color="auto"/>
      </w:divBdr>
    </w:div>
    <w:div w:id="1393579125">
      <w:bodyDiv w:val="1"/>
      <w:marLeft w:val="0"/>
      <w:marRight w:val="0"/>
      <w:marTop w:val="0"/>
      <w:marBottom w:val="0"/>
      <w:divBdr>
        <w:top w:val="none" w:sz="0" w:space="0" w:color="auto"/>
        <w:left w:val="none" w:sz="0" w:space="0" w:color="auto"/>
        <w:bottom w:val="none" w:sz="0" w:space="0" w:color="auto"/>
        <w:right w:val="none" w:sz="0" w:space="0" w:color="auto"/>
      </w:divBdr>
    </w:div>
    <w:div w:id="1405181053">
      <w:bodyDiv w:val="1"/>
      <w:marLeft w:val="0"/>
      <w:marRight w:val="0"/>
      <w:marTop w:val="0"/>
      <w:marBottom w:val="0"/>
      <w:divBdr>
        <w:top w:val="none" w:sz="0" w:space="0" w:color="auto"/>
        <w:left w:val="none" w:sz="0" w:space="0" w:color="auto"/>
        <w:bottom w:val="none" w:sz="0" w:space="0" w:color="auto"/>
        <w:right w:val="none" w:sz="0" w:space="0" w:color="auto"/>
      </w:divBdr>
    </w:div>
    <w:div w:id="1588151792">
      <w:bodyDiv w:val="1"/>
      <w:marLeft w:val="0"/>
      <w:marRight w:val="0"/>
      <w:marTop w:val="0"/>
      <w:marBottom w:val="0"/>
      <w:divBdr>
        <w:top w:val="none" w:sz="0" w:space="0" w:color="auto"/>
        <w:left w:val="none" w:sz="0" w:space="0" w:color="auto"/>
        <w:bottom w:val="none" w:sz="0" w:space="0" w:color="auto"/>
        <w:right w:val="none" w:sz="0" w:space="0" w:color="auto"/>
      </w:divBdr>
    </w:div>
    <w:div w:id="1677611795">
      <w:bodyDiv w:val="1"/>
      <w:marLeft w:val="0"/>
      <w:marRight w:val="0"/>
      <w:marTop w:val="0"/>
      <w:marBottom w:val="0"/>
      <w:divBdr>
        <w:top w:val="none" w:sz="0" w:space="0" w:color="auto"/>
        <w:left w:val="none" w:sz="0" w:space="0" w:color="auto"/>
        <w:bottom w:val="none" w:sz="0" w:space="0" w:color="auto"/>
        <w:right w:val="none" w:sz="0" w:space="0" w:color="auto"/>
      </w:divBdr>
    </w:div>
    <w:div w:id="1697265322">
      <w:bodyDiv w:val="1"/>
      <w:marLeft w:val="0"/>
      <w:marRight w:val="0"/>
      <w:marTop w:val="0"/>
      <w:marBottom w:val="0"/>
      <w:divBdr>
        <w:top w:val="none" w:sz="0" w:space="0" w:color="auto"/>
        <w:left w:val="none" w:sz="0" w:space="0" w:color="auto"/>
        <w:bottom w:val="none" w:sz="0" w:space="0" w:color="auto"/>
        <w:right w:val="none" w:sz="0" w:space="0" w:color="auto"/>
      </w:divBdr>
    </w:div>
    <w:div w:id="1709452378">
      <w:bodyDiv w:val="1"/>
      <w:marLeft w:val="0"/>
      <w:marRight w:val="0"/>
      <w:marTop w:val="0"/>
      <w:marBottom w:val="0"/>
      <w:divBdr>
        <w:top w:val="none" w:sz="0" w:space="0" w:color="auto"/>
        <w:left w:val="none" w:sz="0" w:space="0" w:color="auto"/>
        <w:bottom w:val="none" w:sz="0" w:space="0" w:color="auto"/>
        <w:right w:val="none" w:sz="0" w:space="0" w:color="auto"/>
      </w:divBdr>
    </w:div>
    <w:div w:id="1749425748">
      <w:bodyDiv w:val="1"/>
      <w:marLeft w:val="0"/>
      <w:marRight w:val="0"/>
      <w:marTop w:val="0"/>
      <w:marBottom w:val="0"/>
      <w:divBdr>
        <w:top w:val="none" w:sz="0" w:space="0" w:color="auto"/>
        <w:left w:val="none" w:sz="0" w:space="0" w:color="auto"/>
        <w:bottom w:val="none" w:sz="0" w:space="0" w:color="auto"/>
        <w:right w:val="none" w:sz="0" w:space="0" w:color="auto"/>
      </w:divBdr>
      <w:divsChild>
        <w:div w:id="469978410">
          <w:marLeft w:val="0"/>
          <w:marRight w:val="0"/>
          <w:marTop w:val="0"/>
          <w:marBottom w:val="0"/>
          <w:divBdr>
            <w:top w:val="none" w:sz="0" w:space="0" w:color="auto"/>
            <w:left w:val="none" w:sz="0" w:space="0" w:color="auto"/>
            <w:bottom w:val="none" w:sz="0" w:space="0" w:color="auto"/>
            <w:right w:val="none" w:sz="0" w:space="0" w:color="auto"/>
          </w:divBdr>
          <w:divsChild>
            <w:div w:id="1422145494">
              <w:marLeft w:val="0"/>
              <w:marRight w:val="0"/>
              <w:marTop w:val="0"/>
              <w:marBottom w:val="0"/>
              <w:divBdr>
                <w:top w:val="none" w:sz="0" w:space="0" w:color="auto"/>
                <w:left w:val="none" w:sz="0" w:space="0" w:color="auto"/>
                <w:bottom w:val="none" w:sz="0" w:space="0" w:color="auto"/>
                <w:right w:val="none" w:sz="0" w:space="0" w:color="auto"/>
              </w:divBdr>
              <w:divsChild>
                <w:div w:id="3928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37243">
      <w:bodyDiv w:val="1"/>
      <w:marLeft w:val="0"/>
      <w:marRight w:val="0"/>
      <w:marTop w:val="0"/>
      <w:marBottom w:val="0"/>
      <w:divBdr>
        <w:top w:val="none" w:sz="0" w:space="0" w:color="auto"/>
        <w:left w:val="none" w:sz="0" w:space="0" w:color="auto"/>
        <w:bottom w:val="none" w:sz="0" w:space="0" w:color="auto"/>
        <w:right w:val="none" w:sz="0" w:space="0" w:color="auto"/>
      </w:divBdr>
    </w:div>
    <w:div w:id="1857495052">
      <w:bodyDiv w:val="1"/>
      <w:marLeft w:val="0"/>
      <w:marRight w:val="0"/>
      <w:marTop w:val="0"/>
      <w:marBottom w:val="0"/>
      <w:divBdr>
        <w:top w:val="none" w:sz="0" w:space="0" w:color="auto"/>
        <w:left w:val="none" w:sz="0" w:space="0" w:color="auto"/>
        <w:bottom w:val="none" w:sz="0" w:space="0" w:color="auto"/>
        <w:right w:val="none" w:sz="0" w:space="0" w:color="auto"/>
      </w:divBdr>
    </w:div>
    <w:div w:id="198096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max.cz/zdravotnicke-potreby/obvazovy-a-kryci-material/sterilni-kryti-na-rany-a-popaleniny"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7.jpeg"/><Relationship Id="rId21" Type="http://schemas.openxmlformats.org/officeDocument/2006/relationships/hyperlink" Target="https://www.rychleberle.cz/hydrokoloidni-kryti-hydrocoll-thin-10-ks-7-5-x-7-5-cm-111541"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yperlink" Target="http://www.lecbarany.cz/odbornik/typy-lecby/hydroterapie" TargetMode="External"/><Relationship Id="rId55" Type="http://schemas.openxmlformats.org/officeDocument/2006/relationships/hyperlink" Target="https://www.lecbarany.cz/odbornik/diagnozy/dekubitus" TargetMode="External"/><Relationship Id="rId63"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www.lohmann-rauscher.com/sk-sk/produkty/osetrenie-rany/specialne-osetrenie-rany/vliwazell-pro/" TargetMode="External"/><Relationship Id="rId41" Type="http://schemas.openxmlformats.org/officeDocument/2006/relationships/image" Target="media/image19.jpeg"/><Relationship Id="rId54" Type="http://schemas.openxmlformats.org/officeDocument/2006/relationships/hyperlink" Target="https://www.dekubity.eu/informace-pro-verejnost/prevence/" TargetMode="External"/><Relationship Id="rId62" Type="http://schemas.openxmlformats.org/officeDocument/2006/relationships/hyperlink" Target="https://www.prosestru.cz/tema/vlhke-kryti-ran/detail/terapeuticke-pusobeni-medu-v-ramci-hojeni-ran-72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hyperlink" Target="https://www.kyslikovaterapie.cz/post/pooperacn&#237;-hojeni-ran" TargetMode="External"/><Relationship Id="rId58" Type="http://schemas.openxmlformats.org/officeDocument/2006/relationships/hyperlink" Target="https://www.internimedicina.cz/pdfs/int/2007/04/05.pdf?utm_source=chatgpt.com" TargetMode="External"/><Relationship Id="rId5" Type="http://schemas.openxmlformats.org/officeDocument/2006/relationships/webSettings" Target="webSettings.xml"/><Relationship Id="rId15" Type="http://schemas.openxmlformats.org/officeDocument/2006/relationships/hyperlink" Target="https://www.vseprosvezdravi.cz/hydrogel" TargetMode="External"/><Relationship Id="rId23" Type="http://schemas.openxmlformats.org/officeDocument/2006/relationships/hyperlink" Target="https://www.lohmann-rauscher.com/cz-cs/produkty/osetreni-rany/moderni-osetreni-rany/suprasorb-p-phmb/" TargetMode="External"/><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hyperlink" Target="https://www.lecbarany.cz/odbornik/diagnozy/arterialni-bercovy-vred?utm_source=chatgpt.com" TargetMode="External"/><Relationship Id="rId61" Type="http://schemas.openxmlformats.org/officeDocument/2006/relationships/hyperlink" Target="https://www.osetreniran.cz/produkty/mepiform" TargetMode="External"/><Relationship Id="rId10" Type="http://schemas.openxmlformats.org/officeDocument/2006/relationships/header" Target="header1.xml"/><Relationship Id="rId19" Type="http://schemas.openxmlformats.org/officeDocument/2006/relationships/hyperlink" Target="https://www.benu.cz/kryti-aquacel-ag-extra-hydrofiber-10x10cm-technologie-hydrofiber-10ks" TargetMode="External"/><Relationship Id="rId31" Type="http://schemas.openxmlformats.org/officeDocument/2006/relationships/hyperlink" Target="https://www.solen.cz/pdfs/med/2016/05/12.pdf" TargetMode="External"/><Relationship Id="rId44" Type="http://schemas.openxmlformats.org/officeDocument/2006/relationships/image" Target="media/image22.jpeg"/><Relationship Id="rId52" Type="http://schemas.openxmlformats.org/officeDocument/2006/relationships/hyperlink" Target="https://www.hojeniran.cz/moderni-lecba/lecba-ran-kontrolovanym-podtlakem/" TargetMode="External"/><Relationship Id="rId60" Type="http://schemas.openxmlformats.org/officeDocument/2006/relationships/hyperlink" Target="https://farmaciepropraxi.cz/pdfs/lek/2010/06/04.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hyperlink" Target="https://www.galenica.cz/produkty/3m-tegaderm-transparentni-filmove-kryti-10x12-cm-bez-vyrezu-1626w/" TargetMode="External"/><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yperlink" Target="https://svl.cz/svl-docs/doporucene-postupy/58/chronicky-vred-dolni-koncetiny-2007.pdf?utm_source=chatgpt.com" TargetMode="Externa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lecbarany.cz/kompresivni-terapie"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shop.sansimon.cz/hydrogel-tyl-s-ucinnou-latkou/1140-kryti-s-masti-a-stribrem-atrauman-ag-10-ks.html" TargetMode="External"/><Relationship Id="rId25" Type="http://schemas.openxmlformats.org/officeDocument/2006/relationships/hyperlink" Target="https://www.benu.cz/adaptic-neadherentni-kryti-7-6x7-6cm-50ks-v-baleni-20121-12" TargetMode="External"/><Relationship Id="rId33" Type="http://schemas.openxmlformats.org/officeDocument/2006/relationships/hyperlink" Target="http://www.medicool.cz/reference/ustredni-vojenska-nemocnice-v-praze.html" TargetMode="External"/><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hyperlink" Target="https://www.lecbarany.cz/odbornik/o-lecbe-ran/kryci-materialy"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3B25F-68D9-45FA-BED1-BFD0308F4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60</Pages>
  <Words>12602</Words>
  <Characters>74357</Characters>
  <Application>Microsoft Office Word</Application>
  <DocSecurity>0</DocSecurity>
  <Lines>619</Lines>
  <Paragraphs>173</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86786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Tereza Rosenkrancová</dc:creator>
  <cp:lastModifiedBy>Lekarnik</cp:lastModifiedBy>
  <cp:revision>9</cp:revision>
  <cp:lastPrinted>2025-08-04T09:14:00Z</cp:lastPrinted>
  <dcterms:created xsi:type="dcterms:W3CDTF">2025-08-02T16:06:00Z</dcterms:created>
  <dcterms:modified xsi:type="dcterms:W3CDTF">2025-08-05T06:38:00Z</dcterms:modified>
</cp:coreProperties>
</file>