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3596A4BC" w14:textId="77777777" w:rsidTr="00077793">
        <w:trPr>
          <w:trHeight w:val="5806"/>
        </w:trPr>
        <w:tc>
          <w:tcPr>
            <w:tcW w:w="8493" w:type="dxa"/>
          </w:tcPr>
          <w:p w14:paraId="43968223" w14:textId="77777777" w:rsidR="00887F71" w:rsidRDefault="00887F71" w:rsidP="00887F71">
            <w:pPr>
              <w:pStyle w:val="Titulka"/>
            </w:pPr>
            <w:r>
              <w:t>Univerzita Palackého v Olomouci</w:t>
            </w:r>
          </w:p>
          <w:p w14:paraId="000B3E67" w14:textId="77777777" w:rsidR="00887F71" w:rsidRDefault="00887F71" w:rsidP="00887F71">
            <w:pPr>
              <w:pStyle w:val="Titulka"/>
            </w:pPr>
            <w:r>
              <w:t>Fakulta tělesné kultury</w:t>
            </w:r>
          </w:p>
          <w:p w14:paraId="4A65A60C" w14:textId="77777777" w:rsidR="00887F71" w:rsidRDefault="00887F71" w:rsidP="00887F71">
            <w:pPr>
              <w:pStyle w:val="Titulka"/>
            </w:pPr>
          </w:p>
          <w:p w14:paraId="389FEFC8" w14:textId="77777777" w:rsidR="00887F71" w:rsidRDefault="00887F71" w:rsidP="00887F71">
            <w:pPr>
              <w:pStyle w:val="Titulka"/>
            </w:pPr>
            <w:r>
              <w:rPr>
                <w:noProof/>
              </w:rPr>
              <w:drawing>
                <wp:anchor distT="0" distB="0" distL="114300" distR="114300" simplePos="0" relativeHeight="251660288" behindDoc="0" locked="0" layoutInCell="1" allowOverlap="1" wp14:anchorId="207F1DB2" wp14:editId="47A30AA2">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6ABE8F77" w14:textId="77777777" w:rsidR="00887F71" w:rsidRDefault="00887F71" w:rsidP="00887F71">
            <w:pPr>
              <w:pStyle w:val="Titulka"/>
            </w:pPr>
          </w:p>
          <w:p w14:paraId="2B92B0D5" w14:textId="77777777" w:rsidR="00887F71" w:rsidRDefault="00887F71" w:rsidP="00887F71">
            <w:pPr>
              <w:pStyle w:val="Titulka"/>
            </w:pPr>
          </w:p>
        </w:tc>
      </w:tr>
      <w:tr w:rsidR="00887F71" w14:paraId="35382DE6" w14:textId="77777777" w:rsidTr="00077793">
        <w:trPr>
          <w:trHeight w:val="2131"/>
        </w:trPr>
        <w:tc>
          <w:tcPr>
            <w:tcW w:w="8493" w:type="dxa"/>
          </w:tcPr>
          <w:sdt>
            <w:sdtPr>
              <w:rPr>
                <w:rFonts w:cstheme="minorHAnsi"/>
                <w:color w:val="000000"/>
                <w:sz w:val="36"/>
                <w:szCs w:val="36"/>
                <w:shd w:val="clear" w:color="auto" w:fill="FFFFFF"/>
                <w:lang w:val="cs-CZ" w:eastAsia="en-US"/>
              </w:rPr>
              <w:id w:val="1968161073"/>
              <w:lock w:val="sdtLocked"/>
              <w:placeholder>
                <w:docPart w:val="E89134DAD680430980544D07107FD282"/>
              </w:placeholder>
              <w15:appearance w15:val="hidden"/>
              <w:text w:multiLine="1"/>
            </w:sdtPr>
            <w:sdtEndPr/>
            <w:sdtContent>
              <w:p w14:paraId="6F3A9377" w14:textId="751A89C2" w:rsidR="00887F71" w:rsidRDefault="00F914D5" w:rsidP="00077793">
                <w:pPr>
                  <w:pStyle w:val="TitulkaNazev"/>
                </w:pPr>
                <w:r w:rsidRPr="00F914D5">
                  <w:rPr>
                    <w:rFonts w:cstheme="minorHAnsi"/>
                    <w:color w:val="000000"/>
                    <w:sz w:val="36"/>
                    <w:szCs w:val="36"/>
                    <w:shd w:val="clear" w:color="auto" w:fill="FFFFFF"/>
                    <w:lang w:val="cs-CZ" w:eastAsia="en-US"/>
                  </w:rPr>
                  <w:t>Životní styl dětí s onkologickým onemocněním v porovnání s jejich vrstevníky</w:t>
                </w:r>
              </w:p>
            </w:sdtContent>
          </w:sdt>
        </w:tc>
      </w:tr>
      <w:tr w:rsidR="00887F71" w14:paraId="5411941B" w14:textId="77777777" w:rsidTr="00887F71">
        <w:tc>
          <w:tcPr>
            <w:tcW w:w="8493" w:type="dxa"/>
          </w:tcPr>
          <w:sdt>
            <w:sdtPr>
              <w:id w:val="-576523871"/>
              <w:lock w:val="sdtLocked"/>
              <w:placeholder>
                <w:docPart w:val="8778341A4C8E4FE09BC0C4E2B75550AA"/>
              </w:placeholder>
              <w:dropDownList>
                <w:listItem w:displayText="Bakalářská práce" w:value="Bakalářská práce"/>
                <w:listItem w:displayText="Diplomová práce" w:value="Diplomová práce"/>
                <w:listItem w:displayText="Disertační práce" w:value="Disertační práce"/>
              </w:dropDownList>
            </w:sdtPr>
            <w:sdtEndPr/>
            <w:sdtContent>
              <w:p w14:paraId="47459929" w14:textId="13542484" w:rsidR="00887F71" w:rsidRDefault="00F914D5" w:rsidP="00077793">
                <w:pPr>
                  <w:pStyle w:val="Titulka"/>
                </w:pPr>
                <w:r>
                  <w:t>Diplomová práce</w:t>
                </w:r>
              </w:p>
            </w:sdtContent>
          </w:sdt>
        </w:tc>
      </w:tr>
      <w:tr w:rsidR="00887F71" w14:paraId="29E71896" w14:textId="77777777" w:rsidTr="00077793">
        <w:trPr>
          <w:trHeight w:val="5288"/>
        </w:trPr>
        <w:tc>
          <w:tcPr>
            <w:tcW w:w="8493" w:type="dxa"/>
            <w:vAlign w:val="bottom"/>
          </w:tcPr>
          <w:p w14:paraId="416BC453" w14:textId="37D4BF4B" w:rsidR="00077793" w:rsidRDefault="00077793" w:rsidP="00077793">
            <w:pPr>
              <w:pStyle w:val="Titulka"/>
            </w:pPr>
            <w:r>
              <w:t xml:space="preserve">Autor: </w:t>
            </w:r>
            <w:sdt>
              <w:sdtPr>
                <w:id w:val="-370068702"/>
                <w:lock w:val="sdtLocked"/>
                <w:placeholder>
                  <w:docPart w:val="589BD49225AE4799BCD58BC0EA2417E7"/>
                </w:placeholder>
                <w15:appearance w15:val="hidden"/>
                <w:text/>
              </w:sdtPr>
              <w:sdtEndPr/>
              <w:sdtContent>
                <w:r w:rsidR="00F914D5">
                  <w:t xml:space="preserve">Bc. Lucie </w:t>
                </w:r>
                <w:proofErr w:type="spellStart"/>
                <w:r w:rsidR="00F914D5">
                  <w:t>Šlegrová</w:t>
                </w:r>
                <w:proofErr w:type="spellEnd"/>
              </w:sdtContent>
            </w:sdt>
          </w:p>
          <w:p w14:paraId="5E5768EF" w14:textId="1A1E03DC" w:rsidR="00077793" w:rsidRDefault="00077793" w:rsidP="00077793">
            <w:pPr>
              <w:pStyle w:val="Titulka"/>
            </w:pPr>
            <w:r>
              <w:t xml:space="preserve">Studijní program: </w:t>
            </w:r>
            <w:sdt>
              <w:sdtPr>
                <w:id w:val="-570425049"/>
                <w:lock w:val="sdtLocked"/>
                <w:placeholder>
                  <w:docPart w:val="27152588DBD8474D9BA404321C6B7518"/>
                </w:placeholder>
                <w15:appearance w15:val="hidden"/>
                <w:text/>
              </w:sdtPr>
              <w:sdtEndPr/>
              <w:sdtContent>
                <w:r w:rsidR="00F914D5">
                  <w:t>Aplikované pohybové aktivity-poradenství ve speciální pedagogice</w:t>
                </w:r>
              </w:sdtContent>
            </w:sdt>
          </w:p>
          <w:p w14:paraId="5A618F49" w14:textId="2F091D0E" w:rsidR="00077793" w:rsidRDefault="00077793" w:rsidP="00077793">
            <w:pPr>
              <w:pStyle w:val="Titulka"/>
            </w:pPr>
            <w:r>
              <w:t xml:space="preserve">Vedoucí práce: </w:t>
            </w:r>
            <w:sdt>
              <w:sdtPr>
                <w:id w:val="1851834304"/>
                <w:lock w:val="sdtLocked"/>
                <w:placeholder>
                  <w:docPart w:val="6FF4274095284CDF8905FCCA2054D555"/>
                </w:placeholder>
                <w15:appearance w15:val="hidden"/>
                <w:text/>
              </w:sdtPr>
              <w:sdtEndPr/>
              <w:sdtContent>
                <w:r w:rsidR="00F914D5">
                  <w:t>Mgr. Tomáš Vyhlídal</w:t>
                </w:r>
              </w:sdtContent>
            </w:sdt>
          </w:p>
          <w:p w14:paraId="6BC2C406" w14:textId="2C017084" w:rsidR="00887F71" w:rsidRDefault="00077793" w:rsidP="00077793">
            <w:pPr>
              <w:pStyle w:val="Titulka"/>
            </w:pPr>
            <w:r>
              <w:t xml:space="preserve">Olomouc </w:t>
            </w:r>
            <w:sdt>
              <w:sdtPr>
                <w:id w:val="-2146952530"/>
                <w:lock w:val="sdtLocked"/>
                <w:placeholder>
                  <w:docPart w:val="EBF553CF04D442F8836A701FFDF480E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F914D5">
                  <w:t>2023</w:t>
                </w:r>
              </w:sdtContent>
            </w:sdt>
          </w:p>
        </w:tc>
      </w:tr>
    </w:tbl>
    <w:p w14:paraId="21A6F674"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1D499051"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6D55EB58" w14:textId="77777777" w:rsidTr="00292564">
        <w:tc>
          <w:tcPr>
            <w:tcW w:w="1843" w:type="dxa"/>
          </w:tcPr>
          <w:p w14:paraId="2A32348A" w14:textId="77777777" w:rsidR="001A057F" w:rsidRDefault="001A057F" w:rsidP="005C6624">
            <w:pPr>
              <w:pStyle w:val="BiblioNadpis"/>
            </w:pPr>
            <w:bookmarkStart w:id="0" w:name="_Hlk78549238"/>
            <w:r>
              <w:t>Jméno autora:</w:t>
            </w:r>
          </w:p>
        </w:tc>
        <w:sdt>
          <w:sdtPr>
            <w:id w:val="612165830"/>
            <w:lock w:val="sdtLocked"/>
            <w:placeholder>
              <w:docPart w:val="2DF11695766F4054ABC418E9187D5CAB"/>
            </w:placeholder>
            <w15:appearance w15:val="hidden"/>
            <w:text/>
          </w:sdtPr>
          <w:sdtEndPr/>
          <w:sdtContent>
            <w:tc>
              <w:tcPr>
                <w:tcW w:w="6650" w:type="dxa"/>
              </w:tcPr>
              <w:p w14:paraId="6316660D" w14:textId="10359936" w:rsidR="001A057F" w:rsidRDefault="00F914D5" w:rsidP="001A057F">
                <w:pPr>
                  <w:pStyle w:val="BiblioText"/>
                </w:pPr>
                <w:r>
                  <w:t xml:space="preserve">Bc. Lucie </w:t>
                </w:r>
                <w:proofErr w:type="spellStart"/>
                <w:r>
                  <w:t>Šlegrová</w:t>
                </w:r>
                <w:proofErr w:type="spellEnd"/>
              </w:p>
            </w:tc>
          </w:sdtContent>
        </w:sdt>
      </w:tr>
      <w:tr w:rsidR="001A057F" w14:paraId="5316ED93" w14:textId="77777777" w:rsidTr="0026207F">
        <w:trPr>
          <w:trHeight w:val="1210"/>
        </w:trPr>
        <w:tc>
          <w:tcPr>
            <w:tcW w:w="1843" w:type="dxa"/>
          </w:tcPr>
          <w:p w14:paraId="14327B05" w14:textId="77777777" w:rsidR="001A057F" w:rsidRDefault="001A057F" w:rsidP="005C6624">
            <w:pPr>
              <w:pStyle w:val="BiblioNadpis"/>
            </w:pPr>
            <w:r>
              <w:t>Název práce:</w:t>
            </w:r>
          </w:p>
        </w:tc>
        <w:sdt>
          <w:sdtPr>
            <w:rPr>
              <w:rFonts w:cstheme="minorHAnsi"/>
              <w:color w:val="000000"/>
              <w:shd w:val="clear" w:color="auto" w:fill="FFFFFF"/>
              <w:lang w:val="cs-CZ" w:eastAsia="en-US"/>
            </w:rPr>
            <w:id w:val="-143666939"/>
            <w:lock w:val="sdtLocked"/>
            <w:placeholder>
              <w:docPart w:val="C8504BE95A2E444BB8FFCD6B86CA997B"/>
            </w:placeholder>
            <w15:appearance w15:val="hidden"/>
            <w:text/>
          </w:sdtPr>
          <w:sdtEndPr/>
          <w:sdtContent>
            <w:tc>
              <w:tcPr>
                <w:tcW w:w="6650" w:type="dxa"/>
              </w:tcPr>
              <w:p w14:paraId="6FA61F98" w14:textId="2B9DC27B" w:rsidR="0026207F" w:rsidRDefault="00F914D5" w:rsidP="001A057F">
                <w:pPr>
                  <w:pStyle w:val="BiblioText"/>
                </w:pPr>
                <w:r w:rsidRPr="00F914D5">
                  <w:rPr>
                    <w:rFonts w:cstheme="minorHAnsi"/>
                    <w:color w:val="000000"/>
                    <w:shd w:val="clear" w:color="auto" w:fill="FFFFFF"/>
                    <w:lang w:val="cs-CZ" w:eastAsia="en-US"/>
                  </w:rPr>
                  <w:t>Životní styl dětí s onkologickým onemocněním v porovnání s jejich vrstevníky</w:t>
                </w:r>
              </w:p>
            </w:tc>
          </w:sdtContent>
        </w:sdt>
      </w:tr>
      <w:tr w:rsidR="001A057F" w14:paraId="0391056E" w14:textId="77777777" w:rsidTr="00292564">
        <w:tc>
          <w:tcPr>
            <w:tcW w:w="1843" w:type="dxa"/>
          </w:tcPr>
          <w:p w14:paraId="31A4F4D9" w14:textId="77777777" w:rsidR="001A057F" w:rsidRDefault="001A057F" w:rsidP="005C6624">
            <w:pPr>
              <w:pStyle w:val="BiblioNadpis"/>
            </w:pPr>
            <w:r>
              <w:t>Vedoucí práce:</w:t>
            </w:r>
          </w:p>
        </w:tc>
        <w:sdt>
          <w:sdtPr>
            <w:id w:val="-934050729"/>
            <w:lock w:val="sdtLocked"/>
            <w:placeholder>
              <w:docPart w:val="CC88997095944C6386B01BBCCFBA670C"/>
            </w:placeholder>
            <w15:appearance w15:val="hidden"/>
            <w:text/>
          </w:sdtPr>
          <w:sdtEndPr/>
          <w:sdtContent>
            <w:tc>
              <w:tcPr>
                <w:tcW w:w="6650" w:type="dxa"/>
              </w:tcPr>
              <w:p w14:paraId="2051F782" w14:textId="5723ACA7" w:rsidR="001A057F" w:rsidRDefault="00F914D5" w:rsidP="001A057F">
                <w:pPr>
                  <w:pStyle w:val="BiblioText"/>
                </w:pPr>
                <w:r>
                  <w:t>Mgr. Tomáš Vyhlídal</w:t>
                </w:r>
              </w:p>
            </w:tc>
          </w:sdtContent>
        </w:sdt>
      </w:tr>
      <w:tr w:rsidR="001A057F" w14:paraId="723E5736" w14:textId="77777777" w:rsidTr="00292564">
        <w:tc>
          <w:tcPr>
            <w:tcW w:w="1843" w:type="dxa"/>
          </w:tcPr>
          <w:p w14:paraId="6D8A0036" w14:textId="77777777" w:rsidR="001A057F" w:rsidRDefault="001A057F" w:rsidP="005C6624">
            <w:pPr>
              <w:pStyle w:val="BiblioNadpis"/>
            </w:pPr>
            <w:r>
              <w:t>Pracoviště:</w:t>
            </w:r>
          </w:p>
        </w:tc>
        <w:sdt>
          <w:sdtPr>
            <w:id w:val="-1096787823"/>
            <w:lock w:val="sdtLocked"/>
            <w:placeholder>
              <w:docPart w:val="8405C0EAB9894937ABC649A05070F360"/>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6236FABF" w14:textId="2F7F121A" w:rsidR="001A057F" w:rsidRDefault="00F914D5" w:rsidP="001A057F">
                <w:pPr>
                  <w:pStyle w:val="BiblioText"/>
                </w:pPr>
                <w:r>
                  <w:t>Katedra aplikovaných pohybových aktivit</w:t>
                </w:r>
              </w:p>
            </w:tc>
          </w:sdtContent>
        </w:sdt>
      </w:tr>
      <w:tr w:rsidR="001A057F" w14:paraId="04AFE3EC" w14:textId="77777777" w:rsidTr="00292564">
        <w:tc>
          <w:tcPr>
            <w:tcW w:w="1843" w:type="dxa"/>
          </w:tcPr>
          <w:p w14:paraId="5CA4AD0C" w14:textId="77777777" w:rsidR="001A057F" w:rsidRDefault="001A057F" w:rsidP="005C6624">
            <w:pPr>
              <w:pStyle w:val="BiblioNadpis"/>
            </w:pPr>
            <w:r>
              <w:t>Rok obhajoby:</w:t>
            </w:r>
          </w:p>
        </w:tc>
        <w:sdt>
          <w:sdtPr>
            <w:id w:val="1319299684"/>
            <w:lock w:val="sdtLocked"/>
            <w:placeholder>
              <w:docPart w:val="4CB42BEA7B4D4059B9FEF54F8513C86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348F9E12" w14:textId="743796F7" w:rsidR="001A057F" w:rsidRDefault="00F914D5" w:rsidP="001A057F">
                <w:pPr>
                  <w:pStyle w:val="BiblioText"/>
                </w:pPr>
                <w:r>
                  <w:t>2023</w:t>
                </w:r>
              </w:p>
            </w:tc>
          </w:sdtContent>
        </w:sdt>
      </w:tr>
      <w:tr w:rsidR="00292564" w14:paraId="0234A324" w14:textId="77777777" w:rsidTr="00BE3DE6">
        <w:tc>
          <w:tcPr>
            <w:tcW w:w="8493" w:type="dxa"/>
            <w:gridSpan w:val="2"/>
          </w:tcPr>
          <w:p w14:paraId="6AC77DDE" w14:textId="77777777" w:rsidR="00292564" w:rsidRDefault="00292564" w:rsidP="005C6624">
            <w:pPr>
              <w:pStyle w:val="BiblioNadpis"/>
            </w:pPr>
            <w:r>
              <w:t>Abstrakt:</w:t>
            </w:r>
          </w:p>
        </w:tc>
      </w:tr>
      <w:tr w:rsidR="00292564" w14:paraId="53DBD8AD" w14:textId="77777777" w:rsidTr="00B10CC5">
        <w:trPr>
          <w:trHeight w:val="5669"/>
        </w:trPr>
        <w:tc>
          <w:tcPr>
            <w:tcW w:w="8493" w:type="dxa"/>
            <w:gridSpan w:val="2"/>
          </w:tcPr>
          <w:p w14:paraId="31734705" w14:textId="148C74A5" w:rsidR="00DA042B" w:rsidRPr="005F5AAE" w:rsidRDefault="00627298" w:rsidP="00B10CC5">
            <w:pPr>
              <w:pStyle w:val="BiblioText"/>
              <w:rPr>
                <w:color w:val="000000" w:themeColor="text1"/>
              </w:rPr>
            </w:pPr>
            <w:r w:rsidRPr="00DA042B">
              <w:t xml:space="preserve">Diplomová práce </w:t>
            </w:r>
            <w:r w:rsidR="00F662E9" w:rsidRPr="00DA042B">
              <w:t>se zabývá</w:t>
            </w:r>
            <w:r w:rsidR="00091561" w:rsidRPr="00DA042B">
              <w:t xml:space="preserve"> </w:t>
            </w:r>
            <w:r w:rsidR="00DA042B" w:rsidRPr="00DA042B">
              <w:t>problematikou životního stylu dětí s</w:t>
            </w:r>
            <w:r w:rsidR="00644922">
              <w:t xml:space="preserve"> onkologickým </w:t>
            </w:r>
            <w:r w:rsidR="00DA042B" w:rsidRPr="00DA042B">
              <w:t>onemocnění v porovnání s jejich vrstevníky</w:t>
            </w:r>
            <w:r w:rsidR="00091561" w:rsidRPr="00DA042B">
              <w:t xml:space="preserve">. </w:t>
            </w:r>
            <w:r w:rsidR="00DA042B" w:rsidRPr="00DA042B">
              <w:t>Cílem diplomové práce je zjistit v jakých oblastech životního stylu se liší výzkumná skupina léčených dětí s jejich zdravými vrstevníky. Teoretická část práce se z</w:t>
            </w:r>
            <w:r w:rsidR="00AF575C">
              <w:t>abývá</w:t>
            </w:r>
            <w:r w:rsidR="00DA042B" w:rsidRPr="00DA042B">
              <w:t xml:space="preserve"> onkologickým onemocněním dětského věku. Konkrétně možnostmi diagnostiky, léčby a možných následků léčby. Druhá část teoretické práce se zaměřuje na životní styl konkrétně</w:t>
            </w:r>
            <w:r w:rsidR="00AF575C">
              <w:t xml:space="preserve"> na</w:t>
            </w:r>
            <w:r w:rsidR="00DA042B" w:rsidRPr="00DA042B">
              <w:t xml:space="preserve"> pohybové aktivity, spán</w:t>
            </w:r>
            <w:r w:rsidR="00AF575C">
              <w:t>ek</w:t>
            </w:r>
            <w:r w:rsidR="00DA042B" w:rsidRPr="00DA042B">
              <w:t xml:space="preserve"> a výživ</w:t>
            </w:r>
            <w:r w:rsidR="00AF575C">
              <w:t>u</w:t>
            </w:r>
            <w:r w:rsidR="00DA042B" w:rsidRPr="00DA042B">
              <w:t xml:space="preserve">. </w:t>
            </w:r>
            <w:r w:rsidR="00DA042B" w:rsidRPr="005F5AAE">
              <w:rPr>
                <w:color w:val="000000" w:themeColor="text1"/>
              </w:rPr>
              <w:t>Praktická část vychází z</w:t>
            </w:r>
            <w:r w:rsidR="00644922" w:rsidRPr="005F5AAE">
              <w:rPr>
                <w:color w:val="000000" w:themeColor="text1"/>
              </w:rPr>
              <w:t> vybraných otázek zaměřených na životní styl dětí z dotazníkového šetření</w:t>
            </w:r>
            <w:r w:rsidR="00DA042B" w:rsidRPr="005F5AAE">
              <w:rPr>
                <w:color w:val="000000" w:themeColor="text1"/>
              </w:rPr>
              <w:t> </w:t>
            </w:r>
            <w:proofErr w:type="spellStart"/>
            <w:r w:rsidR="00DA042B" w:rsidRPr="005F5AAE">
              <w:rPr>
                <w:color w:val="000000" w:themeColor="text1"/>
              </w:rPr>
              <w:t>H</w:t>
            </w:r>
            <w:r w:rsidR="00644922" w:rsidRPr="005F5AAE">
              <w:rPr>
                <w:color w:val="000000" w:themeColor="text1"/>
              </w:rPr>
              <w:t>ealth</w:t>
            </w:r>
            <w:proofErr w:type="spellEnd"/>
            <w:r w:rsidR="00644922" w:rsidRPr="005F5AAE">
              <w:rPr>
                <w:color w:val="000000" w:themeColor="text1"/>
              </w:rPr>
              <w:t xml:space="preserve"> </w:t>
            </w:r>
            <w:proofErr w:type="spellStart"/>
            <w:r w:rsidR="005F5AAE">
              <w:rPr>
                <w:color w:val="000000" w:themeColor="text1"/>
              </w:rPr>
              <w:t>B</w:t>
            </w:r>
            <w:r w:rsidR="00644922" w:rsidRPr="005F5AAE">
              <w:rPr>
                <w:color w:val="000000" w:themeColor="text1"/>
              </w:rPr>
              <w:t>ehavior</w:t>
            </w:r>
            <w:proofErr w:type="spellEnd"/>
            <w:r w:rsidR="00644922" w:rsidRPr="005F5AAE">
              <w:rPr>
                <w:color w:val="000000" w:themeColor="text1"/>
              </w:rPr>
              <w:t xml:space="preserve"> </w:t>
            </w:r>
            <w:r w:rsidR="005F5AAE">
              <w:rPr>
                <w:color w:val="000000" w:themeColor="text1"/>
              </w:rPr>
              <w:t>in</w:t>
            </w:r>
            <w:r w:rsidR="00644922" w:rsidRPr="005F5AAE">
              <w:rPr>
                <w:color w:val="000000" w:themeColor="text1"/>
              </w:rPr>
              <w:t xml:space="preserve"> </w:t>
            </w:r>
            <w:proofErr w:type="spellStart"/>
            <w:r w:rsidR="005F5AAE">
              <w:rPr>
                <w:color w:val="000000" w:themeColor="text1"/>
              </w:rPr>
              <w:t>S</w:t>
            </w:r>
            <w:r w:rsidR="00502892">
              <w:rPr>
                <w:color w:val="000000" w:themeColor="text1"/>
              </w:rPr>
              <w:t>ch</w:t>
            </w:r>
            <w:r w:rsidR="00644922" w:rsidRPr="005F5AAE">
              <w:rPr>
                <w:color w:val="000000" w:themeColor="text1"/>
              </w:rPr>
              <w:t>ool</w:t>
            </w:r>
            <w:proofErr w:type="spellEnd"/>
            <w:r w:rsidR="00644922" w:rsidRPr="005F5AAE">
              <w:rPr>
                <w:color w:val="000000" w:themeColor="text1"/>
              </w:rPr>
              <w:t xml:space="preserve"> </w:t>
            </w:r>
            <w:proofErr w:type="spellStart"/>
            <w:r w:rsidR="00644922" w:rsidRPr="005F5AAE">
              <w:rPr>
                <w:color w:val="000000" w:themeColor="text1"/>
              </w:rPr>
              <w:t>aged</w:t>
            </w:r>
            <w:proofErr w:type="spellEnd"/>
            <w:r w:rsidR="00644922" w:rsidRPr="005F5AAE">
              <w:rPr>
                <w:color w:val="000000" w:themeColor="text1"/>
              </w:rPr>
              <w:t xml:space="preserve"> </w:t>
            </w:r>
            <w:proofErr w:type="spellStart"/>
            <w:r w:rsidR="005F5AAE">
              <w:rPr>
                <w:color w:val="000000" w:themeColor="text1"/>
              </w:rPr>
              <w:t>C</w:t>
            </w:r>
            <w:r w:rsidR="00644922" w:rsidRPr="005F5AAE">
              <w:rPr>
                <w:color w:val="000000" w:themeColor="text1"/>
              </w:rPr>
              <w:t>hildren</w:t>
            </w:r>
            <w:proofErr w:type="spellEnd"/>
            <w:r w:rsidR="00644922" w:rsidRPr="005F5AAE">
              <w:rPr>
                <w:color w:val="000000" w:themeColor="text1"/>
              </w:rPr>
              <w:t xml:space="preserve"> </w:t>
            </w:r>
            <w:r w:rsidR="00DA042B" w:rsidRPr="005F5AAE">
              <w:rPr>
                <w:color w:val="000000" w:themeColor="text1"/>
              </w:rPr>
              <w:t>2018. Diplomová práce porovnává životní styl léčených dětí s</w:t>
            </w:r>
            <w:r w:rsidR="00AF575C">
              <w:rPr>
                <w:color w:val="000000" w:themeColor="text1"/>
              </w:rPr>
              <w:t xml:space="preserve"> jejich zdravými </w:t>
            </w:r>
            <w:r w:rsidR="00DA042B" w:rsidRPr="005F5AAE">
              <w:rPr>
                <w:color w:val="000000" w:themeColor="text1"/>
              </w:rPr>
              <w:t xml:space="preserve">vrstevníky i z hlediska pohlaví. </w:t>
            </w:r>
          </w:p>
          <w:p w14:paraId="3863485D" w14:textId="25CE0536" w:rsidR="00DA042B" w:rsidRDefault="00DA042B" w:rsidP="00B10CC5">
            <w:pPr>
              <w:pStyle w:val="BiblioText"/>
            </w:pPr>
          </w:p>
        </w:tc>
      </w:tr>
      <w:tr w:rsidR="00292564" w14:paraId="07231E35" w14:textId="77777777" w:rsidTr="00BE3DE6">
        <w:tc>
          <w:tcPr>
            <w:tcW w:w="8493" w:type="dxa"/>
            <w:gridSpan w:val="2"/>
          </w:tcPr>
          <w:p w14:paraId="57BA3401" w14:textId="77777777" w:rsidR="00CB32F0" w:rsidRDefault="00292564" w:rsidP="005C6624">
            <w:pPr>
              <w:pStyle w:val="BiblioNadpis"/>
            </w:pPr>
            <w:r>
              <w:t>Klíčová slova:</w:t>
            </w:r>
            <w:r w:rsidR="00F914D5">
              <w:t xml:space="preserve"> </w:t>
            </w:r>
          </w:p>
          <w:p w14:paraId="34143ADE" w14:textId="7D0A18A9" w:rsidR="00292564" w:rsidRDefault="00644922" w:rsidP="005C6624">
            <w:pPr>
              <w:pStyle w:val="BiblioNadpis"/>
            </w:pPr>
            <w:r>
              <w:rPr>
                <w:b w:val="0"/>
                <w:bCs/>
              </w:rPr>
              <w:t xml:space="preserve">Onkologická </w:t>
            </w:r>
            <w:r w:rsidR="00F914D5" w:rsidRPr="00CB32F0">
              <w:rPr>
                <w:b w:val="0"/>
                <w:bCs/>
              </w:rPr>
              <w:t>onemocnění, děti, zdravý životní styl</w:t>
            </w:r>
            <w:r w:rsidR="00CB32F0" w:rsidRPr="00CB32F0">
              <w:rPr>
                <w:b w:val="0"/>
                <w:bCs/>
              </w:rPr>
              <w:t>, pohybová aktivita, výživa, spánek</w:t>
            </w:r>
          </w:p>
        </w:tc>
      </w:tr>
      <w:tr w:rsidR="00292564" w14:paraId="6E67FAB2" w14:textId="77777777" w:rsidTr="00A16FEE">
        <w:trPr>
          <w:trHeight w:val="567"/>
        </w:trPr>
        <w:tc>
          <w:tcPr>
            <w:tcW w:w="8493" w:type="dxa"/>
            <w:gridSpan w:val="2"/>
          </w:tcPr>
          <w:p w14:paraId="694A9CA3" w14:textId="3E287AD9" w:rsidR="00A16FEE" w:rsidRDefault="00A16FEE" w:rsidP="00292564">
            <w:pPr>
              <w:pStyle w:val="BiblioText"/>
            </w:pPr>
          </w:p>
        </w:tc>
      </w:tr>
      <w:tr w:rsidR="00292564" w14:paraId="5163E9B7" w14:textId="77777777" w:rsidTr="00A16FEE">
        <w:trPr>
          <w:trHeight w:val="2835"/>
        </w:trPr>
        <w:tc>
          <w:tcPr>
            <w:tcW w:w="8493" w:type="dxa"/>
            <w:gridSpan w:val="2"/>
            <w:vAlign w:val="bottom"/>
          </w:tcPr>
          <w:p w14:paraId="26096492" w14:textId="77777777" w:rsidR="00292564" w:rsidRPr="00CE1D97" w:rsidRDefault="00292564" w:rsidP="00CE1D97">
            <w:pPr>
              <w:pStyle w:val="BiblioText"/>
            </w:pPr>
          </w:p>
        </w:tc>
      </w:tr>
      <w:tr w:rsidR="00292564" w14:paraId="72D22EC3" w14:textId="77777777" w:rsidTr="0026207F">
        <w:trPr>
          <w:trHeight w:val="564"/>
        </w:trPr>
        <w:tc>
          <w:tcPr>
            <w:tcW w:w="8493" w:type="dxa"/>
            <w:gridSpan w:val="2"/>
            <w:vAlign w:val="bottom"/>
          </w:tcPr>
          <w:p w14:paraId="0109DF8F"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0458E96D"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61FFBFE8"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6EC60A3A" w14:textId="77777777" w:rsidTr="00BE3DE6">
        <w:tc>
          <w:tcPr>
            <w:tcW w:w="1843" w:type="dxa"/>
          </w:tcPr>
          <w:p w14:paraId="2B7201CC"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ACBBBB8982BE4ABD9FA9E4CB8CF00393"/>
            </w:placeholder>
            <w15:appearance w15:val="hidden"/>
            <w:text/>
          </w:sdtPr>
          <w:sdtEndPr/>
          <w:sdtContent>
            <w:tc>
              <w:tcPr>
                <w:tcW w:w="6650" w:type="dxa"/>
              </w:tcPr>
              <w:p w14:paraId="4FBBB2C5" w14:textId="6BB7F210" w:rsidR="00C14602" w:rsidRPr="004E4562" w:rsidRDefault="00CB32F0" w:rsidP="00BE3DE6">
                <w:pPr>
                  <w:pStyle w:val="BiblioText"/>
                  <w:rPr>
                    <w:lang w:val="en-US"/>
                  </w:rPr>
                </w:pPr>
                <w:proofErr w:type="spellStart"/>
                <w:r>
                  <w:rPr>
                    <w:lang w:val="en-US"/>
                  </w:rPr>
                  <w:t>Bc</w:t>
                </w:r>
                <w:proofErr w:type="spellEnd"/>
                <w:r>
                  <w:rPr>
                    <w:lang w:val="en-US"/>
                  </w:rPr>
                  <w:t xml:space="preserve">. Lucie </w:t>
                </w:r>
                <w:proofErr w:type="spellStart"/>
                <w:r>
                  <w:rPr>
                    <w:lang w:val="en-US"/>
                  </w:rPr>
                  <w:t>Šlegrová</w:t>
                </w:r>
                <w:proofErr w:type="spellEnd"/>
              </w:p>
            </w:tc>
          </w:sdtContent>
        </w:sdt>
      </w:tr>
      <w:tr w:rsidR="00C14602" w:rsidRPr="004E4562" w14:paraId="7C66FCBB" w14:textId="77777777" w:rsidTr="00BE3DE6">
        <w:trPr>
          <w:trHeight w:val="1210"/>
        </w:trPr>
        <w:tc>
          <w:tcPr>
            <w:tcW w:w="1843" w:type="dxa"/>
          </w:tcPr>
          <w:p w14:paraId="3E834B08"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rFonts w:cstheme="minorHAnsi"/>
              <w:sz w:val="24"/>
              <w:szCs w:val="24"/>
              <w:lang w:val="cs-CZ" w:eastAsia="en-US"/>
            </w:rPr>
            <w:id w:val="1772813757"/>
            <w:lock w:val="sdtLocked"/>
            <w:placeholder>
              <w:docPart w:val="EF74913BF04A4F5CB9B6D9367E04BD70"/>
            </w:placeholder>
            <w15:appearance w15:val="hidden"/>
            <w:text/>
          </w:sdtPr>
          <w:sdtEndPr/>
          <w:sdtContent>
            <w:tc>
              <w:tcPr>
                <w:tcW w:w="6650" w:type="dxa"/>
              </w:tcPr>
              <w:p w14:paraId="4DE24467" w14:textId="09073094" w:rsidR="00C14602" w:rsidRPr="004E4562" w:rsidRDefault="00CB32F0" w:rsidP="00BE3DE6">
                <w:pPr>
                  <w:pStyle w:val="BiblioText"/>
                  <w:rPr>
                    <w:lang w:val="en-US"/>
                  </w:rPr>
                </w:pPr>
                <w:proofErr w:type="spellStart"/>
                <w:r w:rsidRPr="00CB32F0">
                  <w:rPr>
                    <w:rFonts w:cstheme="minorHAnsi"/>
                    <w:sz w:val="24"/>
                    <w:szCs w:val="24"/>
                    <w:lang w:val="cs-CZ" w:eastAsia="en-US"/>
                  </w:rPr>
                  <w:t>Lifestyle</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of</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children</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with</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oncology</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diagnosis</w:t>
                </w:r>
                <w:proofErr w:type="spellEnd"/>
                <w:r w:rsidRPr="00CB32F0">
                  <w:rPr>
                    <w:rFonts w:cstheme="minorHAnsi"/>
                    <w:sz w:val="24"/>
                    <w:szCs w:val="24"/>
                    <w:lang w:val="cs-CZ" w:eastAsia="en-US"/>
                  </w:rPr>
                  <w:t xml:space="preserve"> in </w:t>
                </w:r>
                <w:proofErr w:type="spellStart"/>
                <w:r w:rsidRPr="00CB32F0">
                  <w:rPr>
                    <w:rFonts w:cstheme="minorHAnsi"/>
                    <w:sz w:val="24"/>
                    <w:szCs w:val="24"/>
                    <w:lang w:val="cs-CZ" w:eastAsia="en-US"/>
                  </w:rPr>
                  <w:t>comparison</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with</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their</w:t>
                </w:r>
                <w:proofErr w:type="spellEnd"/>
                <w:r w:rsidRPr="00CB32F0">
                  <w:rPr>
                    <w:rFonts w:cstheme="minorHAnsi"/>
                    <w:sz w:val="24"/>
                    <w:szCs w:val="24"/>
                    <w:lang w:val="cs-CZ" w:eastAsia="en-US"/>
                  </w:rPr>
                  <w:t xml:space="preserve"> </w:t>
                </w:r>
                <w:proofErr w:type="spellStart"/>
                <w:r w:rsidRPr="00CB32F0">
                  <w:rPr>
                    <w:rFonts w:cstheme="minorHAnsi"/>
                    <w:sz w:val="24"/>
                    <w:szCs w:val="24"/>
                    <w:lang w:val="cs-CZ" w:eastAsia="en-US"/>
                  </w:rPr>
                  <w:t>peers</w:t>
                </w:r>
                <w:proofErr w:type="spellEnd"/>
              </w:p>
            </w:tc>
          </w:sdtContent>
        </w:sdt>
      </w:tr>
      <w:tr w:rsidR="00C14602" w:rsidRPr="004E4562" w14:paraId="785E6C56" w14:textId="77777777" w:rsidTr="00BE3DE6">
        <w:tc>
          <w:tcPr>
            <w:tcW w:w="1843" w:type="dxa"/>
          </w:tcPr>
          <w:p w14:paraId="15FA7F8E"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89C3BEB9602846C98121BB6613DDE726"/>
            </w:placeholder>
            <w15:appearance w15:val="hidden"/>
            <w:text/>
          </w:sdtPr>
          <w:sdtEndPr/>
          <w:sdtContent>
            <w:tc>
              <w:tcPr>
                <w:tcW w:w="6650" w:type="dxa"/>
              </w:tcPr>
              <w:p w14:paraId="45FC3A89" w14:textId="073233E1" w:rsidR="00C14602" w:rsidRPr="004E4562" w:rsidRDefault="00CB32F0" w:rsidP="00BE3DE6">
                <w:pPr>
                  <w:pStyle w:val="BiblioText"/>
                  <w:rPr>
                    <w:lang w:val="en-US"/>
                  </w:rPr>
                </w:pPr>
                <w:r>
                  <w:rPr>
                    <w:lang w:val="en-US"/>
                  </w:rPr>
                  <w:t xml:space="preserve">Mgr. </w:t>
                </w:r>
                <w:proofErr w:type="spellStart"/>
                <w:r>
                  <w:rPr>
                    <w:lang w:val="en-US"/>
                  </w:rPr>
                  <w:t>Tomáš</w:t>
                </w:r>
                <w:proofErr w:type="spellEnd"/>
                <w:r>
                  <w:rPr>
                    <w:lang w:val="en-US"/>
                  </w:rPr>
                  <w:t xml:space="preserve"> </w:t>
                </w:r>
                <w:proofErr w:type="spellStart"/>
                <w:r>
                  <w:rPr>
                    <w:lang w:val="en-US"/>
                  </w:rPr>
                  <w:t>Vyhlídal</w:t>
                </w:r>
                <w:proofErr w:type="spellEnd"/>
              </w:p>
            </w:tc>
          </w:sdtContent>
        </w:sdt>
      </w:tr>
      <w:tr w:rsidR="00C14602" w:rsidRPr="004E4562" w14:paraId="5403D9D9" w14:textId="77777777" w:rsidTr="00BE3DE6">
        <w:tc>
          <w:tcPr>
            <w:tcW w:w="1843" w:type="dxa"/>
          </w:tcPr>
          <w:p w14:paraId="596F25E3"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69F4CFEA65F543E0A77C31DADAA1D72A"/>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180D5F0B" w14:textId="24409E7F" w:rsidR="00C14602" w:rsidRPr="004E4562" w:rsidRDefault="00CB32F0" w:rsidP="00BE3DE6">
                <w:pPr>
                  <w:pStyle w:val="BiblioText"/>
                  <w:rPr>
                    <w:lang w:val="en-US"/>
                  </w:rPr>
                </w:pPr>
                <w:r>
                  <w:rPr>
                    <w:lang w:val="en-US"/>
                  </w:rPr>
                  <w:t>Department of Adapted Physical Activities</w:t>
                </w:r>
              </w:p>
            </w:tc>
          </w:sdtContent>
        </w:sdt>
      </w:tr>
      <w:tr w:rsidR="00C14602" w:rsidRPr="004E4562" w14:paraId="6ECB1ADD" w14:textId="77777777" w:rsidTr="00BE3DE6">
        <w:tc>
          <w:tcPr>
            <w:tcW w:w="1843" w:type="dxa"/>
          </w:tcPr>
          <w:p w14:paraId="32C94428"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231AB567D5514813AC87286A4091D28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6E4882B4" w14:textId="3B47B942" w:rsidR="00C14602" w:rsidRPr="004E4562" w:rsidRDefault="00CB32F0" w:rsidP="00BE3DE6">
                <w:pPr>
                  <w:pStyle w:val="BiblioText"/>
                  <w:rPr>
                    <w:lang w:val="en-US"/>
                  </w:rPr>
                </w:pPr>
                <w:r>
                  <w:rPr>
                    <w:lang w:val="en-US"/>
                  </w:rPr>
                  <w:t>2023</w:t>
                </w:r>
              </w:p>
            </w:tc>
          </w:sdtContent>
        </w:sdt>
      </w:tr>
      <w:tr w:rsidR="00C14602" w:rsidRPr="004E4562" w14:paraId="281DA73F" w14:textId="77777777" w:rsidTr="00BE3DE6">
        <w:tc>
          <w:tcPr>
            <w:tcW w:w="8493" w:type="dxa"/>
            <w:gridSpan w:val="2"/>
          </w:tcPr>
          <w:p w14:paraId="00D28AA6"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3B38BB9E" w14:textId="77777777" w:rsidTr="00BE3DE6">
        <w:trPr>
          <w:trHeight w:val="5669"/>
        </w:trPr>
        <w:tc>
          <w:tcPr>
            <w:tcW w:w="8493" w:type="dxa"/>
            <w:gridSpan w:val="2"/>
          </w:tcPr>
          <w:p w14:paraId="14A5E46C" w14:textId="33EC762D" w:rsidR="00C14602" w:rsidRPr="00817011" w:rsidRDefault="00817011" w:rsidP="00BE3DE6">
            <w:pPr>
              <w:pStyle w:val="BiblioText"/>
              <w:rPr>
                <w:lang w:val="en-US"/>
              </w:rPr>
            </w:pPr>
            <w:r>
              <w:rPr>
                <w:lang w:val="en-US"/>
              </w:rPr>
              <w:t xml:space="preserve">The diploma thesis deals with the issue of the lifestyle of children with cancer compared to their peers. The aim of the thesis is to find out in which areas of lifestyle the research group of treated children differs from their healthy peers. The theoretical part of the work deals with childhood oncological diseases. Specifically, the possibilities of diagnosis, treatment and possible consequences of treatment. The second part of the theoretical work focuses on lifestyle, specifically physical activity, sleep and nutrition. The practical part lean on </w:t>
            </w:r>
            <w:r w:rsidR="005F5AAE">
              <w:rPr>
                <w:lang w:val="en-US"/>
              </w:rPr>
              <w:t xml:space="preserve">selected questions focused on children life style from </w:t>
            </w:r>
            <w:r>
              <w:rPr>
                <w:lang w:val="en-US"/>
              </w:rPr>
              <w:t>questionnaire survey based on H</w:t>
            </w:r>
            <w:r w:rsidR="005F5AAE">
              <w:rPr>
                <w:lang w:val="en-US"/>
              </w:rPr>
              <w:t xml:space="preserve">ealth Behavior in School aged </w:t>
            </w:r>
            <w:r w:rsidR="00502892">
              <w:rPr>
                <w:lang w:val="en-US"/>
              </w:rPr>
              <w:t>C</w:t>
            </w:r>
            <w:r w:rsidR="005F5AAE">
              <w:rPr>
                <w:lang w:val="en-US"/>
              </w:rPr>
              <w:t>hildren</w:t>
            </w:r>
            <w:r>
              <w:rPr>
                <w:lang w:val="en-US"/>
              </w:rPr>
              <w:t xml:space="preserve"> 2018. The diploma thesis compares the lifestyle of treated children with their</w:t>
            </w:r>
            <w:r w:rsidR="00AF575C">
              <w:rPr>
                <w:lang w:val="en-US"/>
              </w:rPr>
              <w:t xml:space="preserve"> healthy</w:t>
            </w:r>
            <w:r>
              <w:rPr>
                <w:lang w:val="en-US"/>
              </w:rPr>
              <w:t xml:space="preserve"> peers, also in terms of gender.</w:t>
            </w:r>
          </w:p>
        </w:tc>
      </w:tr>
      <w:tr w:rsidR="00C14602" w:rsidRPr="004E4562" w14:paraId="4B0E7793" w14:textId="77777777" w:rsidTr="00BE3DE6">
        <w:tc>
          <w:tcPr>
            <w:tcW w:w="8493" w:type="dxa"/>
            <w:gridSpan w:val="2"/>
          </w:tcPr>
          <w:p w14:paraId="0A827D52"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07E89903" w14:textId="77777777" w:rsidTr="00BE3DE6">
        <w:trPr>
          <w:trHeight w:val="567"/>
        </w:trPr>
        <w:tc>
          <w:tcPr>
            <w:tcW w:w="8493" w:type="dxa"/>
            <w:gridSpan w:val="2"/>
          </w:tcPr>
          <w:p w14:paraId="050E1281" w14:textId="256527E6" w:rsidR="00C14602" w:rsidRPr="004E4562" w:rsidRDefault="00CB32F0" w:rsidP="00BE3DE6">
            <w:pPr>
              <w:pStyle w:val="BiblioText"/>
              <w:rPr>
                <w:lang w:val="en-US"/>
              </w:rPr>
            </w:pPr>
            <w:r>
              <w:rPr>
                <w:lang w:val="en-US"/>
              </w:rPr>
              <w:t>Cancer, children, healthy lifestyle, physical activity, nutrition, sleep</w:t>
            </w:r>
          </w:p>
        </w:tc>
      </w:tr>
      <w:tr w:rsidR="00C14602" w:rsidRPr="004E4562" w14:paraId="77DD7E73" w14:textId="77777777" w:rsidTr="00BE3DE6">
        <w:trPr>
          <w:trHeight w:val="2835"/>
        </w:trPr>
        <w:tc>
          <w:tcPr>
            <w:tcW w:w="8493" w:type="dxa"/>
            <w:gridSpan w:val="2"/>
            <w:vAlign w:val="bottom"/>
          </w:tcPr>
          <w:p w14:paraId="0142B9C5" w14:textId="77777777" w:rsidR="00C14602" w:rsidRPr="004E4562" w:rsidRDefault="00C14602" w:rsidP="00BE3DE6">
            <w:pPr>
              <w:pStyle w:val="BiblioText"/>
              <w:rPr>
                <w:lang w:val="en-US"/>
              </w:rPr>
            </w:pPr>
          </w:p>
        </w:tc>
      </w:tr>
      <w:tr w:rsidR="00C14602" w:rsidRPr="004E4562" w14:paraId="145FB42F" w14:textId="77777777" w:rsidTr="00BE3DE6">
        <w:trPr>
          <w:trHeight w:val="564"/>
        </w:trPr>
        <w:tc>
          <w:tcPr>
            <w:tcW w:w="8493" w:type="dxa"/>
            <w:gridSpan w:val="2"/>
            <w:vAlign w:val="bottom"/>
          </w:tcPr>
          <w:p w14:paraId="0748F15A"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3690222D"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35EA758F" w14:textId="77777777" w:rsidTr="00427828">
        <w:trPr>
          <w:trHeight w:val="13039"/>
        </w:trPr>
        <w:tc>
          <w:tcPr>
            <w:tcW w:w="8493" w:type="dxa"/>
            <w:tcBorders>
              <w:top w:val="nil"/>
              <w:left w:val="nil"/>
              <w:bottom w:val="nil"/>
              <w:right w:val="nil"/>
            </w:tcBorders>
            <w:vAlign w:val="bottom"/>
          </w:tcPr>
          <w:p w14:paraId="527BED8A" w14:textId="44007D5B" w:rsidR="00706236" w:rsidRDefault="00427828" w:rsidP="00427828">
            <w:pPr>
              <w:pStyle w:val="BiblioText"/>
            </w:pPr>
            <w:r>
              <w:lastRenderedPageBreak/>
              <w:t xml:space="preserve">Prohlašuji, že jsem tuto práci </w:t>
            </w:r>
            <w:sdt>
              <w:sdtPr>
                <w:id w:val="457000802"/>
                <w:lock w:val="sdtLocked"/>
                <w:placeholder>
                  <w:docPart w:val="6D9AD0C131C64CFDBC84B308F2DDB4E5"/>
                </w:placeholder>
                <w:dropDownList>
                  <w:listItem w:displayText="zpracoval" w:value="zpracoval"/>
                  <w:listItem w:displayText="zpracovala" w:value="zpracovala"/>
                </w:dropDownList>
              </w:sdtPr>
              <w:sdtEndPr/>
              <w:sdtContent>
                <w:r w:rsidR="00CB32F0">
                  <w:t>zpracovala</w:t>
                </w:r>
              </w:sdtContent>
            </w:sdt>
            <w:r>
              <w:t xml:space="preserve"> samostatně pod vedením </w:t>
            </w:r>
            <w:sdt>
              <w:sdtPr>
                <w:id w:val="2113773099"/>
                <w:lock w:val="sdtLocked"/>
                <w:placeholder>
                  <w:docPart w:val="31AF7745FDBA41C9A95D53393D77D9D6"/>
                </w:placeholder>
                <w15:appearance w15:val="hidden"/>
                <w:text/>
              </w:sdtPr>
              <w:sdtEndPr/>
              <w:sdtContent>
                <w:r w:rsidR="00CB32F0">
                  <w:t>Mgr. Tomáše Vyhlídala</w:t>
                </w:r>
              </w:sdtContent>
            </w:sdt>
            <w:r>
              <w:t xml:space="preserve">, </w:t>
            </w:r>
            <w:sdt>
              <w:sdtPr>
                <w:id w:val="502479422"/>
                <w:lock w:val="sdtLocked"/>
                <w:placeholder>
                  <w:docPart w:val="EB051A59BDBE4ED888B5CBF898B5F9DB"/>
                </w:placeholder>
                <w:dropDownList>
                  <w:listItem w:displayText="uvedl" w:value="uvedl"/>
                  <w:listItem w:displayText="uvedla" w:value="uvedla"/>
                </w:dropDownList>
              </w:sdtPr>
              <w:sdtEndPr/>
              <w:sdtContent>
                <w:r w:rsidR="00CB32F0">
                  <w:t>uvedla</w:t>
                </w:r>
              </w:sdtContent>
            </w:sdt>
            <w:r>
              <w:t xml:space="preserve"> všechny použité literární a odborné zdroje a </w:t>
            </w:r>
            <w:sdt>
              <w:sdtPr>
                <w:id w:val="1698813651"/>
                <w:lock w:val="sdtLocked"/>
                <w:placeholder>
                  <w:docPart w:val="98CC841C1EFD42218790FBEAD58D8ACB"/>
                </w:placeholder>
                <w:dropDownList>
                  <w:listItem w:displayText="dodržoval" w:value="dodržoval"/>
                  <w:listItem w:displayText="dodržovala" w:value="dodržovala"/>
                </w:dropDownList>
              </w:sdtPr>
              <w:sdtEndPr/>
              <w:sdtContent>
                <w:r w:rsidR="00CB32F0">
                  <w:t>dodržovala</w:t>
                </w:r>
              </w:sdtContent>
            </w:sdt>
            <w:r>
              <w:t xml:space="preserve"> zásady vědecké etiky.</w:t>
            </w:r>
          </w:p>
          <w:p w14:paraId="7754B520" w14:textId="77777777" w:rsidR="003A2777" w:rsidRDefault="003A2777" w:rsidP="00427828">
            <w:pPr>
              <w:pStyle w:val="BiblioText"/>
            </w:pPr>
          </w:p>
          <w:p w14:paraId="07B57F58" w14:textId="77777777" w:rsidR="003A2777" w:rsidRDefault="003A2777" w:rsidP="00427828">
            <w:pPr>
              <w:pStyle w:val="BiblioText"/>
            </w:pPr>
          </w:p>
          <w:p w14:paraId="58E30A0A" w14:textId="0B53469E" w:rsidR="00C74665" w:rsidRDefault="003A2777" w:rsidP="00427828">
            <w:pPr>
              <w:pStyle w:val="BiblioText"/>
            </w:pPr>
            <w:r>
              <w:t>V </w:t>
            </w:r>
            <w:sdt>
              <w:sdtPr>
                <w:id w:val="-2115126490"/>
                <w:lock w:val="sdtLocked"/>
                <w:placeholder>
                  <w:docPart w:val="4D7D4F125B8E4B21AC07BBAB768CC05A"/>
                </w:placeholder>
                <w15:appearance w15:val="hidden"/>
                <w:text/>
              </w:sdtPr>
              <w:sdtEndPr/>
              <w:sdtContent>
                <w:r w:rsidR="00CB32F0">
                  <w:t>Olomouci</w:t>
                </w:r>
              </w:sdtContent>
            </w:sdt>
            <w:r>
              <w:t xml:space="preserve"> dne </w:t>
            </w:r>
            <w:sdt>
              <w:sdtPr>
                <w:id w:val="1893921092"/>
                <w:lock w:val="sdtLocked"/>
                <w:placeholder>
                  <w:docPart w:val="20D6C355C6774216AF4A7F72529E7757"/>
                </w:placeholder>
                <w:date w:fullDate="2023-04-26T00:00:00Z">
                  <w:dateFormat w:val="d. MMMM yyyy"/>
                  <w:lid w:val="cs-CZ"/>
                  <w:storeMappedDataAs w:val="dateTime"/>
                  <w:calendar w:val="gregorian"/>
                </w:date>
              </w:sdtPr>
              <w:sdtEndPr/>
              <w:sdtContent>
                <w:r w:rsidR="00083970">
                  <w:rPr>
                    <w:lang w:val="cs-CZ"/>
                  </w:rPr>
                  <w:t>26. dubna 2023</w:t>
                </w:r>
              </w:sdtContent>
            </w:sdt>
          </w:p>
          <w:p w14:paraId="19050EE2" w14:textId="77777777" w:rsidR="00C74665" w:rsidRDefault="00C74665" w:rsidP="00427828">
            <w:pPr>
              <w:pStyle w:val="BiblioText"/>
            </w:pPr>
          </w:p>
          <w:p w14:paraId="7218A121" w14:textId="2EC20E82" w:rsidR="003A2777" w:rsidRPr="00427828" w:rsidRDefault="003A2777" w:rsidP="00C74665">
            <w:pPr>
              <w:pStyle w:val="BiblioText"/>
              <w:jc w:val="right"/>
            </w:pPr>
            <w:r>
              <w:t>........</w:t>
            </w:r>
            <w:r w:rsidR="00083970">
              <w:t xml:space="preserve">Bc. Lucie </w:t>
            </w:r>
            <w:proofErr w:type="spellStart"/>
            <w:r w:rsidR="00083970">
              <w:t>Šlegrová</w:t>
            </w:r>
            <w:proofErr w:type="spellEnd"/>
            <w:r>
              <w:t>...........</w:t>
            </w:r>
          </w:p>
        </w:tc>
      </w:tr>
    </w:tbl>
    <w:p w14:paraId="7EACD17A"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145950F2" w14:textId="77777777" w:rsidTr="009874DD">
        <w:trPr>
          <w:trHeight w:val="13039"/>
        </w:trPr>
        <w:tc>
          <w:tcPr>
            <w:tcW w:w="8493" w:type="dxa"/>
            <w:tcBorders>
              <w:top w:val="nil"/>
              <w:left w:val="nil"/>
              <w:bottom w:val="nil"/>
              <w:right w:val="nil"/>
            </w:tcBorders>
            <w:vAlign w:val="bottom"/>
          </w:tcPr>
          <w:p w14:paraId="46ED300E" w14:textId="75A3E0E3" w:rsidR="009874DD" w:rsidRPr="009874DD" w:rsidRDefault="00D4389A" w:rsidP="009874DD">
            <w:pPr>
              <w:pStyle w:val="BiblioText"/>
            </w:pPr>
            <w:sdt>
              <w:sdtPr>
                <w:rPr>
                  <w:rFonts w:cstheme="minorHAnsi"/>
                  <w:sz w:val="24"/>
                  <w:szCs w:val="24"/>
                  <w:lang w:val="cs-CZ" w:eastAsia="en-US"/>
                </w:rPr>
                <w:id w:val="-1489856041"/>
                <w:lock w:val="sdtLocked"/>
                <w:placeholder>
                  <w:docPart w:val="22645DFBB69440388457A74E776FA800"/>
                </w:placeholder>
                <w15:appearance w15:val="hidden"/>
                <w:text/>
              </w:sdtPr>
              <w:sdtEndPr/>
              <w:sdtContent>
                <w:r w:rsidR="00CB32F0" w:rsidRPr="00CB32F0">
                  <w:rPr>
                    <w:rFonts w:cstheme="minorHAnsi"/>
                    <w:sz w:val="24"/>
                    <w:szCs w:val="24"/>
                    <w:lang w:val="cs-CZ" w:eastAsia="en-US"/>
                  </w:rPr>
                  <w:t>Děkuji vedoucímu práce Mgr. Tomáši Vyhlídalovi za odborné vedení, cenné rady a připomínky, které mi poskytoval při zpracování práce.</w:t>
                </w:r>
              </w:sdtContent>
            </w:sdt>
          </w:p>
        </w:tc>
      </w:tr>
    </w:tbl>
    <w:p w14:paraId="41830ECF"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5BDBEC32" w14:textId="77777777" w:rsidR="00C14602" w:rsidRPr="00502892" w:rsidRDefault="006B094F" w:rsidP="00502892">
      <w:pPr>
        <w:pStyle w:val="Nadpis1"/>
        <w:numPr>
          <w:ilvl w:val="0"/>
          <w:numId w:val="0"/>
        </w:numPr>
        <w:ind w:left="432" w:hanging="432"/>
        <w:rPr>
          <w:color w:val="000000" w:themeColor="text1"/>
        </w:rPr>
      </w:pPr>
      <w:bookmarkStart w:id="1" w:name="_Toc133252703"/>
      <w:bookmarkStart w:id="2" w:name="_Toc133418538"/>
      <w:r w:rsidRPr="00502892">
        <w:rPr>
          <w:color w:val="000000" w:themeColor="text1"/>
        </w:rPr>
        <w:lastRenderedPageBreak/>
        <w:t>Obsah</w:t>
      </w:r>
      <w:bookmarkEnd w:id="1"/>
      <w:bookmarkEnd w:id="2"/>
    </w:p>
    <w:p w14:paraId="69DDDC55" w14:textId="2A08E61B" w:rsidR="00041187" w:rsidRDefault="00F01440">
      <w:pPr>
        <w:pStyle w:val="Obsah1"/>
        <w:rPr>
          <w:rFonts w:eastAsiaTheme="minorEastAsia"/>
          <w:sz w:val="24"/>
          <w:szCs w:val="24"/>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3418538" w:history="1">
        <w:r w:rsidR="00041187" w:rsidRPr="00350EBD">
          <w:rPr>
            <w:rStyle w:val="Hypertextovodkaz"/>
          </w:rPr>
          <w:t>Obsah</w:t>
        </w:r>
        <w:r w:rsidR="00041187">
          <w:rPr>
            <w:webHidden/>
          </w:rPr>
          <w:tab/>
        </w:r>
        <w:r w:rsidR="00041187">
          <w:rPr>
            <w:webHidden/>
          </w:rPr>
          <w:fldChar w:fldCharType="begin"/>
        </w:r>
        <w:r w:rsidR="00041187">
          <w:rPr>
            <w:webHidden/>
          </w:rPr>
          <w:instrText xml:space="preserve"> PAGEREF _Toc133418538 \h </w:instrText>
        </w:r>
        <w:r w:rsidR="00041187">
          <w:rPr>
            <w:webHidden/>
          </w:rPr>
        </w:r>
        <w:r w:rsidR="00041187">
          <w:rPr>
            <w:webHidden/>
          </w:rPr>
          <w:fldChar w:fldCharType="separate"/>
        </w:r>
        <w:r w:rsidR="00041187">
          <w:rPr>
            <w:webHidden/>
          </w:rPr>
          <w:t>7</w:t>
        </w:r>
        <w:r w:rsidR="00041187">
          <w:rPr>
            <w:webHidden/>
          </w:rPr>
          <w:fldChar w:fldCharType="end"/>
        </w:r>
      </w:hyperlink>
    </w:p>
    <w:p w14:paraId="7F5AAAA7" w14:textId="1C3EE3F3" w:rsidR="00041187" w:rsidRDefault="00041187">
      <w:pPr>
        <w:pStyle w:val="Obsah1"/>
        <w:rPr>
          <w:rFonts w:eastAsiaTheme="minorEastAsia"/>
          <w:sz w:val="24"/>
          <w:szCs w:val="24"/>
          <w:lang w:val="cs-CZ"/>
        </w:rPr>
      </w:pPr>
      <w:hyperlink w:anchor="_Toc133418539" w:history="1">
        <w:r w:rsidRPr="00350EBD">
          <w:rPr>
            <w:rStyle w:val="Hypertextovodkaz"/>
          </w:rPr>
          <w:t>1</w:t>
        </w:r>
        <w:r>
          <w:rPr>
            <w:rFonts w:eastAsiaTheme="minorEastAsia"/>
            <w:sz w:val="24"/>
            <w:szCs w:val="24"/>
            <w:lang w:val="cs-CZ"/>
          </w:rPr>
          <w:tab/>
        </w:r>
        <w:r w:rsidRPr="00350EBD">
          <w:rPr>
            <w:rStyle w:val="Hypertextovodkaz"/>
          </w:rPr>
          <w:t>Úvod</w:t>
        </w:r>
        <w:r>
          <w:rPr>
            <w:webHidden/>
          </w:rPr>
          <w:tab/>
        </w:r>
        <w:r>
          <w:rPr>
            <w:webHidden/>
          </w:rPr>
          <w:fldChar w:fldCharType="begin"/>
        </w:r>
        <w:r>
          <w:rPr>
            <w:webHidden/>
          </w:rPr>
          <w:instrText xml:space="preserve"> PAGEREF _Toc133418539 \h </w:instrText>
        </w:r>
        <w:r>
          <w:rPr>
            <w:webHidden/>
          </w:rPr>
        </w:r>
        <w:r>
          <w:rPr>
            <w:webHidden/>
          </w:rPr>
          <w:fldChar w:fldCharType="separate"/>
        </w:r>
        <w:r>
          <w:rPr>
            <w:webHidden/>
          </w:rPr>
          <w:t>8</w:t>
        </w:r>
        <w:r>
          <w:rPr>
            <w:webHidden/>
          </w:rPr>
          <w:fldChar w:fldCharType="end"/>
        </w:r>
      </w:hyperlink>
    </w:p>
    <w:p w14:paraId="5451B996" w14:textId="2B2C6BC0" w:rsidR="00041187" w:rsidRDefault="00041187">
      <w:pPr>
        <w:pStyle w:val="Obsah1"/>
        <w:rPr>
          <w:rFonts w:eastAsiaTheme="minorEastAsia"/>
          <w:sz w:val="24"/>
          <w:szCs w:val="24"/>
          <w:lang w:val="cs-CZ"/>
        </w:rPr>
      </w:pPr>
      <w:hyperlink w:anchor="_Toc133418540" w:history="1">
        <w:r w:rsidRPr="00350EBD">
          <w:rPr>
            <w:rStyle w:val="Hypertextovodkaz"/>
            <w:lang w:val="cs-CZ"/>
          </w:rPr>
          <w:t>2</w:t>
        </w:r>
        <w:r>
          <w:rPr>
            <w:rFonts w:eastAsiaTheme="minorEastAsia"/>
            <w:sz w:val="24"/>
            <w:szCs w:val="24"/>
            <w:lang w:val="cs-CZ"/>
          </w:rPr>
          <w:tab/>
        </w:r>
        <w:r w:rsidRPr="00350EBD">
          <w:rPr>
            <w:rStyle w:val="Hypertextovodkaz"/>
            <w:lang w:val="cs-CZ"/>
          </w:rPr>
          <w:t>Teoretická část</w:t>
        </w:r>
        <w:r>
          <w:rPr>
            <w:webHidden/>
          </w:rPr>
          <w:tab/>
        </w:r>
        <w:r>
          <w:rPr>
            <w:webHidden/>
          </w:rPr>
          <w:fldChar w:fldCharType="begin"/>
        </w:r>
        <w:r>
          <w:rPr>
            <w:webHidden/>
          </w:rPr>
          <w:instrText xml:space="preserve"> PAGEREF _Toc133418540 \h </w:instrText>
        </w:r>
        <w:r>
          <w:rPr>
            <w:webHidden/>
          </w:rPr>
        </w:r>
        <w:r>
          <w:rPr>
            <w:webHidden/>
          </w:rPr>
          <w:fldChar w:fldCharType="separate"/>
        </w:r>
        <w:r>
          <w:rPr>
            <w:webHidden/>
          </w:rPr>
          <w:t>9</w:t>
        </w:r>
        <w:r>
          <w:rPr>
            <w:webHidden/>
          </w:rPr>
          <w:fldChar w:fldCharType="end"/>
        </w:r>
      </w:hyperlink>
    </w:p>
    <w:p w14:paraId="5E497F24" w14:textId="4933B486" w:rsidR="00041187" w:rsidRDefault="00041187">
      <w:pPr>
        <w:pStyle w:val="Obsah2"/>
        <w:rPr>
          <w:rFonts w:eastAsiaTheme="minorEastAsia"/>
          <w:sz w:val="24"/>
          <w:szCs w:val="24"/>
          <w:lang w:val="cs-CZ"/>
        </w:rPr>
      </w:pPr>
      <w:hyperlink w:anchor="_Toc133418541" w:history="1">
        <w:r w:rsidRPr="00350EBD">
          <w:rPr>
            <w:rStyle w:val="Hypertextovodkaz"/>
          </w:rPr>
          <w:t>2.1</w:t>
        </w:r>
        <w:r>
          <w:rPr>
            <w:rFonts w:eastAsiaTheme="minorEastAsia"/>
            <w:sz w:val="24"/>
            <w:szCs w:val="24"/>
            <w:lang w:val="cs-CZ"/>
          </w:rPr>
          <w:tab/>
        </w:r>
        <w:r w:rsidRPr="00350EBD">
          <w:rPr>
            <w:rStyle w:val="Hypertextovodkaz"/>
          </w:rPr>
          <w:t>Nádorová onemocnění</w:t>
        </w:r>
        <w:r>
          <w:rPr>
            <w:webHidden/>
          </w:rPr>
          <w:tab/>
        </w:r>
        <w:r>
          <w:rPr>
            <w:webHidden/>
          </w:rPr>
          <w:fldChar w:fldCharType="begin"/>
        </w:r>
        <w:r>
          <w:rPr>
            <w:webHidden/>
          </w:rPr>
          <w:instrText xml:space="preserve"> PAGEREF _Toc133418541 \h </w:instrText>
        </w:r>
        <w:r>
          <w:rPr>
            <w:webHidden/>
          </w:rPr>
        </w:r>
        <w:r>
          <w:rPr>
            <w:webHidden/>
          </w:rPr>
          <w:fldChar w:fldCharType="separate"/>
        </w:r>
        <w:r>
          <w:rPr>
            <w:webHidden/>
          </w:rPr>
          <w:t>9</w:t>
        </w:r>
        <w:r>
          <w:rPr>
            <w:webHidden/>
          </w:rPr>
          <w:fldChar w:fldCharType="end"/>
        </w:r>
      </w:hyperlink>
    </w:p>
    <w:p w14:paraId="449F6524" w14:textId="0E791DE0" w:rsidR="00041187" w:rsidRDefault="00041187">
      <w:pPr>
        <w:pStyle w:val="Obsah3"/>
        <w:rPr>
          <w:rFonts w:eastAsiaTheme="minorEastAsia"/>
          <w:sz w:val="24"/>
          <w:szCs w:val="24"/>
          <w:lang w:val="cs-CZ"/>
        </w:rPr>
      </w:pPr>
      <w:hyperlink w:anchor="_Toc133418542" w:history="1">
        <w:r w:rsidRPr="00350EBD">
          <w:rPr>
            <w:rStyle w:val="Hypertextovodkaz"/>
            <w:lang w:val="cs-CZ"/>
          </w:rPr>
          <w:t>2.1.1</w:t>
        </w:r>
        <w:r>
          <w:rPr>
            <w:rFonts w:eastAsiaTheme="minorEastAsia"/>
            <w:sz w:val="24"/>
            <w:szCs w:val="24"/>
            <w:lang w:val="cs-CZ"/>
          </w:rPr>
          <w:tab/>
        </w:r>
        <w:r w:rsidRPr="00350EBD">
          <w:rPr>
            <w:rStyle w:val="Hypertextovodkaz"/>
          </w:rPr>
          <w:t>Specifika nádorových onemocnění dětského věku</w:t>
        </w:r>
        <w:r>
          <w:rPr>
            <w:webHidden/>
          </w:rPr>
          <w:tab/>
        </w:r>
        <w:r>
          <w:rPr>
            <w:webHidden/>
          </w:rPr>
          <w:fldChar w:fldCharType="begin"/>
        </w:r>
        <w:r>
          <w:rPr>
            <w:webHidden/>
          </w:rPr>
          <w:instrText xml:space="preserve"> PAGEREF _Toc133418542 \h </w:instrText>
        </w:r>
        <w:r>
          <w:rPr>
            <w:webHidden/>
          </w:rPr>
        </w:r>
        <w:r>
          <w:rPr>
            <w:webHidden/>
          </w:rPr>
          <w:fldChar w:fldCharType="separate"/>
        </w:r>
        <w:r>
          <w:rPr>
            <w:webHidden/>
          </w:rPr>
          <w:t>12</w:t>
        </w:r>
        <w:r>
          <w:rPr>
            <w:webHidden/>
          </w:rPr>
          <w:fldChar w:fldCharType="end"/>
        </w:r>
      </w:hyperlink>
      <w:bookmarkStart w:id="3" w:name="_GoBack"/>
      <w:bookmarkEnd w:id="3"/>
    </w:p>
    <w:p w14:paraId="31F7E07C" w14:textId="72DADB29" w:rsidR="00041187" w:rsidRDefault="00041187">
      <w:pPr>
        <w:pStyle w:val="Obsah3"/>
        <w:rPr>
          <w:rFonts w:eastAsiaTheme="minorEastAsia"/>
          <w:sz w:val="24"/>
          <w:szCs w:val="24"/>
          <w:lang w:val="cs-CZ"/>
        </w:rPr>
      </w:pPr>
      <w:hyperlink w:anchor="_Toc133418543" w:history="1">
        <w:r w:rsidRPr="00350EBD">
          <w:rPr>
            <w:rStyle w:val="Hypertextovodkaz"/>
            <w:lang w:val="cs-CZ"/>
          </w:rPr>
          <w:t>2.1.2</w:t>
        </w:r>
        <w:r>
          <w:rPr>
            <w:rFonts w:eastAsiaTheme="minorEastAsia"/>
            <w:sz w:val="24"/>
            <w:szCs w:val="24"/>
            <w:lang w:val="cs-CZ"/>
          </w:rPr>
          <w:tab/>
        </w:r>
        <w:r w:rsidRPr="00350EBD">
          <w:rPr>
            <w:rStyle w:val="Hypertextovodkaz"/>
            <w:lang w:val="cs-CZ"/>
          </w:rPr>
          <w:t>Pozdní následky léčby</w:t>
        </w:r>
        <w:r>
          <w:rPr>
            <w:webHidden/>
          </w:rPr>
          <w:tab/>
        </w:r>
        <w:r>
          <w:rPr>
            <w:webHidden/>
          </w:rPr>
          <w:fldChar w:fldCharType="begin"/>
        </w:r>
        <w:r>
          <w:rPr>
            <w:webHidden/>
          </w:rPr>
          <w:instrText xml:space="preserve"> PAGEREF _Toc133418543 \h </w:instrText>
        </w:r>
        <w:r>
          <w:rPr>
            <w:webHidden/>
          </w:rPr>
        </w:r>
        <w:r>
          <w:rPr>
            <w:webHidden/>
          </w:rPr>
          <w:fldChar w:fldCharType="separate"/>
        </w:r>
        <w:r>
          <w:rPr>
            <w:webHidden/>
          </w:rPr>
          <w:t>12</w:t>
        </w:r>
        <w:r>
          <w:rPr>
            <w:webHidden/>
          </w:rPr>
          <w:fldChar w:fldCharType="end"/>
        </w:r>
      </w:hyperlink>
    </w:p>
    <w:p w14:paraId="0D6BB6B0" w14:textId="3F31CB60" w:rsidR="00041187" w:rsidRDefault="00041187">
      <w:pPr>
        <w:pStyle w:val="Obsah2"/>
        <w:rPr>
          <w:rFonts w:eastAsiaTheme="minorEastAsia"/>
          <w:sz w:val="24"/>
          <w:szCs w:val="24"/>
          <w:lang w:val="cs-CZ"/>
        </w:rPr>
      </w:pPr>
      <w:hyperlink w:anchor="_Toc133418544" w:history="1">
        <w:r w:rsidRPr="00350EBD">
          <w:rPr>
            <w:rStyle w:val="Hypertextovodkaz"/>
          </w:rPr>
          <w:t>2.2</w:t>
        </w:r>
        <w:r>
          <w:rPr>
            <w:rFonts w:eastAsiaTheme="minorEastAsia"/>
            <w:sz w:val="24"/>
            <w:szCs w:val="24"/>
            <w:lang w:val="cs-CZ"/>
          </w:rPr>
          <w:tab/>
        </w:r>
        <w:r w:rsidRPr="00350EBD">
          <w:rPr>
            <w:rStyle w:val="Hypertextovodkaz"/>
          </w:rPr>
          <w:t>Životní styl</w:t>
        </w:r>
        <w:r>
          <w:rPr>
            <w:webHidden/>
          </w:rPr>
          <w:tab/>
        </w:r>
        <w:r>
          <w:rPr>
            <w:webHidden/>
          </w:rPr>
          <w:fldChar w:fldCharType="begin"/>
        </w:r>
        <w:r>
          <w:rPr>
            <w:webHidden/>
          </w:rPr>
          <w:instrText xml:space="preserve"> PAGEREF _Toc133418544 \h </w:instrText>
        </w:r>
        <w:r>
          <w:rPr>
            <w:webHidden/>
          </w:rPr>
        </w:r>
        <w:r>
          <w:rPr>
            <w:webHidden/>
          </w:rPr>
          <w:fldChar w:fldCharType="separate"/>
        </w:r>
        <w:r>
          <w:rPr>
            <w:webHidden/>
          </w:rPr>
          <w:t>13</w:t>
        </w:r>
        <w:r>
          <w:rPr>
            <w:webHidden/>
          </w:rPr>
          <w:fldChar w:fldCharType="end"/>
        </w:r>
      </w:hyperlink>
    </w:p>
    <w:p w14:paraId="784C35E8" w14:textId="1302F69B" w:rsidR="00041187" w:rsidRDefault="00041187">
      <w:pPr>
        <w:pStyle w:val="Obsah3"/>
        <w:rPr>
          <w:rFonts w:eastAsiaTheme="minorEastAsia"/>
          <w:sz w:val="24"/>
          <w:szCs w:val="24"/>
          <w:lang w:val="cs-CZ"/>
        </w:rPr>
      </w:pPr>
      <w:hyperlink w:anchor="_Toc133418545" w:history="1">
        <w:r w:rsidRPr="00350EBD">
          <w:rPr>
            <w:rStyle w:val="Hypertextovodkaz"/>
          </w:rPr>
          <w:t>2.2.1</w:t>
        </w:r>
        <w:r>
          <w:rPr>
            <w:rFonts w:eastAsiaTheme="minorEastAsia"/>
            <w:sz w:val="24"/>
            <w:szCs w:val="24"/>
            <w:lang w:val="cs-CZ"/>
          </w:rPr>
          <w:tab/>
        </w:r>
        <w:r w:rsidRPr="00350EBD">
          <w:rPr>
            <w:rStyle w:val="Hypertextovodkaz"/>
          </w:rPr>
          <w:t>Pohybová aktivita</w:t>
        </w:r>
        <w:r>
          <w:rPr>
            <w:webHidden/>
          </w:rPr>
          <w:tab/>
        </w:r>
        <w:r>
          <w:rPr>
            <w:webHidden/>
          </w:rPr>
          <w:fldChar w:fldCharType="begin"/>
        </w:r>
        <w:r>
          <w:rPr>
            <w:webHidden/>
          </w:rPr>
          <w:instrText xml:space="preserve"> PAGEREF _Toc133418545 \h </w:instrText>
        </w:r>
        <w:r>
          <w:rPr>
            <w:webHidden/>
          </w:rPr>
        </w:r>
        <w:r>
          <w:rPr>
            <w:webHidden/>
          </w:rPr>
          <w:fldChar w:fldCharType="separate"/>
        </w:r>
        <w:r>
          <w:rPr>
            <w:webHidden/>
          </w:rPr>
          <w:t>15</w:t>
        </w:r>
        <w:r>
          <w:rPr>
            <w:webHidden/>
          </w:rPr>
          <w:fldChar w:fldCharType="end"/>
        </w:r>
      </w:hyperlink>
    </w:p>
    <w:p w14:paraId="1EBCF96C" w14:textId="6F726BFB" w:rsidR="00041187" w:rsidRDefault="00041187">
      <w:pPr>
        <w:pStyle w:val="Obsah3"/>
        <w:rPr>
          <w:rFonts w:eastAsiaTheme="minorEastAsia"/>
          <w:sz w:val="24"/>
          <w:szCs w:val="24"/>
          <w:lang w:val="cs-CZ"/>
        </w:rPr>
      </w:pPr>
      <w:hyperlink w:anchor="_Toc133418546" w:history="1">
        <w:r w:rsidRPr="00350EBD">
          <w:rPr>
            <w:rStyle w:val="Hypertextovodkaz"/>
          </w:rPr>
          <w:t>2.2.2</w:t>
        </w:r>
        <w:r>
          <w:rPr>
            <w:rFonts w:eastAsiaTheme="minorEastAsia"/>
            <w:sz w:val="24"/>
            <w:szCs w:val="24"/>
            <w:lang w:val="cs-CZ"/>
          </w:rPr>
          <w:tab/>
        </w:r>
        <w:r w:rsidRPr="00350EBD">
          <w:rPr>
            <w:rStyle w:val="Hypertextovodkaz"/>
          </w:rPr>
          <w:t>Spánek</w:t>
        </w:r>
        <w:r>
          <w:rPr>
            <w:webHidden/>
          </w:rPr>
          <w:tab/>
        </w:r>
        <w:r>
          <w:rPr>
            <w:webHidden/>
          </w:rPr>
          <w:fldChar w:fldCharType="begin"/>
        </w:r>
        <w:r>
          <w:rPr>
            <w:webHidden/>
          </w:rPr>
          <w:instrText xml:space="preserve"> PAGEREF _Toc133418546 \h </w:instrText>
        </w:r>
        <w:r>
          <w:rPr>
            <w:webHidden/>
          </w:rPr>
        </w:r>
        <w:r>
          <w:rPr>
            <w:webHidden/>
          </w:rPr>
          <w:fldChar w:fldCharType="separate"/>
        </w:r>
        <w:r>
          <w:rPr>
            <w:webHidden/>
          </w:rPr>
          <w:t>17</w:t>
        </w:r>
        <w:r>
          <w:rPr>
            <w:webHidden/>
          </w:rPr>
          <w:fldChar w:fldCharType="end"/>
        </w:r>
      </w:hyperlink>
    </w:p>
    <w:p w14:paraId="52B96CB0" w14:textId="2C6075A5" w:rsidR="00041187" w:rsidRDefault="00041187">
      <w:pPr>
        <w:pStyle w:val="Obsah3"/>
        <w:rPr>
          <w:rFonts w:eastAsiaTheme="minorEastAsia"/>
          <w:sz w:val="24"/>
          <w:szCs w:val="24"/>
          <w:lang w:val="cs-CZ"/>
        </w:rPr>
      </w:pPr>
      <w:hyperlink w:anchor="_Toc133418547" w:history="1">
        <w:r w:rsidRPr="00350EBD">
          <w:rPr>
            <w:rStyle w:val="Hypertextovodkaz"/>
          </w:rPr>
          <w:t>2.2.3</w:t>
        </w:r>
        <w:r>
          <w:rPr>
            <w:rFonts w:eastAsiaTheme="minorEastAsia"/>
            <w:sz w:val="24"/>
            <w:szCs w:val="24"/>
            <w:lang w:val="cs-CZ"/>
          </w:rPr>
          <w:tab/>
        </w:r>
        <w:r w:rsidRPr="00350EBD">
          <w:rPr>
            <w:rStyle w:val="Hypertextovodkaz"/>
          </w:rPr>
          <w:t>Výživa</w:t>
        </w:r>
        <w:r>
          <w:rPr>
            <w:webHidden/>
          </w:rPr>
          <w:tab/>
        </w:r>
        <w:r>
          <w:rPr>
            <w:webHidden/>
          </w:rPr>
          <w:fldChar w:fldCharType="begin"/>
        </w:r>
        <w:r>
          <w:rPr>
            <w:webHidden/>
          </w:rPr>
          <w:instrText xml:space="preserve"> PAGEREF _Toc133418547 \h </w:instrText>
        </w:r>
        <w:r>
          <w:rPr>
            <w:webHidden/>
          </w:rPr>
        </w:r>
        <w:r>
          <w:rPr>
            <w:webHidden/>
          </w:rPr>
          <w:fldChar w:fldCharType="separate"/>
        </w:r>
        <w:r>
          <w:rPr>
            <w:webHidden/>
          </w:rPr>
          <w:t>18</w:t>
        </w:r>
        <w:r>
          <w:rPr>
            <w:webHidden/>
          </w:rPr>
          <w:fldChar w:fldCharType="end"/>
        </w:r>
      </w:hyperlink>
    </w:p>
    <w:p w14:paraId="2E8B8E94" w14:textId="3F043E9E" w:rsidR="00041187" w:rsidRDefault="00041187">
      <w:pPr>
        <w:pStyle w:val="Obsah1"/>
        <w:rPr>
          <w:rFonts w:eastAsiaTheme="minorEastAsia"/>
          <w:sz w:val="24"/>
          <w:szCs w:val="24"/>
          <w:lang w:val="cs-CZ"/>
        </w:rPr>
      </w:pPr>
      <w:hyperlink w:anchor="_Toc133418548" w:history="1">
        <w:r w:rsidRPr="00350EBD">
          <w:rPr>
            <w:rStyle w:val="Hypertextovodkaz"/>
          </w:rPr>
          <w:t>3</w:t>
        </w:r>
        <w:r>
          <w:rPr>
            <w:rFonts w:eastAsiaTheme="minorEastAsia"/>
            <w:sz w:val="24"/>
            <w:szCs w:val="24"/>
            <w:lang w:val="cs-CZ"/>
          </w:rPr>
          <w:tab/>
        </w:r>
        <w:r w:rsidRPr="00350EBD">
          <w:rPr>
            <w:rStyle w:val="Hypertextovodkaz"/>
          </w:rPr>
          <w:t>Cíle</w:t>
        </w:r>
        <w:r>
          <w:rPr>
            <w:webHidden/>
          </w:rPr>
          <w:tab/>
        </w:r>
        <w:r>
          <w:rPr>
            <w:webHidden/>
          </w:rPr>
          <w:fldChar w:fldCharType="begin"/>
        </w:r>
        <w:r>
          <w:rPr>
            <w:webHidden/>
          </w:rPr>
          <w:instrText xml:space="preserve"> PAGEREF _Toc133418548 \h </w:instrText>
        </w:r>
        <w:r>
          <w:rPr>
            <w:webHidden/>
          </w:rPr>
        </w:r>
        <w:r>
          <w:rPr>
            <w:webHidden/>
          </w:rPr>
          <w:fldChar w:fldCharType="separate"/>
        </w:r>
        <w:r>
          <w:rPr>
            <w:webHidden/>
          </w:rPr>
          <w:t>23</w:t>
        </w:r>
        <w:r>
          <w:rPr>
            <w:webHidden/>
          </w:rPr>
          <w:fldChar w:fldCharType="end"/>
        </w:r>
      </w:hyperlink>
    </w:p>
    <w:p w14:paraId="3AE99A29" w14:textId="5A65B874" w:rsidR="00041187" w:rsidRDefault="00041187">
      <w:pPr>
        <w:pStyle w:val="Obsah1"/>
        <w:rPr>
          <w:rFonts w:eastAsiaTheme="minorEastAsia"/>
          <w:sz w:val="24"/>
          <w:szCs w:val="24"/>
          <w:lang w:val="cs-CZ"/>
        </w:rPr>
      </w:pPr>
      <w:hyperlink w:anchor="_Toc133418549" w:history="1">
        <w:r w:rsidRPr="00350EBD">
          <w:rPr>
            <w:rStyle w:val="Hypertextovodkaz"/>
          </w:rPr>
          <w:t>4</w:t>
        </w:r>
        <w:r>
          <w:rPr>
            <w:rFonts w:eastAsiaTheme="minorEastAsia"/>
            <w:sz w:val="24"/>
            <w:szCs w:val="24"/>
            <w:lang w:val="cs-CZ"/>
          </w:rPr>
          <w:tab/>
        </w:r>
        <w:r w:rsidRPr="00350EBD">
          <w:rPr>
            <w:rStyle w:val="Hypertextovodkaz"/>
          </w:rPr>
          <w:t>Metodika</w:t>
        </w:r>
        <w:r>
          <w:rPr>
            <w:webHidden/>
          </w:rPr>
          <w:tab/>
        </w:r>
        <w:r>
          <w:rPr>
            <w:webHidden/>
          </w:rPr>
          <w:fldChar w:fldCharType="begin"/>
        </w:r>
        <w:r>
          <w:rPr>
            <w:webHidden/>
          </w:rPr>
          <w:instrText xml:space="preserve"> PAGEREF _Toc133418549 \h </w:instrText>
        </w:r>
        <w:r>
          <w:rPr>
            <w:webHidden/>
          </w:rPr>
        </w:r>
        <w:r>
          <w:rPr>
            <w:webHidden/>
          </w:rPr>
          <w:fldChar w:fldCharType="separate"/>
        </w:r>
        <w:r>
          <w:rPr>
            <w:webHidden/>
          </w:rPr>
          <w:t>24</w:t>
        </w:r>
        <w:r>
          <w:rPr>
            <w:webHidden/>
          </w:rPr>
          <w:fldChar w:fldCharType="end"/>
        </w:r>
      </w:hyperlink>
    </w:p>
    <w:p w14:paraId="2ECBDAEE" w14:textId="7BF64F54" w:rsidR="00041187" w:rsidRDefault="00041187">
      <w:pPr>
        <w:pStyle w:val="Obsah1"/>
        <w:rPr>
          <w:rFonts w:eastAsiaTheme="minorEastAsia"/>
          <w:sz w:val="24"/>
          <w:szCs w:val="24"/>
          <w:lang w:val="cs-CZ"/>
        </w:rPr>
      </w:pPr>
      <w:hyperlink w:anchor="_Toc133418550" w:history="1">
        <w:r w:rsidRPr="00350EBD">
          <w:rPr>
            <w:rStyle w:val="Hypertextovodkaz"/>
          </w:rPr>
          <w:t>5</w:t>
        </w:r>
        <w:r>
          <w:rPr>
            <w:rFonts w:eastAsiaTheme="minorEastAsia"/>
            <w:sz w:val="24"/>
            <w:szCs w:val="24"/>
            <w:lang w:val="cs-CZ"/>
          </w:rPr>
          <w:tab/>
        </w:r>
        <w:r w:rsidRPr="00350EBD">
          <w:rPr>
            <w:rStyle w:val="Hypertextovodkaz"/>
          </w:rPr>
          <w:t>Výsledky</w:t>
        </w:r>
        <w:r>
          <w:rPr>
            <w:webHidden/>
          </w:rPr>
          <w:tab/>
        </w:r>
        <w:r>
          <w:rPr>
            <w:webHidden/>
          </w:rPr>
          <w:fldChar w:fldCharType="begin"/>
        </w:r>
        <w:r>
          <w:rPr>
            <w:webHidden/>
          </w:rPr>
          <w:instrText xml:space="preserve"> PAGEREF _Toc133418550 \h </w:instrText>
        </w:r>
        <w:r>
          <w:rPr>
            <w:webHidden/>
          </w:rPr>
        </w:r>
        <w:r>
          <w:rPr>
            <w:webHidden/>
          </w:rPr>
          <w:fldChar w:fldCharType="separate"/>
        </w:r>
        <w:r>
          <w:rPr>
            <w:webHidden/>
          </w:rPr>
          <w:t>25</w:t>
        </w:r>
        <w:r>
          <w:rPr>
            <w:webHidden/>
          </w:rPr>
          <w:fldChar w:fldCharType="end"/>
        </w:r>
      </w:hyperlink>
    </w:p>
    <w:p w14:paraId="5D9AB39A" w14:textId="2F3AD0E6" w:rsidR="00041187" w:rsidRDefault="00041187">
      <w:pPr>
        <w:pStyle w:val="Obsah1"/>
        <w:rPr>
          <w:rFonts w:eastAsiaTheme="minorEastAsia"/>
          <w:sz w:val="24"/>
          <w:szCs w:val="24"/>
          <w:lang w:val="cs-CZ"/>
        </w:rPr>
      </w:pPr>
      <w:hyperlink w:anchor="_Toc133418551" w:history="1">
        <w:r w:rsidRPr="00350EBD">
          <w:rPr>
            <w:rStyle w:val="Hypertextovodkaz"/>
            <w:lang w:val="cs-CZ"/>
          </w:rPr>
          <w:t>6</w:t>
        </w:r>
        <w:r>
          <w:rPr>
            <w:rFonts w:eastAsiaTheme="minorEastAsia"/>
            <w:sz w:val="24"/>
            <w:szCs w:val="24"/>
            <w:lang w:val="cs-CZ"/>
          </w:rPr>
          <w:tab/>
        </w:r>
        <w:r w:rsidRPr="00350EBD">
          <w:rPr>
            <w:rStyle w:val="Hypertextovodkaz"/>
            <w:lang w:val="cs-CZ"/>
          </w:rPr>
          <w:t>Diskuse</w:t>
        </w:r>
        <w:r>
          <w:rPr>
            <w:webHidden/>
          </w:rPr>
          <w:tab/>
        </w:r>
        <w:r>
          <w:rPr>
            <w:webHidden/>
          </w:rPr>
          <w:fldChar w:fldCharType="begin"/>
        </w:r>
        <w:r>
          <w:rPr>
            <w:webHidden/>
          </w:rPr>
          <w:instrText xml:space="preserve"> PAGEREF _Toc133418551 \h </w:instrText>
        </w:r>
        <w:r>
          <w:rPr>
            <w:webHidden/>
          </w:rPr>
        </w:r>
        <w:r>
          <w:rPr>
            <w:webHidden/>
          </w:rPr>
          <w:fldChar w:fldCharType="separate"/>
        </w:r>
        <w:r>
          <w:rPr>
            <w:webHidden/>
          </w:rPr>
          <w:t>30</w:t>
        </w:r>
        <w:r>
          <w:rPr>
            <w:webHidden/>
          </w:rPr>
          <w:fldChar w:fldCharType="end"/>
        </w:r>
      </w:hyperlink>
    </w:p>
    <w:p w14:paraId="12E8FE4E" w14:textId="7094A052" w:rsidR="00041187" w:rsidRDefault="00041187">
      <w:pPr>
        <w:pStyle w:val="Obsah1"/>
        <w:rPr>
          <w:rFonts w:eastAsiaTheme="minorEastAsia"/>
          <w:sz w:val="24"/>
          <w:szCs w:val="24"/>
          <w:lang w:val="cs-CZ"/>
        </w:rPr>
      </w:pPr>
      <w:hyperlink w:anchor="_Toc133418552" w:history="1">
        <w:r w:rsidRPr="00350EBD">
          <w:rPr>
            <w:rStyle w:val="Hypertextovodkaz"/>
          </w:rPr>
          <w:t>7</w:t>
        </w:r>
        <w:r>
          <w:rPr>
            <w:rFonts w:eastAsiaTheme="minorEastAsia"/>
            <w:sz w:val="24"/>
            <w:szCs w:val="24"/>
            <w:lang w:val="cs-CZ"/>
          </w:rPr>
          <w:tab/>
        </w:r>
        <w:r w:rsidRPr="00350EBD">
          <w:rPr>
            <w:rStyle w:val="Hypertextovodkaz"/>
          </w:rPr>
          <w:t>Závěry</w:t>
        </w:r>
        <w:r>
          <w:rPr>
            <w:webHidden/>
          </w:rPr>
          <w:tab/>
        </w:r>
        <w:r>
          <w:rPr>
            <w:webHidden/>
          </w:rPr>
          <w:fldChar w:fldCharType="begin"/>
        </w:r>
        <w:r>
          <w:rPr>
            <w:webHidden/>
          </w:rPr>
          <w:instrText xml:space="preserve"> PAGEREF _Toc133418552 \h </w:instrText>
        </w:r>
        <w:r>
          <w:rPr>
            <w:webHidden/>
          </w:rPr>
        </w:r>
        <w:r>
          <w:rPr>
            <w:webHidden/>
          </w:rPr>
          <w:fldChar w:fldCharType="separate"/>
        </w:r>
        <w:r>
          <w:rPr>
            <w:webHidden/>
          </w:rPr>
          <w:t>31</w:t>
        </w:r>
        <w:r>
          <w:rPr>
            <w:webHidden/>
          </w:rPr>
          <w:fldChar w:fldCharType="end"/>
        </w:r>
      </w:hyperlink>
    </w:p>
    <w:p w14:paraId="0F70A445" w14:textId="693753B9" w:rsidR="00041187" w:rsidRDefault="00041187">
      <w:pPr>
        <w:pStyle w:val="Obsah1"/>
        <w:rPr>
          <w:rFonts w:eastAsiaTheme="minorEastAsia"/>
          <w:sz w:val="24"/>
          <w:szCs w:val="24"/>
          <w:lang w:val="cs-CZ"/>
        </w:rPr>
      </w:pPr>
      <w:hyperlink w:anchor="_Toc133418553" w:history="1">
        <w:r w:rsidRPr="00350EBD">
          <w:rPr>
            <w:rStyle w:val="Hypertextovodkaz"/>
          </w:rPr>
          <w:t>8</w:t>
        </w:r>
        <w:r>
          <w:rPr>
            <w:rFonts w:eastAsiaTheme="minorEastAsia"/>
            <w:sz w:val="24"/>
            <w:szCs w:val="24"/>
            <w:lang w:val="cs-CZ"/>
          </w:rPr>
          <w:tab/>
        </w:r>
        <w:r w:rsidRPr="00350EBD">
          <w:rPr>
            <w:rStyle w:val="Hypertextovodkaz"/>
          </w:rPr>
          <w:t>Souhrn</w:t>
        </w:r>
        <w:r>
          <w:rPr>
            <w:webHidden/>
          </w:rPr>
          <w:tab/>
        </w:r>
        <w:r>
          <w:rPr>
            <w:webHidden/>
          </w:rPr>
          <w:fldChar w:fldCharType="begin"/>
        </w:r>
        <w:r>
          <w:rPr>
            <w:webHidden/>
          </w:rPr>
          <w:instrText xml:space="preserve"> PAGEREF _Toc133418553 \h </w:instrText>
        </w:r>
        <w:r>
          <w:rPr>
            <w:webHidden/>
          </w:rPr>
        </w:r>
        <w:r>
          <w:rPr>
            <w:webHidden/>
          </w:rPr>
          <w:fldChar w:fldCharType="separate"/>
        </w:r>
        <w:r>
          <w:rPr>
            <w:webHidden/>
          </w:rPr>
          <w:t>33</w:t>
        </w:r>
        <w:r>
          <w:rPr>
            <w:webHidden/>
          </w:rPr>
          <w:fldChar w:fldCharType="end"/>
        </w:r>
      </w:hyperlink>
    </w:p>
    <w:p w14:paraId="6F5AABCD" w14:textId="6438D360" w:rsidR="00041187" w:rsidRDefault="00041187">
      <w:pPr>
        <w:pStyle w:val="Obsah1"/>
        <w:rPr>
          <w:rFonts w:eastAsiaTheme="minorEastAsia"/>
          <w:sz w:val="24"/>
          <w:szCs w:val="24"/>
          <w:lang w:val="cs-CZ"/>
        </w:rPr>
      </w:pPr>
      <w:hyperlink w:anchor="_Toc133418554" w:history="1">
        <w:r w:rsidRPr="00350EBD">
          <w:rPr>
            <w:rStyle w:val="Hypertextovodkaz"/>
          </w:rPr>
          <w:t>9</w:t>
        </w:r>
        <w:r>
          <w:rPr>
            <w:rFonts w:eastAsiaTheme="minorEastAsia"/>
            <w:sz w:val="24"/>
            <w:szCs w:val="24"/>
            <w:lang w:val="cs-CZ"/>
          </w:rPr>
          <w:tab/>
        </w:r>
        <w:r w:rsidRPr="00350EBD">
          <w:rPr>
            <w:rStyle w:val="Hypertextovodkaz"/>
          </w:rPr>
          <w:t>Summary</w:t>
        </w:r>
        <w:r>
          <w:rPr>
            <w:webHidden/>
          </w:rPr>
          <w:tab/>
        </w:r>
        <w:r>
          <w:rPr>
            <w:webHidden/>
          </w:rPr>
          <w:fldChar w:fldCharType="begin"/>
        </w:r>
        <w:r>
          <w:rPr>
            <w:webHidden/>
          </w:rPr>
          <w:instrText xml:space="preserve"> PAGEREF _Toc133418554 \h </w:instrText>
        </w:r>
        <w:r>
          <w:rPr>
            <w:webHidden/>
          </w:rPr>
        </w:r>
        <w:r>
          <w:rPr>
            <w:webHidden/>
          </w:rPr>
          <w:fldChar w:fldCharType="separate"/>
        </w:r>
        <w:r>
          <w:rPr>
            <w:webHidden/>
          </w:rPr>
          <w:t>34</w:t>
        </w:r>
        <w:r>
          <w:rPr>
            <w:webHidden/>
          </w:rPr>
          <w:fldChar w:fldCharType="end"/>
        </w:r>
      </w:hyperlink>
    </w:p>
    <w:p w14:paraId="047DD548" w14:textId="37C136F7" w:rsidR="00041187" w:rsidRDefault="00041187">
      <w:pPr>
        <w:pStyle w:val="Obsah1"/>
        <w:rPr>
          <w:rFonts w:eastAsiaTheme="minorEastAsia"/>
          <w:sz w:val="24"/>
          <w:szCs w:val="24"/>
          <w:lang w:val="cs-CZ"/>
        </w:rPr>
      </w:pPr>
      <w:hyperlink w:anchor="_Toc133418555" w:history="1">
        <w:r w:rsidRPr="00350EBD">
          <w:rPr>
            <w:rStyle w:val="Hypertextovodkaz"/>
          </w:rPr>
          <w:t>10</w:t>
        </w:r>
        <w:r>
          <w:rPr>
            <w:rFonts w:eastAsiaTheme="minorEastAsia"/>
            <w:sz w:val="24"/>
            <w:szCs w:val="24"/>
            <w:lang w:val="cs-CZ"/>
          </w:rPr>
          <w:tab/>
        </w:r>
        <w:r w:rsidRPr="00350EBD">
          <w:rPr>
            <w:rStyle w:val="Hypertextovodkaz"/>
          </w:rPr>
          <w:t>Referenční seznam</w:t>
        </w:r>
        <w:r>
          <w:rPr>
            <w:webHidden/>
          </w:rPr>
          <w:tab/>
        </w:r>
        <w:r>
          <w:rPr>
            <w:webHidden/>
          </w:rPr>
          <w:fldChar w:fldCharType="begin"/>
        </w:r>
        <w:r>
          <w:rPr>
            <w:webHidden/>
          </w:rPr>
          <w:instrText xml:space="preserve"> PAGEREF _Toc133418555 \h </w:instrText>
        </w:r>
        <w:r>
          <w:rPr>
            <w:webHidden/>
          </w:rPr>
        </w:r>
        <w:r>
          <w:rPr>
            <w:webHidden/>
          </w:rPr>
          <w:fldChar w:fldCharType="separate"/>
        </w:r>
        <w:r>
          <w:rPr>
            <w:webHidden/>
          </w:rPr>
          <w:t>35</w:t>
        </w:r>
        <w:r>
          <w:rPr>
            <w:webHidden/>
          </w:rPr>
          <w:fldChar w:fldCharType="end"/>
        </w:r>
      </w:hyperlink>
    </w:p>
    <w:p w14:paraId="6A6BDDBB" w14:textId="72EC0712" w:rsidR="00041187" w:rsidRDefault="00041187">
      <w:pPr>
        <w:pStyle w:val="Obsah1"/>
        <w:rPr>
          <w:rFonts w:eastAsiaTheme="minorEastAsia"/>
          <w:sz w:val="24"/>
          <w:szCs w:val="24"/>
          <w:lang w:val="cs-CZ"/>
        </w:rPr>
      </w:pPr>
      <w:hyperlink w:anchor="_Toc133418556" w:history="1">
        <w:r w:rsidRPr="00350EBD">
          <w:rPr>
            <w:rStyle w:val="Hypertextovodkaz"/>
          </w:rPr>
          <w:t>11</w:t>
        </w:r>
        <w:r>
          <w:rPr>
            <w:rFonts w:eastAsiaTheme="minorEastAsia"/>
            <w:sz w:val="24"/>
            <w:szCs w:val="24"/>
            <w:lang w:val="cs-CZ"/>
          </w:rPr>
          <w:tab/>
        </w:r>
        <w:r w:rsidRPr="00350EBD">
          <w:rPr>
            <w:rStyle w:val="Hypertextovodkaz"/>
          </w:rPr>
          <w:t>Přílohy</w:t>
        </w:r>
        <w:r>
          <w:rPr>
            <w:webHidden/>
          </w:rPr>
          <w:tab/>
        </w:r>
        <w:r>
          <w:rPr>
            <w:webHidden/>
          </w:rPr>
          <w:fldChar w:fldCharType="begin"/>
        </w:r>
        <w:r>
          <w:rPr>
            <w:webHidden/>
          </w:rPr>
          <w:instrText xml:space="preserve"> PAGEREF _Toc133418556 \h </w:instrText>
        </w:r>
        <w:r>
          <w:rPr>
            <w:webHidden/>
          </w:rPr>
        </w:r>
        <w:r>
          <w:rPr>
            <w:webHidden/>
          </w:rPr>
          <w:fldChar w:fldCharType="separate"/>
        </w:r>
        <w:r>
          <w:rPr>
            <w:webHidden/>
          </w:rPr>
          <w:t>39</w:t>
        </w:r>
        <w:r>
          <w:rPr>
            <w:webHidden/>
          </w:rPr>
          <w:fldChar w:fldCharType="end"/>
        </w:r>
      </w:hyperlink>
    </w:p>
    <w:p w14:paraId="5D93C986" w14:textId="171A5FE7" w:rsidR="001E24C0" w:rsidRPr="00887F71" w:rsidRDefault="00F01440" w:rsidP="006B094F">
      <w:pPr>
        <w:rPr>
          <w:lang w:val="cs-CZ"/>
        </w:rPr>
      </w:pPr>
      <w:r w:rsidRPr="00887F71">
        <w:rPr>
          <w:lang w:val="cs-CZ"/>
        </w:rPr>
        <w:fldChar w:fldCharType="end"/>
      </w:r>
    </w:p>
    <w:p w14:paraId="658B3EF8" w14:textId="3BA74FBC" w:rsidR="003E3D65" w:rsidRDefault="003E3D65" w:rsidP="004F134E">
      <w:pPr>
        <w:pStyle w:val="Nadpis1"/>
      </w:pPr>
      <w:bookmarkStart w:id="4" w:name="_Toc133418539"/>
      <w:r w:rsidRPr="008F1937">
        <w:lastRenderedPageBreak/>
        <w:t>Úvod</w:t>
      </w:r>
      <w:bookmarkEnd w:id="4"/>
    </w:p>
    <w:p w14:paraId="13C9BA2E" w14:textId="6986125B" w:rsidR="00CB32F0" w:rsidRPr="000B233A" w:rsidRDefault="00CB32F0" w:rsidP="00CB32F0">
      <w:pPr>
        <w:ind w:firstLine="360"/>
        <w:rPr>
          <w:rFonts w:cstheme="minorHAnsi"/>
          <w:sz w:val="24"/>
          <w:szCs w:val="24"/>
        </w:rPr>
      </w:pPr>
      <w:r w:rsidRPr="000B233A">
        <w:rPr>
          <w:rFonts w:cstheme="minorHAnsi"/>
          <w:sz w:val="24"/>
          <w:szCs w:val="24"/>
        </w:rPr>
        <w:t xml:space="preserve">Problematiku </w:t>
      </w:r>
      <w:r w:rsidRPr="00DA042B">
        <w:rPr>
          <w:rFonts w:cstheme="minorHAnsi"/>
          <w:sz w:val="24"/>
          <w:szCs w:val="24"/>
        </w:rPr>
        <w:t>dětské onkologie jsem si jako téma vybrala</w:t>
      </w:r>
      <w:r w:rsidRPr="000B233A">
        <w:rPr>
          <w:rFonts w:cstheme="minorHAnsi"/>
          <w:sz w:val="24"/>
          <w:szCs w:val="24"/>
        </w:rPr>
        <w:t xml:space="preserve"> již pro psaní bakalářské práce. V diplomové práci na ni budu navazovat ve spojení s tématem životního stylu. </w:t>
      </w:r>
    </w:p>
    <w:p w14:paraId="3CF844C9" w14:textId="38B7CAAE" w:rsidR="00CB32F0" w:rsidRPr="000B233A" w:rsidRDefault="00CB32F0" w:rsidP="00CB32F0">
      <w:pPr>
        <w:ind w:firstLine="360"/>
        <w:rPr>
          <w:rFonts w:cstheme="minorHAnsi"/>
          <w:sz w:val="24"/>
          <w:szCs w:val="24"/>
        </w:rPr>
      </w:pPr>
      <w:r w:rsidRPr="000B233A">
        <w:rPr>
          <w:rFonts w:cstheme="minorHAnsi"/>
          <w:sz w:val="24"/>
          <w:szCs w:val="24"/>
        </w:rPr>
        <w:t xml:space="preserve">Téma životního stylu nabývá v dnešní době mnohem většího významu než kdykoliv dříve. Aktuálnost tohoto tématu je úzce spojena s vyššími nároky společnosti na kvalitu života. </w:t>
      </w:r>
      <w:r w:rsidR="00DA042B">
        <w:rPr>
          <w:rFonts w:cstheme="minorHAnsi"/>
          <w:sz w:val="24"/>
          <w:szCs w:val="24"/>
        </w:rPr>
        <w:t>V </w:t>
      </w:r>
      <w:r w:rsidRPr="000B233A">
        <w:rPr>
          <w:rFonts w:cstheme="minorHAnsi"/>
          <w:sz w:val="24"/>
          <w:szCs w:val="24"/>
        </w:rPr>
        <w:t>současn</w:t>
      </w:r>
      <w:r w:rsidR="00DA042B">
        <w:rPr>
          <w:rFonts w:cstheme="minorHAnsi"/>
          <w:sz w:val="24"/>
          <w:szCs w:val="24"/>
        </w:rPr>
        <w:t xml:space="preserve">é době </w:t>
      </w:r>
      <w:r w:rsidRPr="000B233A">
        <w:rPr>
          <w:rFonts w:cstheme="minorHAnsi"/>
          <w:sz w:val="24"/>
          <w:szCs w:val="24"/>
        </w:rPr>
        <w:t>se setkáváme s rapidním nárůstem civilizačních chorob, mezi které řadíme například obezit</w:t>
      </w:r>
      <w:r w:rsidR="00644922">
        <w:rPr>
          <w:rFonts w:cstheme="minorHAnsi"/>
          <w:sz w:val="24"/>
          <w:szCs w:val="24"/>
        </w:rPr>
        <w:t>u</w:t>
      </w:r>
      <w:r w:rsidRPr="000B233A">
        <w:rPr>
          <w:rFonts w:cstheme="minorHAnsi"/>
          <w:sz w:val="24"/>
          <w:szCs w:val="24"/>
        </w:rPr>
        <w:t>, vysoký krevní tlak nebo cukrovk</w:t>
      </w:r>
      <w:r w:rsidR="00644922">
        <w:rPr>
          <w:rFonts w:cstheme="minorHAnsi"/>
          <w:sz w:val="24"/>
          <w:szCs w:val="24"/>
        </w:rPr>
        <w:t>u</w:t>
      </w:r>
      <w:r w:rsidRPr="000B233A">
        <w:rPr>
          <w:rFonts w:cstheme="minorHAnsi"/>
          <w:sz w:val="24"/>
          <w:szCs w:val="24"/>
        </w:rPr>
        <w:t xml:space="preserve">. Za příčinu se považuje nedostatečné plnění </w:t>
      </w:r>
      <w:r w:rsidR="00DA042B">
        <w:rPr>
          <w:rFonts w:cstheme="minorHAnsi"/>
          <w:sz w:val="24"/>
          <w:szCs w:val="24"/>
        </w:rPr>
        <w:t xml:space="preserve">doporučení </w:t>
      </w:r>
      <w:r w:rsidRPr="000B233A">
        <w:rPr>
          <w:rFonts w:cstheme="minorHAnsi"/>
          <w:sz w:val="24"/>
          <w:szCs w:val="24"/>
        </w:rPr>
        <w:t>pohybové aktivity, nezdravé stravování, nedostatečný spánek nebo také příliš stresu a nedostatek odpočinku. Nicméně téma životního stylu si vybírám primárně</w:t>
      </w:r>
      <w:r w:rsidR="00DA042B">
        <w:rPr>
          <w:rFonts w:cstheme="minorHAnsi"/>
          <w:sz w:val="24"/>
          <w:szCs w:val="24"/>
        </w:rPr>
        <w:t>,</w:t>
      </w:r>
      <w:r w:rsidRPr="000B233A">
        <w:rPr>
          <w:rFonts w:cstheme="minorHAnsi"/>
          <w:sz w:val="24"/>
          <w:szCs w:val="24"/>
        </w:rPr>
        <w:t xml:space="preserve"> protože je mi velmi blízké, a to zejména z</w:t>
      </w:r>
      <w:r w:rsidR="00DA042B">
        <w:rPr>
          <w:rFonts w:cstheme="minorHAnsi"/>
          <w:sz w:val="24"/>
          <w:szCs w:val="24"/>
        </w:rPr>
        <w:t xml:space="preserve"> hlediska </w:t>
      </w:r>
      <w:r w:rsidRPr="000B233A">
        <w:rPr>
          <w:rFonts w:cstheme="minorHAnsi"/>
          <w:sz w:val="24"/>
          <w:szCs w:val="24"/>
        </w:rPr>
        <w:t>zdravého</w:t>
      </w:r>
      <w:r w:rsidR="00DA042B">
        <w:rPr>
          <w:rFonts w:cstheme="minorHAnsi"/>
          <w:sz w:val="24"/>
          <w:szCs w:val="24"/>
        </w:rPr>
        <w:t xml:space="preserve"> životního stylu</w:t>
      </w:r>
      <w:r w:rsidRPr="000B233A">
        <w:rPr>
          <w:rFonts w:cstheme="minorHAnsi"/>
          <w:sz w:val="24"/>
          <w:szCs w:val="24"/>
        </w:rPr>
        <w:t xml:space="preserve">. </w:t>
      </w:r>
    </w:p>
    <w:p w14:paraId="1B73B734" w14:textId="0E17DB97" w:rsidR="00CB32F0" w:rsidRPr="00644922" w:rsidRDefault="00CB32F0" w:rsidP="00644922">
      <w:pPr>
        <w:rPr>
          <w:rFonts w:cstheme="minorHAnsi"/>
          <w:sz w:val="24"/>
          <w:szCs w:val="24"/>
        </w:rPr>
      </w:pPr>
      <w:r w:rsidRPr="000B233A">
        <w:rPr>
          <w:rFonts w:cstheme="minorHAnsi"/>
          <w:sz w:val="24"/>
          <w:szCs w:val="24"/>
        </w:rPr>
        <w:tab/>
        <w:t xml:space="preserve">Diplomová práce </w:t>
      </w:r>
      <w:r w:rsidR="00644922" w:rsidRPr="00644922">
        <w:rPr>
          <w:rFonts w:cstheme="minorHAnsi"/>
          <w:sz w:val="24"/>
          <w:szCs w:val="24"/>
        </w:rPr>
        <w:t>charakterizuje</w:t>
      </w:r>
      <w:r w:rsidRPr="00644922">
        <w:rPr>
          <w:rFonts w:cstheme="minorHAnsi"/>
          <w:sz w:val="24"/>
          <w:szCs w:val="24"/>
        </w:rPr>
        <w:t xml:space="preserve"> životní styl</w:t>
      </w:r>
      <w:r w:rsidR="00644922" w:rsidRPr="00644922">
        <w:rPr>
          <w:rFonts w:cstheme="minorHAnsi"/>
          <w:sz w:val="24"/>
          <w:szCs w:val="24"/>
        </w:rPr>
        <w:t xml:space="preserve"> onkologicky</w:t>
      </w:r>
      <w:r w:rsidRPr="00644922">
        <w:rPr>
          <w:rFonts w:cstheme="minorHAnsi"/>
          <w:sz w:val="24"/>
          <w:szCs w:val="24"/>
        </w:rPr>
        <w:t xml:space="preserve"> </w:t>
      </w:r>
      <w:r w:rsidR="00DA042B" w:rsidRPr="00644922">
        <w:rPr>
          <w:rFonts w:cstheme="minorHAnsi"/>
          <w:sz w:val="24"/>
          <w:szCs w:val="24"/>
        </w:rPr>
        <w:t xml:space="preserve">léčených </w:t>
      </w:r>
      <w:r w:rsidRPr="00644922">
        <w:rPr>
          <w:rFonts w:cstheme="minorHAnsi"/>
          <w:sz w:val="24"/>
          <w:szCs w:val="24"/>
        </w:rPr>
        <w:t>dětí</w:t>
      </w:r>
      <w:r w:rsidR="00DA042B" w:rsidRPr="00644922">
        <w:rPr>
          <w:rFonts w:cstheme="minorHAnsi"/>
          <w:sz w:val="24"/>
          <w:szCs w:val="24"/>
        </w:rPr>
        <w:t xml:space="preserve"> ve věku </w:t>
      </w:r>
      <w:r w:rsidR="00644922" w:rsidRPr="00644922">
        <w:rPr>
          <w:rFonts w:cstheme="minorHAnsi"/>
          <w:sz w:val="24"/>
          <w:szCs w:val="24"/>
        </w:rPr>
        <w:t>6</w:t>
      </w:r>
      <w:r w:rsidR="00DA042B" w:rsidRPr="00644922">
        <w:rPr>
          <w:rFonts w:cstheme="minorHAnsi"/>
          <w:sz w:val="24"/>
          <w:szCs w:val="24"/>
        </w:rPr>
        <w:t xml:space="preserve"> až </w:t>
      </w:r>
      <w:r w:rsidR="00644922" w:rsidRPr="00644922">
        <w:rPr>
          <w:rFonts w:cstheme="minorHAnsi"/>
          <w:sz w:val="24"/>
          <w:szCs w:val="24"/>
        </w:rPr>
        <w:t xml:space="preserve">15 </w:t>
      </w:r>
      <w:r w:rsidR="00DA042B" w:rsidRPr="00644922">
        <w:rPr>
          <w:rFonts w:cstheme="minorHAnsi"/>
          <w:sz w:val="24"/>
          <w:szCs w:val="24"/>
        </w:rPr>
        <w:t xml:space="preserve">let </w:t>
      </w:r>
      <w:r w:rsidRPr="00644922">
        <w:rPr>
          <w:rFonts w:cstheme="minorHAnsi"/>
          <w:sz w:val="24"/>
          <w:szCs w:val="24"/>
        </w:rPr>
        <w:t>s jejich vrstevníky.</w:t>
      </w:r>
      <w:r w:rsidR="00DA042B" w:rsidRPr="00644922">
        <w:rPr>
          <w:rFonts w:cstheme="minorHAnsi"/>
          <w:sz w:val="24"/>
          <w:szCs w:val="24"/>
        </w:rPr>
        <w:t xml:space="preserve"> V první</w:t>
      </w:r>
      <w:r w:rsidR="00DA042B" w:rsidRPr="00644922">
        <w:rPr>
          <w:rFonts w:cstheme="minorHAnsi"/>
          <w:sz w:val="24"/>
          <w:szCs w:val="24"/>
        </w:rPr>
        <w:t xml:space="preserve"> kapitol</w:t>
      </w:r>
      <w:r w:rsidR="00DA042B" w:rsidRPr="00644922">
        <w:rPr>
          <w:rFonts w:cstheme="minorHAnsi"/>
          <w:sz w:val="24"/>
          <w:szCs w:val="24"/>
        </w:rPr>
        <w:t>e popisuji</w:t>
      </w:r>
      <w:r w:rsidR="00DA042B" w:rsidRPr="00644922">
        <w:rPr>
          <w:rFonts w:cstheme="minorHAnsi"/>
          <w:sz w:val="24"/>
          <w:szCs w:val="24"/>
        </w:rPr>
        <w:t xml:space="preserve"> dětskou onkologii</w:t>
      </w:r>
      <w:r w:rsidR="00DA042B" w:rsidRPr="00644922">
        <w:rPr>
          <w:rFonts w:cstheme="minorHAnsi"/>
          <w:sz w:val="24"/>
          <w:szCs w:val="24"/>
        </w:rPr>
        <w:t>, a to konkrétně diagnostiku, epidemiologii, léčbu a pozdní ná</w:t>
      </w:r>
      <w:r w:rsidR="00DA042B" w:rsidRPr="00644922">
        <w:rPr>
          <w:rFonts w:cstheme="minorHAnsi"/>
          <w:color w:val="000000" w:themeColor="text1"/>
          <w:sz w:val="24"/>
          <w:szCs w:val="24"/>
        </w:rPr>
        <w:t>sledky léčby</w:t>
      </w:r>
      <w:r w:rsidR="00DA042B" w:rsidRPr="00644922">
        <w:rPr>
          <w:rFonts w:cstheme="minorHAnsi"/>
          <w:color w:val="000000" w:themeColor="text1"/>
          <w:sz w:val="24"/>
          <w:szCs w:val="24"/>
        </w:rPr>
        <w:t>.</w:t>
      </w:r>
      <w:r w:rsidR="00DA042B" w:rsidRPr="00644922">
        <w:rPr>
          <w:rFonts w:cstheme="minorHAnsi"/>
          <w:color w:val="000000" w:themeColor="text1"/>
          <w:sz w:val="24"/>
          <w:szCs w:val="24"/>
        </w:rPr>
        <w:t xml:space="preserve"> Následující</w:t>
      </w:r>
      <w:r w:rsidRPr="00644922">
        <w:rPr>
          <w:rFonts w:cstheme="minorHAnsi"/>
          <w:color w:val="000000" w:themeColor="text1"/>
          <w:sz w:val="24"/>
          <w:szCs w:val="24"/>
        </w:rPr>
        <w:t xml:space="preserve"> kapitol</w:t>
      </w:r>
      <w:r w:rsidR="00F662E9" w:rsidRPr="00644922">
        <w:rPr>
          <w:rFonts w:cstheme="minorHAnsi"/>
          <w:color w:val="000000" w:themeColor="text1"/>
          <w:sz w:val="24"/>
          <w:szCs w:val="24"/>
        </w:rPr>
        <w:t>a</w:t>
      </w:r>
      <w:r w:rsidRPr="00644922">
        <w:rPr>
          <w:rFonts w:cstheme="minorHAnsi"/>
          <w:color w:val="000000" w:themeColor="text1"/>
          <w:sz w:val="24"/>
          <w:szCs w:val="24"/>
        </w:rPr>
        <w:t xml:space="preserve"> </w:t>
      </w:r>
      <w:r w:rsidR="00F662E9" w:rsidRPr="00644922">
        <w:rPr>
          <w:rFonts w:cstheme="minorHAnsi"/>
          <w:color w:val="000000" w:themeColor="text1"/>
          <w:sz w:val="24"/>
          <w:szCs w:val="24"/>
        </w:rPr>
        <w:t>je</w:t>
      </w:r>
      <w:r w:rsidRPr="00644922">
        <w:rPr>
          <w:rFonts w:cstheme="minorHAnsi"/>
          <w:color w:val="000000" w:themeColor="text1"/>
          <w:sz w:val="24"/>
          <w:szCs w:val="24"/>
        </w:rPr>
        <w:t xml:space="preserve"> zaměř</w:t>
      </w:r>
      <w:r w:rsidR="00F662E9" w:rsidRPr="00644922">
        <w:rPr>
          <w:rFonts w:cstheme="minorHAnsi"/>
          <w:color w:val="000000" w:themeColor="text1"/>
          <w:sz w:val="24"/>
          <w:szCs w:val="24"/>
        </w:rPr>
        <w:t xml:space="preserve">ena </w:t>
      </w:r>
      <w:r w:rsidRPr="00644922">
        <w:rPr>
          <w:rFonts w:cstheme="minorHAnsi"/>
          <w:color w:val="000000" w:themeColor="text1"/>
          <w:sz w:val="24"/>
          <w:szCs w:val="24"/>
        </w:rPr>
        <w:t>na životní styl z</w:t>
      </w:r>
      <w:r w:rsidR="00DA042B" w:rsidRPr="00644922">
        <w:rPr>
          <w:rFonts w:cstheme="minorHAnsi"/>
          <w:color w:val="000000" w:themeColor="text1"/>
          <w:sz w:val="24"/>
          <w:szCs w:val="24"/>
        </w:rPr>
        <w:t> </w:t>
      </w:r>
      <w:r w:rsidRPr="00644922">
        <w:rPr>
          <w:rFonts w:cstheme="minorHAnsi"/>
          <w:color w:val="000000" w:themeColor="text1"/>
          <w:sz w:val="24"/>
          <w:szCs w:val="24"/>
        </w:rPr>
        <w:t>hledis</w:t>
      </w:r>
      <w:r w:rsidR="00DA042B" w:rsidRPr="00644922">
        <w:rPr>
          <w:rFonts w:cstheme="minorHAnsi"/>
          <w:color w:val="000000" w:themeColor="text1"/>
          <w:sz w:val="24"/>
          <w:szCs w:val="24"/>
        </w:rPr>
        <w:t>ka pohybové aktivity, spánku a výživy</w:t>
      </w:r>
      <w:r w:rsidR="00644922" w:rsidRPr="00644922">
        <w:rPr>
          <w:rFonts w:cstheme="minorHAnsi"/>
          <w:color w:val="000000" w:themeColor="text1"/>
          <w:sz w:val="24"/>
          <w:szCs w:val="24"/>
        </w:rPr>
        <w:t>.</w:t>
      </w:r>
      <w:r w:rsidR="00644922" w:rsidRPr="00644922">
        <w:rPr>
          <w:color w:val="000000" w:themeColor="text1"/>
          <w:sz w:val="24"/>
          <w:szCs w:val="24"/>
        </w:rPr>
        <w:t xml:space="preserve"> </w:t>
      </w:r>
      <w:r w:rsidR="00644922" w:rsidRPr="00644922">
        <w:rPr>
          <w:color w:val="000000" w:themeColor="text1"/>
          <w:sz w:val="24"/>
          <w:szCs w:val="24"/>
        </w:rPr>
        <w:t xml:space="preserve">Praktická část vychází z vybraných otázek zaměřených na životní styl dětí z dotazníkového šetření </w:t>
      </w:r>
      <w:proofErr w:type="spellStart"/>
      <w:r w:rsidR="00644922" w:rsidRPr="00644922">
        <w:rPr>
          <w:color w:val="000000" w:themeColor="text1"/>
          <w:sz w:val="24"/>
          <w:szCs w:val="24"/>
        </w:rPr>
        <w:t>Health</w:t>
      </w:r>
      <w:proofErr w:type="spellEnd"/>
      <w:r w:rsidR="00644922" w:rsidRPr="00644922">
        <w:rPr>
          <w:color w:val="000000" w:themeColor="text1"/>
          <w:sz w:val="24"/>
          <w:szCs w:val="24"/>
        </w:rPr>
        <w:t xml:space="preserve"> </w:t>
      </w:r>
      <w:proofErr w:type="spellStart"/>
      <w:r w:rsidR="005F5AAE">
        <w:rPr>
          <w:color w:val="000000" w:themeColor="text1"/>
          <w:sz w:val="24"/>
          <w:szCs w:val="24"/>
        </w:rPr>
        <w:t>B</w:t>
      </w:r>
      <w:r w:rsidR="00644922" w:rsidRPr="00644922">
        <w:rPr>
          <w:color w:val="000000" w:themeColor="text1"/>
          <w:sz w:val="24"/>
          <w:szCs w:val="24"/>
        </w:rPr>
        <w:t>ehavior</w:t>
      </w:r>
      <w:proofErr w:type="spellEnd"/>
      <w:r w:rsidR="00644922" w:rsidRPr="00644922">
        <w:rPr>
          <w:color w:val="000000" w:themeColor="text1"/>
          <w:sz w:val="24"/>
          <w:szCs w:val="24"/>
        </w:rPr>
        <w:t xml:space="preserve"> </w:t>
      </w:r>
      <w:r w:rsidR="005F5AAE">
        <w:rPr>
          <w:color w:val="000000" w:themeColor="text1"/>
          <w:sz w:val="24"/>
          <w:szCs w:val="24"/>
        </w:rPr>
        <w:t>in</w:t>
      </w:r>
      <w:r w:rsidR="00644922" w:rsidRPr="00644922">
        <w:rPr>
          <w:color w:val="000000" w:themeColor="text1"/>
          <w:sz w:val="24"/>
          <w:szCs w:val="24"/>
        </w:rPr>
        <w:t xml:space="preserve"> </w:t>
      </w:r>
      <w:proofErr w:type="spellStart"/>
      <w:r w:rsidR="002940FC">
        <w:rPr>
          <w:color w:val="000000" w:themeColor="text1"/>
          <w:sz w:val="24"/>
          <w:szCs w:val="24"/>
        </w:rPr>
        <w:t>S</w:t>
      </w:r>
      <w:r w:rsidR="00502892">
        <w:rPr>
          <w:color w:val="000000" w:themeColor="text1"/>
          <w:sz w:val="24"/>
          <w:szCs w:val="24"/>
        </w:rPr>
        <w:t>c</w:t>
      </w:r>
      <w:r w:rsidR="00644922" w:rsidRPr="00644922">
        <w:rPr>
          <w:color w:val="000000" w:themeColor="text1"/>
          <w:sz w:val="24"/>
          <w:szCs w:val="24"/>
        </w:rPr>
        <w:t>hool</w:t>
      </w:r>
      <w:proofErr w:type="spellEnd"/>
      <w:r w:rsidR="00644922" w:rsidRPr="00644922">
        <w:rPr>
          <w:color w:val="000000" w:themeColor="text1"/>
          <w:sz w:val="24"/>
          <w:szCs w:val="24"/>
        </w:rPr>
        <w:t xml:space="preserve"> </w:t>
      </w:r>
      <w:proofErr w:type="spellStart"/>
      <w:r w:rsidR="00644922" w:rsidRPr="00644922">
        <w:rPr>
          <w:color w:val="000000" w:themeColor="text1"/>
          <w:sz w:val="24"/>
          <w:szCs w:val="24"/>
        </w:rPr>
        <w:t>aged</w:t>
      </w:r>
      <w:proofErr w:type="spellEnd"/>
      <w:r w:rsidR="00644922" w:rsidRPr="00644922">
        <w:rPr>
          <w:color w:val="000000" w:themeColor="text1"/>
          <w:sz w:val="24"/>
          <w:szCs w:val="24"/>
        </w:rPr>
        <w:t xml:space="preserve"> </w:t>
      </w:r>
      <w:proofErr w:type="spellStart"/>
      <w:r w:rsidR="00502892">
        <w:rPr>
          <w:color w:val="000000" w:themeColor="text1"/>
          <w:sz w:val="24"/>
          <w:szCs w:val="24"/>
        </w:rPr>
        <w:t>C</w:t>
      </w:r>
      <w:r w:rsidR="00644922" w:rsidRPr="00644922">
        <w:rPr>
          <w:color w:val="000000" w:themeColor="text1"/>
          <w:sz w:val="24"/>
          <w:szCs w:val="24"/>
        </w:rPr>
        <w:t>hildren</w:t>
      </w:r>
      <w:proofErr w:type="spellEnd"/>
      <w:r w:rsidR="00644922" w:rsidRPr="00644922">
        <w:rPr>
          <w:color w:val="000000" w:themeColor="text1"/>
          <w:sz w:val="24"/>
          <w:szCs w:val="24"/>
        </w:rPr>
        <w:t xml:space="preserve"> 2018.</w:t>
      </w:r>
      <w:r w:rsidR="00644922" w:rsidRPr="00644922">
        <w:rPr>
          <w:color w:val="000000" w:themeColor="text1"/>
          <w:sz w:val="24"/>
          <w:szCs w:val="24"/>
        </w:rPr>
        <w:t xml:space="preserve"> </w:t>
      </w:r>
      <w:r w:rsidR="00644922" w:rsidRPr="00644922">
        <w:rPr>
          <w:rFonts w:cstheme="minorHAnsi"/>
          <w:color w:val="000000" w:themeColor="text1"/>
          <w:sz w:val="24"/>
          <w:szCs w:val="24"/>
        </w:rPr>
        <w:t>Ú</w:t>
      </w:r>
      <w:r w:rsidR="00DA042B" w:rsidRPr="00644922">
        <w:rPr>
          <w:rFonts w:cstheme="minorHAnsi"/>
          <w:color w:val="000000" w:themeColor="text1"/>
          <w:sz w:val="24"/>
          <w:szCs w:val="24"/>
        </w:rPr>
        <w:t xml:space="preserve">častníci výzkumu vyplnili </w:t>
      </w:r>
      <w:r w:rsidR="00644922" w:rsidRPr="00644922">
        <w:rPr>
          <w:rFonts w:cstheme="minorHAnsi"/>
          <w:color w:val="000000" w:themeColor="text1"/>
          <w:sz w:val="24"/>
          <w:szCs w:val="24"/>
        </w:rPr>
        <w:t xml:space="preserve">dotazníkové </w:t>
      </w:r>
      <w:r w:rsidR="00644922" w:rsidRPr="00644922">
        <w:rPr>
          <w:rFonts w:cstheme="minorHAnsi"/>
          <w:sz w:val="24"/>
          <w:szCs w:val="24"/>
        </w:rPr>
        <w:t xml:space="preserve">šetření </w:t>
      </w:r>
      <w:r w:rsidR="00DA042B" w:rsidRPr="00644922">
        <w:rPr>
          <w:rFonts w:cstheme="minorHAnsi"/>
          <w:sz w:val="24"/>
          <w:szCs w:val="24"/>
        </w:rPr>
        <w:t xml:space="preserve">na letním ozdravném pobytu Nadačního fondu Krtek v roce 2018. </w:t>
      </w:r>
    </w:p>
    <w:p w14:paraId="4147F3BF" w14:textId="77777777" w:rsidR="00CB32F0" w:rsidRPr="00644922" w:rsidRDefault="00CB32F0" w:rsidP="00CB32F0">
      <w:pPr>
        <w:rPr>
          <w:rFonts w:cstheme="minorHAnsi"/>
          <w:sz w:val="24"/>
          <w:szCs w:val="24"/>
        </w:rPr>
      </w:pPr>
    </w:p>
    <w:p w14:paraId="1CAAB551" w14:textId="77777777" w:rsidR="00CB32F0" w:rsidRPr="000B233A" w:rsidRDefault="00CB32F0" w:rsidP="00CB32F0">
      <w:pPr>
        <w:rPr>
          <w:rFonts w:cstheme="minorHAnsi"/>
          <w:sz w:val="24"/>
          <w:szCs w:val="24"/>
        </w:rPr>
      </w:pPr>
    </w:p>
    <w:p w14:paraId="4A765A84" w14:textId="397B5272" w:rsidR="00D61D98" w:rsidRPr="000B233A" w:rsidRDefault="00D61D98" w:rsidP="005C2C8F">
      <w:pPr>
        <w:rPr>
          <w:rFonts w:cstheme="minorHAnsi"/>
          <w:sz w:val="24"/>
          <w:szCs w:val="24"/>
          <w:lang w:val="cs-CZ"/>
        </w:rPr>
      </w:pPr>
    </w:p>
    <w:p w14:paraId="4B16A6BF" w14:textId="1C4B3FCA" w:rsidR="00D61D98" w:rsidRPr="000B233A" w:rsidRDefault="00D61D98" w:rsidP="005C2C8F">
      <w:pPr>
        <w:rPr>
          <w:rFonts w:cstheme="minorHAnsi"/>
          <w:sz w:val="24"/>
          <w:szCs w:val="24"/>
          <w:lang w:val="cs-CZ"/>
        </w:rPr>
      </w:pPr>
    </w:p>
    <w:p w14:paraId="0DDAE7A0" w14:textId="235896BC" w:rsidR="00D61D98" w:rsidRPr="000B233A" w:rsidRDefault="00D61D98" w:rsidP="005C2C8F">
      <w:pPr>
        <w:rPr>
          <w:rFonts w:cstheme="minorHAnsi"/>
          <w:sz w:val="24"/>
          <w:szCs w:val="24"/>
          <w:lang w:val="cs-CZ"/>
        </w:rPr>
      </w:pPr>
    </w:p>
    <w:p w14:paraId="189B663E" w14:textId="395A2761" w:rsidR="00D61D98" w:rsidRPr="000B233A" w:rsidRDefault="00D61D98" w:rsidP="005C2C8F">
      <w:pPr>
        <w:rPr>
          <w:rFonts w:cstheme="minorHAnsi"/>
          <w:sz w:val="24"/>
          <w:szCs w:val="24"/>
          <w:lang w:val="cs-CZ"/>
        </w:rPr>
      </w:pPr>
    </w:p>
    <w:p w14:paraId="52A5980B" w14:textId="7B26FEDE" w:rsidR="00D61D98" w:rsidRDefault="00D61D98" w:rsidP="005C2C8F">
      <w:pPr>
        <w:rPr>
          <w:rFonts w:cstheme="minorHAnsi"/>
          <w:sz w:val="24"/>
          <w:szCs w:val="24"/>
          <w:lang w:val="cs-CZ"/>
        </w:rPr>
      </w:pPr>
    </w:p>
    <w:p w14:paraId="220C96EB" w14:textId="77777777" w:rsidR="00D74540" w:rsidRPr="000B233A" w:rsidRDefault="00D74540" w:rsidP="005C2C8F">
      <w:pPr>
        <w:rPr>
          <w:rFonts w:cstheme="minorHAnsi"/>
          <w:sz w:val="24"/>
          <w:szCs w:val="24"/>
          <w:lang w:val="cs-CZ"/>
        </w:rPr>
      </w:pPr>
    </w:p>
    <w:p w14:paraId="613AF59E" w14:textId="77777777" w:rsidR="00E136A6" w:rsidRPr="000B233A" w:rsidRDefault="00E136A6" w:rsidP="005C2C8F">
      <w:pPr>
        <w:rPr>
          <w:rFonts w:cstheme="minorHAnsi"/>
          <w:sz w:val="24"/>
          <w:szCs w:val="24"/>
          <w:lang w:val="cs-CZ"/>
        </w:rPr>
      </w:pPr>
    </w:p>
    <w:p w14:paraId="53B73D1A" w14:textId="57A1513B" w:rsidR="00D61D98" w:rsidRDefault="00D61D98" w:rsidP="005C2C8F">
      <w:pPr>
        <w:rPr>
          <w:rFonts w:cstheme="minorHAnsi"/>
          <w:sz w:val="24"/>
          <w:szCs w:val="24"/>
          <w:lang w:val="cs-CZ"/>
        </w:rPr>
      </w:pPr>
    </w:p>
    <w:p w14:paraId="62B62577" w14:textId="34A1E0A8" w:rsidR="00256820" w:rsidRDefault="00256820" w:rsidP="005C2C8F">
      <w:pPr>
        <w:rPr>
          <w:rFonts w:cstheme="minorHAnsi"/>
          <w:sz w:val="24"/>
          <w:szCs w:val="24"/>
          <w:lang w:val="cs-CZ"/>
        </w:rPr>
      </w:pPr>
    </w:p>
    <w:p w14:paraId="41345962" w14:textId="1055E1F7" w:rsidR="00DA042B" w:rsidRDefault="00DA042B" w:rsidP="005C2C8F">
      <w:pPr>
        <w:rPr>
          <w:rFonts w:cstheme="minorHAnsi"/>
          <w:sz w:val="24"/>
          <w:szCs w:val="24"/>
          <w:lang w:val="cs-CZ"/>
        </w:rPr>
      </w:pPr>
    </w:p>
    <w:p w14:paraId="49CA80A5" w14:textId="77777777" w:rsidR="00DA042B" w:rsidRPr="000B233A" w:rsidRDefault="00DA042B" w:rsidP="005C2C8F">
      <w:pPr>
        <w:rPr>
          <w:rFonts w:cstheme="minorHAnsi"/>
          <w:sz w:val="24"/>
          <w:szCs w:val="24"/>
          <w:lang w:val="cs-CZ"/>
        </w:rPr>
      </w:pPr>
    </w:p>
    <w:p w14:paraId="232EBE6F" w14:textId="11936A2B" w:rsidR="00256820" w:rsidRPr="00256820" w:rsidRDefault="00256820" w:rsidP="00502892">
      <w:pPr>
        <w:pStyle w:val="Nadpis1"/>
        <w:rPr>
          <w:lang w:val="cs-CZ"/>
        </w:rPr>
      </w:pPr>
      <w:bookmarkStart w:id="5" w:name="_Toc133418540"/>
      <w:r>
        <w:rPr>
          <w:lang w:val="cs-CZ"/>
        </w:rPr>
        <w:lastRenderedPageBreak/>
        <w:t>Teoretická část</w:t>
      </w:r>
      <w:bookmarkEnd w:id="5"/>
    </w:p>
    <w:p w14:paraId="358420F6" w14:textId="28A18613" w:rsidR="00256820" w:rsidRPr="00256820" w:rsidRDefault="00256820" w:rsidP="00D4389A">
      <w:pPr>
        <w:pStyle w:val="Nadpis2"/>
        <w:numPr>
          <w:ilvl w:val="1"/>
          <w:numId w:val="7"/>
        </w:numPr>
      </w:pPr>
      <w:bookmarkStart w:id="6" w:name="_Toc133418541"/>
      <w:r>
        <w:t>Nádorová onemocnění</w:t>
      </w:r>
      <w:bookmarkEnd w:id="6"/>
    </w:p>
    <w:p w14:paraId="7DBA4985" w14:textId="534C69D0" w:rsidR="000400EC" w:rsidRPr="000B233A" w:rsidRDefault="003D3898" w:rsidP="00565E76">
      <w:r w:rsidRPr="000B233A">
        <w:t xml:space="preserve">Nádorová choroba je výsledkem patologického procesu, kterým organismus odpovídá na růst a šíření zhoubného nádoru do okolních tkání. Příznaky rozvoje nádorového </w:t>
      </w:r>
      <w:r w:rsidRPr="00565E76">
        <w:t>onemocnění</w:t>
      </w:r>
      <w:r w:rsidRPr="000B233A">
        <w:t xml:space="preserve"> vyplývají jednak z lokálního působení nádorového onemocnění, kam řadíme například tlak, vytvoření překážky nebo z celkového nepříznivého působení nádoru na organismus, které se může projevit hubnutím</w:t>
      </w:r>
      <w:r w:rsidR="00276DF5" w:rsidRPr="000B233A">
        <w:t>, teplotami či anémií</w:t>
      </w:r>
      <w:r w:rsidR="000400EC" w:rsidRPr="000B233A">
        <w:t xml:space="preserve"> (Machová et al., 2015).</w:t>
      </w:r>
    </w:p>
    <w:p w14:paraId="7E496D97" w14:textId="2396F6EB" w:rsidR="00276DF5" w:rsidRPr="000B233A" w:rsidRDefault="000400EC" w:rsidP="000400EC">
      <w:pPr>
        <w:ind w:firstLine="283"/>
        <w:rPr>
          <w:rFonts w:cstheme="minorHAnsi"/>
          <w:sz w:val="24"/>
          <w:szCs w:val="24"/>
        </w:rPr>
      </w:pPr>
      <w:r w:rsidRPr="000B233A">
        <w:rPr>
          <w:rFonts w:cstheme="minorHAnsi"/>
          <w:sz w:val="24"/>
          <w:szCs w:val="24"/>
        </w:rPr>
        <w:t xml:space="preserve">Nádorová onemocnění nepostihují pouze dospělou populaci. Postihují i děti všech věkových období, tedy od novorozence po dorostence, avšak nádory dětského věku jsou téměř ve všem odlišné od nádorových onemocnění dospělých (Koutecký, </w:t>
      </w:r>
      <w:proofErr w:type="spellStart"/>
      <w:r w:rsidRPr="000B233A">
        <w:rPr>
          <w:rFonts w:cstheme="minorHAnsi"/>
          <w:sz w:val="24"/>
          <w:szCs w:val="24"/>
        </w:rPr>
        <w:t>Kabíčková</w:t>
      </w:r>
      <w:proofErr w:type="spellEnd"/>
      <w:r w:rsidRPr="000B233A">
        <w:rPr>
          <w:rFonts w:cstheme="minorHAnsi"/>
          <w:sz w:val="24"/>
          <w:szCs w:val="24"/>
        </w:rPr>
        <w:t>, &amp; Starý, 2002).</w:t>
      </w:r>
      <w:r w:rsidR="00276DF5" w:rsidRPr="000B233A">
        <w:rPr>
          <w:rFonts w:cstheme="minorHAnsi"/>
          <w:sz w:val="24"/>
          <w:szCs w:val="24"/>
          <w:lang w:val="cs-CZ"/>
        </w:rPr>
        <w:t xml:space="preserve"> </w:t>
      </w:r>
    </w:p>
    <w:p w14:paraId="56778AC0" w14:textId="082016E1" w:rsidR="00D531D6" w:rsidRPr="000B233A" w:rsidRDefault="00276DF5" w:rsidP="00D531D6">
      <w:pPr>
        <w:rPr>
          <w:rFonts w:cstheme="minorHAnsi"/>
          <w:sz w:val="24"/>
          <w:szCs w:val="24"/>
        </w:rPr>
      </w:pPr>
      <w:r w:rsidRPr="000B233A">
        <w:rPr>
          <w:rFonts w:cstheme="minorHAnsi"/>
          <w:sz w:val="24"/>
          <w:szCs w:val="24"/>
          <w:lang w:val="cs-CZ"/>
        </w:rPr>
        <w:t xml:space="preserve">Nádory se dělí na nezhoubné jinými slovy benigní. Tento typ nádoru má pomalý růst, tvoří útvar ohraničený od okolních tkání a nevytváří dceřiná ložiska ve vzdálenějších oblastech organismu. </w:t>
      </w:r>
      <w:r w:rsidR="00283FE8" w:rsidRPr="000B233A">
        <w:rPr>
          <w:rFonts w:cstheme="minorHAnsi"/>
          <w:sz w:val="24"/>
          <w:szCs w:val="24"/>
          <w:lang w:val="cs-CZ"/>
        </w:rPr>
        <w:t>Druhý typ nádoru se nazývá maligní a jedná se o množství patologicky změněných buněk, které se vymkly regulačním mechanismům organismu. Buňky se nekontrolovaně dělí a při svém růstu prostupují d</w:t>
      </w:r>
      <w:r w:rsidR="000400EC" w:rsidRPr="000B233A">
        <w:rPr>
          <w:rFonts w:cstheme="minorHAnsi"/>
          <w:sz w:val="24"/>
          <w:szCs w:val="24"/>
          <w:lang w:val="cs-CZ"/>
        </w:rPr>
        <w:t>o</w:t>
      </w:r>
      <w:r w:rsidR="00283FE8" w:rsidRPr="000B233A">
        <w:rPr>
          <w:rFonts w:cstheme="minorHAnsi"/>
          <w:sz w:val="24"/>
          <w:szCs w:val="24"/>
          <w:lang w:val="cs-CZ"/>
        </w:rPr>
        <w:t xml:space="preserve"> okolních tkání</w:t>
      </w:r>
      <w:r w:rsidR="00C5321E" w:rsidRPr="000B233A">
        <w:rPr>
          <w:rFonts w:cstheme="minorHAnsi"/>
          <w:sz w:val="24"/>
          <w:szCs w:val="24"/>
          <w:lang w:val="cs-CZ"/>
        </w:rPr>
        <w:t xml:space="preserve"> </w:t>
      </w:r>
      <w:r w:rsidR="00C5321E" w:rsidRPr="000B233A">
        <w:rPr>
          <w:rFonts w:cstheme="minorHAnsi"/>
          <w:sz w:val="24"/>
          <w:szCs w:val="24"/>
        </w:rPr>
        <w:t>(Machová et al., 2015)</w:t>
      </w:r>
      <w:r w:rsidR="00657963" w:rsidRPr="000B233A">
        <w:rPr>
          <w:rFonts w:cstheme="minorHAnsi"/>
          <w:sz w:val="24"/>
          <w:szCs w:val="24"/>
        </w:rPr>
        <w:t>.</w:t>
      </w:r>
    </w:p>
    <w:p w14:paraId="7E89376D" w14:textId="14FB5FF4" w:rsidR="00256820" w:rsidRPr="001E66A7" w:rsidRDefault="00D531D6" w:rsidP="001E66A7">
      <w:pPr>
        <w:rPr>
          <w:rFonts w:cstheme="minorHAnsi"/>
          <w:sz w:val="24"/>
          <w:szCs w:val="24"/>
        </w:rPr>
      </w:pPr>
      <w:r w:rsidRPr="000B233A">
        <w:rPr>
          <w:rFonts w:cstheme="minorHAnsi"/>
          <w:sz w:val="24"/>
          <w:szCs w:val="24"/>
          <w:lang w:val="cs-CZ"/>
        </w:rPr>
        <w:t xml:space="preserve">Mezi vnitřní faktory vzniku nádorového onemocnění patří věk, rodová zátěž, další onemocnění a hormony. Zevní faktory, jejímž </w:t>
      </w:r>
      <w:r w:rsidR="00657963" w:rsidRPr="000B233A">
        <w:rPr>
          <w:rFonts w:cstheme="minorHAnsi"/>
          <w:sz w:val="24"/>
          <w:szCs w:val="24"/>
          <w:lang w:val="cs-CZ"/>
        </w:rPr>
        <w:t xml:space="preserve">působením vzniká nádorové onemocnění se nazývají karcinogenní. Při vzniku rakoviny se negativně uplatňuje rizikové chování, kam spadá především kouření, požívání alkoholu, nevhodné složení potravy, přejídání, nadměrné opalování, rizikové sexuální chování a infekce </w:t>
      </w:r>
      <w:r w:rsidR="00657963" w:rsidRPr="000B233A">
        <w:rPr>
          <w:rFonts w:cstheme="minorHAnsi"/>
          <w:sz w:val="24"/>
          <w:szCs w:val="24"/>
        </w:rPr>
        <w:t>(Machová et al., 2015).</w:t>
      </w:r>
    </w:p>
    <w:p w14:paraId="4FB29EC7" w14:textId="24455C26" w:rsidR="005A1931" w:rsidRPr="000B233A" w:rsidRDefault="005707E8" w:rsidP="006F62BE">
      <w:pPr>
        <w:ind w:firstLine="360"/>
        <w:rPr>
          <w:rFonts w:cstheme="minorHAnsi"/>
          <w:sz w:val="24"/>
          <w:szCs w:val="24"/>
        </w:rPr>
      </w:pPr>
      <w:r w:rsidRPr="000B233A">
        <w:rPr>
          <w:rFonts w:cstheme="minorHAnsi"/>
          <w:sz w:val="24"/>
          <w:szCs w:val="24"/>
          <w:lang w:val="cs-CZ"/>
        </w:rPr>
        <w:t xml:space="preserve">Nejčastějším nádorovým onemocněním mužů a žen jsou nádory kůže. U mužů následuje zhoubný nádor průdušek a plic, tlustého střeva a konečníku a nádor prostaty. U žen je krom rakoviny kůže nejčastějším onemocněním zhoubný nádor prsu, nádory ženských pohlavních orgánů a rakovina tlustého střeva </w:t>
      </w:r>
      <w:r w:rsidRPr="000B233A">
        <w:rPr>
          <w:rFonts w:cstheme="minorHAnsi"/>
          <w:sz w:val="24"/>
          <w:szCs w:val="24"/>
        </w:rPr>
        <w:t>(Machová et al., 2015).</w:t>
      </w:r>
    </w:p>
    <w:p w14:paraId="44042DF0" w14:textId="4F15F2E3" w:rsidR="006252AA" w:rsidRDefault="000400EC" w:rsidP="006252AA">
      <w:pPr>
        <w:ind w:firstLine="360"/>
        <w:rPr>
          <w:rFonts w:cstheme="minorHAnsi"/>
          <w:sz w:val="24"/>
          <w:szCs w:val="24"/>
        </w:rPr>
      </w:pPr>
      <w:r w:rsidRPr="000B233A">
        <w:rPr>
          <w:rFonts w:cstheme="minorHAnsi"/>
          <w:sz w:val="24"/>
          <w:szCs w:val="24"/>
        </w:rPr>
        <w:t xml:space="preserve">Mezi nejčastější typy nádoru u dětí do pěti let patří leukémie, </w:t>
      </w:r>
      <w:proofErr w:type="spellStart"/>
      <w:r w:rsidRPr="000B233A">
        <w:rPr>
          <w:rFonts w:cstheme="minorHAnsi"/>
          <w:sz w:val="24"/>
          <w:szCs w:val="24"/>
        </w:rPr>
        <w:t>nefroblastom</w:t>
      </w:r>
      <w:proofErr w:type="spellEnd"/>
      <w:r w:rsidRPr="000B233A">
        <w:rPr>
          <w:rFonts w:cstheme="minorHAnsi"/>
          <w:sz w:val="24"/>
          <w:szCs w:val="24"/>
        </w:rPr>
        <w:t xml:space="preserve"> a neuroblastom. Po pátém roku po narození dominují nádory centrální nervové soustavy. Po desátém roce narození dochází nejčastěji k výskytu nádorů měkkých tkání a kostí (Koutecký, </w:t>
      </w:r>
      <w:proofErr w:type="spellStart"/>
      <w:r w:rsidRPr="000B233A">
        <w:rPr>
          <w:rFonts w:cstheme="minorHAnsi"/>
          <w:sz w:val="24"/>
          <w:szCs w:val="24"/>
        </w:rPr>
        <w:t>Kabíčková</w:t>
      </w:r>
      <w:proofErr w:type="spellEnd"/>
      <w:r w:rsidRPr="000B233A">
        <w:rPr>
          <w:rFonts w:cstheme="minorHAnsi"/>
          <w:sz w:val="24"/>
          <w:szCs w:val="24"/>
        </w:rPr>
        <w:t>, &amp; Starý,2002).</w:t>
      </w:r>
    </w:p>
    <w:p w14:paraId="1813CD40" w14:textId="77777777" w:rsidR="00644922" w:rsidRPr="000B233A" w:rsidRDefault="00644922" w:rsidP="006252AA">
      <w:pPr>
        <w:ind w:firstLine="360"/>
        <w:rPr>
          <w:rFonts w:cstheme="minorHAnsi"/>
          <w:sz w:val="24"/>
          <w:szCs w:val="24"/>
        </w:rPr>
      </w:pPr>
    </w:p>
    <w:p w14:paraId="781FDBCC" w14:textId="51123EE8" w:rsidR="006F62BE" w:rsidRPr="00644922" w:rsidRDefault="006F62BE" w:rsidP="00644922">
      <w:pPr>
        <w:rPr>
          <w:rFonts w:cstheme="minorHAnsi"/>
          <w:sz w:val="24"/>
          <w:szCs w:val="24"/>
        </w:rPr>
      </w:pPr>
      <w:r w:rsidRPr="00644922">
        <w:rPr>
          <w:rFonts w:cstheme="minorHAnsi"/>
          <w:sz w:val="24"/>
          <w:szCs w:val="24"/>
          <w:lang w:val="cs-CZ"/>
        </w:rPr>
        <w:lastRenderedPageBreak/>
        <w:t>Epidemiologie</w:t>
      </w:r>
    </w:p>
    <w:p w14:paraId="153D33C4" w14:textId="40CF8D07" w:rsidR="00564A96" w:rsidRDefault="006F62BE" w:rsidP="00564A96">
      <w:pPr>
        <w:rPr>
          <w:rFonts w:cstheme="minorHAnsi"/>
          <w:sz w:val="24"/>
          <w:szCs w:val="24"/>
          <w:lang w:val="cs-CZ"/>
        </w:rPr>
      </w:pPr>
      <w:r w:rsidRPr="000B233A">
        <w:rPr>
          <w:rFonts w:cstheme="minorHAnsi"/>
          <w:sz w:val="24"/>
          <w:szCs w:val="24"/>
          <w:lang w:val="cs-CZ"/>
        </w:rPr>
        <w:t>Na území České republiky je ročně diagnostikováno kolem 65 000 zhoubných nádorových onemocnění, na jejichž následky podlehne 27 000 pacientů. Dětská onkologická onemocnění činí méně než jedno procento z uvedeného počtu. Zhruba polovina případů dětských onkologických onemocnění se vyskytuje do pěti let dítěte.</w:t>
      </w:r>
      <w:r w:rsidR="002C06F5" w:rsidRPr="000B233A">
        <w:rPr>
          <w:rFonts w:cstheme="minorHAnsi"/>
          <w:sz w:val="24"/>
          <w:szCs w:val="24"/>
          <w:lang w:val="cs-CZ"/>
        </w:rPr>
        <w:t xml:space="preserve"> Nejčastější maligní onemocněním dětí je akutní </w:t>
      </w:r>
      <w:proofErr w:type="spellStart"/>
      <w:r w:rsidR="002C06F5" w:rsidRPr="000B233A">
        <w:rPr>
          <w:rFonts w:cstheme="minorHAnsi"/>
          <w:sz w:val="24"/>
          <w:szCs w:val="24"/>
          <w:lang w:val="cs-CZ"/>
        </w:rPr>
        <w:t>lymfoblastická</w:t>
      </w:r>
      <w:proofErr w:type="spellEnd"/>
      <w:r w:rsidR="002C06F5" w:rsidRPr="000B233A">
        <w:rPr>
          <w:rFonts w:cstheme="minorHAnsi"/>
          <w:sz w:val="24"/>
          <w:szCs w:val="24"/>
          <w:lang w:val="cs-CZ"/>
        </w:rPr>
        <w:t xml:space="preserve"> leukémie, která postihuje krvetvornou tkáň. Mezi nejčastější solidní nádory dětského věku </w:t>
      </w:r>
      <w:r w:rsidR="00564A96" w:rsidRPr="000B233A">
        <w:rPr>
          <w:rFonts w:cstheme="minorHAnsi"/>
          <w:sz w:val="24"/>
          <w:szCs w:val="24"/>
          <w:lang w:val="cs-CZ"/>
        </w:rPr>
        <w:t xml:space="preserve">řadíme </w:t>
      </w:r>
      <w:r w:rsidR="002C06F5" w:rsidRPr="000B233A">
        <w:rPr>
          <w:rFonts w:cstheme="minorHAnsi"/>
          <w:sz w:val="24"/>
          <w:szCs w:val="24"/>
          <w:lang w:val="cs-CZ"/>
        </w:rPr>
        <w:t>nádory centrální nervové soustavy, které svým zastoupením se podílí na výskytu onkologického onemocnění u dětí až jednou čtvrtinou. Osm až deset pro</w:t>
      </w:r>
      <w:r w:rsidR="005C66F7" w:rsidRPr="000B233A">
        <w:rPr>
          <w:rFonts w:cstheme="minorHAnsi"/>
          <w:sz w:val="24"/>
          <w:szCs w:val="24"/>
          <w:lang w:val="cs-CZ"/>
        </w:rPr>
        <w:t>c</w:t>
      </w:r>
      <w:r w:rsidR="002C06F5" w:rsidRPr="000B233A">
        <w:rPr>
          <w:rFonts w:cstheme="minorHAnsi"/>
          <w:sz w:val="24"/>
          <w:szCs w:val="24"/>
          <w:lang w:val="cs-CZ"/>
        </w:rPr>
        <w:t xml:space="preserve">ent nádorových onemocnění </w:t>
      </w:r>
      <w:r w:rsidR="005C66F7" w:rsidRPr="000B233A">
        <w:rPr>
          <w:rFonts w:cstheme="minorHAnsi"/>
          <w:sz w:val="24"/>
          <w:szCs w:val="24"/>
          <w:lang w:val="cs-CZ"/>
        </w:rPr>
        <w:t xml:space="preserve">dětského věku v kojeneckém období tvoří </w:t>
      </w:r>
      <w:r w:rsidR="005C66F7" w:rsidRPr="00FC421F">
        <w:rPr>
          <w:rFonts w:cstheme="minorHAnsi"/>
          <w:sz w:val="24"/>
          <w:szCs w:val="24"/>
          <w:lang w:val="cs-CZ"/>
        </w:rPr>
        <w:t>neuroblastom (</w:t>
      </w:r>
      <w:r w:rsidR="00FC421F" w:rsidRPr="00FC421F">
        <w:rPr>
          <w:rFonts w:cstheme="minorHAnsi"/>
          <w:sz w:val="24"/>
          <w:szCs w:val="24"/>
          <w:lang w:val="cs-CZ"/>
        </w:rPr>
        <w:t>Štěrba</w:t>
      </w:r>
      <w:r w:rsidR="005C66F7" w:rsidRPr="00FC421F">
        <w:rPr>
          <w:rFonts w:cstheme="minorHAnsi"/>
          <w:sz w:val="24"/>
          <w:szCs w:val="24"/>
          <w:lang w:val="cs-CZ"/>
        </w:rPr>
        <w:t>,201</w:t>
      </w:r>
      <w:r w:rsidR="00FC421F" w:rsidRPr="00FC421F">
        <w:rPr>
          <w:rFonts w:cstheme="minorHAnsi"/>
          <w:sz w:val="24"/>
          <w:szCs w:val="24"/>
          <w:lang w:val="cs-CZ"/>
        </w:rPr>
        <w:t>1</w:t>
      </w:r>
      <w:r w:rsidR="005C66F7" w:rsidRPr="00FC421F">
        <w:rPr>
          <w:rFonts w:cstheme="minorHAnsi"/>
          <w:sz w:val="24"/>
          <w:szCs w:val="24"/>
          <w:lang w:val="cs-CZ"/>
        </w:rPr>
        <w:t>).</w:t>
      </w:r>
    </w:p>
    <w:p w14:paraId="756216EA" w14:textId="77777777" w:rsidR="00644922" w:rsidRPr="000B233A" w:rsidRDefault="00644922" w:rsidP="00564A96">
      <w:pPr>
        <w:rPr>
          <w:rFonts w:cstheme="minorHAnsi"/>
          <w:sz w:val="24"/>
          <w:szCs w:val="24"/>
          <w:lang w:val="cs-CZ"/>
        </w:rPr>
      </w:pPr>
    </w:p>
    <w:p w14:paraId="63893C4E" w14:textId="5DA80259" w:rsidR="007451EF" w:rsidRPr="00644922" w:rsidRDefault="00564A96" w:rsidP="00644922">
      <w:pPr>
        <w:rPr>
          <w:rFonts w:cstheme="minorHAnsi"/>
          <w:sz w:val="24"/>
          <w:szCs w:val="24"/>
          <w:lang w:val="cs-CZ"/>
        </w:rPr>
      </w:pPr>
      <w:r w:rsidRPr="00644922">
        <w:rPr>
          <w:rFonts w:cstheme="minorHAnsi"/>
          <w:sz w:val="24"/>
          <w:szCs w:val="24"/>
          <w:lang w:val="cs-CZ"/>
        </w:rPr>
        <w:t>Diagnostika</w:t>
      </w:r>
      <w:r w:rsidR="007451EF" w:rsidRPr="00644922">
        <w:rPr>
          <w:rFonts w:cstheme="minorHAnsi"/>
          <w:sz w:val="24"/>
          <w:szCs w:val="24"/>
          <w:lang w:val="cs-CZ"/>
        </w:rPr>
        <w:t xml:space="preserve"> dětských onkologických onemocnění</w:t>
      </w:r>
    </w:p>
    <w:p w14:paraId="4FFB6889" w14:textId="49DDD14F" w:rsidR="00EB4ACD" w:rsidRPr="000B233A" w:rsidRDefault="007451EF" w:rsidP="00EB4ACD">
      <w:pPr>
        <w:ind w:firstLine="360"/>
        <w:rPr>
          <w:rFonts w:cstheme="minorHAnsi"/>
          <w:sz w:val="24"/>
          <w:szCs w:val="24"/>
          <w:lang w:val="cs-CZ"/>
        </w:rPr>
      </w:pPr>
      <w:r w:rsidRPr="000B233A">
        <w:rPr>
          <w:rFonts w:cstheme="minorHAnsi"/>
          <w:sz w:val="24"/>
          <w:szCs w:val="24"/>
          <w:lang w:val="cs-CZ"/>
        </w:rPr>
        <w:t>Pokud dětský lékař má podezření na onkologické onemocnění, měl by odeslat pacienta rovnou na specializované onkologické pracoviště</w:t>
      </w:r>
      <w:r w:rsidR="00084CA7" w:rsidRPr="000B233A">
        <w:rPr>
          <w:rFonts w:cstheme="minorHAnsi"/>
          <w:sz w:val="24"/>
          <w:szCs w:val="24"/>
          <w:lang w:val="cs-CZ"/>
        </w:rPr>
        <w:t xml:space="preserve">, kde by měli pacienta rychle, cíleně, a především šetrně vyšetřit. Diagnostika se zaměřuje na anamnézy rodinné, období těhotenství, porodní a v neposlední řadě nynějších onemocnění. Nedílnou součástí je fyzikální vyšetření, tedy pohmat, pohled, poklep nebo poslech. Následují laboratorní odběry, kde se sleduje krevní obraz nebo také onkologické </w:t>
      </w:r>
      <w:proofErr w:type="spellStart"/>
      <w:r w:rsidR="00084CA7" w:rsidRPr="000B233A">
        <w:rPr>
          <w:rFonts w:cstheme="minorHAnsi"/>
          <w:sz w:val="24"/>
          <w:szCs w:val="24"/>
          <w:lang w:val="cs-CZ"/>
        </w:rPr>
        <w:t>markery</w:t>
      </w:r>
      <w:proofErr w:type="spellEnd"/>
      <w:r w:rsidR="00084CA7" w:rsidRPr="000B233A">
        <w:rPr>
          <w:rFonts w:cstheme="minorHAnsi"/>
          <w:sz w:val="24"/>
          <w:szCs w:val="24"/>
          <w:lang w:val="cs-CZ"/>
        </w:rPr>
        <w:t>. Velkou roli v procesu diagnostiky nádorového onemocnění hrají zobrazovací metody. Jejich využití se opírá především na určení lokalizace nádoru a vztahu k okolním tkáním.</w:t>
      </w:r>
      <w:r w:rsidR="000D68B4" w:rsidRPr="000B233A">
        <w:rPr>
          <w:rFonts w:cstheme="minorHAnsi"/>
          <w:sz w:val="24"/>
          <w:szCs w:val="24"/>
          <w:lang w:val="cs-CZ"/>
        </w:rPr>
        <w:t xml:space="preserve"> Mezi základní zobrazovací metody patří RTG, UZ, CT, MRI a radionuklidové funkční metody (Vyhlídal, </w:t>
      </w:r>
      <w:proofErr w:type="spellStart"/>
      <w:r w:rsidR="000D68B4" w:rsidRPr="000B233A">
        <w:rPr>
          <w:rFonts w:cstheme="minorHAnsi"/>
          <w:sz w:val="24"/>
          <w:szCs w:val="24"/>
          <w:lang w:val="cs-CZ"/>
        </w:rPr>
        <w:t>Ješina</w:t>
      </w:r>
      <w:proofErr w:type="spellEnd"/>
      <w:r w:rsidR="000D68B4" w:rsidRPr="000B233A">
        <w:rPr>
          <w:rFonts w:cstheme="minorHAnsi"/>
          <w:sz w:val="24"/>
          <w:szCs w:val="24"/>
          <w:lang w:val="cs-CZ"/>
        </w:rPr>
        <w:t xml:space="preserve"> &amp; kol.,2014).</w:t>
      </w:r>
    </w:p>
    <w:p w14:paraId="0B6E3C01" w14:textId="3DB1F02F" w:rsidR="000400EC" w:rsidRPr="000B233A" w:rsidRDefault="000400EC" w:rsidP="000400EC">
      <w:pPr>
        <w:ind w:firstLine="283"/>
        <w:rPr>
          <w:rFonts w:cstheme="minorHAnsi"/>
          <w:sz w:val="24"/>
          <w:szCs w:val="24"/>
        </w:rPr>
      </w:pPr>
      <w:r w:rsidRPr="000B233A">
        <w:rPr>
          <w:rFonts w:cstheme="minorHAnsi"/>
          <w:sz w:val="24"/>
          <w:szCs w:val="24"/>
        </w:rPr>
        <w:t xml:space="preserve">Vorlíček, Abrhámová, Vorlíčková a kol. (2012) potvrzují, že včasná diagnostika nádorových onemocnění je velice důležitá. </w:t>
      </w:r>
      <w:r w:rsidRPr="000B233A">
        <w:rPr>
          <w:rFonts w:cstheme="minorHAnsi"/>
          <w:sz w:val="24"/>
          <w:szCs w:val="24"/>
        </w:rPr>
        <w:tab/>
        <w:t>Avšak je obtížná, a to hned ze dvou důvodů. Ze začátku totiž nemocný nejeví žádné potíže, které by ho vedli k návštěvě lékaře, takže v </w:t>
      </w:r>
      <w:proofErr w:type="spellStart"/>
      <w:r w:rsidRPr="000B233A">
        <w:rPr>
          <w:rFonts w:cstheme="minorHAnsi"/>
          <w:sz w:val="24"/>
          <w:szCs w:val="24"/>
        </w:rPr>
        <w:t>ranném</w:t>
      </w:r>
      <w:proofErr w:type="spellEnd"/>
      <w:r w:rsidRPr="000B233A">
        <w:rPr>
          <w:rFonts w:cstheme="minorHAnsi"/>
          <w:sz w:val="24"/>
          <w:szCs w:val="24"/>
        </w:rPr>
        <w:t xml:space="preserve"> stadiu nádorové onemocnění nevyvolá žádné laboratorní změny. Proto je důležité osvojit si všechny dostupné diagnostické metody, a to hlavně ty základní, kterými jsou anamnéza a fyzikální vyšetření.</w:t>
      </w:r>
    </w:p>
    <w:p w14:paraId="5CC751A7" w14:textId="43BD32E6" w:rsidR="00ED24C3" w:rsidRPr="000B233A" w:rsidRDefault="006936C3" w:rsidP="00ED24C3">
      <w:pPr>
        <w:ind w:firstLine="283"/>
        <w:rPr>
          <w:rFonts w:cstheme="minorHAnsi"/>
          <w:sz w:val="24"/>
          <w:szCs w:val="24"/>
        </w:rPr>
      </w:pPr>
      <w:r w:rsidRPr="000B233A">
        <w:rPr>
          <w:rFonts w:cstheme="minorHAnsi"/>
          <w:sz w:val="24"/>
          <w:szCs w:val="24"/>
        </w:rPr>
        <w:tab/>
      </w:r>
      <w:r w:rsidR="00C15414" w:rsidRPr="000B233A">
        <w:rPr>
          <w:rFonts w:cstheme="minorHAnsi"/>
          <w:sz w:val="24"/>
          <w:szCs w:val="24"/>
        </w:rPr>
        <w:t xml:space="preserve">Studie </w:t>
      </w:r>
      <w:r w:rsidR="003611D1" w:rsidRPr="000B233A">
        <w:rPr>
          <w:rFonts w:cstheme="minorHAnsi"/>
          <w:sz w:val="24"/>
          <w:szCs w:val="24"/>
        </w:rPr>
        <w:t xml:space="preserve">autorů </w:t>
      </w:r>
      <w:proofErr w:type="spellStart"/>
      <w:r w:rsidR="003611D1" w:rsidRPr="000B233A">
        <w:rPr>
          <w:rFonts w:cstheme="minorHAnsi"/>
          <w:color w:val="212121"/>
          <w:sz w:val="24"/>
          <w:szCs w:val="24"/>
          <w:shd w:val="clear" w:color="auto" w:fill="FFFFFF"/>
        </w:rPr>
        <w:t>Mullen</w:t>
      </w:r>
      <w:proofErr w:type="spellEnd"/>
      <w:r w:rsidR="003611D1" w:rsidRPr="000B233A">
        <w:rPr>
          <w:rFonts w:cstheme="minorHAnsi"/>
          <w:color w:val="212121"/>
          <w:sz w:val="24"/>
          <w:szCs w:val="24"/>
          <w:shd w:val="clear" w:color="auto" w:fill="FFFFFF"/>
        </w:rPr>
        <w:t xml:space="preserve">, </w:t>
      </w:r>
      <w:proofErr w:type="spellStart"/>
      <w:r w:rsidR="003611D1" w:rsidRPr="000B233A">
        <w:rPr>
          <w:rFonts w:cstheme="minorHAnsi"/>
          <w:color w:val="212121"/>
          <w:sz w:val="24"/>
          <w:szCs w:val="24"/>
          <w:shd w:val="clear" w:color="auto" w:fill="FFFFFF"/>
        </w:rPr>
        <w:t>Barr</w:t>
      </w:r>
      <w:proofErr w:type="spellEnd"/>
      <w:r w:rsidR="003611D1" w:rsidRPr="000B233A">
        <w:rPr>
          <w:rFonts w:cstheme="minorHAnsi"/>
          <w:color w:val="212121"/>
          <w:sz w:val="24"/>
          <w:szCs w:val="24"/>
          <w:shd w:val="clear" w:color="auto" w:fill="FFFFFF"/>
        </w:rPr>
        <w:t xml:space="preserve"> &amp; Franco (2021) </w:t>
      </w:r>
      <w:r w:rsidR="00C15414" w:rsidRPr="000B233A">
        <w:rPr>
          <w:rFonts w:cstheme="minorHAnsi"/>
          <w:sz w:val="24"/>
          <w:szCs w:val="24"/>
        </w:rPr>
        <w:t xml:space="preserve">potvrzuje, že nádorová onemocnění u dětí představují významnou příčinu úmrtí po celém světě, </w:t>
      </w:r>
      <w:r w:rsidR="003611D1" w:rsidRPr="000B233A">
        <w:rPr>
          <w:rFonts w:cstheme="minorHAnsi"/>
          <w:sz w:val="24"/>
          <w:szCs w:val="24"/>
        </w:rPr>
        <w:t>avšak</w:t>
      </w:r>
      <w:r w:rsidR="00C15414" w:rsidRPr="000B233A">
        <w:rPr>
          <w:rFonts w:cstheme="minorHAnsi"/>
          <w:sz w:val="24"/>
          <w:szCs w:val="24"/>
        </w:rPr>
        <w:t xml:space="preserve"> za poslední roky výrazně </w:t>
      </w:r>
      <w:r w:rsidR="00376BFB" w:rsidRPr="000B233A">
        <w:rPr>
          <w:rFonts w:cstheme="minorHAnsi"/>
          <w:sz w:val="24"/>
          <w:szCs w:val="24"/>
        </w:rPr>
        <w:t>zlepšila léčba.</w:t>
      </w:r>
      <w:r w:rsidR="00ED24C3" w:rsidRPr="000B233A">
        <w:rPr>
          <w:rFonts w:cstheme="minorHAnsi"/>
          <w:sz w:val="24"/>
          <w:szCs w:val="24"/>
        </w:rPr>
        <w:t xml:space="preserve"> Da</w:t>
      </w:r>
      <w:r w:rsidR="003611D1" w:rsidRPr="000B233A">
        <w:rPr>
          <w:rFonts w:cstheme="minorHAnsi"/>
          <w:sz w:val="24"/>
          <w:szCs w:val="24"/>
        </w:rPr>
        <w:t xml:space="preserve">lím poznatkem vyplívajícím ze studie je důležitost včasné </w:t>
      </w:r>
      <w:r w:rsidR="003611D1" w:rsidRPr="000B233A">
        <w:rPr>
          <w:rFonts w:cstheme="minorHAnsi"/>
          <w:sz w:val="24"/>
          <w:szCs w:val="24"/>
        </w:rPr>
        <w:lastRenderedPageBreak/>
        <w:t>diagnostiky, která značně zlepšuje výsledky a snižuje výskyt pokročilejšího stádia onemocnění.</w:t>
      </w:r>
    </w:p>
    <w:p w14:paraId="15C7639D" w14:textId="3E97B4E6" w:rsidR="000D68B4" w:rsidRPr="00644922" w:rsidRDefault="000400EC" w:rsidP="00644922">
      <w:pPr>
        <w:rPr>
          <w:rFonts w:cstheme="minorHAnsi"/>
          <w:sz w:val="24"/>
          <w:szCs w:val="24"/>
          <w:lang w:val="cs-CZ"/>
        </w:rPr>
      </w:pPr>
      <w:r w:rsidRPr="00644922">
        <w:rPr>
          <w:rFonts w:cstheme="minorHAnsi"/>
          <w:sz w:val="24"/>
          <w:szCs w:val="24"/>
          <w:lang w:val="cs-CZ"/>
        </w:rPr>
        <w:t>Léčb</w:t>
      </w:r>
      <w:r w:rsidR="00644922" w:rsidRPr="00644922">
        <w:rPr>
          <w:rFonts w:cstheme="minorHAnsi"/>
          <w:sz w:val="24"/>
          <w:szCs w:val="24"/>
          <w:lang w:val="cs-CZ"/>
        </w:rPr>
        <w:t>a</w:t>
      </w:r>
    </w:p>
    <w:p w14:paraId="54B8704F" w14:textId="2AC9C048" w:rsidR="000D68B4" w:rsidRDefault="000D68B4" w:rsidP="00EB4ACD">
      <w:pPr>
        <w:ind w:firstLine="360"/>
        <w:rPr>
          <w:rFonts w:cstheme="minorHAnsi"/>
          <w:sz w:val="24"/>
          <w:szCs w:val="24"/>
          <w:lang w:val="cs-CZ"/>
        </w:rPr>
      </w:pPr>
      <w:r w:rsidRPr="000B233A">
        <w:rPr>
          <w:rFonts w:cstheme="minorHAnsi"/>
          <w:sz w:val="24"/>
          <w:szCs w:val="24"/>
          <w:lang w:val="cs-CZ"/>
        </w:rPr>
        <w:t>V případě potvrzení onkologického onemocnění je pacientovi přiřazen léčebný protokol a zahájena komplexní onkologická léčba</w:t>
      </w:r>
      <w:r w:rsidR="00F73B76">
        <w:rPr>
          <w:rFonts w:cstheme="minorHAnsi"/>
          <w:sz w:val="24"/>
          <w:szCs w:val="24"/>
          <w:lang w:val="cs-CZ"/>
        </w:rPr>
        <w:t>.</w:t>
      </w:r>
    </w:p>
    <w:p w14:paraId="08BA402B" w14:textId="2EF99081" w:rsidR="00582454" w:rsidRPr="000B233A" w:rsidRDefault="00582454" w:rsidP="00EB4ACD">
      <w:pPr>
        <w:ind w:firstLine="360"/>
        <w:rPr>
          <w:rFonts w:cstheme="minorHAnsi"/>
          <w:sz w:val="24"/>
          <w:szCs w:val="24"/>
          <w:lang w:val="cs-CZ"/>
        </w:rPr>
      </w:pPr>
      <w:r w:rsidRPr="00F73B76">
        <w:rPr>
          <w:rFonts w:cstheme="minorHAnsi"/>
          <w:sz w:val="24"/>
          <w:szCs w:val="24"/>
          <w:lang w:val="cs-CZ"/>
        </w:rPr>
        <w:t>Níže se zaměříme na nejčastěji</w:t>
      </w:r>
      <w:r w:rsidR="00F73B76">
        <w:rPr>
          <w:rFonts w:cstheme="minorHAnsi"/>
          <w:sz w:val="24"/>
          <w:szCs w:val="24"/>
          <w:lang w:val="cs-CZ"/>
        </w:rPr>
        <w:t xml:space="preserve"> využívané typy léčby onkologického onemocnění:</w:t>
      </w:r>
    </w:p>
    <w:p w14:paraId="674ACFC1" w14:textId="7E9AE0D6" w:rsidR="004D0B05" w:rsidRPr="000B233A" w:rsidRDefault="005D3D80" w:rsidP="00D4389A">
      <w:pPr>
        <w:pStyle w:val="Odstavecseseznamem"/>
        <w:numPr>
          <w:ilvl w:val="0"/>
          <w:numId w:val="4"/>
        </w:numPr>
        <w:rPr>
          <w:rFonts w:cstheme="minorHAnsi"/>
          <w:sz w:val="24"/>
          <w:szCs w:val="24"/>
          <w:lang w:val="cs-CZ"/>
        </w:rPr>
      </w:pPr>
      <w:proofErr w:type="spellStart"/>
      <w:r w:rsidRPr="000B233A">
        <w:rPr>
          <w:rFonts w:cstheme="minorHAnsi"/>
          <w:sz w:val="24"/>
          <w:szCs w:val="24"/>
          <w:lang w:val="cs-CZ"/>
        </w:rPr>
        <w:t>Onkochirurgie</w:t>
      </w:r>
      <w:proofErr w:type="spellEnd"/>
    </w:p>
    <w:p w14:paraId="16B06A9B" w14:textId="341142C8" w:rsidR="005D3D80" w:rsidRPr="000B233A" w:rsidRDefault="005D3D80" w:rsidP="005D3D80">
      <w:pPr>
        <w:pStyle w:val="Odstavecseseznamem"/>
        <w:ind w:left="720"/>
        <w:rPr>
          <w:rFonts w:cstheme="minorHAnsi"/>
          <w:sz w:val="24"/>
          <w:szCs w:val="24"/>
          <w:lang w:val="cs-CZ"/>
        </w:rPr>
      </w:pPr>
      <w:r w:rsidRPr="000B233A">
        <w:rPr>
          <w:rFonts w:cstheme="minorHAnsi"/>
          <w:sz w:val="24"/>
          <w:szCs w:val="24"/>
          <w:lang w:val="cs-CZ"/>
        </w:rPr>
        <w:t xml:space="preserve">Principem </w:t>
      </w:r>
      <w:proofErr w:type="spellStart"/>
      <w:r w:rsidRPr="000B233A">
        <w:rPr>
          <w:rFonts w:cstheme="minorHAnsi"/>
          <w:sz w:val="24"/>
          <w:szCs w:val="24"/>
          <w:lang w:val="cs-CZ"/>
        </w:rPr>
        <w:t>onkochirurgie</w:t>
      </w:r>
      <w:proofErr w:type="spellEnd"/>
      <w:r w:rsidRPr="000B233A">
        <w:rPr>
          <w:rFonts w:cstheme="minorHAnsi"/>
          <w:sz w:val="24"/>
          <w:szCs w:val="24"/>
          <w:lang w:val="cs-CZ"/>
        </w:rPr>
        <w:t xml:space="preserve"> je odoperování co největší nádorové masy bez patrného makroskopického rezidua s bezpečným lemem zdravé okolní tkáně.</w:t>
      </w:r>
    </w:p>
    <w:p w14:paraId="153BBD83" w14:textId="7B414B37" w:rsidR="005D3D80" w:rsidRPr="000B233A" w:rsidRDefault="005D3D80" w:rsidP="00D4389A">
      <w:pPr>
        <w:pStyle w:val="Odstavecseseznamem"/>
        <w:numPr>
          <w:ilvl w:val="0"/>
          <w:numId w:val="4"/>
        </w:numPr>
        <w:rPr>
          <w:rFonts w:cstheme="minorHAnsi"/>
          <w:sz w:val="24"/>
          <w:szCs w:val="24"/>
          <w:lang w:val="cs-CZ"/>
        </w:rPr>
      </w:pPr>
      <w:r w:rsidRPr="000B233A">
        <w:rPr>
          <w:rFonts w:cstheme="minorHAnsi"/>
          <w:sz w:val="24"/>
          <w:szCs w:val="24"/>
          <w:lang w:val="cs-CZ"/>
        </w:rPr>
        <w:t>Chemoterapie</w:t>
      </w:r>
    </w:p>
    <w:p w14:paraId="190228F1" w14:textId="2395F240" w:rsidR="005D3D80" w:rsidRPr="000B233A" w:rsidRDefault="005D3D80" w:rsidP="004F06D2">
      <w:pPr>
        <w:pStyle w:val="Odstavecseseznamem"/>
        <w:ind w:left="708"/>
        <w:rPr>
          <w:rFonts w:cstheme="minorHAnsi"/>
          <w:sz w:val="24"/>
          <w:szCs w:val="24"/>
          <w:lang w:val="cs-CZ"/>
        </w:rPr>
      </w:pPr>
      <w:r w:rsidRPr="000B233A">
        <w:rPr>
          <w:rFonts w:cstheme="minorHAnsi"/>
          <w:sz w:val="24"/>
          <w:szCs w:val="24"/>
          <w:lang w:val="cs-CZ"/>
        </w:rPr>
        <w:t xml:space="preserve">Chemoterapie je způsob </w:t>
      </w:r>
      <w:r w:rsidR="004F06D2" w:rsidRPr="000B233A">
        <w:rPr>
          <w:rFonts w:cstheme="minorHAnsi"/>
          <w:sz w:val="24"/>
          <w:szCs w:val="24"/>
          <w:lang w:val="cs-CZ"/>
        </w:rPr>
        <w:t>systémové léčby za pomocí léků zvaných cytostatika, které mají za úkol zastavit růst nádorových buněk.</w:t>
      </w:r>
    </w:p>
    <w:p w14:paraId="070593F4" w14:textId="4F84CAA6" w:rsidR="005D3D80" w:rsidRPr="000B233A" w:rsidRDefault="004F06D2" w:rsidP="00D4389A">
      <w:pPr>
        <w:pStyle w:val="Odstavecseseznamem"/>
        <w:numPr>
          <w:ilvl w:val="0"/>
          <w:numId w:val="4"/>
        </w:numPr>
        <w:rPr>
          <w:rFonts w:cstheme="minorHAnsi"/>
          <w:sz w:val="24"/>
          <w:szCs w:val="24"/>
          <w:lang w:val="cs-CZ"/>
        </w:rPr>
      </w:pPr>
      <w:r w:rsidRPr="000B233A">
        <w:rPr>
          <w:rFonts w:cstheme="minorHAnsi"/>
          <w:sz w:val="24"/>
          <w:szCs w:val="24"/>
          <w:lang w:val="cs-CZ"/>
        </w:rPr>
        <w:t>Radioterapie</w:t>
      </w:r>
    </w:p>
    <w:p w14:paraId="554C6517" w14:textId="76D3CD37" w:rsidR="004F06D2" w:rsidRPr="000B233A" w:rsidRDefault="004F06D2" w:rsidP="000400EC">
      <w:pPr>
        <w:pStyle w:val="Odstavecseseznamem"/>
        <w:ind w:left="708"/>
        <w:rPr>
          <w:rFonts w:cstheme="minorHAnsi"/>
          <w:sz w:val="24"/>
          <w:szCs w:val="24"/>
          <w:lang w:val="cs-CZ"/>
        </w:rPr>
      </w:pPr>
      <w:r w:rsidRPr="000B233A">
        <w:rPr>
          <w:rFonts w:cstheme="minorHAnsi"/>
          <w:sz w:val="24"/>
          <w:szCs w:val="24"/>
          <w:lang w:val="cs-CZ"/>
        </w:rPr>
        <w:t>Léčebná metoda využívající cytotoxické účinky ionizujícího záření na buňky.</w:t>
      </w:r>
    </w:p>
    <w:p w14:paraId="4011FDCF" w14:textId="6DFB651C" w:rsidR="004F06D2" w:rsidRPr="000B233A" w:rsidRDefault="004F06D2" w:rsidP="00D4389A">
      <w:pPr>
        <w:pStyle w:val="Odstavecseseznamem"/>
        <w:numPr>
          <w:ilvl w:val="0"/>
          <w:numId w:val="4"/>
        </w:numPr>
        <w:rPr>
          <w:rFonts w:cstheme="minorHAnsi"/>
          <w:sz w:val="24"/>
          <w:szCs w:val="24"/>
          <w:lang w:val="cs-CZ"/>
        </w:rPr>
      </w:pPr>
      <w:r w:rsidRPr="000B233A">
        <w:rPr>
          <w:rFonts w:cstheme="minorHAnsi"/>
          <w:sz w:val="24"/>
          <w:szCs w:val="24"/>
          <w:lang w:val="cs-CZ"/>
        </w:rPr>
        <w:t xml:space="preserve">Biologická léčba </w:t>
      </w:r>
    </w:p>
    <w:p w14:paraId="6062D01E" w14:textId="5FB75B9D" w:rsidR="004F06D2" w:rsidRPr="000B233A" w:rsidRDefault="004F06D2" w:rsidP="004F06D2">
      <w:pPr>
        <w:pStyle w:val="Odstavecseseznamem"/>
        <w:ind w:left="708"/>
        <w:rPr>
          <w:rFonts w:cstheme="minorHAnsi"/>
          <w:sz w:val="24"/>
          <w:szCs w:val="24"/>
          <w:lang w:val="cs-CZ"/>
        </w:rPr>
      </w:pPr>
      <w:r w:rsidRPr="000B233A">
        <w:rPr>
          <w:rFonts w:cstheme="minorHAnsi"/>
          <w:sz w:val="24"/>
          <w:szCs w:val="24"/>
          <w:lang w:val="cs-CZ"/>
        </w:rPr>
        <w:t>Terapie biologickou léčbou je zaměřena na molekuly a pochody specifické pro nádorové onemocnění. Pomocí technologicky náročných postupů se vyvíjí léky, které jsou schopné působit cíleně na nádorové buňky.</w:t>
      </w:r>
    </w:p>
    <w:p w14:paraId="1842842F" w14:textId="47F11FC1" w:rsidR="004F06D2" w:rsidRPr="000B233A" w:rsidRDefault="004F06D2" w:rsidP="004F06D2">
      <w:pPr>
        <w:ind w:firstLine="708"/>
        <w:rPr>
          <w:rFonts w:cstheme="minorHAnsi"/>
          <w:sz w:val="24"/>
          <w:szCs w:val="24"/>
          <w:lang w:val="cs-CZ"/>
        </w:rPr>
      </w:pPr>
      <w:r w:rsidRPr="000B233A">
        <w:rPr>
          <w:rFonts w:cstheme="minorHAnsi"/>
          <w:sz w:val="24"/>
          <w:szCs w:val="24"/>
          <w:lang w:val="cs-CZ"/>
        </w:rPr>
        <w:t xml:space="preserve">V neposlední řadě se k terapiím řadí také podpůrná léčba, která doprovází pacienta od samostatného </w:t>
      </w:r>
      <w:r w:rsidRPr="00E75F08">
        <w:rPr>
          <w:rFonts w:cstheme="minorHAnsi"/>
          <w:sz w:val="24"/>
          <w:szCs w:val="24"/>
          <w:lang w:val="cs-CZ"/>
        </w:rPr>
        <w:t xml:space="preserve">zjištění diagnózy až do smrti. Podpůrná péče </w:t>
      </w:r>
      <w:r w:rsidR="00071374" w:rsidRPr="00E75F08">
        <w:rPr>
          <w:rFonts w:cstheme="minorHAnsi"/>
          <w:sz w:val="24"/>
          <w:szCs w:val="24"/>
          <w:lang w:val="cs-CZ"/>
        </w:rPr>
        <w:t>je tvořena skupinou medicínskou, ošetřovatelskou, psychosociální a rehabilitační (</w:t>
      </w:r>
      <w:r w:rsidR="00E75F08" w:rsidRPr="00E75F08">
        <w:rPr>
          <w:rFonts w:cstheme="minorHAnsi"/>
          <w:sz w:val="24"/>
          <w:szCs w:val="24"/>
          <w:lang w:val="cs-CZ"/>
        </w:rPr>
        <w:t xml:space="preserve">Koutecký, Kubíčková, </w:t>
      </w:r>
      <w:r w:rsidR="00E75F08" w:rsidRPr="00E75F08">
        <w:rPr>
          <w:rFonts w:cstheme="minorHAnsi"/>
          <w:sz w:val="24"/>
          <w:szCs w:val="24"/>
          <w:lang w:val="cs-CZ"/>
        </w:rPr>
        <w:sym w:font="Symbol" w:char="F026"/>
      </w:r>
      <w:r w:rsidR="00E75F08" w:rsidRPr="00E75F08">
        <w:rPr>
          <w:rFonts w:cstheme="minorHAnsi"/>
          <w:sz w:val="24"/>
          <w:szCs w:val="24"/>
          <w:lang w:val="cs-CZ"/>
        </w:rPr>
        <w:t xml:space="preserve"> Starý, 2002).</w:t>
      </w:r>
    </w:p>
    <w:p w14:paraId="7959B978" w14:textId="4CE494EB" w:rsidR="004F06D2" w:rsidRPr="000B233A" w:rsidRDefault="0063389A" w:rsidP="0063389A">
      <w:pPr>
        <w:rPr>
          <w:rFonts w:cstheme="minorHAnsi"/>
          <w:sz w:val="24"/>
          <w:szCs w:val="24"/>
          <w:lang w:val="cs-CZ"/>
        </w:rPr>
      </w:pPr>
      <w:r w:rsidRPr="000B233A">
        <w:rPr>
          <w:rFonts w:cstheme="minorHAnsi"/>
          <w:sz w:val="24"/>
          <w:szCs w:val="24"/>
          <w:lang w:val="cs-CZ"/>
        </w:rPr>
        <w:t xml:space="preserve">Podle studie </w:t>
      </w:r>
      <w:proofErr w:type="spellStart"/>
      <w:r w:rsidRPr="000B233A">
        <w:rPr>
          <w:rFonts w:cstheme="minorHAnsi"/>
          <w:sz w:val="24"/>
          <w:szCs w:val="24"/>
          <w:lang w:val="cs-CZ"/>
        </w:rPr>
        <w:t>Liu</w:t>
      </w:r>
      <w:proofErr w:type="spellEnd"/>
      <w:r w:rsidRPr="000B233A">
        <w:rPr>
          <w:rFonts w:cstheme="minorHAnsi"/>
          <w:sz w:val="24"/>
          <w:szCs w:val="24"/>
          <w:lang w:val="cs-CZ"/>
        </w:rPr>
        <w:t xml:space="preserve">, </w:t>
      </w:r>
      <w:proofErr w:type="spellStart"/>
      <w:r w:rsidRPr="000B233A">
        <w:rPr>
          <w:rFonts w:cstheme="minorHAnsi"/>
          <w:sz w:val="24"/>
          <w:szCs w:val="24"/>
          <w:lang w:val="cs-CZ"/>
        </w:rPr>
        <w:t>Panday</w:t>
      </w:r>
      <w:proofErr w:type="spellEnd"/>
      <w:r w:rsidRPr="000B233A">
        <w:rPr>
          <w:rFonts w:cstheme="minorHAnsi"/>
          <w:sz w:val="24"/>
          <w:szCs w:val="24"/>
          <w:lang w:val="cs-CZ"/>
        </w:rPr>
        <w:t xml:space="preserve"> &amp; </w:t>
      </w:r>
      <w:proofErr w:type="spellStart"/>
      <w:r w:rsidRPr="000B233A">
        <w:rPr>
          <w:rFonts w:cstheme="minorHAnsi"/>
          <w:sz w:val="24"/>
          <w:szCs w:val="24"/>
          <w:lang w:val="cs-CZ"/>
        </w:rPr>
        <w:t>Afshar</w:t>
      </w:r>
      <w:proofErr w:type="spellEnd"/>
      <w:r w:rsidRPr="000B233A">
        <w:rPr>
          <w:rFonts w:cstheme="minorHAnsi"/>
          <w:sz w:val="24"/>
          <w:szCs w:val="24"/>
          <w:lang w:val="cs-CZ"/>
        </w:rPr>
        <w:t xml:space="preserve"> (2021) bylo za posledních pět let schváleno 77 nových onkologických léků, avšak většina typů onkologických onemocnění zůstává neléčená. I přes to pokrok na platformách pro objevování a vývoj, identifikace nových cílů a vznik nových technologií značně rozšířil možnosti léčby pacientů.</w:t>
      </w:r>
    </w:p>
    <w:p w14:paraId="2C69085D" w14:textId="7E91655B" w:rsidR="004F06D2" w:rsidRPr="000B233A" w:rsidRDefault="009E668B" w:rsidP="009E668B">
      <w:pPr>
        <w:ind w:firstLine="360"/>
        <w:rPr>
          <w:rFonts w:cstheme="minorHAnsi"/>
          <w:sz w:val="24"/>
          <w:szCs w:val="24"/>
          <w:lang w:val="cs-CZ"/>
        </w:rPr>
      </w:pPr>
      <w:r w:rsidRPr="000B233A">
        <w:rPr>
          <w:rFonts w:cstheme="minorHAnsi"/>
          <w:sz w:val="24"/>
          <w:szCs w:val="24"/>
          <w:lang w:val="cs-CZ"/>
        </w:rPr>
        <w:t>S</w:t>
      </w:r>
      <w:r w:rsidR="00EB4ACD" w:rsidRPr="000B233A">
        <w:rPr>
          <w:rFonts w:cstheme="minorHAnsi"/>
          <w:sz w:val="24"/>
          <w:szCs w:val="24"/>
          <w:lang w:val="cs-CZ"/>
        </w:rPr>
        <w:t xml:space="preserve">tudie </w:t>
      </w:r>
      <w:proofErr w:type="spellStart"/>
      <w:r w:rsidR="00EB4ACD" w:rsidRPr="000B233A">
        <w:rPr>
          <w:rFonts w:cstheme="minorHAnsi"/>
          <w:sz w:val="24"/>
          <w:szCs w:val="24"/>
          <w:lang w:val="cs-CZ"/>
        </w:rPr>
        <w:t>Laesch</w:t>
      </w:r>
      <w:proofErr w:type="spellEnd"/>
      <w:r w:rsidR="00EB4ACD" w:rsidRPr="000B233A">
        <w:rPr>
          <w:rFonts w:cstheme="minorHAnsi"/>
          <w:sz w:val="24"/>
          <w:szCs w:val="24"/>
          <w:lang w:val="cs-CZ"/>
        </w:rPr>
        <w:t xml:space="preserve"> et al. (2021)</w:t>
      </w:r>
      <w:r w:rsidRPr="000B233A">
        <w:rPr>
          <w:rFonts w:cstheme="minorHAnsi"/>
          <w:sz w:val="24"/>
          <w:szCs w:val="24"/>
          <w:lang w:val="cs-CZ"/>
        </w:rPr>
        <w:t xml:space="preserve"> potvrdila, že zvýšená pozornost při vývoji léků pro děti s onkologickou diagnózou zrychluje </w:t>
      </w:r>
      <w:r w:rsidR="006515E0" w:rsidRPr="000B233A">
        <w:rPr>
          <w:rFonts w:cstheme="minorHAnsi"/>
          <w:sz w:val="24"/>
          <w:szCs w:val="24"/>
          <w:lang w:val="cs-CZ"/>
        </w:rPr>
        <w:t xml:space="preserve">dostupnost nových terapií, což potencionálně snižuje úmrtnost a také toxicitu terapie. </w:t>
      </w:r>
    </w:p>
    <w:p w14:paraId="2AEA6186" w14:textId="521A5BE0" w:rsidR="000400EC" w:rsidRPr="000B233A" w:rsidRDefault="000400EC" w:rsidP="009E668B">
      <w:pPr>
        <w:ind w:firstLine="360"/>
        <w:rPr>
          <w:rFonts w:cstheme="minorHAnsi"/>
          <w:sz w:val="24"/>
          <w:szCs w:val="24"/>
        </w:rPr>
      </w:pPr>
      <w:r w:rsidRPr="000B233A">
        <w:rPr>
          <w:rFonts w:cstheme="minorHAnsi"/>
          <w:sz w:val="24"/>
          <w:szCs w:val="24"/>
        </w:rPr>
        <w:t xml:space="preserve">Léčbou onkologických nádorových onemocnění dětí a mladistvých se zabývají především dětští onkologové společně s onkologicky orientovanými kolegy. Onkologická </w:t>
      </w:r>
      <w:r w:rsidRPr="000B233A">
        <w:rPr>
          <w:rFonts w:cstheme="minorHAnsi"/>
          <w:sz w:val="24"/>
          <w:szCs w:val="24"/>
        </w:rPr>
        <w:lastRenderedPageBreak/>
        <w:t xml:space="preserve">léčba zhoubného nádoru dítěte je velký zásah nejen do života nemocného, ale také do životů celé rodiny a blízkého okolí jedince (Koutecký, </w:t>
      </w:r>
      <w:proofErr w:type="spellStart"/>
      <w:r w:rsidRPr="000B233A">
        <w:rPr>
          <w:rFonts w:cstheme="minorHAnsi"/>
          <w:sz w:val="24"/>
          <w:szCs w:val="24"/>
        </w:rPr>
        <w:t>Kabíčková</w:t>
      </w:r>
      <w:proofErr w:type="spellEnd"/>
      <w:r w:rsidRPr="000B233A">
        <w:rPr>
          <w:rFonts w:cstheme="minorHAnsi"/>
          <w:sz w:val="24"/>
          <w:szCs w:val="24"/>
        </w:rPr>
        <w:t>, &amp; Starý, 2002).</w:t>
      </w:r>
    </w:p>
    <w:p w14:paraId="332605B2" w14:textId="77777777" w:rsidR="00970AA8" w:rsidRPr="00AF575C" w:rsidRDefault="000400EC" w:rsidP="00565E76">
      <w:pPr>
        <w:pStyle w:val="Nadpis3"/>
        <w:rPr>
          <w:b w:val="0"/>
          <w:i w:val="0"/>
          <w:lang w:val="cs-CZ"/>
        </w:rPr>
      </w:pPr>
      <w:bookmarkStart w:id="7" w:name="_Toc133418542"/>
      <w:r w:rsidRPr="00AF575C">
        <w:rPr>
          <w:b w:val="0"/>
          <w:i w:val="0"/>
        </w:rPr>
        <w:t>Specifika nádorových onemocnění dětského věku</w:t>
      </w:r>
      <w:bookmarkEnd w:id="7"/>
    </w:p>
    <w:p w14:paraId="01B030AB" w14:textId="113180C7" w:rsidR="000400EC" w:rsidRPr="000B233A" w:rsidRDefault="000400EC" w:rsidP="00970AA8">
      <w:pPr>
        <w:rPr>
          <w:rFonts w:cstheme="minorHAnsi"/>
          <w:sz w:val="24"/>
          <w:szCs w:val="24"/>
          <w:lang w:val="cs-CZ"/>
        </w:rPr>
      </w:pPr>
      <w:r w:rsidRPr="000B233A">
        <w:rPr>
          <w:rFonts w:cstheme="minorHAnsi"/>
          <w:sz w:val="24"/>
          <w:szCs w:val="24"/>
        </w:rPr>
        <w:t xml:space="preserve">Koutecký, </w:t>
      </w:r>
      <w:proofErr w:type="spellStart"/>
      <w:r w:rsidRPr="000B233A">
        <w:rPr>
          <w:rFonts w:cstheme="minorHAnsi"/>
          <w:sz w:val="24"/>
          <w:szCs w:val="24"/>
        </w:rPr>
        <w:t>Kabíčková</w:t>
      </w:r>
      <w:proofErr w:type="spellEnd"/>
      <w:r w:rsidRPr="000B233A">
        <w:rPr>
          <w:rFonts w:cstheme="minorHAnsi"/>
          <w:sz w:val="24"/>
          <w:szCs w:val="24"/>
        </w:rPr>
        <w:t xml:space="preserve">, &amp; Starý (2002) definují celkem čtyři specifika nádorů dětského věku. Prvním ze specifik je biologie nádorů dětí a mladistvých. Vzhledem k tomu, že u dětí dochází k rychlejšímu růstu nádoru dochází tak k častějšímu </w:t>
      </w:r>
      <w:proofErr w:type="spellStart"/>
      <w:r w:rsidRPr="000B233A">
        <w:rPr>
          <w:rFonts w:cstheme="minorHAnsi"/>
          <w:sz w:val="24"/>
          <w:szCs w:val="24"/>
        </w:rPr>
        <w:t>metastázování</w:t>
      </w:r>
      <w:proofErr w:type="spellEnd"/>
      <w:r w:rsidRPr="000B233A">
        <w:rPr>
          <w:rFonts w:cstheme="minorHAnsi"/>
          <w:sz w:val="24"/>
          <w:szCs w:val="24"/>
        </w:rPr>
        <w:t>, což je zapříčiněno fyziologickou růstovou rychlostí jeho tkání a orgánů. Další rozdíl nalezneme v histogenezi neboli procesu vzniku nádorového onemocnění. V dětském věku se potkáváme nejčastěji s nádory z tkáně krvetvorné, kam řadíme lymfomy a leukémie. Jako třetí specifikum se uvádí lokalizace, která je u dětských nádorů zcela odlišná od nádorů dospělých. Stejně tak i projevy onemocnění jsou odlišné. U dětí převažují nespecifické symptomy.</w:t>
      </w:r>
    </w:p>
    <w:p w14:paraId="12B479AA" w14:textId="63C0C9C9" w:rsidR="00AC00C3" w:rsidRDefault="002347A8" w:rsidP="005D3D80">
      <w:pPr>
        <w:ind w:firstLine="0"/>
        <w:rPr>
          <w:rFonts w:cstheme="minorHAnsi"/>
          <w:sz w:val="24"/>
          <w:szCs w:val="24"/>
          <w:shd w:val="clear" w:color="auto" w:fill="FFFFFF"/>
        </w:rPr>
      </w:pPr>
      <w:r w:rsidRPr="000B233A">
        <w:rPr>
          <w:rFonts w:cstheme="minorHAnsi"/>
          <w:sz w:val="24"/>
          <w:szCs w:val="24"/>
          <w:lang w:val="cs-CZ"/>
        </w:rPr>
        <w:tab/>
      </w:r>
      <w:r w:rsidRPr="000B233A">
        <w:rPr>
          <w:rFonts w:cstheme="minorHAnsi"/>
          <w:sz w:val="24"/>
          <w:szCs w:val="24"/>
        </w:rPr>
        <w:t xml:space="preserve">Dětské nádory </w:t>
      </w:r>
      <w:r w:rsidRPr="001E66A7">
        <w:rPr>
          <w:rFonts w:cstheme="minorHAnsi"/>
          <w:color w:val="000000" w:themeColor="text1"/>
          <w:sz w:val="24"/>
          <w:szCs w:val="24"/>
        </w:rPr>
        <w:t>se řadí ke vzácným onemocněním,</w:t>
      </w:r>
      <w:r w:rsidR="00CF6148" w:rsidRPr="001E66A7">
        <w:rPr>
          <w:rFonts w:cstheme="minorHAnsi"/>
          <w:color w:val="000000" w:themeColor="text1"/>
          <w:sz w:val="24"/>
          <w:szCs w:val="24"/>
        </w:rPr>
        <w:t xml:space="preserve"> </w:t>
      </w:r>
      <w:r w:rsidRPr="001E66A7">
        <w:rPr>
          <w:rFonts w:cstheme="minorHAnsi"/>
          <w:color w:val="000000" w:themeColor="text1"/>
          <w:sz w:val="24"/>
          <w:szCs w:val="24"/>
        </w:rPr>
        <w:t>protože incidence onemocnění</w:t>
      </w:r>
      <w:r w:rsidR="00CF6148" w:rsidRPr="001E66A7">
        <w:rPr>
          <w:rFonts w:cstheme="minorHAnsi"/>
          <w:color w:val="000000" w:themeColor="text1"/>
          <w:sz w:val="24"/>
          <w:szCs w:val="24"/>
        </w:rPr>
        <w:t xml:space="preserve"> </w:t>
      </w:r>
      <w:r w:rsidRPr="001E66A7">
        <w:rPr>
          <w:rFonts w:cstheme="minorHAnsi"/>
          <w:color w:val="000000" w:themeColor="text1"/>
          <w:sz w:val="24"/>
          <w:szCs w:val="24"/>
        </w:rPr>
        <w:t>je </w:t>
      </w:r>
      <w:r w:rsidR="00CF6148" w:rsidRPr="001E66A7">
        <w:rPr>
          <w:rFonts w:cstheme="minorHAnsi"/>
          <w:color w:val="000000" w:themeColor="text1"/>
          <w:sz w:val="24"/>
          <w:szCs w:val="24"/>
        </w:rPr>
        <w:t xml:space="preserve">v </w:t>
      </w:r>
      <w:r w:rsidRPr="001E66A7">
        <w:rPr>
          <w:rFonts w:cstheme="minorHAnsi"/>
          <w:color w:val="000000" w:themeColor="text1"/>
          <w:sz w:val="24"/>
          <w:szCs w:val="24"/>
        </w:rPr>
        <w:t xml:space="preserve">řádech jednotek na 100 tisíce osob. </w:t>
      </w:r>
      <w:r w:rsidRPr="001E66A7">
        <w:rPr>
          <w:rFonts w:cstheme="minorHAnsi"/>
          <w:color w:val="000000" w:themeColor="text1"/>
          <w:sz w:val="24"/>
          <w:szCs w:val="24"/>
          <w:shd w:val="clear" w:color="auto" w:fill="FFFFFF"/>
        </w:rPr>
        <w:t xml:space="preserve">V České republice je ročně diagnostikováno </w:t>
      </w:r>
      <w:r w:rsidR="00CF6148" w:rsidRPr="001E66A7">
        <w:rPr>
          <w:rFonts w:cstheme="minorHAnsi"/>
          <w:color w:val="000000" w:themeColor="text1"/>
          <w:sz w:val="24"/>
          <w:szCs w:val="24"/>
          <w:shd w:val="clear" w:color="auto" w:fill="FFFFFF"/>
        </w:rPr>
        <w:t>okolo</w:t>
      </w:r>
      <w:r w:rsidRPr="001E66A7">
        <w:rPr>
          <w:rFonts w:cstheme="minorHAnsi"/>
          <w:color w:val="000000" w:themeColor="text1"/>
          <w:sz w:val="24"/>
          <w:szCs w:val="24"/>
          <w:shd w:val="clear" w:color="auto" w:fill="FFFFFF"/>
        </w:rPr>
        <w:t xml:space="preserve"> 400 nových případů onkologických onemocnění u dětí. </w:t>
      </w:r>
      <w:r w:rsidR="009D554A" w:rsidRPr="001E66A7">
        <w:rPr>
          <w:rFonts w:cstheme="minorHAnsi"/>
          <w:color w:val="000000" w:themeColor="text1"/>
          <w:sz w:val="24"/>
          <w:szCs w:val="24"/>
          <w:shd w:val="clear" w:color="auto" w:fill="FFFFFF"/>
        </w:rPr>
        <w:t xml:space="preserve"> Péče o d</w:t>
      </w:r>
      <w:r w:rsidRPr="001E66A7">
        <w:rPr>
          <w:rFonts w:cstheme="minorHAnsi"/>
          <w:color w:val="000000" w:themeColor="text1"/>
          <w:sz w:val="24"/>
          <w:szCs w:val="24"/>
          <w:shd w:val="clear" w:color="auto" w:fill="FFFFFF"/>
        </w:rPr>
        <w:t>ětsk</w:t>
      </w:r>
      <w:r w:rsidR="006F2006" w:rsidRPr="001E66A7">
        <w:rPr>
          <w:rFonts w:cstheme="minorHAnsi"/>
          <w:color w:val="000000" w:themeColor="text1"/>
          <w:sz w:val="24"/>
          <w:szCs w:val="24"/>
          <w:shd w:val="clear" w:color="auto" w:fill="FFFFFF"/>
        </w:rPr>
        <w:t>é</w:t>
      </w:r>
      <w:r w:rsidRPr="001E66A7">
        <w:rPr>
          <w:rFonts w:cstheme="minorHAnsi"/>
          <w:color w:val="000000" w:themeColor="text1"/>
          <w:sz w:val="24"/>
          <w:szCs w:val="24"/>
          <w:shd w:val="clear" w:color="auto" w:fill="FFFFFF"/>
        </w:rPr>
        <w:t xml:space="preserve"> onkologick</w:t>
      </w:r>
      <w:r w:rsidR="006F2006" w:rsidRPr="001E66A7">
        <w:rPr>
          <w:rFonts w:cstheme="minorHAnsi"/>
          <w:color w:val="000000" w:themeColor="text1"/>
          <w:sz w:val="24"/>
          <w:szCs w:val="24"/>
          <w:shd w:val="clear" w:color="auto" w:fill="FFFFFF"/>
        </w:rPr>
        <w:t>é</w:t>
      </w:r>
      <w:r w:rsidRPr="001E66A7">
        <w:rPr>
          <w:rFonts w:cstheme="minorHAnsi"/>
          <w:color w:val="000000" w:themeColor="text1"/>
          <w:sz w:val="24"/>
          <w:szCs w:val="24"/>
          <w:shd w:val="clear" w:color="auto" w:fill="FFFFFF"/>
        </w:rPr>
        <w:t xml:space="preserve"> pacient</w:t>
      </w:r>
      <w:r w:rsidR="006F2006" w:rsidRPr="001E66A7">
        <w:rPr>
          <w:rFonts w:cstheme="minorHAnsi"/>
          <w:color w:val="000000" w:themeColor="text1"/>
          <w:sz w:val="24"/>
          <w:szCs w:val="24"/>
          <w:shd w:val="clear" w:color="auto" w:fill="FFFFFF"/>
        </w:rPr>
        <w:t xml:space="preserve">y </w:t>
      </w:r>
      <w:r w:rsidRPr="001E66A7">
        <w:rPr>
          <w:rFonts w:cstheme="minorHAnsi"/>
          <w:color w:val="000000" w:themeColor="text1"/>
          <w:sz w:val="24"/>
          <w:szCs w:val="24"/>
          <w:shd w:val="clear" w:color="auto" w:fill="FFFFFF"/>
        </w:rPr>
        <w:t>je</w:t>
      </w:r>
      <w:r w:rsidR="006F2006" w:rsidRPr="001E66A7">
        <w:rPr>
          <w:rFonts w:cstheme="minorHAnsi"/>
          <w:color w:val="000000" w:themeColor="text1"/>
          <w:sz w:val="24"/>
          <w:szCs w:val="24"/>
          <w:shd w:val="clear" w:color="auto" w:fill="FFFFFF"/>
        </w:rPr>
        <w:t xml:space="preserve"> </w:t>
      </w:r>
      <w:r w:rsidR="009D554A" w:rsidRPr="001E66A7">
        <w:rPr>
          <w:rFonts w:cstheme="minorHAnsi"/>
          <w:color w:val="000000" w:themeColor="text1"/>
          <w:sz w:val="24"/>
          <w:szCs w:val="24"/>
          <w:shd w:val="clear" w:color="auto" w:fill="FFFFFF"/>
        </w:rPr>
        <w:t>situována</w:t>
      </w:r>
      <w:r w:rsidR="006F2006" w:rsidRPr="001E66A7">
        <w:rPr>
          <w:rFonts w:cstheme="minorHAnsi"/>
          <w:color w:val="000000" w:themeColor="text1"/>
          <w:sz w:val="24"/>
          <w:szCs w:val="24"/>
          <w:shd w:val="clear" w:color="auto" w:fill="FFFFFF"/>
        </w:rPr>
        <w:t xml:space="preserve"> </w:t>
      </w:r>
      <w:r w:rsidR="009D554A" w:rsidRPr="001E66A7">
        <w:rPr>
          <w:rFonts w:cstheme="minorHAnsi"/>
          <w:color w:val="000000" w:themeColor="text1"/>
          <w:sz w:val="24"/>
          <w:szCs w:val="24"/>
          <w:shd w:val="clear" w:color="auto" w:fill="FFFFFF"/>
        </w:rPr>
        <w:t>do</w:t>
      </w:r>
      <w:r w:rsidRPr="001E66A7">
        <w:rPr>
          <w:rFonts w:cstheme="minorHAnsi"/>
          <w:color w:val="000000" w:themeColor="text1"/>
          <w:sz w:val="24"/>
          <w:szCs w:val="24"/>
          <w:shd w:val="clear" w:color="auto" w:fill="FFFFFF"/>
        </w:rPr>
        <w:t xml:space="preserve"> dvou specializovaných center</w:t>
      </w:r>
      <w:r w:rsidR="009D554A" w:rsidRPr="001E66A7">
        <w:rPr>
          <w:rFonts w:cstheme="minorHAnsi"/>
          <w:color w:val="000000" w:themeColor="text1"/>
          <w:sz w:val="24"/>
          <w:szCs w:val="24"/>
          <w:shd w:val="clear" w:color="auto" w:fill="FFFFFF"/>
        </w:rPr>
        <w:t xml:space="preserve">, které </w:t>
      </w:r>
      <w:r w:rsidRPr="001E66A7">
        <w:rPr>
          <w:rFonts w:cstheme="minorHAnsi"/>
          <w:color w:val="000000" w:themeColor="text1"/>
          <w:sz w:val="24"/>
          <w:szCs w:val="24"/>
          <w:shd w:val="clear" w:color="auto" w:fill="FFFFFF"/>
        </w:rPr>
        <w:t xml:space="preserve">se nachází v Praze pod názvem </w:t>
      </w:r>
      <w:r w:rsidRPr="001E66A7">
        <w:rPr>
          <w:rFonts w:eastAsia="Times New Roman" w:cstheme="minorHAnsi"/>
          <w:color w:val="000000" w:themeColor="text1"/>
          <w:sz w:val="24"/>
          <w:szCs w:val="24"/>
        </w:rPr>
        <w:t>Klinika dětské hematologie a onkologie Fakultní nemocnice v</w:t>
      </w:r>
      <w:r w:rsidR="009D554A" w:rsidRPr="001E66A7">
        <w:rPr>
          <w:rFonts w:eastAsia="Times New Roman" w:cstheme="minorHAnsi"/>
          <w:color w:val="000000" w:themeColor="text1"/>
          <w:sz w:val="24"/>
          <w:szCs w:val="24"/>
        </w:rPr>
        <w:t> </w:t>
      </w:r>
      <w:r w:rsidRPr="001E66A7">
        <w:rPr>
          <w:rFonts w:eastAsia="Times New Roman" w:cstheme="minorHAnsi"/>
          <w:color w:val="000000" w:themeColor="text1"/>
          <w:sz w:val="24"/>
          <w:szCs w:val="24"/>
        </w:rPr>
        <w:t>Motole</w:t>
      </w:r>
      <w:r w:rsidR="009D554A" w:rsidRPr="001E66A7">
        <w:rPr>
          <w:rFonts w:eastAsia="Times New Roman" w:cstheme="minorHAnsi"/>
          <w:color w:val="000000" w:themeColor="text1"/>
          <w:sz w:val="24"/>
          <w:szCs w:val="24"/>
        </w:rPr>
        <w:t>.</w:t>
      </w:r>
      <w:r w:rsidRPr="001E66A7">
        <w:rPr>
          <w:rFonts w:eastAsia="Times New Roman" w:cstheme="minorHAnsi"/>
          <w:color w:val="000000" w:themeColor="text1"/>
          <w:sz w:val="24"/>
          <w:szCs w:val="24"/>
        </w:rPr>
        <w:t xml:space="preserve"> </w:t>
      </w:r>
      <w:r w:rsidR="009D554A" w:rsidRPr="001E66A7">
        <w:rPr>
          <w:rFonts w:eastAsia="Times New Roman" w:cstheme="minorHAnsi"/>
          <w:color w:val="000000" w:themeColor="text1"/>
          <w:sz w:val="24"/>
          <w:szCs w:val="24"/>
        </w:rPr>
        <w:t>D</w:t>
      </w:r>
      <w:r w:rsidRPr="001E66A7">
        <w:rPr>
          <w:rFonts w:eastAsia="Times New Roman" w:cstheme="minorHAnsi"/>
          <w:color w:val="000000" w:themeColor="text1"/>
          <w:sz w:val="24"/>
          <w:szCs w:val="24"/>
        </w:rPr>
        <w:t>ruh</w:t>
      </w:r>
      <w:r w:rsidR="009D554A" w:rsidRPr="001E66A7">
        <w:rPr>
          <w:rFonts w:eastAsia="Times New Roman" w:cstheme="minorHAnsi"/>
          <w:color w:val="000000" w:themeColor="text1"/>
          <w:sz w:val="24"/>
          <w:szCs w:val="24"/>
        </w:rPr>
        <w:t xml:space="preserve">é centrum </w:t>
      </w:r>
      <w:r w:rsidR="00EF7643" w:rsidRPr="001E66A7">
        <w:rPr>
          <w:rFonts w:eastAsia="Times New Roman" w:cstheme="minorHAnsi"/>
          <w:color w:val="000000" w:themeColor="text1"/>
          <w:sz w:val="24"/>
          <w:szCs w:val="24"/>
        </w:rPr>
        <w:t>nese název</w:t>
      </w:r>
      <w:r w:rsidR="009D554A" w:rsidRPr="001E66A7">
        <w:rPr>
          <w:rFonts w:eastAsia="Times New Roman" w:cstheme="minorHAnsi"/>
          <w:color w:val="000000" w:themeColor="text1"/>
          <w:sz w:val="24"/>
          <w:szCs w:val="24"/>
        </w:rPr>
        <w:t xml:space="preserve"> </w:t>
      </w:r>
      <w:r w:rsidRPr="001E66A7">
        <w:rPr>
          <w:rFonts w:eastAsia="Times New Roman" w:cstheme="minorHAnsi"/>
          <w:color w:val="000000" w:themeColor="text1"/>
          <w:sz w:val="24"/>
          <w:szCs w:val="24"/>
        </w:rPr>
        <w:t xml:space="preserve">Klinika dětské onkologie </w:t>
      </w:r>
      <w:r w:rsidR="009D554A" w:rsidRPr="001E66A7">
        <w:rPr>
          <w:rFonts w:eastAsia="Times New Roman" w:cstheme="minorHAnsi"/>
          <w:color w:val="000000" w:themeColor="text1"/>
          <w:sz w:val="24"/>
          <w:szCs w:val="24"/>
        </w:rPr>
        <w:t xml:space="preserve">a </w:t>
      </w:r>
      <w:r w:rsidR="00EF7643" w:rsidRPr="001E66A7">
        <w:rPr>
          <w:rFonts w:eastAsia="Times New Roman" w:cstheme="minorHAnsi"/>
          <w:color w:val="000000" w:themeColor="text1"/>
          <w:sz w:val="24"/>
          <w:szCs w:val="24"/>
        </w:rPr>
        <w:t>sídlí</w:t>
      </w:r>
      <w:r w:rsidR="009D554A" w:rsidRPr="001E66A7">
        <w:rPr>
          <w:rFonts w:eastAsia="Times New Roman" w:cstheme="minorHAnsi"/>
          <w:color w:val="000000" w:themeColor="text1"/>
          <w:sz w:val="24"/>
          <w:szCs w:val="24"/>
        </w:rPr>
        <w:t xml:space="preserve"> ve </w:t>
      </w:r>
      <w:r w:rsidRPr="001E66A7">
        <w:rPr>
          <w:rFonts w:eastAsia="Times New Roman" w:cstheme="minorHAnsi"/>
          <w:color w:val="000000" w:themeColor="text1"/>
          <w:sz w:val="24"/>
          <w:szCs w:val="24"/>
        </w:rPr>
        <w:t>Fakultní nemocnic</w:t>
      </w:r>
      <w:r w:rsidR="009D554A" w:rsidRPr="001E66A7">
        <w:rPr>
          <w:rFonts w:eastAsia="Times New Roman" w:cstheme="minorHAnsi"/>
          <w:color w:val="000000" w:themeColor="text1"/>
          <w:sz w:val="24"/>
          <w:szCs w:val="24"/>
        </w:rPr>
        <w:t>i v</w:t>
      </w:r>
      <w:r w:rsidR="00EF7643" w:rsidRPr="001E66A7">
        <w:rPr>
          <w:rFonts w:eastAsia="Times New Roman" w:cstheme="minorHAnsi"/>
          <w:color w:val="000000" w:themeColor="text1"/>
          <w:sz w:val="24"/>
          <w:szCs w:val="24"/>
        </w:rPr>
        <w:t> </w:t>
      </w:r>
      <w:r w:rsidRPr="001E66A7">
        <w:rPr>
          <w:rFonts w:eastAsia="Times New Roman" w:cstheme="minorHAnsi"/>
          <w:color w:val="000000" w:themeColor="text1"/>
          <w:sz w:val="24"/>
          <w:szCs w:val="24"/>
        </w:rPr>
        <w:t>Brn</w:t>
      </w:r>
      <w:r w:rsidR="009D554A" w:rsidRPr="001E66A7">
        <w:rPr>
          <w:rFonts w:eastAsia="Times New Roman" w:cstheme="minorHAnsi"/>
          <w:color w:val="000000" w:themeColor="text1"/>
          <w:sz w:val="24"/>
          <w:szCs w:val="24"/>
        </w:rPr>
        <w:t>ě</w:t>
      </w:r>
      <w:r w:rsidR="00EF7643" w:rsidRPr="001E66A7">
        <w:rPr>
          <w:rFonts w:eastAsia="Times New Roman" w:cstheme="minorHAnsi"/>
          <w:color w:val="000000" w:themeColor="text1"/>
          <w:sz w:val="24"/>
          <w:szCs w:val="24"/>
        </w:rPr>
        <w:t xml:space="preserve"> (</w:t>
      </w:r>
      <w:r w:rsidR="00EF7643" w:rsidRPr="000B233A">
        <w:rPr>
          <w:rFonts w:cstheme="minorHAnsi"/>
          <w:sz w:val="24"/>
          <w:szCs w:val="24"/>
          <w:shd w:val="clear" w:color="auto" w:fill="FFFFFF"/>
        </w:rPr>
        <w:t xml:space="preserve">Czech </w:t>
      </w:r>
      <w:proofErr w:type="spellStart"/>
      <w:r w:rsidR="00EF7643" w:rsidRPr="005E66D8">
        <w:rPr>
          <w:rFonts w:cstheme="minorHAnsi"/>
          <w:sz w:val="24"/>
          <w:szCs w:val="24"/>
          <w:shd w:val="clear" w:color="auto" w:fill="FFFFFF"/>
        </w:rPr>
        <w:t>Childhood</w:t>
      </w:r>
      <w:proofErr w:type="spellEnd"/>
      <w:r w:rsidR="00EF7643" w:rsidRPr="005E66D8">
        <w:rPr>
          <w:rFonts w:cstheme="minorHAnsi"/>
          <w:sz w:val="24"/>
          <w:szCs w:val="24"/>
          <w:shd w:val="clear" w:color="auto" w:fill="FFFFFF"/>
        </w:rPr>
        <w:t xml:space="preserve"> </w:t>
      </w:r>
      <w:proofErr w:type="spellStart"/>
      <w:r w:rsidR="00EF7643" w:rsidRPr="005E66D8">
        <w:rPr>
          <w:rFonts w:cstheme="minorHAnsi"/>
          <w:sz w:val="24"/>
          <w:szCs w:val="24"/>
          <w:shd w:val="clear" w:color="auto" w:fill="FFFFFF"/>
        </w:rPr>
        <w:t>Cancer</w:t>
      </w:r>
      <w:proofErr w:type="spellEnd"/>
      <w:r w:rsidR="00EF7643" w:rsidRPr="005E66D8">
        <w:rPr>
          <w:rFonts w:cstheme="minorHAnsi"/>
          <w:sz w:val="24"/>
          <w:szCs w:val="24"/>
          <w:shd w:val="clear" w:color="auto" w:fill="FFFFFF"/>
        </w:rPr>
        <w:t xml:space="preserve"> </w:t>
      </w:r>
      <w:proofErr w:type="spellStart"/>
      <w:r w:rsidR="00EF7643" w:rsidRPr="005E66D8">
        <w:rPr>
          <w:rFonts w:cstheme="minorHAnsi"/>
          <w:sz w:val="24"/>
          <w:szCs w:val="24"/>
          <w:shd w:val="clear" w:color="auto" w:fill="FFFFFF"/>
        </w:rPr>
        <w:t>Information</w:t>
      </w:r>
      <w:proofErr w:type="spellEnd"/>
      <w:r w:rsidR="00EF7643" w:rsidRPr="005E66D8">
        <w:rPr>
          <w:rFonts w:cstheme="minorHAnsi"/>
          <w:sz w:val="24"/>
          <w:szCs w:val="24"/>
          <w:shd w:val="clear" w:color="auto" w:fill="FFFFFF"/>
        </w:rPr>
        <w:t xml:space="preserve"> Systém, 2021)</w:t>
      </w:r>
      <w:r w:rsidR="00CD3957" w:rsidRPr="005E66D8">
        <w:rPr>
          <w:rFonts w:cstheme="minorHAnsi"/>
          <w:sz w:val="24"/>
          <w:szCs w:val="24"/>
          <w:shd w:val="clear" w:color="auto" w:fill="FFFFFF"/>
        </w:rPr>
        <w:t>.</w:t>
      </w:r>
    </w:p>
    <w:p w14:paraId="3E77CCDF" w14:textId="0A9CDE6C" w:rsidR="001E66A7" w:rsidRPr="000B233A" w:rsidRDefault="00752F1B" w:rsidP="005D3D80">
      <w:pPr>
        <w:ind w:firstLine="0"/>
        <w:rPr>
          <w:rFonts w:cstheme="minorHAnsi"/>
          <w:sz w:val="24"/>
          <w:szCs w:val="24"/>
          <w:lang w:val="cs-CZ"/>
        </w:rPr>
      </w:pPr>
      <w:r>
        <w:rPr>
          <w:rFonts w:cstheme="minorHAnsi"/>
          <w:sz w:val="24"/>
          <w:szCs w:val="24"/>
          <w:lang w:val="cs-CZ"/>
        </w:rPr>
        <w:tab/>
        <w:t>Mezi nejčastější typy onkologick</w:t>
      </w:r>
      <w:r w:rsidR="001E66A7">
        <w:rPr>
          <w:rFonts w:cstheme="minorHAnsi"/>
          <w:sz w:val="24"/>
          <w:szCs w:val="24"/>
          <w:lang w:val="cs-CZ"/>
        </w:rPr>
        <w:t xml:space="preserve">ého onemocnění u dětí patří leukémie, lymfomy a </w:t>
      </w:r>
      <w:proofErr w:type="spellStart"/>
      <w:r w:rsidR="001E66A7">
        <w:rPr>
          <w:rFonts w:cstheme="minorHAnsi"/>
          <w:sz w:val="24"/>
          <w:szCs w:val="24"/>
          <w:lang w:val="cs-CZ"/>
        </w:rPr>
        <w:t>retikuloendoteriální</w:t>
      </w:r>
      <w:proofErr w:type="spellEnd"/>
      <w:r w:rsidR="001E66A7">
        <w:rPr>
          <w:rFonts w:cstheme="minorHAnsi"/>
          <w:sz w:val="24"/>
          <w:szCs w:val="24"/>
          <w:lang w:val="cs-CZ"/>
        </w:rPr>
        <w:t xml:space="preserve"> nádory, nádory CNS, neuroblastom, retinoblastom a další </w:t>
      </w:r>
      <w:r>
        <w:rPr>
          <w:rFonts w:cstheme="minorHAnsi"/>
          <w:sz w:val="24"/>
          <w:szCs w:val="24"/>
          <w:lang w:val="cs-CZ"/>
        </w:rPr>
        <w:t>(Šlegrová,2021)</w:t>
      </w:r>
      <w:r w:rsidR="001E66A7">
        <w:rPr>
          <w:rFonts w:cstheme="minorHAnsi"/>
          <w:sz w:val="24"/>
          <w:szCs w:val="24"/>
          <w:lang w:val="cs-CZ"/>
        </w:rPr>
        <w:t>.</w:t>
      </w:r>
    </w:p>
    <w:p w14:paraId="0F251996" w14:textId="07CE3790" w:rsidR="005D3D80" w:rsidRPr="00AF575C" w:rsidRDefault="00582454" w:rsidP="00565E76">
      <w:pPr>
        <w:pStyle w:val="Nadpis3"/>
        <w:rPr>
          <w:b w:val="0"/>
          <w:i w:val="0"/>
          <w:lang w:val="cs-CZ"/>
        </w:rPr>
      </w:pPr>
      <w:bookmarkStart w:id="8" w:name="_Toc133418543"/>
      <w:r w:rsidRPr="00AF575C">
        <w:rPr>
          <w:b w:val="0"/>
          <w:i w:val="0"/>
          <w:lang w:val="cs-CZ"/>
        </w:rPr>
        <w:t>Pozdní následky léčby</w:t>
      </w:r>
      <w:bookmarkEnd w:id="8"/>
      <w:r w:rsidRPr="00AF575C">
        <w:rPr>
          <w:b w:val="0"/>
          <w:i w:val="0"/>
          <w:lang w:val="cs-CZ"/>
        </w:rPr>
        <w:t xml:space="preserve"> </w:t>
      </w:r>
    </w:p>
    <w:p w14:paraId="761D2C02" w14:textId="6C0AA29F" w:rsidR="00582454" w:rsidRDefault="00582454" w:rsidP="00582454">
      <w:pPr>
        <w:ind w:firstLine="360"/>
        <w:rPr>
          <w:rFonts w:cstheme="minorHAnsi"/>
          <w:sz w:val="24"/>
          <w:szCs w:val="24"/>
        </w:rPr>
      </w:pPr>
      <w:r w:rsidRPr="000B233A">
        <w:rPr>
          <w:rFonts w:cstheme="minorHAnsi"/>
          <w:sz w:val="24"/>
          <w:szCs w:val="24"/>
        </w:rPr>
        <w:t xml:space="preserve">U dětí s onkologickou diagnózou je nutriční stav důležitým prognostickým faktorem. Výživa onkologicky nemocných dětí hraje rozhodující roli a může ovlivnit výsledek léčby, proto je velmi důležité ji sledovat </w:t>
      </w:r>
      <w:r w:rsidRPr="000B233A">
        <w:rPr>
          <w:rFonts w:cstheme="minorHAnsi"/>
          <w:color w:val="212121"/>
          <w:sz w:val="24"/>
          <w:szCs w:val="24"/>
          <w:shd w:val="clear" w:color="auto" w:fill="FFFFFF"/>
        </w:rPr>
        <w:t>(</w:t>
      </w:r>
      <w:r w:rsidRPr="000B233A">
        <w:rPr>
          <w:rFonts w:cstheme="minorHAnsi"/>
          <w:sz w:val="24"/>
          <w:szCs w:val="24"/>
        </w:rPr>
        <w:t xml:space="preserve">Schoeman,2015). </w:t>
      </w:r>
    </w:p>
    <w:p w14:paraId="6F0D8FC4" w14:textId="0E858AED" w:rsidR="00AC00C3" w:rsidRPr="00134823" w:rsidRDefault="00933834" w:rsidP="00582454">
      <w:pPr>
        <w:ind w:firstLine="360"/>
        <w:rPr>
          <w:rFonts w:cstheme="minorHAnsi"/>
          <w:sz w:val="24"/>
          <w:szCs w:val="24"/>
        </w:rPr>
      </w:pPr>
      <w:r w:rsidRPr="00134823">
        <w:rPr>
          <w:sz w:val="24"/>
          <w:szCs w:val="24"/>
        </w:rPr>
        <w:t>Z výzkum souboru pacientů s </w:t>
      </w:r>
      <w:proofErr w:type="spellStart"/>
      <w:r w:rsidRPr="00134823">
        <w:rPr>
          <w:sz w:val="24"/>
          <w:szCs w:val="24"/>
        </w:rPr>
        <w:t>Hodgkinův</w:t>
      </w:r>
      <w:proofErr w:type="spellEnd"/>
      <w:r w:rsidRPr="00134823">
        <w:rPr>
          <w:sz w:val="24"/>
          <w:szCs w:val="24"/>
        </w:rPr>
        <w:t xml:space="preserve"> lymfom ukázal, že většina z nich žije kvalitní život a subjektivně nevnímá pozdní následky, způsobené léčbou. Jedním z vysvětlení je, že nemoc propukla v dětském věku a mladý organismus se vyrovnal s následky léčby. </w:t>
      </w:r>
      <w:r w:rsidR="00134823" w:rsidRPr="00134823">
        <w:rPr>
          <w:sz w:val="24"/>
          <w:szCs w:val="24"/>
        </w:rPr>
        <w:t>Dále</w:t>
      </w:r>
      <w:r w:rsidRPr="00134823">
        <w:rPr>
          <w:sz w:val="24"/>
          <w:szCs w:val="24"/>
        </w:rPr>
        <w:t xml:space="preserve"> většina pacientů </w:t>
      </w:r>
      <w:r w:rsidR="00134823" w:rsidRPr="00134823">
        <w:rPr>
          <w:sz w:val="24"/>
          <w:szCs w:val="24"/>
        </w:rPr>
        <w:t>přiznává, že si</w:t>
      </w:r>
      <w:r w:rsidRPr="00134823">
        <w:rPr>
          <w:sz w:val="24"/>
          <w:szCs w:val="24"/>
        </w:rPr>
        <w:t xml:space="preserve"> málo pamatuj</w:t>
      </w:r>
      <w:r w:rsidR="00134823" w:rsidRPr="00134823">
        <w:rPr>
          <w:sz w:val="24"/>
          <w:szCs w:val="24"/>
        </w:rPr>
        <w:t>í s</w:t>
      </w:r>
      <w:r w:rsidRPr="00134823">
        <w:rPr>
          <w:sz w:val="24"/>
          <w:szCs w:val="24"/>
        </w:rPr>
        <w:t xml:space="preserve">tav před onemocněním, </w:t>
      </w:r>
      <w:r w:rsidR="00134823" w:rsidRPr="00134823">
        <w:rPr>
          <w:sz w:val="24"/>
          <w:szCs w:val="24"/>
        </w:rPr>
        <w:t xml:space="preserve">tudíž </w:t>
      </w:r>
      <w:r w:rsidRPr="00134823">
        <w:rPr>
          <w:sz w:val="24"/>
          <w:szCs w:val="24"/>
        </w:rPr>
        <w:lastRenderedPageBreak/>
        <w:t>považuj</w:t>
      </w:r>
      <w:r w:rsidR="00134823" w:rsidRPr="00134823">
        <w:rPr>
          <w:sz w:val="24"/>
          <w:szCs w:val="24"/>
        </w:rPr>
        <w:t>í</w:t>
      </w:r>
      <w:r w:rsidRPr="00134823">
        <w:rPr>
          <w:sz w:val="24"/>
          <w:szCs w:val="24"/>
        </w:rPr>
        <w:t xml:space="preserve"> svůj současný stav za normální</w:t>
      </w:r>
      <w:r w:rsidR="00134823">
        <w:rPr>
          <w:sz w:val="24"/>
          <w:szCs w:val="24"/>
        </w:rPr>
        <w:t xml:space="preserve"> </w:t>
      </w:r>
      <w:r w:rsidRPr="00134823">
        <w:rPr>
          <w:sz w:val="24"/>
          <w:szCs w:val="24"/>
        </w:rPr>
        <w:t>a nesnaží se jej příliš usilovně změnit. Objektivní měření však ukázala, že existují pozdní následky, které kromě jiného zvyšují nebezpečí dechových obtíží</w:t>
      </w:r>
      <w:r w:rsidR="00134823">
        <w:rPr>
          <w:sz w:val="24"/>
          <w:szCs w:val="24"/>
        </w:rPr>
        <w:t xml:space="preserve"> (Málková, 2008)</w:t>
      </w:r>
      <w:r w:rsidRPr="00134823">
        <w:rPr>
          <w:sz w:val="24"/>
          <w:szCs w:val="24"/>
        </w:rPr>
        <w:t>.</w:t>
      </w:r>
    </w:p>
    <w:p w14:paraId="0D3645B7" w14:textId="30AC3D36" w:rsidR="00582454" w:rsidRDefault="00582454" w:rsidP="00582454">
      <w:pPr>
        <w:ind w:firstLine="360"/>
        <w:rPr>
          <w:rFonts w:cstheme="minorHAnsi"/>
          <w:color w:val="212121"/>
          <w:sz w:val="24"/>
          <w:szCs w:val="24"/>
          <w:shd w:val="clear" w:color="auto" w:fill="FFFFFF"/>
        </w:rPr>
      </w:pPr>
      <w:r w:rsidRPr="000B233A">
        <w:rPr>
          <w:rFonts w:cstheme="minorHAnsi"/>
          <w:sz w:val="24"/>
          <w:szCs w:val="24"/>
        </w:rPr>
        <w:t>Životní styl současné populace vykazuje nárůst sedavého chování. Pro zlepšení zdravého životního stylu jsou vytvořená doporučení, které jsou ovšem cílená na skupinu zdravých dětí. Ze studie vyplývá, že pro populaci dětí s onkologickým onemocněním, je potřeba vytvořit pro ně specifická doporučení (</w:t>
      </w:r>
      <w:proofErr w:type="spellStart"/>
      <w:r w:rsidRPr="000B233A">
        <w:rPr>
          <w:rFonts w:cstheme="minorHAnsi"/>
          <w:color w:val="212121"/>
          <w:sz w:val="24"/>
          <w:szCs w:val="24"/>
          <w:shd w:val="clear" w:color="auto" w:fill="FFFFFF"/>
        </w:rPr>
        <w:t>Roussenq</w:t>
      </w:r>
      <w:proofErr w:type="spellEnd"/>
      <w:r w:rsidRPr="000B233A">
        <w:rPr>
          <w:rFonts w:cstheme="minorHAnsi"/>
          <w:color w:val="212121"/>
          <w:sz w:val="24"/>
          <w:szCs w:val="24"/>
          <w:shd w:val="clear" w:color="auto" w:fill="FFFFFF"/>
        </w:rPr>
        <w:t xml:space="preserve"> et al., 2022).</w:t>
      </w:r>
    </w:p>
    <w:p w14:paraId="0A73FCE0" w14:textId="0E90D2C2" w:rsidR="005D3D80" w:rsidRDefault="00AF1E0F" w:rsidP="00EF1E15">
      <w:pPr>
        <w:ind w:firstLine="360"/>
        <w:rPr>
          <w:sz w:val="24"/>
          <w:szCs w:val="24"/>
        </w:rPr>
      </w:pPr>
      <w:r w:rsidRPr="00EF1E15">
        <w:rPr>
          <w:rFonts w:cstheme="minorHAnsi"/>
          <w:sz w:val="24"/>
          <w:szCs w:val="24"/>
        </w:rPr>
        <w:t xml:space="preserve">Podle </w:t>
      </w:r>
      <w:proofErr w:type="spellStart"/>
      <w:r w:rsidR="00EF1E15" w:rsidRPr="00EF1E15">
        <w:rPr>
          <w:sz w:val="24"/>
          <w:szCs w:val="24"/>
        </w:rPr>
        <w:t>Bouřová</w:t>
      </w:r>
      <w:proofErr w:type="spellEnd"/>
      <w:r w:rsidR="00EF1E15" w:rsidRPr="00EF1E15">
        <w:rPr>
          <w:sz w:val="24"/>
          <w:szCs w:val="24"/>
        </w:rPr>
        <w:t xml:space="preserve"> </w:t>
      </w:r>
      <w:r w:rsidR="00EF1E15" w:rsidRPr="00EF1E15">
        <w:rPr>
          <w:rFonts w:cstheme="minorHAnsi"/>
          <w:sz w:val="24"/>
          <w:szCs w:val="24"/>
        </w:rPr>
        <w:t>&amp;</w:t>
      </w:r>
      <w:r w:rsidR="00EF1E15" w:rsidRPr="00EF1E15">
        <w:rPr>
          <w:sz w:val="24"/>
          <w:szCs w:val="24"/>
        </w:rPr>
        <w:t xml:space="preserve"> Podlešák (20</w:t>
      </w:r>
      <w:r w:rsidR="00EF1E15">
        <w:rPr>
          <w:sz w:val="24"/>
          <w:szCs w:val="24"/>
        </w:rPr>
        <w:t>20</w:t>
      </w:r>
      <w:r w:rsidR="00EF1E15" w:rsidRPr="00EF1E15">
        <w:rPr>
          <w:sz w:val="24"/>
          <w:szCs w:val="24"/>
        </w:rPr>
        <w:t xml:space="preserve">) </w:t>
      </w:r>
      <w:r w:rsidRPr="00EF1E15">
        <w:rPr>
          <w:rFonts w:cstheme="minorHAnsi"/>
          <w:sz w:val="24"/>
          <w:szCs w:val="24"/>
        </w:rPr>
        <w:t>se n</w:t>
      </w:r>
      <w:r w:rsidRPr="00EF1E15">
        <w:rPr>
          <w:sz w:val="24"/>
          <w:szCs w:val="24"/>
        </w:rPr>
        <w:t xml:space="preserve">ežádoucí účinky onkologické léčby nádorů hlavy a krku se vyskytují až u 75–100 % léčených pacientů. Při akutních situacích je nutné zvýšit hygienu dutiny ústní a také konzultovat </w:t>
      </w:r>
      <w:r w:rsidR="00EF1E15" w:rsidRPr="00EF1E15">
        <w:rPr>
          <w:rFonts w:cstheme="minorHAnsi"/>
          <w:sz w:val="24"/>
          <w:szCs w:val="24"/>
        </w:rPr>
        <w:t xml:space="preserve">kromě onkologa také s </w:t>
      </w:r>
      <w:r w:rsidR="00EF1E15" w:rsidRPr="00EF1E15">
        <w:rPr>
          <w:sz w:val="24"/>
          <w:szCs w:val="24"/>
        </w:rPr>
        <w:t>otorinolaryngologem, dermatologem, nutričním terapeutem, logopedem a dalšími odborníky.</w:t>
      </w:r>
    </w:p>
    <w:p w14:paraId="64F22305" w14:textId="3FF77CA2" w:rsidR="00A00CA9" w:rsidRPr="00EF1E15" w:rsidRDefault="00FF3575" w:rsidP="00EF1E15">
      <w:pPr>
        <w:ind w:firstLine="360"/>
        <w:rPr>
          <w:rFonts w:cstheme="minorHAnsi"/>
          <w:sz w:val="24"/>
          <w:szCs w:val="24"/>
        </w:rPr>
      </w:pPr>
      <w:r>
        <w:rPr>
          <w:sz w:val="24"/>
          <w:szCs w:val="24"/>
        </w:rPr>
        <w:t>Vysoké procento dětí se zhoubnými novotvary mají závažné orální komplikace</w:t>
      </w:r>
      <w:r w:rsidR="001F3C65">
        <w:rPr>
          <w:sz w:val="24"/>
          <w:szCs w:val="24"/>
        </w:rPr>
        <w:t xml:space="preserve">, proto je potřeba do léčebného týmu zahrnout </w:t>
      </w:r>
      <w:r w:rsidR="001F3C65" w:rsidRPr="00502892">
        <w:rPr>
          <w:color w:val="000000" w:themeColor="text1"/>
          <w:sz w:val="24"/>
          <w:szCs w:val="24"/>
        </w:rPr>
        <w:t xml:space="preserve">dětského zubaře, který </w:t>
      </w:r>
      <w:r w:rsidR="00CB5273" w:rsidRPr="00502892">
        <w:rPr>
          <w:color w:val="000000" w:themeColor="text1"/>
          <w:sz w:val="24"/>
          <w:szCs w:val="24"/>
        </w:rPr>
        <w:t>se postará o stomatologickou péči a spolupracuje s dětskou onkologickou jednotkou (</w:t>
      </w:r>
      <w:proofErr w:type="spellStart"/>
      <w:r w:rsidR="00CB5273" w:rsidRPr="00502892">
        <w:rPr>
          <w:rFonts w:cstheme="minorHAnsi"/>
          <w:color w:val="000000" w:themeColor="text1"/>
          <w:sz w:val="24"/>
          <w:szCs w:val="24"/>
          <w:shd w:val="clear" w:color="auto" w:fill="FFFFFF"/>
        </w:rPr>
        <w:t>Barbería</w:t>
      </w:r>
      <w:proofErr w:type="spellEnd"/>
      <w:r w:rsidR="00CB5273" w:rsidRPr="00502892">
        <w:rPr>
          <w:rFonts w:cstheme="minorHAnsi"/>
          <w:color w:val="000000" w:themeColor="text1"/>
          <w:sz w:val="24"/>
          <w:szCs w:val="24"/>
          <w:shd w:val="clear" w:color="auto" w:fill="FFFFFF"/>
        </w:rPr>
        <w:t xml:space="preserve">, </w:t>
      </w:r>
      <w:proofErr w:type="spellStart"/>
      <w:r w:rsidR="00CB5273" w:rsidRPr="00502892">
        <w:rPr>
          <w:rFonts w:cstheme="minorHAnsi"/>
          <w:color w:val="000000" w:themeColor="text1"/>
          <w:sz w:val="24"/>
          <w:szCs w:val="24"/>
          <w:shd w:val="clear" w:color="auto" w:fill="FFFFFF"/>
        </w:rPr>
        <w:t>Hernandez</w:t>
      </w:r>
      <w:proofErr w:type="spellEnd"/>
      <w:r w:rsidR="00CB5273" w:rsidRPr="00502892">
        <w:rPr>
          <w:rFonts w:cstheme="minorHAnsi"/>
          <w:color w:val="000000" w:themeColor="text1"/>
          <w:sz w:val="24"/>
          <w:szCs w:val="24"/>
          <w:shd w:val="clear" w:color="auto" w:fill="FFFFFF"/>
        </w:rPr>
        <w:t xml:space="preserve">, </w:t>
      </w:r>
      <w:proofErr w:type="spellStart"/>
      <w:r w:rsidR="00CB5273" w:rsidRPr="00502892">
        <w:rPr>
          <w:rFonts w:cstheme="minorHAnsi"/>
          <w:color w:val="000000" w:themeColor="text1"/>
          <w:sz w:val="24"/>
          <w:szCs w:val="24"/>
          <w:shd w:val="clear" w:color="auto" w:fill="FFFFFF"/>
        </w:rPr>
        <w:t>Miralles</w:t>
      </w:r>
      <w:proofErr w:type="spellEnd"/>
      <w:r w:rsidR="00CB5273" w:rsidRPr="00502892">
        <w:rPr>
          <w:rFonts w:cstheme="minorHAnsi"/>
          <w:color w:val="000000" w:themeColor="text1"/>
          <w:sz w:val="24"/>
          <w:szCs w:val="24"/>
          <w:shd w:val="clear" w:color="auto" w:fill="FFFFFF"/>
        </w:rPr>
        <w:t>, &amp; Maroto, 2008</w:t>
      </w:r>
      <w:r w:rsidR="00CB5273" w:rsidRPr="00CB5273">
        <w:rPr>
          <w:rFonts w:cstheme="minorHAnsi"/>
          <w:color w:val="222222"/>
          <w:sz w:val="24"/>
          <w:szCs w:val="24"/>
          <w:shd w:val="clear" w:color="auto" w:fill="FFFFFF"/>
        </w:rPr>
        <w:t>)</w:t>
      </w:r>
      <w:r w:rsidR="00CB5273">
        <w:rPr>
          <w:sz w:val="24"/>
          <w:szCs w:val="24"/>
        </w:rPr>
        <w:t>.</w:t>
      </w:r>
    </w:p>
    <w:p w14:paraId="379DE32D" w14:textId="357FB4EF" w:rsidR="003D3898" w:rsidRDefault="003D3898" w:rsidP="00D4389A">
      <w:pPr>
        <w:pStyle w:val="Nadpis2"/>
        <w:numPr>
          <w:ilvl w:val="1"/>
          <w:numId w:val="7"/>
        </w:numPr>
      </w:pPr>
      <w:bookmarkStart w:id="9" w:name="_Toc133418544"/>
      <w:r w:rsidRPr="000B233A">
        <w:t>Životní styl</w:t>
      </w:r>
      <w:bookmarkEnd w:id="9"/>
    </w:p>
    <w:p w14:paraId="7F4CF9D4" w14:textId="2F1AE74B" w:rsidR="00EE13C3" w:rsidRPr="00752F1B" w:rsidRDefault="00EE13C3" w:rsidP="00752F1B">
      <w:pPr>
        <w:rPr>
          <w:lang w:val="cs-CZ"/>
        </w:rPr>
      </w:pPr>
      <w:r w:rsidRPr="00752F1B">
        <w:rPr>
          <w:lang w:val="cs-CZ"/>
        </w:rPr>
        <w:t>Definice</w:t>
      </w:r>
    </w:p>
    <w:p w14:paraId="63B461B1" w14:textId="77777777" w:rsidR="00E136A6" w:rsidRPr="000B233A" w:rsidRDefault="00E136A6" w:rsidP="00EE13C3">
      <w:pPr>
        <w:ind w:firstLine="360"/>
        <w:rPr>
          <w:rFonts w:cstheme="minorHAnsi"/>
          <w:sz w:val="24"/>
          <w:szCs w:val="24"/>
        </w:rPr>
      </w:pPr>
      <w:r w:rsidRPr="000B233A">
        <w:rPr>
          <w:rFonts w:cstheme="minorHAnsi"/>
          <w:sz w:val="24"/>
          <w:szCs w:val="24"/>
        </w:rPr>
        <w:t xml:space="preserve">Životní styl reprezentuje každodenní chování jak jedince, tak skupin lidí, v němž se promítá hodnotová orientace, akceptovaný souhrn norem, zájmy, postoje, potřeby a způsob využívání a ovlivňování materiálních i sociálních podmínek a prostředí. Životní styl zahrnuje každodenní způsob stravování, pohybové aktivity, sociální a osobní interakce a myšlenkové procesy, které velmi ovlivňují zdraví jedince (Sigmundovi, 2021). </w:t>
      </w:r>
    </w:p>
    <w:p w14:paraId="1A14B8F1" w14:textId="77777777" w:rsidR="00E136A6" w:rsidRPr="000B233A" w:rsidRDefault="00E136A6" w:rsidP="00E136A6">
      <w:pPr>
        <w:ind w:firstLine="360"/>
        <w:rPr>
          <w:rFonts w:cstheme="minorHAnsi"/>
          <w:sz w:val="24"/>
          <w:szCs w:val="24"/>
        </w:rPr>
      </w:pPr>
      <w:r w:rsidRPr="000B233A">
        <w:rPr>
          <w:rFonts w:cstheme="minorHAnsi"/>
          <w:sz w:val="24"/>
          <w:szCs w:val="24"/>
        </w:rPr>
        <w:t xml:space="preserve">Podle Kalman a Vašíčková (2013) životní styl a chování výrazně ovlivňují zdraví. Podílí se na vzniku nemocí i invalidity, které mohou vést k předčasné úmrtnosti. Příčný vztah mezi životním stylem a výskytem nemocí je dostatečně prokázán. Příkladem tohoto příčného vztahu může být kouření a rakovina plic nebo častá nesprávná výživa, nedostatek tělesného pohybu, nadužívání alkoholu ve vztahu k onemocnění srdce a cév. </w:t>
      </w:r>
    </w:p>
    <w:p w14:paraId="2807AFC6" w14:textId="77777777" w:rsidR="00E136A6" w:rsidRPr="000B233A" w:rsidRDefault="00E136A6" w:rsidP="00E136A6">
      <w:pPr>
        <w:ind w:firstLine="360"/>
        <w:rPr>
          <w:rFonts w:cstheme="minorHAnsi"/>
          <w:sz w:val="24"/>
          <w:szCs w:val="24"/>
        </w:rPr>
      </w:pPr>
      <w:r w:rsidRPr="000B233A">
        <w:rPr>
          <w:rFonts w:cstheme="minorHAnsi"/>
          <w:sz w:val="24"/>
          <w:szCs w:val="24"/>
        </w:rPr>
        <w:t>Duffková, Urban a Dubský (2008) životní styl definovali jako „</w:t>
      </w:r>
      <w:r w:rsidRPr="000B233A">
        <w:rPr>
          <w:rFonts w:cstheme="minorHAnsi"/>
          <w:i/>
          <w:iCs/>
          <w:sz w:val="24"/>
          <w:szCs w:val="24"/>
        </w:rPr>
        <w:t xml:space="preserve">způsob, jakým lidé žijí – tedy jak bydlí, stravují se, vzdělávají se, chovají se v různých situacích, baví se, pracují, </w:t>
      </w:r>
      <w:r w:rsidRPr="000B233A">
        <w:rPr>
          <w:rFonts w:cstheme="minorHAnsi"/>
          <w:i/>
          <w:iCs/>
          <w:sz w:val="24"/>
          <w:szCs w:val="24"/>
        </w:rPr>
        <w:lastRenderedPageBreak/>
        <w:t>spotřebovávají, vzájemně komunikují, jednají, rozhodují se, cestují, vyznávají a dodržují určité hodnoty, starají se o děti, pěstují potraviny, vyrábějí atd</w:t>
      </w:r>
      <w:r w:rsidRPr="000B233A">
        <w:rPr>
          <w:rFonts w:cstheme="minorHAnsi"/>
          <w:sz w:val="24"/>
          <w:szCs w:val="24"/>
        </w:rPr>
        <w:t xml:space="preserve">.“ </w:t>
      </w:r>
    </w:p>
    <w:p w14:paraId="49EEF793" w14:textId="77777777" w:rsidR="00E136A6" w:rsidRPr="000B233A" w:rsidRDefault="00E136A6" w:rsidP="00E136A6">
      <w:pPr>
        <w:ind w:firstLine="360"/>
        <w:rPr>
          <w:rFonts w:cstheme="minorHAnsi"/>
          <w:sz w:val="24"/>
          <w:szCs w:val="24"/>
        </w:rPr>
      </w:pPr>
      <w:r w:rsidRPr="000B233A">
        <w:rPr>
          <w:rFonts w:cstheme="minorHAnsi"/>
          <w:sz w:val="24"/>
          <w:szCs w:val="24"/>
        </w:rPr>
        <w:t xml:space="preserve">Životní styl mnoha jedinců se orientuje za honbou pro získání nových věcí, za úspěchem, moci a v neposlední řadě penězi. Pracovní vytíženost, která z toho vyplývá, poznamenává nejen celý život rodiny, ale také negativně ovlivňuje životní styl jedince. Neustálý spěch, nedostatek času pro sebe, na ostatní členy rodiny, a především na děti vytváří stresové situace, které bývají příčinou rozpadu rodiny (Machová et al., 2015). </w:t>
      </w:r>
    </w:p>
    <w:p w14:paraId="6F9CA887" w14:textId="239D2D72" w:rsidR="00E136A6" w:rsidRPr="002940FC" w:rsidRDefault="00E136A6" w:rsidP="00E136A6">
      <w:pPr>
        <w:ind w:firstLine="360"/>
        <w:rPr>
          <w:rFonts w:cstheme="minorHAnsi"/>
          <w:color w:val="000000" w:themeColor="text1"/>
          <w:sz w:val="24"/>
          <w:szCs w:val="24"/>
        </w:rPr>
      </w:pPr>
      <w:r w:rsidRPr="000B233A">
        <w:rPr>
          <w:rFonts w:cstheme="minorHAnsi"/>
          <w:sz w:val="24"/>
          <w:szCs w:val="24"/>
        </w:rPr>
        <w:t xml:space="preserve">Životní styl je charakterizovaný souhrou dobrovolného chování a životními situacemi a je považován za stěžejní determinant zdraví, které nejvíce poškozuje kouření, nadměrná konzumace alkoholu, zneužívání drog, nesprávná výživa, nízká pohybová aktivit, </w:t>
      </w:r>
      <w:r w:rsidRPr="002940FC">
        <w:rPr>
          <w:rFonts w:cstheme="minorHAnsi"/>
          <w:color w:val="000000" w:themeColor="text1"/>
          <w:sz w:val="24"/>
          <w:szCs w:val="24"/>
        </w:rPr>
        <w:t>nadměrná psychická zátěž a rizikové sexuální chování (Machová et al., 2015)</w:t>
      </w:r>
      <w:r w:rsidR="00752F1B" w:rsidRPr="002940FC">
        <w:rPr>
          <w:rFonts w:cstheme="minorHAnsi"/>
          <w:color w:val="000000" w:themeColor="text1"/>
          <w:sz w:val="24"/>
          <w:szCs w:val="24"/>
        </w:rPr>
        <w:t>.</w:t>
      </w:r>
    </w:p>
    <w:p w14:paraId="5FE521BD" w14:textId="3F0D935A" w:rsidR="00752F1B" w:rsidRPr="001E66A7" w:rsidRDefault="00752F1B" w:rsidP="001E66A7">
      <w:pPr>
        <w:spacing w:after="0"/>
        <w:ind w:firstLine="360"/>
        <w:contextualSpacing w:val="0"/>
        <w:rPr>
          <w:rFonts w:ascii="Times New Roman" w:eastAsia="Times New Roman" w:hAnsi="Times New Roman" w:cs="Times New Roman"/>
          <w:color w:val="000000" w:themeColor="text1"/>
          <w:sz w:val="24"/>
          <w:szCs w:val="24"/>
          <w:lang w:val="cs-CZ"/>
        </w:rPr>
      </w:pPr>
      <w:r w:rsidRPr="002940FC">
        <w:rPr>
          <w:rFonts w:cstheme="minorHAnsi"/>
          <w:color w:val="000000" w:themeColor="text1"/>
          <w:sz w:val="24"/>
          <w:szCs w:val="24"/>
        </w:rPr>
        <w:t xml:space="preserve"> </w:t>
      </w:r>
      <w:r w:rsidR="002940FC" w:rsidRPr="002940FC">
        <w:rPr>
          <w:rFonts w:cstheme="minorHAnsi"/>
          <w:color w:val="000000" w:themeColor="text1"/>
          <w:sz w:val="24"/>
          <w:szCs w:val="24"/>
        </w:rPr>
        <w:t>Aby se z dítěte vyvinul zdravý dospělý člověk, musí dodržovat zdravý životní styl od útlého věku ve všech jeho aspektech: nutriční, behaviorální, fyzické a rekreační. Obezita u dětí roste celosvětově i u nás. V raném dětství je nutné rozvíjet intervenční programy zaměřené na stravovací a pohybové návyky dítěte. Nedostatek intervence od brzkého věku povede ke zvýšení výskytu metabolických, kardiovaskulárních nemocí a psychiatrických poruch (</w:t>
      </w:r>
      <w:proofErr w:type="spellStart"/>
      <w:r w:rsidR="002940FC" w:rsidRPr="002940FC">
        <w:rPr>
          <w:rFonts w:eastAsia="Times New Roman" w:cs="Times New Roman"/>
          <w:color w:val="000000" w:themeColor="text1"/>
          <w:sz w:val="24"/>
          <w:szCs w:val="24"/>
          <w:shd w:val="clear" w:color="auto" w:fill="FFFFFF"/>
          <w:lang w:val="cs-CZ"/>
        </w:rPr>
        <w:t>Puia</w:t>
      </w:r>
      <w:proofErr w:type="spellEnd"/>
      <w:r w:rsidR="002940FC" w:rsidRPr="002940FC">
        <w:rPr>
          <w:rFonts w:eastAsia="Times New Roman" w:cs="Times New Roman"/>
          <w:color w:val="000000" w:themeColor="text1"/>
          <w:sz w:val="24"/>
          <w:szCs w:val="24"/>
          <w:shd w:val="clear" w:color="auto" w:fill="FFFFFF"/>
          <w:lang w:val="cs-CZ"/>
        </w:rPr>
        <w:t xml:space="preserve"> &amp; Leucuta,2017).</w:t>
      </w:r>
    </w:p>
    <w:p w14:paraId="67FA32FC" w14:textId="77777777" w:rsidR="00E136A6" w:rsidRPr="001E66A7" w:rsidRDefault="00E136A6" w:rsidP="001E66A7">
      <w:pPr>
        <w:spacing w:after="160"/>
        <w:rPr>
          <w:rFonts w:cstheme="minorHAnsi"/>
          <w:sz w:val="24"/>
          <w:szCs w:val="24"/>
        </w:rPr>
      </w:pPr>
      <w:r w:rsidRPr="001E66A7">
        <w:rPr>
          <w:rFonts w:cstheme="minorHAnsi"/>
          <w:sz w:val="24"/>
          <w:szCs w:val="24"/>
        </w:rPr>
        <w:t>Zdravý životní styl</w:t>
      </w:r>
    </w:p>
    <w:p w14:paraId="0482D5C7" w14:textId="2791DECE" w:rsidR="00E136A6" w:rsidRPr="000B233A" w:rsidRDefault="00E136A6" w:rsidP="00E136A6">
      <w:pPr>
        <w:ind w:firstLine="360"/>
        <w:rPr>
          <w:rFonts w:cstheme="minorHAnsi"/>
          <w:sz w:val="24"/>
          <w:szCs w:val="24"/>
        </w:rPr>
      </w:pPr>
      <w:r w:rsidRPr="000B233A">
        <w:rPr>
          <w:rFonts w:cstheme="minorHAnsi"/>
          <w:sz w:val="24"/>
          <w:szCs w:val="24"/>
        </w:rPr>
        <w:t>Zdravý životní styl vede k podpoře zdraví a k ochraně před vznikem nemocí. Je ovlivněn životním a pracovním prostředím kam můžeme zařadit vzdělání, společenské vztahy hodnotový systém a etické normy, aktuální společenské problémy a další faktory (Kopecký et al.,2012)</w:t>
      </w:r>
      <w:r w:rsidR="00CD3957">
        <w:rPr>
          <w:rFonts w:cstheme="minorHAnsi"/>
          <w:sz w:val="24"/>
          <w:szCs w:val="24"/>
        </w:rPr>
        <w:t>.</w:t>
      </w:r>
    </w:p>
    <w:p w14:paraId="2A4FD9CF" w14:textId="77777777" w:rsidR="00E136A6" w:rsidRPr="000B233A" w:rsidRDefault="00E136A6" w:rsidP="00E136A6">
      <w:pPr>
        <w:ind w:firstLine="360"/>
        <w:rPr>
          <w:rFonts w:cstheme="minorHAnsi"/>
          <w:sz w:val="24"/>
          <w:szCs w:val="24"/>
        </w:rPr>
      </w:pPr>
      <w:r w:rsidRPr="000B233A">
        <w:rPr>
          <w:rFonts w:cstheme="minorHAnsi"/>
          <w:sz w:val="24"/>
          <w:szCs w:val="24"/>
        </w:rPr>
        <w:t xml:space="preserve">Jedním z hlavních pilířů utvářející zdravý životní styl je zdravá životospráva, která zahrnuje pravidelný denní režim, zdravý způsob výživy, dostatek pohybové aktivity, dodržování zásad osobní hygieny, chování a v neposlední řadě úsilí o psychickou odolnost vůči škodlivým vlivům, závislostem a stresovým situacím (Žaloudíková,2009). </w:t>
      </w:r>
    </w:p>
    <w:p w14:paraId="54639B9C" w14:textId="77777777" w:rsidR="00E136A6" w:rsidRPr="000B233A" w:rsidRDefault="00E136A6" w:rsidP="00E136A6">
      <w:pPr>
        <w:ind w:firstLine="360"/>
        <w:rPr>
          <w:rFonts w:cstheme="minorHAnsi"/>
          <w:sz w:val="24"/>
          <w:szCs w:val="24"/>
        </w:rPr>
      </w:pPr>
      <w:proofErr w:type="spellStart"/>
      <w:r w:rsidRPr="000B233A">
        <w:rPr>
          <w:rFonts w:cstheme="minorHAnsi"/>
          <w:sz w:val="24"/>
          <w:szCs w:val="24"/>
        </w:rPr>
        <w:t>Kotulán</w:t>
      </w:r>
      <w:proofErr w:type="spellEnd"/>
      <w:r w:rsidRPr="000B233A">
        <w:rPr>
          <w:rFonts w:cstheme="minorHAnsi"/>
          <w:sz w:val="24"/>
          <w:szCs w:val="24"/>
        </w:rPr>
        <w:t xml:space="preserve"> et al. (2002) seřazuje vymezení jednotlivých složek zdravého životního stylu následovně:</w:t>
      </w:r>
    </w:p>
    <w:p w14:paraId="0C559F78"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t>Zdraví a jeho význam</w:t>
      </w:r>
    </w:p>
    <w:p w14:paraId="4BD3725E"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t>Zdravá strava</w:t>
      </w:r>
    </w:p>
    <w:p w14:paraId="09D76DB2"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t>Spánek</w:t>
      </w:r>
    </w:p>
    <w:p w14:paraId="28980E92"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lastRenderedPageBreak/>
        <w:t>Tělesný pohyb</w:t>
      </w:r>
    </w:p>
    <w:p w14:paraId="6C73C6C3"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t>Ochrana před nákazami</w:t>
      </w:r>
    </w:p>
    <w:p w14:paraId="309D0ADF"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t>Ochrana před úrazy a otravami</w:t>
      </w:r>
    </w:p>
    <w:p w14:paraId="13B6D35F" w14:textId="77777777" w:rsidR="00E136A6" w:rsidRPr="000B233A" w:rsidRDefault="00E136A6" w:rsidP="00D4389A">
      <w:pPr>
        <w:pStyle w:val="Odstavecseseznamem"/>
        <w:numPr>
          <w:ilvl w:val="0"/>
          <w:numId w:val="2"/>
        </w:numPr>
        <w:spacing w:after="160"/>
        <w:rPr>
          <w:rFonts w:cstheme="minorHAnsi"/>
          <w:sz w:val="24"/>
          <w:szCs w:val="24"/>
        </w:rPr>
      </w:pPr>
      <w:r w:rsidRPr="000B233A">
        <w:rPr>
          <w:rFonts w:cstheme="minorHAnsi"/>
          <w:sz w:val="24"/>
          <w:szCs w:val="24"/>
        </w:rPr>
        <w:t>Péče o zdraví životního prostředí</w:t>
      </w:r>
    </w:p>
    <w:p w14:paraId="67D7AC7D" w14:textId="77777777" w:rsidR="00E136A6" w:rsidRPr="002940FC" w:rsidRDefault="00E136A6" w:rsidP="002940FC">
      <w:pPr>
        <w:spacing w:after="160"/>
        <w:ind w:firstLine="360"/>
        <w:rPr>
          <w:rFonts w:cstheme="minorHAnsi"/>
          <w:sz w:val="24"/>
          <w:szCs w:val="24"/>
        </w:rPr>
      </w:pPr>
      <w:r w:rsidRPr="002940FC">
        <w:rPr>
          <w:rFonts w:cstheme="minorHAnsi"/>
          <w:sz w:val="24"/>
          <w:szCs w:val="24"/>
        </w:rPr>
        <w:t>Rizikové faktory ovlivňující zdravý životní styl</w:t>
      </w:r>
    </w:p>
    <w:p w14:paraId="58013477" w14:textId="77777777" w:rsidR="00E136A6" w:rsidRPr="000B233A" w:rsidRDefault="00E136A6" w:rsidP="00E136A6">
      <w:pPr>
        <w:ind w:firstLine="360"/>
        <w:rPr>
          <w:rFonts w:cstheme="minorHAnsi"/>
          <w:sz w:val="24"/>
          <w:szCs w:val="24"/>
        </w:rPr>
      </w:pPr>
      <w:r w:rsidRPr="000B233A">
        <w:rPr>
          <w:rFonts w:cstheme="minorHAnsi"/>
          <w:sz w:val="24"/>
          <w:szCs w:val="24"/>
        </w:rPr>
        <w:t xml:space="preserve">Podle </w:t>
      </w:r>
      <w:proofErr w:type="spellStart"/>
      <w:r w:rsidRPr="000B233A">
        <w:rPr>
          <w:rFonts w:cstheme="minorHAnsi"/>
          <w:sz w:val="24"/>
          <w:szCs w:val="24"/>
        </w:rPr>
        <w:t>Švamberk</w:t>
      </w:r>
      <w:proofErr w:type="spellEnd"/>
      <w:r w:rsidRPr="000B233A">
        <w:rPr>
          <w:rFonts w:cstheme="minorHAnsi"/>
          <w:sz w:val="24"/>
          <w:szCs w:val="24"/>
        </w:rPr>
        <w:t xml:space="preserve"> Šauerové et al. (2016) zdraví životní styl ovlivňují faktury vnější i vnitřní povahy. Některé z nich působí negativně a podílí se na vzniku řady civilizačních onemocnění. Mezi negativní faktory lze jednoznačně zařadit:</w:t>
      </w:r>
    </w:p>
    <w:p w14:paraId="41469924"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konzumaci průmyslově vyráběných potravin,</w:t>
      </w:r>
    </w:p>
    <w:p w14:paraId="4C6DC0BC"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příjem kaloricky bohatých potravin (zejména tučných a slaných jídel),</w:t>
      </w:r>
    </w:p>
    <w:p w14:paraId="2987D127"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nadměrná konzumace jídla,</w:t>
      </w:r>
    </w:p>
    <w:p w14:paraId="5A6F8B60"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zneužívání návykových látek (alkohol, kouření, lehké drogy, kofeinové výrobky),</w:t>
      </w:r>
    </w:p>
    <w:p w14:paraId="0442C349"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nadměrný a trvalý stres,</w:t>
      </w:r>
    </w:p>
    <w:p w14:paraId="104A8018"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vysoké pracovní vytíženosti,</w:t>
      </w:r>
    </w:p>
    <w:p w14:paraId="1520D184"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nedostatek fyzického pohybu,</w:t>
      </w:r>
    </w:p>
    <w:p w14:paraId="271282A8"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negativní vlivy ovzduší,</w:t>
      </w:r>
    </w:p>
    <w:p w14:paraId="0C2B285F" w14:textId="77777777" w:rsidR="00E136A6" w:rsidRPr="000B233A"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neschopnost odpočívat,</w:t>
      </w:r>
    </w:p>
    <w:p w14:paraId="6EB886F8" w14:textId="17FD8097" w:rsidR="00E136A6" w:rsidRDefault="00E136A6" w:rsidP="00D4389A">
      <w:pPr>
        <w:pStyle w:val="Odstavecseseznamem"/>
        <w:numPr>
          <w:ilvl w:val="0"/>
          <w:numId w:val="3"/>
        </w:numPr>
        <w:spacing w:after="160"/>
        <w:rPr>
          <w:rFonts w:cstheme="minorHAnsi"/>
          <w:sz w:val="24"/>
          <w:szCs w:val="24"/>
        </w:rPr>
      </w:pPr>
      <w:r w:rsidRPr="000B233A">
        <w:rPr>
          <w:rFonts w:cstheme="minorHAnsi"/>
          <w:sz w:val="24"/>
          <w:szCs w:val="24"/>
        </w:rPr>
        <w:t>negativní myšlení, nízké sebehodnocení.</w:t>
      </w:r>
    </w:p>
    <w:p w14:paraId="07AE0E1F" w14:textId="77777777" w:rsidR="005E66D8" w:rsidRPr="00AF575C" w:rsidRDefault="005E66D8" w:rsidP="00565E76">
      <w:pPr>
        <w:pStyle w:val="Nadpis3"/>
        <w:rPr>
          <w:b w:val="0"/>
          <w:i w:val="0"/>
        </w:rPr>
      </w:pPr>
      <w:bookmarkStart w:id="10" w:name="_Toc133418545"/>
      <w:r w:rsidRPr="00AF575C">
        <w:rPr>
          <w:b w:val="0"/>
          <w:i w:val="0"/>
        </w:rPr>
        <w:t>Pohybová aktivita</w:t>
      </w:r>
      <w:bookmarkEnd w:id="10"/>
    </w:p>
    <w:p w14:paraId="3B606466" w14:textId="77777777" w:rsidR="005E66D8" w:rsidRPr="000B233A" w:rsidRDefault="005E66D8" w:rsidP="005E66D8">
      <w:pPr>
        <w:ind w:firstLine="360"/>
        <w:rPr>
          <w:rFonts w:cstheme="minorHAnsi"/>
          <w:sz w:val="24"/>
          <w:szCs w:val="24"/>
        </w:rPr>
      </w:pPr>
      <w:r w:rsidRPr="000B233A">
        <w:rPr>
          <w:rFonts w:cstheme="minorHAnsi"/>
          <w:sz w:val="24"/>
          <w:szCs w:val="24"/>
        </w:rPr>
        <w:t>Pohybová aktivita patří mezi jeden ze základních determinantů životního stylu, který výrazně ovlivňuje zdraví člověka a také se podílí na prevenci proti stresu. Pohybová aktivita udržuje člověka v dobrém zdravotním stavu, zejména v dobré tělesné i psychické kondici. Pravidelná pohybová aktivita je podle současných studií předpokladem primární a sekundární prevence (</w:t>
      </w:r>
      <w:proofErr w:type="spellStart"/>
      <w:r w:rsidRPr="000B233A">
        <w:rPr>
          <w:rFonts w:cstheme="minorHAnsi"/>
          <w:sz w:val="24"/>
          <w:szCs w:val="24"/>
        </w:rPr>
        <w:t>Švamberk</w:t>
      </w:r>
      <w:proofErr w:type="spellEnd"/>
      <w:r w:rsidRPr="000B233A">
        <w:rPr>
          <w:rFonts w:cstheme="minorHAnsi"/>
          <w:sz w:val="24"/>
          <w:szCs w:val="24"/>
        </w:rPr>
        <w:t xml:space="preserve"> Šauerové et al.,2016).</w:t>
      </w:r>
    </w:p>
    <w:p w14:paraId="7BF86C2D" w14:textId="77777777" w:rsidR="005E66D8" w:rsidRPr="000B233A" w:rsidRDefault="005E66D8" w:rsidP="005E66D8">
      <w:pPr>
        <w:ind w:firstLine="360"/>
        <w:rPr>
          <w:rFonts w:cstheme="minorHAnsi"/>
          <w:sz w:val="24"/>
          <w:szCs w:val="24"/>
        </w:rPr>
      </w:pPr>
      <w:r w:rsidRPr="000B233A">
        <w:rPr>
          <w:rFonts w:cstheme="minorHAnsi"/>
          <w:sz w:val="24"/>
          <w:szCs w:val="24"/>
        </w:rPr>
        <w:t xml:space="preserve">Úroveň pohybové aktivity a způsob trávení volného času hraje v životě mladých lidí velmi důležitou roli z hlediska rozvoje fyzického, psychického a také sociálního. Každodenní pohybová aktivita se v posledních letech vytrácí. Vinu nesou moderní technologie, urbanizace, sedavá zaměstnání a v neposlední řadě způsob života závislého na automobilech. Na nedostatku pohybové aktivity se podílí také hektický život, odlišné </w:t>
      </w:r>
      <w:r w:rsidRPr="000B233A">
        <w:rPr>
          <w:rFonts w:cstheme="minorHAnsi"/>
          <w:sz w:val="24"/>
          <w:szCs w:val="24"/>
        </w:rPr>
        <w:lastRenderedPageBreak/>
        <w:t>priority a nedostatek kvalitních společenských vazeb. Příležitostí k pohybové aktivitě ubývá a ve většině zemí se rozvíjí sedavý způsob života. S celosvětovým poklesem pohybové aktivity se zvyšuje výskyt nadváhy a obezity, a to také u dětí (Kalman &amp; Vašíčková, 2013).</w:t>
      </w:r>
    </w:p>
    <w:p w14:paraId="15B7A60D" w14:textId="77777777" w:rsidR="001E66A7" w:rsidRDefault="005E66D8" w:rsidP="001E66A7">
      <w:pPr>
        <w:pStyle w:val="Odstavecseseznamem"/>
        <w:ind w:left="1224"/>
        <w:rPr>
          <w:rFonts w:cstheme="minorHAnsi"/>
          <w:sz w:val="24"/>
          <w:szCs w:val="24"/>
        </w:rPr>
      </w:pPr>
      <w:r w:rsidRPr="005E66D8">
        <w:rPr>
          <w:rFonts w:cstheme="minorHAnsi"/>
          <w:sz w:val="24"/>
          <w:szCs w:val="24"/>
        </w:rPr>
        <w:t>Sedavé chování ve volném čase</w:t>
      </w:r>
    </w:p>
    <w:p w14:paraId="3036D163" w14:textId="56EE797D" w:rsidR="005E66D8" w:rsidRPr="001E66A7" w:rsidRDefault="005E66D8" w:rsidP="001E66A7">
      <w:pPr>
        <w:rPr>
          <w:rFonts w:cstheme="minorHAnsi"/>
          <w:sz w:val="24"/>
          <w:szCs w:val="24"/>
        </w:rPr>
      </w:pPr>
      <w:r w:rsidRPr="001E66A7">
        <w:rPr>
          <w:rFonts w:cstheme="minorHAnsi"/>
          <w:sz w:val="24"/>
          <w:szCs w:val="24"/>
        </w:rPr>
        <w:t>Sedavé chování představuje jakékoliv chování (mimo spánek), které je charakterizované energetickým výdejem nižším než 1,5 MET. Podle mezinárodních studií nejčastěji v rámci sedavého chování ve volném čase lidé sedí u obrazovky televize či počítače (Kalman &amp; Vašíčková, 2013).</w:t>
      </w:r>
    </w:p>
    <w:p w14:paraId="420B88F3" w14:textId="77777777" w:rsidR="005E66D8" w:rsidRPr="000B233A" w:rsidRDefault="005E66D8" w:rsidP="005E66D8">
      <w:pPr>
        <w:rPr>
          <w:rFonts w:cstheme="minorHAnsi"/>
          <w:sz w:val="24"/>
          <w:szCs w:val="24"/>
        </w:rPr>
      </w:pPr>
      <w:r w:rsidRPr="000B233A">
        <w:rPr>
          <w:rFonts w:cstheme="minorHAnsi"/>
          <w:sz w:val="24"/>
          <w:szCs w:val="24"/>
        </w:rPr>
        <w:t xml:space="preserve">Nezávisle na úrovni pohybové aktivity je nadměrné sedavé chování varujícím rizikovým faktorem </w:t>
      </w:r>
      <w:proofErr w:type="spellStart"/>
      <w:r w:rsidRPr="000B233A">
        <w:rPr>
          <w:rFonts w:cstheme="minorHAnsi"/>
          <w:sz w:val="24"/>
          <w:szCs w:val="24"/>
        </w:rPr>
        <w:t>kardiometabolických</w:t>
      </w:r>
      <w:proofErr w:type="spellEnd"/>
      <w:r w:rsidRPr="000B233A">
        <w:rPr>
          <w:rFonts w:cstheme="minorHAnsi"/>
          <w:sz w:val="24"/>
          <w:szCs w:val="24"/>
        </w:rPr>
        <w:t xml:space="preserve"> onemocnění, a to včetně dětské nadváhy a obezity. S progresivním rozvojem a využíváním zařízením s obrazovkou (televize, video, počítač, notebook, tablet, mobilní telefon) se v současnosti uchytil pojem „</w:t>
      </w:r>
      <w:proofErr w:type="spellStart"/>
      <w:r w:rsidRPr="000B233A">
        <w:rPr>
          <w:rFonts w:cstheme="minorHAnsi"/>
          <w:sz w:val="24"/>
          <w:szCs w:val="24"/>
        </w:rPr>
        <w:t>screen</w:t>
      </w:r>
      <w:proofErr w:type="spellEnd"/>
      <w:r w:rsidRPr="000B233A">
        <w:rPr>
          <w:rFonts w:cstheme="minorHAnsi"/>
          <w:sz w:val="24"/>
          <w:szCs w:val="24"/>
        </w:rPr>
        <w:t xml:space="preserve"> </w:t>
      </w:r>
      <w:proofErr w:type="spellStart"/>
      <w:r w:rsidRPr="000B233A">
        <w:rPr>
          <w:rFonts w:cstheme="minorHAnsi"/>
          <w:sz w:val="24"/>
          <w:szCs w:val="24"/>
        </w:rPr>
        <w:t>time</w:t>
      </w:r>
      <w:proofErr w:type="spellEnd"/>
      <w:r w:rsidRPr="000B233A">
        <w:rPr>
          <w:rFonts w:cstheme="minorHAnsi"/>
          <w:sz w:val="24"/>
          <w:szCs w:val="24"/>
        </w:rPr>
        <w:t>“. Každodenní sledování obrazovek vede ke snížení fyzické zdatnosti, sebejistoty a k horším školním výsledkům (Sigmundovi, 2021).</w:t>
      </w:r>
    </w:p>
    <w:p w14:paraId="4F919EC7" w14:textId="77777777" w:rsidR="005E66D8" w:rsidRPr="00041187" w:rsidRDefault="005E66D8" w:rsidP="005E66D8">
      <w:pPr>
        <w:rPr>
          <w:rFonts w:cstheme="minorHAnsi"/>
          <w:color w:val="000000" w:themeColor="text1"/>
          <w:sz w:val="24"/>
          <w:szCs w:val="24"/>
        </w:rPr>
      </w:pPr>
      <w:proofErr w:type="spellStart"/>
      <w:r w:rsidRPr="00041187">
        <w:rPr>
          <w:rFonts w:cstheme="minorHAnsi"/>
          <w:color w:val="000000" w:themeColor="text1"/>
          <w:sz w:val="24"/>
          <w:szCs w:val="24"/>
          <w:shd w:val="clear" w:color="auto" w:fill="FFFFFF"/>
        </w:rPr>
        <w:t>Mineshita</w:t>
      </w:r>
      <w:proofErr w:type="spellEnd"/>
      <w:r w:rsidRPr="00041187">
        <w:rPr>
          <w:rFonts w:cstheme="minorHAnsi"/>
          <w:color w:val="000000" w:themeColor="text1"/>
          <w:sz w:val="24"/>
          <w:szCs w:val="24"/>
          <w:shd w:val="clear" w:color="auto" w:fill="FFFFFF"/>
        </w:rPr>
        <w:t xml:space="preserve"> et al. (2021) potvrzuje že sezení dětí u televizních nebo počítačových obrazovek může vést k obezitě, vzhledem ke snížené fyzické aktivitě. Kromě obezity, sezení u obrazovek má dopad na akademické výsledky dětí a také na problémy s očima.</w:t>
      </w:r>
    </w:p>
    <w:p w14:paraId="20852398" w14:textId="77777777" w:rsidR="005E66D8" w:rsidRPr="000B233A" w:rsidRDefault="005E66D8" w:rsidP="005E66D8">
      <w:pPr>
        <w:ind w:firstLine="0"/>
        <w:rPr>
          <w:rFonts w:cstheme="minorHAnsi"/>
          <w:sz w:val="24"/>
          <w:szCs w:val="24"/>
        </w:rPr>
      </w:pPr>
      <w:r w:rsidRPr="000B233A">
        <w:rPr>
          <w:rFonts w:cstheme="minorHAnsi"/>
          <w:sz w:val="24"/>
          <w:szCs w:val="24"/>
        </w:rPr>
        <w:tab/>
        <w:t>Bylo prokázáno, že zvýšení rizika výskytu nadváhy a obezity nastává, pokud při sledování obrazovek jíme (</w:t>
      </w:r>
      <w:proofErr w:type="spellStart"/>
      <w:r w:rsidRPr="000B233A">
        <w:rPr>
          <w:rFonts w:cstheme="minorHAnsi"/>
          <w:color w:val="212121"/>
          <w:sz w:val="24"/>
          <w:szCs w:val="24"/>
          <w:shd w:val="clear" w:color="auto" w:fill="FFFFFF"/>
        </w:rPr>
        <w:t>Rocka</w:t>
      </w:r>
      <w:proofErr w:type="spellEnd"/>
      <w:r w:rsidRPr="000B233A">
        <w:rPr>
          <w:rFonts w:cstheme="minorHAnsi"/>
          <w:color w:val="212121"/>
          <w:sz w:val="24"/>
          <w:szCs w:val="24"/>
          <w:shd w:val="clear" w:color="auto" w:fill="FFFFFF"/>
        </w:rPr>
        <w:t xml:space="preserve"> et al. ,2022</w:t>
      </w:r>
      <w:r w:rsidRPr="000B233A">
        <w:rPr>
          <w:rFonts w:cstheme="minorHAnsi"/>
          <w:sz w:val="24"/>
          <w:szCs w:val="24"/>
        </w:rPr>
        <w:t>).</w:t>
      </w:r>
    </w:p>
    <w:p w14:paraId="2EB335E4" w14:textId="77777777" w:rsidR="005E66D8" w:rsidRPr="002940FC" w:rsidRDefault="005E66D8" w:rsidP="002940FC">
      <w:pPr>
        <w:rPr>
          <w:rFonts w:cstheme="minorHAnsi"/>
          <w:sz w:val="24"/>
          <w:szCs w:val="24"/>
        </w:rPr>
      </w:pPr>
      <w:r w:rsidRPr="002940FC">
        <w:rPr>
          <w:rFonts w:cstheme="minorHAnsi"/>
          <w:sz w:val="24"/>
          <w:szCs w:val="24"/>
        </w:rPr>
        <w:t>Aktivní transport</w:t>
      </w:r>
    </w:p>
    <w:p w14:paraId="2C274418" w14:textId="77777777" w:rsidR="005E66D8" w:rsidRPr="000B233A" w:rsidRDefault="005E66D8" w:rsidP="005E66D8">
      <w:pPr>
        <w:rPr>
          <w:rFonts w:cstheme="minorHAnsi"/>
          <w:sz w:val="24"/>
          <w:szCs w:val="24"/>
        </w:rPr>
      </w:pPr>
      <w:r w:rsidRPr="000B233A">
        <w:rPr>
          <w:rFonts w:cstheme="minorHAnsi"/>
          <w:sz w:val="24"/>
          <w:szCs w:val="24"/>
        </w:rPr>
        <w:t>Aktivní lidé více využívají tzv. aktivní transport (chůze, jízdní kolo), čímž se snižuje úroveň automobilové dopravy. Tím dochází ke snížení škodlivých látek v ovzduší ve městech, které vyprodukují zážehové a vznětové motory a také dochází k plnění denních pohybových doporučení (Kalman, Hamřík &amp; Pavelka, 2009).</w:t>
      </w:r>
    </w:p>
    <w:p w14:paraId="796C2581" w14:textId="77777777" w:rsidR="005E66D8" w:rsidRPr="000B233A" w:rsidRDefault="005E66D8" w:rsidP="005E66D8">
      <w:pPr>
        <w:rPr>
          <w:rFonts w:cstheme="minorHAnsi"/>
          <w:sz w:val="24"/>
          <w:szCs w:val="24"/>
        </w:rPr>
      </w:pPr>
      <w:r w:rsidRPr="000B233A">
        <w:rPr>
          <w:rFonts w:cstheme="minorHAnsi"/>
          <w:sz w:val="24"/>
          <w:szCs w:val="24"/>
        </w:rPr>
        <w:t xml:space="preserve">Studie </w:t>
      </w:r>
      <w:proofErr w:type="spellStart"/>
      <w:r w:rsidRPr="000B233A">
        <w:rPr>
          <w:rFonts w:eastAsia="Times New Roman" w:cstheme="minorHAnsi"/>
          <w:sz w:val="24"/>
          <w:szCs w:val="24"/>
          <w:lang w:val="cs-CZ"/>
        </w:rPr>
        <w:t>Tainio</w:t>
      </w:r>
      <w:proofErr w:type="spellEnd"/>
      <w:r w:rsidRPr="000B233A">
        <w:rPr>
          <w:rFonts w:cstheme="minorHAnsi"/>
          <w:sz w:val="24"/>
          <w:szCs w:val="24"/>
        </w:rPr>
        <w:t xml:space="preserve"> et al. </w:t>
      </w:r>
      <w:r w:rsidRPr="000B233A">
        <w:rPr>
          <w:rFonts w:cstheme="minorHAnsi"/>
          <w:color w:val="212121"/>
          <w:sz w:val="24"/>
          <w:szCs w:val="24"/>
          <w:shd w:val="clear" w:color="auto" w:fill="FFFFFF"/>
        </w:rPr>
        <w:t xml:space="preserve">(2021) </w:t>
      </w:r>
      <w:r w:rsidRPr="000B233A">
        <w:rPr>
          <w:rFonts w:cstheme="minorHAnsi"/>
          <w:sz w:val="24"/>
          <w:szCs w:val="24"/>
        </w:rPr>
        <w:t>potvrzuje, že pohybová aktivita a znečištěné ovzduší mohou mít vzájemné důsledky na veřejné zdraví. Ze studie vyplývá důležitost spolupráce mezi těmito dvěma oblastmi, aby došlo ke snížení znečištění a podpoře pohybové aktivity a tím maximalizovat přínosy pro zdraví.</w:t>
      </w:r>
    </w:p>
    <w:p w14:paraId="44E7CF6F" w14:textId="77777777" w:rsidR="005E66D8" w:rsidRPr="000B233A" w:rsidRDefault="005E66D8" w:rsidP="005E66D8">
      <w:pPr>
        <w:rPr>
          <w:rFonts w:cstheme="minorHAnsi"/>
          <w:sz w:val="24"/>
          <w:szCs w:val="24"/>
        </w:rPr>
      </w:pPr>
      <w:r w:rsidRPr="000B233A">
        <w:rPr>
          <w:rFonts w:cstheme="minorHAnsi"/>
          <w:sz w:val="24"/>
          <w:szCs w:val="24"/>
        </w:rPr>
        <w:t xml:space="preserve">Podle Národní studie o pohybové aktivitě dětí a mládeže (2022) až 66 procent dětí v České republice využívá pro přepravu do školy a ze školy aktivní formu transportu. </w:t>
      </w:r>
      <w:r w:rsidRPr="000B233A">
        <w:rPr>
          <w:rFonts w:cstheme="minorHAnsi"/>
          <w:sz w:val="24"/>
          <w:szCs w:val="24"/>
        </w:rPr>
        <w:lastRenderedPageBreak/>
        <w:t>Nejčastější forma aktivního transportu je chůze, avšak u dětí a dospívajících je populární také jízda na koloběžce nebo in-line bruslích.</w:t>
      </w:r>
    </w:p>
    <w:p w14:paraId="0C0D9BAF" w14:textId="77777777" w:rsidR="005E66D8" w:rsidRPr="002940FC" w:rsidRDefault="005E66D8" w:rsidP="002940FC">
      <w:pPr>
        <w:ind w:firstLine="0"/>
        <w:rPr>
          <w:rFonts w:cstheme="minorHAnsi"/>
          <w:sz w:val="24"/>
          <w:szCs w:val="24"/>
        </w:rPr>
      </w:pPr>
      <w:r w:rsidRPr="002940FC">
        <w:rPr>
          <w:rFonts w:cstheme="minorHAnsi"/>
          <w:sz w:val="24"/>
          <w:szCs w:val="24"/>
        </w:rPr>
        <w:t>Organizovaná/neorganizovaná pohybová aktivita</w:t>
      </w:r>
    </w:p>
    <w:p w14:paraId="011A518F" w14:textId="77777777" w:rsidR="005E66D8" w:rsidRPr="000B233A" w:rsidRDefault="005E66D8" w:rsidP="005E66D8">
      <w:pPr>
        <w:ind w:firstLine="708"/>
        <w:rPr>
          <w:rFonts w:cstheme="minorHAnsi"/>
          <w:sz w:val="24"/>
          <w:szCs w:val="24"/>
        </w:rPr>
      </w:pPr>
      <w:r w:rsidRPr="000B233A">
        <w:rPr>
          <w:rFonts w:cstheme="minorHAnsi"/>
          <w:sz w:val="24"/>
          <w:szCs w:val="24"/>
        </w:rPr>
        <w:t>Organizovaná pohybová aktivita je strukturovaná cíleně zaměřená pohybová činnost pod vedením učitele, vychovatele nebo trenéra. Organizovaná pohybová aktivita se řadí mezi klíčové prostředky k navýšení pohybové aktivity, protože při nich dochází k rozvoji fyzické zdatnosti a motorických dovedností. Také pozitivně ovlivňuje duševní zdraví a socializaci dítěte (Národní studie o pohybové aktivitě dětí a mládeže, 2022).</w:t>
      </w:r>
    </w:p>
    <w:p w14:paraId="416702B4" w14:textId="155DA36D" w:rsidR="005E66D8" w:rsidRPr="002940FC" w:rsidRDefault="005E66D8" w:rsidP="002940FC">
      <w:pPr>
        <w:ind w:firstLine="708"/>
        <w:rPr>
          <w:rFonts w:cstheme="minorHAnsi"/>
          <w:sz w:val="24"/>
          <w:szCs w:val="24"/>
        </w:rPr>
      </w:pPr>
      <w:r w:rsidRPr="000B233A">
        <w:rPr>
          <w:rFonts w:cstheme="minorHAnsi"/>
          <w:sz w:val="24"/>
          <w:szCs w:val="24"/>
        </w:rPr>
        <w:t xml:space="preserve">K neorganizované, tedy neřízené pohybové aktivitě často dochází v parcích, které povzbuzují děti k fyzické aktivitě. Úřady, které se podílí na plánování parků by měli do návrhů upřednostňovat zařazení dlouhé překážky pro parkur, dobrodružné hřiště a spousty stromů pro lezení </w:t>
      </w:r>
      <w:r w:rsidRPr="00041187">
        <w:rPr>
          <w:rFonts w:cstheme="minorHAnsi"/>
          <w:color w:val="000000" w:themeColor="text1"/>
          <w:sz w:val="24"/>
          <w:szCs w:val="24"/>
        </w:rPr>
        <w:t>a v neposlední řadě houpačky, které lákají děti k neorganizované pohybové aktivitě (</w:t>
      </w:r>
      <w:proofErr w:type="spellStart"/>
      <w:r w:rsidRPr="00041187">
        <w:rPr>
          <w:rFonts w:cstheme="minorHAnsi"/>
          <w:color w:val="000000" w:themeColor="text1"/>
          <w:sz w:val="24"/>
          <w:szCs w:val="24"/>
          <w:shd w:val="clear" w:color="auto" w:fill="FFFFFF"/>
        </w:rPr>
        <w:t>Veitch</w:t>
      </w:r>
      <w:proofErr w:type="spellEnd"/>
      <w:r w:rsidRPr="00041187">
        <w:rPr>
          <w:rFonts w:cstheme="minorHAnsi"/>
          <w:color w:val="000000" w:themeColor="text1"/>
          <w:sz w:val="24"/>
          <w:szCs w:val="24"/>
          <w:shd w:val="clear" w:color="auto" w:fill="FFFFFF"/>
        </w:rPr>
        <w:t xml:space="preserve"> et al., 2021).</w:t>
      </w:r>
    </w:p>
    <w:p w14:paraId="27DF8584" w14:textId="77777777" w:rsidR="005E66D8" w:rsidRPr="000B233A" w:rsidRDefault="005E66D8" w:rsidP="005E66D8">
      <w:pPr>
        <w:ind w:firstLine="360"/>
        <w:rPr>
          <w:rFonts w:cstheme="minorHAnsi"/>
          <w:sz w:val="24"/>
          <w:szCs w:val="24"/>
        </w:rPr>
      </w:pPr>
      <w:r w:rsidRPr="000B233A">
        <w:rPr>
          <w:rFonts w:cstheme="minorHAnsi"/>
          <w:sz w:val="24"/>
          <w:szCs w:val="24"/>
        </w:rPr>
        <w:t>Podle Národní studie o pohybové aktivitě dětí a mládeže (2022), děti a dospívající by měli věnovat jednu hodinu denně střední až vysoce zatěžující pohybové aktivitě. Současně se doporučuje třikrát týdně se věnovat cvičením podporující růst svalové a kostní tkáně.</w:t>
      </w:r>
    </w:p>
    <w:p w14:paraId="4511CF6D" w14:textId="77777777" w:rsidR="005E66D8" w:rsidRPr="000B233A" w:rsidRDefault="005E66D8" w:rsidP="005E66D8">
      <w:pPr>
        <w:ind w:firstLine="360"/>
        <w:rPr>
          <w:rFonts w:cstheme="minorHAnsi"/>
          <w:sz w:val="24"/>
          <w:szCs w:val="24"/>
        </w:rPr>
      </w:pPr>
      <w:r w:rsidRPr="000B233A">
        <w:rPr>
          <w:rFonts w:cstheme="minorHAnsi"/>
          <w:sz w:val="24"/>
          <w:szCs w:val="24"/>
        </w:rPr>
        <w:t xml:space="preserve">Základním doporučením je vnímat pohybovou aktivitu jako součást našeho života a myslet na to, že nikdy není pozdě začít. Důležité je snažit se být co nejvíce pohybově aktivní a využívat všech dostupných prostředků k realizaci pohybové aktivity (Vyhlídal &amp; </w:t>
      </w:r>
      <w:proofErr w:type="spellStart"/>
      <w:r w:rsidRPr="000B233A">
        <w:rPr>
          <w:rFonts w:cstheme="minorHAnsi"/>
          <w:sz w:val="24"/>
          <w:szCs w:val="24"/>
        </w:rPr>
        <w:t>Ješina</w:t>
      </w:r>
      <w:proofErr w:type="spellEnd"/>
      <w:r w:rsidRPr="000B233A">
        <w:rPr>
          <w:rFonts w:cstheme="minorHAnsi"/>
          <w:sz w:val="24"/>
          <w:szCs w:val="24"/>
        </w:rPr>
        <w:t xml:space="preserve"> et al., 2014)</w:t>
      </w:r>
      <w:r>
        <w:rPr>
          <w:rFonts w:cstheme="minorHAnsi"/>
          <w:sz w:val="24"/>
          <w:szCs w:val="24"/>
        </w:rPr>
        <w:t>.</w:t>
      </w:r>
    </w:p>
    <w:p w14:paraId="574F6475" w14:textId="294C9A50" w:rsidR="005E66D8" w:rsidRDefault="005E66D8" w:rsidP="005E66D8">
      <w:pPr>
        <w:ind w:firstLine="360"/>
        <w:rPr>
          <w:rFonts w:cstheme="minorHAnsi"/>
          <w:sz w:val="24"/>
          <w:szCs w:val="24"/>
        </w:rPr>
      </w:pPr>
      <w:r w:rsidRPr="000B233A">
        <w:rPr>
          <w:rFonts w:cstheme="minorHAnsi"/>
          <w:sz w:val="24"/>
          <w:szCs w:val="24"/>
        </w:rPr>
        <w:t xml:space="preserve">Ze </w:t>
      </w:r>
      <w:r w:rsidRPr="00041187">
        <w:rPr>
          <w:rFonts w:cstheme="minorHAnsi"/>
          <w:color w:val="000000" w:themeColor="text1"/>
          <w:sz w:val="24"/>
          <w:szCs w:val="24"/>
        </w:rPr>
        <w:t xml:space="preserve">studie </w:t>
      </w:r>
      <w:proofErr w:type="spellStart"/>
      <w:r w:rsidRPr="00041187">
        <w:rPr>
          <w:rFonts w:cstheme="minorHAnsi"/>
          <w:color w:val="000000" w:themeColor="text1"/>
          <w:sz w:val="24"/>
          <w:szCs w:val="24"/>
          <w:shd w:val="clear" w:color="auto" w:fill="FFFFFF"/>
        </w:rPr>
        <w:t>Ługowska</w:t>
      </w:r>
      <w:proofErr w:type="spellEnd"/>
      <w:r w:rsidRPr="00041187">
        <w:rPr>
          <w:rFonts w:cstheme="minorHAnsi"/>
          <w:color w:val="000000" w:themeColor="text1"/>
          <w:sz w:val="24"/>
          <w:szCs w:val="24"/>
          <w:shd w:val="clear" w:color="auto" w:fill="FFFFFF"/>
        </w:rPr>
        <w:t xml:space="preserve"> &amp; </w:t>
      </w:r>
      <w:proofErr w:type="spellStart"/>
      <w:r w:rsidRPr="00041187">
        <w:rPr>
          <w:rFonts w:cstheme="minorHAnsi"/>
          <w:color w:val="000000" w:themeColor="text1"/>
          <w:sz w:val="24"/>
          <w:szCs w:val="24"/>
          <w:shd w:val="clear" w:color="auto" w:fill="FFFFFF"/>
        </w:rPr>
        <w:t>Kolanowski</w:t>
      </w:r>
      <w:proofErr w:type="spellEnd"/>
      <w:r w:rsidRPr="00041187">
        <w:rPr>
          <w:rFonts w:cstheme="minorHAnsi"/>
          <w:color w:val="000000" w:themeColor="text1"/>
          <w:sz w:val="24"/>
          <w:szCs w:val="24"/>
          <w:shd w:val="clear" w:color="auto" w:fill="FFFFFF"/>
        </w:rPr>
        <w:t xml:space="preserve"> (2022) </w:t>
      </w:r>
      <w:r w:rsidRPr="00041187">
        <w:rPr>
          <w:rFonts w:cstheme="minorHAnsi"/>
          <w:color w:val="000000" w:themeColor="text1"/>
          <w:sz w:val="24"/>
          <w:szCs w:val="24"/>
        </w:rPr>
        <w:t>vyplývá</w:t>
      </w:r>
      <w:r w:rsidRPr="000B233A">
        <w:rPr>
          <w:rFonts w:cstheme="minorHAnsi"/>
          <w:sz w:val="24"/>
          <w:szCs w:val="24"/>
        </w:rPr>
        <w:t>, že u dětí s nadměrnou tukovou zásobou se doporučuje zvýšit pohybovou aktivitu ve škole. Zvýšený počet hodin tělesné výchovy ve škole má pozitivní vliv na zdraví dětí a snižuje riziko obezity.</w:t>
      </w:r>
    </w:p>
    <w:p w14:paraId="7AC8B411" w14:textId="137A1BAA" w:rsidR="00EE13C3" w:rsidRDefault="00EE13C3" w:rsidP="005E66D8">
      <w:pPr>
        <w:ind w:firstLine="360"/>
        <w:rPr>
          <w:rFonts w:cstheme="minorHAnsi"/>
          <w:sz w:val="24"/>
          <w:szCs w:val="24"/>
        </w:rPr>
      </w:pPr>
      <w:r>
        <w:rPr>
          <w:rFonts w:cstheme="minorHAnsi"/>
          <w:sz w:val="24"/>
          <w:szCs w:val="24"/>
        </w:rPr>
        <w:t xml:space="preserve">Podle studie </w:t>
      </w:r>
      <w:r w:rsidR="009C2F69">
        <w:rPr>
          <w:rFonts w:cstheme="minorHAnsi"/>
          <w:sz w:val="24"/>
          <w:szCs w:val="24"/>
        </w:rPr>
        <w:t xml:space="preserve">Bull </w:t>
      </w:r>
      <w:r w:rsidR="009C2F69">
        <w:rPr>
          <w:rFonts w:cstheme="minorHAnsi"/>
          <w:sz w:val="24"/>
          <w:szCs w:val="24"/>
        </w:rPr>
        <w:sym w:font="Symbol" w:char="F026"/>
      </w:r>
      <w:r w:rsidR="009C2F69">
        <w:rPr>
          <w:rFonts w:cstheme="minorHAnsi"/>
          <w:sz w:val="24"/>
          <w:szCs w:val="24"/>
        </w:rPr>
        <w:t xml:space="preserve"> et al. (2020) by děti a mladiství měli věnovat průměrně 60 minut střední až silné aerobní aktivity. Dalším doporučením nejen u dětí a mladistvých je pravidelné posilování svalů.</w:t>
      </w:r>
    </w:p>
    <w:p w14:paraId="1BCDD0DF" w14:textId="77777777" w:rsidR="005E66D8" w:rsidRPr="00AF575C" w:rsidRDefault="005E66D8" w:rsidP="00565E76">
      <w:pPr>
        <w:pStyle w:val="Nadpis3"/>
        <w:rPr>
          <w:b w:val="0"/>
          <w:i w:val="0"/>
        </w:rPr>
      </w:pPr>
      <w:bookmarkStart w:id="11" w:name="_Toc133418546"/>
      <w:r w:rsidRPr="00AF575C">
        <w:rPr>
          <w:b w:val="0"/>
          <w:i w:val="0"/>
        </w:rPr>
        <w:t>Spánek</w:t>
      </w:r>
      <w:bookmarkEnd w:id="11"/>
    </w:p>
    <w:p w14:paraId="41D2B1DC" w14:textId="77777777" w:rsidR="005E66D8" w:rsidRPr="000B233A" w:rsidRDefault="005E66D8" w:rsidP="005E66D8">
      <w:pPr>
        <w:ind w:firstLine="135"/>
        <w:rPr>
          <w:rFonts w:cstheme="minorHAnsi"/>
          <w:sz w:val="24"/>
          <w:szCs w:val="24"/>
        </w:rPr>
      </w:pPr>
      <w:r w:rsidRPr="000B233A">
        <w:rPr>
          <w:rFonts w:cstheme="minorHAnsi"/>
          <w:sz w:val="24"/>
          <w:szCs w:val="24"/>
        </w:rPr>
        <w:t xml:space="preserve">Od pradávna je spánek považován za nejdůležitější, rozhodující a nedílnou součástí života každého jedince. Pro člověka spánek znamená čas klidu a odpočinku a také načerpání energie do dalšího dne. Ve spánku se základní metabolismus sníží o 5-25 %, </w:t>
      </w:r>
      <w:r w:rsidRPr="000B233A">
        <w:rPr>
          <w:rFonts w:cstheme="minorHAnsi"/>
          <w:sz w:val="24"/>
          <w:szCs w:val="24"/>
        </w:rPr>
        <w:lastRenderedPageBreak/>
        <w:t>klesne spotřeba kyslíku, srdeční aktivity a tepové frekvence. Potřeba spánku se liší s věkem, ale i vnějšími a vnitřními změnami. Všeobecně ale platí, že průměrná doba spánku činí 8 hodin, ale je to zcela individuální. Se zdravým úzce souvisí spánková hygiena. Doporučuje se pravidelně ulehávat a pravidelně vstávat, nespat během dne, jít spát přiměřeně unaven, nepřejídat se a nepít alkoholické a kofeinové nápoje před spaním (</w:t>
      </w:r>
      <w:proofErr w:type="spellStart"/>
      <w:r w:rsidRPr="000B233A">
        <w:rPr>
          <w:rFonts w:cstheme="minorHAnsi"/>
          <w:sz w:val="24"/>
          <w:szCs w:val="24"/>
        </w:rPr>
        <w:t>Švamberk</w:t>
      </w:r>
      <w:proofErr w:type="spellEnd"/>
      <w:r w:rsidRPr="000B233A">
        <w:rPr>
          <w:rFonts w:cstheme="minorHAnsi"/>
          <w:sz w:val="24"/>
          <w:szCs w:val="24"/>
        </w:rPr>
        <w:t xml:space="preserve"> Šauerové et al.,2016).</w:t>
      </w:r>
    </w:p>
    <w:p w14:paraId="4AFE1D43" w14:textId="77777777" w:rsidR="005E66D8" w:rsidRPr="00041187" w:rsidRDefault="005E66D8" w:rsidP="005E66D8">
      <w:pPr>
        <w:ind w:firstLine="135"/>
        <w:rPr>
          <w:rFonts w:cstheme="minorHAnsi"/>
          <w:color w:val="000000" w:themeColor="text1"/>
          <w:sz w:val="24"/>
          <w:szCs w:val="24"/>
        </w:rPr>
      </w:pPr>
      <w:r w:rsidRPr="000B233A">
        <w:rPr>
          <w:rFonts w:cstheme="minorHAnsi"/>
          <w:sz w:val="24"/>
          <w:szCs w:val="24"/>
        </w:rPr>
        <w:tab/>
        <w:t xml:space="preserve">O spánku hovoříme jako o základním způsobu regenerace. Ve spánku odpočívá a regeneruje především mozek a další orgány včetně srdce. Potřebu spánku má každý jinou, avšak za standartní dobu, kterou tělo potřebuje pro regeneraci považujeme šest až osm hodin souvislého spánku v noci, protože biorytmy jsou nastavené tak, že v noci dochází k útlumu činností všech orgánů. </w:t>
      </w:r>
      <w:r w:rsidRPr="00041187">
        <w:rPr>
          <w:rFonts w:cstheme="minorHAnsi"/>
          <w:color w:val="000000" w:themeColor="text1"/>
          <w:sz w:val="24"/>
          <w:szCs w:val="24"/>
        </w:rPr>
        <w:t>Spánek kratší než pět hodin, může z dlouhodobého hlediska významně zvyšovat riziku diabetu (</w:t>
      </w:r>
      <w:proofErr w:type="spellStart"/>
      <w:r w:rsidRPr="00041187">
        <w:rPr>
          <w:rFonts w:cstheme="minorHAnsi"/>
          <w:color w:val="000000" w:themeColor="text1"/>
          <w:sz w:val="24"/>
          <w:szCs w:val="24"/>
        </w:rPr>
        <w:t>Klescht</w:t>
      </w:r>
      <w:proofErr w:type="spellEnd"/>
      <w:r w:rsidRPr="00041187">
        <w:rPr>
          <w:rFonts w:cstheme="minorHAnsi"/>
          <w:color w:val="000000" w:themeColor="text1"/>
          <w:sz w:val="24"/>
          <w:szCs w:val="24"/>
        </w:rPr>
        <w:t>, 2008).</w:t>
      </w:r>
    </w:p>
    <w:p w14:paraId="381EDCB8" w14:textId="05139394" w:rsidR="00E136A6" w:rsidRPr="00565E76" w:rsidRDefault="005E66D8" w:rsidP="00565E76">
      <w:pPr>
        <w:ind w:firstLine="135"/>
        <w:rPr>
          <w:rFonts w:cstheme="minorHAnsi"/>
          <w:sz w:val="24"/>
          <w:szCs w:val="24"/>
        </w:rPr>
      </w:pPr>
      <w:r w:rsidRPr="00041187">
        <w:rPr>
          <w:rFonts w:cstheme="minorHAnsi"/>
          <w:color w:val="000000" w:themeColor="text1"/>
          <w:sz w:val="24"/>
          <w:szCs w:val="24"/>
        </w:rPr>
        <w:tab/>
        <w:t xml:space="preserve">Studie autorů </w:t>
      </w:r>
      <w:proofErr w:type="spellStart"/>
      <w:r w:rsidRPr="00041187">
        <w:rPr>
          <w:rFonts w:cstheme="minorHAnsi"/>
          <w:color w:val="000000" w:themeColor="text1"/>
          <w:sz w:val="24"/>
          <w:szCs w:val="24"/>
          <w:shd w:val="clear" w:color="auto" w:fill="FFFFFF"/>
        </w:rPr>
        <w:t>Garbarino</w:t>
      </w:r>
      <w:proofErr w:type="spellEnd"/>
      <w:r w:rsidRPr="00041187">
        <w:rPr>
          <w:rFonts w:cstheme="minorHAnsi"/>
          <w:color w:val="000000" w:themeColor="text1"/>
          <w:sz w:val="24"/>
          <w:szCs w:val="24"/>
          <w:shd w:val="clear" w:color="auto" w:fill="FFFFFF"/>
        </w:rPr>
        <w:t xml:space="preserve"> et al. (2021) </w:t>
      </w:r>
      <w:r w:rsidRPr="00041187">
        <w:rPr>
          <w:rFonts w:cstheme="minorHAnsi"/>
          <w:color w:val="000000" w:themeColor="text1"/>
          <w:sz w:val="24"/>
          <w:szCs w:val="24"/>
        </w:rPr>
        <w:t xml:space="preserve">upozorňuje </w:t>
      </w:r>
      <w:r w:rsidRPr="000B233A">
        <w:rPr>
          <w:rFonts w:cstheme="minorHAnsi"/>
          <w:sz w:val="24"/>
          <w:szCs w:val="24"/>
        </w:rPr>
        <w:t>na současný trend zkracování délky nočního spánku pod doporučovanou normu. Ze studie vyplývá, že nedostatek spánku má negativní vliv na zdraví. Spánek podporuje imunitu, proto nedodržování doporučení může vést k chronickému zánětlivému stavu a zvýšenému riziku infekčních patologií.</w:t>
      </w:r>
    </w:p>
    <w:p w14:paraId="130645CE" w14:textId="77777777" w:rsidR="00E136A6" w:rsidRPr="00AF575C" w:rsidRDefault="00E136A6" w:rsidP="00565E76">
      <w:pPr>
        <w:pStyle w:val="Nadpis3"/>
        <w:rPr>
          <w:b w:val="0"/>
          <w:i w:val="0"/>
        </w:rPr>
      </w:pPr>
      <w:bookmarkStart w:id="12" w:name="_Toc133418547"/>
      <w:r w:rsidRPr="00AF575C">
        <w:rPr>
          <w:b w:val="0"/>
          <w:i w:val="0"/>
        </w:rPr>
        <w:t>Výživa</w:t>
      </w:r>
      <w:bookmarkEnd w:id="12"/>
    </w:p>
    <w:p w14:paraId="72B0A3D5" w14:textId="77777777" w:rsidR="00E136A6" w:rsidRPr="000B233A" w:rsidRDefault="00E136A6" w:rsidP="00E136A6">
      <w:pPr>
        <w:ind w:firstLine="360"/>
        <w:rPr>
          <w:rFonts w:cstheme="minorHAnsi"/>
          <w:sz w:val="24"/>
          <w:szCs w:val="24"/>
        </w:rPr>
      </w:pPr>
      <w:r w:rsidRPr="000B233A">
        <w:rPr>
          <w:rFonts w:cstheme="minorHAnsi"/>
          <w:sz w:val="24"/>
          <w:szCs w:val="24"/>
        </w:rPr>
        <w:t>Organismus potřebuje energii, kterou získává z potravy k zajištění své činnosti a stavební látky k výstavě tkání a orgánů. Správná výživa je taková je tedy taková, která je vyvážena po stránce kvalitativní i kvantitativní, čímž je schopna zajistit organismu pravidelný a dostatečný přísun energie a všech živin, minerálů, vitamínů a vody. Z kvalitativního hlediska by měla být strava vyvážena a rozmanitá, tak aby byl zajištěn dostatečný a vyvážený přísun živin. Nevyvážená strava může být příčinou nedostatku některých živin, oslabení imunitního systému a zvyšování rizika kardiovaskulárních či nádorových onemocnění. Z kvantitativního hlediska musí výživa zajišťovat příjem energie odpovídající jejímu výdeji. Pakliže příjem a výdej energie není v rovnováze, dochází v těle k ukládání zásobního tuku a vzniká nadváha až obezita (Machová et al., 2015).</w:t>
      </w:r>
    </w:p>
    <w:p w14:paraId="7D8A24D3" w14:textId="77777777" w:rsidR="00E136A6" w:rsidRPr="000B233A" w:rsidRDefault="00E136A6" w:rsidP="00E136A6">
      <w:pPr>
        <w:ind w:firstLine="360"/>
        <w:rPr>
          <w:rFonts w:cstheme="minorHAnsi"/>
          <w:sz w:val="24"/>
          <w:szCs w:val="24"/>
        </w:rPr>
      </w:pPr>
      <w:r w:rsidRPr="000B233A">
        <w:rPr>
          <w:rFonts w:cstheme="minorHAnsi"/>
          <w:sz w:val="24"/>
          <w:szCs w:val="24"/>
        </w:rPr>
        <w:t xml:space="preserve">Vzrůstající výskyt nadváhy a obezity, zejména mezi dětmi a dospívajícími, je z dlouhodobého hlediska závažným medicínským problémem, protože výrazně vzrůstá </w:t>
      </w:r>
      <w:r w:rsidRPr="000B233A">
        <w:rPr>
          <w:rFonts w:cstheme="minorHAnsi"/>
          <w:sz w:val="24"/>
          <w:szCs w:val="24"/>
        </w:rPr>
        <w:lastRenderedPageBreak/>
        <w:t xml:space="preserve">riziko rozvoje obezity a s ní souvisejících onemocnění v dospělosti. Pomineme-li obezitu danou genetickými faktory, některými onemocněními nebo případně obezitu způsobenou podáváním některých léků, velké množství proměnných ke vzniku nadváhy a obezity proměnných pramení z životního stylu jedinců (Fialová, 2012). </w:t>
      </w:r>
    </w:p>
    <w:p w14:paraId="37B3BBFF" w14:textId="02165A59" w:rsidR="00E136A6" w:rsidRPr="002940FC" w:rsidRDefault="00E136A6" w:rsidP="002940FC">
      <w:pPr>
        <w:spacing w:after="160"/>
        <w:rPr>
          <w:rFonts w:cstheme="minorHAnsi"/>
          <w:sz w:val="24"/>
          <w:szCs w:val="24"/>
        </w:rPr>
      </w:pPr>
      <w:r w:rsidRPr="002940FC">
        <w:rPr>
          <w:rFonts w:cstheme="minorHAnsi"/>
          <w:sz w:val="24"/>
          <w:szCs w:val="24"/>
        </w:rPr>
        <w:t>Složky výživy</w:t>
      </w:r>
    </w:p>
    <w:p w14:paraId="053FFD88" w14:textId="77777777" w:rsidR="00E136A6" w:rsidRPr="000B233A" w:rsidRDefault="00E136A6" w:rsidP="00E136A6">
      <w:pPr>
        <w:ind w:firstLine="360"/>
        <w:rPr>
          <w:rFonts w:cstheme="minorHAnsi"/>
          <w:sz w:val="24"/>
          <w:szCs w:val="24"/>
        </w:rPr>
      </w:pPr>
      <w:r w:rsidRPr="000B233A">
        <w:rPr>
          <w:rFonts w:cstheme="minorHAnsi"/>
          <w:sz w:val="24"/>
          <w:szCs w:val="24"/>
        </w:rPr>
        <w:t xml:space="preserve">Machová et al. (2015) uvádí, že základní živiny jsou bílkoviny, tuky a cukry, ale nedílnou součást výživy tvoří také vitamíny, minerály a voda. </w:t>
      </w:r>
    </w:p>
    <w:p w14:paraId="02EE005C" w14:textId="77777777" w:rsidR="00E136A6" w:rsidRPr="000B233A" w:rsidRDefault="00E136A6" w:rsidP="00E136A6">
      <w:pPr>
        <w:ind w:firstLine="360"/>
        <w:rPr>
          <w:rFonts w:cstheme="minorHAnsi"/>
          <w:sz w:val="24"/>
          <w:szCs w:val="24"/>
        </w:rPr>
      </w:pPr>
      <w:r w:rsidRPr="000B233A">
        <w:rPr>
          <w:rFonts w:cstheme="minorHAnsi"/>
          <w:sz w:val="24"/>
          <w:szCs w:val="24"/>
        </w:rPr>
        <w:t xml:space="preserve">Bílkoviny jsou důležitou stavební látkou v buňkách těla, krve, hormonů, enzymů a protilátek. Z hlediska zdroje energie jsou méně důležité než sacharidy a tuky a jejich zastoupení by mělo být mezi 10 až 15 procenty z denního příjmu energie. </w:t>
      </w:r>
    </w:p>
    <w:p w14:paraId="7F907481" w14:textId="77777777" w:rsidR="00E136A6" w:rsidRPr="000B233A" w:rsidRDefault="00E136A6" w:rsidP="00E136A6">
      <w:pPr>
        <w:ind w:firstLine="360"/>
        <w:rPr>
          <w:rFonts w:cstheme="minorHAnsi"/>
          <w:sz w:val="24"/>
          <w:szCs w:val="24"/>
        </w:rPr>
      </w:pPr>
      <w:r w:rsidRPr="000B233A">
        <w:rPr>
          <w:rFonts w:cstheme="minorHAnsi"/>
          <w:sz w:val="24"/>
          <w:szCs w:val="24"/>
        </w:rPr>
        <w:t xml:space="preserve">Tuky jsou uloženy jako zásobní látky v buňkách podkožního tukového vaziva a v tukové tkáni kolem orgánů. Zásobní tuk se při nedostatečném přísunu sacharidů v potravě stává zdrojem energie. Tuky jsou energeticky nejbohatší, rozpouští se v nich některé vitamíny, jsou základem pro tvorbu pohlavních hormonů mají termoregulační funkci a v neposlední řadě dodávají potravě lepší chuť. Naše potřeba tuků by měla tvořit asi 25 až 30 procent z denního příjmu. </w:t>
      </w:r>
    </w:p>
    <w:p w14:paraId="63D263B6" w14:textId="77777777" w:rsidR="00E136A6" w:rsidRPr="000B233A" w:rsidRDefault="00E136A6" w:rsidP="00E136A6">
      <w:pPr>
        <w:ind w:firstLine="360"/>
        <w:rPr>
          <w:rFonts w:cstheme="minorHAnsi"/>
          <w:sz w:val="24"/>
          <w:szCs w:val="24"/>
        </w:rPr>
      </w:pPr>
      <w:r w:rsidRPr="000B233A">
        <w:rPr>
          <w:rFonts w:cstheme="minorHAnsi"/>
          <w:sz w:val="24"/>
          <w:szCs w:val="24"/>
        </w:rPr>
        <w:t xml:space="preserve">Sacharidy jsou hlavním pohotovým zdrojem energie a tvoří většinu energetické potřeby, což je až 55 procent. Jestliže většinu denní dávky hradíme zejména bílým pečivem, nedodáváme organismu krom zdroje energie žádnou biologickou hodnotu. Při nadměrné spotřebě sacharidů se zvyšuje riziko některých chorobných stavů jako je obezita, kardiovaskulární onemocnění, cukrovka a zubní kaz. </w:t>
      </w:r>
    </w:p>
    <w:p w14:paraId="19482EC9" w14:textId="2F691F31" w:rsidR="00E136A6" w:rsidRPr="002940FC" w:rsidRDefault="00E136A6" w:rsidP="002940FC">
      <w:pPr>
        <w:spacing w:after="160"/>
        <w:rPr>
          <w:rFonts w:cstheme="minorHAnsi"/>
          <w:sz w:val="24"/>
          <w:szCs w:val="24"/>
        </w:rPr>
      </w:pPr>
      <w:r w:rsidRPr="002940FC">
        <w:rPr>
          <w:rFonts w:cstheme="minorHAnsi"/>
          <w:sz w:val="24"/>
          <w:szCs w:val="24"/>
        </w:rPr>
        <w:t>Výživové návyky</w:t>
      </w:r>
    </w:p>
    <w:p w14:paraId="01379D8E" w14:textId="77777777" w:rsidR="00E136A6" w:rsidRPr="000B233A" w:rsidRDefault="00E136A6" w:rsidP="00E136A6">
      <w:pPr>
        <w:ind w:firstLine="360"/>
        <w:rPr>
          <w:rFonts w:cstheme="minorHAnsi"/>
          <w:sz w:val="24"/>
          <w:szCs w:val="24"/>
        </w:rPr>
      </w:pPr>
      <w:r w:rsidRPr="000B233A">
        <w:rPr>
          <w:rFonts w:cstheme="minorHAnsi"/>
          <w:sz w:val="24"/>
          <w:szCs w:val="24"/>
        </w:rPr>
        <w:t xml:space="preserve">Výživové návyky a základní obrysy životního stylu se formují především v dětství. Dítě přichází na vět s určitými predispozicemi jako je například náklonnost ke sladkému, odpor ke kyselému nebo hořkým chutím s fobií ochutnávat jídla. Výživové návyky nebo výběr a příjem potravy ovlivňují nepřímé vlivy a přímé vlivy. Přímé vlivy jsou například množství dostupné potravy, společenský tlak, informace o potravinách či společenský tlak. Mezi nepřímé vlivy řadíme nejčastěji dostupnost, cenu a pohodlí. Dále také postoj, preference, norma ale i tradice. Které z vlivů při formování návyků působit více nebo méně lze do jisté míry ovlivnit. V dětství má největší roli rodina. Poté se na rozvoji návyku podílí školní prostředí a také vliv vrstevníků (Fialová, 2012). </w:t>
      </w:r>
    </w:p>
    <w:p w14:paraId="4DA3FD78" w14:textId="77777777" w:rsidR="00E136A6" w:rsidRPr="000B233A" w:rsidRDefault="00E136A6" w:rsidP="00E136A6">
      <w:pPr>
        <w:ind w:firstLine="360"/>
        <w:rPr>
          <w:rFonts w:cstheme="minorHAnsi"/>
          <w:sz w:val="24"/>
          <w:szCs w:val="24"/>
        </w:rPr>
      </w:pPr>
      <w:r w:rsidRPr="000B233A">
        <w:rPr>
          <w:rFonts w:cstheme="minorHAnsi"/>
          <w:sz w:val="24"/>
          <w:szCs w:val="24"/>
        </w:rPr>
        <w:lastRenderedPageBreak/>
        <w:t>Stravovací návyky úzce souvisí se vzděláváním. Obecně lze říct, že čím vyšší vzdělání člověk má, tím více si uvědomuje nutnost kvalitní a vyvážené stravy a dbá na doporučené zásady správné výživy. Ženy v porovnání s muži dodržují více zásady zdravé výživy. Největší rozdíly byly shledány v konzumaci celozrnného a tmavého pečiva a v dávání přednosti rostlinným tukům (Machová et al., 2015).</w:t>
      </w:r>
    </w:p>
    <w:p w14:paraId="273FB6DE" w14:textId="5A380454" w:rsidR="00E136A6" w:rsidRPr="002940FC" w:rsidRDefault="00E136A6" w:rsidP="002940FC">
      <w:pPr>
        <w:spacing w:after="160"/>
        <w:rPr>
          <w:rFonts w:cstheme="minorHAnsi"/>
          <w:sz w:val="24"/>
          <w:szCs w:val="24"/>
        </w:rPr>
      </w:pPr>
      <w:r w:rsidRPr="002940FC">
        <w:rPr>
          <w:rFonts w:cstheme="minorHAnsi"/>
          <w:sz w:val="24"/>
          <w:szCs w:val="24"/>
        </w:rPr>
        <w:t>Nesprávná výživa</w:t>
      </w:r>
    </w:p>
    <w:p w14:paraId="52573285" w14:textId="7AF26763" w:rsidR="00E136A6" w:rsidRPr="000B233A" w:rsidRDefault="00E136A6" w:rsidP="00E136A6">
      <w:pPr>
        <w:ind w:firstLine="360"/>
        <w:rPr>
          <w:rFonts w:cstheme="minorHAnsi"/>
          <w:sz w:val="24"/>
          <w:szCs w:val="24"/>
        </w:rPr>
      </w:pPr>
      <w:r w:rsidRPr="000B233A">
        <w:rPr>
          <w:rFonts w:cstheme="minorHAnsi"/>
          <w:sz w:val="24"/>
          <w:szCs w:val="24"/>
        </w:rPr>
        <w:t>Nevhodná výživa je závažným rizikem, které se podílí na vzniku neinfekčních hromadných onemocněních, často nazývané civilizační choroby. Vznik těchto chorob často souvisí s nadměrným energetickým příjmem, velkým množství živočišných tuků, cholesterolu, cukrů a soli v potravě. Často nevhodná výživa souvisí s tradičními zvyklosti v českém stravování nebo také s nevhodnou reklamou. Také nedostatek finančních prostředků může být vést v některých případech ke konzumaci levnější a méně kvalitní stravy (Machová et al., 2015).</w:t>
      </w:r>
    </w:p>
    <w:p w14:paraId="02CAA902" w14:textId="1D6601CD" w:rsidR="001C100F" w:rsidRPr="000B233A" w:rsidRDefault="00EB13E3" w:rsidP="001E66A7">
      <w:pPr>
        <w:ind w:firstLine="360"/>
        <w:rPr>
          <w:rFonts w:cstheme="minorHAnsi"/>
          <w:sz w:val="24"/>
          <w:szCs w:val="24"/>
        </w:rPr>
      </w:pPr>
      <w:r w:rsidRPr="000B233A">
        <w:rPr>
          <w:rFonts w:cstheme="minorHAnsi"/>
          <w:sz w:val="24"/>
          <w:szCs w:val="24"/>
        </w:rPr>
        <w:t xml:space="preserve">Studie autorů </w:t>
      </w:r>
      <w:proofErr w:type="spellStart"/>
      <w:r w:rsidRPr="001E66A7">
        <w:rPr>
          <w:rFonts w:cstheme="minorHAnsi"/>
          <w:color w:val="000000" w:themeColor="text1"/>
          <w:sz w:val="24"/>
          <w:szCs w:val="24"/>
          <w:shd w:val="clear" w:color="auto" w:fill="FFFFFF"/>
        </w:rPr>
        <w:t>Magalhães</w:t>
      </w:r>
      <w:proofErr w:type="spellEnd"/>
      <w:r w:rsidRPr="001E66A7">
        <w:rPr>
          <w:rFonts w:cstheme="minorHAnsi"/>
          <w:color w:val="000000" w:themeColor="text1"/>
          <w:sz w:val="24"/>
          <w:szCs w:val="24"/>
          <w:shd w:val="clear" w:color="auto" w:fill="FFFFFF"/>
        </w:rPr>
        <w:t xml:space="preserve"> et al. (2022)</w:t>
      </w:r>
      <w:r w:rsidR="0093669B" w:rsidRPr="001E66A7">
        <w:rPr>
          <w:rFonts w:cstheme="minorHAnsi"/>
          <w:color w:val="000000" w:themeColor="text1"/>
          <w:sz w:val="24"/>
          <w:szCs w:val="24"/>
          <w:shd w:val="clear" w:color="auto" w:fill="FFFFFF"/>
        </w:rPr>
        <w:t xml:space="preserve"> také zmiňuje, že </w:t>
      </w:r>
      <w:r w:rsidRPr="001E66A7">
        <w:rPr>
          <w:rFonts w:cstheme="minorHAnsi"/>
          <w:color w:val="000000" w:themeColor="text1"/>
          <w:sz w:val="24"/>
          <w:szCs w:val="24"/>
          <w:shd w:val="clear" w:color="auto" w:fill="FFFFFF"/>
        </w:rPr>
        <w:t>za nevhodnou strav</w:t>
      </w:r>
      <w:r w:rsidR="0093669B" w:rsidRPr="001E66A7">
        <w:rPr>
          <w:rFonts w:cstheme="minorHAnsi"/>
          <w:color w:val="000000" w:themeColor="text1"/>
          <w:sz w:val="24"/>
          <w:szCs w:val="24"/>
          <w:shd w:val="clear" w:color="auto" w:fill="FFFFFF"/>
        </w:rPr>
        <w:t xml:space="preserve">a </w:t>
      </w:r>
      <w:r w:rsidRPr="001E66A7">
        <w:rPr>
          <w:rFonts w:cstheme="minorHAnsi"/>
          <w:color w:val="000000" w:themeColor="text1"/>
          <w:sz w:val="24"/>
          <w:szCs w:val="24"/>
          <w:shd w:val="clear" w:color="auto" w:fill="FFFFFF"/>
        </w:rPr>
        <w:t xml:space="preserve">může </w:t>
      </w:r>
      <w:r w:rsidR="0093669B" w:rsidRPr="001E66A7">
        <w:rPr>
          <w:rFonts w:cstheme="minorHAnsi"/>
          <w:color w:val="000000" w:themeColor="text1"/>
          <w:sz w:val="24"/>
          <w:szCs w:val="24"/>
          <w:shd w:val="clear" w:color="auto" w:fill="FFFFFF"/>
        </w:rPr>
        <w:t>souviset s kulturou, rodinným zvyklostem a tradicím země. Z výsledků studie vyplývá, že tyto přednášky se nejčastěji vyskytují ve stravě dětí.</w:t>
      </w:r>
    </w:p>
    <w:p w14:paraId="763A0A48" w14:textId="6D5D4D76" w:rsidR="00E136A6" w:rsidRPr="000B233A" w:rsidRDefault="00E136A6" w:rsidP="00E136A6">
      <w:pPr>
        <w:ind w:firstLine="360"/>
        <w:rPr>
          <w:rFonts w:cstheme="minorHAnsi"/>
          <w:sz w:val="24"/>
          <w:szCs w:val="24"/>
        </w:rPr>
      </w:pPr>
      <w:r w:rsidRPr="000B233A">
        <w:rPr>
          <w:rFonts w:cstheme="minorHAnsi"/>
          <w:sz w:val="24"/>
          <w:szCs w:val="24"/>
        </w:rPr>
        <w:t>U adolescentů se často objevují chyby ve výživě spojené s konzumací kávy, alkoholu a častějších návštěv provozoven rychlého občerstvení nebo mají tendenci vynechávat jednotlivá jídla (Fialová, 2012).</w:t>
      </w:r>
    </w:p>
    <w:p w14:paraId="2F71AA05" w14:textId="1478E5C6" w:rsidR="00377F9D" w:rsidRPr="000B233A" w:rsidRDefault="00411AB5" w:rsidP="00411AB5">
      <w:pPr>
        <w:ind w:firstLine="360"/>
        <w:rPr>
          <w:rFonts w:cstheme="minorHAnsi"/>
          <w:sz w:val="24"/>
          <w:szCs w:val="24"/>
        </w:rPr>
      </w:pPr>
      <w:proofErr w:type="spellStart"/>
      <w:r w:rsidRPr="00041187">
        <w:rPr>
          <w:rFonts w:cstheme="minorHAnsi"/>
          <w:color w:val="000000" w:themeColor="text1"/>
          <w:sz w:val="24"/>
          <w:szCs w:val="24"/>
          <w:shd w:val="clear" w:color="auto" w:fill="FFFFFF"/>
        </w:rPr>
        <w:t>Woźniak</w:t>
      </w:r>
      <w:proofErr w:type="spellEnd"/>
      <w:r w:rsidRPr="00041187">
        <w:rPr>
          <w:rFonts w:cstheme="minorHAnsi"/>
          <w:color w:val="000000" w:themeColor="text1"/>
          <w:sz w:val="24"/>
          <w:szCs w:val="24"/>
          <w:shd w:val="clear" w:color="auto" w:fill="FFFFFF"/>
        </w:rPr>
        <w:t xml:space="preserve"> et al. (2022) uvádí</w:t>
      </w:r>
      <w:r w:rsidR="00377F9D" w:rsidRPr="00041187">
        <w:rPr>
          <w:rFonts w:cstheme="minorHAnsi"/>
          <w:color w:val="000000" w:themeColor="text1"/>
          <w:sz w:val="24"/>
          <w:szCs w:val="24"/>
        </w:rPr>
        <w:t xml:space="preserve">, </w:t>
      </w:r>
      <w:r w:rsidR="00377F9D" w:rsidRPr="000B233A">
        <w:rPr>
          <w:rFonts w:cstheme="minorHAnsi"/>
          <w:sz w:val="24"/>
          <w:szCs w:val="24"/>
        </w:rPr>
        <w:t xml:space="preserve">že za nesprávnou výživu dětí </w:t>
      </w:r>
      <w:r w:rsidRPr="000B233A">
        <w:rPr>
          <w:rFonts w:cstheme="minorHAnsi"/>
          <w:sz w:val="24"/>
          <w:szCs w:val="24"/>
        </w:rPr>
        <w:t>navzdory rozšířeného přístupu k informacím o výživě dětí stále mohou rodiče, kteří se dopouští mnoha chyb. Výsledek studie ukázal</w:t>
      </w:r>
      <w:r w:rsidR="000F6D79" w:rsidRPr="000B233A">
        <w:rPr>
          <w:rFonts w:cstheme="minorHAnsi"/>
          <w:sz w:val="24"/>
          <w:szCs w:val="24"/>
        </w:rPr>
        <w:t>, že správná nutriční edukace ba mohla zlepšit nutriční stav dětí.</w:t>
      </w:r>
    </w:p>
    <w:p w14:paraId="2BA95090" w14:textId="3527FD41" w:rsidR="00E136A6" w:rsidRPr="002940FC" w:rsidRDefault="00E136A6" w:rsidP="002940FC">
      <w:pPr>
        <w:spacing w:after="160"/>
        <w:rPr>
          <w:rFonts w:cstheme="minorHAnsi"/>
          <w:sz w:val="24"/>
          <w:szCs w:val="24"/>
        </w:rPr>
      </w:pPr>
      <w:r w:rsidRPr="002940FC">
        <w:rPr>
          <w:rFonts w:cstheme="minorHAnsi"/>
          <w:sz w:val="24"/>
          <w:szCs w:val="24"/>
        </w:rPr>
        <w:t>Výživová doporučení</w:t>
      </w:r>
    </w:p>
    <w:p w14:paraId="19846714" w14:textId="77777777" w:rsidR="00E136A6" w:rsidRPr="000B233A" w:rsidRDefault="00E136A6" w:rsidP="00E136A6">
      <w:pPr>
        <w:ind w:firstLine="360"/>
        <w:rPr>
          <w:rFonts w:cstheme="minorHAnsi"/>
          <w:sz w:val="24"/>
          <w:szCs w:val="24"/>
        </w:rPr>
      </w:pPr>
      <w:r w:rsidRPr="000B233A">
        <w:rPr>
          <w:rFonts w:cstheme="minorHAnsi"/>
          <w:sz w:val="24"/>
          <w:szCs w:val="24"/>
        </w:rPr>
        <w:t xml:space="preserve">Zdravá nebo jinými slovy racionální výživa zahrnuje vyvážený poměr základních živin, minerálních látek a vitamínů. Tato výživa je v souladu se současnými vědeckými výzkumy a pokrývá fyziologické potřeby člověka. Pro člověka je přirozená smíšená strava, která by měla být pestrá a měla by zahrnovat základní potraviny mezi které řadíme například: celozrnné výrobky, obilniny, pečivo, těstoviny, rýže, luštěniny, ořechy, zeleninu, ovoce, mléko a mléčné výrobky, maso, drůbež, ryby, masné výrobky, vejce. Co se týká úpravy stravy, tak by měla převažovat příprava racionální, tak aby nedocházelo ke ztrátám vitamínů a dalších látek. Z postupů je doporučeno preferovat vaření a dušení s nižší </w:t>
      </w:r>
      <w:r w:rsidRPr="000B233A">
        <w:rPr>
          <w:rFonts w:cstheme="minorHAnsi"/>
          <w:sz w:val="24"/>
          <w:szCs w:val="24"/>
        </w:rPr>
        <w:lastRenderedPageBreak/>
        <w:t>potřebou tuků. Součástí jídelníčku by měla být syrová zelenina nejen ve formě salátů, kde je vhodným doplňkem olivový olej (Dostálová et al., 2012).</w:t>
      </w:r>
    </w:p>
    <w:p w14:paraId="077317AD" w14:textId="55B06D1C" w:rsidR="00E136A6" w:rsidRDefault="00E136A6" w:rsidP="00E136A6">
      <w:pPr>
        <w:ind w:firstLine="360"/>
        <w:rPr>
          <w:rFonts w:cstheme="minorHAnsi"/>
          <w:sz w:val="24"/>
          <w:szCs w:val="24"/>
        </w:rPr>
      </w:pPr>
      <w:r w:rsidRPr="000B233A">
        <w:rPr>
          <w:rFonts w:cstheme="minorHAnsi"/>
          <w:sz w:val="24"/>
          <w:szCs w:val="24"/>
        </w:rPr>
        <w:t>Podle Machová et al. (2015) by celkový příjem energetické dávky závisí na denním pohybovém režimu, ale obecně platí, že by mělo být dosaženo rovnováhy mezi příjmem a výdejem. Příjem tuků by neměl převyšovat 30 procent z celkového denního příjmu. Příjem jednoduchých cukrů by měl být nižší než příjem složitějších cukrů. Příjem vlákniny by měl být zvýšen na 30 gramů denně. Dále se doporučuje zvýšit podíl dalších ochranných látek jak minerálních, tak vitaminů a dalších výživových látek, které by zajistily odpovídající antioxidační aktivitu a další ochranné procesy v organismu (zejména zinek, selen, vápník, jod, chrom, a další).</w:t>
      </w:r>
    </w:p>
    <w:p w14:paraId="6C569C04" w14:textId="77777777" w:rsidR="002940FC" w:rsidRPr="000B233A" w:rsidRDefault="002940FC" w:rsidP="00E136A6">
      <w:pPr>
        <w:ind w:firstLine="360"/>
        <w:rPr>
          <w:rFonts w:cstheme="minorHAnsi"/>
          <w:sz w:val="24"/>
          <w:szCs w:val="24"/>
        </w:rPr>
      </w:pPr>
    </w:p>
    <w:p w14:paraId="655FFE2B" w14:textId="6CEBF274" w:rsidR="00E136A6" w:rsidRPr="002940FC" w:rsidRDefault="00E136A6" w:rsidP="002940FC">
      <w:pPr>
        <w:spacing w:after="160"/>
        <w:rPr>
          <w:rFonts w:cstheme="minorHAnsi"/>
          <w:sz w:val="24"/>
          <w:szCs w:val="24"/>
        </w:rPr>
      </w:pPr>
      <w:r w:rsidRPr="002940FC">
        <w:rPr>
          <w:rFonts w:cstheme="minorHAnsi"/>
          <w:sz w:val="24"/>
          <w:szCs w:val="24"/>
        </w:rPr>
        <w:t>Zásady stravování dětí</w:t>
      </w:r>
    </w:p>
    <w:p w14:paraId="36A01695" w14:textId="458DD626" w:rsidR="009E36FE" w:rsidRPr="000B233A" w:rsidRDefault="00E136A6" w:rsidP="00377F9D">
      <w:pPr>
        <w:ind w:firstLine="360"/>
        <w:rPr>
          <w:rFonts w:cstheme="minorHAnsi"/>
          <w:sz w:val="24"/>
          <w:szCs w:val="24"/>
        </w:rPr>
      </w:pPr>
      <w:r w:rsidRPr="000B233A">
        <w:rPr>
          <w:rFonts w:cstheme="minorHAnsi"/>
          <w:sz w:val="24"/>
          <w:szCs w:val="24"/>
        </w:rPr>
        <w:t>Velmi důležité je, aby si děti osvojili správné stravovací návyky, protože tak budou chráněny před zdravotními obtížemi časově blízkými (např. kaz, obezita) nebo vzdálenějším (např. osteoporóza, nádorová onemocnění). Dítě má mít pestrou a plnohodnotnou stravu, která odpovídá kvantitativně i kvalitativně věkovým zvláštnostem dítěte a zásadám správné výživy. Velmi důležité je také dodržovat dostatečné množství tekutin a pěti denníma dávkami potravy. Velkým a častým prohřeškem bývá vynechávání snídaně. Dětská strava by neměla obsahovat uzeniny a také smažené a tučné potraviny, vzhledem k velkému obsahu soli, tuků a koření. K zásadám správného stravovacího režimu patří i dodržování základních hygienických návyků (Machová et al., 2015).</w:t>
      </w:r>
    </w:p>
    <w:p w14:paraId="5422E3ED" w14:textId="724B2645" w:rsidR="00E136A6" w:rsidRPr="00752F1B" w:rsidRDefault="00450BF3" w:rsidP="00752F1B">
      <w:pPr>
        <w:ind w:firstLine="360"/>
        <w:rPr>
          <w:rFonts w:cstheme="minorHAnsi"/>
          <w:sz w:val="24"/>
          <w:szCs w:val="24"/>
        </w:rPr>
      </w:pPr>
      <w:proofErr w:type="spellStart"/>
      <w:r w:rsidRPr="00041187">
        <w:rPr>
          <w:rFonts w:cstheme="minorHAnsi"/>
          <w:color w:val="000000" w:themeColor="text1"/>
          <w:sz w:val="24"/>
          <w:szCs w:val="24"/>
          <w:shd w:val="clear" w:color="auto" w:fill="FFFFFF"/>
        </w:rPr>
        <w:t>Hojsak</w:t>
      </w:r>
      <w:proofErr w:type="spellEnd"/>
      <w:r w:rsidRPr="00041187">
        <w:rPr>
          <w:rFonts w:cstheme="minorHAnsi"/>
          <w:color w:val="000000" w:themeColor="text1"/>
          <w:sz w:val="24"/>
          <w:szCs w:val="24"/>
          <w:shd w:val="clear" w:color="auto" w:fill="FFFFFF"/>
        </w:rPr>
        <w:t xml:space="preserve"> et al. (2022) zdůrazňují </w:t>
      </w:r>
      <w:r w:rsidRPr="00083970">
        <w:rPr>
          <w:rFonts w:cstheme="minorHAnsi"/>
          <w:color w:val="000000" w:themeColor="text1"/>
          <w:sz w:val="24"/>
          <w:szCs w:val="24"/>
          <w:shd w:val="clear" w:color="auto" w:fill="FFFFFF"/>
        </w:rPr>
        <w:t>důležitost v</w:t>
      </w:r>
      <w:r w:rsidR="009E36FE" w:rsidRPr="00083970">
        <w:rPr>
          <w:rFonts w:cstheme="minorHAnsi"/>
          <w:color w:val="000000" w:themeColor="text1"/>
          <w:sz w:val="24"/>
          <w:szCs w:val="24"/>
        </w:rPr>
        <w:t>láknin</w:t>
      </w:r>
      <w:r w:rsidRPr="00083970">
        <w:rPr>
          <w:rFonts w:cstheme="minorHAnsi"/>
          <w:color w:val="000000" w:themeColor="text1"/>
          <w:sz w:val="24"/>
          <w:szCs w:val="24"/>
        </w:rPr>
        <w:t>y</w:t>
      </w:r>
      <w:r w:rsidR="009E36FE" w:rsidRPr="00083970">
        <w:rPr>
          <w:rFonts w:cstheme="minorHAnsi"/>
          <w:color w:val="000000" w:themeColor="text1"/>
          <w:sz w:val="24"/>
          <w:szCs w:val="24"/>
        </w:rPr>
        <w:t xml:space="preserve"> </w:t>
      </w:r>
      <w:r w:rsidR="009E36FE" w:rsidRPr="000B233A">
        <w:rPr>
          <w:rFonts w:cstheme="minorHAnsi"/>
          <w:sz w:val="24"/>
          <w:szCs w:val="24"/>
        </w:rPr>
        <w:t>j</w:t>
      </w:r>
      <w:r w:rsidRPr="000B233A">
        <w:rPr>
          <w:rFonts w:cstheme="minorHAnsi"/>
          <w:sz w:val="24"/>
          <w:szCs w:val="24"/>
        </w:rPr>
        <w:t>akožto</w:t>
      </w:r>
      <w:r w:rsidR="009E36FE" w:rsidRPr="000B233A">
        <w:rPr>
          <w:rFonts w:cstheme="minorHAnsi"/>
          <w:sz w:val="24"/>
          <w:szCs w:val="24"/>
        </w:rPr>
        <w:t xml:space="preserve"> základní živi</w:t>
      </w:r>
      <w:r w:rsidRPr="000B233A">
        <w:rPr>
          <w:rFonts w:cstheme="minorHAnsi"/>
          <w:sz w:val="24"/>
          <w:szCs w:val="24"/>
        </w:rPr>
        <w:t>ny</w:t>
      </w:r>
      <w:r w:rsidR="009E36FE" w:rsidRPr="000B233A">
        <w:rPr>
          <w:rFonts w:cstheme="minorHAnsi"/>
          <w:sz w:val="24"/>
          <w:szCs w:val="24"/>
        </w:rPr>
        <w:t xml:space="preserve"> v lidské stravě, neboť je klíčová pro lidské zdraví. Nedostatek vlákniny ve stravě je spojován s několika poruchami </w:t>
      </w:r>
      <w:r w:rsidR="0050646D" w:rsidRPr="000B233A">
        <w:rPr>
          <w:rFonts w:cstheme="minorHAnsi"/>
          <w:sz w:val="24"/>
          <w:szCs w:val="24"/>
        </w:rPr>
        <w:t xml:space="preserve">u dětí, včetně zácpy, alergií a poruch imunity. </w:t>
      </w:r>
      <w:r w:rsidRPr="000B233A">
        <w:rPr>
          <w:rFonts w:cstheme="minorHAnsi"/>
          <w:sz w:val="24"/>
          <w:szCs w:val="24"/>
        </w:rPr>
        <w:t>U dětí se často setkáváme s</w:t>
      </w:r>
      <w:r w:rsidR="00041187">
        <w:rPr>
          <w:rFonts w:cstheme="minorHAnsi"/>
          <w:sz w:val="24"/>
          <w:szCs w:val="24"/>
        </w:rPr>
        <w:t> </w:t>
      </w:r>
      <w:r w:rsidRPr="000B233A">
        <w:rPr>
          <w:rFonts w:cstheme="minorHAnsi"/>
          <w:sz w:val="24"/>
          <w:szCs w:val="24"/>
        </w:rPr>
        <w:t>obav</w:t>
      </w:r>
      <w:r w:rsidR="00041187">
        <w:rPr>
          <w:rFonts w:cstheme="minorHAnsi"/>
          <w:sz w:val="24"/>
          <w:szCs w:val="24"/>
        </w:rPr>
        <w:t xml:space="preserve">ami </w:t>
      </w:r>
      <w:r w:rsidRPr="000B233A">
        <w:rPr>
          <w:rFonts w:cstheme="minorHAnsi"/>
          <w:sz w:val="24"/>
          <w:szCs w:val="24"/>
        </w:rPr>
        <w:t>ohledně tolerance vlákniny, které vede</w:t>
      </w:r>
      <w:r w:rsidR="00377F9D" w:rsidRPr="000B233A">
        <w:rPr>
          <w:rFonts w:cstheme="minorHAnsi"/>
          <w:sz w:val="24"/>
          <w:szCs w:val="24"/>
        </w:rPr>
        <w:t xml:space="preserve"> v současnosti</w:t>
      </w:r>
      <w:r w:rsidRPr="000B233A">
        <w:rPr>
          <w:rFonts w:cstheme="minorHAnsi"/>
          <w:sz w:val="24"/>
          <w:szCs w:val="24"/>
        </w:rPr>
        <w:t xml:space="preserve"> ke zbytečným omezením</w:t>
      </w:r>
      <w:r w:rsidR="00377F9D" w:rsidRPr="000B233A">
        <w:rPr>
          <w:rFonts w:cstheme="minorHAnsi"/>
          <w:sz w:val="24"/>
          <w:szCs w:val="24"/>
        </w:rPr>
        <w:t>.</w:t>
      </w:r>
    </w:p>
    <w:p w14:paraId="1AF10AF0" w14:textId="033A6B4E" w:rsidR="002A3C5E" w:rsidRDefault="00E136A6" w:rsidP="00D531D6">
      <w:pPr>
        <w:ind w:firstLine="360"/>
        <w:rPr>
          <w:rFonts w:cstheme="minorHAnsi"/>
          <w:sz w:val="24"/>
          <w:szCs w:val="24"/>
        </w:rPr>
      </w:pPr>
      <w:r w:rsidRPr="000B233A">
        <w:rPr>
          <w:rFonts w:cstheme="minorHAnsi"/>
          <w:sz w:val="24"/>
          <w:szCs w:val="24"/>
        </w:rPr>
        <w:t xml:space="preserve">Bez potravy je schopen člověk vydržet mnoho dní, ale bez vody začíná organismus již po několika hodinách kolabovat. Množství tekutin, které je nutné vypít, závisí na spoustě okolností. Mezi vnitřní činitele řadíme věk, hmotnost, námaha a zdravotní stav. Vnější činitelé jsou teplota vzduchu, vlhkost, síla větru, roční období a například i nadmořská výška ve které se nacházíme. Pro výpočet obecného příjmu tekutin násobíme </w:t>
      </w:r>
      <w:r w:rsidRPr="000B233A">
        <w:rPr>
          <w:rFonts w:cstheme="minorHAnsi"/>
          <w:sz w:val="24"/>
          <w:szCs w:val="24"/>
        </w:rPr>
        <w:lastRenderedPageBreak/>
        <w:t>svoji váhu koeficientem 0,035. Výsledek označuje denní doporučenou dávku vody v litech (</w:t>
      </w:r>
      <w:proofErr w:type="spellStart"/>
      <w:r w:rsidRPr="000B233A">
        <w:rPr>
          <w:rFonts w:cstheme="minorHAnsi"/>
          <w:sz w:val="24"/>
          <w:szCs w:val="24"/>
        </w:rPr>
        <w:t>Klescht</w:t>
      </w:r>
      <w:proofErr w:type="spellEnd"/>
      <w:r w:rsidRPr="000B233A">
        <w:rPr>
          <w:rFonts w:cstheme="minorHAnsi"/>
          <w:sz w:val="24"/>
          <w:szCs w:val="24"/>
        </w:rPr>
        <w:t>, 2008).</w:t>
      </w:r>
    </w:p>
    <w:p w14:paraId="73333459" w14:textId="7ACAEEB1" w:rsidR="00671542" w:rsidRPr="00671542" w:rsidRDefault="00671542" w:rsidP="00D531D6">
      <w:pPr>
        <w:ind w:firstLine="360"/>
        <w:rPr>
          <w:rFonts w:cstheme="minorHAnsi"/>
          <w:b/>
          <w:sz w:val="24"/>
          <w:szCs w:val="24"/>
        </w:rPr>
      </w:pPr>
    </w:p>
    <w:p w14:paraId="259E6C59" w14:textId="77777777" w:rsidR="00123CAC" w:rsidRDefault="00D51BCC" w:rsidP="00502892">
      <w:pPr>
        <w:pStyle w:val="Nadpis1"/>
      </w:pPr>
      <w:bookmarkStart w:id="13" w:name="_Toc133418548"/>
      <w:r>
        <w:lastRenderedPageBreak/>
        <w:t>Cíle</w:t>
      </w:r>
      <w:bookmarkEnd w:id="13"/>
    </w:p>
    <w:p w14:paraId="49AF546B" w14:textId="77777777" w:rsidR="00D51BCC" w:rsidRPr="00565E76" w:rsidRDefault="00970156" w:rsidP="00565E76">
      <w:pPr>
        <w:rPr>
          <w:sz w:val="24"/>
          <w:szCs w:val="24"/>
        </w:rPr>
      </w:pPr>
      <w:r w:rsidRPr="00565E76">
        <w:rPr>
          <w:sz w:val="24"/>
          <w:szCs w:val="24"/>
        </w:rPr>
        <w:t>Hlavní cíl</w:t>
      </w:r>
    </w:p>
    <w:p w14:paraId="66466EA7" w14:textId="786D3F30" w:rsidR="00970156" w:rsidRDefault="0051592A" w:rsidP="001D7119">
      <w:pPr>
        <w:rPr>
          <w:lang w:val="cs-CZ"/>
        </w:rPr>
      </w:pPr>
      <w:r>
        <w:rPr>
          <w:lang w:val="cs-CZ"/>
        </w:rPr>
        <w:t>Hl</w:t>
      </w:r>
      <w:r w:rsidR="003C6A33">
        <w:rPr>
          <w:lang w:val="cs-CZ"/>
        </w:rPr>
        <w:t>avním cílem diplomové práce je charakterizov</w:t>
      </w:r>
      <w:r w:rsidR="007A55DB">
        <w:rPr>
          <w:lang w:val="cs-CZ"/>
        </w:rPr>
        <w:t xml:space="preserve">at </w:t>
      </w:r>
      <w:r w:rsidR="003C6A33">
        <w:rPr>
          <w:lang w:val="cs-CZ"/>
        </w:rPr>
        <w:t xml:space="preserve">životní styl dětí </w:t>
      </w:r>
      <w:r w:rsidR="00AA4597">
        <w:rPr>
          <w:lang w:val="cs-CZ"/>
        </w:rPr>
        <w:t>s onkologickým onemocněním</w:t>
      </w:r>
      <w:r w:rsidR="008941D1">
        <w:rPr>
          <w:lang w:val="cs-CZ"/>
        </w:rPr>
        <w:t>.</w:t>
      </w:r>
    </w:p>
    <w:p w14:paraId="121DFF23" w14:textId="77777777" w:rsidR="00565E76" w:rsidRPr="00887F71" w:rsidRDefault="00565E76" w:rsidP="001D7119">
      <w:pPr>
        <w:rPr>
          <w:lang w:val="cs-CZ"/>
        </w:rPr>
      </w:pPr>
    </w:p>
    <w:p w14:paraId="370FD815" w14:textId="77777777" w:rsidR="00970156" w:rsidRPr="00565E76" w:rsidRDefault="00970156" w:rsidP="00565E76">
      <w:pPr>
        <w:rPr>
          <w:sz w:val="24"/>
          <w:szCs w:val="24"/>
        </w:rPr>
      </w:pPr>
      <w:r w:rsidRPr="00565E76">
        <w:rPr>
          <w:sz w:val="24"/>
          <w:szCs w:val="24"/>
        </w:rPr>
        <w:t>Dílčí cíle</w:t>
      </w:r>
    </w:p>
    <w:p w14:paraId="75E1682E" w14:textId="1737C298" w:rsidR="001D7119" w:rsidRDefault="00F662E9" w:rsidP="001D7119">
      <w:pPr>
        <w:pStyle w:val="Odstavecseseznamem"/>
        <w:rPr>
          <w:lang w:val="cs-CZ"/>
        </w:rPr>
      </w:pPr>
      <w:r>
        <w:rPr>
          <w:lang w:val="cs-CZ"/>
        </w:rPr>
        <w:t xml:space="preserve">Dílčím cílem je </w:t>
      </w:r>
      <w:r w:rsidR="00C7615E">
        <w:rPr>
          <w:lang w:val="cs-CZ"/>
        </w:rPr>
        <w:t>jistit rozdíly v </w:t>
      </w:r>
      <w:r w:rsidR="008941D1">
        <w:rPr>
          <w:lang w:val="cs-CZ"/>
        </w:rPr>
        <w:t>životní</w:t>
      </w:r>
      <w:r w:rsidR="00C7615E">
        <w:rPr>
          <w:lang w:val="cs-CZ"/>
        </w:rPr>
        <w:t xml:space="preserve">m </w:t>
      </w:r>
      <w:r w:rsidR="008941D1">
        <w:rPr>
          <w:lang w:val="cs-CZ"/>
        </w:rPr>
        <w:t>styl</w:t>
      </w:r>
      <w:r w:rsidR="00C7615E">
        <w:rPr>
          <w:lang w:val="cs-CZ"/>
        </w:rPr>
        <w:t>u</w:t>
      </w:r>
      <w:r w:rsidR="008941D1">
        <w:rPr>
          <w:lang w:val="cs-CZ"/>
        </w:rPr>
        <w:t xml:space="preserve"> dětí s onkologickým onemocněním s jejich </w:t>
      </w:r>
      <w:r w:rsidR="00061EE8">
        <w:rPr>
          <w:lang w:val="cs-CZ"/>
        </w:rPr>
        <w:t>zdrav</w:t>
      </w:r>
      <w:r w:rsidR="00752F1B">
        <w:rPr>
          <w:lang w:val="cs-CZ"/>
        </w:rPr>
        <w:t>ý</w:t>
      </w:r>
      <w:r w:rsidR="00061EE8">
        <w:rPr>
          <w:lang w:val="cs-CZ"/>
        </w:rPr>
        <w:t xml:space="preserve">mi </w:t>
      </w:r>
      <w:r w:rsidR="008941D1">
        <w:rPr>
          <w:lang w:val="cs-CZ"/>
        </w:rPr>
        <w:t>vrstevníky.</w:t>
      </w:r>
    </w:p>
    <w:p w14:paraId="2992C306" w14:textId="2FAFF3AE" w:rsidR="008941D1" w:rsidRDefault="00C7615E" w:rsidP="001D7119">
      <w:pPr>
        <w:pStyle w:val="Odstavecseseznamem"/>
        <w:rPr>
          <w:lang w:val="cs-CZ"/>
        </w:rPr>
      </w:pPr>
      <w:r>
        <w:rPr>
          <w:lang w:val="cs-CZ"/>
        </w:rPr>
        <w:t xml:space="preserve">Porovnat </w:t>
      </w:r>
      <w:r w:rsidR="008941D1">
        <w:rPr>
          <w:lang w:val="cs-CZ"/>
        </w:rPr>
        <w:t>životní styl dětí s onkologickým onemocněním s ohledem na pohlaví.</w:t>
      </w:r>
    </w:p>
    <w:p w14:paraId="737A908B" w14:textId="003F1C97" w:rsidR="00970156" w:rsidRPr="00565E76" w:rsidRDefault="00970156" w:rsidP="00565E76">
      <w:pPr>
        <w:rPr>
          <w:sz w:val="24"/>
          <w:szCs w:val="24"/>
        </w:rPr>
      </w:pPr>
      <w:r w:rsidRPr="00565E76">
        <w:rPr>
          <w:sz w:val="24"/>
          <w:szCs w:val="24"/>
        </w:rPr>
        <w:t>Výzkumné otázky</w:t>
      </w:r>
      <w:r w:rsidR="00260166" w:rsidRPr="00565E76">
        <w:rPr>
          <w:sz w:val="24"/>
          <w:szCs w:val="24"/>
        </w:rPr>
        <w:t xml:space="preserve"> </w:t>
      </w:r>
    </w:p>
    <w:p w14:paraId="40082752" w14:textId="7C193093" w:rsidR="001D7119" w:rsidRDefault="0095588D" w:rsidP="00D4389A">
      <w:pPr>
        <w:pStyle w:val="Odstavecseseznamem"/>
        <w:numPr>
          <w:ilvl w:val="0"/>
          <w:numId w:val="6"/>
        </w:numPr>
        <w:rPr>
          <w:lang w:val="cs-CZ"/>
        </w:rPr>
      </w:pPr>
      <w:r>
        <w:rPr>
          <w:lang w:val="cs-CZ"/>
        </w:rPr>
        <w:t>V čem se liší životní styl dětí s onkologickým onemocněním s jejich zdrav</w:t>
      </w:r>
      <w:r w:rsidR="00F662E9">
        <w:rPr>
          <w:lang w:val="cs-CZ"/>
        </w:rPr>
        <w:t>ý</w:t>
      </w:r>
      <w:r w:rsidRPr="00F662E9">
        <w:rPr>
          <w:lang w:val="cs-CZ"/>
        </w:rPr>
        <w:t>mi vrstevníky?</w:t>
      </w:r>
    </w:p>
    <w:p w14:paraId="6D69683E" w14:textId="1E5EAA01" w:rsidR="00F662E9" w:rsidRPr="003069BD" w:rsidRDefault="00F662E9" w:rsidP="00D4389A">
      <w:pPr>
        <w:pStyle w:val="Odstavecseseznamem"/>
        <w:numPr>
          <w:ilvl w:val="0"/>
          <w:numId w:val="6"/>
        </w:numPr>
        <w:rPr>
          <w:lang w:val="cs-CZ"/>
        </w:rPr>
      </w:pPr>
      <w:r w:rsidRPr="003069BD">
        <w:rPr>
          <w:lang w:val="cs-CZ"/>
        </w:rPr>
        <w:t xml:space="preserve">Jsou v rámci stejného pohlaví rozdíly mezi výzkumnou a kontrolní skupinou? </w:t>
      </w:r>
    </w:p>
    <w:p w14:paraId="68339D62" w14:textId="68A96654" w:rsidR="004B1CA0" w:rsidRDefault="00C9121E" w:rsidP="00D4389A">
      <w:pPr>
        <w:pStyle w:val="Odstavecseseznamem"/>
        <w:numPr>
          <w:ilvl w:val="0"/>
          <w:numId w:val="6"/>
        </w:numPr>
        <w:rPr>
          <w:lang w:val="cs-CZ"/>
        </w:rPr>
      </w:pPr>
      <w:r>
        <w:rPr>
          <w:lang w:val="cs-CZ"/>
        </w:rPr>
        <w:t xml:space="preserve">Liší se životní styl </w:t>
      </w:r>
      <w:r w:rsidR="00F662E9">
        <w:rPr>
          <w:lang w:val="cs-CZ"/>
        </w:rPr>
        <w:t xml:space="preserve">výzkumné a kontrolní </w:t>
      </w:r>
      <w:r w:rsidR="00FD72C5">
        <w:rPr>
          <w:lang w:val="cs-CZ"/>
        </w:rPr>
        <w:t>skupin</w:t>
      </w:r>
      <w:r w:rsidR="00F662E9">
        <w:rPr>
          <w:lang w:val="cs-CZ"/>
        </w:rPr>
        <w:t>y</w:t>
      </w:r>
      <w:r>
        <w:rPr>
          <w:lang w:val="cs-CZ"/>
        </w:rPr>
        <w:t xml:space="preserve"> s ohledem na pohlaví?</w:t>
      </w:r>
    </w:p>
    <w:p w14:paraId="722500A1" w14:textId="77777777" w:rsidR="00782199" w:rsidRPr="001D7119" w:rsidRDefault="00782199" w:rsidP="00782199">
      <w:pPr>
        <w:pStyle w:val="Odstavecseseznamem"/>
        <w:ind w:left="1134"/>
        <w:rPr>
          <w:lang w:val="cs-CZ"/>
        </w:rPr>
      </w:pPr>
    </w:p>
    <w:p w14:paraId="01AAEE5E" w14:textId="267A4C07" w:rsidR="001B629C" w:rsidRPr="001B629C" w:rsidRDefault="00D51BCC" w:rsidP="00502892">
      <w:pPr>
        <w:pStyle w:val="Nadpis1"/>
      </w:pPr>
      <w:bookmarkStart w:id="14" w:name="_Toc133418549"/>
      <w:r>
        <w:lastRenderedPageBreak/>
        <w:t>Metodika</w:t>
      </w:r>
      <w:bookmarkEnd w:id="14"/>
    </w:p>
    <w:p w14:paraId="54345C27" w14:textId="77777777" w:rsidR="00D51BCC" w:rsidRPr="00565E76" w:rsidRDefault="00501109" w:rsidP="00565E76">
      <w:pPr>
        <w:rPr>
          <w:sz w:val="24"/>
          <w:szCs w:val="24"/>
        </w:rPr>
      </w:pPr>
      <w:r w:rsidRPr="00565E76">
        <w:rPr>
          <w:sz w:val="24"/>
          <w:szCs w:val="24"/>
        </w:rPr>
        <w:t>Výzkumný so</w:t>
      </w:r>
      <w:r w:rsidR="00887F71" w:rsidRPr="00565E76">
        <w:rPr>
          <w:sz w:val="24"/>
          <w:szCs w:val="24"/>
        </w:rPr>
        <w:t>u</w:t>
      </w:r>
      <w:r w:rsidRPr="00565E76">
        <w:rPr>
          <w:sz w:val="24"/>
          <w:szCs w:val="24"/>
        </w:rPr>
        <w:t>bor</w:t>
      </w:r>
    </w:p>
    <w:p w14:paraId="112A3B60" w14:textId="40365BE4" w:rsidR="00671542" w:rsidRDefault="00752F1B" w:rsidP="00933E88">
      <w:pPr>
        <w:rPr>
          <w:color w:val="000000" w:themeColor="text1"/>
          <w:lang w:val="cs-CZ"/>
        </w:rPr>
      </w:pPr>
      <w:r w:rsidRPr="00752F1B">
        <w:rPr>
          <w:color w:val="000000" w:themeColor="text1"/>
          <w:lang w:val="cs-CZ"/>
        </w:rPr>
        <w:t xml:space="preserve">Výzkumný soubor tvořilo 60 dětí. 23 </w:t>
      </w:r>
      <w:r w:rsidR="00671542" w:rsidRPr="00752F1B">
        <w:rPr>
          <w:color w:val="000000" w:themeColor="text1"/>
          <w:lang w:val="cs-CZ"/>
        </w:rPr>
        <w:t>dět</w:t>
      </w:r>
      <w:r w:rsidRPr="00752F1B">
        <w:rPr>
          <w:color w:val="000000" w:themeColor="text1"/>
          <w:lang w:val="cs-CZ"/>
        </w:rPr>
        <w:t>í bylo</w:t>
      </w:r>
      <w:r w:rsidR="00671542" w:rsidRPr="00752F1B">
        <w:rPr>
          <w:color w:val="000000" w:themeColor="text1"/>
          <w:lang w:val="cs-CZ"/>
        </w:rPr>
        <w:t xml:space="preserve"> s onkologickým onemocněním v období remise</w:t>
      </w:r>
      <w:r w:rsidRPr="00752F1B">
        <w:rPr>
          <w:color w:val="000000" w:themeColor="text1"/>
          <w:lang w:val="cs-CZ"/>
        </w:rPr>
        <w:t xml:space="preserve">, 37 bylo jejich zdravých vrstevníků. </w:t>
      </w:r>
      <w:r w:rsidR="00675B6D" w:rsidRPr="00752F1B">
        <w:rPr>
          <w:color w:val="000000" w:themeColor="text1"/>
          <w:lang w:val="cs-CZ"/>
        </w:rPr>
        <w:t xml:space="preserve"> </w:t>
      </w:r>
      <w:r w:rsidRPr="00752F1B">
        <w:rPr>
          <w:color w:val="000000" w:themeColor="text1"/>
          <w:lang w:val="cs-CZ"/>
        </w:rPr>
        <w:t xml:space="preserve">Děti s onkologickým onemocněním (výzkumná skupina) absolvovala </w:t>
      </w:r>
      <w:r w:rsidRPr="00752F1B">
        <w:rPr>
          <w:color w:val="000000" w:themeColor="text1"/>
          <w:lang w:val="cs-CZ"/>
        </w:rPr>
        <w:t xml:space="preserve">aktivní </w:t>
      </w:r>
      <w:r w:rsidRPr="00752F1B">
        <w:rPr>
          <w:color w:val="000000" w:themeColor="text1"/>
          <w:lang w:val="cs-CZ"/>
        </w:rPr>
        <w:t xml:space="preserve">onkologickou </w:t>
      </w:r>
      <w:r w:rsidRPr="00752F1B">
        <w:rPr>
          <w:color w:val="000000" w:themeColor="text1"/>
          <w:lang w:val="cs-CZ"/>
        </w:rPr>
        <w:t>léčbou ve Fakultní nemocnici v Brně na Klinice dětské onkologie.</w:t>
      </w:r>
      <w:r w:rsidRPr="00752F1B">
        <w:rPr>
          <w:color w:val="000000" w:themeColor="text1"/>
          <w:lang w:val="cs-CZ"/>
        </w:rPr>
        <w:t xml:space="preserve"> Tato výzkumná skupina byla </w:t>
      </w:r>
      <w:r w:rsidR="00675B6D" w:rsidRPr="00752F1B">
        <w:rPr>
          <w:color w:val="000000" w:themeColor="text1"/>
          <w:lang w:val="cs-CZ"/>
        </w:rPr>
        <w:t xml:space="preserve">ve věku od </w:t>
      </w:r>
      <w:r w:rsidRPr="00752F1B">
        <w:rPr>
          <w:color w:val="000000" w:themeColor="text1"/>
          <w:lang w:val="cs-CZ"/>
        </w:rPr>
        <w:t xml:space="preserve">6 </w:t>
      </w:r>
      <w:r w:rsidR="00675B6D" w:rsidRPr="00752F1B">
        <w:rPr>
          <w:color w:val="000000" w:themeColor="text1"/>
          <w:lang w:val="cs-CZ"/>
        </w:rPr>
        <w:t xml:space="preserve">do </w:t>
      </w:r>
      <w:r w:rsidRPr="00752F1B">
        <w:rPr>
          <w:color w:val="000000" w:themeColor="text1"/>
          <w:lang w:val="cs-CZ"/>
        </w:rPr>
        <w:t xml:space="preserve">15 </w:t>
      </w:r>
      <w:r w:rsidR="00675B6D" w:rsidRPr="00752F1B">
        <w:rPr>
          <w:color w:val="000000" w:themeColor="text1"/>
          <w:lang w:val="cs-CZ"/>
        </w:rPr>
        <w:t>let</w:t>
      </w:r>
      <w:r w:rsidR="00671542" w:rsidRPr="00752F1B">
        <w:rPr>
          <w:color w:val="000000" w:themeColor="text1"/>
          <w:lang w:val="cs-CZ"/>
        </w:rPr>
        <w:t>.</w:t>
      </w:r>
      <w:r w:rsidR="00933E88" w:rsidRPr="00752F1B">
        <w:rPr>
          <w:color w:val="000000" w:themeColor="text1"/>
          <w:lang w:val="cs-CZ"/>
        </w:rPr>
        <w:t xml:space="preserve"> </w:t>
      </w:r>
      <w:r w:rsidR="00C7615E" w:rsidRPr="00752F1B">
        <w:rPr>
          <w:color w:val="000000" w:themeColor="text1"/>
          <w:lang w:val="cs-CZ"/>
        </w:rPr>
        <w:t>Kontrolní</w:t>
      </w:r>
      <w:r w:rsidR="005169FA" w:rsidRPr="00752F1B">
        <w:rPr>
          <w:color w:val="000000" w:themeColor="text1"/>
          <w:lang w:val="cs-CZ"/>
        </w:rPr>
        <w:t xml:space="preserve"> skupinou byli </w:t>
      </w:r>
      <w:r w:rsidR="00C7615E" w:rsidRPr="00752F1B">
        <w:rPr>
          <w:color w:val="000000" w:themeColor="text1"/>
          <w:lang w:val="cs-CZ"/>
        </w:rPr>
        <w:t xml:space="preserve">zdraví </w:t>
      </w:r>
      <w:r w:rsidR="00AF575C">
        <w:rPr>
          <w:color w:val="000000" w:themeColor="text1"/>
          <w:lang w:val="cs-CZ"/>
        </w:rPr>
        <w:t>vrstevníci</w:t>
      </w:r>
      <w:r w:rsidR="005169FA" w:rsidRPr="00752F1B">
        <w:rPr>
          <w:color w:val="000000" w:themeColor="text1"/>
          <w:lang w:val="cs-CZ"/>
        </w:rPr>
        <w:t xml:space="preserve"> </w:t>
      </w:r>
      <w:r w:rsidRPr="00752F1B">
        <w:rPr>
          <w:color w:val="000000" w:themeColor="text1"/>
          <w:lang w:val="cs-CZ"/>
        </w:rPr>
        <w:t xml:space="preserve">ve stejném věku. </w:t>
      </w:r>
      <w:r w:rsidR="005169FA" w:rsidRPr="00752F1B">
        <w:rPr>
          <w:color w:val="000000" w:themeColor="text1"/>
          <w:lang w:val="cs-CZ"/>
        </w:rPr>
        <w:t xml:space="preserve"> Všichni </w:t>
      </w:r>
      <w:r w:rsidRPr="00752F1B">
        <w:rPr>
          <w:color w:val="000000" w:themeColor="text1"/>
          <w:lang w:val="cs-CZ"/>
        </w:rPr>
        <w:t xml:space="preserve">účastníci </w:t>
      </w:r>
      <w:r w:rsidR="00C7615E" w:rsidRPr="00752F1B">
        <w:rPr>
          <w:color w:val="000000" w:themeColor="text1"/>
          <w:lang w:val="cs-CZ"/>
        </w:rPr>
        <w:t xml:space="preserve">výzkumu </w:t>
      </w:r>
      <w:r w:rsidR="003E06E3" w:rsidRPr="00752F1B">
        <w:rPr>
          <w:color w:val="000000" w:themeColor="text1"/>
          <w:lang w:val="cs-CZ"/>
        </w:rPr>
        <w:t>mají trvalé bydliště v České republice.</w:t>
      </w:r>
    </w:p>
    <w:p w14:paraId="0E339DEF" w14:textId="77777777" w:rsidR="00565E76" w:rsidRPr="00752F1B" w:rsidRDefault="00565E76" w:rsidP="00933E88">
      <w:pPr>
        <w:rPr>
          <w:color w:val="000000" w:themeColor="text1"/>
          <w:lang w:val="cs-CZ"/>
        </w:rPr>
      </w:pPr>
    </w:p>
    <w:p w14:paraId="2411D8F2" w14:textId="77777777" w:rsidR="00501109" w:rsidRPr="00565E76" w:rsidRDefault="00501109" w:rsidP="00565E76">
      <w:pPr>
        <w:rPr>
          <w:sz w:val="24"/>
          <w:szCs w:val="24"/>
        </w:rPr>
      </w:pPr>
      <w:r w:rsidRPr="00565E76">
        <w:rPr>
          <w:sz w:val="24"/>
          <w:szCs w:val="24"/>
        </w:rPr>
        <w:t>Metody sběru dat</w:t>
      </w:r>
    </w:p>
    <w:p w14:paraId="3ECE528A" w14:textId="7318263C" w:rsidR="00C7615E" w:rsidRDefault="00C7615E" w:rsidP="00C7615E">
      <w:r>
        <w:t>Ke sběru dat došlo na tradičním letním ozdravném pobytu Nadačního fondu dětské onkologie Krtek, který je součástí Kliniky dětské onkologie Fakultní nemocnice Brno</w:t>
      </w:r>
      <w:r w:rsidR="003069BD">
        <w:t xml:space="preserve">. Ozdravný pobyt se  </w:t>
      </w:r>
      <w:r w:rsidR="00671542">
        <w:t xml:space="preserve"> konal v termínu 18.8.-31.8.2018 na </w:t>
      </w:r>
      <w:proofErr w:type="spellStart"/>
      <w:r w:rsidR="00671542">
        <w:t>Mílovech</w:t>
      </w:r>
      <w:proofErr w:type="spellEnd"/>
      <w:r w:rsidR="00671542">
        <w:t xml:space="preserve">. </w:t>
      </w:r>
      <w:r>
        <w:t xml:space="preserve"> </w:t>
      </w:r>
      <w:r w:rsidR="00933E88">
        <w:t>Sběr dat proběhl formou dotazníkového šetření</w:t>
      </w:r>
      <w:r w:rsidR="003069BD">
        <w:t>, který ú</w:t>
      </w:r>
      <w:r w:rsidR="00830E66">
        <w:t>častníci výzkumu vyplnili první den pobytu.</w:t>
      </w:r>
      <w:r w:rsidR="00F662E9">
        <w:t xml:space="preserve"> S vyplněním dotazníkového šetřením jim v případě potřeby pomohli zákonní zástupci.</w:t>
      </w:r>
    </w:p>
    <w:p w14:paraId="3CE5FEFC" w14:textId="7B912694" w:rsidR="00830E66" w:rsidRDefault="006A328B" w:rsidP="00830E66">
      <w:r>
        <w:t>Dotazník</w:t>
      </w:r>
      <w:r w:rsidR="00F662E9">
        <w:t>ové šetření bylo tvořeno vybranými otázkami zaměřenými na životní styl dětí z</w:t>
      </w:r>
      <w:r w:rsidR="00752F1B">
        <w:t> </w:t>
      </w:r>
      <w:proofErr w:type="spellStart"/>
      <w:r w:rsidR="00F662E9">
        <w:t>H</w:t>
      </w:r>
      <w:r w:rsidR="00752F1B">
        <w:t>ealth</w:t>
      </w:r>
      <w:proofErr w:type="spellEnd"/>
      <w:r w:rsidR="00752F1B">
        <w:t xml:space="preserve"> </w:t>
      </w:r>
      <w:proofErr w:type="spellStart"/>
      <w:r w:rsidR="00752F1B">
        <w:t>behaviour</w:t>
      </w:r>
      <w:proofErr w:type="spellEnd"/>
      <w:r w:rsidR="00752F1B">
        <w:t xml:space="preserve"> </w:t>
      </w:r>
      <w:proofErr w:type="spellStart"/>
      <w:r w:rsidR="00752F1B">
        <w:t>of</w:t>
      </w:r>
      <w:proofErr w:type="spellEnd"/>
      <w:r w:rsidR="00752F1B">
        <w:t xml:space="preserve"> </w:t>
      </w:r>
      <w:proofErr w:type="spellStart"/>
      <w:r w:rsidR="00752F1B">
        <w:t>school-aged</w:t>
      </w:r>
      <w:proofErr w:type="spellEnd"/>
      <w:r w:rsidR="00752F1B">
        <w:t xml:space="preserve"> </w:t>
      </w:r>
      <w:proofErr w:type="spellStart"/>
      <w:r w:rsidR="00752F1B">
        <w:t>children</w:t>
      </w:r>
      <w:proofErr w:type="spellEnd"/>
      <w:r w:rsidR="00752F1B">
        <w:t xml:space="preserve"> (H</w:t>
      </w:r>
      <w:r w:rsidR="00F662E9">
        <w:t>BSC, 2018</w:t>
      </w:r>
      <w:r w:rsidR="00752F1B">
        <w:t>)</w:t>
      </w:r>
      <w:r w:rsidR="00F662E9">
        <w:t>. Tento konstrukt byl doplněn</w:t>
      </w:r>
      <w:r w:rsidR="003069BD">
        <w:t xml:space="preserve"> o otázku</w:t>
      </w:r>
      <w:r w:rsidR="00F662E9">
        <w:t xml:space="preserve"> zaměřenou na neorganizované pohybové aktivity.</w:t>
      </w:r>
      <w:r>
        <w:t xml:space="preserve"> </w:t>
      </w:r>
      <w:r w:rsidR="00AF575C">
        <w:t xml:space="preserve">Výsledný konstrukt otázek byl vytvořen pod garancí institutu aktivního životního stylu Fakulty tělesné kultury Univerzity Palackého v Olomouci. </w:t>
      </w:r>
      <w:r w:rsidR="00830E66">
        <w:t>Dotazníkové šetření bylo rozděleno na tři části. První část se zabýv</w:t>
      </w:r>
      <w:r w:rsidR="00F662E9">
        <w:t>á</w:t>
      </w:r>
      <w:r w:rsidR="00830E66">
        <w:t xml:space="preserve"> otázkou pohyb</w:t>
      </w:r>
      <w:r w:rsidR="00F662E9">
        <w:t>ové aktivity</w:t>
      </w:r>
      <w:r w:rsidR="00830E66">
        <w:t xml:space="preserve">. </w:t>
      </w:r>
      <w:r w:rsidR="00F662E9">
        <w:t>Druhá část je zaměřena na spánek.</w:t>
      </w:r>
      <w:r w:rsidR="00830E66">
        <w:t xml:space="preserve"> Poslední část </w:t>
      </w:r>
      <w:r w:rsidR="00F662E9">
        <w:t>je</w:t>
      </w:r>
      <w:r w:rsidR="00830E66">
        <w:t xml:space="preserve"> zaměřena na výživu. </w:t>
      </w:r>
    </w:p>
    <w:p w14:paraId="5BBC91DB" w14:textId="3E1B1F05" w:rsidR="00501109" w:rsidRDefault="00C7615E" w:rsidP="00565E76">
      <w:r>
        <w:t>Výzkum byl schválen etickou komisí Fakulty tělesné kultury Univerzity Palackého v Olomouci pod jednacím číslem 48/2018. Od všech účastníků výzkumu byl zajištěn informovaný souhlas</w:t>
      </w:r>
      <w:r w:rsidR="00671542">
        <w:t xml:space="preserve"> jejich zákonných zástupců.</w:t>
      </w:r>
    </w:p>
    <w:p w14:paraId="3181D89C" w14:textId="77777777" w:rsidR="00565E76" w:rsidRPr="00565E76" w:rsidRDefault="00565E76" w:rsidP="00565E76"/>
    <w:p w14:paraId="6C346582" w14:textId="77777777" w:rsidR="00501109" w:rsidRPr="00565E76" w:rsidRDefault="00501109" w:rsidP="00565E76">
      <w:pPr>
        <w:rPr>
          <w:sz w:val="24"/>
          <w:szCs w:val="24"/>
        </w:rPr>
      </w:pPr>
      <w:r w:rsidRPr="00565E76">
        <w:rPr>
          <w:sz w:val="24"/>
          <w:szCs w:val="24"/>
        </w:rPr>
        <w:t>Statistické zpracování dat</w:t>
      </w:r>
    </w:p>
    <w:p w14:paraId="31271C19" w14:textId="213AC6A6" w:rsidR="00501109" w:rsidRPr="00887F71" w:rsidRDefault="006A328B" w:rsidP="006A328B">
      <w:pPr>
        <w:ind w:firstLine="0"/>
        <w:rPr>
          <w:lang w:val="cs-CZ"/>
        </w:rPr>
      </w:pPr>
      <w:r>
        <w:rPr>
          <w:lang w:val="cs-CZ"/>
        </w:rPr>
        <w:tab/>
        <w:t xml:space="preserve">Ke zpracování statistických dat byl použit statistický program IBM SPSS </w:t>
      </w:r>
      <w:proofErr w:type="spellStart"/>
      <w:r>
        <w:rPr>
          <w:lang w:val="cs-CZ"/>
        </w:rPr>
        <w:t>Statistics</w:t>
      </w:r>
      <w:proofErr w:type="spellEnd"/>
      <w:r>
        <w:rPr>
          <w:lang w:val="cs-CZ"/>
        </w:rPr>
        <w:t xml:space="preserve"> 22.</w:t>
      </w:r>
      <w:r w:rsidR="00AF575C">
        <w:rPr>
          <w:lang w:val="cs-CZ"/>
        </w:rPr>
        <w:t>Data z výzkumného šetření byla přepsána v rámci programu INDARES.COM. INDARES.COM je komplexní on-line systém zaměřený na záznam, analýzu a komparaci pohybové aktivity uživatelů. Hladina statistické významnosti (p-</w:t>
      </w:r>
      <w:proofErr w:type="spellStart"/>
      <w:r w:rsidR="00AF575C">
        <w:rPr>
          <w:lang w:val="cs-CZ"/>
        </w:rPr>
        <w:t>value</w:t>
      </w:r>
      <w:proofErr w:type="spellEnd"/>
      <w:r w:rsidR="00AF575C">
        <w:rPr>
          <w:lang w:val="cs-CZ"/>
        </w:rPr>
        <w:t xml:space="preserve">) byla stanovena na </w:t>
      </w:r>
      <w:r w:rsidR="00AF575C">
        <w:rPr>
          <w:lang w:val="cs-CZ"/>
        </w:rPr>
        <w:sym w:font="Symbol" w:char="F061"/>
      </w:r>
      <w:r w:rsidR="00AF575C">
        <w:rPr>
          <w:lang w:val="cs-CZ"/>
        </w:rPr>
        <w:t xml:space="preserve">=0,05. Koeficienty účinku byly stanoveny </w:t>
      </w:r>
      <w:proofErr w:type="gramStart"/>
      <w:r w:rsidR="00AF575C">
        <w:rPr>
          <w:lang w:val="cs-CZ"/>
        </w:rPr>
        <w:t>d&gt;=</w:t>
      </w:r>
      <w:proofErr w:type="gramEnd"/>
      <w:r w:rsidR="00AF575C">
        <w:rPr>
          <w:lang w:val="cs-CZ"/>
        </w:rPr>
        <w:t>0,80 velký efekt, d=0,50-0,80 střední efekt, d=0,20-0,50 malý efekt a d&lt;0,20 slabý efekt.</w:t>
      </w:r>
    </w:p>
    <w:p w14:paraId="446DA5E7" w14:textId="42C0D01F" w:rsidR="00D51BCC" w:rsidRDefault="00D51BCC" w:rsidP="00D51BCC">
      <w:pPr>
        <w:pStyle w:val="Nadpis1"/>
      </w:pPr>
      <w:bookmarkStart w:id="15" w:name="_Toc133418550"/>
      <w:r>
        <w:lastRenderedPageBreak/>
        <w:t>Výsledky</w:t>
      </w:r>
      <w:bookmarkEnd w:id="15"/>
    </w:p>
    <w:p w14:paraId="79FD0009" w14:textId="335579DD" w:rsidR="00F662E9" w:rsidRPr="00F662E9" w:rsidRDefault="00F662E9" w:rsidP="00F662E9">
      <w:pPr>
        <w:pStyle w:val="Nzevtabulkyobrzku"/>
        <w:rPr>
          <w:i w:val="0"/>
        </w:rPr>
      </w:pPr>
      <w:r>
        <w:rPr>
          <w:i w:val="0"/>
        </w:rPr>
        <w:t>V</w:t>
      </w:r>
      <w:r>
        <w:rPr>
          <w:i w:val="0"/>
        </w:rPr>
        <w:t> </w:t>
      </w:r>
      <w:r w:rsidR="003069BD">
        <w:rPr>
          <w:i w:val="0"/>
        </w:rPr>
        <w:t>t</w:t>
      </w:r>
      <w:r>
        <w:rPr>
          <w:i w:val="0"/>
        </w:rPr>
        <w:t xml:space="preserve">abulce č.1 </w:t>
      </w:r>
      <w:r>
        <w:rPr>
          <w:i w:val="0"/>
        </w:rPr>
        <w:t>uv</w:t>
      </w:r>
      <w:r>
        <w:rPr>
          <w:i w:val="0"/>
        </w:rPr>
        <w:t>ádíme</w:t>
      </w:r>
      <w:r>
        <w:rPr>
          <w:i w:val="0"/>
        </w:rPr>
        <w:t xml:space="preserve"> </w:t>
      </w:r>
      <w:r w:rsidR="00AF575C">
        <w:rPr>
          <w:i w:val="0"/>
        </w:rPr>
        <w:t>základní charakteristiku</w:t>
      </w:r>
      <w:r>
        <w:rPr>
          <w:i w:val="0"/>
        </w:rPr>
        <w:t xml:space="preserve"> výzkumné i kontrolní skupiny.</w:t>
      </w:r>
    </w:p>
    <w:p w14:paraId="5D3EBC42" w14:textId="5A6EAC52" w:rsidR="00984C1A" w:rsidRPr="00830E66" w:rsidRDefault="00984C1A" w:rsidP="00984C1A">
      <w:pPr>
        <w:pStyle w:val="Oznaentabulkyobrzku"/>
      </w:pPr>
      <w:r w:rsidRPr="00830E66">
        <w:t xml:space="preserve">Tabulka 1 </w:t>
      </w:r>
      <w:r w:rsidR="00752F1B">
        <w:t>Základní charakteristika účastníků</w:t>
      </w:r>
    </w:p>
    <w:tbl>
      <w:tblPr>
        <w:tblpPr w:leftFromText="141" w:rightFromText="141" w:vertAnchor="text" w:horzAnchor="margin" w:tblpXSpec="center" w:tblpY="571"/>
        <w:tblW w:w="8068" w:type="dxa"/>
        <w:tblCellMar>
          <w:left w:w="70" w:type="dxa"/>
          <w:right w:w="70" w:type="dxa"/>
        </w:tblCellMar>
        <w:tblLook w:val="04A0" w:firstRow="1" w:lastRow="0" w:firstColumn="1" w:lastColumn="0" w:noHBand="0" w:noVBand="1"/>
      </w:tblPr>
      <w:tblGrid>
        <w:gridCol w:w="1714"/>
        <w:gridCol w:w="560"/>
        <w:gridCol w:w="850"/>
        <w:gridCol w:w="704"/>
        <w:gridCol w:w="709"/>
        <w:gridCol w:w="703"/>
        <w:gridCol w:w="709"/>
        <w:gridCol w:w="709"/>
        <w:gridCol w:w="708"/>
        <w:gridCol w:w="702"/>
      </w:tblGrid>
      <w:tr w:rsidR="00830E66" w:rsidRPr="00830E66" w14:paraId="5B4280C0" w14:textId="77777777" w:rsidTr="003069BD">
        <w:trPr>
          <w:trHeight w:val="300"/>
        </w:trPr>
        <w:tc>
          <w:tcPr>
            <w:tcW w:w="17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BFE58C" w14:textId="77777777" w:rsidR="00830E66" w:rsidRPr="00830E66" w:rsidRDefault="00830E66" w:rsidP="00830E66">
            <w:pPr>
              <w:spacing w:after="0" w:line="240" w:lineRule="auto"/>
              <w:ind w:firstLine="0"/>
              <w:contextualSpacing w:val="0"/>
              <w:jc w:val="left"/>
              <w:rPr>
                <w:rFonts w:ascii="Calibri" w:eastAsia="Times New Roman" w:hAnsi="Calibri" w:cs="Calibri"/>
                <w:b/>
                <w:bCs/>
                <w:color w:val="000000"/>
                <w:lang w:val="cs-CZ"/>
              </w:rPr>
            </w:pPr>
            <w:r w:rsidRPr="00830E66">
              <w:rPr>
                <w:rFonts w:ascii="Calibri" w:eastAsia="Times New Roman" w:hAnsi="Calibri" w:cs="Calibri"/>
                <w:b/>
                <w:bCs/>
                <w:color w:val="000000"/>
                <w:lang w:val="cs-CZ"/>
              </w:rPr>
              <w:t> </w:t>
            </w:r>
          </w:p>
        </w:tc>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D611B0"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n</w:t>
            </w:r>
          </w:p>
        </w:tc>
        <w:tc>
          <w:tcPr>
            <w:tcW w:w="15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716102" w14:textId="526F3665"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Věk</w:t>
            </w:r>
            <w:r w:rsidR="00AF575C">
              <w:rPr>
                <w:rFonts w:ascii="Calibri" w:eastAsia="Times New Roman" w:hAnsi="Calibri" w:cs="Calibri"/>
                <w:bCs/>
                <w:color w:val="000000"/>
                <w:lang w:val="cs-CZ"/>
              </w:rPr>
              <w:t xml:space="preserve"> (let)</w:t>
            </w:r>
          </w:p>
        </w:tc>
        <w:tc>
          <w:tcPr>
            <w:tcW w:w="14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A35BED" w14:textId="5A987955"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Výška</w:t>
            </w:r>
            <w:r w:rsidR="00AF575C">
              <w:rPr>
                <w:rFonts w:ascii="Calibri" w:eastAsia="Times New Roman" w:hAnsi="Calibri" w:cs="Calibri"/>
                <w:bCs/>
                <w:color w:val="000000"/>
                <w:lang w:val="cs-CZ"/>
              </w:rPr>
              <w:t xml:space="preserve"> (cm)</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0A5089" w14:textId="26D6DF0E"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Hmotnost</w:t>
            </w:r>
            <w:r w:rsidR="00AF575C">
              <w:rPr>
                <w:rFonts w:ascii="Calibri" w:eastAsia="Times New Roman" w:hAnsi="Calibri" w:cs="Calibri"/>
                <w:bCs/>
                <w:color w:val="000000"/>
                <w:lang w:val="cs-CZ"/>
              </w:rPr>
              <w:t xml:space="preserve"> (kg)</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C095E0"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BMI</w:t>
            </w:r>
          </w:p>
        </w:tc>
      </w:tr>
      <w:tr w:rsidR="00830E66" w:rsidRPr="00830E66" w14:paraId="3C1CB68A" w14:textId="77777777" w:rsidTr="003069BD">
        <w:trPr>
          <w:trHeight w:val="300"/>
        </w:trPr>
        <w:tc>
          <w:tcPr>
            <w:tcW w:w="1714" w:type="dxa"/>
            <w:vMerge/>
            <w:tcBorders>
              <w:top w:val="single" w:sz="4" w:space="0" w:color="auto"/>
              <w:left w:val="single" w:sz="4" w:space="0" w:color="auto"/>
              <w:bottom w:val="single" w:sz="4" w:space="0" w:color="000000"/>
              <w:right w:val="single" w:sz="4" w:space="0" w:color="auto"/>
            </w:tcBorders>
            <w:vAlign w:val="center"/>
            <w:hideMark/>
          </w:tcPr>
          <w:p w14:paraId="21521F71" w14:textId="77777777" w:rsidR="00830E66" w:rsidRPr="00830E66" w:rsidRDefault="00830E66" w:rsidP="00830E66">
            <w:pPr>
              <w:spacing w:after="0" w:line="240" w:lineRule="auto"/>
              <w:ind w:firstLine="0"/>
              <w:contextualSpacing w:val="0"/>
              <w:jc w:val="left"/>
              <w:rPr>
                <w:rFonts w:ascii="Calibri" w:eastAsia="Times New Roman" w:hAnsi="Calibri" w:cs="Calibri"/>
                <w:b/>
                <w:bCs/>
                <w:color w:val="000000"/>
                <w:lang w:val="cs-CZ"/>
              </w:rPr>
            </w:pPr>
          </w:p>
        </w:tc>
        <w:tc>
          <w:tcPr>
            <w:tcW w:w="560" w:type="dxa"/>
            <w:vMerge/>
            <w:tcBorders>
              <w:top w:val="single" w:sz="4" w:space="0" w:color="auto"/>
              <w:left w:val="single" w:sz="4" w:space="0" w:color="auto"/>
              <w:bottom w:val="single" w:sz="4" w:space="0" w:color="000000"/>
              <w:right w:val="single" w:sz="4" w:space="0" w:color="auto"/>
            </w:tcBorders>
            <w:vAlign w:val="center"/>
            <w:hideMark/>
          </w:tcPr>
          <w:p w14:paraId="668CF5C9" w14:textId="77777777" w:rsidR="00830E66" w:rsidRPr="00830E66" w:rsidRDefault="00830E66" w:rsidP="00830E66">
            <w:pPr>
              <w:spacing w:after="0" w:line="240" w:lineRule="auto"/>
              <w:ind w:firstLine="0"/>
              <w:contextualSpacing w:val="0"/>
              <w:jc w:val="left"/>
              <w:rPr>
                <w:rFonts w:ascii="Calibri" w:eastAsia="Times New Roman" w:hAnsi="Calibri" w:cs="Calibri"/>
                <w:b/>
                <w:bCs/>
                <w:color w:val="000000"/>
                <w:lang w:val="cs-CZ"/>
              </w:rPr>
            </w:pPr>
          </w:p>
        </w:tc>
        <w:tc>
          <w:tcPr>
            <w:tcW w:w="850" w:type="dxa"/>
            <w:tcBorders>
              <w:top w:val="nil"/>
              <w:left w:val="nil"/>
              <w:bottom w:val="single" w:sz="4" w:space="0" w:color="auto"/>
              <w:right w:val="single" w:sz="4" w:space="0" w:color="auto"/>
            </w:tcBorders>
            <w:shd w:val="clear" w:color="auto" w:fill="auto"/>
            <w:noWrap/>
            <w:vAlign w:val="center"/>
            <w:hideMark/>
          </w:tcPr>
          <w:p w14:paraId="48BE01A7"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proofErr w:type="spellStart"/>
            <w:r w:rsidRPr="003069BD">
              <w:rPr>
                <w:rFonts w:ascii="Calibri" w:eastAsia="Times New Roman" w:hAnsi="Calibri" w:cs="Calibri"/>
                <w:bCs/>
                <w:color w:val="000000"/>
                <w:lang w:val="cs-CZ"/>
              </w:rPr>
              <w:t>Mdn</w:t>
            </w:r>
            <w:proofErr w:type="spellEnd"/>
          </w:p>
        </w:tc>
        <w:tc>
          <w:tcPr>
            <w:tcW w:w="704" w:type="dxa"/>
            <w:tcBorders>
              <w:top w:val="nil"/>
              <w:left w:val="nil"/>
              <w:bottom w:val="single" w:sz="4" w:space="0" w:color="auto"/>
              <w:right w:val="single" w:sz="4" w:space="0" w:color="auto"/>
            </w:tcBorders>
            <w:shd w:val="clear" w:color="auto" w:fill="auto"/>
            <w:noWrap/>
            <w:vAlign w:val="center"/>
            <w:hideMark/>
          </w:tcPr>
          <w:p w14:paraId="3C523125"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IQR</w:t>
            </w:r>
          </w:p>
        </w:tc>
        <w:tc>
          <w:tcPr>
            <w:tcW w:w="709" w:type="dxa"/>
            <w:tcBorders>
              <w:top w:val="nil"/>
              <w:left w:val="nil"/>
              <w:bottom w:val="single" w:sz="4" w:space="0" w:color="auto"/>
              <w:right w:val="single" w:sz="4" w:space="0" w:color="auto"/>
            </w:tcBorders>
            <w:shd w:val="clear" w:color="auto" w:fill="auto"/>
            <w:noWrap/>
            <w:vAlign w:val="center"/>
            <w:hideMark/>
          </w:tcPr>
          <w:p w14:paraId="38342B3D"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proofErr w:type="spellStart"/>
            <w:r w:rsidRPr="003069BD">
              <w:rPr>
                <w:rFonts w:ascii="Calibri" w:eastAsia="Times New Roman" w:hAnsi="Calibri" w:cs="Calibri"/>
                <w:bCs/>
                <w:color w:val="000000"/>
                <w:lang w:val="cs-CZ"/>
              </w:rPr>
              <w:t>Mdn</w:t>
            </w:r>
            <w:proofErr w:type="spellEnd"/>
          </w:p>
        </w:tc>
        <w:tc>
          <w:tcPr>
            <w:tcW w:w="703" w:type="dxa"/>
            <w:tcBorders>
              <w:top w:val="nil"/>
              <w:left w:val="nil"/>
              <w:bottom w:val="single" w:sz="4" w:space="0" w:color="auto"/>
              <w:right w:val="single" w:sz="4" w:space="0" w:color="auto"/>
            </w:tcBorders>
            <w:shd w:val="clear" w:color="auto" w:fill="auto"/>
            <w:noWrap/>
            <w:vAlign w:val="center"/>
            <w:hideMark/>
          </w:tcPr>
          <w:p w14:paraId="446B91FC"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IQR</w:t>
            </w:r>
          </w:p>
        </w:tc>
        <w:tc>
          <w:tcPr>
            <w:tcW w:w="709" w:type="dxa"/>
            <w:tcBorders>
              <w:top w:val="nil"/>
              <w:left w:val="nil"/>
              <w:bottom w:val="single" w:sz="4" w:space="0" w:color="auto"/>
              <w:right w:val="single" w:sz="4" w:space="0" w:color="auto"/>
            </w:tcBorders>
            <w:shd w:val="clear" w:color="auto" w:fill="auto"/>
            <w:noWrap/>
            <w:vAlign w:val="center"/>
            <w:hideMark/>
          </w:tcPr>
          <w:p w14:paraId="6DCC4DAE"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proofErr w:type="spellStart"/>
            <w:r w:rsidRPr="003069BD">
              <w:rPr>
                <w:rFonts w:ascii="Calibri" w:eastAsia="Times New Roman" w:hAnsi="Calibri" w:cs="Calibri"/>
                <w:bCs/>
                <w:color w:val="000000"/>
                <w:lang w:val="cs-CZ"/>
              </w:rPr>
              <w:t>Mdn</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51CD03F2"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IQR</w:t>
            </w:r>
          </w:p>
        </w:tc>
        <w:tc>
          <w:tcPr>
            <w:tcW w:w="708" w:type="dxa"/>
            <w:tcBorders>
              <w:top w:val="nil"/>
              <w:left w:val="nil"/>
              <w:bottom w:val="single" w:sz="4" w:space="0" w:color="auto"/>
              <w:right w:val="single" w:sz="4" w:space="0" w:color="auto"/>
            </w:tcBorders>
            <w:shd w:val="clear" w:color="auto" w:fill="auto"/>
            <w:noWrap/>
            <w:vAlign w:val="center"/>
            <w:hideMark/>
          </w:tcPr>
          <w:p w14:paraId="411D3EF2"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proofErr w:type="spellStart"/>
            <w:r w:rsidRPr="003069BD">
              <w:rPr>
                <w:rFonts w:ascii="Calibri" w:eastAsia="Times New Roman" w:hAnsi="Calibri" w:cs="Calibri"/>
                <w:bCs/>
                <w:color w:val="000000"/>
                <w:lang w:val="cs-CZ"/>
              </w:rPr>
              <w:t>Mdn</w:t>
            </w:r>
            <w:proofErr w:type="spellEnd"/>
          </w:p>
        </w:tc>
        <w:tc>
          <w:tcPr>
            <w:tcW w:w="702" w:type="dxa"/>
            <w:tcBorders>
              <w:top w:val="nil"/>
              <w:left w:val="nil"/>
              <w:bottom w:val="single" w:sz="4" w:space="0" w:color="auto"/>
              <w:right w:val="single" w:sz="4" w:space="0" w:color="auto"/>
            </w:tcBorders>
            <w:shd w:val="clear" w:color="auto" w:fill="auto"/>
            <w:noWrap/>
            <w:vAlign w:val="center"/>
            <w:hideMark/>
          </w:tcPr>
          <w:p w14:paraId="1A049033" w14:textId="77777777" w:rsidR="00830E66" w:rsidRPr="003069BD" w:rsidRDefault="00830E66" w:rsidP="00830E66">
            <w:pPr>
              <w:spacing w:after="0" w:line="240" w:lineRule="auto"/>
              <w:ind w:firstLine="0"/>
              <w:contextualSpacing w:val="0"/>
              <w:jc w:val="center"/>
              <w:rPr>
                <w:rFonts w:ascii="Calibri" w:eastAsia="Times New Roman" w:hAnsi="Calibri" w:cs="Calibri"/>
                <w:bCs/>
                <w:color w:val="000000"/>
                <w:lang w:val="cs-CZ"/>
              </w:rPr>
            </w:pPr>
            <w:r w:rsidRPr="003069BD">
              <w:rPr>
                <w:rFonts w:ascii="Calibri" w:eastAsia="Times New Roman" w:hAnsi="Calibri" w:cs="Calibri"/>
                <w:bCs/>
                <w:color w:val="000000"/>
                <w:lang w:val="cs-CZ"/>
              </w:rPr>
              <w:t>IQR</w:t>
            </w:r>
          </w:p>
        </w:tc>
      </w:tr>
      <w:tr w:rsidR="00830E66" w:rsidRPr="00830E66" w14:paraId="1F787173" w14:textId="77777777" w:rsidTr="003069BD">
        <w:trPr>
          <w:trHeight w:val="300"/>
        </w:trPr>
        <w:tc>
          <w:tcPr>
            <w:tcW w:w="8068"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93A6F2" w14:textId="18B01C85" w:rsidR="00830E66" w:rsidRPr="00830E66" w:rsidRDefault="00752F1B" w:rsidP="00830E66">
            <w:pPr>
              <w:spacing w:after="0" w:line="240" w:lineRule="auto"/>
              <w:ind w:firstLine="0"/>
              <w:contextualSpacing w:val="0"/>
              <w:jc w:val="left"/>
              <w:rPr>
                <w:rFonts w:ascii="Calibri" w:eastAsia="Times New Roman" w:hAnsi="Calibri" w:cs="Calibri"/>
                <w:b/>
                <w:bCs/>
                <w:color w:val="000000"/>
                <w:lang w:val="cs-CZ"/>
              </w:rPr>
            </w:pPr>
            <w:r>
              <w:rPr>
                <w:rFonts w:ascii="Calibri" w:eastAsia="Times New Roman" w:hAnsi="Calibri" w:cs="Calibri"/>
                <w:b/>
                <w:bCs/>
                <w:color w:val="000000"/>
                <w:lang w:val="cs-CZ"/>
              </w:rPr>
              <w:t>Výzkumná skupina</w:t>
            </w:r>
          </w:p>
        </w:tc>
      </w:tr>
      <w:tr w:rsidR="00830E66" w:rsidRPr="00830E66" w14:paraId="591ECD5B" w14:textId="77777777" w:rsidTr="003069BD">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6AA512F4" w14:textId="77777777" w:rsidR="00830E66" w:rsidRPr="00830E66" w:rsidRDefault="00830E66" w:rsidP="00830E66">
            <w:pPr>
              <w:spacing w:after="0" w:line="240" w:lineRule="auto"/>
              <w:ind w:firstLine="0"/>
              <w:contextualSpacing w:val="0"/>
              <w:jc w:val="left"/>
              <w:rPr>
                <w:rFonts w:ascii="Calibri" w:eastAsia="Times New Roman" w:hAnsi="Calibri" w:cs="Calibri"/>
                <w:color w:val="000000"/>
                <w:lang w:val="cs-CZ"/>
              </w:rPr>
            </w:pPr>
            <w:r w:rsidRPr="00830E66">
              <w:rPr>
                <w:rFonts w:ascii="Calibri" w:eastAsia="Times New Roman" w:hAnsi="Calibri" w:cs="Calibri"/>
                <w:color w:val="000000"/>
                <w:lang w:val="cs-CZ"/>
              </w:rPr>
              <w:t>Dívky</w:t>
            </w:r>
          </w:p>
        </w:tc>
        <w:tc>
          <w:tcPr>
            <w:tcW w:w="560" w:type="dxa"/>
            <w:tcBorders>
              <w:top w:val="nil"/>
              <w:left w:val="nil"/>
              <w:bottom w:val="single" w:sz="4" w:space="0" w:color="auto"/>
              <w:right w:val="single" w:sz="4" w:space="0" w:color="auto"/>
            </w:tcBorders>
            <w:shd w:val="clear" w:color="auto" w:fill="auto"/>
            <w:noWrap/>
            <w:vAlign w:val="bottom"/>
            <w:hideMark/>
          </w:tcPr>
          <w:p w14:paraId="59D51419"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13</w:t>
            </w:r>
          </w:p>
        </w:tc>
        <w:tc>
          <w:tcPr>
            <w:tcW w:w="850" w:type="dxa"/>
            <w:tcBorders>
              <w:top w:val="nil"/>
              <w:left w:val="nil"/>
              <w:bottom w:val="single" w:sz="4" w:space="0" w:color="auto"/>
              <w:right w:val="single" w:sz="4" w:space="0" w:color="auto"/>
            </w:tcBorders>
            <w:shd w:val="clear" w:color="auto" w:fill="auto"/>
            <w:noWrap/>
            <w:vAlign w:val="bottom"/>
            <w:hideMark/>
          </w:tcPr>
          <w:p w14:paraId="5E70EDC7"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12,1</w:t>
            </w:r>
          </w:p>
        </w:tc>
        <w:tc>
          <w:tcPr>
            <w:tcW w:w="704" w:type="dxa"/>
            <w:tcBorders>
              <w:top w:val="nil"/>
              <w:left w:val="nil"/>
              <w:bottom w:val="single" w:sz="4" w:space="0" w:color="auto"/>
              <w:right w:val="single" w:sz="4" w:space="0" w:color="auto"/>
            </w:tcBorders>
            <w:shd w:val="clear" w:color="auto" w:fill="auto"/>
            <w:noWrap/>
            <w:vAlign w:val="bottom"/>
            <w:hideMark/>
          </w:tcPr>
          <w:p w14:paraId="2D5EDE4F"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3,6</w:t>
            </w:r>
          </w:p>
        </w:tc>
        <w:tc>
          <w:tcPr>
            <w:tcW w:w="709" w:type="dxa"/>
            <w:tcBorders>
              <w:top w:val="nil"/>
              <w:left w:val="nil"/>
              <w:bottom w:val="single" w:sz="4" w:space="0" w:color="auto"/>
              <w:right w:val="single" w:sz="4" w:space="0" w:color="auto"/>
            </w:tcBorders>
            <w:shd w:val="clear" w:color="auto" w:fill="auto"/>
            <w:noWrap/>
            <w:vAlign w:val="bottom"/>
            <w:hideMark/>
          </w:tcPr>
          <w:p w14:paraId="2B834F92"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151</w:t>
            </w:r>
          </w:p>
        </w:tc>
        <w:tc>
          <w:tcPr>
            <w:tcW w:w="703" w:type="dxa"/>
            <w:tcBorders>
              <w:top w:val="nil"/>
              <w:left w:val="nil"/>
              <w:bottom w:val="single" w:sz="4" w:space="0" w:color="auto"/>
              <w:right w:val="single" w:sz="4" w:space="0" w:color="auto"/>
            </w:tcBorders>
            <w:shd w:val="clear" w:color="auto" w:fill="auto"/>
            <w:noWrap/>
            <w:vAlign w:val="bottom"/>
            <w:hideMark/>
          </w:tcPr>
          <w:p w14:paraId="679069D4"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14,2</w:t>
            </w:r>
          </w:p>
        </w:tc>
        <w:tc>
          <w:tcPr>
            <w:tcW w:w="709" w:type="dxa"/>
            <w:tcBorders>
              <w:top w:val="nil"/>
              <w:left w:val="nil"/>
              <w:bottom w:val="single" w:sz="4" w:space="0" w:color="auto"/>
              <w:right w:val="single" w:sz="4" w:space="0" w:color="auto"/>
            </w:tcBorders>
            <w:shd w:val="clear" w:color="auto" w:fill="auto"/>
            <w:noWrap/>
            <w:vAlign w:val="bottom"/>
            <w:hideMark/>
          </w:tcPr>
          <w:p w14:paraId="2A38E965"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51,7</w:t>
            </w:r>
          </w:p>
        </w:tc>
        <w:tc>
          <w:tcPr>
            <w:tcW w:w="709" w:type="dxa"/>
            <w:tcBorders>
              <w:top w:val="nil"/>
              <w:left w:val="nil"/>
              <w:bottom w:val="single" w:sz="4" w:space="0" w:color="auto"/>
              <w:right w:val="single" w:sz="4" w:space="0" w:color="auto"/>
            </w:tcBorders>
            <w:shd w:val="clear" w:color="auto" w:fill="auto"/>
            <w:noWrap/>
            <w:vAlign w:val="bottom"/>
            <w:hideMark/>
          </w:tcPr>
          <w:p w14:paraId="645E9970"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21,8</w:t>
            </w:r>
          </w:p>
        </w:tc>
        <w:tc>
          <w:tcPr>
            <w:tcW w:w="708" w:type="dxa"/>
            <w:tcBorders>
              <w:top w:val="nil"/>
              <w:left w:val="nil"/>
              <w:bottom w:val="single" w:sz="4" w:space="0" w:color="auto"/>
              <w:right w:val="single" w:sz="4" w:space="0" w:color="auto"/>
            </w:tcBorders>
            <w:shd w:val="clear" w:color="auto" w:fill="auto"/>
            <w:noWrap/>
            <w:vAlign w:val="bottom"/>
            <w:hideMark/>
          </w:tcPr>
          <w:p w14:paraId="1C313E0C"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20,3</w:t>
            </w:r>
          </w:p>
        </w:tc>
        <w:tc>
          <w:tcPr>
            <w:tcW w:w="702" w:type="dxa"/>
            <w:tcBorders>
              <w:top w:val="nil"/>
              <w:left w:val="nil"/>
              <w:bottom w:val="single" w:sz="4" w:space="0" w:color="auto"/>
              <w:right w:val="single" w:sz="4" w:space="0" w:color="auto"/>
            </w:tcBorders>
            <w:shd w:val="clear" w:color="auto" w:fill="auto"/>
            <w:noWrap/>
            <w:vAlign w:val="bottom"/>
            <w:hideMark/>
          </w:tcPr>
          <w:p w14:paraId="28261C77"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6,7</w:t>
            </w:r>
          </w:p>
        </w:tc>
      </w:tr>
      <w:tr w:rsidR="00830E66" w:rsidRPr="00830E66" w14:paraId="59A5B1C3" w14:textId="77777777" w:rsidTr="003069BD">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0DB90AE2" w14:textId="77777777" w:rsidR="00830E66" w:rsidRPr="00830E66" w:rsidRDefault="00830E66" w:rsidP="00830E66">
            <w:pPr>
              <w:spacing w:after="0" w:line="240" w:lineRule="auto"/>
              <w:ind w:firstLine="0"/>
              <w:contextualSpacing w:val="0"/>
              <w:jc w:val="left"/>
              <w:rPr>
                <w:rFonts w:ascii="Calibri" w:eastAsia="Times New Roman" w:hAnsi="Calibri" w:cs="Calibri"/>
                <w:color w:val="000000"/>
                <w:lang w:val="cs-CZ"/>
              </w:rPr>
            </w:pPr>
            <w:r w:rsidRPr="00830E66">
              <w:rPr>
                <w:rFonts w:ascii="Calibri" w:eastAsia="Times New Roman" w:hAnsi="Calibri" w:cs="Calibri"/>
                <w:color w:val="000000"/>
                <w:lang w:val="cs-CZ"/>
              </w:rPr>
              <w:t>Chlapci</w:t>
            </w:r>
          </w:p>
        </w:tc>
        <w:tc>
          <w:tcPr>
            <w:tcW w:w="560" w:type="dxa"/>
            <w:tcBorders>
              <w:top w:val="nil"/>
              <w:left w:val="nil"/>
              <w:bottom w:val="single" w:sz="4" w:space="0" w:color="auto"/>
              <w:right w:val="single" w:sz="4" w:space="0" w:color="auto"/>
            </w:tcBorders>
            <w:shd w:val="clear" w:color="auto" w:fill="auto"/>
            <w:noWrap/>
            <w:vAlign w:val="bottom"/>
            <w:hideMark/>
          </w:tcPr>
          <w:p w14:paraId="0EE32605"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10</w:t>
            </w:r>
          </w:p>
        </w:tc>
        <w:tc>
          <w:tcPr>
            <w:tcW w:w="850" w:type="dxa"/>
            <w:tcBorders>
              <w:top w:val="nil"/>
              <w:left w:val="nil"/>
              <w:bottom w:val="single" w:sz="4" w:space="0" w:color="auto"/>
              <w:right w:val="single" w:sz="4" w:space="0" w:color="auto"/>
            </w:tcBorders>
            <w:shd w:val="clear" w:color="auto" w:fill="auto"/>
            <w:noWrap/>
            <w:vAlign w:val="bottom"/>
            <w:hideMark/>
          </w:tcPr>
          <w:p w14:paraId="3B363DD9"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12,4</w:t>
            </w:r>
          </w:p>
        </w:tc>
        <w:tc>
          <w:tcPr>
            <w:tcW w:w="704" w:type="dxa"/>
            <w:tcBorders>
              <w:top w:val="nil"/>
              <w:left w:val="nil"/>
              <w:bottom w:val="single" w:sz="4" w:space="0" w:color="auto"/>
              <w:right w:val="single" w:sz="4" w:space="0" w:color="auto"/>
            </w:tcBorders>
            <w:shd w:val="clear" w:color="auto" w:fill="auto"/>
            <w:noWrap/>
            <w:vAlign w:val="bottom"/>
            <w:hideMark/>
          </w:tcPr>
          <w:p w14:paraId="2AEF71DE"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3,7</w:t>
            </w:r>
          </w:p>
        </w:tc>
        <w:tc>
          <w:tcPr>
            <w:tcW w:w="709" w:type="dxa"/>
            <w:tcBorders>
              <w:top w:val="nil"/>
              <w:left w:val="nil"/>
              <w:bottom w:val="single" w:sz="4" w:space="0" w:color="auto"/>
              <w:right w:val="single" w:sz="4" w:space="0" w:color="auto"/>
            </w:tcBorders>
            <w:shd w:val="clear" w:color="auto" w:fill="auto"/>
            <w:noWrap/>
            <w:vAlign w:val="bottom"/>
            <w:hideMark/>
          </w:tcPr>
          <w:p w14:paraId="3EF028CA"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156,4</w:t>
            </w:r>
          </w:p>
        </w:tc>
        <w:tc>
          <w:tcPr>
            <w:tcW w:w="703" w:type="dxa"/>
            <w:tcBorders>
              <w:top w:val="nil"/>
              <w:left w:val="nil"/>
              <w:bottom w:val="single" w:sz="4" w:space="0" w:color="auto"/>
              <w:right w:val="single" w:sz="4" w:space="0" w:color="auto"/>
            </w:tcBorders>
            <w:shd w:val="clear" w:color="auto" w:fill="auto"/>
            <w:noWrap/>
            <w:vAlign w:val="bottom"/>
            <w:hideMark/>
          </w:tcPr>
          <w:p w14:paraId="1E59B0BD"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29,2</w:t>
            </w:r>
          </w:p>
        </w:tc>
        <w:tc>
          <w:tcPr>
            <w:tcW w:w="709" w:type="dxa"/>
            <w:tcBorders>
              <w:top w:val="nil"/>
              <w:left w:val="nil"/>
              <w:bottom w:val="single" w:sz="4" w:space="0" w:color="auto"/>
              <w:right w:val="single" w:sz="4" w:space="0" w:color="auto"/>
            </w:tcBorders>
            <w:shd w:val="clear" w:color="auto" w:fill="auto"/>
            <w:noWrap/>
            <w:vAlign w:val="bottom"/>
            <w:hideMark/>
          </w:tcPr>
          <w:p w14:paraId="71DE16F4"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39,6</w:t>
            </w:r>
          </w:p>
        </w:tc>
        <w:tc>
          <w:tcPr>
            <w:tcW w:w="709" w:type="dxa"/>
            <w:tcBorders>
              <w:top w:val="nil"/>
              <w:left w:val="nil"/>
              <w:bottom w:val="single" w:sz="4" w:space="0" w:color="auto"/>
              <w:right w:val="single" w:sz="4" w:space="0" w:color="auto"/>
            </w:tcBorders>
            <w:shd w:val="clear" w:color="auto" w:fill="auto"/>
            <w:noWrap/>
            <w:vAlign w:val="bottom"/>
            <w:hideMark/>
          </w:tcPr>
          <w:p w14:paraId="702375BD"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20,4</w:t>
            </w:r>
          </w:p>
        </w:tc>
        <w:tc>
          <w:tcPr>
            <w:tcW w:w="708" w:type="dxa"/>
            <w:tcBorders>
              <w:top w:val="nil"/>
              <w:left w:val="nil"/>
              <w:bottom w:val="single" w:sz="4" w:space="0" w:color="auto"/>
              <w:right w:val="single" w:sz="4" w:space="0" w:color="auto"/>
            </w:tcBorders>
            <w:shd w:val="clear" w:color="auto" w:fill="auto"/>
            <w:noWrap/>
            <w:vAlign w:val="bottom"/>
            <w:hideMark/>
          </w:tcPr>
          <w:p w14:paraId="1B68D178"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17,4</w:t>
            </w:r>
          </w:p>
        </w:tc>
        <w:tc>
          <w:tcPr>
            <w:tcW w:w="702" w:type="dxa"/>
            <w:tcBorders>
              <w:top w:val="nil"/>
              <w:left w:val="nil"/>
              <w:bottom w:val="single" w:sz="4" w:space="0" w:color="auto"/>
              <w:right w:val="single" w:sz="4" w:space="0" w:color="auto"/>
            </w:tcBorders>
            <w:shd w:val="clear" w:color="auto" w:fill="auto"/>
            <w:noWrap/>
            <w:vAlign w:val="bottom"/>
            <w:hideMark/>
          </w:tcPr>
          <w:p w14:paraId="1F389B2C"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3,7</w:t>
            </w:r>
          </w:p>
        </w:tc>
      </w:tr>
      <w:tr w:rsidR="00830E66" w:rsidRPr="00830E66" w14:paraId="7F789584" w14:textId="77777777" w:rsidTr="003069BD">
        <w:trPr>
          <w:trHeight w:val="300"/>
        </w:trPr>
        <w:tc>
          <w:tcPr>
            <w:tcW w:w="8068"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A16A52" w14:textId="212F45F0" w:rsidR="00830E66" w:rsidRPr="00830E66" w:rsidRDefault="00830E66" w:rsidP="00830E66">
            <w:pPr>
              <w:spacing w:after="0" w:line="240" w:lineRule="auto"/>
              <w:ind w:firstLine="0"/>
              <w:contextualSpacing w:val="0"/>
              <w:jc w:val="left"/>
              <w:rPr>
                <w:rFonts w:ascii="Calibri" w:eastAsia="Times New Roman" w:hAnsi="Calibri" w:cs="Calibri"/>
                <w:b/>
                <w:bCs/>
                <w:color w:val="000000"/>
                <w:lang w:val="cs-CZ"/>
              </w:rPr>
            </w:pPr>
            <w:r w:rsidRPr="00830E66">
              <w:rPr>
                <w:rFonts w:ascii="Calibri" w:eastAsia="Times New Roman" w:hAnsi="Calibri" w:cs="Calibri"/>
                <w:b/>
                <w:bCs/>
                <w:color w:val="000000"/>
                <w:lang w:val="cs-CZ"/>
              </w:rPr>
              <w:t>Kontrolní skupina</w:t>
            </w:r>
            <w:r>
              <w:rPr>
                <w:rFonts w:ascii="Calibri" w:eastAsia="Times New Roman" w:hAnsi="Calibri" w:cs="Calibri"/>
                <w:b/>
                <w:bCs/>
                <w:color w:val="000000"/>
                <w:lang w:val="cs-CZ"/>
              </w:rPr>
              <w:t xml:space="preserve"> </w:t>
            </w:r>
          </w:p>
        </w:tc>
      </w:tr>
      <w:tr w:rsidR="00830E66" w:rsidRPr="00830E66" w14:paraId="4B9467F5" w14:textId="77777777" w:rsidTr="003069BD">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500CDEF7" w14:textId="77777777" w:rsidR="00830E66" w:rsidRPr="00830E66" w:rsidRDefault="00830E66" w:rsidP="00830E66">
            <w:pPr>
              <w:spacing w:after="0" w:line="240" w:lineRule="auto"/>
              <w:ind w:firstLine="0"/>
              <w:contextualSpacing w:val="0"/>
              <w:jc w:val="left"/>
              <w:rPr>
                <w:rFonts w:ascii="Calibri" w:eastAsia="Times New Roman" w:hAnsi="Calibri" w:cs="Calibri"/>
                <w:color w:val="000000"/>
                <w:lang w:val="cs-CZ"/>
              </w:rPr>
            </w:pPr>
            <w:r w:rsidRPr="00830E66">
              <w:rPr>
                <w:rFonts w:ascii="Calibri" w:eastAsia="Times New Roman" w:hAnsi="Calibri" w:cs="Calibri"/>
                <w:color w:val="000000"/>
                <w:lang w:val="cs-CZ"/>
              </w:rPr>
              <w:t>Dívky</w:t>
            </w:r>
          </w:p>
        </w:tc>
        <w:tc>
          <w:tcPr>
            <w:tcW w:w="560" w:type="dxa"/>
            <w:tcBorders>
              <w:top w:val="nil"/>
              <w:left w:val="nil"/>
              <w:bottom w:val="single" w:sz="4" w:space="0" w:color="auto"/>
              <w:right w:val="single" w:sz="4" w:space="0" w:color="auto"/>
            </w:tcBorders>
            <w:shd w:val="clear" w:color="auto" w:fill="auto"/>
            <w:noWrap/>
            <w:vAlign w:val="bottom"/>
            <w:hideMark/>
          </w:tcPr>
          <w:p w14:paraId="18D286DE"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25</w:t>
            </w:r>
          </w:p>
        </w:tc>
        <w:tc>
          <w:tcPr>
            <w:tcW w:w="850" w:type="dxa"/>
            <w:tcBorders>
              <w:top w:val="nil"/>
              <w:left w:val="nil"/>
              <w:bottom w:val="single" w:sz="4" w:space="0" w:color="auto"/>
              <w:right w:val="single" w:sz="4" w:space="0" w:color="auto"/>
            </w:tcBorders>
            <w:shd w:val="clear" w:color="auto" w:fill="auto"/>
            <w:noWrap/>
            <w:vAlign w:val="bottom"/>
            <w:hideMark/>
          </w:tcPr>
          <w:p w14:paraId="5F8CC405"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12,1</w:t>
            </w:r>
          </w:p>
        </w:tc>
        <w:tc>
          <w:tcPr>
            <w:tcW w:w="704" w:type="dxa"/>
            <w:tcBorders>
              <w:top w:val="nil"/>
              <w:left w:val="nil"/>
              <w:bottom w:val="single" w:sz="4" w:space="0" w:color="auto"/>
              <w:right w:val="single" w:sz="4" w:space="0" w:color="auto"/>
            </w:tcBorders>
            <w:shd w:val="clear" w:color="auto" w:fill="auto"/>
            <w:noWrap/>
            <w:vAlign w:val="bottom"/>
            <w:hideMark/>
          </w:tcPr>
          <w:p w14:paraId="3648D7B2"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4,4</w:t>
            </w:r>
          </w:p>
        </w:tc>
        <w:tc>
          <w:tcPr>
            <w:tcW w:w="709" w:type="dxa"/>
            <w:tcBorders>
              <w:top w:val="nil"/>
              <w:left w:val="nil"/>
              <w:bottom w:val="single" w:sz="4" w:space="0" w:color="auto"/>
              <w:right w:val="single" w:sz="4" w:space="0" w:color="auto"/>
            </w:tcBorders>
            <w:shd w:val="clear" w:color="auto" w:fill="auto"/>
            <w:noWrap/>
            <w:vAlign w:val="bottom"/>
            <w:hideMark/>
          </w:tcPr>
          <w:p w14:paraId="2387A660"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152,2</w:t>
            </w:r>
          </w:p>
        </w:tc>
        <w:tc>
          <w:tcPr>
            <w:tcW w:w="703" w:type="dxa"/>
            <w:tcBorders>
              <w:top w:val="nil"/>
              <w:left w:val="nil"/>
              <w:bottom w:val="single" w:sz="4" w:space="0" w:color="auto"/>
              <w:right w:val="single" w:sz="4" w:space="0" w:color="auto"/>
            </w:tcBorders>
            <w:shd w:val="clear" w:color="auto" w:fill="auto"/>
            <w:noWrap/>
            <w:vAlign w:val="bottom"/>
            <w:hideMark/>
          </w:tcPr>
          <w:p w14:paraId="26067B21"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25,7</w:t>
            </w:r>
          </w:p>
        </w:tc>
        <w:tc>
          <w:tcPr>
            <w:tcW w:w="709" w:type="dxa"/>
            <w:tcBorders>
              <w:top w:val="nil"/>
              <w:left w:val="nil"/>
              <w:bottom w:val="single" w:sz="4" w:space="0" w:color="auto"/>
              <w:right w:val="single" w:sz="4" w:space="0" w:color="auto"/>
            </w:tcBorders>
            <w:shd w:val="clear" w:color="auto" w:fill="auto"/>
            <w:noWrap/>
            <w:vAlign w:val="bottom"/>
            <w:hideMark/>
          </w:tcPr>
          <w:p w14:paraId="61AE7B0D"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51,2</w:t>
            </w:r>
          </w:p>
        </w:tc>
        <w:tc>
          <w:tcPr>
            <w:tcW w:w="709" w:type="dxa"/>
            <w:tcBorders>
              <w:top w:val="nil"/>
              <w:left w:val="nil"/>
              <w:bottom w:val="single" w:sz="4" w:space="0" w:color="auto"/>
              <w:right w:val="single" w:sz="4" w:space="0" w:color="auto"/>
            </w:tcBorders>
            <w:shd w:val="clear" w:color="auto" w:fill="auto"/>
            <w:noWrap/>
            <w:vAlign w:val="bottom"/>
            <w:hideMark/>
          </w:tcPr>
          <w:p w14:paraId="7DB3884C"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24,2</w:t>
            </w:r>
          </w:p>
        </w:tc>
        <w:tc>
          <w:tcPr>
            <w:tcW w:w="708" w:type="dxa"/>
            <w:tcBorders>
              <w:top w:val="nil"/>
              <w:left w:val="nil"/>
              <w:bottom w:val="single" w:sz="4" w:space="0" w:color="auto"/>
              <w:right w:val="single" w:sz="4" w:space="0" w:color="auto"/>
            </w:tcBorders>
            <w:shd w:val="clear" w:color="auto" w:fill="auto"/>
            <w:noWrap/>
            <w:vAlign w:val="bottom"/>
            <w:hideMark/>
          </w:tcPr>
          <w:p w14:paraId="6B80BEFF"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20,7</w:t>
            </w:r>
          </w:p>
        </w:tc>
        <w:tc>
          <w:tcPr>
            <w:tcW w:w="702" w:type="dxa"/>
            <w:tcBorders>
              <w:top w:val="nil"/>
              <w:left w:val="nil"/>
              <w:bottom w:val="single" w:sz="4" w:space="0" w:color="auto"/>
              <w:right w:val="single" w:sz="4" w:space="0" w:color="auto"/>
            </w:tcBorders>
            <w:shd w:val="clear" w:color="auto" w:fill="auto"/>
            <w:noWrap/>
            <w:vAlign w:val="bottom"/>
            <w:hideMark/>
          </w:tcPr>
          <w:p w14:paraId="452C3259"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4,5</w:t>
            </w:r>
          </w:p>
        </w:tc>
      </w:tr>
      <w:tr w:rsidR="00830E66" w:rsidRPr="00830E66" w14:paraId="2133E272" w14:textId="77777777" w:rsidTr="003069BD">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14:paraId="176503DD" w14:textId="77777777" w:rsidR="00830E66" w:rsidRPr="00830E66" w:rsidRDefault="00830E66" w:rsidP="00830E66">
            <w:pPr>
              <w:spacing w:after="0" w:line="240" w:lineRule="auto"/>
              <w:ind w:firstLine="0"/>
              <w:contextualSpacing w:val="0"/>
              <w:jc w:val="left"/>
              <w:rPr>
                <w:rFonts w:ascii="Calibri" w:eastAsia="Times New Roman" w:hAnsi="Calibri" w:cs="Calibri"/>
                <w:color w:val="000000"/>
                <w:lang w:val="cs-CZ"/>
              </w:rPr>
            </w:pPr>
            <w:r w:rsidRPr="00830E66">
              <w:rPr>
                <w:rFonts w:ascii="Calibri" w:eastAsia="Times New Roman" w:hAnsi="Calibri" w:cs="Calibri"/>
                <w:color w:val="000000"/>
                <w:lang w:val="cs-CZ"/>
              </w:rPr>
              <w:t>Chlapci</w:t>
            </w:r>
          </w:p>
        </w:tc>
        <w:tc>
          <w:tcPr>
            <w:tcW w:w="560" w:type="dxa"/>
            <w:tcBorders>
              <w:top w:val="nil"/>
              <w:left w:val="nil"/>
              <w:bottom w:val="single" w:sz="4" w:space="0" w:color="auto"/>
              <w:right w:val="single" w:sz="4" w:space="0" w:color="auto"/>
            </w:tcBorders>
            <w:shd w:val="clear" w:color="auto" w:fill="auto"/>
            <w:noWrap/>
            <w:vAlign w:val="bottom"/>
            <w:hideMark/>
          </w:tcPr>
          <w:p w14:paraId="1951F14E"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12</w:t>
            </w:r>
          </w:p>
        </w:tc>
        <w:tc>
          <w:tcPr>
            <w:tcW w:w="850" w:type="dxa"/>
            <w:tcBorders>
              <w:top w:val="nil"/>
              <w:left w:val="nil"/>
              <w:bottom w:val="single" w:sz="4" w:space="0" w:color="auto"/>
              <w:right w:val="single" w:sz="4" w:space="0" w:color="auto"/>
            </w:tcBorders>
            <w:shd w:val="clear" w:color="auto" w:fill="auto"/>
            <w:noWrap/>
            <w:vAlign w:val="bottom"/>
            <w:hideMark/>
          </w:tcPr>
          <w:p w14:paraId="77A303C4"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12,4</w:t>
            </w:r>
          </w:p>
        </w:tc>
        <w:tc>
          <w:tcPr>
            <w:tcW w:w="704" w:type="dxa"/>
            <w:tcBorders>
              <w:top w:val="nil"/>
              <w:left w:val="nil"/>
              <w:bottom w:val="single" w:sz="4" w:space="0" w:color="auto"/>
              <w:right w:val="single" w:sz="4" w:space="0" w:color="auto"/>
            </w:tcBorders>
            <w:shd w:val="clear" w:color="auto" w:fill="auto"/>
            <w:noWrap/>
            <w:vAlign w:val="bottom"/>
            <w:hideMark/>
          </w:tcPr>
          <w:p w14:paraId="43D46C84"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1,9</w:t>
            </w:r>
          </w:p>
        </w:tc>
        <w:tc>
          <w:tcPr>
            <w:tcW w:w="709" w:type="dxa"/>
            <w:tcBorders>
              <w:top w:val="nil"/>
              <w:left w:val="nil"/>
              <w:bottom w:val="single" w:sz="4" w:space="0" w:color="auto"/>
              <w:right w:val="single" w:sz="4" w:space="0" w:color="auto"/>
            </w:tcBorders>
            <w:shd w:val="clear" w:color="auto" w:fill="auto"/>
            <w:noWrap/>
            <w:vAlign w:val="bottom"/>
            <w:hideMark/>
          </w:tcPr>
          <w:p w14:paraId="4753D699"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153,8</w:t>
            </w:r>
          </w:p>
        </w:tc>
        <w:tc>
          <w:tcPr>
            <w:tcW w:w="703" w:type="dxa"/>
            <w:tcBorders>
              <w:top w:val="nil"/>
              <w:left w:val="nil"/>
              <w:bottom w:val="single" w:sz="4" w:space="0" w:color="auto"/>
              <w:right w:val="single" w:sz="4" w:space="0" w:color="auto"/>
            </w:tcBorders>
            <w:shd w:val="clear" w:color="auto" w:fill="auto"/>
            <w:noWrap/>
            <w:vAlign w:val="bottom"/>
            <w:hideMark/>
          </w:tcPr>
          <w:p w14:paraId="765C92D5"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13,2</w:t>
            </w:r>
          </w:p>
        </w:tc>
        <w:tc>
          <w:tcPr>
            <w:tcW w:w="709" w:type="dxa"/>
            <w:tcBorders>
              <w:top w:val="nil"/>
              <w:left w:val="nil"/>
              <w:bottom w:val="single" w:sz="4" w:space="0" w:color="auto"/>
              <w:right w:val="single" w:sz="4" w:space="0" w:color="auto"/>
            </w:tcBorders>
            <w:shd w:val="clear" w:color="auto" w:fill="auto"/>
            <w:noWrap/>
            <w:vAlign w:val="bottom"/>
            <w:hideMark/>
          </w:tcPr>
          <w:p w14:paraId="5879DAC1"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44,1</w:t>
            </w:r>
          </w:p>
        </w:tc>
        <w:tc>
          <w:tcPr>
            <w:tcW w:w="709" w:type="dxa"/>
            <w:tcBorders>
              <w:top w:val="nil"/>
              <w:left w:val="nil"/>
              <w:bottom w:val="single" w:sz="4" w:space="0" w:color="auto"/>
              <w:right w:val="single" w:sz="4" w:space="0" w:color="auto"/>
            </w:tcBorders>
            <w:shd w:val="clear" w:color="auto" w:fill="auto"/>
            <w:noWrap/>
            <w:vAlign w:val="bottom"/>
            <w:hideMark/>
          </w:tcPr>
          <w:p w14:paraId="55CA152C"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10,2</w:t>
            </w:r>
          </w:p>
        </w:tc>
        <w:tc>
          <w:tcPr>
            <w:tcW w:w="708" w:type="dxa"/>
            <w:tcBorders>
              <w:top w:val="nil"/>
              <w:left w:val="nil"/>
              <w:bottom w:val="single" w:sz="4" w:space="0" w:color="auto"/>
              <w:right w:val="single" w:sz="4" w:space="0" w:color="auto"/>
            </w:tcBorders>
            <w:shd w:val="clear" w:color="auto" w:fill="auto"/>
            <w:noWrap/>
            <w:vAlign w:val="bottom"/>
            <w:hideMark/>
          </w:tcPr>
          <w:p w14:paraId="449B2AE0"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17,4</w:t>
            </w:r>
          </w:p>
        </w:tc>
        <w:tc>
          <w:tcPr>
            <w:tcW w:w="702" w:type="dxa"/>
            <w:tcBorders>
              <w:top w:val="nil"/>
              <w:left w:val="nil"/>
              <w:bottom w:val="single" w:sz="4" w:space="0" w:color="auto"/>
              <w:right w:val="single" w:sz="4" w:space="0" w:color="auto"/>
            </w:tcBorders>
            <w:shd w:val="clear" w:color="auto" w:fill="auto"/>
            <w:noWrap/>
            <w:vAlign w:val="bottom"/>
            <w:hideMark/>
          </w:tcPr>
          <w:p w14:paraId="0FC8B0D0" w14:textId="77777777" w:rsidR="00830E66" w:rsidRPr="00830E66" w:rsidRDefault="00830E66" w:rsidP="00830E66">
            <w:pPr>
              <w:spacing w:after="0" w:line="240" w:lineRule="auto"/>
              <w:ind w:firstLine="0"/>
              <w:contextualSpacing w:val="0"/>
              <w:jc w:val="right"/>
              <w:rPr>
                <w:rFonts w:ascii="Calibri" w:eastAsia="Times New Roman" w:hAnsi="Calibri" w:cs="Calibri"/>
                <w:color w:val="000000"/>
                <w:lang w:val="cs-CZ"/>
              </w:rPr>
            </w:pPr>
            <w:r w:rsidRPr="00830E66">
              <w:rPr>
                <w:rFonts w:ascii="Calibri" w:eastAsia="Times New Roman" w:hAnsi="Calibri" w:cs="Calibri"/>
                <w:color w:val="000000"/>
                <w:lang w:val="cs-CZ"/>
              </w:rPr>
              <w:t>3,1</w:t>
            </w:r>
          </w:p>
        </w:tc>
      </w:tr>
    </w:tbl>
    <w:p w14:paraId="48CD91BF" w14:textId="0230077E" w:rsidR="00830E66" w:rsidRDefault="00830E66" w:rsidP="00830E66">
      <w:pPr>
        <w:pStyle w:val="Oznaentabulkyobrzku"/>
      </w:pPr>
    </w:p>
    <w:p w14:paraId="65B08AAB" w14:textId="77777777" w:rsidR="003069BD" w:rsidRDefault="003069BD" w:rsidP="00F662E9">
      <w:pPr>
        <w:pStyle w:val="Nzevtabulkyobrzku"/>
        <w:spacing w:line="240" w:lineRule="auto"/>
      </w:pPr>
    </w:p>
    <w:p w14:paraId="26BF3AE1" w14:textId="3B2E1492" w:rsidR="003069BD" w:rsidRDefault="003069BD" w:rsidP="003069BD">
      <w:pPr>
        <w:pStyle w:val="Nzevtabulkyobrzku"/>
        <w:spacing w:line="240" w:lineRule="auto"/>
      </w:pPr>
      <w:r>
        <w:t>n</w:t>
      </w:r>
      <w:r w:rsidR="00830E66" w:rsidRPr="00F662E9">
        <w:t>=</w:t>
      </w:r>
      <w:r>
        <w:t xml:space="preserve"> </w:t>
      </w:r>
      <w:r w:rsidR="00830E66" w:rsidRPr="00F662E9">
        <w:t>počet účastníků výzkumu</w:t>
      </w:r>
      <w:r>
        <w:t xml:space="preserve"> </w:t>
      </w:r>
      <w:proofErr w:type="spellStart"/>
      <w:r w:rsidR="00830E66" w:rsidRPr="00F662E9">
        <w:t>Md</w:t>
      </w:r>
      <w:r>
        <w:t>n</w:t>
      </w:r>
      <w:proofErr w:type="spellEnd"/>
      <w:r>
        <w:t>=</w:t>
      </w:r>
      <w:r w:rsidR="00830E66" w:rsidRPr="00F662E9">
        <w:t xml:space="preserve"> medián</w:t>
      </w:r>
      <w:r w:rsidR="00F662E9" w:rsidRPr="00F662E9">
        <w:t xml:space="preserve"> </w:t>
      </w:r>
      <w:r w:rsidR="00830E66" w:rsidRPr="00F662E9">
        <w:t>I</w:t>
      </w:r>
      <w:r w:rsidR="00752F1B">
        <w:t>Q</w:t>
      </w:r>
      <w:r w:rsidR="00830E66" w:rsidRPr="00F662E9">
        <w:t xml:space="preserve">R= </w:t>
      </w:r>
      <w:proofErr w:type="spellStart"/>
      <w:r w:rsidR="00830E66" w:rsidRPr="00F662E9">
        <w:t>interkvartilové</w:t>
      </w:r>
      <w:proofErr w:type="spellEnd"/>
      <w:r w:rsidR="00830E66" w:rsidRPr="00F662E9">
        <w:t xml:space="preserve"> rozpětí</w:t>
      </w:r>
      <w:r w:rsidR="00F662E9" w:rsidRPr="00F662E9">
        <w:t xml:space="preserve"> </w:t>
      </w:r>
      <w:r w:rsidR="00830E66" w:rsidRPr="00F662E9">
        <w:t>p=</w:t>
      </w:r>
      <w:r w:rsidR="00FB1380" w:rsidRPr="00F662E9">
        <w:t xml:space="preserve"> </w:t>
      </w:r>
      <w:r w:rsidR="00F662E9" w:rsidRPr="00F662E9">
        <w:t>p-</w:t>
      </w:r>
      <w:proofErr w:type="spellStart"/>
      <w:proofErr w:type="gramStart"/>
      <w:r w:rsidR="00F662E9" w:rsidRPr="00F662E9">
        <w:t>value</w:t>
      </w:r>
      <w:proofErr w:type="spellEnd"/>
      <w:r>
        <w:t xml:space="preserve">  </w:t>
      </w:r>
      <w:r w:rsidR="00830E66" w:rsidRPr="00F662E9">
        <w:t>d</w:t>
      </w:r>
      <w:proofErr w:type="gramEnd"/>
      <w:r w:rsidR="00830E66" w:rsidRPr="00F662E9">
        <w:t>=</w:t>
      </w:r>
      <w:proofErr w:type="spellStart"/>
      <w:r w:rsidR="00F662E9" w:rsidRPr="00F662E9">
        <w:t>effect</w:t>
      </w:r>
      <w:proofErr w:type="spellEnd"/>
      <w:r w:rsidR="00F662E9" w:rsidRPr="00F662E9">
        <w:t xml:space="preserve"> </w:t>
      </w:r>
      <w:proofErr w:type="spellStart"/>
      <w:r w:rsidR="00F662E9" w:rsidRPr="00F662E9">
        <w:t>size</w:t>
      </w:r>
      <w:proofErr w:type="spellEnd"/>
      <w:r w:rsidR="00644922">
        <w:t xml:space="preserve"> BMI=body </w:t>
      </w:r>
      <w:proofErr w:type="spellStart"/>
      <w:r w:rsidR="00644922">
        <w:t>mass</w:t>
      </w:r>
      <w:proofErr w:type="spellEnd"/>
      <w:r w:rsidR="00644922">
        <w:t xml:space="preserve"> index</w:t>
      </w:r>
    </w:p>
    <w:p w14:paraId="3AEA88E5" w14:textId="77777777" w:rsidR="003069BD" w:rsidRPr="003069BD" w:rsidRDefault="003069BD" w:rsidP="003069BD">
      <w:pPr>
        <w:pStyle w:val="Tabulkaobrzek"/>
      </w:pPr>
    </w:p>
    <w:p w14:paraId="52C30429" w14:textId="1A572BF8" w:rsidR="003069BD" w:rsidRPr="003069BD" w:rsidRDefault="003069BD" w:rsidP="003069BD">
      <w:pPr>
        <w:pStyle w:val="Nzevtabulkyobrzku"/>
        <w:rPr>
          <w:i w:val="0"/>
        </w:rPr>
      </w:pPr>
      <w:r>
        <w:rPr>
          <w:i w:val="0"/>
        </w:rPr>
        <w:t xml:space="preserve">V tabulce </w:t>
      </w:r>
      <w:r>
        <w:rPr>
          <w:i w:val="0"/>
        </w:rPr>
        <w:t xml:space="preserve">č.2 uvádíme </w:t>
      </w:r>
      <w:r>
        <w:rPr>
          <w:i w:val="0"/>
        </w:rPr>
        <w:t>výsledky porovnání celé skupiny léčených dětí s jejich kontrolní skupinou.</w:t>
      </w:r>
    </w:p>
    <w:p w14:paraId="0EAD060B" w14:textId="00981D8D" w:rsidR="003069BD" w:rsidRPr="003069BD" w:rsidRDefault="003069BD" w:rsidP="003069BD">
      <w:pPr>
        <w:pStyle w:val="Oznaentabulkyobrzku"/>
      </w:pPr>
      <w:r>
        <w:t xml:space="preserve">Tabulka </w:t>
      </w:r>
      <w:r>
        <w:t xml:space="preserve">2 </w:t>
      </w:r>
      <w:r>
        <w:t xml:space="preserve">Rozdíly </w:t>
      </w:r>
      <w:r>
        <w:t xml:space="preserve">výsledků </w:t>
      </w:r>
      <w:r>
        <w:t xml:space="preserve">mezi léčenými </w:t>
      </w:r>
      <w:r w:rsidR="00B83890">
        <w:t xml:space="preserve">a </w:t>
      </w:r>
      <w:r w:rsidR="00B83890">
        <w:t xml:space="preserve">zdravými </w:t>
      </w:r>
      <w:r>
        <w:t>dětmi</w:t>
      </w:r>
    </w:p>
    <w:tbl>
      <w:tblPr>
        <w:tblStyle w:val="Mkatabulky"/>
        <w:tblW w:w="9067" w:type="dxa"/>
        <w:tblLook w:val="04A0" w:firstRow="1" w:lastRow="0" w:firstColumn="1" w:lastColumn="0" w:noHBand="0" w:noVBand="1"/>
      </w:tblPr>
      <w:tblGrid>
        <w:gridCol w:w="3115"/>
        <w:gridCol w:w="1842"/>
        <w:gridCol w:w="539"/>
        <w:gridCol w:w="1714"/>
        <w:gridCol w:w="530"/>
        <w:gridCol w:w="608"/>
        <w:gridCol w:w="719"/>
      </w:tblGrid>
      <w:tr w:rsidR="003069BD" w:rsidRPr="00C9121E" w14:paraId="1CE790B8" w14:textId="77777777" w:rsidTr="00AF575C">
        <w:trPr>
          <w:trHeight w:val="300"/>
        </w:trPr>
        <w:tc>
          <w:tcPr>
            <w:tcW w:w="9067" w:type="dxa"/>
            <w:gridSpan w:val="7"/>
          </w:tcPr>
          <w:p w14:paraId="1B300975" w14:textId="482776CD" w:rsidR="003069BD" w:rsidRDefault="003069BD" w:rsidP="004950FE">
            <w:pPr>
              <w:spacing w:after="0" w:line="240" w:lineRule="auto"/>
              <w:ind w:firstLine="0"/>
              <w:contextualSpacing w:val="0"/>
              <w:jc w:val="left"/>
              <w:rPr>
                <w:rFonts w:ascii="Calibri" w:eastAsia="Times New Roman" w:hAnsi="Calibri" w:cs="Calibri"/>
                <w:color w:val="000000"/>
                <w:lang w:val="cs-CZ"/>
              </w:rPr>
            </w:pPr>
            <w:r>
              <w:rPr>
                <w:rFonts w:ascii="Calibri" w:eastAsia="Times New Roman" w:hAnsi="Calibri" w:cs="Calibri"/>
                <w:color w:val="000000"/>
                <w:lang w:val="cs-CZ"/>
              </w:rPr>
              <w:t xml:space="preserve">                                                             </w:t>
            </w:r>
            <w:r w:rsidR="00B83890">
              <w:rPr>
                <w:rFonts w:ascii="Calibri" w:eastAsia="Times New Roman" w:hAnsi="Calibri" w:cs="Calibri"/>
                <w:color w:val="000000"/>
                <w:lang w:val="cs-CZ"/>
              </w:rPr>
              <w:t>l</w:t>
            </w:r>
            <w:r>
              <w:rPr>
                <w:rFonts w:ascii="Calibri" w:eastAsia="Times New Roman" w:hAnsi="Calibri" w:cs="Calibri"/>
                <w:color w:val="000000"/>
                <w:lang w:val="cs-CZ"/>
              </w:rPr>
              <w:t xml:space="preserve">éčba         </w:t>
            </w:r>
            <w:r w:rsidR="00AF575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B83890">
              <w:rPr>
                <w:rFonts w:ascii="Calibri" w:eastAsia="Times New Roman" w:hAnsi="Calibri" w:cs="Calibri"/>
                <w:color w:val="000000"/>
                <w:lang w:val="cs-CZ"/>
              </w:rPr>
              <w:t xml:space="preserve">          </w:t>
            </w:r>
            <w:r>
              <w:rPr>
                <w:rFonts w:ascii="Calibri" w:eastAsia="Times New Roman" w:hAnsi="Calibri" w:cs="Calibri"/>
                <w:color w:val="000000"/>
                <w:lang w:val="cs-CZ"/>
              </w:rPr>
              <w:t xml:space="preserve">zdraví            </w:t>
            </w:r>
            <w:r w:rsidR="00B83890">
              <w:rPr>
                <w:rFonts w:ascii="Calibri" w:eastAsia="Times New Roman" w:hAnsi="Calibri" w:cs="Calibri"/>
                <w:color w:val="000000"/>
                <w:lang w:val="cs-CZ"/>
              </w:rPr>
              <w:t xml:space="preserve">                       </w:t>
            </w:r>
            <w:r>
              <w:rPr>
                <w:rFonts w:ascii="Calibri" w:eastAsia="Times New Roman" w:hAnsi="Calibri" w:cs="Calibri"/>
                <w:color w:val="000000"/>
                <w:lang w:val="cs-CZ"/>
              </w:rPr>
              <w:t>rozdíly</w:t>
            </w:r>
          </w:p>
        </w:tc>
      </w:tr>
      <w:tr w:rsidR="00AF575C" w:rsidRPr="00C9121E" w14:paraId="3705B583" w14:textId="16598FC7" w:rsidTr="00B83890">
        <w:trPr>
          <w:trHeight w:val="300"/>
        </w:trPr>
        <w:tc>
          <w:tcPr>
            <w:tcW w:w="3115" w:type="dxa"/>
            <w:noWrap/>
            <w:hideMark/>
          </w:tcPr>
          <w:p w14:paraId="0E8F9F3C"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 </w:t>
            </w:r>
          </w:p>
        </w:tc>
        <w:tc>
          <w:tcPr>
            <w:tcW w:w="1842" w:type="dxa"/>
            <w:noWrap/>
            <w:hideMark/>
          </w:tcPr>
          <w:p w14:paraId="36DC7E17" w14:textId="1DC71183"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39" w:type="dxa"/>
          </w:tcPr>
          <w:p w14:paraId="72931722" w14:textId="05E114D8"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Pr>
                <w:rFonts w:ascii="Calibri" w:eastAsia="Times New Roman" w:hAnsi="Calibri" w:cs="Calibri"/>
                <w:color w:val="000000"/>
                <w:lang w:val="cs-CZ"/>
              </w:rPr>
              <w:t>I</w:t>
            </w:r>
            <w:r w:rsidR="00752F1B">
              <w:rPr>
                <w:rFonts w:ascii="Calibri" w:eastAsia="Times New Roman" w:hAnsi="Calibri" w:cs="Calibri"/>
                <w:color w:val="000000"/>
                <w:lang w:val="cs-CZ"/>
              </w:rPr>
              <w:t>Q</w:t>
            </w:r>
            <w:r>
              <w:rPr>
                <w:rFonts w:ascii="Calibri" w:eastAsia="Times New Roman" w:hAnsi="Calibri" w:cs="Calibri"/>
                <w:color w:val="000000"/>
                <w:lang w:val="cs-CZ"/>
              </w:rPr>
              <w:t>R</w:t>
            </w:r>
          </w:p>
        </w:tc>
        <w:tc>
          <w:tcPr>
            <w:tcW w:w="1714" w:type="dxa"/>
          </w:tcPr>
          <w:p w14:paraId="2CF4A569" w14:textId="5202DDB9"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30" w:type="dxa"/>
            <w:noWrap/>
            <w:hideMark/>
          </w:tcPr>
          <w:p w14:paraId="43DE0229" w14:textId="04AF8B09"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Pr>
                <w:rFonts w:ascii="Calibri" w:eastAsia="Times New Roman" w:hAnsi="Calibri" w:cs="Calibri"/>
                <w:color w:val="000000"/>
                <w:lang w:val="cs-CZ"/>
              </w:rPr>
              <w:t>IGR</w:t>
            </w:r>
          </w:p>
        </w:tc>
        <w:tc>
          <w:tcPr>
            <w:tcW w:w="608" w:type="dxa"/>
          </w:tcPr>
          <w:p w14:paraId="1A34E6A2" w14:textId="3BB26816" w:rsidR="003069BD"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p</w:t>
            </w:r>
          </w:p>
        </w:tc>
        <w:tc>
          <w:tcPr>
            <w:tcW w:w="719" w:type="dxa"/>
          </w:tcPr>
          <w:p w14:paraId="04ED8E21" w14:textId="464FD51B" w:rsidR="003069BD" w:rsidRDefault="003069BD" w:rsidP="003069BD">
            <w:pPr>
              <w:spacing w:after="0" w:line="240" w:lineRule="auto"/>
              <w:ind w:firstLine="0"/>
              <w:contextualSpacing w:val="0"/>
              <w:jc w:val="left"/>
              <w:rPr>
                <w:rFonts w:ascii="Calibri" w:eastAsia="Times New Roman" w:hAnsi="Calibri" w:cs="Calibri"/>
                <w:color w:val="000000"/>
                <w:lang w:val="cs-CZ"/>
              </w:rPr>
            </w:pPr>
            <w:r>
              <w:rPr>
                <w:rFonts w:ascii="Calibri" w:eastAsia="Times New Roman" w:hAnsi="Calibri" w:cs="Calibri"/>
                <w:color w:val="000000"/>
                <w:lang w:val="cs-CZ"/>
              </w:rPr>
              <w:t>d</w:t>
            </w:r>
          </w:p>
        </w:tc>
      </w:tr>
      <w:tr w:rsidR="00AF575C" w:rsidRPr="00C9121E" w14:paraId="51D5570E" w14:textId="28722A62" w:rsidTr="00B83890">
        <w:trPr>
          <w:trHeight w:val="300"/>
        </w:trPr>
        <w:tc>
          <w:tcPr>
            <w:tcW w:w="3115" w:type="dxa"/>
            <w:noWrap/>
            <w:hideMark/>
          </w:tcPr>
          <w:p w14:paraId="71113B87"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Zdravotní stav</w:t>
            </w:r>
          </w:p>
        </w:tc>
        <w:tc>
          <w:tcPr>
            <w:tcW w:w="1842" w:type="dxa"/>
            <w:noWrap/>
            <w:hideMark/>
          </w:tcPr>
          <w:p w14:paraId="3D259B2F" w14:textId="460DD84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(velmi dobrý)</w:t>
            </w:r>
          </w:p>
        </w:tc>
        <w:tc>
          <w:tcPr>
            <w:tcW w:w="539" w:type="dxa"/>
          </w:tcPr>
          <w:p w14:paraId="5666A436" w14:textId="295DC23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714" w:type="dxa"/>
          </w:tcPr>
          <w:p w14:paraId="34912623" w14:textId="66BB3FF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(velmi dobrý)</w:t>
            </w:r>
          </w:p>
        </w:tc>
        <w:tc>
          <w:tcPr>
            <w:tcW w:w="530" w:type="dxa"/>
            <w:noWrap/>
            <w:hideMark/>
          </w:tcPr>
          <w:p w14:paraId="66BF3EB3" w14:textId="63B5E22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tcPr>
          <w:p w14:paraId="30316DBB" w14:textId="7FAF40B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0,81</w:t>
            </w:r>
          </w:p>
        </w:tc>
        <w:tc>
          <w:tcPr>
            <w:tcW w:w="719" w:type="dxa"/>
          </w:tcPr>
          <w:p w14:paraId="3ED0B364" w14:textId="01530A3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0,062</w:t>
            </w:r>
          </w:p>
        </w:tc>
      </w:tr>
      <w:tr w:rsidR="00AF575C" w:rsidRPr="00C9121E" w14:paraId="53108AA1" w14:textId="677EC93C" w:rsidTr="00B83890">
        <w:trPr>
          <w:trHeight w:val="300"/>
        </w:trPr>
        <w:tc>
          <w:tcPr>
            <w:tcW w:w="3115" w:type="dxa"/>
            <w:noWrap/>
            <w:hideMark/>
          </w:tcPr>
          <w:p w14:paraId="0079A1DC"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Hodnocení tělesné zdatnosti</w:t>
            </w:r>
          </w:p>
        </w:tc>
        <w:tc>
          <w:tcPr>
            <w:tcW w:w="1842" w:type="dxa"/>
            <w:noWrap/>
            <w:hideMark/>
          </w:tcPr>
          <w:p w14:paraId="55432C5E" w14:textId="43378867"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(průměrná)</w:t>
            </w:r>
          </w:p>
        </w:tc>
        <w:tc>
          <w:tcPr>
            <w:tcW w:w="539" w:type="dxa"/>
          </w:tcPr>
          <w:p w14:paraId="096C712F" w14:textId="6DE416A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1714" w:type="dxa"/>
          </w:tcPr>
          <w:p w14:paraId="693E27C6" w14:textId="27E1ED1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průměrná)</w:t>
            </w:r>
          </w:p>
        </w:tc>
        <w:tc>
          <w:tcPr>
            <w:tcW w:w="530" w:type="dxa"/>
            <w:noWrap/>
            <w:hideMark/>
          </w:tcPr>
          <w:p w14:paraId="0D09FBE0" w14:textId="582E043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tcPr>
          <w:p w14:paraId="311A58F7" w14:textId="69BAE5E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0,68</w:t>
            </w:r>
          </w:p>
        </w:tc>
        <w:tc>
          <w:tcPr>
            <w:tcW w:w="719" w:type="dxa"/>
          </w:tcPr>
          <w:p w14:paraId="05FAEEB3" w14:textId="42136CB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0,109</w:t>
            </w:r>
          </w:p>
        </w:tc>
      </w:tr>
      <w:tr w:rsidR="00AF575C" w:rsidRPr="00C9121E" w14:paraId="469F59D9" w14:textId="06A3EBB9" w:rsidTr="00B83890">
        <w:trPr>
          <w:trHeight w:val="300"/>
        </w:trPr>
        <w:tc>
          <w:tcPr>
            <w:tcW w:w="3115" w:type="dxa"/>
            <w:noWrap/>
            <w:hideMark/>
          </w:tcPr>
          <w:p w14:paraId="3CA31C8D" w14:textId="25943829"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 xml:space="preserve">Organizované sport. </w:t>
            </w:r>
            <w:r w:rsidR="00AF575C" w:rsidRPr="00C9121E">
              <w:rPr>
                <w:rFonts w:ascii="Calibri" w:eastAsia="Times New Roman" w:hAnsi="Calibri" w:cs="Calibri"/>
                <w:color w:val="000000"/>
                <w:lang w:val="cs-CZ"/>
              </w:rPr>
              <w:t>A</w:t>
            </w:r>
            <w:r w:rsidRPr="00C9121E">
              <w:rPr>
                <w:rFonts w:ascii="Calibri" w:eastAsia="Times New Roman" w:hAnsi="Calibri" w:cs="Calibri"/>
                <w:color w:val="000000"/>
                <w:lang w:val="cs-CZ"/>
              </w:rPr>
              <w:t>ktivity</w:t>
            </w:r>
            <w:r w:rsidR="00AF575C">
              <w:rPr>
                <w:rFonts w:ascii="Calibri" w:eastAsia="Times New Roman" w:hAnsi="Calibri" w:cs="Calibri"/>
                <w:color w:val="000000"/>
                <w:lang w:val="cs-CZ"/>
              </w:rPr>
              <w:t xml:space="preserve"> (7 dní)</w:t>
            </w:r>
          </w:p>
        </w:tc>
        <w:tc>
          <w:tcPr>
            <w:tcW w:w="1842" w:type="dxa"/>
            <w:noWrap/>
            <w:hideMark/>
          </w:tcPr>
          <w:p w14:paraId="588B33CC" w14:textId="0363515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r w:rsidR="00AF575C">
              <w:rPr>
                <w:rFonts w:ascii="Calibri" w:eastAsia="Times New Roman" w:hAnsi="Calibri" w:cs="Calibri"/>
                <w:color w:val="000000"/>
                <w:lang w:val="cs-CZ"/>
              </w:rPr>
              <w:t xml:space="preserve"> hodiny</w:t>
            </w:r>
          </w:p>
        </w:tc>
        <w:tc>
          <w:tcPr>
            <w:tcW w:w="539" w:type="dxa"/>
          </w:tcPr>
          <w:p w14:paraId="265B37A5" w14:textId="4D45003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4,6</w:t>
            </w:r>
          </w:p>
        </w:tc>
        <w:tc>
          <w:tcPr>
            <w:tcW w:w="1714" w:type="dxa"/>
          </w:tcPr>
          <w:p w14:paraId="69596B8F" w14:textId="3F062EE0"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F575C">
              <w:rPr>
                <w:rFonts w:ascii="Calibri" w:eastAsia="Times New Roman" w:hAnsi="Calibri" w:cs="Calibri"/>
                <w:color w:val="000000"/>
                <w:lang w:val="cs-CZ"/>
              </w:rPr>
              <w:t xml:space="preserve"> hodiny</w:t>
            </w:r>
          </w:p>
        </w:tc>
        <w:tc>
          <w:tcPr>
            <w:tcW w:w="530" w:type="dxa"/>
            <w:noWrap/>
            <w:hideMark/>
          </w:tcPr>
          <w:p w14:paraId="6F4F0C7F" w14:textId="41A9029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5,5</w:t>
            </w:r>
          </w:p>
        </w:tc>
        <w:tc>
          <w:tcPr>
            <w:tcW w:w="608" w:type="dxa"/>
          </w:tcPr>
          <w:p w14:paraId="0A732233" w14:textId="7E3DC56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0,30</w:t>
            </w:r>
          </w:p>
        </w:tc>
        <w:tc>
          <w:tcPr>
            <w:tcW w:w="719" w:type="dxa"/>
          </w:tcPr>
          <w:p w14:paraId="5996CF81" w14:textId="22CBBB7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0,270</w:t>
            </w:r>
          </w:p>
        </w:tc>
      </w:tr>
      <w:tr w:rsidR="00AF575C" w:rsidRPr="00C9121E" w14:paraId="2B8AC345" w14:textId="09A363A7" w:rsidTr="00B83890">
        <w:trPr>
          <w:trHeight w:val="300"/>
        </w:trPr>
        <w:tc>
          <w:tcPr>
            <w:tcW w:w="3115" w:type="dxa"/>
            <w:noWrap/>
            <w:hideMark/>
          </w:tcPr>
          <w:p w14:paraId="6A46C175" w14:textId="304F8763"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gramStart"/>
            <w:r w:rsidRPr="00C9121E">
              <w:rPr>
                <w:rFonts w:ascii="Calibri" w:eastAsia="Times New Roman" w:hAnsi="Calibri" w:cs="Calibri"/>
                <w:color w:val="000000"/>
                <w:lang w:val="cs-CZ"/>
              </w:rPr>
              <w:t>Neorganizované- všední</w:t>
            </w:r>
            <w:proofErr w:type="gramEnd"/>
            <w:r w:rsidRPr="00C9121E">
              <w:rPr>
                <w:rFonts w:ascii="Calibri" w:eastAsia="Times New Roman" w:hAnsi="Calibri" w:cs="Calibri"/>
                <w:color w:val="000000"/>
                <w:lang w:val="cs-CZ"/>
              </w:rPr>
              <w:t xml:space="preserve"> dny</w:t>
            </w:r>
            <w:r w:rsidR="00AF575C">
              <w:rPr>
                <w:rFonts w:ascii="Calibri" w:eastAsia="Times New Roman" w:hAnsi="Calibri" w:cs="Calibri"/>
                <w:color w:val="000000"/>
                <w:lang w:val="cs-CZ"/>
              </w:rPr>
              <w:t xml:space="preserve"> </w:t>
            </w:r>
          </w:p>
        </w:tc>
        <w:tc>
          <w:tcPr>
            <w:tcW w:w="1842" w:type="dxa"/>
            <w:noWrap/>
            <w:hideMark/>
          </w:tcPr>
          <w:p w14:paraId="3778875C" w14:textId="30BABF4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9" w:type="dxa"/>
          </w:tcPr>
          <w:p w14:paraId="0527F685" w14:textId="7F8D3EF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p>
        </w:tc>
        <w:tc>
          <w:tcPr>
            <w:tcW w:w="1714" w:type="dxa"/>
          </w:tcPr>
          <w:p w14:paraId="231CA2D8" w14:textId="3010049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0" w:type="dxa"/>
            <w:noWrap/>
            <w:hideMark/>
          </w:tcPr>
          <w:p w14:paraId="25EDB6CE" w14:textId="7060EFB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tcPr>
          <w:p w14:paraId="091D60BF" w14:textId="7CE4A2F7"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0,56</w:t>
            </w:r>
          </w:p>
        </w:tc>
        <w:tc>
          <w:tcPr>
            <w:tcW w:w="719" w:type="dxa"/>
          </w:tcPr>
          <w:p w14:paraId="5C32C4B3" w14:textId="6A4CE7E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0,150</w:t>
            </w:r>
          </w:p>
        </w:tc>
      </w:tr>
      <w:tr w:rsidR="00AF575C" w:rsidRPr="00C9121E" w14:paraId="3873485E" w14:textId="22B0E85C" w:rsidTr="00B83890">
        <w:trPr>
          <w:trHeight w:val="300"/>
        </w:trPr>
        <w:tc>
          <w:tcPr>
            <w:tcW w:w="3115" w:type="dxa"/>
            <w:noWrap/>
            <w:hideMark/>
          </w:tcPr>
          <w:p w14:paraId="0571FE05"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gramStart"/>
            <w:r w:rsidRPr="00C9121E">
              <w:rPr>
                <w:rFonts w:ascii="Calibri" w:eastAsia="Times New Roman" w:hAnsi="Calibri" w:cs="Calibri"/>
                <w:color w:val="000000"/>
                <w:lang w:val="cs-CZ"/>
              </w:rPr>
              <w:t>Neorganizované- víkend</w:t>
            </w:r>
            <w:proofErr w:type="gramEnd"/>
          </w:p>
        </w:tc>
        <w:tc>
          <w:tcPr>
            <w:tcW w:w="1842" w:type="dxa"/>
            <w:noWrap/>
            <w:hideMark/>
          </w:tcPr>
          <w:p w14:paraId="012AB207" w14:textId="312D4BFF"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r w:rsidR="00AF575C">
              <w:rPr>
                <w:rFonts w:ascii="Calibri" w:eastAsia="Times New Roman" w:hAnsi="Calibri" w:cs="Calibri"/>
                <w:color w:val="000000"/>
                <w:lang w:val="cs-CZ"/>
              </w:rPr>
              <w:t xml:space="preserve"> 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9" w:type="dxa"/>
          </w:tcPr>
          <w:p w14:paraId="64E7008C" w14:textId="56BC1DA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3,1</w:t>
            </w:r>
          </w:p>
        </w:tc>
        <w:tc>
          <w:tcPr>
            <w:tcW w:w="1714" w:type="dxa"/>
          </w:tcPr>
          <w:p w14:paraId="3E1A355D" w14:textId="1145E0A7"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0" w:type="dxa"/>
            <w:noWrap/>
            <w:hideMark/>
          </w:tcPr>
          <w:p w14:paraId="5DFC7076" w14:textId="51D9FC80"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tcPr>
          <w:p w14:paraId="12CE9FA7" w14:textId="23693A4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0,50</w:t>
            </w:r>
          </w:p>
        </w:tc>
        <w:tc>
          <w:tcPr>
            <w:tcW w:w="719" w:type="dxa"/>
          </w:tcPr>
          <w:p w14:paraId="77CEE962" w14:textId="16EE43F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0,174</w:t>
            </w:r>
          </w:p>
        </w:tc>
      </w:tr>
      <w:tr w:rsidR="00AF575C" w:rsidRPr="00C9121E" w14:paraId="5D42309C" w14:textId="57DC5E3E" w:rsidTr="00B83890">
        <w:trPr>
          <w:trHeight w:val="300"/>
        </w:trPr>
        <w:tc>
          <w:tcPr>
            <w:tcW w:w="3115" w:type="dxa"/>
            <w:noWrap/>
            <w:hideMark/>
          </w:tcPr>
          <w:p w14:paraId="39AC19DD"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Televize-všední dny</w:t>
            </w:r>
          </w:p>
        </w:tc>
        <w:tc>
          <w:tcPr>
            <w:tcW w:w="1842" w:type="dxa"/>
            <w:noWrap/>
            <w:hideMark/>
          </w:tcPr>
          <w:p w14:paraId="1A68F35A" w14:textId="59717A2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hodi</w:t>
            </w:r>
            <w:r w:rsidR="00AF575C">
              <w:rPr>
                <w:rFonts w:ascii="Calibri" w:eastAsia="Times New Roman" w:hAnsi="Calibri" w:cs="Calibri"/>
                <w:color w:val="000000"/>
                <w:lang w:val="cs-CZ"/>
              </w:rPr>
              <w:t>na</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9" w:type="dxa"/>
          </w:tcPr>
          <w:p w14:paraId="40D5825D" w14:textId="5629E51B"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2,1</w:t>
            </w:r>
          </w:p>
        </w:tc>
        <w:tc>
          <w:tcPr>
            <w:tcW w:w="1714" w:type="dxa"/>
          </w:tcPr>
          <w:p w14:paraId="124E061D" w14:textId="4D4C672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0" w:type="dxa"/>
            <w:noWrap/>
            <w:hideMark/>
          </w:tcPr>
          <w:p w14:paraId="474C82C9" w14:textId="3FE51AE1"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tcPr>
          <w:p w14:paraId="005D1900" w14:textId="4DB2F43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0,80</w:t>
            </w:r>
          </w:p>
        </w:tc>
        <w:tc>
          <w:tcPr>
            <w:tcW w:w="719" w:type="dxa"/>
          </w:tcPr>
          <w:p w14:paraId="3C18644A" w14:textId="65508BE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0,064</w:t>
            </w:r>
          </w:p>
        </w:tc>
      </w:tr>
      <w:tr w:rsidR="00AF575C" w:rsidRPr="00C9121E" w14:paraId="087D1B3E" w14:textId="0ECC36B7" w:rsidTr="00B83890">
        <w:trPr>
          <w:trHeight w:val="300"/>
        </w:trPr>
        <w:tc>
          <w:tcPr>
            <w:tcW w:w="3115" w:type="dxa"/>
            <w:noWrap/>
            <w:hideMark/>
          </w:tcPr>
          <w:p w14:paraId="4F4FB779"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gramStart"/>
            <w:r w:rsidRPr="00C9121E">
              <w:rPr>
                <w:rFonts w:ascii="Calibri" w:eastAsia="Times New Roman" w:hAnsi="Calibri" w:cs="Calibri"/>
                <w:color w:val="000000"/>
                <w:lang w:val="cs-CZ"/>
              </w:rPr>
              <w:t>Televize- víkend</w:t>
            </w:r>
            <w:proofErr w:type="gramEnd"/>
          </w:p>
        </w:tc>
        <w:tc>
          <w:tcPr>
            <w:tcW w:w="1842" w:type="dxa"/>
            <w:noWrap/>
            <w:hideMark/>
          </w:tcPr>
          <w:p w14:paraId="403E7EE3" w14:textId="44B16BD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9" w:type="dxa"/>
          </w:tcPr>
          <w:p w14:paraId="72BD9507" w14:textId="5F53D26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714" w:type="dxa"/>
          </w:tcPr>
          <w:p w14:paraId="6CC58A9A" w14:textId="706FCB6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0" w:type="dxa"/>
            <w:noWrap/>
            <w:hideMark/>
          </w:tcPr>
          <w:p w14:paraId="3896B3D1" w14:textId="1B78C17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tcPr>
          <w:p w14:paraId="7AF8D7B8" w14:textId="5E13B1D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0,68</w:t>
            </w:r>
          </w:p>
        </w:tc>
        <w:tc>
          <w:tcPr>
            <w:tcW w:w="719" w:type="dxa"/>
          </w:tcPr>
          <w:p w14:paraId="4B5BB710" w14:textId="3499B921"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0,108</w:t>
            </w:r>
          </w:p>
        </w:tc>
      </w:tr>
      <w:tr w:rsidR="00AF575C" w:rsidRPr="00C9121E" w14:paraId="672F72D9" w14:textId="188ABD94" w:rsidTr="00B83890">
        <w:trPr>
          <w:trHeight w:val="300"/>
        </w:trPr>
        <w:tc>
          <w:tcPr>
            <w:tcW w:w="3115" w:type="dxa"/>
            <w:noWrap/>
            <w:hideMark/>
          </w:tcPr>
          <w:p w14:paraId="428AC37C"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Počítač-všední dny</w:t>
            </w:r>
          </w:p>
        </w:tc>
        <w:tc>
          <w:tcPr>
            <w:tcW w:w="1842" w:type="dxa"/>
            <w:noWrap/>
            <w:hideMark/>
          </w:tcPr>
          <w:p w14:paraId="607A3B18" w14:textId="5993FBA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F575C">
              <w:rPr>
                <w:rFonts w:ascii="Calibri" w:eastAsia="Times New Roman" w:hAnsi="Calibri" w:cs="Calibri"/>
                <w:color w:val="000000"/>
                <w:lang w:val="cs-CZ"/>
              </w:rPr>
              <w:t xml:space="preserve"> </w:t>
            </w:r>
            <w:r w:rsidR="00AF575C">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9" w:type="dxa"/>
          </w:tcPr>
          <w:p w14:paraId="3EAD2123" w14:textId="6AC2F3A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1,3</w:t>
            </w:r>
          </w:p>
        </w:tc>
        <w:tc>
          <w:tcPr>
            <w:tcW w:w="1714" w:type="dxa"/>
          </w:tcPr>
          <w:p w14:paraId="058028CC" w14:textId="690AC2D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F575C">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w:t>
            </w:r>
            <w:r w:rsidR="000D15E3">
              <w:rPr>
                <w:rFonts w:ascii="Calibri" w:eastAsia="Times New Roman" w:hAnsi="Calibri" w:cs="Calibri"/>
                <w:color w:val="000000"/>
                <w:lang w:val="cs-CZ"/>
              </w:rPr>
              <w:t xml:space="preserve">a </w:t>
            </w:r>
            <w:r w:rsidR="000D15E3">
              <w:rPr>
                <w:rFonts w:ascii="Calibri" w:eastAsia="Times New Roman" w:hAnsi="Calibri" w:cs="Calibri"/>
                <w:color w:val="000000"/>
                <w:lang w:val="cs-CZ"/>
              </w:rPr>
              <w:t>denně</w:t>
            </w:r>
          </w:p>
        </w:tc>
        <w:tc>
          <w:tcPr>
            <w:tcW w:w="530" w:type="dxa"/>
            <w:noWrap/>
            <w:hideMark/>
          </w:tcPr>
          <w:p w14:paraId="4C39F9C2" w14:textId="762F62D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p>
        </w:tc>
        <w:tc>
          <w:tcPr>
            <w:tcW w:w="608" w:type="dxa"/>
          </w:tcPr>
          <w:p w14:paraId="28550324" w14:textId="085FF9C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0,56</w:t>
            </w:r>
          </w:p>
        </w:tc>
        <w:tc>
          <w:tcPr>
            <w:tcW w:w="719" w:type="dxa"/>
          </w:tcPr>
          <w:p w14:paraId="1D97854C" w14:textId="64FE62D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0,150</w:t>
            </w:r>
          </w:p>
        </w:tc>
      </w:tr>
      <w:tr w:rsidR="00AF575C" w:rsidRPr="00C9121E" w14:paraId="67CF352B" w14:textId="58E186BB" w:rsidTr="00B83890">
        <w:trPr>
          <w:trHeight w:val="300"/>
        </w:trPr>
        <w:tc>
          <w:tcPr>
            <w:tcW w:w="3115" w:type="dxa"/>
            <w:noWrap/>
            <w:hideMark/>
          </w:tcPr>
          <w:p w14:paraId="2255D3D6"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Počítač-víkend</w:t>
            </w:r>
          </w:p>
        </w:tc>
        <w:tc>
          <w:tcPr>
            <w:tcW w:w="1842" w:type="dxa"/>
            <w:noWrap/>
            <w:hideMark/>
          </w:tcPr>
          <w:p w14:paraId="51AC8CE3" w14:textId="49376E06"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w:t>
            </w:r>
            <w:r w:rsidR="000D15E3">
              <w:rPr>
                <w:rFonts w:ascii="Calibri" w:eastAsia="Times New Roman" w:hAnsi="Calibri" w:cs="Calibri"/>
                <w:color w:val="000000"/>
                <w:lang w:val="cs-CZ"/>
              </w:rPr>
              <w:t xml:space="preserve">a </w:t>
            </w:r>
            <w:r w:rsidR="000D15E3">
              <w:rPr>
                <w:rFonts w:ascii="Calibri" w:eastAsia="Times New Roman" w:hAnsi="Calibri" w:cs="Calibri"/>
                <w:color w:val="000000"/>
                <w:lang w:val="cs-CZ"/>
              </w:rPr>
              <w:t>denně</w:t>
            </w:r>
          </w:p>
        </w:tc>
        <w:tc>
          <w:tcPr>
            <w:tcW w:w="539" w:type="dxa"/>
          </w:tcPr>
          <w:p w14:paraId="4423D631" w14:textId="4F4EBF2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714" w:type="dxa"/>
          </w:tcPr>
          <w:p w14:paraId="2E54B8C0" w14:textId="7375D8E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w:t>
            </w:r>
            <w:r w:rsidR="000D15E3">
              <w:rPr>
                <w:rFonts w:ascii="Calibri" w:eastAsia="Times New Roman" w:hAnsi="Calibri" w:cs="Calibri"/>
                <w:color w:val="000000"/>
                <w:lang w:val="cs-CZ"/>
              </w:rPr>
              <w:t xml:space="preserve">a </w:t>
            </w:r>
            <w:r w:rsidR="000D15E3">
              <w:rPr>
                <w:rFonts w:ascii="Calibri" w:eastAsia="Times New Roman" w:hAnsi="Calibri" w:cs="Calibri"/>
                <w:color w:val="000000"/>
                <w:lang w:val="cs-CZ"/>
              </w:rPr>
              <w:t>denně</w:t>
            </w:r>
          </w:p>
        </w:tc>
        <w:tc>
          <w:tcPr>
            <w:tcW w:w="530" w:type="dxa"/>
            <w:noWrap/>
            <w:hideMark/>
          </w:tcPr>
          <w:p w14:paraId="63A5B9A1" w14:textId="1BD37306"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tcPr>
          <w:p w14:paraId="4E1DEB05" w14:textId="0E22D59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0,40</w:t>
            </w:r>
          </w:p>
        </w:tc>
        <w:tc>
          <w:tcPr>
            <w:tcW w:w="719" w:type="dxa"/>
          </w:tcPr>
          <w:p w14:paraId="5EFA90C5" w14:textId="69696CA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0,217</w:t>
            </w:r>
          </w:p>
        </w:tc>
      </w:tr>
      <w:tr w:rsidR="00AF575C" w:rsidRPr="00C9121E" w14:paraId="36065D0F" w14:textId="4D90B16E" w:rsidTr="00B83890">
        <w:trPr>
          <w:trHeight w:val="300"/>
        </w:trPr>
        <w:tc>
          <w:tcPr>
            <w:tcW w:w="3115" w:type="dxa"/>
            <w:noWrap/>
            <w:hideMark/>
          </w:tcPr>
          <w:p w14:paraId="1337B11A"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 xml:space="preserve">Elektronické </w:t>
            </w:r>
            <w:proofErr w:type="spellStart"/>
            <w:r w:rsidRPr="00C9121E">
              <w:rPr>
                <w:rFonts w:ascii="Calibri" w:eastAsia="Times New Roman" w:hAnsi="Calibri" w:cs="Calibri"/>
                <w:color w:val="000000"/>
                <w:lang w:val="cs-CZ"/>
              </w:rPr>
              <w:t>zařízení-všední</w:t>
            </w:r>
            <w:proofErr w:type="spellEnd"/>
            <w:r w:rsidRPr="00C9121E">
              <w:rPr>
                <w:rFonts w:ascii="Calibri" w:eastAsia="Times New Roman" w:hAnsi="Calibri" w:cs="Calibri"/>
                <w:color w:val="000000"/>
                <w:lang w:val="cs-CZ"/>
              </w:rPr>
              <w:t xml:space="preserve"> dny</w:t>
            </w:r>
          </w:p>
        </w:tc>
        <w:tc>
          <w:tcPr>
            <w:tcW w:w="1842" w:type="dxa"/>
            <w:noWrap/>
            <w:hideMark/>
          </w:tcPr>
          <w:p w14:paraId="5A91FD4C" w14:textId="7E57B2D7"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w:t>
            </w:r>
            <w:r w:rsidR="000D15E3">
              <w:rPr>
                <w:rFonts w:ascii="Calibri" w:eastAsia="Times New Roman" w:hAnsi="Calibri" w:cs="Calibri"/>
                <w:color w:val="000000"/>
                <w:lang w:val="cs-CZ"/>
              </w:rPr>
              <w:t xml:space="preserve">a </w:t>
            </w:r>
            <w:r w:rsidR="000D15E3">
              <w:rPr>
                <w:rFonts w:ascii="Calibri" w:eastAsia="Times New Roman" w:hAnsi="Calibri" w:cs="Calibri"/>
                <w:color w:val="000000"/>
                <w:lang w:val="cs-CZ"/>
              </w:rPr>
              <w:t>denně</w:t>
            </w:r>
          </w:p>
        </w:tc>
        <w:tc>
          <w:tcPr>
            <w:tcW w:w="539" w:type="dxa"/>
          </w:tcPr>
          <w:p w14:paraId="10FBEB94" w14:textId="01B68D5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1714" w:type="dxa"/>
          </w:tcPr>
          <w:p w14:paraId="595B82FF" w14:textId="6CB3C98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0" w:type="dxa"/>
            <w:noWrap/>
            <w:hideMark/>
          </w:tcPr>
          <w:p w14:paraId="2DAF380F" w14:textId="02CF1396"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tcPr>
          <w:p w14:paraId="36F99D7C" w14:textId="0C7B331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0,55</w:t>
            </w:r>
          </w:p>
        </w:tc>
        <w:tc>
          <w:tcPr>
            <w:tcW w:w="719" w:type="dxa"/>
          </w:tcPr>
          <w:p w14:paraId="42F396F6" w14:textId="6D63D810"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0,156</w:t>
            </w:r>
          </w:p>
        </w:tc>
      </w:tr>
      <w:tr w:rsidR="00AF575C" w:rsidRPr="00C9121E" w14:paraId="13C86C7C" w14:textId="15F33895" w:rsidTr="00B83890">
        <w:trPr>
          <w:trHeight w:val="300"/>
        </w:trPr>
        <w:tc>
          <w:tcPr>
            <w:tcW w:w="3115" w:type="dxa"/>
            <w:noWrap/>
            <w:hideMark/>
          </w:tcPr>
          <w:p w14:paraId="2D2CD879"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Elektronické zařízení-víkend</w:t>
            </w:r>
          </w:p>
        </w:tc>
        <w:tc>
          <w:tcPr>
            <w:tcW w:w="1842" w:type="dxa"/>
            <w:noWrap/>
            <w:hideMark/>
          </w:tcPr>
          <w:p w14:paraId="2C79737F" w14:textId="160D71D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w:t>
            </w:r>
            <w:r w:rsidR="000D15E3">
              <w:rPr>
                <w:rFonts w:ascii="Calibri" w:eastAsia="Times New Roman" w:hAnsi="Calibri" w:cs="Calibri"/>
                <w:color w:val="000000"/>
                <w:lang w:val="cs-CZ"/>
              </w:rPr>
              <w:t xml:space="preserve">a </w:t>
            </w:r>
            <w:r w:rsidR="000D15E3">
              <w:rPr>
                <w:rFonts w:ascii="Calibri" w:eastAsia="Times New Roman" w:hAnsi="Calibri" w:cs="Calibri"/>
                <w:color w:val="000000"/>
                <w:lang w:val="cs-CZ"/>
              </w:rPr>
              <w:t>denně</w:t>
            </w:r>
          </w:p>
        </w:tc>
        <w:tc>
          <w:tcPr>
            <w:tcW w:w="539" w:type="dxa"/>
          </w:tcPr>
          <w:p w14:paraId="4E18BDAD" w14:textId="33EC1F3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2,8</w:t>
            </w:r>
          </w:p>
        </w:tc>
        <w:tc>
          <w:tcPr>
            <w:tcW w:w="1714" w:type="dxa"/>
          </w:tcPr>
          <w:p w14:paraId="45D69EE5" w14:textId="4CF91F4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hodiny</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denně</w:t>
            </w:r>
          </w:p>
        </w:tc>
        <w:tc>
          <w:tcPr>
            <w:tcW w:w="530" w:type="dxa"/>
            <w:noWrap/>
            <w:hideMark/>
          </w:tcPr>
          <w:p w14:paraId="4A50AB4C" w14:textId="1FC8EB9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p>
        </w:tc>
        <w:tc>
          <w:tcPr>
            <w:tcW w:w="608" w:type="dxa"/>
          </w:tcPr>
          <w:p w14:paraId="36124E4B" w14:textId="2A64CE6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0,88</w:t>
            </w:r>
          </w:p>
        </w:tc>
        <w:tc>
          <w:tcPr>
            <w:tcW w:w="719" w:type="dxa"/>
          </w:tcPr>
          <w:p w14:paraId="2ECE5E1C" w14:textId="78502C1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0,040</w:t>
            </w:r>
          </w:p>
        </w:tc>
      </w:tr>
      <w:tr w:rsidR="00AF575C" w:rsidRPr="00C9121E" w14:paraId="7E6E168C" w14:textId="3DFD1191" w:rsidTr="00B83890">
        <w:trPr>
          <w:trHeight w:val="300"/>
        </w:trPr>
        <w:tc>
          <w:tcPr>
            <w:tcW w:w="3115" w:type="dxa"/>
            <w:noWrap/>
            <w:hideMark/>
          </w:tcPr>
          <w:p w14:paraId="0AF69DC7"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gramStart"/>
            <w:r w:rsidRPr="00C9121E">
              <w:rPr>
                <w:rFonts w:ascii="Calibri" w:eastAsia="Times New Roman" w:hAnsi="Calibri" w:cs="Calibri"/>
                <w:color w:val="000000"/>
                <w:lang w:val="cs-CZ"/>
              </w:rPr>
              <w:t>Spánek- všední</w:t>
            </w:r>
            <w:proofErr w:type="gramEnd"/>
            <w:r w:rsidRPr="00C9121E">
              <w:rPr>
                <w:rFonts w:ascii="Calibri" w:eastAsia="Times New Roman" w:hAnsi="Calibri" w:cs="Calibri"/>
                <w:color w:val="000000"/>
                <w:lang w:val="cs-CZ"/>
              </w:rPr>
              <w:t xml:space="preserve"> dny</w:t>
            </w:r>
          </w:p>
        </w:tc>
        <w:tc>
          <w:tcPr>
            <w:tcW w:w="1842" w:type="dxa"/>
            <w:noWrap/>
            <w:hideMark/>
          </w:tcPr>
          <w:p w14:paraId="320F8EC5" w14:textId="1927FB06"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AF575C">
              <w:rPr>
                <w:rFonts w:ascii="Calibri" w:eastAsia="Times New Roman" w:hAnsi="Calibri" w:cs="Calibri"/>
                <w:color w:val="000000"/>
                <w:lang w:val="cs-CZ"/>
              </w:rPr>
              <w:t xml:space="preserve"> min</w:t>
            </w:r>
          </w:p>
        </w:tc>
        <w:tc>
          <w:tcPr>
            <w:tcW w:w="539" w:type="dxa"/>
          </w:tcPr>
          <w:p w14:paraId="4F7FDCAA" w14:textId="6D49DA0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90</w:t>
            </w:r>
          </w:p>
        </w:tc>
        <w:tc>
          <w:tcPr>
            <w:tcW w:w="1714" w:type="dxa"/>
          </w:tcPr>
          <w:p w14:paraId="23A129C4" w14:textId="6934413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AF575C">
              <w:rPr>
                <w:rFonts w:ascii="Calibri" w:eastAsia="Times New Roman" w:hAnsi="Calibri" w:cs="Calibri"/>
                <w:color w:val="000000"/>
                <w:lang w:val="cs-CZ"/>
              </w:rPr>
              <w:t xml:space="preserve"> min</w:t>
            </w:r>
          </w:p>
        </w:tc>
        <w:tc>
          <w:tcPr>
            <w:tcW w:w="530" w:type="dxa"/>
            <w:noWrap/>
            <w:hideMark/>
          </w:tcPr>
          <w:p w14:paraId="19E4ED3E" w14:textId="406364C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90</w:t>
            </w:r>
          </w:p>
        </w:tc>
        <w:tc>
          <w:tcPr>
            <w:tcW w:w="608" w:type="dxa"/>
          </w:tcPr>
          <w:p w14:paraId="2E07CF7F" w14:textId="36B8A8A1"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0,97</w:t>
            </w:r>
          </w:p>
        </w:tc>
        <w:tc>
          <w:tcPr>
            <w:tcW w:w="719" w:type="dxa"/>
          </w:tcPr>
          <w:p w14:paraId="3097C6C3" w14:textId="6529F18B"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0,010</w:t>
            </w:r>
          </w:p>
        </w:tc>
      </w:tr>
      <w:tr w:rsidR="00AF575C" w:rsidRPr="00C9121E" w14:paraId="5BB109A2" w14:textId="49B0ED92" w:rsidTr="00B83890">
        <w:trPr>
          <w:trHeight w:val="300"/>
        </w:trPr>
        <w:tc>
          <w:tcPr>
            <w:tcW w:w="3115" w:type="dxa"/>
            <w:noWrap/>
            <w:hideMark/>
          </w:tcPr>
          <w:p w14:paraId="6063ED72" w14:textId="77777777" w:rsidR="003069BD" w:rsidRPr="00C9121E" w:rsidRDefault="003069BD" w:rsidP="003069BD">
            <w:pPr>
              <w:spacing w:after="0" w:line="240" w:lineRule="auto"/>
              <w:ind w:firstLine="0"/>
              <w:contextualSpacing w:val="0"/>
              <w:jc w:val="left"/>
              <w:rPr>
                <w:rFonts w:ascii="Calibri" w:eastAsia="Times New Roman" w:hAnsi="Calibri" w:cs="Calibri"/>
                <w:b/>
                <w:bCs/>
                <w:color w:val="000000"/>
                <w:lang w:val="cs-CZ"/>
              </w:rPr>
            </w:pPr>
            <w:proofErr w:type="gramStart"/>
            <w:r w:rsidRPr="00C9121E">
              <w:rPr>
                <w:rFonts w:ascii="Calibri" w:eastAsia="Times New Roman" w:hAnsi="Calibri" w:cs="Calibri"/>
                <w:b/>
                <w:bCs/>
                <w:color w:val="000000"/>
                <w:lang w:val="cs-CZ"/>
              </w:rPr>
              <w:t>Spánek- víkend</w:t>
            </w:r>
            <w:proofErr w:type="gramEnd"/>
          </w:p>
        </w:tc>
        <w:tc>
          <w:tcPr>
            <w:tcW w:w="1842" w:type="dxa"/>
            <w:noWrap/>
            <w:hideMark/>
          </w:tcPr>
          <w:p w14:paraId="74992087" w14:textId="07ED978D" w:rsidR="003069BD" w:rsidRPr="00C9121E" w:rsidRDefault="003069BD" w:rsidP="003069BD">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600</w:t>
            </w:r>
            <w:r w:rsidR="00AF575C">
              <w:rPr>
                <w:rFonts w:ascii="Calibri" w:eastAsia="Times New Roman" w:hAnsi="Calibri" w:cs="Calibri"/>
                <w:b/>
                <w:bCs/>
                <w:color w:val="000000"/>
                <w:lang w:val="cs-CZ"/>
              </w:rPr>
              <w:t xml:space="preserve"> min</w:t>
            </w:r>
          </w:p>
        </w:tc>
        <w:tc>
          <w:tcPr>
            <w:tcW w:w="539" w:type="dxa"/>
          </w:tcPr>
          <w:p w14:paraId="1D03A453" w14:textId="55DBB07C" w:rsidR="003069BD" w:rsidRPr="00F62D97" w:rsidRDefault="003069BD" w:rsidP="003069BD">
            <w:pPr>
              <w:spacing w:after="0" w:line="240" w:lineRule="auto"/>
              <w:ind w:firstLine="0"/>
              <w:contextualSpacing w:val="0"/>
              <w:jc w:val="center"/>
              <w:rPr>
                <w:rFonts w:ascii="Calibri" w:hAnsi="Calibri" w:cs="Calibri"/>
                <w:b/>
                <w:bCs/>
                <w:color w:val="000000"/>
              </w:rPr>
            </w:pPr>
            <w:r>
              <w:rPr>
                <w:rFonts w:ascii="Calibri" w:hAnsi="Calibri" w:cs="Calibri"/>
                <w:b/>
                <w:bCs/>
                <w:color w:val="000000"/>
              </w:rPr>
              <w:t>48</w:t>
            </w:r>
          </w:p>
        </w:tc>
        <w:tc>
          <w:tcPr>
            <w:tcW w:w="1714" w:type="dxa"/>
          </w:tcPr>
          <w:p w14:paraId="4459BAD7" w14:textId="7F1A9DB0" w:rsidR="003069BD" w:rsidRPr="00F62D97" w:rsidRDefault="003069BD" w:rsidP="003069BD">
            <w:pPr>
              <w:spacing w:after="0" w:line="240" w:lineRule="auto"/>
              <w:ind w:firstLine="0"/>
              <w:contextualSpacing w:val="0"/>
              <w:jc w:val="center"/>
              <w:rPr>
                <w:rFonts w:ascii="Calibri" w:hAnsi="Calibri" w:cs="Calibri"/>
                <w:b/>
                <w:bCs/>
                <w:color w:val="000000"/>
              </w:rPr>
            </w:pPr>
            <w:r>
              <w:rPr>
                <w:rFonts w:ascii="Calibri" w:hAnsi="Calibri" w:cs="Calibri"/>
                <w:b/>
                <w:bCs/>
                <w:color w:val="000000"/>
              </w:rPr>
              <w:t>555</w:t>
            </w:r>
            <w:r w:rsidR="00AF575C">
              <w:rPr>
                <w:rFonts w:ascii="Calibri" w:hAnsi="Calibri" w:cs="Calibri"/>
                <w:b/>
                <w:bCs/>
                <w:color w:val="000000"/>
              </w:rPr>
              <w:t xml:space="preserve"> min</w:t>
            </w:r>
          </w:p>
        </w:tc>
        <w:tc>
          <w:tcPr>
            <w:tcW w:w="530" w:type="dxa"/>
            <w:noWrap/>
            <w:hideMark/>
          </w:tcPr>
          <w:p w14:paraId="3181CD62" w14:textId="174212F7" w:rsidR="003069BD" w:rsidRPr="00F62D97" w:rsidRDefault="003069BD" w:rsidP="003069BD">
            <w:pPr>
              <w:spacing w:after="0" w:line="240" w:lineRule="auto"/>
              <w:ind w:firstLine="0"/>
              <w:contextualSpacing w:val="0"/>
              <w:jc w:val="center"/>
              <w:rPr>
                <w:rFonts w:ascii="Calibri" w:hAnsi="Calibri" w:cs="Calibri"/>
                <w:b/>
                <w:bCs/>
                <w:color w:val="000000"/>
              </w:rPr>
            </w:pPr>
            <w:r>
              <w:rPr>
                <w:rFonts w:ascii="Calibri" w:hAnsi="Calibri" w:cs="Calibri"/>
                <w:b/>
                <w:bCs/>
                <w:color w:val="000000"/>
              </w:rPr>
              <w:t>60</w:t>
            </w:r>
          </w:p>
        </w:tc>
        <w:tc>
          <w:tcPr>
            <w:tcW w:w="608" w:type="dxa"/>
          </w:tcPr>
          <w:p w14:paraId="07EE25D8" w14:textId="15243F29" w:rsidR="003069BD" w:rsidRDefault="003069BD" w:rsidP="003069BD">
            <w:pPr>
              <w:spacing w:after="0" w:line="240" w:lineRule="auto"/>
              <w:ind w:firstLine="0"/>
              <w:contextualSpacing w:val="0"/>
              <w:jc w:val="center"/>
              <w:rPr>
                <w:rFonts w:ascii="Calibri" w:hAnsi="Calibri" w:cs="Calibri"/>
                <w:b/>
                <w:bCs/>
                <w:color w:val="000000"/>
              </w:rPr>
            </w:pPr>
            <w:r w:rsidRPr="00C9121E">
              <w:rPr>
                <w:rFonts w:ascii="Calibri" w:eastAsia="Times New Roman" w:hAnsi="Calibri" w:cs="Calibri"/>
                <w:b/>
                <w:bCs/>
                <w:color w:val="000000"/>
                <w:lang w:val="cs-CZ"/>
              </w:rPr>
              <w:t>0,01</w:t>
            </w:r>
          </w:p>
        </w:tc>
        <w:tc>
          <w:tcPr>
            <w:tcW w:w="719" w:type="dxa"/>
          </w:tcPr>
          <w:p w14:paraId="2396E5DD" w14:textId="2A97BD52" w:rsidR="003069BD" w:rsidRDefault="003069BD" w:rsidP="003069BD">
            <w:pPr>
              <w:spacing w:after="0" w:line="240" w:lineRule="auto"/>
              <w:ind w:firstLine="0"/>
              <w:contextualSpacing w:val="0"/>
              <w:jc w:val="center"/>
              <w:rPr>
                <w:rFonts w:ascii="Calibri" w:hAnsi="Calibri" w:cs="Calibri"/>
                <w:b/>
                <w:bCs/>
                <w:color w:val="000000"/>
              </w:rPr>
            </w:pPr>
            <w:r>
              <w:rPr>
                <w:rFonts w:ascii="Calibri" w:hAnsi="Calibri" w:cs="Calibri"/>
                <w:b/>
                <w:bCs/>
                <w:color w:val="000000"/>
              </w:rPr>
              <w:t>0,702</w:t>
            </w:r>
          </w:p>
        </w:tc>
      </w:tr>
      <w:tr w:rsidR="00AF575C" w:rsidRPr="00C9121E" w14:paraId="4EC38760" w14:textId="6EFD115F" w:rsidTr="00B83890">
        <w:trPr>
          <w:trHeight w:val="300"/>
        </w:trPr>
        <w:tc>
          <w:tcPr>
            <w:tcW w:w="3115" w:type="dxa"/>
            <w:noWrap/>
            <w:hideMark/>
          </w:tcPr>
          <w:p w14:paraId="31CB6E4F"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Konzumace ovoce</w:t>
            </w:r>
          </w:p>
        </w:tc>
        <w:tc>
          <w:tcPr>
            <w:tcW w:w="1842" w:type="dxa"/>
            <w:noWrap/>
            <w:hideMark/>
          </w:tcPr>
          <w:p w14:paraId="64539A19" w14:textId="670C6E8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0D15E3">
              <w:rPr>
                <w:rFonts w:ascii="Calibri" w:eastAsia="Times New Roman" w:hAnsi="Calibri" w:cs="Calibri"/>
                <w:color w:val="000000"/>
                <w:lang w:val="cs-CZ"/>
              </w:rPr>
              <w:t xml:space="preserve"> (2-4 x týdně)</w:t>
            </w:r>
          </w:p>
        </w:tc>
        <w:tc>
          <w:tcPr>
            <w:tcW w:w="539" w:type="dxa"/>
          </w:tcPr>
          <w:p w14:paraId="067EBE17" w14:textId="344F396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714" w:type="dxa"/>
          </w:tcPr>
          <w:p w14:paraId="58B619C7" w14:textId="62F9491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0D15E3">
              <w:rPr>
                <w:rFonts w:ascii="Calibri" w:eastAsia="Times New Roman" w:hAnsi="Calibri" w:cs="Calibri"/>
                <w:color w:val="000000"/>
                <w:lang w:val="cs-CZ"/>
              </w:rPr>
              <w:t xml:space="preserve"> (5-6 x týdně)</w:t>
            </w:r>
          </w:p>
        </w:tc>
        <w:tc>
          <w:tcPr>
            <w:tcW w:w="530" w:type="dxa"/>
            <w:noWrap/>
            <w:hideMark/>
          </w:tcPr>
          <w:p w14:paraId="764BA345" w14:textId="5915F64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tcPr>
          <w:p w14:paraId="51A74C7B" w14:textId="1A46B9D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0,39</w:t>
            </w:r>
          </w:p>
        </w:tc>
        <w:tc>
          <w:tcPr>
            <w:tcW w:w="719" w:type="dxa"/>
          </w:tcPr>
          <w:p w14:paraId="7D904B4A" w14:textId="26538E9F"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0,224</w:t>
            </w:r>
          </w:p>
        </w:tc>
      </w:tr>
      <w:tr w:rsidR="00AF575C" w:rsidRPr="00C9121E" w14:paraId="20D8224A" w14:textId="23A557BC" w:rsidTr="00B83890">
        <w:trPr>
          <w:trHeight w:val="300"/>
        </w:trPr>
        <w:tc>
          <w:tcPr>
            <w:tcW w:w="3115" w:type="dxa"/>
            <w:noWrap/>
            <w:hideMark/>
          </w:tcPr>
          <w:p w14:paraId="3E2D4AB6"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Konzumace zelenina</w:t>
            </w:r>
          </w:p>
        </w:tc>
        <w:tc>
          <w:tcPr>
            <w:tcW w:w="1842" w:type="dxa"/>
            <w:noWrap/>
            <w:hideMark/>
          </w:tcPr>
          <w:p w14:paraId="6A9803FA" w14:textId="02404AF0"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(2-4 x týdně)</w:t>
            </w:r>
          </w:p>
        </w:tc>
        <w:tc>
          <w:tcPr>
            <w:tcW w:w="539" w:type="dxa"/>
          </w:tcPr>
          <w:p w14:paraId="42AAA38D" w14:textId="2FFFB6F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714" w:type="dxa"/>
          </w:tcPr>
          <w:p w14:paraId="0D388AA6" w14:textId="1BC163A0"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(5-6 x týdně)</w:t>
            </w:r>
          </w:p>
        </w:tc>
        <w:tc>
          <w:tcPr>
            <w:tcW w:w="530" w:type="dxa"/>
            <w:noWrap/>
            <w:hideMark/>
          </w:tcPr>
          <w:p w14:paraId="64DD822F" w14:textId="6D72C2C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tcPr>
          <w:p w14:paraId="70005F31" w14:textId="6E9341B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0,48</w:t>
            </w:r>
          </w:p>
        </w:tc>
        <w:tc>
          <w:tcPr>
            <w:tcW w:w="719" w:type="dxa"/>
          </w:tcPr>
          <w:p w14:paraId="192398E5" w14:textId="224D5FD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0,183</w:t>
            </w:r>
          </w:p>
        </w:tc>
      </w:tr>
      <w:tr w:rsidR="00AF575C" w:rsidRPr="00C9121E" w14:paraId="51BB8D57" w14:textId="05AD5B9E" w:rsidTr="00B83890">
        <w:trPr>
          <w:trHeight w:val="300"/>
        </w:trPr>
        <w:tc>
          <w:tcPr>
            <w:tcW w:w="3115" w:type="dxa"/>
            <w:noWrap/>
            <w:hideMark/>
          </w:tcPr>
          <w:p w14:paraId="1EA822DD"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Konzumace sladkosti</w:t>
            </w:r>
          </w:p>
        </w:tc>
        <w:tc>
          <w:tcPr>
            <w:tcW w:w="1842" w:type="dxa"/>
            <w:noWrap/>
            <w:hideMark/>
          </w:tcPr>
          <w:p w14:paraId="334E31AE" w14:textId="59251686"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(5-6 x týdně)</w:t>
            </w:r>
          </w:p>
        </w:tc>
        <w:tc>
          <w:tcPr>
            <w:tcW w:w="539" w:type="dxa"/>
          </w:tcPr>
          <w:p w14:paraId="723C52FF" w14:textId="2BF47F5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714" w:type="dxa"/>
          </w:tcPr>
          <w:p w14:paraId="20E3CB97" w14:textId="28540E9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(2-4 x týdně)</w:t>
            </w:r>
          </w:p>
        </w:tc>
        <w:tc>
          <w:tcPr>
            <w:tcW w:w="530" w:type="dxa"/>
            <w:noWrap/>
            <w:hideMark/>
          </w:tcPr>
          <w:p w14:paraId="59D4BF4B" w14:textId="19D9D4A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tcPr>
          <w:p w14:paraId="0AA72CE0" w14:textId="0D62FB9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0,99</w:t>
            </w:r>
          </w:p>
        </w:tc>
        <w:tc>
          <w:tcPr>
            <w:tcW w:w="719" w:type="dxa"/>
          </w:tcPr>
          <w:p w14:paraId="66A06861" w14:textId="295AE86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0,002</w:t>
            </w:r>
          </w:p>
        </w:tc>
      </w:tr>
      <w:tr w:rsidR="00AF575C" w:rsidRPr="00C9121E" w14:paraId="4DBA0A7D" w14:textId="32D142FB" w:rsidTr="00B83890">
        <w:trPr>
          <w:trHeight w:val="300"/>
        </w:trPr>
        <w:tc>
          <w:tcPr>
            <w:tcW w:w="3115" w:type="dxa"/>
            <w:noWrap/>
            <w:hideMark/>
          </w:tcPr>
          <w:p w14:paraId="232A2E6E"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Konzumace slazené nápoje</w:t>
            </w:r>
          </w:p>
        </w:tc>
        <w:tc>
          <w:tcPr>
            <w:tcW w:w="1842" w:type="dxa"/>
            <w:noWrap/>
            <w:hideMark/>
          </w:tcPr>
          <w:p w14:paraId="2443F40D" w14:textId="1B34B2F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(2-4 x týdně)</w:t>
            </w:r>
          </w:p>
        </w:tc>
        <w:tc>
          <w:tcPr>
            <w:tcW w:w="539" w:type="dxa"/>
          </w:tcPr>
          <w:p w14:paraId="7E72CCB2" w14:textId="3880FBD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714" w:type="dxa"/>
          </w:tcPr>
          <w:p w14:paraId="2B4B681A" w14:textId="76874A04"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(2-4 x týdně)</w:t>
            </w:r>
          </w:p>
        </w:tc>
        <w:tc>
          <w:tcPr>
            <w:tcW w:w="530" w:type="dxa"/>
            <w:noWrap/>
            <w:hideMark/>
          </w:tcPr>
          <w:p w14:paraId="5DF65224" w14:textId="54BF4C8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tcPr>
          <w:p w14:paraId="78E8394D" w14:textId="1F92D71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0,30</w:t>
            </w:r>
          </w:p>
        </w:tc>
        <w:tc>
          <w:tcPr>
            <w:tcW w:w="719" w:type="dxa"/>
          </w:tcPr>
          <w:p w14:paraId="210366AF" w14:textId="5F526A1D"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0,269</w:t>
            </w:r>
          </w:p>
        </w:tc>
      </w:tr>
      <w:tr w:rsidR="00AF575C" w:rsidRPr="00C9121E" w14:paraId="14E38E1F" w14:textId="1A8716B3" w:rsidTr="00B83890">
        <w:trPr>
          <w:trHeight w:val="300"/>
        </w:trPr>
        <w:tc>
          <w:tcPr>
            <w:tcW w:w="3115" w:type="dxa"/>
            <w:noWrap/>
            <w:hideMark/>
          </w:tcPr>
          <w:p w14:paraId="75314E53"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lastRenderedPageBreak/>
              <w:t xml:space="preserve">Konzumace </w:t>
            </w:r>
            <w:proofErr w:type="spellStart"/>
            <w:r w:rsidRPr="00C9121E">
              <w:rPr>
                <w:rFonts w:ascii="Calibri" w:eastAsia="Times New Roman" w:hAnsi="Calibri" w:cs="Calibri"/>
                <w:color w:val="000000"/>
                <w:lang w:val="cs-CZ"/>
              </w:rPr>
              <w:t>chipsy</w:t>
            </w:r>
            <w:proofErr w:type="spellEnd"/>
          </w:p>
        </w:tc>
        <w:tc>
          <w:tcPr>
            <w:tcW w:w="1842" w:type="dxa"/>
            <w:noWrap/>
            <w:hideMark/>
          </w:tcPr>
          <w:p w14:paraId="7F96BC16" w14:textId="2C9FE56B"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w:t>
            </w:r>
            <w:r w:rsidR="000D15E3">
              <w:rPr>
                <w:rFonts w:ascii="Calibri" w:eastAsia="Times New Roman" w:hAnsi="Calibri" w:cs="Calibri"/>
                <w:color w:val="000000"/>
                <w:lang w:val="cs-CZ"/>
              </w:rPr>
              <w:t>1</w:t>
            </w:r>
            <w:r w:rsidR="000D15E3">
              <w:rPr>
                <w:rFonts w:ascii="Calibri" w:eastAsia="Times New Roman" w:hAnsi="Calibri" w:cs="Calibri"/>
                <w:color w:val="000000"/>
                <w:lang w:val="cs-CZ"/>
              </w:rPr>
              <w:t xml:space="preserve"> x týdně)</w:t>
            </w:r>
          </w:p>
        </w:tc>
        <w:tc>
          <w:tcPr>
            <w:tcW w:w="539" w:type="dxa"/>
          </w:tcPr>
          <w:p w14:paraId="162EBD3B" w14:textId="200D912F"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714" w:type="dxa"/>
          </w:tcPr>
          <w:p w14:paraId="2D759959" w14:textId="3F2F4EF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(1 x týdně)</w:t>
            </w:r>
          </w:p>
        </w:tc>
        <w:tc>
          <w:tcPr>
            <w:tcW w:w="530" w:type="dxa"/>
            <w:noWrap/>
            <w:hideMark/>
          </w:tcPr>
          <w:p w14:paraId="54BA9499" w14:textId="370CE6E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tcPr>
          <w:p w14:paraId="7BB5F79E" w14:textId="77BDD5C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0,64</w:t>
            </w:r>
          </w:p>
        </w:tc>
        <w:tc>
          <w:tcPr>
            <w:tcW w:w="719" w:type="dxa"/>
          </w:tcPr>
          <w:p w14:paraId="4B7EA3AC" w14:textId="48BF9EDE"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0,121</w:t>
            </w:r>
          </w:p>
        </w:tc>
      </w:tr>
      <w:tr w:rsidR="00AF575C" w:rsidRPr="00C9121E" w14:paraId="6D52BF06" w14:textId="5459E4BC" w:rsidTr="00B83890">
        <w:trPr>
          <w:trHeight w:val="300"/>
        </w:trPr>
        <w:tc>
          <w:tcPr>
            <w:tcW w:w="3115" w:type="dxa"/>
            <w:noWrap/>
            <w:hideMark/>
          </w:tcPr>
          <w:p w14:paraId="78CFFB3F"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r w:rsidRPr="00C9121E">
              <w:rPr>
                <w:rFonts w:ascii="Calibri" w:eastAsia="Times New Roman" w:hAnsi="Calibri" w:cs="Calibri"/>
                <w:color w:val="000000"/>
                <w:lang w:val="cs-CZ"/>
              </w:rPr>
              <w:t>Stravování ve fast foodech</w:t>
            </w:r>
          </w:p>
        </w:tc>
        <w:tc>
          <w:tcPr>
            <w:tcW w:w="1842" w:type="dxa"/>
            <w:noWrap/>
            <w:hideMark/>
          </w:tcPr>
          <w:p w14:paraId="5DE6A4BC" w14:textId="3D77AD7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w:t>
            </w:r>
            <w:r w:rsidR="000D15E3">
              <w:rPr>
                <w:rFonts w:ascii="Calibri" w:eastAsia="Times New Roman" w:hAnsi="Calibri" w:cs="Calibri"/>
                <w:color w:val="000000"/>
                <w:lang w:val="cs-CZ"/>
              </w:rPr>
              <w:t xml:space="preserve">méně než </w:t>
            </w:r>
            <w:r w:rsidR="000D15E3">
              <w:rPr>
                <w:rFonts w:ascii="Calibri" w:eastAsia="Times New Roman" w:hAnsi="Calibri" w:cs="Calibri"/>
                <w:color w:val="000000"/>
                <w:lang w:val="cs-CZ"/>
              </w:rPr>
              <w:t>1x týdně)</w:t>
            </w:r>
          </w:p>
        </w:tc>
        <w:tc>
          <w:tcPr>
            <w:tcW w:w="539" w:type="dxa"/>
          </w:tcPr>
          <w:p w14:paraId="1788B77A" w14:textId="3DD3EAC8"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1714" w:type="dxa"/>
          </w:tcPr>
          <w:p w14:paraId="017F74F8" w14:textId="5B8C68FB"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(méně než 1x týdně)</w:t>
            </w:r>
          </w:p>
        </w:tc>
        <w:tc>
          <w:tcPr>
            <w:tcW w:w="530" w:type="dxa"/>
            <w:noWrap/>
            <w:hideMark/>
          </w:tcPr>
          <w:p w14:paraId="744A9C15" w14:textId="0713F31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tcPr>
          <w:p w14:paraId="27DDD60B" w14:textId="7A3E877B"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0,74</w:t>
            </w:r>
          </w:p>
        </w:tc>
        <w:tc>
          <w:tcPr>
            <w:tcW w:w="719" w:type="dxa"/>
          </w:tcPr>
          <w:p w14:paraId="17A8E5AD" w14:textId="4BE07BE9"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sidRPr="00C9121E">
              <w:rPr>
                <w:rFonts w:ascii="Calibri" w:eastAsia="Times New Roman" w:hAnsi="Calibri" w:cs="Calibri"/>
                <w:color w:val="000000"/>
                <w:lang w:val="cs-CZ"/>
              </w:rPr>
              <w:t>0,087</w:t>
            </w:r>
          </w:p>
        </w:tc>
      </w:tr>
      <w:tr w:rsidR="00AF575C" w:rsidRPr="00C9121E" w14:paraId="3F1190DE" w14:textId="457FEE78" w:rsidTr="00B83890">
        <w:trPr>
          <w:trHeight w:val="300"/>
        </w:trPr>
        <w:tc>
          <w:tcPr>
            <w:tcW w:w="3115" w:type="dxa"/>
            <w:noWrap/>
            <w:hideMark/>
          </w:tcPr>
          <w:p w14:paraId="1A772A84"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gramStart"/>
            <w:r w:rsidRPr="00C9121E">
              <w:rPr>
                <w:rFonts w:ascii="Calibri" w:eastAsia="Times New Roman" w:hAnsi="Calibri" w:cs="Calibri"/>
                <w:color w:val="000000"/>
                <w:lang w:val="cs-CZ"/>
              </w:rPr>
              <w:t>Snídaně- všední</w:t>
            </w:r>
            <w:proofErr w:type="gramEnd"/>
            <w:r w:rsidRPr="00C9121E">
              <w:rPr>
                <w:rFonts w:ascii="Calibri" w:eastAsia="Times New Roman" w:hAnsi="Calibri" w:cs="Calibri"/>
                <w:color w:val="000000"/>
                <w:lang w:val="cs-CZ"/>
              </w:rPr>
              <w:t xml:space="preserve"> den</w:t>
            </w:r>
          </w:p>
        </w:tc>
        <w:tc>
          <w:tcPr>
            <w:tcW w:w="1842" w:type="dxa"/>
            <w:noWrap/>
            <w:vAlign w:val="center"/>
            <w:hideMark/>
          </w:tcPr>
          <w:p w14:paraId="68A6BBA1" w14:textId="4A86E2F1"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0D15E3">
              <w:rPr>
                <w:rFonts w:ascii="Calibri" w:eastAsia="Times New Roman" w:hAnsi="Calibri" w:cs="Calibri"/>
                <w:color w:val="000000"/>
                <w:lang w:val="cs-CZ"/>
              </w:rPr>
              <w:t xml:space="preserve"> (1x denně každý den)</w:t>
            </w:r>
          </w:p>
        </w:tc>
        <w:tc>
          <w:tcPr>
            <w:tcW w:w="539" w:type="dxa"/>
            <w:vAlign w:val="center"/>
          </w:tcPr>
          <w:p w14:paraId="046B7BE5" w14:textId="6A74B881"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714" w:type="dxa"/>
            <w:vAlign w:val="center"/>
          </w:tcPr>
          <w:p w14:paraId="36453E62" w14:textId="33BD06C0"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(5-6 x týdně)</w:t>
            </w:r>
          </w:p>
        </w:tc>
        <w:tc>
          <w:tcPr>
            <w:tcW w:w="530" w:type="dxa"/>
            <w:noWrap/>
            <w:vAlign w:val="center"/>
            <w:hideMark/>
          </w:tcPr>
          <w:p w14:paraId="5F78F9BC" w14:textId="78042A03"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p>
        </w:tc>
        <w:tc>
          <w:tcPr>
            <w:tcW w:w="608" w:type="dxa"/>
            <w:vAlign w:val="center"/>
          </w:tcPr>
          <w:p w14:paraId="52A7413C" w14:textId="71245E8A"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0,27</w:t>
            </w:r>
          </w:p>
        </w:tc>
        <w:tc>
          <w:tcPr>
            <w:tcW w:w="719" w:type="dxa"/>
            <w:vAlign w:val="center"/>
          </w:tcPr>
          <w:p w14:paraId="57EC5C84" w14:textId="61E6089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0,285</w:t>
            </w:r>
          </w:p>
        </w:tc>
      </w:tr>
      <w:tr w:rsidR="00AF575C" w:rsidRPr="00C9121E" w14:paraId="6638E447" w14:textId="21A61583" w:rsidTr="00B83890">
        <w:trPr>
          <w:trHeight w:val="300"/>
        </w:trPr>
        <w:tc>
          <w:tcPr>
            <w:tcW w:w="3115" w:type="dxa"/>
            <w:noWrap/>
            <w:hideMark/>
          </w:tcPr>
          <w:p w14:paraId="1FEF59E2" w14:textId="77777777" w:rsidR="003069BD" w:rsidRPr="00C9121E" w:rsidRDefault="003069BD" w:rsidP="003069BD">
            <w:pPr>
              <w:spacing w:after="0" w:line="240" w:lineRule="auto"/>
              <w:ind w:firstLine="0"/>
              <w:contextualSpacing w:val="0"/>
              <w:jc w:val="left"/>
              <w:rPr>
                <w:rFonts w:ascii="Calibri" w:eastAsia="Times New Roman" w:hAnsi="Calibri" w:cs="Calibri"/>
                <w:color w:val="000000"/>
                <w:lang w:val="cs-CZ"/>
              </w:rPr>
            </w:pPr>
            <w:proofErr w:type="gramStart"/>
            <w:r w:rsidRPr="00C9121E">
              <w:rPr>
                <w:rFonts w:ascii="Calibri" w:eastAsia="Times New Roman" w:hAnsi="Calibri" w:cs="Calibri"/>
                <w:color w:val="000000"/>
                <w:lang w:val="cs-CZ"/>
              </w:rPr>
              <w:t>Snídaně- víkend</w:t>
            </w:r>
            <w:proofErr w:type="gramEnd"/>
          </w:p>
        </w:tc>
        <w:tc>
          <w:tcPr>
            <w:tcW w:w="1842" w:type="dxa"/>
            <w:noWrap/>
            <w:vAlign w:val="center"/>
            <w:hideMark/>
          </w:tcPr>
          <w:p w14:paraId="3C5806A6" w14:textId="17744C1B"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(1 x týdně)</w:t>
            </w:r>
          </w:p>
        </w:tc>
        <w:tc>
          <w:tcPr>
            <w:tcW w:w="539" w:type="dxa"/>
            <w:vAlign w:val="center"/>
          </w:tcPr>
          <w:p w14:paraId="0A3C98DF" w14:textId="4984726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1714" w:type="dxa"/>
            <w:vAlign w:val="center"/>
          </w:tcPr>
          <w:p w14:paraId="06FB8AD0" w14:textId="04034285"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0D15E3">
              <w:rPr>
                <w:rFonts w:ascii="Calibri" w:eastAsia="Times New Roman" w:hAnsi="Calibri" w:cs="Calibri"/>
                <w:color w:val="000000"/>
                <w:lang w:val="cs-CZ"/>
              </w:rPr>
              <w:t xml:space="preserve"> </w:t>
            </w:r>
            <w:r w:rsidR="000D15E3">
              <w:rPr>
                <w:rFonts w:ascii="Calibri" w:eastAsia="Times New Roman" w:hAnsi="Calibri" w:cs="Calibri"/>
                <w:color w:val="000000"/>
                <w:lang w:val="cs-CZ"/>
              </w:rPr>
              <w:t>(1 x týdně)</w:t>
            </w:r>
          </w:p>
        </w:tc>
        <w:tc>
          <w:tcPr>
            <w:tcW w:w="530" w:type="dxa"/>
            <w:noWrap/>
            <w:vAlign w:val="center"/>
            <w:hideMark/>
          </w:tcPr>
          <w:p w14:paraId="1803D617" w14:textId="70539A9C"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vAlign w:val="center"/>
          </w:tcPr>
          <w:p w14:paraId="10EE3023" w14:textId="7237F982"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0,25</w:t>
            </w:r>
          </w:p>
        </w:tc>
        <w:tc>
          <w:tcPr>
            <w:tcW w:w="719" w:type="dxa"/>
            <w:vAlign w:val="center"/>
          </w:tcPr>
          <w:p w14:paraId="7B940918" w14:textId="55352966" w:rsidR="003069BD" w:rsidRPr="00C9121E"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0,294</w:t>
            </w:r>
          </w:p>
        </w:tc>
      </w:tr>
    </w:tbl>
    <w:p w14:paraId="2F9A7347" w14:textId="272F30D2" w:rsidR="003069BD" w:rsidRDefault="00752F1B" w:rsidP="003069BD">
      <w:pPr>
        <w:ind w:firstLine="0"/>
        <w:rPr>
          <w:lang w:val="cs-CZ"/>
        </w:rPr>
      </w:pPr>
      <w:proofErr w:type="spellStart"/>
      <w:r w:rsidRPr="00F662E9">
        <w:t>Md</w:t>
      </w:r>
      <w:r>
        <w:t>n</w:t>
      </w:r>
      <w:proofErr w:type="spellEnd"/>
      <w:r>
        <w:t>=</w:t>
      </w:r>
      <w:r w:rsidRPr="00F662E9">
        <w:t xml:space="preserve"> medián I</w:t>
      </w:r>
      <w:r>
        <w:t>Q</w:t>
      </w:r>
      <w:r w:rsidRPr="00F662E9">
        <w:t xml:space="preserve">R= </w:t>
      </w:r>
      <w:proofErr w:type="spellStart"/>
      <w:r w:rsidRPr="00F662E9">
        <w:t>interkvartilové</w:t>
      </w:r>
      <w:proofErr w:type="spellEnd"/>
      <w:r w:rsidRPr="00F662E9">
        <w:t xml:space="preserve"> rozpětí p= p-</w:t>
      </w:r>
      <w:proofErr w:type="spellStart"/>
      <w:proofErr w:type="gramStart"/>
      <w:r w:rsidRPr="00F662E9">
        <w:t>value</w:t>
      </w:r>
      <w:proofErr w:type="spellEnd"/>
      <w:r>
        <w:t xml:space="preserve">  </w:t>
      </w:r>
      <w:r w:rsidRPr="00F662E9">
        <w:t>d</w:t>
      </w:r>
      <w:proofErr w:type="gramEnd"/>
      <w:r w:rsidRPr="00F662E9">
        <w:t>=</w:t>
      </w:r>
      <w:proofErr w:type="spellStart"/>
      <w:r w:rsidRPr="00F662E9">
        <w:t>effect</w:t>
      </w:r>
      <w:proofErr w:type="spellEnd"/>
      <w:r w:rsidRPr="00F662E9">
        <w:t xml:space="preserve"> </w:t>
      </w:r>
      <w:proofErr w:type="spellStart"/>
      <w:r w:rsidRPr="00F662E9">
        <w:t>size</w:t>
      </w:r>
      <w:proofErr w:type="spellEnd"/>
    </w:p>
    <w:p w14:paraId="53452B75" w14:textId="0BB4FA25" w:rsidR="003069BD" w:rsidRDefault="003069BD" w:rsidP="003069BD">
      <w:pPr>
        <w:ind w:firstLine="0"/>
        <w:rPr>
          <w:lang w:val="cs-CZ"/>
        </w:rPr>
      </w:pPr>
      <w:r>
        <w:rPr>
          <w:lang w:val="cs-CZ"/>
        </w:rPr>
        <w:t xml:space="preserve">Spánek o víkendu u léčených dětí vyšel medián 600 minut (IQR=60). U kontrolní skupiny zdravých vrstevníků je medián 530 minut (IQR=73). </w:t>
      </w:r>
    </w:p>
    <w:p w14:paraId="38ED0D2C" w14:textId="77777777" w:rsidR="003069BD" w:rsidRDefault="003069BD" w:rsidP="003069BD">
      <w:pPr>
        <w:ind w:firstLine="0"/>
        <w:rPr>
          <w:lang w:val="cs-CZ"/>
        </w:rPr>
      </w:pPr>
    </w:p>
    <w:p w14:paraId="1C716A73" w14:textId="6F939625" w:rsidR="003069BD" w:rsidRPr="003069BD" w:rsidRDefault="003069BD" w:rsidP="00830E66">
      <w:pPr>
        <w:spacing w:line="240" w:lineRule="auto"/>
        <w:ind w:firstLine="0"/>
      </w:pPr>
      <w:r w:rsidRPr="003069BD">
        <w:t>V tabulce č.3 uvádíme rozdíly v odpovědích mezi dívkami léčenými a zdravými.</w:t>
      </w:r>
    </w:p>
    <w:p w14:paraId="31541F70" w14:textId="4118AA7C" w:rsidR="00830E66" w:rsidRPr="003069BD" w:rsidRDefault="00830E66" w:rsidP="003069BD">
      <w:pPr>
        <w:pStyle w:val="Oznaentabulkyobrzku"/>
      </w:pPr>
      <w:r>
        <w:t xml:space="preserve">Tabulka </w:t>
      </w:r>
      <w:r w:rsidR="003069BD">
        <w:t xml:space="preserve">3 </w:t>
      </w:r>
      <w:r>
        <w:t xml:space="preserve">Rozdíly </w:t>
      </w:r>
      <w:r w:rsidR="00105733">
        <w:t>výsledků</w:t>
      </w:r>
      <w:r w:rsidR="003069BD">
        <w:t xml:space="preserve"> </w:t>
      </w:r>
      <w:r>
        <w:t>mezi dívk</w:t>
      </w:r>
      <w:r w:rsidR="00F662E9">
        <w:t>ami</w:t>
      </w:r>
      <w:r w:rsidR="003069BD">
        <w:t xml:space="preserve"> léčenými a zdravými </w:t>
      </w:r>
    </w:p>
    <w:tbl>
      <w:tblPr>
        <w:tblStyle w:val="Mkatabulky"/>
        <w:tblW w:w="9776" w:type="dxa"/>
        <w:tblLook w:val="04A0" w:firstRow="1" w:lastRow="0" w:firstColumn="1" w:lastColumn="0" w:noHBand="0" w:noVBand="1"/>
      </w:tblPr>
      <w:tblGrid>
        <w:gridCol w:w="3397"/>
        <w:gridCol w:w="2116"/>
        <w:gridCol w:w="551"/>
        <w:gridCol w:w="1854"/>
        <w:gridCol w:w="531"/>
        <w:gridCol w:w="608"/>
        <w:gridCol w:w="719"/>
      </w:tblGrid>
      <w:tr w:rsidR="003069BD" w:rsidRPr="00112942" w14:paraId="236E8D90" w14:textId="77777777" w:rsidTr="00B83890">
        <w:trPr>
          <w:trHeight w:val="300"/>
        </w:trPr>
        <w:tc>
          <w:tcPr>
            <w:tcW w:w="9776" w:type="dxa"/>
            <w:gridSpan w:val="7"/>
          </w:tcPr>
          <w:p w14:paraId="7B5C6A7F" w14:textId="1098D2D7"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 xml:space="preserve">  </w:t>
            </w:r>
            <w:r w:rsidR="00856D4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856D4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856D4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léčba               </w:t>
            </w:r>
            <w:r w:rsidR="00856D4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856D4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zdraví           </w:t>
            </w:r>
            <w:r w:rsidR="00856D4C">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rozdíly</w:t>
            </w:r>
          </w:p>
        </w:tc>
      </w:tr>
      <w:tr w:rsidR="00B83890" w:rsidRPr="00112942" w14:paraId="784ED625" w14:textId="77777777" w:rsidTr="00B83890">
        <w:trPr>
          <w:trHeight w:val="300"/>
        </w:trPr>
        <w:tc>
          <w:tcPr>
            <w:tcW w:w="3397" w:type="dxa"/>
            <w:noWrap/>
            <w:hideMark/>
          </w:tcPr>
          <w:p w14:paraId="12C29FB4" w14:textId="77777777"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 </w:t>
            </w:r>
          </w:p>
        </w:tc>
        <w:tc>
          <w:tcPr>
            <w:tcW w:w="2281" w:type="dxa"/>
          </w:tcPr>
          <w:p w14:paraId="0F69B9A4" w14:textId="68093DB8" w:rsidR="003069BD" w:rsidRDefault="003069BD" w:rsidP="004950FE">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271" w:type="dxa"/>
          </w:tcPr>
          <w:p w14:paraId="3381E0DF" w14:textId="0A88F46D" w:rsidR="003069BD"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w:t>
            </w:r>
            <w:r w:rsidR="00752F1B">
              <w:rPr>
                <w:rFonts w:ascii="Calibri" w:eastAsia="Times New Roman" w:hAnsi="Calibri" w:cs="Calibri"/>
                <w:color w:val="000000"/>
                <w:lang w:val="cs-CZ"/>
              </w:rPr>
              <w:t>Q</w:t>
            </w:r>
            <w:r>
              <w:rPr>
                <w:rFonts w:ascii="Calibri" w:eastAsia="Times New Roman" w:hAnsi="Calibri" w:cs="Calibri"/>
                <w:color w:val="000000"/>
                <w:lang w:val="cs-CZ"/>
              </w:rPr>
              <w:t>R</w:t>
            </w:r>
          </w:p>
        </w:tc>
        <w:tc>
          <w:tcPr>
            <w:tcW w:w="1969" w:type="dxa"/>
          </w:tcPr>
          <w:p w14:paraId="510A8B1B" w14:textId="48D7B18B" w:rsidR="003069BD" w:rsidRDefault="003069BD" w:rsidP="004950FE">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31" w:type="dxa"/>
          </w:tcPr>
          <w:p w14:paraId="7973AA79" w14:textId="37A050AA" w:rsidR="003069BD"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IGR</w:t>
            </w:r>
          </w:p>
        </w:tc>
        <w:tc>
          <w:tcPr>
            <w:tcW w:w="608" w:type="dxa"/>
            <w:noWrap/>
            <w:hideMark/>
          </w:tcPr>
          <w:p w14:paraId="4F756E84" w14:textId="3D9E3568"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p</w:t>
            </w:r>
          </w:p>
        </w:tc>
        <w:tc>
          <w:tcPr>
            <w:tcW w:w="719" w:type="dxa"/>
            <w:noWrap/>
            <w:hideMark/>
          </w:tcPr>
          <w:p w14:paraId="671DABA5" w14:textId="0F8AB9F5"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d</w:t>
            </w:r>
          </w:p>
        </w:tc>
      </w:tr>
      <w:tr w:rsidR="00B83890" w:rsidRPr="00112942" w14:paraId="149CA5EF" w14:textId="77777777" w:rsidTr="00B83890">
        <w:trPr>
          <w:trHeight w:val="300"/>
        </w:trPr>
        <w:tc>
          <w:tcPr>
            <w:tcW w:w="3397" w:type="dxa"/>
            <w:noWrap/>
            <w:hideMark/>
          </w:tcPr>
          <w:p w14:paraId="037A374A"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Zdravotní stav</w:t>
            </w:r>
          </w:p>
        </w:tc>
        <w:tc>
          <w:tcPr>
            <w:tcW w:w="2281" w:type="dxa"/>
          </w:tcPr>
          <w:p w14:paraId="2D81A4DB" w14:textId="7B63FE4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(velmi dobrý)</w:t>
            </w:r>
          </w:p>
        </w:tc>
        <w:tc>
          <w:tcPr>
            <w:tcW w:w="271" w:type="dxa"/>
          </w:tcPr>
          <w:p w14:paraId="4825E224" w14:textId="6751F53C"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1969" w:type="dxa"/>
          </w:tcPr>
          <w:p w14:paraId="12357A15" w14:textId="67D4DB0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(velmi dobrý)</w:t>
            </w:r>
          </w:p>
        </w:tc>
        <w:tc>
          <w:tcPr>
            <w:tcW w:w="531" w:type="dxa"/>
          </w:tcPr>
          <w:p w14:paraId="2A22B1AE" w14:textId="2CC66E0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02A7D074" w14:textId="655FE00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0,43</w:t>
            </w:r>
          </w:p>
        </w:tc>
        <w:tc>
          <w:tcPr>
            <w:tcW w:w="719" w:type="dxa"/>
            <w:noWrap/>
            <w:hideMark/>
          </w:tcPr>
          <w:p w14:paraId="7AF498F3"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0,274</w:t>
            </w:r>
          </w:p>
        </w:tc>
      </w:tr>
      <w:tr w:rsidR="00B83890" w:rsidRPr="00112942" w14:paraId="33DF5357" w14:textId="77777777" w:rsidTr="00B83890">
        <w:trPr>
          <w:trHeight w:val="300"/>
        </w:trPr>
        <w:tc>
          <w:tcPr>
            <w:tcW w:w="3397" w:type="dxa"/>
            <w:noWrap/>
            <w:hideMark/>
          </w:tcPr>
          <w:p w14:paraId="58966B69"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Hodnocení tělesné zdatnosti</w:t>
            </w:r>
          </w:p>
        </w:tc>
        <w:tc>
          <w:tcPr>
            <w:tcW w:w="2281" w:type="dxa"/>
          </w:tcPr>
          <w:p w14:paraId="0D3571C7" w14:textId="6568846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(průměrná)</w:t>
            </w:r>
          </w:p>
        </w:tc>
        <w:tc>
          <w:tcPr>
            <w:tcW w:w="271" w:type="dxa"/>
          </w:tcPr>
          <w:p w14:paraId="6121669A" w14:textId="13D1BFA3"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1969" w:type="dxa"/>
          </w:tcPr>
          <w:p w14:paraId="17B2B580" w14:textId="72636DA5"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(průměrná)</w:t>
            </w:r>
          </w:p>
        </w:tc>
        <w:tc>
          <w:tcPr>
            <w:tcW w:w="531" w:type="dxa"/>
          </w:tcPr>
          <w:p w14:paraId="7FB27D3F" w14:textId="1B421BD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1DA36DB8" w14:textId="10073615"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0,38</w:t>
            </w:r>
          </w:p>
        </w:tc>
        <w:tc>
          <w:tcPr>
            <w:tcW w:w="719" w:type="dxa"/>
            <w:noWrap/>
            <w:hideMark/>
          </w:tcPr>
          <w:p w14:paraId="21B4E5C4"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0,489</w:t>
            </w:r>
          </w:p>
        </w:tc>
      </w:tr>
      <w:tr w:rsidR="00B83890" w:rsidRPr="00112942" w14:paraId="53E565DF" w14:textId="77777777" w:rsidTr="00B83890">
        <w:trPr>
          <w:trHeight w:val="300"/>
        </w:trPr>
        <w:tc>
          <w:tcPr>
            <w:tcW w:w="3397" w:type="dxa"/>
            <w:noWrap/>
            <w:hideMark/>
          </w:tcPr>
          <w:p w14:paraId="198D00DB" w14:textId="3C48041E"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Organizované sport. Aktivity</w:t>
            </w:r>
            <w:r w:rsidR="00B83890">
              <w:rPr>
                <w:rFonts w:ascii="Calibri" w:eastAsia="Times New Roman" w:hAnsi="Calibri" w:cs="Calibri"/>
                <w:color w:val="000000"/>
                <w:lang w:val="cs-CZ"/>
              </w:rPr>
              <w:t xml:space="preserve"> (7 dní)</w:t>
            </w:r>
          </w:p>
        </w:tc>
        <w:tc>
          <w:tcPr>
            <w:tcW w:w="2281" w:type="dxa"/>
          </w:tcPr>
          <w:p w14:paraId="69A99929" w14:textId="2F1F683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hodiny denně</w:t>
            </w:r>
          </w:p>
        </w:tc>
        <w:tc>
          <w:tcPr>
            <w:tcW w:w="271" w:type="dxa"/>
          </w:tcPr>
          <w:p w14:paraId="556DF757" w14:textId="4E4DB9A3"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3,5</w:t>
            </w:r>
          </w:p>
        </w:tc>
        <w:tc>
          <w:tcPr>
            <w:tcW w:w="1969" w:type="dxa"/>
          </w:tcPr>
          <w:p w14:paraId="48321614" w14:textId="063F1270"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denně</w:t>
            </w:r>
          </w:p>
        </w:tc>
        <w:tc>
          <w:tcPr>
            <w:tcW w:w="531" w:type="dxa"/>
          </w:tcPr>
          <w:p w14:paraId="1195EB1C" w14:textId="04489CF6"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noWrap/>
            <w:hideMark/>
          </w:tcPr>
          <w:p w14:paraId="516699A4" w14:textId="7D7BCDD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0,95</w:t>
            </w:r>
          </w:p>
        </w:tc>
        <w:tc>
          <w:tcPr>
            <w:tcW w:w="719" w:type="dxa"/>
            <w:noWrap/>
            <w:hideMark/>
          </w:tcPr>
          <w:p w14:paraId="6820F860"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0,025</w:t>
            </w:r>
          </w:p>
        </w:tc>
      </w:tr>
      <w:tr w:rsidR="00B83890" w:rsidRPr="00112942" w14:paraId="6BE4C0AC" w14:textId="77777777" w:rsidTr="00B83890">
        <w:trPr>
          <w:trHeight w:val="300"/>
        </w:trPr>
        <w:tc>
          <w:tcPr>
            <w:tcW w:w="3397" w:type="dxa"/>
            <w:noWrap/>
            <w:hideMark/>
          </w:tcPr>
          <w:p w14:paraId="2282048A"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všední</w:t>
            </w:r>
            <w:proofErr w:type="gramEnd"/>
            <w:r w:rsidRPr="00112942">
              <w:rPr>
                <w:rFonts w:ascii="Calibri" w:eastAsia="Times New Roman" w:hAnsi="Calibri" w:cs="Calibri"/>
                <w:color w:val="000000"/>
                <w:lang w:val="cs-CZ"/>
              </w:rPr>
              <w:t xml:space="preserve"> dny</w:t>
            </w:r>
          </w:p>
        </w:tc>
        <w:tc>
          <w:tcPr>
            <w:tcW w:w="2281" w:type="dxa"/>
          </w:tcPr>
          <w:p w14:paraId="1AD50BF0" w14:textId="3870E86B"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denně</w:t>
            </w:r>
          </w:p>
        </w:tc>
        <w:tc>
          <w:tcPr>
            <w:tcW w:w="271" w:type="dxa"/>
          </w:tcPr>
          <w:p w14:paraId="59A0EDCA" w14:textId="5E045F9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2,8</w:t>
            </w:r>
          </w:p>
        </w:tc>
        <w:tc>
          <w:tcPr>
            <w:tcW w:w="1969" w:type="dxa"/>
          </w:tcPr>
          <w:p w14:paraId="5BBCCDF2" w14:textId="7F23BC30"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denně</w:t>
            </w:r>
          </w:p>
        </w:tc>
        <w:tc>
          <w:tcPr>
            <w:tcW w:w="531" w:type="dxa"/>
          </w:tcPr>
          <w:p w14:paraId="475B44DE" w14:textId="3460D4C5"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70F4E484" w14:textId="3F6957D4"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0,72</w:t>
            </w:r>
          </w:p>
        </w:tc>
        <w:tc>
          <w:tcPr>
            <w:tcW w:w="719" w:type="dxa"/>
            <w:noWrap/>
            <w:hideMark/>
          </w:tcPr>
          <w:p w14:paraId="7DEF999B"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0,122</w:t>
            </w:r>
          </w:p>
        </w:tc>
      </w:tr>
      <w:tr w:rsidR="00B83890" w:rsidRPr="00112942" w14:paraId="10AB94AF" w14:textId="77777777" w:rsidTr="00B83890">
        <w:trPr>
          <w:trHeight w:val="300"/>
        </w:trPr>
        <w:tc>
          <w:tcPr>
            <w:tcW w:w="3397" w:type="dxa"/>
            <w:noWrap/>
            <w:hideMark/>
          </w:tcPr>
          <w:p w14:paraId="41C07FF1"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víkend</w:t>
            </w:r>
            <w:proofErr w:type="gramEnd"/>
          </w:p>
        </w:tc>
        <w:tc>
          <w:tcPr>
            <w:tcW w:w="2281" w:type="dxa"/>
          </w:tcPr>
          <w:p w14:paraId="47FE27B1" w14:textId="0B32DCD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w:t>
            </w:r>
            <w:r w:rsidR="00B83890">
              <w:rPr>
                <w:rFonts w:ascii="Calibri" w:eastAsia="Times New Roman" w:hAnsi="Calibri" w:cs="Calibri"/>
                <w:color w:val="000000"/>
                <w:lang w:val="cs-CZ"/>
              </w:rPr>
              <w:t xml:space="preserve">a </w:t>
            </w:r>
            <w:r w:rsidR="00B83890">
              <w:rPr>
                <w:rFonts w:ascii="Calibri" w:eastAsia="Times New Roman" w:hAnsi="Calibri" w:cs="Calibri"/>
                <w:color w:val="000000"/>
                <w:lang w:val="cs-CZ"/>
              </w:rPr>
              <w:t>denně</w:t>
            </w:r>
          </w:p>
        </w:tc>
        <w:tc>
          <w:tcPr>
            <w:tcW w:w="271" w:type="dxa"/>
          </w:tcPr>
          <w:p w14:paraId="61A134E5" w14:textId="2C6CD126"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969" w:type="dxa"/>
          </w:tcPr>
          <w:p w14:paraId="289C8578" w14:textId="6717EB4B"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denně</w:t>
            </w:r>
          </w:p>
        </w:tc>
        <w:tc>
          <w:tcPr>
            <w:tcW w:w="531" w:type="dxa"/>
          </w:tcPr>
          <w:p w14:paraId="79FF76BF" w14:textId="0B61E740"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10F92B54" w14:textId="136DE53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0,54</w:t>
            </w:r>
          </w:p>
        </w:tc>
        <w:tc>
          <w:tcPr>
            <w:tcW w:w="719" w:type="dxa"/>
            <w:noWrap/>
            <w:hideMark/>
          </w:tcPr>
          <w:p w14:paraId="41FFE2C6"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0,202</w:t>
            </w:r>
          </w:p>
        </w:tc>
      </w:tr>
      <w:tr w:rsidR="00B83890" w:rsidRPr="00112942" w14:paraId="47DD7EEB" w14:textId="77777777" w:rsidTr="00B83890">
        <w:trPr>
          <w:trHeight w:val="300"/>
        </w:trPr>
        <w:tc>
          <w:tcPr>
            <w:tcW w:w="3397" w:type="dxa"/>
            <w:noWrap/>
            <w:hideMark/>
          </w:tcPr>
          <w:p w14:paraId="2173AD61"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Televize-všední dny</w:t>
            </w:r>
          </w:p>
        </w:tc>
        <w:tc>
          <w:tcPr>
            <w:tcW w:w="2281" w:type="dxa"/>
          </w:tcPr>
          <w:p w14:paraId="13D7EBAA" w14:textId="024083C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w:t>
            </w:r>
            <w:r w:rsidR="00B83890">
              <w:rPr>
                <w:rFonts w:ascii="Calibri" w:eastAsia="Times New Roman" w:hAnsi="Calibri" w:cs="Calibri"/>
                <w:color w:val="000000"/>
                <w:lang w:val="cs-CZ"/>
              </w:rPr>
              <w:t>a</w:t>
            </w:r>
            <w:r w:rsidR="00B83890">
              <w:rPr>
                <w:rFonts w:ascii="Calibri" w:eastAsia="Times New Roman" w:hAnsi="Calibri" w:cs="Calibri"/>
                <w:color w:val="000000"/>
                <w:lang w:val="cs-CZ"/>
              </w:rPr>
              <w:t xml:space="preserve"> denně</w:t>
            </w:r>
          </w:p>
        </w:tc>
        <w:tc>
          <w:tcPr>
            <w:tcW w:w="271" w:type="dxa"/>
          </w:tcPr>
          <w:p w14:paraId="74EF9BE6" w14:textId="3B288FCA"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1969" w:type="dxa"/>
          </w:tcPr>
          <w:p w14:paraId="344C4A46" w14:textId="04A3C62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w:t>
            </w:r>
            <w:r w:rsidR="00B83890">
              <w:rPr>
                <w:rFonts w:ascii="Calibri" w:eastAsia="Times New Roman" w:hAnsi="Calibri" w:cs="Calibri"/>
                <w:color w:val="000000"/>
                <w:lang w:val="cs-CZ"/>
              </w:rPr>
              <w:t>a</w:t>
            </w:r>
            <w:r w:rsidR="00B83890">
              <w:rPr>
                <w:rFonts w:ascii="Calibri" w:eastAsia="Times New Roman" w:hAnsi="Calibri" w:cs="Calibri"/>
                <w:color w:val="000000"/>
                <w:lang w:val="cs-CZ"/>
              </w:rPr>
              <w:t xml:space="preserve"> denně</w:t>
            </w:r>
          </w:p>
        </w:tc>
        <w:tc>
          <w:tcPr>
            <w:tcW w:w="531" w:type="dxa"/>
          </w:tcPr>
          <w:p w14:paraId="155152D0" w14:textId="0C480B74"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noWrap/>
            <w:hideMark/>
          </w:tcPr>
          <w:p w14:paraId="6DCF37BB" w14:textId="587B82A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0,50</w:t>
            </w:r>
          </w:p>
        </w:tc>
        <w:tc>
          <w:tcPr>
            <w:tcW w:w="719" w:type="dxa"/>
            <w:noWrap/>
            <w:hideMark/>
          </w:tcPr>
          <w:p w14:paraId="4199E470"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0,226</w:t>
            </w:r>
          </w:p>
        </w:tc>
      </w:tr>
      <w:tr w:rsidR="00B83890" w:rsidRPr="00112942" w14:paraId="09909D3E" w14:textId="77777777" w:rsidTr="00B83890">
        <w:trPr>
          <w:trHeight w:val="300"/>
        </w:trPr>
        <w:tc>
          <w:tcPr>
            <w:tcW w:w="3397" w:type="dxa"/>
            <w:noWrap/>
            <w:hideMark/>
          </w:tcPr>
          <w:p w14:paraId="175ADC3C"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Televize- víkend</w:t>
            </w:r>
            <w:proofErr w:type="gramEnd"/>
          </w:p>
        </w:tc>
        <w:tc>
          <w:tcPr>
            <w:tcW w:w="2281" w:type="dxa"/>
          </w:tcPr>
          <w:p w14:paraId="7829831E" w14:textId="56DD47EA"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w:t>
            </w:r>
            <w:r w:rsidR="00B83890">
              <w:rPr>
                <w:rFonts w:ascii="Calibri" w:eastAsia="Times New Roman" w:hAnsi="Calibri" w:cs="Calibri"/>
                <w:color w:val="000000"/>
                <w:lang w:val="cs-CZ"/>
              </w:rPr>
              <w:t>a</w:t>
            </w:r>
            <w:r w:rsidR="00B83890">
              <w:rPr>
                <w:rFonts w:ascii="Calibri" w:eastAsia="Times New Roman" w:hAnsi="Calibri" w:cs="Calibri"/>
                <w:color w:val="000000"/>
                <w:lang w:val="cs-CZ"/>
              </w:rPr>
              <w:t xml:space="preserve"> denně</w:t>
            </w:r>
          </w:p>
        </w:tc>
        <w:tc>
          <w:tcPr>
            <w:tcW w:w="271" w:type="dxa"/>
          </w:tcPr>
          <w:p w14:paraId="61A1DDC3" w14:textId="344AF3DC"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p>
        </w:tc>
        <w:tc>
          <w:tcPr>
            <w:tcW w:w="1969" w:type="dxa"/>
          </w:tcPr>
          <w:p w14:paraId="013AA6CC" w14:textId="2541F76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531" w:type="dxa"/>
          </w:tcPr>
          <w:p w14:paraId="70B55F3A" w14:textId="77D6CC6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13BF9BA1" w14:textId="6BE2A3DE"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0,54</w:t>
            </w:r>
          </w:p>
        </w:tc>
        <w:tc>
          <w:tcPr>
            <w:tcW w:w="719" w:type="dxa"/>
            <w:noWrap/>
            <w:hideMark/>
          </w:tcPr>
          <w:p w14:paraId="38C21AF3"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0,209</w:t>
            </w:r>
          </w:p>
        </w:tc>
      </w:tr>
      <w:tr w:rsidR="00B83890" w:rsidRPr="00112942" w14:paraId="32E7C0AF" w14:textId="77777777" w:rsidTr="00B83890">
        <w:trPr>
          <w:trHeight w:val="300"/>
        </w:trPr>
        <w:tc>
          <w:tcPr>
            <w:tcW w:w="3397" w:type="dxa"/>
            <w:noWrap/>
            <w:hideMark/>
          </w:tcPr>
          <w:p w14:paraId="0BED1983"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Počítač-všední dny</w:t>
            </w:r>
          </w:p>
        </w:tc>
        <w:tc>
          <w:tcPr>
            <w:tcW w:w="2281" w:type="dxa"/>
          </w:tcPr>
          <w:p w14:paraId="418C981C" w14:textId="0E971A21"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271" w:type="dxa"/>
          </w:tcPr>
          <w:p w14:paraId="442CCA71" w14:textId="5E9C046B"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1969" w:type="dxa"/>
          </w:tcPr>
          <w:p w14:paraId="00DF53C2" w14:textId="3CD43BB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531" w:type="dxa"/>
          </w:tcPr>
          <w:p w14:paraId="6D599ABF" w14:textId="505ACFE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21F85CBB" w14:textId="79131D5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0,69</w:t>
            </w:r>
          </w:p>
        </w:tc>
        <w:tc>
          <w:tcPr>
            <w:tcW w:w="719" w:type="dxa"/>
            <w:noWrap/>
            <w:hideMark/>
          </w:tcPr>
          <w:p w14:paraId="500A36DE"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0,140</w:t>
            </w:r>
          </w:p>
        </w:tc>
      </w:tr>
      <w:tr w:rsidR="00B83890" w:rsidRPr="00112942" w14:paraId="65AD7848" w14:textId="77777777" w:rsidTr="00B83890">
        <w:trPr>
          <w:trHeight w:val="300"/>
        </w:trPr>
        <w:tc>
          <w:tcPr>
            <w:tcW w:w="3397" w:type="dxa"/>
            <w:noWrap/>
            <w:hideMark/>
          </w:tcPr>
          <w:p w14:paraId="7FD7D1D6"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Počítač-víkend</w:t>
            </w:r>
          </w:p>
        </w:tc>
        <w:tc>
          <w:tcPr>
            <w:tcW w:w="2281" w:type="dxa"/>
          </w:tcPr>
          <w:p w14:paraId="24A4AD20" w14:textId="7B7E57F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271" w:type="dxa"/>
          </w:tcPr>
          <w:p w14:paraId="2FD4D4CD" w14:textId="6236600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1969" w:type="dxa"/>
          </w:tcPr>
          <w:p w14:paraId="2B4926A6" w14:textId="090DEA6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531" w:type="dxa"/>
          </w:tcPr>
          <w:p w14:paraId="0F275CC3" w14:textId="7D90419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p>
        </w:tc>
        <w:tc>
          <w:tcPr>
            <w:tcW w:w="608" w:type="dxa"/>
            <w:noWrap/>
            <w:hideMark/>
          </w:tcPr>
          <w:p w14:paraId="1599FDE6" w14:textId="2192933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0,39</w:t>
            </w:r>
          </w:p>
        </w:tc>
        <w:tc>
          <w:tcPr>
            <w:tcW w:w="719" w:type="dxa"/>
            <w:noWrap/>
            <w:hideMark/>
          </w:tcPr>
          <w:p w14:paraId="4FAE1D79"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0,293</w:t>
            </w:r>
          </w:p>
        </w:tc>
      </w:tr>
      <w:tr w:rsidR="00B83890" w:rsidRPr="00112942" w14:paraId="3FFF4E9F" w14:textId="77777777" w:rsidTr="00B83890">
        <w:trPr>
          <w:trHeight w:val="300"/>
        </w:trPr>
        <w:tc>
          <w:tcPr>
            <w:tcW w:w="3397" w:type="dxa"/>
            <w:noWrap/>
            <w:hideMark/>
          </w:tcPr>
          <w:p w14:paraId="4AEC4D61"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Elektronické </w:t>
            </w:r>
            <w:proofErr w:type="spellStart"/>
            <w:r w:rsidRPr="00112942">
              <w:rPr>
                <w:rFonts w:ascii="Calibri" w:eastAsia="Times New Roman" w:hAnsi="Calibri" w:cs="Calibri"/>
                <w:color w:val="000000"/>
                <w:lang w:val="cs-CZ"/>
              </w:rPr>
              <w:t>zařízení-všední</w:t>
            </w:r>
            <w:proofErr w:type="spellEnd"/>
            <w:r w:rsidRPr="00112942">
              <w:rPr>
                <w:rFonts w:ascii="Calibri" w:eastAsia="Times New Roman" w:hAnsi="Calibri" w:cs="Calibri"/>
                <w:color w:val="000000"/>
                <w:lang w:val="cs-CZ"/>
              </w:rPr>
              <w:t xml:space="preserve"> dny</w:t>
            </w:r>
          </w:p>
        </w:tc>
        <w:tc>
          <w:tcPr>
            <w:tcW w:w="2281" w:type="dxa"/>
          </w:tcPr>
          <w:p w14:paraId="772219E8" w14:textId="3D472AB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271" w:type="dxa"/>
          </w:tcPr>
          <w:p w14:paraId="4BD2B143" w14:textId="63EFC725"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1969" w:type="dxa"/>
          </w:tcPr>
          <w:p w14:paraId="66BF0D9E" w14:textId="62750E2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hodiny denně</w:t>
            </w:r>
          </w:p>
        </w:tc>
        <w:tc>
          <w:tcPr>
            <w:tcW w:w="531" w:type="dxa"/>
          </w:tcPr>
          <w:p w14:paraId="4A1259E7" w14:textId="7574AEA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6661594E" w14:textId="741E50E5"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0,67</w:t>
            </w:r>
          </w:p>
        </w:tc>
        <w:tc>
          <w:tcPr>
            <w:tcW w:w="719" w:type="dxa"/>
            <w:noWrap/>
            <w:hideMark/>
          </w:tcPr>
          <w:p w14:paraId="3FABE1B9"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0,148</w:t>
            </w:r>
          </w:p>
        </w:tc>
      </w:tr>
      <w:tr w:rsidR="00B83890" w:rsidRPr="00112942" w14:paraId="4289807C" w14:textId="77777777" w:rsidTr="00B83890">
        <w:trPr>
          <w:trHeight w:val="300"/>
        </w:trPr>
        <w:tc>
          <w:tcPr>
            <w:tcW w:w="3397" w:type="dxa"/>
            <w:noWrap/>
            <w:hideMark/>
          </w:tcPr>
          <w:p w14:paraId="4078107D"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Elektronické zařízení-víkend</w:t>
            </w:r>
          </w:p>
        </w:tc>
        <w:tc>
          <w:tcPr>
            <w:tcW w:w="2281" w:type="dxa"/>
          </w:tcPr>
          <w:p w14:paraId="6C2EA56F" w14:textId="0A64657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w:t>
            </w:r>
            <w:r w:rsidR="00B83890">
              <w:rPr>
                <w:rFonts w:ascii="Calibri" w:eastAsia="Times New Roman" w:hAnsi="Calibri" w:cs="Calibri"/>
                <w:color w:val="000000"/>
                <w:lang w:val="cs-CZ"/>
              </w:rPr>
              <w:t>a</w:t>
            </w:r>
            <w:r w:rsidR="00B83890">
              <w:rPr>
                <w:rFonts w:ascii="Calibri" w:eastAsia="Times New Roman" w:hAnsi="Calibri" w:cs="Calibri"/>
                <w:color w:val="000000"/>
                <w:lang w:val="cs-CZ"/>
              </w:rPr>
              <w:t xml:space="preserve"> denně</w:t>
            </w:r>
          </w:p>
        </w:tc>
        <w:tc>
          <w:tcPr>
            <w:tcW w:w="271" w:type="dxa"/>
          </w:tcPr>
          <w:p w14:paraId="7AE3B410" w14:textId="1308208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p>
        </w:tc>
        <w:tc>
          <w:tcPr>
            <w:tcW w:w="1969" w:type="dxa"/>
          </w:tcPr>
          <w:p w14:paraId="53DA6DDC" w14:textId="010BB00E"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hodin</w:t>
            </w:r>
            <w:r w:rsidR="00B83890">
              <w:rPr>
                <w:rFonts w:ascii="Calibri" w:eastAsia="Times New Roman" w:hAnsi="Calibri" w:cs="Calibri"/>
                <w:color w:val="000000"/>
                <w:lang w:val="cs-CZ"/>
              </w:rPr>
              <w:t>a</w:t>
            </w:r>
            <w:r w:rsidR="00B83890">
              <w:rPr>
                <w:rFonts w:ascii="Calibri" w:eastAsia="Times New Roman" w:hAnsi="Calibri" w:cs="Calibri"/>
                <w:color w:val="000000"/>
                <w:lang w:val="cs-CZ"/>
              </w:rPr>
              <w:t xml:space="preserve"> denně</w:t>
            </w:r>
          </w:p>
        </w:tc>
        <w:tc>
          <w:tcPr>
            <w:tcW w:w="531" w:type="dxa"/>
          </w:tcPr>
          <w:p w14:paraId="200718FB" w14:textId="2D5C093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591D665F" w14:textId="3D0FBE5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0,72</w:t>
            </w:r>
          </w:p>
        </w:tc>
        <w:tc>
          <w:tcPr>
            <w:tcW w:w="719" w:type="dxa"/>
            <w:noWrap/>
            <w:hideMark/>
          </w:tcPr>
          <w:p w14:paraId="57ED37FB"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0,127</w:t>
            </w:r>
          </w:p>
        </w:tc>
      </w:tr>
      <w:tr w:rsidR="00B83890" w:rsidRPr="00112942" w14:paraId="126D2DD1" w14:textId="77777777" w:rsidTr="00B83890">
        <w:trPr>
          <w:trHeight w:val="300"/>
        </w:trPr>
        <w:tc>
          <w:tcPr>
            <w:tcW w:w="3397" w:type="dxa"/>
            <w:noWrap/>
            <w:hideMark/>
          </w:tcPr>
          <w:p w14:paraId="3012E8E5"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Spánek- všední</w:t>
            </w:r>
            <w:proofErr w:type="gramEnd"/>
            <w:r w:rsidRPr="00112942">
              <w:rPr>
                <w:rFonts w:ascii="Calibri" w:eastAsia="Times New Roman" w:hAnsi="Calibri" w:cs="Calibri"/>
                <w:color w:val="000000"/>
                <w:lang w:val="cs-CZ"/>
              </w:rPr>
              <w:t xml:space="preserve"> dny</w:t>
            </w:r>
          </w:p>
        </w:tc>
        <w:tc>
          <w:tcPr>
            <w:tcW w:w="2281" w:type="dxa"/>
          </w:tcPr>
          <w:p w14:paraId="5502C391" w14:textId="505770C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B83890">
              <w:rPr>
                <w:rFonts w:ascii="Calibri" w:eastAsia="Times New Roman" w:hAnsi="Calibri" w:cs="Calibri"/>
                <w:color w:val="000000"/>
                <w:lang w:val="cs-CZ"/>
              </w:rPr>
              <w:t xml:space="preserve"> min</w:t>
            </w:r>
          </w:p>
        </w:tc>
        <w:tc>
          <w:tcPr>
            <w:tcW w:w="271" w:type="dxa"/>
          </w:tcPr>
          <w:p w14:paraId="1C95974A" w14:textId="739DC955"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105</w:t>
            </w:r>
          </w:p>
        </w:tc>
        <w:tc>
          <w:tcPr>
            <w:tcW w:w="1969" w:type="dxa"/>
          </w:tcPr>
          <w:p w14:paraId="36516F8B" w14:textId="3EAB591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B83890">
              <w:rPr>
                <w:rFonts w:ascii="Calibri" w:eastAsia="Times New Roman" w:hAnsi="Calibri" w:cs="Calibri"/>
                <w:color w:val="000000"/>
                <w:lang w:val="cs-CZ"/>
              </w:rPr>
              <w:t xml:space="preserve"> min</w:t>
            </w:r>
          </w:p>
        </w:tc>
        <w:tc>
          <w:tcPr>
            <w:tcW w:w="531" w:type="dxa"/>
          </w:tcPr>
          <w:p w14:paraId="421DA475" w14:textId="71D6F1E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90</w:t>
            </w:r>
          </w:p>
        </w:tc>
        <w:tc>
          <w:tcPr>
            <w:tcW w:w="608" w:type="dxa"/>
            <w:noWrap/>
            <w:hideMark/>
          </w:tcPr>
          <w:p w14:paraId="607D567B" w14:textId="4B562030"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0,83</w:t>
            </w:r>
          </w:p>
        </w:tc>
        <w:tc>
          <w:tcPr>
            <w:tcW w:w="719" w:type="dxa"/>
            <w:noWrap/>
            <w:hideMark/>
          </w:tcPr>
          <w:p w14:paraId="436B9CDA"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0,071</w:t>
            </w:r>
          </w:p>
        </w:tc>
      </w:tr>
      <w:tr w:rsidR="00B83890" w:rsidRPr="00112942" w14:paraId="7ACFD4AD" w14:textId="77777777" w:rsidTr="00B83890">
        <w:trPr>
          <w:trHeight w:val="300"/>
        </w:trPr>
        <w:tc>
          <w:tcPr>
            <w:tcW w:w="3397" w:type="dxa"/>
            <w:noWrap/>
            <w:hideMark/>
          </w:tcPr>
          <w:p w14:paraId="01835D82" w14:textId="77777777" w:rsidR="003069BD" w:rsidRPr="00112942" w:rsidRDefault="003069BD" w:rsidP="004950FE">
            <w:pPr>
              <w:spacing w:after="0" w:line="240" w:lineRule="auto"/>
              <w:ind w:firstLine="0"/>
              <w:contextualSpacing w:val="0"/>
              <w:jc w:val="left"/>
              <w:rPr>
                <w:rFonts w:ascii="Calibri" w:eastAsia="Times New Roman" w:hAnsi="Calibri" w:cs="Calibri"/>
                <w:b/>
                <w:bCs/>
                <w:color w:val="000000"/>
                <w:lang w:val="cs-CZ"/>
              </w:rPr>
            </w:pPr>
            <w:proofErr w:type="gramStart"/>
            <w:r w:rsidRPr="00112942">
              <w:rPr>
                <w:rFonts w:ascii="Calibri" w:eastAsia="Times New Roman" w:hAnsi="Calibri" w:cs="Calibri"/>
                <w:b/>
                <w:bCs/>
                <w:color w:val="000000"/>
                <w:lang w:val="cs-CZ"/>
              </w:rPr>
              <w:t>Spánek- víkend</w:t>
            </w:r>
            <w:proofErr w:type="gramEnd"/>
          </w:p>
        </w:tc>
        <w:tc>
          <w:tcPr>
            <w:tcW w:w="2281" w:type="dxa"/>
          </w:tcPr>
          <w:p w14:paraId="605FC663" w14:textId="398128BF"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615</w:t>
            </w:r>
            <w:r w:rsidR="00B83890">
              <w:rPr>
                <w:rFonts w:ascii="Calibri" w:eastAsia="Times New Roman" w:hAnsi="Calibri" w:cs="Calibri"/>
                <w:b/>
                <w:bCs/>
                <w:color w:val="000000"/>
                <w:lang w:val="cs-CZ"/>
              </w:rPr>
              <w:t xml:space="preserve"> min</w:t>
            </w:r>
          </w:p>
        </w:tc>
        <w:tc>
          <w:tcPr>
            <w:tcW w:w="271" w:type="dxa"/>
          </w:tcPr>
          <w:p w14:paraId="08D147C2" w14:textId="497F58C3"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60</w:t>
            </w:r>
          </w:p>
        </w:tc>
        <w:tc>
          <w:tcPr>
            <w:tcW w:w="1969" w:type="dxa"/>
          </w:tcPr>
          <w:p w14:paraId="0BA59693" w14:textId="14E29BEB"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600</w:t>
            </w:r>
            <w:r w:rsidR="00B83890">
              <w:rPr>
                <w:rFonts w:ascii="Calibri" w:eastAsia="Times New Roman" w:hAnsi="Calibri" w:cs="Calibri"/>
                <w:b/>
                <w:bCs/>
                <w:color w:val="000000"/>
                <w:lang w:val="cs-CZ"/>
              </w:rPr>
              <w:t xml:space="preserve"> min</w:t>
            </w:r>
          </w:p>
        </w:tc>
        <w:tc>
          <w:tcPr>
            <w:tcW w:w="531" w:type="dxa"/>
          </w:tcPr>
          <w:p w14:paraId="2084CE92" w14:textId="308E7524"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90</w:t>
            </w:r>
          </w:p>
        </w:tc>
        <w:tc>
          <w:tcPr>
            <w:tcW w:w="608" w:type="dxa"/>
            <w:noWrap/>
            <w:hideMark/>
          </w:tcPr>
          <w:p w14:paraId="27A6E8A5" w14:textId="063B003D"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0,03</w:t>
            </w:r>
          </w:p>
        </w:tc>
        <w:tc>
          <w:tcPr>
            <w:tcW w:w="719" w:type="dxa"/>
            <w:noWrap/>
            <w:hideMark/>
          </w:tcPr>
          <w:p w14:paraId="4937C00F" w14:textId="77777777"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0,736</w:t>
            </w:r>
          </w:p>
        </w:tc>
      </w:tr>
      <w:tr w:rsidR="00B83890" w:rsidRPr="00112942" w14:paraId="45F46899" w14:textId="77777777" w:rsidTr="00B83890">
        <w:trPr>
          <w:trHeight w:val="300"/>
        </w:trPr>
        <w:tc>
          <w:tcPr>
            <w:tcW w:w="3397" w:type="dxa"/>
            <w:noWrap/>
            <w:hideMark/>
          </w:tcPr>
          <w:p w14:paraId="121EF579"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ovoce</w:t>
            </w:r>
          </w:p>
        </w:tc>
        <w:tc>
          <w:tcPr>
            <w:tcW w:w="2281" w:type="dxa"/>
          </w:tcPr>
          <w:p w14:paraId="2F6BA1C5" w14:textId="6E123DAA"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5-6 x týdně)</w:t>
            </w:r>
          </w:p>
        </w:tc>
        <w:tc>
          <w:tcPr>
            <w:tcW w:w="271" w:type="dxa"/>
          </w:tcPr>
          <w:p w14:paraId="12355F61" w14:textId="176EB9A3"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969" w:type="dxa"/>
          </w:tcPr>
          <w:p w14:paraId="6C59EAB8" w14:textId="671EE3C1"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041187">
              <w:rPr>
                <w:rFonts w:ascii="Calibri" w:eastAsia="Times New Roman" w:hAnsi="Calibri" w:cs="Calibri"/>
                <w:color w:val="000000"/>
                <w:lang w:val="cs-CZ"/>
              </w:rPr>
              <w:t xml:space="preserve"> </w:t>
            </w:r>
            <w:r w:rsidR="00041187">
              <w:rPr>
                <w:rFonts w:ascii="Calibri" w:eastAsia="Times New Roman" w:hAnsi="Calibri" w:cs="Calibri"/>
                <w:color w:val="000000"/>
                <w:lang w:val="cs-CZ"/>
              </w:rPr>
              <w:t>(1x denně každý den)</w:t>
            </w:r>
          </w:p>
        </w:tc>
        <w:tc>
          <w:tcPr>
            <w:tcW w:w="531" w:type="dxa"/>
          </w:tcPr>
          <w:p w14:paraId="63AA2615" w14:textId="30FB65C6"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48BBE9EA" w14:textId="21F5898A"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0,58</w:t>
            </w:r>
          </w:p>
        </w:tc>
        <w:tc>
          <w:tcPr>
            <w:tcW w:w="719" w:type="dxa"/>
            <w:noWrap/>
            <w:hideMark/>
          </w:tcPr>
          <w:p w14:paraId="6C09905E"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0,184</w:t>
            </w:r>
          </w:p>
        </w:tc>
      </w:tr>
      <w:tr w:rsidR="00B83890" w:rsidRPr="00112942" w14:paraId="446FA172" w14:textId="77777777" w:rsidTr="00B83890">
        <w:trPr>
          <w:trHeight w:val="300"/>
        </w:trPr>
        <w:tc>
          <w:tcPr>
            <w:tcW w:w="3397" w:type="dxa"/>
            <w:noWrap/>
            <w:hideMark/>
          </w:tcPr>
          <w:p w14:paraId="4C5D9890"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zelenina</w:t>
            </w:r>
          </w:p>
        </w:tc>
        <w:tc>
          <w:tcPr>
            <w:tcW w:w="2281" w:type="dxa"/>
          </w:tcPr>
          <w:p w14:paraId="12304805" w14:textId="15CF79AB"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(2-4 x týdně)</w:t>
            </w:r>
          </w:p>
        </w:tc>
        <w:tc>
          <w:tcPr>
            <w:tcW w:w="271" w:type="dxa"/>
          </w:tcPr>
          <w:p w14:paraId="12110BE4" w14:textId="2926F39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969" w:type="dxa"/>
          </w:tcPr>
          <w:p w14:paraId="07609179" w14:textId="2BE5ACB4"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(5-6 x týdně)</w:t>
            </w:r>
          </w:p>
        </w:tc>
        <w:tc>
          <w:tcPr>
            <w:tcW w:w="531" w:type="dxa"/>
          </w:tcPr>
          <w:p w14:paraId="0B652421" w14:textId="2EADAA86"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3DB2A421" w14:textId="1183E141"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0,67</w:t>
            </w:r>
          </w:p>
        </w:tc>
        <w:tc>
          <w:tcPr>
            <w:tcW w:w="719" w:type="dxa"/>
            <w:noWrap/>
            <w:hideMark/>
          </w:tcPr>
          <w:p w14:paraId="094F5B56"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0,149</w:t>
            </w:r>
          </w:p>
        </w:tc>
      </w:tr>
      <w:tr w:rsidR="00B83890" w:rsidRPr="00112942" w14:paraId="4457ADE2" w14:textId="77777777" w:rsidTr="00B83890">
        <w:trPr>
          <w:trHeight w:val="300"/>
        </w:trPr>
        <w:tc>
          <w:tcPr>
            <w:tcW w:w="3397" w:type="dxa"/>
            <w:noWrap/>
            <w:hideMark/>
          </w:tcPr>
          <w:p w14:paraId="09917CE4"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sladkosti</w:t>
            </w:r>
          </w:p>
        </w:tc>
        <w:tc>
          <w:tcPr>
            <w:tcW w:w="2281" w:type="dxa"/>
          </w:tcPr>
          <w:p w14:paraId="1381F965" w14:textId="392A4A6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(5-6 x týdně)</w:t>
            </w:r>
          </w:p>
        </w:tc>
        <w:tc>
          <w:tcPr>
            <w:tcW w:w="271" w:type="dxa"/>
          </w:tcPr>
          <w:p w14:paraId="6906F158" w14:textId="244EBAA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1969" w:type="dxa"/>
          </w:tcPr>
          <w:p w14:paraId="503D71EF" w14:textId="3D7CF1A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(2-4 x týdně)</w:t>
            </w:r>
          </w:p>
        </w:tc>
        <w:tc>
          <w:tcPr>
            <w:tcW w:w="531" w:type="dxa"/>
          </w:tcPr>
          <w:p w14:paraId="06E0B47A" w14:textId="07F221E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2D70EE94" w14:textId="4227AB3A"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0,52</w:t>
            </w:r>
          </w:p>
        </w:tc>
        <w:tc>
          <w:tcPr>
            <w:tcW w:w="719" w:type="dxa"/>
            <w:noWrap/>
            <w:hideMark/>
          </w:tcPr>
          <w:p w14:paraId="607D5CA2"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0,215</w:t>
            </w:r>
          </w:p>
        </w:tc>
      </w:tr>
      <w:tr w:rsidR="00B83890" w:rsidRPr="00112942" w14:paraId="245E12AB" w14:textId="77777777" w:rsidTr="00B83890">
        <w:trPr>
          <w:trHeight w:val="300"/>
        </w:trPr>
        <w:tc>
          <w:tcPr>
            <w:tcW w:w="3397" w:type="dxa"/>
            <w:noWrap/>
            <w:hideMark/>
          </w:tcPr>
          <w:p w14:paraId="72B69AAE" w14:textId="77777777" w:rsidR="003069BD" w:rsidRPr="00112942" w:rsidRDefault="003069BD" w:rsidP="004950FE">
            <w:pPr>
              <w:spacing w:after="0" w:line="240" w:lineRule="auto"/>
              <w:ind w:firstLine="0"/>
              <w:contextualSpacing w:val="0"/>
              <w:jc w:val="left"/>
              <w:rPr>
                <w:rFonts w:ascii="Calibri" w:eastAsia="Times New Roman" w:hAnsi="Calibri" w:cs="Calibri"/>
                <w:b/>
                <w:bCs/>
                <w:color w:val="000000"/>
                <w:lang w:val="cs-CZ"/>
              </w:rPr>
            </w:pPr>
            <w:r w:rsidRPr="00112942">
              <w:rPr>
                <w:rFonts w:ascii="Calibri" w:eastAsia="Times New Roman" w:hAnsi="Calibri" w:cs="Calibri"/>
                <w:b/>
                <w:bCs/>
                <w:color w:val="000000"/>
                <w:lang w:val="cs-CZ"/>
              </w:rPr>
              <w:t>Konzumace slazené nápoje</w:t>
            </w:r>
          </w:p>
        </w:tc>
        <w:tc>
          <w:tcPr>
            <w:tcW w:w="2281" w:type="dxa"/>
          </w:tcPr>
          <w:p w14:paraId="2425D32A" w14:textId="71308073" w:rsidR="003069BD" w:rsidRPr="00B83890"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B83890">
              <w:rPr>
                <w:rFonts w:ascii="Calibri" w:eastAsia="Times New Roman" w:hAnsi="Calibri" w:cs="Calibri"/>
                <w:b/>
                <w:bCs/>
                <w:color w:val="000000"/>
                <w:lang w:val="cs-CZ"/>
              </w:rPr>
              <w:t>3</w:t>
            </w:r>
            <w:r w:rsidR="00B83890" w:rsidRPr="00B83890">
              <w:rPr>
                <w:rFonts w:ascii="Calibri" w:eastAsia="Times New Roman" w:hAnsi="Calibri" w:cs="Calibri"/>
                <w:b/>
                <w:bCs/>
                <w:color w:val="000000"/>
                <w:lang w:val="cs-CZ"/>
              </w:rPr>
              <w:t xml:space="preserve"> </w:t>
            </w:r>
            <w:r w:rsidR="00B83890" w:rsidRPr="00B83890">
              <w:rPr>
                <w:rFonts w:ascii="Calibri" w:eastAsia="Times New Roman" w:hAnsi="Calibri" w:cs="Calibri"/>
                <w:b/>
                <w:color w:val="000000"/>
                <w:lang w:val="cs-CZ"/>
              </w:rPr>
              <w:t>(2-4 x týdně)</w:t>
            </w:r>
          </w:p>
        </w:tc>
        <w:tc>
          <w:tcPr>
            <w:tcW w:w="271" w:type="dxa"/>
          </w:tcPr>
          <w:p w14:paraId="37CA2430" w14:textId="049CCDD5" w:rsidR="003069BD" w:rsidRPr="00B83890"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B83890">
              <w:rPr>
                <w:rFonts w:ascii="Calibri" w:eastAsia="Times New Roman" w:hAnsi="Calibri" w:cs="Calibri"/>
                <w:b/>
                <w:bCs/>
                <w:color w:val="000000"/>
                <w:lang w:val="cs-CZ"/>
              </w:rPr>
              <w:t>3</w:t>
            </w:r>
          </w:p>
        </w:tc>
        <w:tc>
          <w:tcPr>
            <w:tcW w:w="1969" w:type="dxa"/>
          </w:tcPr>
          <w:p w14:paraId="5EE07BC4" w14:textId="36DCF29C" w:rsidR="003069BD" w:rsidRPr="00B83890"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B83890">
              <w:rPr>
                <w:rFonts w:ascii="Calibri" w:eastAsia="Times New Roman" w:hAnsi="Calibri" w:cs="Calibri"/>
                <w:b/>
                <w:bCs/>
                <w:color w:val="000000"/>
                <w:lang w:val="cs-CZ"/>
              </w:rPr>
              <w:t>2</w:t>
            </w:r>
            <w:r w:rsidR="00B83890" w:rsidRPr="00B83890">
              <w:rPr>
                <w:rFonts w:ascii="Calibri" w:eastAsia="Times New Roman" w:hAnsi="Calibri" w:cs="Calibri"/>
                <w:b/>
                <w:bCs/>
                <w:color w:val="000000"/>
                <w:lang w:val="cs-CZ"/>
              </w:rPr>
              <w:t xml:space="preserve"> (</w:t>
            </w:r>
            <w:r w:rsidR="00B83890" w:rsidRPr="00B83890">
              <w:rPr>
                <w:rFonts w:ascii="Calibri" w:eastAsia="Times New Roman" w:hAnsi="Calibri" w:cs="Calibri"/>
                <w:b/>
                <w:color w:val="000000"/>
                <w:lang w:val="cs-CZ"/>
              </w:rPr>
              <w:t>1 x týdně)</w:t>
            </w:r>
          </w:p>
        </w:tc>
        <w:tc>
          <w:tcPr>
            <w:tcW w:w="531" w:type="dxa"/>
          </w:tcPr>
          <w:p w14:paraId="284A4C67" w14:textId="2DE5A7EE"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2</w:t>
            </w:r>
          </w:p>
        </w:tc>
        <w:tc>
          <w:tcPr>
            <w:tcW w:w="608" w:type="dxa"/>
            <w:noWrap/>
            <w:hideMark/>
          </w:tcPr>
          <w:p w14:paraId="6258EE69" w14:textId="75786F14"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0,03</w:t>
            </w:r>
          </w:p>
        </w:tc>
        <w:tc>
          <w:tcPr>
            <w:tcW w:w="719" w:type="dxa"/>
            <w:noWrap/>
            <w:hideMark/>
          </w:tcPr>
          <w:p w14:paraId="08BF0CE3" w14:textId="77777777" w:rsidR="003069BD" w:rsidRPr="00112942" w:rsidRDefault="003069BD" w:rsidP="003069BD">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0,736</w:t>
            </w:r>
          </w:p>
        </w:tc>
      </w:tr>
      <w:tr w:rsidR="00B83890" w:rsidRPr="00112942" w14:paraId="491A402E" w14:textId="77777777" w:rsidTr="00B83890">
        <w:trPr>
          <w:trHeight w:val="300"/>
        </w:trPr>
        <w:tc>
          <w:tcPr>
            <w:tcW w:w="3397" w:type="dxa"/>
            <w:noWrap/>
            <w:hideMark/>
          </w:tcPr>
          <w:p w14:paraId="47FEF86C"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Konzumace </w:t>
            </w:r>
            <w:proofErr w:type="spellStart"/>
            <w:r w:rsidRPr="00112942">
              <w:rPr>
                <w:rFonts w:ascii="Calibri" w:eastAsia="Times New Roman" w:hAnsi="Calibri" w:cs="Calibri"/>
                <w:color w:val="000000"/>
                <w:lang w:val="cs-CZ"/>
              </w:rPr>
              <w:t>chipsy</w:t>
            </w:r>
            <w:proofErr w:type="spellEnd"/>
          </w:p>
        </w:tc>
        <w:tc>
          <w:tcPr>
            <w:tcW w:w="2281" w:type="dxa"/>
          </w:tcPr>
          <w:p w14:paraId="00A9D30A" w14:textId="245C9576"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1 x týdně)</w:t>
            </w:r>
          </w:p>
        </w:tc>
        <w:tc>
          <w:tcPr>
            <w:tcW w:w="271" w:type="dxa"/>
          </w:tcPr>
          <w:p w14:paraId="520C4FCD" w14:textId="7101EA92"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969" w:type="dxa"/>
          </w:tcPr>
          <w:p w14:paraId="4003F077" w14:textId="76D1BD9F"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(méně než 1x týdně)</w:t>
            </w:r>
          </w:p>
        </w:tc>
        <w:tc>
          <w:tcPr>
            <w:tcW w:w="531" w:type="dxa"/>
          </w:tcPr>
          <w:p w14:paraId="525823B0" w14:textId="5E52E9FD"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1B8D19F5" w14:textId="4561C1E4"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0,25</w:t>
            </w:r>
          </w:p>
        </w:tc>
        <w:tc>
          <w:tcPr>
            <w:tcW w:w="719" w:type="dxa"/>
            <w:noWrap/>
            <w:hideMark/>
          </w:tcPr>
          <w:p w14:paraId="0F2993DD"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0,414</w:t>
            </w:r>
          </w:p>
        </w:tc>
      </w:tr>
      <w:tr w:rsidR="00B83890" w:rsidRPr="00112942" w14:paraId="2DA6646E" w14:textId="77777777" w:rsidTr="00B83890">
        <w:trPr>
          <w:trHeight w:val="300"/>
        </w:trPr>
        <w:tc>
          <w:tcPr>
            <w:tcW w:w="3397" w:type="dxa"/>
            <w:noWrap/>
            <w:hideMark/>
          </w:tcPr>
          <w:p w14:paraId="0F1CF5B6"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Stravování ve fast foodech</w:t>
            </w:r>
          </w:p>
        </w:tc>
        <w:tc>
          <w:tcPr>
            <w:tcW w:w="2281" w:type="dxa"/>
          </w:tcPr>
          <w:p w14:paraId="5CAD0412" w14:textId="74D8B193"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(méně než 1x týdně)</w:t>
            </w:r>
          </w:p>
        </w:tc>
        <w:tc>
          <w:tcPr>
            <w:tcW w:w="271" w:type="dxa"/>
          </w:tcPr>
          <w:p w14:paraId="63624D92" w14:textId="5C7669C6"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1969" w:type="dxa"/>
          </w:tcPr>
          <w:p w14:paraId="3D31B5D3" w14:textId="7155D473"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(méně než 1x týdně)</w:t>
            </w:r>
          </w:p>
        </w:tc>
        <w:tc>
          <w:tcPr>
            <w:tcW w:w="531" w:type="dxa"/>
          </w:tcPr>
          <w:p w14:paraId="24E4662F" w14:textId="225C9768"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650B0827" w14:textId="1A5E0B4E"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0,29</w:t>
            </w:r>
          </w:p>
        </w:tc>
        <w:tc>
          <w:tcPr>
            <w:tcW w:w="719" w:type="dxa"/>
            <w:noWrap/>
            <w:hideMark/>
          </w:tcPr>
          <w:p w14:paraId="7344B37B"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0,399</w:t>
            </w:r>
          </w:p>
        </w:tc>
      </w:tr>
      <w:tr w:rsidR="00B83890" w:rsidRPr="00112942" w14:paraId="52BD7D73" w14:textId="77777777" w:rsidTr="00B83890">
        <w:trPr>
          <w:trHeight w:val="300"/>
        </w:trPr>
        <w:tc>
          <w:tcPr>
            <w:tcW w:w="3397" w:type="dxa"/>
            <w:noWrap/>
            <w:hideMark/>
          </w:tcPr>
          <w:p w14:paraId="6367956B"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všední</w:t>
            </w:r>
            <w:proofErr w:type="gramEnd"/>
            <w:r w:rsidRPr="00112942">
              <w:rPr>
                <w:rFonts w:ascii="Calibri" w:eastAsia="Times New Roman" w:hAnsi="Calibri" w:cs="Calibri"/>
                <w:color w:val="000000"/>
                <w:lang w:val="cs-CZ"/>
              </w:rPr>
              <w:t xml:space="preserve"> den</w:t>
            </w:r>
          </w:p>
        </w:tc>
        <w:tc>
          <w:tcPr>
            <w:tcW w:w="2281" w:type="dxa"/>
          </w:tcPr>
          <w:p w14:paraId="3AEF2408" w14:textId="1A0F9883"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1x denně každý den)</w:t>
            </w:r>
          </w:p>
        </w:tc>
        <w:tc>
          <w:tcPr>
            <w:tcW w:w="271" w:type="dxa"/>
          </w:tcPr>
          <w:p w14:paraId="2F359078" w14:textId="240EE24B"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1969" w:type="dxa"/>
          </w:tcPr>
          <w:p w14:paraId="5E7D1FE9" w14:textId="7A98B729"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(5-6 x týdně)</w:t>
            </w:r>
          </w:p>
        </w:tc>
        <w:tc>
          <w:tcPr>
            <w:tcW w:w="531" w:type="dxa"/>
          </w:tcPr>
          <w:p w14:paraId="15AA4F45" w14:textId="2843B3EC"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noWrap/>
            <w:hideMark/>
          </w:tcPr>
          <w:p w14:paraId="17DC1253" w14:textId="6930F16A"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0,81</w:t>
            </w:r>
          </w:p>
        </w:tc>
        <w:tc>
          <w:tcPr>
            <w:tcW w:w="719" w:type="dxa"/>
            <w:noWrap/>
            <w:hideMark/>
          </w:tcPr>
          <w:p w14:paraId="70B7B591" w14:textId="77777777" w:rsidR="003069BD" w:rsidRPr="00112942" w:rsidRDefault="003069BD" w:rsidP="003069BD">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0,088</w:t>
            </w:r>
          </w:p>
        </w:tc>
      </w:tr>
      <w:tr w:rsidR="00B83890" w:rsidRPr="00112942" w14:paraId="79AFA323" w14:textId="77777777" w:rsidTr="00B83890">
        <w:trPr>
          <w:trHeight w:val="300"/>
        </w:trPr>
        <w:tc>
          <w:tcPr>
            <w:tcW w:w="3397" w:type="dxa"/>
            <w:noWrap/>
            <w:hideMark/>
          </w:tcPr>
          <w:p w14:paraId="4A8295B2"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víkend</w:t>
            </w:r>
            <w:proofErr w:type="gramEnd"/>
          </w:p>
        </w:tc>
        <w:tc>
          <w:tcPr>
            <w:tcW w:w="2281" w:type="dxa"/>
          </w:tcPr>
          <w:p w14:paraId="3091BD08" w14:textId="48CE1085" w:rsidR="003069BD" w:rsidRPr="00112942" w:rsidRDefault="003069BD" w:rsidP="00B83890">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1 x týdně)</w:t>
            </w:r>
          </w:p>
        </w:tc>
        <w:tc>
          <w:tcPr>
            <w:tcW w:w="271" w:type="dxa"/>
          </w:tcPr>
          <w:p w14:paraId="122AE915" w14:textId="6DEF8B40" w:rsidR="003069BD" w:rsidRPr="00112942" w:rsidRDefault="003069BD" w:rsidP="004950FE">
            <w:pPr>
              <w:spacing w:after="0" w:line="240" w:lineRule="auto"/>
              <w:ind w:firstLine="0"/>
              <w:contextualSpacing w:val="0"/>
              <w:jc w:val="right"/>
              <w:rPr>
                <w:rFonts w:ascii="Calibri" w:eastAsia="Times New Roman" w:hAnsi="Calibri" w:cs="Calibri"/>
                <w:color w:val="000000"/>
                <w:lang w:val="cs-CZ"/>
              </w:rPr>
            </w:pPr>
            <w:r>
              <w:rPr>
                <w:rFonts w:ascii="Calibri" w:eastAsia="Times New Roman" w:hAnsi="Calibri" w:cs="Calibri"/>
                <w:color w:val="000000"/>
                <w:lang w:val="cs-CZ"/>
              </w:rPr>
              <w:t>0</w:t>
            </w:r>
          </w:p>
        </w:tc>
        <w:tc>
          <w:tcPr>
            <w:tcW w:w="1969" w:type="dxa"/>
          </w:tcPr>
          <w:p w14:paraId="431C7872" w14:textId="35182D15" w:rsidR="003069BD" w:rsidRPr="00112942" w:rsidRDefault="003069BD" w:rsidP="00B83890">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B83890">
              <w:rPr>
                <w:rFonts w:ascii="Calibri" w:eastAsia="Times New Roman" w:hAnsi="Calibri" w:cs="Calibri"/>
                <w:color w:val="000000"/>
                <w:lang w:val="cs-CZ"/>
              </w:rPr>
              <w:t xml:space="preserve"> (</w:t>
            </w:r>
            <w:r w:rsidR="00B83890">
              <w:rPr>
                <w:rFonts w:ascii="Calibri" w:eastAsia="Times New Roman" w:hAnsi="Calibri" w:cs="Calibri"/>
                <w:color w:val="000000"/>
                <w:lang w:val="cs-CZ"/>
              </w:rPr>
              <w:t>1 x týdně)</w:t>
            </w:r>
          </w:p>
        </w:tc>
        <w:tc>
          <w:tcPr>
            <w:tcW w:w="531" w:type="dxa"/>
          </w:tcPr>
          <w:p w14:paraId="0ED0861E" w14:textId="48C922F4" w:rsidR="003069BD" w:rsidRPr="00112942" w:rsidRDefault="003069BD" w:rsidP="004950FE">
            <w:pPr>
              <w:spacing w:after="0" w:line="240" w:lineRule="auto"/>
              <w:ind w:firstLine="0"/>
              <w:contextualSpacing w:val="0"/>
              <w:jc w:val="right"/>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0EB59D3E" w14:textId="41AFC2CA" w:rsidR="003069BD" w:rsidRPr="00112942" w:rsidRDefault="003069BD" w:rsidP="004950FE">
            <w:pPr>
              <w:spacing w:after="0" w:line="240" w:lineRule="auto"/>
              <w:ind w:firstLine="0"/>
              <w:contextualSpacing w:val="0"/>
              <w:jc w:val="right"/>
              <w:rPr>
                <w:rFonts w:ascii="Calibri" w:eastAsia="Times New Roman" w:hAnsi="Calibri" w:cs="Calibri"/>
                <w:color w:val="000000"/>
                <w:lang w:val="cs-CZ"/>
              </w:rPr>
            </w:pPr>
            <w:r w:rsidRPr="00112942">
              <w:rPr>
                <w:rFonts w:ascii="Calibri" w:eastAsia="Times New Roman" w:hAnsi="Calibri" w:cs="Calibri"/>
                <w:color w:val="000000"/>
                <w:lang w:val="cs-CZ"/>
              </w:rPr>
              <w:t>0,67</w:t>
            </w:r>
          </w:p>
        </w:tc>
        <w:tc>
          <w:tcPr>
            <w:tcW w:w="719" w:type="dxa"/>
            <w:noWrap/>
            <w:hideMark/>
          </w:tcPr>
          <w:p w14:paraId="685E0340" w14:textId="77777777" w:rsidR="003069BD" w:rsidRPr="00112942" w:rsidRDefault="003069BD" w:rsidP="004950FE">
            <w:pPr>
              <w:spacing w:after="0" w:line="240" w:lineRule="auto"/>
              <w:ind w:firstLine="0"/>
              <w:contextualSpacing w:val="0"/>
              <w:jc w:val="right"/>
              <w:rPr>
                <w:rFonts w:ascii="Calibri" w:eastAsia="Times New Roman" w:hAnsi="Calibri" w:cs="Calibri"/>
                <w:color w:val="000000"/>
                <w:lang w:val="cs-CZ"/>
              </w:rPr>
            </w:pPr>
            <w:r w:rsidRPr="00112942">
              <w:rPr>
                <w:rFonts w:ascii="Calibri" w:eastAsia="Times New Roman" w:hAnsi="Calibri" w:cs="Calibri"/>
                <w:color w:val="000000"/>
                <w:lang w:val="cs-CZ"/>
              </w:rPr>
              <w:t>0,247</w:t>
            </w:r>
          </w:p>
        </w:tc>
      </w:tr>
    </w:tbl>
    <w:p w14:paraId="1A7D1AA7" w14:textId="77777777" w:rsidR="002940FC" w:rsidRDefault="002940FC" w:rsidP="002940FC">
      <w:pPr>
        <w:ind w:firstLine="0"/>
        <w:rPr>
          <w:lang w:val="cs-CZ"/>
        </w:rPr>
      </w:pPr>
      <w:proofErr w:type="spellStart"/>
      <w:r w:rsidRPr="00F662E9">
        <w:t>Md</w:t>
      </w:r>
      <w:r>
        <w:t>n</w:t>
      </w:r>
      <w:proofErr w:type="spellEnd"/>
      <w:r>
        <w:t>=</w:t>
      </w:r>
      <w:r w:rsidRPr="00F662E9">
        <w:t xml:space="preserve"> medián I</w:t>
      </w:r>
      <w:r>
        <w:t>Q</w:t>
      </w:r>
      <w:r w:rsidRPr="00F662E9">
        <w:t xml:space="preserve">R= </w:t>
      </w:r>
      <w:proofErr w:type="spellStart"/>
      <w:r w:rsidRPr="00F662E9">
        <w:t>interkvartilové</w:t>
      </w:r>
      <w:proofErr w:type="spellEnd"/>
      <w:r w:rsidRPr="00F662E9">
        <w:t xml:space="preserve"> rozpětí p= p-</w:t>
      </w:r>
      <w:proofErr w:type="spellStart"/>
      <w:proofErr w:type="gramStart"/>
      <w:r w:rsidRPr="00F662E9">
        <w:t>value</w:t>
      </w:r>
      <w:proofErr w:type="spellEnd"/>
      <w:r>
        <w:t xml:space="preserve">  </w:t>
      </w:r>
      <w:r w:rsidRPr="00F662E9">
        <w:t>d</w:t>
      </w:r>
      <w:proofErr w:type="gramEnd"/>
      <w:r w:rsidRPr="00F662E9">
        <w:t>=</w:t>
      </w:r>
      <w:proofErr w:type="spellStart"/>
      <w:r w:rsidRPr="00F662E9">
        <w:t>effect</w:t>
      </w:r>
      <w:proofErr w:type="spellEnd"/>
      <w:r w:rsidRPr="00F662E9">
        <w:t xml:space="preserve"> </w:t>
      </w:r>
      <w:proofErr w:type="spellStart"/>
      <w:r w:rsidRPr="00F662E9">
        <w:t>size</w:t>
      </w:r>
      <w:proofErr w:type="spellEnd"/>
    </w:p>
    <w:p w14:paraId="62125D57" w14:textId="01715F80" w:rsidR="00830E66" w:rsidRDefault="00830E66" w:rsidP="00830E66">
      <w:pPr>
        <w:pStyle w:val="Oznaentabulkyobrzku"/>
        <w:rPr>
          <w:b w:val="0"/>
        </w:rPr>
      </w:pPr>
      <w:r w:rsidRPr="00F32EF1">
        <w:rPr>
          <w:b w:val="0"/>
        </w:rPr>
        <w:lastRenderedPageBreak/>
        <w:t>U zdravých dívek při spánku o víkendu vyšel medián 575 minut (I</w:t>
      </w:r>
      <w:r>
        <w:rPr>
          <w:b w:val="0"/>
        </w:rPr>
        <w:t>Q</w:t>
      </w:r>
      <w:r w:rsidRPr="00F32EF1">
        <w:rPr>
          <w:b w:val="0"/>
        </w:rPr>
        <w:t>R=75)</w:t>
      </w:r>
      <w:r>
        <w:rPr>
          <w:b w:val="0"/>
        </w:rPr>
        <w:t xml:space="preserve">. Kdežto u léčených dívek je medián vyšší a to 615 minut (IQR=60). </w:t>
      </w:r>
    </w:p>
    <w:p w14:paraId="2B6B9E15" w14:textId="37B56BFD" w:rsidR="003069BD" w:rsidRDefault="00830E66" w:rsidP="00DB4030">
      <w:pPr>
        <w:pStyle w:val="Nzevtabulkyobrzku"/>
        <w:rPr>
          <w:i w:val="0"/>
        </w:rPr>
      </w:pPr>
      <w:r>
        <w:rPr>
          <w:i w:val="0"/>
        </w:rPr>
        <w:t>U léčených dívek při konzumaci slazených nápojů vychází medián na 2-4 x týdně (IQR=3). U kontrolní skupiny dívek je medián při konzumaci slazených nápojů 1 x týdně (IQR=2).</w:t>
      </w:r>
    </w:p>
    <w:p w14:paraId="45FCA419" w14:textId="77777777" w:rsidR="00DB4030" w:rsidRPr="00DB4030" w:rsidRDefault="00DB4030" w:rsidP="00DB4030">
      <w:pPr>
        <w:pStyle w:val="Tabulkaobrzek"/>
      </w:pPr>
    </w:p>
    <w:p w14:paraId="3E81D51E" w14:textId="6C770A1B" w:rsidR="00830E66" w:rsidRPr="003069BD" w:rsidRDefault="003069BD" w:rsidP="003069BD">
      <w:pPr>
        <w:pStyle w:val="Nzevtabulkyobrzku"/>
        <w:rPr>
          <w:i w:val="0"/>
        </w:rPr>
      </w:pPr>
      <w:r>
        <w:rPr>
          <w:i w:val="0"/>
        </w:rPr>
        <w:t>V</w:t>
      </w:r>
      <w:r>
        <w:rPr>
          <w:i w:val="0"/>
        </w:rPr>
        <w:t> </w:t>
      </w:r>
      <w:r>
        <w:rPr>
          <w:i w:val="0"/>
        </w:rPr>
        <w:t>tabulce</w:t>
      </w:r>
      <w:r>
        <w:rPr>
          <w:i w:val="0"/>
        </w:rPr>
        <w:t xml:space="preserve"> č.4</w:t>
      </w:r>
      <w:r>
        <w:rPr>
          <w:i w:val="0"/>
        </w:rPr>
        <w:t xml:space="preserve"> uv</w:t>
      </w:r>
      <w:r>
        <w:rPr>
          <w:i w:val="0"/>
        </w:rPr>
        <w:t xml:space="preserve">ádíme </w:t>
      </w:r>
      <w:r>
        <w:rPr>
          <w:i w:val="0"/>
        </w:rPr>
        <w:t xml:space="preserve">porovnání </w:t>
      </w:r>
      <w:r>
        <w:rPr>
          <w:i w:val="0"/>
        </w:rPr>
        <w:t xml:space="preserve">odpovědí </w:t>
      </w:r>
      <w:r>
        <w:rPr>
          <w:i w:val="0"/>
        </w:rPr>
        <w:t>léčených chlapc</w:t>
      </w:r>
      <w:r>
        <w:rPr>
          <w:i w:val="0"/>
        </w:rPr>
        <w:t xml:space="preserve">ů </w:t>
      </w:r>
      <w:r>
        <w:rPr>
          <w:i w:val="0"/>
        </w:rPr>
        <w:t>s kontrolní skupinou chlapců.</w:t>
      </w:r>
    </w:p>
    <w:p w14:paraId="0DE5B748" w14:textId="2085B2C4" w:rsidR="00830E66" w:rsidRPr="003069BD" w:rsidRDefault="00830E66" w:rsidP="003069BD">
      <w:pPr>
        <w:pStyle w:val="Oznaentabulkyobrzku"/>
      </w:pPr>
      <w:r w:rsidRPr="003069BD">
        <w:t xml:space="preserve">Tabulka </w:t>
      </w:r>
      <w:r w:rsidR="003069BD" w:rsidRPr="003069BD">
        <w:t xml:space="preserve">4 </w:t>
      </w:r>
      <w:r w:rsidRPr="003069BD">
        <w:t xml:space="preserve">Rozdíly </w:t>
      </w:r>
      <w:r w:rsidR="00F662E9" w:rsidRPr="003069BD">
        <w:t>v</w:t>
      </w:r>
      <w:r w:rsidR="00105733">
        <w:t>ýsledků</w:t>
      </w:r>
      <w:r w:rsidR="00F662E9" w:rsidRPr="003069BD">
        <w:t xml:space="preserve"> </w:t>
      </w:r>
      <w:r w:rsidRPr="003069BD">
        <w:t>mezi</w:t>
      </w:r>
      <w:r w:rsidR="00F662E9" w:rsidRPr="003069BD">
        <w:t xml:space="preserve"> léčenými a zdravými</w:t>
      </w:r>
      <w:r w:rsidRPr="003069BD">
        <w:t xml:space="preserve"> chlapci</w:t>
      </w:r>
    </w:p>
    <w:tbl>
      <w:tblPr>
        <w:tblStyle w:val="Mkatabulky"/>
        <w:tblW w:w="9351" w:type="dxa"/>
        <w:tblLook w:val="04A0" w:firstRow="1" w:lastRow="0" w:firstColumn="1" w:lastColumn="0" w:noHBand="0" w:noVBand="1"/>
      </w:tblPr>
      <w:tblGrid>
        <w:gridCol w:w="3116"/>
        <w:gridCol w:w="1984"/>
        <w:gridCol w:w="564"/>
        <w:gridCol w:w="1809"/>
        <w:gridCol w:w="551"/>
        <w:gridCol w:w="608"/>
        <w:gridCol w:w="719"/>
      </w:tblGrid>
      <w:tr w:rsidR="003069BD" w:rsidRPr="00112942" w14:paraId="68B85902" w14:textId="77777777" w:rsidTr="00856D4C">
        <w:trPr>
          <w:trHeight w:val="300"/>
        </w:trPr>
        <w:tc>
          <w:tcPr>
            <w:tcW w:w="9351" w:type="dxa"/>
            <w:gridSpan w:val="7"/>
          </w:tcPr>
          <w:p w14:paraId="61D2A2B1" w14:textId="24AF098E" w:rsidR="003069BD"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 xml:space="preserve">                                                  léčba         </w:t>
            </w:r>
            <w:r w:rsidR="00A148A4">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A148A4">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A148A4">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zdraví       </w:t>
            </w:r>
            <w:r w:rsidR="00A148A4">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rozdíly</w:t>
            </w:r>
          </w:p>
        </w:tc>
      </w:tr>
      <w:tr w:rsidR="00A148A4" w:rsidRPr="00112942" w14:paraId="7866DA97" w14:textId="77777777" w:rsidTr="00A148A4">
        <w:trPr>
          <w:trHeight w:val="300"/>
        </w:trPr>
        <w:tc>
          <w:tcPr>
            <w:tcW w:w="3116" w:type="dxa"/>
            <w:noWrap/>
            <w:hideMark/>
          </w:tcPr>
          <w:p w14:paraId="62EF2CD8" w14:textId="77777777"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 </w:t>
            </w:r>
          </w:p>
        </w:tc>
        <w:tc>
          <w:tcPr>
            <w:tcW w:w="1984" w:type="dxa"/>
          </w:tcPr>
          <w:p w14:paraId="279FC213" w14:textId="39AF91D9"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64" w:type="dxa"/>
          </w:tcPr>
          <w:p w14:paraId="479D3D14" w14:textId="75DDD00D"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IQR</w:t>
            </w:r>
          </w:p>
        </w:tc>
        <w:tc>
          <w:tcPr>
            <w:tcW w:w="1809" w:type="dxa"/>
          </w:tcPr>
          <w:p w14:paraId="787D326C" w14:textId="0836C489"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51" w:type="dxa"/>
          </w:tcPr>
          <w:p w14:paraId="76168F58" w14:textId="639088E7"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IQR</w:t>
            </w:r>
          </w:p>
        </w:tc>
        <w:tc>
          <w:tcPr>
            <w:tcW w:w="608" w:type="dxa"/>
            <w:noWrap/>
            <w:hideMark/>
          </w:tcPr>
          <w:p w14:paraId="0C983ECD" w14:textId="4B5AD127"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p</w:t>
            </w:r>
          </w:p>
        </w:tc>
        <w:tc>
          <w:tcPr>
            <w:tcW w:w="719" w:type="dxa"/>
            <w:noWrap/>
            <w:hideMark/>
          </w:tcPr>
          <w:p w14:paraId="47ADFA44" w14:textId="676008C4" w:rsidR="003069BD" w:rsidRPr="00112942" w:rsidRDefault="003069BD" w:rsidP="004950FE">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d</w:t>
            </w:r>
          </w:p>
        </w:tc>
      </w:tr>
      <w:tr w:rsidR="00A148A4" w:rsidRPr="00112942" w14:paraId="01946997" w14:textId="77777777" w:rsidTr="00A148A4">
        <w:trPr>
          <w:trHeight w:val="300"/>
        </w:trPr>
        <w:tc>
          <w:tcPr>
            <w:tcW w:w="3116" w:type="dxa"/>
            <w:noWrap/>
            <w:hideMark/>
          </w:tcPr>
          <w:p w14:paraId="1CDCD588" w14:textId="7336109D" w:rsidR="003069BD" w:rsidRPr="00112942" w:rsidRDefault="00752F1B" w:rsidP="004950FE">
            <w:pPr>
              <w:spacing w:after="0" w:line="240" w:lineRule="auto"/>
              <w:ind w:firstLine="0"/>
              <w:contextualSpacing w:val="0"/>
              <w:jc w:val="left"/>
              <w:rPr>
                <w:rFonts w:ascii="Calibri" w:eastAsia="Times New Roman" w:hAnsi="Calibri" w:cs="Calibri"/>
                <w:color w:val="000000"/>
                <w:lang w:val="cs-CZ"/>
              </w:rPr>
            </w:pPr>
            <w:r>
              <w:rPr>
                <w:rFonts w:ascii="Calibri" w:eastAsia="Times New Roman" w:hAnsi="Calibri" w:cs="Calibri"/>
                <w:color w:val="000000"/>
                <w:lang w:val="cs-CZ"/>
              </w:rPr>
              <w:t>Hodnocení z</w:t>
            </w:r>
            <w:r w:rsidR="003069BD" w:rsidRPr="00112942">
              <w:rPr>
                <w:rFonts w:ascii="Calibri" w:eastAsia="Times New Roman" w:hAnsi="Calibri" w:cs="Calibri"/>
                <w:color w:val="000000"/>
                <w:lang w:val="cs-CZ"/>
              </w:rPr>
              <w:t>dravotní</w:t>
            </w:r>
            <w:r>
              <w:rPr>
                <w:rFonts w:ascii="Calibri" w:eastAsia="Times New Roman" w:hAnsi="Calibri" w:cs="Calibri"/>
                <w:color w:val="000000"/>
                <w:lang w:val="cs-CZ"/>
              </w:rPr>
              <w:t>ho</w:t>
            </w:r>
            <w:r w:rsidR="003069BD" w:rsidRPr="00112942">
              <w:rPr>
                <w:rFonts w:ascii="Calibri" w:eastAsia="Times New Roman" w:hAnsi="Calibri" w:cs="Calibri"/>
                <w:color w:val="000000"/>
                <w:lang w:val="cs-CZ"/>
              </w:rPr>
              <w:t xml:space="preserve"> stav</w:t>
            </w:r>
            <w:r>
              <w:rPr>
                <w:rFonts w:ascii="Calibri" w:eastAsia="Times New Roman" w:hAnsi="Calibri" w:cs="Calibri"/>
                <w:color w:val="000000"/>
                <w:lang w:val="cs-CZ"/>
              </w:rPr>
              <w:t>u</w:t>
            </w:r>
          </w:p>
        </w:tc>
        <w:tc>
          <w:tcPr>
            <w:tcW w:w="1984" w:type="dxa"/>
          </w:tcPr>
          <w:p w14:paraId="0B9CE421" w14:textId="72A7CBFF"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(dobrý)</w:t>
            </w:r>
          </w:p>
        </w:tc>
        <w:tc>
          <w:tcPr>
            <w:tcW w:w="564" w:type="dxa"/>
          </w:tcPr>
          <w:p w14:paraId="20805536" w14:textId="61EDCEA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809" w:type="dxa"/>
          </w:tcPr>
          <w:p w14:paraId="2115C1C8" w14:textId="71F1DAA5"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(velmi dobrý)</w:t>
            </w:r>
          </w:p>
        </w:tc>
        <w:tc>
          <w:tcPr>
            <w:tcW w:w="551" w:type="dxa"/>
          </w:tcPr>
          <w:p w14:paraId="65FD6C5E" w14:textId="2B84FCF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5EF893DA" w14:textId="5A861C6D"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0,12</w:t>
            </w:r>
          </w:p>
        </w:tc>
        <w:tc>
          <w:tcPr>
            <w:tcW w:w="719" w:type="dxa"/>
            <w:noWrap/>
            <w:hideMark/>
          </w:tcPr>
          <w:p w14:paraId="014CFD0C"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0,724</w:t>
            </w:r>
          </w:p>
        </w:tc>
      </w:tr>
      <w:tr w:rsidR="00A148A4" w:rsidRPr="00112942" w14:paraId="147BDEF5" w14:textId="77777777" w:rsidTr="00A148A4">
        <w:trPr>
          <w:trHeight w:val="300"/>
        </w:trPr>
        <w:tc>
          <w:tcPr>
            <w:tcW w:w="3116" w:type="dxa"/>
            <w:noWrap/>
            <w:hideMark/>
          </w:tcPr>
          <w:p w14:paraId="35A36A1F"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Hodnocení tělesné zdatnosti</w:t>
            </w:r>
          </w:p>
        </w:tc>
        <w:tc>
          <w:tcPr>
            <w:tcW w:w="1984" w:type="dxa"/>
          </w:tcPr>
          <w:p w14:paraId="1D9CBB00" w14:textId="008230A8"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(průměrná)</w:t>
            </w:r>
          </w:p>
        </w:tc>
        <w:tc>
          <w:tcPr>
            <w:tcW w:w="564" w:type="dxa"/>
          </w:tcPr>
          <w:p w14:paraId="394643BB" w14:textId="3C853B3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1809" w:type="dxa"/>
          </w:tcPr>
          <w:p w14:paraId="5BC23FF3" w14:textId="3F7547C8"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(průměrná)</w:t>
            </w:r>
          </w:p>
        </w:tc>
        <w:tc>
          <w:tcPr>
            <w:tcW w:w="551" w:type="dxa"/>
          </w:tcPr>
          <w:p w14:paraId="38FC831A" w14:textId="29C0985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592B094D" w14:textId="46334C2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0,16</w:t>
            </w:r>
          </w:p>
        </w:tc>
        <w:tc>
          <w:tcPr>
            <w:tcW w:w="719" w:type="dxa"/>
            <w:noWrap/>
            <w:hideMark/>
          </w:tcPr>
          <w:p w14:paraId="6310BEFD"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0,901</w:t>
            </w:r>
          </w:p>
        </w:tc>
      </w:tr>
      <w:tr w:rsidR="00A148A4" w:rsidRPr="00112942" w14:paraId="135E59F4" w14:textId="77777777" w:rsidTr="00A148A4">
        <w:trPr>
          <w:trHeight w:val="300"/>
        </w:trPr>
        <w:tc>
          <w:tcPr>
            <w:tcW w:w="3116" w:type="dxa"/>
            <w:noWrap/>
            <w:hideMark/>
          </w:tcPr>
          <w:p w14:paraId="6F2517D2" w14:textId="5E54DD46"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Organizované sport. Aktivity</w:t>
            </w:r>
            <w:r w:rsidR="00752F1B">
              <w:rPr>
                <w:rFonts w:ascii="Calibri" w:eastAsia="Times New Roman" w:hAnsi="Calibri" w:cs="Calibri"/>
                <w:color w:val="000000"/>
                <w:lang w:val="cs-CZ"/>
              </w:rPr>
              <w:t xml:space="preserve"> </w:t>
            </w:r>
            <w:r w:rsidR="006C7ACA">
              <w:rPr>
                <w:rFonts w:ascii="Calibri" w:eastAsia="Times New Roman" w:hAnsi="Calibri" w:cs="Calibri"/>
                <w:color w:val="000000"/>
                <w:lang w:val="cs-CZ"/>
              </w:rPr>
              <w:t>(7 dní)</w:t>
            </w:r>
          </w:p>
        </w:tc>
        <w:tc>
          <w:tcPr>
            <w:tcW w:w="1984" w:type="dxa"/>
          </w:tcPr>
          <w:p w14:paraId="4DC7C458" w14:textId="7F00DC2F" w:rsidR="003069BD" w:rsidRPr="00112942" w:rsidRDefault="00AF575C"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64" w:type="dxa"/>
          </w:tcPr>
          <w:p w14:paraId="5FEA0E26" w14:textId="00D6325D" w:rsidR="003069BD" w:rsidRPr="00112942" w:rsidRDefault="00AF575C"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5,9</w:t>
            </w:r>
          </w:p>
        </w:tc>
        <w:tc>
          <w:tcPr>
            <w:tcW w:w="1809" w:type="dxa"/>
          </w:tcPr>
          <w:p w14:paraId="406EC312" w14:textId="6825DB9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5,5</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53F42687" w14:textId="5FDA8A5E"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3,8</w:t>
            </w:r>
          </w:p>
        </w:tc>
        <w:tc>
          <w:tcPr>
            <w:tcW w:w="608" w:type="dxa"/>
            <w:noWrap/>
            <w:hideMark/>
          </w:tcPr>
          <w:p w14:paraId="7D0FC3AE" w14:textId="4A3E529D"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0,11</w:t>
            </w:r>
          </w:p>
        </w:tc>
        <w:tc>
          <w:tcPr>
            <w:tcW w:w="719" w:type="dxa"/>
            <w:noWrap/>
            <w:hideMark/>
          </w:tcPr>
          <w:p w14:paraId="60D2D5BB"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0,698</w:t>
            </w:r>
          </w:p>
        </w:tc>
      </w:tr>
      <w:tr w:rsidR="00A148A4" w:rsidRPr="00112942" w14:paraId="1B318655" w14:textId="77777777" w:rsidTr="00A148A4">
        <w:trPr>
          <w:trHeight w:val="300"/>
        </w:trPr>
        <w:tc>
          <w:tcPr>
            <w:tcW w:w="3116" w:type="dxa"/>
            <w:noWrap/>
            <w:hideMark/>
          </w:tcPr>
          <w:p w14:paraId="25AD9226"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všední</w:t>
            </w:r>
            <w:proofErr w:type="gramEnd"/>
            <w:r w:rsidRPr="00112942">
              <w:rPr>
                <w:rFonts w:ascii="Calibri" w:eastAsia="Times New Roman" w:hAnsi="Calibri" w:cs="Calibri"/>
                <w:color w:val="000000"/>
                <w:lang w:val="cs-CZ"/>
              </w:rPr>
              <w:t xml:space="preserve"> dny</w:t>
            </w:r>
          </w:p>
        </w:tc>
        <w:tc>
          <w:tcPr>
            <w:tcW w:w="1984" w:type="dxa"/>
          </w:tcPr>
          <w:p w14:paraId="1A75A085" w14:textId="5ED7016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w:t>
            </w:r>
            <w:r w:rsidR="00A148A4">
              <w:rPr>
                <w:rFonts w:ascii="Calibri" w:eastAsia="Times New Roman" w:hAnsi="Calibri" w:cs="Calibri"/>
                <w:color w:val="000000"/>
                <w:lang w:val="cs-CZ"/>
              </w:rPr>
              <w:t xml:space="preserve">a </w:t>
            </w:r>
            <w:r w:rsidR="00A148A4">
              <w:rPr>
                <w:rFonts w:ascii="Calibri" w:eastAsia="Times New Roman" w:hAnsi="Calibri" w:cs="Calibri"/>
                <w:color w:val="000000"/>
                <w:lang w:val="cs-CZ"/>
              </w:rPr>
              <w:t>denně</w:t>
            </w:r>
          </w:p>
        </w:tc>
        <w:tc>
          <w:tcPr>
            <w:tcW w:w="564" w:type="dxa"/>
          </w:tcPr>
          <w:p w14:paraId="4350928E" w14:textId="3FFB27C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809" w:type="dxa"/>
          </w:tcPr>
          <w:p w14:paraId="19B9436E" w14:textId="41977D6D"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655D9917" w14:textId="708B749E"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608" w:type="dxa"/>
            <w:noWrap/>
            <w:hideMark/>
          </w:tcPr>
          <w:p w14:paraId="0ECC919A" w14:textId="5876EC8C"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0,18</w:t>
            </w:r>
          </w:p>
        </w:tc>
        <w:tc>
          <w:tcPr>
            <w:tcW w:w="719" w:type="dxa"/>
            <w:noWrap/>
            <w:hideMark/>
          </w:tcPr>
          <w:p w14:paraId="58FA7398"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0,593</w:t>
            </w:r>
          </w:p>
        </w:tc>
      </w:tr>
      <w:tr w:rsidR="00A148A4" w:rsidRPr="00112942" w14:paraId="1BBC2D05" w14:textId="77777777" w:rsidTr="00A148A4">
        <w:trPr>
          <w:trHeight w:val="300"/>
        </w:trPr>
        <w:tc>
          <w:tcPr>
            <w:tcW w:w="3116" w:type="dxa"/>
            <w:noWrap/>
            <w:hideMark/>
          </w:tcPr>
          <w:p w14:paraId="55FB24DF"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víkend</w:t>
            </w:r>
            <w:proofErr w:type="gramEnd"/>
          </w:p>
        </w:tc>
        <w:tc>
          <w:tcPr>
            <w:tcW w:w="1984" w:type="dxa"/>
          </w:tcPr>
          <w:p w14:paraId="4E6B97A1" w14:textId="159B27DD"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64" w:type="dxa"/>
          </w:tcPr>
          <w:p w14:paraId="4BF44094" w14:textId="2140343E"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4,3</w:t>
            </w:r>
          </w:p>
        </w:tc>
        <w:tc>
          <w:tcPr>
            <w:tcW w:w="1809" w:type="dxa"/>
          </w:tcPr>
          <w:p w14:paraId="3F64CAF2" w14:textId="63D911D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337AA42C" w14:textId="4563E86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1EC26F7B" w14:textId="52C6E63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0,82</w:t>
            </w:r>
          </w:p>
        </w:tc>
        <w:tc>
          <w:tcPr>
            <w:tcW w:w="719" w:type="dxa"/>
            <w:noWrap/>
            <w:hideMark/>
          </w:tcPr>
          <w:p w14:paraId="243B8DD0"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0,114</w:t>
            </w:r>
          </w:p>
        </w:tc>
      </w:tr>
      <w:tr w:rsidR="00A148A4" w:rsidRPr="00112942" w14:paraId="28BB842F" w14:textId="77777777" w:rsidTr="00A148A4">
        <w:trPr>
          <w:trHeight w:val="300"/>
        </w:trPr>
        <w:tc>
          <w:tcPr>
            <w:tcW w:w="3116" w:type="dxa"/>
            <w:noWrap/>
            <w:hideMark/>
          </w:tcPr>
          <w:p w14:paraId="1D17E519"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Televize-všední dny</w:t>
            </w:r>
          </w:p>
        </w:tc>
        <w:tc>
          <w:tcPr>
            <w:tcW w:w="1984" w:type="dxa"/>
          </w:tcPr>
          <w:p w14:paraId="1F1FE31D" w14:textId="18C88A74"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64" w:type="dxa"/>
          </w:tcPr>
          <w:p w14:paraId="616F05A6" w14:textId="046281FA"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1809" w:type="dxa"/>
          </w:tcPr>
          <w:p w14:paraId="2C62D77A" w14:textId="662D3291"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252DAF2A" w14:textId="21A5D2CD"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608" w:type="dxa"/>
            <w:noWrap/>
            <w:hideMark/>
          </w:tcPr>
          <w:p w14:paraId="38BCA01D" w14:textId="02F8FDCF"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0,97</w:t>
            </w:r>
          </w:p>
        </w:tc>
        <w:tc>
          <w:tcPr>
            <w:tcW w:w="719" w:type="dxa"/>
            <w:noWrap/>
            <w:hideMark/>
          </w:tcPr>
          <w:p w14:paraId="37573C92"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0,029</w:t>
            </w:r>
          </w:p>
        </w:tc>
      </w:tr>
      <w:tr w:rsidR="00A148A4" w:rsidRPr="00112942" w14:paraId="4AB3AA1B" w14:textId="77777777" w:rsidTr="00A148A4">
        <w:trPr>
          <w:trHeight w:val="300"/>
        </w:trPr>
        <w:tc>
          <w:tcPr>
            <w:tcW w:w="3116" w:type="dxa"/>
            <w:noWrap/>
            <w:hideMark/>
          </w:tcPr>
          <w:p w14:paraId="3CCABC11"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Televize- víkend</w:t>
            </w:r>
            <w:proofErr w:type="gramEnd"/>
          </w:p>
        </w:tc>
        <w:tc>
          <w:tcPr>
            <w:tcW w:w="1984" w:type="dxa"/>
          </w:tcPr>
          <w:p w14:paraId="4F4DBFC5" w14:textId="0269ED73"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64" w:type="dxa"/>
          </w:tcPr>
          <w:p w14:paraId="46A8B4CC" w14:textId="5EBAC8FC"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1809" w:type="dxa"/>
          </w:tcPr>
          <w:p w14:paraId="4B7A10F8" w14:textId="54606298"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419AC207" w14:textId="19DD07AA"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489DAC78" w14:textId="64A5A43E"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0,46</w:t>
            </w:r>
          </w:p>
        </w:tc>
        <w:tc>
          <w:tcPr>
            <w:tcW w:w="719" w:type="dxa"/>
            <w:noWrap/>
            <w:hideMark/>
          </w:tcPr>
          <w:p w14:paraId="63EE5EB1"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0,351</w:t>
            </w:r>
          </w:p>
        </w:tc>
      </w:tr>
      <w:tr w:rsidR="00A148A4" w:rsidRPr="00112942" w14:paraId="7BF11F34" w14:textId="77777777" w:rsidTr="00A148A4">
        <w:trPr>
          <w:trHeight w:val="300"/>
        </w:trPr>
        <w:tc>
          <w:tcPr>
            <w:tcW w:w="3116" w:type="dxa"/>
            <w:noWrap/>
            <w:hideMark/>
          </w:tcPr>
          <w:p w14:paraId="6991A6AC"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Počítač-všední dny</w:t>
            </w:r>
          </w:p>
        </w:tc>
        <w:tc>
          <w:tcPr>
            <w:tcW w:w="1984" w:type="dxa"/>
          </w:tcPr>
          <w:p w14:paraId="707D6C5F" w14:textId="6C01135D"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w:t>
            </w:r>
            <w:r w:rsidR="00A148A4">
              <w:rPr>
                <w:rFonts w:ascii="Calibri" w:eastAsia="Times New Roman" w:hAnsi="Calibri" w:cs="Calibri"/>
                <w:color w:val="000000"/>
                <w:lang w:val="cs-CZ"/>
              </w:rPr>
              <w:t>a</w:t>
            </w:r>
            <w:r w:rsidR="00A148A4">
              <w:rPr>
                <w:rFonts w:ascii="Calibri" w:eastAsia="Times New Roman" w:hAnsi="Calibri" w:cs="Calibri"/>
                <w:color w:val="000000"/>
                <w:lang w:val="cs-CZ"/>
              </w:rPr>
              <w:t xml:space="preserve"> denně</w:t>
            </w:r>
          </w:p>
        </w:tc>
        <w:tc>
          <w:tcPr>
            <w:tcW w:w="564" w:type="dxa"/>
          </w:tcPr>
          <w:p w14:paraId="4120D8B5" w14:textId="56C19655"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0,8</w:t>
            </w:r>
          </w:p>
        </w:tc>
        <w:tc>
          <w:tcPr>
            <w:tcW w:w="1809" w:type="dxa"/>
          </w:tcPr>
          <w:p w14:paraId="3996C7F2" w14:textId="5FC11995"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w:t>
            </w:r>
            <w:r w:rsidR="00A148A4">
              <w:rPr>
                <w:rFonts w:ascii="Calibri" w:eastAsia="Times New Roman" w:hAnsi="Calibri" w:cs="Calibri"/>
                <w:color w:val="000000"/>
                <w:lang w:val="cs-CZ"/>
              </w:rPr>
              <w:t>ě</w:t>
            </w:r>
          </w:p>
        </w:tc>
        <w:tc>
          <w:tcPr>
            <w:tcW w:w="551" w:type="dxa"/>
          </w:tcPr>
          <w:p w14:paraId="024A52CB" w14:textId="592933E4"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13B3FEA9" w14:textId="691268C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0,20</w:t>
            </w:r>
          </w:p>
        </w:tc>
        <w:tc>
          <w:tcPr>
            <w:tcW w:w="719" w:type="dxa"/>
            <w:noWrap/>
            <w:hideMark/>
          </w:tcPr>
          <w:p w14:paraId="7B3D5BA1"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0,581</w:t>
            </w:r>
          </w:p>
        </w:tc>
      </w:tr>
      <w:tr w:rsidR="00A148A4" w:rsidRPr="00112942" w14:paraId="0068FA11" w14:textId="77777777" w:rsidTr="00A148A4">
        <w:trPr>
          <w:trHeight w:val="300"/>
        </w:trPr>
        <w:tc>
          <w:tcPr>
            <w:tcW w:w="3116" w:type="dxa"/>
            <w:noWrap/>
            <w:hideMark/>
          </w:tcPr>
          <w:p w14:paraId="6C47077F"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Počítač-víkend</w:t>
            </w:r>
          </w:p>
        </w:tc>
        <w:tc>
          <w:tcPr>
            <w:tcW w:w="1984" w:type="dxa"/>
          </w:tcPr>
          <w:p w14:paraId="7B2E38A0" w14:textId="4E8364A4"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w:t>
            </w:r>
            <w:r w:rsidR="00A148A4">
              <w:rPr>
                <w:rFonts w:ascii="Calibri" w:eastAsia="Times New Roman" w:hAnsi="Calibri" w:cs="Calibri"/>
                <w:color w:val="000000"/>
                <w:lang w:val="cs-CZ"/>
              </w:rPr>
              <w:t xml:space="preserve">a </w:t>
            </w:r>
            <w:r w:rsidR="00A148A4">
              <w:rPr>
                <w:rFonts w:ascii="Calibri" w:eastAsia="Times New Roman" w:hAnsi="Calibri" w:cs="Calibri"/>
                <w:color w:val="000000"/>
                <w:lang w:val="cs-CZ"/>
              </w:rPr>
              <w:t>denně</w:t>
            </w:r>
          </w:p>
        </w:tc>
        <w:tc>
          <w:tcPr>
            <w:tcW w:w="564" w:type="dxa"/>
          </w:tcPr>
          <w:p w14:paraId="6F120638" w14:textId="3BA41425"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1,3</w:t>
            </w:r>
          </w:p>
        </w:tc>
        <w:tc>
          <w:tcPr>
            <w:tcW w:w="1809" w:type="dxa"/>
          </w:tcPr>
          <w:p w14:paraId="45E1D9B4" w14:textId="4B64C611"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38FEC43A" w14:textId="2C320D26"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608" w:type="dxa"/>
            <w:noWrap/>
            <w:hideMark/>
          </w:tcPr>
          <w:p w14:paraId="7BF78BD8" w14:textId="7856E79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0,18</w:t>
            </w:r>
          </w:p>
        </w:tc>
        <w:tc>
          <w:tcPr>
            <w:tcW w:w="719" w:type="dxa"/>
            <w:noWrap/>
            <w:hideMark/>
          </w:tcPr>
          <w:p w14:paraId="62BCCF48"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0,590</w:t>
            </w:r>
          </w:p>
        </w:tc>
      </w:tr>
      <w:tr w:rsidR="00A148A4" w:rsidRPr="00112942" w14:paraId="0BFE0DBF" w14:textId="77777777" w:rsidTr="00A148A4">
        <w:trPr>
          <w:trHeight w:val="300"/>
        </w:trPr>
        <w:tc>
          <w:tcPr>
            <w:tcW w:w="3116" w:type="dxa"/>
            <w:noWrap/>
            <w:hideMark/>
          </w:tcPr>
          <w:p w14:paraId="564E09C8"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Elektronické </w:t>
            </w:r>
            <w:proofErr w:type="spellStart"/>
            <w:r w:rsidRPr="00112942">
              <w:rPr>
                <w:rFonts w:ascii="Calibri" w:eastAsia="Times New Roman" w:hAnsi="Calibri" w:cs="Calibri"/>
                <w:color w:val="000000"/>
                <w:lang w:val="cs-CZ"/>
              </w:rPr>
              <w:t>zařízení-všední</w:t>
            </w:r>
            <w:proofErr w:type="spellEnd"/>
            <w:r w:rsidRPr="00112942">
              <w:rPr>
                <w:rFonts w:ascii="Calibri" w:eastAsia="Times New Roman" w:hAnsi="Calibri" w:cs="Calibri"/>
                <w:color w:val="000000"/>
                <w:lang w:val="cs-CZ"/>
              </w:rPr>
              <w:t xml:space="preserve"> dny</w:t>
            </w:r>
          </w:p>
        </w:tc>
        <w:tc>
          <w:tcPr>
            <w:tcW w:w="1984" w:type="dxa"/>
          </w:tcPr>
          <w:p w14:paraId="11CDA322" w14:textId="0BD4A698"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64" w:type="dxa"/>
          </w:tcPr>
          <w:p w14:paraId="1B6DE0F4" w14:textId="100B2D6F"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809" w:type="dxa"/>
          </w:tcPr>
          <w:p w14:paraId="61B5D024" w14:textId="5D15AD0F"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36F5C56C" w14:textId="619160DE"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608" w:type="dxa"/>
            <w:noWrap/>
            <w:hideMark/>
          </w:tcPr>
          <w:p w14:paraId="0ADA32ED" w14:textId="20BABD1D"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0,87</w:t>
            </w:r>
          </w:p>
        </w:tc>
        <w:tc>
          <w:tcPr>
            <w:tcW w:w="719" w:type="dxa"/>
            <w:noWrap/>
            <w:hideMark/>
          </w:tcPr>
          <w:p w14:paraId="6FE053DC"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0,087</w:t>
            </w:r>
          </w:p>
        </w:tc>
      </w:tr>
      <w:tr w:rsidR="00A148A4" w:rsidRPr="00112942" w14:paraId="1EDABA6C" w14:textId="77777777" w:rsidTr="00A148A4">
        <w:trPr>
          <w:trHeight w:val="300"/>
        </w:trPr>
        <w:tc>
          <w:tcPr>
            <w:tcW w:w="3116" w:type="dxa"/>
            <w:noWrap/>
            <w:hideMark/>
          </w:tcPr>
          <w:p w14:paraId="2C61FE60"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Elektronické zařízení-víkend</w:t>
            </w:r>
          </w:p>
        </w:tc>
        <w:tc>
          <w:tcPr>
            <w:tcW w:w="1984" w:type="dxa"/>
          </w:tcPr>
          <w:p w14:paraId="7DEA6CAD" w14:textId="461FF7D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w:t>
            </w:r>
            <w:r w:rsidR="00A148A4">
              <w:rPr>
                <w:rFonts w:ascii="Calibri" w:eastAsia="Times New Roman" w:hAnsi="Calibri" w:cs="Calibri"/>
                <w:color w:val="000000"/>
                <w:lang w:val="cs-CZ"/>
              </w:rPr>
              <w:t xml:space="preserve">a </w:t>
            </w:r>
            <w:r w:rsidR="00A148A4">
              <w:rPr>
                <w:rFonts w:ascii="Calibri" w:eastAsia="Times New Roman" w:hAnsi="Calibri" w:cs="Calibri"/>
                <w:color w:val="000000"/>
                <w:lang w:val="cs-CZ"/>
              </w:rPr>
              <w:t>denně</w:t>
            </w:r>
          </w:p>
        </w:tc>
        <w:tc>
          <w:tcPr>
            <w:tcW w:w="564" w:type="dxa"/>
          </w:tcPr>
          <w:p w14:paraId="1817D202" w14:textId="01E5C0A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3,5</w:t>
            </w:r>
          </w:p>
        </w:tc>
        <w:tc>
          <w:tcPr>
            <w:tcW w:w="1809" w:type="dxa"/>
          </w:tcPr>
          <w:p w14:paraId="4CC16C17" w14:textId="7DB4D4B6"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hodiny denně</w:t>
            </w:r>
          </w:p>
        </w:tc>
        <w:tc>
          <w:tcPr>
            <w:tcW w:w="551" w:type="dxa"/>
          </w:tcPr>
          <w:p w14:paraId="55DC7949" w14:textId="648C39B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4668863C" w14:textId="0DA38971"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0,97</w:t>
            </w:r>
          </w:p>
        </w:tc>
        <w:tc>
          <w:tcPr>
            <w:tcW w:w="719" w:type="dxa"/>
            <w:noWrap/>
            <w:hideMark/>
          </w:tcPr>
          <w:p w14:paraId="32F29213"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0,029</w:t>
            </w:r>
          </w:p>
        </w:tc>
      </w:tr>
      <w:tr w:rsidR="00A148A4" w:rsidRPr="00112942" w14:paraId="4C1EC360" w14:textId="77777777" w:rsidTr="00A148A4">
        <w:trPr>
          <w:trHeight w:val="300"/>
        </w:trPr>
        <w:tc>
          <w:tcPr>
            <w:tcW w:w="3116" w:type="dxa"/>
            <w:noWrap/>
            <w:hideMark/>
          </w:tcPr>
          <w:p w14:paraId="482E7AB4"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Spánek- všední</w:t>
            </w:r>
            <w:proofErr w:type="gramEnd"/>
            <w:r w:rsidRPr="00112942">
              <w:rPr>
                <w:rFonts w:ascii="Calibri" w:eastAsia="Times New Roman" w:hAnsi="Calibri" w:cs="Calibri"/>
                <w:color w:val="000000"/>
                <w:lang w:val="cs-CZ"/>
              </w:rPr>
              <w:t xml:space="preserve"> dny</w:t>
            </w:r>
          </w:p>
        </w:tc>
        <w:tc>
          <w:tcPr>
            <w:tcW w:w="1984" w:type="dxa"/>
          </w:tcPr>
          <w:p w14:paraId="4034A007" w14:textId="3DEB25D9"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A148A4">
              <w:rPr>
                <w:rFonts w:ascii="Calibri" w:eastAsia="Times New Roman" w:hAnsi="Calibri" w:cs="Calibri"/>
                <w:color w:val="000000"/>
                <w:lang w:val="cs-CZ"/>
              </w:rPr>
              <w:t xml:space="preserve"> min</w:t>
            </w:r>
          </w:p>
        </w:tc>
        <w:tc>
          <w:tcPr>
            <w:tcW w:w="564" w:type="dxa"/>
          </w:tcPr>
          <w:p w14:paraId="0B775F79" w14:textId="6ACF7698"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140</w:t>
            </w:r>
          </w:p>
        </w:tc>
        <w:tc>
          <w:tcPr>
            <w:tcW w:w="1809" w:type="dxa"/>
          </w:tcPr>
          <w:p w14:paraId="7DF34E14" w14:textId="5C27E72F"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495</w:t>
            </w:r>
            <w:r w:rsidR="00A148A4">
              <w:rPr>
                <w:rFonts w:ascii="Calibri" w:eastAsia="Times New Roman" w:hAnsi="Calibri" w:cs="Calibri"/>
                <w:color w:val="000000"/>
                <w:lang w:val="cs-CZ"/>
              </w:rPr>
              <w:t xml:space="preserve"> min</w:t>
            </w:r>
          </w:p>
        </w:tc>
        <w:tc>
          <w:tcPr>
            <w:tcW w:w="551" w:type="dxa"/>
          </w:tcPr>
          <w:p w14:paraId="703988F4" w14:textId="587A90BA"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83</w:t>
            </w:r>
          </w:p>
        </w:tc>
        <w:tc>
          <w:tcPr>
            <w:tcW w:w="608" w:type="dxa"/>
            <w:noWrap/>
            <w:hideMark/>
          </w:tcPr>
          <w:p w14:paraId="3A263172" w14:textId="0625B91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0,82</w:t>
            </w:r>
          </w:p>
        </w:tc>
        <w:tc>
          <w:tcPr>
            <w:tcW w:w="719" w:type="dxa"/>
            <w:noWrap/>
            <w:hideMark/>
          </w:tcPr>
          <w:p w14:paraId="6643A506"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0,115</w:t>
            </w:r>
          </w:p>
        </w:tc>
      </w:tr>
      <w:tr w:rsidR="00A148A4" w:rsidRPr="00112942" w14:paraId="11A9F443" w14:textId="77777777" w:rsidTr="00A148A4">
        <w:trPr>
          <w:trHeight w:val="300"/>
        </w:trPr>
        <w:tc>
          <w:tcPr>
            <w:tcW w:w="3116" w:type="dxa"/>
            <w:noWrap/>
            <w:hideMark/>
          </w:tcPr>
          <w:p w14:paraId="533A1ECD" w14:textId="77777777" w:rsidR="003069BD" w:rsidRPr="00112942" w:rsidRDefault="003069BD" w:rsidP="004950FE">
            <w:pPr>
              <w:spacing w:after="0" w:line="240" w:lineRule="auto"/>
              <w:ind w:firstLine="0"/>
              <w:contextualSpacing w:val="0"/>
              <w:jc w:val="left"/>
              <w:rPr>
                <w:rFonts w:ascii="Calibri" w:eastAsia="Times New Roman" w:hAnsi="Calibri" w:cs="Calibri"/>
                <w:b/>
                <w:bCs/>
                <w:color w:val="000000"/>
                <w:lang w:val="cs-CZ"/>
              </w:rPr>
            </w:pPr>
            <w:proofErr w:type="gramStart"/>
            <w:r w:rsidRPr="00112942">
              <w:rPr>
                <w:rFonts w:ascii="Calibri" w:eastAsia="Times New Roman" w:hAnsi="Calibri" w:cs="Calibri"/>
                <w:b/>
                <w:bCs/>
                <w:color w:val="000000"/>
                <w:lang w:val="cs-CZ"/>
              </w:rPr>
              <w:t>Spánek- víkend</w:t>
            </w:r>
            <w:proofErr w:type="gramEnd"/>
          </w:p>
        </w:tc>
        <w:tc>
          <w:tcPr>
            <w:tcW w:w="1984" w:type="dxa"/>
          </w:tcPr>
          <w:p w14:paraId="21845D5F" w14:textId="6CA49104" w:rsidR="003069BD" w:rsidRPr="00112942" w:rsidRDefault="003069BD"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600</w:t>
            </w:r>
            <w:r w:rsidR="00A148A4">
              <w:rPr>
                <w:rFonts w:ascii="Calibri" w:eastAsia="Times New Roman" w:hAnsi="Calibri" w:cs="Calibri"/>
                <w:b/>
                <w:bCs/>
                <w:color w:val="000000"/>
                <w:lang w:val="cs-CZ"/>
              </w:rPr>
              <w:t xml:space="preserve"> min</w:t>
            </w:r>
          </w:p>
        </w:tc>
        <w:tc>
          <w:tcPr>
            <w:tcW w:w="564" w:type="dxa"/>
          </w:tcPr>
          <w:p w14:paraId="0A4D1D33" w14:textId="318EE77E" w:rsidR="003069BD" w:rsidRPr="00112942" w:rsidRDefault="003069BD"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140</w:t>
            </w:r>
          </w:p>
        </w:tc>
        <w:tc>
          <w:tcPr>
            <w:tcW w:w="1809" w:type="dxa"/>
          </w:tcPr>
          <w:p w14:paraId="035311C8" w14:textId="130C319C" w:rsidR="003069BD" w:rsidRPr="00112942" w:rsidRDefault="00105733"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540</w:t>
            </w:r>
            <w:r w:rsidR="00A148A4">
              <w:rPr>
                <w:rFonts w:ascii="Calibri" w:eastAsia="Times New Roman" w:hAnsi="Calibri" w:cs="Calibri"/>
                <w:b/>
                <w:bCs/>
                <w:color w:val="000000"/>
                <w:lang w:val="cs-CZ"/>
              </w:rPr>
              <w:t xml:space="preserve"> min</w:t>
            </w:r>
          </w:p>
        </w:tc>
        <w:tc>
          <w:tcPr>
            <w:tcW w:w="551" w:type="dxa"/>
          </w:tcPr>
          <w:p w14:paraId="66338770" w14:textId="387BC330" w:rsidR="003069BD" w:rsidRPr="00112942" w:rsidRDefault="00105733"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175</w:t>
            </w:r>
          </w:p>
        </w:tc>
        <w:tc>
          <w:tcPr>
            <w:tcW w:w="608" w:type="dxa"/>
            <w:noWrap/>
            <w:hideMark/>
          </w:tcPr>
          <w:p w14:paraId="77BC9202" w14:textId="6A47F94A" w:rsidR="003069BD" w:rsidRPr="00112942" w:rsidRDefault="003069BD"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0,09</w:t>
            </w:r>
          </w:p>
        </w:tc>
        <w:tc>
          <w:tcPr>
            <w:tcW w:w="719" w:type="dxa"/>
            <w:noWrap/>
            <w:hideMark/>
          </w:tcPr>
          <w:p w14:paraId="183A5A61" w14:textId="77777777" w:rsidR="003069BD" w:rsidRPr="00112942" w:rsidRDefault="003069BD"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0,722</w:t>
            </w:r>
          </w:p>
        </w:tc>
      </w:tr>
      <w:tr w:rsidR="00A148A4" w:rsidRPr="00112942" w14:paraId="2FFA1468" w14:textId="77777777" w:rsidTr="00A148A4">
        <w:trPr>
          <w:trHeight w:val="300"/>
        </w:trPr>
        <w:tc>
          <w:tcPr>
            <w:tcW w:w="3116" w:type="dxa"/>
            <w:noWrap/>
            <w:hideMark/>
          </w:tcPr>
          <w:p w14:paraId="400C6A95"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ovoce</w:t>
            </w:r>
          </w:p>
        </w:tc>
        <w:tc>
          <w:tcPr>
            <w:tcW w:w="1984" w:type="dxa"/>
          </w:tcPr>
          <w:p w14:paraId="640DC569" w14:textId="593A5372"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(2-4 x týdně)</w:t>
            </w:r>
          </w:p>
        </w:tc>
        <w:tc>
          <w:tcPr>
            <w:tcW w:w="564" w:type="dxa"/>
          </w:tcPr>
          <w:p w14:paraId="200DE2AC" w14:textId="6BF5602F"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809" w:type="dxa"/>
          </w:tcPr>
          <w:p w14:paraId="6B9B1926" w14:textId="0BE4D972"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(2-4 x týdně)</w:t>
            </w:r>
          </w:p>
        </w:tc>
        <w:tc>
          <w:tcPr>
            <w:tcW w:w="551" w:type="dxa"/>
          </w:tcPr>
          <w:p w14:paraId="601622ED" w14:textId="1DDA29DA"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noWrap/>
            <w:hideMark/>
          </w:tcPr>
          <w:p w14:paraId="3761B178" w14:textId="61DFC1AE"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0,92</w:t>
            </w:r>
          </w:p>
        </w:tc>
        <w:tc>
          <w:tcPr>
            <w:tcW w:w="719" w:type="dxa"/>
            <w:noWrap/>
            <w:hideMark/>
          </w:tcPr>
          <w:p w14:paraId="39E20C2E"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0,046</w:t>
            </w:r>
          </w:p>
        </w:tc>
      </w:tr>
      <w:tr w:rsidR="00A148A4" w:rsidRPr="00112942" w14:paraId="1CCDBA8E" w14:textId="77777777" w:rsidTr="00A148A4">
        <w:trPr>
          <w:trHeight w:val="300"/>
        </w:trPr>
        <w:tc>
          <w:tcPr>
            <w:tcW w:w="3116" w:type="dxa"/>
            <w:noWrap/>
            <w:hideMark/>
          </w:tcPr>
          <w:p w14:paraId="27EDAF80"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zelenina</w:t>
            </w:r>
          </w:p>
        </w:tc>
        <w:tc>
          <w:tcPr>
            <w:tcW w:w="1984" w:type="dxa"/>
          </w:tcPr>
          <w:p w14:paraId="6AA238CC" w14:textId="7206C755"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(2-4 x týdně)</w:t>
            </w:r>
          </w:p>
        </w:tc>
        <w:tc>
          <w:tcPr>
            <w:tcW w:w="564" w:type="dxa"/>
          </w:tcPr>
          <w:p w14:paraId="3B1AE56A" w14:textId="71A76CB8"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809" w:type="dxa"/>
          </w:tcPr>
          <w:p w14:paraId="586638C0" w14:textId="10EA98A5"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(2-4 x týdně)</w:t>
            </w:r>
          </w:p>
        </w:tc>
        <w:tc>
          <w:tcPr>
            <w:tcW w:w="551" w:type="dxa"/>
          </w:tcPr>
          <w:p w14:paraId="50925DC8" w14:textId="4D9AF55D"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6472938B" w14:textId="4C46BB75"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0,87</w:t>
            </w:r>
          </w:p>
        </w:tc>
        <w:tc>
          <w:tcPr>
            <w:tcW w:w="719" w:type="dxa"/>
            <w:noWrap/>
            <w:hideMark/>
          </w:tcPr>
          <w:p w14:paraId="1A9337BB"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0,072</w:t>
            </w:r>
          </w:p>
        </w:tc>
      </w:tr>
      <w:tr w:rsidR="00A148A4" w:rsidRPr="00112942" w14:paraId="20FFD3AE" w14:textId="77777777" w:rsidTr="00A148A4">
        <w:trPr>
          <w:trHeight w:val="300"/>
        </w:trPr>
        <w:tc>
          <w:tcPr>
            <w:tcW w:w="3116" w:type="dxa"/>
            <w:noWrap/>
            <w:hideMark/>
          </w:tcPr>
          <w:p w14:paraId="1B7AA737"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sladkosti</w:t>
            </w:r>
          </w:p>
        </w:tc>
        <w:tc>
          <w:tcPr>
            <w:tcW w:w="1984" w:type="dxa"/>
          </w:tcPr>
          <w:p w14:paraId="34EA60C6" w14:textId="46F9DC4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(2-4 x týdně)</w:t>
            </w:r>
          </w:p>
        </w:tc>
        <w:tc>
          <w:tcPr>
            <w:tcW w:w="564" w:type="dxa"/>
          </w:tcPr>
          <w:p w14:paraId="54511BA5" w14:textId="682D03EE"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809" w:type="dxa"/>
          </w:tcPr>
          <w:p w14:paraId="51AF2869" w14:textId="41F8E2EE"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(2-4 x týdně)</w:t>
            </w:r>
          </w:p>
        </w:tc>
        <w:tc>
          <w:tcPr>
            <w:tcW w:w="551" w:type="dxa"/>
          </w:tcPr>
          <w:p w14:paraId="09150CD2" w14:textId="7DBB6234"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4B6DA359" w14:textId="1A24992D"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0,35</w:t>
            </w:r>
          </w:p>
        </w:tc>
        <w:tc>
          <w:tcPr>
            <w:tcW w:w="719" w:type="dxa"/>
            <w:noWrap/>
            <w:hideMark/>
          </w:tcPr>
          <w:p w14:paraId="48207A47"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0,418</w:t>
            </w:r>
          </w:p>
        </w:tc>
      </w:tr>
      <w:tr w:rsidR="00A148A4" w:rsidRPr="00112942" w14:paraId="58E46E08" w14:textId="77777777" w:rsidTr="00A148A4">
        <w:trPr>
          <w:trHeight w:val="300"/>
        </w:trPr>
        <w:tc>
          <w:tcPr>
            <w:tcW w:w="3116" w:type="dxa"/>
            <w:noWrap/>
            <w:hideMark/>
          </w:tcPr>
          <w:p w14:paraId="1168848B"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slazené nápoje</w:t>
            </w:r>
          </w:p>
        </w:tc>
        <w:tc>
          <w:tcPr>
            <w:tcW w:w="1984" w:type="dxa"/>
          </w:tcPr>
          <w:p w14:paraId="7A4C35C2" w14:textId="680B9F0E"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(1 x týdně)</w:t>
            </w:r>
          </w:p>
        </w:tc>
        <w:tc>
          <w:tcPr>
            <w:tcW w:w="564" w:type="dxa"/>
          </w:tcPr>
          <w:p w14:paraId="45ECDC92" w14:textId="78340D3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809" w:type="dxa"/>
          </w:tcPr>
          <w:p w14:paraId="7EA9F3BD" w14:textId="638296A4"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(5-6 x týdně)</w:t>
            </w:r>
          </w:p>
        </w:tc>
        <w:tc>
          <w:tcPr>
            <w:tcW w:w="551" w:type="dxa"/>
          </w:tcPr>
          <w:p w14:paraId="29CEC6CC" w14:textId="340F28E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71B1832A" w14:textId="079993FB"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0,11</w:t>
            </w:r>
          </w:p>
        </w:tc>
        <w:tc>
          <w:tcPr>
            <w:tcW w:w="719" w:type="dxa"/>
            <w:noWrap/>
            <w:hideMark/>
          </w:tcPr>
          <w:p w14:paraId="4201C4B7"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0,715</w:t>
            </w:r>
          </w:p>
        </w:tc>
      </w:tr>
      <w:tr w:rsidR="00A148A4" w:rsidRPr="00112942" w14:paraId="04493122" w14:textId="77777777" w:rsidTr="00A148A4">
        <w:trPr>
          <w:trHeight w:val="300"/>
        </w:trPr>
        <w:tc>
          <w:tcPr>
            <w:tcW w:w="3116" w:type="dxa"/>
            <w:noWrap/>
            <w:hideMark/>
          </w:tcPr>
          <w:p w14:paraId="4E5E02AB"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Konzumace </w:t>
            </w:r>
            <w:proofErr w:type="spellStart"/>
            <w:r w:rsidRPr="00112942">
              <w:rPr>
                <w:rFonts w:ascii="Calibri" w:eastAsia="Times New Roman" w:hAnsi="Calibri" w:cs="Calibri"/>
                <w:color w:val="000000"/>
                <w:lang w:val="cs-CZ"/>
              </w:rPr>
              <w:t>chipsy</w:t>
            </w:r>
            <w:proofErr w:type="spellEnd"/>
          </w:p>
        </w:tc>
        <w:tc>
          <w:tcPr>
            <w:tcW w:w="1984" w:type="dxa"/>
          </w:tcPr>
          <w:p w14:paraId="0AECD927" w14:textId="1190CE4B"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(1 x týdně)</w:t>
            </w:r>
          </w:p>
        </w:tc>
        <w:tc>
          <w:tcPr>
            <w:tcW w:w="564" w:type="dxa"/>
          </w:tcPr>
          <w:p w14:paraId="052C35AD" w14:textId="14803C6C"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1809" w:type="dxa"/>
          </w:tcPr>
          <w:p w14:paraId="55DA1218" w14:textId="675C00B1"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(1 x týdně)</w:t>
            </w:r>
          </w:p>
        </w:tc>
        <w:tc>
          <w:tcPr>
            <w:tcW w:w="551" w:type="dxa"/>
          </w:tcPr>
          <w:p w14:paraId="1E61137B" w14:textId="02B6C9E0"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07994B31" w14:textId="7CAD45F0"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0,18</w:t>
            </w:r>
          </w:p>
        </w:tc>
        <w:tc>
          <w:tcPr>
            <w:tcW w:w="719" w:type="dxa"/>
            <w:noWrap/>
            <w:hideMark/>
          </w:tcPr>
          <w:p w14:paraId="1EE64DF3"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0,609</w:t>
            </w:r>
          </w:p>
        </w:tc>
      </w:tr>
      <w:tr w:rsidR="00A148A4" w:rsidRPr="00112942" w14:paraId="75EFAB26" w14:textId="77777777" w:rsidTr="00A148A4">
        <w:trPr>
          <w:trHeight w:val="300"/>
        </w:trPr>
        <w:tc>
          <w:tcPr>
            <w:tcW w:w="3116" w:type="dxa"/>
            <w:noWrap/>
            <w:hideMark/>
          </w:tcPr>
          <w:p w14:paraId="06EE8E44"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Stravování ve fast foodech</w:t>
            </w:r>
          </w:p>
        </w:tc>
        <w:tc>
          <w:tcPr>
            <w:tcW w:w="1984" w:type="dxa"/>
          </w:tcPr>
          <w:p w14:paraId="096A4336" w14:textId="206699C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(méně než 1x týdně)</w:t>
            </w:r>
          </w:p>
        </w:tc>
        <w:tc>
          <w:tcPr>
            <w:tcW w:w="564" w:type="dxa"/>
          </w:tcPr>
          <w:p w14:paraId="726FF68B" w14:textId="475B4BB8"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1809" w:type="dxa"/>
          </w:tcPr>
          <w:p w14:paraId="39C2C681" w14:textId="1AA24582"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(méně než 1x týdně)</w:t>
            </w:r>
          </w:p>
        </w:tc>
        <w:tc>
          <w:tcPr>
            <w:tcW w:w="551" w:type="dxa"/>
          </w:tcPr>
          <w:p w14:paraId="4A8A0F14" w14:textId="6513D553"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08D480ED" w14:textId="0D3522F0"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0,42</w:t>
            </w:r>
          </w:p>
        </w:tc>
        <w:tc>
          <w:tcPr>
            <w:tcW w:w="719" w:type="dxa"/>
            <w:noWrap/>
            <w:hideMark/>
          </w:tcPr>
          <w:p w14:paraId="5B62BCBE"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0,389</w:t>
            </w:r>
          </w:p>
        </w:tc>
      </w:tr>
      <w:tr w:rsidR="00A148A4" w:rsidRPr="00112942" w14:paraId="6F96B86B" w14:textId="77777777" w:rsidTr="00A148A4">
        <w:trPr>
          <w:trHeight w:val="300"/>
        </w:trPr>
        <w:tc>
          <w:tcPr>
            <w:tcW w:w="3116" w:type="dxa"/>
            <w:noWrap/>
            <w:hideMark/>
          </w:tcPr>
          <w:p w14:paraId="0685C0C0"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všední</w:t>
            </w:r>
            <w:proofErr w:type="gramEnd"/>
            <w:r w:rsidRPr="00112942">
              <w:rPr>
                <w:rFonts w:ascii="Calibri" w:eastAsia="Times New Roman" w:hAnsi="Calibri" w:cs="Calibri"/>
                <w:color w:val="000000"/>
                <w:lang w:val="cs-CZ"/>
              </w:rPr>
              <w:t xml:space="preserve"> den</w:t>
            </w:r>
          </w:p>
        </w:tc>
        <w:tc>
          <w:tcPr>
            <w:tcW w:w="1984" w:type="dxa"/>
          </w:tcPr>
          <w:p w14:paraId="5CAE6400" w14:textId="27FC3ED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(1x denně každý den)</w:t>
            </w:r>
          </w:p>
        </w:tc>
        <w:tc>
          <w:tcPr>
            <w:tcW w:w="564" w:type="dxa"/>
          </w:tcPr>
          <w:p w14:paraId="09168747" w14:textId="5C77D866"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1809" w:type="dxa"/>
          </w:tcPr>
          <w:p w14:paraId="1DB0CC97" w14:textId="286C0F94" w:rsidR="003069BD" w:rsidRPr="00112942" w:rsidRDefault="00A148A4"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 xml:space="preserve">4 </w:t>
            </w:r>
            <w:r>
              <w:rPr>
                <w:rFonts w:ascii="Calibri" w:eastAsia="Times New Roman" w:hAnsi="Calibri" w:cs="Calibri"/>
                <w:color w:val="000000"/>
                <w:lang w:val="cs-CZ"/>
              </w:rPr>
              <w:t>(5-6 x týdně)</w:t>
            </w:r>
          </w:p>
        </w:tc>
        <w:tc>
          <w:tcPr>
            <w:tcW w:w="551" w:type="dxa"/>
          </w:tcPr>
          <w:p w14:paraId="6EB53726" w14:textId="3F5AF400"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p>
        </w:tc>
        <w:tc>
          <w:tcPr>
            <w:tcW w:w="608" w:type="dxa"/>
            <w:noWrap/>
            <w:hideMark/>
          </w:tcPr>
          <w:p w14:paraId="5440479C" w14:textId="2D714D74"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0,31</w:t>
            </w:r>
          </w:p>
        </w:tc>
        <w:tc>
          <w:tcPr>
            <w:tcW w:w="719" w:type="dxa"/>
            <w:noWrap/>
            <w:hideMark/>
          </w:tcPr>
          <w:p w14:paraId="41081EE9"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0,529</w:t>
            </w:r>
          </w:p>
        </w:tc>
      </w:tr>
      <w:tr w:rsidR="00A148A4" w:rsidRPr="00112942" w14:paraId="5749DCB7" w14:textId="77777777" w:rsidTr="00A148A4">
        <w:trPr>
          <w:trHeight w:val="300"/>
        </w:trPr>
        <w:tc>
          <w:tcPr>
            <w:tcW w:w="3116" w:type="dxa"/>
            <w:noWrap/>
            <w:hideMark/>
          </w:tcPr>
          <w:p w14:paraId="042DD0AB" w14:textId="77777777" w:rsidR="003069BD" w:rsidRPr="00112942" w:rsidRDefault="003069BD" w:rsidP="004950FE">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víkend</w:t>
            </w:r>
            <w:proofErr w:type="gramEnd"/>
          </w:p>
        </w:tc>
        <w:tc>
          <w:tcPr>
            <w:tcW w:w="1984" w:type="dxa"/>
          </w:tcPr>
          <w:p w14:paraId="7BA296AD" w14:textId="688EF9FB"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(1 x týdně)</w:t>
            </w:r>
          </w:p>
        </w:tc>
        <w:tc>
          <w:tcPr>
            <w:tcW w:w="564" w:type="dxa"/>
          </w:tcPr>
          <w:p w14:paraId="667DA6BF" w14:textId="7CB5A12F"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1809" w:type="dxa"/>
          </w:tcPr>
          <w:p w14:paraId="4179D9ED" w14:textId="690C1B00"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A148A4">
              <w:rPr>
                <w:rFonts w:ascii="Calibri" w:eastAsia="Times New Roman" w:hAnsi="Calibri" w:cs="Calibri"/>
                <w:color w:val="000000"/>
                <w:lang w:val="cs-CZ"/>
              </w:rPr>
              <w:t xml:space="preserve"> </w:t>
            </w:r>
            <w:r w:rsidR="00A148A4">
              <w:rPr>
                <w:rFonts w:ascii="Calibri" w:eastAsia="Times New Roman" w:hAnsi="Calibri" w:cs="Calibri"/>
                <w:color w:val="000000"/>
                <w:lang w:val="cs-CZ"/>
              </w:rPr>
              <w:t>(1 x týdně)</w:t>
            </w:r>
          </w:p>
        </w:tc>
        <w:tc>
          <w:tcPr>
            <w:tcW w:w="551" w:type="dxa"/>
          </w:tcPr>
          <w:p w14:paraId="767773D9" w14:textId="461A441B" w:rsidR="003069BD"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6CAAE3E5" w14:textId="3911AF1B"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0,54</w:t>
            </w:r>
          </w:p>
        </w:tc>
        <w:tc>
          <w:tcPr>
            <w:tcW w:w="719" w:type="dxa"/>
            <w:noWrap/>
            <w:hideMark/>
          </w:tcPr>
          <w:p w14:paraId="72F5B5BC" w14:textId="77777777" w:rsidR="003069BD" w:rsidRPr="00112942" w:rsidRDefault="003069BD"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0,398</w:t>
            </w:r>
          </w:p>
        </w:tc>
      </w:tr>
    </w:tbl>
    <w:p w14:paraId="4C74306A" w14:textId="77777777" w:rsidR="002940FC" w:rsidRDefault="002940FC" w:rsidP="002940FC">
      <w:pPr>
        <w:ind w:firstLine="0"/>
        <w:rPr>
          <w:lang w:val="cs-CZ"/>
        </w:rPr>
      </w:pPr>
      <w:proofErr w:type="spellStart"/>
      <w:r w:rsidRPr="00F662E9">
        <w:t>Md</w:t>
      </w:r>
      <w:r>
        <w:t>n</w:t>
      </w:r>
      <w:proofErr w:type="spellEnd"/>
      <w:r>
        <w:t>=</w:t>
      </w:r>
      <w:r w:rsidRPr="00F662E9">
        <w:t xml:space="preserve"> medián I</w:t>
      </w:r>
      <w:r>
        <w:t>Q</w:t>
      </w:r>
      <w:r w:rsidRPr="00F662E9">
        <w:t xml:space="preserve">R= </w:t>
      </w:r>
      <w:proofErr w:type="spellStart"/>
      <w:r w:rsidRPr="00F662E9">
        <w:t>interkvartilové</w:t>
      </w:r>
      <w:proofErr w:type="spellEnd"/>
      <w:r w:rsidRPr="00F662E9">
        <w:t xml:space="preserve"> rozpětí p= p-</w:t>
      </w:r>
      <w:proofErr w:type="spellStart"/>
      <w:proofErr w:type="gramStart"/>
      <w:r w:rsidRPr="00F662E9">
        <w:t>value</w:t>
      </w:r>
      <w:proofErr w:type="spellEnd"/>
      <w:r>
        <w:t xml:space="preserve">  </w:t>
      </w:r>
      <w:r w:rsidRPr="00F662E9">
        <w:t>d</w:t>
      </w:r>
      <w:proofErr w:type="gramEnd"/>
      <w:r w:rsidRPr="00F662E9">
        <w:t>=</w:t>
      </w:r>
      <w:proofErr w:type="spellStart"/>
      <w:r w:rsidRPr="00F662E9">
        <w:t>effect</w:t>
      </w:r>
      <w:proofErr w:type="spellEnd"/>
      <w:r w:rsidRPr="00F662E9">
        <w:t xml:space="preserve"> </w:t>
      </w:r>
      <w:proofErr w:type="spellStart"/>
      <w:r w:rsidRPr="00F662E9">
        <w:t>size</w:t>
      </w:r>
      <w:proofErr w:type="spellEnd"/>
    </w:p>
    <w:p w14:paraId="47A53637" w14:textId="77777777" w:rsidR="00830E66" w:rsidRDefault="00830E66" w:rsidP="00830E66">
      <w:pPr>
        <w:ind w:firstLine="0"/>
        <w:rPr>
          <w:lang w:val="cs-CZ"/>
        </w:rPr>
      </w:pPr>
    </w:p>
    <w:p w14:paraId="281DBEBD" w14:textId="1FCF856F" w:rsidR="00830E66" w:rsidRDefault="00830E66" w:rsidP="00830E66">
      <w:pPr>
        <w:ind w:firstLine="0"/>
        <w:rPr>
          <w:lang w:val="cs-CZ"/>
        </w:rPr>
      </w:pPr>
      <w:r>
        <w:rPr>
          <w:lang w:val="cs-CZ"/>
        </w:rPr>
        <w:t>Medián u spánku o víkendu léčených chlapci je 600 minut (IQR = 138). U kontrolní skupiny chlapců byl medián 540 minut (IQR=175).</w:t>
      </w:r>
    </w:p>
    <w:p w14:paraId="773EC165" w14:textId="77777777" w:rsidR="00105733" w:rsidRDefault="00105733" w:rsidP="00830E66">
      <w:pPr>
        <w:ind w:firstLine="0"/>
        <w:rPr>
          <w:lang w:val="cs-CZ"/>
        </w:rPr>
      </w:pPr>
    </w:p>
    <w:p w14:paraId="2ADAEDFE" w14:textId="77777777" w:rsidR="00083970" w:rsidRDefault="00083970" w:rsidP="0013631C">
      <w:pPr>
        <w:ind w:firstLine="0"/>
        <w:rPr>
          <w:lang w:val="cs-CZ"/>
        </w:rPr>
      </w:pPr>
    </w:p>
    <w:p w14:paraId="240F8DE2" w14:textId="77777777" w:rsidR="00083970" w:rsidRDefault="00083970" w:rsidP="0013631C">
      <w:pPr>
        <w:ind w:firstLine="0"/>
        <w:rPr>
          <w:lang w:val="cs-CZ"/>
        </w:rPr>
      </w:pPr>
    </w:p>
    <w:p w14:paraId="5010727D" w14:textId="2BE8FBC5" w:rsidR="00671542" w:rsidRPr="00105733" w:rsidRDefault="00105733" w:rsidP="0013631C">
      <w:pPr>
        <w:ind w:firstLine="0"/>
        <w:rPr>
          <w:b/>
          <w:lang w:val="cs-CZ"/>
        </w:rPr>
      </w:pPr>
      <w:r w:rsidRPr="00830E66">
        <w:rPr>
          <w:lang w:val="cs-CZ"/>
        </w:rPr>
        <w:lastRenderedPageBreak/>
        <w:t xml:space="preserve">V tabulce </w:t>
      </w:r>
      <w:r>
        <w:rPr>
          <w:lang w:val="cs-CZ"/>
        </w:rPr>
        <w:t xml:space="preserve">č.5 uvádíme </w:t>
      </w:r>
      <w:r w:rsidRPr="00830E66">
        <w:rPr>
          <w:lang w:val="cs-CZ"/>
        </w:rPr>
        <w:t>výsledky porovnání mezi chlapci léčenými a léčenými dívky</w:t>
      </w:r>
      <w:r>
        <w:rPr>
          <w:b/>
          <w:lang w:val="cs-CZ"/>
        </w:rPr>
        <w:t>.</w:t>
      </w:r>
    </w:p>
    <w:p w14:paraId="0E1D0B37" w14:textId="0B8234AB" w:rsidR="00830E66" w:rsidRPr="00F32EF1" w:rsidRDefault="00830E66" w:rsidP="00F32EF1">
      <w:pPr>
        <w:ind w:firstLine="0"/>
        <w:rPr>
          <w:b/>
          <w:lang w:val="cs-CZ"/>
        </w:rPr>
      </w:pPr>
      <w:r>
        <w:rPr>
          <w:b/>
          <w:lang w:val="cs-CZ"/>
        </w:rPr>
        <w:t xml:space="preserve">Tabulka 5 Rozdíly </w:t>
      </w:r>
      <w:r w:rsidR="00105733">
        <w:rPr>
          <w:b/>
          <w:lang w:val="cs-CZ"/>
        </w:rPr>
        <w:t xml:space="preserve">výsledků </w:t>
      </w:r>
      <w:r>
        <w:rPr>
          <w:b/>
          <w:lang w:val="cs-CZ"/>
        </w:rPr>
        <w:t>mezi léčenými chlapci a dívky</w:t>
      </w:r>
    </w:p>
    <w:tbl>
      <w:tblPr>
        <w:tblStyle w:val="Mkatabulky"/>
        <w:tblpPr w:leftFromText="141" w:rightFromText="141" w:vertAnchor="text" w:tblpY="1"/>
        <w:tblW w:w="10060" w:type="dxa"/>
        <w:tblLook w:val="04A0" w:firstRow="1" w:lastRow="0" w:firstColumn="1" w:lastColumn="0" w:noHBand="0" w:noVBand="1"/>
      </w:tblPr>
      <w:tblGrid>
        <w:gridCol w:w="3114"/>
        <w:gridCol w:w="2268"/>
        <w:gridCol w:w="567"/>
        <w:gridCol w:w="2126"/>
        <w:gridCol w:w="658"/>
        <w:gridCol w:w="608"/>
        <w:gridCol w:w="719"/>
      </w:tblGrid>
      <w:tr w:rsidR="00105733" w:rsidRPr="00112942" w14:paraId="5F024D29" w14:textId="77777777" w:rsidTr="006C7ACA">
        <w:trPr>
          <w:trHeight w:val="300"/>
        </w:trPr>
        <w:tc>
          <w:tcPr>
            <w:tcW w:w="10060" w:type="dxa"/>
            <w:gridSpan w:val="7"/>
            <w:noWrap/>
          </w:tcPr>
          <w:p w14:paraId="0932054F" w14:textId="257BCA22" w:rsidR="00105733" w:rsidRDefault="00105733" w:rsidP="00F32EF1">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 xml:space="preserve">                                                </w:t>
            </w:r>
            <w:r w:rsidR="00DA042B">
              <w:rPr>
                <w:rFonts w:ascii="Calibri" w:eastAsia="Times New Roman" w:hAnsi="Calibri" w:cs="Calibri"/>
                <w:color w:val="000000"/>
                <w:lang w:val="cs-CZ"/>
              </w:rPr>
              <w:t>chlapci</w:t>
            </w:r>
            <w:r>
              <w:rPr>
                <w:rFonts w:ascii="Calibri" w:eastAsia="Times New Roman" w:hAnsi="Calibri" w:cs="Calibri"/>
                <w:color w:val="000000"/>
                <w:lang w:val="cs-CZ"/>
              </w:rPr>
              <w:t xml:space="preserve">                 </w:t>
            </w:r>
            <w:r w:rsidR="006C7ACA">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DA042B">
              <w:rPr>
                <w:rFonts w:ascii="Calibri" w:eastAsia="Times New Roman" w:hAnsi="Calibri" w:cs="Calibri"/>
                <w:color w:val="000000"/>
                <w:lang w:val="cs-CZ"/>
              </w:rPr>
              <w:t>dívky</w:t>
            </w:r>
            <w:r>
              <w:rPr>
                <w:rFonts w:ascii="Calibri" w:eastAsia="Times New Roman" w:hAnsi="Calibri" w:cs="Calibri"/>
                <w:color w:val="000000"/>
                <w:lang w:val="cs-CZ"/>
              </w:rPr>
              <w:t xml:space="preserve">                  </w:t>
            </w:r>
            <w:r w:rsidR="006C7ACA">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w:t>
            </w:r>
            <w:r w:rsidR="006C7ACA">
              <w:rPr>
                <w:rFonts w:ascii="Calibri" w:eastAsia="Times New Roman" w:hAnsi="Calibri" w:cs="Calibri"/>
                <w:color w:val="000000"/>
                <w:lang w:val="cs-CZ"/>
              </w:rPr>
              <w:t xml:space="preserve">  </w:t>
            </w:r>
            <w:r>
              <w:rPr>
                <w:rFonts w:ascii="Calibri" w:eastAsia="Times New Roman" w:hAnsi="Calibri" w:cs="Calibri"/>
                <w:color w:val="000000"/>
                <w:lang w:val="cs-CZ"/>
              </w:rPr>
              <w:t>rozdíly</w:t>
            </w:r>
          </w:p>
        </w:tc>
      </w:tr>
      <w:tr w:rsidR="00865254" w:rsidRPr="00112942" w14:paraId="6C5BC816" w14:textId="77777777" w:rsidTr="00865254">
        <w:trPr>
          <w:trHeight w:val="300"/>
        </w:trPr>
        <w:tc>
          <w:tcPr>
            <w:tcW w:w="3114" w:type="dxa"/>
            <w:noWrap/>
            <w:hideMark/>
          </w:tcPr>
          <w:p w14:paraId="7BDF22AC" w14:textId="77777777"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 </w:t>
            </w:r>
          </w:p>
        </w:tc>
        <w:tc>
          <w:tcPr>
            <w:tcW w:w="2268" w:type="dxa"/>
          </w:tcPr>
          <w:p w14:paraId="4B45D95A" w14:textId="6331D450"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67" w:type="dxa"/>
          </w:tcPr>
          <w:p w14:paraId="5A61356F" w14:textId="06A273A8"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IQR</w:t>
            </w:r>
          </w:p>
        </w:tc>
        <w:tc>
          <w:tcPr>
            <w:tcW w:w="2126" w:type="dxa"/>
          </w:tcPr>
          <w:p w14:paraId="1D4581BD" w14:textId="7E9F2F35"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658" w:type="dxa"/>
          </w:tcPr>
          <w:p w14:paraId="724A2DA3" w14:textId="046C10A2"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IQR</w:t>
            </w:r>
          </w:p>
        </w:tc>
        <w:tc>
          <w:tcPr>
            <w:tcW w:w="608" w:type="dxa"/>
            <w:noWrap/>
            <w:hideMark/>
          </w:tcPr>
          <w:p w14:paraId="3A4222A3" w14:textId="6A524C68"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p</w:t>
            </w:r>
          </w:p>
        </w:tc>
        <w:tc>
          <w:tcPr>
            <w:tcW w:w="719" w:type="dxa"/>
            <w:noWrap/>
            <w:hideMark/>
          </w:tcPr>
          <w:p w14:paraId="16378E53" w14:textId="49020373" w:rsidR="00105733" w:rsidRPr="00112942" w:rsidRDefault="00105733" w:rsidP="00F32EF1">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d</w:t>
            </w:r>
          </w:p>
        </w:tc>
      </w:tr>
      <w:tr w:rsidR="00865254" w:rsidRPr="00112942" w14:paraId="090F6A40" w14:textId="77777777" w:rsidTr="00865254">
        <w:trPr>
          <w:trHeight w:val="300"/>
        </w:trPr>
        <w:tc>
          <w:tcPr>
            <w:tcW w:w="3114" w:type="dxa"/>
            <w:noWrap/>
            <w:hideMark/>
          </w:tcPr>
          <w:p w14:paraId="1817EE34"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Zdravotní stav</w:t>
            </w:r>
          </w:p>
        </w:tc>
        <w:tc>
          <w:tcPr>
            <w:tcW w:w="2268" w:type="dxa"/>
          </w:tcPr>
          <w:p w14:paraId="7148F87F" w14:textId="00385AB0"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(dobrý)</w:t>
            </w:r>
          </w:p>
        </w:tc>
        <w:tc>
          <w:tcPr>
            <w:tcW w:w="567" w:type="dxa"/>
          </w:tcPr>
          <w:p w14:paraId="1CEC4BAE" w14:textId="2AA45517"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126" w:type="dxa"/>
          </w:tcPr>
          <w:p w14:paraId="1AFFE3A4" w14:textId="1318669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(velmi dobrý)</w:t>
            </w:r>
          </w:p>
        </w:tc>
        <w:tc>
          <w:tcPr>
            <w:tcW w:w="658" w:type="dxa"/>
          </w:tcPr>
          <w:p w14:paraId="140CDA14" w14:textId="701E41C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6919FE41" w14:textId="22C5A9B9"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0,19</w:t>
            </w:r>
          </w:p>
        </w:tc>
        <w:tc>
          <w:tcPr>
            <w:tcW w:w="719" w:type="dxa"/>
            <w:noWrap/>
            <w:hideMark/>
          </w:tcPr>
          <w:p w14:paraId="253BFAC0"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0,588</w:t>
            </w:r>
          </w:p>
        </w:tc>
      </w:tr>
      <w:tr w:rsidR="00865254" w:rsidRPr="00112942" w14:paraId="597159D0" w14:textId="77777777" w:rsidTr="00865254">
        <w:trPr>
          <w:trHeight w:val="300"/>
        </w:trPr>
        <w:tc>
          <w:tcPr>
            <w:tcW w:w="3114" w:type="dxa"/>
            <w:noWrap/>
            <w:hideMark/>
          </w:tcPr>
          <w:p w14:paraId="2F6BCC34"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Hodnocení tělesné zdatnosti</w:t>
            </w:r>
          </w:p>
        </w:tc>
        <w:tc>
          <w:tcPr>
            <w:tcW w:w="2268" w:type="dxa"/>
          </w:tcPr>
          <w:p w14:paraId="0D2D7F5D" w14:textId="2F4B6D8A"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(průměrná)</w:t>
            </w:r>
          </w:p>
        </w:tc>
        <w:tc>
          <w:tcPr>
            <w:tcW w:w="567" w:type="dxa"/>
          </w:tcPr>
          <w:p w14:paraId="58925695" w14:textId="143AC6E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2126" w:type="dxa"/>
          </w:tcPr>
          <w:p w14:paraId="79E91929" w14:textId="57606E9D"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(průměrná)</w:t>
            </w:r>
          </w:p>
        </w:tc>
        <w:tc>
          <w:tcPr>
            <w:tcW w:w="658" w:type="dxa"/>
          </w:tcPr>
          <w:p w14:paraId="2612B608" w14:textId="447DF34E"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5585AE25" w14:textId="4C16E9C3"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0,10</w:t>
            </w:r>
          </w:p>
        </w:tc>
        <w:tc>
          <w:tcPr>
            <w:tcW w:w="719" w:type="dxa"/>
            <w:noWrap/>
            <w:hideMark/>
          </w:tcPr>
          <w:p w14:paraId="0476B7AF"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0,952</w:t>
            </w:r>
          </w:p>
        </w:tc>
      </w:tr>
      <w:tr w:rsidR="00865254" w:rsidRPr="00112942" w14:paraId="1B8A8413" w14:textId="77777777" w:rsidTr="00865254">
        <w:trPr>
          <w:trHeight w:val="300"/>
        </w:trPr>
        <w:tc>
          <w:tcPr>
            <w:tcW w:w="3114" w:type="dxa"/>
            <w:noWrap/>
            <w:hideMark/>
          </w:tcPr>
          <w:p w14:paraId="6C8F64F7" w14:textId="5ACFE664"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Organizované sport. Aktivity</w:t>
            </w:r>
            <w:r w:rsidR="006C7ACA">
              <w:rPr>
                <w:rFonts w:ascii="Calibri" w:eastAsia="Times New Roman" w:hAnsi="Calibri" w:cs="Calibri"/>
                <w:color w:val="000000"/>
                <w:lang w:val="cs-CZ"/>
              </w:rPr>
              <w:t xml:space="preserve"> (7 dní)</w:t>
            </w:r>
          </w:p>
        </w:tc>
        <w:tc>
          <w:tcPr>
            <w:tcW w:w="2268" w:type="dxa"/>
          </w:tcPr>
          <w:p w14:paraId="18356CBB" w14:textId="09DB15F2"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567" w:type="dxa"/>
          </w:tcPr>
          <w:p w14:paraId="6E07FAE4" w14:textId="78C9C02A"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6,3</w:t>
            </w:r>
          </w:p>
        </w:tc>
        <w:tc>
          <w:tcPr>
            <w:tcW w:w="2126" w:type="dxa"/>
          </w:tcPr>
          <w:p w14:paraId="3ED184B2" w14:textId="34E5894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658" w:type="dxa"/>
          </w:tcPr>
          <w:p w14:paraId="02E720E7" w14:textId="1A37FBD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3,5</w:t>
            </w:r>
          </w:p>
        </w:tc>
        <w:tc>
          <w:tcPr>
            <w:tcW w:w="608" w:type="dxa"/>
            <w:noWrap/>
            <w:hideMark/>
          </w:tcPr>
          <w:p w14:paraId="542140DB" w14:textId="36DE22BB"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0,52</w:t>
            </w:r>
          </w:p>
        </w:tc>
        <w:tc>
          <w:tcPr>
            <w:tcW w:w="719" w:type="dxa"/>
            <w:noWrap/>
            <w:hideMark/>
          </w:tcPr>
          <w:p w14:paraId="1AC1E568"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0,275</w:t>
            </w:r>
          </w:p>
        </w:tc>
      </w:tr>
      <w:tr w:rsidR="00865254" w:rsidRPr="00112942" w14:paraId="5120E1EB" w14:textId="77777777" w:rsidTr="00865254">
        <w:trPr>
          <w:trHeight w:val="300"/>
        </w:trPr>
        <w:tc>
          <w:tcPr>
            <w:tcW w:w="3114" w:type="dxa"/>
            <w:noWrap/>
            <w:hideMark/>
          </w:tcPr>
          <w:p w14:paraId="2BF996B5"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všední</w:t>
            </w:r>
            <w:proofErr w:type="gramEnd"/>
            <w:r w:rsidRPr="00112942">
              <w:rPr>
                <w:rFonts w:ascii="Calibri" w:eastAsia="Times New Roman" w:hAnsi="Calibri" w:cs="Calibri"/>
                <w:color w:val="000000"/>
                <w:lang w:val="cs-CZ"/>
              </w:rPr>
              <w:t xml:space="preserve"> dny</w:t>
            </w:r>
          </w:p>
        </w:tc>
        <w:tc>
          <w:tcPr>
            <w:tcW w:w="2268" w:type="dxa"/>
          </w:tcPr>
          <w:p w14:paraId="0C72DEA7" w14:textId="2317031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567" w:type="dxa"/>
          </w:tcPr>
          <w:p w14:paraId="49F4D2C8" w14:textId="57731F4D"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126" w:type="dxa"/>
          </w:tcPr>
          <w:p w14:paraId="510A12EB" w14:textId="59F3B8E3"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658" w:type="dxa"/>
          </w:tcPr>
          <w:p w14:paraId="4870C3A3" w14:textId="4B911D58"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2,8</w:t>
            </w:r>
          </w:p>
        </w:tc>
        <w:tc>
          <w:tcPr>
            <w:tcW w:w="608" w:type="dxa"/>
            <w:noWrap/>
            <w:hideMark/>
          </w:tcPr>
          <w:p w14:paraId="21177460" w14:textId="77E5DD89"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0,78</w:t>
            </w:r>
          </w:p>
        </w:tc>
        <w:tc>
          <w:tcPr>
            <w:tcW w:w="719" w:type="dxa"/>
            <w:noWrap/>
            <w:hideMark/>
          </w:tcPr>
          <w:p w14:paraId="1BD83974"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0,131</w:t>
            </w:r>
          </w:p>
        </w:tc>
      </w:tr>
      <w:tr w:rsidR="00865254" w:rsidRPr="00112942" w14:paraId="0DC4EF87" w14:textId="77777777" w:rsidTr="00865254">
        <w:trPr>
          <w:trHeight w:val="300"/>
        </w:trPr>
        <w:tc>
          <w:tcPr>
            <w:tcW w:w="3114" w:type="dxa"/>
            <w:noWrap/>
            <w:hideMark/>
          </w:tcPr>
          <w:p w14:paraId="7587D8D9"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víkend</w:t>
            </w:r>
            <w:proofErr w:type="gramEnd"/>
          </w:p>
        </w:tc>
        <w:tc>
          <w:tcPr>
            <w:tcW w:w="2268" w:type="dxa"/>
          </w:tcPr>
          <w:p w14:paraId="4AB237FF" w14:textId="4A65BC0E"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567" w:type="dxa"/>
          </w:tcPr>
          <w:p w14:paraId="515F79DA" w14:textId="3B51C0A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4,3</w:t>
            </w:r>
          </w:p>
        </w:tc>
        <w:tc>
          <w:tcPr>
            <w:tcW w:w="2126" w:type="dxa"/>
          </w:tcPr>
          <w:p w14:paraId="1BB37EC2" w14:textId="5A3D6083"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658" w:type="dxa"/>
          </w:tcPr>
          <w:p w14:paraId="1DF44D24" w14:textId="6C8932C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7796ECEC" w14:textId="290E202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0,78</w:t>
            </w:r>
          </w:p>
        </w:tc>
        <w:tc>
          <w:tcPr>
            <w:tcW w:w="719" w:type="dxa"/>
            <w:noWrap/>
            <w:hideMark/>
          </w:tcPr>
          <w:p w14:paraId="740C0FBE"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0,131</w:t>
            </w:r>
          </w:p>
        </w:tc>
      </w:tr>
      <w:tr w:rsidR="00865254" w:rsidRPr="00112942" w14:paraId="5455D47D" w14:textId="77777777" w:rsidTr="00865254">
        <w:trPr>
          <w:trHeight w:val="300"/>
        </w:trPr>
        <w:tc>
          <w:tcPr>
            <w:tcW w:w="3114" w:type="dxa"/>
            <w:noWrap/>
            <w:hideMark/>
          </w:tcPr>
          <w:p w14:paraId="5725B920"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Televize-všední dny</w:t>
            </w:r>
          </w:p>
        </w:tc>
        <w:tc>
          <w:tcPr>
            <w:tcW w:w="2268" w:type="dxa"/>
          </w:tcPr>
          <w:p w14:paraId="537CEE84" w14:textId="71EED37D"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567" w:type="dxa"/>
          </w:tcPr>
          <w:p w14:paraId="674C72A6" w14:textId="3F07F27A"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2126" w:type="dxa"/>
          </w:tcPr>
          <w:p w14:paraId="74A0C983" w14:textId="349C4107"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658" w:type="dxa"/>
          </w:tcPr>
          <w:p w14:paraId="74D1878C" w14:textId="5730333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noWrap/>
            <w:hideMark/>
          </w:tcPr>
          <w:p w14:paraId="5D3BEB79" w14:textId="404010CE"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0,42</w:t>
            </w:r>
          </w:p>
        </w:tc>
        <w:tc>
          <w:tcPr>
            <w:tcW w:w="719" w:type="dxa"/>
            <w:noWrap/>
            <w:hideMark/>
          </w:tcPr>
          <w:p w14:paraId="5EC55B8B"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0,871</w:t>
            </w:r>
          </w:p>
        </w:tc>
      </w:tr>
      <w:tr w:rsidR="00865254" w:rsidRPr="00112942" w14:paraId="5F6B30AB" w14:textId="77777777" w:rsidTr="00865254">
        <w:trPr>
          <w:trHeight w:val="300"/>
        </w:trPr>
        <w:tc>
          <w:tcPr>
            <w:tcW w:w="3114" w:type="dxa"/>
            <w:noWrap/>
            <w:hideMark/>
          </w:tcPr>
          <w:p w14:paraId="7BC595F3" w14:textId="77777777" w:rsidR="00105733" w:rsidRPr="00112942" w:rsidRDefault="00105733" w:rsidP="00F32EF1">
            <w:pPr>
              <w:spacing w:after="0" w:line="240" w:lineRule="auto"/>
              <w:ind w:firstLine="0"/>
              <w:contextualSpacing w:val="0"/>
              <w:jc w:val="left"/>
              <w:rPr>
                <w:rFonts w:ascii="Calibri" w:eastAsia="Times New Roman" w:hAnsi="Calibri" w:cs="Calibri"/>
                <w:b/>
                <w:bCs/>
                <w:color w:val="000000"/>
                <w:lang w:val="cs-CZ"/>
              </w:rPr>
            </w:pPr>
            <w:proofErr w:type="gramStart"/>
            <w:r w:rsidRPr="00112942">
              <w:rPr>
                <w:rFonts w:ascii="Calibri" w:eastAsia="Times New Roman" w:hAnsi="Calibri" w:cs="Calibri"/>
                <w:b/>
                <w:bCs/>
                <w:color w:val="000000"/>
                <w:lang w:val="cs-CZ"/>
              </w:rPr>
              <w:t>Televize- víkend</w:t>
            </w:r>
            <w:proofErr w:type="gramEnd"/>
          </w:p>
        </w:tc>
        <w:tc>
          <w:tcPr>
            <w:tcW w:w="2268" w:type="dxa"/>
          </w:tcPr>
          <w:p w14:paraId="2A5F2569" w14:textId="5F5EAB48" w:rsidR="00105733" w:rsidRPr="006C7ACA"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6C7ACA">
              <w:rPr>
                <w:rFonts w:ascii="Calibri" w:eastAsia="Times New Roman" w:hAnsi="Calibri" w:cs="Calibri"/>
                <w:b/>
                <w:bCs/>
                <w:color w:val="000000"/>
                <w:lang w:val="cs-CZ"/>
              </w:rPr>
              <w:t>3</w:t>
            </w:r>
            <w:r w:rsidR="006C7ACA" w:rsidRPr="006C7ACA">
              <w:rPr>
                <w:rFonts w:ascii="Calibri" w:eastAsia="Times New Roman" w:hAnsi="Calibri" w:cs="Calibri"/>
                <w:b/>
                <w:color w:val="000000"/>
                <w:lang w:val="cs-CZ"/>
              </w:rPr>
              <w:t xml:space="preserve"> </w:t>
            </w:r>
            <w:r w:rsidR="006C7ACA" w:rsidRPr="006C7ACA">
              <w:rPr>
                <w:rFonts w:ascii="Calibri" w:eastAsia="Times New Roman" w:hAnsi="Calibri" w:cs="Calibri"/>
                <w:b/>
                <w:color w:val="000000"/>
                <w:lang w:val="cs-CZ"/>
              </w:rPr>
              <w:t>hodiny denně</w:t>
            </w:r>
          </w:p>
        </w:tc>
        <w:tc>
          <w:tcPr>
            <w:tcW w:w="567" w:type="dxa"/>
          </w:tcPr>
          <w:p w14:paraId="2F861815" w14:textId="3ABB69C4" w:rsidR="00105733" w:rsidRPr="006C7ACA"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6C7ACA">
              <w:rPr>
                <w:rFonts w:ascii="Calibri" w:eastAsia="Times New Roman" w:hAnsi="Calibri" w:cs="Calibri"/>
                <w:b/>
                <w:bCs/>
                <w:color w:val="000000"/>
                <w:lang w:val="cs-CZ"/>
              </w:rPr>
              <w:t>1,5</w:t>
            </w:r>
          </w:p>
        </w:tc>
        <w:tc>
          <w:tcPr>
            <w:tcW w:w="2126" w:type="dxa"/>
          </w:tcPr>
          <w:p w14:paraId="0CD63CC1" w14:textId="426FA01E" w:rsidR="00105733" w:rsidRPr="006C7ACA"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6C7ACA">
              <w:rPr>
                <w:rFonts w:ascii="Calibri" w:eastAsia="Times New Roman" w:hAnsi="Calibri" w:cs="Calibri"/>
                <w:b/>
                <w:bCs/>
                <w:color w:val="000000"/>
                <w:lang w:val="cs-CZ"/>
              </w:rPr>
              <w:t>1</w:t>
            </w:r>
            <w:r w:rsidR="006C7ACA" w:rsidRPr="006C7ACA">
              <w:rPr>
                <w:rFonts w:ascii="Calibri" w:eastAsia="Times New Roman" w:hAnsi="Calibri" w:cs="Calibri"/>
                <w:b/>
                <w:color w:val="000000"/>
                <w:lang w:val="cs-CZ"/>
              </w:rPr>
              <w:t xml:space="preserve"> </w:t>
            </w:r>
            <w:r w:rsidR="006C7ACA" w:rsidRPr="006C7ACA">
              <w:rPr>
                <w:rFonts w:ascii="Calibri" w:eastAsia="Times New Roman" w:hAnsi="Calibri" w:cs="Calibri"/>
                <w:b/>
                <w:color w:val="000000"/>
                <w:lang w:val="cs-CZ"/>
              </w:rPr>
              <w:t>hodin</w:t>
            </w:r>
            <w:r w:rsidR="006C7ACA" w:rsidRPr="006C7ACA">
              <w:rPr>
                <w:rFonts w:ascii="Calibri" w:eastAsia="Times New Roman" w:hAnsi="Calibri" w:cs="Calibri"/>
                <w:b/>
                <w:color w:val="000000"/>
                <w:lang w:val="cs-CZ"/>
              </w:rPr>
              <w:t xml:space="preserve">a </w:t>
            </w:r>
            <w:r w:rsidR="006C7ACA" w:rsidRPr="006C7ACA">
              <w:rPr>
                <w:rFonts w:ascii="Calibri" w:eastAsia="Times New Roman" w:hAnsi="Calibri" w:cs="Calibri"/>
                <w:b/>
                <w:color w:val="000000"/>
                <w:lang w:val="cs-CZ"/>
              </w:rPr>
              <w:t>denně</w:t>
            </w:r>
          </w:p>
        </w:tc>
        <w:tc>
          <w:tcPr>
            <w:tcW w:w="658" w:type="dxa"/>
          </w:tcPr>
          <w:p w14:paraId="2433616C" w14:textId="6D9B5BBF" w:rsidR="00105733" w:rsidRPr="006C7ACA"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6C7ACA">
              <w:rPr>
                <w:rFonts w:ascii="Calibri" w:eastAsia="Times New Roman" w:hAnsi="Calibri" w:cs="Calibri"/>
                <w:b/>
                <w:bCs/>
                <w:color w:val="000000"/>
                <w:lang w:val="cs-CZ"/>
              </w:rPr>
              <w:t>2,5</w:t>
            </w:r>
          </w:p>
        </w:tc>
        <w:tc>
          <w:tcPr>
            <w:tcW w:w="608" w:type="dxa"/>
            <w:noWrap/>
            <w:hideMark/>
          </w:tcPr>
          <w:p w14:paraId="6616839C" w14:textId="254A0876" w:rsidR="00105733" w:rsidRPr="006C7ACA" w:rsidRDefault="00105733" w:rsidP="00DA042B">
            <w:pPr>
              <w:spacing w:after="0" w:line="240" w:lineRule="auto"/>
              <w:ind w:firstLine="0"/>
              <w:contextualSpacing w:val="0"/>
              <w:jc w:val="center"/>
              <w:rPr>
                <w:rFonts w:ascii="Calibri" w:eastAsia="Times New Roman" w:hAnsi="Calibri" w:cs="Calibri"/>
                <w:b/>
                <w:bCs/>
                <w:color w:val="000000"/>
                <w:lang w:val="cs-CZ"/>
              </w:rPr>
            </w:pPr>
            <w:r w:rsidRPr="006C7ACA">
              <w:rPr>
                <w:rFonts w:ascii="Calibri" w:eastAsia="Times New Roman" w:hAnsi="Calibri" w:cs="Calibri"/>
                <w:b/>
                <w:bCs/>
                <w:color w:val="000000"/>
                <w:lang w:val="cs-CZ"/>
              </w:rPr>
              <w:t>0,03</w:t>
            </w:r>
          </w:p>
        </w:tc>
        <w:tc>
          <w:tcPr>
            <w:tcW w:w="719" w:type="dxa"/>
            <w:noWrap/>
            <w:hideMark/>
          </w:tcPr>
          <w:p w14:paraId="08C3ED17" w14:textId="77777777" w:rsidR="00105733" w:rsidRPr="00112942" w:rsidRDefault="00105733"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0,906</w:t>
            </w:r>
          </w:p>
        </w:tc>
      </w:tr>
      <w:tr w:rsidR="00865254" w:rsidRPr="00112942" w14:paraId="058B4CDB" w14:textId="77777777" w:rsidTr="00865254">
        <w:trPr>
          <w:trHeight w:val="300"/>
        </w:trPr>
        <w:tc>
          <w:tcPr>
            <w:tcW w:w="3114" w:type="dxa"/>
            <w:noWrap/>
            <w:hideMark/>
          </w:tcPr>
          <w:p w14:paraId="2E36FB7F"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Počítač-všední dny</w:t>
            </w:r>
          </w:p>
        </w:tc>
        <w:tc>
          <w:tcPr>
            <w:tcW w:w="2268" w:type="dxa"/>
          </w:tcPr>
          <w:p w14:paraId="4C1D383E" w14:textId="6514DC7F"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567" w:type="dxa"/>
          </w:tcPr>
          <w:p w14:paraId="0595E19E" w14:textId="7E7D03BF"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0,8</w:t>
            </w:r>
          </w:p>
        </w:tc>
        <w:tc>
          <w:tcPr>
            <w:tcW w:w="2126" w:type="dxa"/>
          </w:tcPr>
          <w:p w14:paraId="28ED3693" w14:textId="04A5CFF0"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658" w:type="dxa"/>
          </w:tcPr>
          <w:p w14:paraId="7C5C4A4A" w14:textId="5068286A"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noWrap/>
            <w:hideMark/>
          </w:tcPr>
          <w:p w14:paraId="0E5AF5C8" w14:textId="622D3BCE"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0,12</w:t>
            </w:r>
          </w:p>
        </w:tc>
        <w:tc>
          <w:tcPr>
            <w:tcW w:w="719" w:type="dxa"/>
            <w:noWrap/>
            <w:hideMark/>
          </w:tcPr>
          <w:p w14:paraId="5293A770"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0,677</w:t>
            </w:r>
          </w:p>
        </w:tc>
      </w:tr>
      <w:tr w:rsidR="00865254" w:rsidRPr="00112942" w14:paraId="13F85898" w14:textId="77777777" w:rsidTr="00865254">
        <w:trPr>
          <w:trHeight w:val="300"/>
        </w:trPr>
        <w:tc>
          <w:tcPr>
            <w:tcW w:w="3114" w:type="dxa"/>
            <w:noWrap/>
            <w:hideMark/>
          </w:tcPr>
          <w:p w14:paraId="4C1026E1"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Počítač-víkend</w:t>
            </w:r>
          </w:p>
        </w:tc>
        <w:tc>
          <w:tcPr>
            <w:tcW w:w="2268" w:type="dxa"/>
          </w:tcPr>
          <w:p w14:paraId="58F4CB63" w14:textId="36F799A2"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567" w:type="dxa"/>
          </w:tcPr>
          <w:p w14:paraId="46AF2934" w14:textId="53F6628A"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1,3</w:t>
            </w:r>
          </w:p>
        </w:tc>
        <w:tc>
          <w:tcPr>
            <w:tcW w:w="2126" w:type="dxa"/>
          </w:tcPr>
          <w:p w14:paraId="2C8B15A5" w14:textId="6E324EE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658" w:type="dxa"/>
          </w:tcPr>
          <w:p w14:paraId="01A08632" w14:textId="6A25285E"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noWrap/>
            <w:hideMark/>
          </w:tcPr>
          <w:p w14:paraId="22B05DDB" w14:textId="7B9AEDC5"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0,09</w:t>
            </w:r>
          </w:p>
        </w:tc>
        <w:tc>
          <w:tcPr>
            <w:tcW w:w="719" w:type="dxa"/>
            <w:noWrap/>
            <w:hideMark/>
          </w:tcPr>
          <w:p w14:paraId="630D6569"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0,743</w:t>
            </w:r>
          </w:p>
        </w:tc>
      </w:tr>
      <w:tr w:rsidR="00865254" w:rsidRPr="00112942" w14:paraId="65BB5A38" w14:textId="77777777" w:rsidTr="00865254">
        <w:trPr>
          <w:trHeight w:val="300"/>
        </w:trPr>
        <w:tc>
          <w:tcPr>
            <w:tcW w:w="3114" w:type="dxa"/>
            <w:noWrap/>
            <w:hideMark/>
          </w:tcPr>
          <w:p w14:paraId="396B84D4"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Elektronické </w:t>
            </w:r>
            <w:proofErr w:type="spellStart"/>
            <w:r w:rsidRPr="00112942">
              <w:rPr>
                <w:rFonts w:ascii="Calibri" w:eastAsia="Times New Roman" w:hAnsi="Calibri" w:cs="Calibri"/>
                <w:color w:val="000000"/>
                <w:lang w:val="cs-CZ"/>
              </w:rPr>
              <w:t>zařízení-všední</w:t>
            </w:r>
            <w:proofErr w:type="spellEnd"/>
            <w:r w:rsidRPr="00112942">
              <w:rPr>
                <w:rFonts w:ascii="Calibri" w:eastAsia="Times New Roman" w:hAnsi="Calibri" w:cs="Calibri"/>
                <w:color w:val="000000"/>
                <w:lang w:val="cs-CZ"/>
              </w:rPr>
              <w:t xml:space="preserve"> dny</w:t>
            </w:r>
          </w:p>
        </w:tc>
        <w:tc>
          <w:tcPr>
            <w:tcW w:w="2268" w:type="dxa"/>
          </w:tcPr>
          <w:p w14:paraId="18D354AA" w14:textId="12A0FCEE"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567" w:type="dxa"/>
          </w:tcPr>
          <w:p w14:paraId="67A4B56F" w14:textId="64FFD38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2126" w:type="dxa"/>
          </w:tcPr>
          <w:p w14:paraId="59D14272" w14:textId="07CD5AB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0,5</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hodiny denně</w:t>
            </w:r>
          </w:p>
        </w:tc>
        <w:tc>
          <w:tcPr>
            <w:tcW w:w="658" w:type="dxa"/>
          </w:tcPr>
          <w:p w14:paraId="35EEDA49" w14:textId="69880EF4"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noWrap/>
            <w:hideMark/>
          </w:tcPr>
          <w:p w14:paraId="6CD38909" w14:textId="0648E7BC"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0,52</w:t>
            </w:r>
          </w:p>
        </w:tc>
        <w:tc>
          <w:tcPr>
            <w:tcW w:w="719" w:type="dxa"/>
            <w:noWrap/>
            <w:hideMark/>
          </w:tcPr>
          <w:p w14:paraId="0A3D1E2D"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0,276</w:t>
            </w:r>
          </w:p>
        </w:tc>
      </w:tr>
      <w:tr w:rsidR="00865254" w:rsidRPr="00112942" w14:paraId="0E97D2C5" w14:textId="77777777" w:rsidTr="00865254">
        <w:trPr>
          <w:trHeight w:val="300"/>
        </w:trPr>
        <w:tc>
          <w:tcPr>
            <w:tcW w:w="3114" w:type="dxa"/>
            <w:noWrap/>
            <w:hideMark/>
          </w:tcPr>
          <w:p w14:paraId="5F81072F"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Elektronické zařízení-víkend</w:t>
            </w:r>
          </w:p>
        </w:tc>
        <w:tc>
          <w:tcPr>
            <w:tcW w:w="2268" w:type="dxa"/>
          </w:tcPr>
          <w:p w14:paraId="5284919B" w14:textId="547C7DE0"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567" w:type="dxa"/>
          </w:tcPr>
          <w:p w14:paraId="5DAADD52" w14:textId="5ACD57FE"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3,5</w:t>
            </w:r>
          </w:p>
        </w:tc>
        <w:tc>
          <w:tcPr>
            <w:tcW w:w="2126" w:type="dxa"/>
          </w:tcPr>
          <w:p w14:paraId="291521AA" w14:textId="491C17F0"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hodin</w:t>
            </w:r>
            <w:r w:rsidR="006C7ACA">
              <w:rPr>
                <w:rFonts w:ascii="Calibri" w:eastAsia="Times New Roman" w:hAnsi="Calibri" w:cs="Calibri"/>
                <w:color w:val="000000"/>
                <w:lang w:val="cs-CZ"/>
              </w:rPr>
              <w:t>a</w:t>
            </w:r>
            <w:r w:rsidR="006C7ACA">
              <w:rPr>
                <w:rFonts w:ascii="Calibri" w:eastAsia="Times New Roman" w:hAnsi="Calibri" w:cs="Calibri"/>
                <w:color w:val="000000"/>
                <w:lang w:val="cs-CZ"/>
              </w:rPr>
              <w:t xml:space="preserve"> denně</w:t>
            </w:r>
          </w:p>
        </w:tc>
        <w:tc>
          <w:tcPr>
            <w:tcW w:w="658" w:type="dxa"/>
          </w:tcPr>
          <w:p w14:paraId="4E689DE2" w14:textId="5F1B33C7"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2,5</w:t>
            </w:r>
          </w:p>
        </w:tc>
        <w:tc>
          <w:tcPr>
            <w:tcW w:w="608" w:type="dxa"/>
            <w:noWrap/>
            <w:hideMark/>
          </w:tcPr>
          <w:p w14:paraId="73FD850A" w14:textId="2738F054"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0,78</w:t>
            </w:r>
          </w:p>
        </w:tc>
        <w:tc>
          <w:tcPr>
            <w:tcW w:w="719" w:type="dxa"/>
            <w:noWrap/>
            <w:hideMark/>
          </w:tcPr>
          <w:p w14:paraId="5FE5D135"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0,118</w:t>
            </w:r>
          </w:p>
        </w:tc>
      </w:tr>
      <w:tr w:rsidR="00865254" w:rsidRPr="00112942" w14:paraId="1BF1A19A" w14:textId="77777777" w:rsidTr="00865254">
        <w:trPr>
          <w:trHeight w:val="300"/>
        </w:trPr>
        <w:tc>
          <w:tcPr>
            <w:tcW w:w="3114" w:type="dxa"/>
            <w:noWrap/>
            <w:hideMark/>
          </w:tcPr>
          <w:p w14:paraId="717D9459"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Spánek- všední</w:t>
            </w:r>
            <w:proofErr w:type="gramEnd"/>
            <w:r w:rsidRPr="00112942">
              <w:rPr>
                <w:rFonts w:ascii="Calibri" w:eastAsia="Times New Roman" w:hAnsi="Calibri" w:cs="Calibri"/>
                <w:color w:val="000000"/>
                <w:lang w:val="cs-CZ"/>
              </w:rPr>
              <w:t xml:space="preserve"> dny</w:t>
            </w:r>
          </w:p>
        </w:tc>
        <w:tc>
          <w:tcPr>
            <w:tcW w:w="2268" w:type="dxa"/>
          </w:tcPr>
          <w:p w14:paraId="2A1AA28C" w14:textId="25027E0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6C7ACA">
              <w:rPr>
                <w:rFonts w:ascii="Calibri" w:eastAsia="Times New Roman" w:hAnsi="Calibri" w:cs="Calibri"/>
                <w:color w:val="000000"/>
                <w:lang w:val="cs-CZ"/>
              </w:rPr>
              <w:t xml:space="preserve"> min</w:t>
            </w:r>
          </w:p>
        </w:tc>
        <w:tc>
          <w:tcPr>
            <w:tcW w:w="567" w:type="dxa"/>
          </w:tcPr>
          <w:p w14:paraId="43449D17" w14:textId="50A7C00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90</w:t>
            </w:r>
          </w:p>
        </w:tc>
        <w:tc>
          <w:tcPr>
            <w:tcW w:w="2126" w:type="dxa"/>
          </w:tcPr>
          <w:p w14:paraId="1F92AF12" w14:textId="1B0ACB5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6C7ACA">
              <w:rPr>
                <w:rFonts w:ascii="Calibri" w:eastAsia="Times New Roman" w:hAnsi="Calibri" w:cs="Calibri"/>
                <w:color w:val="000000"/>
                <w:lang w:val="cs-CZ"/>
              </w:rPr>
              <w:t xml:space="preserve"> min</w:t>
            </w:r>
          </w:p>
        </w:tc>
        <w:tc>
          <w:tcPr>
            <w:tcW w:w="658" w:type="dxa"/>
          </w:tcPr>
          <w:p w14:paraId="582EFCEE" w14:textId="707A710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105</w:t>
            </w:r>
          </w:p>
        </w:tc>
        <w:tc>
          <w:tcPr>
            <w:tcW w:w="608" w:type="dxa"/>
            <w:noWrap/>
            <w:hideMark/>
          </w:tcPr>
          <w:p w14:paraId="79B110CA" w14:textId="1E7DB900"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0,83</w:t>
            </w:r>
          </w:p>
        </w:tc>
        <w:tc>
          <w:tcPr>
            <w:tcW w:w="719" w:type="dxa"/>
            <w:noWrap/>
            <w:hideMark/>
          </w:tcPr>
          <w:p w14:paraId="18DE1C55"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0,105</w:t>
            </w:r>
          </w:p>
        </w:tc>
      </w:tr>
      <w:tr w:rsidR="00865254" w:rsidRPr="00112942" w14:paraId="375875D2" w14:textId="77777777" w:rsidTr="00865254">
        <w:trPr>
          <w:trHeight w:val="300"/>
        </w:trPr>
        <w:tc>
          <w:tcPr>
            <w:tcW w:w="3114" w:type="dxa"/>
            <w:noWrap/>
            <w:hideMark/>
          </w:tcPr>
          <w:p w14:paraId="1FD157AE"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Spánek- víkend</w:t>
            </w:r>
            <w:proofErr w:type="gramEnd"/>
          </w:p>
        </w:tc>
        <w:tc>
          <w:tcPr>
            <w:tcW w:w="2268" w:type="dxa"/>
          </w:tcPr>
          <w:p w14:paraId="10BDAE1A" w14:textId="4322EBB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600</w:t>
            </w:r>
            <w:r w:rsidR="006C7ACA">
              <w:rPr>
                <w:rFonts w:ascii="Calibri" w:eastAsia="Times New Roman" w:hAnsi="Calibri" w:cs="Calibri"/>
                <w:color w:val="000000"/>
                <w:lang w:val="cs-CZ"/>
              </w:rPr>
              <w:t xml:space="preserve"> min</w:t>
            </w:r>
          </w:p>
        </w:tc>
        <w:tc>
          <w:tcPr>
            <w:tcW w:w="567" w:type="dxa"/>
          </w:tcPr>
          <w:p w14:paraId="75FC3D40" w14:textId="1B89658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140</w:t>
            </w:r>
          </w:p>
        </w:tc>
        <w:tc>
          <w:tcPr>
            <w:tcW w:w="2126" w:type="dxa"/>
          </w:tcPr>
          <w:p w14:paraId="618944B5" w14:textId="4665560F"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615</w:t>
            </w:r>
            <w:r w:rsidR="006C7ACA">
              <w:rPr>
                <w:rFonts w:ascii="Calibri" w:eastAsia="Times New Roman" w:hAnsi="Calibri" w:cs="Calibri"/>
                <w:color w:val="000000"/>
                <w:lang w:val="cs-CZ"/>
              </w:rPr>
              <w:t xml:space="preserve"> min</w:t>
            </w:r>
          </w:p>
        </w:tc>
        <w:tc>
          <w:tcPr>
            <w:tcW w:w="658" w:type="dxa"/>
          </w:tcPr>
          <w:p w14:paraId="226812D1" w14:textId="759D7AF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60</w:t>
            </w:r>
          </w:p>
        </w:tc>
        <w:tc>
          <w:tcPr>
            <w:tcW w:w="608" w:type="dxa"/>
            <w:noWrap/>
            <w:hideMark/>
          </w:tcPr>
          <w:p w14:paraId="3D1D73AC" w14:textId="1DAA1EB0"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0,38</w:t>
            </w:r>
          </w:p>
        </w:tc>
        <w:tc>
          <w:tcPr>
            <w:tcW w:w="719" w:type="dxa"/>
            <w:noWrap/>
            <w:hideMark/>
          </w:tcPr>
          <w:p w14:paraId="2DEB4F93"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0,381</w:t>
            </w:r>
          </w:p>
        </w:tc>
      </w:tr>
      <w:tr w:rsidR="00865254" w:rsidRPr="00112942" w14:paraId="66F4B780" w14:textId="77777777" w:rsidTr="00865254">
        <w:trPr>
          <w:trHeight w:val="300"/>
        </w:trPr>
        <w:tc>
          <w:tcPr>
            <w:tcW w:w="3114" w:type="dxa"/>
            <w:noWrap/>
            <w:hideMark/>
          </w:tcPr>
          <w:p w14:paraId="57ACD4B3"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ovoce</w:t>
            </w:r>
          </w:p>
        </w:tc>
        <w:tc>
          <w:tcPr>
            <w:tcW w:w="2268" w:type="dxa"/>
          </w:tcPr>
          <w:p w14:paraId="67C07EAE" w14:textId="7ABEE4E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(2-4 x týdně)</w:t>
            </w:r>
          </w:p>
        </w:tc>
        <w:tc>
          <w:tcPr>
            <w:tcW w:w="567" w:type="dxa"/>
          </w:tcPr>
          <w:p w14:paraId="27CCE230" w14:textId="216C441F"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126" w:type="dxa"/>
          </w:tcPr>
          <w:p w14:paraId="10D5A3AB" w14:textId="63EF179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(5-6 x týdně)</w:t>
            </w:r>
          </w:p>
        </w:tc>
        <w:tc>
          <w:tcPr>
            <w:tcW w:w="658" w:type="dxa"/>
          </w:tcPr>
          <w:p w14:paraId="4BEEDC09" w14:textId="1F1696A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1C68C7F2" w14:textId="0DA69D5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0,14</w:t>
            </w:r>
          </w:p>
        </w:tc>
        <w:tc>
          <w:tcPr>
            <w:tcW w:w="719" w:type="dxa"/>
            <w:noWrap/>
            <w:hideMark/>
          </w:tcPr>
          <w:p w14:paraId="7ACB5E7C"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0,645</w:t>
            </w:r>
          </w:p>
        </w:tc>
      </w:tr>
      <w:tr w:rsidR="00865254" w:rsidRPr="00112942" w14:paraId="655A2DB3" w14:textId="77777777" w:rsidTr="00865254">
        <w:trPr>
          <w:trHeight w:val="300"/>
        </w:trPr>
        <w:tc>
          <w:tcPr>
            <w:tcW w:w="3114" w:type="dxa"/>
            <w:noWrap/>
            <w:hideMark/>
          </w:tcPr>
          <w:p w14:paraId="55309E76"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zelenina</w:t>
            </w:r>
          </w:p>
        </w:tc>
        <w:tc>
          <w:tcPr>
            <w:tcW w:w="2268" w:type="dxa"/>
          </w:tcPr>
          <w:p w14:paraId="56D9F0C1" w14:textId="51D68D5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(2-4 x týdně)</w:t>
            </w:r>
          </w:p>
        </w:tc>
        <w:tc>
          <w:tcPr>
            <w:tcW w:w="567" w:type="dxa"/>
          </w:tcPr>
          <w:p w14:paraId="0993DF2B" w14:textId="70DA50D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126" w:type="dxa"/>
          </w:tcPr>
          <w:p w14:paraId="3772D5E0" w14:textId="33D8A9C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(2-4 x týdně)</w:t>
            </w:r>
          </w:p>
        </w:tc>
        <w:tc>
          <w:tcPr>
            <w:tcW w:w="658" w:type="dxa"/>
          </w:tcPr>
          <w:p w14:paraId="25CDC654" w14:textId="0D41FEA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453C0376" w14:textId="257C1F69"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0,31</w:t>
            </w:r>
          </w:p>
        </w:tc>
        <w:tc>
          <w:tcPr>
            <w:tcW w:w="719" w:type="dxa"/>
            <w:noWrap/>
            <w:hideMark/>
          </w:tcPr>
          <w:p w14:paraId="2A5DA39B"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0,442</w:t>
            </w:r>
          </w:p>
        </w:tc>
      </w:tr>
      <w:tr w:rsidR="00865254" w:rsidRPr="00112942" w14:paraId="0E1D52B6" w14:textId="77777777" w:rsidTr="00865254">
        <w:trPr>
          <w:trHeight w:val="300"/>
        </w:trPr>
        <w:tc>
          <w:tcPr>
            <w:tcW w:w="3114" w:type="dxa"/>
            <w:noWrap/>
            <w:hideMark/>
          </w:tcPr>
          <w:p w14:paraId="4F98154D"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sladkosti</w:t>
            </w:r>
          </w:p>
        </w:tc>
        <w:tc>
          <w:tcPr>
            <w:tcW w:w="2268" w:type="dxa"/>
          </w:tcPr>
          <w:p w14:paraId="531A6CA0" w14:textId="1FBD788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(2-4 x týdně)</w:t>
            </w:r>
          </w:p>
        </w:tc>
        <w:tc>
          <w:tcPr>
            <w:tcW w:w="567" w:type="dxa"/>
          </w:tcPr>
          <w:p w14:paraId="5D2B7721" w14:textId="42840E0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2126" w:type="dxa"/>
          </w:tcPr>
          <w:p w14:paraId="1797CA2D" w14:textId="3D5C411E"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(5-6 x týdně)</w:t>
            </w:r>
          </w:p>
        </w:tc>
        <w:tc>
          <w:tcPr>
            <w:tcW w:w="658" w:type="dxa"/>
          </w:tcPr>
          <w:p w14:paraId="0B2CF7F6" w14:textId="14EFAB3D"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noWrap/>
            <w:hideMark/>
          </w:tcPr>
          <w:p w14:paraId="18760CAF" w14:textId="623E4D6B"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0,52</w:t>
            </w:r>
          </w:p>
        </w:tc>
        <w:tc>
          <w:tcPr>
            <w:tcW w:w="719" w:type="dxa"/>
            <w:noWrap/>
            <w:hideMark/>
          </w:tcPr>
          <w:p w14:paraId="03D143A9"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0,279</w:t>
            </w:r>
          </w:p>
        </w:tc>
      </w:tr>
      <w:tr w:rsidR="00865254" w:rsidRPr="00112942" w14:paraId="2ED550C7" w14:textId="77777777" w:rsidTr="00865254">
        <w:trPr>
          <w:trHeight w:val="300"/>
        </w:trPr>
        <w:tc>
          <w:tcPr>
            <w:tcW w:w="3114" w:type="dxa"/>
            <w:noWrap/>
            <w:hideMark/>
          </w:tcPr>
          <w:p w14:paraId="15FAB8F5"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slazené nápoje</w:t>
            </w:r>
          </w:p>
        </w:tc>
        <w:tc>
          <w:tcPr>
            <w:tcW w:w="2268" w:type="dxa"/>
          </w:tcPr>
          <w:p w14:paraId="42C731C5" w14:textId="3EFAFD0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 x týdně)</w:t>
            </w:r>
          </w:p>
        </w:tc>
        <w:tc>
          <w:tcPr>
            <w:tcW w:w="567" w:type="dxa"/>
          </w:tcPr>
          <w:p w14:paraId="1C1700CF" w14:textId="2DD0A38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2126" w:type="dxa"/>
          </w:tcPr>
          <w:p w14:paraId="224640D3" w14:textId="3E259CF1"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(2-4 x týdně)</w:t>
            </w:r>
          </w:p>
        </w:tc>
        <w:tc>
          <w:tcPr>
            <w:tcW w:w="658" w:type="dxa"/>
          </w:tcPr>
          <w:p w14:paraId="1ABE5D8E" w14:textId="26FD364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p>
        </w:tc>
        <w:tc>
          <w:tcPr>
            <w:tcW w:w="608" w:type="dxa"/>
            <w:noWrap/>
            <w:hideMark/>
          </w:tcPr>
          <w:p w14:paraId="4E964241" w14:textId="57315608"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0,34</w:t>
            </w:r>
          </w:p>
        </w:tc>
        <w:tc>
          <w:tcPr>
            <w:tcW w:w="719" w:type="dxa"/>
            <w:noWrap/>
            <w:hideMark/>
          </w:tcPr>
          <w:p w14:paraId="75789ABE"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0,413</w:t>
            </w:r>
          </w:p>
        </w:tc>
      </w:tr>
      <w:tr w:rsidR="00865254" w:rsidRPr="00112942" w14:paraId="11C4D634" w14:textId="77777777" w:rsidTr="00865254">
        <w:trPr>
          <w:trHeight w:val="300"/>
        </w:trPr>
        <w:tc>
          <w:tcPr>
            <w:tcW w:w="3114" w:type="dxa"/>
            <w:noWrap/>
            <w:hideMark/>
          </w:tcPr>
          <w:p w14:paraId="4888AF8B"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Konzumace </w:t>
            </w:r>
            <w:proofErr w:type="spellStart"/>
            <w:r w:rsidRPr="00112942">
              <w:rPr>
                <w:rFonts w:ascii="Calibri" w:eastAsia="Times New Roman" w:hAnsi="Calibri" w:cs="Calibri"/>
                <w:color w:val="000000"/>
                <w:lang w:val="cs-CZ"/>
              </w:rPr>
              <w:t>chipsy</w:t>
            </w:r>
            <w:proofErr w:type="spellEnd"/>
          </w:p>
        </w:tc>
        <w:tc>
          <w:tcPr>
            <w:tcW w:w="2268" w:type="dxa"/>
          </w:tcPr>
          <w:p w14:paraId="50360311" w14:textId="1B4F7275"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 x týdně)</w:t>
            </w:r>
          </w:p>
        </w:tc>
        <w:tc>
          <w:tcPr>
            <w:tcW w:w="567" w:type="dxa"/>
          </w:tcPr>
          <w:p w14:paraId="04CE63D4" w14:textId="07B1F748"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2126" w:type="dxa"/>
          </w:tcPr>
          <w:p w14:paraId="1674BA01" w14:textId="29B62F1F"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 x týdně)</w:t>
            </w:r>
          </w:p>
        </w:tc>
        <w:tc>
          <w:tcPr>
            <w:tcW w:w="658" w:type="dxa"/>
          </w:tcPr>
          <w:p w14:paraId="70F71264" w14:textId="5B165F20"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3EC34BC0" w14:textId="1417D29A"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0,61</w:t>
            </w:r>
          </w:p>
        </w:tc>
        <w:tc>
          <w:tcPr>
            <w:tcW w:w="719" w:type="dxa"/>
            <w:noWrap/>
            <w:hideMark/>
          </w:tcPr>
          <w:p w14:paraId="653DDFF0"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0,234</w:t>
            </w:r>
          </w:p>
        </w:tc>
      </w:tr>
      <w:tr w:rsidR="00865254" w:rsidRPr="00112942" w14:paraId="3FEC9F30" w14:textId="77777777" w:rsidTr="00865254">
        <w:trPr>
          <w:trHeight w:val="300"/>
        </w:trPr>
        <w:tc>
          <w:tcPr>
            <w:tcW w:w="3114" w:type="dxa"/>
            <w:noWrap/>
            <w:hideMark/>
          </w:tcPr>
          <w:p w14:paraId="475A3E77"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Stravování ve fast foodech</w:t>
            </w:r>
          </w:p>
        </w:tc>
        <w:tc>
          <w:tcPr>
            <w:tcW w:w="2268" w:type="dxa"/>
          </w:tcPr>
          <w:p w14:paraId="4E802A1C" w14:textId="7C195AB6" w:rsidR="00105733" w:rsidRPr="00112942" w:rsidRDefault="00DA042B" w:rsidP="00DA042B">
            <w:pPr>
              <w:tabs>
                <w:tab w:val="left" w:pos="450"/>
              </w:tabs>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(méně než 1x týdně)</w:t>
            </w:r>
          </w:p>
        </w:tc>
        <w:tc>
          <w:tcPr>
            <w:tcW w:w="567" w:type="dxa"/>
          </w:tcPr>
          <w:p w14:paraId="1587CE77" w14:textId="2B618929"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126" w:type="dxa"/>
          </w:tcPr>
          <w:p w14:paraId="6FD73CCE" w14:textId="4210612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(méně než 1x týdně)</w:t>
            </w:r>
          </w:p>
        </w:tc>
        <w:tc>
          <w:tcPr>
            <w:tcW w:w="658" w:type="dxa"/>
          </w:tcPr>
          <w:p w14:paraId="24D55754" w14:textId="78715222"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6C1B3032" w14:textId="51898C39"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0,48</w:t>
            </w:r>
          </w:p>
        </w:tc>
        <w:tc>
          <w:tcPr>
            <w:tcW w:w="719" w:type="dxa"/>
            <w:noWrap/>
            <w:hideMark/>
          </w:tcPr>
          <w:p w14:paraId="6A14ED9D"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0,323</w:t>
            </w:r>
          </w:p>
        </w:tc>
      </w:tr>
      <w:tr w:rsidR="00865254" w:rsidRPr="00112942" w14:paraId="0652C448" w14:textId="77777777" w:rsidTr="00865254">
        <w:trPr>
          <w:trHeight w:val="300"/>
        </w:trPr>
        <w:tc>
          <w:tcPr>
            <w:tcW w:w="3114" w:type="dxa"/>
            <w:noWrap/>
            <w:hideMark/>
          </w:tcPr>
          <w:p w14:paraId="73A3D7A4"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všední</w:t>
            </w:r>
            <w:proofErr w:type="gramEnd"/>
            <w:r w:rsidRPr="00112942">
              <w:rPr>
                <w:rFonts w:ascii="Calibri" w:eastAsia="Times New Roman" w:hAnsi="Calibri" w:cs="Calibri"/>
                <w:color w:val="000000"/>
                <w:lang w:val="cs-CZ"/>
              </w:rPr>
              <w:t xml:space="preserve"> den</w:t>
            </w:r>
          </w:p>
        </w:tc>
        <w:tc>
          <w:tcPr>
            <w:tcW w:w="2268" w:type="dxa"/>
          </w:tcPr>
          <w:p w14:paraId="11198A36" w14:textId="597BEFF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(1x denně každý den)</w:t>
            </w:r>
          </w:p>
        </w:tc>
        <w:tc>
          <w:tcPr>
            <w:tcW w:w="567" w:type="dxa"/>
          </w:tcPr>
          <w:p w14:paraId="5DE06C7D" w14:textId="07BFA00A"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2126" w:type="dxa"/>
          </w:tcPr>
          <w:p w14:paraId="754ED3D0" w14:textId="0F9D3986"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(1x denně každý den)</w:t>
            </w:r>
          </w:p>
        </w:tc>
        <w:tc>
          <w:tcPr>
            <w:tcW w:w="658" w:type="dxa"/>
          </w:tcPr>
          <w:p w14:paraId="09FD5590" w14:textId="06E828DC"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noWrap/>
            <w:hideMark/>
          </w:tcPr>
          <w:p w14:paraId="6F949B4C" w14:textId="2783E538"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0,61</w:t>
            </w:r>
          </w:p>
        </w:tc>
        <w:tc>
          <w:tcPr>
            <w:tcW w:w="719" w:type="dxa"/>
            <w:noWrap/>
            <w:hideMark/>
          </w:tcPr>
          <w:p w14:paraId="3316A207"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0,287</w:t>
            </w:r>
          </w:p>
        </w:tc>
      </w:tr>
      <w:tr w:rsidR="00865254" w:rsidRPr="00112942" w14:paraId="5B368BE4" w14:textId="77777777" w:rsidTr="00865254">
        <w:trPr>
          <w:trHeight w:val="300"/>
        </w:trPr>
        <w:tc>
          <w:tcPr>
            <w:tcW w:w="3114" w:type="dxa"/>
            <w:noWrap/>
            <w:hideMark/>
          </w:tcPr>
          <w:p w14:paraId="3040BA8D" w14:textId="77777777" w:rsidR="00105733" w:rsidRPr="00112942" w:rsidRDefault="00105733" w:rsidP="00F32EF1">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víkend</w:t>
            </w:r>
            <w:proofErr w:type="gramEnd"/>
          </w:p>
        </w:tc>
        <w:tc>
          <w:tcPr>
            <w:tcW w:w="2268" w:type="dxa"/>
          </w:tcPr>
          <w:p w14:paraId="470E339D" w14:textId="19F2EEEB"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 x týdně)</w:t>
            </w:r>
          </w:p>
        </w:tc>
        <w:tc>
          <w:tcPr>
            <w:tcW w:w="567" w:type="dxa"/>
          </w:tcPr>
          <w:p w14:paraId="207B8075" w14:textId="77FE9ABF"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2126" w:type="dxa"/>
          </w:tcPr>
          <w:p w14:paraId="3FFAF521" w14:textId="63489C10"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6C7ACA">
              <w:rPr>
                <w:rFonts w:ascii="Calibri" w:eastAsia="Times New Roman" w:hAnsi="Calibri" w:cs="Calibri"/>
                <w:color w:val="000000"/>
                <w:lang w:val="cs-CZ"/>
              </w:rPr>
              <w:t xml:space="preserve"> </w:t>
            </w:r>
            <w:r w:rsidR="006C7ACA">
              <w:rPr>
                <w:rFonts w:ascii="Calibri" w:eastAsia="Times New Roman" w:hAnsi="Calibri" w:cs="Calibri"/>
                <w:color w:val="000000"/>
                <w:lang w:val="cs-CZ"/>
              </w:rPr>
              <w:t>(1 x týdně)</w:t>
            </w:r>
          </w:p>
        </w:tc>
        <w:tc>
          <w:tcPr>
            <w:tcW w:w="658" w:type="dxa"/>
          </w:tcPr>
          <w:p w14:paraId="55E6152B" w14:textId="6B7A4682" w:rsidR="00105733"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3E417622" w14:textId="56C81BF9"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0,93</w:t>
            </w:r>
          </w:p>
        </w:tc>
        <w:tc>
          <w:tcPr>
            <w:tcW w:w="719" w:type="dxa"/>
            <w:noWrap/>
            <w:hideMark/>
          </w:tcPr>
          <w:p w14:paraId="705DD80E" w14:textId="77777777" w:rsidR="00105733" w:rsidRPr="00112942" w:rsidRDefault="00105733"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0,079</w:t>
            </w:r>
          </w:p>
        </w:tc>
      </w:tr>
    </w:tbl>
    <w:p w14:paraId="1A4C04C8" w14:textId="3C66D4CF" w:rsidR="00105733" w:rsidRPr="002940FC" w:rsidRDefault="002940FC" w:rsidP="002940FC">
      <w:pPr>
        <w:ind w:firstLine="0"/>
        <w:jc w:val="left"/>
        <w:rPr>
          <w:lang w:val="cs-CZ"/>
        </w:rPr>
      </w:pPr>
      <w:proofErr w:type="spellStart"/>
      <w:r w:rsidRPr="00F662E9">
        <w:t>Md</w:t>
      </w:r>
      <w:r>
        <w:t>n</w:t>
      </w:r>
      <w:proofErr w:type="spellEnd"/>
      <w:r>
        <w:t>=</w:t>
      </w:r>
      <w:r w:rsidRPr="00F662E9">
        <w:t>medián</w:t>
      </w:r>
      <w:r>
        <w:t xml:space="preserve"> </w:t>
      </w:r>
      <w:r w:rsidRPr="00F662E9">
        <w:t>I</w:t>
      </w:r>
      <w:r>
        <w:t>Q</w:t>
      </w:r>
      <w:r w:rsidRPr="00F662E9">
        <w:t>R=</w:t>
      </w:r>
      <w:proofErr w:type="spellStart"/>
      <w:r w:rsidRPr="00F662E9">
        <w:t>interkvartilové</w:t>
      </w:r>
      <w:proofErr w:type="spellEnd"/>
      <w:r>
        <w:t xml:space="preserve"> </w:t>
      </w:r>
      <w:r w:rsidRPr="00F662E9">
        <w:t>rozpětí</w:t>
      </w:r>
      <w:r>
        <w:t xml:space="preserve"> </w:t>
      </w:r>
      <w:r w:rsidRPr="00F662E9">
        <w:t>p=p-</w:t>
      </w:r>
      <w:proofErr w:type="spellStart"/>
      <w:r w:rsidRPr="00F662E9">
        <w:t>value</w:t>
      </w:r>
      <w:proofErr w:type="spellEnd"/>
      <w:r>
        <w:t xml:space="preserve"> </w:t>
      </w:r>
      <w:r w:rsidRPr="00F662E9">
        <w:t>d=</w:t>
      </w:r>
      <w:proofErr w:type="spellStart"/>
      <w:r w:rsidRPr="00F662E9">
        <w:t>effect</w:t>
      </w:r>
      <w:proofErr w:type="spellEnd"/>
      <w:r>
        <w:t xml:space="preserve"> </w:t>
      </w:r>
      <w:proofErr w:type="spellStart"/>
      <w:r w:rsidRPr="00F662E9">
        <w:t>size</w:t>
      </w:r>
      <w:proofErr w:type="spellEnd"/>
    </w:p>
    <w:p w14:paraId="4C01767D" w14:textId="2C6F4BD8" w:rsidR="00F32EF1" w:rsidRDefault="00F32EF1" w:rsidP="00627298">
      <w:pPr>
        <w:pStyle w:val="Oznaentabulkyobrzku"/>
        <w:rPr>
          <w:b w:val="0"/>
        </w:rPr>
      </w:pPr>
      <w:r>
        <w:rPr>
          <w:b w:val="0"/>
        </w:rPr>
        <w:t xml:space="preserve">Při sledování televize o víkendu </w:t>
      </w:r>
      <w:r w:rsidRPr="00F32EF1">
        <w:rPr>
          <w:b w:val="0"/>
        </w:rPr>
        <w:t xml:space="preserve">u léčených dívek </w:t>
      </w:r>
      <w:r>
        <w:rPr>
          <w:b w:val="0"/>
        </w:rPr>
        <w:t>vyšel medián 1 hodina (I</w:t>
      </w:r>
      <w:r w:rsidR="00671542">
        <w:rPr>
          <w:b w:val="0"/>
        </w:rPr>
        <w:t>Q</w:t>
      </w:r>
      <w:r>
        <w:rPr>
          <w:b w:val="0"/>
        </w:rPr>
        <w:t xml:space="preserve">R=2,5). Kdežto u </w:t>
      </w:r>
      <w:r w:rsidR="00933E88">
        <w:rPr>
          <w:b w:val="0"/>
        </w:rPr>
        <w:t xml:space="preserve">chlapců </w:t>
      </w:r>
      <w:r>
        <w:rPr>
          <w:b w:val="0"/>
        </w:rPr>
        <w:t>léčených vyšel medián 3,5 hodiny (I</w:t>
      </w:r>
      <w:r w:rsidR="00671542">
        <w:rPr>
          <w:b w:val="0"/>
        </w:rPr>
        <w:t>Q</w:t>
      </w:r>
      <w:r>
        <w:rPr>
          <w:b w:val="0"/>
        </w:rPr>
        <w:t>R=1,3).</w:t>
      </w:r>
    </w:p>
    <w:p w14:paraId="44BD70DD" w14:textId="77777777" w:rsidR="00DA042B" w:rsidRPr="00DA042B" w:rsidRDefault="00DA042B" w:rsidP="00DA042B">
      <w:pPr>
        <w:pStyle w:val="Nzevtabulkyobrzku"/>
      </w:pPr>
    </w:p>
    <w:p w14:paraId="4683BD75" w14:textId="61ED0B35" w:rsidR="00105733" w:rsidRPr="00DA042B" w:rsidRDefault="00DA042B" w:rsidP="00105733">
      <w:pPr>
        <w:pStyle w:val="Nzevtabulkyobrzku"/>
        <w:rPr>
          <w:i w:val="0"/>
        </w:rPr>
      </w:pPr>
      <w:r>
        <w:rPr>
          <w:i w:val="0"/>
        </w:rPr>
        <w:t>V tabulce č</w:t>
      </w:r>
      <w:r>
        <w:rPr>
          <w:i w:val="0"/>
        </w:rPr>
        <w:t>.</w:t>
      </w:r>
      <w:r>
        <w:rPr>
          <w:i w:val="0"/>
        </w:rPr>
        <w:t xml:space="preserve"> 6 </w:t>
      </w:r>
      <w:r>
        <w:rPr>
          <w:i w:val="0"/>
        </w:rPr>
        <w:t>uvádíme</w:t>
      </w:r>
      <w:r>
        <w:rPr>
          <w:i w:val="0"/>
        </w:rPr>
        <w:t xml:space="preserve"> výsledky porovnání mezi kontrolní skupinou chlapců a kontrolní skupinou dívek</w:t>
      </w:r>
      <w:r>
        <w:rPr>
          <w:i w:val="0"/>
        </w:rPr>
        <w:t>.</w:t>
      </w:r>
    </w:p>
    <w:p w14:paraId="3E50A514" w14:textId="278A93E6" w:rsidR="00830E66" w:rsidRPr="00DA042B" w:rsidRDefault="00627298" w:rsidP="00DA042B">
      <w:pPr>
        <w:pStyle w:val="Oznaentabulkyobrzku"/>
      </w:pPr>
      <w:r>
        <w:t xml:space="preserve">Tabulka </w:t>
      </w:r>
      <w:r w:rsidR="00830E66">
        <w:t>6</w:t>
      </w:r>
      <w:r>
        <w:t xml:space="preserve"> Rozdíly </w:t>
      </w:r>
      <w:r w:rsidR="00DA042B">
        <w:t xml:space="preserve">výsledků </w:t>
      </w:r>
      <w:r>
        <w:t>mezi zdravými</w:t>
      </w:r>
      <w:r w:rsidR="00083970">
        <w:t xml:space="preserve"> chlapci</w:t>
      </w:r>
      <w:r>
        <w:t xml:space="preserve"> a dívky</w:t>
      </w:r>
    </w:p>
    <w:tbl>
      <w:tblPr>
        <w:tblStyle w:val="Mkatabulky"/>
        <w:tblW w:w="9776" w:type="dxa"/>
        <w:tblLayout w:type="fixed"/>
        <w:tblLook w:val="04A0" w:firstRow="1" w:lastRow="0" w:firstColumn="1" w:lastColumn="0" w:noHBand="0" w:noVBand="1"/>
      </w:tblPr>
      <w:tblGrid>
        <w:gridCol w:w="3257"/>
        <w:gridCol w:w="2193"/>
        <w:gridCol w:w="551"/>
        <w:gridCol w:w="2074"/>
        <w:gridCol w:w="374"/>
        <w:gridCol w:w="608"/>
        <w:gridCol w:w="719"/>
      </w:tblGrid>
      <w:tr w:rsidR="00DA042B" w:rsidRPr="00112942" w14:paraId="7CB6A209" w14:textId="77777777" w:rsidTr="00865254">
        <w:trPr>
          <w:trHeight w:val="300"/>
        </w:trPr>
        <w:tc>
          <w:tcPr>
            <w:tcW w:w="9776" w:type="dxa"/>
            <w:gridSpan w:val="7"/>
          </w:tcPr>
          <w:p w14:paraId="3AEEF841" w14:textId="44EC1078" w:rsidR="00DA042B" w:rsidRPr="00112942" w:rsidRDefault="00DA042B" w:rsidP="00112942">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 xml:space="preserve">                                                        chlapci       </w:t>
            </w:r>
            <w:r w:rsidR="00865254">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dívky       </w:t>
            </w:r>
            <w:r w:rsidR="00865254">
              <w:rPr>
                <w:rFonts w:ascii="Calibri" w:eastAsia="Times New Roman" w:hAnsi="Calibri" w:cs="Calibri"/>
                <w:color w:val="000000"/>
                <w:lang w:val="cs-CZ"/>
              </w:rPr>
              <w:t xml:space="preserve">                 </w:t>
            </w:r>
            <w:r>
              <w:rPr>
                <w:rFonts w:ascii="Calibri" w:eastAsia="Times New Roman" w:hAnsi="Calibri" w:cs="Calibri"/>
                <w:color w:val="000000"/>
                <w:lang w:val="cs-CZ"/>
              </w:rPr>
              <w:t xml:space="preserve">            rozdíly</w:t>
            </w:r>
          </w:p>
        </w:tc>
      </w:tr>
      <w:tr w:rsidR="00865254" w:rsidRPr="00112942" w14:paraId="36512E0A" w14:textId="77777777" w:rsidTr="00865254">
        <w:trPr>
          <w:trHeight w:val="300"/>
        </w:trPr>
        <w:tc>
          <w:tcPr>
            <w:tcW w:w="3257" w:type="dxa"/>
            <w:noWrap/>
            <w:hideMark/>
          </w:tcPr>
          <w:p w14:paraId="726866D7" w14:textId="77777777" w:rsidR="00DA042B" w:rsidRPr="00112942" w:rsidRDefault="00DA042B" w:rsidP="00112942">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 </w:t>
            </w:r>
          </w:p>
        </w:tc>
        <w:tc>
          <w:tcPr>
            <w:tcW w:w="2193" w:type="dxa"/>
          </w:tcPr>
          <w:p w14:paraId="4CB7F85D" w14:textId="6C664E0A" w:rsidR="00DA042B" w:rsidRDefault="00DA042B" w:rsidP="00112942">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551" w:type="dxa"/>
          </w:tcPr>
          <w:p w14:paraId="0411F93F" w14:textId="348A8EAA" w:rsidR="00DA042B" w:rsidRDefault="00DA042B" w:rsidP="00112942">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IQR</w:t>
            </w:r>
          </w:p>
        </w:tc>
        <w:tc>
          <w:tcPr>
            <w:tcW w:w="2074" w:type="dxa"/>
          </w:tcPr>
          <w:p w14:paraId="30145E73" w14:textId="7614ACEC" w:rsidR="00DA042B" w:rsidRDefault="00DA042B" w:rsidP="00112942">
            <w:pPr>
              <w:spacing w:after="0" w:line="240" w:lineRule="auto"/>
              <w:ind w:firstLine="0"/>
              <w:contextualSpacing w:val="0"/>
              <w:jc w:val="center"/>
              <w:rPr>
                <w:rFonts w:ascii="Calibri" w:eastAsia="Times New Roman" w:hAnsi="Calibri" w:cs="Calibri"/>
                <w:color w:val="000000"/>
                <w:lang w:val="cs-CZ"/>
              </w:rPr>
            </w:pPr>
            <w:proofErr w:type="spellStart"/>
            <w:r>
              <w:rPr>
                <w:rFonts w:ascii="Calibri" w:eastAsia="Times New Roman" w:hAnsi="Calibri" w:cs="Calibri"/>
                <w:color w:val="000000"/>
                <w:lang w:val="cs-CZ"/>
              </w:rPr>
              <w:t>Mdn</w:t>
            </w:r>
            <w:proofErr w:type="spellEnd"/>
          </w:p>
        </w:tc>
        <w:tc>
          <w:tcPr>
            <w:tcW w:w="374" w:type="dxa"/>
          </w:tcPr>
          <w:p w14:paraId="3472071D" w14:textId="3E66A006" w:rsidR="00DA042B" w:rsidRDefault="00DA042B" w:rsidP="00112942">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I</w:t>
            </w:r>
            <w:r w:rsidR="00865254">
              <w:rPr>
                <w:rFonts w:ascii="Calibri" w:eastAsia="Times New Roman" w:hAnsi="Calibri" w:cs="Calibri"/>
                <w:color w:val="000000"/>
                <w:lang w:val="cs-CZ"/>
              </w:rPr>
              <w:t>Q</w:t>
            </w:r>
            <w:r>
              <w:rPr>
                <w:rFonts w:ascii="Calibri" w:eastAsia="Times New Roman" w:hAnsi="Calibri" w:cs="Calibri"/>
                <w:color w:val="000000"/>
                <w:lang w:val="cs-CZ"/>
              </w:rPr>
              <w:t>R</w:t>
            </w:r>
          </w:p>
        </w:tc>
        <w:tc>
          <w:tcPr>
            <w:tcW w:w="608" w:type="dxa"/>
            <w:noWrap/>
            <w:hideMark/>
          </w:tcPr>
          <w:p w14:paraId="2A3E2C16" w14:textId="38DA9424" w:rsidR="00DA042B" w:rsidRPr="00112942" w:rsidRDefault="00DA042B" w:rsidP="00112942">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p</w:t>
            </w:r>
          </w:p>
        </w:tc>
        <w:tc>
          <w:tcPr>
            <w:tcW w:w="719" w:type="dxa"/>
            <w:noWrap/>
            <w:hideMark/>
          </w:tcPr>
          <w:p w14:paraId="2E2E03B6" w14:textId="36D1AB6E" w:rsidR="00DA042B" w:rsidRPr="00112942" w:rsidRDefault="00DA042B" w:rsidP="00112942">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d</w:t>
            </w:r>
          </w:p>
        </w:tc>
      </w:tr>
      <w:tr w:rsidR="00865254" w:rsidRPr="00112942" w14:paraId="621AA2E1" w14:textId="77777777" w:rsidTr="00865254">
        <w:trPr>
          <w:trHeight w:val="300"/>
        </w:trPr>
        <w:tc>
          <w:tcPr>
            <w:tcW w:w="3257" w:type="dxa"/>
            <w:noWrap/>
            <w:hideMark/>
          </w:tcPr>
          <w:p w14:paraId="63601610"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Zdravotní stav</w:t>
            </w:r>
          </w:p>
        </w:tc>
        <w:tc>
          <w:tcPr>
            <w:tcW w:w="2193" w:type="dxa"/>
          </w:tcPr>
          <w:p w14:paraId="06F72981" w14:textId="6205EF5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(velmi dobrý)</w:t>
            </w:r>
          </w:p>
        </w:tc>
        <w:tc>
          <w:tcPr>
            <w:tcW w:w="551" w:type="dxa"/>
          </w:tcPr>
          <w:p w14:paraId="781D95A6" w14:textId="2B7E824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2074" w:type="dxa"/>
          </w:tcPr>
          <w:p w14:paraId="5834E6D4" w14:textId="180CE55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(velmi dobrý)</w:t>
            </w:r>
          </w:p>
        </w:tc>
        <w:tc>
          <w:tcPr>
            <w:tcW w:w="374" w:type="dxa"/>
          </w:tcPr>
          <w:p w14:paraId="133C8044" w14:textId="436AC1CF"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783B5B3F" w14:textId="1587BBCE"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0,33</w:t>
            </w:r>
          </w:p>
        </w:tc>
        <w:tc>
          <w:tcPr>
            <w:tcW w:w="719" w:type="dxa"/>
            <w:noWrap/>
            <w:hideMark/>
          </w:tcPr>
          <w:p w14:paraId="18286E42"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0,345</w:t>
            </w:r>
          </w:p>
        </w:tc>
      </w:tr>
      <w:tr w:rsidR="00865254" w:rsidRPr="00112942" w14:paraId="171C1216" w14:textId="77777777" w:rsidTr="00865254">
        <w:trPr>
          <w:trHeight w:val="300"/>
        </w:trPr>
        <w:tc>
          <w:tcPr>
            <w:tcW w:w="3257" w:type="dxa"/>
            <w:noWrap/>
            <w:hideMark/>
          </w:tcPr>
          <w:p w14:paraId="32E787D4"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Hodnocení tělesné zdatnosti</w:t>
            </w:r>
          </w:p>
        </w:tc>
        <w:tc>
          <w:tcPr>
            <w:tcW w:w="2193" w:type="dxa"/>
          </w:tcPr>
          <w:p w14:paraId="3F3574CC" w14:textId="626730E2"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(průměrná)</w:t>
            </w:r>
          </w:p>
        </w:tc>
        <w:tc>
          <w:tcPr>
            <w:tcW w:w="551" w:type="dxa"/>
          </w:tcPr>
          <w:p w14:paraId="69018286" w14:textId="2F58B2C3"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2074" w:type="dxa"/>
          </w:tcPr>
          <w:p w14:paraId="0305610C" w14:textId="2B4894E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(průměrná)</w:t>
            </w:r>
          </w:p>
        </w:tc>
        <w:tc>
          <w:tcPr>
            <w:tcW w:w="374" w:type="dxa"/>
          </w:tcPr>
          <w:p w14:paraId="1EA45A38" w14:textId="719A0088"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77528DAE" w14:textId="13116D8C"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0,57</w:t>
            </w:r>
          </w:p>
        </w:tc>
        <w:tc>
          <w:tcPr>
            <w:tcW w:w="719" w:type="dxa"/>
            <w:noWrap/>
            <w:hideMark/>
          </w:tcPr>
          <w:p w14:paraId="351238DC"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0,341</w:t>
            </w:r>
          </w:p>
        </w:tc>
      </w:tr>
      <w:tr w:rsidR="00865254" w:rsidRPr="00112942" w14:paraId="0676034C" w14:textId="77777777" w:rsidTr="00865254">
        <w:trPr>
          <w:trHeight w:val="300"/>
        </w:trPr>
        <w:tc>
          <w:tcPr>
            <w:tcW w:w="3257" w:type="dxa"/>
            <w:noWrap/>
            <w:hideMark/>
          </w:tcPr>
          <w:p w14:paraId="2AEE9861" w14:textId="2AAFD1F6" w:rsidR="00DA042B" w:rsidRPr="00112942" w:rsidRDefault="00DA042B" w:rsidP="00112942">
            <w:pPr>
              <w:spacing w:after="0" w:line="240" w:lineRule="auto"/>
              <w:ind w:firstLine="0"/>
              <w:contextualSpacing w:val="0"/>
              <w:jc w:val="left"/>
              <w:rPr>
                <w:rFonts w:ascii="Calibri" w:eastAsia="Times New Roman" w:hAnsi="Calibri" w:cs="Calibri"/>
                <w:b/>
                <w:bCs/>
                <w:color w:val="000000"/>
                <w:lang w:val="cs-CZ"/>
              </w:rPr>
            </w:pPr>
            <w:r w:rsidRPr="00112942">
              <w:rPr>
                <w:rFonts w:ascii="Calibri" w:eastAsia="Times New Roman" w:hAnsi="Calibri" w:cs="Calibri"/>
                <w:b/>
                <w:bCs/>
                <w:color w:val="000000"/>
                <w:lang w:val="cs-CZ"/>
              </w:rPr>
              <w:lastRenderedPageBreak/>
              <w:t xml:space="preserve">Organizované sport. </w:t>
            </w:r>
            <w:r w:rsidR="00083970" w:rsidRPr="00112942">
              <w:rPr>
                <w:rFonts w:ascii="Calibri" w:eastAsia="Times New Roman" w:hAnsi="Calibri" w:cs="Calibri"/>
                <w:b/>
                <w:bCs/>
                <w:color w:val="000000"/>
                <w:lang w:val="cs-CZ"/>
              </w:rPr>
              <w:t>A</w:t>
            </w:r>
            <w:r w:rsidRPr="00112942">
              <w:rPr>
                <w:rFonts w:ascii="Calibri" w:eastAsia="Times New Roman" w:hAnsi="Calibri" w:cs="Calibri"/>
                <w:b/>
                <w:bCs/>
                <w:color w:val="000000"/>
                <w:lang w:val="cs-CZ"/>
              </w:rPr>
              <w:t>ktivity</w:t>
            </w:r>
            <w:r w:rsidR="00083970">
              <w:rPr>
                <w:rFonts w:ascii="Calibri" w:eastAsia="Times New Roman" w:hAnsi="Calibri" w:cs="Calibri"/>
                <w:b/>
                <w:bCs/>
                <w:color w:val="000000"/>
                <w:lang w:val="cs-CZ"/>
              </w:rPr>
              <w:t xml:space="preserve"> (7 dní)</w:t>
            </w:r>
          </w:p>
        </w:tc>
        <w:tc>
          <w:tcPr>
            <w:tcW w:w="2193" w:type="dxa"/>
          </w:tcPr>
          <w:p w14:paraId="0C1C957E" w14:textId="7E26180B"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5,5</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hodiny denně</w:t>
            </w:r>
          </w:p>
        </w:tc>
        <w:tc>
          <w:tcPr>
            <w:tcW w:w="551" w:type="dxa"/>
          </w:tcPr>
          <w:p w14:paraId="6B8DAEB2" w14:textId="0E1F43E1"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3,8</w:t>
            </w:r>
          </w:p>
        </w:tc>
        <w:tc>
          <w:tcPr>
            <w:tcW w:w="2074" w:type="dxa"/>
          </w:tcPr>
          <w:p w14:paraId="4A35DC8A" w14:textId="2F5B1FE6"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2</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hodiny denně</w:t>
            </w:r>
          </w:p>
        </w:tc>
        <w:tc>
          <w:tcPr>
            <w:tcW w:w="374" w:type="dxa"/>
          </w:tcPr>
          <w:p w14:paraId="21F549D9" w14:textId="755DF10D"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4</w:t>
            </w:r>
          </w:p>
        </w:tc>
        <w:tc>
          <w:tcPr>
            <w:tcW w:w="608" w:type="dxa"/>
            <w:noWrap/>
            <w:hideMark/>
          </w:tcPr>
          <w:p w14:paraId="1E589888" w14:textId="2225DF53"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0,01</w:t>
            </w:r>
          </w:p>
        </w:tc>
        <w:tc>
          <w:tcPr>
            <w:tcW w:w="719" w:type="dxa"/>
            <w:noWrap/>
            <w:hideMark/>
          </w:tcPr>
          <w:p w14:paraId="47E06456" w14:textId="77777777"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0,918</w:t>
            </w:r>
          </w:p>
        </w:tc>
      </w:tr>
      <w:tr w:rsidR="00865254" w:rsidRPr="00112942" w14:paraId="491FC7E4" w14:textId="77777777" w:rsidTr="00865254">
        <w:trPr>
          <w:trHeight w:val="300"/>
        </w:trPr>
        <w:tc>
          <w:tcPr>
            <w:tcW w:w="3257" w:type="dxa"/>
            <w:noWrap/>
            <w:hideMark/>
          </w:tcPr>
          <w:p w14:paraId="78693C18"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všední</w:t>
            </w:r>
            <w:proofErr w:type="gramEnd"/>
            <w:r w:rsidRPr="00112942">
              <w:rPr>
                <w:rFonts w:ascii="Calibri" w:eastAsia="Times New Roman" w:hAnsi="Calibri" w:cs="Calibri"/>
                <w:color w:val="000000"/>
                <w:lang w:val="cs-CZ"/>
              </w:rPr>
              <w:t xml:space="preserve"> dny</w:t>
            </w:r>
          </w:p>
        </w:tc>
        <w:tc>
          <w:tcPr>
            <w:tcW w:w="2193" w:type="dxa"/>
          </w:tcPr>
          <w:p w14:paraId="6D1F926C" w14:textId="12068ED0"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551" w:type="dxa"/>
          </w:tcPr>
          <w:p w14:paraId="366397F8" w14:textId="352FE0B9"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2074" w:type="dxa"/>
          </w:tcPr>
          <w:p w14:paraId="1A670057" w14:textId="6E4D243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374" w:type="dxa"/>
          </w:tcPr>
          <w:p w14:paraId="693A26E5" w14:textId="15CC05F9"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78335B7A" w14:textId="5A1EC360"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0,07</w:t>
            </w:r>
          </w:p>
        </w:tc>
        <w:tc>
          <w:tcPr>
            <w:tcW w:w="719" w:type="dxa"/>
            <w:noWrap/>
            <w:hideMark/>
          </w:tcPr>
          <w:p w14:paraId="654953C6"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0,620</w:t>
            </w:r>
          </w:p>
        </w:tc>
      </w:tr>
      <w:tr w:rsidR="00865254" w:rsidRPr="00112942" w14:paraId="64442A1B" w14:textId="77777777" w:rsidTr="00865254">
        <w:trPr>
          <w:trHeight w:val="300"/>
        </w:trPr>
        <w:tc>
          <w:tcPr>
            <w:tcW w:w="3257" w:type="dxa"/>
            <w:noWrap/>
            <w:hideMark/>
          </w:tcPr>
          <w:p w14:paraId="6344646C"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Neorganizované- víkend</w:t>
            </w:r>
            <w:proofErr w:type="gramEnd"/>
          </w:p>
        </w:tc>
        <w:tc>
          <w:tcPr>
            <w:tcW w:w="2193" w:type="dxa"/>
          </w:tcPr>
          <w:p w14:paraId="30A4D922" w14:textId="73807B0B"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551" w:type="dxa"/>
          </w:tcPr>
          <w:p w14:paraId="4CB6A5C8" w14:textId="367E6899"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074" w:type="dxa"/>
          </w:tcPr>
          <w:p w14:paraId="0E841BB4" w14:textId="6BABF7FE"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374" w:type="dxa"/>
          </w:tcPr>
          <w:p w14:paraId="63EF0691" w14:textId="6277B1EE"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51CD60F8" w14:textId="76F3040B"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0,36</w:t>
            </w:r>
          </w:p>
        </w:tc>
        <w:tc>
          <w:tcPr>
            <w:tcW w:w="719" w:type="dxa"/>
            <w:noWrap/>
            <w:hideMark/>
          </w:tcPr>
          <w:p w14:paraId="4F0DECD9"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0,314</w:t>
            </w:r>
          </w:p>
        </w:tc>
      </w:tr>
      <w:tr w:rsidR="00865254" w:rsidRPr="00112942" w14:paraId="03969723" w14:textId="77777777" w:rsidTr="00865254">
        <w:trPr>
          <w:trHeight w:val="300"/>
        </w:trPr>
        <w:tc>
          <w:tcPr>
            <w:tcW w:w="3257" w:type="dxa"/>
            <w:noWrap/>
            <w:hideMark/>
          </w:tcPr>
          <w:p w14:paraId="26102F84"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Televize-všední dny</w:t>
            </w:r>
          </w:p>
        </w:tc>
        <w:tc>
          <w:tcPr>
            <w:tcW w:w="2193" w:type="dxa"/>
          </w:tcPr>
          <w:p w14:paraId="655C892A" w14:textId="58C80083"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551" w:type="dxa"/>
          </w:tcPr>
          <w:p w14:paraId="0188E288" w14:textId="7DE3E7D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2074" w:type="dxa"/>
          </w:tcPr>
          <w:p w14:paraId="722BDE43" w14:textId="530B4732"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w:t>
            </w:r>
            <w:r w:rsidR="00865254">
              <w:rPr>
                <w:rFonts w:ascii="Calibri" w:eastAsia="Times New Roman" w:hAnsi="Calibri" w:cs="Calibri"/>
                <w:color w:val="000000"/>
                <w:lang w:val="cs-CZ"/>
              </w:rPr>
              <w:t>a</w:t>
            </w:r>
            <w:r w:rsidR="00865254">
              <w:rPr>
                <w:rFonts w:ascii="Calibri" w:eastAsia="Times New Roman" w:hAnsi="Calibri" w:cs="Calibri"/>
                <w:color w:val="000000"/>
                <w:lang w:val="cs-CZ"/>
              </w:rPr>
              <w:t xml:space="preserve"> denně</w:t>
            </w:r>
          </w:p>
        </w:tc>
        <w:tc>
          <w:tcPr>
            <w:tcW w:w="374" w:type="dxa"/>
          </w:tcPr>
          <w:p w14:paraId="01E74670" w14:textId="6197E3B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1,5</w:t>
            </w:r>
          </w:p>
        </w:tc>
        <w:tc>
          <w:tcPr>
            <w:tcW w:w="608" w:type="dxa"/>
            <w:noWrap/>
            <w:hideMark/>
          </w:tcPr>
          <w:p w14:paraId="55FBAF65" w14:textId="63DBCA28"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0,00</w:t>
            </w:r>
          </w:p>
        </w:tc>
        <w:tc>
          <w:tcPr>
            <w:tcW w:w="719" w:type="dxa"/>
            <w:noWrap/>
            <w:hideMark/>
          </w:tcPr>
          <w:p w14:paraId="3384AABB"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0,935</w:t>
            </w:r>
          </w:p>
        </w:tc>
      </w:tr>
      <w:tr w:rsidR="00865254" w:rsidRPr="00112942" w14:paraId="27ED94F3" w14:textId="77777777" w:rsidTr="00865254">
        <w:trPr>
          <w:trHeight w:val="300"/>
        </w:trPr>
        <w:tc>
          <w:tcPr>
            <w:tcW w:w="3257" w:type="dxa"/>
            <w:noWrap/>
            <w:hideMark/>
          </w:tcPr>
          <w:p w14:paraId="4330CCF7"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Televize- víkend</w:t>
            </w:r>
            <w:proofErr w:type="gramEnd"/>
          </w:p>
        </w:tc>
        <w:tc>
          <w:tcPr>
            <w:tcW w:w="2193" w:type="dxa"/>
          </w:tcPr>
          <w:p w14:paraId="6752471D" w14:textId="27EE7D3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551" w:type="dxa"/>
          </w:tcPr>
          <w:p w14:paraId="3ECC594E" w14:textId="21EA0FB0"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074" w:type="dxa"/>
          </w:tcPr>
          <w:p w14:paraId="04B8B440" w14:textId="7708CC0F"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374" w:type="dxa"/>
          </w:tcPr>
          <w:p w14:paraId="4CA31CDD" w14:textId="01F10886"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423402DC" w14:textId="2085EB5D"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0,16</w:t>
            </w:r>
          </w:p>
        </w:tc>
        <w:tc>
          <w:tcPr>
            <w:tcW w:w="719" w:type="dxa"/>
            <w:noWrap/>
            <w:hideMark/>
          </w:tcPr>
          <w:p w14:paraId="605E97AC"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0,482</w:t>
            </w:r>
          </w:p>
        </w:tc>
      </w:tr>
      <w:tr w:rsidR="00865254" w:rsidRPr="00112942" w14:paraId="7C941ACD" w14:textId="77777777" w:rsidTr="00865254">
        <w:trPr>
          <w:trHeight w:val="300"/>
        </w:trPr>
        <w:tc>
          <w:tcPr>
            <w:tcW w:w="3257" w:type="dxa"/>
            <w:noWrap/>
            <w:hideMark/>
          </w:tcPr>
          <w:p w14:paraId="60780498" w14:textId="77777777" w:rsidR="00DA042B" w:rsidRPr="00112942" w:rsidRDefault="00DA042B" w:rsidP="00112942">
            <w:pPr>
              <w:spacing w:after="0" w:line="240" w:lineRule="auto"/>
              <w:ind w:firstLine="0"/>
              <w:contextualSpacing w:val="0"/>
              <w:jc w:val="left"/>
              <w:rPr>
                <w:rFonts w:ascii="Calibri" w:eastAsia="Times New Roman" w:hAnsi="Calibri" w:cs="Calibri"/>
                <w:b/>
                <w:bCs/>
                <w:color w:val="000000"/>
                <w:lang w:val="cs-CZ"/>
              </w:rPr>
            </w:pPr>
            <w:r w:rsidRPr="00112942">
              <w:rPr>
                <w:rFonts w:ascii="Calibri" w:eastAsia="Times New Roman" w:hAnsi="Calibri" w:cs="Calibri"/>
                <w:b/>
                <w:bCs/>
                <w:color w:val="000000"/>
                <w:lang w:val="cs-CZ"/>
              </w:rPr>
              <w:t>Počítač-všední dny</w:t>
            </w:r>
          </w:p>
        </w:tc>
        <w:tc>
          <w:tcPr>
            <w:tcW w:w="2193" w:type="dxa"/>
          </w:tcPr>
          <w:p w14:paraId="56A28856" w14:textId="369FB606"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2,5</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hodiny denně</w:t>
            </w:r>
          </w:p>
        </w:tc>
        <w:tc>
          <w:tcPr>
            <w:tcW w:w="551" w:type="dxa"/>
          </w:tcPr>
          <w:p w14:paraId="27D1F35A" w14:textId="3D89AC93"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3</w:t>
            </w:r>
          </w:p>
        </w:tc>
        <w:tc>
          <w:tcPr>
            <w:tcW w:w="2074" w:type="dxa"/>
          </w:tcPr>
          <w:p w14:paraId="1FAE012B" w14:textId="58CAC73A"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0,5</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hodiny denně</w:t>
            </w:r>
          </w:p>
        </w:tc>
        <w:tc>
          <w:tcPr>
            <w:tcW w:w="374" w:type="dxa"/>
          </w:tcPr>
          <w:p w14:paraId="489119F6" w14:textId="5828B40D"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1</w:t>
            </w:r>
          </w:p>
        </w:tc>
        <w:tc>
          <w:tcPr>
            <w:tcW w:w="608" w:type="dxa"/>
            <w:noWrap/>
            <w:hideMark/>
          </w:tcPr>
          <w:p w14:paraId="77551EA5" w14:textId="28971F1B"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0,00</w:t>
            </w:r>
          </w:p>
        </w:tc>
        <w:tc>
          <w:tcPr>
            <w:tcW w:w="719" w:type="dxa"/>
            <w:noWrap/>
            <w:hideMark/>
          </w:tcPr>
          <w:p w14:paraId="1785A192" w14:textId="77777777"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1,014</w:t>
            </w:r>
          </w:p>
        </w:tc>
      </w:tr>
      <w:tr w:rsidR="00865254" w:rsidRPr="00112942" w14:paraId="4D37DD00" w14:textId="77777777" w:rsidTr="00865254">
        <w:trPr>
          <w:trHeight w:val="300"/>
        </w:trPr>
        <w:tc>
          <w:tcPr>
            <w:tcW w:w="3257" w:type="dxa"/>
            <w:noWrap/>
            <w:hideMark/>
          </w:tcPr>
          <w:p w14:paraId="58D53696" w14:textId="77777777" w:rsidR="00DA042B" w:rsidRPr="00112942" w:rsidRDefault="00DA042B" w:rsidP="00112942">
            <w:pPr>
              <w:spacing w:after="0" w:line="240" w:lineRule="auto"/>
              <w:ind w:firstLine="0"/>
              <w:contextualSpacing w:val="0"/>
              <w:jc w:val="left"/>
              <w:rPr>
                <w:rFonts w:ascii="Calibri" w:eastAsia="Times New Roman" w:hAnsi="Calibri" w:cs="Calibri"/>
                <w:b/>
                <w:bCs/>
                <w:color w:val="000000"/>
                <w:lang w:val="cs-CZ"/>
              </w:rPr>
            </w:pPr>
            <w:r w:rsidRPr="00112942">
              <w:rPr>
                <w:rFonts w:ascii="Calibri" w:eastAsia="Times New Roman" w:hAnsi="Calibri" w:cs="Calibri"/>
                <w:b/>
                <w:bCs/>
                <w:color w:val="000000"/>
                <w:lang w:val="cs-CZ"/>
              </w:rPr>
              <w:t>Počítač-víkend</w:t>
            </w:r>
          </w:p>
        </w:tc>
        <w:tc>
          <w:tcPr>
            <w:tcW w:w="2193" w:type="dxa"/>
          </w:tcPr>
          <w:p w14:paraId="439E8FBB" w14:textId="0C709B1D"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2</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hodiny denně</w:t>
            </w:r>
          </w:p>
        </w:tc>
        <w:tc>
          <w:tcPr>
            <w:tcW w:w="551" w:type="dxa"/>
          </w:tcPr>
          <w:p w14:paraId="6CCF6CC9" w14:textId="576C6E6B"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1,8</w:t>
            </w:r>
          </w:p>
        </w:tc>
        <w:tc>
          <w:tcPr>
            <w:tcW w:w="2074" w:type="dxa"/>
          </w:tcPr>
          <w:p w14:paraId="5D85AEC3" w14:textId="0D0CD5E0"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0,5</w:t>
            </w:r>
            <w:r w:rsidR="00865254" w:rsidRPr="00865254">
              <w:rPr>
                <w:rFonts w:ascii="Calibri" w:eastAsia="Times New Roman" w:hAnsi="Calibri" w:cs="Calibri"/>
                <w:b/>
                <w:color w:val="000000"/>
                <w:lang w:val="cs-CZ"/>
              </w:rPr>
              <w:t xml:space="preserve"> </w:t>
            </w:r>
            <w:r w:rsidR="00865254" w:rsidRPr="00865254">
              <w:rPr>
                <w:rFonts w:ascii="Calibri" w:eastAsia="Times New Roman" w:hAnsi="Calibri" w:cs="Calibri"/>
                <w:b/>
                <w:color w:val="000000"/>
                <w:lang w:val="cs-CZ"/>
              </w:rPr>
              <w:t>hodiny denně</w:t>
            </w:r>
          </w:p>
        </w:tc>
        <w:tc>
          <w:tcPr>
            <w:tcW w:w="374" w:type="dxa"/>
          </w:tcPr>
          <w:p w14:paraId="1EC0F2A4" w14:textId="6188F89D"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0,5</w:t>
            </w:r>
          </w:p>
        </w:tc>
        <w:tc>
          <w:tcPr>
            <w:tcW w:w="608" w:type="dxa"/>
            <w:noWrap/>
            <w:hideMark/>
          </w:tcPr>
          <w:p w14:paraId="069C0C1C" w14:textId="019DD354"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0,00</w:t>
            </w:r>
          </w:p>
        </w:tc>
        <w:tc>
          <w:tcPr>
            <w:tcW w:w="719" w:type="dxa"/>
            <w:noWrap/>
            <w:hideMark/>
          </w:tcPr>
          <w:p w14:paraId="2B894C10" w14:textId="77777777"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1,042</w:t>
            </w:r>
          </w:p>
        </w:tc>
      </w:tr>
      <w:tr w:rsidR="00865254" w:rsidRPr="00112942" w14:paraId="0C00D78E" w14:textId="77777777" w:rsidTr="00865254">
        <w:trPr>
          <w:trHeight w:val="300"/>
        </w:trPr>
        <w:tc>
          <w:tcPr>
            <w:tcW w:w="3257" w:type="dxa"/>
            <w:noWrap/>
            <w:hideMark/>
          </w:tcPr>
          <w:p w14:paraId="73262502"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 xml:space="preserve">Elektronické </w:t>
            </w:r>
            <w:proofErr w:type="spellStart"/>
            <w:r w:rsidRPr="00112942">
              <w:rPr>
                <w:rFonts w:ascii="Calibri" w:eastAsia="Times New Roman" w:hAnsi="Calibri" w:cs="Calibri"/>
                <w:color w:val="000000"/>
                <w:lang w:val="cs-CZ"/>
              </w:rPr>
              <w:t>zařízení-všední</w:t>
            </w:r>
            <w:proofErr w:type="spellEnd"/>
            <w:r w:rsidRPr="00112942">
              <w:rPr>
                <w:rFonts w:ascii="Calibri" w:eastAsia="Times New Roman" w:hAnsi="Calibri" w:cs="Calibri"/>
                <w:color w:val="000000"/>
                <w:lang w:val="cs-CZ"/>
              </w:rPr>
              <w:t xml:space="preserve"> dny</w:t>
            </w:r>
          </w:p>
        </w:tc>
        <w:tc>
          <w:tcPr>
            <w:tcW w:w="2193" w:type="dxa"/>
          </w:tcPr>
          <w:p w14:paraId="5FC1E389" w14:textId="7DB5DEDD"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551" w:type="dxa"/>
          </w:tcPr>
          <w:p w14:paraId="038A4722" w14:textId="71850C3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1,8</w:t>
            </w:r>
          </w:p>
        </w:tc>
        <w:tc>
          <w:tcPr>
            <w:tcW w:w="2074" w:type="dxa"/>
          </w:tcPr>
          <w:p w14:paraId="2B5E77AD" w14:textId="40DB52DD"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374" w:type="dxa"/>
          </w:tcPr>
          <w:p w14:paraId="2ACC6F67" w14:textId="1D726B12"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1966C008" w14:textId="6B294F19"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0,31</w:t>
            </w:r>
          </w:p>
        </w:tc>
        <w:tc>
          <w:tcPr>
            <w:tcW w:w="719" w:type="dxa"/>
            <w:noWrap/>
            <w:hideMark/>
          </w:tcPr>
          <w:p w14:paraId="15E1A197"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0,346</w:t>
            </w:r>
          </w:p>
        </w:tc>
      </w:tr>
      <w:tr w:rsidR="00865254" w:rsidRPr="00112942" w14:paraId="347E3BCC" w14:textId="77777777" w:rsidTr="00865254">
        <w:trPr>
          <w:trHeight w:val="300"/>
        </w:trPr>
        <w:tc>
          <w:tcPr>
            <w:tcW w:w="3257" w:type="dxa"/>
            <w:noWrap/>
            <w:hideMark/>
          </w:tcPr>
          <w:p w14:paraId="175A10D2"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Elektronické zařízení-víkend</w:t>
            </w:r>
          </w:p>
        </w:tc>
        <w:tc>
          <w:tcPr>
            <w:tcW w:w="2193" w:type="dxa"/>
          </w:tcPr>
          <w:p w14:paraId="1C965DAC" w14:textId="6B4E207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hodiny denně</w:t>
            </w:r>
          </w:p>
        </w:tc>
        <w:tc>
          <w:tcPr>
            <w:tcW w:w="551" w:type="dxa"/>
          </w:tcPr>
          <w:p w14:paraId="6CADCA15" w14:textId="5460B481"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074" w:type="dxa"/>
          </w:tcPr>
          <w:p w14:paraId="4A0FB7FE" w14:textId="4A95276C"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hodin</w:t>
            </w:r>
            <w:r w:rsidR="00865254">
              <w:rPr>
                <w:rFonts w:ascii="Calibri" w:eastAsia="Times New Roman" w:hAnsi="Calibri" w:cs="Calibri"/>
                <w:color w:val="000000"/>
                <w:lang w:val="cs-CZ"/>
              </w:rPr>
              <w:t>a</w:t>
            </w:r>
            <w:r w:rsidR="00865254">
              <w:rPr>
                <w:rFonts w:ascii="Calibri" w:eastAsia="Times New Roman" w:hAnsi="Calibri" w:cs="Calibri"/>
                <w:color w:val="000000"/>
                <w:lang w:val="cs-CZ"/>
              </w:rPr>
              <w:t xml:space="preserve"> denně</w:t>
            </w:r>
          </w:p>
        </w:tc>
        <w:tc>
          <w:tcPr>
            <w:tcW w:w="374" w:type="dxa"/>
          </w:tcPr>
          <w:p w14:paraId="7C9E9034" w14:textId="2664D33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608" w:type="dxa"/>
            <w:noWrap/>
            <w:hideMark/>
          </w:tcPr>
          <w:p w14:paraId="7543FE89" w14:textId="7FDA814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0,25</w:t>
            </w:r>
          </w:p>
        </w:tc>
        <w:tc>
          <w:tcPr>
            <w:tcW w:w="719" w:type="dxa"/>
            <w:noWrap/>
            <w:hideMark/>
          </w:tcPr>
          <w:p w14:paraId="4C88BB17"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0,387</w:t>
            </w:r>
          </w:p>
        </w:tc>
      </w:tr>
      <w:tr w:rsidR="00865254" w:rsidRPr="00112942" w14:paraId="297A7B79" w14:textId="77777777" w:rsidTr="00865254">
        <w:trPr>
          <w:trHeight w:val="300"/>
        </w:trPr>
        <w:tc>
          <w:tcPr>
            <w:tcW w:w="3257" w:type="dxa"/>
            <w:noWrap/>
            <w:hideMark/>
          </w:tcPr>
          <w:p w14:paraId="69C8BDCD"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Spánek- všední</w:t>
            </w:r>
            <w:proofErr w:type="gramEnd"/>
            <w:r w:rsidRPr="00112942">
              <w:rPr>
                <w:rFonts w:ascii="Calibri" w:eastAsia="Times New Roman" w:hAnsi="Calibri" w:cs="Calibri"/>
                <w:color w:val="000000"/>
                <w:lang w:val="cs-CZ"/>
              </w:rPr>
              <w:t xml:space="preserve"> dny</w:t>
            </w:r>
          </w:p>
        </w:tc>
        <w:tc>
          <w:tcPr>
            <w:tcW w:w="2193" w:type="dxa"/>
          </w:tcPr>
          <w:p w14:paraId="08800A86" w14:textId="65EDAAA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495</w:t>
            </w:r>
            <w:r w:rsidR="00865254">
              <w:rPr>
                <w:rFonts w:ascii="Calibri" w:eastAsia="Times New Roman" w:hAnsi="Calibri" w:cs="Calibri"/>
                <w:color w:val="000000"/>
                <w:lang w:val="cs-CZ"/>
              </w:rPr>
              <w:t xml:space="preserve"> min</w:t>
            </w:r>
          </w:p>
        </w:tc>
        <w:tc>
          <w:tcPr>
            <w:tcW w:w="551" w:type="dxa"/>
          </w:tcPr>
          <w:p w14:paraId="29667E72" w14:textId="1CE6776E"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83</w:t>
            </w:r>
          </w:p>
        </w:tc>
        <w:tc>
          <w:tcPr>
            <w:tcW w:w="2074" w:type="dxa"/>
          </w:tcPr>
          <w:p w14:paraId="56D48327" w14:textId="7292514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865254">
              <w:rPr>
                <w:rFonts w:ascii="Calibri" w:eastAsia="Times New Roman" w:hAnsi="Calibri" w:cs="Calibri"/>
                <w:color w:val="000000"/>
                <w:lang w:val="cs-CZ"/>
              </w:rPr>
              <w:t xml:space="preserve"> min</w:t>
            </w:r>
          </w:p>
        </w:tc>
        <w:tc>
          <w:tcPr>
            <w:tcW w:w="374" w:type="dxa"/>
          </w:tcPr>
          <w:p w14:paraId="5EA0CFB5" w14:textId="694ADBC1"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90</w:t>
            </w:r>
          </w:p>
        </w:tc>
        <w:tc>
          <w:tcPr>
            <w:tcW w:w="608" w:type="dxa"/>
            <w:noWrap/>
            <w:hideMark/>
          </w:tcPr>
          <w:p w14:paraId="55264042" w14:textId="6A0F0E3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0,41</w:t>
            </w:r>
          </w:p>
        </w:tc>
        <w:tc>
          <w:tcPr>
            <w:tcW w:w="719" w:type="dxa"/>
            <w:noWrap/>
            <w:hideMark/>
          </w:tcPr>
          <w:p w14:paraId="377BF533"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0,274</w:t>
            </w:r>
          </w:p>
        </w:tc>
      </w:tr>
      <w:tr w:rsidR="00865254" w:rsidRPr="00112942" w14:paraId="58A95D40" w14:textId="77777777" w:rsidTr="00865254">
        <w:trPr>
          <w:trHeight w:val="300"/>
        </w:trPr>
        <w:tc>
          <w:tcPr>
            <w:tcW w:w="3257" w:type="dxa"/>
            <w:noWrap/>
            <w:hideMark/>
          </w:tcPr>
          <w:p w14:paraId="5ADF918B"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Spánek- víkend</w:t>
            </w:r>
            <w:proofErr w:type="gramEnd"/>
          </w:p>
        </w:tc>
        <w:tc>
          <w:tcPr>
            <w:tcW w:w="2193" w:type="dxa"/>
          </w:tcPr>
          <w:p w14:paraId="7B7EAA41" w14:textId="1419220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540</w:t>
            </w:r>
            <w:r w:rsidR="00865254">
              <w:rPr>
                <w:rFonts w:ascii="Calibri" w:eastAsia="Times New Roman" w:hAnsi="Calibri" w:cs="Calibri"/>
                <w:color w:val="000000"/>
                <w:lang w:val="cs-CZ"/>
              </w:rPr>
              <w:t xml:space="preserve"> min</w:t>
            </w:r>
          </w:p>
        </w:tc>
        <w:tc>
          <w:tcPr>
            <w:tcW w:w="551" w:type="dxa"/>
          </w:tcPr>
          <w:p w14:paraId="10D61F7E" w14:textId="181DA18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175</w:t>
            </w:r>
          </w:p>
        </w:tc>
        <w:tc>
          <w:tcPr>
            <w:tcW w:w="2074" w:type="dxa"/>
          </w:tcPr>
          <w:p w14:paraId="05E122E3" w14:textId="17C7B0DE"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600</w:t>
            </w:r>
            <w:r w:rsidR="00865254">
              <w:rPr>
                <w:rFonts w:ascii="Calibri" w:eastAsia="Times New Roman" w:hAnsi="Calibri" w:cs="Calibri"/>
                <w:color w:val="000000"/>
                <w:lang w:val="cs-CZ"/>
              </w:rPr>
              <w:t xml:space="preserve"> min</w:t>
            </w:r>
          </w:p>
        </w:tc>
        <w:tc>
          <w:tcPr>
            <w:tcW w:w="374" w:type="dxa"/>
          </w:tcPr>
          <w:p w14:paraId="616C0A15" w14:textId="76026A6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90</w:t>
            </w:r>
          </w:p>
        </w:tc>
        <w:tc>
          <w:tcPr>
            <w:tcW w:w="608" w:type="dxa"/>
            <w:noWrap/>
            <w:hideMark/>
          </w:tcPr>
          <w:p w14:paraId="4DDF715D" w14:textId="5A4D456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0,14</w:t>
            </w:r>
          </w:p>
        </w:tc>
        <w:tc>
          <w:tcPr>
            <w:tcW w:w="719" w:type="dxa"/>
            <w:noWrap/>
            <w:hideMark/>
          </w:tcPr>
          <w:p w14:paraId="100CDDE5"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0,492</w:t>
            </w:r>
          </w:p>
        </w:tc>
      </w:tr>
      <w:tr w:rsidR="00865254" w:rsidRPr="00112942" w14:paraId="165E60EE" w14:textId="77777777" w:rsidTr="00865254">
        <w:trPr>
          <w:trHeight w:val="300"/>
        </w:trPr>
        <w:tc>
          <w:tcPr>
            <w:tcW w:w="3257" w:type="dxa"/>
            <w:noWrap/>
            <w:hideMark/>
          </w:tcPr>
          <w:p w14:paraId="746B4FE4"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ovoce</w:t>
            </w:r>
          </w:p>
        </w:tc>
        <w:tc>
          <w:tcPr>
            <w:tcW w:w="2193" w:type="dxa"/>
          </w:tcPr>
          <w:p w14:paraId="224448BE" w14:textId="17BD23E6"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(2-4 x týdně)</w:t>
            </w:r>
          </w:p>
        </w:tc>
        <w:tc>
          <w:tcPr>
            <w:tcW w:w="551" w:type="dxa"/>
          </w:tcPr>
          <w:p w14:paraId="14D133DD" w14:textId="35666FFB"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2074" w:type="dxa"/>
          </w:tcPr>
          <w:p w14:paraId="19A77974" w14:textId="6B64A55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(1x denně každý den)</w:t>
            </w:r>
          </w:p>
        </w:tc>
        <w:tc>
          <w:tcPr>
            <w:tcW w:w="374" w:type="dxa"/>
          </w:tcPr>
          <w:p w14:paraId="09798DB0" w14:textId="24A0F949"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53E4D065" w14:textId="08CBB208"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0,12</w:t>
            </w:r>
          </w:p>
        </w:tc>
        <w:tc>
          <w:tcPr>
            <w:tcW w:w="719" w:type="dxa"/>
            <w:noWrap/>
            <w:hideMark/>
          </w:tcPr>
          <w:p w14:paraId="0C1B8232"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0,516</w:t>
            </w:r>
          </w:p>
        </w:tc>
      </w:tr>
      <w:tr w:rsidR="00865254" w:rsidRPr="00112942" w14:paraId="5360DDD2" w14:textId="77777777" w:rsidTr="00865254">
        <w:trPr>
          <w:trHeight w:val="300"/>
        </w:trPr>
        <w:tc>
          <w:tcPr>
            <w:tcW w:w="3257" w:type="dxa"/>
            <w:noWrap/>
            <w:hideMark/>
          </w:tcPr>
          <w:p w14:paraId="3DB936BE"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zelenina</w:t>
            </w:r>
          </w:p>
        </w:tc>
        <w:tc>
          <w:tcPr>
            <w:tcW w:w="2193" w:type="dxa"/>
          </w:tcPr>
          <w:p w14:paraId="237D6955" w14:textId="5DD06B40"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(2-4 x týdně)</w:t>
            </w:r>
          </w:p>
        </w:tc>
        <w:tc>
          <w:tcPr>
            <w:tcW w:w="551" w:type="dxa"/>
          </w:tcPr>
          <w:p w14:paraId="208924D5" w14:textId="5605F58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p>
        </w:tc>
        <w:tc>
          <w:tcPr>
            <w:tcW w:w="2074" w:type="dxa"/>
          </w:tcPr>
          <w:p w14:paraId="7D8A0F7B" w14:textId="4E88386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374" w:type="dxa"/>
          </w:tcPr>
          <w:p w14:paraId="27165FC2" w14:textId="5AE82A1F"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608" w:type="dxa"/>
            <w:noWrap/>
            <w:hideMark/>
          </w:tcPr>
          <w:p w14:paraId="0575FE47" w14:textId="173D55EF"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0,24</w:t>
            </w:r>
          </w:p>
        </w:tc>
        <w:tc>
          <w:tcPr>
            <w:tcW w:w="719" w:type="dxa"/>
            <w:noWrap/>
            <w:hideMark/>
          </w:tcPr>
          <w:p w14:paraId="1AA8A8CF"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0,397</w:t>
            </w:r>
          </w:p>
        </w:tc>
      </w:tr>
      <w:tr w:rsidR="00865254" w:rsidRPr="00112942" w14:paraId="565E798D" w14:textId="77777777" w:rsidTr="00865254">
        <w:trPr>
          <w:trHeight w:val="300"/>
        </w:trPr>
        <w:tc>
          <w:tcPr>
            <w:tcW w:w="3257" w:type="dxa"/>
            <w:noWrap/>
            <w:hideMark/>
          </w:tcPr>
          <w:p w14:paraId="462AAC36"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Konzumace sladkosti</w:t>
            </w:r>
          </w:p>
        </w:tc>
        <w:tc>
          <w:tcPr>
            <w:tcW w:w="2193" w:type="dxa"/>
          </w:tcPr>
          <w:p w14:paraId="05986E5D" w14:textId="6190FD99" w:rsidR="00DA042B" w:rsidRPr="00112942" w:rsidRDefault="00865254"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 xml:space="preserve">3 </w:t>
            </w:r>
            <w:r>
              <w:rPr>
                <w:rFonts w:ascii="Calibri" w:eastAsia="Times New Roman" w:hAnsi="Calibri" w:cs="Calibri"/>
                <w:color w:val="000000"/>
                <w:lang w:val="cs-CZ"/>
              </w:rPr>
              <w:t>(2-4 x týdně)</w:t>
            </w:r>
          </w:p>
        </w:tc>
        <w:tc>
          <w:tcPr>
            <w:tcW w:w="551" w:type="dxa"/>
          </w:tcPr>
          <w:p w14:paraId="455F7BF5" w14:textId="1D457695"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p>
        </w:tc>
        <w:tc>
          <w:tcPr>
            <w:tcW w:w="2074" w:type="dxa"/>
          </w:tcPr>
          <w:p w14:paraId="4BD47C56" w14:textId="5A2DF56A"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3</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(2-4 x týdně)</w:t>
            </w:r>
          </w:p>
        </w:tc>
        <w:tc>
          <w:tcPr>
            <w:tcW w:w="374" w:type="dxa"/>
          </w:tcPr>
          <w:p w14:paraId="444C536C" w14:textId="3F67DEE1"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608" w:type="dxa"/>
            <w:noWrap/>
            <w:hideMark/>
          </w:tcPr>
          <w:p w14:paraId="6E1D752C" w14:textId="20645638"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0,34</w:t>
            </w:r>
          </w:p>
        </w:tc>
        <w:tc>
          <w:tcPr>
            <w:tcW w:w="719" w:type="dxa"/>
            <w:noWrap/>
            <w:hideMark/>
          </w:tcPr>
          <w:p w14:paraId="7B2505DA"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0,333</w:t>
            </w:r>
          </w:p>
        </w:tc>
      </w:tr>
      <w:tr w:rsidR="00865254" w:rsidRPr="00112942" w14:paraId="7EB14B9D" w14:textId="77777777" w:rsidTr="00865254">
        <w:trPr>
          <w:trHeight w:val="300"/>
        </w:trPr>
        <w:tc>
          <w:tcPr>
            <w:tcW w:w="3257" w:type="dxa"/>
            <w:noWrap/>
            <w:hideMark/>
          </w:tcPr>
          <w:p w14:paraId="0169EBB8" w14:textId="77777777" w:rsidR="00DA042B" w:rsidRPr="00112942" w:rsidRDefault="00DA042B" w:rsidP="00112942">
            <w:pPr>
              <w:spacing w:after="0" w:line="240" w:lineRule="auto"/>
              <w:ind w:firstLine="0"/>
              <w:contextualSpacing w:val="0"/>
              <w:jc w:val="left"/>
              <w:rPr>
                <w:rFonts w:ascii="Calibri" w:eastAsia="Times New Roman" w:hAnsi="Calibri" w:cs="Calibri"/>
                <w:b/>
                <w:bCs/>
                <w:color w:val="000000"/>
                <w:lang w:val="cs-CZ"/>
              </w:rPr>
            </w:pPr>
            <w:r w:rsidRPr="00112942">
              <w:rPr>
                <w:rFonts w:ascii="Calibri" w:eastAsia="Times New Roman" w:hAnsi="Calibri" w:cs="Calibri"/>
                <w:b/>
                <w:bCs/>
                <w:color w:val="000000"/>
                <w:lang w:val="cs-CZ"/>
              </w:rPr>
              <w:t>Konzumace slazené nápoje</w:t>
            </w:r>
          </w:p>
        </w:tc>
        <w:tc>
          <w:tcPr>
            <w:tcW w:w="2193" w:type="dxa"/>
          </w:tcPr>
          <w:p w14:paraId="671419EF" w14:textId="2A5892E9"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4</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(5-6 x týdně)</w:t>
            </w:r>
          </w:p>
        </w:tc>
        <w:tc>
          <w:tcPr>
            <w:tcW w:w="551" w:type="dxa"/>
          </w:tcPr>
          <w:p w14:paraId="12AE2F22" w14:textId="538EAA93"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3</w:t>
            </w:r>
          </w:p>
        </w:tc>
        <w:tc>
          <w:tcPr>
            <w:tcW w:w="2074" w:type="dxa"/>
          </w:tcPr>
          <w:p w14:paraId="34BEC672" w14:textId="65005B93"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2</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(1 x týdně)</w:t>
            </w:r>
          </w:p>
        </w:tc>
        <w:tc>
          <w:tcPr>
            <w:tcW w:w="374" w:type="dxa"/>
          </w:tcPr>
          <w:p w14:paraId="2A00BC42" w14:textId="7BF8F21A"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2</w:t>
            </w:r>
          </w:p>
        </w:tc>
        <w:tc>
          <w:tcPr>
            <w:tcW w:w="608" w:type="dxa"/>
            <w:noWrap/>
            <w:hideMark/>
          </w:tcPr>
          <w:p w14:paraId="5784AEFC" w14:textId="3F292F1A"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0,01</w:t>
            </w:r>
          </w:p>
        </w:tc>
        <w:tc>
          <w:tcPr>
            <w:tcW w:w="719" w:type="dxa"/>
            <w:noWrap/>
            <w:hideMark/>
          </w:tcPr>
          <w:p w14:paraId="1839DBC8" w14:textId="77777777"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0,917</w:t>
            </w:r>
          </w:p>
        </w:tc>
      </w:tr>
      <w:tr w:rsidR="00865254" w:rsidRPr="00112942" w14:paraId="11D90C4A" w14:textId="77777777" w:rsidTr="00865254">
        <w:trPr>
          <w:trHeight w:val="300"/>
        </w:trPr>
        <w:tc>
          <w:tcPr>
            <w:tcW w:w="3257" w:type="dxa"/>
            <w:noWrap/>
            <w:hideMark/>
          </w:tcPr>
          <w:p w14:paraId="72AEBC92" w14:textId="77777777" w:rsidR="00DA042B" w:rsidRPr="00112942" w:rsidRDefault="00DA042B" w:rsidP="00112942">
            <w:pPr>
              <w:spacing w:after="0" w:line="240" w:lineRule="auto"/>
              <w:ind w:firstLine="0"/>
              <w:contextualSpacing w:val="0"/>
              <w:jc w:val="left"/>
              <w:rPr>
                <w:rFonts w:ascii="Calibri" w:eastAsia="Times New Roman" w:hAnsi="Calibri" w:cs="Calibri"/>
                <w:b/>
                <w:bCs/>
                <w:color w:val="000000"/>
                <w:lang w:val="cs-CZ"/>
              </w:rPr>
            </w:pPr>
            <w:r w:rsidRPr="00112942">
              <w:rPr>
                <w:rFonts w:ascii="Calibri" w:eastAsia="Times New Roman" w:hAnsi="Calibri" w:cs="Calibri"/>
                <w:b/>
                <w:bCs/>
                <w:color w:val="000000"/>
                <w:lang w:val="cs-CZ"/>
              </w:rPr>
              <w:t xml:space="preserve">Konzumace </w:t>
            </w:r>
            <w:proofErr w:type="spellStart"/>
            <w:r w:rsidRPr="00112942">
              <w:rPr>
                <w:rFonts w:ascii="Calibri" w:eastAsia="Times New Roman" w:hAnsi="Calibri" w:cs="Calibri"/>
                <w:b/>
                <w:bCs/>
                <w:color w:val="000000"/>
                <w:lang w:val="cs-CZ"/>
              </w:rPr>
              <w:t>chipsy</w:t>
            </w:r>
            <w:proofErr w:type="spellEnd"/>
          </w:p>
        </w:tc>
        <w:tc>
          <w:tcPr>
            <w:tcW w:w="2193" w:type="dxa"/>
          </w:tcPr>
          <w:p w14:paraId="2399F3EB" w14:textId="4AEB00E9"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2</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(1 x týdně)</w:t>
            </w:r>
          </w:p>
        </w:tc>
        <w:tc>
          <w:tcPr>
            <w:tcW w:w="551" w:type="dxa"/>
          </w:tcPr>
          <w:p w14:paraId="6D06D0F9" w14:textId="34D39BF2"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2</w:t>
            </w:r>
          </w:p>
        </w:tc>
        <w:tc>
          <w:tcPr>
            <w:tcW w:w="2074" w:type="dxa"/>
          </w:tcPr>
          <w:p w14:paraId="61738347" w14:textId="160B0B8E" w:rsidR="00DA042B" w:rsidRPr="00865254"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865254">
              <w:rPr>
                <w:rFonts w:ascii="Calibri" w:eastAsia="Times New Roman" w:hAnsi="Calibri" w:cs="Calibri"/>
                <w:b/>
                <w:bCs/>
                <w:color w:val="000000"/>
                <w:lang w:val="cs-CZ"/>
              </w:rPr>
              <w:t>1</w:t>
            </w:r>
            <w:r w:rsidR="00865254" w:rsidRPr="00865254">
              <w:rPr>
                <w:rFonts w:ascii="Calibri" w:eastAsia="Times New Roman" w:hAnsi="Calibri" w:cs="Calibri"/>
                <w:b/>
                <w:bCs/>
                <w:color w:val="000000"/>
                <w:lang w:val="cs-CZ"/>
              </w:rPr>
              <w:t xml:space="preserve"> </w:t>
            </w:r>
            <w:r w:rsidR="00865254" w:rsidRPr="00865254">
              <w:rPr>
                <w:rFonts w:ascii="Calibri" w:eastAsia="Times New Roman" w:hAnsi="Calibri" w:cs="Calibri"/>
                <w:b/>
                <w:color w:val="000000"/>
                <w:lang w:val="cs-CZ"/>
              </w:rPr>
              <w:t>(méně než 1x týdně)</w:t>
            </w:r>
          </w:p>
        </w:tc>
        <w:tc>
          <w:tcPr>
            <w:tcW w:w="374" w:type="dxa"/>
          </w:tcPr>
          <w:p w14:paraId="1852F157" w14:textId="1F5E9C89"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Pr>
                <w:rFonts w:ascii="Calibri" w:eastAsia="Times New Roman" w:hAnsi="Calibri" w:cs="Calibri"/>
                <w:b/>
                <w:bCs/>
                <w:color w:val="000000"/>
                <w:lang w:val="cs-CZ"/>
              </w:rPr>
              <w:t>1</w:t>
            </w:r>
          </w:p>
        </w:tc>
        <w:tc>
          <w:tcPr>
            <w:tcW w:w="608" w:type="dxa"/>
            <w:noWrap/>
            <w:hideMark/>
          </w:tcPr>
          <w:p w14:paraId="348514AA" w14:textId="7942F236"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0,04</w:t>
            </w:r>
          </w:p>
        </w:tc>
        <w:tc>
          <w:tcPr>
            <w:tcW w:w="719" w:type="dxa"/>
            <w:noWrap/>
            <w:hideMark/>
          </w:tcPr>
          <w:p w14:paraId="70769FB0" w14:textId="77777777" w:rsidR="00DA042B" w:rsidRPr="00112942" w:rsidRDefault="00DA042B" w:rsidP="00DA042B">
            <w:pPr>
              <w:spacing w:after="0" w:line="240" w:lineRule="auto"/>
              <w:ind w:firstLine="0"/>
              <w:contextualSpacing w:val="0"/>
              <w:jc w:val="center"/>
              <w:rPr>
                <w:rFonts w:ascii="Calibri" w:eastAsia="Times New Roman" w:hAnsi="Calibri" w:cs="Calibri"/>
                <w:b/>
                <w:bCs/>
                <w:color w:val="000000"/>
                <w:lang w:val="cs-CZ"/>
              </w:rPr>
            </w:pPr>
            <w:r w:rsidRPr="00112942">
              <w:rPr>
                <w:rFonts w:ascii="Calibri" w:eastAsia="Times New Roman" w:hAnsi="Calibri" w:cs="Calibri"/>
                <w:b/>
                <w:bCs/>
                <w:color w:val="000000"/>
                <w:lang w:val="cs-CZ"/>
              </w:rPr>
              <w:t>0,712</w:t>
            </w:r>
          </w:p>
        </w:tc>
      </w:tr>
      <w:tr w:rsidR="00865254" w:rsidRPr="00112942" w14:paraId="073583F4" w14:textId="77777777" w:rsidTr="00865254">
        <w:trPr>
          <w:trHeight w:val="300"/>
        </w:trPr>
        <w:tc>
          <w:tcPr>
            <w:tcW w:w="3257" w:type="dxa"/>
            <w:noWrap/>
            <w:hideMark/>
          </w:tcPr>
          <w:p w14:paraId="4EB93558"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r w:rsidRPr="00112942">
              <w:rPr>
                <w:rFonts w:ascii="Calibri" w:eastAsia="Times New Roman" w:hAnsi="Calibri" w:cs="Calibri"/>
                <w:color w:val="000000"/>
                <w:lang w:val="cs-CZ"/>
              </w:rPr>
              <w:t>Stravování ve fast foodech</w:t>
            </w:r>
          </w:p>
        </w:tc>
        <w:tc>
          <w:tcPr>
            <w:tcW w:w="2193" w:type="dxa"/>
          </w:tcPr>
          <w:p w14:paraId="0727037E" w14:textId="2DF8180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(méně než 1x týdně)</w:t>
            </w:r>
          </w:p>
        </w:tc>
        <w:tc>
          <w:tcPr>
            <w:tcW w:w="551" w:type="dxa"/>
          </w:tcPr>
          <w:p w14:paraId="445F1A5A" w14:textId="6C0E8C44"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2074" w:type="dxa"/>
          </w:tcPr>
          <w:p w14:paraId="7853B4A2" w14:textId="25DAE94A"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(méně než 1x týdně)</w:t>
            </w:r>
          </w:p>
        </w:tc>
        <w:tc>
          <w:tcPr>
            <w:tcW w:w="374" w:type="dxa"/>
          </w:tcPr>
          <w:p w14:paraId="6886E4AE" w14:textId="47F118EC"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32404F3B" w14:textId="4101437D"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0,17</w:t>
            </w:r>
          </w:p>
        </w:tc>
        <w:tc>
          <w:tcPr>
            <w:tcW w:w="719" w:type="dxa"/>
            <w:noWrap/>
            <w:hideMark/>
          </w:tcPr>
          <w:p w14:paraId="682C513D"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0,507</w:t>
            </w:r>
          </w:p>
        </w:tc>
      </w:tr>
      <w:tr w:rsidR="00865254" w:rsidRPr="00112942" w14:paraId="0035CF94" w14:textId="77777777" w:rsidTr="00865254">
        <w:trPr>
          <w:trHeight w:val="300"/>
        </w:trPr>
        <w:tc>
          <w:tcPr>
            <w:tcW w:w="3257" w:type="dxa"/>
            <w:noWrap/>
            <w:hideMark/>
          </w:tcPr>
          <w:p w14:paraId="2B13E59C"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všední</w:t>
            </w:r>
            <w:proofErr w:type="gramEnd"/>
            <w:r w:rsidRPr="00112942">
              <w:rPr>
                <w:rFonts w:ascii="Calibri" w:eastAsia="Times New Roman" w:hAnsi="Calibri" w:cs="Calibri"/>
                <w:color w:val="000000"/>
                <w:lang w:val="cs-CZ"/>
              </w:rPr>
              <w:t xml:space="preserve"> den</w:t>
            </w:r>
          </w:p>
        </w:tc>
        <w:tc>
          <w:tcPr>
            <w:tcW w:w="2193" w:type="dxa"/>
          </w:tcPr>
          <w:p w14:paraId="4C74D135" w14:textId="6D2CFDD8"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(5-6 x týdně)</w:t>
            </w:r>
          </w:p>
        </w:tc>
        <w:tc>
          <w:tcPr>
            <w:tcW w:w="551" w:type="dxa"/>
          </w:tcPr>
          <w:p w14:paraId="261AAF8A" w14:textId="520C1C06"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5</w:t>
            </w:r>
          </w:p>
        </w:tc>
        <w:tc>
          <w:tcPr>
            <w:tcW w:w="2074" w:type="dxa"/>
          </w:tcPr>
          <w:p w14:paraId="0E814F49" w14:textId="1F2093AF"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(5-6 x týdně)</w:t>
            </w:r>
          </w:p>
        </w:tc>
        <w:tc>
          <w:tcPr>
            <w:tcW w:w="374" w:type="dxa"/>
          </w:tcPr>
          <w:p w14:paraId="0627842C" w14:textId="085E7A5C"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4</w:t>
            </w:r>
          </w:p>
        </w:tc>
        <w:tc>
          <w:tcPr>
            <w:tcW w:w="608" w:type="dxa"/>
            <w:noWrap/>
            <w:hideMark/>
          </w:tcPr>
          <w:p w14:paraId="355C4D77" w14:textId="19FFD1FD"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0,69</w:t>
            </w:r>
          </w:p>
        </w:tc>
        <w:tc>
          <w:tcPr>
            <w:tcW w:w="719" w:type="dxa"/>
            <w:noWrap/>
            <w:hideMark/>
          </w:tcPr>
          <w:p w14:paraId="3114A61F"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0,146</w:t>
            </w:r>
          </w:p>
        </w:tc>
      </w:tr>
      <w:tr w:rsidR="00865254" w:rsidRPr="00112942" w14:paraId="6EE9E158" w14:textId="77777777" w:rsidTr="00865254">
        <w:trPr>
          <w:trHeight w:val="300"/>
        </w:trPr>
        <w:tc>
          <w:tcPr>
            <w:tcW w:w="3257" w:type="dxa"/>
            <w:noWrap/>
            <w:hideMark/>
          </w:tcPr>
          <w:p w14:paraId="2B690BDA" w14:textId="77777777" w:rsidR="00DA042B" w:rsidRPr="00112942" w:rsidRDefault="00DA042B" w:rsidP="00112942">
            <w:pPr>
              <w:spacing w:after="0" w:line="240" w:lineRule="auto"/>
              <w:ind w:firstLine="0"/>
              <w:contextualSpacing w:val="0"/>
              <w:jc w:val="left"/>
              <w:rPr>
                <w:rFonts w:ascii="Calibri" w:eastAsia="Times New Roman" w:hAnsi="Calibri" w:cs="Calibri"/>
                <w:color w:val="000000"/>
                <w:lang w:val="cs-CZ"/>
              </w:rPr>
            </w:pPr>
            <w:proofErr w:type="gramStart"/>
            <w:r w:rsidRPr="00112942">
              <w:rPr>
                <w:rFonts w:ascii="Calibri" w:eastAsia="Times New Roman" w:hAnsi="Calibri" w:cs="Calibri"/>
                <w:color w:val="000000"/>
                <w:lang w:val="cs-CZ"/>
              </w:rPr>
              <w:t>Snídaně- víkend</w:t>
            </w:r>
            <w:proofErr w:type="gramEnd"/>
          </w:p>
        </w:tc>
        <w:tc>
          <w:tcPr>
            <w:tcW w:w="2193" w:type="dxa"/>
          </w:tcPr>
          <w:p w14:paraId="3DE4B575" w14:textId="1F32EBEC"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(1 x týdně)</w:t>
            </w:r>
          </w:p>
        </w:tc>
        <w:tc>
          <w:tcPr>
            <w:tcW w:w="551" w:type="dxa"/>
          </w:tcPr>
          <w:p w14:paraId="1DD3082D" w14:textId="3927B416"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1</w:t>
            </w:r>
          </w:p>
        </w:tc>
        <w:tc>
          <w:tcPr>
            <w:tcW w:w="2074" w:type="dxa"/>
          </w:tcPr>
          <w:p w14:paraId="431CCC0E" w14:textId="0CFD119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2</w:t>
            </w:r>
            <w:r w:rsidR="00865254">
              <w:rPr>
                <w:rFonts w:ascii="Calibri" w:eastAsia="Times New Roman" w:hAnsi="Calibri" w:cs="Calibri"/>
                <w:color w:val="000000"/>
                <w:lang w:val="cs-CZ"/>
              </w:rPr>
              <w:t xml:space="preserve"> </w:t>
            </w:r>
            <w:r w:rsidR="00865254">
              <w:rPr>
                <w:rFonts w:ascii="Calibri" w:eastAsia="Times New Roman" w:hAnsi="Calibri" w:cs="Calibri"/>
                <w:color w:val="000000"/>
                <w:lang w:val="cs-CZ"/>
              </w:rPr>
              <w:t>(1 x týdně)</w:t>
            </w:r>
          </w:p>
        </w:tc>
        <w:tc>
          <w:tcPr>
            <w:tcW w:w="374" w:type="dxa"/>
          </w:tcPr>
          <w:p w14:paraId="4A13F6AE" w14:textId="3C05AD40"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Pr>
                <w:rFonts w:ascii="Calibri" w:eastAsia="Times New Roman" w:hAnsi="Calibri" w:cs="Calibri"/>
                <w:color w:val="000000"/>
                <w:lang w:val="cs-CZ"/>
              </w:rPr>
              <w:t>0</w:t>
            </w:r>
          </w:p>
        </w:tc>
        <w:tc>
          <w:tcPr>
            <w:tcW w:w="608" w:type="dxa"/>
            <w:noWrap/>
            <w:hideMark/>
          </w:tcPr>
          <w:p w14:paraId="77F86EAE" w14:textId="3506345F"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0,69</w:t>
            </w:r>
          </w:p>
        </w:tc>
        <w:tc>
          <w:tcPr>
            <w:tcW w:w="719" w:type="dxa"/>
            <w:noWrap/>
            <w:hideMark/>
          </w:tcPr>
          <w:p w14:paraId="10BAF230" w14:textId="77777777" w:rsidR="00DA042B" w:rsidRPr="00112942" w:rsidRDefault="00DA042B" w:rsidP="00DA042B">
            <w:pPr>
              <w:spacing w:after="0" w:line="240" w:lineRule="auto"/>
              <w:ind w:firstLine="0"/>
              <w:contextualSpacing w:val="0"/>
              <w:jc w:val="center"/>
              <w:rPr>
                <w:rFonts w:ascii="Calibri" w:eastAsia="Times New Roman" w:hAnsi="Calibri" w:cs="Calibri"/>
                <w:color w:val="000000"/>
                <w:lang w:val="cs-CZ"/>
              </w:rPr>
            </w:pPr>
            <w:r w:rsidRPr="00112942">
              <w:rPr>
                <w:rFonts w:ascii="Calibri" w:eastAsia="Times New Roman" w:hAnsi="Calibri" w:cs="Calibri"/>
                <w:color w:val="000000"/>
                <w:lang w:val="cs-CZ"/>
              </w:rPr>
              <w:t>0,195</w:t>
            </w:r>
          </w:p>
        </w:tc>
      </w:tr>
    </w:tbl>
    <w:p w14:paraId="00FCA0F0" w14:textId="165DEEE3" w:rsidR="002940FC" w:rsidRPr="002940FC" w:rsidRDefault="002940FC" w:rsidP="002940FC">
      <w:pPr>
        <w:ind w:firstLine="0"/>
        <w:rPr>
          <w:lang w:val="cs-CZ"/>
        </w:rPr>
      </w:pPr>
      <w:proofErr w:type="spellStart"/>
      <w:r w:rsidRPr="00F662E9">
        <w:t>Md</w:t>
      </w:r>
      <w:r>
        <w:t>n</w:t>
      </w:r>
      <w:proofErr w:type="spellEnd"/>
      <w:r>
        <w:t>=</w:t>
      </w:r>
      <w:r w:rsidRPr="00F662E9">
        <w:t xml:space="preserve"> medián I</w:t>
      </w:r>
      <w:r>
        <w:t>Q</w:t>
      </w:r>
      <w:r w:rsidRPr="00F662E9">
        <w:t xml:space="preserve">R= </w:t>
      </w:r>
      <w:proofErr w:type="spellStart"/>
      <w:r w:rsidRPr="00F662E9">
        <w:t>interkvartilové</w:t>
      </w:r>
      <w:proofErr w:type="spellEnd"/>
      <w:r w:rsidRPr="00F662E9">
        <w:t xml:space="preserve"> rozpětí p= p-</w:t>
      </w:r>
      <w:proofErr w:type="spellStart"/>
      <w:proofErr w:type="gramStart"/>
      <w:r w:rsidRPr="00F662E9">
        <w:t>value</w:t>
      </w:r>
      <w:proofErr w:type="spellEnd"/>
      <w:r>
        <w:t xml:space="preserve">  </w:t>
      </w:r>
      <w:r w:rsidRPr="00F662E9">
        <w:t>d</w:t>
      </w:r>
      <w:proofErr w:type="gramEnd"/>
      <w:r w:rsidRPr="00F662E9">
        <w:t>=</w:t>
      </w:r>
      <w:proofErr w:type="spellStart"/>
      <w:r w:rsidRPr="00F662E9">
        <w:t>effect</w:t>
      </w:r>
      <w:proofErr w:type="spellEnd"/>
      <w:r w:rsidRPr="00F662E9">
        <w:t xml:space="preserve"> </w:t>
      </w:r>
      <w:proofErr w:type="spellStart"/>
      <w:r w:rsidRPr="00F662E9">
        <w:t>size</w:t>
      </w:r>
      <w:proofErr w:type="spellEnd"/>
    </w:p>
    <w:p w14:paraId="167699B2" w14:textId="4FFEE74F" w:rsidR="00F32EF1" w:rsidRDefault="00F32EF1" w:rsidP="00F32EF1">
      <w:pPr>
        <w:pStyle w:val="Oznaentabulkyobrzku"/>
        <w:rPr>
          <w:b w:val="0"/>
        </w:rPr>
      </w:pPr>
      <w:r w:rsidRPr="00F32EF1">
        <w:rPr>
          <w:b w:val="0"/>
        </w:rPr>
        <w:t xml:space="preserve">U </w:t>
      </w:r>
      <w:r>
        <w:rPr>
          <w:b w:val="0"/>
        </w:rPr>
        <w:t xml:space="preserve">zdravých dívek při organizované pohybové aktivitě je medián 2 hodiny týdně (IGR=4,5). U zdravých </w:t>
      </w:r>
      <w:r w:rsidR="00933E88">
        <w:rPr>
          <w:b w:val="0"/>
        </w:rPr>
        <w:t>chlapci</w:t>
      </w:r>
      <w:r>
        <w:rPr>
          <w:b w:val="0"/>
        </w:rPr>
        <w:t xml:space="preserve"> je medián 5,5 hodiny (I</w:t>
      </w:r>
      <w:r w:rsidR="00671542">
        <w:rPr>
          <w:b w:val="0"/>
        </w:rPr>
        <w:t>Q</w:t>
      </w:r>
      <w:r>
        <w:rPr>
          <w:b w:val="0"/>
        </w:rPr>
        <w:t xml:space="preserve">R=3,8). </w:t>
      </w:r>
    </w:p>
    <w:p w14:paraId="475AAAC2" w14:textId="4DE8A616" w:rsidR="00F32EF1" w:rsidRDefault="00F32EF1" w:rsidP="00F32EF1">
      <w:pPr>
        <w:pStyle w:val="Nzevtabulkyobrzku"/>
        <w:rPr>
          <w:i w:val="0"/>
        </w:rPr>
      </w:pPr>
      <w:r>
        <w:rPr>
          <w:i w:val="0"/>
        </w:rPr>
        <w:t xml:space="preserve">Medián v otázce trávení volného času u počítače ve všední dny vychází u dívek zdravých 0,5 hodiny (IGR=0,8), kdežto u </w:t>
      </w:r>
      <w:r w:rsidR="00933E88">
        <w:rPr>
          <w:i w:val="0"/>
        </w:rPr>
        <w:t>chlapců</w:t>
      </w:r>
      <w:r>
        <w:rPr>
          <w:i w:val="0"/>
        </w:rPr>
        <w:t xml:space="preserve"> je medián 2,5 hodiny (I</w:t>
      </w:r>
      <w:r w:rsidR="00671542">
        <w:rPr>
          <w:i w:val="0"/>
        </w:rPr>
        <w:t>Q</w:t>
      </w:r>
      <w:r>
        <w:rPr>
          <w:i w:val="0"/>
        </w:rPr>
        <w:t>R=3). O víkendu u dívek vyšel stejně jako ve všední dny 0,5 hodiny (I</w:t>
      </w:r>
      <w:r w:rsidR="00671542">
        <w:rPr>
          <w:i w:val="0"/>
        </w:rPr>
        <w:t>Q</w:t>
      </w:r>
      <w:r>
        <w:rPr>
          <w:i w:val="0"/>
        </w:rPr>
        <w:t xml:space="preserve">R=0,5). Medián u </w:t>
      </w:r>
      <w:r w:rsidR="00933E88">
        <w:rPr>
          <w:i w:val="0"/>
        </w:rPr>
        <w:t>chlapců</w:t>
      </w:r>
      <w:r>
        <w:rPr>
          <w:i w:val="0"/>
        </w:rPr>
        <w:t xml:space="preserve"> je o půl hodiny nižší, tedy 2 hodiny denně (I</w:t>
      </w:r>
      <w:r w:rsidR="00671542">
        <w:rPr>
          <w:i w:val="0"/>
        </w:rPr>
        <w:t>Q</w:t>
      </w:r>
      <w:r>
        <w:rPr>
          <w:i w:val="0"/>
        </w:rPr>
        <w:t>R=1,8).</w:t>
      </w:r>
    </w:p>
    <w:p w14:paraId="0228165A" w14:textId="5DB2E35E" w:rsidR="00F32EF1" w:rsidRDefault="00F32EF1" w:rsidP="00F32EF1">
      <w:pPr>
        <w:pStyle w:val="Nzevtabulkyobrzku"/>
        <w:rPr>
          <w:i w:val="0"/>
        </w:rPr>
      </w:pPr>
      <w:r>
        <w:rPr>
          <w:i w:val="0"/>
        </w:rPr>
        <w:t>Při konzumaci slazených nápojů u dívek zdravých vyšel medián 1x týdně (I</w:t>
      </w:r>
      <w:r w:rsidR="00671542">
        <w:rPr>
          <w:i w:val="0"/>
        </w:rPr>
        <w:t>Q</w:t>
      </w:r>
      <w:r>
        <w:rPr>
          <w:i w:val="0"/>
        </w:rPr>
        <w:t xml:space="preserve">R=2). U kontrolní skupiny </w:t>
      </w:r>
      <w:r w:rsidR="00933E88">
        <w:rPr>
          <w:i w:val="0"/>
        </w:rPr>
        <w:t xml:space="preserve">chlapců </w:t>
      </w:r>
      <w:r>
        <w:rPr>
          <w:i w:val="0"/>
        </w:rPr>
        <w:t>vychází medián na 5-6 x týdně (I</w:t>
      </w:r>
      <w:r w:rsidR="00671542">
        <w:rPr>
          <w:i w:val="0"/>
        </w:rPr>
        <w:t>Q</w:t>
      </w:r>
      <w:r>
        <w:rPr>
          <w:i w:val="0"/>
        </w:rPr>
        <w:t xml:space="preserve">R=3). </w:t>
      </w:r>
    </w:p>
    <w:p w14:paraId="69F7129E" w14:textId="4846E644" w:rsidR="00F32EF1" w:rsidRPr="00F32EF1" w:rsidRDefault="00F32EF1" w:rsidP="00F32EF1">
      <w:pPr>
        <w:pStyle w:val="Tabulkaobrzek"/>
      </w:pPr>
      <w:r>
        <w:t xml:space="preserve">U konzumace </w:t>
      </w:r>
      <w:proofErr w:type="spellStart"/>
      <w:r>
        <w:t>chipsů</w:t>
      </w:r>
      <w:proofErr w:type="spellEnd"/>
      <w:r>
        <w:t>, tyčinek nebo krekrů vyšel medián u zdravých dívek méně než 1x týdně (I</w:t>
      </w:r>
      <w:r w:rsidR="00671542">
        <w:t>Q</w:t>
      </w:r>
      <w:r>
        <w:t xml:space="preserve">R=1). U zdravých </w:t>
      </w:r>
      <w:r w:rsidR="00933E88">
        <w:t>chlapců</w:t>
      </w:r>
      <w:r>
        <w:t xml:space="preserve"> je medián 1x týdně (I</w:t>
      </w:r>
      <w:r w:rsidR="00671542">
        <w:t>Q</w:t>
      </w:r>
      <w:r>
        <w:t>R=2).</w:t>
      </w:r>
    </w:p>
    <w:p w14:paraId="77250F14" w14:textId="77777777" w:rsidR="00830E66" w:rsidRDefault="00830E66" w:rsidP="0013631C">
      <w:pPr>
        <w:ind w:firstLine="0"/>
        <w:rPr>
          <w:lang w:val="cs-CZ"/>
        </w:rPr>
      </w:pPr>
    </w:p>
    <w:p w14:paraId="204ADFAB" w14:textId="612F6EAE" w:rsidR="00FB3BE7" w:rsidRDefault="00FB3BE7" w:rsidP="00F13802">
      <w:pPr>
        <w:pStyle w:val="Nadpis1"/>
        <w:rPr>
          <w:lang w:val="cs-CZ"/>
        </w:rPr>
      </w:pPr>
      <w:bookmarkStart w:id="16" w:name="_Toc133418551"/>
      <w:r w:rsidRPr="00B840E1">
        <w:rPr>
          <w:lang w:val="cs-CZ"/>
        </w:rPr>
        <w:lastRenderedPageBreak/>
        <w:t>D</w:t>
      </w:r>
      <w:r w:rsidR="00F13802">
        <w:rPr>
          <w:lang w:val="cs-CZ"/>
        </w:rPr>
        <w:t>iskuse</w:t>
      </w:r>
      <w:bookmarkEnd w:id="16"/>
    </w:p>
    <w:p w14:paraId="0AB8ED06" w14:textId="6825F191" w:rsidR="00FB3BE7" w:rsidRDefault="00FB3BE7" w:rsidP="00FB3BE7">
      <w:pPr>
        <w:rPr>
          <w:rFonts w:eastAsia="Times New Roman" w:cstheme="minorHAnsi"/>
          <w:color w:val="000000" w:themeColor="text1"/>
          <w:shd w:val="clear" w:color="auto" w:fill="FFFFFF"/>
          <w:lang w:val="cs-CZ"/>
        </w:rPr>
      </w:pPr>
      <w:r w:rsidRPr="00782199">
        <w:rPr>
          <w:rFonts w:cstheme="minorHAnsi"/>
          <w:color w:val="000000" w:themeColor="text1"/>
          <w:lang w:val="cs-CZ"/>
        </w:rPr>
        <w:t xml:space="preserve">Z výsledků porovnání </w:t>
      </w:r>
      <w:r w:rsidR="00D436D4" w:rsidRPr="00782199">
        <w:rPr>
          <w:rFonts w:cstheme="minorHAnsi"/>
          <w:color w:val="000000" w:themeColor="text1"/>
          <w:lang w:val="cs-CZ"/>
        </w:rPr>
        <w:t>životního stylu dětí s onkologickým onemocněním s</w:t>
      </w:r>
      <w:r w:rsidR="001D54AB" w:rsidRPr="00782199">
        <w:rPr>
          <w:rFonts w:cstheme="minorHAnsi"/>
          <w:color w:val="000000" w:themeColor="text1"/>
          <w:lang w:val="cs-CZ"/>
        </w:rPr>
        <w:t> jejich vrstevníky vyplývá</w:t>
      </w:r>
      <w:r w:rsidR="003C25D1" w:rsidRPr="00782199">
        <w:rPr>
          <w:rFonts w:cstheme="minorHAnsi"/>
          <w:color w:val="000000" w:themeColor="text1"/>
          <w:lang w:val="cs-CZ"/>
        </w:rPr>
        <w:t xml:space="preserve">, že </w:t>
      </w:r>
      <w:r w:rsidR="003C25D1" w:rsidRPr="00830E66">
        <w:rPr>
          <w:rFonts w:cstheme="minorHAnsi"/>
          <w:color w:val="000000" w:themeColor="text1"/>
          <w:lang w:val="cs-CZ"/>
        </w:rPr>
        <w:t>největší rozdíl je ve sp</w:t>
      </w:r>
      <w:r w:rsidR="00752F1B">
        <w:rPr>
          <w:rFonts w:cstheme="minorHAnsi"/>
          <w:color w:val="000000" w:themeColor="text1"/>
          <w:lang w:val="cs-CZ"/>
        </w:rPr>
        <w:t>ánek</w:t>
      </w:r>
      <w:r w:rsidR="003C25D1" w:rsidRPr="00830E66">
        <w:rPr>
          <w:rFonts w:cstheme="minorHAnsi"/>
          <w:color w:val="000000" w:themeColor="text1"/>
          <w:lang w:val="cs-CZ"/>
        </w:rPr>
        <w:t xml:space="preserve"> o víkendu. </w:t>
      </w:r>
      <w:r w:rsidR="00830A04" w:rsidRPr="00830E66">
        <w:rPr>
          <w:rFonts w:cstheme="minorHAnsi"/>
          <w:color w:val="000000" w:themeColor="text1"/>
          <w:lang w:val="cs-CZ"/>
        </w:rPr>
        <w:t xml:space="preserve">U dětí léčených </w:t>
      </w:r>
      <w:r w:rsidR="00F36235" w:rsidRPr="00830E66">
        <w:rPr>
          <w:rFonts w:cstheme="minorHAnsi"/>
          <w:color w:val="000000" w:themeColor="text1"/>
          <w:lang w:val="cs-CZ"/>
        </w:rPr>
        <w:t xml:space="preserve">je doba spánku o víkendu výrazně delší než u jejich vrstevníků. </w:t>
      </w:r>
      <w:r w:rsidR="00830E66" w:rsidRPr="00830E66">
        <w:rPr>
          <w:rFonts w:cstheme="minorHAnsi"/>
          <w:color w:val="000000" w:themeColor="text1"/>
          <w:lang w:val="cs-CZ"/>
        </w:rPr>
        <w:t>Medián s</w:t>
      </w:r>
      <w:r w:rsidR="00CB4090" w:rsidRPr="00830E66">
        <w:rPr>
          <w:rFonts w:cstheme="minorHAnsi"/>
          <w:color w:val="000000" w:themeColor="text1"/>
          <w:lang w:val="cs-CZ"/>
        </w:rPr>
        <w:t>pánk</w:t>
      </w:r>
      <w:r w:rsidR="00830E66" w:rsidRPr="00830E66">
        <w:rPr>
          <w:rFonts w:cstheme="minorHAnsi"/>
          <w:color w:val="000000" w:themeColor="text1"/>
          <w:lang w:val="cs-CZ"/>
        </w:rPr>
        <w:t>u</w:t>
      </w:r>
      <w:r w:rsidR="00CB4090" w:rsidRPr="00830E66">
        <w:rPr>
          <w:rFonts w:cstheme="minorHAnsi"/>
          <w:color w:val="000000" w:themeColor="text1"/>
          <w:lang w:val="cs-CZ"/>
        </w:rPr>
        <w:t xml:space="preserve"> o víkendu u léčených dětí byl deset</w:t>
      </w:r>
      <w:r w:rsidR="00830E66" w:rsidRPr="00830E66">
        <w:rPr>
          <w:rFonts w:cstheme="minorHAnsi"/>
          <w:color w:val="000000" w:themeColor="text1"/>
          <w:lang w:val="cs-CZ"/>
        </w:rPr>
        <w:t xml:space="preserve"> </w:t>
      </w:r>
      <w:r w:rsidR="00CB4090" w:rsidRPr="00830E66">
        <w:rPr>
          <w:rFonts w:cstheme="minorHAnsi"/>
          <w:color w:val="000000" w:themeColor="text1"/>
          <w:lang w:val="cs-CZ"/>
        </w:rPr>
        <w:t xml:space="preserve">hodin. U kontrolní skupiny dětí byl </w:t>
      </w:r>
      <w:r w:rsidR="00830E66" w:rsidRPr="00830E66">
        <w:rPr>
          <w:rFonts w:cstheme="minorHAnsi"/>
          <w:color w:val="000000" w:themeColor="text1"/>
          <w:lang w:val="cs-CZ"/>
        </w:rPr>
        <w:t xml:space="preserve">medián </w:t>
      </w:r>
      <w:r w:rsidR="00CB4090" w:rsidRPr="00830E66">
        <w:rPr>
          <w:rFonts w:cstheme="minorHAnsi"/>
          <w:color w:val="000000" w:themeColor="text1"/>
          <w:lang w:val="cs-CZ"/>
        </w:rPr>
        <w:t>spánk</w:t>
      </w:r>
      <w:r w:rsidR="00A76B30">
        <w:rPr>
          <w:rFonts w:cstheme="minorHAnsi"/>
          <w:color w:val="000000" w:themeColor="text1"/>
          <w:lang w:val="cs-CZ"/>
        </w:rPr>
        <w:t xml:space="preserve">u </w:t>
      </w:r>
      <w:r w:rsidR="00CB4090" w:rsidRPr="00830E66">
        <w:rPr>
          <w:rFonts w:cstheme="minorHAnsi"/>
          <w:color w:val="000000" w:themeColor="text1"/>
          <w:lang w:val="cs-CZ"/>
        </w:rPr>
        <w:t>o víkendu kratší</w:t>
      </w:r>
      <w:r w:rsidR="00A76B30">
        <w:rPr>
          <w:rFonts w:cstheme="minorHAnsi"/>
          <w:color w:val="000000" w:themeColor="text1"/>
          <w:lang w:val="cs-CZ"/>
        </w:rPr>
        <w:t xml:space="preserve">, a to o </w:t>
      </w:r>
      <w:r w:rsidR="00CB4090" w:rsidRPr="00830E66">
        <w:rPr>
          <w:rFonts w:cstheme="minorHAnsi"/>
          <w:color w:val="000000" w:themeColor="text1"/>
          <w:lang w:val="cs-CZ"/>
        </w:rPr>
        <w:t>hodinu a deset minut. Avšak</w:t>
      </w:r>
      <w:r w:rsidR="00890658" w:rsidRPr="00782199">
        <w:rPr>
          <w:rFonts w:cstheme="minorHAnsi"/>
          <w:color w:val="000000" w:themeColor="text1"/>
          <w:lang w:val="cs-CZ"/>
        </w:rPr>
        <w:t xml:space="preserve"> podle Hor </w:t>
      </w:r>
      <w:r w:rsidR="00890658" w:rsidRPr="00782199">
        <w:rPr>
          <w:rFonts w:eastAsia="Times New Roman" w:cstheme="minorHAnsi"/>
          <w:color w:val="000000" w:themeColor="text1"/>
          <w:shd w:val="clear" w:color="auto" w:fill="FFFFFF"/>
          <w:lang w:val="cs-CZ"/>
        </w:rPr>
        <w:t xml:space="preserve">&amp; </w:t>
      </w:r>
      <w:proofErr w:type="spellStart"/>
      <w:r w:rsidR="00890658" w:rsidRPr="00782199">
        <w:rPr>
          <w:rFonts w:eastAsia="Times New Roman" w:cstheme="minorHAnsi"/>
          <w:color w:val="000000" w:themeColor="text1"/>
          <w:shd w:val="clear" w:color="auto" w:fill="FFFFFF"/>
          <w:lang w:val="cs-CZ"/>
        </w:rPr>
        <w:t>Tafti</w:t>
      </w:r>
      <w:proofErr w:type="spellEnd"/>
      <w:r w:rsidR="00890658" w:rsidRPr="00782199">
        <w:rPr>
          <w:rFonts w:eastAsia="Times New Roman" w:cstheme="minorHAnsi"/>
          <w:color w:val="000000" w:themeColor="text1"/>
          <w:shd w:val="clear" w:color="auto" w:fill="FFFFFF"/>
          <w:lang w:val="cs-CZ"/>
        </w:rPr>
        <w:t xml:space="preserve"> (2009) splňuj</w:t>
      </w:r>
      <w:r w:rsidR="00CB4090" w:rsidRPr="00782199">
        <w:rPr>
          <w:rFonts w:eastAsia="Times New Roman" w:cstheme="minorHAnsi"/>
          <w:color w:val="000000" w:themeColor="text1"/>
          <w:shd w:val="clear" w:color="auto" w:fill="FFFFFF"/>
          <w:lang w:val="cs-CZ"/>
        </w:rPr>
        <w:t>í obě skupiny</w:t>
      </w:r>
      <w:r w:rsidR="00890658" w:rsidRPr="00782199">
        <w:rPr>
          <w:rFonts w:eastAsia="Times New Roman" w:cstheme="minorHAnsi"/>
          <w:color w:val="000000" w:themeColor="text1"/>
          <w:shd w:val="clear" w:color="auto" w:fill="FFFFFF"/>
          <w:lang w:val="cs-CZ"/>
        </w:rPr>
        <w:t xml:space="preserve"> doporučení délky spánku, jak pro děti školního věku, které by dle doporučení měli spát mezi devíti až dvanácti hodinami, tak i pro adolescenty, kteří dle doporučení mají spát mezi osmi až desíti hodinami.</w:t>
      </w:r>
    </w:p>
    <w:p w14:paraId="1546260A" w14:textId="6EF6628E" w:rsidR="00F662E9" w:rsidRPr="00782199" w:rsidRDefault="00DA042B" w:rsidP="00DA042B">
      <w:pPr>
        <w:rPr>
          <w:rFonts w:eastAsia="Times New Roman" w:cstheme="minorHAnsi"/>
          <w:color w:val="000000" w:themeColor="text1"/>
          <w:shd w:val="clear" w:color="auto" w:fill="FFFFFF"/>
          <w:lang w:val="cs-CZ"/>
        </w:rPr>
      </w:pPr>
      <w:r>
        <w:rPr>
          <w:rFonts w:eastAsia="Times New Roman" w:cstheme="minorHAnsi"/>
          <w:color w:val="000000" w:themeColor="text1"/>
          <w:shd w:val="clear" w:color="auto" w:fill="FFFFFF"/>
          <w:lang w:val="cs-CZ"/>
        </w:rPr>
        <w:t xml:space="preserve">U léčených dívek z výsledků výzkumu vyplývá rozdíl u spánku o víkendu. V porovnání s kontrolní skupinou u léčených dívek vyšel medián spánku o víkendu o čtyřicet minut vyšší. U léčených dívek byl vyšší medián u konzumace slazených nápojů. Medián u léčených dívek je 2 -4x týdně. U kontrolní skupiny vyšel medián 1x týdně. U </w:t>
      </w:r>
      <w:r w:rsidR="00083970">
        <w:rPr>
          <w:rFonts w:eastAsia="Times New Roman" w:cstheme="minorHAnsi"/>
          <w:color w:val="000000" w:themeColor="text1"/>
          <w:shd w:val="clear" w:color="auto" w:fill="FFFFFF"/>
          <w:lang w:val="cs-CZ"/>
        </w:rPr>
        <w:t>chlapců</w:t>
      </w:r>
      <w:r>
        <w:rPr>
          <w:rFonts w:eastAsia="Times New Roman" w:cstheme="minorHAnsi"/>
          <w:color w:val="000000" w:themeColor="text1"/>
          <w:shd w:val="clear" w:color="auto" w:fill="FFFFFF"/>
          <w:lang w:val="cs-CZ"/>
        </w:rPr>
        <w:t xml:space="preserve"> byl rozdíl mezi léčenými a kontrolní skupinou u spánku o víkendu. Medián spánku o víkendu u léčených </w:t>
      </w:r>
      <w:r w:rsidR="00083970">
        <w:rPr>
          <w:rFonts w:eastAsia="Times New Roman" w:cstheme="minorHAnsi"/>
          <w:color w:val="000000" w:themeColor="text1"/>
          <w:shd w:val="clear" w:color="auto" w:fill="FFFFFF"/>
          <w:lang w:val="cs-CZ"/>
        </w:rPr>
        <w:t>chlapc</w:t>
      </w:r>
      <w:r>
        <w:rPr>
          <w:rFonts w:eastAsia="Times New Roman" w:cstheme="minorHAnsi"/>
          <w:color w:val="000000" w:themeColor="text1"/>
          <w:shd w:val="clear" w:color="auto" w:fill="FFFFFF"/>
          <w:lang w:val="cs-CZ"/>
        </w:rPr>
        <w:t>ů vyšel 10 hodin, kdežto u kontrolní skupiny byl medián devět hodin.</w:t>
      </w:r>
    </w:p>
    <w:p w14:paraId="200B6F00" w14:textId="24BB1723" w:rsidR="00B840E1" w:rsidRPr="00F662E9" w:rsidRDefault="00782199" w:rsidP="00F662E9">
      <w:pPr>
        <w:spacing w:after="0"/>
        <w:ind w:firstLine="0"/>
        <w:contextualSpacing w:val="0"/>
        <w:rPr>
          <w:rFonts w:eastAsia="Times New Roman" w:cstheme="minorHAnsi"/>
          <w:lang w:val="cs-CZ"/>
        </w:rPr>
      </w:pPr>
      <w:r w:rsidRPr="00782199">
        <w:rPr>
          <w:rFonts w:eastAsia="Times New Roman" w:cstheme="minorHAnsi"/>
          <w:lang w:val="cs-CZ"/>
        </w:rPr>
        <w:t xml:space="preserve"> </w:t>
      </w:r>
      <w:r w:rsidRPr="00782199">
        <w:rPr>
          <w:rFonts w:eastAsia="Times New Roman" w:cstheme="minorHAnsi"/>
          <w:lang w:val="cs-CZ"/>
        </w:rPr>
        <w:tab/>
      </w:r>
      <w:r w:rsidR="00830E66">
        <w:rPr>
          <w:rFonts w:eastAsia="Times New Roman" w:cstheme="minorHAnsi"/>
          <w:lang w:val="cs-CZ"/>
        </w:rPr>
        <w:t xml:space="preserve">Životní styl dětí s ohledem na pohlaví se liší u léčených dětí ve sledování televize o víkendu. </w:t>
      </w:r>
      <w:r w:rsidR="00830E66">
        <w:rPr>
          <w:lang w:val="cs-CZ"/>
        </w:rPr>
        <w:t xml:space="preserve">Medián sledování televize o víkendu </w:t>
      </w:r>
      <w:r w:rsidR="00A76B30">
        <w:rPr>
          <w:lang w:val="cs-CZ"/>
        </w:rPr>
        <w:t xml:space="preserve">u léčených dívek </w:t>
      </w:r>
      <w:r w:rsidR="00830E66">
        <w:rPr>
          <w:lang w:val="cs-CZ"/>
        </w:rPr>
        <w:t xml:space="preserve">vyšel na jednu hodinu, kdežto medián u </w:t>
      </w:r>
      <w:r w:rsidR="00B840E1">
        <w:rPr>
          <w:lang w:val="cs-CZ"/>
        </w:rPr>
        <w:t>chlapců</w:t>
      </w:r>
      <w:r w:rsidR="00830E66">
        <w:rPr>
          <w:lang w:val="cs-CZ"/>
        </w:rPr>
        <w:t xml:space="preserve"> je tři a půl hodiny. </w:t>
      </w:r>
      <w:r w:rsidRPr="00782199">
        <w:rPr>
          <w:rFonts w:eastAsia="Times New Roman" w:cstheme="minorHAnsi"/>
          <w:lang w:val="cs-CZ"/>
        </w:rPr>
        <w:t>Podle doporučení by děti neměli trávit ve volném čase více než dvě hodiny denně sledováním televize, trávením volného času na internetu, hraním her na počítači nebo mobilním telefonu (Národní zpráva o pohybové aktivitě českých dětí a mládeže, 2018)</w:t>
      </w:r>
      <w:r>
        <w:rPr>
          <w:rFonts w:eastAsia="Times New Roman" w:cstheme="minorHAnsi"/>
          <w:lang w:val="cs-CZ"/>
        </w:rPr>
        <w:t xml:space="preserve">. Toto doporučení dle výzkumu splňují léčené dívky, avšak nedodržování doporučení o jeden a půl hodiny je dle výzkumu u skupiny léčených </w:t>
      </w:r>
      <w:r w:rsidR="00B840E1">
        <w:rPr>
          <w:rFonts w:eastAsia="Times New Roman" w:cstheme="minorHAnsi"/>
          <w:lang w:val="cs-CZ"/>
        </w:rPr>
        <w:t>chlapc</w:t>
      </w:r>
      <w:r>
        <w:rPr>
          <w:rFonts w:eastAsia="Times New Roman" w:cstheme="minorHAnsi"/>
          <w:lang w:val="cs-CZ"/>
        </w:rPr>
        <w:t xml:space="preserve">ů. </w:t>
      </w:r>
      <w:r w:rsidR="00830E66">
        <w:rPr>
          <w:rFonts w:eastAsia="Times New Roman" w:cstheme="minorHAnsi"/>
          <w:lang w:val="cs-CZ"/>
        </w:rPr>
        <w:t>Životní styl s ohledem na pohlaví se liší také u k</w:t>
      </w:r>
      <w:r>
        <w:rPr>
          <w:rFonts w:eastAsia="Times New Roman" w:cstheme="minorHAnsi"/>
          <w:lang w:val="cs-CZ"/>
        </w:rPr>
        <w:t>ontrolní skupin</w:t>
      </w:r>
      <w:r w:rsidR="00830E66">
        <w:rPr>
          <w:rFonts w:eastAsia="Times New Roman" w:cstheme="minorHAnsi"/>
          <w:lang w:val="cs-CZ"/>
        </w:rPr>
        <w:t>y</w:t>
      </w:r>
      <w:r w:rsidR="00B840E1">
        <w:rPr>
          <w:rFonts w:eastAsia="Times New Roman" w:cstheme="minorHAnsi"/>
          <w:lang w:val="cs-CZ"/>
        </w:rPr>
        <w:t>. U</w:t>
      </w:r>
      <w:r>
        <w:rPr>
          <w:rFonts w:eastAsia="Times New Roman" w:cstheme="minorHAnsi"/>
          <w:lang w:val="cs-CZ"/>
        </w:rPr>
        <w:t xml:space="preserve"> dívek</w:t>
      </w:r>
      <w:r w:rsidR="00B840E1">
        <w:rPr>
          <w:rFonts w:eastAsia="Times New Roman" w:cstheme="minorHAnsi"/>
          <w:lang w:val="cs-CZ"/>
        </w:rPr>
        <w:t xml:space="preserve"> </w:t>
      </w:r>
      <w:r w:rsidR="00830E66">
        <w:rPr>
          <w:rFonts w:eastAsia="Times New Roman" w:cstheme="minorHAnsi"/>
          <w:lang w:val="cs-CZ"/>
        </w:rPr>
        <w:t xml:space="preserve">vyšel medián při </w:t>
      </w:r>
      <w:r>
        <w:rPr>
          <w:rFonts w:eastAsia="Times New Roman" w:cstheme="minorHAnsi"/>
          <w:lang w:val="cs-CZ"/>
        </w:rPr>
        <w:t>tráv</w:t>
      </w:r>
      <w:r w:rsidR="00830E66">
        <w:rPr>
          <w:rFonts w:eastAsia="Times New Roman" w:cstheme="minorHAnsi"/>
          <w:lang w:val="cs-CZ"/>
        </w:rPr>
        <w:t>ení času</w:t>
      </w:r>
      <w:r>
        <w:rPr>
          <w:rFonts w:eastAsia="Times New Roman" w:cstheme="minorHAnsi"/>
          <w:lang w:val="cs-CZ"/>
        </w:rPr>
        <w:t xml:space="preserve"> u počítače půl hodiny denně, kdežto </w:t>
      </w:r>
      <w:r w:rsidR="00830E66">
        <w:rPr>
          <w:rFonts w:eastAsia="Times New Roman" w:cstheme="minorHAnsi"/>
          <w:lang w:val="cs-CZ"/>
        </w:rPr>
        <w:t xml:space="preserve">u </w:t>
      </w:r>
      <w:r w:rsidR="00B840E1">
        <w:rPr>
          <w:rFonts w:eastAsia="Times New Roman" w:cstheme="minorHAnsi"/>
          <w:lang w:val="cs-CZ"/>
        </w:rPr>
        <w:t>chlap</w:t>
      </w:r>
      <w:r w:rsidR="00B840E1" w:rsidRPr="00B840E1">
        <w:rPr>
          <w:rFonts w:eastAsia="Times New Roman" w:cstheme="minorHAnsi"/>
          <w:lang w:val="cs-CZ"/>
        </w:rPr>
        <w:t>c</w:t>
      </w:r>
      <w:r w:rsidR="00830E66" w:rsidRPr="00B840E1">
        <w:rPr>
          <w:rFonts w:eastAsia="Times New Roman" w:cstheme="minorHAnsi"/>
          <w:lang w:val="cs-CZ"/>
        </w:rPr>
        <w:t>ů vyšel medián</w:t>
      </w:r>
      <w:r w:rsidRPr="00B840E1">
        <w:rPr>
          <w:rFonts w:eastAsia="Times New Roman" w:cstheme="minorHAnsi"/>
          <w:lang w:val="cs-CZ"/>
        </w:rPr>
        <w:t xml:space="preserve"> přes dvě hodiny denně.</w:t>
      </w:r>
      <w:r w:rsidR="00B840E1" w:rsidRPr="00B840E1">
        <w:rPr>
          <w:lang w:val="cs-CZ"/>
        </w:rPr>
        <w:t xml:space="preserve"> Dále se u kontrolní skupiny liší v organizované pohybové aktivitě. Medián u dívek vyšel na dvě hodiny, kdežto u chlapců pět a půl hodiny.</w:t>
      </w:r>
      <w:r w:rsidR="00B840E1">
        <w:rPr>
          <w:lang w:val="cs-CZ"/>
        </w:rPr>
        <w:t xml:space="preserve"> Velký rozdíl s ohledem na pohlaví je u konzumace slazených nápojů. U dívek vyšel medián 1x týdně a u chlapců 5-6 x týdně. </w:t>
      </w:r>
      <w:r>
        <w:rPr>
          <w:rFonts w:eastAsia="Times New Roman" w:cstheme="minorHAnsi"/>
          <w:lang w:val="cs-CZ"/>
        </w:rPr>
        <w:t xml:space="preserve">Podle Zdravé generace (2023) se za posledních dvanáct let snížil počet každodenních konzumentů slazených nápojů na polovinu. </w:t>
      </w:r>
      <w:r w:rsidR="00B840E1">
        <w:rPr>
          <w:rFonts w:eastAsia="Times New Roman" w:cstheme="minorHAnsi"/>
          <w:lang w:val="cs-CZ"/>
        </w:rPr>
        <w:t xml:space="preserve">Signifikantní rozdíl mezi životním stylem léčených chlapců a léčených dívek vyšel u sledování televize o víkendu. </w:t>
      </w:r>
      <w:r w:rsidR="00B840E1">
        <w:rPr>
          <w:lang w:val="cs-CZ"/>
        </w:rPr>
        <w:t xml:space="preserve">Léčeným dívkám vyšel medián u sledování televize o víkendu jednu hodinu, kdežto u chlapců je medián při sledování televize o dvě a půl hodiny větší. </w:t>
      </w:r>
    </w:p>
    <w:p w14:paraId="3E28C7DC" w14:textId="2B1E5582" w:rsidR="00782199" w:rsidRPr="00782199" w:rsidRDefault="00782199" w:rsidP="00782199">
      <w:pPr>
        <w:spacing w:after="0"/>
        <w:ind w:firstLine="0"/>
        <w:contextualSpacing w:val="0"/>
        <w:rPr>
          <w:rFonts w:eastAsia="Times New Roman" w:cstheme="minorHAnsi"/>
          <w:lang w:val="cs-CZ"/>
        </w:rPr>
      </w:pPr>
    </w:p>
    <w:p w14:paraId="4A228208" w14:textId="1561CA24" w:rsidR="0092622A" w:rsidRPr="00782199" w:rsidRDefault="0092622A" w:rsidP="00782199">
      <w:pPr>
        <w:rPr>
          <w:rFonts w:eastAsia="Times New Roman" w:cstheme="minorHAnsi"/>
          <w:color w:val="000000" w:themeColor="text1"/>
          <w:shd w:val="clear" w:color="auto" w:fill="FFFFFF"/>
          <w:lang w:val="cs-CZ"/>
        </w:rPr>
      </w:pPr>
    </w:p>
    <w:p w14:paraId="7A9401A4" w14:textId="77777777" w:rsidR="0092622A" w:rsidRPr="00782199" w:rsidRDefault="0092622A" w:rsidP="00782199">
      <w:pPr>
        <w:rPr>
          <w:rFonts w:cstheme="minorHAnsi"/>
          <w:color w:val="000000" w:themeColor="text1"/>
          <w:lang w:val="cs-CZ"/>
        </w:rPr>
      </w:pPr>
    </w:p>
    <w:p w14:paraId="35CE17CE" w14:textId="3057079F" w:rsidR="00890658" w:rsidRPr="00FB3BE7" w:rsidRDefault="00890658" w:rsidP="00DA042B">
      <w:pPr>
        <w:ind w:firstLine="0"/>
        <w:rPr>
          <w:lang w:val="cs-CZ"/>
        </w:rPr>
      </w:pPr>
    </w:p>
    <w:p w14:paraId="7B7528ED" w14:textId="58AFFDD6" w:rsidR="00671542" w:rsidRPr="00671542" w:rsidRDefault="00D51BCC" w:rsidP="00671542">
      <w:pPr>
        <w:pStyle w:val="Nadpis1"/>
      </w:pPr>
      <w:bookmarkStart w:id="17" w:name="_Toc133418552"/>
      <w:r w:rsidRPr="00B840E1">
        <w:lastRenderedPageBreak/>
        <w:t>Závěry</w:t>
      </w:r>
      <w:bookmarkEnd w:id="17"/>
    </w:p>
    <w:p w14:paraId="1F6EC26F" w14:textId="5B12D243" w:rsidR="00CB4090" w:rsidRDefault="00CB4090" w:rsidP="00D4389A">
      <w:pPr>
        <w:pStyle w:val="Odstavecseseznamem"/>
        <w:numPr>
          <w:ilvl w:val="0"/>
          <w:numId w:val="5"/>
        </w:numPr>
        <w:rPr>
          <w:lang w:val="cs-CZ"/>
        </w:rPr>
      </w:pPr>
      <w:r w:rsidRPr="00CB4090">
        <w:rPr>
          <w:lang w:val="cs-CZ"/>
        </w:rPr>
        <w:t>V čem se liší životní styl dětí s onkologickým onemocněním s jejich zdrav</w:t>
      </w:r>
      <w:r w:rsidR="00F662E9">
        <w:rPr>
          <w:lang w:val="cs-CZ"/>
        </w:rPr>
        <w:t>ý</w:t>
      </w:r>
      <w:r w:rsidRPr="00CB4090">
        <w:rPr>
          <w:lang w:val="cs-CZ"/>
        </w:rPr>
        <w:t>mi vrstevníky?</w:t>
      </w:r>
    </w:p>
    <w:p w14:paraId="082F9C46" w14:textId="68806722" w:rsidR="00DA042B" w:rsidRDefault="002940FC" w:rsidP="00DA042B">
      <w:pPr>
        <w:ind w:left="567" w:firstLine="708"/>
        <w:rPr>
          <w:lang w:val="cs-CZ"/>
        </w:rPr>
      </w:pPr>
      <w:r>
        <w:rPr>
          <w:lang w:val="cs-CZ"/>
        </w:rPr>
        <w:t>Ž</w:t>
      </w:r>
      <w:r w:rsidRPr="00CB4090">
        <w:rPr>
          <w:lang w:val="cs-CZ"/>
        </w:rPr>
        <w:t>ivotní styl dětí s onkologickým onemocněním</w:t>
      </w:r>
      <w:r w:rsidR="00AF575C">
        <w:rPr>
          <w:lang w:val="cs-CZ"/>
        </w:rPr>
        <w:t xml:space="preserve"> z jejich vrstevníky</w:t>
      </w:r>
      <w:r>
        <w:rPr>
          <w:lang w:val="cs-CZ"/>
        </w:rPr>
        <w:t xml:space="preserve"> se liší v</w:t>
      </w:r>
      <w:r w:rsidR="00AF575C">
        <w:rPr>
          <w:lang w:val="cs-CZ"/>
        </w:rPr>
        <w:t xml:space="preserve"> oblasti</w:t>
      </w:r>
      <w:r>
        <w:rPr>
          <w:lang w:val="cs-CZ"/>
        </w:rPr>
        <w:t xml:space="preserve"> spánku o víkendu. </w:t>
      </w:r>
      <w:r w:rsidRPr="00CB4090">
        <w:rPr>
          <w:lang w:val="cs-CZ"/>
        </w:rPr>
        <w:t xml:space="preserve"> </w:t>
      </w:r>
      <w:r w:rsidR="00DA042B">
        <w:rPr>
          <w:lang w:val="cs-CZ"/>
        </w:rPr>
        <w:t xml:space="preserve">Spánek o víkendu u léčených dětí vyšel medián 600 minut (IQR=60). U kontrolní skupiny zdravých vrstevníků je medián 530 minut (IQR=73). </w:t>
      </w:r>
    </w:p>
    <w:p w14:paraId="779BDDC3" w14:textId="77777777" w:rsidR="00DA042B" w:rsidRDefault="00DA042B" w:rsidP="00D4389A">
      <w:pPr>
        <w:pStyle w:val="Odstavecseseznamem"/>
        <w:numPr>
          <w:ilvl w:val="0"/>
          <w:numId w:val="5"/>
        </w:numPr>
        <w:rPr>
          <w:lang w:val="cs-CZ"/>
        </w:rPr>
      </w:pPr>
      <w:r>
        <w:rPr>
          <w:lang w:val="cs-CZ"/>
        </w:rPr>
        <w:t>Jsou v rámci stejného pohlaví rozdíly mezi výzkumnou a kontrolní skupinou?</w:t>
      </w:r>
    </w:p>
    <w:p w14:paraId="5A51320E" w14:textId="4C3D8718" w:rsidR="00DA042B" w:rsidRPr="00DA042B" w:rsidRDefault="00AF575C" w:rsidP="00DA042B">
      <w:pPr>
        <w:ind w:left="708" w:firstLine="708"/>
        <w:rPr>
          <w:lang w:val="cs-CZ"/>
        </w:rPr>
      </w:pPr>
      <w:r>
        <w:t xml:space="preserve">Ano, rozdíly u dívek (výzkumná x kontrolní skupina) byly nalezeny v oblasti spánku o víkendu a konzumaci slazených nápojů. U chlapců byl nalezen rozdíl pouze v oblasti spánku o víkendu. </w:t>
      </w:r>
      <w:r w:rsidR="002940FC">
        <w:t>U z</w:t>
      </w:r>
      <w:r w:rsidR="00DA042B" w:rsidRPr="00F32EF1">
        <w:t>drav</w:t>
      </w:r>
      <w:r w:rsidR="002940FC">
        <w:t>ých</w:t>
      </w:r>
      <w:r w:rsidR="00DA042B" w:rsidRPr="00F32EF1">
        <w:t xml:space="preserve"> dív</w:t>
      </w:r>
      <w:r w:rsidR="002940FC">
        <w:t xml:space="preserve">ek vyšel </w:t>
      </w:r>
      <w:r w:rsidR="00DA042B" w:rsidRPr="00F32EF1">
        <w:t>při spánku o víkendu medián 575 minut (I</w:t>
      </w:r>
      <w:r w:rsidR="00DA042B">
        <w:t>Q</w:t>
      </w:r>
      <w:r w:rsidR="00DA042B" w:rsidRPr="00F32EF1">
        <w:t>R=75)</w:t>
      </w:r>
      <w:r w:rsidR="00DA042B">
        <w:t>. Kdežto u léčených dívek je medián vyšší a to 615 minut (IQR=60). U léčených dívek při konzumaci slazených nápojů vychází medián na 2-4 x týdně (IQR=3). U kontrolní skupiny dívek je medián při konzumaci slazených nápojů 1 x týdně (IQR=2).</w:t>
      </w:r>
      <w:r w:rsidR="00DA042B" w:rsidRPr="00DA042B">
        <w:rPr>
          <w:lang w:val="cs-CZ"/>
        </w:rPr>
        <w:t xml:space="preserve"> </w:t>
      </w:r>
      <w:r w:rsidR="00DA042B">
        <w:rPr>
          <w:lang w:val="cs-CZ"/>
        </w:rPr>
        <w:t>U léčených chlapců je medián</w:t>
      </w:r>
      <w:r w:rsidR="00DA042B" w:rsidRPr="00DA042B">
        <w:rPr>
          <w:lang w:val="cs-CZ"/>
        </w:rPr>
        <w:t xml:space="preserve"> spánku o víkendu 600 minut (IQR = 138). U kontrolní skupiny chlapců </w:t>
      </w:r>
      <w:r w:rsidR="00DA042B">
        <w:rPr>
          <w:lang w:val="cs-CZ"/>
        </w:rPr>
        <w:t>vyše</w:t>
      </w:r>
      <w:r w:rsidR="00DA042B" w:rsidRPr="00DA042B">
        <w:rPr>
          <w:lang w:val="cs-CZ"/>
        </w:rPr>
        <w:t>l medián 540 minut (IQR=175).</w:t>
      </w:r>
    </w:p>
    <w:p w14:paraId="03B559B7" w14:textId="122E527F" w:rsidR="00CB4090" w:rsidRDefault="00CB4090" w:rsidP="00D4389A">
      <w:pPr>
        <w:pStyle w:val="Odstavecseseznamem"/>
        <w:numPr>
          <w:ilvl w:val="0"/>
          <w:numId w:val="5"/>
        </w:numPr>
        <w:rPr>
          <w:lang w:val="cs-CZ"/>
        </w:rPr>
      </w:pPr>
      <w:r>
        <w:rPr>
          <w:lang w:val="cs-CZ"/>
        </w:rPr>
        <w:t>Liší se životní styl</w:t>
      </w:r>
      <w:r w:rsidR="00FD72C5">
        <w:rPr>
          <w:lang w:val="cs-CZ"/>
        </w:rPr>
        <w:t xml:space="preserve"> obou skupin</w:t>
      </w:r>
      <w:r>
        <w:rPr>
          <w:lang w:val="cs-CZ"/>
        </w:rPr>
        <w:t xml:space="preserve"> </w:t>
      </w:r>
      <w:r w:rsidR="00FD72C5">
        <w:rPr>
          <w:lang w:val="cs-CZ"/>
        </w:rPr>
        <w:t>účastníků výzkumu</w:t>
      </w:r>
      <w:r>
        <w:rPr>
          <w:lang w:val="cs-CZ"/>
        </w:rPr>
        <w:t xml:space="preserve"> s ohledem na pohlaví?</w:t>
      </w:r>
    </w:p>
    <w:p w14:paraId="591E1F44" w14:textId="77777777" w:rsidR="00AF575C" w:rsidRDefault="00752F1B" w:rsidP="00DA042B">
      <w:pPr>
        <w:pStyle w:val="Oznaentabulkyobrzku"/>
        <w:ind w:left="567" w:firstLine="708"/>
        <w:rPr>
          <w:b w:val="0"/>
        </w:rPr>
      </w:pPr>
      <w:r>
        <w:rPr>
          <w:b w:val="0"/>
          <w:lang w:val="cs-CZ"/>
        </w:rPr>
        <w:t xml:space="preserve">Ano, </w:t>
      </w:r>
      <w:r w:rsidR="00AF575C">
        <w:rPr>
          <w:b w:val="0"/>
          <w:lang w:val="cs-CZ"/>
        </w:rPr>
        <w:t xml:space="preserve">u skupiny léčených děti (dívky x chlapci) se liší životní styl v oblasti sledování televize o víkendu. U jejich zdravých vrstevníků (dívky x chlapci) se životní styl liší </w:t>
      </w:r>
      <w:r w:rsidR="002940FC">
        <w:rPr>
          <w:b w:val="0"/>
        </w:rPr>
        <w:t>v oblastech organizovan</w:t>
      </w:r>
      <w:r w:rsidR="00AF575C">
        <w:rPr>
          <w:b w:val="0"/>
        </w:rPr>
        <w:t xml:space="preserve">ých </w:t>
      </w:r>
      <w:r w:rsidR="002940FC">
        <w:rPr>
          <w:b w:val="0"/>
        </w:rPr>
        <w:t>pohybov</w:t>
      </w:r>
      <w:r w:rsidR="00AF575C">
        <w:rPr>
          <w:b w:val="0"/>
        </w:rPr>
        <w:t>ých</w:t>
      </w:r>
      <w:r w:rsidR="002940FC">
        <w:rPr>
          <w:b w:val="0"/>
        </w:rPr>
        <w:t xml:space="preserve"> aktivit, trávení volného času u počítače a konzumaci slazených nápojů a </w:t>
      </w:r>
      <w:proofErr w:type="spellStart"/>
      <w:r w:rsidR="002940FC">
        <w:rPr>
          <w:b w:val="0"/>
        </w:rPr>
        <w:t>chipsů</w:t>
      </w:r>
      <w:proofErr w:type="spellEnd"/>
      <w:r w:rsidR="002940FC">
        <w:rPr>
          <w:b w:val="0"/>
        </w:rPr>
        <w:t xml:space="preserve">. </w:t>
      </w:r>
    </w:p>
    <w:p w14:paraId="3894C4AF" w14:textId="2DCAD36F" w:rsidR="00DA042B" w:rsidRDefault="00752F1B" w:rsidP="00DA042B">
      <w:pPr>
        <w:pStyle w:val="Oznaentabulkyobrzku"/>
        <w:ind w:left="567" w:firstLine="708"/>
        <w:rPr>
          <w:b w:val="0"/>
        </w:rPr>
      </w:pPr>
      <w:r>
        <w:rPr>
          <w:b w:val="0"/>
        </w:rPr>
        <w:t xml:space="preserve"> </w:t>
      </w:r>
      <w:r w:rsidR="00DA042B" w:rsidRPr="00DA042B">
        <w:rPr>
          <w:b w:val="0"/>
        </w:rPr>
        <w:t xml:space="preserve">Při sledování televize o víkendu u léčených dívek vyšel medián 1 hodina (IQR=2,5). </w:t>
      </w:r>
      <w:r w:rsidR="00DA042B">
        <w:rPr>
          <w:b w:val="0"/>
        </w:rPr>
        <w:t>U</w:t>
      </w:r>
      <w:r w:rsidR="00DA042B" w:rsidRPr="00DA042B">
        <w:rPr>
          <w:b w:val="0"/>
        </w:rPr>
        <w:t xml:space="preserve"> chlapců léčených vyšel medián 3,5 hodiny (IQR=1,3).</w:t>
      </w:r>
      <w:r w:rsidR="00DA042B" w:rsidRPr="00DA042B">
        <w:rPr>
          <w:b w:val="0"/>
        </w:rPr>
        <w:t xml:space="preserve"> </w:t>
      </w:r>
    </w:p>
    <w:p w14:paraId="04AB1EBC" w14:textId="2A872592" w:rsidR="00DA042B" w:rsidRPr="00DA042B" w:rsidRDefault="00DA042B" w:rsidP="00DA042B">
      <w:pPr>
        <w:pStyle w:val="Oznaentabulkyobrzku"/>
        <w:ind w:left="567" w:firstLine="708"/>
        <w:rPr>
          <w:b w:val="0"/>
        </w:rPr>
      </w:pPr>
      <w:r w:rsidRPr="00DA042B">
        <w:rPr>
          <w:b w:val="0"/>
        </w:rPr>
        <w:t>U zdravých dívek při organizované pohybové aktivitě je medián 2 hodiny týdně (IGR=4,5). U zdravých chlapc</w:t>
      </w:r>
      <w:r w:rsidR="00282A82">
        <w:rPr>
          <w:b w:val="0"/>
        </w:rPr>
        <w:t xml:space="preserve">ů </w:t>
      </w:r>
      <w:r w:rsidRPr="00DA042B">
        <w:rPr>
          <w:b w:val="0"/>
        </w:rPr>
        <w:t>je medián 5,5 hodiny (IQR=3,8). Medián v otázce trávení volného času u počítače ve všední dny vychází u dívek zdravých 0,5 hodiny (IGR=0,8)</w:t>
      </w:r>
      <w:r w:rsidRPr="00DA042B">
        <w:rPr>
          <w:b w:val="0"/>
        </w:rPr>
        <w:t xml:space="preserve">. U zdravých </w:t>
      </w:r>
      <w:r w:rsidRPr="00DA042B">
        <w:rPr>
          <w:b w:val="0"/>
        </w:rPr>
        <w:t>chlapců je medián 2,5 hodiny (IQR=3). O víkendu u dívek vyšel stejně jako ve všední dny 0,5 hodiny (IQR=0,5). Medián u chlapců je o půl hodiny nižší, tedy 2 hodiny denně (IQR=1,8)</w:t>
      </w:r>
      <w:r w:rsidRPr="00DA042B">
        <w:rPr>
          <w:b w:val="0"/>
        </w:rPr>
        <w:t xml:space="preserve">. </w:t>
      </w:r>
      <w:r w:rsidRPr="00DA042B">
        <w:rPr>
          <w:b w:val="0"/>
        </w:rPr>
        <w:t xml:space="preserve">Při konzumaci slazených nápojů u dívek zdravých vyšel medián 1x týdně (IQR=2). U kontrolní skupiny chlapců vychází medián na 5-6 x týdně (IQR=3). U konzumace </w:t>
      </w:r>
      <w:proofErr w:type="spellStart"/>
      <w:r w:rsidRPr="00DA042B">
        <w:rPr>
          <w:b w:val="0"/>
        </w:rPr>
        <w:lastRenderedPageBreak/>
        <w:t>chipsů</w:t>
      </w:r>
      <w:proofErr w:type="spellEnd"/>
      <w:r w:rsidRPr="00DA042B">
        <w:rPr>
          <w:b w:val="0"/>
        </w:rPr>
        <w:t>, tyčinek nebo krekrů vyšel medián u zdravých dívek méně než 1x týdně (IQR=1). U zdravých chlapců je medián 1x týdně (IQR=2).</w:t>
      </w:r>
    </w:p>
    <w:p w14:paraId="4BE0D5F1" w14:textId="2454D3FA" w:rsidR="00DA042B" w:rsidRDefault="00DA042B" w:rsidP="00DA042B">
      <w:pPr>
        <w:pStyle w:val="Oznaentabulkyobrzku"/>
        <w:ind w:left="567" w:firstLine="708"/>
        <w:rPr>
          <w:b w:val="0"/>
        </w:rPr>
      </w:pPr>
    </w:p>
    <w:p w14:paraId="7BA41265" w14:textId="571E9902" w:rsidR="00DA042B" w:rsidRDefault="00DA042B" w:rsidP="00782199">
      <w:pPr>
        <w:ind w:left="708" w:firstLine="708"/>
        <w:rPr>
          <w:lang w:val="cs-CZ"/>
        </w:rPr>
      </w:pPr>
    </w:p>
    <w:p w14:paraId="55BE096F" w14:textId="640B1889" w:rsidR="00FB3BE7" w:rsidRPr="00AE2375" w:rsidRDefault="00FB3BE7" w:rsidP="00DA042B">
      <w:pPr>
        <w:ind w:firstLine="0"/>
        <w:rPr>
          <w:lang w:val="cs-CZ"/>
        </w:rPr>
      </w:pPr>
    </w:p>
    <w:p w14:paraId="122F5E60" w14:textId="77777777" w:rsidR="00D51BCC" w:rsidRDefault="00D51BCC" w:rsidP="00D51BCC">
      <w:pPr>
        <w:pStyle w:val="Nadpis1"/>
      </w:pPr>
      <w:bookmarkStart w:id="18" w:name="_Toc133418553"/>
      <w:r>
        <w:lastRenderedPageBreak/>
        <w:t>Souhrn</w:t>
      </w:r>
      <w:bookmarkEnd w:id="18"/>
    </w:p>
    <w:p w14:paraId="165FB37D" w14:textId="2E71F11A" w:rsidR="00F662E9" w:rsidRDefault="00F662E9" w:rsidP="00F662E9">
      <w:pPr>
        <w:ind w:left="567" w:firstLine="141"/>
        <w:rPr>
          <w:lang w:val="cs-CZ"/>
        </w:rPr>
      </w:pPr>
      <w:r>
        <w:rPr>
          <w:lang w:val="cs-CZ"/>
        </w:rPr>
        <w:t>D</w:t>
      </w:r>
      <w:r w:rsidR="004D71B8" w:rsidRPr="00B840E1">
        <w:rPr>
          <w:lang w:val="cs-CZ"/>
        </w:rPr>
        <w:t>iplomov</w:t>
      </w:r>
      <w:r>
        <w:rPr>
          <w:lang w:val="cs-CZ"/>
        </w:rPr>
        <w:t>á</w:t>
      </w:r>
      <w:r w:rsidR="004D71B8" w:rsidRPr="00B840E1">
        <w:rPr>
          <w:lang w:val="cs-CZ"/>
        </w:rPr>
        <w:t xml:space="preserve"> práce </w:t>
      </w:r>
      <w:r>
        <w:rPr>
          <w:lang w:val="cs-CZ"/>
        </w:rPr>
        <w:t>charakterizuje životní styl dětí s onkologickým onemocněním a jejich zdravých vrstevníků. T</w:t>
      </w:r>
      <w:r w:rsidR="004D71B8" w:rsidRPr="00B840E1">
        <w:rPr>
          <w:lang w:val="cs-CZ"/>
        </w:rPr>
        <w:t>eoretick</w:t>
      </w:r>
      <w:r>
        <w:rPr>
          <w:lang w:val="cs-CZ"/>
        </w:rPr>
        <w:t>á</w:t>
      </w:r>
      <w:r w:rsidR="004D71B8" w:rsidRPr="00B840E1">
        <w:rPr>
          <w:lang w:val="cs-CZ"/>
        </w:rPr>
        <w:t xml:space="preserve"> </w:t>
      </w:r>
      <w:r>
        <w:rPr>
          <w:lang w:val="cs-CZ"/>
        </w:rPr>
        <w:t xml:space="preserve">část </w:t>
      </w:r>
      <w:r w:rsidR="00B840E1" w:rsidRPr="00B840E1">
        <w:rPr>
          <w:lang w:val="cs-CZ"/>
        </w:rPr>
        <w:t>práce je</w:t>
      </w:r>
      <w:r w:rsidR="004D71B8" w:rsidRPr="00B840E1">
        <w:rPr>
          <w:lang w:val="cs-CZ"/>
        </w:rPr>
        <w:t xml:space="preserve"> zaměř</w:t>
      </w:r>
      <w:r w:rsidR="00B840E1" w:rsidRPr="00B840E1">
        <w:rPr>
          <w:lang w:val="cs-CZ"/>
        </w:rPr>
        <w:t>ena</w:t>
      </w:r>
      <w:r w:rsidR="004D71B8" w:rsidRPr="00B840E1">
        <w:rPr>
          <w:lang w:val="cs-CZ"/>
        </w:rPr>
        <w:t xml:space="preserve"> na nádorov</w:t>
      </w:r>
      <w:r>
        <w:rPr>
          <w:lang w:val="cs-CZ"/>
        </w:rPr>
        <w:t>é</w:t>
      </w:r>
      <w:r w:rsidR="004D71B8" w:rsidRPr="00B840E1">
        <w:rPr>
          <w:lang w:val="cs-CZ"/>
        </w:rPr>
        <w:t xml:space="preserve"> onemocnění </w:t>
      </w:r>
      <w:r>
        <w:rPr>
          <w:lang w:val="cs-CZ"/>
        </w:rPr>
        <w:t xml:space="preserve">v </w:t>
      </w:r>
      <w:r w:rsidR="004D71B8" w:rsidRPr="00B840E1">
        <w:rPr>
          <w:lang w:val="cs-CZ"/>
        </w:rPr>
        <w:t xml:space="preserve">dětském věku. Zabývá se léčbou a onkologickou diagnostikou. </w:t>
      </w:r>
      <w:r w:rsidR="00B840E1" w:rsidRPr="00B840E1">
        <w:rPr>
          <w:lang w:val="cs-CZ"/>
        </w:rPr>
        <w:t>Druhá</w:t>
      </w:r>
      <w:r w:rsidR="004D71B8" w:rsidRPr="00B840E1">
        <w:rPr>
          <w:lang w:val="cs-CZ"/>
        </w:rPr>
        <w:t xml:space="preserve"> část</w:t>
      </w:r>
      <w:r>
        <w:rPr>
          <w:lang w:val="cs-CZ"/>
        </w:rPr>
        <w:t xml:space="preserve"> teoretické práce popisuje </w:t>
      </w:r>
      <w:r w:rsidR="004D71B8" w:rsidRPr="00B840E1">
        <w:rPr>
          <w:lang w:val="cs-CZ"/>
        </w:rPr>
        <w:t>životní styl</w:t>
      </w:r>
      <w:r>
        <w:rPr>
          <w:lang w:val="cs-CZ"/>
        </w:rPr>
        <w:t xml:space="preserve">, se zaměřením na jeho </w:t>
      </w:r>
      <w:r w:rsidR="004D71B8" w:rsidRPr="00B840E1">
        <w:rPr>
          <w:lang w:val="cs-CZ"/>
        </w:rPr>
        <w:t>nejvýznamnější složky</w:t>
      </w:r>
      <w:r>
        <w:rPr>
          <w:lang w:val="cs-CZ"/>
        </w:rPr>
        <w:t>-</w:t>
      </w:r>
      <w:r w:rsidR="00F23E90" w:rsidRPr="00B840E1">
        <w:rPr>
          <w:lang w:val="cs-CZ"/>
        </w:rPr>
        <w:t xml:space="preserve">pohybová aktivita, </w:t>
      </w:r>
      <w:r>
        <w:rPr>
          <w:lang w:val="cs-CZ"/>
        </w:rPr>
        <w:t>spánek, výživa.</w:t>
      </w:r>
    </w:p>
    <w:p w14:paraId="354B2FD5" w14:textId="3D8D313A" w:rsidR="00F23E90" w:rsidRPr="00887F71" w:rsidRDefault="00F662E9" w:rsidP="00F662E9">
      <w:pPr>
        <w:ind w:left="567" w:firstLine="141"/>
        <w:rPr>
          <w:lang w:val="cs-CZ"/>
        </w:rPr>
      </w:pPr>
      <w:r>
        <w:rPr>
          <w:lang w:val="cs-CZ"/>
        </w:rPr>
        <w:t xml:space="preserve"> </w:t>
      </w:r>
      <w:r>
        <w:rPr>
          <w:lang w:val="cs-CZ"/>
        </w:rPr>
        <w:t>Hlavním cílem diplomové práce je charakterizovat životní styl dětí s onkologickým onemocněním.</w:t>
      </w:r>
      <w:r>
        <w:rPr>
          <w:lang w:val="cs-CZ"/>
        </w:rPr>
        <w:t xml:space="preserve"> </w:t>
      </w:r>
      <w:r>
        <w:rPr>
          <w:lang w:val="cs-CZ"/>
        </w:rPr>
        <w:t xml:space="preserve">Dílčím cílem je </w:t>
      </w:r>
      <w:r>
        <w:rPr>
          <w:lang w:val="cs-CZ"/>
        </w:rPr>
        <w:t>z</w:t>
      </w:r>
      <w:r>
        <w:rPr>
          <w:lang w:val="cs-CZ"/>
        </w:rPr>
        <w:t>jistit rozdíly v životním stylu dětí s onkologickým onemocněním s jejich zdrav</w:t>
      </w:r>
      <w:r>
        <w:rPr>
          <w:lang w:val="cs-CZ"/>
        </w:rPr>
        <w:t>ý</w:t>
      </w:r>
      <w:r>
        <w:rPr>
          <w:lang w:val="cs-CZ"/>
        </w:rPr>
        <w:t>mi vrstevníky</w:t>
      </w:r>
      <w:r>
        <w:rPr>
          <w:lang w:val="cs-CZ"/>
        </w:rPr>
        <w:t>. P</w:t>
      </w:r>
      <w:r>
        <w:rPr>
          <w:lang w:val="cs-CZ"/>
        </w:rPr>
        <w:t>orovnat životní styl dětí s onkologickým onemocněním s ohledem na pohlaví</w:t>
      </w:r>
      <w:r w:rsidRPr="00F662E9">
        <w:rPr>
          <w:lang w:val="cs-CZ"/>
        </w:rPr>
        <w:t>.</w:t>
      </w:r>
      <w:r w:rsidRPr="00F662E9">
        <w:rPr>
          <w:lang w:val="cs-CZ"/>
        </w:rPr>
        <w:t xml:space="preserve"> Výzkumný soubor tvořilo 60 dětí</w:t>
      </w:r>
      <w:r>
        <w:rPr>
          <w:lang w:val="cs-CZ"/>
        </w:rPr>
        <w:t xml:space="preserve"> ve věku 6-15 let. </w:t>
      </w:r>
      <w:r w:rsidRPr="00F662E9">
        <w:rPr>
          <w:lang w:val="cs-CZ"/>
        </w:rPr>
        <w:t xml:space="preserve"> 23 </w:t>
      </w:r>
      <w:r>
        <w:rPr>
          <w:lang w:val="cs-CZ"/>
        </w:rPr>
        <w:t xml:space="preserve">dětí </w:t>
      </w:r>
      <w:r w:rsidRPr="00F662E9">
        <w:rPr>
          <w:lang w:val="cs-CZ"/>
        </w:rPr>
        <w:t xml:space="preserve">bylo </w:t>
      </w:r>
      <w:r>
        <w:rPr>
          <w:lang w:val="cs-CZ"/>
        </w:rPr>
        <w:t>s onkologickým onemocněním (výzkumná skupina)</w:t>
      </w:r>
      <w:r w:rsidRPr="00F662E9">
        <w:rPr>
          <w:lang w:val="cs-CZ"/>
        </w:rPr>
        <w:t xml:space="preserve"> a 37 tvořilo</w:t>
      </w:r>
      <w:r>
        <w:rPr>
          <w:lang w:val="cs-CZ"/>
        </w:rPr>
        <w:t xml:space="preserve"> skupinu jejich zdravých vrstevníků</w:t>
      </w:r>
      <w:r w:rsidRPr="00F662E9">
        <w:rPr>
          <w:lang w:val="cs-CZ"/>
        </w:rPr>
        <w:t xml:space="preserve"> </w:t>
      </w:r>
      <w:r>
        <w:rPr>
          <w:lang w:val="cs-CZ"/>
        </w:rPr>
        <w:t>(</w:t>
      </w:r>
      <w:r w:rsidRPr="00F662E9">
        <w:rPr>
          <w:lang w:val="cs-CZ"/>
        </w:rPr>
        <w:t>kontrolní skupin</w:t>
      </w:r>
      <w:r>
        <w:rPr>
          <w:lang w:val="cs-CZ"/>
        </w:rPr>
        <w:t>a)</w:t>
      </w:r>
      <w:r w:rsidRPr="00F662E9">
        <w:rPr>
          <w:lang w:val="cs-CZ"/>
        </w:rPr>
        <w:t>.</w:t>
      </w:r>
      <w:r w:rsidRPr="00F662E9">
        <w:rPr>
          <w:lang w:val="cs-CZ"/>
        </w:rPr>
        <w:t xml:space="preserve"> </w:t>
      </w:r>
      <w:r>
        <w:rPr>
          <w:lang w:val="cs-CZ"/>
        </w:rPr>
        <w:t xml:space="preserve">Pro sběr dat bylo </w:t>
      </w:r>
      <w:r w:rsidRPr="00F662E9">
        <w:rPr>
          <w:lang w:val="cs-CZ"/>
        </w:rPr>
        <w:t xml:space="preserve">použito </w:t>
      </w:r>
      <w:r w:rsidR="00B97314" w:rsidRPr="00F662E9">
        <w:rPr>
          <w:lang w:val="cs-CZ"/>
        </w:rPr>
        <w:t>dotazník</w:t>
      </w:r>
      <w:r w:rsidRPr="00F662E9">
        <w:rPr>
          <w:lang w:val="cs-CZ"/>
        </w:rPr>
        <w:t>ové šetření</w:t>
      </w:r>
      <w:r w:rsidR="00B97314" w:rsidRPr="00F662E9">
        <w:rPr>
          <w:lang w:val="cs-CZ"/>
        </w:rPr>
        <w:t>, kte</w:t>
      </w:r>
      <w:r w:rsidRPr="00F662E9">
        <w:rPr>
          <w:lang w:val="cs-CZ"/>
        </w:rPr>
        <w:t xml:space="preserve">ré </w:t>
      </w:r>
      <w:r w:rsidR="00B97314" w:rsidRPr="00F662E9">
        <w:rPr>
          <w:lang w:val="cs-CZ"/>
        </w:rPr>
        <w:t>účastníci</w:t>
      </w:r>
      <w:r w:rsidRPr="00F662E9">
        <w:rPr>
          <w:lang w:val="cs-CZ"/>
        </w:rPr>
        <w:t xml:space="preserve"> </w:t>
      </w:r>
      <w:r w:rsidRPr="00F662E9">
        <w:rPr>
          <w:lang w:val="cs-CZ"/>
        </w:rPr>
        <w:t>vyplnili</w:t>
      </w:r>
      <w:r w:rsidRPr="00F662E9">
        <w:rPr>
          <w:lang w:val="cs-CZ"/>
        </w:rPr>
        <w:t xml:space="preserve"> na </w:t>
      </w:r>
      <w:r w:rsidR="00B97314" w:rsidRPr="00F662E9">
        <w:rPr>
          <w:lang w:val="cs-CZ"/>
        </w:rPr>
        <w:t>ozdravné</w:t>
      </w:r>
      <w:r w:rsidRPr="00F662E9">
        <w:rPr>
          <w:lang w:val="cs-CZ"/>
        </w:rPr>
        <w:t>m</w:t>
      </w:r>
      <w:r w:rsidR="00B97314" w:rsidRPr="00F662E9">
        <w:rPr>
          <w:lang w:val="cs-CZ"/>
        </w:rPr>
        <w:t xml:space="preserve"> letní</w:t>
      </w:r>
      <w:r w:rsidRPr="00F662E9">
        <w:rPr>
          <w:lang w:val="cs-CZ"/>
        </w:rPr>
        <w:t>m</w:t>
      </w:r>
      <w:r w:rsidR="00B97314" w:rsidRPr="00B840E1">
        <w:rPr>
          <w:lang w:val="cs-CZ"/>
        </w:rPr>
        <w:t xml:space="preserve"> pobytu Nadačního fondu dětské onkologie KRTEK v roce 2018</w:t>
      </w:r>
      <w:r>
        <w:rPr>
          <w:lang w:val="cs-CZ"/>
        </w:rPr>
        <w:t xml:space="preserve">. </w:t>
      </w:r>
      <w:r w:rsidR="00B840E1" w:rsidRPr="00B840E1">
        <w:rPr>
          <w:lang w:val="cs-CZ"/>
        </w:rPr>
        <w:t>Dotazník</w:t>
      </w:r>
      <w:r>
        <w:rPr>
          <w:lang w:val="cs-CZ"/>
        </w:rPr>
        <w:t>ové šetření tvořili otázky z Mezinárodní výzkumné studie o zdraví a životním stylu dětí a školáků (</w:t>
      </w:r>
      <w:proofErr w:type="spellStart"/>
      <w:r>
        <w:rPr>
          <w:lang w:val="cs-CZ"/>
        </w:rPr>
        <w:t>Health</w:t>
      </w:r>
      <w:proofErr w:type="spellEnd"/>
      <w:r>
        <w:rPr>
          <w:lang w:val="cs-CZ"/>
        </w:rPr>
        <w:t xml:space="preserve"> </w:t>
      </w:r>
      <w:proofErr w:type="spellStart"/>
      <w:r>
        <w:rPr>
          <w:lang w:val="cs-CZ"/>
        </w:rPr>
        <w:t>Bahavior</w:t>
      </w:r>
      <w:proofErr w:type="spellEnd"/>
      <w:r>
        <w:rPr>
          <w:lang w:val="cs-CZ"/>
        </w:rPr>
        <w:t xml:space="preserve"> in </w:t>
      </w:r>
      <w:proofErr w:type="spellStart"/>
      <w:r>
        <w:rPr>
          <w:lang w:val="cs-CZ"/>
        </w:rPr>
        <w:t>School-aged</w:t>
      </w:r>
      <w:proofErr w:type="spellEnd"/>
      <w:r>
        <w:rPr>
          <w:lang w:val="cs-CZ"/>
        </w:rPr>
        <w:t xml:space="preserve"> </w:t>
      </w:r>
      <w:proofErr w:type="spellStart"/>
      <w:r>
        <w:rPr>
          <w:lang w:val="cs-CZ"/>
        </w:rPr>
        <w:t>Children</w:t>
      </w:r>
      <w:proofErr w:type="spellEnd"/>
      <w:r>
        <w:rPr>
          <w:lang w:val="cs-CZ"/>
        </w:rPr>
        <w:t>) 2018</w:t>
      </w:r>
      <w:r w:rsidR="00B840E1" w:rsidRPr="00B840E1">
        <w:rPr>
          <w:lang w:val="cs-CZ"/>
        </w:rPr>
        <w:t xml:space="preserve"> </w:t>
      </w:r>
      <w:r>
        <w:rPr>
          <w:lang w:val="cs-CZ"/>
        </w:rPr>
        <w:t xml:space="preserve">z </w:t>
      </w:r>
      <w:r w:rsidR="00B840E1" w:rsidRPr="00B840E1">
        <w:rPr>
          <w:lang w:val="cs-CZ"/>
        </w:rPr>
        <w:t>oblast</w:t>
      </w:r>
      <w:r>
        <w:rPr>
          <w:lang w:val="cs-CZ"/>
        </w:rPr>
        <w:t>i</w:t>
      </w:r>
      <w:r w:rsidR="00B840E1" w:rsidRPr="00B840E1">
        <w:rPr>
          <w:lang w:val="cs-CZ"/>
        </w:rPr>
        <w:t xml:space="preserve"> pohybové aktivity,</w:t>
      </w:r>
      <w:r>
        <w:rPr>
          <w:lang w:val="cs-CZ"/>
        </w:rPr>
        <w:t xml:space="preserve"> spánek a</w:t>
      </w:r>
      <w:r w:rsidR="00B840E1" w:rsidRPr="00B840E1">
        <w:rPr>
          <w:lang w:val="cs-CZ"/>
        </w:rPr>
        <w:t xml:space="preserve"> výživy</w:t>
      </w:r>
      <w:r>
        <w:rPr>
          <w:lang w:val="cs-CZ"/>
        </w:rPr>
        <w:t>.</w:t>
      </w:r>
    </w:p>
    <w:p w14:paraId="5C41C98E" w14:textId="77777777" w:rsidR="00D51BCC" w:rsidRDefault="00D51BCC" w:rsidP="00D51BCC">
      <w:pPr>
        <w:pStyle w:val="Nadpis1"/>
      </w:pPr>
      <w:bookmarkStart w:id="19" w:name="_Toc133418554"/>
      <w:r>
        <w:lastRenderedPageBreak/>
        <w:t>Summary</w:t>
      </w:r>
      <w:bookmarkEnd w:id="19"/>
    </w:p>
    <w:p w14:paraId="62DE2753" w14:textId="66B1867B" w:rsidR="00D51BCC" w:rsidRDefault="00817011" w:rsidP="0042235B">
      <w:pPr>
        <w:rPr>
          <w:lang w:val="en-US"/>
        </w:rPr>
      </w:pPr>
      <w:r>
        <w:rPr>
          <w:lang w:val="en-US"/>
        </w:rPr>
        <w:t>The diploma thesis characterizes the lifestyle of children with oncological diseases and their healthy peers. The theoretical part of the work is focused on childhood cancer, specifically treatment and oncological diagnostics. The second part of the theoretical work describes the lifestyle, focusing on its most important components- physical activity, sleep, nutrition.</w:t>
      </w:r>
    </w:p>
    <w:p w14:paraId="4380F938" w14:textId="04328EA7" w:rsidR="00C13790" w:rsidRDefault="00C13790" w:rsidP="0042235B">
      <w:pPr>
        <w:rPr>
          <w:lang w:val="en-US"/>
        </w:rPr>
      </w:pPr>
      <w:r>
        <w:rPr>
          <w:lang w:val="en-US"/>
        </w:rPr>
        <w:t xml:space="preserve">The main aim of the thesis is to characterize the lifestyle of children with oncological disease. A partial aim is to find out the differences in the lifestyle of children with oncological disease and their healthy peers. To compare the lifestyle of children with oncological disease with regard to gender. The research group consisted of 60 children aged 6-15 years. 23 children had cancer disease (research group) and 37 were their healthy peers (control group). For data collection, a questionnaire survey was used, which the participants filled out during the convalescent summer camp from Children’s Oncology Foundation KRTEK in 2018. The questionnaire survey consisted of questions from the International research study on the health and lifestyle of children and school-aged children </w:t>
      </w:r>
      <w:r>
        <w:rPr>
          <w:lang w:val="cs-CZ"/>
        </w:rPr>
        <w:t>(</w:t>
      </w:r>
      <w:proofErr w:type="spellStart"/>
      <w:r>
        <w:rPr>
          <w:lang w:val="cs-CZ"/>
        </w:rPr>
        <w:t>Health</w:t>
      </w:r>
      <w:proofErr w:type="spellEnd"/>
      <w:r>
        <w:rPr>
          <w:lang w:val="cs-CZ"/>
        </w:rPr>
        <w:t xml:space="preserve"> </w:t>
      </w:r>
      <w:proofErr w:type="spellStart"/>
      <w:r>
        <w:rPr>
          <w:lang w:val="cs-CZ"/>
        </w:rPr>
        <w:t>Bahavior</w:t>
      </w:r>
      <w:proofErr w:type="spellEnd"/>
      <w:r>
        <w:rPr>
          <w:lang w:val="cs-CZ"/>
        </w:rPr>
        <w:t xml:space="preserve"> in </w:t>
      </w:r>
      <w:proofErr w:type="spellStart"/>
      <w:r>
        <w:rPr>
          <w:lang w:val="cs-CZ"/>
        </w:rPr>
        <w:t>School-aged</w:t>
      </w:r>
      <w:proofErr w:type="spellEnd"/>
      <w:r>
        <w:rPr>
          <w:lang w:val="cs-CZ"/>
        </w:rPr>
        <w:t xml:space="preserve"> </w:t>
      </w:r>
      <w:proofErr w:type="spellStart"/>
      <w:r>
        <w:rPr>
          <w:lang w:val="cs-CZ"/>
        </w:rPr>
        <w:t>Children</w:t>
      </w:r>
      <w:proofErr w:type="spellEnd"/>
      <w:r>
        <w:rPr>
          <w:lang w:val="cs-CZ"/>
        </w:rPr>
        <w:t>) 2018</w:t>
      </w:r>
      <w:r>
        <w:rPr>
          <w:lang w:val="cs-CZ"/>
        </w:rPr>
        <w:t xml:space="preserve"> </w:t>
      </w:r>
      <w:proofErr w:type="spellStart"/>
      <w:r>
        <w:rPr>
          <w:lang w:val="cs-CZ"/>
        </w:rPr>
        <w:t>from</w:t>
      </w:r>
      <w:proofErr w:type="spellEnd"/>
      <w:r>
        <w:rPr>
          <w:lang w:val="cs-CZ"/>
        </w:rPr>
        <w:t xml:space="preserve"> </w:t>
      </w:r>
      <w:proofErr w:type="spellStart"/>
      <w:r>
        <w:rPr>
          <w:lang w:val="cs-CZ"/>
        </w:rPr>
        <w:t>the</w:t>
      </w:r>
      <w:proofErr w:type="spellEnd"/>
      <w:r>
        <w:rPr>
          <w:lang w:val="cs-CZ"/>
        </w:rPr>
        <w:t xml:space="preserve"> area </w:t>
      </w:r>
      <w:proofErr w:type="spellStart"/>
      <w:r>
        <w:rPr>
          <w:lang w:val="cs-CZ"/>
        </w:rPr>
        <w:t>of</w:t>
      </w:r>
      <w:proofErr w:type="spellEnd"/>
      <w:r>
        <w:rPr>
          <w:lang w:val="cs-CZ"/>
        </w:rPr>
        <w:t xml:space="preserve"> </w:t>
      </w:r>
      <w:proofErr w:type="spellStart"/>
      <w:r>
        <w:rPr>
          <w:lang w:val="cs-CZ"/>
        </w:rPr>
        <w:t>physical</w:t>
      </w:r>
      <w:proofErr w:type="spellEnd"/>
      <w:r>
        <w:rPr>
          <w:lang w:val="cs-CZ"/>
        </w:rPr>
        <w:t xml:space="preserve"> aktivity, </w:t>
      </w:r>
      <w:proofErr w:type="spellStart"/>
      <w:r>
        <w:rPr>
          <w:lang w:val="cs-CZ"/>
        </w:rPr>
        <w:t>sleep</w:t>
      </w:r>
      <w:proofErr w:type="spellEnd"/>
      <w:r>
        <w:rPr>
          <w:lang w:val="cs-CZ"/>
        </w:rPr>
        <w:t xml:space="preserve"> and </w:t>
      </w:r>
      <w:proofErr w:type="spellStart"/>
      <w:r>
        <w:rPr>
          <w:lang w:val="cs-CZ"/>
        </w:rPr>
        <w:t>nutrition</w:t>
      </w:r>
      <w:proofErr w:type="spellEnd"/>
      <w:r>
        <w:rPr>
          <w:lang w:val="cs-CZ"/>
        </w:rPr>
        <w:t>.</w:t>
      </w:r>
    </w:p>
    <w:p w14:paraId="19F7EE27" w14:textId="77777777" w:rsidR="00C13790" w:rsidRPr="0042235B" w:rsidRDefault="00C13790" w:rsidP="0042235B">
      <w:pPr>
        <w:rPr>
          <w:lang w:val="en-US"/>
        </w:rPr>
      </w:pPr>
    </w:p>
    <w:p w14:paraId="7F9773B7" w14:textId="5DC23CF6" w:rsidR="00D51BCC" w:rsidRDefault="00D51BCC" w:rsidP="00D51BCC">
      <w:pPr>
        <w:pStyle w:val="Nadpis1"/>
      </w:pPr>
      <w:bookmarkStart w:id="20" w:name="_Toc133418555"/>
      <w:r>
        <w:lastRenderedPageBreak/>
        <w:t>Referenční seznam</w:t>
      </w:r>
      <w:bookmarkEnd w:id="20"/>
    </w:p>
    <w:p w14:paraId="46CC6BEE" w14:textId="4E1B19F4" w:rsidR="00CB5273" w:rsidRPr="004F134E" w:rsidRDefault="00CB5273" w:rsidP="002940FC">
      <w:pPr>
        <w:jc w:val="left"/>
        <w:rPr>
          <w:rFonts w:cstheme="minorHAnsi"/>
          <w:color w:val="000000" w:themeColor="text1"/>
          <w:sz w:val="24"/>
          <w:szCs w:val="24"/>
          <w:shd w:val="clear" w:color="auto" w:fill="FFFFFF"/>
        </w:rPr>
      </w:pPr>
      <w:proofErr w:type="spellStart"/>
      <w:r w:rsidRPr="004F134E">
        <w:rPr>
          <w:rFonts w:cstheme="minorHAnsi"/>
          <w:color w:val="000000" w:themeColor="text1"/>
          <w:sz w:val="24"/>
          <w:szCs w:val="24"/>
          <w:shd w:val="clear" w:color="auto" w:fill="FFFFFF"/>
        </w:rPr>
        <w:t>Barbería</w:t>
      </w:r>
      <w:proofErr w:type="spellEnd"/>
      <w:r w:rsidRPr="004F134E">
        <w:rPr>
          <w:rFonts w:cstheme="minorHAnsi"/>
          <w:color w:val="000000" w:themeColor="text1"/>
          <w:sz w:val="24"/>
          <w:szCs w:val="24"/>
          <w:shd w:val="clear" w:color="auto" w:fill="FFFFFF"/>
        </w:rPr>
        <w:t xml:space="preserve">, E., </w:t>
      </w:r>
      <w:proofErr w:type="spellStart"/>
      <w:r w:rsidRPr="004F134E">
        <w:rPr>
          <w:rFonts w:cstheme="minorHAnsi"/>
          <w:color w:val="000000" w:themeColor="text1"/>
          <w:sz w:val="24"/>
          <w:szCs w:val="24"/>
          <w:shd w:val="clear" w:color="auto" w:fill="FFFFFF"/>
        </w:rPr>
        <w:t>Hernandez</w:t>
      </w:r>
      <w:proofErr w:type="spellEnd"/>
      <w:r w:rsidRPr="004F134E">
        <w:rPr>
          <w:rFonts w:cstheme="minorHAnsi"/>
          <w:color w:val="000000" w:themeColor="text1"/>
          <w:sz w:val="24"/>
          <w:szCs w:val="24"/>
          <w:shd w:val="clear" w:color="auto" w:fill="FFFFFF"/>
        </w:rPr>
        <w:t xml:space="preserve">, C., </w:t>
      </w:r>
      <w:proofErr w:type="spellStart"/>
      <w:r w:rsidRPr="004F134E">
        <w:rPr>
          <w:rFonts w:cstheme="minorHAnsi"/>
          <w:color w:val="000000" w:themeColor="text1"/>
          <w:sz w:val="24"/>
          <w:szCs w:val="24"/>
          <w:shd w:val="clear" w:color="auto" w:fill="FFFFFF"/>
        </w:rPr>
        <w:t>Miralles</w:t>
      </w:r>
      <w:proofErr w:type="spellEnd"/>
      <w:r w:rsidRPr="004F134E">
        <w:rPr>
          <w:rFonts w:cstheme="minorHAnsi"/>
          <w:color w:val="000000" w:themeColor="text1"/>
          <w:sz w:val="24"/>
          <w:szCs w:val="24"/>
          <w:shd w:val="clear" w:color="auto" w:fill="FFFFFF"/>
        </w:rPr>
        <w:t xml:space="preserve">, V., &amp; Maroto, M. (2008). </w:t>
      </w:r>
      <w:proofErr w:type="spellStart"/>
      <w:r w:rsidRPr="004F134E">
        <w:rPr>
          <w:rFonts w:cstheme="minorHAnsi"/>
          <w:color w:val="000000" w:themeColor="text1"/>
          <w:sz w:val="24"/>
          <w:szCs w:val="24"/>
          <w:shd w:val="clear" w:color="auto" w:fill="FFFFFF"/>
        </w:rPr>
        <w:t>Paediatric</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patients</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receiving</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oncology</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therapy</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review</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of</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the</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literature</w:t>
      </w:r>
      <w:proofErr w:type="spellEnd"/>
      <w:r w:rsidRPr="004F134E">
        <w:rPr>
          <w:rFonts w:cstheme="minorHAnsi"/>
          <w:color w:val="000000" w:themeColor="text1"/>
          <w:sz w:val="24"/>
          <w:szCs w:val="24"/>
          <w:shd w:val="clear" w:color="auto" w:fill="FFFFFF"/>
        </w:rPr>
        <w:t xml:space="preserve"> and oral management </w:t>
      </w:r>
      <w:proofErr w:type="spellStart"/>
      <w:r w:rsidRPr="004F134E">
        <w:rPr>
          <w:rFonts w:cstheme="minorHAnsi"/>
          <w:color w:val="000000" w:themeColor="text1"/>
          <w:sz w:val="24"/>
          <w:szCs w:val="24"/>
          <w:shd w:val="clear" w:color="auto" w:fill="FFFFFF"/>
        </w:rPr>
        <w:t>guidelines</w:t>
      </w:r>
      <w:proofErr w:type="spellEnd"/>
      <w:r w:rsidRPr="004F134E">
        <w:rPr>
          <w:rFonts w:cstheme="minorHAnsi"/>
          <w:color w:val="000000" w:themeColor="text1"/>
          <w:sz w:val="24"/>
          <w:szCs w:val="24"/>
          <w:shd w:val="clear" w:color="auto" w:fill="FFFFFF"/>
        </w:rPr>
        <w:t>. </w:t>
      </w:r>
      <w:r w:rsidRPr="004F134E">
        <w:rPr>
          <w:rFonts w:cstheme="minorHAnsi"/>
          <w:i/>
          <w:iCs/>
          <w:color w:val="000000" w:themeColor="text1"/>
          <w:sz w:val="24"/>
          <w:szCs w:val="24"/>
          <w:shd w:val="clear" w:color="auto" w:fill="FFFFFF"/>
        </w:rPr>
        <w:t xml:space="preserve">Eur J </w:t>
      </w:r>
      <w:proofErr w:type="spellStart"/>
      <w:r w:rsidRPr="004F134E">
        <w:rPr>
          <w:rFonts w:cstheme="minorHAnsi"/>
          <w:i/>
          <w:iCs/>
          <w:color w:val="000000" w:themeColor="text1"/>
          <w:sz w:val="24"/>
          <w:szCs w:val="24"/>
          <w:shd w:val="clear" w:color="auto" w:fill="FFFFFF"/>
        </w:rPr>
        <w:t>Paediatr</w:t>
      </w:r>
      <w:proofErr w:type="spellEnd"/>
      <w:r w:rsidRPr="004F134E">
        <w:rPr>
          <w:rFonts w:cstheme="minorHAnsi"/>
          <w:i/>
          <w:iCs/>
          <w:color w:val="000000" w:themeColor="text1"/>
          <w:sz w:val="24"/>
          <w:szCs w:val="24"/>
          <w:shd w:val="clear" w:color="auto" w:fill="FFFFFF"/>
        </w:rPr>
        <w:t xml:space="preserve"> </w:t>
      </w:r>
      <w:proofErr w:type="spellStart"/>
      <w:r w:rsidRPr="004F134E">
        <w:rPr>
          <w:rFonts w:cstheme="minorHAnsi"/>
          <w:i/>
          <w:iCs/>
          <w:color w:val="000000" w:themeColor="text1"/>
          <w:sz w:val="24"/>
          <w:szCs w:val="24"/>
          <w:shd w:val="clear" w:color="auto" w:fill="FFFFFF"/>
        </w:rPr>
        <w:t>Dent</w:t>
      </w:r>
      <w:proofErr w:type="spellEnd"/>
      <w:r w:rsidRPr="004F134E">
        <w:rPr>
          <w:rFonts w:cstheme="minorHAnsi"/>
          <w:color w:val="000000" w:themeColor="text1"/>
          <w:sz w:val="24"/>
          <w:szCs w:val="24"/>
          <w:shd w:val="clear" w:color="auto" w:fill="FFFFFF"/>
        </w:rPr>
        <w:t>, </w:t>
      </w:r>
      <w:r w:rsidRPr="004F134E">
        <w:rPr>
          <w:rFonts w:cstheme="minorHAnsi"/>
          <w:i/>
          <w:iCs/>
          <w:color w:val="000000" w:themeColor="text1"/>
          <w:sz w:val="24"/>
          <w:szCs w:val="24"/>
          <w:shd w:val="clear" w:color="auto" w:fill="FFFFFF"/>
        </w:rPr>
        <w:t>9</w:t>
      </w:r>
      <w:r w:rsidRPr="004F134E">
        <w:rPr>
          <w:rFonts w:cstheme="minorHAnsi"/>
          <w:color w:val="000000" w:themeColor="text1"/>
          <w:sz w:val="24"/>
          <w:szCs w:val="24"/>
          <w:shd w:val="clear" w:color="auto" w:fill="FFFFFF"/>
        </w:rPr>
        <w:t>(4), 188-94.</w:t>
      </w:r>
    </w:p>
    <w:p w14:paraId="7FA9818E" w14:textId="615AEBC9" w:rsidR="00A00CA9" w:rsidRPr="004F134E" w:rsidRDefault="00A00CA9" w:rsidP="002940FC">
      <w:pPr>
        <w:jc w:val="left"/>
        <w:rPr>
          <w:rFonts w:cstheme="minorHAnsi"/>
          <w:color w:val="000000" w:themeColor="text1"/>
          <w:sz w:val="24"/>
          <w:szCs w:val="24"/>
          <w:shd w:val="clear" w:color="auto" w:fill="FFFFFF"/>
        </w:rPr>
      </w:pPr>
      <w:proofErr w:type="spellStart"/>
      <w:r w:rsidRPr="004F134E">
        <w:rPr>
          <w:rFonts w:cstheme="minorHAnsi"/>
          <w:color w:val="000000" w:themeColor="text1"/>
          <w:sz w:val="24"/>
          <w:szCs w:val="24"/>
          <w:shd w:val="clear" w:color="auto" w:fill="FFFFFF"/>
        </w:rPr>
        <w:t>Bouřová</w:t>
      </w:r>
      <w:proofErr w:type="spellEnd"/>
      <w:r w:rsidRPr="004F134E">
        <w:rPr>
          <w:rFonts w:cstheme="minorHAnsi"/>
          <w:color w:val="000000" w:themeColor="text1"/>
          <w:sz w:val="24"/>
          <w:szCs w:val="24"/>
          <w:shd w:val="clear" w:color="auto" w:fill="FFFFFF"/>
        </w:rPr>
        <w:t>, A., &amp; Podlešák, T. (2020). Přehled nejčastějších lokálních komplikací onkologické léčby nádorů hlavy a krku. </w:t>
      </w:r>
      <w:r w:rsidRPr="004F134E">
        <w:rPr>
          <w:rFonts w:cstheme="minorHAnsi"/>
          <w:i/>
          <w:iCs/>
          <w:color w:val="000000" w:themeColor="text1"/>
          <w:sz w:val="24"/>
          <w:szCs w:val="24"/>
          <w:shd w:val="clear" w:color="auto" w:fill="FFFFFF"/>
        </w:rPr>
        <w:t xml:space="preserve">Otorhinolaryngology &amp; </w:t>
      </w:r>
      <w:proofErr w:type="spellStart"/>
      <w:r w:rsidRPr="004F134E">
        <w:rPr>
          <w:rFonts w:cstheme="minorHAnsi"/>
          <w:i/>
          <w:iCs/>
          <w:color w:val="000000" w:themeColor="text1"/>
          <w:sz w:val="24"/>
          <w:szCs w:val="24"/>
          <w:shd w:val="clear" w:color="auto" w:fill="FFFFFF"/>
        </w:rPr>
        <w:t>Phoniatrics</w:t>
      </w:r>
      <w:proofErr w:type="spellEnd"/>
      <w:r w:rsidRPr="004F134E">
        <w:rPr>
          <w:rFonts w:cstheme="minorHAnsi"/>
          <w:i/>
          <w:iCs/>
          <w:color w:val="000000" w:themeColor="text1"/>
          <w:sz w:val="24"/>
          <w:szCs w:val="24"/>
          <w:shd w:val="clear" w:color="auto" w:fill="FFFFFF"/>
        </w:rPr>
        <w:t>/Otorinolaryngologie a Foniatrie</w:t>
      </w:r>
      <w:r w:rsidRPr="004F134E">
        <w:rPr>
          <w:rFonts w:cstheme="minorHAnsi"/>
          <w:color w:val="000000" w:themeColor="text1"/>
          <w:sz w:val="24"/>
          <w:szCs w:val="24"/>
          <w:shd w:val="clear" w:color="auto" w:fill="FFFFFF"/>
        </w:rPr>
        <w:t>, </w:t>
      </w:r>
      <w:r w:rsidRPr="004F134E">
        <w:rPr>
          <w:rFonts w:cstheme="minorHAnsi"/>
          <w:i/>
          <w:iCs/>
          <w:color w:val="000000" w:themeColor="text1"/>
          <w:sz w:val="24"/>
          <w:szCs w:val="24"/>
          <w:shd w:val="clear" w:color="auto" w:fill="FFFFFF"/>
        </w:rPr>
        <w:t>69</w:t>
      </w:r>
      <w:r w:rsidRPr="004F134E">
        <w:rPr>
          <w:rFonts w:cstheme="minorHAnsi"/>
          <w:color w:val="000000" w:themeColor="text1"/>
          <w:sz w:val="24"/>
          <w:szCs w:val="24"/>
          <w:shd w:val="clear" w:color="auto" w:fill="FFFFFF"/>
        </w:rPr>
        <w:t>(1).</w:t>
      </w:r>
    </w:p>
    <w:p w14:paraId="78146DA9" w14:textId="12A65963" w:rsidR="009C2F69" w:rsidRPr="004F134E" w:rsidRDefault="002940FC" w:rsidP="002940FC">
      <w:pPr>
        <w:spacing w:after="0"/>
        <w:ind w:firstLine="360"/>
        <w:contextualSpacing w:val="0"/>
        <w:jc w:val="left"/>
        <w:rPr>
          <w:rFonts w:eastAsia="Times New Roman" w:cs="Times New Roman"/>
          <w:color w:val="000000" w:themeColor="text1"/>
          <w:sz w:val="24"/>
          <w:szCs w:val="24"/>
          <w:lang w:val="cs-CZ"/>
        </w:rPr>
      </w:pPr>
      <w:r w:rsidRPr="002940FC">
        <w:rPr>
          <w:rFonts w:eastAsia="Times New Roman" w:cs="Arial"/>
          <w:color w:val="000000" w:themeColor="text1"/>
          <w:sz w:val="24"/>
          <w:szCs w:val="24"/>
          <w:shd w:val="clear" w:color="auto" w:fill="FFFFFF"/>
          <w:lang w:val="cs-CZ"/>
        </w:rPr>
        <w:t>Bull, F. C., Al-</w:t>
      </w:r>
      <w:proofErr w:type="spellStart"/>
      <w:r w:rsidRPr="002940FC">
        <w:rPr>
          <w:rFonts w:eastAsia="Times New Roman" w:cs="Arial"/>
          <w:color w:val="000000" w:themeColor="text1"/>
          <w:sz w:val="24"/>
          <w:szCs w:val="24"/>
          <w:shd w:val="clear" w:color="auto" w:fill="FFFFFF"/>
          <w:lang w:val="cs-CZ"/>
        </w:rPr>
        <w:t>Ansari</w:t>
      </w:r>
      <w:proofErr w:type="spellEnd"/>
      <w:r w:rsidRPr="002940FC">
        <w:rPr>
          <w:rFonts w:eastAsia="Times New Roman" w:cs="Arial"/>
          <w:color w:val="000000" w:themeColor="text1"/>
          <w:sz w:val="24"/>
          <w:szCs w:val="24"/>
          <w:shd w:val="clear" w:color="auto" w:fill="FFFFFF"/>
          <w:lang w:val="cs-CZ"/>
        </w:rPr>
        <w:t xml:space="preserve">, S. S., </w:t>
      </w:r>
      <w:proofErr w:type="spellStart"/>
      <w:r w:rsidRPr="002940FC">
        <w:rPr>
          <w:rFonts w:eastAsia="Times New Roman" w:cs="Arial"/>
          <w:color w:val="000000" w:themeColor="text1"/>
          <w:sz w:val="24"/>
          <w:szCs w:val="24"/>
          <w:shd w:val="clear" w:color="auto" w:fill="FFFFFF"/>
          <w:lang w:val="cs-CZ"/>
        </w:rPr>
        <w:t>Biddle</w:t>
      </w:r>
      <w:proofErr w:type="spellEnd"/>
      <w:r w:rsidRPr="002940FC">
        <w:rPr>
          <w:rFonts w:eastAsia="Times New Roman" w:cs="Arial"/>
          <w:color w:val="000000" w:themeColor="text1"/>
          <w:sz w:val="24"/>
          <w:szCs w:val="24"/>
          <w:shd w:val="clear" w:color="auto" w:fill="FFFFFF"/>
          <w:lang w:val="cs-CZ"/>
        </w:rPr>
        <w:t xml:space="preserve">, S., </w:t>
      </w:r>
      <w:proofErr w:type="spellStart"/>
      <w:r w:rsidRPr="002940FC">
        <w:rPr>
          <w:rFonts w:eastAsia="Times New Roman" w:cs="Arial"/>
          <w:color w:val="000000" w:themeColor="text1"/>
          <w:sz w:val="24"/>
          <w:szCs w:val="24"/>
          <w:shd w:val="clear" w:color="auto" w:fill="FFFFFF"/>
          <w:lang w:val="cs-CZ"/>
        </w:rPr>
        <w:t>Borodulin</w:t>
      </w:r>
      <w:proofErr w:type="spellEnd"/>
      <w:r w:rsidRPr="002940FC">
        <w:rPr>
          <w:rFonts w:eastAsia="Times New Roman" w:cs="Arial"/>
          <w:color w:val="000000" w:themeColor="text1"/>
          <w:sz w:val="24"/>
          <w:szCs w:val="24"/>
          <w:shd w:val="clear" w:color="auto" w:fill="FFFFFF"/>
          <w:lang w:val="cs-CZ"/>
        </w:rPr>
        <w:t xml:space="preserve">, K., </w:t>
      </w:r>
      <w:proofErr w:type="spellStart"/>
      <w:r w:rsidRPr="002940FC">
        <w:rPr>
          <w:rFonts w:eastAsia="Times New Roman" w:cs="Arial"/>
          <w:color w:val="000000" w:themeColor="text1"/>
          <w:sz w:val="24"/>
          <w:szCs w:val="24"/>
          <w:shd w:val="clear" w:color="auto" w:fill="FFFFFF"/>
          <w:lang w:val="cs-CZ"/>
        </w:rPr>
        <w:t>Buman</w:t>
      </w:r>
      <w:proofErr w:type="spellEnd"/>
      <w:r w:rsidRPr="002940FC">
        <w:rPr>
          <w:rFonts w:eastAsia="Times New Roman" w:cs="Arial"/>
          <w:color w:val="000000" w:themeColor="text1"/>
          <w:sz w:val="24"/>
          <w:szCs w:val="24"/>
          <w:shd w:val="clear" w:color="auto" w:fill="FFFFFF"/>
          <w:lang w:val="cs-CZ"/>
        </w:rPr>
        <w:t xml:space="preserve">, M. P., </w:t>
      </w:r>
      <w:proofErr w:type="spellStart"/>
      <w:r w:rsidRPr="002940FC">
        <w:rPr>
          <w:rFonts w:eastAsia="Times New Roman" w:cs="Arial"/>
          <w:color w:val="000000" w:themeColor="text1"/>
          <w:sz w:val="24"/>
          <w:szCs w:val="24"/>
          <w:shd w:val="clear" w:color="auto" w:fill="FFFFFF"/>
          <w:lang w:val="cs-CZ"/>
        </w:rPr>
        <w:t>Cardon</w:t>
      </w:r>
      <w:proofErr w:type="spellEnd"/>
      <w:r w:rsidRPr="002940FC">
        <w:rPr>
          <w:rFonts w:eastAsia="Times New Roman" w:cs="Arial"/>
          <w:color w:val="000000" w:themeColor="text1"/>
          <w:sz w:val="24"/>
          <w:szCs w:val="24"/>
          <w:shd w:val="clear" w:color="auto" w:fill="FFFFFF"/>
          <w:lang w:val="cs-CZ"/>
        </w:rPr>
        <w:t xml:space="preserve">, G., ... &amp; </w:t>
      </w:r>
      <w:proofErr w:type="spellStart"/>
      <w:r w:rsidRPr="002940FC">
        <w:rPr>
          <w:rFonts w:eastAsia="Times New Roman" w:cs="Arial"/>
          <w:color w:val="000000" w:themeColor="text1"/>
          <w:sz w:val="24"/>
          <w:szCs w:val="24"/>
          <w:shd w:val="clear" w:color="auto" w:fill="FFFFFF"/>
          <w:lang w:val="cs-CZ"/>
        </w:rPr>
        <w:t>Willumsen</w:t>
      </w:r>
      <w:proofErr w:type="spellEnd"/>
      <w:r w:rsidRPr="002940FC">
        <w:rPr>
          <w:rFonts w:eastAsia="Times New Roman" w:cs="Arial"/>
          <w:color w:val="000000" w:themeColor="text1"/>
          <w:sz w:val="24"/>
          <w:szCs w:val="24"/>
          <w:shd w:val="clear" w:color="auto" w:fill="FFFFFF"/>
          <w:lang w:val="cs-CZ"/>
        </w:rPr>
        <w:t xml:space="preserve">, J. F. (2020). </w:t>
      </w:r>
      <w:proofErr w:type="spellStart"/>
      <w:r w:rsidRPr="002940FC">
        <w:rPr>
          <w:rFonts w:eastAsia="Times New Roman" w:cs="Arial"/>
          <w:color w:val="000000" w:themeColor="text1"/>
          <w:sz w:val="24"/>
          <w:szCs w:val="24"/>
          <w:shd w:val="clear" w:color="auto" w:fill="FFFFFF"/>
          <w:lang w:val="cs-CZ"/>
        </w:rPr>
        <w:t>World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Organization</w:t>
      </w:r>
      <w:proofErr w:type="spellEnd"/>
      <w:r w:rsidRPr="002940FC">
        <w:rPr>
          <w:rFonts w:eastAsia="Times New Roman" w:cs="Arial"/>
          <w:color w:val="000000" w:themeColor="text1"/>
          <w:sz w:val="24"/>
          <w:szCs w:val="24"/>
          <w:shd w:val="clear" w:color="auto" w:fill="FFFFFF"/>
          <w:lang w:val="cs-CZ"/>
        </w:rPr>
        <w:t xml:space="preserve"> 2020 </w:t>
      </w:r>
      <w:proofErr w:type="spellStart"/>
      <w:r w:rsidRPr="002940FC">
        <w:rPr>
          <w:rFonts w:eastAsia="Times New Roman" w:cs="Arial"/>
          <w:color w:val="000000" w:themeColor="text1"/>
          <w:sz w:val="24"/>
          <w:szCs w:val="24"/>
          <w:shd w:val="clear" w:color="auto" w:fill="FFFFFF"/>
          <w:lang w:val="cs-CZ"/>
        </w:rPr>
        <w:t>guidelines</w:t>
      </w:r>
      <w:proofErr w:type="spellEnd"/>
      <w:r w:rsidRPr="002940FC">
        <w:rPr>
          <w:rFonts w:eastAsia="Times New Roman" w:cs="Arial"/>
          <w:color w:val="000000" w:themeColor="text1"/>
          <w:sz w:val="24"/>
          <w:szCs w:val="24"/>
          <w:shd w:val="clear" w:color="auto" w:fill="FFFFFF"/>
          <w:lang w:val="cs-CZ"/>
        </w:rPr>
        <w:t xml:space="preserve"> on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sedentary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behaviour</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British</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sports</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medicine</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54</w:t>
      </w:r>
      <w:r w:rsidRPr="002940FC">
        <w:rPr>
          <w:rFonts w:eastAsia="Times New Roman" w:cs="Arial"/>
          <w:color w:val="000000" w:themeColor="text1"/>
          <w:sz w:val="24"/>
          <w:szCs w:val="24"/>
          <w:shd w:val="clear" w:color="auto" w:fill="FFFFFF"/>
          <w:lang w:val="cs-CZ"/>
        </w:rPr>
        <w:t>(24), 1451-1462.</w:t>
      </w:r>
    </w:p>
    <w:p w14:paraId="05AB1308" w14:textId="77777777" w:rsidR="007B2DB4" w:rsidRPr="004F134E" w:rsidRDefault="007B2DB4" w:rsidP="002940FC">
      <w:pPr>
        <w:ind w:firstLine="360"/>
        <w:jc w:val="left"/>
        <w:rPr>
          <w:rFonts w:cstheme="minorHAnsi"/>
          <w:color w:val="000000" w:themeColor="text1"/>
          <w:sz w:val="24"/>
          <w:szCs w:val="24"/>
        </w:rPr>
      </w:pPr>
      <w:r w:rsidRPr="004F134E">
        <w:rPr>
          <w:rFonts w:cstheme="minorHAnsi"/>
          <w:color w:val="000000" w:themeColor="text1"/>
          <w:sz w:val="24"/>
          <w:szCs w:val="24"/>
        </w:rPr>
        <w:t>Dostálová, J., Dlouhý P., &amp; Tláskal P. (2012</w:t>
      </w:r>
      <w:r w:rsidRPr="004F134E">
        <w:rPr>
          <w:rFonts w:cstheme="minorHAnsi"/>
          <w:i/>
          <w:iCs/>
          <w:color w:val="000000" w:themeColor="text1"/>
          <w:sz w:val="24"/>
          <w:szCs w:val="24"/>
        </w:rPr>
        <w:t>). Výživová doporučení pro obyvatelstvo České republiky</w:t>
      </w:r>
      <w:r w:rsidRPr="004F134E">
        <w:rPr>
          <w:rFonts w:cstheme="minorHAnsi"/>
          <w:color w:val="000000" w:themeColor="text1"/>
          <w:sz w:val="24"/>
          <w:szCs w:val="24"/>
        </w:rPr>
        <w:t>. Praha: Společnost pro výživu.</w:t>
      </w:r>
    </w:p>
    <w:p w14:paraId="0F05BC4D" w14:textId="77777777" w:rsidR="007B2DB4" w:rsidRPr="004F134E" w:rsidRDefault="007B2DB4" w:rsidP="002940FC">
      <w:pPr>
        <w:ind w:firstLine="360"/>
        <w:jc w:val="left"/>
        <w:rPr>
          <w:rFonts w:cstheme="minorHAnsi"/>
          <w:color w:val="000000" w:themeColor="text1"/>
          <w:sz w:val="24"/>
          <w:szCs w:val="24"/>
        </w:rPr>
      </w:pPr>
      <w:r w:rsidRPr="004F134E">
        <w:rPr>
          <w:rFonts w:cstheme="minorHAnsi"/>
          <w:color w:val="000000" w:themeColor="text1"/>
          <w:sz w:val="24"/>
          <w:szCs w:val="24"/>
        </w:rPr>
        <w:t xml:space="preserve">Duffková, J., Urban, L. &amp; Dubský, J. (2008). </w:t>
      </w:r>
      <w:r w:rsidRPr="004F134E">
        <w:rPr>
          <w:rFonts w:cstheme="minorHAnsi"/>
          <w:i/>
          <w:iCs/>
          <w:color w:val="000000" w:themeColor="text1"/>
          <w:sz w:val="24"/>
          <w:szCs w:val="24"/>
        </w:rPr>
        <w:t>Sociologie životního stylu</w:t>
      </w:r>
      <w:r w:rsidRPr="004F134E">
        <w:rPr>
          <w:rFonts w:cstheme="minorHAnsi"/>
          <w:color w:val="000000" w:themeColor="text1"/>
          <w:sz w:val="24"/>
          <w:szCs w:val="24"/>
        </w:rPr>
        <w:t>. Plzeň: Vydavatelství a nakladatelství Aleš Čeněk.</w:t>
      </w:r>
    </w:p>
    <w:p w14:paraId="6A1597C2" w14:textId="35023811" w:rsidR="007B2DB4" w:rsidRPr="004F134E" w:rsidRDefault="007B2DB4"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Fialová, J. (2012). </w:t>
      </w:r>
      <w:r w:rsidRPr="004F134E">
        <w:rPr>
          <w:rFonts w:cstheme="minorHAnsi"/>
          <w:i/>
          <w:iCs/>
          <w:color w:val="000000" w:themeColor="text1"/>
          <w:sz w:val="24"/>
          <w:szCs w:val="24"/>
          <w:shd w:val="clear" w:color="auto" w:fill="FFFFFF"/>
        </w:rPr>
        <w:t>Stravovací návyky dětí a školní prostředí: implementace preventivních programů Světové zdravotnické organizace v České republice</w:t>
      </w:r>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Barrister</w:t>
      </w:r>
      <w:proofErr w:type="spellEnd"/>
      <w:r w:rsidRPr="004F134E">
        <w:rPr>
          <w:rFonts w:cstheme="minorHAnsi"/>
          <w:color w:val="000000" w:themeColor="text1"/>
          <w:sz w:val="24"/>
          <w:szCs w:val="24"/>
          <w:shd w:val="clear" w:color="auto" w:fill="FFFFFF"/>
        </w:rPr>
        <w:t xml:space="preserve"> &amp; </w:t>
      </w:r>
      <w:proofErr w:type="spellStart"/>
      <w:r w:rsidRPr="004F134E">
        <w:rPr>
          <w:rFonts w:cstheme="minorHAnsi"/>
          <w:color w:val="000000" w:themeColor="text1"/>
          <w:sz w:val="24"/>
          <w:szCs w:val="24"/>
          <w:shd w:val="clear" w:color="auto" w:fill="FFFFFF"/>
        </w:rPr>
        <w:t>Principal</w:t>
      </w:r>
      <w:proofErr w:type="spellEnd"/>
      <w:r w:rsidRPr="004F134E">
        <w:rPr>
          <w:rFonts w:cstheme="minorHAnsi"/>
          <w:color w:val="000000" w:themeColor="text1"/>
          <w:sz w:val="24"/>
          <w:szCs w:val="24"/>
          <w:shd w:val="clear" w:color="auto" w:fill="FFFFFF"/>
        </w:rPr>
        <w:t>.</w:t>
      </w:r>
    </w:p>
    <w:p w14:paraId="312DBF24" w14:textId="12BA0EBB" w:rsidR="00DB08AB" w:rsidRPr="004F134E" w:rsidRDefault="00DB08AB"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 xml:space="preserve">Gába, A., Baďura, P., </w:t>
      </w:r>
      <w:proofErr w:type="spellStart"/>
      <w:r w:rsidRPr="004F134E">
        <w:rPr>
          <w:rFonts w:cstheme="minorHAnsi"/>
          <w:color w:val="000000" w:themeColor="text1"/>
          <w:sz w:val="24"/>
          <w:szCs w:val="24"/>
          <w:shd w:val="clear" w:color="auto" w:fill="FFFFFF"/>
        </w:rPr>
        <w:t>Dygrýn</w:t>
      </w:r>
      <w:proofErr w:type="spellEnd"/>
      <w:r w:rsidRPr="004F134E">
        <w:rPr>
          <w:rFonts w:cstheme="minorHAnsi"/>
          <w:color w:val="000000" w:themeColor="text1"/>
          <w:sz w:val="24"/>
          <w:szCs w:val="24"/>
          <w:shd w:val="clear" w:color="auto" w:fill="FFFFFF"/>
        </w:rPr>
        <w:t>, J., Hamřík, Z., Kudláček, M., Sigmund, E., Sigmundová, D., Vašíčková, J., &amp; Vorlíček, M. (2022). Národní zpráva o pohybové aktivitě českých dětí a mládeže. </w:t>
      </w:r>
      <w:r w:rsidRPr="004F134E">
        <w:rPr>
          <w:rFonts w:cstheme="minorHAnsi"/>
          <w:i/>
          <w:iCs/>
          <w:color w:val="000000" w:themeColor="text1"/>
          <w:sz w:val="24"/>
          <w:szCs w:val="24"/>
          <w:shd w:val="clear" w:color="auto" w:fill="FFFFFF"/>
        </w:rPr>
        <w:t xml:space="preserve">Olomouc: Univerzita Palackého v Olomouci. Fakulta tělesné kultury. </w:t>
      </w:r>
      <w:proofErr w:type="spellStart"/>
      <w:r w:rsidRPr="004F134E">
        <w:rPr>
          <w:rFonts w:cstheme="minorHAnsi"/>
          <w:i/>
          <w:iCs/>
          <w:color w:val="000000" w:themeColor="text1"/>
          <w:sz w:val="24"/>
          <w:szCs w:val="24"/>
          <w:shd w:val="clear" w:color="auto" w:fill="FFFFFF"/>
        </w:rPr>
        <w:t>Retrieved</w:t>
      </w:r>
      <w:proofErr w:type="spellEnd"/>
      <w:r w:rsidRPr="004F134E">
        <w:rPr>
          <w:rFonts w:cstheme="minorHAnsi"/>
          <w:color w:val="000000" w:themeColor="text1"/>
          <w:sz w:val="24"/>
          <w:szCs w:val="24"/>
          <w:shd w:val="clear" w:color="auto" w:fill="FFFFFF"/>
        </w:rPr>
        <w:t>, </w:t>
      </w:r>
      <w:r w:rsidRPr="004F134E">
        <w:rPr>
          <w:rFonts w:cstheme="minorHAnsi"/>
          <w:i/>
          <w:iCs/>
          <w:color w:val="000000" w:themeColor="text1"/>
          <w:sz w:val="24"/>
          <w:szCs w:val="24"/>
          <w:shd w:val="clear" w:color="auto" w:fill="FFFFFF"/>
        </w:rPr>
        <w:t>20</w:t>
      </w:r>
      <w:r w:rsidRPr="004F134E">
        <w:rPr>
          <w:rFonts w:cstheme="minorHAnsi"/>
          <w:color w:val="000000" w:themeColor="text1"/>
          <w:sz w:val="24"/>
          <w:szCs w:val="24"/>
          <w:shd w:val="clear" w:color="auto" w:fill="FFFFFF"/>
        </w:rPr>
        <w:t>, 202</w:t>
      </w:r>
      <w:r w:rsidR="00DE1D1E" w:rsidRPr="004F134E">
        <w:rPr>
          <w:rFonts w:cstheme="minorHAnsi"/>
          <w:color w:val="000000" w:themeColor="text1"/>
          <w:sz w:val="24"/>
          <w:szCs w:val="24"/>
          <w:shd w:val="clear" w:color="auto" w:fill="FFFFFF"/>
        </w:rPr>
        <w:t>2</w:t>
      </w:r>
      <w:r w:rsidRPr="004F134E">
        <w:rPr>
          <w:rFonts w:cstheme="minorHAnsi"/>
          <w:color w:val="000000" w:themeColor="text1"/>
          <w:sz w:val="24"/>
          <w:szCs w:val="24"/>
          <w:shd w:val="clear" w:color="auto" w:fill="FFFFFF"/>
        </w:rPr>
        <w:t>.</w:t>
      </w:r>
    </w:p>
    <w:p w14:paraId="06D3E811" w14:textId="42F6D3B8" w:rsidR="00782199" w:rsidRPr="004F134E" w:rsidRDefault="00782199" w:rsidP="002940FC">
      <w:pPr>
        <w:spacing w:after="0"/>
        <w:ind w:firstLine="360"/>
        <w:contextualSpacing w:val="0"/>
        <w:jc w:val="left"/>
        <w:rPr>
          <w:rFonts w:eastAsia="Times New Roman" w:cstheme="minorHAnsi"/>
          <w:color w:val="000000" w:themeColor="text1"/>
          <w:sz w:val="24"/>
          <w:szCs w:val="24"/>
          <w:lang w:val="cs-CZ"/>
        </w:rPr>
      </w:pPr>
      <w:r w:rsidRPr="004F134E">
        <w:rPr>
          <w:rFonts w:eastAsia="Times New Roman" w:cstheme="minorHAnsi"/>
          <w:color w:val="000000" w:themeColor="text1"/>
          <w:sz w:val="24"/>
          <w:szCs w:val="24"/>
          <w:shd w:val="clear" w:color="auto" w:fill="FFFFFF"/>
          <w:lang w:val="cs-CZ"/>
        </w:rPr>
        <w:t xml:space="preserve">Gába, A., Baďura, P., </w:t>
      </w:r>
      <w:proofErr w:type="spellStart"/>
      <w:r w:rsidRPr="004F134E">
        <w:rPr>
          <w:rFonts w:eastAsia="Times New Roman" w:cstheme="minorHAnsi"/>
          <w:color w:val="000000" w:themeColor="text1"/>
          <w:sz w:val="24"/>
          <w:szCs w:val="24"/>
          <w:shd w:val="clear" w:color="auto" w:fill="FFFFFF"/>
          <w:lang w:val="cs-CZ"/>
        </w:rPr>
        <w:t>Dygrýn</w:t>
      </w:r>
      <w:proofErr w:type="spellEnd"/>
      <w:r w:rsidRPr="004F134E">
        <w:rPr>
          <w:rFonts w:eastAsia="Times New Roman" w:cstheme="minorHAnsi"/>
          <w:color w:val="000000" w:themeColor="text1"/>
          <w:sz w:val="24"/>
          <w:szCs w:val="24"/>
          <w:shd w:val="clear" w:color="auto" w:fill="FFFFFF"/>
          <w:lang w:val="cs-CZ"/>
        </w:rPr>
        <w:t>, J., Hamřík, Z., Jakubec, A., Kudláček, M., ... &amp; SUCHOMEL, A. (2018). Národní zpráva o pohybové aktivitě českých dětí a mládeže. </w:t>
      </w:r>
      <w:r w:rsidRPr="004F134E">
        <w:rPr>
          <w:rFonts w:eastAsia="Times New Roman" w:cstheme="minorHAnsi"/>
          <w:i/>
          <w:iCs/>
          <w:color w:val="000000" w:themeColor="text1"/>
          <w:sz w:val="24"/>
          <w:szCs w:val="24"/>
          <w:shd w:val="clear" w:color="auto" w:fill="FFFFFF"/>
          <w:lang w:val="cs-CZ"/>
        </w:rPr>
        <w:t xml:space="preserve">Olomouc: Univerzita Palackého v Olomouci. Fakulta tělesné kultury. </w:t>
      </w:r>
      <w:proofErr w:type="spellStart"/>
      <w:r w:rsidRPr="004F134E">
        <w:rPr>
          <w:rFonts w:eastAsia="Times New Roman" w:cstheme="minorHAnsi"/>
          <w:i/>
          <w:iCs/>
          <w:color w:val="000000" w:themeColor="text1"/>
          <w:sz w:val="24"/>
          <w:szCs w:val="24"/>
          <w:shd w:val="clear" w:color="auto" w:fill="FFFFFF"/>
          <w:lang w:val="cs-CZ"/>
        </w:rPr>
        <w:t>Retrieved</w:t>
      </w:r>
      <w:proofErr w:type="spellEnd"/>
      <w:r w:rsidRPr="004F134E">
        <w:rPr>
          <w:rFonts w:eastAsia="Times New Roman" w:cstheme="minorHAnsi"/>
          <w:color w:val="000000" w:themeColor="text1"/>
          <w:sz w:val="24"/>
          <w:szCs w:val="24"/>
          <w:shd w:val="clear" w:color="auto" w:fill="FFFFFF"/>
          <w:lang w:val="cs-CZ"/>
        </w:rPr>
        <w:t>, </w:t>
      </w:r>
      <w:r w:rsidRPr="004F134E">
        <w:rPr>
          <w:rFonts w:eastAsia="Times New Roman" w:cstheme="minorHAnsi"/>
          <w:i/>
          <w:iCs/>
          <w:color w:val="000000" w:themeColor="text1"/>
          <w:sz w:val="24"/>
          <w:szCs w:val="24"/>
          <w:shd w:val="clear" w:color="auto" w:fill="FFFFFF"/>
          <w:lang w:val="cs-CZ"/>
        </w:rPr>
        <w:t>20</w:t>
      </w:r>
      <w:r w:rsidRPr="004F134E">
        <w:rPr>
          <w:rFonts w:eastAsia="Times New Roman" w:cstheme="minorHAnsi"/>
          <w:color w:val="000000" w:themeColor="text1"/>
          <w:sz w:val="24"/>
          <w:szCs w:val="24"/>
          <w:shd w:val="clear" w:color="auto" w:fill="FFFFFF"/>
          <w:lang w:val="cs-CZ"/>
        </w:rPr>
        <w:t>, 2020.</w:t>
      </w:r>
    </w:p>
    <w:p w14:paraId="6B99665A"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Garbarino</w:t>
      </w:r>
      <w:proofErr w:type="spellEnd"/>
      <w:r w:rsidRPr="002940FC">
        <w:rPr>
          <w:rFonts w:eastAsia="Times New Roman" w:cs="Arial"/>
          <w:color w:val="000000" w:themeColor="text1"/>
          <w:sz w:val="24"/>
          <w:szCs w:val="24"/>
          <w:shd w:val="clear" w:color="auto" w:fill="FFFFFF"/>
          <w:lang w:val="cs-CZ"/>
        </w:rPr>
        <w:t xml:space="preserve">, S., </w:t>
      </w:r>
      <w:proofErr w:type="spellStart"/>
      <w:r w:rsidRPr="002940FC">
        <w:rPr>
          <w:rFonts w:eastAsia="Times New Roman" w:cs="Arial"/>
          <w:color w:val="000000" w:themeColor="text1"/>
          <w:sz w:val="24"/>
          <w:szCs w:val="24"/>
          <w:shd w:val="clear" w:color="auto" w:fill="FFFFFF"/>
          <w:lang w:val="cs-CZ"/>
        </w:rPr>
        <w:t>Lanteri</w:t>
      </w:r>
      <w:proofErr w:type="spellEnd"/>
      <w:r w:rsidRPr="002940FC">
        <w:rPr>
          <w:rFonts w:eastAsia="Times New Roman" w:cs="Arial"/>
          <w:color w:val="000000" w:themeColor="text1"/>
          <w:sz w:val="24"/>
          <w:szCs w:val="24"/>
          <w:shd w:val="clear" w:color="auto" w:fill="FFFFFF"/>
          <w:lang w:val="cs-CZ"/>
        </w:rPr>
        <w:t xml:space="preserve">, P., </w:t>
      </w:r>
      <w:proofErr w:type="spellStart"/>
      <w:r w:rsidRPr="002940FC">
        <w:rPr>
          <w:rFonts w:eastAsia="Times New Roman" w:cs="Arial"/>
          <w:color w:val="000000" w:themeColor="text1"/>
          <w:sz w:val="24"/>
          <w:szCs w:val="24"/>
          <w:shd w:val="clear" w:color="auto" w:fill="FFFFFF"/>
          <w:lang w:val="cs-CZ"/>
        </w:rPr>
        <w:t>Bragazzi</w:t>
      </w:r>
      <w:proofErr w:type="spellEnd"/>
      <w:r w:rsidRPr="002940FC">
        <w:rPr>
          <w:rFonts w:eastAsia="Times New Roman" w:cs="Arial"/>
          <w:color w:val="000000" w:themeColor="text1"/>
          <w:sz w:val="24"/>
          <w:szCs w:val="24"/>
          <w:shd w:val="clear" w:color="auto" w:fill="FFFFFF"/>
          <w:lang w:val="cs-CZ"/>
        </w:rPr>
        <w:t xml:space="preserve">, N. L., </w:t>
      </w:r>
      <w:proofErr w:type="spellStart"/>
      <w:r w:rsidRPr="002940FC">
        <w:rPr>
          <w:rFonts w:eastAsia="Times New Roman" w:cs="Arial"/>
          <w:color w:val="000000" w:themeColor="text1"/>
          <w:sz w:val="24"/>
          <w:szCs w:val="24"/>
          <w:shd w:val="clear" w:color="auto" w:fill="FFFFFF"/>
          <w:lang w:val="cs-CZ"/>
        </w:rPr>
        <w:t>Magnavita</w:t>
      </w:r>
      <w:proofErr w:type="spellEnd"/>
      <w:r w:rsidRPr="002940FC">
        <w:rPr>
          <w:rFonts w:eastAsia="Times New Roman" w:cs="Arial"/>
          <w:color w:val="000000" w:themeColor="text1"/>
          <w:sz w:val="24"/>
          <w:szCs w:val="24"/>
          <w:shd w:val="clear" w:color="auto" w:fill="FFFFFF"/>
          <w:lang w:val="cs-CZ"/>
        </w:rPr>
        <w:t xml:space="preserve">, N., &amp; </w:t>
      </w:r>
      <w:proofErr w:type="spellStart"/>
      <w:r w:rsidRPr="002940FC">
        <w:rPr>
          <w:rFonts w:eastAsia="Times New Roman" w:cs="Arial"/>
          <w:color w:val="000000" w:themeColor="text1"/>
          <w:sz w:val="24"/>
          <w:szCs w:val="24"/>
          <w:shd w:val="clear" w:color="auto" w:fill="FFFFFF"/>
          <w:lang w:val="cs-CZ"/>
        </w:rPr>
        <w:t>Scoditti</w:t>
      </w:r>
      <w:proofErr w:type="spellEnd"/>
      <w:r w:rsidRPr="002940FC">
        <w:rPr>
          <w:rFonts w:eastAsia="Times New Roman" w:cs="Arial"/>
          <w:color w:val="000000" w:themeColor="text1"/>
          <w:sz w:val="24"/>
          <w:szCs w:val="24"/>
          <w:shd w:val="clear" w:color="auto" w:fill="FFFFFF"/>
          <w:lang w:val="cs-CZ"/>
        </w:rPr>
        <w:t xml:space="preserve">, E. (2021). Role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sleep</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deprivation</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immune-related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disease</w:t>
      </w:r>
      <w:proofErr w:type="spellEnd"/>
      <w:r w:rsidRPr="002940FC">
        <w:rPr>
          <w:rFonts w:eastAsia="Times New Roman" w:cs="Arial"/>
          <w:color w:val="000000" w:themeColor="text1"/>
          <w:sz w:val="24"/>
          <w:szCs w:val="24"/>
          <w:shd w:val="clear" w:color="auto" w:fill="FFFFFF"/>
          <w:lang w:val="cs-CZ"/>
        </w:rPr>
        <w:t xml:space="preserve"> risk and </w:t>
      </w:r>
      <w:proofErr w:type="spellStart"/>
      <w:r w:rsidRPr="002940FC">
        <w:rPr>
          <w:rFonts w:eastAsia="Times New Roman" w:cs="Arial"/>
          <w:color w:val="000000" w:themeColor="text1"/>
          <w:sz w:val="24"/>
          <w:szCs w:val="24"/>
          <w:shd w:val="clear" w:color="auto" w:fill="FFFFFF"/>
          <w:lang w:val="cs-CZ"/>
        </w:rPr>
        <w:t>outcomes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Communications biology</w:t>
      </w:r>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4</w:t>
      </w:r>
      <w:r w:rsidRPr="002940FC">
        <w:rPr>
          <w:rFonts w:eastAsia="Times New Roman" w:cs="Arial"/>
          <w:color w:val="000000" w:themeColor="text1"/>
          <w:sz w:val="24"/>
          <w:szCs w:val="24"/>
          <w:shd w:val="clear" w:color="auto" w:fill="FFFFFF"/>
          <w:lang w:val="cs-CZ"/>
        </w:rPr>
        <w:t>(1), 1304.</w:t>
      </w:r>
    </w:p>
    <w:p w14:paraId="1AE073AC"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Hojsak</w:t>
      </w:r>
      <w:proofErr w:type="spellEnd"/>
      <w:r w:rsidRPr="002940FC">
        <w:rPr>
          <w:rFonts w:eastAsia="Times New Roman" w:cs="Arial"/>
          <w:color w:val="000000" w:themeColor="text1"/>
          <w:sz w:val="24"/>
          <w:szCs w:val="24"/>
          <w:shd w:val="clear" w:color="auto" w:fill="FFFFFF"/>
          <w:lang w:val="cs-CZ"/>
        </w:rPr>
        <w:t xml:space="preserve">, I., </w:t>
      </w:r>
      <w:proofErr w:type="spellStart"/>
      <w:r w:rsidRPr="002940FC">
        <w:rPr>
          <w:rFonts w:eastAsia="Times New Roman" w:cs="Arial"/>
          <w:color w:val="000000" w:themeColor="text1"/>
          <w:sz w:val="24"/>
          <w:szCs w:val="24"/>
          <w:shd w:val="clear" w:color="auto" w:fill="FFFFFF"/>
          <w:lang w:val="cs-CZ"/>
        </w:rPr>
        <w:t>Benninga</w:t>
      </w:r>
      <w:proofErr w:type="spellEnd"/>
      <w:r w:rsidRPr="002940FC">
        <w:rPr>
          <w:rFonts w:eastAsia="Times New Roman" w:cs="Arial"/>
          <w:color w:val="000000" w:themeColor="text1"/>
          <w:sz w:val="24"/>
          <w:szCs w:val="24"/>
          <w:shd w:val="clear" w:color="auto" w:fill="FFFFFF"/>
          <w:lang w:val="cs-CZ"/>
        </w:rPr>
        <w:t xml:space="preserve">, M. A., Hauser, B., </w:t>
      </w:r>
      <w:proofErr w:type="spellStart"/>
      <w:r w:rsidRPr="002940FC">
        <w:rPr>
          <w:rFonts w:eastAsia="Times New Roman" w:cs="Arial"/>
          <w:color w:val="000000" w:themeColor="text1"/>
          <w:sz w:val="24"/>
          <w:szCs w:val="24"/>
          <w:shd w:val="clear" w:color="auto" w:fill="FFFFFF"/>
          <w:lang w:val="cs-CZ"/>
        </w:rPr>
        <w:t>Kansu</w:t>
      </w:r>
      <w:proofErr w:type="spellEnd"/>
      <w:r w:rsidRPr="002940FC">
        <w:rPr>
          <w:rFonts w:eastAsia="Times New Roman" w:cs="Arial"/>
          <w:color w:val="000000" w:themeColor="text1"/>
          <w:sz w:val="24"/>
          <w:szCs w:val="24"/>
          <w:shd w:val="clear" w:color="auto" w:fill="FFFFFF"/>
          <w:lang w:val="cs-CZ"/>
        </w:rPr>
        <w:t xml:space="preserve">, A., </w:t>
      </w:r>
      <w:proofErr w:type="spellStart"/>
      <w:r w:rsidRPr="002940FC">
        <w:rPr>
          <w:rFonts w:eastAsia="Times New Roman" w:cs="Arial"/>
          <w:color w:val="000000" w:themeColor="text1"/>
          <w:sz w:val="24"/>
          <w:szCs w:val="24"/>
          <w:shd w:val="clear" w:color="auto" w:fill="FFFFFF"/>
          <w:lang w:val="cs-CZ"/>
        </w:rPr>
        <w:t>Kelly</w:t>
      </w:r>
      <w:proofErr w:type="spellEnd"/>
      <w:r w:rsidRPr="002940FC">
        <w:rPr>
          <w:rFonts w:eastAsia="Times New Roman" w:cs="Arial"/>
          <w:color w:val="000000" w:themeColor="text1"/>
          <w:sz w:val="24"/>
          <w:szCs w:val="24"/>
          <w:shd w:val="clear" w:color="auto" w:fill="FFFFFF"/>
          <w:lang w:val="cs-CZ"/>
        </w:rPr>
        <w:t xml:space="preserve">, V. B., </w:t>
      </w:r>
      <w:proofErr w:type="spellStart"/>
      <w:r w:rsidRPr="002940FC">
        <w:rPr>
          <w:rFonts w:eastAsia="Times New Roman" w:cs="Arial"/>
          <w:color w:val="000000" w:themeColor="text1"/>
          <w:sz w:val="24"/>
          <w:szCs w:val="24"/>
          <w:shd w:val="clear" w:color="auto" w:fill="FFFFFF"/>
          <w:lang w:val="cs-CZ"/>
        </w:rPr>
        <w:t>Stephen</w:t>
      </w:r>
      <w:proofErr w:type="spellEnd"/>
      <w:r w:rsidRPr="002940FC">
        <w:rPr>
          <w:rFonts w:eastAsia="Times New Roman" w:cs="Arial"/>
          <w:color w:val="000000" w:themeColor="text1"/>
          <w:sz w:val="24"/>
          <w:szCs w:val="24"/>
          <w:shd w:val="clear" w:color="auto" w:fill="FFFFFF"/>
          <w:lang w:val="cs-CZ"/>
        </w:rPr>
        <w:t xml:space="preserve">, A. M., ... &amp; </w:t>
      </w:r>
      <w:proofErr w:type="spellStart"/>
      <w:r w:rsidRPr="002940FC">
        <w:rPr>
          <w:rFonts w:eastAsia="Times New Roman" w:cs="Arial"/>
          <w:color w:val="000000" w:themeColor="text1"/>
          <w:sz w:val="24"/>
          <w:szCs w:val="24"/>
          <w:shd w:val="clear" w:color="auto" w:fill="FFFFFF"/>
          <w:lang w:val="cs-CZ"/>
        </w:rPr>
        <w:t>Tuohy</w:t>
      </w:r>
      <w:proofErr w:type="spellEnd"/>
      <w:r w:rsidRPr="002940FC">
        <w:rPr>
          <w:rFonts w:eastAsia="Times New Roman" w:cs="Arial"/>
          <w:color w:val="000000" w:themeColor="text1"/>
          <w:sz w:val="24"/>
          <w:szCs w:val="24"/>
          <w:shd w:val="clear" w:color="auto" w:fill="FFFFFF"/>
          <w:lang w:val="cs-CZ"/>
        </w:rPr>
        <w:t xml:space="preserve">, K. (2022). </w:t>
      </w:r>
      <w:proofErr w:type="spellStart"/>
      <w:r w:rsidRPr="002940FC">
        <w:rPr>
          <w:rFonts w:eastAsia="Times New Roman" w:cs="Arial"/>
          <w:color w:val="000000" w:themeColor="text1"/>
          <w:sz w:val="24"/>
          <w:szCs w:val="24"/>
          <w:shd w:val="clear" w:color="auto" w:fill="FFFFFF"/>
          <w:lang w:val="cs-CZ"/>
        </w:rPr>
        <w:t>Benefits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dietary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fibre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for</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children</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disease</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Archives</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disease</w:t>
      </w:r>
      <w:proofErr w:type="spellEnd"/>
      <w:r w:rsidRPr="002940FC">
        <w:rPr>
          <w:rFonts w:eastAsia="Times New Roman" w:cs="Arial"/>
          <w:i/>
          <w:iCs/>
          <w:color w:val="000000" w:themeColor="text1"/>
          <w:sz w:val="24"/>
          <w:szCs w:val="24"/>
          <w:shd w:val="clear" w:color="auto" w:fill="FFFFFF"/>
          <w:lang w:val="cs-CZ"/>
        </w:rPr>
        <w:t xml:space="preserve"> in </w:t>
      </w:r>
      <w:proofErr w:type="spellStart"/>
      <w:r w:rsidRPr="002940FC">
        <w:rPr>
          <w:rFonts w:eastAsia="Times New Roman" w:cs="Arial"/>
          <w:i/>
          <w:iCs/>
          <w:color w:val="000000" w:themeColor="text1"/>
          <w:sz w:val="24"/>
          <w:szCs w:val="24"/>
          <w:shd w:val="clear" w:color="auto" w:fill="FFFFFF"/>
          <w:lang w:val="cs-CZ"/>
        </w:rPr>
        <w:t>childhood</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107</w:t>
      </w:r>
      <w:r w:rsidRPr="002940FC">
        <w:rPr>
          <w:rFonts w:eastAsia="Times New Roman" w:cs="Arial"/>
          <w:color w:val="000000" w:themeColor="text1"/>
          <w:sz w:val="24"/>
          <w:szCs w:val="24"/>
          <w:shd w:val="clear" w:color="auto" w:fill="FFFFFF"/>
          <w:lang w:val="cs-CZ"/>
        </w:rPr>
        <w:t>(11), 973-979.</w:t>
      </w:r>
    </w:p>
    <w:p w14:paraId="14F37E50" w14:textId="77777777" w:rsidR="002940FC" w:rsidRPr="004F134E" w:rsidRDefault="002940FC" w:rsidP="002940FC">
      <w:pPr>
        <w:ind w:firstLine="360"/>
        <w:jc w:val="left"/>
        <w:rPr>
          <w:rFonts w:cstheme="minorHAnsi"/>
          <w:color w:val="000000" w:themeColor="text1"/>
          <w:sz w:val="24"/>
          <w:szCs w:val="24"/>
          <w:shd w:val="clear" w:color="auto" w:fill="FFFFFF"/>
        </w:rPr>
      </w:pPr>
    </w:p>
    <w:p w14:paraId="7016E77A" w14:textId="33F3398C" w:rsidR="00FA08BE" w:rsidRPr="004F134E" w:rsidRDefault="00FA08BE" w:rsidP="002940FC">
      <w:pPr>
        <w:ind w:firstLine="360"/>
        <w:jc w:val="left"/>
        <w:rPr>
          <w:rFonts w:cstheme="minorHAnsi"/>
          <w:color w:val="000000" w:themeColor="text1"/>
          <w:sz w:val="24"/>
          <w:szCs w:val="24"/>
          <w:shd w:val="clear" w:color="auto" w:fill="FFFFFF"/>
        </w:rPr>
      </w:pPr>
      <w:r w:rsidRPr="004F134E">
        <w:rPr>
          <w:rFonts w:eastAsia="Times New Roman" w:cstheme="minorHAnsi"/>
          <w:color w:val="000000" w:themeColor="text1"/>
          <w:sz w:val="24"/>
          <w:szCs w:val="24"/>
          <w:shd w:val="clear" w:color="auto" w:fill="FFFFFF"/>
          <w:lang w:val="cs-CZ"/>
        </w:rPr>
        <w:t xml:space="preserve">Hor, H., &amp; </w:t>
      </w:r>
      <w:proofErr w:type="spellStart"/>
      <w:r w:rsidRPr="004F134E">
        <w:rPr>
          <w:rFonts w:eastAsia="Times New Roman" w:cstheme="minorHAnsi"/>
          <w:color w:val="000000" w:themeColor="text1"/>
          <w:sz w:val="24"/>
          <w:szCs w:val="24"/>
          <w:shd w:val="clear" w:color="auto" w:fill="FFFFFF"/>
          <w:lang w:val="cs-CZ"/>
        </w:rPr>
        <w:t>Tafti</w:t>
      </w:r>
      <w:proofErr w:type="spellEnd"/>
      <w:r w:rsidRPr="004F134E">
        <w:rPr>
          <w:rFonts w:eastAsia="Times New Roman" w:cstheme="minorHAnsi"/>
          <w:color w:val="000000" w:themeColor="text1"/>
          <w:sz w:val="24"/>
          <w:szCs w:val="24"/>
          <w:shd w:val="clear" w:color="auto" w:fill="FFFFFF"/>
          <w:lang w:val="cs-CZ"/>
        </w:rPr>
        <w:t xml:space="preserve">, M. (2009). </w:t>
      </w:r>
      <w:proofErr w:type="spellStart"/>
      <w:r w:rsidRPr="004F134E">
        <w:rPr>
          <w:rFonts w:eastAsia="Times New Roman" w:cstheme="minorHAnsi"/>
          <w:color w:val="000000" w:themeColor="text1"/>
          <w:sz w:val="24"/>
          <w:szCs w:val="24"/>
          <w:shd w:val="clear" w:color="auto" w:fill="FFFFFF"/>
          <w:lang w:val="cs-CZ"/>
        </w:rPr>
        <w:t>How</w:t>
      </w:r>
      <w:proofErr w:type="spellEnd"/>
      <w:r w:rsidRPr="004F134E">
        <w:rPr>
          <w:rFonts w:eastAsia="Times New Roman" w:cstheme="minorHAnsi"/>
          <w:color w:val="000000" w:themeColor="text1"/>
          <w:sz w:val="24"/>
          <w:szCs w:val="24"/>
          <w:shd w:val="clear" w:color="auto" w:fill="FFFFFF"/>
          <w:lang w:val="cs-CZ"/>
        </w:rPr>
        <w:t xml:space="preserve"> much </w:t>
      </w:r>
      <w:proofErr w:type="spellStart"/>
      <w:r w:rsidRPr="004F134E">
        <w:rPr>
          <w:rFonts w:eastAsia="Times New Roman" w:cstheme="minorHAnsi"/>
          <w:color w:val="000000" w:themeColor="text1"/>
          <w:sz w:val="24"/>
          <w:szCs w:val="24"/>
          <w:shd w:val="clear" w:color="auto" w:fill="FFFFFF"/>
          <w:lang w:val="cs-CZ"/>
        </w:rPr>
        <w:t>sleep</w:t>
      </w:r>
      <w:proofErr w:type="spellEnd"/>
      <w:r w:rsidRPr="004F134E">
        <w:rPr>
          <w:rFonts w:eastAsia="Times New Roman" w:cstheme="minorHAnsi"/>
          <w:color w:val="000000" w:themeColor="text1"/>
          <w:sz w:val="24"/>
          <w:szCs w:val="24"/>
          <w:shd w:val="clear" w:color="auto" w:fill="FFFFFF"/>
          <w:lang w:val="cs-CZ"/>
        </w:rPr>
        <w:t xml:space="preserve"> do </w:t>
      </w:r>
      <w:proofErr w:type="spellStart"/>
      <w:r w:rsidRPr="004F134E">
        <w:rPr>
          <w:rFonts w:eastAsia="Times New Roman" w:cstheme="minorHAnsi"/>
          <w:color w:val="000000" w:themeColor="text1"/>
          <w:sz w:val="24"/>
          <w:szCs w:val="24"/>
          <w:shd w:val="clear" w:color="auto" w:fill="FFFFFF"/>
          <w:lang w:val="cs-CZ"/>
        </w:rPr>
        <w:t>we</w:t>
      </w:r>
      <w:proofErr w:type="spellEnd"/>
      <w:r w:rsidRPr="004F134E">
        <w:rPr>
          <w:rFonts w:eastAsia="Times New Roman" w:cstheme="minorHAnsi"/>
          <w:color w:val="000000" w:themeColor="text1"/>
          <w:sz w:val="24"/>
          <w:szCs w:val="24"/>
          <w:shd w:val="clear" w:color="auto" w:fill="FFFFFF"/>
          <w:lang w:val="cs-CZ"/>
        </w:rPr>
        <w:t xml:space="preserve"> </w:t>
      </w:r>
      <w:proofErr w:type="spellStart"/>
      <w:proofErr w:type="gramStart"/>
      <w:r w:rsidRPr="004F134E">
        <w:rPr>
          <w:rFonts w:eastAsia="Times New Roman" w:cstheme="minorHAnsi"/>
          <w:color w:val="000000" w:themeColor="text1"/>
          <w:sz w:val="24"/>
          <w:szCs w:val="24"/>
          <w:shd w:val="clear" w:color="auto" w:fill="FFFFFF"/>
          <w:lang w:val="cs-CZ"/>
        </w:rPr>
        <w:t>need</w:t>
      </w:r>
      <w:proofErr w:type="spellEnd"/>
      <w:r w:rsidRPr="004F134E">
        <w:rPr>
          <w:rFonts w:eastAsia="Times New Roman" w:cstheme="minorHAnsi"/>
          <w:color w:val="000000" w:themeColor="text1"/>
          <w:sz w:val="24"/>
          <w:szCs w:val="24"/>
          <w:shd w:val="clear" w:color="auto" w:fill="FFFFFF"/>
          <w:lang w:val="cs-CZ"/>
        </w:rPr>
        <w:t>?.</w:t>
      </w:r>
      <w:proofErr w:type="gramEnd"/>
      <w:r w:rsidRPr="004F134E">
        <w:rPr>
          <w:rFonts w:eastAsia="Times New Roman" w:cstheme="minorHAnsi"/>
          <w:color w:val="000000" w:themeColor="text1"/>
          <w:sz w:val="24"/>
          <w:szCs w:val="24"/>
          <w:shd w:val="clear" w:color="auto" w:fill="FFFFFF"/>
          <w:lang w:val="cs-CZ"/>
        </w:rPr>
        <w:t> </w:t>
      </w:r>
      <w:r w:rsidRPr="004F134E">
        <w:rPr>
          <w:rFonts w:eastAsia="Times New Roman" w:cstheme="minorHAnsi"/>
          <w:i/>
          <w:iCs/>
          <w:color w:val="000000" w:themeColor="text1"/>
          <w:sz w:val="24"/>
          <w:szCs w:val="24"/>
          <w:shd w:val="clear" w:color="auto" w:fill="FFFFFF"/>
          <w:lang w:val="cs-CZ"/>
        </w:rPr>
        <w:t>Science</w:t>
      </w:r>
      <w:r w:rsidRPr="004F134E">
        <w:rPr>
          <w:rFonts w:eastAsia="Times New Roman" w:cstheme="minorHAnsi"/>
          <w:color w:val="000000" w:themeColor="text1"/>
          <w:sz w:val="24"/>
          <w:szCs w:val="24"/>
          <w:shd w:val="clear" w:color="auto" w:fill="FFFFFF"/>
          <w:lang w:val="cs-CZ"/>
        </w:rPr>
        <w:t>, </w:t>
      </w:r>
      <w:r w:rsidRPr="004F134E">
        <w:rPr>
          <w:rFonts w:eastAsia="Times New Roman" w:cstheme="minorHAnsi"/>
          <w:i/>
          <w:iCs/>
          <w:color w:val="000000" w:themeColor="text1"/>
          <w:sz w:val="24"/>
          <w:szCs w:val="24"/>
          <w:shd w:val="clear" w:color="auto" w:fill="FFFFFF"/>
          <w:lang w:val="cs-CZ"/>
        </w:rPr>
        <w:t>325</w:t>
      </w:r>
      <w:r w:rsidRPr="004F134E">
        <w:rPr>
          <w:rFonts w:eastAsia="Times New Roman" w:cstheme="minorHAnsi"/>
          <w:color w:val="000000" w:themeColor="text1"/>
          <w:sz w:val="24"/>
          <w:szCs w:val="24"/>
          <w:shd w:val="clear" w:color="auto" w:fill="FFFFFF"/>
          <w:lang w:val="cs-CZ"/>
        </w:rPr>
        <w:t>(5942), 825-826.</w:t>
      </w:r>
    </w:p>
    <w:p w14:paraId="596BD9BF" w14:textId="683EE599" w:rsidR="007B2DB4" w:rsidRPr="004F134E" w:rsidRDefault="007B2DB4"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Kalman, M., &amp; Vašíčková, J. (2013). </w:t>
      </w:r>
      <w:r w:rsidRPr="004F134E">
        <w:rPr>
          <w:rFonts w:cstheme="minorHAnsi"/>
          <w:i/>
          <w:iCs/>
          <w:color w:val="000000" w:themeColor="text1"/>
          <w:sz w:val="24"/>
          <w:szCs w:val="24"/>
          <w:shd w:val="clear" w:color="auto" w:fill="FFFFFF"/>
        </w:rPr>
        <w:t>Zdraví a životní styl dětí a školáků</w:t>
      </w:r>
      <w:r w:rsidRPr="004F134E">
        <w:rPr>
          <w:rFonts w:cstheme="minorHAnsi"/>
          <w:color w:val="000000" w:themeColor="text1"/>
          <w:sz w:val="24"/>
          <w:szCs w:val="24"/>
          <w:shd w:val="clear" w:color="auto" w:fill="FFFFFF"/>
        </w:rPr>
        <w:t>. Univerzita Palackého v Olomouci.</w:t>
      </w:r>
    </w:p>
    <w:p w14:paraId="4FFAFA4B" w14:textId="32BAA537" w:rsidR="002C77BF" w:rsidRPr="004F134E" w:rsidRDefault="002C77BF" w:rsidP="002940FC">
      <w:pPr>
        <w:ind w:firstLine="360"/>
        <w:jc w:val="left"/>
        <w:rPr>
          <w:rFonts w:cstheme="minorHAnsi"/>
          <w:color w:val="000000" w:themeColor="text1"/>
          <w:sz w:val="24"/>
          <w:szCs w:val="24"/>
        </w:rPr>
      </w:pPr>
      <w:r w:rsidRPr="004F134E">
        <w:rPr>
          <w:rFonts w:cstheme="minorHAnsi"/>
          <w:color w:val="000000" w:themeColor="text1"/>
          <w:sz w:val="24"/>
          <w:szCs w:val="24"/>
          <w:shd w:val="clear" w:color="auto" w:fill="FFFFFF"/>
        </w:rPr>
        <w:t>Kalman, M., Hamřík, Z., &amp; Pavelka, J. (2009). </w:t>
      </w:r>
      <w:r w:rsidRPr="004F134E">
        <w:rPr>
          <w:rFonts w:cstheme="minorHAnsi"/>
          <w:i/>
          <w:iCs/>
          <w:color w:val="000000" w:themeColor="text1"/>
          <w:sz w:val="24"/>
          <w:szCs w:val="24"/>
          <w:shd w:val="clear" w:color="auto" w:fill="FFFFFF"/>
        </w:rPr>
        <w:t>Podpora pohybové aktivity: pro odbornou veřejnost</w:t>
      </w:r>
      <w:r w:rsidRPr="004F134E">
        <w:rPr>
          <w:rFonts w:cstheme="minorHAnsi"/>
          <w:color w:val="000000" w:themeColor="text1"/>
          <w:sz w:val="24"/>
          <w:szCs w:val="24"/>
          <w:shd w:val="clear" w:color="auto" w:fill="FFFFFF"/>
        </w:rPr>
        <w:t>. ORE-institut.</w:t>
      </w:r>
    </w:p>
    <w:p w14:paraId="198D6049" w14:textId="77777777" w:rsidR="007B2DB4" w:rsidRPr="004F134E" w:rsidRDefault="007B2DB4" w:rsidP="002940FC">
      <w:pPr>
        <w:ind w:firstLine="360"/>
        <w:jc w:val="left"/>
        <w:rPr>
          <w:rFonts w:cstheme="minorHAnsi"/>
          <w:color w:val="000000" w:themeColor="text1"/>
          <w:sz w:val="24"/>
          <w:szCs w:val="24"/>
        </w:rPr>
      </w:pPr>
      <w:proofErr w:type="spellStart"/>
      <w:r w:rsidRPr="004F134E">
        <w:rPr>
          <w:rFonts w:cstheme="minorHAnsi"/>
          <w:color w:val="000000" w:themeColor="text1"/>
          <w:sz w:val="24"/>
          <w:szCs w:val="24"/>
        </w:rPr>
        <w:t>Klescht</w:t>
      </w:r>
      <w:proofErr w:type="spellEnd"/>
      <w:r w:rsidRPr="004F134E">
        <w:rPr>
          <w:rFonts w:cstheme="minorHAnsi"/>
          <w:color w:val="000000" w:themeColor="text1"/>
          <w:sz w:val="24"/>
          <w:szCs w:val="24"/>
        </w:rPr>
        <w:t xml:space="preserve">, V. (2008). </w:t>
      </w:r>
      <w:r w:rsidRPr="004F134E">
        <w:rPr>
          <w:rFonts w:cstheme="minorHAnsi"/>
          <w:i/>
          <w:iCs/>
          <w:color w:val="000000" w:themeColor="text1"/>
          <w:sz w:val="24"/>
          <w:szCs w:val="24"/>
        </w:rPr>
        <w:t xml:space="preserve">Pět pilířů zdravého života. </w:t>
      </w:r>
      <w:r w:rsidRPr="004F134E">
        <w:rPr>
          <w:rFonts w:cstheme="minorHAnsi"/>
          <w:color w:val="000000" w:themeColor="text1"/>
          <w:sz w:val="24"/>
          <w:szCs w:val="24"/>
        </w:rPr>
        <w:t xml:space="preserve">Brno: </w:t>
      </w:r>
      <w:proofErr w:type="spellStart"/>
      <w:r w:rsidRPr="004F134E">
        <w:rPr>
          <w:rFonts w:cstheme="minorHAnsi"/>
          <w:color w:val="000000" w:themeColor="text1"/>
          <w:sz w:val="24"/>
          <w:szCs w:val="24"/>
        </w:rPr>
        <w:t>Computer</w:t>
      </w:r>
      <w:proofErr w:type="spellEnd"/>
      <w:r w:rsidRPr="004F134E">
        <w:rPr>
          <w:rFonts w:cstheme="minorHAnsi"/>
          <w:color w:val="000000" w:themeColor="text1"/>
          <w:sz w:val="24"/>
          <w:szCs w:val="24"/>
        </w:rPr>
        <w:t xml:space="preserve"> </w:t>
      </w:r>
      <w:proofErr w:type="spellStart"/>
      <w:r w:rsidRPr="004F134E">
        <w:rPr>
          <w:rFonts w:cstheme="minorHAnsi"/>
          <w:color w:val="000000" w:themeColor="text1"/>
          <w:sz w:val="24"/>
          <w:szCs w:val="24"/>
        </w:rPr>
        <w:t>press</w:t>
      </w:r>
      <w:proofErr w:type="spellEnd"/>
      <w:r w:rsidRPr="004F134E">
        <w:rPr>
          <w:rFonts w:cstheme="minorHAnsi"/>
          <w:color w:val="000000" w:themeColor="text1"/>
          <w:sz w:val="24"/>
          <w:szCs w:val="24"/>
        </w:rPr>
        <w:t>.</w:t>
      </w:r>
    </w:p>
    <w:p w14:paraId="5FB39993" w14:textId="7A19A781" w:rsidR="007B2DB4" w:rsidRPr="004F134E" w:rsidRDefault="007B2DB4" w:rsidP="002940FC">
      <w:pPr>
        <w:jc w:val="left"/>
        <w:rPr>
          <w:rFonts w:eastAsia="Times New Roman" w:cstheme="minorHAnsi"/>
          <w:color w:val="000000" w:themeColor="text1"/>
          <w:sz w:val="24"/>
          <w:szCs w:val="24"/>
        </w:rPr>
      </w:pPr>
      <w:proofErr w:type="spellStart"/>
      <w:r w:rsidRPr="004F134E">
        <w:rPr>
          <w:rFonts w:eastAsia="Times New Roman" w:cstheme="minorHAnsi"/>
          <w:color w:val="000000" w:themeColor="text1"/>
          <w:sz w:val="24"/>
          <w:szCs w:val="24"/>
        </w:rPr>
        <w:t>Kotulán</w:t>
      </w:r>
      <w:proofErr w:type="spellEnd"/>
      <w:r w:rsidRPr="004F134E">
        <w:rPr>
          <w:rFonts w:eastAsia="Times New Roman" w:cstheme="minorHAnsi"/>
          <w:color w:val="000000" w:themeColor="text1"/>
          <w:sz w:val="24"/>
          <w:szCs w:val="24"/>
        </w:rPr>
        <w:t>, J. (2012). </w:t>
      </w:r>
      <w:r w:rsidRPr="004F134E">
        <w:rPr>
          <w:rFonts w:eastAsia="Times New Roman" w:cstheme="minorHAnsi"/>
          <w:i/>
          <w:iCs/>
          <w:color w:val="000000" w:themeColor="text1"/>
          <w:sz w:val="24"/>
          <w:szCs w:val="24"/>
        </w:rPr>
        <w:t>Zdravotní nauky pro pedagogy</w:t>
      </w:r>
      <w:r w:rsidRPr="004F134E">
        <w:rPr>
          <w:rFonts w:eastAsia="Times New Roman" w:cstheme="minorHAnsi"/>
          <w:color w:val="000000" w:themeColor="text1"/>
          <w:sz w:val="24"/>
          <w:szCs w:val="24"/>
        </w:rPr>
        <w:t>. Masarykova univerzita.</w:t>
      </w:r>
    </w:p>
    <w:p w14:paraId="26604604" w14:textId="699C7A7E" w:rsidR="000400EC" w:rsidRPr="004F134E" w:rsidRDefault="000400EC" w:rsidP="002940FC">
      <w:pPr>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 xml:space="preserve">Koutecký, J., </w:t>
      </w:r>
      <w:proofErr w:type="spellStart"/>
      <w:r w:rsidRPr="004F134E">
        <w:rPr>
          <w:rFonts w:cstheme="minorHAnsi"/>
          <w:color w:val="000000" w:themeColor="text1"/>
          <w:sz w:val="24"/>
          <w:szCs w:val="24"/>
          <w:shd w:val="clear" w:color="auto" w:fill="FFFFFF"/>
        </w:rPr>
        <w:t>Kabíčková</w:t>
      </w:r>
      <w:proofErr w:type="spellEnd"/>
      <w:r w:rsidRPr="004F134E">
        <w:rPr>
          <w:rFonts w:cstheme="minorHAnsi"/>
          <w:color w:val="000000" w:themeColor="text1"/>
          <w:sz w:val="24"/>
          <w:szCs w:val="24"/>
          <w:shd w:val="clear" w:color="auto" w:fill="FFFFFF"/>
        </w:rPr>
        <w:t>, E., &amp; Starý, J. (2002). </w:t>
      </w:r>
      <w:r w:rsidRPr="004F134E">
        <w:rPr>
          <w:rFonts w:cstheme="minorHAnsi"/>
          <w:i/>
          <w:iCs/>
          <w:color w:val="000000" w:themeColor="text1"/>
          <w:sz w:val="24"/>
          <w:szCs w:val="24"/>
          <w:shd w:val="clear" w:color="auto" w:fill="FFFFFF"/>
        </w:rPr>
        <w:t>Dětská onkologie pro praxi</w:t>
      </w:r>
      <w:r w:rsidRPr="004F134E">
        <w:rPr>
          <w:rFonts w:cstheme="minorHAnsi"/>
          <w:color w:val="000000" w:themeColor="text1"/>
          <w:sz w:val="24"/>
          <w:szCs w:val="24"/>
          <w:shd w:val="clear" w:color="auto" w:fill="FFFFFF"/>
        </w:rPr>
        <w:t>. Triton.</w:t>
      </w:r>
    </w:p>
    <w:p w14:paraId="596D183A" w14:textId="12BFF812" w:rsidR="002940FC" w:rsidRPr="004F134E" w:rsidRDefault="002940FC" w:rsidP="002940FC">
      <w:pPr>
        <w:spacing w:after="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Laetsch</w:t>
      </w:r>
      <w:proofErr w:type="spellEnd"/>
      <w:r w:rsidRPr="002940FC">
        <w:rPr>
          <w:rFonts w:eastAsia="Times New Roman" w:cs="Arial"/>
          <w:color w:val="000000" w:themeColor="text1"/>
          <w:sz w:val="24"/>
          <w:szCs w:val="24"/>
          <w:shd w:val="clear" w:color="auto" w:fill="FFFFFF"/>
          <w:lang w:val="cs-CZ"/>
        </w:rPr>
        <w:t xml:space="preserve">, T. W., </w:t>
      </w:r>
      <w:proofErr w:type="spellStart"/>
      <w:r w:rsidRPr="002940FC">
        <w:rPr>
          <w:rFonts w:eastAsia="Times New Roman" w:cs="Arial"/>
          <w:color w:val="000000" w:themeColor="text1"/>
          <w:sz w:val="24"/>
          <w:szCs w:val="24"/>
          <w:shd w:val="clear" w:color="auto" w:fill="FFFFFF"/>
          <w:lang w:val="cs-CZ"/>
        </w:rPr>
        <w:t>DuBois</w:t>
      </w:r>
      <w:proofErr w:type="spellEnd"/>
      <w:r w:rsidRPr="002940FC">
        <w:rPr>
          <w:rFonts w:eastAsia="Times New Roman" w:cs="Arial"/>
          <w:color w:val="000000" w:themeColor="text1"/>
          <w:sz w:val="24"/>
          <w:szCs w:val="24"/>
          <w:shd w:val="clear" w:color="auto" w:fill="FFFFFF"/>
          <w:lang w:val="cs-CZ"/>
        </w:rPr>
        <w:t xml:space="preserve">, S. G., </w:t>
      </w:r>
      <w:proofErr w:type="spellStart"/>
      <w:r w:rsidRPr="002940FC">
        <w:rPr>
          <w:rFonts w:eastAsia="Times New Roman" w:cs="Arial"/>
          <w:color w:val="000000" w:themeColor="text1"/>
          <w:sz w:val="24"/>
          <w:szCs w:val="24"/>
          <w:shd w:val="clear" w:color="auto" w:fill="FFFFFF"/>
          <w:lang w:val="cs-CZ"/>
        </w:rPr>
        <w:t>Bender</w:t>
      </w:r>
      <w:proofErr w:type="spellEnd"/>
      <w:r w:rsidRPr="002940FC">
        <w:rPr>
          <w:rFonts w:eastAsia="Times New Roman" w:cs="Arial"/>
          <w:color w:val="000000" w:themeColor="text1"/>
          <w:sz w:val="24"/>
          <w:szCs w:val="24"/>
          <w:shd w:val="clear" w:color="auto" w:fill="FFFFFF"/>
          <w:lang w:val="cs-CZ"/>
        </w:rPr>
        <w:t xml:space="preserve">, J. G., </w:t>
      </w:r>
      <w:proofErr w:type="spellStart"/>
      <w:r w:rsidRPr="002940FC">
        <w:rPr>
          <w:rFonts w:eastAsia="Times New Roman" w:cs="Arial"/>
          <w:color w:val="000000" w:themeColor="text1"/>
          <w:sz w:val="24"/>
          <w:szCs w:val="24"/>
          <w:shd w:val="clear" w:color="auto" w:fill="FFFFFF"/>
          <w:lang w:val="cs-CZ"/>
        </w:rPr>
        <w:t>Macy</w:t>
      </w:r>
      <w:proofErr w:type="spellEnd"/>
      <w:r w:rsidRPr="002940FC">
        <w:rPr>
          <w:rFonts w:eastAsia="Times New Roman" w:cs="Arial"/>
          <w:color w:val="000000" w:themeColor="text1"/>
          <w:sz w:val="24"/>
          <w:szCs w:val="24"/>
          <w:shd w:val="clear" w:color="auto" w:fill="FFFFFF"/>
          <w:lang w:val="cs-CZ"/>
        </w:rPr>
        <w:t xml:space="preserve">, M. E., &amp; </w:t>
      </w:r>
      <w:proofErr w:type="spellStart"/>
      <w:r w:rsidRPr="002940FC">
        <w:rPr>
          <w:rFonts w:eastAsia="Times New Roman" w:cs="Arial"/>
          <w:color w:val="000000" w:themeColor="text1"/>
          <w:sz w:val="24"/>
          <w:szCs w:val="24"/>
          <w:shd w:val="clear" w:color="auto" w:fill="FFFFFF"/>
          <w:lang w:val="cs-CZ"/>
        </w:rPr>
        <w:t>Moreno</w:t>
      </w:r>
      <w:proofErr w:type="spellEnd"/>
      <w:r w:rsidRPr="002940FC">
        <w:rPr>
          <w:rFonts w:eastAsia="Times New Roman" w:cs="Arial"/>
          <w:color w:val="000000" w:themeColor="text1"/>
          <w:sz w:val="24"/>
          <w:szCs w:val="24"/>
          <w:shd w:val="clear" w:color="auto" w:fill="FFFFFF"/>
          <w:lang w:val="cs-CZ"/>
        </w:rPr>
        <w:t xml:space="preserve">, L. (2021). </w:t>
      </w:r>
      <w:proofErr w:type="spellStart"/>
      <w:r w:rsidRPr="002940FC">
        <w:rPr>
          <w:rFonts w:eastAsia="Times New Roman" w:cs="Arial"/>
          <w:color w:val="000000" w:themeColor="text1"/>
          <w:sz w:val="24"/>
          <w:szCs w:val="24"/>
          <w:shd w:val="clear" w:color="auto" w:fill="FFFFFF"/>
          <w:lang w:val="cs-CZ"/>
        </w:rPr>
        <w:t>Opportunities</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challenges</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drug</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development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for</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pediatric</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cancers</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Cancer</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discovery</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11</w:t>
      </w:r>
      <w:r w:rsidRPr="002940FC">
        <w:rPr>
          <w:rFonts w:eastAsia="Times New Roman" w:cs="Arial"/>
          <w:color w:val="000000" w:themeColor="text1"/>
          <w:sz w:val="24"/>
          <w:szCs w:val="24"/>
          <w:shd w:val="clear" w:color="auto" w:fill="FFFFFF"/>
          <w:lang w:val="cs-CZ"/>
        </w:rPr>
        <w:t>(3), 545-559.</w:t>
      </w:r>
    </w:p>
    <w:p w14:paraId="547C5F09" w14:textId="4ADB482F" w:rsidR="00EF7643" w:rsidRPr="004F134E" w:rsidRDefault="00EF7643" w:rsidP="002940FC">
      <w:pPr>
        <w:spacing w:before="240"/>
        <w:jc w:val="left"/>
        <w:rPr>
          <w:rFonts w:cstheme="minorHAnsi"/>
          <w:color w:val="000000" w:themeColor="text1"/>
          <w:sz w:val="24"/>
          <w:szCs w:val="24"/>
        </w:rPr>
      </w:pPr>
      <w:r w:rsidRPr="004F134E">
        <w:rPr>
          <w:rFonts w:cstheme="minorHAnsi"/>
          <w:color w:val="000000" w:themeColor="text1"/>
          <w:sz w:val="24"/>
          <w:szCs w:val="24"/>
          <w:shd w:val="clear" w:color="auto" w:fill="FFFFFF" w:themeFill="background1"/>
        </w:rPr>
        <w:t xml:space="preserve">Institut biostatistiky a analýz Masarykovy univerzity. (2021). </w:t>
      </w:r>
      <w:r w:rsidRPr="004F134E">
        <w:rPr>
          <w:rFonts w:cstheme="minorHAnsi"/>
          <w:i/>
          <w:iCs/>
          <w:color w:val="000000" w:themeColor="text1"/>
          <w:sz w:val="24"/>
          <w:szCs w:val="24"/>
          <w:shd w:val="clear" w:color="auto" w:fill="FFFFFF" w:themeFill="background1"/>
        </w:rPr>
        <w:t>Národní vzdělávací a informační portál o onkologických onemocněních dětského věku.</w:t>
      </w:r>
      <w:r w:rsidRPr="004F134E">
        <w:rPr>
          <w:rFonts w:cstheme="minorHAnsi"/>
          <w:color w:val="000000" w:themeColor="text1"/>
          <w:sz w:val="24"/>
          <w:szCs w:val="24"/>
          <w:shd w:val="clear" w:color="auto" w:fill="FFFFFF" w:themeFill="background1"/>
        </w:rPr>
        <w:t xml:space="preserve"> </w:t>
      </w:r>
      <w:proofErr w:type="spellStart"/>
      <w:r w:rsidRPr="004F134E">
        <w:rPr>
          <w:rFonts w:cstheme="minorHAnsi"/>
          <w:color w:val="000000" w:themeColor="text1"/>
          <w:sz w:val="24"/>
          <w:szCs w:val="24"/>
          <w:shd w:val="clear" w:color="auto" w:fill="FFFFFF" w:themeFill="background1"/>
        </w:rPr>
        <w:t>Retrieved</w:t>
      </w:r>
      <w:proofErr w:type="spellEnd"/>
      <w:r w:rsidRPr="004F134E">
        <w:rPr>
          <w:rFonts w:cstheme="minorHAnsi"/>
          <w:color w:val="000000" w:themeColor="text1"/>
          <w:sz w:val="24"/>
          <w:szCs w:val="24"/>
          <w:shd w:val="clear" w:color="auto" w:fill="FFFFFF" w:themeFill="background1"/>
        </w:rPr>
        <w:t xml:space="preserve"> </w:t>
      </w:r>
      <w:r w:rsidR="00B53E15" w:rsidRPr="004F134E">
        <w:rPr>
          <w:rFonts w:cstheme="minorHAnsi"/>
          <w:color w:val="000000" w:themeColor="text1"/>
          <w:sz w:val="24"/>
          <w:szCs w:val="24"/>
          <w:shd w:val="clear" w:color="auto" w:fill="FFFFFF" w:themeFill="background1"/>
        </w:rPr>
        <w:t>06</w:t>
      </w:r>
      <w:r w:rsidRPr="004F134E">
        <w:rPr>
          <w:rFonts w:cstheme="minorHAnsi"/>
          <w:color w:val="000000" w:themeColor="text1"/>
          <w:sz w:val="24"/>
          <w:szCs w:val="24"/>
          <w:shd w:val="clear" w:color="auto" w:fill="FFFFFF" w:themeFill="background1"/>
        </w:rPr>
        <w:t xml:space="preserve">. </w:t>
      </w:r>
      <w:r w:rsidR="00B53E15" w:rsidRPr="004F134E">
        <w:rPr>
          <w:rFonts w:cstheme="minorHAnsi"/>
          <w:color w:val="000000" w:themeColor="text1"/>
          <w:sz w:val="24"/>
          <w:szCs w:val="24"/>
          <w:shd w:val="clear" w:color="auto" w:fill="FFFFFF" w:themeFill="background1"/>
        </w:rPr>
        <w:t>01</w:t>
      </w:r>
      <w:r w:rsidRPr="004F134E">
        <w:rPr>
          <w:rFonts w:cstheme="minorHAnsi"/>
          <w:color w:val="000000" w:themeColor="text1"/>
          <w:sz w:val="24"/>
          <w:szCs w:val="24"/>
          <w:shd w:val="clear" w:color="auto" w:fill="FFFFFF" w:themeFill="background1"/>
        </w:rPr>
        <w:t>. 202</w:t>
      </w:r>
      <w:r w:rsidR="00B53E15" w:rsidRPr="004F134E">
        <w:rPr>
          <w:rFonts w:cstheme="minorHAnsi"/>
          <w:color w:val="000000" w:themeColor="text1"/>
          <w:sz w:val="24"/>
          <w:szCs w:val="24"/>
          <w:shd w:val="clear" w:color="auto" w:fill="FFFFFF" w:themeFill="background1"/>
        </w:rPr>
        <w:t xml:space="preserve">2 </w:t>
      </w:r>
      <w:proofErr w:type="spellStart"/>
      <w:r w:rsidRPr="004F134E">
        <w:rPr>
          <w:rFonts w:cstheme="minorHAnsi"/>
          <w:color w:val="000000" w:themeColor="text1"/>
          <w:sz w:val="24"/>
          <w:szCs w:val="24"/>
          <w:shd w:val="clear" w:color="auto" w:fill="FFFFFF" w:themeFill="background1"/>
        </w:rPr>
        <w:t>from</w:t>
      </w:r>
      <w:proofErr w:type="spellEnd"/>
      <w:r w:rsidRPr="004F134E">
        <w:rPr>
          <w:rFonts w:cstheme="minorHAnsi"/>
          <w:color w:val="000000" w:themeColor="text1"/>
          <w:sz w:val="24"/>
          <w:szCs w:val="24"/>
          <w:shd w:val="clear" w:color="auto" w:fill="FFFFFF" w:themeFill="background1"/>
        </w:rPr>
        <w:t xml:space="preserve"> </w:t>
      </w:r>
      <w:hyperlink r:id="rId10" w:tgtFrame="_blank" w:tooltip="https://ccc-is.uzis.cz/browser/web/cs/incidence/?submenu=international_comparison&amp;type=0&amp;sex=0&amp;age-category=2&amp;date-from=1994&amp;date-to=2016&amp;group-years=true&amp;method=7&amp;comparison=1,2,3,4,5,32,8,10,11,33,13,14,15,17,18,19,20,21,22,24,25,26,27,28,29,31,30" w:history="1">
        <w:r w:rsidRPr="004F134E">
          <w:rPr>
            <w:rStyle w:val="Hypertextovodkaz"/>
            <w:rFonts w:cstheme="minorHAnsi"/>
            <w:color w:val="000000" w:themeColor="text1"/>
            <w:sz w:val="24"/>
            <w:szCs w:val="24"/>
            <w:shd w:val="clear" w:color="auto" w:fill="FFFFFF" w:themeFill="background1"/>
          </w:rPr>
          <w:t>https://ccc-is.uzis.cz/browser/web/cs/incidence/?submenu=international_comparison&amp;type=0&amp;sex=0&amp;age-category=2&amp;date-from=1994&amp;date-to=2016&amp;group-years=true&amp;method=7&amp;comparison=1,2,3,4,5,32,8,10,11,33,13,14,15,17,18,19,20,21,22,24,25,26,27,28,29,31,30</w:t>
        </w:r>
      </w:hyperlink>
      <w:r w:rsidRPr="004F134E">
        <w:rPr>
          <w:rFonts w:cstheme="minorHAnsi"/>
          <w:color w:val="000000" w:themeColor="text1"/>
          <w:sz w:val="24"/>
          <w:szCs w:val="24"/>
        </w:rPr>
        <w:t>.</w:t>
      </w:r>
    </w:p>
    <w:p w14:paraId="518CD021" w14:textId="2DE084EE" w:rsidR="0063389A" w:rsidRPr="004F134E" w:rsidRDefault="0063389A" w:rsidP="002940FC">
      <w:pPr>
        <w:ind w:firstLine="360"/>
        <w:jc w:val="left"/>
        <w:rPr>
          <w:rFonts w:eastAsia="Times New Roman" w:cstheme="minorHAnsi"/>
          <w:color w:val="000000" w:themeColor="text1"/>
          <w:sz w:val="24"/>
          <w:szCs w:val="24"/>
        </w:rPr>
      </w:pPr>
      <w:proofErr w:type="spellStart"/>
      <w:r w:rsidRPr="004F134E">
        <w:rPr>
          <w:rFonts w:cstheme="minorHAnsi"/>
          <w:color w:val="000000" w:themeColor="text1"/>
          <w:sz w:val="24"/>
          <w:szCs w:val="24"/>
          <w:shd w:val="clear" w:color="auto" w:fill="FFFFFF"/>
        </w:rPr>
        <w:t>Liu</w:t>
      </w:r>
      <w:proofErr w:type="spellEnd"/>
      <w:r w:rsidRPr="004F134E">
        <w:rPr>
          <w:rFonts w:cstheme="minorHAnsi"/>
          <w:color w:val="000000" w:themeColor="text1"/>
          <w:sz w:val="24"/>
          <w:szCs w:val="24"/>
          <w:shd w:val="clear" w:color="auto" w:fill="FFFFFF"/>
        </w:rPr>
        <w:t xml:space="preserve"> J, </w:t>
      </w:r>
      <w:proofErr w:type="spellStart"/>
      <w:r w:rsidRPr="004F134E">
        <w:rPr>
          <w:rFonts w:cstheme="minorHAnsi"/>
          <w:color w:val="000000" w:themeColor="text1"/>
          <w:sz w:val="24"/>
          <w:szCs w:val="24"/>
          <w:shd w:val="clear" w:color="auto" w:fill="FFFFFF"/>
        </w:rPr>
        <w:t>Pandya</w:t>
      </w:r>
      <w:proofErr w:type="spellEnd"/>
      <w:r w:rsidRPr="004F134E">
        <w:rPr>
          <w:rFonts w:cstheme="minorHAnsi"/>
          <w:color w:val="000000" w:themeColor="text1"/>
          <w:sz w:val="24"/>
          <w:szCs w:val="24"/>
          <w:shd w:val="clear" w:color="auto" w:fill="FFFFFF"/>
        </w:rPr>
        <w:t xml:space="preserve"> P, </w:t>
      </w:r>
      <w:proofErr w:type="spellStart"/>
      <w:r w:rsidRPr="004F134E">
        <w:rPr>
          <w:rFonts w:cstheme="minorHAnsi"/>
          <w:color w:val="000000" w:themeColor="text1"/>
          <w:sz w:val="24"/>
          <w:szCs w:val="24"/>
          <w:shd w:val="clear" w:color="auto" w:fill="FFFFFF"/>
        </w:rPr>
        <w:t>Afshar</w:t>
      </w:r>
      <w:proofErr w:type="spellEnd"/>
      <w:r w:rsidRPr="004F134E">
        <w:rPr>
          <w:rFonts w:cstheme="minorHAnsi"/>
          <w:color w:val="000000" w:themeColor="text1"/>
          <w:sz w:val="24"/>
          <w:szCs w:val="24"/>
          <w:shd w:val="clear" w:color="auto" w:fill="FFFFFF"/>
        </w:rPr>
        <w:t xml:space="preserve"> S. </w:t>
      </w:r>
      <w:proofErr w:type="spellStart"/>
      <w:r w:rsidRPr="004F134E">
        <w:rPr>
          <w:rFonts w:cstheme="minorHAnsi"/>
          <w:color w:val="000000" w:themeColor="text1"/>
          <w:sz w:val="24"/>
          <w:szCs w:val="24"/>
          <w:shd w:val="clear" w:color="auto" w:fill="FFFFFF"/>
        </w:rPr>
        <w:t>Therapeutic</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Advances</w:t>
      </w:r>
      <w:proofErr w:type="spellEnd"/>
      <w:r w:rsidRPr="004F134E">
        <w:rPr>
          <w:rFonts w:cstheme="minorHAnsi"/>
          <w:color w:val="000000" w:themeColor="text1"/>
          <w:sz w:val="24"/>
          <w:szCs w:val="24"/>
          <w:shd w:val="clear" w:color="auto" w:fill="FFFFFF"/>
        </w:rPr>
        <w:t xml:space="preserve"> in </w:t>
      </w:r>
      <w:proofErr w:type="spellStart"/>
      <w:r w:rsidRPr="004F134E">
        <w:rPr>
          <w:rFonts w:cstheme="minorHAnsi"/>
          <w:color w:val="000000" w:themeColor="text1"/>
          <w:sz w:val="24"/>
          <w:szCs w:val="24"/>
          <w:shd w:val="clear" w:color="auto" w:fill="FFFFFF"/>
        </w:rPr>
        <w:t>Oncology</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Int</w:t>
      </w:r>
      <w:proofErr w:type="spellEnd"/>
      <w:r w:rsidRPr="004F134E">
        <w:rPr>
          <w:rFonts w:cstheme="minorHAnsi"/>
          <w:color w:val="000000" w:themeColor="text1"/>
          <w:sz w:val="24"/>
          <w:szCs w:val="24"/>
          <w:shd w:val="clear" w:color="auto" w:fill="FFFFFF"/>
        </w:rPr>
        <w:t xml:space="preserve"> J Mol </w:t>
      </w:r>
      <w:proofErr w:type="spellStart"/>
      <w:r w:rsidRPr="004F134E">
        <w:rPr>
          <w:rFonts w:cstheme="minorHAnsi"/>
          <w:color w:val="000000" w:themeColor="text1"/>
          <w:sz w:val="24"/>
          <w:szCs w:val="24"/>
          <w:shd w:val="clear" w:color="auto" w:fill="FFFFFF"/>
        </w:rPr>
        <w:t>Sci</w:t>
      </w:r>
      <w:proofErr w:type="spellEnd"/>
      <w:r w:rsidRPr="004F134E">
        <w:rPr>
          <w:rFonts w:cstheme="minorHAnsi"/>
          <w:color w:val="000000" w:themeColor="text1"/>
          <w:sz w:val="24"/>
          <w:szCs w:val="24"/>
          <w:shd w:val="clear" w:color="auto" w:fill="FFFFFF"/>
        </w:rPr>
        <w:t xml:space="preserve">. 2021 </w:t>
      </w:r>
      <w:proofErr w:type="spellStart"/>
      <w:r w:rsidRPr="004F134E">
        <w:rPr>
          <w:rFonts w:cstheme="minorHAnsi"/>
          <w:color w:val="000000" w:themeColor="text1"/>
          <w:sz w:val="24"/>
          <w:szCs w:val="24"/>
          <w:shd w:val="clear" w:color="auto" w:fill="FFFFFF"/>
        </w:rPr>
        <w:t>Feb</w:t>
      </w:r>
      <w:proofErr w:type="spellEnd"/>
      <w:r w:rsidRPr="004F134E">
        <w:rPr>
          <w:rFonts w:cstheme="minorHAnsi"/>
          <w:color w:val="000000" w:themeColor="text1"/>
          <w:sz w:val="24"/>
          <w:szCs w:val="24"/>
          <w:shd w:val="clear" w:color="auto" w:fill="FFFFFF"/>
        </w:rPr>
        <w:t xml:space="preserve"> 18;22(4):2008. </w:t>
      </w:r>
      <w:proofErr w:type="spellStart"/>
      <w:r w:rsidRPr="004F134E">
        <w:rPr>
          <w:rFonts w:cstheme="minorHAnsi"/>
          <w:color w:val="000000" w:themeColor="text1"/>
          <w:sz w:val="24"/>
          <w:szCs w:val="24"/>
          <w:shd w:val="clear" w:color="auto" w:fill="FFFFFF"/>
        </w:rPr>
        <w:t>doi</w:t>
      </w:r>
      <w:proofErr w:type="spellEnd"/>
      <w:r w:rsidRPr="004F134E">
        <w:rPr>
          <w:rFonts w:cstheme="minorHAnsi"/>
          <w:color w:val="000000" w:themeColor="text1"/>
          <w:sz w:val="24"/>
          <w:szCs w:val="24"/>
          <w:shd w:val="clear" w:color="auto" w:fill="FFFFFF"/>
        </w:rPr>
        <w:t>: 10.3390/ijms22042008. PMID: 33670524; PMCID: PMC7922397.</w:t>
      </w:r>
    </w:p>
    <w:p w14:paraId="3132C7D6" w14:textId="77777777" w:rsidR="002940FC" w:rsidRPr="002940FC" w:rsidRDefault="002940FC" w:rsidP="002940FC">
      <w:pPr>
        <w:spacing w:after="0"/>
        <w:ind w:firstLine="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Ługowska</w:t>
      </w:r>
      <w:proofErr w:type="spellEnd"/>
      <w:r w:rsidRPr="002940FC">
        <w:rPr>
          <w:rFonts w:eastAsia="Times New Roman" w:cs="Arial"/>
          <w:color w:val="000000" w:themeColor="text1"/>
          <w:sz w:val="24"/>
          <w:szCs w:val="24"/>
          <w:shd w:val="clear" w:color="auto" w:fill="FFFFFF"/>
          <w:lang w:val="cs-CZ"/>
        </w:rPr>
        <w:t xml:space="preserve">, K., &amp; </w:t>
      </w:r>
      <w:proofErr w:type="spellStart"/>
      <w:r w:rsidRPr="002940FC">
        <w:rPr>
          <w:rFonts w:eastAsia="Times New Roman" w:cs="Arial"/>
          <w:color w:val="000000" w:themeColor="text1"/>
          <w:sz w:val="24"/>
          <w:szCs w:val="24"/>
          <w:shd w:val="clear" w:color="auto" w:fill="FFFFFF"/>
          <w:lang w:val="cs-CZ"/>
        </w:rPr>
        <w:t>Kolanowski</w:t>
      </w:r>
      <w:proofErr w:type="spellEnd"/>
      <w:r w:rsidRPr="002940FC">
        <w:rPr>
          <w:rFonts w:eastAsia="Times New Roman" w:cs="Arial"/>
          <w:color w:val="000000" w:themeColor="text1"/>
          <w:sz w:val="24"/>
          <w:szCs w:val="24"/>
          <w:shd w:val="clear" w:color="auto" w:fill="FFFFFF"/>
          <w:lang w:val="cs-CZ"/>
        </w:rPr>
        <w:t xml:space="preserve">, W. (2022). </w:t>
      </w:r>
      <w:proofErr w:type="spellStart"/>
      <w:r w:rsidRPr="002940FC">
        <w:rPr>
          <w:rFonts w:eastAsia="Times New Roman" w:cs="Arial"/>
          <w:color w:val="000000" w:themeColor="text1"/>
          <w:sz w:val="24"/>
          <w:szCs w:val="24"/>
          <w:shd w:val="clear" w:color="auto" w:fill="FFFFFF"/>
          <w:lang w:val="cs-CZ"/>
        </w:rPr>
        <w:t>The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Impact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School</w:t>
      </w:r>
      <w:proofErr w:type="spellEnd"/>
      <w:r w:rsidRPr="002940FC">
        <w:rPr>
          <w:rFonts w:eastAsia="Times New Roman" w:cs="Arial"/>
          <w:color w:val="000000" w:themeColor="text1"/>
          <w:sz w:val="24"/>
          <w:szCs w:val="24"/>
          <w:shd w:val="clear" w:color="auto" w:fill="FFFFFF"/>
          <w:lang w:val="cs-CZ"/>
        </w:rPr>
        <w:t xml:space="preserve"> on Body Fat </w:t>
      </w:r>
      <w:proofErr w:type="spellStart"/>
      <w:r w:rsidRPr="002940FC">
        <w:rPr>
          <w:rFonts w:eastAsia="Times New Roman" w:cs="Arial"/>
          <w:color w:val="000000" w:themeColor="text1"/>
          <w:sz w:val="24"/>
          <w:szCs w:val="24"/>
          <w:shd w:val="clear" w:color="auto" w:fill="FFFFFF"/>
          <w:lang w:val="cs-CZ"/>
        </w:rPr>
        <w:t>Content</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School-Aged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Children</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 xml:space="preserve">International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Environmental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Research</w:t>
      </w:r>
      <w:proofErr w:type="spellEnd"/>
      <w:r w:rsidRPr="002940FC">
        <w:rPr>
          <w:rFonts w:eastAsia="Times New Roman" w:cs="Arial"/>
          <w:i/>
          <w:iCs/>
          <w:color w:val="000000" w:themeColor="text1"/>
          <w:sz w:val="24"/>
          <w:szCs w:val="24"/>
          <w:shd w:val="clear" w:color="auto" w:fill="FFFFFF"/>
          <w:lang w:val="cs-CZ"/>
        </w:rPr>
        <w:t xml:space="preserve"> and Public </w:t>
      </w:r>
      <w:proofErr w:type="spellStart"/>
      <w:r w:rsidRPr="002940FC">
        <w:rPr>
          <w:rFonts w:eastAsia="Times New Roman" w:cs="Arial"/>
          <w:i/>
          <w:iCs/>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19</w:t>
      </w:r>
      <w:r w:rsidRPr="002940FC">
        <w:rPr>
          <w:rFonts w:eastAsia="Times New Roman" w:cs="Arial"/>
          <w:color w:val="000000" w:themeColor="text1"/>
          <w:sz w:val="24"/>
          <w:szCs w:val="24"/>
          <w:shd w:val="clear" w:color="auto" w:fill="FFFFFF"/>
          <w:lang w:val="cs-CZ"/>
        </w:rPr>
        <w:t>(19), 12514.</w:t>
      </w:r>
    </w:p>
    <w:p w14:paraId="08177A11" w14:textId="72F5E16F" w:rsidR="007B2DB4" w:rsidRPr="004F134E" w:rsidRDefault="007B2DB4"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Machová, J., &amp; Kubátová, D. (2015). </w:t>
      </w:r>
      <w:r w:rsidRPr="004F134E">
        <w:rPr>
          <w:rFonts w:cstheme="minorHAnsi"/>
          <w:i/>
          <w:iCs/>
          <w:color w:val="000000" w:themeColor="text1"/>
          <w:sz w:val="24"/>
          <w:szCs w:val="24"/>
          <w:shd w:val="clear" w:color="auto" w:fill="FFFFFF"/>
        </w:rPr>
        <w:t>Výchova ke zdraví</w:t>
      </w:r>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Grada</w:t>
      </w:r>
      <w:proofErr w:type="spellEnd"/>
      <w:r w:rsidRPr="004F134E">
        <w:rPr>
          <w:rFonts w:cstheme="minorHAnsi"/>
          <w:color w:val="000000" w:themeColor="text1"/>
          <w:sz w:val="24"/>
          <w:szCs w:val="24"/>
          <w:shd w:val="clear" w:color="auto" w:fill="FFFFFF"/>
        </w:rPr>
        <w:t>.</w:t>
      </w:r>
    </w:p>
    <w:p w14:paraId="26225556" w14:textId="77777777" w:rsidR="002940FC" w:rsidRPr="002940FC" w:rsidRDefault="002940FC" w:rsidP="002940FC">
      <w:pPr>
        <w:spacing w:after="0"/>
        <w:ind w:firstLine="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Magalhães</w:t>
      </w:r>
      <w:proofErr w:type="spellEnd"/>
      <w:r w:rsidRPr="002940FC">
        <w:rPr>
          <w:rFonts w:eastAsia="Times New Roman" w:cs="Arial"/>
          <w:color w:val="000000" w:themeColor="text1"/>
          <w:sz w:val="24"/>
          <w:szCs w:val="24"/>
          <w:shd w:val="clear" w:color="auto" w:fill="FFFFFF"/>
          <w:lang w:val="cs-CZ"/>
        </w:rPr>
        <w:t xml:space="preserve">, P., Vilas, C., </w:t>
      </w:r>
      <w:proofErr w:type="spellStart"/>
      <w:r w:rsidRPr="002940FC">
        <w:rPr>
          <w:rFonts w:eastAsia="Times New Roman" w:cs="Arial"/>
          <w:color w:val="000000" w:themeColor="text1"/>
          <w:sz w:val="24"/>
          <w:szCs w:val="24"/>
          <w:shd w:val="clear" w:color="auto" w:fill="FFFFFF"/>
          <w:lang w:val="cs-CZ"/>
        </w:rPr>
        <w:t>Pereira</w:t>
      </w:r>
      <w:proofErr w:type="spellEnd"/>
      <w:r w:rsidRPr="002940FC">
        <w:rPr>
          <w:rFonts w:eastAsia="Times New Roman" w:cs="Arial"/>
          <w:color w:val="000000" w:themeColor="text1"/>
          <w:sz w:val="24"/>
          <w:szCs w:val="24"/>
          <w:shd w:val="clear" w:color="auto" w:fill="FFFFFF"/>
          <w:lang w:val="cs-CZ"/>
        </w:rPr>
        <w:t xml:space="preserve">, B., Silva, C., </w:t>
      </w:r>
      <w:proofErr w:type="spellStart"/>
      <w:r w:rsidRPr="002940FC">
        <w:rPr>
          <w:rFonts w:eastAsia="Times New Roman" w:cs="Arial"/>
          <w:color w:val="000000" w:themeColor="text1"/>
          <w:sz w:val="24"/>
          <w:szCs w:val="24"/>
          <w:shd w:val="clear" w:color="auto" w:fill="FFFFFF"/>
          <w:lang w:val="cs-CZ"/>
        </w:rPr>
        <w:t>Oliveira</w:t>
      </w:r>
      <w:proofErr w:type="spellEnd"/>
      <w:r w:rsidRPr="002940FC">
        <w:rPr>
          <w:rFonts w:eastAsia="Times New Roman" w:cs="Arial"/>
          <w:color w:val="000000" w:themeColor="text1"/>
          <w:sz w:val="24"/>
          <w:szCs w:val="24"/>
          <w:shd w:val="clear" w:color="auto" w:fill="FFFFFF"/>
          <w:lang w:val="cs-CZ"/>
        </w:rPr>
        <w:t xml:space="preserve">, H., </w:t>
      </w:r>
      <w:proofErr w:type="spellStart"/>
      <w:r w:rsidRPr="002940FC">
        <w:rPr>
          <w:rFonts w:eastAsia="Times New Roman" w:cs="Arial"/>
          <w:color w:val="000000" w:themeColor="text1"/>
          <w:sz w:val="24"/>
          <w:szCs w:val="24"/>
          <w:shd w:val="clear" w:color="auto" w:fill="FFFFFF"/>
          <w:lang w:val="cs-CZ"/>
        </w:rPr>
        <w:t>Aguiar</w:t>
      </w:r>
      <w:proofErr w:type="spellEnd"/>
      <w:r w:rsidRPr="002940FC">
        <w:rPr>
          <w:rFonts w:eastAsia="Times New Roman" w:cs="Arial"/>
          <w:color w:val="000000" w:themeColor="text1"/>
          <w:sz w:val="24"/>
          <w:szCs w:val="24"/>
          <w:shd w:val="clear" w:color="auto" w:fill="FFFFFF"/>
          <w:lang w:val="cs-CZ"/>
        </w:rPr>
        <w:t xml:space="preserve">, C., &amp; </w:t>
      </w:r>
      <w:proofErr w:type="spellStart"/>
      <w:r w:rsidRPr="002940FC">
        <w:rPr>
          <w:rFonts w:eastAsia="Times New Roman" w:cs="Arial"/>
          <w:color w:val="000000" w:themeColor="text1"/>
          <w:sz w:val="24"/>
          <w:szCs w:val="24"/>
          <w:shd w:val="clear" w:color="auto" w:fill="FFFFFF"/>
          <w:lang w:val="cs-CZ"/>
        </w:rPr>
        <w:t>Rosário</w:t>
      </w:r>
      <w:proofErr w:type="spellEnd"/>
      <w:r w:rsidRPr="002940FC">
        <w:rPr>
          <w:rFonts w:eastAsia="Times New Roman" w:cs="Arial"/>
          <w:color w:val="000000" w:themeColor="text1"/>
          <w:sz w:val="24"/>
          <w:szCs w:val="24"/>
          <w:shd w:val="clear" w:color="auto" w:fill="FFFFFF"/>
          <w:lang w:val="cs-CZ"/>
        </w:rPr>
        <w:t xml:space="preserve">, P. (2022). </w:t>
      </w:r>
      <w:proofErr w:type="spellStart"/>
      <w:r w:rsidRPr="002940FC">
        <w:rPr>
          <w:rFonts w:eastAsia="Times New Roman" w:cs="Arial"/>
          <w:color w:val="000000" w:themeColor="text1"/>
          <w:sz w:val="24"/>
          <w:szCs w:val="24"/>
          <w:shd w:val="clear" w:color="auto" w:fill="FFFFFF"/>
          <w:lang w:val="cs-CZ"/>
        </w:rPr>
        <w:t>Children’s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Perceived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Barriers</w:t>
      </w:r>
      <w:proofErr w:type="spellEnd"/>
      <w:r w:rsidRPr="002940FC">
        <w:rPr>
          <w:rFonts w:eastAsia="Times New Roman" w:cs="Arial"/>
          <w:color w:val="000000" w:themeColor="text1"/>
          <w:sz w:val="24"/>
          <w:szCs w:val="24"/>
          <w:shd w:val="clear" w:color="auto" w:fill="FFFFFF"/>
          <w:lang w:val="cs-CZ"/>
        </w:rPr>
        <w:t xml:space="preserve"> to a </w:t>
      </w:r>
      <w:proofErr w:type="spellStart"/>
      <w:r w:rsidRPr="002940FC">
        <w:rPr>
          <w:rFonts w:eastAsia="Times New Roman" w:cs="Arial"/>
          <w:color w:val="000000" w:themeColor="text1"/>
          <w:sz w:val="24"/>
          <w:szCs w:val="24"/>
          <w:shd w:val="clear" w:color="auto" w:fill="FFFFFF"/>
          <w:lang w:val="cs-CZ"/>
        </w:rPr>
        <w:t>Healthy</w:t>
      </w:r>
      <w:proofErr w:type="spellEnd"/>
      <w:r w:rsidRPr="002940FC">
        <w:rPr>
          <w:rFonts w:eastAsia="Times New Roman" w:cs="Arial"/>
          <w:color w:val="000000" w:themeColor="text1"/>
          <w:sz w:val="24"/>
          <w:szCs w:val="24"/>
          <w:shd w:val="clear" w:color="auto" w:fill="FFFFFF"/>
          <w:lang w:val="cs-CZ"/>
        </w:rPr>
        <w:t xml:space="preserve"> Diet: </w:t>
      </w:r>
      <w:proofErr w:type="spellStart"/>
      <w:r w:rsidRPr="002940FC">
        <w:rPr>
          <w:rFonts w:eastAsia="Times New Roman" w:cs="Arial"/>
          <w:color w:val="000000" w:themeColor="text1"/>
          <w:sz w:val="24"/>
          <w:szCs w:val="24"/>
          <w:shd w:val="clear" w:color="auto" w:fill="FFFFFF"/>
          <w:lang w:val="cs-CZ"/>
        </w:rPr>
        <w:t>The</w:t>
      </w:r>
      <w:proofErr w:type="spellEnd"/>
      <w:r w:rsidRPr="002940FC">
        <w:rPr>
          <w:rFonts w:eastAsia="Times New Roman" w:cs="Arial"/>
          <w:color w:val="000000" w:themeColor="text1"/>
          <w:sz w:val="24"/>
          <w:szCs w:val="24"/>
          <w:shd w:val="clear" w:color="auto" w:fill="FFFFFF"/>
          <w:lang w:val="cs-CZ"/>
        </w:rPr>
        <w:t xml:space="preserve"> Influence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Child</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Community-Related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Factors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 xml:space="preserve">International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Environmental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Research</w:t>
      </w:r>
      <w:proofErr w:type="spellEnd"/>
      <w:r w:rsidRPr="002940FC">
        <w:rPr>
          <w:rFonts w:eastAsia="Times New Roman" w:cs="Arial"/>
          <w:i/>
          <w:iCs/>
          <w:color w:val="000000" w:themeColor="text1"/>
          <w:sz w:val="24"/>
          <w:szCs w:val="24"/>
          <w:shd w:val="clear" w:color="auto" w:fill="FFFFFF"/>
          <w:lang w:val="cs-CZ"/>
        </w:rPr>
        <w:t xml:space="preserve"> and Public </w:t>
      </w:r>
      <w:proofErr w:type="spellStart"/>
      <w:r w:rsidRPr="002940FC">
        <w:rPr>
          <w:rFonts w:eastAsia="Times New Roman" w:cs="Arial"/>
          <w:i/>
          <w:iCs/>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19</w:t>
      </w:r>
      <w:r w:rsidRPr="002940FC">
        <w:rPr>
          <w:rFonts w:eastAsia="Times New Roman" w:cs="Arial"/>
          <w:color w:val="000000" w:themeColor="text1"/>
          <w:sz w:val="24"/>
          <w:szCs w:val="24"/>
          <w:shd w:val="clear" w:color="auto" w:fill="FFFFFF"/>
          <w:lang w:val="cs-CZ"/>
        </w:rPr>
        <w:t>(4), 2069.</w:t>
      </w:r>
    </w:p>
    <w:p w14:paraId="009EAD90" w14:textId="77777777" w:rsidR="002940FC" w:rsidRPr="004F134E" w:rsidRDefault="002940FC" w:rsidP="002940FC">
      <w:pPr>
        <w:ind w:firstLine="360"/>
        <w:jc w:val="left"/>
        <w:rPr>
          <w:rFonts w:cstheme="minorHAnsi"/>
          <w:color w:val="000000" w:themeColor="text1"/>
          <w:sz w:val="24"/>
          <w:szCs w:val="24"/>
          <w:shd w:val="clear" w:color="auto" w:fill="FFFFFF"/>
        </w:rPr>
      </w:pPr>
    </w:p>
    <w:p w14:paraId="19C2749A" w14:textId="3A3439EB" w:rsidR="00134823" w:rsidRPr="004F134E" w:rsidRDefault="00134823"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lastRenderedPageBreak/>
        <w:t>Málková, M. M. (2008). </w:t>
      </w:r>
      <w:r w:rsidRPr="004F134E">
        <w:rPr>
          <w:rFonts w:cstheme="minorHAnsi"/>
          <w:i/>
          <w:iCs/>
          <w:color w:val="000000" w:themeColor="text1"/>
          <w:sz w:val="24"/>
          <w:szCs w:val="24"/>
          <w:shd w:val="clear" w:color="auto" w:fill="FFFFFF"/>
        </w:rPr>
        <w:t xml:space="preserve">Pozdní následky onkologické léčby </w:t>
      </w:r>
      <w:proofErr w:type="spellStart"/>
      <w:r w:rsidRPr="004F134E">
        <w:rPr>
          <w:rFonts w:cstheme="minorHAnsi"/>
          <w:i/>
          <w:iCs/>
          <w:color w:val="000000" w:themeColor="text1"/>
          <w:sz w:val="24"/>
          <w:szCs w:val="24"/>
          <w:shd w:val="clear" w:color="auto" w:fill="FFFFFF"/>
        </w:rPr>
        <w:t>Hodgkinovy</w:t>
      </w:r>
      <w:proofErr w:type="spellEnd"/>
      <w:r w:rsidRPr="004F134E">
        <w:rPr>
          <w:rFonts w:cstheme="minorHAnsi"/>
          <w:i/>
          <w:iCs/>
          <w:color w:val="000000" w:themeColor="text1"/>
          <w:sz w:val="24"/>
          <w:szCs w:val="24"/>
          <w:shd w:val="clear" w:color="auto" w:fill="FFFFFF"/>
        </w:rPr>
        <w:t xml:space="preserve"> choroby z hlediska respirační mechaniky</w:t>
      </w:r>
      <w:r w:rsidRPr="004F134E">
        <w:rPr>
          <w:rFonts w:cstheme="minorHAnsi"/>
          <w:color w:val="000000" w:themeColor="text1"/>
          <w:sz w:val="24"/>
          <w:szCs w:val="24"/>
          <w:shd w:val="clear" w:color="auto" w:fill="FFFFFF"/>
        </w:rPr>
        <w:t> (</w:t>
      </w:r>
      <w:proofErr w:type="spellStart"/>
      <w:r w:rsidRPr="004F134E">
        <w:rPr>
          <w:rFonts w:cstheme="minorHAnsi"/>
          <w:color w:val="000000" w:themeColor="text1"/>
          <w:sz w:val="24"/>
          <w:szCs w:val="24"/>
          <w:shd w:val="clear" w:color="auto" w:fill="FFFFFF"/>
        </w:rPr>
        <w:t>Doctoral</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dissertation</w:t>
      </w:r>
      <w:proofErr w:type="spellEnd"/>
      <w:r w:rsidRPr="004F134E">
        <w:rPr>
          <w:rFonts w:cstheme="minorHAnsi"/>
          <w:color w:val="000000" w:themeColor="text1"/>
          <w:sz w:val="24"/>
          <w:szCs w:val="24"/>
          <w:shd w:val="clear" w:color="auto" w:fill="FFFFFF"/>
        </w:rPr>
        <w:t>, Disertační práce. Univerzita Karlova).</w:t>
      </w:r>
    </w:p>
    <w:p w14:paraId="38B1281D" w14:textId="24CB0128" w:rsidR="00436AB5" w:rsidRPr="004F134E"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Mineshita</w:t>
      </w:r>
      <w:proofErr w:type="spellEnd"/>
      <w:r w:rsidRPr="002940FC">
        <w:rPr>
          <w:rFonts w:eastAsia="Times New Roman" w:cs="Arial"/>
          <w:color w:val="000000" w:themeColor="text1"/>
          <w:sz w:val="24"/>
          <w:szCs w:val="24"/>
          <w:shd w:val="clear" w:color="auto" w:fill="FFFFFF"/>
          <w:lang w:val="cs-CZ"/>
        </w:rPr>
        <w:t xml:space="preserve">, Y., Kim, H. K., </w:t>
      </w:r>
      <w:proofErr w:type="spellStart"/>
      <w:r w:rsidRPr="002940FC">
        <w:rPr>
          <w:rFonts w:eastAsia="Times New Roman" w:cs="Arial"/>
          <w:color w:val="000000" w:themeColor="text1"/>
          <w:sz w:val="24"/>
          <w:szCs w:val="24"/>
          <w:shd w:val="clear" w:color="auto" w:fill="FFFFFF"/>
          <w:lang w:val="cs-CZ"/>
        </w:rPr>
        <w:t>Chijiki</w:t>
      </w:r>
      <w:proofErr w:type="spellEnd"/>
      <w:r w:rsidRPr="002940FC">
        <w:rPr>
          <w:rFonts w:eastAsia="Times New Roman" w:cs="Arial"/>
          <w:color w:val="000000" w:themeColor="text1"/>
          <w:sz w:val="24"/>
          <w:szCs w:val="24"/>
          <w:shd w:val="clear" w:color="auto" w:fill="FFFFFF"/>
          <w:lang w:val="cs-CZ"/>
        </w:rPr>
        <w:t xml:space="preserve">, H., </w:t>
      </w:r>
      <w:proofErr w:type="spellStart"/>
      <w:r w:rsidRPr="002940FC">
        <w:rPr>
          <w:rFonts w:eastAsia="Times New Roman" w:cs="Arial"/>
          <w:color w:val="000000" w:themeColor="text1"/>
          <w:sz w:val="24"/>
          <w:szCs w:val="24"/>
          <w:shd w:val="clear" w:color="auto" w:fill="FFFFFF"/>
          <w:lang w:val="cs-CZ"/>
        </w:rPr>
        <w:t>Nanba</w:t>
      </w:r>
      <w:proofErr w:type="spellEnd"/>
      <w:r w:rsidRPr="002940FC">
        <w:rPr>
          <w:rFonts w:eastAsia="Times New Roman" w:cs="Arial"/>
          <w:color w:val="000000" w:themeColor="text1"/>
          <w:sz w:val="24"/>
          <w:szCs w:val="24"/>
          <w:shd w:val="clear" w:color="auto" w:fill="FFFFFF"/>
          <w:lang w:val="cs-CZ"/>
        </w:rPr>
        <w:t xml:space="preserve">, T., </w:t>
      </w:r>
      <w:proofErr w:type="spellStart"/>
      <w:r w:rsidRPr="002940FC">
        <w:rPr>
          <w:rFonts w:eastAsia="Times New Roman" w:cs="Arial"/>
          <w:color w:val="000000" w:themeColor="text1"/>
          <w:sz w:val="24"/>
          <w:szCs w:val="24"/>
          <w:shd w:val="clear" w:color="auto" w:fill="FFFFFF"/>
          <w:lang w:val="cs-CZ"/>
        </w:rPr>
        <w:t>Shinto</w:t>
      </w:r>
      <w:proofErr w:type="spellEnd"/>
      <w:r w:rsidRPr="002940FC">
        <w:rPr>
          <w:rFonts w:eastAsia="Times New Roman" w:cs="Arial"/>
          <w:color w:val="000000" w:themeColor="text1"/>
          <w:sz w:val="24"/>
          <w:szCs w:val="24"/>
          <w:shd w:val="clear" w:color="auto" w:fill="FFFFFF"/>
          <w:lang w:val="cs-CZ"/>
        </w:rPr>
        <w:t xml:space="preserve">, T., </w:t>
      </w:r>
      <w:proofErr w:type="spellStart"/>
      <w:r w:rsidRPr="002940FC">
        <w:rPr>
          <w:rFonts w:eastAsia="Times New Roman" w:cs="Arial"/>
          <w:color w:val="000000" w:themeColor="text1"/>
          <w:sz w:val="24"/>
          <w:szCs w:val="24"/>
          <w:shd w:val="clear" w:color="auto" w:fill="FFFFFF"/>
          <w:lang w:val="cs-CZ"/>
        </w:rPr>
        <w:t>Furuhashi</w:t>
      </w:r>
      <w:proofErr w:type="spellEnd"/>
      <w:r w:rsidRPr="002940FC">
        <w:rPr>
          <w:rFonts w:eastAsia="Times New Roman" w:cs="Arial"/>
          <w:color w:val="000000" w:themeColor="text1"/>
          <w:sz w:val="24"/>
          <w:szCs w:val="24"/>
          <w:shd w:val="clear" w:color="auto" w:fill="FFFFFF"/>
          <w:lang w:val="cs-CZ"/>
        </w:rPr>
        <w:t xml:space="preserve">, S., ... &amp; </w:t>
      </w:r>
      <w:proofErr w:type="spellStart"/>
      <w:r w:rsidRPr="002940FC">
        <w:rPr>
          <w:rFonts w:eastAsia="Times New Roman" w:cs="Arial"/>
          <w:color w:val="000000" w:themeColor="text1"/>
          <w:sz w:val="24"/>
          <w:szCs w:val="24"/>
          <w:shd w:val="clear" w:color="auto" w:fill="FFFFFF"/>
          <w:lang w:val="cs-CZ"/>
        </w:rPr>
        <w:t>Shibata</w:t>
      </w:r>
      <w:proofErr w:type="spellEnd"/>
      <w:r w:rsidRPr="002940FC">
        <w:rPr>
          <w:rFonts w:eastAsia="Times New Roman" w:cs="Arial"/>
          <w:color w:val="000000" w:themeColor="text1"/>
          <w:sz w:val="24"/>
          <w:szCs w:val="24"/>
          <w:shd w:val="clear" w:color="auto" w:fill="FFFFFF"/>
          <w:lang w:val="cs-CZ"/>
        </w:rPr>
        <w:t xml:space="preserve">, S. (2021). </w:t>
      </w:r>
      <w:proofErr w:type="spellStart"/>
      <w:r w:rsidRPr="002940FC">
        <w:rPr>
          <w:rFonts w:eastAsia="Times New Roman" w:cs="Arial"/>
          <w:color w:val="000000" w:themeColor="text1"/>
          <w:sz w:val="24"/>
          <w:szCs w:val="24"/>
          <w:shd w:val="clear" w:color="auto" w:fill="FFFFFF"/>
          <w:lang w:val="cs-CZ"/>
        </w:rPr>
        <w:t>Screen</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time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duration</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timing</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effects</w:t>
      </w:r>
      <w:proofErr w:type="spellEnd"/>
      <w:r w:rsidRPr="002940FC">
        <w:rPr>
          <w:rFonts w:eastAsia="Times New Roman" w:cs="Arial"/>
          <w:color w:val="000000" w:themeColor="text1"/>
          <w:sz w:val="24"/>
          <w:szCs w:val="24"/>
          <w:shd w:val="clear" w:color="auto" w:fill="FFFFFF"/>
          <w:lang w:val="cs-CZ"/>
        </w:rPr>
        <w:t xml:space="preserve"> on obesity,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dry </w:t>
      </w:r>
      <w:proofErr w:type="spellStart"/>
      <w:r w:rsidRPr="002940FC">
        <w:rPr>
          <w:rFonts w:eastAsia="Times New Roman" w:cs="Arial"/>
          <w:color w:val="000000" w:themeColor="text1"/>
          <w:sz w:val="24"/>
          <w:szCs w:val="24"/>
          <w:shd w:val="clear" w:color="auto" w:fill="FFFFFF"/>
          <w:lang w:val="cs-CZ"/>
        </w:rPr>
        <w:t>eyes</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learning</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ability</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elementary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school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children</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 xml:space="preserve">BMC Public </w:t>
      </w:r>
      <w:proofErr w:type="spellStart"/>
      <w:r w:rsidRPr="002940FC">
        <w:rPr>
          <w:rFonts w:eastAsia="Times New Roman" w:cs="Arial"/>
          <w:i/>
          <w:iCs/>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21</w:t>
      </w:r>
      <w:r w:rsidRPr="002940FC">
        <w:rPr>
          <w:rFonts w:eastAsia="Times New Roman" w:cs="Arial"/>
          <w:color w:val="000000" w:themeColor="text1"/>
          <w:sz w:val="24"/>
          <w:szCs w:val="24"/>
          <w:shd w:val="clear" w:color="auto" w:fill="FFFFFF"/>
          <w:lang w:val="cs-CZ"/>
        </w:rPr>
        <w:t>, 1-11.</w:t>
      </w:r>
    </w:p>
    <w:p w14:paraId="0028D607"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Mullen</w:t>
      </w:r>
      <w:proofErr w:type="spellEnd"/>
      <w:r w:rsidRPr="002940FC">
        <w:rPr>
          <w:rFonts w:eastAsia="Times New Roman" w:cs="Arial"/>
          <w:color w:val="000000" w:themeColor="text1"/>
          <w:sz w:val="24"/>
          <w:szCs w:val="24"/>
          <w:shd w:val="clear" w:color="auto" w:fill="FFFFFF"/>
          <w:lang w:val="cs-CZ"/>
        </w:rPr>
        <w:t xml:space="preserve">, C. J., </w:t>
      </w:r>
      <w:proofErr w:type="spellStart"/>
      <w:r w:rsidRPr="002940FC">
        <w:rPr>
          <w:rFonts w:eastAsia="Times New Roman" w:cs="Arial"/>
          <w:color w:val="000000" w:themeColor="text1"/>
          <w:sz w:val="24"/>
          <w:szCs w:val="24"/>
          <w:shd w:val="clear" w:color="auto" w:fill="FFFFFF"/>
          <w:lang w:val="cs-CZ"/>
        </w:rPr>
        <w:t>Barr</w:t>
      </w:r>
      <w:proofErr w:type="spellEnd"/>
      <w:r w:rsidRPr="002940FC">
        <w:rPr>
          <w:rFonts w:eastAsia="Times New Roman" w:cs="Arial"/>
          <w:color w:val="000000" w:themeColor="text1"/>
          <w:sz w:val="24"/>
          <w:szCs w:val="24"/>
          <w:shd w:val="clear" w:color="auto" w:fill="FFFFFF"/>
          <w:lang w:val="cs-CZ"/>
        </w:rPr>
        <w:t xml:space="preserve">, R. D., &amp; Franco, E. L. (2021). </w:t>
      </w:r>
      <w:proofErr w:type="spellStart"/>
      <w:r w:rsidRPr="002940FC">
        <w:rPr>
          <w:rFonts w:eastAsia="Times New Roman" w:cs="Arial"/>
          <w:color w:val="000000" w:themeColor="text1"/>
          <w:sz w:val="24"/>
          <w:szCs w:val="24"/>
          <w:shd w:val="clear" w:color="auto" w:fill="FFFFFF"/>
          <w:lang w:val="cs-CZ"/>
        </w:rPr>
        <w:t>Timeliness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diagnosis</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treatment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the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challenge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childhood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cancers</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British</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Cancer</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125</w:t>
      </w:r>
      <w:r w:rsidRPr="002940FC">
        <w:rPr>
          <w:rFonts w:eastAsia="Times New Roman" w:cs="Arial"/>
          <w:color w:val="000000" w:themeColor="text1"/>
          <w:sz w:val="24"/>
          <w:szCs w:val="24"/>
          <w:shd w:val="clear" w:color="auto" w:fill="FFFFFF"/>
          <w:lang w:val="cs-CZ"/>
        </w:rPr>
        <w:t>(12), 1612-1620.</w:t>
      </w:r>
    </w:p>
    <w:p w14:paraId="05CCBFF3" w14:textId="1AF8182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Times New Roman"/>
          <w:color w:val="000000" w:themeColor="text1"/>
          <w:sz w:val="24"/>
          <w:szCs w:val="24"/>
          <w:shd w:val="clear" w:color="auto" w:fill="FFFFFF"/>
          <w:lang w:val="cs-CZ"/>
        </w:rPr>
        <w:t>Puia</w:t>
      </w:r>
      <w:proofErr w:type="spellEnd"/>
      <w:r w:rsidRPr="002940FC">
        <w:rPr>
          <w:rFonts w:eastAsia="Times New Roman" w:cs="Times New Roman"/>
          <w:color w:val="000000" w:themeColor="text1"/>
          <w:sz w:val="24"/>
          <w:szCs w:val="24"/>
          <w:shd w:val="clear" w:color="auto" w:fill="FFFFFF"/>
          <w:lang w:val="cs-CZ"/>
        </w:rPr>
        <w:t xml:space="preserve">, A., &amp; </w:t>
      </w:r>
      <w:proofErr w:type="spellStart"/>
      <w:r w:rsidRPr="002940FC">
        <w:rPr>
          <w:rFonts w:eastAsia="Times New Roman" w:cs="Times New Roman"/>
          <w:color w:val="000000" w:themeColor="text1"/>
          <w:sz w:val="24"/>
          <w:szCs w:val="24"/>
          <w:shd w:val="clear" w:color="auto" w:fill="FFFFFF"/>
          <w:lang w:val="cs-CZ"/>
        </w:rPr>
        <w:t>Leucuta</w:t>
      </w:r>
      <w:proofErr w:type="spellEnd"/>
      <w:r w:rsidRPr="002940FC">
        <w:rPr>
          <w:rFonts w:eastAsia="Times New Roman" w:cs="Times New Roman"/>
          <w:color w:val="000000" w:themeColor="text1"/>
          <w:sz w:val="24"/>
          <w:szCs w:val="24"/>
          <w:shd w:val="clear" w:color="auto" w:fill="FFFFFF"/>
          <w:lang w:val="cs-CZ"/>
        </w:rPr>
        <w:t xml:space="preserve">, D. C. (2017). </w:t>
      </w:r>
      <w:proofErr w:type="spellStart"/>
      <w:r w:rsidRPr="002940FC">
        <w:rPr>
          <w:rFonts w:eastAsia="Times New Roman" w:cs="Times New Roman"/>
          <w:color w:val="000000" w:themeColor="text1"/>
          <w:sz w:val="24"/>
          <w:szCs w:val="24"/>
          <w:shd w:val="clear" w:color="auto" w:fill="FFFFFF"/>
          <w:lang w:val="cs-CZ"/>
        </w:rPr>
        <w:t>Children`s</w:t>
      </w:r>
      <w:proofErr w:type="spellEnd"/>
      <w:r w:rsidRPr="002940FC">
        <w:rPr>
          <w:rFonts w:eastAsia="Times New Roman" w:cs="Times New Roman"/>
          <w:color w:val="000000" w:themeColor="text1"/>
          <w:sz w:val="24"/>
          <w:szCs w:val="24"/>
          <w:shd w:val="clear" w:color="auto" w:fill="FFFFFF"/>
          <w:lang w:val="cs-CZ"/>
        </w:rPr>
        <w:t xml:space="preserve"> </w:t>
      </w:r>
      <w:proofErr w:type="spellStart"/>
      <w:r w:rsidRPr="002940FC">
        <w:rPr>
          <w:rFonts w:eastAsia="Times New Roman" w:cs="Times New Roman"/>
          <w:color w:val="000000" w:themeColor="text1"/>
          <w:sz w:val="24"/>
          <w:szCs w:val="24"/>
          <w:shd w:val="clear" w:color="auto" w:fill="FFFFFF"/>
          <w:lang w:val="cs-CZ"/>
        </w:rPr>
        <w:t>lifestyle</w:t>
      </w:r>
      <w:proofErr w:type="spellEnd"/>
      <w:r w:rsidRPr="002940FC">
        <w:rPr>
          <w:rFonts w:eastAsia="Times New Roman" w:cs="Times New Roman"/>
          <w:color w:val="000000" w:themeColor="text1"/>
          <w:sz w:val="24"/>
          <w:szCs w:val="24"/>
          <w:shd w:val="clear" w:color="auto" w:fill="FFFFFF"/>
          <w:lang w:val="cs-CZ"/>
        </w:rPr>
        <w:t xml:space="preserve"> </w:t>
      </w:r>
      <w:proofErr w:type="spellStart"/>
      <w:r w:rsidRPr="002940FC">
        <w:rPr>
          <w:rFonts w:eastAsia="Times New Roman" w:cs="Times New Roman"/>
          <w:color w:val="000000" w:themeColor="text1"/>
          <w:sz w:val="24"/>
          <w:szCs w:val="24"/>
          <w:shd w:val="clear" w:color="auto" w:fill="FFFFFF"/>
          <w:lang w:val="cs-CZ"/>
        </w:rPr>
        <w:t>behaviors</w:t>
      </w:r>
      <w:proofErr w:type="spellEnd"/>
      <w:r w:rsidRPr="002940FC">
        <w:rPr>
          <w:rFonts w:eastAsia="Times New Roman" w:cs="Times New Roman"/>
          <w:color w:val="000000" w:themeColor="text1"/>
          <w:sz w:val="24"/>
          <w:szCs w:val="24"/>
          <w:shd w:val="clear" w:color="auto" w:fill="FFFFFF"/>
          <w:lang w:val="cs-CZ"/>
        </w:rPr>
        <w:t xml:space="preserve"> in </w:t>
      </w:r>
      <w:proofErr w:type="spellStart"/>
      <w:r w:rsidRPr="002940FC">
        <w:rPr>
          <w:rFonts w:eastAsia="Times New Roman" w:cs="Times New Roman"/>
          <w:color w:val="000000" w:themeColor="text1"/>
          <w:sz w:val="24"/>
          <w:szCs w:val="24"/>
          <w:shd w:val="clear" w:color="auto" w:fill="FFFFFF"/>
          <w:lang w:val="cs-CZ"/>
        </w:rPr>
        <w:t>relation</w:t>
      </w:r>
      <w:proofErr w:type="spellEnd"/>
      <w:r w:rsidRPr="002940FC">
        <w:rPr>
          <w:rFonts w:eastAsia="Times New Roman" w:cs="Times New Roman"/>
          <w:color w:val="000000" w:themeColor="text1"/>
          <w:sz w:val="24"/>
          <w:szCs w:val="24"/>
          <w:shd w:val="clear" w:color="auto" w:fill="FFFFFF"/>
          <w:lang w:val="cs-CZ"/>
        </w:rPr>
        <w:t xml:space="preserve"> to </w:t>
      </w:r>
      <w:proofErr w:type="spellStart"/>
      <w:r w:rsidRPr="002940FC">
        <w:rPr>
          <w:rFonts w:eastAsia="Times New Roman" w:cs="Times New Roman"/>
          <w:color w:val="000000" w:themeColor="text1"/>
          <w:sz w:val="24"/>
          <w:szCs w:val="24"/>
          <w:shd w:val="clear" w:color="auto" w:fill="FFFFFF"/>
          <w:lang w:val="cs-CZ"/>
        </w:rPr>
        <w:t>anthropometric</w:t>
      </w:r>
      <w:proofErr w:type="spellEnd"/>
      <w:r w:rsidRPr="002940FC">
        <w:rPr>
          <w:rFonts w:eastAsia="Times New Roman" w:cs="Times New Roman"/>
          <w:color w:val="000000" w:themeColor="text1"/>
          <w:sz w:val="24"/>
          <w:szCs w:val="24"/>
          <w:shd w:val="clear" w:color="auto" w:fill="FFFFFF"/>
          <w:lang w:val="cs-CZ"/>
        </w:rPr>
        <w:t xml:space="preserve"> </w:t>
      </w:r>
      <w:proofErr w:type="spellStart"/>
      <w:r w:rsidRPr="002940FC">
        <w:rPr>
          <w:rFonts w:eastAsia="Times New Roman" w:cs="Times New Roman"/>
          <w:color w:val="000000" w:themeColor="text1"/>
          <w:sz w:val="24"/>
          <w:szCs w:val="24"/>
          <w:shd w:val="clear" w:color="auto" w:fill="FFFFFF"/>
          <w:lang w:val="cs-CZ"/>
        </w:rPr>
        <w:t>indices</w:t>
      </w:r>
      <w:proofErr w:type="spellEnd"/>
      <w:r w:rsidRPr="002940FC">
        <w:rPr>
          <w:rFonts w:eastAsia="Times New Roman" w:cs="Times New Roman"/>
          <w:color w:val="000000" w:themeColor="text1"/>
          <w:sz w:val="24"/>
          <w:szCs w:val="24"/>
          <w:shd w:val="clear" w:color="auto" w:fill="FFFFFF"/>
          <w:lang w:val="cs-CZ"/>
        </w:rPr>
        <w:t xml:space="preserve">: a </w:t>
      </w:r>
      <w:proofErr w:type="spellStart"/>
      <w:r w:rsidRPr="002940FC">
        <w:rPr>
          <w:rFonts w:eastAsia="Times New Roman" w:cs="Times New Roman"/>
          <w:color w:val="000000" w:themeColor="text1"/>
          <w:sz w:val="24"/>
          <w:szCs w:val="24"/>
          <w:shd w:val="clear" w:color="auto" w:fill="FFFFFF"/>
          <w:lang w:val="cs-CZ"/>
        </w:rPr>
        <w:t>family</w:t>
      </w:r>
      <w:proofErr w:type="spellEnd"/>
      <w:r w:rsidRPr="002940FC">
        <w:rPr>
          <w:rFonts w:eastAsia="Times New Roman" w:cs="Times New Roman"/>
          <w:color w:val="000000" w:themeColor="text1"/>
          <w:sz w:val="24"/>
          <w:szCs w:val="24"/>
          <w:shd w:val="clear" w:color="auto" w:fill="FFFFFF"/>
          <w:lang w:val="cs-CZ"/>
        </w:rPr>
        <w:t xml:space="preserve"> </w:t>
      </w:r>
      <w:proofErr w:type="spellStart"/>
      <w:r w:rsidRPr="002940FC">
        <w:rPr>
          <w:rFonts w:eastAsia="Times New Roman" w:cs="Times New Roman"/>
          <w:color w:val="000000" w:themeColor="text1"/>
          <w:sz w:val="24"/>
          <w:szCs w:val="24"/>
          <w:shd w:val="clear" w:color="auto" w:fill="FFFFFF"/>
          <w:lang w:val="cs-CZ"/>
        </w:rPr>
        <w:t>practice</w:t>
      </w:r>
      <w:proofErr w:type="spellEnd"/>
      <w:r w:rsidRPr="002940FC">
        <w:rPr>
          <w:rFonts w:eastAsia="Times New Roman" w:cs="Times New Roman"/>
          <w:color w:val="000000" w:themeColor="text1"/>
          <w:sz w:val="24"/>
          <w:szCs w:val="24"/>
          <w:shd w:val="clear" w:color="auto" w:fill="FFFFFF"/>
          <w:lang w:val="cs-CZ"/>
        </w:rPr>
        <w:t xml:space="preserve"> study. </w:t>
      </w:r>
      <w:proofErr w:type="spellStart"/>
      <w:r w:rsidRPr="002940FC">
        <w:rPr>
          <w:rFonts w:eastAsia="Times New Roman" w:cs="Times New Roman"/>
          <w:i/>
          <w:iCs/>
          <w:color w:val="000000" w:themeColor="text1"/>
          <w:sz w:val="24"/>
          <w:szCs w:val="24"/>
          <w:shd w:val="clear" w:color="auto" w:fill="FFFFFF"/>
          <w:lang w:val="cs-CZ"/>
        </w:rPr>
        <w:t>Clujul</w:t>
      </w:r>
      <w:proofErr w:type="spellEnd"/>
      <w:r w:rsidRPr="002940FC">
        <w:rPr>
          <w:rFonts w:eastAsia="Times New Roman" w:cs="Times New Roman"/>
          <w:i/>
          <w:iCs/>
          <w:color w:val="000000" w:themeColor="text1"/>
          <w:sz w:val="24"/>
          <w:szCs w:val="24"/>
          <w:shd w:val="clear" w:color="auto" w:fill="FFFFFF"/>
          <w:lang w:val="cs-CZ"/>
        </w:rPr>
        <w:t xml:space="preserve"> </w:t>
      </w:r>
      <w:proofErr w:type="spellStart"/>
      <w:r w:rsidRPr="002940FC">
        <w:rPr>
          <w:rFonts w:eastAsia="Times New Roman" w:cs="Times New Roman"/>
          <w:i/>
          <w:iCs/>
          <w:color w:val="000000" w:themeColor="text1"/>
          <w:sz w:val="24"/>
          <w:szCs w:val="24"/>
          <w:shd w:val="clear" w:color="auto" w:fill="FFFFFF"/>
          <w:lang w:val="cs-CZ"/>
        </w:rPr>
        <w:t>medical</w:t>
      </w:r>
      <w:proofErr w:type="spellEnd"/>
      <w:r w:rsidRPr="002940FC">
        <w:rPr>
          <w:rFonts w:eastAsia="Times New Roman" w:cs="Times New Roman"/>
          <w:i/>
          <w:iCs/>
          <w:color w:val="000000" w:themeColor="text1"/>
          <w:sz w:val="24"/>
          <w:szCs w:val="24"/>
          <w:shd w:val="clear" w:color="auto" w:fill="FFFFFF"/>
          <w:lang w:val="cs-CZ"/>
        </w:rPr>
        <w:t xml:space="preserve"> (1957)</w:t>
      </w:r>
      <w:r w:rsidRPr="002940FC">
        <w:rPr>
          <w:rFonts w:eastAsia="Times New Roman" w:cs="Times New Roman"/>
          <w:color w:val="000000" w:themeColor="text1"/>
          <w:sz w:val="24"/>
          <w:szCs w:val="24"/>
          <w:shd w:val="clear" w:color="auto" w:fill="FFFFFF"/>
          <w:lang w:val="cs-CZ"/>
        </w:rPr>
        <w:t>, </w:t>
      </w:r>
      <w:r w:rsidRPr="002940FC">
        <w:rPr>
          <w:rFonts w:eastAsia="Times New Roman" w:cs="Times New Roman"/>
          <w:i/>
          <w:iCs/>
          <w:color w:val="000000" w:themeColor="text1"/>
          <w:sz w:val="24"/>
          <w:szCs w:val="24"/>
          <w:shd w:val="clear" w:color="auto" w:fill="FFFFFF"/>
          <w:lang w:val="cs-CZ"/>
        </w:rPr>
        <w:t>90</w:t>
      </w:r>
      <w:r w:rsidRPr="002940FC">
        <w:rPr>
          <w:rFonts w:eastAsia="Times New Roman" w:cs="Times New Roman"/>
          <w:color w:val="000000" w:themeColor="text1"/>
          <w:sz w:val="24"/>
          <w:szCs w:val="24"/>
          <w:shd w:val="clear" w:color="auto" w:fill="FFFFFF"/>
          <w:lang w:val="cs-CZ"/>
        </w:rPr>
        <w:t>(4), 385–391. https://doi.org/10.15386/cjmed-758</w:t>
      </w:r>
    </w:p>
    <w:p w14:paraId="0BC28D42"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Rocka</w:t>
      </w:r>
      <w:proofErr w:type="spellEnd"/>
      <w:r w:rsidRPr="002940FC">
        <w:rPr>
          <w:rFonts w:eastAsia="Times New Roman" w:cs="Arial"/>
          <w:color w:val="000000" w:themeColor="text1"/>
          <w:sz w:val="24"/>
          <w:szCs w:val="24"/>
          <w:shd w:val="clear" w:color="auto" w:fill="FFFFFF"/>
          <w:lang w:val="cs-CZ"/>
        </w:rPr>
        <w:t xml:space="preserve">, A., </w:t>
      </w:r>
      <w:proofErr w:type="spellStart"/>
      <w:r w:rsidRPr="002940FC">
        <w:rPr>
          <w:rFonts w:eastAsia="Times New Roman" w:cs="Arial"/>
          <w:color w:val="000000" w:themeColor="text1"/>
          <w:sz w:val="24"/>
          <w:szCs w:val="24"/>
          <w:shd w:val="clear" w:color="auto" w:fill="FFFFFF"/>
          <w:lang w:val="cs-CZ"/>
        </w:rPr>
        <w:t>Jasielska</w:t>
      </w:r>
      <w:proofErr w:type="spellEnd"/>
      <w:r w:rsidRPr="002940FC">
        <w:rPr>
          <w:rFonts w:eastAsia="Times New Roman" w:cs="Arial"/>
          <w:color w:val="000000" w:themeColor="text1"/>
          <w:sz w:val="24"/>
          <w:szCs w:val="24"/>
          <w:shd w:val="clear" w:color="auto" w:fill="FFFFFF"/>
          <w:lang w:val="cs-CZ"/>
        </w:rPr>
        <w:t xml:space="preserve">, F., Madras, D., </w:t>
      </w:r>
      <w:proofErr w:type="spellStart"/>
      <w:r w:rsidRPr="002940FC">
        <w:rPr>
          <w:rFonts w:eastAsia="Times New Roman" w:cs="Arial"/>
          <w:color w:val="000000" w:themeColor="text1"/>
          <w:sz w:val="24"/>
          <w:szCs w:val="24"/>
          <w:shd w:val="clear" w:color="auto" w:fill="FFFFFF"/>
          <w:lang w:val="cs-CZ"/>
        </w:rPr>
        <w:t>Krawiec</w:t>
      </w:r>
      <w:proofErr w:type="spellEnd"/>
      <w:r w:rsidRPr="002940FC">
        <w:rPr>
          <w:rFonts w:eastAsia="Times New Roman" w:cs="Arial"/>
          <w:color w:val="000000" w:themeColor="text1"/>
          <w:sz w:val="24"/>
          <w:szCs w:val="24"/>
          <w:shd w:val="clear" w:color="auto" w:fill="FFFFFF"/>
          <w:lang w:val="cs-CZ"/>
        </w:rPr>
        <w:t>, P., &amp; Pac-</w:t>
      </w:r>
      <w:proofErr w:type="spellStart"/>
      <w:r w:rsidRPr="002940FC">
        <w:rPr>
          <w:rFonts w:eastAsia="Times New Roman" w:cs="Arial"/>
          <w:color w:val="000000" w:themeColor="text1"/>
          <w:sz w:val="24"/>
          <w:szCs w:val="24"/>
          <w:shd w:val="clear" w:color="auto" w:fill="FFFFFF"/>
          <w:lang w:val="cs-CZ"/>
        </w:rPr>
        <w:t>Kożuchowska</w:t>
      </w:r>
      <w:proofErr w:type="spellEnd"/>
      <w:r w:rsidRPr="002940FC">
        <w:rPr>
          <w:rFonts w:eastAsia="Times New Roman" w:cs="Arial"/>
          <w:color w:val="000000" w:themeColor="text1"/>
          <w:sz w:val="24"/>
          <w:szCs w:val="24"/>
          <w:shd w:val="clear" w:color="auto" w:fill="FFFFFF"/>
          <w:lang w:val="cs-CZ"/>
        </w:rPr>
        <w:t xml:space="preserve">, E. (2022). </w:t>
      </w:r>
      <w:proofErr w:type="spellStart"/>
      <w:r w:rsidRPr="002940FC">
        <w:rPr>
          <w:rFonts w:eastAsia="Times New Roman" w:cs="Arial"/>
          <w:color w:val="000000" w:themeColor="text1"/>
          <w:sz w:val="24"/>
          <w:szCs w:val="24"/>
          <w:shd w:val="clear" w:color="auto" w:fill="FFFFFF"/>
          <w:lang w:val="cs-CZ"/>
        </w:rPr>
        <w:t>The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impact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digital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screen</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time</w:t>
      </w:r>
      <w:proofErr w:type="spellEnd"/>
      <w:r w:rsidRPr="002940FC">
        <w:rPr>
          <w:rFonts w:eastAsia="Times New Roman" w:cs="Arial"/>
          <w:color w:val="000000" w:themeColor="text1"/>
          <w:sz w:val="24"/>
          <w:szCs w:val="24"/>
          <w:shd w:val="clear" w:color="auto" w:fill="FFFFFF"/>
          <w:lang w:val="cs-CZ"/>
        </w:rPr>
        <w:t xml:space="preserve"> on </w:t>
      </w:r>
      <w:proofErr w:type="spellStart"/>
      <w:r w:rsidRPr="002940FC">
        <w:rPr>
          <w:rFonts w:eastAsia="Times New Roman" w:cs="Arial"/>
          <w:color w:val="000000" w:themeColor="text1"/>
          <w:sz w:val="24"/>
          <w:szCs w:val="24"/>
          <w:shd w:val="clear" w:color="auto" w:fill="FFFFFF"/>
          <w:lang w:val="cs-CZ"/>
        </w:rPr>
        <w:t>dietary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habits</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children</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adolescents</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Nutrients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14</w:t>
      </w:r>
      <w:r w:rsidRPr="002940FC">
        <w:rPr>
          <w:rFonts w:eastAsia="Times New Roman" w:cs="Arial"/>
          <w:color w:val="000000" w:themeColor="text1"/>
          <w:sz w:val="24"/>
          <w:szCs w:val="24"/>
          <w:shd w:val="clear" w:color="auto" w:fill="FFFFFF"/>
          <w:lang w:val="cs-CZ"/>
        </w:rPr>
        <w:t>(14), 2985.</w:t>
      </w:r>
    </w:p>
    <w:p w14:paraId="713D3607"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Roussenq</w:t>
      </w:r>
      <w:proofErr w:type="spellEnd"/>
      <w:r w:rsidRPr="002940FC">
        <w:rPr>
          <w:rFonts w:eastAsia="Times New Roman" w:cs="Arial"/>
          <w:color w:val="000000" w:themeColor="text1"/>
          <w:sz w:val="24"/>
          <w:szCs w:val="24"/>
          <w:shd w:val="clear" w:color="auto" w:fill="FFFFFF"/>
          <w:lang w:val="cs-CZ"/>
        </w:rPr>
        <w:t xml:space="preserve">, S. C., </w:t>
      </w:r>
      <w:proofErr w:type="spellStart"/>
      <w:r w:rsidRPr="002940FC">
        <w:rPr>
          <w:rFonts w:eastAsia="Times New Roman" w:cs="Arial"/>
          <w:color w:val="000000" w:themeColor="text1"/>
          <w:sz w:val="24"/>
          <w:szCs w:val="24"/>
          <w:shd w:val="clear" w:color="auto" w:fill="FFFFFF"/>
          <w:lang w:val="cs-CZ"/>
        </w:rPr>
        <w:t>Hintz</w:t>
      </w:r>
      <w:proofErr w:type="spellEnd"/>
      <w:r w:rsidRPr="002940FC">
        <w:rPr>
          <w:rFonts w:eastAsia="Times New Roman" w:cs="Arial"/>
          <w:color w:val="000000" w:themeColor="text1"/>
          <w:sz w:val="24"/>
          <w:szCs w:val="24"/>
          <w:shd w:val="clear" w:color="auto" w:fill="FFFFFF"/>
          <w:lang w:val="cs-CZ"/>
        </w:rPr>
        <w:t xml:space="preserve">, L. G., Rafael, A. D., </w:t>
      </w:r>
      <w:proofErr w:type="spellStart"/>
      <w:r w:rsidRPr="002940FC">
        <w:rPr>
          <w:rFonts w:eastAsia="Times New Roman" w:cs="Arial"/>
          <w:color w:val="000000" w:themeColor="text1"/>
          <w:sz w:val="24"/>
          <w:szCs w:val="24"/>
          <w:shd w:val="clear" w:color="auto" w:fill="FFFFFF"/>
          <w:lang w:val="cs-CZ"/>
        </w:rPr>
        <w:t>Ramos</w:t>
      </w:r>
      <w:proofErr w:type="spellEnd"/>
      <w:r w:rsidRPr="002940FC">
        <w:rPr>
          <w:rFonts w:eastAsia="Times New Roman" w:cs="Arial"/>
          <w:color w:val="000000" w:themeColor="text1"/>
          <w:sz w:val="24"/>
          <w:szCs w:val="24"/>
          <w:shd w:val="clear" w:color="auto" w:fill="FFFFFF"/>
          <w:lang w:val="cs-CZ"/>
        </w:rPr>
        <w:t xml:space="preserve">, A. P., </w:t>
      </w:r>
      <w:proofErr w:type="spellStart"/>
      <w:r w:rsidRPr="002940FC">
        <w:rPr>
          <w:rFonts w:eastAsia="Times New Roman" w:cs="Arial"/>
          <w:color w:val="000000" w:themeColor="text1"/>
          <w:sz w:val="24"/>
          <w:szCs w:val="24"/>
          <w:shd w:val="clear" w:color="auto" w:fill="FFFFFF"/>
          <w:lang w:val="cs-CZ"/>
        </w:rPr>
        <w:t>Tapparello</w:t>
      </w:r>
      <w:proofErr w:type="spellEnd"/>
      <w:r w:rsidRPr="002940FC">
        <w:rPr>
          <w:rFonts w:eastAsia="Times New Roman" w:cs="Arial"/>
          <w:color w:val="000000" w:themeColor="text1"/>
          <w:sz w:val="24"/>
          <w:szCs w:val="24"/>
          <w:shd w:val="clear" w:color="auto" w:fill="FFFFFF"/>
          <w:lang w:val="cs-CZ"/>
        </w:rPr>
        <w:t xml:space="preserve">, D., </w:t>
      </w:r>
      <w:proofErr w:type="spellStart"/>
      <w:r w:rsidRPr="002940FC">
        <w:rPr>
          <w:rFonts w:eastAsia="Times New Roman" w:cs="Arial"/>
          <w:color w:val="000000" w:themeColor="text1"/>
          <w:sz w:val="24"/>
          <w:szCs w:val="24"/>
          <w:shd w:val="clear" w:color="auto" w:fill="FFFFFF"/>
          <w:lang w:val="cs-CZ"/>
        </w:rPr>
        <w:t>Dubón</w:t>
      </w:r>
      <w:proofErr w:type="spellEnd"/>
      <w:r w:rsidRPr="002940FC">
        <w:rPr>
          <w:rFonts w:eastAsia="Times New Roman" w:cs="Arial"/>
          <w:color w:val="000000" w:themeColor="text1"/>
          <w:sz w:val="24"/>
          <w:szCs w:val="24"/>
          <w:shd w:val="clear" w:color="auto" w:fill="FFFFFF"/>
          <w:lang w:val="cs-CZ"/>
        </w:rPr>
        <w:t xml:space="preserve">, A. P., ... &amp; </w:t>
      </w:r>
      <w:proofErr w:type="spellStart"/>
      <w:r w:rsidRPr="002940FC">
        <w:rPr>
          <w:rFonts w:eastAsia="Times New Roman" w:cs="Arial"/>
          <w:color w:val="000000" w:themeColor="text1"/>
          <w:sz w:val="24"/>
          <w:szCs w:val="24"/>
          <w:shd w:val="clear" w:color="auto" w:fill="FFFFFF"/>
          <w:lang w:val="cs-CZ"/>
        </w:rPr>
        <w:t>Benetti</w:t>
      </w:r>
      <w:proofErr w:type="spellEnd"/>
      <w:r w:rsidRPr="002940FC">
        <w:rPr>
          <w:rFonts w:eastAsia="Times New Roman" w:cs="Arial"/>
          <w:color w:val="000000" w:themeColor="text1"/>
          <w:sz w:val="24"/>
          <w:szCs w:val="24"/>
          <w:shd w:val="clear" w:color="auto" w:fill="FFFFFF"/>
          <w:lang w:val="cs-CZ"/>
        </w:rPr>
        <w:t xml:space="preserve">, M. (2022). </w:t>
      </w:r>
      <w:proofErr w:type="spellStart"/>
      <w:r w:rsidRPr="002940FC">
        <w:rPr>
          <w:rFonts w:eastAsia="Times New Roman" w:cs="Arial"/>
          <w:color w:val="000000" w:themeColor="text1"/>
          <w:sz w:val="24"/>
          <w:szCs w:val="24"/>
          <w:shd w:val="clear" w:color="auto" w:fill="FFFFFF"/>
          <w:lang w:val="cs-CZ"/>
        </w:rPr>
        <w:t>Level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sedentary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behavior</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children</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adolescents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diagnosed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with</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cancer</w:t>
      </w:r>
      <w:proofErr w:type="spellEnd"/>
      <w:r w:rsidRPr="002940FC">
        <w:rPr>
          <w:rFonts w:eastAsia="Times New Roman" w:cs="Arial"/>
          <w:color w:val="000000" w:themeColor="text1"/>
          <w:sz w:val="24"/>
          <w:szCs w:val="24"/>
          <w:shd w:val="clear" w:color="auto" w:fill="FFFFFF"/>
          <w:lang w:val="cs-CZ"/>
        </w:rPr>
        <w:t xml:space="preserve">: A </w:t>
      </w:r>
      <w:proofErr w:type="spellStart"/>
      <w:r w:rsidRPr="002940FC">
        <w:rPr>
          <w:rFonts w:eastAsia="Times New Roman" w:cs="Arial"/>
          <w:color w:val="000000" w:themeColor="text1"/>
          <w:sz w:val="24"/>
          <w:szCs w:val="24"/>
          <w:shd w:val="clear" w:color="auto" w:fill="FFFFFF"/>
          <w:lang w:val="cs-CZ"/>
        </w:rPr>
        <w:t>systematic</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review</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 xml:space="preserve">International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Health</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Sciences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16</w:t>
      </w:r>
      <w:r w:rsidRPr="002940FC">
        <w:rPr>
          <w:rFonts w:eastAsia="Times New Roman" w:cs="Arial"/>
          <w:color w:val="000000" w:themeColor="text1"/>
          <w:sz w:val="24"/>
          <w:szCs w:val="24"/>
          <w:shd w:val="clear" w:color="auto" w:fill="FFFFFF"/>
          <w:lang w:val="cs-CZ"/>
        </w:rPr>
        <w:t>(3), 54.</w:t>
      </w:r>
    </w:p>
    <w:p w14:paraId="418D9B52"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Schoeman</w:t>
      </w:r>
      <w:proofErr w:type="spellEnd"/>
      <w:r w:rsidRPr="002940FC">
        <w:rPr>
          <w:rFonts w:eastAsia="Times New Roman" w:cs="Arial"/>
          <w:color w:val="000000" w:themeColor="text1"/>
          <w:sz w:val="24"/>
          <w:szCs w:val="24"/>
          <w:shd w:val="clear" w:color="auto" w:fill="FFFFFF"/>
          <w:lang w:val="cs-CZ"/>
        </w:rPr>
        <w:t xml:space="preserve">, J., </w:t>
      </w:r>
      <w:proofErr w:type="spellStart"/>
      <w:r w:rsidRPr="002940FC">
        <w:rPr>
          <w:rFonts w:eastAsia="Times New Roman" w:cs="Arial"/>
          <w:color w:val="000000" w:themeColor="text1"/>
          <w:sz w:val="24"/>
          <w:szCs w:val="24"/>
          <w:shd w:val="clear" w:color="auto" w:fill="FFFFFF"/>
          <w:lang w:val="cs-CZ"/>
        </w:rPr>
        <w:t>Ladas</w:t>
      </w:r>
      <w:proofErr w:type="spellEnd"/>
      <w:r w:rsidRPr="002940FC">
        <w:rPr>
          <w:rFonts w:eastAsia="Times New Roman" w:cs="Arial"/>
          <w:color w:val="000000" w:themeColor="text1"/>
          <w:sz w:val="24"/>
          <w:szCs w:val="24"/>
          <w:shd w:val="clear" w:color="auto" w:fill="FFFFFF"/>
          <w:lang w:val="cs-CZ"/>
        </w:rPr>
        <w:t xml:space="preserve">, E. J., </w:t>
      </w:r>
      <w:proofErr w:type="spellStart"/>
      <w:r w:rsidRPr="002940FC">
        <w:rPr>
          <w:rFonts w:eastAsia="Times New Roman" w:cs="Arial"/>
          <w:color w:val="000000" w:themeColor="text1"/>
          <w:sz w:val="24"/>
          <w:szCs w:val="24"/>
          <w:shd w:val="clear" w:color="auto" w:fill="FFFFFF"/>
          <w:lang w:val="cs-CZ"/>
        </w:rPr>
        <w:t>Rogers</w:t>
      </w:r>
      <w:proofErr w:type="spellEnd"/>
      <w:r w:rsidRPr="002940FC">
        <w:rPr>
          <w:rFonts w:eastAsia="Times New Roman" w:cs="Arial"/>
          <w:color w:val="000000" w:themeColor="text1"/>
          <w:sz w:val="24"/>
          <w:szCs w:val="24"/>
          <w:shd w:val="clear" w:color="auto" w:fill="FFFFFF"/>
          <w:lang w:val="cs-CZ"/>
        </w:rPr>
        <w:t xml:space="preserve">, P. C., </w:t>
      </w:r>
      <w:proofErr w:type="spellStart"/>
      <w:r w:rsidRPr="002940FC">
        <w:rPr>
          <w:rFonts w:eastAsia="Times New Roman" w:cs="Arial"/>
          <w:color w:val="000000" w:themeColor="text1"/>
          <w:sz w:val="24"/>
          <w:szCs w:val="24"/>
          <w:shd w:val="clear" w:color="auto" w:fill="FFFFFF"/>
          <w:lang w:val="cs-CZ"/>
        </w:rPr>
        <w:t>Aryal</w:t>
      </w:r>
      <w:proofErr w:type="spellEnd"/>
      <w:r w:rsidRPr="002940FC">
        <w:rPr>
          <w:rFonts w:eastAsia="Times New Roman" w:cs="Arial"/>
          <w:color w:val="000000" w:themeColor="text1"/>
          <w:sz w:val="24"/>
          <w:szCs w:val="24"/>
          <w:shd w:val="clear" w:color="auto" w:fill="FFFFFF"/>
          <w:lang w:val="cs-CZ"/>
        </w:rPr>
        <w:t xml:space="preserve">, S., &amp; </w:t>
      </w:r>
      <w:proofErr w:type="spellStart"/>
      <w:r w:rsidRPr="002940FC">
        <w:rPr>
          <w:rFonts w:eastAsia="Times New Roman" w:cs="Arial"/>
          <w:color w:val="000000" w:themeColor="text1"/>
          <w:sz w:val="24"/>
          <w:szCs w:val="24"/>
          <w:shd w:val="clear" w:color="auto" w:fill="FFFFFF"/>
          <w:lang w:val="cs-CZ"/>
        </w:rPr>
        <w:t>Kruger</w:t>
      </w:r>
      <w:proofErr w:type="spellEnd"/>
      <w:r w:rsidRPr="002940FC">
        <w:rPr>
          <w:rFonts w:eastAsia="Times New Roman" w:cs="Arial"/>
          <w:color w:val="000000" w:themeColor="text1"/>
          <w:sz w:val="24"/>
          <w:szCs w:val="24"/>
          <w:shd w:val="clear" w:color="auto" w:fill="FFFFFF"/>
          <w:lang w:val="cs-CZ"/>
        </w:rPr>
        <w:t xml:space="preserve">, M. (2019). </w:t>
      </w:r>
      <w:proofErr w:type="spellStart"/>
      <w:r w:rsidRPr="002940FC">
        <w:rPr>
          <w:rFonts w:eastAsia="Times New Roman" w:cs="Arial"/>
          <w:color w:val="000000" w:themeColor="text1"/>
          <w:sz w:val="24"/>
          <w:szCs w:val="24"/>
          <w:shd w:val="clear" w:color="auto" w:fill="FFFFFF"/>
          <w:lang w:val="cs-CZ"/>
        </w:rPr>
        <w:t>Unmet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needs</w:t>
      </w:r>
      <w:proofErr w:type="spellEnd"/>
      <w:r w:rsidRPr="002940FC">
        <w:rPr>
          <w:rFonts w:eastAsia="Times New Roman" w:cs="Arial"/>
          <w:color w:val="000000" w:themeColor="text1"/>
          <w:sz w:val="24"/>
          <w:szCs w:val="24"/>
          <w:shd w:val="clear" w:color="auto" w:fill="FFFFFF"/>
          <w:lang w:val="cs-CZ"/>
        </w:rPr>
        <w:t xml:space="preserve"> in </w:t>
      </w:r>
      <w:proofErr w:type="spellStart"/>
      <w:r w:rsidRPr="002940FC">
        <w:rPr>
          <w:rFonts w:eastAsia="Times New Roman" w:cs="Arial"/>
          <w:color w:val="000000" w:themeColor="text1"/>
          <w:sz w:val="24"/>
          <w:szCs w:val="24"/>
          <w:shd w:val="clear" w:color="auto" w:fill="FFFFFF"/>
          <w:lang w:val="cs-CZ"/>
        </w:rPr>
        <w:t>nutritional</w:t>
      </w:r>
      <w:proofErr w:type="spellEnd"/>
      <w:r w:rsidRPr="002940FC">
        <w:rPr>
          <w:rFonts w:eastAsia="Times New Roman" w:cs="Arial"/>
          <w:color w:val="000000" w:themeColor="text1"/>
          <w:sz w:val="24"/>
          <w:szCs w:val="24"/>
          <w:shd w:val="clear" w:color="auto" w:fill="FFFFFF"/>
          <w:lang w:val="cs-CZ"/>
        </w:rPr>
        <w:t xml:space="preserve"> care in </w:t>
      </w:r>
      <w:proofErr w:type="spellStart"/>
      <w:r w:rsidRPr="002940FC">
        <w:rPr>
          <w:rFonts w:eastAsia="Times New Roman" w:cs="Arial"/>
          <w:color w:val="000000" w:themeColor="text1"/>
          <w:sz w:val="24"/>
          <w:szCs w:val="24"/>
          <w:shd w:val="clear" w:color="auto" w:fill="FFFFFF"/>
          <w:lang w:val="cs-CZ"/>
        </w:rPr>
        <w:t>African</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paediatric</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oncology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units</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Tropical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Pediatrics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65</w:t>
      </w:r>
      <w:r w:rsidRPr="002940FC">
        <w:rPr>
          <w:rFonts w:eastAsia="Times New Roman" w:cs="Arial"/>
          <w:color w:val="000000" w:themeColor="text1"/>
          <w:sz w:val="24"/>
          <w:szCs w:val="24"/>
          <w:shd w:val="clear" w:color="auto" w:fill="FFFFFF"/>
          <w:lang w:val="cs-CZ"/>
        </w:rPr>
        <w:t>(4), 397-404.</w:t>
      </w:r>
    </w:p>
    <w:p w14:paraId="07B2939A" w14:textId="6D5FDF20" w:rsidR="007B2DB4" w:rsidRPr="004F134E" w:rsidRDefault="007B2DB4"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Sigmund, E., &amp; Sigmundová, D. (2021). </w:t>
      </w:r>
      <w:r w:rsidRPr="004F134E">
        <w:rPr>
          <w:rFonts w:cstheme="minorHAnsi"/>
          <w:i/>
          <w:iCs/>
          <w:color w:val="000000" w:themeColor="text1"/>
          <w:sz w:val="24"/>
          <w:szCs w:val="24"/>
          <w:shd w:val="clear" w:color="auto" w:fill="FFFFFF"/>
        </w:rPr>
        <w:t>Pohybová aktivita, sedavé chování a obezita rodičů a jejich dětí</w:t>
      </w:r>
      <w:r w:rsidRPr="004F134E">
        <w:rPr>
          <w:rFonts w:cstheme="minorHAnsi"/>
          <w:color w:val="000000" w:themeColor="text1"/>
          <w:sz w:val="24"/>
          <w:szCs w:val="24"/>
          <w:shd w:val="clear" w:color="auto" w:fill="FFFFFF"/>
        </w:rPr>
        <w:t>. Univerzita Palackého v Olomouci.</w:t>
      </w:r>
    </w:p>
    <w:p w14:paraId="11FFBDAC" w14:textId="4E8FF839" w:rsidR="001E66A7" w:rsidRPr="004F134E" w:rsidRDefault="001E66A7" w:rsidP="001E66A7">
      <w:pPr>
        <w:spacing w:after="0"/>
        <w:ind w:firstLine="360"/>
        <w:contextualSpacing w:val="0"/>
        <w:jc w:val="left"/>
        <w:rPr>
          <w:rFonts w:eastAsia="Times New Roman" w:cs="Times New Roman"/>
          <w:color w:val="000000" w:themeColor="text1"/>
          <w:sz w:val="24"/>
          <w:szCs w:val="24"/>
          <w:lang w:val="cs-CZ"/>
        </w:rPr>
      </w:pPr>
      <w:proofErr w:type="spellStart"/>
      <w:r w:rsidRPr="001E66A7">
        <w:rPr>
          <w:rFonts w:eastAsia="Times New Roman" w:cs="Arial"/>
          <w:color w:val="000000" w:themeColor="text1"/>
          <w:sz w:val="24"/>
          <w:szCs w:val="24"/>
          <w:shd w:val="clear" w:color="auto" w:fill="FFFFFF"/>
          <w:lang w:val="cs-CZ"/>
        </w:rPr>
        <w:t>Šlegrová</w:t>
      </w:r>
      <w:proofErr w:type="spellEnd"/>
      <w:r w:rsidRPr="001E66A7">
        <w:rPr>
          <w:rFonts w:eastAsia="Times New Roman" w:cs="Arial"/>
          <w:color w:val="000000" w:themeColor="text1"/>
          <w:sz w:val="24"/>
          <w:szCs w:val="24"/>
          <w:shd w:val="clear" w:color="auto" w:fill="FFFFFF"/>
          <w:lang w:val="cs-CZ"/>
        </w:rPr>
        <w:t xml:space="preserve">, L. </w:t>
      </w:r>
      <w:r w:rsidRPr="004F134E">
        <w:rPr>
          <w:rFonts w:eastAsia="Times New Roman" w:cs="Arial"/>
          <w:color w:val="000000" w:themeColor="text1"/>
          <w:sz w:val="24"/>
          <w:szCs w:val="24"/>
          <w:shd w:val="clear" w:color="auto" w:fill="FFFFFF"/>
          <w:lang w:val="cs-CZ"/>
        </w:rPr>
        <w:t xml:space="preserve">(2021). </w:t>
      </w:r>
      <w:r w:rsidRPr="001E66A7">
        <w:rPr>
          <w:rFonts w:eastAsia="Times New Roman" w:cs="Arial"/>
          <w:color w:val="000000" w:themeColor="text1"/>
          <w:sz w:val="24"/>
          <w:szCs w:val="24"/>
          <w:shd w:val="clear" w:color="auto" w:fill="FFFFFF"/>
          <w:lang w:val="cs-CZ"/>
        </w:rPr>
        <w:t>Přehled doporučení pohybové aktivity u dětí s onkologickým onemocněním u nás i ve světě Bakalářská práce.</w:t>
      </w:r>
    </w:p>
    <w:p w14:paraId="2CE45DB6" w14:textId="41A64E26" w:rsidR="00BA66AA" w:rsidRPr="004F134E" w:rsidRDefault="007B2DB4" w:rsidP="001E66A7">
      <w:pPr>
        <w:ind w:firstLine="360"/>
        <w:jc w:val="left"/>
        <w:rPr>
          <w:rFonts w:cstheme="minorHAnsi"/>
          <w:color w:val="000000" w:themeColor="text1"/>
          <w:sz w:val="24"/>
          <w:szCs w:val="24"/>
          <w:shd w:val="clear" w:color="auto" w:fill="FFFFFF"/>
        </w:rPr>
      </w:pPr>
      <w:proofErr w:type="spellStart"/>
      <w:r w:rsidRPr="004F134E">
        <w:rPr>
          <w:rFonts w:cstheme="minorHAnsi"/>
          <w:color w:val="000000" w:themeColor="text1"/>
          <w:sz w:val="24"/>
          <w:szCs w:val="24"/>
          <w:shd w:val="clear" w:color="auto" w:fill="FFFFFF"/>
        </w:rPr>
        <w:t>Švamberk</w:t>
      </w:r>
      <w:proofErr w:type="spellEnd"/>
      <w:r w:rsidRPr="004F134E">
        <w:rPr>
          <w:rFonts w:cstheme="minorHAnsi"/>
          <w:color w:val="000000" w:themeColor="text1"/>
          <w:sz w:val="24"/>
          <w:szCs w:val="24"/>
          <w:shd w:val="clear" w:color="auto" w:fill="FFFFFF"/>
        </w:rPr>
        <w:t xml:space="preserve"> Šauerová, M., Neuwirth, R., &amp; </w:t>
      </w:r>
      <w:proofErr w:type="spellStart"/>
      <w:r w:rsidRPr="004F134E">
        <w:rPr>
          <w:rFonts w:cstheme="minorHAnsi"/>
          <w:color w:val="000000" w:themeColor="text1"/>
          <w:sz w:val="24"/>
          <w:szCs w:val="24"/>
          <w:shd w:val="clear" w:color="auto" w:fill="FFFFFF"/>
        </w:rPr>
        <w:t>Jirásko</w:t>
      </w:r>
      <w:proofErr w:type="spellEnd"/>
      <w:r w:rsidRPr="004F134E">
        <w:rPr>
          <w:rFonts w:cstheme="minorHAnsi"/>
          <w:color w:val="000000" w:themeColor="text1"/>
          <w:sz w:val="24"/>
          <w:szCs w:val="24"/>
          <w:shd w:val="clear" w:color="auto" w:fill="FFFFFF"/>
        </w:rPr>
        <w:t xml:space="preserve">, R. (2016). </w:t>
      </w:r>
      <w:r w:rsidRPr="004F134E">
        <w:rPr>
          <w:rFonts w:cstheme="minorHAnsi"/>
          <w:i/>
          <w:iCs/>
          <w:color w:val="000000" w:themeColor="text1"/>
          <w:sz w:val="24"/>
          <w:szCs w:val="24"/>
          <w:shd w:val="clear" w:color="auto" w:fill="FFFFFF"/>
        </w:rPr>
        <w:t xml:space="preserve">Analýza postojů populace v různých věkových skupinách k vybraným složkám zdravého životního stylu. Praha: Vysoká škola tělesné výchovy a sportu Palestra, spol. </w:t>
      </w:r>
      <w:proofErr w:type="spellStart"/>
      <w:r w:rsidRPr="004F134E">
        <w:rPr>
          <w:rFonts w:cstheme="minorHAnsi"/>
          <w:i/>
          <w:iCs/>
          <w:color w:val="000000" w:themeColor="text1"/>
          <w:sz w:val="24"/>
          <w:szCs w:val="24"/>
          <w:shd w:val="clear" w:color="auto" w:fill="FFFFFF"/>
        </w:rPr>
        <w:t>sro</w:t>
      </w:r>
      <w:proofErr w:type="spellEnd"/>
      <w:r w:rsidRPr="004F134E">
        <w:rPr>
          <w:rFonts w:cstheme="minorHAnsi"/>
          <w:color w:val="000000" w:themeColor="text1"/>
          <w:sz w:val="24"/>
          <w:szCs w:val="24"/>
          <w:shd w:val="clear" w:color="auto" w:fill="FFFFFF"/>
        </w:rPr>
        <w:t>.</w:t>
      </w:r>
    </w:p>
    <w:p w14:paraId="14440A54"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Tainio</w:t>
      </w:r>
      <w:proofErr w:type="spellEnd"/>
      <w:r w:rsidRPr="002940FC">
        <w:rPr>
          <w:rFonts w:eastAsia="Times New Roman" w:cs="Arial"/>
          <w:color w:val="000000" w:themeColor="text1"/>
          <w:sz w:val="24"/>
          <w:szCs w:val="24"/>
          <w:shd w:val="clear" w:color="auto" w:fill="FFFFFF"/>
          <w:lang w:val="cs-CZ"/>
        </w:rPr>
        <w:t xml:space="preserve">, M., Andersen, Z. J., </w:t>
      </w:r>
      <w:proofErr w:type="spellStart"/>
      <w:r w:rsidRPr="002940FC">
        <w:rPr>
          <w:rFonts w:eastAsia="Times New Roman" w:cs="Arial"/>
          <w:color w:val="000000" w:themeColor="text1"/>
          <w:sz w:val="24"/>
          <w:szCs w:val="24"/>
          <w:shd w:val="clear" w:color="auto" w:fill="FFFFFF"/>
          <w:lang w:val="cs-CZ"/>
        </w:rPr>
        <w:t>Nieuwenhuijsen</w:t>
      </w:r>
      <w:proofErr w:type="spellEnd"/>
      <w:r w:rsidRPr="002940FC">
        <w:rPr>
          <w:rFonts w:eastAsia="Times New Roman" w:cs="Arial"/>
          <w:color w:val="000000" w:themeColor="text1"/>
          <w:sz w:val="24"/>
          <w:szCs w:val="24"/>
          <w:shd w:val="clear" w:color="auto" w:fill="FFFFFF"/>
          <w:lang w:val="cs-CZ"/>
        </w:rPr>
        <w:t xml:space="preserve">, M. J., </w:t>
      </w:r>
      <w:proofErr w:type="spellStart"/>
      <w:r w:rsidRPr="002940FC">
        <w:rPr>
          <w:rFonts w:eastAsia="Times New Roman" w:cs="Arial"/>
          <w:color w:val="000000" w:themeColor="text1"/>
          <w:sz w:val="24"/>
          <w:szCs w:val="24"/>
          <w:shd w:val="clear" w:color="auto" w:fill="FFFFFF"/>
          <w:lang w:val="cs-CZ"/>
        </w:rPr>
        <w:t>Hu</w:t>
      </w:r>
      <w:proofErr w:type="spellEnd"/>
      <w:r w:rsidRPr="002940FC">
        <w:rPr>
          <w:rFonts w:eastAsia="Times New Roman" w:cs="Arial"/>
          <w:color w:val="000000" w:themeColor="text1"/>
          <w:sz w:val="24"/>
          <w:szCs w:val="24"/>
          <w:shd w:val="clear" w:color="auto" w:fill="FFFFFF"/>
          <w:lang w:val="cs-CZ"/>
        </w:rPr>
        <w:t xml:space="preserve">, L., De </w:t>
      </w:r>
      <w:proofErr w:type="spellStart"/>
      <w:r w:rsidRPr="002940FC">
        <w:rPr>
          <w:rFonts w:eastAsia="Times New Roman" w:cs="Arial"/>
          <w:color w:val="000000" w:themeColor="text1"/>
          <w:sz w:val="24"/>
          <w:szCs w:val="24"/>
          <w:shd w:val="clear" w:color="auto" w:fill="FFFFFF"/>
          <w:lang w:val="cs-CZ"/>
        </w:rPr>
        <w:t>Nazelle</w:t>
      </w:r>
      <w:proofErr w:type="spellEnd"/>
      <w:r w:rsidRPr="002940FC">
        <w:rPr>
          <w:rFonts w:eastAsia="Times New Roman" w:cs="Arial"/>
          <w:color w:val="000000" w:themeColor="text1"/>
          <w:sz w:val="24"/>
          <w:szCs w:val="24"/>
          <w:shd w:val="clear" w:color="auto" w:fill="FFFFFF"/>
          <w:lang w:val="cs-CZ"/>
        </w:rPr>
        <w:t xml:space="preserve">, A., </w:t>
      </w:r>
      <w:proofErr w:type="spellStart"/>
      <w:r w:rsidRPr="002940FC">
        <w:rPr>
          <w:rFonts w:eastAsia="Times New Roman" w:cs="Arial"/>
          <w:color w:val="000000" w:themeColor="text1"/>
          <w:sz w:val="24"/>
          <w:szCs w:val="24"/>
          <w:shd w:val="clear" w:color="auto" w:fill="FFFFFF"/>
          <w:lang w:val="cs-CZ"/>
        </w:rPr>
        <w:t>An</w:t>
      </w:r>
      <w:proofErr w:type="spellEnd"/>
      <w:r w:rsidRPr="002940FC">
        <w:rPr>
          <w:rFonts w:eastAsia="Times New Roman" w:cs="Arial"/>
          <w:color w:val="000000" w:themeColor="text1"/>
          <w:sz w:val="24"/>
          <w:szCs w:val="24"/>
          <w:shd w:val="clear" w:color="auto" w:fill="FFFFFF"/>
          <w:lang w:val="cs-CZ"/>
        </w:rPr>
        <w:t xml:space="preserve">, R., ... &amp; de </w:t>
      </w:r>
      <w:proofErr w:type="spellStart"/>
      <w:r w:rsidRPr="002940FC">
        <w:rPr>
          <w:rFonts w:eastAsia="Times New Roman" w:cs="Arial"/>
          <w:color w:val="000000" w:themeColor="text1"/>
          <w:sz w:val="24"/>
          <w:szCs w:val="24"/>
          <w:shd w:val="clear" w:color="auto" w:fill="FFFFFF"/>
          <w:lang w:val="cs-CZ"/>
        </w:rPr>
        <w:t>Sá</w:t>
      </w:r>
      <w:proofErr w:type="spellEnd"/>
      <w:r w:rsidRPr="002940FC">
        <w:rPr>
          <w:rFonts w:eastAsia="Times New Roman" w:cs="Arial"/>
          <w:color w:val="000000" w:themeColor="text1"/>
          <w:sz w:val="24"/>
          <w:szCs w:val="24"/>
          <w:shd w:val="clear" w:color="auto" w:fill="FFFFFF"/>
          <w:lang w:val="cs-CZ"/>
        </w:rPr>
        <w:t xml:space="preserve">, T. H. (2021). Air </w:t>
      </w:r>
      <w:proofErr w:type="spellStart"/>
      <w:r w:rsidRPr="002940FC">
        <w:rPr>
          <w:rFonts w:eastAsia="Times New Roman" w:cs="Arial"/>
          <w:color w:val="000000" w:themeColor="text1"/>
          <w:sz w:val="24"/>
          <w:szCs w:val="24"/>
          <w:shd w:val="clear" w:color="auto" w:fill="FFFFFF"/>
          <w:lang w:val="cs-CZ"/>
        </w:rPr>
        <w:t>pollution</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and </w:t>
      </w:r>
      <w:proofErr w:type="spellStart"/>
      <w:r w:rsidRPr="002940FC">
        <w:rPr>
          <w:rFonts w:eastAsia="Times New Roman" w:cs="Arial"/>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xml:space="preserve">: A </w:t>
      </w:r>
      <w:proofErr w:type="spellStart"/>
      <w:r w:rsidRPr="002940FC">
        <w:rPr>
          <w:rFonts w:eastAsia="Times New Roman" w:cs="Arial"/>
          <w:color w:val="000000" w:themeColor="text1"/>
          <w:sz w:val="24"/>
          <w:szCs w:val="24"/>
          <w:shd w:val="clear" w:color="auto" w:fill="FFFFFF"/>
          <w:lang w:val="cs-CZ"/>
        </w:rPr>
        <w:t>mapping</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review</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the</w:t>
      </w:r>
      <w:proofErr w:type="spellEnd"/>
      <w:r w:rsidRPr="002940FC">
        <w:rPr>
          <w:rFonts w:eastAsia="Times New Roman" w:cs="Arial"/>
          <w:color w:val="000000" w:themeColor="text1"/>
          <w:sz w:val="24"/>
          <w:szCs w:val="24"/>
          <w:shd w:val="clear" w:color="auto" w:fill="FFFFFF"/>
          <w:lang w:val="cs-CZ"/>
        </w:rPr>
        <w:t xml:space="preserve"> evidence. </w:t>
      </w:r>
      <w:proofErr w:type="spellStart"/>
      <w:r w:rsidRPr="002940FC">
        <w:rPr>
          <w:rFonts w:eastAsia="Times New Roman" w:cs="Arial"/>
          <w:i/>
          <w:iCs/>
          <w:color w:val="000000" w:themeColor="text1"/>
          <w:sz w:val="24"/>
          <w:szCs w:val="24"/>
          <w:shd w:val="clear" w:color="auto" w:fill="FFFFFF"/>
          <w:lang w:val="cs-CZ"/>
        </w:rPr>
        <w:t>Environment</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international</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147</w:t>
      </w:r>
      <w:r w:rsidRPr="002940FC">
        <w:rPr>
          <w:rFonts w:eastAsia="Times New Roman" w:cs="Arial"/>
          <w:color w:val="000000" w:themeColor="text1"/>
          <w:sz w:val="24"/>
          <w:szCs w:val="24"/>
          <w:shd w:val="clear" w:color="auto" w:fill="FFFFFF"/>
          <w:lang w:val="cs-CZ"/>
        </w:rPr>
        <w:t>, 105954.</w:t>
      </w:r>
    </w:p>
    <w:p w14:paraId="7073408E" w14:textId="77777777" w:rsidR="002940FC" w:rsidRPr="004F134E" w:rsidRDefault="002940FC" w:rsidP="002940FC">
      <w:pPr>
        <w:ind w:firstLine="360"/>
        <w:jc w:val="left"/>
        <w:rPr>
          <w:rFonts w:eastAsia="Times New Roman" w:cstheme="minorHAnsi"/>
          <w:color w:val="000000" w:themeColor="text1"/>
          <w:sz w:val="24"/>
          <w:szCs w:val="24"/>
          <w:lang w:val="cs-CZ"/>
        </w:rPr>
      </w:pPr>
    </w:p>
    <w:p w14:paraId="236AC358"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Veitch</w:t>
      </w:r>
      <w:proofErr w:type="spellEnd"/>
      <w:r w:rsidRPr="002940FC">
        <w:rPr>
          <w:rFonts w:eastAsia="Times New Roman" w:cs="Arial"/>
          <w:color w:val="000000" w:themeColor="text1"/>
          <w:sz w:val="24"/>
          <w:szCs w:val="24"/>
          <w:shd w:val="clear" w:color="auto" w:fill="FFFFFF"/>
          <w:lang w:val="cs-CZ"/>
        </w:rPr>
        <w:t xml:space="preserve">, J., </w:t>
      </w:r>
      <w:proofErr w:type="spellStart"/>
      <w:r w:rsidRPr="002940FC">
        <w:rPr>
          <w:rFonts w:eastAsia="Times New Roman" w:cs="Arial"/>
          <w:color w:val="000000" w:themeColor="text1"/>
          <w:sz w:val="24"/>
          <w:szCs w:val="24"/>
          <w:shd w:val="clear" w:color="auto" w:fill="FFFFFF"/>
          <w:lang w:val="cs-CZ"/>
        </w:rPr>
        <w:t>Ball</w:t>
      </w:r>
      <w:proofErr w:type="spellEnd"/>
      <w:r w:rsidRPr="002940FC">
        <w:rPr>
          <w:rFonts w:eastAsia="Times New Roman" w:cs="Arial"/>
          <w:color w:val="000000" w:themeColor="text1"/>
          <w:sz w:val="24"/>
          <w:szCs w:val="24"/>
          <w:shd w:val="clear" w:color="auto" w:fill="FFFFFF"/>
          <w:lang w:val="cs-CZ"/>
        </w:rPr>
        <w:t xml:space="preserve">, K., Rivera, E., Loh, V., </w:t>
      </w:r>
      <w:proofErr w:type="spellStart"/>
      <w:r w:rsidRPr="002940FC">
        <w:rPr>
          <w:rFonts w:eastAsia="Times New Roman" w:cs="Arial"/>
          <w:color w:val="000000" w:themeColor="text1"/>
          <w:sz w:val="24"/>
          <w:szCs w:val="24"/>
          <w:shd w:val="clear" w:color="auto" w:fill="FFFFFF"/>
          <w:lang w:val="cs-CZ"/>
        </w:rPr>
        <w:t>Deforche</w:t>
      </w:r>
      <w:proofErr w:type="spellEnd"/>
      <w:r w:rsidRPr="002940FC">
        <w:rPr>
          <w:rFonts w:eastAsia="Times New Roman" w:cs="Arial"/>
          <w:color w:val="000000" w:themeColor="text1"/>
          <w:sz w:val="24"/>
          <w:szCs w:val="24"/>
          <w:shd w:val="clear" w:color="auto" w:fill="FFFFFF"/>
          <w:lang w:val="cs-CZ"/>
        </w:rPr>
        <w:t xml:space="preserve">, B., &amp; </w:t>
      </w:r>
      <w:proofErr w:type="spellStart"/>
      <w:r w:rsidRPr="002940FC">
        <w:rPr>
          <w:rFonts w:eastAsia="Times New Roman" w:cs="Arial"/>
          <w:color w:val="000000" w:themeColor="text1"/>
          <w:sz w:val="24"/>
          <w:szCs w:val="24"/>
          <w:shd w:val="clear" w:color="auto" w:fill="FFFFFF"/>
          <w:lang w:val="cs-CZ"/>
        </w:rPr>
        <w:t>Timperio</w:t>
      </w:r>
      <w:proofErr w:type="spellEnd"/>
      <w:r w:rsidRPr="002940FC">
        <w:rPr>
          <w:rFonts w:eastAsia="Times New Roman" w:cs="Arial"/>
          <w:color w:val="000000" w:themeColor="text1"/>
          <w:sz w:val="24"/>
          <w:szCs w:val="24"/>
          <w:shd w:val="clear" w:color="auto" w:fill="FFFFFF"/>
          <w:lang w:val="cs-CZ"/>
        </w:rPr>
        <w:t xml:space="preserve">, A. (2021). </w:t>
      </w:r>
      <w:proofErr w:type="spellStart"/>
      <w:r w:rsidRPr="002940FC">
        <w:rPr>
          <w:rFonts w:eastAsia="Times New Roman" w:cs="Arial"/>
          <w:color w:val="000000" w:themeColor="text1"/>
          <w:sz w:val="24"/>
          <w:szCs w:val="24"/>
          <w:shd w:val="clear" w:color="auto" w:fill="FFFFFF"/>
          <w:lang w:val="cs-CZ"/>
        </w:rPr>
        <w:t>Understanding</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children’s</w:t>
      </w:r>
      <w:proofErr w:type="spellEnd"/>
      <w:r w:rsidRPr="002940FC">
        <w:rPr>
          <w:rFonts w:eastAsia="Times New Roman" w:cs="Arial"/>
          <w:color w:val="000000" w:themeColor="text1"/>
          <w:sz w:val="24"/>
          <w:szCs w:val="24"/>
          <w:shd w:val="clear" w:color="auto" w:fill="FFFFFF"/>
          <w:lang w:val="cs-CZ"/>
        </w:rPr>
        <w:t xml:space="preserve"> preference </w:t>
      </w:r>
      <w:proofErr w:type="spellStart"/>
      <w:r w:rsidRPr="002940FC">
        <w:rPr>
          <w:rFonts w:eastAsia="Times New Roman" w:cs="Arial"/>
          <w:color w:val="000000" w:themeColor="text1"/>
          <w:sz w:val="24"/>
          <w:szCs w:val="24"/>
          <w:shd w:val="clear" w:color="auto" w:fill="FFFFFF"/>
          <w:lang w:val="cs-CZ"/>
        </w:rPr>
        <w:t>for</w:t>
      </w:r>
      <w:proofErr w:type="spellEnd"/>
      <w:r w:rsidRPr="002940FC">
        <w:rPr>
          <w:rFonts w:eastAsia="Times New Roman" w:cs="Arial"/>
          <w:color w:val="000000" w:themeColor="text1"/>
          <w:sz w:val="24"/>
          <w:szCs w:val="24"/>
          <w:shd w:val="clear" w:color="auto" w:fill="FFFFFF"/>
          <w:lang w:val="cs-CZ"/>
        </w:rPr>
        <w:t xml:space="preserve"> park </w:t>
      </w:r>
      <w:proofErr w:type="spellStart"/>
      <w:r w:rsidRPr="002940FC">
        <w:rPr>
          <w:rFonts w:eastAsia="Times New Roman" w:cs="Arial"/>
          <w:color w:val="000000" w:themeColor="text1"/>
          <w:sz w:val="24"/>
          <w:szCs w:val="24"/>
          <w:shd w:val="clear" w:color="auto" w:fill="FFFFFF"/>
          <w:lang w:val="cs-CZ"/>
        </w:rPr>
        <w:t>features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that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encourage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physical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An</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adaptive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choice</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based</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conjoint</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analysis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 xml:space="preserve">International </w:t>
      </w:r>
      <w:proofErr w:type="spellStart"/>
      <w:r w:rsidRPr="002940FC">
        <w:rPr>
          <w:rFonts w:eastAsia="Times New Roman" w:cs="Arial"/>
          <w:i/>
          <w:iCs/>
          <w:color w:val="000000" w:themeColor="text1"/>
          <w:sz w:val="24"/>
          <w:szCs w:val="24"/>
          <w:shd w:val="clear" w:color="auto" w:fill="FFFFFF"/>
          <w:lang w:val="cs-CZ"/>
        </w:rPr>
        <w:t>Journal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of</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Behavioral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Nutrition</w:t>
      </w:r>
      <w:proofErr w:type="spellEnd"/>
      <w:r w:rsidRPr="002940FC">
        <w:rPr>
          <w:rFonts w:eastAsia="Times New Roman" w:cs="Arial"/>
          <w:i/>
          <w:iCs/>
          <w:color w:val="000000" w:themeColor="text1"/>
          <w:sz w:val="24"/>
          <w:szCs w:val="24"/>
          <w:shd w:val="clear" w:color="auto" w:fill="FFFFFF"/>
          <w:lang w:val="cs-CZ"/>
        </w:rPr>
        <w:t xml:space="preserve"> and </w:t>
      </w:r>
      <w:proofErr w:type="spellStart"/>
      <w:r w:rsidRPr="002940FC">
        <w:rPr>
          <w:rFonts w:eastAsia="Times New Roman" w:cs="Arial"/>
          <w:i/>
          <w:iCs/>
          <w:color w:val="000000" w:themeColor="text1"/>
          <w:sz w:val="24"/>
          <w:szCs w:val="24"/>
          <w:shd w:val="clear" w:color="auto" w:fill="FFFFFF"/>
          <w:lang w:val="cs-CZ"/>
        </w:rPr>
        <w:t>Physical</w:t>
      </w:r>
      <w:proofErr w:type="spellEnd"/>
      <w:r w:rsidRPr="002940FC">
        <w:rPr>
          <w:rFonts w:eastAsia="Times New Roman" w:cs="Arial"/>
          <w:i/>
          <w:iCs/>
          <w:color w:val="000000" w:themeColor="text1"/>
          <w:sz w:val="24"/>
          <w:szCs w:val="24"/>
          <w:shd w:val="clear" w:color="auto" w:fill="FFFFFF"/>
          <w:lang w:val="cs-CZ"/>
        </w:rPr>
        <w:t xml:space="preserve"> </w:t>
      </w:r>
      <w:proofErr w:type="spellStart"/>
      <w:r w:rsidRPr="002940FC">
        <w:rPr>
          <w:rFonts w:eastAsia="Times New Roman" w:cs="Arial"/>
          <w:i/>
          <w:iCs/>
          <w:color w:val="000000" w:themeColor="text1"/>
          <w:sz w:val="24"/>
          <w:szCs w:val="24"/>
          <w:shd w:val="clear" w:color="auto" w:fill="FFFFFF"/>
          <w:lang w:val="cs-CZ"/>
        </w:rPr>
        <w:t>Activity</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18</w:t>
      </w:r>
      <w:r w:rsidRPr="002940FC">
        <w:rPr>
          <w:rFonts w:eastAsia="Times New Roman" w:cs="Arial"/>
          <w:color w:val="000000" w:themeColor="text1"/>
          <w:sz w:val="24"/>
          <w:szCs w:val="24"/>
          <w:shd w:val="clear" w:color="auto" w:fill="FFFFFF"/>
          <w:lang w:val="cs-CZ"/>
        </w:rPr>
        <w:t>, 1-11.</w:t>
      </w:r>
    </w:p>
    <w:p w14:paraId="2A097F26" w14:textId="507070A6" w:rsidR="000400EC" w:rsidRPr="004F134E" w:rsidRDefault="000400EC"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Vorlíček, J., Abrahámová, J., &amp; Vorlíčková, H. (2012). </w:t>
      </w:r>
      <w:r w:rsidRPr="004F134E">
        <w:rPr>
          <w:rFonts w:cstheme="minorHAnsi"/>
          <w:i/>
          <w:iCs/>
          <w:color w:val="000000" w:themeColor="text1"/>
          <w:sz w:val="24"/>
          <w:szCs w:val="24"/>
          <w:shd w:val="clear" w:color="auto" w:fill="FFFFFF"/>
        </w:rPr>
        <w:t>Klinická onkologie pro sestry</w:t>
      </w:r>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Grada</w:t>
      </w:r>
      <w:proofErr w:type="spellEnd"/>
      <w:r w:rsidRPr="004F134E">
        <w:rPr>
          <w:rFonts w:cstheme="minorHAnsi"/>
          <w:color w:val="000000" w:themeColor="text1"/>
          <w:sz w:val="24"/>
          <w:szCs w:val="24"/>
          <w:shd w:val="clear" w:color="auto" w:fill="FFFFFF"/>
        </w:rPr>
        <w:t>.</w:t>
      </w:r>
    </w:p>
    <w:p w14:paraId="1BB1CAD2" w14:textId="2185A3A7" w:rsidR="00B74A0A" w:rsidRPr="004F134E" w:rsidRDefault="00B74A0A"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rPr>
        <w:t xml:space="preserve">Vyhlídal, T., </w:t>
      </w:r>
      <w:proofErr w:type="spellStart"/>
      <w:r w:rsidRPr="004F134E">
        <w:rPr>
          <w:rFonts w:cstheme="minorHAnsi"/>
          <w:color w:val="000000" w:themeColor="text1"/>
          <w:sz w:val="24"/>
          <w:szCs w:val="24"/>
        </w:rPr>
        <w:t>Ješina</w:t>
      </w:r>
      <w:proofErr w:type="spellEnd"/>
      <w:r w:rsidRPr="004F134E">
        <w:rPr>
          <w:rFonts w:cstheme="minorHAnsi"/>
          <w:color w:val="000000" w:themeColor="text1"/>
          <w:sz w:val="24"/>
          <w:szCs w:val="24"/>
        </w:rPr>
        <w:t>, O., et al. (2014). Pohybové aktivity v dětské onkologii. Olomouc: Univerzita Palackého.</w:t>
      </w:r>
    </w:p>
    <w:p w14:paraId="72E6931B" w14:textId="77777777" w:rsidR="002940FC" w:rsidRPr="002940FC" w:rsidRDefault="002940FC" w:rsidP="002940FC">
      <w:pPr>
        <w:spacing w:after="0"/>
        <w:ind w:firstLine="360"/>
        <w:contextualSpacing w:val="0"/>
        <w:jc w:val="left"/>
        <w:rPr>
          <w:rFonts w:eastAsia="Times New Roman" w:cs="Times New Roman"/>
          <w:color w:val="000000" w:themeColor="text1"/>
          <w:sz w:val="24"/>
          <w:szCs w:val="24"/>
          <w:lang w:val="cs-CZ"/>
        </w:rPr>
      </w:pPr>
      <w:proofErr w:type="spellStart"/>
      <w:r w:rsidRPr="002940FC">
        <w:rPr>
          <w:rFonts w:eastAsia="Times New Roman" w:cs="Arial"/>
          <w:color w:val="000000" w:themeColor="text1"/>
          <w:sz w:val="24"/>
          <w:szCs w:val="24"/>
          <w:shd w:val="clear" w:color="auto" w:fill="FFFFFF"/>
          <w:lang w:val="cs-CZ"/>
        </w:rPr>
        <w:t>Woźniak</w:t>
      </w:r>
      <w:proofErr w:type="spellEnd"/>
      <w:r w:rsidRPr="002940FC">
        <w:rPr>
          <w:rFonts w:eastAsia="Times New Roman" w:cs="Arial"/>
          <w:color w:val="000000" w:themeColor="text1"/>
          <w:sz w:val="24"/>
          <w:szCs w:val="24"/>
          <w:shd w:val="clear" w:color="auto" w:fill="FFFFFF"/>
          <w:lang w:val="cs-CZ"/>
        </w:rPr>
        <w:t xml:space="preserve">, D., </w:t>
      </w:r>
      <w:proofErr w:type="spellStart"/>
      <w:r w:rsidRPr="002940FC">
        <w:rPr>
          <w:rFonts w:eastAsia="Times New Roman" w:cs="Arial"/>
          <w:color w:val="000000" w:themeColor="text1"/>
          <w:sz w:val="24"/>
          <w:szCs w:val="24"/>
          <w:shd w:val="clear" w:color="auto" w:fill="FFFFFF"/>
          <w:lang w:val="cs-CZ"/>
        </w:rPr>
        <w:t>Podgórski</w:t>
      </w:r>
      <w:proofErr w:type="spellEnd"/>
      <w:r w:rsidRPr="002940FC">
        <w:rPr>
          <w:rFonts w:eastAsia="Times New Roman" w:cs="Arial"/>
          <w:color w:val="000000" w:themeColor="text1"/>
          <w:sz w:val="24"/>
          <w:szCs w:val="24"/>
          <w:shd w:val="clear" w:color="auto" w:fill="FFFFFF"/>
          <w:lang w:val="cs-CZ"/>
        </w:rPr>
        <w:t xml:space="preserve">, T., </w:t>
      </w:r>
      <w:proofErr w:type="spellStart"/>
      <w:r w:rsidRPr="002940FC">
        <w:rPr>
          <w:rFonts w:eastAsia="Times New Roman" w:cs="Arial"/>
          <w:color w:val="000000" w:themeColor="text1"/>
          <w:sz w:val="24"/>
          <w:szCs w:val="24"/>
          <w:shd w:val="clear" w:color="auto" w:fill="FFFFFF"/>
          <w:lang w:val="cs-CZ"/>
        </w:rPr>
        <w:t>Dobrzyńska</w:t>
      </w:r>
      <w:proofErr w:type="spellEnd"/>
      <w:r w:rsidRPr="002940FC">
        <w:rPr>
          <w:rFonts w:eastAsia="Times New Roman" w:cs="Arial"/>
          <w:color w:val="000000" w:themeColor="text1"/>
          <w:sz w:val="24"/>
          <w:szCs w:val="24"/>
          <w:shd w:val="clear" w:color="auto" w:fill="FFFFFF"/>
          <w:lang w:val="cs-CZ"/>
        </w:rPr>
        <w:t xml:space="preserve">, M., </w:t>
      </w:r>
      <w:proofErr w:type="spellStart"/>
      <w:r w:rsidRPr="002940FC">
        <w:rPr>
          <w:rFonts w:eastAsia="Times New Roman" w:cs="Arial"/>
          <w:color w:val="000000" w:themeColor="text1"/>
          <w:sz w:val="24"/>
          <w:szCs w:val="24"/>
          <w:shd w:val="clear" w:color="auto" w:fill="FFFFFF"/>
          <w:lang w:val="cs-CZ"/>
        </w:rPr>
        <w:t>Przysławski</w:t>
      </w:r>
      <w:proofErr w:type="spellEnd"/>
      <w:r w:rsidRPr="002940FC">
        <w:rPr>
          <w:rFonts w:eastAsia="Times New Roman" w:cs="Arial"/>
          <w:color w:val="000000" w:themeColor="text1"/>
          <w:sz w:val="24"/>
          <w:szCs w:val="24"/>
          <w:shd w:val="clear" w:color="auto" w:fill="FFFFFF"/>
          <w:lang w:val="cs-CZ"/>
        </w:rPr>
        <w:t xml:space="preserve">, J., </w:t>
      </w:r>
      <w:proofErr w:type="spellStart"/>
      <w:r w:rsidRPr="002940FC">
        <w:rPr>
          <w:rFonts w:eastAsia="Times New Roman" w:cs="Arial"/>
          <w:color w:val="000000" w:themeColor="text1"/>
          <w:sz w:val="24"/>
          <w:szCs w:val="24"/>
          <w:shd w:val="clear" w:color="auto" w:fill="FFFFFF"/>
          <w:lang w:val="cs-CZ"/>
        </w:rPr>
        <w:t>Drzymała</w:t>
      </w:r>
      <w:proofErr w:type="spellEnd"/>
      <w:r w:rsidRPr="002940FC">
        <w:rPr>
          <w:rFonts w:eastAsia="Times New Roman" w:cs="Arial"/>
          <w:color w:val="000000" w:themeColor="text1"/>
          <w:sz w:val="24"/>
          <w:szCs w:val="24"/>
          <w:shd w:val="clear" w:color="auto" w:fill="FFFFFF"/>
          <w:lang w:val="cs-CZ"/>
        </w:rPr>
        <w:t xml:space="preserve">, S., &amp; </w:t>
      </w:r>
      <w:proofErr w:type="spellStart"/>
      <w:r w:rsidRPr="002940FC">
        <w:rPr>
          <w:rFonts w:eastAsia="Times New Roman" w:cs="Arial"/>
          <w:color w:val="000000" w:themeColor="text1"/>
          <w:sz w:val="24"/>
          <w:szCs w:val="24"/>
          <w:shd w:val="clear" w:color="auto" w:fill="FFFFFF"/>
          <w:lang w:val="cs-CZ"/>
        </w:rPr>
        <w:t>Drzymała-Czyż</w:t>
      </w:r>
      <w:proofErr w:type="spellEnd"/>
      <w:r w:rsidRPr="002940FC">
        <w:rPr>
          <w:rFonts w:eastAsia="Times New Roman" w:cs="Arial"/>
          <w:color w:val="000000" w:themeColor="text1"/>
          <w:sz w:val="24"/>
          <w:szCs w:val="24"/>
          <w:shd w:val="clear" w:color="auto" w:fill="FFFFFF"/>
          <w:lang w:val="cs-CZ"/>
        </w:rPr>
        <w:t xml:space="preserve">, S. (2022). </w:t>
      </w:r>
      <w:proofErr w:type="spellStart"/>
      <w:r w:rsidRPr="002940FC">
        <w:rPr>
          <w:rFonts w:eastAsia="Times New Roman" w:cs="Arial"/>
          <w:color w:val="000000" w:themeColor="text1"/>
          <w:sz w:val="24"/>
          <w:szCs w:val="24"/>
          <w:shd w:val="clear" w:color="auto" w:fill="FFFFFF"/>
          <w:lang w:val="cs-CZ"/>
        </w:rPr>
        <w:t>The</w:t>
      </w:r>
      <w:proofErr w:type="spellEnd"/>
      <w:r w:rsidRPr="002940FC">
        <w:rPr>
          <w:rFonts w:eastAsia="Times New Roman" w:cs="Arial"/>
          <w:color w:val="000000" w:themeColor="text1"/>
          <w:sz w:val="24"/>
          <w:szCs w:val="24"/>
          <w:shd w:val="clear" w:color="auto" w:fill="FFFFFF"/>
          <w:lang w:val="cs-CZ"/>
        </w:rPr>
        <w:t xml:space="preserve"> influence </w:t>
      </w:r>
      <w:proofErr w:type="spellStart"/>
      <w:r w:rsidRPr="002940FC">
        <w:rPr>
          <w:rFonts w:eastAsia="Times New Roman" w:cs="Arial"/>
          <w:color w:val="000000" w:themeColor="text1"/>
          <w:sz w:val="24"/>
          <w:szCs w:val="24"/>
          <w:shd w:val="clear" w:color="auto" w:fill="FFFFFF"/>
          <w:lang w:val="cs-CZ"/>
        </w:rPr>
        <w:t>of</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parents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nutritional</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education</w:t>
      </w:r>
      <w:proofErr w:type="spellEnd"/>
      <w:r w:rsidRPr="002940FC">
        <w:rPr>
          <w:rFonts w:eastAsia="Times New Roman" w:cs="Arial"/>
          <w:color w:val="000000" w:themeColor="text1"/>
          <w:sz w:val="24"/>
          <w:szCs w:val="24"/>
          <w:shd w:val="clear" w:color="auto" w:fill="FFFFFF"/>
          <w:lang w:val="cs-CZ"/>
        </w:rPr>
        <w:t xml:space="preserve"> program on </w:t>
      </w:r>
      <w:proofErr w:type="spellStart"/>
      <w:r w:rsidRPr="002940FC">
        <w:rPr>
          <w:rFonts w:eastAsia="Times New Roman" w:cs="Arial"/>
          <w:color w:val="000000" w:themeColor="text1"/>
          <w:sz w:val="24"/>
          <w:szCs w:val="24"/>
          <w:shd w:val="clear" w:color="auto" w:fill="FFFFFF"/>
          <w:lang w:val="cs-CZ"/>
        </w:rPr>
        <w:t>their</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infants</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metabolic</w:t>
      </w:r>
      <w:proofErr w:type="spellEnd"/>
      <w:r w:rsidRPr="002940FC">
        <w:rPr>
          <w:rFonts w:eastAsia="Times New Roman" w:cs="Arial"/>
          <w:color w:val="000000" w:themeColor="text1"/>
          <w:sz w:val="24"/>
          <w:szCs w:val="24"/>
          <w:shd w:val="clear" w:color="auto" w:fill="FFFFFF"/>
          <w:lang w:val="cs-CZ"/>
        </w:rPr>
        <w:t xml:space="preserve"> </w:t>
      </w:r>
      <w:proofErr w:type="spellStart"/>
      <w:r w:rsidRPr="002940FC">
        <w:rPr>
          <w:rFonts w:eastAsia="Times New Roman" w:cs="Arial"/>
          <w:color w:val="000000" w:themeColor="text1"/>
          <w:sz w:val="24"/>
          <w:szCs w:val="24"/>
          <w:shd w:val="clear" w:color="auto" w:fill="FFFFFF"/>
          <w:lang w:val="cs-CZ"/>
        </w:rPr>
        <w:t>health</w:t>
      </w:r>
      <w:proofErr w:type="spellEnd"/>
      <w:r w:rsidRPr="002940FC">
        <w:rPr>
          <w:rFonts w:eastAsia="Times New Roman" w:cs="Arial"/>
          <w:color w:val="000000" w:themeColor="text1"/>
          <w:sz w:val="24"/>
          <w:szCs w:val="24"/>
          <w:shd w:val="clear" w:color="auto" w:fill="FFFFFF"/>
          <w:lang w:val="cs-CZ"/>
        </w:rPr>
        <w:t>. </w:t>
      </w:r>
      <w:proofErr w:type="spellStart"/>
      <w:r w:rsidRPr="002940FC">
        <w:rPr>
          <w:rFonts w:eastAsia="Times New Roman" w:cs="Arial"/>
          <w:i/>
          <w:iCs/>
          <w:color w:val="000000" w:themeColor="text1"/>
          <w:sz w:val="24"/>
          <w:szCs w:val="24"/>
          <w:shd w:val="clear" w:color="auto" w:fill="FFFFFF"/>
          <w:lang w:val="cs-CZ"/>
        </w:rPr>
        <w:t>Nutrients</w:t>
      </w:r>
      <w:proofErr w:type="spellEnd"/>
      <w:r w:rsidRPr="002940FC">
        <w:rPr>
          <w:rFonts w:eastAsia="Times New Roman" w:cs="Arial"/>
          <w:color w:val="000000" w:themeColor="text1"/>
          <w:sz w:val="24"/>
          <w:szCs w:val="24"/>
          <w:shd w:val="clear" w:color="auto" w:fill="FFFFFF"/>
          <w:lang w:val="cs-CZ"/>
        </w:rPr>
        <w:t>, </w:t>
      </w:r>
      <w:r w:rsidRPr="002940FC">
        <w:rPr>
          <w:rFonts w:eastAsia="Times New Roman" w:cs="Arial"/>
          <w:i/>
          <w:iCs/>
          <w:color w:val="000000" w:themeColor="text1"/>
          <w:sz w:val="24"/>
          <w:szCs w:val="24"/>
          <w:shd w:val="clear" w:color="auto" w:fill="FFFFFF"/>
          <w:lang w:val="cs-CZ"/>
        </w:rPr>
        <w:t>14</w:t>
      </w:r>
      <w:r w:rsidRPr="002940FC">
        <w:rPr>
          <w:rFonts w:eastAsia="Times New Roman" w:cs="Arial"/>
          <w:color w:val="000000" w:themeColor="text1"/>
          <w:sz w:val="24"/>
          <w:szCs w:val="24"/>
          <w:shd w:val="clear" w:color="auto" w:fill="FFFFFF"/>
          <w:lang w:val="cs-CZ"/>
        </w:rPr>
        <w:t>(13), 2671.</w:t>
      </w:r>
    </w:p>
    <w:p w14:paraId="32939CF7" w14:textId="6C9F1AF1" w:rsidR="00782199" w:rsidRPr="004F134E" w:rsidRDefault="00671542" w:rsidP="002940FC">
      <w:pPr>
        <w:ind w:firstLine="360"/>
        <w:jc w:val="left"/>
        <w:rPr>
          <w:rFonts w:cstheme="minorHAnsi"/>
          <w:color w:val="000000" w:themeColor="text1"/>
          <w:sz w:val="24"/>
          <w:szCs w:val="24"/>
          <w:shd w:val="clear" w:color="auto" w:fill="FFFFFF"/>
        </w:rPr>
      </w:pPr>
      <w:r w:rsidRPr="004F134E">
        <w:rPr>
          <w:rFonts w:cstheme="minorHAnsi"/>
          <w:color w:val="000000" w:themeColor="text1"/>
          <w:sz w:val="24"/>
          <w:szCs w:val="24"/>
          <w:shd w:val="clear" w:color="auto" w:fill="FFFFFF"/>
        </w:rPr>
        <w:t xml:space="preserve">Zdravá generace </w:t>
      </w:r>
      <w:proofErr w:type="spellStart"/>
      <w:proofErr w:type="gramStart"/>
      <w:r w:rsidRPr="004F134E">
        <w:rPr>
          <w:rFonts w:cstheme="minorHAnsi"/>
          <w:color w:val="000000" w:themeColor="text1"/>
          <w:sz w:val="24"/>
          <w:szCs w:val="24"/>
          <w:shd w:val="clear" w:color="auto" w:fill="FFFFFF"/>
        </w:rPr>
        <w:t>Kalman,M</w:t>
      </w:r>
      <w:proofErr w:type="spellEnd"/>
      <w:r w:rsidRPr="004F134E">
        <w:rPr>
          <w:rFonts w:cstheme="minorHAnsi"/>
          <w:color w:val="000000" w:themeColor="text1"/>
          <w:sz w:val="24"/>
          <w:szCs w:val="24"/>
          <w:shd w:val="clear" w:color="auto" w:fill="FFFFFF"/>
        </w:rPr>
        <w:t>.</w:t>
      </w:r>
      <w:proofErr w:type="gramEnd"/>
      <w:r w:rsidRPr="004F134E">
        <w:rPr>
          <w:rFonts w:cstheme="minorHAnsi"/>
          <w:color w:val="000000" w:themeColor="text1"/>
          <w:sz w:val="24"/>
          <w:szCs w:val="24"/>
          <w:shd w:val="clear" w:color="auto" w:fill="FFFFFF"/>
        </w:rPr>
        <w:t xml:space="preserve"> (2023) </w:t>
      </w:r>
      <w:proofErr w:type="spellStart"/>
      <w:r w:rsidRPr="004F134E">
        <w:rPr>
          <w:rFonts w:cstheme="minorHAnsi"/>
          <w:color w:val="000000" w:themeColor="text1"/>
          <w:sz w:val="24"/>
          <w:szCs w:val="24"/>
          <w:shd w:val="clear" w:color="auto" w:fill="FFFFFF"/>
        </w:rPr>
        <w:t>from</w:t>
      </w:r>
      <w:proofErr w:type="spellEnd"/>
      <w:r w:rsidRPr="004F134E">
        <w:rPr>
          <w:rFonts w:cstheme="minorHAnsi"/>
          <w:color w:val="000000" w:themeColor="text1"/>
          <w:sz w:val="24"/>
          <w:szCs w:val="24"/>
          <w:shd w:val="clear" w:color="auto" w:fill="FFFFFF"/>
        </w:rPr>
        <w:t xml:space="preserve">: </w:t>
      </w:r>
      <w:hyperlink r:id="rId11" w:history="1">
        <w:r w:rsidRPr="004F134E">
          <w:rPr>
            <w:rStyle w:val="Hypertextovodkaz"/>
            <w:rFonts w:cstheme="minorHAnsi"/>
            <w:color w:val="000000" w:themeColor="text1"/>
            <w:sz w:val="24"/>
            <w:szCs w:val="24"/>
            <w:shd w:val="clear" w:color="auto" w:fill="FFFFFF"/>
          </w:rPr>
          <w:t>https://zdravagenerace.cz/reporty/energeticke-napoje/</w:t>
        </w:r>
      </w:hyperlink>
    </w:p>
    <w:p w14:paraId="5850F527" w14:textId="0CB5B955" w:rsidR="007B2DB4" w:rsidRPr="004F134E" w:rsidRDefault="007B2DB4" w:rsidP="002940FC">
      <w:pPr>
        <w:ind w:firstLine="360"/>
        <w:jc w:val="left"/>
        <w:rPr>
          <w:rFonts w:cstheme="minorHAnsi"/>
          <w:color w:val="000000" w:themeColor="text1"/>
          <w:sz w:val="24"/>
          <w:szCs w:val="24"/>
        </w:rPr>
      </w:pPr>
      <w:proofErr w:type="spellStart"/>
      <w:r w:rsidRPr="004F134E">
        <w:rPr>
          <w:rFonts w:cstheme="minorHAnsi"/>
          <w:color w:val="000000" w:themeColor="text1"/>
          <w:sz w:val="24"/>
          <w:szCs w:val="24"/>
          <w:shd w:val="clear" w:color="auto" w:fill="FFFFFF"/>
        </w:rPr>
        <w:t>Žaloudíková</w:t>
      </w:r>
      <w:proofErr w:type="spellEnd"/>
      <w:r w:rsidRPr="004F134E">
        <w:rPr>
          <w:rFonts w:cstheme="minorHAnsi"/>
          <w:color w:val="000000" w:themeColor="text1"/>
          <w:sz w:val="24"/>
          <w:szCs w:val="24"/>
          <w:shd w:val="clear" w:color="auto" w:fill="FFFFFF"/>
        </w:rPr>
        <w:t>, I. (2009). </w:t>
      </w:r>
      <w:r w:rsidRPr="004F134E">
        <w:rPr>
          <w:rFonts w:cstheme="minorHAnsi"/>
          <w:i/>
          <w:iCs/>
          <w:color w:val="000000" w:themeColor="text1"/>
          <w:sz w:val="24"/>
          <w:szCs w:val="24"/>
          <w:shd w:val="clear" w:color="auto" w:fill="FFFFFF"/>
        </w:rPr>
        <w:t>Podpora zdraví a zdravého životního stylu s důrazem na onkologickou prevenci ve škole</w:t>
      </w:r>
      <w:r w:rsidRPr="004F134E">
        <w:rPr>
          <w:rFonts w:cstheme="minorHAnsi"/>
          <w:color w:val="000000" w:themeColor="text1"/>
          <w:sz w:val="24"/>
          <w:szCs w:val="24"/>
          <w:shd w:val="clear" w:color="auto" w:fill="FFFFFF"/>
        </w:rPr>
        <w:t> (</w:t>
      </w:r>
      <w:proofErr w:type="spellStart"/>
      <w:r w:rsidRPr="004F134E">
        <w:rPr>
          <w:rFonts w:cstheme="minorHAnsi"/>
          <w:color w:val="000000" w:themeColor="text1"/>
          <w:sz w:val="24"/>
          <w:szCs w:val="24"/>
          <w:shd w:val="clear" w:color="auto" w:fill="FFFFFF"/>
        </w:rPr>
        <w:t>Doctoral</w:t>
      </w:r>
      <w:proofErr w:type="spellEnd"/>
      <w:r w:rsidRPr="004F134E">
        <w:rPr>
          <w:rFonts w:cstheme="minorHAnsi"/>
          <w:color w:val="000000" w:themeColor="text1"/>
          <w:sz w:val="24"/>
          <w:szCs w:val="24"/>
          <w:shd w:val="clear" w:color="auto" w:fill="FFFFFF"/>
        </w:rPr>
        <w:t xml:space="preserve"> </w:t>
      </w:r>
      <w:proofErr w:type="spellStart"/>
      <w:r w:rsidRPr="004F134E">
        <w:rPr>
          <w:rFonts w:cstheme="minorHAnsi"/>
          <w:color w:val="000000" w:themeColor="text1"/>
          <w:sz w:val="24"/>
          <w:szCs w:val="24"/>
          <w:shd w:val="clear" w:color="auto" w:fill="FFFFFF"/>
        </w:rPr>
        <w:t>dissertation</w:t>
      </w:r>
      <w:proofErr w:type="spellEnd"/>
      <w:r w:rsidRPr="004F134E">
        <w:rPr>
          <w:rFonts w:cstheme="minorHAnsi"/>
          <w:color w:val="000000" w:themeColor="text1"/>
          <w:sz w:val="24"/>
          <w:szCs w:val="24"/>
          <w:shd w:val="clear" w:color="auto" w:fill="FFFFFF"/>
        </w:rPr>
        <w:t>, disertační práce).</w:t>
      </w:r>
    </w:p>
    <w:p w14:paraId="78523AEA" w14:textId="77777777" w:rsidR="007B2DB4" w:rsidRPr="00BA66AA" w:rsidRDefault="007B2DB4" w:rsidP="008753AE">
      <w:pPr>
        <w:jc w:val="left"/>
        <w:rPr>
          <w:rFonts w:cstheme="minorHAnsi"/>
          <w:sz w:val="24"/>
          <w:szCs w:val="24"/>
        </w:rPr>
      </w:pPr>
    </w:p>
    <w:p w14:paraId="3E2E39FF" w14:textId="77777777" w:rsidR="00A15908" w:rsidRDefault="00A15908" w:rsidP="00A15908">
      <w:pPr>
        <w:pStyle w:val="Nadpis1"/>
      </w:pPr>
      <w:bookmarkStart w:id="21" w:name="_Toc133418556"/>
      <w:r>
        <w:lastRenderedPageBreak/>
        <w:t>Přílohy</w:t>
      </w:r>
      <w:bookmarkEnd w:id="21"/>
    </w:p>
    <w:p w14:paraId="6A63F360" w14:textId="0437839F" w:rsidR="00856D4C" w:rsidRPr="00856D4C" w:rsidRDefault="00856D4C" w:rsidP="00856D4C">
      <w:pPr>
        <w:pStyle w:val="Tabulkaobrzek"/>
        <w:jc w:val="left"/>
      </w:pPr>
      <w:r>
        <w:t>Příloha č.1 Ukázka dotazník</w:t>
      </w:r>
      <w:r w:rsidR="00260039">
        <w:t>ového šetření</w:t>
      </w:r>
      <w:r>
        <w:rPr>
          <w:noProof/>
        </w:rPr>
        <w:drawing>
          <wp:inline distT="0" distB="0" distL="0" distR="0" wp14:anchorId="06979902" wp14:editId="6CE91EC4">
            <wp:extent cx="5399405" cy="7601486"/>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7601486"/>
                    </a:xfrm>
                    <a:prstGeom prst="rect">
                      <a:avLst/>
                    </a:prstGeom>
                  </pic:spPr>
                </pic:pic>
              </a:graphicData>
            </a:graphic>
          </wp:inline>
        </w:drawing>
      </w:r>
    </w:p>
    <w:p w14:paraId="2ED1BB03" w14:textId="27A9981F" w:rsidR="00856D4C" w:rsidRPr="00856D4C" w:rsidRDefault="00856D4C" w:rsidP="00856D4C">
      <w:pPr>
        <w:pStyle w:val="Poznmkatabulkyobrzku"/>
      </w:pPr>
      <w:r>
        <w:rPr>
          <w:noProof/>
        </w:rPr>
        <w:lastRenderedPageBreak/>
        <w:drawing>
          <wp:inline distT="0" distB="0" distL="0" distR="0" wp14:anchorId="3397FBC6" wp14:editId="233C700C">
            <wp:extent cx="5399405" cy="77800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9405" cy="7780020"/>
                    </a:xfrm>
                    <a:prstGeom prst="rect">
                      <a:avLst/>
                    </a:prstGeom>
                  </pic:spPr>
                </pic:pic>
              </a:graphicData>
            </a:graphic>
          </wp:inline>
        </w:drawing>
      </w:r>
      <w:r>
        <w:rPr>
          <w:noProof/>
        </w:rPr>
        <w:lastRenderedPageBreak/>
        <w:drawing>
          <wp:inline distT="0" distB="0" distL="0" distR="0" wp14:anchorId="7E4BE210" wp14:editId="60A335C1">
            <wp:extent cx="5399405" cy="81553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8155305"/>
                    </a:xfrm>
                    <a:prstGeom prst="rect">
                      <a:avLst/>
                    </a:prstGeom>
                  </pic:spPr>
                </pic:pic>
              </a:graphicData>
            </a:graphic>
          </wp:inline>
        </w:drawing>
      </w:r>
    </w:p>
    <w:sectPr w:rsidR="00856D4C" w:rsidRPr="00856D4C" w:rsidSect="004E4562">
      <w:footerReference w:type="default" r:id="rId15"/>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185B5" w14:textId="77777777" w:rsidR="00D4389A" w:rsidRDefault="00D4389A" w:rsidP="00123CAC">
      <w:pPr>
        <w:spacing w:after="0" w:line="240" w:lineRule="auto"/>
      </w:pPr>
      <w:r>
        <w:separator/>
      </w:r>
    </w:p>
  </w:endnote>
  <w:endnote w:type="continuationSeparator" w:id="0">
    <w:p w14:paraId="0A00BE33" w14:textId="77777777" w:rsidR="00D4389A" w:rsidRDefault="00D4389A"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4DEB" w14:textId="77777777" w:rsidR="00984C1A" w:rsidRDefault="00984C1A">
    <w:pPr>
      <w:pStyle w:val="Zpat"/>
      <w:jc w:val="center"/>
    </w:pPr>
  </w:p>
  <w:p w14:paraId="6287F17B" w14:textId="77777777" w:rsidR="00984C1A" w:rsidRDefault="00984C1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275047"/>
      <w:docPartObj>
        <w:docPartGallery w:val="Page Numbers (Bottom of Page)"/>
        <w:docPartUnique/>
      </w:docPartObj>
    </w:sdtPr>
    <w:sdtEndPr/>
    <w:sdtContent>
      <w:p w14:paraId="27B3EF5B" w14:textId="77777777" w:rsidR="00984C1A" w:rsidRDefault="00984C1A">
        <w:pPr>
          <w:pStyle w:val="Zpat"/>
          <w:jc w:val="center"/>
        </w:pPr>
        <w:r>
          <w:fldChar w:fldCharType="begin"/>
        </w:r>
        <w:r>
          <w:instrText>PAGE   \* MERGEFORMAT</w:instrText>
        </w:r>
        <w:r>
          <w:fldChar w:fldCharType="separate"/>
        </w:r>
        <w:r>
          <w:rPr>
            <w:lang w:val="cs-CZ"/>
          </w:rPr>
          <w:t>2</w:t>
        </w:r>
        <w:r>
          <w:fldChar w:fldCharType="end"/>
        </w:r>
      </w:p>
    </w:sdtContent>
  </w:sdt>
  <w:p w14:paraId="3CF23BBE" w14:textId="77777777" w:rsidR="00984C1A" w:rsidRDefault="00984C1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C55A9" w14:textId="77777777" w:rsidR="00D4389A" w:rsidRDefault="00D4389A" w:rsidP="00123CAC">
      <w:pPr>
        <w:spacing w:after="0" w:line="240" w:lineRule="auto"/>
      </w:pPr>
      <w:r>
        <w:separator/>
      </w:r>
    </w:p>
  </w:footnote>
  <w:footnote w:type="continuationSeparator" w:id="0">
    <w:p w14:paraId="7620E24E" w14:textId="77777777" w:rsidR="00D4389A" w:rsidRDefault="00D4389A"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1172"/>
    <w:multiLevelType w:val="hybridMultilevel"/>
    <w:tmpl w:val="D9180DFC"/>
    <w:lvl w:ilvl="0" w:tplc="B772FF42">
      <w:numFmt w:val="bullet"/>
      <w:lvlText w:val="-"/>
      <w:lvlJc w:val="left"/>
      <w:pPr>
        <w:ind w:left="1080" w:hanging="360"/>
      </w:pPr>
      <w:rPr>
        <w:rFonts w:ascii="Calibri" w:eastAsiaTheme="minorHAns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1C9118A6"/>
    <w:multiLevelType w:val="hybridMultilevel"/>
    <w:tmpl w:val="333CEF0C"/>
    <w:lvl w:ilvl="0" w:tplc="04050011">
      <w:start w:val="1"/>
      <w:numFmt w:val="decimal"/>
      <w:lvlText w:val="%1)"/>
      <w:lvlJc w:val="left"/>
      <w:pPr>
        <w:ind w:left="92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33FC1A3E"/>
    <w:multiLevelType w:val="multilevel"/>
    <w:tmpl w:val="259059E0"/>
    <w:lvl w:ilvl="0">
      <w:start w:val="1"/>
      <w:numFmt w:val="decimal"/>
      <w:pStyle w:val="Nadpis1"/>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3BDD4A1A"/>
    <w:multiLevelType w:val="hybridMultilevel"/>
    <w:tmpl w:val="051091E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1C012DB"/>
    <w:multiLevelType w:val="hybridMultilevel"/>
    <w:tmpl w:val="632E3302"/>
    <w:lvl w:ilvl="0" w:tplc="04050011">
      <w:start w:val="1"/>
      <w:numFmt w:val="decimal"/>
      <w:lvlText w:val="%1)"/>
      <w:lvlJc w:val="left"/>
      <w:pPr>
        <w:ind w:left="92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75B979A2"/>
    <w:multiLevelType w:val="hybridMultilevel"/>
    <w:tmpl w:val="21762AE6"/>
    <w:lvl w:ilvl="0" w:tplc="B772FF4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mirrorMargins/>
  <w:proofState w:spelling="clean" w:grammar="clean"/>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4D5"/>
    <w:rsid w:val="0001101F"/>
    <w:rsid w:val="00015E46"/>
    <w:rsid w:val="00035E74"/>
    <w:rsid w:val="000400EC"/>
    <w:rsid w:val="00041187"/>
    <w:rsid w:val="000456E1"/>
    <w:rsid w:val="00060A52"/>
    <w:rsid w:val="00061EE8"/>
    <w:rsid w:val="00064885"/>
    <w:rsid w:val="000705A1"/>
    <w:rsid w:val="00071374"/>
    <w:rsid w:val="00072634"/>
    <w:rsid w:val="00076984"/>
    <w:rsid w:val="00077793"/>
    <w:rsid w:val="00082123"/>
    <w:rsid w:val="0008239F"/>
    <w:rsid w:val="00083970"/>
    <w:rsid w:val="00084587"/>
    <w:rsid w:val="00084CA7"/>
    <w:rsid w:val="00091561"/>
    <w:rsid w:val="000A06FC"/>
    <w:rsid w:val="000B233A"/>
    <w:rsid w:val="000B74A8"/>
    <w:rsid w:val="000C27F2"/>
    <w:rsid w:val="000C7151"/>
    <w:rsid w:val="000D15E3"/>
    <w:rsid w:val="000D4593"/>
    <w:rsid w:val="000D68B4"/>
    <w:rsid w:val="000E0A4D"/>
    <w:rsid w:val="000E67D7"/>
    <w:rsid w:val="000F6D79"/>
    <w:rsid w:val="00105733"/>
    <w:rsid w:val="00107470"/>
    <w:rsid w:val="001109C4"/>
    <w:rsid w:val="00111EE2"/>
    <w:rsid w:val="00112942"/>
    <w:rsid w:val="00123CAC"/>
    <w:rsid w:val="001268F1"/>
    <w:rsid w:val="00134823"/>
    <w:rsid w:val="0013631C"/>
    <w:rsid w:val="001372D8"/>
    <w:rsid w:val="00140E15"/>
    <w:rsid w:val="00141732"/>
    <w:rsid w:val="00141B3C"/>
    <w:rsid w:val="00141DB1"/>
    <w:rsid w:val="00142814"/>
    <w:rsid w:val="0015182C"/>
    <w:rsid w:val="00157D9B"/>
    <w:rsid w:val="0016489F"/>
    <w:rsid w:val="001707D7"/>
    <w:rsid w:val="00174D26"/>
    <w:rsid w:val="00181219"/>
    <w:rsid w:val="00191B1C"/>
    <w:rsid w:val="001A057F"/>
    <w:rsid w:val="001B629C"/>
    <w:rsid w:val="001C100F"/>
    <w:rsid w:val="001C5A0D"/>
    <w:rsid w:val="001D21DD"/>
    <w:rsid w:val="001D2465"/>
    <w:rsid w:val="001D54AB"/>
    <w:rsid w:val="001D7119"/>
    <w:rsid w:val="001E24C0"/>
    <w:rsid w:val="001E66A7"/>
    <w:rsid w:val="001E6AE4"/>
    <w:rsid w:val="001F1B6B"/>
    <w:rsid w:val="001F3C65"/>
    <w:rsid w:val="001F6697"/>
    <w:rsid w:val="0022651E"/>
    <w:rsid w:val="00232BB3"/>
    <w:rsid w:val="002331A1"/>
    <w:rsid w:val="002347A8"/>
    <w:rsid w:val="0025000B"/>
    <w:rsid w:val="00251236"/>
    <w:rsid w:val="00256820"/>
    <w:rsid w:val="00260039"/>
    <w:rsid w:val="00260166"/>
    <w:rsid w:val="00261FF7"/>
    <w:rsid w:val="0026207F"/>
    <w:rsid w:val="002720A1"/>
    <w:rsid w:val="00276DF5"/>
    <w:rsid w:val="00277A29"/>
    <w:rsid w:val="00282A82"/>
    <w:rsid w:val="00283FE8"/>
    <w:rsid w:val="00285F0C"/>
    <w:rsid w:val="00291FF3"/>
    <w:rsid w:val="00292564"/>
    <w:rsid w:val="002940FC"/>
    <w:rsid w:val="002A3C5E"/>
    <w:rsid w:val="002A6899"/>
    <w:rsid w:val="002C06F5"/>
    <w:rsid w:val="002C77BF"/>
    <w:rsid w:val="002E545E"/>
    <w:rsid w:val="002F63E3"/>
    <w:rsid w:val="003011AF"/>
    <w:rsid w:val="003051A6"/>
    <w:rsid w:val="003069BD"/>
    <w:rsid w:val="003149C2"/>
    <w:rsid w:val="00315352"/>
    <w:rsid w:val="003300C2"/>
    <w:rsid w:val="00334B2B"/>
    <w:rsid w:val="003361B0"/>
    <w:rsid w:val="0033714C"/>
    <w:rsid w:val="0034558E"/>
    <w:rsid w:val="0035128E"/>
    <w:rsid w:val="003611D1"/>
    <w:rsid w:val="00370924"/>
    <w:rsid w:val="00373D82"/>
    <w:rsid w:val="00376BFB"/>
    <w:rsid w:val="00377F9D"/>
    <w:rsid w:val="00381153"/>
    <w:rsid w:val="0038310F"/>
    <w:rsid w:val="00384B8F"/>
    <w:rsid w:val="00386F98"/>
    <w:rsid w:val="00391031"/>
    <w:rsid w:val="003A2777"/>
    <w:rsid w:val="003A780D"/>
    <w:rsid w:val="003C25D1"/>
    <w:rsid w:val="003C3B75"/>
    <w:rsid w:val="003C3C64"/>
    <w:rsid w:val="003C3FE7"/>
    <w:rsid w:val="003C5272"/>
    <w:rsid w:val="003C6553"/>
    <w:rsid w:val="003C6A33"/>
    <w:rsid w:val="003D3898"/>
    <w:rsid w:val="003E06E3"/>
    <w:rsid w:val="003E3D65"/>
    <w:rsid w:val="0040568A"/>
    <w:rsid w:val="00411AB5"/>
    <w:rsid w:val="00415CA4"/>
    <w:rsid w:val="0042235B"/>
    <w:rsid w:val="00423642"/>
    <w:rsid w:val="00425F81"/>
    <w:rsid w:val="00427828"/>
    <w:rsid w:val="004304A9"/>
    <w:rsid w:val="0043292A"/>
    <w:rsid w:val="00436AB5"/>
    <w:rsid w:val="00441E1F"/>
    <w:rsid w:val="00450BF3"/>
    <w:rsid w:val="00451801"/>
    <w:rsid w:val="00455B17"/>
    <w:rsid w:val="004645B8"/>
    <w:rsid w:val="00467E80"/>
    <w:rsid w:val="00473407"/>
    <w:rsid w:val="00484356"/>
    <w:rsid w:val="00490CA9"/>
    <w:rsid w:val="004A1CA4"/>
    <w:rsid w:val="004A5D14"/>
    <w:rsid w:val="004A66E5"/>
    <w:rsid w:val="004B1CA0"/>
    <w:rsid w:val="004B5471"/>
    <w:rsid w:val="004C1674"/>
    <w:rsid w:val="004C4410"/>
    <w:rsid w:val="004C6392"/>
    <w:rsid w:val="004C6B7E"/>
    <w:rsid w:val="004D0B05"/>
    <w:rsid w:val="004D6C6D"/>
    <w:rsid w:val="004D71B8"/>
    <w:rsid w:val="004E3F0E"/>
    <w:rsid w:val="004E442A"/>
    <w:rsid w:val="004E4562"/>
    <w:rsid w:val="004E6C88"/>
    <w:rsid w:val="004F06D2"/>
    <w:rsid w:val="004F134E"/>
    <w:rsid w:val="00501109"/>
    <w:rsid w:val="00502892"/>
    <w:rsid w:val="00503042"/>
    <w:rsid w:val="0050646D"/>
    <w:rsid w:val="00510B11"/>
    <w:rsid w:val="0051592A"/>
    <w:rsid w:val="005169FA"/>
    <w:rsid w:val="005178A5"/>
    <w:rsid w:val="00526F4E"/>
    <w:rsid w:val="00531923"/>
    <w:rsid w:val="00533BEB"/>
    <w:rsid w:val="00537B45"/>
    <w:rsid w:val="00554E9D"/>
    <w:rsid w:val="00556E11"/>
    <w:rsid w:val="005626C4"/>
    <w:rsid w:val="00564A96"/>
    <w:rsid w:val="00565E76"/>
    <w:rsid w:val="00567081"/>
    <w:rsid w:val="005707E8"/>
    <w:rsid w:val="00582454"/>
    <w:rsid w:val="00586B64"/>
    <w:rsid w:val="00586D02"/>
    <w:rsid w:val="005A1931"/>
    <w:rsid w:val="005C2C8F"/>
    <w:rsid w:val="005C36C9"/>
    <w:rsid w:val="005C43CB"/>
    <w:rsid w:val="005C6624"/>
    <w:rsid w:val="005C66F7"/>
    <w:rsid w:val="005D0BE7"/>
    <w:rsid w:val="005D3D80"/>
    <w:rsid w:val="005E3C79"/>
    <w:rsid w:val="005E66D8"/>
    <w:rsid w:val="005F2841"/>
    <w:rsid w:val="005F4DA2"/>
    <w:rsid w:val="005F5AAE"/>
    <w:rsid w:val="005F70F5"/>
    <w:rsid w:val="006058A8"/>
    <w:rsid w:val="00611FAB"/>
    <w:rsid w:val="00615D78"/>
    <w:rsid w:val="006252AA"/>
    <w:rsid w:val="00627298"/>
    <w:rsid w:val="0063389A"/>
    <w:rsid w:val="006377C8"/>
    <w:rsid w:val="00644922"/>
    <w:rsid w:val="006515E0"/>
    <w:rsid w:val="006550B1"/>
    <w:rsid w:val="00657963"/>
    <w:rsid w:val="00666D4D"/>
    <w:rsid w:val="00671542"/>
    <w:rsid w:val="0067426A"/>
    <w:rsid w:val="00675343"/>
    <w:rsid w:val="00675B6D"/>
    <w:rsid w:val="0069032B"/>
    <w:rsid w:val="0069039E"/>
    <w:rsid w:val="006936C3"/>
    <w:rsid w:val="006957B6"/>
    <w:rsid w:val="006A328B"/>
    <w:rsid w:val="006B094F"/>
    <w:rsid w:val="006B0D8A"/>
    <w:rsid w:val="006B2760"/>
    <w:rsid w:val="006C7ACA"/>
    <w:rsid w:val="006D4446"/>
    <w:rsid w:val="006E4C85"/>
    <w:rsid w:val="006F2006"/>
    <w:rsid w:val="006F62BE"/>
    <w:rsid w:val="00704F19"/>
    <w:rsid w:val="00706236"/>
    <w:rsid w:val="00724701"/>
    <w:rsid w:val="00733639"/>
    <w:rsid w:val="00736717"/>
    <w:rsid w:val="0073749E"/>
    <w:rsid w:val="007451EF"/>
    <w:rsid w:val="00752F1B"/>
    <w:rsid w:val="00755E24"/>
    <w:rsid w:val="00781E03"/>
    <w:rsid w:val="00782199"/>
    <w:rsid w:val="00785539"/>
    <w:rsid w:val="00785B17"/>
    <w:rsid w:val="00785E21"/>
    <w:rsid w:val="007960AA"/>
    <w:rsid w:val="007A55DB"/>
    <w:rsid w:val="007A697B"/>
    <w:rsid w:val="007B109F"/>
    <w:rsid w:val="007B2DB4"/>
    <w:rsid w:val="007E59B3"/>
    <w:rsid w:val="007F16AD"/>
    <w:rsid w:val="007F55D3"/>
    <w:rsid w:val="007F7493"/>
    <w:rsid w:val="008018B0"/>
    <w:rsid w:val="00806B61"/>
    <w:rsid w:val="008070BB"/>
    <w:rsid w:val="00807512"/>
    <w:rsid w:val="00807C6B"/>
    <w:rsid w:val="00817011"/>
    <w:rsid w:val="0082247D"/>
    <w:rsid w:val="00830A04"/>
    <w:rsid w:val="00830E66"/>
    <w:rsid w:val="00830ED9"/>
    <w:rsid w:val="00842170"/>
    <w:rsid w:val="008537E5"/>
    <w:rsid w:val="00856D4C"/>
    <w:rsid w:val="00865254"/>
    <w:rsid w:val="008656A1"/>
    <w:rsid w:val="00874A46"/>
    <w:rsid w:val="008753AE"/>
    <w:rsid w:val="00885FA6"/>
    <w:rsid w:val="008868B8"/>
    <w:rsid w:val="00887F71"/>
    <w:rsid w:val="00890658"/>
    <w:rsid w:val="00893F90"/>
    <w:rsid w:val="008941D1"/>
    <w:rsid w:val="008A7B22"/>
    <w:rsid w:val="008C0C4B"/>
    <w:rsid w:val="008D0629"/>
    <w:rsid w:val="008D2C9B"/>
    <w:rsid w:val="008F16D5"/>
    <w:rsid w:val="008F1937"/>
    <w:rsid w:val="008F4F57"/>
    <w:rsid w:val="008F561C"/>
    <w:rsid w:val="00902DF6"/>
    <w:rsid w:val="0090345D"/>
    <w:rsid w:val="00906C66"/>
    <w:rsid w:val="0092622A"/>
    <w:rsid w:val="00930098"/>
    <w:rsid w:val="00933834"/>
    <w:rsid w:val="00933E88"/>
    <w:rsid w:val="0093669B"/>
    <w:rsid w:val="00946AFB"/>
    <w:rsid w:val="00947249"/>
    <w:rsid w:val="009506E2"/>
    <w:rsid w:val="0095588D"/>
    <w:rsid w:val="00970156"/>
    <w:rsid w:val="00970AA8"/>
    <w:rsid w:val="00971B57"/>
    <w:rsid w:val="00977462"/>
    <w:rsid w:val="00984C1A"/>
    <w:rsid w:val="009874DD"/>
    <w:rsid w:val="0098760C"/>
    <w:rsid w:val="00993B06"/>
    <w:rsid w:val="009A0B3F"/>
    <w:rsid w:val="009A297C"/>
    <w:rsid w:val="009A29D4"/>
    <w:rsid w:val="009A7228"/>
    <w:rsid w:val="009A7EF9"/>
    <w:rsid w:val="009B4D56"/>
    <w:rsid w:val="009B6E4E"/>
    <w:rsid w:val="009C2F69"/>
    <w:rsid w:val="009D2D27"/>
    <w:rsid w:val="009D554A"/>
    <w:rsid w:val="009D5EEB"/>
    <w:rsid w:val="009E36FE"/>
    <w:rsid w:val="009E3F7F"/>
    <w:rsid w:val="009E668B"/>
    <w:rsid w:val="009E79F9"/>
    <w:rsid w:val="009F1003"/>
    <w:rsid w:val="009F58DE"/>
    <w:rsid w:val="009F708E"/>
    <w:rsid w:val="009F7DD7"/>
    <w:rsid w:val="00A00CA9"/>
    <w:rsid w:val="00A049F2"/>
    <w:rsid w:val="00A06053"/>
    <w:rsid w:val="00A148A4"/>
    <w:rsid w:val="00A15908"/>
    <w:rsid w:val="00A163A7"/>
    <w:rsid w:val="00A16D6A"/>
    <w:rsid w:val="00A16FEE"/>
    <w:rsid w:val="00A22E04"/>
    <w:rsid w:val="00A231FC"/>
    <w:rsid w:val="00A479B8"/>
    <w:rsid w:val="00A565FA"/>
    <w:rsid w:val="00A67CD6"/>
    <w:rsid w:val="00A726BE"/>
    <w:rsid w:val="00A76B30"/>
    <w:rsid w:val="00A7745A"/>
    <w:rsid w:val="00A808F3"/>
    <w:rsid w:val="00A82AF4"/>
    <w:rsid w:val="00A8455D"/>
    <w:rsid w:val="00A8777C"/>
    <w:rsid w:val="00A96EE7"/>
    <w:rsid w:val="00AA4597"/>
    <w:rsid w:val="00AA4D73"/>
    <w:rsid w:val="00AB41FF"/>
    <w:rsid w:val="00AC00C3"/>
    <w:rsid w:val="00AC1466"/>
    <w:rsid w:val="00AC152A"/>
    <w:rsid w:val="00AC3072"/>
    <w:rsid w:val="00AC6769"/>
    <w:rsid w:val="00AC6902"/>
    <w:rsid w:val="00AD4CF7"/>
    <w:rsid w:val="00AE209B"/>
    <w:rsid w:val="00AE2375"/>
    <w:rsid w:val="00AE4569"/>
    <w:rsid w:val="00AE6454"/>
    <w:rsid w:val="00AF075C"/>
    <w:rsid w:val="00AF1E0F"/>
    <w:rsid w:val="00AF27CA"/>
    <w:rsid w:val="00AF575C"/>
    <w:rsid w:val="00B10CC5"/>
    <w:rsid w:val="00B209AD"/>
    <w:rsid w:val="00B23513"/>
    <w:rsid w:val="00B23C4D"/>
    <w:rsid w:val="00B3029C"/>
    <w:rsid w:val="00B4493A"/>
    <w:rsid w:val="00B44EA7"/>
    <w:rsid w:val="00B53E15"/>
    <w:rsid w:val="00B57DF6"/>
    <w:rsid w:val="00B62290"/>
    <w:rsid w:val="00B64DA2"/>
    <w:rsid w:val="00B74A0A"/>
    <w:rsid w:val="00B83890"/>
    <w:rsid w:val="00B840E1"/>
    <w:rsid w:val="00B97314"/>
    <w:rsid w:val="00BA1DD9"/>
    <w:rsid w:val="00BA6132"/>
    <w:rsid w:val="00BA66AA"/>
    <w:rsid w:val="00BB4322"/>
    <w:rsid w:val="00BC48EE"/>
    <w:rsid w:val="00BC5B31"/>
    <w:rsid w:val="00BD0448"/>
    <w:rsid w:val="00BE1B6E"/>
    <w:rsid w:val="00BE27F8"/>
    <w:rsid w:val="00BE3DE6"/>
    <w:rsid w:val="00C05C98"/>
    <w:rsid w:val="00C13790"/>
    <w:rsid w:val="00C14602"/>
    <w:rsid w:val="00C15414"/>
    <w:rsid w:val="00C15AF2"/>
    <w:rsid w:val="00C2265C"/>
    <w:rsid w:val="00C22C22"/>
    <w:rsid w:val="00C306D3"/>
    <w:rsid w:val="00C46D94"/>
    <w:rsid w:val="00C5321E"/>
    <w:rsid w:val="00C55F0F"/>
    <w:rsid w:val="00C62630"/>
    <w:rsid w:val="00C62EAB"/>
    <w:rsid w:val="00C63841"/>
    <w:rsid w:val="00C66D13"/>
    <w:rsid w:val="00C74665"/>
    <w:rsid w:val="00C7615E"/>
    <w:rsid w:val="00C84A9F"/>
    <w:rsid w:val="00C84F19"/>
    <w:rsid w:val="00C87F99"/>
    <w:rsid w:val="00C9121E"/>
    <w:rsid w:val="00C91A2B"/>
    <w:rsid w:val="00C93E16"/>
    <w:rsid w:val="00C97190"/>
    <w:rsid w:val="00C9770C"/>
    <w:rsid w:val="00CB15BB"/>
    <w:rsid w:val="00CB32F0"/>
    <w:rsid w:val="00CB4090"/>
    <w:rsid w:val="00CB4D4C"/>
    <w:rsid w:val="00CB5273"/>
    <w:rsid w:val="00CC605B"/>
    <w:rsid w:val="00CC61AB"/>
    <w:rsid w:val="00CC620C"/>
    <w:rsid w:val="00CD3957"/>
    <w:rsid w:val="00CD6CF3"/>
    <w:rsid w:val="00CE1D97"/>
    <w:rsid w:val="00CF0B42"/>
    <w:rsid w:val="00CF31A4"/>
    <w:rsid w:val="00CF55EE"/>
    <w:rsid w:val="00CF6148"/>
    <w:rsid w:val="00CF6F2B"/>
    <w:rsid w:val="00D121C6"/>
    <w:rsid w:val="00D179D9"/>
    <w:rsid w:val="00D228B3"/>
    <w:rsid w:val="00D2466F"/>
    <w:rsid w:val="00D26FB4"/>
    <w:rsid w:val="00D317D4"/>
    <w:rsid w:val="00D405D3"/>
    <w:rsid w:val="00D436D4"/>
    <w:rsid w:val="00D4389A"/>
    <w:rsid w:val="00D463C8"/>
    <w:rsid w:val="00D51BCC"/>
    <w:rsid w:val="00D531D6"/>
    <w:rsid w:val="00D53F32"/>
    <w:rsid w:val="00D54474"/>
    <w:rsid w:val="00D56910"/>
    <w:rsid w:val="00D609D0"/>
    <w:rsid w:val="00D61D98"/>
    <w:rsid w:val="00D74540"/>
    <w:rsid w:val="00D754B3"/>
    <w:rsid w:val="00D800D1"/>
    <w:rsid w:val="00D853D4"/>
    <w:rsid w:val="00D93CD7"/>
    <w:rsid w:val="00DA042B"/>
    <w:rsid w:val="00DA1758"/>
    <w:rsid w:val="00DB08AB"/>
    <w:rsid w:val="00DB4030"/>
    <w:rsid w:val="00DB66C9"/>
    <w:rsid w:val="00DC578D"/>
    <w:rsid w:val="00DC78E0"/>
    <w:rsid w:val="00DC7FED"/>
    <w:rsid w:val="00DD336F"/>
    <w:rsid w:val="00DD6B9A"/>
    <w:rsid w:val="00DE1D1E"/>
    <w:rsid w:val="00DF0AD7"/>
    <w:rsid w:val="00DF4D91"/>
    <w:rsid w:val="00E0469A"/>
    <w:rsid w:val="00E06E92"/>
    <w:rsid w:val="00E06EBF"/>
    <w:rsid w:val="00E11139"/>
    <w:rsid w:val="00E136A6"/>
    <w:rsid w:val="00E145ED"/>
    <w:rsid w:val="00E20C13"/>
    <w:rsid w:val="00E2227A"/>
    <w:rsid w:val="00E40E10"/>
    <w:rsid w:val="00E56F27"/>
    <w:rsid w:val="00E64EF1"/>
    <w:rsid w:val="00E67994"/>
    <w:rsid w:val="00E679D3"/>
    <w:rsid w:val="00E75F08"/>
    <w:rsid w:val="00E77698"/>
    <w:rsid w:val="00E86161"/>
    <w:rsid w:val="00E92340"/>
    <w:rsid w:val="00EA0270"/>
    <w:rsid w:val="00EB13E3"/>
    <w:rsid w:val="00EB22D2"/>
    <w:rsid w:val="00EB4ACD"/>
    <w:rsid w:val="00EB676E"/>
    <w:rsid w:val="00EC2E9E"/>
    <w:rsid w:val="00EC3D0E"/>
    <w:rsid w:val="00ED24C3"/>
    <w:rsid w:val="00ED5500"/>
    <w:rsid w:val="00ED7C7B"/>
    <w:rsid w:val="00EE13C3"/>
    <w:rsid w:val="00EE6738"/>
    <w:rsid w:val="00EF0133"/>
    <w:rsid w:val="00EF1E15"/>
    <w:rsid w:val="00EF6844"/>
    <w:rsid w:val="00EF7643"/>
    <w:rsid w:val="00F01440"/>
    <w:rsid w:val="00F07E74"/>
    <w:rsid w:val="00F13802"/>
    <w:rsid w:val="00F202FB"/>
    <w:rsid w:val="00F23E90"/>
    <w:rsid w:val="00F311CC"/>
    <w:rsid w:val="00F311F5"/>
    <w:rsid w:val="00F327AC"/>
    <w:rsid w:val="00F32EF1"/>
    <w:rsid w:val="00F34831"/>
    <w:rsid w:val="00F35528"/>
    <w:rsid w:val="00F36235"/>
    <w:rsid w:val="00F37178"/>
    <w:rsid w:val="00F371BA"/>
    <w:rsid w:val="00F4656F"/>
    <w:rsid w:val="00F5038F"/>
    <w:rsid w:val="00F62833"/>
    <w:rsid w:val="00F62D97"/>
    <w:rsid w:val="00F63095"/>
    <w:rsid w:val="00F662E9"/>
    <w:rsid w:val="00F66B76"/>
    <w:rsid w:val="00F73B76"/>
    <w:rsid w:val="00F85C94"/>
    <w:rsid w:val="00F914D5"/>
    <w:rsid w:val="00F93075"/>
    <w:rsid w:val="00F97BA8"/>
    <w:rsid w:val="00F97D0C"/>
    <w:rsid w:val="00FA08BE"/>
    <w:rsid w:val="00FA224A"/>
    <w:rsid w:val="00FB04CF"/>
    <w:rsid w:val="00FB1380"/>
    <w:rsid w:val="00FB3BE7"/>
    <w:rsid w:val="00FC421F"/>
    <w:rsid w:val="00FC54E8"/>
    <w:rsid w:val="00FC5B63"/>
    <w:rsid w:val="00FD72C5"/>
    <w:rsid w:val="00FE157D"/>
    <w:rsid w:val="00FE437D"/>
    <w:rsid w:val="00FE70BE"/>
    <w:rsid w:val="00FE7535"/>
    <w:rsid w:val="00FF19FA"/>
    <w:rsid w:val="00FF35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BB4DE"/>
  <w15:chartTrackingRefBased/>
  <w15:docId w15:val="{BCA8D810-706C-4DF0-90E9-718ED069F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7"/>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565E76"/>
    <w:pPr>
      <w:outlineLvl w:val="1"/>
    </w:pPr>
    <w:rPr>
      <w:rFonts w:cstheme="minorHAnsi"/>
      <w:sz w:val="24"/>
      <w:szCs w:val="24"/>
      <w:lang w:val="cs-CZ"/>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7"/>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7"/>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7"/>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7"/>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7"/>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565E76"/>
    <w:rPr>
      <w:rFonts w:cstheme="minorHAnsi"/>
      <w:sz w:val="24"/>
      <w:szCs w:val="24"/>
      <w:lang w:val="cs-CZ"/>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ind w:firstLine="0"/>
    </w:pPr>
  </w:style>
  <w:style w:type="paragraph" w:customStyle="1" w:styleId="Odrky">
    <w:name w:val="Odrážky"/>
    <w:basedOn w:val="Odstavecseseznamem"/>
    <w:qFormat/>
    <w:rsid w:val="00E20C13"/>
    <w:pPr>
      <w:numPr>
        <w:numId w:val="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FormtovanvHTML">
    <w:name w:val="HTML Preformatted"/>
    <w:basedOn w:val="Normln"/>
    <w:link w:val="FormtovanvHTMLChar"/>
    <w:uiPriority w:val="99"/>
    <w:semiHidden/>
    <w:unhideWhenUsed/>
    <w:rsid w:val="009E3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val="cs-CZ"/>
    </w:rPr>
  </w:style>
  <w:style w:type="character" w:customStyle="1" w:styleId="FormtovanvHTMLChar">
    <w:name w:val="Formátovaný v HTML Char"/>
    <w:basedOn w:val="Standardnpsmoodstavce"/>
    <w:link w:val="FormtovanvHTML"/>
    <w:uiPriority w:val="99"/>
    <w:semiHidden/>
    <w:rsid w:val="009E36FE"/>
    <w:rPr>
      <w:rFonts w:ascii="Courier New" w:eastAsia="Times New Roman" w:hAnsi="Courier New" w:cs="Courier New"/>
      <w:sz w:val="20"/>
      <w:szCs w:val="20"/>
      <w:lang w:val="cs-CZ"/>
    </w:rPr>
  </w:style>
  <w:style w:type="character" w:customStyle="1" w:styleId="y2iqfc">
    <w:name w:val="y2iqfc"/>
    <w:basedOn w:val="Standardnpsmoodstavce"/>
    <w:rsid w:val="009E36FE"/>
  </w:style>
  <w:style w:type="character" w:styleId="Sledovanodkaz">
    <w:name w:val="FollowedHyperlink"/>
    <w:basedOn w:val="Standardnpsmoodstavce"/>
    <w:uiPriority w:val="99"/>
    <w:semiHidden/>
    <w:unhideWhenUsed/>
    <w:rsid w:val="00157D9B"/>
    <w:rPr>
      <w:color w:val="BA6906" w:themeColor="followedHyperlink"/>
      <w:u w:val="single"/>
    </w:rPr>
  </w:style>
  <w:style w:type="paragraph" w:styleId="Textbubliny">
    <w:name w:val="Balloon Text"/>
    <w:basedOn w:val="Normln"/>
    <w:link w:val="TextbublinyChar"/>
    <w:uiPriority w:val="99"/>
    <w:semiHidden/>
    <w:unhideWhenUsed/>
    <w:rsid w:val="005F5AAE"/>
    <w:pPr>
      <w:spacing w:after="0"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5F5AAE"/>
    <w:rPr>
      <w:rFonts w:ascii="Times New Roman" w:hAnsi="Times New Roman" w:cs="Times New Roman"/>
      <w:sz w:val="18"/>
      <w:szCs w:val="18"/>
    </w:rPr>
  </w:style>
  <w:style w:type="paragraph" w:styleId="Revize">
    <w:name w:val="Revision"/>
    <w:hidden/>
    <w:uiPriority w:val="99"/>
    <w:semiHidden/>
    <w:rsid w:val="00C626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1692">
      <w:bodyDiv w:val="1"/>
      <w:marLeft w:val="0"/>
      <w:marRight w:val="0"/>
      <w:marTop w:val="0"/>
      <w:marBottom w:val="0"/>
      <w:divBdr>
        <w:top w:val="none" w:sz="0" w:space="0" w:color="auto"/>
        <w:left w:val="none" w:sz="0" w:space="0" w:color="auto"/>
        <w:bottom w:val="none" w:sz="0" w:space="0" w:color="auto"/>
        <w:right w:val="none" w:sz="0" w:space="0" w:color="auto"/>
      </w:divBdr>
    </w:div>
    <w:div w:id="27921959">
      <w:bodyDiv w:val="1"/>
      <w:marLeft w:val="0"/>
      <w:marRight w:val="0"/>
      <w:marTop w:val="0"/>
      <w:marBottom w:val="0"/>
      <w:divBdr>
        <w:top w:val="none" w:sz="0" w:space="0" w:color="auto"/>
        <w:left w:val="none" w:sz="0" w:space="0" w:color="auto"/>
        <w:bottom w:val="none" w:sz="0" w:space="0" w:color="auto"/>
        <w:right w:val="none" w:sz="0" w:space="0" w:color="auto"/>
      </w:divBdr>
    </w:div>
    <w:div w:id="68698443">
      <w:bodyDiv w:val="1"/>
      <w:marLeft w:val="0"/>
      <w:marRight w:val="0"/>
      <w:marTop w:val="0"/>
      <w:marBottom w:val="0"/>
      <w:divBdr>
        <w:top w:val="none" w:sz="0" w:space="0" w:color="auto"/>
        <w:left w:val="none" w:sz="0" w:space="0" w:color="auto"/>
        <w:bottom w:val="none" w:sz="0" w:space="0" w:color="auto"/>
        <w:right w:val="none" w:sz="0" w:space="0" w:color="auto"/>
      </w:divBdr>
    </w:div>
    <w:div w:id="102462061">
      <w:bodyDiv w:val="1"/>
      <w:marLeft w:val="0"/>
      <w:marRight w:val="0"/>
      <w:marTop w:val="0"/>
      <w:marBottom w:val="0"/>
      <w:divBdr>
        <w:top w:val="none" w:sz="0" w:space="0" w:color="auto"/>
        <w:left w:val="none" w:sz="0" w:space="0" w:color="auto"/>
        <w:bottom w:val="none" w:sz="0" w:space="0" w:color="auto"/>
        <w:right w:val="none" w:sz="0" w:space="0" w:color="auto"/>
      </w:divBdr>
    </w:div>
    <w:div w:id="112141014">
      <w:bodyDiv w:val="1"/>
      <w:marLeft w:val="0"/>
      <w:marRight w:val="0"/>
      <w:marTop w:val="0"/>
      <w:marBottom w:val="0"/>
      <w:divBdr>
        <w:top w:val="none" w:sz="0" w:space="0" w:color="auto"/>
        <w:left w:val="none" w:sz="0" w:space="0" w:color="auto"/>
        <w:bottom w:val="none" w:sz="0" w:space="0" w:color="auto"/>
        <w:right w:val="none" w:sz="0" w:space="0" w:color="auto"/>
      </w:divBdr>
    </w:div>
    <w:div w:id="125197977">
      <w:bodyDiv w:val="1"/>
      <w:marLeft w:val="0"/>
      <w:marRight w:val="0"/>
      <w:marTop w:val="0"/>
      <w:marBottom w:val="0"/>
      <w:divBdr>
        <w:top w:val="none" w:sz="0" w:space="0" w:color="auto"/>
        <w:left w:val="none" w:sz="0" w:space="0" w:color="auto"/>
        <w:bottom w:val="none" w:sz="0" w:space="0" w:color="auto"/>
        <w:right w:val="none" w:sz="0" w:space="0" w:color="auto"/>
      </w:divBdr>
    </w:div>
    <w:div w:id="130946601">
      <w:bodyDiv w:val="1"/>
      <w:marLeft w:val="0"/>
      <w:marRight w:val="0"/>
      <w:marTop w:val="0"/>
      <w:marBottom w:val="0"/>
      <w:divBdr>
        <w:top w:val="none" w:sz="0" w:space="0" w:color="auto"/>
        <w:left w:val="none" w:sz="0" w:space="0" w:color="auto"/>
        <w:bottom w:val="none" w:sz="0" w:space="0" w:color="auto"/>
        <w:right w:val="none" w:sz="0" w:space="0" w:color="auto"/>
      </w:divBdr>
    </w:div>
    <w:div w:id="132258897">
      <w:bodyDiv w:val="1"/>
      <w:marLeft w:val="0"/>
      <w:marRight w:val="0"/>
      <w:marTop w:val="0"/>
      <w:marBottom w:val="0"/>
      <w:divBdr>
        <w:top w:val="none" w:sz="0" w:space="0" w:color="auto"/>
        <w:left w:val="none" w:sz="0" w:space="0" w:color="auto"/>
        <w:bottom w:val="none" w:sz="0" w:space="0" w:color="auto"/>
        <w:right w:val="none" w:sz="0" w:space="0" w:color="auto"/>
      </w:divBdr>
    </w:div>
    <w:div w:id="175846273">
      <w:bodyDiv w:val="1"/>
      <w:marLeft w:val="0"/>
      <w:marRight w:val="0"/>
      <w:marTop w:val="0"/>
      <w:marBottom w:val="0"/>
      <w:divBdr>
        <w:top w:val="none" w:sz="0" w:space="0" w:color="auto"/>
        <w:left w:val="none" w:sz="0" w:space="0" w:color="auto"/>
        <w:bottom w:val="none" w:sz="0" w:space="0" w:color="auto"/>
        <w:right w:val="none" w:sz="0" w:space="0" w:color="auto"/>
      </w:divBdr>
    </w:div>
    <w:div w:id="217133693">
      <w:bodyDiv w:val="1"/>
      <w:marLeft w:val="0"/>
      <w:marRight w:val="0"/>
      <w:marTop w:val="0"/>
      <w:marBottom w:val="0"/>
      <w:divBdr>
        <w:top w:val="none" w:sz="0" w:space="0" w:color="auto"/>
        <w:left w:val="none" w:sz="0" w:space="0" w:color="auto"/>
        <w:bottom w:val="none" w:sz="0" w:space="0" w:color="auto"/>
        <w:right w:val="none" w:sz="0" w:space="0" w:color="auto"/>
      </w:divBdr>
    </w:div>
    <w:div w:id="227570294">
      <w:bodyDiv w:val="1"/>
      <w:marLeft w:val="0"/>
      <w:marRight w:val="0"/>
      <w:marTop w:val="0"/>
      <w:marBottom w:val="0"/>
      <w:divBdr>
        <w:top w:val="none" w:sz="0" w:space="0" w:color="auto"/>
        <w:left w:val="none" w:sz="0" w:space="0" w:color="auto"/>
        <w:bottom w:val="none" w:sz="0" w:space="0" w:color="auto"/>
        <w:right w:val="none" w:sz="0" w:space="0" w:color="auto"/>
      </w:divBdr>
    </w:div>
    <w:div w:id="248075580">
      <w:bodyDiv w:val="1"/>
      <w:marLeft w:val="0"/>
      <w:marRight w:val="0"/>
      <w:marTop w:val="0"/>
      <w:marBottom w:val="0"/>
      <w:divBdr>
        <w:top w:val="none" w:sz="0" w:space="0" w:color="auto"/>
        <w:left w:val="none" w:sz="0" w:space="0" w:color="auto"/>
        <w:bottom w:val="none" w:sz="0" w:space="0" w:color="auto"/>
        <w:right w:val="none" w:sz="0" w:space="0" w:color="auto"/>
      </w:divBdr>
    </w:div>
    <w:div w:id="251161096">
      <w:bodyDiv w:val="1"/>
      <w:marLeft w:val="0"/>
      <w:marRight w:val="0"/>
      <w:marTop w:val="0"/>
      <w:marBottom w:val="0"/>
      <w:divBdr>
        <w:top w:val="none" w:sz="0" w:space="0" w:color="auto"/>
        <w:left w:val="none" w:sz="0" w:space="0" w:color="auto"/>
        <w:bottom w:val="none" w:sz="0" w:space="0" w:color="auto"/>
        <w:right w:val="none" w:sz="0" w:space="0" w:color="auto"/>
      </w:divBdr>
    </w:div>
    <w:div w:id="459963102">
      <w:bodyDiv w:val="1"/>
      <w:marLeft w:val="0"/>
      <w:marRight w:val="0"/>
      <w:marTop w:val="0"/>
      <w:marBottom w:val="0"/>
      <w:divBdr>
        <w:top w:val="none" w:sz="0" w:space="0" w:color="auto"/>
        <w:left w:val="none" w:sz="0" w:space="0" w:color="auto"/>
        <w:bottom w:val="none" w:sz="0" w:space="0" w:color="auto"/>
        <w:right w:val="none" w:sz="0" w:space="0" w:color="auto"/>
      </w:divBdr>
    </w:div>
    <w:div w:id="520358758">
      <w:bodyDiv w:val="1"/>
      <w:marLeft w:val="0"/>
      <w:marRight w:val="0"/>
      <w:marTop w:val="0"/>
      <w:marBottom w:val="0"/>
      <w:divBdr>
        <w:top w:val="none" w:sz="0" w:space="0" w:color="auto"/>
        <w:left w:val="none" w:sz="0" w:space="0" w:color="auto"/>
        <w:bottom w:val="none" w:sz="0" w:space="0" w:color="auto"/>
        <w:right w:val="none" w:sz="0" w:space="0" w:color="auto"/>
      </w:divBdr>
    </w:div>
    <w:div w:id="548035991">
      <w:bodyDiv w:val="1"/>
      <w:marLeft w:val="0"/>
      <w:marRight w:val="0"/>
      <w:marTop w:val="0"/>
      <w:marBottom w:val="0"/>
      <w:divBdr>
        <w:top w:val="none" w:sz="0" w:space="0" w:color="auto"/>
        <w:left w:val="none" w:sz="0" w:space="0" w:color="auto"/>
        <w:bottom w:val="none" w:sz="0" w:space="0" w:color="auto"/>
        <w:right w:val="none" w:sz="0" w:space="0" w:color="auto"/>
      </w:divBdr>
    </w:div>
    <w:div w:id="625082637">
      <w:bodyDiv w:val="1"/>
      <w:marLeft w:val="0"/>
      <w:marRight w:val="0"/>
      <w:marTop w:val="0"/>
      <w:marBottom w:val="0"/>
      <w:divBdr>
        <w:top w:val="none" w:sz="0" w:space="0" w:color="auto"/>
        <w:left w:val="none" w:sz="0" w:space="0" w:color="auto"/>
        <w:bottom w:val="none" w:sz="0" w:space="0" w:color="auto"/>
        <w:right w:val="none" w:sz="0" w:space="0" w:color="auto"/>
      </w:divBdr>
    </w:div>
    <w:div w:id="663244522">
      <w:bodyDiv w:val="1"/>
      <w:marLeft w:val="0"/>
      <w:marRight w:val="0"/>
      <w:marTop w:val="0"/>
      <w:marBottom w:val="0"/>
      <w:divBdr>
        <w:top w:val="none" w:sz="0" w:space="0" w:color="auto"/>
        <w:left w:val="none" w:sz="0" w:space="0" w:color="auto"/>
        <w:bottom w:val="none" w:sz="0" w:space="0" w:color="auto"/>
        <w:right w:val="none" w:sz="0" w:space="0" w:color="auto"/>
      </w:divBdr>
    </w:div>
    <w:div w:id="682324738">
      <w:bodyDiv w:val="1"/>
      <w:marLeft w:val="0"/>
      <w:marRight w:val="0"/>
      <w:marTop w:val="0"/>
      <w:marBottom w:val="0"/>
      <w:divBdr>
        <w:top w:val="none" w:sz="0" w:space="0" w:color="auto"/>
        <w:left w:val="none" w:sz="0" w:space="0" w:color="auto"/>
        <w:bottom w:val="none" w:sz="0" w:space="0" w:color="auto"/>
        <w:right w:val="none" w:sz="0" w:space="0" w:color="auto"/>
      </w:divBdr>
    </w:div>
    <w:div w:id="717054235">
      <w:bodyDiv w:val="1"/>
      <w:marLeft w:val="0"/>
      <w:marRight w:val="0"/>
      <w:marTop w:val="0"/>
      <w:marBottom w:val="0"/>
      <w:divBdr>
        <w:top w:val="none" w:sz="0" w:space="0" w:color="auto"/>
        <w:left w:val="none" w:sz="0" w:space="0" w:color="auto"/>
        <w:bottom w:val="none" w:sz="0" w:space="0" w:color="auto"/>
        <w:right w:val="none" w:sz="0" w:space="0" w:color="auto"/>
      </w:divBdr>
      <w:divsChild>
        <w:div w:id="201683332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28266700">
      <w:bodyDiv w:val="1"/>
      <w:marLeft w:val="0"/>
      <w:marRight w:val="0"/>
      <w:marTop w:val="0"/>
      <w:marBottom w:val="0"/>
      <w:divBdr>
        <w:top w:val="none" w:sz="0" w:space="0" w:color="auto"/>
        <w:left w:val="none" w:sz="0" w:space="0" w:color="auto"/>
        <w:bottom w:val="none" w:sz="0" w:space="0" w:color="auto"/>
        <w:right w:val="none" w:sz="0" w:space="0" w:color="auto"/>
      </w:divBdr>
    </w:div>
    <w:div w:id="775757207">
      <w:bodyDiv w:val="1"/>
      <w:marLeft w:val="0"/>
      <w:marRight w:val="0"/>
      <w:marTop w:val="0"/>
      <w:marBottom w:val="0"/>
      <w:divBdr>
        <w:top w:val="none" w:sz="0" w:space="0" w:color="auto"/>
        <w:left w:val="none" w:sz="0" w:space="0" w:color="auto"/>
        <w:bottom w:val="none" w:sz="0" w:space="0" w:color="auto"/>
        <w:right w:val="none" w:sz="0" w:space="0" w:color="auto"/>
      </w:divBdr>
    </w:div>
    <w:div w:id="915749826">
      <w:bodyDiv w:val="1"/>
      <w:marLeft w:val="0"/>
      <w:marRight w:val="0"/>
      <w:marTop w:val="0"/>
      <w:marBottom w:val="0"/>
      <w:divBdr>
        <w:top w:val="none" w:sz="0" w:space="0" w:color="auto"/>
        <w:left w:val="none" w:sz="0" w:space="0" w:color="auto"/>
        <w:bottom w:val="none" w:sz="0" w:space="0" w:color="auto"/>
        <w:right w:val="none" w:sz="0" w:space="0" w:color="auto"/>
      </w:divBdr>
    </w:div>
    <w:div w:id="1060784347">
      <w:bodyDiv w:val="1"/>
      <w:marLeft w:val="0"/>
      <w:marRight w:val="0"/>
      <w:marTop w:val="0"/>
      <w:marBottom w:val="0"/>
      <w:divBdr>
        <w:top w:val="none" w:sz="0" w:space="0" w:color="auto"/>
        <w:left w:val="none" w:sz="0" w:space="0" w:color="auto"/>
        <w:bottom w:val="none" w:sz="0" w:space="0" w:color="auto"/>
        <w:right w:val="none" w:sz="0" w:space="0" w:color="auto"/>
      </w:divBdr>
    </w:div>
    <w:div w:id="1120607895">
      <w:bodyDiv w:val="1"/>
      <w:marLeft w:val="0"/>
      <w:marRight w:val="0"/>
      <w:marTop w:val="0"/>
      <w:marBottom w:val="0"/>
      <w:divBdr>
        <w:top w:val="none" w:sz="0" w:space="0" w:color="auto"/>
        <w:left w:val="none" w:sz="0" w:space="0" w:color="auto"/>
        <w:bottom w:val="none" w:sz="0" w:space="0" w:color="auto"/>
        <w:right w:val="none" w:sz="0" w:space="0" w:color="auto"/>
      </w:divBdr>
    </w:div>
    <w:div w:id="1204906074">
      <w:bodyDiv w:val="1"/>
      <w:marLeft w:val="0"/>
      <w:marRight w:val="0"/>
      <w:marTop w:val="0"/>
      <w:marBottom w:val="0"/>
      <w:divBdr>
        <w:top w:val="none" w:sz="0" w:space="0" w:color="auto"/>
        <w:left w:val="none" w:sz="0" w:space="0" w:color="auto"/>
        <w:bottom w:val="none" w:sz="0" w:space="0" w:color="auto"/>
        <w:right w:val="none" w:sz="0" w:space="0" w:color="auto"/>
      </w:divBdr>
    </w:div>
    <w:div w:id="1225212915">
      <w:bodyDiv w:val="1"/>
      <w:marLeft w:val="0"/>
      <w:marRight w:val="0"/>
      <w:marTop w:val="0"/>
      <w:marBottom w:val="0"/>
      <w:divBdr>
        <w:top w:val="none" w:sz="0" w:space="0" w:color="auto"/>
        <w:left w:val="none" w:sz="0" w:space="0" w:color="auto"/>
        <w:bottom w:val="none" w:sz="0" w:space="0" w:color="auto"/>
        <w:right w:val="none" w:sz="0" w:space="0" w:color="auto"/>
      </w:divBdr>
      <w:divsChild>
        <w:div w:id="160649749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40360675">
      <w:bodyDiv w:val="1"/>
      <w:marLeft w:val="0"/>
      <w:marRight w:val="0"/>
      <w:marTop w:val="0"/>
      <w:marBottom w:val="0"/>
      <w:divBdr>
        <w:top w:val="none" w:sz="0" w:space="0" w:color="auto"/>
        <w:left w:val="none" w:sz="0" w:space="0" w:color="auto"/>
        <w:bottom w:val="none" w:sz="0" w:space="0" w:color="auto"/>
        <w:right w:val="none" w:sz="0" w:space="0" w:color="auto"/>
      </w:divBdr>
    </w:div>
    <w:div w:id="1314677958">
      <w:bodyDiv w:val="1"/>
      <w:marLeft w:val="0"/>
      <w:marRight w:val="0"/>
      <w:marTop w:val="0"/>
      <w:marBottom w:val="0"/>
      <w:divBdr>
        <w:top w:val="none" w:sz="0" w:space="0" w:color="auto"/>
        <w:left w:val="none" w:sz="0" w:space="0" w:color="auto"/>
        <w:bottom w:val="none" w:sz="0" w:space="0" w:color="auto"/>
        <w:right w:val="none" w:sz="0" w:space="0" w:color="auto"/>
      </w:divBdr>
    </w:div>
    <w:div w:id="1325432172">
      <w:bodyDiv w:val="1"/>
      <w:marLeft w:val="0"/>
      <w:marRight w:val="0"/>
      <w:marTop w:val="0"/>
      <w:marBottom w:val="0"/>
      <w:divBdr>
        <w:top w:val="none" w:sz="0" w:space="0" w:color="auto"/>
        <w:left w:val="none" w:sz="0" w:space="0" w:color="auto"/>
        <w:bottom w:val="none" w:sz="0" w:space="0" w:color="auto"/>
        <w:right w:val="none" w:sz="0" w:space="0" w:color="auto"/>
      </w:divBdr>
    </w:div>
    <w:div w:id="1366908000">
      <w:bodyDiv w:val="1"/>
      <w:marLeft w:val="0"/>
      <w:marRight w:val="0"/>
      <w:marTop w:val="0"/>
      <w:marBottom w:val="0"/>
      <w:divBdr>
        <w:top w:val="none" w:sz="0" w:space="0" w:color="auto"/>
        <w:left w:val="none" w:sz="0" w:space="0" w:color="auto"/>
        <w:bottom w:val="none" w:sz="0" w:space="0" w:color="auto"/>
        <w:right w:val="none" w:sz="0" w:space="0" w:color="auto"/>
      </w:divBdr>
    </w:div>
    <w:div w:id="1396202296">
      <w:bodyDiv w:val="1"/>
      <w:marLeft w:val="0"/>
      <w:marRight w:val="0"/>
      <w:marTop w:val="0"/>
      <w:marBottom w:val="0"/>
      <w:divBdr>
        <w:top w:val="none" w:sz="0" w:space="0" w:color="auto"/>
        <w:left w:val="none" w:sz="0" w:space="0" w:color="auto"/>
        <w:bottom w:val="none" w:sz="0" w:space="0" w:color="auto"/>
        <w:right w:val="none" w:sz="0" w:space="0" w:color="auto"/>
      </w:divBdr>
    </w:div>
    <w:div w:id="1409882846">
      <w:bodyDiv w:val="1"/>
      <w:marLeft w:val="0"/>
      <w:marRight w:val="0"/>
      <w:marTop w:val="0"/>
      <w:marBottom w:val="0"/>
      <w:divBdr>
        <w:top w:val="none" w:sz="0" w:space="0" w:color="auto"/>
        <w:left w:val="none" w:sz="0" w:space="0" w:color="auto"/>
        <w:bottom w:val="none" w:sz="0" w:space="0" w:color="auto"/>
        <w:right w:val="none" w:sz="0" w:space="0" w:color="auto"/>
      </w:divBdr>
    </w:div>
    <w:div w:id="1439835674">
      <w:bodyDiv w:val="1"/>
      <w:marLeft w:val="0"/>
      <w:marRight w:val="0"/>
      <w:marTop w:val="0"/>
      <w:marBottom w:val="0"/>
      <w:divBdr>
        <w:top w:val="none" w:sz="0" w:space="0" w:color="auto"/>
        <w:left w:val="none" w:sz="0" w:space="0" w:color="auto"/>
        <w:bottom w:val="none" w:sz="0" w:space="0" w:color="auto"/>
        <w:right w:val="none" w:sz="0" w:space="0" w:color="auto"/>
      </w:divBdr>
    </w:div>
    <w:div w:id="1447390637">
      <w:bodyDiv w:val="1"/>
      <w:marLeft w:val="0"/>
      <w:marRight w:val="0"/>
      <w:marTop w:val="0"/>
      <w:marBottom w:val="0"/>
      <w:divBdr>
        <w:top w:val="none" w:sz="0" w:space="0" w:color="auto"/>
        <w:left w:val="none" w:sz="0" w:space="0" w:color="auto"/>
        <w:bottom w:val="none" w:sz="0" w:space="0" w:color="auto"/>
        <w:right w:val="none" w:sz="0" w:space="0" w:color="auto"/>
      </w:divBdr>
    </w:div>
    <w:div w:id="1462193581">
      <w:bodyDiv w:val="1"/>
      <w:marLeft w:val="0"/>
      <w:marRight w:val="0"/>
      <w:marTop w:val="0"/>
      <w:marBottom w:val="0"/>
      <w:divBdr>
        <w:top w:val="none" w:sz="0" w:space="0" w:color="auto"/>
        <w:left w:val="none" w:sz="0" w:space="0" w:color="auto"/>
        <w:bottom w:val="none" w:sz="0" w:space="0" w:color="auto"/>
        <w:right w:val="none" w:sz="0" w:space="0" w:color="auto"/>
      </w:divBdr>
    </w:div>
    <w:div w:id="1524979270">
      <w:bodyDiv w:val="1"/>
      <w:marLeft w:val="0"/>
      <w:marRight w:val="0"/>
      <w:marTop w:val="0"/>
      <w:marBottom w:val="0"/>
      <w:divBdr>
        <w:top w:val="none" w:sz="0" w:space="0" w:color="auto"/>
        <w:left w:val="none" w:sz="0" w:space="0" w:color="auto"/>
        <w:bottom w:val="none" w:sz="0" w:space="0" w:color="auto"/>
        <w:right w:val="none" w:sz="0" w:space="0" w:color="auto"/>
      </w:divBdr>
    </w:div>
    <w:div w:id="1539047581">
      <w:bodyDiv w:val="1"/>
      <w:marLeft w:val="0"/>
      <w:marRight w:val="0"/>
      <w:marTop w:val="0"/>
      <w:marBottom w:val="0"/>
      <w:divBdr>
        <w:top w:val="none" w:sz="0" w:space="0" w:color="auto"/>
        <w:left w:val="none" w:sz="0" w:space="0" w:color="auto"/>
        <w:bottom w:val="none" w:sz="0" w:space="0" w:color="auto"/>
        <w:right w:val="none" w:sz="0" w:space="0" w:color="auto"/>
      </w:divBdr>
    </w:div>
    <w:div w:id="1539734427">
      <w:bodyDiv w:val="1"/>
      <w:marLeft w:val="0"/>
      <w:marRight w:val="0"/>
      <w:marTop w:val="0"/>
      <w:marBottom w:val="0"/>
      <w:divBdr>
        <w:top w:val="none" w:sz="0" w:space="0" w:color="auto"/>
        <w:left w:val="none" w:sz="0" w:space="0" w:color="auto"/>
        <w:bottom w:val="none" w:sz="0" w:space="0" w:color="auto"/>
        <w:right w:val="none" w:sz="0" w:space="0" w:color="auto"/>
      </w:divBdr>
    </w:div>
    <w:div w:id="1614552147">
      <w:bodyDiv w:val="1"/>
      <w:marLeft w:val="0"/>
      <w:marRight w:val="0"/>
      <w:marTop w:val="0"/>
      <w:marBottom w:val="0"/>
      <w:divBdr>
        <w:top w:val="none" w:sz="0" w:space="0" w:color="auto"/>
        <w:left w:val="none" w:sz="0" w:space="0" w:color="auto"/>
        <w:bottom w:val="none" w:sz="0" w:space="0" w:color="auto"/>
        <w:right w:val="none" w:sz="0" w:space="0" w:color="auto"/>
      </w:divBdr>
    </w:div>
    <w:div w:id="1615017557">
      <w:bodyDiv w:val="1"/>
      <w:marLeft w:val="0"/>
      <w:marRight w:val="0"/>
      <w:marTop w:val="0"/>
      <w:marBottom w:val="0"/>
      <w:divBdr>
        <w:top w:val="none" w:sz="0" w:space="0" w:color="auto"/>
        <w:left w:val="none" w:sz="0" w:space="0" w:color="auto"/>
        <w:bottom w:val="none" w:sz="0" w:space="0" w:color="auto"/>
        <w:right w:val="none" w:sz="0" w:space="0" w:color="auto"/>
      </w:divBdr>
    </w:div>
    <w:div w:id="1676885441">
      <w:bodyDiv w:val="1"/>
      <w:marLeft w:val="0"/>
      <w:marRight w:val="0"/>
      <w:marTop w:val="0"/>
      <w:marBottom w:val="0"/>
      <w:divBdr>
        <w:top w:val="none" w:sz="0" w:space="0" w:color="auto"/>
        <w:left w:val="none" w:sz="0" w:space="0" w:color="auto"/>
        <w:bottom w:val="none" w:sz="0" w:space="0" w:color="auto"/>
        <w:right w:val="none" w:sz="0" w:space="0" w:color="auto"/>
      </w:divBdr>
    </w:div>
    <w:div w:id="1708749633">
      <w:bodyDiv w:val="1"/>
      <w:marLeft w:val="0"/>
      <w:marRight w:val="0"/>
      <w:marTop w:val="0"/>
      <w:marBottom w:val="0"/>
      <w:divBdr>
        <w:top w:val="none" w:sz="0" w:space="0" w:color="auto"/>
        <w:left w:val="none" w:sz="0" w:space="0" w:color="auto"/>
        <w:bottom w:val="none" w:sz="0" w:space="0" w:color="auto"/>
        <w:right w:val="none" w:sz="0" w:space="0" w:color="auto"/>
      </w:divBdr>
    </w:div>
    <w:div w:id="1830629057">
      <w:bodyDiv w:val="1"/>
      <w:marLeft w:val="0"/>
      <w:marRight w:val="0"/>
      <w:marTop w:val="0"/>
      <w:marBottom w:val="0"/>
      <w:divBdr>
        <w:top w:val="none" w:sz="0" w:space="0" w:color="auto"/>
        <w:left w:val="none" w:sz="0" w:space="0" w:color="auto"/>
        <w:bottom w:val="none" w:sz="0" w:space="0" w:color="auto"/>
        <w:right w:val="none" w:sz="0" w:space="0" w:color="auto"/>
      </w:divBdr>
    </w:div>
    <w:div w:id="1874534383">
      <w:bodyDiv w:val="1"/>
      <w:marLeft w:val="0"/>
      <w:marRight w:val="0"/>
      <w:marTop w:val="0"/>
      <w:marBottom w:val="0"/>
      <w:divBdr>
        <w:top w:val="none" w:sz="0" w:space="0" w:color="auto"/>
        <w:left w:val="none" w:sz="0" w:space="0" w:color="auto"/>
        <w:bottom w:val="none" w:sz="0" w:space="0" w:color="auto"/>
        <w:right w:val="none" w:sz="0" w:space="0" w:color="auto"/>
      </w:divBdr>
    </w:div>
    <w:div w:id="1909876701">
      <w:bodyDiv w:val="1"/>
      <w:marLeft w:val="0"/>
      <w:marRight w:val="0"/>
      <w:marTop w:val="0"/>
      <w:marBottom w:val="0"/>
      <w:divBdr>
        <w:top w:val="none" w:sz="0" w:space="0" w:color="auto"/>
        <w:left w:val="none" w:sz="0" w:space="0" w:color="auto"/>
        <w:bottom w:val="none" w:sz="0" w:space="0" w:color="auto"/>
        <w:right w:val="none" w:sz="0" w:space="0" w:color="auto"/>
      </w:divBdr>
    </w:div>
    <w:div w:id="1932271149">
      <w:bodyDiv w:val="1"/>
      <w:marLeft w:val="0"/>
      <w:marRight w:val="0"/>
      <w:marTop w:val="0"/>
      <w:marBottom w:val="0"/>
      <w:divBdr>
        <w:top w:val="none" w:sz="0" w:space="0" w:color="auto"/>
        <w:left w:val="none" w:sz="0" w:space="0" w:color="auto"/>
        <w:bottom w:val="none" w:sz="0" w:space="0" w:color="auto"/>
        <w:right w:val="none" w:sz="0" w:space="0" w:color="auto"/>
      </w:divBdr>
    </w:div>
    <w:div w:id="1993018830">
      <w:bodyDiv w:val="1"/>
      <w:marLeft w:val="0"/>
      <w:marRight w:val="0"/>
      <w:marTop w:val="0"/>
      <w:marBottom w:val="0"/>
      <w:divBdr>
        <w:top w:val="none" w:sz="0" w:space="0" w:color="auto"/>
        <w:left w:val="none" w:sz="0" w:space="0" w:color="auto"/>
        <w:bottom w:val="none" w:sz="0" w:space="0" w:color="auto"/>
        <w:right w:val="none" w:sz="0" w:space="0" w:color="auto"/>
      </w:divBdr>
    </w:div>
    <w:div w:id="1995134121">
      <w:bodyDiv w:val="1"/>
      <w:marLeft w:val="0"/>
      <w:marRight w:val="0"/>
      <w:marTop w:val="0"/>
      <w:marBottom w:val="0"/>
      <w:divBdr>
        <w:top w:val="none" w:sz="0" w:space="0" w:color="auto"/>
        <w:left w:val="none" w:sz="0" w:space="0" w:color="auto"/>
        <w:bottom w:val="none" w:sz="0" w:space="0" w:color="auto"/>
        <w:right w:val="none" w:sz="0" w:space="0" w:color="auto"/>
      </w:divBdr>
    </w:div>
    <w:div w:id="2033068764">
      <w:bodyDiv w:val="1"/>
      <w:marLeft w:val="0"/>
      <w:marRight w:val="0"/>
      <w:marTop w:val="0"/>
      <w:marBottom w:val="0"/>
      <w:divBdr>
        <w:top w:val="none" w:sz="0" w:space="0" w:color="auto"/>
        <w:left w:val="none" w:sz="0" w:space="0" w:color="auto"/>
        <w:bottom w:val="none" w:sz="0" w:space="0" w:color="auto"/>
        <w:right w:val="none" w:sz="0" w:space="0" w:color="auto"/>
      </w:divBdr>
    </w:div>
    <w:div w:id="2085375390">
      <w:bodyDiv w:val="1"/>
      <w:marLeft w:val="0"/>
      <w:marRight w:val="0"/>
      <w:marTop w:val="0"/>
      <w:marBottom w:val="0"/>
      <w:divBdr>
        <w:top w:val="none" w:sz="0" w:space="0" w:color="auto"/>
        <w:left w:val="none" w:sz="0" w:space="0" w:color="auto"/>
        <w:bottom w:val="none" w:sz="0" w:space="0" w:color="auto"/>
        <w:right w:val="none" w:sz="0" w:space="0" w:color="auto"/>
      </w:divBdr>
    </w:div>
    <w:div w:id="211513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dravagenerace.cz/reporty/energeticke-napoj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cc-is.uzis.cz/browser/web/cs/incidence/?submenu=international_comparison&amp;type=0&amp;sex=0&amp;age-category=2&amp;date-from=1994&amp;date-to=2016&amp;group-years=true&amp;method=7&amp;comparison=1,2,3,4,5,32,8,10,11,33,13,14,15,17,18,19,20,21,22,24,25,26,27,28,29,31,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egr\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9134DAD680430980544D07107FD282"/>
        <w:category>
          <w:name w:val="Obecné"/>
          <w:gallery w:val="placeholder"/>
        </w:category>
        <w:types>
          <w:type w:val="bbPlcHdr"/>
        </w:types>
        <w:behaviors>
          <w:behavior w:val="content"/>
        </w:behaviors>
        <w:guid w:val="{4EC06FED-E84C-4713-9EA1-2F6F5CB26F6F}"/>
      </w:docPartPr>
      <w:docPartBody>
        <w:p w:rsidR="00095797" w:rsidRDefault="005243B4">
          <w:pPr>
            <w:pStyle w:val="E89134DAD680430980544D07107FD282"/>
          </w:pPr>
          <w:r>
            <w:rPr>
              <w:rStyle w:val="Zstupntext"/>
            </w:rPr>
            <w:t>[název práce]</w:t>
          </w:r>
        </w:p>
      </w:docPartBody>
    </w:docPart>
    <w:docPart>
      <w:docPartPr>
        <w:name w:val="8778341A4C8E4FE09BC0C4E2B75550AA"/>
        <w:category>
          <w:name w:val="Obecné"/>
          <w:gallery w:val="placeholder"/>
        </w:category>
        <w:types>
          <w:type w:val="bbPlcHdr"/>
        </w:types>
        <w:behaviors>
          <w:behavior w:val="content"/>
        </w:behaviors>
        <w:guid w:val="{823C6E1C-023F-4F9C-954C-6437D033ED8D}"/>
      </w:docPartPr>
      <w:docPartBody>
        <w:p w:rsidR="00095797" w:rsidRDefault="005243B4">
          <w:pPr>
            <w:pStyle w:val="8778341A4C8E4FE09BC0C4E2B75550AA"/>
          </w:pPr>
          <w:r>
            <w:rPr>
              <w:rStyle w:val="Zstupntext"/>
            </w:rPr>
            <w:t>[Z</w:t>
          </w:r>
          <w:r w:rsidRPr="009A1B5E">
            <w:rPr>
              <w:rStyle w:val="Zstupntext"/>
            </w:rPr>
            <w:t xml:space="preserve">volte </w:t>
          </w:r>
          <w:r>
            <w:rPr>
              <w:rStyle w:val="Zstupntext"/>
            </w:rPr>
            <w:t>typ práce]</w:t>
          </w:r>
        </w:p>
      </w:docPartBody>
    </w:docPart>
    <w:docPart>
      <w:docPartPr>
        <w:name w:val="589BD49225AE4799BCD58BC0EA2417E7"/>
        <w:category>
          <w:name w:val="Obecné"/>
          <w:gallery w:val="placeholder"/>
        </w:category>
        <w:types>
          <w:type w:val="bbPlcHdr"/>
        </w:types>
        <w:behaviors>
          <w:behavior w:val="content"/>
        </w:behaviors>
        <w:guid w:val="{26A5E698-F13F-4B3E-BAE9-9FBD68EFC305}"/>
      </w:docPartPr>
      <w:docPartBody>
        <w:p w:rsidR="00095797" w:rsidRDefault="005243B4">
          <w:pPr>
            <w:pStyle w:val="589BD49225AE4799BCD58BC0EA2417E7"/>
          </w:pPr>
          <w:r>
            <w:rPr>
              <w:rStyle w:val="Zstupntext"/>
            </w:rPr>
            <w:t>[Jméno autora práce]</w:t>
          </w:r>
        </w:p>
      </w:docPartBody>
    </w:docPart>
    <w:docPart>
      <w:docPartPr>
        <w:name w:val="27152588DBD8474D9BA404321C6B7518"/>
        <w:category>
          <w:name w:val="Obecné"/>
          <w:gallery w:val="placeholder"/>
        </w:category>
        <w:types>
          <w:type w:val="bbPlcHdr"/>
        </w:types>
        <w:behaviors>
          <w:behavior w:val="content"/>
        </w:behaviors>
        <w:guid w:val="{0E5EA04E-CEC3-4CCE-B302-5D17960DFA9C}"/>
      </w:docPartPr>
      <w:docPartBody>
        <w:p w:rsidR="00095797" w:rsidRDefault="005243B4">
          <w:pPr>
            <w:pStyle w:val="27152588DBD8474D9BA404321C6B7518"/>
          </w:pPr>
          <w:r>
            <w:rPr>
              <w:rStyle w:val="Zstupntext"/>
            </w:rPr>
            <w:t>[Název studijního programu]</w:t>
          </w:r>
        </w:p>
      </w:docPartBody>
    </w:docPart>
    <w:docPart>
      <w:docPartPr>
        <w:name w:val="6FF4274095284CDF8905FCCA2054D555"/>
        <w:category>
          <w:name w:val="Obecné"/>
          <w:gallery w:val="placeholder"/>
        </w:category>
        <w:types>
          <w:type w:val="bbPlcHdr"/>
        </w:types>
        <w:behaviors>
          <w:behavior w:val="content"/>
        </w:behaviors>
        <w:guid w:val="{25E88D4C-C555-41D2-9354-1A9DD7C80172}"/>
      </w:docPartPr>
      <w:docPartBody>
        <w:p w:rsidR="00095797" w:rsidRDefault="005243B4">
          <w:pPr>
            <w:pStyle w:val="6FF4274095284CDF8905FCCA2054D555"/>
          </w:pPr>
          <w:r>
            <w:rPr>
              <w:rStyle w:val="Zstupntext"/>
            </w:rPr>
            <w:t>[Jméno vedoucího práce]</w:t>
          </w:r>
        </w:p>
      </w:docPartBody>
    </w:docPart>
    <w:docPart>
      <w:docPartPr>
        <w:name w:val="EBF553CF04D442F8836A701FFDF480E4"/>
        <w:category>
          <w:name w:val="Obecné"/>
          <w:gallery w:val="placeholder"/>
        </w:category>
        <w:types>
          <w:type w:val="bbPlcHdr"/>
        </w:types>
        <w:behaviors>
          <w:behavior w:val="content"/>
        </w:behaviors>
        <w:guid w:val="{64F19A4B-A524-4600-A2D0-1A02A78FED43}"/>
      </w:docPartPr>
      <w:docPartBody>
        <w:p w:rsidR="00095797" w:rsidRDefault="005243B4">
          <w:pPr>
            <w:pStyle w:val="EBF553CF04D442F8836A701FFDF480E4"/>
          </w:pPr>
          <w:r>
            <w:rPr>
              <w:rStyle w:val="Zstupntext"/>
            </w:rPr>
            <w:t>[Z</w:t>
          </w:r>
          <w:r w:rsidRPr="009A1B5E">
            <w:rPr>
              <w:rStyle w:val="Zstupntext"/>
            </w:rPr>
            <w:t xml:space="preserve">volte </w:t>
          </w:r>
          <w:r>
            <w:rPr>
              <w:rStyle w:val="Zstupntext"/>
            </w:rPr>
            <w:t>rok obhajoby práce]</w:t>
          </w:r>
        </w:p>
      </w:docPartBody>
    </w:docPart>
    <w:docPart>
      <w:docPartPr>
        <w:name w:val="2DF11695766F4054ABC418E9187D5CAB"/>
        <w:category>
          <w:name w:val="Obecné"/>
          <w:gallery w:val="placeholder"/>
        </w:category>
        <w:types>
          <w:type w:val="bbPlcHdr"/>
        </w:types>
        <w:behaviors>
          <w:behavior w:val="content"/>
        </w:behaviors>
        <w:guid w:val="{61A44AFC-B7E7-44DB-B5F4-2C0C380630CA}"/>
      </w:docPartPr>
      <w:docPartBody>
        <w:p w:rsidR="00095797" w:rsidRDefault="005243B4">
          <w:pPr>
            <w:pStyle w:val="2DF11695766F4054ABC418E9187D5CAB"/>
          </w:pPr>
          <w:r>
            <w:rPr>
              <w:rStyle w:val="Zstupntext"/>
            </w:rPr>
            <w:t>[Jméno autora práce]</w:t>
          </w:r>
        </w:p>
      </w:docPartBody>
    </w:docPart>
    <w:docPart>
      <w:docPartPr>
        <w:name w:val="C8504BE95A2E444BB8FFCD6B86CA997B"/>
        <w:category>
          <w:name w:val="Obecné"/>
          <w:gallery w:val="placeholder"/>
        </w:category>
        <w:types>
          <w:type w:val="bbPlcHdr"/>
        </w:types>
        <w:behaviors>
          <w:behavior w:val="content"/>
        </w:behaviors>
        <w:guid w:val="{810007C7-B60B-4C8C-8FE2-1840E9659B6E}"/>
      </w:docPartPr>
      <w:docPartBody>
        <w:p w:rsidR="00095797" w:rsidRDefault="005243B4">
          <w:pPr>
            <w:pStyle w:val="C8504BE95A2E444BB8FFCD6B86CA997B"/>
          </w:pPr>
          <w:r>
            <w:rPr>
              <w:rStyle w:val="Zstupntext"/>
            </w:rPr>
            <w:t>[Název práce]</w:t>
          </w:r>
        </w:p>
      </w:docPartBody>
    </w:docPart>
    <w:docPart>
      <w:docPartPr>
        <w:name w:val="CC88997095944C6386B01BBCCFBA670C"/>
        <w:category>
          <w:name w:val="Obecné"/>
          <w:gallery w:val="placeholder"/>
        </w:category>
        <w:types>
          <w:type w:val="bbPlcHdr"/>
        </w:types>
        <w:behaviors>
          <w:behavior w:val="content"/>
        </w:behaviors>
        <w:guid w:val="{5D5501D5-67D6-4B4C-B876-BA7758E95BE5}"/>
      </w:docPartPr>
      <w:docPartBody>
        <w:p w:rsidR="00095797" w:rsidRDefault="005243B4">
          <w:pPr>
            <w:pStyle w:val="CC88997095944C6386B01BBCCFBA670C"/>
          </w:pPr>
          <w:r>
            <w:rPr>
              <w:rStyle w:val="Zstupntext"/>
            </w:rPr>
            <w:t>[Jméno vedoucího práce]</w:t>
          </w:r>
        </w:p>
      </w:docPartBody>
    </w:docPart>
    <w:docPart>
      <w:docPartPr>
        <w:name w:val="8405C0EAB9894937ABC649A05070F360"/>
        <w:category>
          <w:name w:val="Obecné"/>
          <w:gallery w:val="placeholder"/>
        </w:category>
        <w:types>
          <w:type w:val="bbPlcHdr"/>
        </w:types>
        <w:behaviors>
          <w:behavior w:val="content"/>
        </w:behaviors>
        <w:guid w:val="{9853A50D-83D3-4CCF-93E3-48E048A90F0F}"/>
      </w:docPartPr>
      <w:docPartBody>
        <w:p w:rsidR="00095797" w:rsidRDefault="005243B4">
          <w:pPr>
            <w:pStyle w:val="8405C0EAB9894937ABC649A05070F360"/>
          </w:pPr>
          <w:r>
            <w:rPr>
              <w:rStyle w:val="Zstupntext"/>
            </w:rPr>
            <w:t>[Z</w:t>
          </w:r>
          <w:r w:rsidRPr="00BF3B82">
            <w:rPr>
              <w:rStyle w:val="Zstupntext"/>
            </w:rPr>
            <w:t>volte p</w:t>
          </w:r>
          <w:r>
            <w:rPr>
              <w:rStyle w:val="Zstupntext"/>
            </w:rPr>
            <w:t>racoviště vedoucího práce]</w:t>
          </w:r>
        </w:p>
      </w:docPartBody>
    </w:docPart>
    <w:docPart>
      <w:docPartPr>
        <w:name w:val="4CB42BEA7B4D4059B9FEF54F8513C864"/>
        <w:category>
          <w:name w:val="Obecné"/>
          <w:gallery w:val="placeholder"/>
        </w:category>
        <w:types>
          <w:type w:val="bbPlcHdr"/>
        </w:types>
        <w:behaviors>
          <w:behavior w:val="content"/>
        </w:behaviors>
        <w:guid w:val="{DB72A492-24BB-4CC4-821D-542AFCE36082}"/>
      </w:docPartPr>
      <w:docPartBody>
        <w:p w:rsidR="00095797" w:rsidRDefault="005243B4">
          <w:pPr>
            <w:pStyle w:val="4CB42BEA7B4D4059B9FEF54F8513C864"/>
          </w:pPr>
          <w:r>
            <w:rPr>
              <w:rStyle w:val="Zstupntext"/>
            </w:rPr>
            <w:t>[Z</w:t>
          </w:r>
          <w:r w:rsidRPr="00BF3B82">
            <w:rPr>
              <w:rStyle w:val="Zstupntext"/>
            </w:rPr>
            <w:t xml:space="preserve">volte </w:t>
          </w:r>
          <w:r>
            <w:rPr>
              <w:rStyle w:val="Zstupntext"/>
            </w:rPr>
            <w:t>rok obhajoby práce]</w:t>
          </w:r>
        </w:p>
      </w:docPartBody>
    </w:docPart>
    <w:docPart>
      <w:docPartPr>
        <w:name w:val="ACBBBB8982BE4ABD9FA9E4CB8CF00393"/>
        <w:category>
          <w:name w:val="Obecné"/>
          <w:gallery w:val="placeholder"/>
        </w:category>
        <w:types>
          <w:type w:val="bbPlcHdr"/>
        </w:types>
        <w:behaviors>
          <w:behavior w:val="content"/>
        </w:behaviors>
        <w:guid w:val="{0ACCEF11-59DC-436F-A8BF-70990295CD53}"/>
      </w:docPartPr>
      <w:docPartBody>
        <w:p w:rsidR="00095797" w:rsidRDefault="005243B4">
          <w:pPr>
            <w:pStyle w:val="ACBBBB8982BE4ABD9FA9E4CB8CF00393"/>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EF74913BF04A4F5CB9B6D9367E04BD70"/>
        <w:category>
          <w:name w:val="Obecné"/>
          <w:gallery w:val="placeholder"/>
        </w:category>
        <w:types>
          <w:type w:val="bbPlcHdr"/>
        </w:types>
        <w:behaviors>
          <w:behavior w:val="content"/>
        </w:behaviors>
        <w:guid w:val="{C63A64A8-95D3-4062-961A-36D7F6B26AD0}"/>
      </w:docPartPr>
      <w:docPartBody>
        <w:p w:rsidR="00095797" w:rsidRDefault="005243B4">
          <w:pPr>
            <w:pStyle w:val="EF74913BF04A4F5CB9B6D9367E04BD70"/>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89C3BEB9602846C98121BB6613DDE726"/>
        <w:category>
          <w:name w:val="Obecné"/>
          <w:gallery w:val="placeholder"/>
        </w:category>
        <w:types>
          <w:type w:val="bbPlcHdr"/>
        </w:types>
        <w:behaviors>
          <w:behavior w:val="content"/>
        </w:behaviors>
        <w:guid w:val="{780A1D35-280B-4315-B41A-3DF3B299C1CF}"/>
      </w:docPartPr>
      <w:docPartBody>
        <w:p w:rsidR="00095797" w:rsidRDefault="005243B4">
          <w:pPr>
            <w:pStyle w:val="89C3BEB9602846C98121BB6613DDE726"/>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69F4CFEA65F543E0A77C31DADAA1D72A"/>
        <w:category>
          <w:name w:val="Obecné"/>
          <w:gallery w:val="placeholder"/>
        </w:category>
        <w:types>
          <w:type w:val="bbPlcHdr"/>
        </w:types>
        <w:behaviors>
          <w:behavior w:val="content"/>
        </w:behaviors>
        <w:guid w:val="{7818FE39-DBA1-4099-8E93-85F9F39EC807}"/>
      </w:docPartPr>
      <w:docPartBody>
        <w:p w:rsidR="00095797" w:rsidRDefault="005243B4">
          <w:pPr>
            <w:pStyle w:val="69F4CFEA65F543E0A77C31DADAA1D72A"/>
          </w:pPr>
          <w:r w:rsidRPr="004E4562">
            <w:rPr>
              <w:rStyle w:val="Zstupntext"/>
              <w:lang w:val="en-US"/>
            </w:rPr>
            <w:t>[Zvolte pracoviště vedoucího práce]</w:t>
          </w:r>
        </w:p>
      </w:docPartBody>
    </w:docPart>
    <w:docPart>
      <w:docPartPr>
        <w:name w:val="231AB567D5514813AC87286A4091D287"/>
        <w:category>
          <w:name w:val="Obecné"/>
          <w:gallery w:val="placeholder"/>
        </w:category>
        <w:types>
          <w:type w:val="bbPlcHdr"/>
        </w:types>
        <w:behaviors>
          <w:behavior w:val="content"/>
        </w:behaviors>
        <w:guid w:val="{CA1B9198-925D-428A-AD2A-181AC0E6E33D}"/>
      </w:docPartPr>
      <w:docPartBody>
        <w:p w:rsidR="00095797" w:rsidRDefault="005243B4">
          <w:pPr>
            <w:pStyle w:val="231AB567D5514813AC87286A4091D287"/>
          </w:pPr>
          <w:r w:rsidRPr="004E4562">
            <w:rPr>
              <w:rStyle w:val="Zstupntext"/>
              <w:lang w:val="en-US"/>
            </w:rPr>
            <w:t>[Zvolte rok obhajoby práce]</w:t>
          </w:r>
        </w:p>
      </w:docPartBody>
    </w:docPart>
    <w:docPart>
      <w:docPartPr>
        <w:name w:val="6D9AD0C131C64CFDBC84B308F2DDB4E5"/>
        <w:category>
          <w:name w:val="Obecné"/>
          <w:gallery w:val="placeholder"/>
        </w:category>
        <w:types>
          <w:type w:val="bbPlcHdr"/>
        </w:types>
        <w:behaviors>
          <w:behavior w:val="content"/>
        </w:behaviors>
        <w:guid w:val="{3430B729-9796-420D-AF87-E94055FE381B}"/>
      </w:docPartPr>
      <w:docPartBody>
        <w:p w:rsidR="00095797" w:rsidRDefault="005243B4">
          <w:pPr>
            <w:pStyle w:val="6D9AD0C131C64CFDBC84B308F2DDB4E5"/>
          </w:pPr>
          <w:r>
            <w:rPr>
              <w:rStyle w:val="Zstupntext"/>
            </w:rPr>
            <w:t>[Z</w:t>
          </w:r>
          <w:r w:rsidRPr="001E2532">
            <w:rPr>
              <w:rStyle w:val="Zstupntext"/>
            </w:rPr>
            <w:t>volte</w:t>
          </w:r>
          <w:r>
            <w:rPr>
              <w:rStyle w:val="Zstupntext"/>
            </w:rPr>
            <w:t>]</w:t>
          </w:r>
        </w:p>
      </w:docPartBody>
    </w:docPart>
    <w:docPart>
      <w:docPartPr>
        <w:name w:val="31AF7745FDBA41C9A95D53393D77D9D6"/>
        <w:category>
          <w:name w:val="Obecné"/>
          <w:gallery w:val="placeholder"/>
        </w:category>
        <w:types>
          <w:type w:val="bbPlcHdr"/>
        </w:types>
        <w:behaviors>
          <w:behavior w:val="content"/>
        </w:behaviors>
        <w:guid w:val="{75533731-14DB-4CF5-AF32-02ED0C836C5F}"/>
      </w:docPartPr>
      <w:docPartBody>
        <w:p w:rsidR="00095797" w:rsidRDefault="005243B4">
          <w:pPr>
            <w:pStyle w:val="31AF7745FDBA41C9A95D53393D77D9D6"/>
          </w:pPr>
          <w:r>
            <w:rPr>
              <w:rStyle w:val="Zstupntext"/>
            </w:rPr>
            <w:t>[Jméno vedoucího práce]</w:t>
          </w:r>
        </w:p>
      </w:docPartBody>
    </w:docPart>
    <w:docPart>
      <w:docPartPr>
        <w:name w:val="EB051A59BDBE4ED888B5CBF898B5F9DB"/>
        <w:category>
          <w:name w:val="Obecné"/>
          <w:gallery w:val="placeholder"/>
        </w:category>
        <w:types>
          <w:type w:val="bbPlcHdr"/>
        </w:types>
        <w:behaviors>
          <w:behavior w:val="content"/>
        </w:behaviors>
        <w:guid w:val="{B7FAD182-E016-477F-AA50-EA769E3BBB39}"/>
      </w:docPartPr>
      <w:docPartBody>
        <w:p w:rsidR="00095797" w:rsidRDefault="005243B4">
          <w:pPr>
            <w:pStyle w:val="EB051A59BDBE4ED888B5CBF898B5F9DB"/>
          </w:pPr>
          <w:r>
            <w:rPr>
              <w:rStyle w:val="Zstupntext"/>
            </w:rPr>
            <w:t>[Z</w:t>
          </w:r>
          <w:r w:rsidRPr="001E2532">
            <w:rPr>
              <w:rStyle w:val="Zstupntext"/>
            </w:rPr>
            <w:t>volte</w:t>
          </w:r>
          <w:r>
            <w:rPr>
              <w:rStyle w:val="Zstupntext"/>
            </w:rPr>
            <w:t>]</w:t>
          </w:r>
        </w:p>
      </w:docPartBody>
    </w:docPart>
    <w:docPart>
      <w:docPartPr>
        <w:name w:val="98CC841C1EFD42218790FBEAD58D8ACB"/>
        <w:category>
          <w:name w:val="Obecné"/>
          <w:gallery w:val="placeholder"/>
        </w:category>
        <w:types>
          <w:type w:val="bbPlcHdr"/>
        </w:types>
        <w:behaviors>
          <w:behavior w:val="content"/>
        </w:behaviors>
        <w:guid w:val="{A4778DA1-BDF0-4129-A1B8-86488AA1458C}"/>
      </w:docPartPr>
      <w:docPartBody>
        <w:p w:rsidR="00095797" w:rsidRDefault="005243B4">
          <w:pPr>
            <w:pStyle w:val="98CC841C1EFD42218790FBEAD58D8ACB"/>
          </w:pPr>
          <w:r>
            <w:rPr>
              <w:rStyle w:val="Zstupntext"/>
            </w:rPr>
            <w:t>[Z</w:t>
          </w:r>
          <w:r w:rsidRPr="001E2532">
            <w:rPr>
              <w:rStyle w:val="Zstupntext"/>
            </w:rPr>
            <w:t>volte</w:t>
          </w:r>
          <w:r>
            <w:rPr>
              <w:rStyle w:val="Zstupntext"/>
            </w:rPr>
            <w:t>]</w:t>
          </w:r>
        </w:p>
      </w:docPartBody>
    </w:docPart>
    <w:docPart>
      <w:docPartPr>
        <w:name w:val="4D7D4F125B8E4B21AC07BBAB768CC05A"/>
        <w:category>
          <w:name w:val="Obecné"/>
          <w:gallery w:val="placeholder"/>
        </w:category>
        <w:types>
          <w:type w:val="bbPlcHdr"/>
        </w:types>
        <w:behaviors>
          <w:behavior w:val="content"/>
        </w:behaviors>
        <w:guid w:val="{80E2FF64-DFD2-406E-8F6B-ADBF70CF4DB9}"/>
      </w:docPartPr>
      <w:docPartBody>
        <w:p w:rsidR="00095797" w:rsidRDefault="005243B4">
          <w:pPr>
            <w:pStyle w:val="4D7D4F125B8E4B21AC07BBAB768CC05A"/>
          </w:pPr>
          <w:r>
            <w:rPr>
              <w:rStyle w:val="Zstupntext"/>
            </w:rPr>
            <w:t>[Název obce]</w:t>
          </w:r>
        </w:p>
      </w:docPartBody>
    </w:docPart>
    <w:docPart>
      <w:docPartPr>
        <w:name w:val="20D6C355C6774216AF4A7F72529E7757"/>
        <w:category>
          <w:name w:val="Obecné"/>
          <w:gallery w:val="placeholder"/>
        </w:category>
        <w:types>
          <w:type w:val="bbPlcHdr"/>
        </w:types>
        <w:behaviors>
          <w:behavior w:val="content"/>
        </w:behaviors>
        <w:guid w:val="{0184DDCB-4020-4418-93B1-0CE129D8EB36}"/>
      </w:docPartPr>
      <w:docPartBody>
        <w:p w:rsidR="00095797" w:rsidRDefault="005243B4">
          <w:pPr>
            <w:pStyle w:val="20D6C355C6774216AF4A7F72529E7757"/>
          </w:pPr>
          <w:r>
            <w:rPr>
              <w:rStyle w:val="Zstupntext"/>
            </w:rPr>
            <w:t>[Zadejte datum]</w:t>
          </w:r>
        </w:p>
      </w:docPartBody>
    </w:docPart>
    <w:docPart>
      <w:docPartPr>
        <w:name w:val="22645DFBB69440388457A74E776FA800"/>
        <w:category>
          <w:name w:val="Obecné"/>
          <w:gallery w:val="placeholder"/>
        </w:category>
        <w:types>
          <w:type w:val="bbPlcHdr"/>
        </w:types>
        <w:behaviors>
          <w:behavior w:val="content"/>
        </w:behaviors>
        <w:guid w:val="{2E422118-9069-489A-97CC-E7A0F2179C98}"/>
      </w:docPartPr>
      <w:docPartBody>
        <w:p w:rsidR="00095797" w:rsidRDefault="005243B4">
          <w:pPr>
            <w:pStyle w:val="22645DFBB69440388457A74E776FA800"/>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6A1"/>
    <w:rsid w:val="00095797"/>
    <w:rsid w:val="001E3524"/>
    <w:rsid w:val="004446A1"/>
    <w:rsid w:val="005243B4"/>
    <w:rsid w:val="005F2FC6"/>
    <w:rsid w:val="006450A8"/>
    <w:rsid w:val="00676E65"/>
    <w:rsid w:val="007A6BE2"/>
    <w:rsid w:val="00873F28"/>
    <w:rsid w:val="008C212A"/>
    <w:rsid w:val="0091534B"/>
    <w:rsid w:val="00AD214D"/>
    <w:rsid w:val="00B02B88"/>
    <w:rsid w:val="00D428D6"/>
    <w:rsid w:val="00E13D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E89134DAD680430980544D07107FD282">
    <w:name w:val="E89134DAD680430980544D07107FD282"/>
  </w:style>
  <w:style w:type="paragraph" w:customStyle="1" w:styleId="8778341A4C8E4FE09BC0C4E2B75550AA">
    <w:name w:val="8778341A4C8E4FE09BC0C4E2B75550AA"/>
  </w:style>
  <w:style w:type="paragraph" w:customStyle="1" w:styleId="589BD49225AE4799BCD58BC0EA2417E7">
    <w:name w:val="589BD49225AE4799BCD58BC0EA2417E7"/>
  </w:style>
  <w:style w:type="paragraph" w:customStyle="1" w:styleId="27152588DBD8474D9BA404321C6B7518">
    <w:name w:val="27152588DBD8474D9BA404321C6B7518"/>
  </w:style>
  <w:style w:type="paragraph" w:customStyle="1" w:styleId="6FF4274095284CDF8905FCCA2054D555">
    <w:name w:val="6FF4274095284CDF8905FCCA2054D555"/>
  </w:style>
  <w:style w:type="paragraph" w:customStyle="1" w:styleId="EBF553CF04D442F8836A701FFDF480E4">
    <w:name w:val="EBF553CF04D442F8836A701FFDF480E4"/>
  </w:style>
  <w:style w:type="paragraph" w:customStyle="1" w:styleId="2DF11695766F4054ABC418E9187D5CAB">
    <w:name w:val="2DF11695766F4054ABC418E9187D5CAB"/>
  </w:style>
  <w:style w:type="paragraph" w:customStyle="1" w:styleId="C8504BE95A2E444BB8FFCD6B86CA997B">
    <w:name w:val="C8504BE95A2E444BB8FFCD6B86CA997B"/>
  </w:style>
  <w:style w:type="paragraph" w:customStyle="1" w:styleId="CC88997095944C6386B01BBCCFBA670C">
    <w:name w:val="CC88997095944C6386B01BBCCFBA670C"/>
  </w:style>
  <w:style w:type="paragraph" w:customStyle="1" w:styleId="8405C0EAB9894937ABC649A05070F360">
    <w:name w:val="8405C0EAB9894937ABC649A05070F360"/>
  </w:style>
  <w:style w:type="paragraph" w:customStyle="1" w:styleId="4CB42BEA7B4D4059B9FEF54F8513C864">
    <w:name w:val="4CB42BEA7B4D4059B9FEF54F8513C864"/>
  </w:style>
  <w:style w:type="paragraph" w:customStyle="1" w:styleId="ACBBBB8982BE4ABD9FA9E4CB8CF00393">
    <w:name w:val="ACBBBB8982BE4ABD9FA9E4CB8CF00393"/>
  </w:style>
  <w:style w:type="paragraph" w:customStyle="1" w:styleId="EF74913BF04A4F5CB9B6D9367E04BD70">
    <w:name w:val="EF74913BF04A4F5CB9B6D9367E04BD70"/>
  </w:style>
  <w:style w:type="paragraph" w:customStyle="1" w:styleId="89C3BEB9602846C98121BB6613DDE726">
    <w:name w:val="89C3BEB9602846C98121BB6613DDE726"/>
  </w:style>
  <w:style w:type="paragraph" w:customStyle="1" w:styleId="69F4CFEA65F543E0A77C31DADAA1D72A">
    <w:name w:val="69F4CFEA65F543E0A77C31DADAA1D72A"/>
  </w:style>
  <w:style w:type="paragraph" w:customStyle="1" w:styleId="231AB567D5514813AC87286A4091D287">
    <w:name w:val="231AB567D5514813AC87286A4091D287"/>
  </w:style>
  <w:style w:type="paragraph" w:customStyle="1" w:styleId="6D9AD0C131C64CFDBC84B308F2DDB4E5">
    <w:name w:val="6D9AD0C131C64CFDBC84B308F2DDB4E5"/>
  </w:style>
  <w:style w:type="paragraph" w:customStyle="1" w:styleId="31AF7745FDBA41C9A95D53393D77D9D6">
    <w:name w:val="31AF7745FDBA41C9A95D53393D77D9D6"/>
  </w:style>
  <w:style w:type="paragraph" w:customStyle="1" w:styleId="EB051A59BDBE4ED888B5CBF898B5F9DB">
    <w:name w:val="EB051A59BDBE4ED888B5CBF898B5F9DB"/>
  </w:style>
  <w:style w:type="paragraph" w:customStyle="1" w:styleId="98CC841C1EFD42218790FBEAD58D8ACB">
    <w:name w:val="98CC841C1EFD42218790FBEAD58D8ACB"/>
  </w:style>
  <w:style w:type="paragraph" w:customStyle="1" w:styleId="4D7D4F125B8E4B21AC07BBAB768CC05A">
    <w:name w:val="4D7D4F125B8E4B21AC07BBAB768CC05A"/>
  </w:style>
  <w:style w:type="paragraph" w:customStyle="1" w:styleId="20D6C355C6774216AF4A7F72529E7757">
    <w:name w:val="20D6C355C6774216AF4A7F72529E7757"/>
  </w:style>
  <w:style w:type="paragraph" w:customStyle="1" w:styleId="22645DFBB69440388457A74E776FA800">
    <w:name w:val="22645DFBB69440388457A74E776FA8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FD603-8A59-9340-AB30-E56D792B5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C:\Users\slegr\Downloads\SablonaZaverecnePrace_FTKUP_CZ.dotx</Template>
  <TotalTime>1930</TotalTime>
  <Pages>41</Pages>
  <Words>9178</Words>
  <Characters>54152</Characters>
  <Application>Microsoft Office Word</Application>
  <DocSecurity>0</DocSecurity>
  <Lines>451</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slegr</dc:creator>
  <cp:keywords/>
  <dc:description/>
  <cp:lastModifiedBy>Microsoft Office User</cp:lastModifiedBy>
  <cp:revision>491</cp:revision>
  <cp:lastPrinted>2021-08-04T12:10:00Z</cp:lastPrinted>
  <dcterms:created xsi:type="dcterms:W3CDTF">2023-03-18T20:44:00Z</dcterms:created>
  <dcterms:modified xsi:type="dcterms:W3CDTF">2023-04-26T14:22:00Z</dcterms:modified>
</cp:coreProperties>
</file>