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38992" w14:textId="77777777" w:rsidR="007A20D2" w:rsidRDefault="007A20D2" w:rsidP="003974FC">
      <w:pPr>
        <w:pStyle w:val="Zkladntext"/>
        <w:jc w:val="center"/>
        <w:rPr>
          <w:sz w:val="20"/>
        </w:rPr>
      </w:pPr>
    </w:p>
    <w:p w14:paraId="29915F83" w14:textId="77777777" w:rsidR="007A20D2" w:rsidRDefault="007A20D2" w:rsidP="003974FC">
      <w:pPr>
        <w:pStyle w:val="Zkladntext"/>
        <w:jc w:val="center"/>
        <w:rPr>
          <w:sz w:val="20"/>
        </w:rPr>
      </w:pPr>
    </w:p>
    <w:p w14:paraId="4909E447" w14:textId="77777777" w:rsidR="003974FC" w:rsidRDefault="00006282" w:rsidP="003974FC">
      <w:pPr>
        <w:ind w:left="3167" w:right="2212" w:hanging="961"/>
        <w:jc w:val="center"/>
        <w:rPr>
          <w:sz w:val="36"/>
        </w:rPr>
      </w:pPr>
      <w:r>
        <w:rPr>
          <w:sz w:val="36"/>
        </w:rPr>
        <w:t>Univerzita Palackého</w:t>
      </w:r>
    </w:p>
    <w:p w14:paraId="1B8760C5" w14:textId="77777777" w:rsidR="00726782" w:rsidRDefault="00006282" w:rsidP="003974FC">
      <w:pPr>
        <w:ind w:left="3167" w:right="2212" w:hanging="961"/>
        <w:jc w:val="center"/>
        <w:rPr>
          <w:sz w:val="36"/>
        </w:rPr>
      </w:pPr>
      <w:r>
        <w:rPr>
          <w:sz w:val="36"/>
        </w:rPr>
        <w:t>v</w:t>
      </w:r>
      <w:r w:rsidR="00726782">
        <w:rPr>
          <w:sz w:val="36"/>
        </w:rPr>
        <w:t> </w:t>
      </w:r>
      <w:r>
        <w:rPr>
          <w:sz w:val="36"/>
        </w:rPr>
        <w:t>Olomouci</w:t>
      </w:r>
    </w:p>
    <w:p w14:paraId="33982B67" w14:textId="77777777" w:rsidR="00726782" w:rsidRDefault="00006282" w:rsidP="003974FC">
      <w:pPr>
        <w:ind w:left="3167" w:right="2212" w:hanging="961"/>
        <w:jc w:val="center"/>
        <w:rPr>
          <w:sz w:val="36"/>
        </w:rPr>
      </w:pPr>
      <w:r>
        <w:rPr>
          <w:sz w:val="36"/>
        </w:rPr>
        <w:t>Filozofická fakulta</w:t>
      </w:r>
    </w:p>
    <w:p w14:paraId="6FC5CCFB" w14:textId="77777777" w:rsidR="007A20D2" w:rsidRDefault="00006282" w:rsidP="003974FC">
      <w:pPr>
        <w:ind w:left="3167" w:right="2212" w:hanging="961"/>
        <w:jc w:val="center"/>
        <w:rPr>
          <w:sz w:val="36"/>
        </w:rPr>
      </w:pPr>
      <w:r>
        <w:rPr>
          <w:sz w:val="36"/>
        </w:rPr>
        <w:t>Katedra</w:t>
      </w:r>
      <w:r>
        <w:rPr>
          <w:spacing w:val="-2"/>
          <w:sz w:val="36"/>
        </w:rPr>
        <w:t xml:space="preserve"> </w:t>
      </w:r>
      <w:r>
        <w:rPr>
          <w:sz w:val="36"/>
        </w:rPr>
        <w:t>psychologie</w:t>
      </w:r>
    </w:p>
    <w:p w14:paraId="1255ACBA" w14:textId="77777777" w:rsidR="007A20D2" w:rsidRDefault="007A20D2">
      <w:pPr>
        <w:pStyle w:val="Zkladntext"/>
        <w:rPr>
          <w:sz w:val="40"/>
        </w:rPr>
      </w:pPr>
    </w:p>
    <w:p w14:paraId="7BD012A4" w14:textId="77777777" w:rsidR="00A269A1" w:rsidRDefault="00A269A1" w:rsidP="00A269A1">
      <w:pPr>
        <w:spacing w:before="159" w:line="276" w:lineRule="auto"/>
        <w:ind w:left="956"/>
        <w:rPr>
          <w:b/>
          <w:sz w:val="40"/>
        </w:rPr>
      </w:pPr>
      <w:r w:rsidRPr="00A269A1">
        <w:rPr>
          <w:b/>
          <w:sz w:val="40"/>
        </w:rPr>
        <w:t>Herní systém odměny a jeho vztah k</w:t>
      </w:r>
      <w:r>
        <w:rPr>
          <w:b/>
          <w:sz w:val="40"/>
        </w:rPr>
        <w:t> </w:t>
      </w:r>
      <w:r w:rsidRPr="00A269A1">
        <w:rPr>
          <w:b/>
          <w:sz w:val="40"/>
        </w:rPr>
        <w:t>motivaci</w:t>
      </w:r>
    </w:p>
    <w:p w14:paraId="78680AD2" w14:textId="77777777" w:rsidR="007A20D2" w:rsidRDefault="00A269A1" w:rsidP="00A269A1">
      <w:pPr>
        <w:pStyle w:val="Zkladntext"/>
        <w:spacing w:line="276" w:lineRule="auto"/>
        <w:jc w:val="center"/>
        <w:rPr>
          <w:sz w:val="20"/>
        </w:rPr>
      </w:pPr>
      <w:proofErr w:type="spellStart"/>
      <w:r w:rsidRPr="00A269A1">
        <w:rPr>
          <w:sz w:val="28"/>
          <w:szCs w:val="22"/>
        </w:rPr>
        <w:t>Reward</w:t>
      </w:r>
      <w:proofErr w:type="spellEnd"/>
      <w:r w:rsidRPr="00A269A1">
        <w:rPr>
          <w:sz w:val="28"/>
          <w:szCs w:val="22"/>
        </w:rPr>
        <w:t xml:space="preserve"> </w:t>
      </w:r>
      <w:proofErr w:type="spellStart"/>
      <w:r>
        <w:rPr>
          <w:sz w:val="28"/>
          <w:szCs w:val="22"/>
        </w:rPr>
        <w:t>S</w:t>
      </w:r>
      <w:r w:rsidRPr="00A269A1">
        <w:rPr>
          <w:sz w:val="28"/>
          <w:szCs w:val="22"/>
        </w:rPr>
        <w:t>ystem</w:t>
      </w:r>
      <w:proofErr w:type="spellEnd"/>
      <w:r w:rsidRPr="00A269A1">
        <w:rPr>
          <w:sz w:val="28"/>
          <w:szCs w:val="22"/>
        </w:rPr>
        <w:t xml:space="preserve"> </w:t>
      </w:r>
      <w:r>
        <w:rPr>
          <w:sz w:val="28"/>
          <w:szCs w:val="22"/>
        </w:rPr>
        <w:t>I</w:t>
      </w:r>
      <w:r w:rsidRPr="00A269A1">
        <w:rPr>
          <w:sz w:val="28"/>
          <w:szCs w:val="22"/>
        </w:rPr>
        <w:t xml:space="preserve">n </w:t>
      </w:r>
      <w:r>
        <w:rPr>
          <w:sz w:val="28"/>
          <w:szCs w:val="22"/>
        </w:rPr>
        <w:t>G</w:t>
      </w:r>
      <w:r w:rsidRPr="00A269A1">
        <w:rPr>
          <w:sz w:val="28"/>
          <w:szCs w:val="22"/>
        </w:rPr>
        <w:t xml:space="preserve">aming </w:t>
      </w:r>
      <w:r>
        <w:rPr>
          <w:sz w:val="28"/>
          <w:szCs w:val="22"/>
        </w:rPr>
        <w:t>A</w:t>
      </w:r>
      <w:r w:rsidRPr="00A269A1">
        <w:rPr>
          <w:sz w:val="28"/>
          <w:szCs w:val="22"/>
        </w:rPr>
        <w:t xml:space="preserve">nd </w:t>
      </w:r>
      <w:proofErr w:type="spellStart"/>
      <w:r>
        <w:rPr>
          <w:sz w:val="28"/>
          <w:szCs w:val="22"/>
        </w:rPr>
        <w:t>I</w:t>
      </w:r>
      <w:r w:rsidRPr="00A269A1">
        <w:rPr>
          <w:sz w:val="28"/>
          <w:szCs w:val="22"/>
        </w:rPr>
        <w:t>ts</w:t>
      </w:r>
      <w:proofErr w:type="spellEnd"/>
      <w:r w:rsidRPr="00A269A1">
        <w:rPr>
          <w:sz w:val="28"/>
          <w:szCs w:val="22"/>
        </w:rPr>
        <w:t xml:space="preserve"> </w:t>
      </w:r>
      <w:proofErr w:type="spellStart"/>
      <w:r>
        <w:rPr>
          <w:sz w:val="28"/>
          <w:szCs w:val="22"/>
        </w:rPr>
        <w:t>R</w:t>
      </w:r>
      <w:r w:rsidRPr="00A269A1">
        <w:rPr>
          <w:sz w:val="28"/>
          <w:szCs w:val="22"/>
        </w:rPr>
        <w:t>elation</w:t>
      </w:r>
      <w:proofErr w:type="spellEnd"/>
      <w:r w:rsidRPr="00A269A1">
        <w:rPr>
          <w:sz w:val="28"/>
          <w:szCs w:val="22"/>
        </w:rPr>
        <w:t xml:space="preserve"> </w:t>
      </w:r>
      <w:r>
        <w:rPr>
          <w:sz w:val="28"/>
          <w:szCs w:val="22"/>
        </w:rPr>
        <w:t>T</w:t>
      </w:r>
      <w:r w:rsidRPr="00A269A1">
        <w:rPr>
          <w:sz w:val="28"/>
          <w:szCs w:val="22"/>
        </w:rPr>
        <w:t xml:space="preserve">o </w:t>
      </w:r>
      <w:proofErr w:type="spellStart"/>
      <w:r>
        <w:rPr>
          <w:sz w:val="28"/>
          <w:szCs w:val="22"/>
        </w:rPr>
        <w:t>M</w:t>
      </w:r>
      <w:r w:rsidRPr="00A269A1">
        <w:rPr>
          <w:sz w:val="28"/>
          <w:szCs w:val="22"/>
        </w:rPr>
        <w:t>otivation</w:t>
      </w:r>
      <w:proofErr w:type="spellEnd"/>
    </w:p>
    <w:p w14:paraId="4A741432" w14:textId="77777777" w:rsidR="007A20D2" w:rsidRDefault="00006282">
      <w:pPr>
        <w:pStyle w:val="Zkladntext"/>
        <w:spacing w:before="6"/>
        <w:rPr>
          <w:sz w:val="17"/>
        </w:rPr>
      </w:pPr>
      <w:r>
        <w:rPr>
          <w:noProof/>
        </w:rPr>
        <w:drawing>
          <wp:anchor distT="0" distB="0" distL="0" distR="0" simplePos="0" relativeHeight="251658240" behindDoc="0" locked="0" layoutInCell="1" allowOverlap="1" wp14:anchorId="6F2657C4" wp14:editId="2D01E307">
            <wp:simplePos x="0" y="0"/>
            <wp:positionH relativeFrom="page">
              <wp:posOffset>3063798</wp:posOffset>
            </wp:positionH>
            <wp:positionV relativeFrom="paragraph">
              <wp:posOffset>153044</wp:posOffset>
            </wp:positionV>
            <wp:extent cx="1449831" cy="146761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49831" cy="1467612"/>
                    </a:xfrm>
                    <a:prstGeom prst="rect">
                      <a:avLst/>
                    </a:prstGeom>
                  </pic:spPr>
                </pic:pic>
              </a:graphicData>
            </a:graphic>
          </wp:anchor>
        </w:drawing>
      </w:r>
    </w:p>
    <w:p w14:paraId="6237B062" w14:textId="77777777" w:rsidR="007A20D2" w:rsidRDefault="007A20D2">
      <w:pPr>
        <w:pStyle w:val="Zkladntext"/>
        <w:rPr>
          <w:sz w:val="30"/>
        </w:rPr>
      </w:pPr>
    </w:p>
    <w:p w14:paraId="0D7680DD" w14:textId="77777777" w:rsidR="007A20D2" w:rsidRDefault="007A20D2">
      <w:pPr>
        <w:pStyle w:val="Zkladntext"/>
        <w:rPr>
          <w:sz w:val="30"/>
        </w:rPr>
      </w:pPr>
    </w:p>
    <w:p w14:paraId="163A48EC" w14:textId="77777777" w:rsidR="007A20D2" w:rsidRDefault="007A20D2">
      <w:pPr>
        <w:pStyle w:val="Zkladntext"/>
        <w:rPr>
          <w:sz w:val="30"/>
        </w:rPr>
      </w:pPr>
    </w:p>
    <w:p w14:paraId="550C46C5" w14:textId="77777777" w:rsidR="007A20D2" w:rsidRDefault="007A20D2">
      <w:pPr>
        <w:pStyle w:val="Zkladntext"/>
        <w:rPr>
          <w:sz w:val="30"/>
        </w:rPr>
      </w:pPr>
    </w:p>
    <w:p w14:paraId="5303E6E1" w14:textId="77777777" w:rsidR="007A20D2" w:rsidRDefault="007A20D2">
      <w:pPr>
        <w:pStyle w:val="Zkladntext"/>
        <w:spacing w:before="10"/>
        <w:rPr>
          <w:sz w:val="28"/>
        </w:rPr>
      </w:pPr>
    </w:p>
    <w:p w14:paraId="57BD347B" w14:textId="77777777" w:rsidR="007A20D2" w:rsidRDefault="00A269A1">
      <w:pPr>
        <w:ind w:left="272" w:right="272"/>
        <w:jc w:val="center"/>
        <w:rPr>
          <w:b/>
          <w:sz w:val="36"/>
        </w:rPr>
      </w:pPr>
      <w:r>
        <w:rPr>
          <w:b/>
          <w:sz w:val="36"/>
        </w:rPr>
        <w:t>Diplomová</w:t>
      </w:r>
      <w:r w:rsidR="00006282">
        <w:rPr>
          <w:b/>
          <w:sz w:val="36"/>
        </w:rPr>
        <w:t xml:space="preserve"> práce</w:t>
      </w:r>
    </w:p>
    <w:p w14:paraId="10933E5C" w14:textId="77777777" w:rsidR="007A20D2" w:rsidRDefault="007A20D2">
      <w:pPr>
        <w:pStyle w:val="Zkladntext"/>
        <w:rPr>
          <w:b/>
          <w:sz w:val="40"/>
        </w:rPr>
      </w:pPr>
    </w:p>
    <w:p w14:paraId="7BCC0392" w14:textId="77777777" w:rsidR="007A20D2" w:rsidRDefault="007A20D2">
      <w:pPr>
        <w:pStyle w:val="Zkladntext"/>
        <w:rPr>
          <w:b/>
          <w:sz w:val="40"/>
        </w:rPr>
      </w:pPr>
    </w:p>
    <w:p w14:paraId="5CB1E210" w14:textId="77777777" w:rsidR="007A20D2" w:rsidRDefault="007A20D2">
      <w:pPr>
        <w:pStyle w:val="Zkladntext"/>
        <w:rPr>
          <w:b/>
          <w:sz w:val="40"/>
        </w:rPr>
      </w:pPr>
    </w:p>
    <w:p w14:paraId="2F3A5A8D" w14:textId="784BE6A9" w:rsidR="007A20D2" w:rsidRDefault="00006282">
      <w:pPr>
        <w:tabs>
          <w:tab w:val="left" w:pos="2948"/>
        </w:tabs>
        <w:spacing w:before="334" w:line="322" w:lineRule="exact"/>
        <w:ind w:left="824"/>
        <w:rPr>
          <w:sz w:val="28"/>
        </w:rPr>
      </w:pPr>
      <w:r>
        <w:rPr>
          <w:sz w:val="28"/>
        </w:rPr>
        <w:t>Autor:</w:t>
      </w:r>
      <w:r>
        <w:rPr>
          <w:sz w:val="28"/>
        </w:rPr>
        <w:tab/>
      </w:r>
      <w:r w:rsidR="00F72063">
        <w:rPr>
          <w:sz w:val="28"/>
        </w:rPr>
        <w:t xml:space="preserve">Bc. </w:t>
      </w:r>
      <w:r>
        <w:rPr>
          <w:sz w:val="28"/>
        </w:rPr>
        <w:t>David</w:t>
      </w:r>
      <w:r>
        <w:rPr>
          <w:spacing w:val="-1"/>
          <w:sz w:val="28"/>
        </w:rPr>
        <w:t xml:space="preserve"> </w:t>
      </w:r>
      <w:r>
        <w:rPr>
          <w:sz w:val="28"/>
        </w:rPr>
        <w:t>Herrmann</w:t>
      </w:r>
    </w:p>
    <w:p w14:paraId="6CB0ABC9" w14:textId="1209CD93" w:rsidR="007A20D2" w:rsidRDefault="00006282">
      <w:pPr>
        <w:tabs>
          <w:tab w:val="left" w:pos="2948"/>
        </w:tabs>
        <w:ind w:left="824"/>
        <w:rPr>
          <w:sz w:val="28"/>
        </w:rPr>
      </w:pPr>
      <w:r>
        <w:rPr>
          <w:sz w:val="28"/>
        </w:rPr>
        <w:t>Vedoucí</w:t>
      </w:r>
      <w:r>
        <w:rPr>
          <w:spacing w:val="-1"/>
          <w:sz w:val="28"/>
        </w:rPr>
        <w:t xml:space="preserve"> </w:t>
      </w:r>
      <w:r>
        <w:rPr>
          <w:sz w:val="28"/>
        </w:rPr>
        <w:t>práce:</w:t>
      </w:r>
      <w:r>
        <w:rPr>
          <w:sz w:val="28"/>
        </w:rPr>
        <w:tab/>
        <w:t xml:space="preserve">PhDr. </w:t>
      </w:r>
      <w:r w:rsidR="00A269A1">
        <w:rPr>
          <w:sz w:val="28"/>
        </w:rPr>
        <w:t xml:space="preserve">Jan </w:t>
      </w:r>
      <w:proofErr w:type="spellStart"/>
      <w:r w:rsidR="00A269A1">
        <w:rPr>
          <w:sz w:val="28"/>
        </w:rPr>
        <w:t>Šmahaj</w:t>
      </w:r>
      <w:proofErr w:type="spellEnd"/>
      <w:r w:rsidR="00957C31">
        <w:rPr>
          <w:sz w:val="28"/>
        </w:rPr>
        <w:t>,</w:t>
      </w:r>
      <w:r>
        <w:rPr>
          <w:sz w:val="28"/>
        </w:rPr>
        <w:t xml:space="preserve"> Ph.D</w:t>
      </w:r>
      <w:r w:rsidR="00957C31">
        <w:rPr>
          <w:sz w:val="28"/>
        </w:rPr>
        <w:t>.</w:t>
      </w:r>
    </w:p>
    <w:p w14:paraId="50BB32AF" w14:textId="77777777" w:rsidR="007A20D2" w:rsidRDefault="007A20D2">
      <w:pPr>
        <w:pStyle w:val="Zkladntext"/>
        <w:rPr>
          <w:sz w:val="30"/>
        </w:rPr>
      </w:pPr>
    </w:p>
    <w:p w14:paraId="3894365F" w14:textId="77777777" w:rsidR="007A20D2" w:rsidRDefault="007A20D2">
      <w:pPr>
        <w:pStyle w:val="Zkladntext"/>
        <w:rPr>
          <w:sz w:val="30"/>
        </w:rPr>
      </w:pPr>
    </w:p>
    <w:p w14:paraId="28F6A957" w14:textId="77777777" w:rsidR="007A20D2" w:rsidRDefault="007A20D2">
      <w:pPr>
        <w:pStyle w:val="Zkladntext"/>
        <w:spacing w:before="3"/>
        <w:rPr>
          <w:sz w:val="44"/>
        </w:rPr>
      </w:pPr>
    </w:p>
    <w:p w14:paraId="19CB2561" w14:textId="77777777" w:rsidR="007A20D2" w:rsidRDefault="00006282">
      <w:pPr>
        <w:ind w:left="271" w:right="272"/>
        <w:jc w:val="center"/>
        <w:rPr>
          <w:sz w:val="36"/>
        </w:rPr>
      </w:pPr>
      <w:r>
        <w:rPr>
          <w:sz w:val="36"/>
        </w:rPr>
        <w:t>Olomouc</w:t>
      </w:r>
    </w:p>
    <w:p w14:paraId="2165CB9D" w14:textId="77777777" w:rsidR="007A20D2" w:rsidRDefault="00006282">
      <w:pPr>
        <w:spacing w:before="4"/>
        <w:ind w:left="272" w:right="272"/>
        <w:jc w:val="center"/>
        <w:rPr>
          <w:b/>
          <w:sz w:val="36"/>
        </w:rPr>
      </w:pPr>
      <w:r>
        <w:rPr>
          <w:b/>
          <w:sz w:val="36"/>
        </w:rPr>
        <w:t>20</w:t>
      </w:r>
      <w:r w:rsidR="00A269A1">
        <w:rPr>
          <w:b/>
          <w:sz w:val="36"/>
        </w:rPr>
        <w:t>20</w:t>
      </w:r>
    </w:p>
    <w:p w14:paraId="5941038D" w14:textId="77777777" w:rsidR="007A20D2" w:rsidRDefault="007A20D2">
      <w:pPr>
        <w:jc w:val="center"/>
        <w:rPr>
          <w:sz w:val="36"/>
        </w:rPr>
        <w:sectPr w:rsidR="007A20D2" w:rsidSect="002068F5">
          <w:type w:val="continuous"/>
          <w:pgSz w:w="11910" w:h="16840"/>
          <w:pgMar w:top="1417" w:right="1417" w:bottom="1417" w:left="1417" w:header="708" w:footer="708" w:gutter="0"/>
          <w:cols w:space="708"/>
          <w:docGrid w:linePitch="299"/>
        </w:sectPr>
      </w:pPr>
    </w:p>
    <w:p w14:paraId="2E3216EF" w14:textId="77777777" w:rsidR="007A20D2" w:rsidRDefault="007A20D2">
      <w:pPr>
        <w:pStyle w:val="Zkladntext"/>
        <w:rPr>
          <w:b/>
          <w:sz w:val="20"/>
        </w:rPr>
      </w:pPr>
    </w:p>
    <w:p w14:paraId="52A69914" w14:textId="77777777" w:rsidR="007A20D2" w:rsidRDefault="007A20D2">
      <w:pPr>
        <w:pStyle w:val="Zkladntext"/>
        <w:rPr>
          <w:b/>
          <w:sz w:val="20"/>
        </w:rPr>
      </w:pPr>
    </w:p>
    <w:p w14:paraId="5C4B6E54" w14:textId="77777777" w:rsidR="007A20D2" w:rsidRDefault="007A20D2">
      <w:pPr>
        <w:pStyle w:val="Zkladntext"/>
        <w:rPr>
          <w:b/>
          <w:sz w:val="20"/>
        </w:rPr>
      </w:pPr>
    </w:p>
    <w:p w14:paraId="54D47317" w14:textId="77777777" w:rsidR="007A20D2" w:rsidRDefault="007A20D2">
      <w:pPr>
        <w:pStyle w:val="Zkladntext"/>
        <w:rPr>
          <w:b/>
          <w:sz w:val="20"/>
        </w:rPr>
      </w:pPr>
    </w:p>
    <w:p w14:paraId="75502CBE" w14:textId="77777777" w:rsidR="007A20D2" w:rsidRDefault="007A20D2">
      <w:pPr>
        <w:pStyle w:val="Zkladntext"/>
        <w:rPr>
          <w:b/>
          <w:sz w:val="20"/>
        </w:rPr>
      </w:pPr>
    </w:p>
    <w:p w14:paraId="1FD16ABD" w14:textId="77777777" w:rsidR="007A20D2" w:rsidRDefault="007A20D2">
      <w:pPr>
        <w:pStyle w:val="Zkladntext"/>
        <w:rPr>
          <w:b/>
          <w:sz w:val="20"/>
        </w:rPr>
      </w:pPr>
    </w:p>
    <w:p w14:paraId="3FF895EC" w14:textId="77777777" w:rsidR="007A20D2" w:rsidRDefault="007A20D2">
      <w:pPr>
        <w:pStyle w:val="Zkladntext"/>
        <w:rPr>
          <w:b/>
          <w:sz w:val="20"/>
        </w:rPr>
      </w:pPr>
    </w:p>
    <w:p w14:paraId="3E9C6097" w14:textId="77777777" w:rsidR="007A20D2" w:rsidRDefault="007A20D2">
      <w:pPr>
        <w:pStyle w:val="Zkladntext"/>
        <w:rPr>
          <w:b/>
          <w:sz w:val="20"/>
        </w:rPr>
      </w:pPr>
    </w:p>
    <w:p w14:paraId="1032633D" w14:textId="77777777" w:rsidR="007A20D2" w:rsidRDefault="007A20D2">
      <w:pPr>
        <w:pStyle w:val="Zkladntext"/>
        <w:rPr>
          <w:b/>
          <w:sz w:val="20"/>
        </w:rPr>
      </w:pPr>
    </w:p>
    <w:p w14:paraId="7815E197" w14:textId="77777777" w:rsidR="007A20D2" w:rsidRDefault="007A20D2">
      <w:pPr>
        <w:pStyle w:val="Zkladntext"/>
        <w:rPr>
          <w:b/>
          <w:sz w:val="20"/>
        </w:rPr>
      </w:pPr>
    </w:p>
    <w:p w14:paraId="7A7C542A" w14:textId="77777777" w:rsidR="007A20D2" w:rsidRDefault="007A20D2">
      <w:pPr>
        <w:pStyle w:val="Zkladntext"/>
        <w:rPr>
          <w:b/>
          <w:sz w:val="20"/>
        </w:rPr>
      </w:pPr>
    </w:p>
    <w:p w14:paraId="0EB5C845" w14:textId="77777777" w:rsidR="007A20D2" w:rsidRDefault="007A20D2">
      <w:pPr>
        <w:pStyle w:val="Zkladntext"/>
        <w:rPr>
          <w:b/>
          <w:sz w:val="20"/>
        </w:rPr>
      </w:pPr>
    </w:p>
    <w:p w14:paraId="6ED0C007" w14:textId="77777777" w:rsidR="007A20D2" w:rsidRDefault="007A20D2">
      <w:pPr>
        <w:pStyle w:val="Zkladntext"/>
        <w:rPr>
          <w:b/>
          <w:sz w:val="20"/>
        </w:rPr>
      </w:pPr>
    </w:p>
    <w:p w14:paraId="5963B8E3" w14:textId="77777777" w:rsidR="007A20D2" w:rsidRDefault="007A20D2">
      <w:pPr>
        <w:pStyle w:val="Zkladntext"/>
        <w:rPr>
          <w:b/>
          <w:sz w:val="20"/>
        </w:rPr>
      </w:pPr>
    </w:p>
    <w:p w14:paraId="61B8CF7A" w14:textId="77777777" w:rsidR="007A20D2" w:rsidRDefault="007A20D2">
      <w:pPr>
        <w:pStyle w:val="Zkladntext"/>
        <w:rPr>
          <w:b/>
          <w:sz w:val="20"/>
        </w:rPr>
      </w:pPr>
    </w:p>
    <w:p w14:paraId="09FC748F" w14:textId="77777777" w:rsidR="007A20D2" w:rsidRDefault="007A20D2">
      <w:pPr>
        <w:pStyle w:val="Zkladntext"/>
        <w:rPr>
          <w:b/>
          <w:sz w:val="20"/>
        </w:rPr>
      </w:pPr>
    </w:p>
    <w:p w14:paraId="35104161" w14:textId="77777777" w:rsidR="007A20D2" w:rsidRDefault="007A20D2">
      <w:pPr>
        <w:pStyle w:val="Zkladntext"/>
        <w:rPr>
          <w:b/>
          <w:sz w:val="20"/>
        </w:rPr>
      </w:pPr>
    </w:p>
    <w:p w14:paraId="4BA8FF41" w14:textId="77777777" w:rsidR="007A20D2" w:rsidRDefault="007A20D2">
      <w:pPr>
        <w:pStyle w:val="Zkladntext"/>
        <w:rPr>
          <w:b/>
          <w:sz w:val="20"/>
        </w:rPr>
      </w:pPr>
    </w:p>
    <w:p w14:paraId="2D55325D" w14:textId="77777777" w:rsidR="007A20D2" w:rsidRDefault="007A20D2">
      <w:pPr>
        <w:pStyle w:val="Zkladntext"/>
        <w:rPr>
          <w:b/>
          <w:sz w:val="20"/>
        </w:rPr>
      </w:pPr>
    </w:p>
    <w:p w14:paraId="3879D3C8" w14:textId="77777777" w:rsidR="007A20D2" w:rsidRDefault="007A20D2">
      <w:pPr>
        <w:pStyle w:val="Zkladntext"/>
        <w:rPr>
          <w:b/>
          <w:sz w:val="20"/>
        </w:rPr>
      </w:pPr>
    </w:p>
    <w:p w14:paraId="34BE69C3" w14:textId="77777777" w:rsidR="007A20D2" w:rsidRDefault="007A20D2">
      <w:pPr>
        <w:pStyle w:val="Zkladntext"/>
        <w:rPr>
          <w:b/>
          <w:sz w:val="20"/>
        </w:rPr>
      </w:pPr>
    </w:p>
    <w:p w14:paraId="07EC29F9" w14:textId="77777777" w:rsidR="007A20D2" w:rsidRDefault="007A20D2">
      <w:pPr>
        <w:pStyle w:val="Zkladntext"/>
        <w:rPr>
          <w:b/>
          <w:sz w:val="20"/>
        </w:rPr>
      </w:pPr>
    </w:p>
    <w:p w14:paraId="0A12D78E" w14:textId="77777777" w:rsidR="007A20D2" w:rsidRDefault="007A20D2">
      <w:pPr>
        <w:pStyle w:val="Zkladntext"/>
        <w:rPr>
          <w:b/>
          <w:sz w:val="20"/>
        </w:rPr>
      </w:pPr>
    </w:p>
    <w:p w14:paraId="0FE40881" w14:textId="77777777" w:rsidR="007A20D2" w:rsidRDefault="007A20D2">
      <w:pPr>
        <w:pStyle w:val="Zkladntext"/>
        <w:rPr>
          <w:b/>
          <w:sz w:val="20"/>
        </w:rPr>
      </w:pPr>
    </w:p>
    <w:p w14:paraId="3A26ECE5" w14:textId="77777777" w:rsidR="007A20D2" w:rsidRDefault="007A20D2">
      <w:pPr>
        <w:pStyle w:val="Zkladntext"/>
        <w:rPr>
          <w:b/>
          <w:sz w:val="20"/>
        </w:rPr>
      </w:pPr>
    </w:p>
    <w:p w14:paraId="025AD13B" w14:textId="77777777" w:rsidR="007A20D2" w:rsidRDefault="007A20D2">
      <w:pPr>
        <w:pStyle w:val="Zkladntext"/>
        <w:rPr>
          <w:b/>
          <w:sz w:val="20"/>
        </w:rPr>
      </w:pPr>
    </w:p>
    <w:p w14:paraId="71197536" w14:textId="77777777" w:rsidR="007A20D2" w:rsidRDefault="007A20D2">
      <w:pPr>
        <w:pStyle w:val="Zkladntext"/>
        <w:rPr>
          <w:b/>
          <w:sz w:val="20"/>
        </w:rPr>
      </w:pPr>
    </w:p>
    <w:p w14:paraId="78B27BF9" w14:textId="77777777" w:rsidR="007A20D2" w:rsidRDefault="007A20D2">
      <w:pPr>
        <w:pStyle w:val="Zkladntext"/>
        <w:rPr>
          <w:b/>
          <w:sz w:val="20"/>
        </w:rPr>
      </w:pPr>
    </w:p>
    <w:p w14:paraId="724AEAD4" w14:textId="77777777" w:rsidR="007A20D2" w:rsidRDefault="007A20D2">
      <w:pPr>
        <w:pStyle w:val="Zkladntext"/>
        <w:rPr>
          <w:b/>
          <w:sz w:val="20"/>
        </w:rPr>
      </w:pPr>
    </w:p>
    <w:p w14:paraId="3F1FAC18" w14:textId="77777777" w:rsidR="007A20D2" w:rsidRDefault="007A20D2">
      <w:pPr>
        <w:pStyle w:val="Zkladntext"/>
        <w:rPr>
          <w:b/>
          <w:sz w:val="20"/>
        </w:rPr>
      </w:pPr>
    </w:p>
    <w:p w14:paraId="3D19EFE8" w14:textId="77777777" w:rsidR="007A20D2" w:rsidRDefault="007A20D2">
      <w:pPr>
        <w:pStyle w:val="Zkladntext"/>
        <w:rPr>
          <w:b/>
          <w:sz w:val="20"/>
        </w:rPr>
      </w:pPr>
    </w:p>
    <w:p w14:paraId="2715734C" w14:textId="77777777" w:rsidR="007A20D2" w:rsidRDefault="007A20D2">
      <w:pPr>
        <w:pStyle w:val="Zkladntext"/>
        <w:rPr>
          <w:b/>
          <w:sz w:val="20"/>
        </w:rPr>
      </w:pPr>
    </w:p>
    <w:p w14:paraId="7CF4E02E" w14:textId="77777777" w:rsidR="007A20D2" w:rsidRDefault="007A20D2">
      <w:pPr>
        <w:pStyle w:val="Zkladntext"/>
        <w:rPr>
          <w:b/>
          <w:sz w:val="20"/>
        </w:rPr>
      </w:pPr>
    </w:p>
    <w:p w14:paraId="5949400B" w14:textId="77777777" w:rsidR="007A20D2" w:rsidRDefault="007A20D2">
      <w:pPr>
        <w:pStyle w:val="Zkladntext"/>
        <w:rPr>
          <w:b/>
          <w:sz w:val="20"/>
        </w:rPr>
      </w:pPr>
    </w:p>
    <w:p w14:paraId="6A2ABF3C" w14:textId="77777777" w:rsidR="007A20D2" w:rsidRDefault="007A20D2">
      <w:pPr>
        <w:pStyle w:val="Zkladntext"/>
        <w:rPr>
          <w:b/>
          <w:sz w:val="20"/>
        </w:rPr>
      </w:pPr>
    </w:p>
    <w:p w14:paraId="04F74774" w14:textId="77777777" w:rsidR="007A20D2" w:rsidRDefault="007A20D2">
      <w:pPr>
        <w:pStyle w:val="Zkladntext"/>
        <w:rPr>
          <w:b/>
          <w:sz w:val="20"/>
        </w:rPr>
      </w:pPr>
    </w:p>
    <w:p w14:paraId="1D7CDAC6" w14:textId="77777777" w:rsidR="007A20D2" w:rsidRDefault="007A20D2">
      <w:pPr>
        <w:pStyle w:val="Zkladntext"/>
        <w:rPr>
          <w:b/>
          <w:sz w:val="20"/>
        </w:rPr>
      </w:pPr>
    </w:p>
    <w:p w14:paraId="59E1A928" w14:textId="77777777" w:rsidR="007A20D2" w:rsidRDefault="007A20D2">
      <w:pPr>
        <w:pStyle w:val="Zkladntext"/>
        <w:rPr>
          <w:b/>
          <w:sz w:val="20"/>
        </w:rPr>
      </w:pPr>
    </w:p>
    <w:p w14:paraId="41234B75" w14:textId="77777777" w:rsidR="007A20D2" w:rsidRDefault="007A20D2">
      <w:pPr>
        <w:pStyle w:val="Zkladntext"/>
        <w:rPr>
          <w:b/>
          <w:sz w:val="20"/>
        </w:rPr>
      </w:pPr>
    </w:p>
    <w:p w14:paraId="02129EE0" w14:textId="77777777" w:rsidR="007A20D2" w:rsidRDefault="007A20D2">
      <w:pPr>
        <w:pStyle w:val="Zkladntext"/>
        <w:rPr>
          <w:b/>
          <w:sz w:val="20"/>
        </w:rPr>
      </w:pPr>
    </w:p>
    <w:p w14:paraId="1F65A2E9" w14:textId="77777777" w:rsidR="007A20D2" w:rsidRDefault="007A20D2">
      <w:pPr>
        <w:pStyle w:val="Zkladntext"/>
        <w:rPr>
          <w:b/>
          <w:sz w:val="20"/>
        </w:rPr>
      </w:pPr>
    </w:p>
    <w:p w14:paraId="19278C95" w14:textId="77777777" w:rsidR="007A20D2" w:rsidRDefault="007A20D2">
      <w:pPr>
        <w:pStyle w:val="Zkladntext"/>
        <w:rPr>
          <w:b/>
          <w:sz w:val="20"/>
        </w:rPr>
      </w:pPr>
    </w:p>
    <w:p w14:paraId="1D48E2A2" w14:textId="77777777" w:rsidR="007A20D2" w:rsidRDefault="007A20D2">
      <w:pPr>
        <w:pStyle w:val="Zkladntext"/>
        <w:spacing w:before="6"/>
        <w:rPr>
          <w:b/>
          <w:sz w:val="26"/>
        </w:rPr>
      </w:pPr>
    </w:p>
    <w:p w14:paraId="102B24AA" w14:textId="77777777" w:rsidR="007A20D2" w:rsidRDefault="00006282">
      <w:pPr>
        <w:pStyle w:val="Nadpis4"/>
        <w:spacing w:before="90"/>
      </w:pPr>
      <w:r>
        <w:t>Prohlášení</w:t>
      </w:r>
    </w:p>
    <w:p w14:paraId="622A4FFE" w14:textId="77777777" w:rsidR="007A20D2" w:rsidRDefault="007A20D2">
      <w:pPr>
        <w:pStyle w:val="Zkladntext"/>
        <w:rPr>
          <w:b/>
          <w:sz w:val="26"/>
        </w:rPr>
      </w:pPr>
    </w:p>
    <w:p w14:paraId="0C4BB2FF" w14:textId="77777777" w:rsidR="007A20D2" w:rsidRDefault="007A20D2">
      <w:pPr>
        <w:pStyle w:val="Zkladntext"/>
        <w:rPr>
          <w:b/>
          <w:sz w:val="26"/>
        </w:rPr>
      </w:pPr>
    </w:p>
    <w:p w14:paraId="4F1E8D71" w14:textId="1D2403D8" w:rsidR="007A20D2" w:rsidRDefault="00006282">
      <w:pPr>
        <w:pStyle w:val="Zkladntext"/>
        <w:spacing w:before="230" w:line="360" w:lineRule="auto"/>
        <w:ind w:left="116" w:right="117"/>
        <w:jc w:val="both"/>
      </w:pPr>
      <w:r>
        <w:t xml:space="preserve">Místopřísežně prohlašuji, že jsem </w:t>
      </w:r>
      <w:r w:rsidR="005A0A0E">
        <w:t>magisterskou</w:t>
      </w:r>
      <w:r>
        <w:t xml:space="preserve"> diplomovou práci na téma: „</w:t>
      </w:r>
      <w:r w:rsidR="002667E4">
        <w:t xml:space="preserve">Herní systém odměny a jeho vztah k motivaci“ </w:t>
      </w:r>
      <w:r>
        <w:t>vypracoval samostatně pod odborným dohledem vedoucího diplomové práce a uvedl jsem všechny použité podklady a literaturu.</w:t>
      </w:r>
    </w:p>
    <w:p w14:paraId="622519B7" w14:textId="77777777" w:rsidR="007A20D2" w:rsidRDefault="007A20D2">
      <w:pPr>
        <w:pStyle w:val="Zkladntext"/>
        <w:rPr>
          <w:sz w:val="26"/>
        </w:rPr>
      </w:pPr>
    </w:p>
    <w:p w14:paraId="44587060" w14:textId="77777777" w:rsidR="007A20D2" w:rsidRDefault="007A20D2">
      <w:pPr>
        <w:pStyle w:val="Zkladntext"/>
        <w:rPr>
          <w:sz w:val="26"/>
        </w:rPr>
      </w:pPr>
    </w:p>
    <w:p w14:paraId="0FDBE620" w14:textId="77777777" w:rsidR="007A20D2" w:rsidRDefault="007A20D2">
      <w:pPr>
        <w:pStyle w:val="Zkladntext"/>
        <w:spacing w:before="7"/>
        <w:rPr>
          <w:sz w:val="27"/>
        </w:rPr>
      </w:pPr>
    </w:p>
    <w:p w14:paraId="02180589" w14:textId="77777777" w:rsidR="007A20D2" w:rsidRDefault="00006282">
      <w:pPr>
        <w:pStyle w:val="Zkladntext"/>
        <w:tabs>
          <w:tab w:val="left" w:pos="5781"/>
        </w:tabs>
        <w:spacing w:before="1"/>
        <w:ind w:left="116"/>
      </w:pPr>
      <w:r>
        <w:t>V</w:t>
      </w:r>
      <w:r>
        <w:rPr>
          <w:spacing w:val="-1"/>
        </w:rPr>
        <w:t xml:space="preserve"> </w:t>
      </w:r>
      <w:r>
        <w:t>….....................dne</w:t>
      </w:r>
      <w:proofErr w:type="gramStart"/>
      <w:r>
        <w:rPr>
          <w:spacing w:val="-2"/>
        </w:rPr>
        <w:t xml:space="preserve"> </w:t>
      </w:r>
      <w:r>
        <w:t>….</w:t>
      </w:r>
      <w:proofErr w:type="gramEnd"/>
      <w:r>
        <w:t>………..</w:t>
      </w:r>
      <w:r>
        <w:tab/>
        <w:t>Podpis ……………………………</w:t>
      </w:r>
    </w:p>
    <w:p w14:paraId="6E991D2D" w14:textId="77777777" w:rsidR="007A20D2" w:rsidRDefault="007A20D2">
      <w:pPr>
        <w:sectPr w:rsidR="007A20D2">
          <w:pgSz w:w="11910" w:h="16840"/>
          <w:pgMar w:top="1580" w:right="1300" w:bottom="280" w:left="1300" w:header="708" w:footer="708" w:gutter="0"/>
          <w:cols w:space="708"/>
        </w:sectPr>
      </w:pPr>
    </w:p>
    <w:p w14:paraId="03014156" w14:textId="77777777" w:rsidR="007A20D2" w:rsidRDefault="007A20D2">
      <w:pPr>
        <w:pStyle w:val="Zkladntext"/>
        <w:rPr>
          <w:sz w:val="20"/>
        </w:rPr>
      </w:pPr>
    </w:p>
    <w:p w14:paraId="62343FB4" w14:textId="77777777" w:rsidR="007A20D2" w:rsidRDefault="007A20D2">
      <w:pPr>
        <w:pStyle w:val="Zkladntext"/>
        <w:rPr>
          <w:sz w:val="20"/>
        </w:rPr>
      </w:pPr>
    </w:p>
    <w:p w14:paraId="097CD6D4" w14:textId="77777777" w:rsidR="007A20D2" w:rsidRDefault="007A20D2">
      <w:pPr>
        <w:pStyle w:val="Zkladntext"/>
        <w:rPr>
          <w:sz w:val="20"/>
        </w:rPr>
      </w:pPr>
    </w:p>
    <w:p w14:paraId="154A45DB" w14:textId="77777777" w:rsidR="007A20D2" w:rsidRDefault="007A20D2">
      <w:pPr>
        <w:pStyle w:val="Zkladntext"/>
        <w:rPr>
          <w:sz w:val="20"/>
        </w:rPr>
      </w:pPr>
    </w:p>
    <w:p w14:paraId="5D6696EF" w14:textId="77777777" w:rsidR="007A20D2" w:rsidRDefault="007A20D2">
      <w:pPr>
        <w:pStyle w:val="Zkladntext"/>
        <w:rPr>
          <w:sz w:val="20"/>
        </w:rPr>
      </w:pPr>
    </w:p>
    <w:p w14:paraId="43B92764" w14:textId="77777777" w:rsidR="007A20D2" w:rsidRDefault="007A20D2">
      <w:pPr>
        <w:pStyle w:val="Zkladntext"/>
        <w:rPr>
          <w:sz w:val="20"/>
        </w:rPr>
      </w:pPr>
    </w:p>
    <w:p w14:paraId="3128F5A1" w14:textId="77777777" w:rsidR="007A20D2" w:rsidRDefault="007A20D2">
      <w:pPr>
        <w:pStyle w:val="Zkladntext"/>
        <w:rPr>
          <w:sz w:val="20"/>
        </w:rPr>
      </w:pPr>
    </w:p>
    <w:p w14:paraId="0B63F436" w14:textId="77777777" w:rsidR="007A20D2" w:rsidRDefault="007A20D2">
      <w:pPr>
        <w:pStyle w:val="Zkladntext"/>
        <w:rPr>
          <w:sz w:val="20"/>
        </w:rPr>
      </w:pPr>
    </w:p>
    <w:p w14:paraId="149C837A" w14:textId="77777777" w:rsidR="007A20D2" w:rsidRDefault="007A20D2">
      <w:pPr>
        <w:pStyle w:val="Zkladntext"/>
        <w:rPr>
          <w:sz w:val="20"/>
        </w:rPr>
      </w:pPr>
    </w:p>
    <w:p w14:paraId="536C9A37" w14:textId="77777777" w:rsidR="007A20D2" w:rsidRDefault="007A20D2">
      <w:pPr>
        <w:pStyle w:val="Zkladntext"/>
        <w:rPr>
          <w:sz w:val="20"/>
        </w:rPr>
      </w:pPr>
    </w:p>
    <w:p w14:paraId="086500FB" w14:textId="77777777" w:rsidR="007A20D2" w:rsidRDefault="007A20D2">
      <w:pPr>
        <w:pStyle w:val="Zkladntext"/>
        <w:rPr>
          <w:sz w:val="20"/>
        </w:rPr>
      </w:pPr>
    </w:p>
    <w:p w14:paraId="25E35E39" w14:textId="77777777" w:rsidR="007A20D2" w:rsidRDefault="007A20D2">
      <w:pPr>
        <w:pStyle w:val="Zkladntext"/>
        <w:rPr>
          <w:sz w:val="20"/>
        </w:rPr>
      </w:pPr>
    </w:p>
    <w:p w14:paraId="1EA27DA9" w14:textId="77777777" w:rsidR="007A20D2" w:rsidRDefault="007A20D2">
      <w:pPr>
        <w:pStyle w:val="Zkladntext"/>
        <w:rPr>
          <w:sz w:val="20"/>
        </w:rPr>
      </w:pPr>
    </w:p>
    <w:p w14:paraId="5ABB84C6" w14:textId="77777777" w:rsidR="007A20D2" w:rsidRDefault="007A20D2">
      <w:pPr>
        <w:pStyle w:val="Zkladntext"/>
        <w:rPr>
          <w:sz w:val="20"/>
        </w:rPr>
      </w:pPr>
    </w:p>
    <w:p w14:paraId="66E18B99" w14:textId="77777777" w:rsidR="007A20D2" w:rsidRDefault="007A20D2">
      <w:pPr>
        <w:pStyle w:val="Zkladntext"/>
        <w:rPr>
          <w:sz w:val="20"/>
        </w:rPr>
      </w:pPr>
    </w:p>
    <w:p w14:paraId="75B56D75" w14:textId="77777777" w:rsidR="007A20D2" w:rsidRDefault="007A20D2">
      <w:pPr>
        <w:pStyle w:val="Zkladntext"/>
        <w:rPr>
          <w:sz w:val="20"/>
        </w:rPr>
      </w:pPr>
    </w:p>
    <w:p w14:paraId="4C350B87" w14:textId="77777777" w:rsidR="007A20D2" w:rsidRDefault="007A20D2">
      <w:pPr>
        <w:pStyle w:val="Zkladntext"/>
        <w:rPr>
          <w:sz w:val="20"/>
        </w:rPr>
      </w:pPr>
    </w:p>
    <w:p w14:paraId="2A0814C8" w14:textId="77777777" w:rsidR="007A20D2" w:rsidRDefault="007A20D2">
      <w:pPr>
        <w:pStyle w:val="Zkladntext"/>
        <w:rPr>
          <w:sz w:val="20"/>
        </w:rPr>
      </w:pPr>
    </w:p>
    <w:p w14:paraId="13121539" w14:textId="77777777" w:rsidR="007A20D2" w:rsidRDefault="007A20D2">
      <w:pPr>
        <w:pStyle w:val="Zkladntext"/>
        <w:rPr>
          <w:sz w:val="20"/>
        </w:rPr>
      </w:pPr>
    </w:p>
    <w:p w14:paraId="37C4FA02" w14:textId="77777777" w:rsidR="007A20D2" w:rsidRDefault="007A20D2">
      <w:pPr>
        <w:pStyle w:val="Zkladntext"/>
        <w:rPr>
          <w:sz w:val="20"/>
        </w:rPr>
      </w:pPr>
    </w:p>
    <w:p w14:paraId="1AB7F173" w14:textId="77777777" w:rsidR="007A20D2" w:rsidRDefault="007A20D2">
      <w:pPr>
        <w:pStyle w:val="Zkladntext"/>
        <w:rPr>
          <w:sz w:val="20"/>
        </w:rPr>
      </w:pPr>
    </w:p>
    <w:p w14:paraId="1DB690A3" w14:textId="77777777" w:rsidR="007A20D2" w:rsidRDefault="007A20D2">
      <w:pPr>
        <w:pStyle w:val="Zkladntext"/>
        <w:rPr>
          <w:sz w:val="20"/>
        </w:rPr>
      </w:pPr>
    </w:p>
    <w:p w14:paraId="7FD7781B" w14:textId="77777777" w:rsidR="007A20D2" w:rsidRDefault="007A20D2">
      <w:pPr>
        <w:pStyle w:val="Zkladntext"/>
        <w:rPr>
          <w:sz w:val="20"/>
        </w:rPr>
      </w:pPr>
    </w:p>
    <w:p w14:paraId="08279B2C" w14:textId="77777777" w:rsidR="007A20D2" w:rsidRDefault="007A20D2">
      <w:pPr>
        <w:pStyle w:val="Zkladntext"/>
        <w:rPr>
          <w:sz w:val="20"/>
        </w:rPr>
      </w:pPr>
    </w:p>
    <w:p w14:paraId="7278A818" w14:textId="77777777" w:rsidR="007A20D2" w:rsidRDefault="007A20D2">
      <w:pPr>
        <w:pStyle w:val="Zkladntext"/>
        <w:rPr>
          <w:sz w:val="20"/>
        </w:rPr>
      </w:pPr>
    </w:p>
    <w:p w14:paraId="19D59B01" w14:textId="77777777" w:rsidR="007A20D2" w:rsidRDefault="007A20D2">
      <w:pPr>
        <w:pStyle w:val="Zkladntext"/>
        <w:rPr>
          <w:sz w:val="20"/>
        </w:rPr>
      </w:pPr>
    </w:p>
    <w:p w14:paraId="32A839A0" w14:textId="77777777" w:rsidR="007A20D2" w:rsidRDefault="007A20D2">
      <w:pPr>
        <w:pStyle w:val="Zkladntext"/>
        <w:rPr>
          <w:sz w:val="20"/>
        </w:rPr>
      </w:pPr>
    </w:p>
    <w:p w14:paraId="7AB774CE" w14:textId="77777777" w:rsidR="007A20D2" w:rsidRDefault="007A20D2">
      <w:pPr>
        <w:pStyle w:val="Zkladntext"/>
        <w:rPr>
          <w:sz w:val="20"/>
        </w:rPr>
      </w:pPr>
    </w:p>
    <w:p w14:paraId="6B090030" w14:textId="77777777" w:rsidR="007A20D2" w:rsidRDefault="007A20D2">
      <w:pPr>
        <w:pStyle w:val="Zkladntext"/>
        <w:rPr>
          <w:sz w:val="20"/>
        </w:rPr>
      </w:pPr>
    </w:p>
    <w:p w14:paraId="53592D4B" w14:textId="77777777" w:rsidR="007A20D2" w:rsidRDefault="007A20D2">
      <w:pPr>
        <w:pStyle w:val="Zkladntext"/>
        <w:rPr>
          <w:sz w:val="20"/>
        </w:rPr>
      </w:pPr>
    </w:p>
    <w:p w14:paraId="1F2B79D4" w14:textId="77777777" w:rsidR="007A20D2" w:rsidRDefault="007A20D2">
      <w:pPr>
        <w:pStyle w:val="Zkladntext"/>
        <w:rPr>
          <w:sz w:val="20"/>
        </w:rPr>
      </w:pPr>
    </w:p>
    <w:p w14:paraId="61ED7CDA" w14:textId="77777777" w:rsidR="007A20D2" w:rsidRDefault="007A20D2">
      <w:pPr>
        <w:pStyle w:val="Zkladntext"/>
        <w:rPr>
          <w:sz w:val="20"/>
        </w:rPr>
      </w:pPr>
    </w:p>
    <w:p w14:paraId="6EDB91EE" w14:textId="77777777" w:rsidR="007A20D2" w:rsidRDefault="007A20D2">
      <w:pPr>
        <w:pStyle w:val="Zkladntext"/>
        <w:rPr>
          <w:sz w:val="20"/>
        </w:rPr>
      </w:pPr>
    </w:p>
    <w:p w14:paraId="787A5663" w14:textId="77777777" w:rsidR="007A20D2" w:rsidRDefault="007A20D2">
      <w:pPr>
        <w:pStyle w:val="Zkladntext"/>
        <w:rPr>
          <w:sz w:val="20"/>
        </w:rPr>
      </w:pPr>
    </w:p>
    <w:p w14:paraId="085108C8" w14:textId="77777777" w:rsidR="007A20D2" w:rsidRDefault="007A20D2">
      <w:pPr>
        <w:pStyle w:val="Zkladntext"/>
        <w:rPr>
          <w:sz w:val="20"/>
        </w:rPr>
      </w:pPr>
    </w:p>
    <w:p w14:paraId="27CA9B07" w14:textId="77777777" w:rsidR="007A20D2" w:rsidRDefault="007A20D2">
      <w:pPr>
        <w:pStyle w:val="Zkladntext"/>
        <w:rPr>
          <w:sz w:val="20"/>
        </w:rPr>
      </w:pPr>
    </w:p>
    <w:p w14:paraId="22AA2221" w14:textId="77777777" w:rsidR="007A20D2" w:rsidRDefault="007A20D2">
      <w:pPr>
        <w:pStyle w:val="Zkladntext"/>
        <w:rPr>
          <w:sz w:val="20"/>
        </w:rPr>
      </w:pPr>
    </w:p>
    <w:p w14:paraId="73EC0382" w14:textId="77777777" w:rsidR="007A20D2" w:rsidRDefault="007A20D2">
      <w:pPr>
        <w:pStyle w:val="Zkladntext"/>
        <w:rPr>
          <w:sz w:val="20"/>
        </w:rPr>
      </w:pPr>
    </w:p>
    <w:p w14:paraId="404F82EB" w14:textId="77777777" w:rsidR="007A20D2" w:rsidRDefault="007A20D2">
      <w:pPr>
        <w:pStyle w:val="Zkladntext"/>
        <w:rPr>
          <w:sz w:val="20"/>
        </w:rPr>
      </w:pPr>
    </w:p>
    <w:p w14:paraId="455E5267" w14:textId="77777777" w:rsidR="007A20D2" w:rsidRDefault="007A20D2">
      <w:pPr>
        <w:pStyle w:val="Zkladntext"/>
        <w:rPr>
          <w:sz w:val="20"/>
        </w:rPr>
      </w:pPr>
    </w:p>
    <w:p w14:paraId="4E8C1BE0" w14:textId="77777777" w:rsidR="007A20D2" w:rsidRDefault="007A20D2">
      <w:pPr>
        <w:pStyle w:val="Zkladntext"/>
        <w:rPr>
          <w:sz w:val="20"/>
        </w:rPr>
      </w:pPr>
    </w:p>
    <w:p w14:paraId="70162DC6" w14:textId="77777777" w:rsidR="007A20D2" w:rsidRDefault="007A20D2">
      <w:pPr>
        <w:pStyle w:val="Zkladntext"/>
        <w:rPr>
          <w:sz w:val="20"/>
        </w:rPr>
      </w:pPr>
    </w:p>
    <w:p w14:paraId="1DE6F71F" w14:textId="77777777" w:rsidR="007A20D2" w:rsidRDefault="007A20D2">
      <w:pPr>
        <w:pStyle w:val="Zkladntext"/>
        <w:rPr>
          <w:sz w:val="20"/>
        </w:rPr>
      </w:pPr>
    </w:p>
    <w:p w14:paraId="40A33335" w14:textId="77777777" w:rsidR="007A20D2" w:rsidRDefault="007A20D2">
      <w:pPr>
        <w:pStyle w:val="Zkladntext"/>
        <w:rPr>
          <w:sz w:val="20"/>
        </w:rPr>
      </w:pPr>
    </w:p>
    <w:p w14:paraId="4FF05504" w14:textId="77777777" w:rsidR="007A20D2" w:rsidRDefault="007A20D2">
      <w:pPr>
        <w:pStyle w:val="Zkladntext"/>
        <w:rPr>
          <w:sz w:val="20"/>
        </w:rPr>
      </w:pPr>
    </w:p>
    <w:p w14:paraId="51FA4F59" w14:textId="77777777" w:rsidR="007A20D2" w:rsidRDefault="007A20D2">
      <w:pPr>
        <w:pStyle w:val="Zkladntext"/>
        <w:rPr>
          <w:sz w:val="20"/>
        </w:rPr>
      </w:pPr>
    </w:p>
    <w:p w14:paraId="0AC2DB75" w14:textId="77777777" w:rsidR="007A20D2" w:rsidRDefault="007A20D2">
      <w:pPr>
        <w:pStyle w:val="Zkladntext"/>
        <w:rPr>
          <w:sz w:val="20"/>
        </w:rPr>
      </w:pPr>
    </w:p>
    <w:p w14:paraId="7069CDF9" w14:textId="77777777" w:rsidR="007A20D2" w:rsidRDefault="007A20D2">
      <w:pPr>
        <w:pStyle w:val="Zkladntext"/>
        <w:spacing w:before="5"/>
        <w:rPr>
          <w:sz w:val="23"/>
        </w:rPr>
      </w:pPr>
    </w:p>
    <w:p w14:paraId="260FCBAF" w14:textId="77777777" w:rsidR="007A20D2" w:rsidRDefault="00006282">
      <w:pPr>
        <w:ind w:left="116"/>
        <w:rPr>
          <w:b/>
        </w:rPr>
      </w:pPr>
      <w:r>
        <w:rPr>
          <w:b/>
        </w:rPr>
        <w:t>Poděkování</w:t>
      </w:r>
    </w:p>
    <w:p w14:paraId="4705C6B9" w14:textId="5FB2EFB3" w:rsidR="007A20D2" w:rsidRDefault="00006282">
      <w:pPr>
        <w:pStyle w:val="Zkladntext"/>
        <w:spacing w:before="180" w:line="360" w:lineRule="auto"/>
        <w:ind w:left="116" w:right="112"/>
        <w:jc w:val="both"/>
      </w:pPr>
      <w:r>
        <w:t xml:space="preserve">Tímto bych chtěl velice poděkovat vedoucímu práce PhDr. </w:t>
      </w:r>
      <w:r w:rsidR="00B659F3">
        <w:t xml:space="preserve">Janu </w:t>
      </w:r>
      <w:proofErr w:type="spellStart"/>
      <w:r w:rsidR="00B659F3">
        <w:t>Šmahajovi</w:t>
      </w:r>
      <w:proofErr w:type="spellEnd"/>
      <w:r>
        <w:t>, Ph.D. za velkou ochotu a vstřícný přístup, metodologické vedení, poskytnutí potřebných rad a trpělivé odpovídání na všechny mé otázky. Děkuji</w:t>
      </w:r>
      <w:r w:rsidR="005A0A0E">
        <w:t xml:space="preserve"> také</w:t>
      </w:r>
      <w:r>
        <w:t xml:space="preserve"> všem </w:t>
      </w:r>
      <w:r w:rsidR="000B0C23">
        <w:t>probandům</w:t>
      </w:r>
      <w:r>
        <w:t>, kteří byli ochotni se podílet na výzkumné části této práce. Dále chci poděkovat své rodině a přátelům za podporu a povzbuzení během mého studia</w:t>
      </w:r>
      <w:r w:rsidR="00B659F3">
        <w:t>.</w:t>
      </w:r>
    </w:p>
    <w:p w14:paraId="43A5925B" w14:textId="77777777" w:rsidR="007A20D2" w:rsidRDefault="007A20D2">
      <w:pPr>
        <w:spacing w:line="360" w:lineRule="auto"/>
        <w:jc w:val="both"/>
        <w:sectPr w:rsidR="007A20D2">
          <w:pgSz w:w="11910" w:h="16840"/>
          <w:pgMar w:top="1580" w:right="1300" w:bottom="280" w:left="1300" w:header="708" w:footer="708" w:gutter="0"/>
          <w:cols w:space="708"/>
        </w:sectPr>
      </w:pPr>
    </w:p>
    <w:p w14:paraId="41EC7D28" w14:textId="77777777" w:rsidR="007A20D2" w:rsidRDefault="00006282">
      <w:pPr>
        <w:spacing w:before="57"/>
        <w:ind w:left="116"/>
        <w:rPr>
          <w:b/>
          <w:sz w:val="36"/>
        </w:rPr>
      </w:pPr>
      <w:r>
        <w:rPr>
          <w:b/>
          <w:sz w:val="36"/>
        </w:rPr>
        <w:lastRenderedPageBreak/>
        <w:t>Obsah</w:t>
      </w:r>
    </w:p>
    <w:p w14:paraId="288A480A" w14:textId="77777777" w:rsidR="007A20D2" w:rsidRDefault="007A20D2">
      <w:pPr>
        <w:rPr>
          <w:sz w:val="36"/>
        </w:rPr>
        <w:sectPr w:rsidR="007A20D2">
          <w:pgSz w:w="11910" w:h="16840"/>
          <w:pgMar w:top="1340" w:right="1300" w:bottom="1431" w:left="1300" w:header="708" w:footer="708" w:gutter="0"/>
          <w:cols w:space="708"/>
        </w:sectPr>
      </w:pPr>
    </w:p>
    <w:sdt>
      <w:sdtPr>
        <w:rPr>
          <w:rFonts w:ascii="Times New Roman" w:eastAsia="Times New Roman" w:hAnsi="Times New Roman" w:cs="Times New Roman"/>
          <w:color w:val="auto"/>
          <w:sz w:val="22"/>
          <w:szCs w:val="22"/>
          <w:lang w:bidi="cs-CZ"/>
        </w:rPr>
        <w:id w:val="500471627"/>
        <w:docPartObj>
          <w:docPartGallery w:val="Table of Contents"/>
          <w:docPartUnique/>
        </w:docPartObj>
      </w:sdtPr>
      <w:sdtEndPr>
        <w:rPr>
          <w:b/>
          <w:bCs/>
        </w:rPr>
      </w:sdtEndPr>
      <w:sdtContent>
        <w:p w14:paraId="5BFA7FAC" w14:textId="77777777" w:rsidR="009E46C3" w:rsidRDefault="009E46C3">
          <w:pPr>
            <w:pStyle w:val="Nadpisobsahu"/>
          </w:pPr>
        </w:p>
        <w:p w14:paraId="1DE3760C" w14:textId="3BD74618" w:rsidR="00984F00" w:rsidRDefault="009E46C3">
          <w:pPr>
            <w:pStyle w:val="Obsah2"/>
            <w:tabs>
              <w:tab w:val="right" w:leader="dot" w:pos="9300"/>
            </w:tabs>
            <w:rPr>
              <w:rFonts w:asciiTheme="minorHAnsi" w:eastAsiaTheme="minorEastAsia" w:hAnsiTheme="minorHAnsi" w:cstheme="minorBidi"/>
              <w:b w:val="0"/>
              <w:bCs w:val="0"/>
              <w:i w:val="0"/>
              <w:noProof/>
              <w:lang w:bidi="ar-SA"/>
            </w:rPr>
          </w:pPr>
          <w:r>
            <w:fldChar w:fldCharType="begin"/>
          </w:r>
          <w:r>
            <w:instrText xml:space="preserve"> TOC \o "1-3" \h \z \u </w:instrText>
          </w:r>
          <w:r>
            <w:fldChar w:fldCharType="separate"/>
          </w:r>
          <w:hyperlink w:anchor="_Toc35419322" w:history="1">
            <w:r w:rsidR="00984F00" w:rsidRPr="004B3FF0">
              <w:rPr>
                <w:rStyle w:val="Hypertextovodkaz"/>
                <w:noProof/>
                <w:w w:val="99"/>
              </w:rPr>
              <w:t>1.</w:t>
            </w:r>
            <w:r w:rsidR="00984F00">
              <w:rPr>
                <w:rFonts w:asciiTheme="minorHAnsi" w:eastAsiaTheme="minorEastAsia" w:hAnsiTheme="minorHAnsi" w:cstheme="minorBidi"/>
                <w:b w:val="0"/>
                <w:bCs w:val="0"/>
                <w:i w:val="0"/>
                <w:noProof/>
                <w:lang w:bidi="ar-SA"/>
              </w:rPr>
              <w:tab/>
            </w:r>
            <w:r w:rsidR="00984F00" w:rsidRPr="004B3FF0">
              <w:rPr>
                <w:rStyle w:val="Hypertextovodkaz"/>
                <w:noProof/>
              </w:rPr>
              <w:t>Úvod</w:t>
            </w:r>
            <w:r w:rsidR="00984F00">
              <w:rPr>
                <w:noProof/>
                <w:webHidden/>
              </w:rPr>
              <w:tab/>
            </w:r>
            <w:r w:rsidR="00984F00">
              <w:rPr>
                <w:noProof/>
                <w:webHidden/>
              </w:rPr>
              <w:fldChar w:fldCharType="begin"/>
            </w:r>
            <w:r w:rsidR="00984F00">
              <w:rPr>
                <w:noProof/>
                <w:webHidden/>
              </w:rPr>
              <w:instrText xml:space="preserve"> PAGEREF _Toc35419322 \h </w:instrText>
            </w:r>
            <w:r w:rsidR="00984F00">
              <w:rPr>
                <w:noProof/>
                <w:webHidden/>
              </w:rPr>
            </w:r>
            <w:r w:rsidR="00984F00">
              <w:rPr>
                <w:noProof/>
                <w:webHidden/>
              </w:rPr>
              <w:fldChar w:fldCharType="separate"/>
            </w:r>
            <w:r w:rsidR="00E05325">
              <w:rPr>
                <w:noProof/>
                <w:webHidden/>
              </w:rPr>
              <w:t>5</w:t>
            </w:r>
            <w:r w:rsidR="00984F00">
              <w:rPr>
                <w:noProof/>
                <w:webHidden/>
              </w:rPr>
              <w:fldChar w:fldCharType="end"/>
            </w:r>
          </w:hyperlink>
        </w:p>
        <w:p w14:paraId="3A34652E" w14:textId="078D4AAD" w:rsidR="00984F00" w:rsidRDefault="00BC580B">
          <w:pPr>
            <w:pStyle w:val="Obsah1"/>
            <w:tabs>
              <w:tab w:val="right" w:leader="dot" w:pos="9300"/>
            </w:tabs>
            <w:rPr>
              <w:rFonts w:asciiTheme="minorHAnsi" w:eastAsiaTheme="minorEastAsia" w:hAnsiTheme="minorHAnsi" w:cstheme="minorBidi"/>
              <w:b w:val="0"/>
              <w:bCs w:val="0"/>
              <w:noProof/>
              <w:lang w:bidi="ar-SA"/>
            </w:rPr>
          </w:pPr>
          <w:hyperlink w:anchor="_Toc35419323" w:history="1">
            <w:r w:rsidR="00984F00" w:rsidRPr="004B3FF0">
              <w:rPr>
                <w:rStyle w:val="Hypertextovodkaz"/>
                <w:noProof/>
              </w:rPr>
              <w:t>Teoretická část</w:t>
            </w:r>
            <w:r w:rsidR="00984F00">
              <w:rPr>
                <w:noProof/>
                <w:webHidden/>
              </w:rPr>
              <w:tab/>
            </w:r>
            <w:r w:rsidR="00984F00">
              <w:rPr>
                <w:noProof/>
                <w:webHidden/>
              </w:rPr>
              <w:fldChar w:fldCharType="begin"/>
            </w:r>
            <w:r w:rsidR="00984F00">
              <w:rPr>
                <w:noProof/>
                <w:webHidden/>
              </w:rPr>
              <w:instrText xml:space="preserve"> PAGEREF _Toc35419323 \h </w:instrText>
            </w:r>
            <w:r w:rsidR="00984F00">
              <w:rPr>
                <w:noProof/>
                <w:webHidden/>
              </w:rPr>
            </w:r>
            <w:r w:rsidR="00984F00">
              <w:rPr>
                <w:noProof/>
                <w:webHidden/>
              </w:rPr>
              <w:fldChar w:fldCharType="separate"/>
            </w:r>
            <w:r w:rsidR="00E05325">
              <w:rPr>
                <w:noProof/>
                <w:webHidden/>
              </w:rPr>
              <w:t>7</w:t>
            </w:r>
            <w:r w:rsidR="00984F00">
              <w:rPr>
                <w:noProof/>
                <w:webHidden/>
              </w:rPr>
              <w:fldChar w:fldCharType="end"/>
            </w:r>
          </w:hyperlink>
        </w:p>
        <w:p w14:paraId="071A5FBE" w14:textId="2511173E" w:rsidR="00984F00" w:rsidRDefault="00BC580B">
          <w:pPr>
            <w:pStyle w:val="Obsah2"/>
            <w:tabs>
              <w:tab w:val="right" w:leader="dot" w:pos="9300"/>
            </w:tabs>
            <w:rPr>
              <w:rFonts w:asciiTheme="minorHAnsi" w:eastAsiaTheme="minorEastAsia" w:hAnsiTheme="minorHAnsi" w:cstheme="minorBidi"/>
              <w:b w:val="0"/>
              <w:bCs w:val="0"/>
              <w:i w:val="0"/>
              <w:noProof/>
              <w:lang w:bidi="ar-SA"/>
            </w:rPr>
          </w:pPr>
          <w:hyperlink w:anchor="_Toc35419324" w:history="1">
            <w:r w:rsidR="00984F00" w:rsidRPr="004B3FF0">
              <w:rPr>
                <w:rStyle w:val="Hypertextovodkaz"/>
                <w:noProof/>
                <w:w w:val="99"/>
              </w:rPr>
              <w:t>2.</w:t>
            </w:r>
            <w:r w:rsidR="00984F00">
              <w:rPr>
                <w:rFonts w:asciiTheme="minorHAnsi" w:eastAsiaTheme="minorEastAsia" w:hAnsiTheme="minorHAnsi" w:cstheme="minorBidi"/>
                <w:b w:val="0"/>
                <w:bCs w:val="0"/>
                <w:i w:val="0"/>
                <w:noProof/>
                <w:lang w:bidi="ar-SA"/>
              </w:rPr>
              <w:tab/>
            </w:r>
            <w:r w:rsidR="00984F00" w:rsidRPr="004B3FF0">
              <w:rPr>
                <w:rStyle w:val="Hypertextovodkaz"/>
                <w:noProof/>
              </w:rPr>
              <w:t>Motivace a její role v každodenním životě</w:t>
            </w:r>
            <w:r w:rsidR="00984F00">
              <w:rPr>
                <w:noProof/>
                <w:webHidden/>
              </w:rPr>
              <w:tab/>
            </w:r>
            <w:r w:rsidR="00984F00">
              <w:rPr>
                <w:noProof/>
                <w:webHidden/>
              </w:rPr>
              <w:fldChar w:fldCharType="begin"/>
            </w:r>
            <w:r w:rsidR="00984F00">
              <w:rPr>
                <w:noProof/>
                <w:webHidden/>
              </w:rPr>
              <w:instrText xml:space="preserve"> PAGEREF _Toc35419324 \h </w:instrText>
            </w:r>
            <w:r w:rsidR="00984F00">
              <w:rPr>
                <w:noProof/>
                <w:webHidden/>
              </w:rPr>
            </w:r>
            <w:r w:rsidR="00984F00">
              <w:rPr>
                <w:noProof/>
                <w:webHidden/>
              </w:rPr>
              <w:fldChar w:fldCharType="separate"/>
            </w:r>
            <w:r w:rsidR="00E05325">
              <w:rPr>
                <w:noProof/>
                <w:webHidden/>
              </w:rPr>
              <w:t>8</w:t>
            </w:r>
            <w:r w:rsidR="00984F00">
              <w:rPr>
                <w:noProof/>
                <w:webHidden/>
              </w:rPr>
              <w:fldChar w:fldCharType="end"/>
            </w:r>
          </w:hyperlink>
        </w:p>
        <w:p w14:paraId="19D7C12F" w14:textId="1B85343D"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25" w:history="1">
            <w:r w:rsidR="00984F00" w:rsidRPr="004B3FF0">
              <w:rPr>
                <w:rStyle w:val="Hypertextovodkaz"/>
                <w:noProof/>
              </w:rPr>
              <w:t>2.1 Vnější a vnitřní motivace</w:t>
            </w:r>
            <w:r w:rsidR="00984F00">
              <w:rPr>
                <w:noProof/>
                <w:webHidden/>
              </w:rPr>
              <w:tab/>
            </w:r>
            <w:r w:rsidR="00984F00">
              <w:rPr>
                <w:noProof/>
                <w:webHidden/>
              </w:rPr>
              <w:fldChar w:fldCharType="begin"/>
            </w:r>
            <w:r w:rsidR="00984F00">
              <w:rPr>
                <w:noProof/>
                <w:webHidden/>
              </w:rPr>
              <w:instrText xml:space="preserve"> PAGEREF _Toc35419325 \h </w:instrText>
            </w:r>
            <w:r w:rsidR="00984F00">
              <w:rPr>
                <w:noProof/>
                <w:webHidden/>
              </w:rPr>
            </w:r>
            <w:r w:rsidR="00984F00">
              <w:rPr>
                <w:noProof/>
                <w:webHidden/>
              </w:rPr>
              <w:fldChar w:fldCharType="separate"/>
            </w:r>
            <w:r w:rsidR="00E05325">
              <w:rPr>
                <w:noProof/>
                <w:webHidden/>
              </w:rPr>
              <w:t>8</w:t>
            </w:r>
            <w:r w:rsidR="00984F00">
              <w:rPr>
                <w:noProof/>
                <w:webHidden/>
              </w:rPr>
              <w:fldChar w:fldCharType="end"/>
            </w:r>
          </w:hyperlink>
        </w:p>
        <w:p w14:paraId="051AF4A8" w14:textId="6F8227AD"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26" w:history="1">
            <w:r w:rsidR="00984F00" w:rsidRPr="004B3FF0">
              <w:rPr>
                <w:rStyle w:val="Hypertextovodkaz"/>
                <w:noProof/>
              </w:rPr>
              <w:t>2.2 Stav Flow</w:t>
            </w:r>
            <w:r w:rsidR="00984F00">
              <w:rPr>
                <w:noProof/>
                <w:webHidden/>
              </w:rPr>
              <w:tab/>
            </w:r>
            <w:r w:rsidR="00984F00">
              <w:rPr>
                <w:noProof/>
                <w:webHidden/>
              </w:rPr>
              <w:fldChar w:fldCharType="begin"/>
            </w:r>
            <w:r w:rsidR="00984F00">
              <w:rPr>
                <w:noProof/>
                <w:webHidden/>
              </w:rPr>
              <w:instrText xml:space="preserve"> PAGEREF _Toc35419326 \h </w:instrText>
            </w:r>
            <w:r w:rsidR="00984F00">
              <w:rPr>
                <w:noProof/>
                <w:webHidden/>
              </w:rPr>
            </w:r>
            <w:r w:rsidR="00984F00">
              <w:rPr>
                <w:noProof/>
                <w:webHidden/>
              </w:rPr>
              <w:fldChar w:fldCharType="separate"/>
            </w:r>
            <w:r w:rsidR="00E05325">
              <w:rPr>
                <w:noProof/>
                <w:webHidden/>
              </w:rPr>
              <w:t>9</w:t>
            </w:r>
            <w:r w:rsidR="00984F00">
              <w:rPr>
                <w:noProof/>
                <w:webHidden/>
              </w:rPr>
              <w:fldChar w:fldCharType="end"/>
            </w:r>
          </w:hyperlink>
        </w:p>
        <w:p w14:paraId="76287691" w14:textId="7B654797" w:rsidR="00984F00" w:rsidRDefault="00BC580B">
          <w:pPr>
            <w:pStyle w:val="Obsah2"/>
            <w:tabs>
              <w:tab w:val="right" w:leader="dot" w:pos="9300"/>
            </w:tabs>
            <w:rPr>
              <w:rFonts w:asciiTheme="minorHAnsi" w:eastAsiaTheme="minorEastAsia" w:hAnsiTheme="minorHAnsi" w:cstheme="minorBidi"/>
              <w:b w:val="0"/>
              <w:bCs w:val="0"/>
              <w:i w:val="0"/>
              <w:noProof/>
              <w:lang w:bidi="ar-SA"/>
            </w:rPr>
          </w:pPr>
          <w:hyperlink w:anchor="_Toc35419327" w:history="1">
            <w:r w:rsidR="00984F00" w:rsidRPr="004B3FF0">
              <w:rPr>
                <w:rStyle w:val="Hypertextovodkaz"/>
                <w:noProof/>
              </w:rPr>
              <w:t>3. Herní průmysl a digitální zábava dnes</w:t>
            </w:r>
            <w:r w:rsidR="00984F00">
              <w:rPr>
                <w:noProof/>
                <w:webHidden/>
              </w:rPr>
              <w:tab/>
            </w:r>
            <w:r w:rsidR="00984F00">
              <w:rPr>
                <w:noProof/>
                <w:webHidden/>
              </w:rPr>
              <w:fldChar w:fldCharType="begin"/>
            </w:r>
            <w:r w:rsidR="00984F00">
              <w:rPr>
                <w:noProof/>
                <w:webHidden/>
              </w:rPr>
              <w:instrText xml:space="preserve"> PAGEREF _Toc35419327 \h </w:instrText>
            </w:r>
            <w:r w:rsidR="00984F00">
              <w:rPr>
                <w:noProof/>
                <w:webHidden/>
              </w:rPr>
            </w:r>
            <w:r w:rsidR="00984F00">
              <w:rPr>
                <w:noProof/>
                <w:webHidden/>
              </w:rPr>
              <w:fldChar w:fldCharType="separate"/>
            </w:r>
            <w:r w:rsidR="00E05325">
              <w:rPr>
                <w:noProof/>
                <w:webHidden/>
              </w:rPr>
              <w:t>13</w:t>
            </w:r>
            <w:r w:rsidR="00984F00">
              <w:rPr>
                <w:noProof/>
                <w:webHidden/>
              </w:rPr>
              <w:fldChar w:fldCharType="end"/>
            </w:r>
          </w:hyperlink>
        </w:p>
        <w:p w14:paraId="095998F5" w14:textId="5E723440"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28" w:history="1">
            <w:r w:rsidR="00984F00" w:rsidRPr="004B3FF0">
              <w:rPr>
                <w:rStyle w:val="Hypertextovodkaz"/>
                <w:noProof/>
              </w:rPr>
              <w:t>3.1 Typologie hráčů</w:t>
            </w:r>
            <w:r w:rsidR="00984F00">
              <w:rPr>
                <w:noProof/>
                <w:webHidden/>
              </w:rPr>
              <w:tab/>
            </w:r>
            <w:r w:rsidR="00984F00">
              <w:rPr>
                <w:noProof/>
                <w:webHidden/>
              </w:rPr>
              <w:fldChar w:fldCharType="begin"/>
            </w:r>
            <w:r w:rsidR="00984F00">
              <w:rPr>
                <w:noProof/>
                <w:webHidden/>
              </w:rPr>
              <w:instrText xml:space="preserve"> PAGEREF _Toc35419328 \h </w:instrText>
            </w:r>
            <w:r w:rsidR="00984F00">
              <w:rPr>
                <w:noProof/>
                <w:webHidden/>
              </w:rPr>
            </w:r>
            <w:r w:rsidR="00984F00">
              <w:rPr>
                <w:noProof/>
                <w:webHidden/>
              </w:rPr>
              <w:fldChar w:fldCharType="separate"/>
            </w:r>
            <w:r w:rsidR="00E05325">
              <w:rPr>
                <w:noProof/>
                <w:webHidden/>
              </w:rPr>
              <w:t>13</w:t>
            </w:r>
            <w:r w:rsidR="00984F00">
              <w:rPr>
                <w:noProof/>
                <w:webHidden/>
              </w:rPr>
              <w:fldChar w:fldCharType="end"/>
            </w:r>
          </w:hyperlink>
        </w:p>
        <w:p w14:paraId="4D4DA148" w14:textId="0E92BC6C"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29" w:history="1">
            <w:r w:rsidR="00984F00" w:rsidRPr="004B3FF0">
              <w:rPr>
                <w:rStyle w:val="Hypertextovodkaz"/>
                <w:noProof/>
              </w:rPr>
              <w:t>3.2 Proč jsou hry tak zábavné?</w:t>
            </w:r>
            <w:r w:rsidR="00984F00">
              <w:rPr>
                <w:noProof/>
                <w:webHidden/>
              </w:rPr>
              <w:tab/>
            </w:r>
            <w:r w:rsidR="00984F00">
              <w:rPr>
                <w:noProof/>
                <w:webHidden/>
              </w:rPr>
              <w:fldChar w:fldCharType="begin"/>
            </w:r>
            <w:r w:rsidR="00984F00">
              <w:rPr>
                <w:noProof/>
                <w:webHidden/>
              </w:rPr>
              <w:instrText xml:space="preserve"> PAGEREF _Toc35419329 \h </w:instrText>
            </w:r>
            <w:r w:rsidR="00984F00">
              <w:rPr>
                <w:noProof/>
                <w:webHidden/>
              </w:rPr>
            </w:r>
            <w:r w:rsidR="00984F00">
              <w:rPr>
                <w:noProof/>
                <w:webHidden/>
              </w:rPr>
              <w:fldChar w:fldCharType="separate"/>
            </w:r>
            <w:r w:rsidR="00E05325">
              <w:rPr>
                <w:noProof/>
                <w:webHidden/>
              </w:rPr>
              <w:t>16</w:t>
            </w:r>
            <w:r w:rsidR="00984F00">
              <w:rPr>
                <w:noProof/>
                <w:webHidden/>
              </w:rPr>
              <w:fldChar w:fldCharType="end"/>
            </w:r>
          </w:hyperlink>
        </w:p>
        <w:p w14:paraId="36311C6D" w14:textId="49AF3CB8"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30" w:history="1">
            <w:r w:rsidR="00984F00" w:rsidRPr="004B3FF0">
              <w:rPr>
                <w:rStyle w:val="Hypertextovodkaz"/>
                <w:noProof/>
              </w:rPr>
              <w:t>3.3 Dopaminový systém odměny</w:t>
            </w:r>
            <w:r w:rsidR="00984F00">
              <w:rPr>
                <w:noProof/>
                <w:webHidden/>
              </w:rPr>
              <w:tab/>
            </w:r>
            <w:r w:rsidR="00984F00">
              <w:rPr>
                <w:noProof/>
                <w:webHidden/>
              </w:rPr>
              <w:fldChar w:fldCharType="begin"/>
            </w:r>
            <w:r w:rsidR="00984F00">
              <w:rPr>
                <w:noProof/>
                <w:webHidden/>
              </w:rPr>
              <w:instrText xml:space="preserve"> PAGEREF _Toc35419330 \h </w:instrText>
            </w:r>
            <w:r w:rsidR="00984F00">
              <w:rPr>
                <w:noProof/>
                <w:webHidden/>
              </w:rPr>
            </w:r>
            <w:r w:rsidR="00984F00">
              <w:rPr>
                <w:noProof/>
                <w:webHidden/>
              </w:rPr>
              <w:fldChar w:fldCharType="separate"/>
            </w:r>
            <w:r w:rsidR="00E05325">
              <w:rPr>
                <w:noProof/>
                <w:webHidden/>
              </w:rPr>
              <w:t>18</w:t>
            </w:r>
            <w:r w:rsidR="00984F00">
              <w:rPr>
                <w:noProof/>
                <w:webHidden/>
              </w:rPr>
              <w:fldChar w:fldCharType="end"/>
            </w:r>
          </w:hyperlink>
        </w:p>
        <w:p w14:paraId="151C5033" w14:textId="75A6AFEB" w:rsidR="00984F00" w:rsidRDefault="00BC580B">
          <w:pPr>
            <w:pStyle w:val="Obsah2"/>
            <w:tabs>
              <w:tab w:val="right" w:leader="dot" w:pos="9300"/>
            </w:tabs>
            <w:rPr>
              <w:rFonts w:asciiTheme="minorHAnsi" w:eastAsiaTheme="minorEastAsia" w:hAnsiTheme="minorHAnsi" w:cstheme="minorBidi"/>
              <w:b w:val="0"/>
              <w:bCs w:val="0"/>
              <w:i w:val="0"/>
              <w:noProof/>
              <w:lang w:bidi="ar-SA"/>
            </w:rPr>
          </w:pPr>
          <w:hyperlink w:anchor="_Toc35419331" w:history="1">
            <w:r w:rsidR="00984F00" w:rsidRPr="004B3FF0">
              <w:rPr>
                <w:rStyle w:val="Hypertextovodkaz"/>
                <w:noProof/>
              </w:rPr>
              <w:t>4. Pojem „gamifikace“</w:t>
            </w:r>
            <w:r w:rsidR="00984F00">
              <w:rPr>
                <w:noProof/>
                <w:webHidden/>
              </w:rPr>
              <w:tab/>
            </w:r>
            <w:r w:rsidR="00984F00">
              <w:rPr>
                <w:noProof/>
                <w:webHidden/>
              </w:rPr>
              <w:fldChar w:fldCharType="begin"/>
            </w:r>
            <w:r w:rsidR="00984F00">
              <w:rPr>
                <w:noProof/>
                <w:webHidden/>
              </w:rPr>
              <w:instrText xml:space="preserve"> PAGEREF _Toc35419331 \h </w:instrText>
            </w:r>
            <w:r w:rsidR="00984F00">
              <w:rPr>
                <w:noProof/>
                <w:webHidden/>
              </w:rPr>
            </w:r>
            <w:r w:rsidR="00984F00">
              <w:rPr>
                <w:noProof/>
                <w:webHidden/>
              </w:rPr>
              <w:fldChar w:fldCharType="separate"/>
            </w:r>
            <w:r w:rsidR="00E05325">
              <w:rPr>
                <w:noProof/>
                <w:webHidden/>
              </w:rPr>
              <w:t>19</w:t>
            </w:r>
            <w:r w:rsidR="00984F00">
              <w:rPr>
                <w:noProof/>
                <w:webHidden/>
              </w:rPr>
              <w:fldChar w:fldCharType="end"/>
            </w:r>
          </w:hyperlink>
        </w:p>
        <w:p w14:paraId="7A3D7CC1" w14:textId="211A5B39"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32" w:history="1">
            <w:r w:rsidR="00984F00" w:rsidRPr="004B3FF0">
              <w:rPr>
                <w:rStyle w:val="Hypertextovodkaz"/>
                <w:noProof/>
              </w:rPr>
              <w:t>4.1 Gamifikace ve firmách a v byznysu</w:t>
            </w:r>
            <w:r w:rsidR="00984F00">
              <w:rPr>
                <w:noProof/>
                <w:webHidden/>
              </w:rPr>
              <w:tab/>
            </w:r>
            <w:r w:rsidR="00984F00">
              <w:rPr>
                <w:noProof/>
                <w:webHidden/>
              </w:rPr>
              <w:fldChar w:fldCharType="begin"/>
            </w:r>
            <w:r w:rsidR="00984F00">
              <w:rPr>
                <w:noProof/>
                <w:webHidden/>
              </w:rPr>
              <w:instrText xml:space="preserve"> PAGEREF _Toc35419332 \h </w:instrText>
            </w:r>
            <w:r w:rsidR="00984F00">
              <w:rPr>
                <w:noProof/>
                <w:webHidden/>
              </w:rPr>
            </w:r>
            <w:r w:rsidR="00984F00">
              <w:rPr>
                <w:noProof/>
                <w:webHidden/>
              </w:rPr>
              <w:fldChar w:fldCharType="separate"/>
            </w:r>
            <w:r w:rsidR="00E05325">
              <w:rPr>
                <w:noProof/>
                <w:webHidden/>
              </w:rPr>
              <w:t>19</w:t>
            </w:r>
            <w:r w:rsidR="00984F00">
              <w:rPr>
                <w:noProof/>
                <w:webHidden/>
              </w:rPr>
              <w:fldChar w:fldCharType="end"/>
            </w:r>
          </w:hyperlink>
        </w:p>
        <w:p w14:paraId="23E7FC37" w14:textId="7588C013"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33" w:history="1">
            <w:r w:rsidR="00984F00" w:rsidRPr="004B3FF0">
              <w:rPr>
                <w:rStyle w:val="Hypertextovodkaz"/>
                <w:noProof/>
              </w:rPr>
              <w:t>4.2 Gamifikace všedního dne</w:t>
            </w:r>
            <w:r w:rsidR="00984F00">
              <w:rPr>
                <w:noProof/>
                <w:webHidden/>
              </w:rPr>
              <w:tab/>
            </w:r>
            <w:r w:rsidR="00984F00">
              <w:rPr>
                <w:noProof/>
                <w:webHidden/>
              </w:rPr>
              <w:fldChar w:fldCharType="begin"/>
            </w:r>
            <w:r w:rsidR="00984F00">
              <w:rPr>
                <w:noProof/>
                <w:webHidden/>
              </w:rPr>
              <w:instrText xml:space="preserve"> PAGEREF _Toc35419333 \h </w:instrText>
            </w:r>
            <w:r w:rsidR="00984F00">
              <w:rPr>
                <w:noProof/>
                <w:webHidden/>
              </w:rPr>
            </w:r>
            <w:r w:rsidR="00984F00">
              <w:rPr>
                <w:noProof/>
                <w:webHidden/>
              </w:rPr>
              <w:fldChar w:fldCharType="separate"/>
            </w:r>
            <w:r w:rsidR="00E05325">
              <w:rPr>
                <w:noProof/>
                <w:webHidden/>
              </w:rPr>
              <w:t>21</w:t>
            </w:r>
            <w:r w:rsidR="00984F00">
              <w:rPr>
                <w:noProof/>
                <w:webHidden/>
              </w:rPr>
              <w:fldChar w:fldCharType="end"/>
            </w:r>
          </w:hyperlink>
        </w:p>
        <w:p w14:paraId="15C38673" w14:textId="44C079AB"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34" w:history="1">
            <w:r w:rsidR="00984F00" w:rsidRPr="004B3FF0">
              <w:rPr>
                <w:rStyle w:val="Hypertextovodkaz"/>
                <w:noProof/>
              </w:rPr>
              <w:t>4.3 Kritika</w:t>
            </w:r>
            <w:r w:rsidR="00984F00">
              <w:rPr>
                <w:noProof/>
                <w:webHidden/>
              </w:rPr>
              <w:tab/>
            </w:r>
            <w:r w:rsidR="00984F00">
              <w:rPr>
                <w:noProof/>
                <w:webHidden/>
              </w:rPr>
              <w:fldChar w:fldCharType="begin"/>
            </w:r>
            <w:r w:rsidR="00984F00">
              <w:rPr>
                <w:noProof/>
                <w:webHidden/>
              </w:rPr>
              <w:instrText xml:space="preserve"> PAGEREF _Toc35419334 \h </w:instrText>
            </w:r>
            <w:r w:rsidR="00984F00">
              <w:rPr>
                <w:noProof/>
                <w:webHidden/>
              </w:rPr>
            </w:r>
            <w:r w:rsidR="00984F00">
              <w:rPr>
                <w:noProof/>
                <w:webHidden/>
              </w:rPr>
              <w:fldChar w:fldCharType="separate"/>
            </w:r>
            <w:r w:rsidR="00E05325">
              <w:rPr>
                <w:noProof/>
                <w:webHidden/>
              </w:rPr>
              <w:t>22</w:t>
            </w:r>
            <w:r w:rsidR="00984F00">
              <w:rPr>
                <w:noProof/>
                <w:webHidden/>
              </w:rPr>
              <w:fldChar w:fldCharType="end"/>
            </w:r>
          </w:hyperlink>
        </w:p>
        <w:p w14:paraId="0909B3A9" w14:textId="06EC63B1" w:rsidR="00984F00" w:rsidRDefault="00BC580B">
          <w:pPr>
            <w:pStyle w:val="Obsah2"/>
            <w:tabs>
              <w:tab w:val="right" w:leader="dot" w:pos="9300"/>
            </w:tabs>
            <w:rPr>
              <w:rFonts w:asciiTheme="minorHAnsi" w:eastAsiaTheme="minorEastAsia" w:hAnsiTheme="minorHAnsi" w:cstheme="minorBidi"/>
              <w:b w:val="0"/>
              <w:bCs w:val="0"/>
              <w:i w:val="0"/>
              <w:noProof/>
              <w:lang w:bidi="ar-SA"/>
            </w:rPr>
          </w:pPr>
          <w:hyperlink w:anchor="_Toc35419335" w:history="1">
            <w:r w:rsidR="00984F00" w:rsidRPr="004B3FF0">
              <w:rPr>
                <w:rStyle w:val="Hypertextovodkaz"/>
                <w:noProof/>
              </w:rPr>
              <w:t>5. Herní mechanismy jako součást designu zaměřeného na člověka</w:t>
            </w:r>
            <w:r w:rsidR="00984F00">
              <w:rPr>
                <w:noProof/>
                <w:webHidden/>
              </w:rPr>
              <w:tab/>
            </w:r>
            <w:r w:rsidR="00984F00">
              <w:rPr>
                <w:noProof/>
                <w:webHidden/>
              </w:rPr>
              <w:fldChar w:fldCharType="begin"/>
            </w:r>
            <w:r w:rsidR="00984F00">
              <w:rPr>
                <w:noProof/>
                <w:webHidden/>
              </w:rPr>
              <w:instrText xml:space="preserve"> PAGEREF _Toc35419335 \h </w:instrText>
            </w:r>
            <w:r w:rsidR="00984F00">
              <w:rPr>
                <w:noProof/>
                <w:webHidden/>
              </w:rPr>
            </w:r>
            <w:r w:rsidR="00984F00">
              <w:rPr>
                <w:noProof/>
                <w:webHidden/>
              </w:rPr>
              <w:fldChar w:fldCharType="separate"/>
            </w:r>
            <w:r w:rsidR="00E05325">
              <w:rPr>
                <w:noProof/>
                <w:webHidden/>
              </w:rPr>
              <w:t>24</w:t>
            </w:r>
            <w:r w:rsidR="00984F00">
              <w:rPr>
                <w:noProof/>
                <w:webHidden/>
              </w:rPr>
              <w:fldChar w:fldCharType="end"/>
            </w:r>
          </w:hyperlink>
        </w:p>
        <w:p w14:paraId="543E119E" w14:textId="1F23565A"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36" w:history="1">
            <w:r w:rsidR="00984F00" w:rsidRPr="004B3FF0">
              <w:rPr>
                <w:rStyle w:val="Hypertextovodkaz"/>
                <w:noProof/>
              </w:rPr>
              <w:t>5.1 Model „Octalysis“</w:t>
            </w:r>
            <w:r w:rsidR="00984F00">
              <w:rPr>
                <w:noProof/>
                <w:webHidden/>
              </w:rPr>
              <w:tab/>
            </w:r>
            <w:r w:rsidR="00984F00">
              <w:rPr>
                <w:noProof/>
                <w:webHidden/>
              </w:rPr>
              <w:fldChar w:fldCharType="begin"/>
            </w:r>
            <w:r w:rsidR="00984F00">
              <w:rPr>
                <w:noProof/>
                <w:webHidden/>
              </w:rPr>
              <w:instrText xml:space="preserve"> PAGEREF _Toc35419336 \h </w:instrText>
            </w:r>
            <w:r w:rsidR="00984F00">
              <w:rPr>
                <w:noProof/>
                <w:webHidden/>
              </w:rPr>
            </w:r>
            <w:r w:rsidR="00984F00">
              <w:rPr>
                <w:noProof/>
                <w:webHidden/>
              </w:rPr>
              <w:fldChar w:fldCharType="separate"/>
            </w:r>
            <w:r w:rsidR="00E05325">
              <w:rPr>
                <w:noProof/>
                <w:webHidden/>
              </w:rPr>
              <w:t>24</w:t>
            </w:r>
            <w:r w:rsidR="00984F00">
              <w:rPr>
                <w:noProof/>
                <w:webHidden/>
              </w:rPr>
              <w:fldChar w:fldCharType="end"/>
            </w:r>
          </w:hyperlink>
        </w:p>
        <w:p w14:paraId="6C36AF37" w14:textId="0C2F65ED"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37" w:history="1">
            <w:r w:rsidR="00984F00" w:rsidRPr="004B3FF0">
              <w:rPr>
                <w:rStyle w:val="Hypertextovodkaz"/>
                <w:noProof/>
              </w:rPr>
              <w:t>5.3 SuperBetter</w:t>
            </w:r>
            <w:r w:rsidR="00984F00">
              <w:rPr>
                <w:noProof/>
                <w:webHidden/>
              </w:rPr>
              <w:tab/>
            </w:r>
            <w:r w:rsidR="00984F00">
              <w:rPr>
                <w:noProof/>
                <w:webHidden/>
              </w:rPr>
              <w:fldChar w:fldCharType="begin"/>
            </w:r>
            <w:r w:rsidR="00984F00">
              <w:rPr>
                <w:noProof/>
                <w:webHidden/>
              </w:rPr>
              <w:instrText xml:space="preserve"> PAGEREF _Toc35419337 \h </w:instrText>
            </w:r>
            <w:r w:rsidR="00984F00">
              <w:rPr>
                <w:noProof/>
                <w:webHidden/>
              </w:rPr>
            </w:r>
            <w:r w:rsidR="00984F00">
              <w:rPr>
                <w:noProof/>
                <w:webHidden/>
              </w:rPr>
              <w:fldChar w:fldCharType="separate"/>
            </w:r>
            <w:r w:rsidR="00E05325">
              <w:rPr>
                <w:noProof/>
                <w:webHidden/>
              </w:rPr>
              <w:t>26</w:t>
            </w:r>
            <w:r w:rsidR="00984F00">
              <w:rPr>
                <w:noProof/>
                <w:webHidden/>
              </w:rPr>
              <w:fldChar w:fldCharType="end"/>
            </w:r>
          </w:hyperlink>
        </w:p>
        <w:p w14:paraId="08ECC280" w14:textId="0B5C1AD0"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38" w:history="1">
            <w:r w:rsidR="00984F00" w:rsidRPr="004B3FF0">
              <w:rPr>
                <w:rStyle w:val="Hypertextovodkaz"/>
                <w:noProof/>
              </w:rPr>
              <w:t>5.4 Achievement systém</w:t>
            </w:r>
            <w:r w:rsidR="00984F00">
              <w:rPr>
                <w:noProof/>
                <w:webHidden/>
              </w:rPr>
              <w:tab/>
            </w:r>
            <w:r w:rsidR="00984F00">
              <w:rPr>
                <w:noProof/>
                <w:webHidden/>
              </w:rPr>
              <w:fldChar w:fldCharType="begin"/>
            </w:r>
            <w:r w:rsidR="00984F00">
              <w:rPr>
                <w:noProof/>
                <w:webHidden/>
              </w:rPr>
              <w:instrText xml:space="preserve"> PAGEREF _Toc35419338 \h </w:instrText>
            </w:r>
            <w:r w:rsidR="00984F00">
              <w:rPr>
                <w:noProof/>
                <w:webHidden/>
              </w:rPr>
            </w:r>
            <w:r w:rsidR="00984F00">
              <w:rPr>
                <w:noProof/>
                <w:webHidden/>
              </w:rPr>
              <w:fldChar w:fldCharType="separate"/>
            </w:r>
            <w:r w:rsidR="00E05325">
              <w:rPr>
                <w:noProof/>
                <w:webHidden/>
              </w:rPr>
              <w:t>27</w:t>
            </w:r>
            <w:r w:rsidR="00984F00">
              <w:rPr>
                <w:noProof/>
                <w:webHidden/>
              </w:rPr>
              <w:fldChar w:fldCharType="end"/>
            </w:r>
          </w:hyperlink>
        </w:p>
        <w:p w14:paraId="7DEE632A" w14:textId="4FB4461F" w:rsidR="00984F00" w:rsidRDefault="00BC580B">
          <w:pPr>
            <w:pStyle w:val="Obsah2"/>
            <w:tabs>
              <w:tab w:val="right" w:leader="dot" w:pos="9300"/>
            </w:tabs>
            <w:rPr>
              <w:rFonts w:asciiTheme="minorHAnsi" w:eastAsiaTheme="minorEastAsia" w:hAnsiTheme="minorHAnsi" w:cstheme="minorBidi"/>
              <w:b w:val="0"/>
              <w:bCs w:val="0"/>
              <w:i w:val="0"/>
              <w:noProof/>
              <w:lang w:bidi="ar-SA"/>
            </w:rPr>
          </w:pPr>
          <w:hyperlink w:anchor="_Toc35419339" w:history="1">
            <w:r w:rsidR="00984F00" w:rsidRPr="004B3FF0">
              <w:rPr>
                <w:rStyle w:val="Hypertextovodkaz"/>
                <w:noProof/>
              </w:rPr>
              <w:t>6. Dosavadní</w:t>
            </w:r>
            <w:r w:rsidR="00984F00" w:rsidRPr="004B3FF0">
              <w:rPr>
                <w:rStyle w:val="Hypertextovodkaz"/>
                <w:noProof/>
                <w:spacing w:val="-2"/>
              </w:rPr>
              <w:t xml:space="preserve"> </w:t>
            </w:r>
            <w:r w:rsidR="00984F00" w:rsidRPr="004B3FF0">
              <w:rPr>
                <w:rStyle w:val="Hypertextovodkaz"/>
                <w:noProof/>
              </w:rPr>
              <w:t>výzkumy</w:t>
            </w:r>
            <w:r w:rsidR="00984F00">
              <w:rPr>
                <w:noProof/>
                <w:webHidden/>
              </w:rPr>
              <w:tab/>
            </w:r>
            <w:r w:rsidR="00984F00">
              <w:rPr>
                <w:noProof/>
                <w:webHidden/>
              </w:rPr>
              <w:fldChar w:fldCharType="begin"/>
            </w:r>
            <w:r w:rsidR="00984F00">
              <w:rPr>
                <w:noProof/>
                <w:webHidden/>
              </w:rPr>
              <w:instrText xml:space="preserve"> PAGEREF _Toc35419339 \h </w:instrText>
            </w:r>
            <w:r w:rsidR="00984F00">
              <w:rPr>
                <w:noProof/>
                <w:webHidden/>
              </w:rPr>
            </w:r>
            <w:r w:rsidR="00984F00">
              <w:rPr>
                <w:noProof/>
                <w:webHidden/>
              </w:rPr>
              <w:fldChar w:fldCharType="separate"/>
            </w:r>
            <w:r w:rsidR="00E05325">
              <w:rPr>
                <w:noProof/>
                <w:webHidden/>
              </w:rPr>
              <w:t>30</w:t>
            </w:r>
            <w:r w:rsidR="00984F00">
              <w:rPr>
                <w:noProof/>
                <w:webHidden/>
              </w:rPr>
              <w:fldChar w:fldCharType="end"/>
            </w:r>
          </w:hyperlink>
        </w:p>
        <w:p w14:paraId="3D5F4B14" w14:textId="6EEC36B6" w:rsidR="00984F00" w:rsidRDefault="00BC580B">
          <w:pPr>
            <w:pStyle w:val="Obsah1"/>
            <w:tabs>
              <w:tab w:val="right" w:leader="dot" w:pos="9300"/>
            </w:tabs>
            <w:rPr>
              <w:rFonts w:asciiTheme="minorHAnsi" w:eastAsiaTheme="minorEastAsia" w:hAnsiTheme="minorHAnsi" w:cstheme="minorBidi"/>
              <w:b w:val="0"/>
              <w:bCs w:val="0"/>
              <w:noProof/>
              <w:lang w:bidi="ar-SA"/>
            </w:rPr>
          </w:pPr>
          <w:hyperlink w:anchor="_Toc35419340" w:history="1">
            <w:r w:rsidR="00984F00" w:rsidRPr="004B3FF0">
              <w:rPr>
                <w:rStyle w:val="Hypertextovodkaz"/>
                <w:noProof/>
              </w:rPr>
              <w:t>Empirická část</w:t>
            </w:r>
            <w:r w:rsidR="00984F00">
              <w:rPr>
                <w:noProof/>
                <w:webHidden/>
              </w:rPr>
              <w:tab/>
            </w:r>
            <w:r w:rsidR="00984F00">
              <w:rPr>
                <w:noProof/>
                <w:webHidden/>
              </w:rPr>
              <w:fldChar w:fldCharType="begin"/>
            </w:r>
            <w:r w:rsidR="00984F00">
              <w:rPr>
                <w:noProof/>
                <w:webHidden/>
              </w:rPr>
              <w:instrText xml:space="preserve"> PAGEREF _Toc35419340 \h </w:instrText>
            </w:r>
            <w:r w:rsidR="00984F00">
              <w:rPr>
                <w:noProof/>
                <w:webHidden/>
              </w:rPr>
            </w:r>
            <w:r w:rsidR="00984F00">
              <w:rPr>
                <w:noProof/>
                <w:webHidden/>
              </w:rPr>
              <w:fldChar w:fldCharType="separate"/>
            </w:r>
            <w:r w:rsidR="00E05325">
              <w:rPr>
                <w:noProof/>
                <w:webHidden/>
              </w:rPr>
              <w:t>33</w:t>
            </w:r>
            <w:r w:rsidR="00984F00">
              <w:rPr>
                <w:noProof/>
                <w:webHidden/>
              </w:rPr>
              <w:fldChar w:fldCharType="end"/>
            </w:r>
          </w:hyperlink>
        </w:p>
        <w:p w14:paraId="0BD00BD2" w14:textId="356232EB" w:rsidR="00984F00" w:rsidRDefault="00BC580B">
          <w:pPr>
            <w:pStyle w:val="Obsah2"/>
            <w:tabs>
              <w:tab w:val="right" w:leader="dot" w:pos="9300"/>
            </w:tabs>
            <w:rPr>
              <w:rFonts w:asciiTheme="minorHAnsi" w:eastAsiaTheme="minorEastAsia" w:hAnsiTheme="minorHAnsi" w:cstheme="minorBidi"/>
              <w:b w:val="0"/>
              <w:bCs w:val="0"/>
              <w:i w:val="0"/>
              <w:noProof/>
              <w:lang w:bidi="ar-SA"/>
            </w:rPr>
          </w:pPr>
          <w:hyperlink w:anchor="_Toc35419341" w:history="1">
            <w:r w:rsidR="00984F00" w:rsidRPr="004B3FF0">
              <w:rPr>
                <w:rStyle w:val="Hypertextovodkaz"/>
                <w:noProof/>
              </w:rPr>
              <w:t>7. Vymezení výzkumného problému</w:t>
            </w:r>
            <w:r w:rsidR="00984F00">
              <w:rPr>
                <w:noProof/>
                <w:webHidden/>
              </w:rPr>
              <w:tab/>
            </w:r>
            <w:r w:rsidR="00984F00">
              <w:rPr>
                <w:noProof/>
                <w:webHidden/>
              </w:rPr>
              <w:fldChar w:fldCharType="begin"/>
            </w:r>
            <w:r w:rsidR="00984F00">
              <w:rPr>
                <w:noProof/>
                <w:webHidden/>
              </w:rPr>
              <w:instrText xml:space="preserve"> PAGEREF _Toc35419341 \h </w:instrText>
            </w:r>
            <w:r w:rsidR="00984F00">
              <w:rPr>
                <w:noProof/>
                <w:webHidden/>
              </w:rPr>
            </w:r>
            <w:r w:rsidR="00984F00">
              <w:rPr>
                <w:noProof/>
                <w:webHidden/>
              </w:rPr>
              <w:fldChar w:fldCharType="separate"/>
            </w:r>
            <w:r w:rsidR="00E05325">
              <w:rPr>
                <w:noProof/>
                <w:webHidden/>
              </w:rPr>
              <w:t>34</w:t>
            </w:r>
            <w:r w:rsidR="00984F00">
              <w:rPr>
                <w:noProof/>
                <w:webHidden/>
              </w:rPr>
              <w:fldChar w:fldCharType="end"/>
            </w:r>
          </w:hyperlink>
        </w:p>
        <w:p w14:paraId="47622AB1" w14:textId="533CED7F"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42" w:history="1">
            <w:r w:rsidR="00984F00" w:rsidRPr="004B3FF0">
              <w:rPr>
                <w:rStyle w:val="Hypertextovodkaz"/>
                <w:noProof/>
              </w:rPr>
              <w:t>7.1 Výzkumné otázky a hypotézy</w:t>
            </w:r>
            <w:r w:rsidR="00984F00">
              <w:rPr>
                <w:noProof/>
                <w:webHidden/>
              </w:rPr>
              <w:tab/>
            </w:r>
            <w:r w:rsidR="00984F00">
              <w:rPr>
                <w:noProof/>
                <w:webHidden/>
              </w:rPr>
              <w:fldChar w:fldCharType="begin"/>
            </w:r>
            <w:r w:rsidR="00984F00">
              <w:rPr>
                <w:noProof/>
                <w:webHidden/>
              </w:rPr>
              <w:instrText xml:space="preserve"> PAGEREF _Toc35419342 \h </w:instrText>
            </w:r>
            <w:r w:rsidR="00984F00">
              <w:rPr>
                <w:noProof/>
                <w:webHidden/>
              </w:rPr>
            </w:r>
            <w:r w:rsidR="00984F00">
              <w:rPr>
                <w:noProof/>
                <w:webHidden/>
              </w:rPr>
              <w:fldChar w:fldCharType="separate"/>
            </w:r>
            <w:r w:rsidR="00E05325">
              <w:rPr>
                <w:noProof/>
                <w:webHidden/>
              </w:rPr>
              <w:t>35</w:t>
            </w:r>
            <w:r w:rsidR="00984F00">
              <w:rPr>
                <w:noProof/>
                <w:webHidden/>
              </w:rPr>
              <w:fldChar w:fldCharType="end"/>
            </w:r>
          </w:hyperlink>
        </w:p>
        <w:p w14:paraId="1C0C9302" w14:textId="5D773266" w:rsidR="00984F00" w:rsidRDefault="00BC580B">
          <w:pPr>
            <w:pStyle w:val="Obsah2"/>
            <w:tabs>
              <w:tab w:val="right" w:leader="dot" w:pos="9300"/>
            </w:tabs>
            <w:rPr>
              <w:rFonts w:asciiTheme="minorHAnsi" w:eastAsiaTheme="minorEastAsia" w:hAnsiTheme="minorHAnsi" w:cstheme="minorBidi"/>
              <w:b w:val="0"/>
              <w:bCs w:val="0"/>
              <w:i w:val="0"/>
              <w:noProof/>
              <w:lang w:bidi="ar-SA"/>
            </w:rPr>
          </w:pPr>
          <w:hyperlink w:anchor="_Toc35419343" w:history="1">
            <w:r w:rsidR="00984F00" w:rsidRPr="004B3FF0">
              <w:rPr>
                <w:rStyle w:val="Hypertextovodkaz"/>
                <w:noProof/>
              </w:rPr>
              <w:t>8. Design výzkumu a použité metody</w:t>
            </w:r>
            <w:r w:rsidR="00984F00">
              <w:rPr>
                <w:noProof/>
                <w:webHidden/>
              </w:rPr>
              <w:tab/>
            </w:r>
            <w:r w:rsidR="00984F00">
              <w:rPr>
                <w:noProof/>
                <w:webHidden/>
              </w:rPr>
              <w:fldChar w:fldCharType="begin"/>
            </w:r>
            <w:r w:rsidR="00984F00">
              <w:rPr>
                <w:noProof/>
                <w:webHidden/>
              </w:rPr>
              <w:instrText xml:space="preserve"> PAGEREF _Toc35419343 \h </w:instrText>
            </w:r>
            <w:r w:rsidR="00984F00">
              <w:rPr>
                <w:noProof/>
                <w:webHidden/>
              </w:rPr>
            </w:r>
            <w:r w:rsidR="00984F00">
              <w:rPr>
                <w:noProof/>
                <w:webHidden/>
              </w:rPr>
              <w:fldChar w:fldCharType="separate"/>
            </w:r>
            <w:r w:rsidR="00E05325">
              <w:rPr>
                <w:noProof/>
                <w:webHidden/>
              </w:rPr>
              <w:t>36</w:t>
            </w:r>
            <w:r w:rsidR="00984F00">
              <w:rPr>
                <w:noProof/>
                <w:webHidden/>
              </w:rPr>
              <w:fldChar w:fldCharType="end"/>
            </w:r>
          </w:hyperlink>
        </w:p>
        <w:p w14:paraId="29706AE0" w14:textId="55E79157"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44" w:history="1">
            <w:r w:rsidR="00984F00" w:rsidRPr="004B3FF0">
              <w:rPr>
                <w:rStyle w:val="Hypertextovodkaz"/>
                <w:noProof/>
              </w:rPr>
              <w:t>8.1. Plán realizace výzkumu</w:t>
            </w:r>
            <w:r w:rsidR="00984F00">
              <w:rPr>
                <w:noProof/>
                <w:webHidden/>
              </w:rPr>
              <w:tab/>
            </w:r>
            <w:r w:rsidR="00984F00">
              <w:rPr>
                <w:noProof/>
                <w:webHidden/>
              </w:rPr>
              <w:fldChar w:fldCharType="begin"/>
            </w:r>
            <w:r w:rsidR="00984F00">
              <w:rPr>
                <w:noProof/>
                <w:webHidden/>
              </w:rPr>
              <w:instrText xml:space="preserve"> PAGEREF _Toc35419344 \h </w:instrText>
            </w:r>
            <w:r w:rsidR="00984F00">
              <w:rPr>
                <w:noProof/>
                <w:webHidden/>
              </w:rPr>
            </w:r>
            <w:r w:rsidR="00984F00">
              <w:rPr>
                <w:noProof/>
                <w:webHidden/>
              </w:rPr>
              <w:fldChar w:fldCharType="separate"/>
            </w:r>
            <w:r w:rsidR="00E05325">
              <w:rPr>
                <w:noProof/>
                <w:webHidden/>
              </w:rPr>
              <w:t>36</w:t>
            </w:r>
            <w:r w:rsidR="00984F00">
              <w:rPr>
                <w:noProof/>
                <w:webHidden/>
              </w:rPr>
              <w:fldChar w:fldCharType="end"/>
            </w:r>
          </w:hyperlink>
        </w:p>
        <w:p w14:paraId="58C0E139" w14:textId="6417EB72"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45" w:history="1">
            <w:r w:rsidR="00984F00" w:rsidRPr="004B3FF0">
              <w:rPr>
                <w:rStyle w:val="Hypertextovodkaz"/>
                <w:noProof/>
              </w:rPr>
              <w:t>8.2. Výzkumný soubor</w:t>
            </w:r>
            <w:r w:rsidR="00984F00">
              <w:rPr>
                <w:noProof/>
                <w:webHidden/>
              </w:rPr>
              <w:tab/>
            </w:r>
            <w:r w:rsidR="00984F00">
              <w:rPr>
                <w:noProof/>
                <w:webHidden/>
              </w:rPr>
              <w:fldChar w:fldCharType="begin"/>
            </w:r>
            <w:r w:rsidR="00984F00">
              <w:rPr>
                <w:noProof/>
                <w:webHidden/>
              </w:rPr>
              <w:instrText xml:space="preserve"> PAGEREF _Toc35419345 \h </w:instrText>
            </w:r>
            <w:r w:rsidR="00984F00">
              <w:rPr>
                <w:noProof/>
                <w:webHidden/>
              </w:rPr>
            </w:r>
            <w:r w:rsidR="00984F00">
              <w:rPr>
                <w:noProof/>
                <w:webHidden/>
              </w:rPr>
              <w:fldChar w:fldCharType="separate"/>
            </w:r>
            <w:r w:rsidR="00E05325">
              <w:rPr>
                <w:noProof/>
                <w:webHidden/>
              </w:rPr>
              <w:t>41</w:t>
            </w:r>
            <w:r w:rsidR="00984F00">
              <w:rPr>
                <w:noProof/>
                <w:webHidden/>
              </w:rPr>
              <w:fldChar w:fldCharType="end"/>
            </w:r>
          </w:hyperlink>
        </w:p>
        <w:p w14:paraId="7A8D3D57" w14:textId="7C8E5013" w:rsidR="00984F00" w:rsidRDefault="00BC580B">
          <w:pPr>
            <w:pStyle w:val="Obsah2"/>
            <w:tabs>
              <w:tab w:val="right" w:leader="dot" w:pos="9300"/>
            </w:tabs>
            <w:rPr>
              <w:rFonts w:asciiTheme="minorHAnsi" w:eastAsiaTheme="minorEastAsia" w:hAnsiTheme="minorHAnsi" w:cstheme="minorBidi"/>
              <w:b w:val="0"/>
              <w:bCs w:val="0"/>
              <w:i w:val="0"/>
              <w:noProof/>
              <w:lang w:bidi="ar-SA"/>
            </w:rPr>
          </w:pPr>
          <w:hyperlink w:anchor="_Toc35419346" w:history="1">
            <w:r w:rsidR="00984F00" w:rsidRPr="004B3FF0">
              <w:rPr>
                <w:rStyle w:val="Hypertextovodkaz"/>
                <w:noProof/>
              </w:rPr>
              <w:t>9. Analýza výsledků</w:t>
            </w:r>
            <w:r w:rsidR="00984F00">
              <w:rPr>
                <w:noProof/>
                <w:webHidden/>
              </w:rPr>
              <w:tab/>
            </w:r>
            <w:r w:rsidR="00984F00">
              <w:rPr>
                <w:noProof/>
                <w:webHidden/>
              </w:rPr>
              <w:fldChar w:fldCharType="begin"/>
            </w:r>
            <w:r w:rsidR="00984F00">
              <w:rPr>
                <w:noProof/>
                <w:webHidden/>
              </w:rPr>
              <w:instrText xml:space="preserve"> PAGEREF _Toc35419346 \h </w:instrText>
            </w:r>
            <w:r w:rsidR="00984F00">
              <w:rPr>
                <w:noProof/>
                <w:webHidden/>
              </w:rPr>
            </w:r>
            <w:r w:rsidR="00984F00">
              <w:rPr>
                <w:noProof/>
                <w:webHidden/>
              </w:rPr>
              <w:fldChar w:fldCharType="separate"/>
            </w:r>
            <w:r w:rsidR="00E05325">
              <w:rPr>
                <w:noProof/>
                <w:webHidden/>
              </w:rPr>
              <w:t>42</w:t>
            </w:r>
            <w:r w:rsidR="00984F00">
              <w:rPr>
                <w:noProof/>
                <w:webHidden/>
              </w:rPr>
              <w:fldChar w:fldCharType="end"/>
            </w:r>
          </w:hyperlink>
        </w:p>
        <w:p w14:paraId="1777398E" w14:textId="5337EC33"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47" w:history="1">
            <w:r w:rsidR="00984F00" w:rsidRPr="004B3FF0">
              <w:rPr>
                <w:rStyle w:val="Hypertextovodkaz"/>
                <w:noProof/>
              </w:rPr>
              <w:t>9.1 Analýza kvantitativních dat</w:t>
            </w:r>
            <w:r w:rsidR="00984F00">
              <w:rPr>
                <w:noProof/>
                <w:webHidden/>
              </w:rPr>
              <w:tab/>
            </w:r>
            <w:r w:rsidR="00984F00">
              <w:rPr>
                <w:noProof/>
                <w:webHidden/>
              </w:rPr>
              <w:fldChar w:fldCharType="begin"/>
            </w:r>
            <w:r w:rsidR="00984F00">
              <w:rPr>
                <w:noProof/>
                <w:webHidden/>
              </w:rPr>
              <w:instrText xml:space="preserve"> PAGEREF _Toc35419347 \h </w:instrText>
            </w:r>
            <w:r w:rsidR="00984F00">
              <w:rPr>
                <w:noProof/>
                <w:webHidden/>
              </w:rPr>
            </w:r>
            <w:r w:rsidR="00984F00">
              <w:rPr>
                <w:noProof/>
                <w:webHidden/>
              </w:rPr>
              <w:fldChar w:fldCharType="separate"/>
            </w:r>
            <w:r w:rsidR="00E05325">
              <w:rPr>
                <w:noProof/>
                <w:webHidden/>
              </w:rPr>
              <w:t>42</w:t>
            </w:r>
            <w:r w:rsidR="00984F00">
              <w:rPr>
                <w:noProof/>
                <w:webHidden/>
              </w:rPr>
              <w:fldChar w:fldCharType="end"/>
            </w:r>
          </w:hyperlink>
        </w:p>
        <w:p w14:paraId="53E7B54E" w14:textId="2F064999"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48" w:history="1">
            <w:r w:rsidR="00984F00" w:rsidRPr="004B3FF0">
              <w:rPr>
                <w:rStyle w:val="Hypertextovodkaz"/>
                <w:noProof/>
              </w:rPr>
              <w:t>9.2 Analýza kvalitativních dat</w:t>
            </w:r>
            <w:r w:rsidR="00984F00">
              <w:rPr>
                <w:noProof/>
                <w:webHidden/>
              </w:rPr>
              <w:tab/>
            </w:r>
            <w:r w:rsidR="00984F00">
              <w:rPr>
                <w:noProof/>
                <w:webHidden/>
              </w:rPr>
              <w:fldChar w:fldCharType="begin"/>
            </w:r>
            <w:r w:rsidR="00984F00">
              <w:rPr>
                <w:noProof/>
                <w:webHidden/>
              </w:rPr>
              <w:instrText xml:space="preserve"> PAGEREF _Toc35419348 \h </w:instrText>
            </w:r>
            <w:r w:rsidR="00984F00">
              <w:rPr>
                <w:noProof/>
                <w:webHidden/>
              </w:rPr>
            </w:r>
            <w:r w:rsidR="00984F00">
              <w:rPr>
                <w:noProof/>
                <w:webHidden/>
              </w:rPr>
              <w:fldChar w:fldCharType="separate"/>
            </w:r>
            <w:r w:rsidR="00E05325">
              <w:rPr>
                <w:noProof/>
                <w:webHidden/>
              </w:rPr>
              <w:t>47</w:t>
            </w:r>
            <w:r w:rsidR="00984F00">
              <w:rPr>
                <w:noProof/>
                <w:webHidden/>
              </w:rPr>
              <w:fldChar w:fldCharType="end"/>
            </w:r>
          </w:hyperlink>
        </w:p>
        <w:p w14:paraId="7B235E6E" w14:textId="4E0496B3"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49" w:history="1">
            <w:r w:rsidR="00984F00" w:rsidRPr="004B3FF0">
              <w:rPr>
                <w:rStyle w:val="Hypertextovodkaz"/>
                <w:noProof/>
              </w:rPr>
              <w:t>9.3 Ověření hypotéz</w:t>
            </w:r>
            <w:r w:rsidR="00984F00">
              <w:rPr>
                <w:noProof/>
                <w:webHidden/>
              </w:rPr>
              <w:tab/>
            </w:r>
            <w:r w:rsidR="00984F00">
              <w:rPr>
                <w:noProof/>
                <w:webHidden/>
              </w:rPr>
              <w:fldChar w:fldCharType="begin"/>
            </w:r>
            <w:r w:rsidR="00984F00">
              <w:rPr>
                <w:noProof/>
                <w:webHidden/>
              </w:rPr>
              <w:instrText xml:space="preserve"> PAGEREF _Toc35419349 \h </w:instrText>
            </w:r>
            <w:r w:rsidR="00984F00">
              <w:rPr>
                <w:noProof/>
                <w:webHidden/>
              </w:rPr>
            </w:r>
            <w:r w:rsidR="00984F00">
              <w:rPr>
                <w:noProof/>
                <w:webHidden/>
              </w:rPr>
              <w:fldChar w:fldCharType="separate"/>
            </w:r>
            <w:r w:rsidR="00E05325">
              <w:rPr>
                <w:noProof/>
                <w:webHidden/>
              </w:rPr>
              <w:t>51</w:t>
            </w:r>
            <w:r w:rsidR="00984F00">
              <w:rPr>
                <w:noProof/>
                <w:webHidden/>
              </w:rPr>
              <w:fldChar w:fldCharType="end"/>
            </w:r>
          </w:hyperlink>
        </w:p>
        <w:p w14:paraId="16EA8DC9" w14:textId="69802371" w:rsidR="00984F00" w:rsidRDefault="00BC580B">
          <w:pPr>
            <w:pStyle w:val="Obsah3"/>
            <w:tabs>
              <w:tab w:val="right" w:leader="dot" w:pos="9300"/>
            </w:tabs>
            <w:rPr>
              <w:rFonts w:asciiTheme="minorHAnsi" w:eastAsiaTheme="minorEastAsia" w:hAnsiTheme="minorHAnsi" w:cstheme="minorBidi"/>
              <w:b w:val="0"/>
              <w:bCs w:val="0"/>
              <w:noProof/>
              <w:lang w:bidi="ar-SA"/>
            </w:rPr>
          </w:pPr>
          <w:hyperlink w:anchor="_Toc35419350" w:history="1">
            <w:r w:rsidR="00984F00" w:rsidRPr="004B3FF0">
              <w:rPr>
                <w:rStyle w:val="Hypertextovodkaz"/>
                <w:noProof/>
              </w:rPr>
              <w:t>9.4. Zodpovězení výzkumných otázek</w:t>
            </w:r>
            <w:r w:rsidR="00984F00">
              <w:rPr>
                <w:noProof/>
                <w:webHidden/>
              </w:rPr>
              <w:tab/>
            </w:r>
            <w:r w:rsidR="00984F00">
              <w:rPr>
                <w:noProof/>
                <w:webHidden/>
              </w:rPr>
              <w:fldChar w:fldCharType="begin"/>
            </w:r>
            <w:r w:rsidR="00984F00">
              <w:rPr>
                <w:noProof/>
                <w:webHidden/>
              </w:rPr>
              <w:instrText xml:space="preserve"> PAGEREF _Toc35419350 \h </w:instrText>
            </w:r>
            <w:r w:rsidR="00984F00">
              <w:rPr>
                <w:noProof/>
                <w:webHidden/>
              </w:rPr>
            </w:r>
            <w:r w:rsidR="00984F00">
              <w:rPr>
                <w:noProof/>
                <w:webHidden/>
              </w:rPr>
              <w:fldChar w:fldCharType="separate"/>
            </w:r>
            <w:r w:rsidR="00E05325">
              <w:rPr>
                <w:noProof/>
                <w:webHidden/>
              </w:rPr>
              <w:t>52</w:t>
            </w:r>
            <w:r w:rsidR="00984F00">
              <w:rPr>
                <w:noProof/>
                <w:webHidden/>
              </w:rPr>
              <w:fldChar w:fldCharType="end"/>
            </w:r>
          </w:hyperlink>
        </w:p>
        <w:p w14:paraId="3F4E1A2E" w14:textId="6E70907F" w:rsidR="00984F00" w:rsidRDefault="00BC580B">
          <w:pPr>
            <w:pStyle w:val="Obsah2"/>
            <w:tabs>
              <w:tab w:val="right" w:leader="dot" w:pos="9300"/>
            </w:tabs>
            <w:rPr>
              <w:rFonts w:asciiTheme="minorHAnsi" w:eastAsiaTheme="minorEastAsia" w:hAnsiTheme="minorHAnsi" w:cstheme="minorBidi"/>
              <w:b w:val="0"/>
              <w:bCs w:val="0"/>
              <w:i w:val="0"/>
              <w:noProof/>
              <w:lang w:bidi="ar-SA"/>
            </w:rPr>
          </w:pPr>
          <w:hyperlink w:anchor="_Toc35419351" w:history="1">
            <w:r w:rsidR="00984F00" w:rsidRPr="004B3FF0">
              <w:rPr>
                <w:rStyle w:val="Hypertextovodkaz"/>
                <w:noProof/>
              </w:rPr>
              <w:t>10. Diskuze</w:t>
            </w:r>
            <w:r w:rsidR="00984F00">
              <w:rPr>
                <w:noProof/>
                <w:webHidden/>
              </w:rPr>
              <w:tab/>
            </w:r>
            <w:r w:rsidR="00984F00">
              <w:rPr>
                <w:noProof/>
                <w:webHidden/>
              </w:rPr>
              <w:fldChar w:fldCharType="begin"/>
            </w:r>
            <w:r w:rsidR="00984F00">
              <w:rPr>
                <w:noProof/>
                <w:webHidden/>
              </w:rPr>
              <w:instrText xml:space="preserve"> PAGEREF _Toc35419351 \h </w:instrText>
            </w:r>
            <w:r w:rsidR="00984F00">
              <w:rPr>
                <w:noProof/>
                <w:webHidden/>
              </w:rPr>
            </w:r>
            <w:r w:rsidR="00984F00">
              <w:rPr>
                <w:noProof/>
                <w:webHidden/>
              </w:rPr>
              <w:fldChar w:fldCharType="separate"/>
            </w:r>
            <w:r w:rsidR="00E05325">
              <w:rPr>
                <w:noProof/>
                <w:webHidden/>
              </w:rPr>
              <w:t>54</w:t>
            </w:r>
            <w:r w:rsidR="00984F00">
              <w:rPr>
                <w:noProof/>
                <w:webHidden/>
              </w:rPr>
              <w:fldChar w:fldCharType="end"/>
            </w:r>
          </w:hyperlink>
        </w:p>
        <w:p w14:paraId="324F3F76" w14:textId="74EBF263" w:rsidR="00984F00" w:rsidRDefault="00BC580B">
          <w:pPr>
            <w:pStyle w:val="Obsah2"/>
            <w:tabs>
              <w:tab w:val="right" w:leader="dot" w:pos="9300"/>
            </w:tabs>
            <w:rPr>
              <w:rFonts w:asciiTheme="minorHAnsi" w:eastAsiaTheme="minorEastAsia" w:hAnsiTheme="minorHAnsi" w:cstheme="minorBidi"/>
              <w:b w:val="0"/>
              <w:bCs w:val="0"/>
              <w:i w:val="0"/>
              <w:noProof/>
              <w:lang w:bidi="ar-SA"/>
            </w:rPr>
          </w:pPr>
          <w:hyperlink w:anchor="_Toc35419352" w:history="1">
            <w:r w:rsidR="00984F00" w:rsidRPr="004B3FF0">
              <w:rPr>
                <w:rStyle w:val="Hypertextovodkaz"/>
                <w:noProof/>
              </w:rPr>
              <w:t>11. Závěr</w:t>
            </w:r>
            <w:r w:rsidR="00984F00">
              <w:rPr>
                <w:noProof/>
                <w:webHidden/>
              </w:rPr>
              <w:tab/>
            </w:r>
            <w:r w:rsidR="00984F00">
              <w:rPr>
                <w:noProof/>
                <w:webHidden/>
              </w:rPr>
              <w:fldChar w:fldCharType="begin"/>
            </w:r>
            <w:r w:rsidR="00984F00">
              <w:rPr>
                <w:noProof/>
                <w:webHidden/>
              </w:rPr>
              <w:instrText xml:space="preserve"> PAGEREF _Toc35419352 \h </w:instrText>
            </w:r>
            <w:r w:rsidR="00984F00">
              <w:rPr>
                <w:noProof/>
                <w:webHidden/>
              </w:rPr>
            </w:r>
            <w:r w:rsidR="00984F00">
              <w:rPr>
                <w:noProof/>
                <w:webHidden/>
              </w:rPr>
              <w:fldChar w:fldCharType="separate"/>
            </w:r>
            <w:r w:rsidR="00E05325">
              <w:rPr>
                <w:noProof/>
                <w:webHidden/>
              </w:rPr>
              <w:t>59</w:t>
            </w:r>
            <w:r w:rsidR="00984F00">
              <w:rPr>
                <w:noProof/>
                <w:webHidden/>
              </w:rPr>
              <w:fldChar w:fldCharType="end"/>
            </w:r>
          </w:hyperlink>
        </w:p>
        <w:p w14:paraId="25426929" w14:textId="229A0679" w:rsidR="00984F00" w:rsidRDefault="00BC580B">
          <w:pPr>
            <w:pStyle w:val="Obsah2"/>
            <w:tabs>
              <w:tab w:val="right" w:leader="dot" w:pos="9300"/>
            </w:tabs>
            <w:rPr>
              <w:rFonts w:asciiTheme="minorHAnsi" w:eastAsiaTheme="minorEastAsia" w:hAnsiTheme="minorHAnsi" w:cstheme="minorBidi"/>
              <w:b w:val="0"/>
              <w:bCs w:val="0"/>
              <w:i w:val="0"/>
              <w:noProof/>
              <w:lang w:bidi="ar-SA"/>
            </w:rPr>
          </w:pPr>
          <w:hyperlink w:anchor="_Toc35419353" w:history="1">
            <w:r w:rsidR="00984F00" w:rsidRPr="004B3FF0">
              <w:rPr>
                <w:rStyle w:val="Hypertextovodkaz"/>
                <w:noProof/>
              </w:rPr>
              <w:t>12. Souhrn</w:t>
            </w:r>
            <w:r w:rsidR="00984F00">
              <w:rPr>
                <w:noProof/>
                <w:webHidden/>
              </w:rPr>
              <w:tab/>
            </w:r>
            <w:r w:rsidR="00984F00">
              <w:rPr>
                <w:noProof/>
                <w:webHidden/>
              </w:rPr>
              <w:fldChar w:fldCharType="begin"/>
            </w:r>
            <w:r w:rsidR="00984F00">
              <w:rPr>
                <w:noProof/>
                <w:webHidden/>
              </w:rPr>
              <w:instrText xml:space="preserve"> PAGEREF _Toc35419353 \h </w:instrText>
            </w:r>
            <w:r w:rsidR="00984F00">
              <w:rPr>
                <w:noProof/>
                <w:webHidden/>
              </w:rPr>
            </w:r>
            <w:r w:rsidR="00984F00">
              <w:rPr>
                <w:noProof/>
                <w:webHidden/>
              </w:rPr>
              <w:fldChar w:fldCharType="separate"/>
            </w:r>
            <w:r w:rsidR="00E05325">
              <w:rPr>
                <w:noProof/>
                <w:webHidden/>
              </w:rPr>
              <w:t>60</w:t>
            </w:r>
            <w:r w:rsidR="00984F00">
              <w:rPr>
                <w:noProof/>
                <w:webHidden/>
              </w:rPr>
              <w:fldChar w:fldCharType="end"/>
            </w:r>
          </w:hyperlink>
        </w:p>
        <w:p w14:paraId="7FC914D2" w14:textId="68987976" w:rsidR="00984F00" w:rsidRDefault="00BC580B">
          <w:pPr>
            <w:pStyle w:val="Obsah2"/>
            <w:tabs>
              <w:tab w:val="right" w:leader="dot" w:pos="9300"/>
            </w:tabs>
            <w:rPr>
              <w:rFonts w:asciiTheme="minorHAnsi" w:eastAsiaTheme="minorEastAsia" w:hAnsiTheme="minorHAnsi" w:cstheme="minorBidi"/>
              <w:b w:val="0"/>
              <w:bCs w:val="0"/>
              <w:i w:val="0"/>
              <w:noProof/>
              <w:lang w:bidi="ar-SA"/>
            </w:rPr>
          </w:pPr>
          <w:hyperlink w:anchor="_Toc35419354" w:history="1">
            <w:r w:rsidR="00984F00" w:rsidRPr="004B3FF0">
              <w:rPr>
                <w:rStyle w:val="Hypertextovodkaz"/>
                <w:noProof/>
              </w:rPr>
              <w:t>Literatura</w:t>
            </w:r>
            <w:r w:rsidR="00984F00">
              <w:rPr>
                <w:noProof/>
                <w:webHidden/>
              </w:rPr>
              <w:tab/>
            </w:r>
            <w:r w:rsidR="00984F00">
              <w:rPr>
                <w:noProof/>
                <w:webHidden/>
              </w:rPr>
              <w:fldChar w:fldCharType="begin"/>
            </w:r>
            <w:r w:rsidR="00984F00">
              <w:rPr>
                <w:noProof/>
                <w:webHidden/>
              </w:rPr>
              <w:instrText xml:space="preserve"> PAGEREF _Toc35419354 \h </w:instrText>
            </w:r>
            <w:r w:rsidR="00984F00">
              <w:rPr>
                <w:noProof/>
                <w:webHidden/>
              </w:rPr>
            </w:r>
            <w:r w:rsidR="00984F00">
              <w:rPr>
                <w:noProof/>
                <w:webHidden/>
              </w:rPr>
              <w:fldChar w:fldCharType="separate"/>
            </w:r>
            <w:r w:rsidR="00E05325">
              <w:rPr>
                <w:noProof/>
                <w:webHidden/>
              </w:rPr>
              <w:t>62</w:t>
            </w:r>
            <w:r w:rsidR="00984F00">
              <w:rPr>
                <w:noProof/>
                <w:webHidden/>
              </w:rPr>
              <w:fldChar w:fldCharType="end"/>
            </w:r>
          </w:hyperlink>
        </w:p>
        <w:p w14:paraId="2CAA55CB" w14:textId="7A58026D" w:rsidR="00984F00" w:rsidRPr="00596C9D" w:rsidRDefault="00BC580B" w:rsidP="00596C9D">
          <w:pPr>
            <w:pStyle w:val="Obsah1"/>
            <w:tabs>
              <w:tab w:val="right" w:leader="dot" w:pos="9300"/>
            </w:tabs>
            <w:rPr>
              <w:rFonts w:asciiTheme="minorHAnsi" w:eastAsiaTheme="minorEastAsia" w:hAnsiTheme="minorHAnsi" w:cstheme="minorBidi"/>
              <w:b w:val="0"/>
              <w:bCs w:val="0"/>
              <w:noProof/>
              <w:lang w:bidi="ar-SA"/>
            </w:rPr>
          </w:pPr>
          <w:hyperlink w:anchor="_Toc35419355" w:history="1">
            <w:r w:rsidR="00984F00" w:rsidRPr="004B3FF0">
              <w:rPr>
                <w:rStyle w:val="Hypertextovodkaz"/>
                <w:noProof/>
              </w:rPr>
              <w:t>Přílohy</w:t>
            </w:r>
            <w:r w:rsidR="00984F00">
              <w:rPr>
                <w:noProof/>
                <w:webHidden/>
              </w:rPr>
              <w:tab/>
            </w:r>
            <w:r w:rsidR="00984F00">
              <w:rPr>
                <w:noProof/>
                <w:webHidden/>
              </w:rPr>
              <w:fldChar w:fldCharType="begin"/>
            </w:r>
            <w:r w:rsidR="00984F00">
              <w:rPr>
                <w:noProof/>
                <w:webHidden/>
              </w:rPr>
              <w:instrText xml:space="preserve"> PAGEREF _Toc35419355 \h </w:instrText>
            </w:r>
            <w:r w:rsidR="00984F00">
              <w:rPr>
                <w:noProof/>
                <w:webHidden/>
              </w:rPr>
            </w:r>
            <w:r w:rsidR="00984F00">
              <w:rPr>
                <w:noProof/>
                <w:webHidden/>
              </w:rPr>
              <w:fldChar w:fldCharType="separate"/>
            </w:r>
            <w:r w:rsidR="00E05325">
              <w:rPr>
                <w:noProof/>
                <w:webHidden/>
              </w:rPr>
              <w:t>67</w:t>
            </w:r>
            <w:r w:rsidR="00984F00">
              <w:rPr>
                <w:noProof/>
                <w:webHidden/>
              </w:rPr>
              <w:fldChar w:fldCharType="end"/>
            </w:r>
          </w:hyperlink>
        </w:p>
        <w:p w14:paraId="19A43A4F" w14:textId="755FBE66" w:rsidR="007A20D2" w:rsidRPr="00596C9D" w:rsidRDefault="009E46C3">
          <w:pPr>
            <w:sectPr w:rsidR="007A20D2" w:rsidRPr="00596C9D">
              <w:type w:val="continuous"/>
              <w:pgSz w:w="11910" w:h="16840"/>
              <w:pgMar w:top="1339" w:right="1300" w:bottom="1431" w:left="1300" w:header="708" w:footer="708" w:gutter="0"/>
              <w:cols w:space="708"/>
            </w:sectPr>
          </w:pPr>
          <w:r>
            <w:rPr>
              <w:b/>
              <w:bCs/>
            </w:rPr>
            <w:fldChar w:fldCharType="end"/>
          </w:r>
        </w:p>
      </w:sdtContent>
    </w:sdt>
    <w:p w14:paraId="4C5DAA7C" w14:textId="77777777" w:rsidR="007A20D2" w:rsidRDefault="00006282">
      <w:pPr>
        <w:pStyle w:val="Nadpis2"/>
        <w:numPr>
          <w:ilvl w:val="0"/>
          <w:numId w:val="18"/>
        </w:numPr>
        <w:tabs>
          <w:tab w:val="left" w:pos="436"/>
        </w:tabs>
      </w:pPr>
      <w:bookmarkStart w:id="0" w:name="_Toc35419322"/>
      <w:r>
        <w:lastRenderedPageBreak/>
        <w:t>Úvod</w:t>
      </w:r>
      <w:bookmarkEnd w:id="0"/>
    </w:p>
    <w:p w14:paraId="40624352" w14:textId="77777777" w:rsidR="007A20D2" w:rsidRDefault="007A20D2" w:rsidP="00042196">
      <w:pPr>
        <w:pStyle w:val="Zkladntext"/>
      </w:pPr>
    </w:p>
    <w:p w14:paraId="14BD6653" w14:textId="77777777" w:rsidR="00042196" w:rsidRDefault="00042196" w:rsidP="00042196">
      <w:pPr>
        <w:pStyle w:val="Zkladntext"/>
      </w:pPr>
    </w:p>
    <w:p w14:paraId="007F36E9" w14:textId="3EFDAE4F" w:rsidR="0069705F" w:rsidRDefault="0069705F" w:rsidP="00775B75">
      <w:pPr>
        <w:pStyle w:val="Zkladntext"/>
        <w:spacing w:line="360" w:lineRule="auto"/>
        <w:ind w:firstLine="720"/>
        <w:contextualSpacing/>
        <w:jc w:val="both"/>
      </w:pPr>
      <w:r>
        <w:t>Herní průmysl zažívá od 90. let rapidní nárust popularity. Nejen že</w:t>
      </w:r>
      <w:r w:rsidR="00B7532E">
        <w:t xml:space="preserve"> počítačové hry drží krok s novými technologiemi, ale také způsoby vzdělávání a</w:t>
      </w:r>
      <w:r w:rsidR="003A4B32">
        <w:t xml:space="preserve"> postupy</w:t>
      </w:r>
      <w:r w:rsidR="004C783A">
        <w:t xml:space="preserve"> ve světě</w:t>
      </w:r>
      <w:r w:rsidR="00B7532E">
        <w:t xml:space="preserve"> práce začaly přejímat některé herní principy, kterými právě videohry tak prosluly.</w:t>
      </w:r>
      <w:r w:rsidR="003A4B32">
        <w:t xml:space="preserve"> Nabízí se tedy otázka, proč jsou počítačové hry tak zábavné? Co nás nutí se k nim s chutí vracet? A můžeme </w:t>
      </w:r>
      <w:r w:rsidR="00D51107">
        <w:t xml:space="preserve">alespoň přibližně </w:t>
      </w:r>
      <w:r w:rsidR="003A4B32">
        <w:t>tak zábavn</w:t>
      </w:r>
      <w:r w:rsidR="003F4DF8">
        <w:t>ými</w:t>
      </w:r>
      <w:r w:rsidR="003A4B32">
        <w:t xml:space="preserve"> učinit i aktivity, které jsou původně spíše</w:t>
      </w:r>
      <w:r w:rsidR="00F63A46">
        <w:t xml:space="preserve"> čistě</w:t>
      </w:r>
      <w:r w:rsidR="003A4B32">
        <w:t xml:space="preserve"> praktického charakteru?</w:t>
      </w:r>
      <w:r w:rsidR="00D51107">
        <w:t xml:space="preserve"> Takovýmito otá</w:t>
      </w:r>
      <w:bookmarkStart w:id="1" w:name="_GoBack"/>
      <w:bookmarkEnd w:id="1"/>
      <w:r w:rsidR="00D51107">
        <w:t xml:space="preserve">zkami se zabývá fenomén gamifikace, </w:t>
      </w:r>
      <w:r w:rsidR="003F4DF8">
        <w:t>jenž</w:t>
      </w:r>
      <w:r w:rsidR="00D51107">
        <w:t xml:space="preserve"> se pokouší </w:t>
      </w:r>
      <w:r w:rsidR="00667D69">
        <w:t>implementovat</w:t>
      </w:r>
      <w:r w:rsidR="00D51107">
        <w:t xml:space="preserve"> herní principy a mechanismy z populárních her do oblastí</w:t>
      </w:r>
      <w:r w:rsidR="00667D69">
        <w:t>,</w:t>
      </w:r>
      <w:r w:rsidR="00D51107">
        <w:t xml:space="preserve"> jakými jsou například vzdělání, byznys nebo marketing. </w:t>
      </w:r>
    </w:p>
    <w:p w14:paraId="01F271F4" w14:textId="5D779D88" w:rsidR="00707592" w:rsidRDefault="00707592" w:rsidP="00775B75">
      <w:pPr>
        <w:pStyle w:val="Zkladntext"/>
        <w:spacing w:line="360" w:lineRule="auto"/>
        <w:ind w:firstLine="720"/>
        <w:contextualSpacing/>
        <w:jc w:val="both"/>
      </w:pPr>
      <w:r>
        <w:t>Fenomén gamifikace mě inspiroval už jen proto, že se v oblasti gamingu pohybuji celý život a často jsem si kladl tytéž otázky. Rozhodl jsem se provést experiment, ve kterém chci ověřit specifick</w:t>
      </w:r>
      <w:r w:rsidR="00F63A46">
        <w:t>ou formu</w:t>
      </w:r>
      <w:r>
        <w:t xml:space="preserve"> systém</w:t>
      </w:r>
      <w:r w:rsidR="00F63A46">
        <w:t>u</w:t>
      </w:r>
      <w:r>
        <w:t xml:space="preserve"> odměny </w:t>
      </w:r>
      <w:r w:rsidR="006665EA">
        <w:t xml:space="preserve">na bázi plnění osobních výzev, </w:t>
      </w:r>
      <w:r>
        <w:t>hojně využívan</w:t>
      </w:r>
      <w:r w:rsidR="003F4DF8">
        <w:t>ou</w:t>
      </w:r>
      <w:r>
        <w:t xml:space="preserve"> v herním průmysl</w:t>
      </w:r>
      <w:r w:rsidR="00F63A46">
        <w:t>u</w:t>
      </w:r>
      <w:r>
        <w:t xml:space="preserve"> a nejen v něm.</w:t>
      </w:r>
      <w:r w:rsidR="006472FB">
        <w:t xml:space="preserve"> Experiment má podobu papírového herního zápisníku formátu</w:t>
      </w:r>
      <w:r>
        <w:t xml:space="preserve"> </w:t>
      </w:r>
      <w:r w:rsidR="006472FB">
        <w:t xml:space="preserve">A6 se seznamem </w:t>
      </w:r>
      <w:r w:rsidR="00F63A46">
        <w:t>výzev</w:t>
      </w:r>
      <w:r w:rsidR="006472FB">
        <w:t xml:space="preserve"> pro jednotlivce i skupiny</w:t>
      </w:r>
      <w:r w:rsidR="00667D69">
        <w:t>.</w:t>
      </w:r>
      <w:r w:rsidR="006472FB">
        <w:t xml:space="preserve"> </w:t>
      </w:r>
      <w:r w:rsidR="00667D69">
        <w:t>T</w:t>
      </w:r>
      <w:r w:rsidR="006472FB">
        <w:t>voří tak plně přenositelnou hru</w:t>
      </w:r>
      <w:r w:rsidR="00667D69">
        <w:t xml:space="preserve">, v </w:t>
      </w:r>
      <w:r w:rsidR="003F4DF8">
        <w:t>níž</w:t>
      </w:r>
      <w:r w:rsidR="00667D69">
        <w:t xml:space="preserve"> hráč sbírá úspěchy</w:t>
      </w:r>
      <w:r w:rsidR="00F63A46">
        <w:t xml:space="preserve"> a body</w:t>
      </w:r>
      <w:r w:rsidR="00667D69">
        <w:t xml:space="preserve"> skrze plnění různých </w:t>
      </w:r>
      <w:r w:rsidR="00F63A46">
        <w:t>úkolů</w:t>
      </w:r>
      <w:r w:rsidR="00667D69">
        <w:t xml:space="preserve"> představující</w:t>
      </w:r>
      <w:r w:rsidR="003F4DF8">
        <w:t>ch</w:t>
      </w:r>
      <w:r w:rsidR="00667D69">
        <w:t xml:space="preserve"> činnosti z reálného života.</w:t>
      </w:r>
    </w:p>
    <w:p w14:paraId="76EFB0B3" w14:textId="70F65BD3" w:rsidR="00506737" w:rsidRDefault="00775B75" w:rsidP="00EC00B6">
      <w:pPr>
        <w:pStyle w:val="Zkladntext"/>
        <w:spacing w:line="360" w:lineRule="auto"/>
        <w:ind w:firstLine="720"/>
        <w:contextualSpacing/>
        <w:jc w:val="both"/>
      </w:pPr>
      <w:r>
        <w:t xml:space="preserve">Hlavní myšlenkou této hry není sbírání maximálního možného počtu bodů nebo pohyb na pomyslných žebříčcích v počtu splněných úkolů. Je to o nových zážitcích, možnostech a objevování neznámého. Hra je konstruována tak, aby cílem nebylo splnění všech dostupných úkolů, ale aby cesta k tomuto pomyslnému konci byla prožitkem a odměnou sama o sobě. </w:t>
      </w:r>
    </w:p>
    <w:p w14:paraId="0D6F43FA" w14:textId="6203FAE7" w:rsidR="00042196" w:rsidRDefault="004C783A" w:rsidP="007F33C9">
      <w:pPr>
        <w:pStyle w:val="Zkladntext"/>
        <w:spacing w:line="360" w:lineRule="auto"/>
        <w:ind w:firstLine="720"/>
        <w:jc w:val="both"/>
      </w:pPr>
      <w:r>
        <w:t>V</w:t>
      </w:r>
      <w:r w:rsidR="00EC00B6">
        <w:t>e své</w:t>
      </w:r>
      <w:r>
        <w:t xml:space="preserve"> diplomové práci jsem si zvolil za téma právě oblast gamifikace a její vztah k lidské motivaci. </w:t>
      </w:r>
      <w:r w:rsidR="00FA1E98">
        <w:t xml:space="preserve">Cílem </w:t>
      </w:r>
      <w:r w:rsidR="008522C4">
        <w:t>experimentu</w:t>
      </w:r>
      <w:r w:rsidR="00FA1E98">
        <w:t xml:space="preserve"> </w:t>
      </w:r>
      <w:r w:rsidR="008522C4">
        <w:t>je</w:t>
      </w:r>
      <w:r w:rsidR="00FA1E98">
        <w:t xml:space="preserve"> ověřit funkčnost konkrétního </w:t>
      </w:r>
      <w:r w:rsidR="008522C4">
        <w:t xml:space="preserve">herního </w:t>
      </w:r>
      <w:r w:rsidR="00FA1E98">
        <w:t>mechanismu implementovaného do života mimo virtuální realitu</w:t>
      </w:r>
      <w:r w:rsidR="008522C4">
        <w:t xml:space="preserve">. Projekt s názvem </w:t>
      </w:r>
      <w:proofErr w:type="spellStart"/>
      <w:r w:rsidR="008522C4">
        <w:t>AchieveLife</w:t>
      </w:r>
      <w:proofErr w:type="spellEnd"/>
      <w:r w:rsidR="008522C4">
        <w:t xml:space="preserve"> by pak mohl představovat zajímavý nástroj v boji proti prokrastinaci či prostředek pro objevování nových zkuš</w:t>
      </w:r>
      <w:r w:rsidR="007511C9">
        <w:t>eností</w:t>
      </w:r>
      <w:r w:rsidR="00EC00B6">
        <w:t>.</w:t>
      </w:r>
    </w:p>
    <w:p w14:paraId="1CD30D1C" w14:textId="77777777" w:rsidR="007F33C9" w:rsidRDefault="007F33C9" w:rsidP="007F33C9">
      <w:pPr>
        <w:pStyle w:val="Zkladntext"/>
        <w:spacing w:line="360" w:lineRule="auto"/>
        <w:ind w:firstLine="720"/>
      </w:pPr>
    </w:p>
    <w:p w14:paraId="1B8EB5B3" w14:textId="77777777" w:rsidR="007F33C9" w:rsidRDefault="007F33C9" w:rsidP="007F33C9">
      <w:pPr>
        <w:pStyle w:val="Zkladntext"/>
        <w:spacing w:line="360" w:lineRule="auto"/>
        <w:ind w:firstLine="720"/>
      </w:pPr>
    </w:p>
    <w:p w14:paraId="669881CB" w14:textId="67AAB92C" w:rsidR="007F33C9" w:rsidRDefault="007F33C9" w:rsidP="007F33C9">
      <w:pPr>
        <w:pStyle w:val="Zkladntext"/>
        <w:spacing w:line="360" w:lineRule="auto"/>
        <w:ind w:firstLine="720"/>
        <w:sectPr w:rsidR="007F33C9" w:rsidSect="007F33C9">
          <w:pgSz w:w="11910" w:h="16840"/>
          <w:pgMar w:top="1417" w:right="1417" w:bottom="1417" w:left="1417" w:header="709" w:footer="709" w:gutter="0"/>
          <w:cols w:space="708"/>
          <w:docGrid w:linePitch="299"/>
        </w:sectPr>
      </w:pPr>
    </w:p>
    <w:p w14:paraId="03B83625" w14:textId="77777777" w:rsidR="007A20D2" w:rsidRDefault="007A20D2">
      <w:pPr>
        <w:pStyle w:val="Zkladntext"/>
        <w:rPr>
          <w:sz w:val="20"/>
        </w:rPr>
      </w:pPr>
    </w:p>
    <w:p w14:paraId="4D01E469" w14:textId="77777777" w:rsidR="007A20D2" w:rsidRDefault="007A20D2">
      <w:pPr>
        <w:pStyle w:val="Zkladntext"/>
        <w:rPr>
          <w:sz w:val="20"/>
        </w:rPr>
      </w:pPr>
    </w:p>
    <w:p w14:paraId="5CA4681C" w14:textId="77777777" w:rsidR="007A20D2" w:rsidRDefault="007A20D2">
      <w:pPr>
        <w:pStyle w:val="Zkladntext"/>
        <w:rPr>
          <w:sz w:val="20"/>
        </w:rPr>
      </w:pPr>
    </w:p>
    <w:p w14:paraId="2A3ADD74" w14:textId="77777777" w:rsidR="007A20D2" w:rsidRDefault="007A20D2">
      <w:pPr>
        <w:pStyle w:val="Zkladntext"/>
        <w:rPr>
          <w:sz w:val="20"/>
        </w:rPr>
      </w:pPr>
    </w:p>
    <w:p w14:paraId="2F4E7878" w14:textId="77777777" w:rsidR="007A20D2" w:rsidRDefault="007A20D2">
      <w:pPr>
        <w:pStyle w:val="Zkladntext"/>
        <w:rPr>
          <w:sz w:val="20"/>
        </w:rPr>
      </w:pPr>
    </w:p>
    <w:p w14:paraId="70705873" w14:textId="77777777" w:rsidR="007A20D2" w:rsidRDefault="007A20D2">
      <w:pPr>
        <w:pStyle w:val="Zkladntext"/>
        <w:rPr>
          <w:sz w:val="20"/>
        </w:rPr>
      </w:pPr>
    </w:p>
    <w:p w14:paraId="20FE3136" w14:textId="77777777" w:rsidR="007A20D2" w:rsidRDefault="007A20D2">
      <w:pPr>
        <w:pStyle w:val="Zkladntext"/>
        <w:rPr>
          <w:sz w:val="20"/>
        </w:rPr>
      </w:pPr>
    </w:p>
    <w:p w14:paraId="52B29ACA" w14:textId="77777777" w:rsidR="007A20D2" w:rsidRDefault="007A20D2">
      <w:pPr>
        <w:pStyle w:val="Zkladntext"/>
        <w:rPr>
          <w:sz w:val="20"/>
        </w:rPr>
      </w:pPr>
    </w:p>
    <w:p w14:paraId="28E91DBD" w14:textId="77777777" w:rsidR="007A20D2" w:rsidRDefault="007A20D2">
      <w:pPr>
        <w:pStyle w:val="Zkladntext"/>
        <w:rPr>
          <w:sz w:val="20"/>
        </w:rPr>
      </w:pPr>
    </w:p>
    <w:p w14:paraId="122693C9" w14:textId="77777777" w:rsidR="007A20D2" w:rsidRDefault="007A20D2">
      <w:pPr>
        <w:pStyle w:val="Zkladntext"/>
        <w:rPr>
          <w:sz w:val="20"/>
        </w:rPr>
      </w:pPr>
    </w:p>
    <w:p w14:paraId="6D003B5E" w14:textId="77777777" w:rsidR="007A20D2" w:rsidRDefault="007A20D2">
      <w:pPr>
        <w:pStyle w:val="Zkladntext"/>
        <w:rPr>
          <w:sz w:val="20"/>
        </w:rPr>
      </w:pPr>
    </w:p>
    <w:p w14:paraId="3CF26B93" w14:textId="77777777" w:rsidR="007A20D2" w:rsidRDefault="007A20D2">
      <w:pPr>
        <w:pStyle w:val="Zkladntext"/>
        <w:rPr>
          <w:sz w:val="20"/>
        </w:rPr>
      </w:pPr>
    </w:p>
    <w:p w14:paraId="3B15CBEE" w14:textId="77777777" w:rsidR="007A20D2" w:rsidRDefault="007A20D2">
      <w:pPr>
        <w:pStyle w:val="Zkladntext"/>
        <w:rPr>
          <w:sz w:val="20"/>
        </w:rPr>
      </w:pPr>
    </w:p>
    <w:p w14:paraId="4E3D4805" w14:textId="77777777" w:rsidR="007A20D2" w:rsidRDefault="007A20D2">
      <w:pPr>
        <w:pStyle w:val="Zkladntext"/>
        <w:rPr>
          <w:sz w:val="20"/>
        </w:rPr>
      </w:pPr>
    </w:p>
    <w:p w14:paraId="2000CA80" w14:textId="77777777" w:rsidR="007A20D2" w:rsidRDefault="007A20D2">
      <w:pPr>
        <w:pStyle w:val="Zkladntext"/>
        <w:rPr>
          <w:sz w:val="20"/>
        </w:rPr>
      </w:pPr>
    </w:p>
    <w:p w14:paraId="59654C71" w14:textId="77777777" w:rsidR="007A20D2" w:rsidRDefault="007A20D2">
      <w:pPr>
        <w:pStyle w:val="Zkladntext"/>
        <w:rPr>
          <w:sz w:val="20"/>
        </w:rPr>
      </w:pPr>
    </w:p>
    <w:p w14:paraId="1E3270E1" w14:textId="77777777" w:rsidR="007A20D2" w:rsidRDefault="007A20D2">
      <w:pPr>
        <w:pStyle w:val="Zkladntext"/>
        <w:rPr>
          <w:sz w:val="20"/>
        </w:rPr>
      </w:pPr>
    </w:p>
    <w:p w14:paraId="10213BD0" w14:textId="77777777" w:rsidR="007A20D2" w:rsidRDefault="007A20D2">
      <w:pPr>
        <w:pStyle w:val="Zkladntext"/>
        <w:rPr>
          <w:sz w:val="20"/>
        </w:rPr>
      </w:pPr>
    </w:p>
    <w:p w14:paraId="66004665" w14:textId="77777777" w:rsidR="007A20D2" w:rsidRDefault="007A20D2">
      <w:pPr>
        <w:pStyle w:val="Zkladntext"/>
        <w:rPr>
          <w:sz w:val="20"/>
        </w:rPr>
      </w:pPr>
    </w:p>
    <w:p w14:paraId="3399747F" w14:textId="77777777" w:rsidR="007A20D2" w:rsidRDefault="007A20D2">
      <w:pPr>
        <w:pStyle w:val="Zkladntext"/>
        <w:rPr>
          <w:sz w:val="20"/>
        </w:rPr>
      </w:pPr>
    </w:p>
    <w:p w14:paraId="211703E1" w14:textId="77777777" w:rsidR="007A20D2" w:rsidRDefault="007A20D2">
      <w:pPr>
        <w:pStyle w:val="Zkladntext"/>
        <w:rPr>
          <w:sz w:val="20"/>
        </w:rPr>
      </w:pPr>
    </w:p>
    <w:p w14:paraId="0AFC9D1E" w14:textId="77777777" w:rsidR="007A20D2" w:rsidRDefault="007A20D2">
      <w:pPr>
        <w:pStyle w:val="Zkladntext"/>
        <w:rPr>
          <w:sz w:val="20"/>
        </w:rPr>
      </w:pPr>
    </w:p>
    <w:p w14:paraId="18243B3A" w14:textId="77777777" w:rsidR="007A20D2" w:rsidRDefault="007A20D2">
      <w:pPr>
        <w:pStyle w:val="Zkladntext"/>
        <w:rPr>
          <w:sz w:val="20"/>
        </w:rPr>
      </w:pPr>
    </w:p>
    <w:p w14:paraId="4100E3CE" w14:textId="77777777" w:rsidR="007A20D2" w:rsidRDefault="007A20D2">
      <w:pPr>
        <w:pStyle w:val="Zkladntext"/>
        <w:spacing w:before="5"/>
        <w:rPr>
          <w:sz w:val="27"/>
        </w:rPr>
      </w:pPr>
    </w:p>
    <w:p w14:paraId="5A303777" w14:textId="77777777" w:rsidR="007A20D2" w:rsidRDefault="00006282">
      <w:pPr>
        <w:pStyle w:val="Nadpis1"/>
        <w:ind w:left="272"/>
      </w:pPr>
      <w:bookmarkStart w:id="2" w:name="_Toc35419323"/>
      <w:r>
        <w:t>Teoretická část</w:t>
      </w:r>
      <w:bookmarkEnd w:id="2"/>
    </w:p>
    <w:p w14:paraId="06CCC413" w14:textId="77777777" w:rsidR="007A20D2" w:rsidRDefault="007A20D2">
      <w:pPr>
        <w:sectPr w:rsidR="007A20D2">
          <w:footerReference w:type="default" r:id="rId9"/>
          <w:pgSz w:w="11910" w:h="16840"/>
          <w:pgMar w:top="1580" w:right="1300" w:bottom="1200" w:left="1300" w:header="0" w:footer="1000" w:gutter="0"/>
          <w:pgNumType w:start="7"/>
          <w:cols w:space="708"/>
        </w:sectPr>
      </w:pPr>
    </w:p>
    <w:p w14:paraId="788AB955" w14:textId="5956DDA8" w:rsidR="007A20D2" w:rsidRDefault="008B058A" w:rsidP="008B058A">
      <w:pPr>
        <w:pStyle w:val="Nadpis2"/>
        <w:tabs>
          <w:tab w:val="left" w:pos="439"/>
        </w:tabs>
        <w:spacing w:before="56"/>
        <w:ind w:left="0" w:firstLine="0"/>
      </w:pPr>
      <w:bookmarkStart w:id="3" w:name="_Toc35419324"/>
      <w:r>
        <w:lastRenderedPageBreak/>
        <w:t xml:space="preserve">2 </w:t>
      </w:r>
      <w:r w:rsidR="00630D72">
        <w:t>Motivace a její role v každodenním životě</w:t>
      </w:r>
      <w:bookmarkEnd w:id="3"/>
    </w:p>
    <w:p w14:paraId="7CF4E710" w14:textId="77777777" w:rsidR="00D46AAA" w:rsidRDefault="00D46AAA" w:rsidP="00F8212B">
      <w:pPr>
        <w:pStyle w:val="Zkladntext"/>
      </w:pPr>
    </w:p>
    <w:p w14:paraId="7D1C5282" w14:textId="50E35F85" w:rsidR="00C92533" w:rsidRDefault="00E8352B" w:rsidP="00951CB9">
      <w:pPr>
        <w:pStyle w:val="Zkladntext"/>
        <w:spacing w:line="360" w:lineRule="auto"/>
        <w:ind w:firstLine="438"/>
        <w:jc w:val="both"/>
      </w:pPr>
      <w:r>
        <w:t>Vymezení pojmu motivace chápeme jako jed</w:t>
      </w:r>
      <w:r w:rsidR="007458A9">
        <w:t>en</w:t>
      </w:r>
      <w:r>
        <w:t xml:space="preserve"> z mnoha dynamických konstruktů lidské osobnosti, kter</w:t>
      </w:r>
      <w:r w:rsidR="007458A9">
        <w:t>ý</w:t>
      </w:r>
      <w:r>
        <w:t xml:space="preserve"> je nejen velmi důležit</w:t>
      </w:r>
      <w:r w:rsidR="007458A9">
        <w:t>ý</w:t>
      </w:r>
      <w:r>
        <w:t xml:space="preserve">, ale také komplexní. </w:t>
      </w:r>
      <w:r w:rsidR="00906C05">
        <w:t>Lidské chování zpravidla iniciuje vnitřní motiv</w:t>
      </w:r>
      <w:r w:rsidR="00D21C43">
        <w:t>y</w:t>
      </w:r>
      <w:r w:rsidR="00906C05">
        <w:t xml:space="preserve">, </w:t>
      </w:r>
      <w:r w:rsidR="00D21C43">
        <w:t>jež</w:t>
      </w:r>
      <w:r w:rsidR="00906C05">
        <w:t xml:space="preserve"> se vztahuj</w:t>
      </w:r>
      <w:r w:rsidR="00D21C43">
        <w:t>í</w:t>
      </w:r>
      <w:r w:rsidR="00906C05">
        <w:t xml:space="preserve"> k uspokojení potřeb. Ty mohou být různého charakteru, důležitosti a </w:t>
      </w:r>
      <w:r w:rsidR="007320A2">
        <w:t>intenzity</w:t>
      </w:r>
      <w:r w:rsidR="00906C05">
        <w:t>.</w:t>
      </w:r>
      <w:r w:rsidR="007320A2">
        <w:t xml:space="preserve"> Motivace jako taková je však proces chování a vykonávání činností za účelem dosažení určitého cíle</w:t>
      </w:r>
      <w:r w:rsidR="00F23C2D">
        <w:t xml:space="preserve"> (</w:t>
      </w:r>
      <w:proofErr w:type="spellStart"/>
      <w:r w:rsidR="00F23C2D">
        <w:t>Nakonečný</w:t>
      </w:r>
      <w:proofErr w:type="spellEnd"/>
      <w:r w:rsidR="00F23C2D">
        <w:t xml:space="preserve">, </w:t>
      </w:r>
      <w:r w:rsidR="0030551D">
        <w:t>2011).</w:t>
      </w:r>
      <w:r w:rsidR="007320A2">
        <w:t xml:space="preserve"> </w:t>
      </w:r>
      <w:r w:rsidR="00A52580">
        <w:t xml:space="preserve">Kdybychom měli definici více rozvést mohli bychom </w:t>
      </w:r>
      <w:proofErr w:type="gramStart"/>
      <w:r w:rsidR="00A52580">
        <w:t>říci</w:t>
      </w:r>
      <w:proofErr w:type="gramEnd"/>
      <w:r w:rsidR="00A52580">
        <w:t xml:space="preserve">, že pojem motivace je </w:t>
      </w:r>
      <w:r w:rsidR="00A52580" w:rsidRPr="00A52580">
        <w:rPr>
          <w:i/>
          <w:iCs/>
        </w:rPr>
        <w:t xml:space="preserve">„nejčastěji chápán jako intrapsychický proces zvýšení nebo poklesu aktivity, mobilizace sil, </w:t>
      </w:r>
      <w:proofErr w:type="spellStart"/>
      <w:r w:rsidR="00A52580" w:rsidRPr="00A52580">
        <w:rPr>
          <w:i/>
          <w:iCs/>
        </w:rPr>
        <w:t>energizace</w:t>
      </w:r>
      <w:proofErr w:type="spellEnd"/>
      <w:r w:rsidR="00A52580" w:rsidRPr="00A52580">
        <w:rPr>
          <w:i/>
          <w:iCs/>
        </w:rPr>
        <w:t xml:space="preserve"> organismu; projevuje se napětím, neklidem, činností směřující k porušení rovnováhy; v zaměření motivace se uplatňuje osobnost jedince, jeho hierarchie hodnot i dosavadní zkušenosti, schopnosti a naučené dovednosti“</w:t>
      </w:r>
      <w:r w:rsidR="00A52580">
        <w:t xml:space="preserve"> (Hartl &amp; Hartlová, 2000, 328).</w:t>
      </w:r>
      <w:r w:rsidR="00C1133C">
        <w:t xml:space="preserve"> Jedná se tedy o osobnostní substrukturu obsahující souhrn dynamických motivů, které aktivizují a dále řídí chování jedince za účelem změnění stávající situace či dosažení požadovaného cíle (Plháková, 2004).</w:t>
      </w:r>
      <w:r w:rsidR="00951CB9">
        <w:t xml:space="preserve"> </w:t>
      </w:r>
    </w:p>
    <w:p w14:paraId="59C71475" w14:textId="4BBF3905" w:rsidR="007B02AE" w:rsidRDefault="007B02AE" w:rsidP="00951CB9">
      <w:pPr>
        <w:pStyle w:val="Zkladntext"/>
        <w:spacing w:line="360" w:lineRule="auto"/>
        <w:ind w:firstLine="438"/>
        <w:jc w:val="both"/>
      </w:pPr>
      <w:r>
        <w:t>Motivace je velkým tématem na poli individuálního lidského chování. Jednotlivé motivy mohou být hnány vnitřními pohnutkami, ale také vnějšími faktory. Motivy každého z nás čerpají z různých zdrojů a ovlivňují emotivní a kognitivní systém. Zároveň tak mohou</w:t>
      </w:r>
      <w:r w:rsidR="006F691A">
        <w:t xml:space="preserve"> být</w:t>
      </w:r>
      <w:r>
        <w:t xml:space="preserve"> podbarveny kulturním či sociálním zázemím. Efektivní motivace může být cílem mnoha výzkumníků, trenérů či manažerů v oblastech psychologie práce, navzdory komplikovanému individuálnímu kon</w:t>
      </w:r>
      <w:r w:rsidR="006F691A">
        <w:t>s</w:t>
      </w:r>
      <w:r>
        <w:t>truktu</w:t>
      </w:r>
      <w:r w:rsidR="006F691A">
        <w:t xml:space="preserve"> (</w:t>
      </w:r>
      <w:proofErr w:type="spellStart"/>
      <w:r w:rsidR="006F691A">
        <w:t>Šmahaj</w:t>
      </w:r>
      <w:proofErr w:type="spellEnd"/>
      <w:r>
        <w:t xml:space="preserve"> </w:t>
      </w:r>
      <w:r w:rsidR="006F691A">
        <w:t>&amp;</w:t>
      </w:r>
      <w:r>
        <w:t xml:space="preserve"> </w:t>
      </w:r>
      <w:proofErr w:type="spellStart"/>
      <w:r w:rsidR="006F691A">
        <w:t>Cakirpaloglu</w:t>
      </w:r>
      <w:proofErr w:type="spellEnd"/>
      <w:r w:rsidR="00257A09">
        <w:t>, 2015).</w:t>
      </w:r>
      <w:r w:rsidR="00E12E61">
        <w:t xml:space="preserve"> V následujících kapitolách se tak budeme věnovat</w:t>
      </w:r>
      <w:r w:rsidR="00623A34">
        <w:t xml:space="preserve"> dvěma</w:t>
      </w:r>
      <w:r w:rsidR="00E12E61">
        <w:t xml:space="preserve"> </w:t>
      </w:r>
      <w:r w:rsidR="00623A34">
        <w:t>odvětvím</w:t>
      </w:r>
      <w:r w:rsidR="00E12E61">
        <w:t xml:space="preserve"> motivace a stavu </w:t>
      </w:r>
      <w:proofErr w:type="spellStart"/>
      <w:r w:rsidR="00E12E61" w:rsidRPr="00D21C43">
        <w:rPr>
          <w:i/>
          <w:iCs/>
        </w:rPr>
        <w:t>flow</w:t>
      </w:r>
      <w:proofErr w:type="spellEnd"/>
      <w:r w:rsidR="00553F26">
        <w:t xml:space="preserve">, </w:t>
      </w:r>
      <w:r w:rsidR="00623A34">
        <w:t>které tvoří každodenní téma</w:t>
      </w:r>
      <w:r w:rsidR="00553F26">
        <w:t xml:space="preserve"> herní</w:t>
      </w:r>
      <w:r w:rsidR="00623A34">
        <w:t>ho</w:t>
      </w:r>
      <w:r w:rsidR="00553F26">
        <w:t xml:space="preserve"> průmysl</w:t>
      </w:r>
      <w:r w:rsidR="00623A34">
        <w:t>u</w:t>
      </w:r>
      <w:r w:rsidR="00553F26">
        <w:t xml:space="preserve"> a na něj navazující</w:t>
      </w:r>
      <w:r w:rsidR="00A74CC0">
        <w:t xml:space="preserve"> trend</w:t>
      </w:r>
      <w:r w:rsidR="00553F26">
        <w:t xml:space="preserve"> gamifikace.</w:t>
      </w:r>
      <w:r>
        <w:t xml:space="preserve"> </w:t>
      </w:r>
    </w:p>
    <w:p w14:paraId="16BF23A5" w14:textId="77777777" w:rsidR="009D69B4" w:rsidRDefault="009D69B4" w:rsidP="00F8212B">
      <w:pPr>
        <w:pStyle w:val="Zkladntext"/>
      </w:pPr>
    </w:p>
    <w:p w14:paraId="3DC72325" w14:textId="6AD62FC2" w:rsidR="00305B4C" w:rsidRDefault="00630D72" w:rsidP="00305B4C">
      <w:pPr>
        <w:pStyle w:val="Nadpis3"/>
      </w:pPr>
      <w:bookmarkStart w:id="4" w:name="_Toc35419325"/>
      <w:r>
        <w:t xml:space="preserve">2.1 </w:t>
      </w:r>
      <w:r w:rsidR="00F61F56">
        <w:t>Vnější a vnitřní motivace</w:t>
      </w:r>
      <w:bookmarkEnd w:id="4"/>
    </w:p>
    <w:p w14:paraId="4E5B8C94" w14:textId="024E845C" w:rsidR="005359F6" w:rsidRDefault="005359F6" w:rsidP="00B124DD"/>
    <w:p w14:paraId="7FE187A6" w14:textId="5BE37586" w:rsidR="00B124DD" w:rsidRPr="00AB27F7" w:rsidRDefault="003F3234" w:rsidP="00D2315C">
      <w:pPr>
        <w:spacing w:line="360" w:lineRule="auto"/>
        <w:ind w:firstLine="505"/>
        <w:jc w:val="both"/>
        <w:rPr>
          <w:sz w:val="24"/>
          <w:szCs w:val="24"/>
        </w:rPr>
      </w:pPr>
      <w:r w:rsidRPr="00AB27F7">
        <w:rPr>
          <w:sz w:val="24"/>
          <w:szCs w:val="24"/>
        </w:rPr>
        <w:t>Už jenom díky našim individuálním hodnotám, zálibám, sympatiím nebo touhám jsme motivován</w:t>
      </w:r>
      <w:r w:rsidR="00095BED">
        <w:rPr>
          <w:sz w:val="24"/>
          <w:szCs w:val="24"/>
        </w:rPr>
        <w:t>i</w:t>
      </w:r>
      <w:r w:rsidRPr="00AB27F7">
        <w:rPr>
          <w:sz w:val="24"/>
          <w:szCs w:val="24"/>
        </w:rPr>
        <w:t xml:space="preserve"> z různých důvodů. </w:t>
      </w:r>
      <w:r w:rsidR="005359F6" w:rsidRPr="00AB27F7">
        <w:rPr>
          <w:sz w:val="24"/>
          <w:szCs w:val="24"/>
        </w:rPr>
        <w:t>Motivace námi doslova hýbe určitý</w:t>
      </w:r>
      <w:r w:rsidR="00D21C43">
        <w:rPr>
          <w:sz w:val="24"/>
          <w:szCs w:val="24"/>
        </w:rPr>
        <w:t>m</w:t>
      </w:r>
      <w:r w:rsidR="005359F6" w:rsidRPr="00AB27F7">
        <w:rPr>
          <w:sz w:val="24"/>
          <w:szCs w:val="24"/>
        </w:rPr>
        <w:t xml:space="preserve"> směrem. Nedá se ale </w:t>
      </w:r>
      <w:proofErr w:type="gramStart"/>
      <w:r w:rsidR="005359F6" w:rsidRPr="00AB27F7">
        <w:rPr>
          <w:sz w:val="24"/>
          <w:szCs w:val="24"/>
        </w:rPr>
        <w:t>ř</w:t>
      </w:r>
      <w:r w:rsidR="00E4586D" w:rsidRPr="00AB27F7">
        <w:rPr>
          <w:sz w:val="24"/>
          <w:szCs w:val="24"/>
        </w:rPr>
        <w:t>í</w:t>
      </w:r>
      <w:r w:rsidR="005359F6" w:rsidRPr="00AB27F7">
        <w:rPr>
          <w:sz w:val="24"/>
          <w:szCs w:val="24"/>
        </w:rPr>
        <w:t>ci</w:t>
      </w:r>
      <w:proofErr w:type="gramEnd"/>
      <w:r w:rsidR="005359F6" w:rsidRPr="00AB27F7">
        <w:rPr>
          <w:sz w:val="24"/>
          <w:szCs w:val="24"/>
        </w:rPr>
        <w:t>, že by</w:t>
      </w:r>
      <w:r w:rsidR="000F16CA" w:rsidRPr="00AB27F7">
        <w:rPr>
          <w:sz w:val="24"/>
          <w:szCs w:val="24"/>
        </w:rPr>
        <w:t xml:space="preserve"> to</w:t>
      </w:r>
      <w:r w:rsidR="005359F6" w:rsidRPr="00AB27F7">
        <w:rPr>
          <w:sz w:val="24"/>
          <w:szCs w:val="24"/>
        </w:rPr>
        <w:t xml:space="preserve"> byla jedna celistvá a jednodimenzionální tendence. </w:t>
      </w:r>
      <w:r w:rsidR="00687A4C" w:rsidRPr="00AB27F7">
        <w:rPr>
          <w:sz w:val="24"/>
          <w:szCs w:val="24"/>
        </w:rPr>
        <w:t xml:space="preserve">Motivace se může lišit </w:t>
      </w:r>
      <w:r w:rsidR="00D21C43">
        <w:rPr>
          <w:sz w:val="24"/>
          <w:szCs w:val="24"/>
        </w:rPr>
        <w:t xml:space="preserve">nejen </w:t>
      </w:r>
      <w:r w:rsidR="00687A4C" w:rsidRPr="00AB27F7">
        <w:rPr>
          <w:sz w:val="24"/>
          <w:szCs w:val="24"/>
        </w:rPr>
        <w:t>svoj</w:t>
      </w:r>
      <w:r w:rsidR="00461AF6" w:rsidRPr="00AB27F7">
        <w:rPr>
          <w:sz w:val="24"/>
          <w:szCs w:val="24"/>
        </w:rPr>
        <w:t>í</w:t>
      </w:r>
      <w:r w:rsidR="00687A4C" w:rsidRPr="00AB27F7">
        <w:rPr>
          <w:sz w:val="24"/>
          <w:szCs w:val="24"/>
        </w:rPr>
        <w:t xml:space="preserve"> mírou, ale také i zdrojem</w:t>
      </w:r>
      <w:r w:rsidR="00C51229" w:rsidRPr="00AB27F7">
        <w:rPr>
          <w:sz w:val="24"/>
          <w:szCs w:val="24"/>
        </w:rPr>
        <w:t xml:space="preserve"> a orientací</w:t>
      </w:r>
      <w:r w:rsidR="00E4586D" w:rsidRPr="00AB27F7">
        <w:rPr>
          <w:sz w:val="24"/>
          <w:szCs w:val="24"/>
        </w:rPr>
        <w:t>, stejně tak jako</w:t>
      </w:r>
      <w:r w:rsidR="00095BED">
        <w:rPr>
          <w:sz w:val="24"/>
          <w:szCs w:val="24"/>
        </w:rPr>
        <w:t xml:space="preserve"> cílem, ke kterému se</w:t>
      </w:r>
      <w:r w:rsidR="00E4586D" w:rsidRPr="00AB27F7">
        <w:rPr>
          <w:sz w:val="24"/>
          <w:szCs w:val="24"/>
        </w:rPr>
        <w:t xml:space="preserve"> má vázat</w:t>
      </w:r>
      <w:r w:rsidR="0052223D">
        <w:rPr>
          <w:sz w:val="24"/>
          <w:szCs w:val="24"/>
        </w:rPr>
        <w:t xml:space="preserve"> (Deci, 1975)</w:t>
      </w:r>
      <w:r w:rsidR="00E4586D" w:rsidRPr="00AB27F7">
        <w:rPr>
          <w:sz w:val="24"/>
          <w:szCs w:val="24"/>
        </w:rPr>
        <w:t>.</w:t>
      </w:r>
      <w:r w:rsidR="00C51229" w:rsidRPr="00AB27F7">
        <w:rPr>
          <w:sz w:val="24"/>
          <w:szCs w:val="24"/>
        </w:rPr>
        <w:t xml:space="preserve"> Ať už chceme dělat cokoli, potřebujeme tento pomyslný vnitřní motor</w:t>
      </w:r>
      <w:r w:rsidR="004A1A75" w:rsidRPr="00AB27F7">
        <w:rPr>
          <w:sz w:val="24"/>
          <w:szCs w:val="24"/>
        </w:rPr>
        <w:t>, abychom danou činnost dokončili nebo se k ní vůbec vrátili.</w:t>
      </w:r>
      <w:r w:rsidR="005359F6" w:rsidRPr="00AB27F7">
        <w:rPr>
          <w:sz w:val="24"/>
          <w:szCs w:val="24"/>
        </w:rPr>
        <w:t xml:space="preserve"> </w:t>
      </w:r>
      <w:r w:rsidR="00B124DD" w:rsidRPr="00AB27F7">
        <w:rPr>
          <w:sz w:val="24"/>
          <w:szCs w:val="24"/>
        </w:rPr>
        <w:t xml:space="preserve">Ryan a Deci (2000) </w:t>
      </w:r>
      <w:r w:rsidR="00E4586D" w:rsidRPr="00AB27F7">
        <w:rPr>
          <w:sz w:val="24"/>
          <w:szCs w:val="24"/>
        </w:rPr>
        <w:t>proto rozlišovali</w:t>
      </w:r>
      <w:r w:rsidR="00C65C49" w:rsidRPr="00AB27F7">
        <w:rPr>
          <w:sz w:val="24"/>
          <w:szCs w:val="24"/>
        </w:rPr>
        <w:t xml:space="preserve"> dv</w:t>
      </w:r>
      <w:r w:rsidR="00B21EAD">
        <w:rPr>
          <w:sz w:val="24"/>
          <w:szCs w:val="24"/>
        </w:rPr>
        <w:t>ě</w:t>
      </w:r>
      <w:r w:rsidR="00C65C49" w:rsidRPr="00AB27F7">
        <w:rPr>
          <w:sz w:val="24"/>
          <w:szCs w:val="24"/>
        </w:rPr>
        <w:t xml:space="preserve"> hlavní </w:t>
      </w:r>
      <w:r w:rsidR="00B21EAD">
        <w:rPr>
          <w:sz w:val="24"/>
          <w:szCs w:val="24"/>
        </w:rPr>
        <w:t>odvětví</w:t>
      </w:r>
      <w:r w:rsidR="00C65C49" w:rsidRPr="00AB27F7">
        <w:rPr>
          <w:sz w:val="24"/>
          <w:szCs w:val="24"/>
        </w:rPr>
        <w:t xml:space="preserve"> motivace</w:t>
      </w:r>
      <w:r w:rsidR="00D2315C">
        <w:rPr>
          <w:sz w:val="24"/>
          <w:szCs w:val="24"/>
        </w:rPr>
        <w:t xml:space="preserve"> </w:t>
      </w:r>
      <w:r w:rsidR="008C2DFF">
        <w:rPr>
          <w:sz w:val="24"/>
          <w:szCs w:val="24"/>
        </w:rPr>
        <w:t>–</w:t>
      </w:r>
      <w:r w:rsidR="00E4586D" w:rsidRPr="00AB27F7">
        <w:rPr>
          <w:sz w:val="24"/>
          <w:szCs w:val="24"/>
        </w:rPr>
        <w:t xml:space="preserve"> </w:t>
      </w:r>
      <w:r w:rsidR="00345B37" w:rsidRPr="00461594">
        <w:rPr>
          <w:b/>
          <w:bCs/>
          <w:sz w:val="24"/>
          <w:szCs w:val="24"/>
        </w:rPr>
        <w:t xml:space="preserve">vnitřní </w:t>
      </w:r>
      <w:r w:rsidR="00345B37" w:rsidRPr="00461594">
        <w:rPr>
          <w:sz w:val="24"/>
          <w:szCs w:val="24"/>
        </w:rPr>
        <w:t xml:space="preserve">a </w:t>
      </w:r>
      <w:r w:rsidR="00345B37" w:rsidRPr="00461594">
        <w:rPr>
          <w:b/>
          <w:bCs/>
          <w:sz w:val="24"/>
          <w:szCs w:val="24"/>
        </w:rPr>
        <w:t>vnější</w:t>
      </w:r>
      <w:r w:rsidR="00345B37" w:rsidRPr="00AB27F7">
        <w:rPr>
          <w:sz w:val="24"/>
          <w:szCs w:val="24"/>
        </w:rPr>
        <w:t xml:space="preserve">. </w:t>
      </w:r>
    </w:p>
    <w:p w14:paraId="07032212" w14:textId="3914A59B" w:rsidR="00396911" w:rsidRDefault="00A42581" w:rsidP="00187175">
      <w:pPr>
        <w:spacing w:line="360" w:lineRule="auto"/>
        <w:ind w:firstLine="505"/>
        <w:jc w:val="both"/>
        <w:rPr>
          <w:sz w:val="24"/>
          <w:szCs w:val="24"/>
        </w:rPr>
      </w:pPr>
      <w:r w:rsidRPr="00AB27F7">
        <w:rPr>
          <w:b/>
          <w:bCs/>
          <w:sz w:val="24"/>
          <w:szCs w:val="24"/>
        </w:rPr>
        <w:t xml:space="preserve">Vnitřní </w:t>
      </w:r>
      <w:r w:rsidRPr="00AB27F7">
        <w:rPr>
          <w:sz w:val="24"/>
          <w:szCs w:val="24"/>
        </w:rPr>
        <w:t xml:space="preserve">motivace </w:t>
      </w:r>
      <w:r w:rsidR="00540A20" w:rsidRPr="00AB27F7">
        <w:rPr>
          <w:sz w:val="24"/>
          <w:szCs w:val="24"/>
        </w:rPr>
        <w:t>hraje velkou roli například v edukaci</w:t>
      </w:r>
      <w:r w:rsidR="003706A7" w:rsidRPr="00AB27F7">
        <w:rPr>
          <w:sz w:val="24"/>
          <w:szCs w:val="24"/>
        </w:rPr>
        <w:t>, j</w:t>
      </w:r>
      <w:r w:rsidR="00B92486">
        <w:rPr>
          <w:sz w:val="24"/>
          <w:szCs w:val="24"/>
        </w:rPr>
        <w:t>e</w:t>
      </w:r>
      <w:r w:rsidR="003706A7" w:rsidRPr="00AB27F7">
        <w:rPr>
          <w:sz w:val="24"/>
          <w:szCs w:val="24"/>
        </w:rPr>
        <w:t xml:space="preserve"> přirozený</w:t>
      </w:r>
      <w:r w:rsidR="00B92486">
        <w:rPr>
          <w:sz w:val="24"/>
          <w:szCs w:val="24"/>
        </w:rPr>
        <w:t>m</w:t>
      </w:r>
      <w:r w:rsidR="003706A7" w:rsidRPr="00AB27F7">
        <w:rPr>
          <w:sz w:val="24"/>
          <w:szCs w:val="24"/>
        </w:rPr>
        <w:t xml:space="preserve"> zdroj</w:t>
      </w:r>
      <w:r w:rsidR="00B92486">
        <w:rPr>
          <w:sz w:val="24"/>
          <w:szCs w:val="24"/>
        </w:rPr>
        <w:t>em</w:t>
      </w:r>
      <w:r w:rsidR="003706A7" w:rsidRPr="00AB27F7">
        <w:rPr>
          <w:sz w:val="24"/>
          <w:szCs w:val="24"/>
        </w:rPr>
        <w:t xml:space="preserve"> energie k</w:t>
      </w:r>
      <w:r w:rsidR="00D96810">
        <w:rPr>
          <w:sz w:val="24"/>
          <w:szCs w:val="24"/>
        </w:rPr>
        <w:t> </w:t>
      </w:r>
      <w:r w:rsidR="003706A7" w:rsidRPr="00AB27F7">
        <w:rPr>
          <w:sz w:val="24"/>
          <w:szCs w:val="24"/>
        </w:rPr>
        <w:t>tomu</w:t>
      </w:r>
      <w:r w:rsidR="00D96810">
        <w:rPr>
          <w:sz w:val="24"/>
          <w:szCs w:val="24"/>
        </w:rPr>
        <w:t>,</w:t>
      </w:r>
      <w:r w:rsidR="003706A7" w:rsidRPr="00AB27F7">
        <w:rPr>
          <w:sz w:val="24"/>
          <w:szCs w:val="24"/>
        </w:rPr>
        <w:t xml:space="preserve"> posouvat se v dovednostech na základě vlastního zájmu.</w:t>
      </w:r>
      <w:r w:rsidR="00063C80">
        <w:rPr>
          <w:sz w:val="24"/>
          <w:szCs w:val="24"/>
        </w:rPr>
        <w:t xml:space="preserve"> </w:t>
      </w:r>
      <w:r w:rsidR="007A22D2" w:rsidRPr="00AB27F7">
        <w:rPr>
          <w:sz w:val="24"/>
          <w:szCs w:val="24"/>
        </w:rPr>
        <w:t xml:space="preserve">Toho využívají zejména učitelé, lektoři, ale </w:t>
      </w:r>
      <w:r w:rsidR="006A5807" w:rsidRPr="00AB27F7">
        <w:rPr>
          <w:sz w:val="24"/>
          <w:szCs w:val="24"/>
        </w:rPr>
        <w:t>třeba</w:t>
      </w:r>
      <w:r w:rsidR="00B21EAD">
        <w:rPr>
          <w:sz w:val="24"/>
          <w:szCs w:val="24"/>
        </w:rPr>
        <w:t xml:space="preserve"> i</w:t>
      </w:r>
      <w:r w:rsidR="006A5807" w:rsidRPr="00AB27F7">
        <w:rPr>
          <w:sz w:val="24"/>
          <w:szCs w:val="24"/>
        </w:rPr>
        <w:t xml:space="preserve"> </w:t>
      </w:r>
      <w:r w:rsidR="007A22D2" w:rsidRPr="00AB27F7">
        <w:rPr>
          <w:sz w:val="24"/>
          <w:szCs w:val="24"/>
        </w:rPr>
        <w:t>rodiče.</w:t>
      </w:r>
      <w:r w:rsidR="009F0AFD" w:rsidRPr="00AB27F7">
        <w:rPr>
          <w:sz w:val="24"/>
          <w:szCs w:val="24"/>
        </w:rPr>
        <w:t xml:space="preserve"> Každý </w:t>
      </w:r>
      <w:r w:rsidR="00B21EAD">
        <w:rPr>
          <w:sz w:val="24"/>
          <w:szCs w:val="24"/>
        </w:rPr>
        <w:t>máme</w:t>
      </w:r>
      <w:r w:rsidR="009F0AFD" w:rsidRPr="00AB27F7">
        <w:rPr>
          <w:sz w:val="24"/>
          <w:szCs w:val="24"/>
        </w:rPr>
        <w:t xml:space="preserve"> individuální</w:t>
      </w:r>
      <w:r w:rsidR="00B21EAD">
        <w:rPr>
          <w:sz w:val="24"/>
          <w:szCs w:val="24"/>
        </w:rPr>
        <w:t xml:space="preserve"> potřeby</w:t>
      </w:r>
      <w:r w:rsidR="009F0AFD" w:rsidRPr="00AB27F7">
        <w:rPr>
          <w:sz w:val="24"/>
          <w:szCs w:val="24"/>
        </w:rPr>
        <w:t xml:space="preserve">, a proto také záleží na </w:t>
      </w:r>
      <w:r w:rsidR="009F0AFD" w:rsidRPr="00AB27F7">
        <w:rPr>
          <w:sz w:val="24"/>
          <w:szCs w:val="24"/>
        </w:rPr>
        <w:lastRenderedPageBreak/>
        <w:t>mnoha faktorech.</w:t>
      </w:r>
      <w:r w:rsidR="00063C80">
        <w:rPr>
          <w:sz w:val="24"/>
          <w:szCs w:val="24"/>
        </w:rPr>
        <w:t xml:space="preserve"> </w:t>
      </w:r>
      <w:r w:rsidR="009F0AFD" w:rsidRPr="00AB27F7">
        <w:rPr>
          <w:sz w:val="24"/>
          <w:szCs w:val="24"/>
        </w:rPr>
        <w:t xml:space="preserve">Je snadné dále takovou motivaci udržovat a rozvíjet, stejně jako ji podcenit a uhasit. </w:t>
      </w:r>
      <w:r w:rsidR="000C5432" w:rsidRPr="00AB27F7">
        <w:rPr>
          <w:sz w:val="24"/>
          <w:szCs w:val="24"/>
        </w:rPr>
        <w:t>Studenti mohou vykazovat chování poukazující spíše na vnější objekt motivace, ale i přesto</w:t>
      </w:r>
      <w:r w:rsidR="00B90680">
        <w:rPr>
          <w:sz w:val="24"/>
          <w:szCs w:val="24"/>
        </w:rPr>
        <w:t xml:space="preserve"> </w:t>
      </w:r>
      <w:r w:rsidR="00BD457B">
        <w:rPr>
          <w:sz w:val="24"/>
          <w:szCs w:val="24"/>
        </w:rPr>
        <w:t>mohou jejich úmysly</w:t>
      </w:r>
      <w:r w:rsidR="000C5432" w:rsidRPr="00AB27F7">
        <w:rPr>
          <w:sz w:val="24"/>
          <w:szCs w:val="24"/>
        </w:rPr>
        <w:t xml:space="preserve"> pramen</w:t>
      </w:r>
      <w:r w:rsidR="00B90680">
        <w:rPr>
          <w:sz w:val="24"/>
          <w:szCs w:val="24"/>
        </w:rPr>
        <w:t>it</w:t>
      </w:r>
      <w:r w:rsidR="000C5432" w:rsidRPr="00AB27F7">
        <w:rPr>
          <w:sz w:val="24"/>
          <w:szCs w:val="24"/>
        </w:rPr>
        <w:t xml:space="preserve"> z vnitřních pohnutek. </w:t>
      </w:r>
      <w:r w:rsidR="00872604" w:rsidRPr="00AB27F7">
        <w:rPr>
          <w:sz w:val="24"/>
          <w:szCs w:val="24"/>
        </w:rPr>
        <w:t>Člověk poháněný vnitřně orientovanou motivací dělá aktivity zpravidla pro osobní uspokojení</w:t>
      </w:r>
      <w:r w:rsidR="008C635D" w:rsidRPr="00AB27F7">
        <w:rPr>
          <w:sz w:val="24"/>
          <w:szCs w:val="24"/>
        </w:rPr>
        <w:t xml:space="preserve"> než pro dílčí úspěch. </w:t>
      </w:r>
      <w:r w:rsidR="00880F54" w:rsidRPr="00AB27F7">
        <w:rPr>
          <w:sz w:val="24"/>
          <w:szCs w:val="24"/>
        </w:rPr>
        <w:t>Vnitřní motivace byla podložena i behaviorálním experimentem se zvířaty, kter</w:t>
      </w:r>
      <w:r w:rsidR="000D5BAF">
        <w:rPr>
          <w:sz w:val="24"/>
          <w:szCs w:val="24"/>
        </w:rPr>
        <w:t>ý</w:t>
      </w:r>
      <w:r w:rsidR="00880F54" w:rsidRPr="00AB27F7">
        <w:rPr>
          <w:sz w:val="24"/>
          <w:szCs w:val="24"/>
        </w:rPr>
        <w:t xml:space="preserve"> vykazoval aktivity odpovídající přirozené zvědavosti, hravosti nebo objevování nového i v nepřítomnosti podpůrného stimulu či odměny (</w:t>
      </w:r>
      <w:proofErr w:type="spellStart"/>
      <w:r w:rsidR="00880F54" w:rsidRPr="00AB27F7">
        <w:rPr>
          <w:sz w:val="24"/>
          <w:szCs w:val="24"/>
        </w:rPr>
        <w:t>White</w:t>
      </w:r>
      <w:proofErr w:type="spellEnd"/>
      <w:r w:rsidR="00880F54" w:rsidRPr="00AB27F7">
        <w:rPr>
          <w:sz w:val="24"/>
          <w:szCs w:val="24"/>
        </w:rPr>
        <w:t xml:space="preserve">, 1959). </w:t>
      </w:r>
      <w:r w:rsidR="00936830">
        <w:rPr>
          <w:sz w:val="24"/>
          <w:szCs w:val="24"/>
        </w:rPr>
        <w:t>Odměnou proto</w:t>
      </w:r>
      <w:r w:rsidR="00396911">
        <w:rPr>
          <w:sz w:val="24"/>
          <w:szCs w:val="24"/>
        </w:rPr>
        <w:t xml:space="preserve"> může</w:t>
      </w:r>
      <w:r w:rsidR="00936830">
        <w:rPr>
          <w:sz w:val="24"/>
          <w:szCs w:val="24"/>
        </w:rPr>
        <w:t xml:space="preserve"> být</w:t>
      </w:r>
      <w:r w:rsidR="007518C1">
        <w:rPr>
          <w:sz w:val="24"/>
          <w:szCs w:val="24"/>
        </w:rPr>
        <w:t xml:space="preserve"> třeba i</w:t>
      </w:r>
      <w:r w:rsidR="00936830">
        <w:rPr>
          <w:sz w:val="24"/>
          <w:szCs w:val="24"/>
        </w:rPr>
        <w:t xml:space="preserve"> aktivita samotná.</w:t>
      </w:r>
    </w:p>
    <w:p w14:paraId="01DECC90" w14:textId="4ADAB7D5" w:rsidR="00AB406E" w:rsidRDefault="00396911" w:rsidP="00187175">
      <w:pPr>
        <w:spacing w:line="360" w:lineRule="auto"/>
        <w:ind w:firstLine="505"/>
        <w:jc w:val="both"/>
        <w:rPr>
          <w:sz w:val="24"/>
          <w:szCs w:val="24"/>
        </w:rPr>
      </w:pPr>
      <w:r>
        <w:rPr>
          <w:b/>
          <w:bCs/>
          <w:sz w:val="24"/>
          <w:szCs w:val="24"/>
        </w:rPr>
        <w:t xml:space="preserve">Vnější </w:t>
      </w:r>
      <w:r>
        <w:rPr>
          <w:sz w:val="24"/>
          <w:szCs w:val="24"/>
        </w:rPr>
        <w:t>motivace</w:t>
      </w:r>
      <w:r w:rsidR="00000D61">
        <w:rPr>
          <w:sz w:val="24"/>
          <w:szCs w:val="24"/>
        </w:rPr>
        <w:t xml:space="preserve"> je stejně tak důležitá, jako motivace vnější, už jen proto, že řada našich každodenních úkonů</w:t>
      </w:r>
      <w:r w:rsidR="007518C1">
        <w:rPr>
          <w:sz w:val="24"/>
          <w:szCs w:val="24"/>
        </w:rPr>
        <w:t xml:space="preserve"> je</w:t>
      </w:r>
      <w:r w:rsidR="00000D61">
        <w:rPr>
          <w:sz w:val="24"/>
          <w:szCs w:val="24"/>
        </w:rPr>
        <w:t xml:space="preserve"> pravděpodobně motivována vnějšími objekty.</w:t>
      </w:r>
      <w:r w:rsidR="006D1606">
        <w:rPr>
          <w:sz w:val="24"/>
          <w:szCs w:val="24"/>
        </w:rPr>
        <w:t xml:space="preserve"> Hartl a Hartlová (2000) uveřejňují </w:t>
      </w:r>
      <w:r w:rsidR="00214706">
        <w:rPr>
          <w:sz w:val="24"/>
          <w:szCs w:val="24"/>
        </w:rPr>
        <w:t xml:space="preserve">jako </w:t>
      </w:r>
      <w:r w:rsidR="007518C1">
        <w:rPr>
          <w:sz w:val="24"/>
          <w:szCs w:val="24"/>
        </w:rPr>
        <w:t>příklady</w:t>
      </w:r>
      <w:r w:rsidR="006D1606">
        <w:rPr>
          <w:sz w:val="24"/>
          <w:szCs w:val="24"/>
        </w:rPr>
        <w:t xml:space="preserve"> vnější</w:t>
      </w:r>
      <w:r w:rsidR="007518C1">
        <w:rPr>
          <w:sz w:val="24"/>
          <w:szCs w:val="24"/>
        </w:rPr>
        <w:t>ch</w:t>
      </w:r>
      <w:r w:rsidR="006D1606">
        <w:rPr>
          <w:sz w:val="24"/>
          <w:szCs w:val="24"/>
        </w:rPr>
        <w:t xml:space="preserve"> faktor</w:t>
      </w:r>
      <w:r w:rsidR="007518C1">
        <w:rPr>
          <w:sz w:val="24"/>
          <w:szCs w:val="24"/>
        </w:rPr>
        <w:t>ů třeba</w:t>
      </w:r>
      <w:r w:rsidR="006D1606">
        <w:rPr>
          <w:sz w:val="24"/>
          <w:szCs w:val="24"/>
        </w:rPr>
        <w:t xml:space="preserve"> denní či roční dobu, přítomnost či nepřítomnost podnětů </w:t>
      </w:r>
      <w:r w:rsidR="00214706">
        <w:rPr>
          <w:sz w:val="24"/>
          <w:szCs w:val="24"/>
        </w:rPr>
        <w:t>nebo</w:t>
      </w:r>
      <w:r w:rsidR="006D1606">
        <w:rPr>
          <w:sz w:val="24"/>
          <w:szCs w:val="24"/>
        </w:rPr>
        <w:t xml:space="preserve"> lidí v okolí. Může se jednat o rozličné podněty</w:t>
      </w:r>
      <w:r w:rsidR="00214706">
        <w:rPr>
          <w:sz w:val="24"/>
          <w:szCs w:val="24"/>
        </w:rPr>
        <w:t xml:space="preserve"> působící</w:t>
      </w:r>
      <w:r w:rsidR="006D1606">
        <w:rPr>
          <w:sz w:val="24"/>
          <w:szCs w:val="24"/>
        </w:rPr>
        <w:t xml:space="preserve"> na každého s jinou intenzitou.</w:t>
      </w:r>
      <w:r w:rsidR="00000D61">
        <w:rPr>
          <w:sz w:val="24"/>
          <w:szCs w:val="24"/>
        </w:rPr>
        <w:t xml:space="preserve"> </w:t>
      </w:r>
      <w:r w:rsidR="00C352EC">
        <w:rPr>
          <w:sz w:val="24"/>
          <w:szCs w:val="24"/>
        </w:rPr>
        <w:t>Zpravidla má utilitární účel, což ji staví do kontrastu vůči vnitřní motivaci, kdy aktivity slouží pro naši potěchu</w:t>
      </w:r>
      <w:r w:rsidR="00FD5FA8">
        <w:rPr>
          <w:sz w:val="24"/>
          <w:szCs w:val="24"/>
        </w:rPr>
        <w:t xml:space="preserve"> či uspokojení potřeb (</w:t>
      </w:r>
      <w:proofErr w:type="spellStart"/>
      <w:r w:rsidR="00FD5FA8">
        <w:rPr>
          <w:sz w:val="24"/>
          <w:szCs w:val="24"/>
        </w:rPr>
        <w:t>Nakonečný</w:t>
      </w:r>
      <w:proofErr w:type="spellEnd"/>
      <w:r w:rsidR="00FD5FA8">
        <w:rPr>
          <w:sz w:val="24"/>
          <w:szCs w:val="24"/>
        </w:rPr>
        <w:t>,</w:t>
      </w:r>
      <w:r w:rsidR="004A23D9">
        <w:rPr>
          <w:sz w:val="24"/>
          <w:szCs w:val="24"/>
        </w:rPr>
        <w:t xml:space="preserve"> 2015). </w:t>
      </w:r>
      <w:r w:rsidR="001B71D7">
        <w:rPr>
          <w:sz w:val="24"/>
          <w:szCs w:val="24"/>
        </w:rPr>
        <w:t>Jednáme tedy za účelem zisku, požadované reakce nebo naopak za účelem vyhnutí se trestu či nepříjemný</w:t>
      </w:r>
      <w:r w:rsidR="002F2FF0">
        <w:rPr>
          <w:sz w:val="24"/>
          <w:szCs w:val="24"/>
        </w:rPr>
        <w:t>m</w:t>
      </w:r>
      <w:r w:rsidR="001B71D7">
        <w:rPr>
          <w:sz w:val="24"/>
          <w:szCs w:val="24"/>
        </w:rPr>
        <w:t xml:space="preserve"> situací</w:t>
      </w:r>
      <w:r w:rsidR="002F2FF0">
        <w:rPr>
          <w:sz w:val="24"/>
          <w:szCs w:val="24"/>
        </w:rPr>
        <w:t>m</w:t>
      </w:r>
      <w:r w:rsidR="001B71D7">
        <w:rPr>
          <w:sz w:val="24"/>
          <w:szCs w:val="24"/>
        </w:rPr>
        <w:t xml:space="preserve">. </w:t>
      </w:r>
      <w:r w:rsidR="001D5A4D">
        <w:rPr>
          <w:sz w:val="24"/>
          <w:szCs w:val="24"/>
        </w:rPr>
        <w:t xml:space="preserve">Jak už bylo zmíněno, přesné hranice obou stran </w:t>
      </w:r>
      <w:r w:rsidR="007518C1">
        <w:rPr>
          <w:sz w:val="24"/>
          <w:szCs w:val="24"/>
        </w:rPr>
        <w:t xml:space="preserve">se </w:t>
      </w:r>
      <w:r w:rsidR="001D5A4D">
        <w:rPr>
          <w:sz w:val="24"/>
          <w:szCs w:val="24"/>
        </w:rPr>
        <w:t xml:space="preserve">mohou prolínat, ale vždy záleží na vztahu k danému objektu. Student, který </w:t>
      </w:r>
      <w:r w:rsidR="00ED6E80">
        <w:rPr>
          <w:sz w:val="24"/>
          <w:szCs w:val="24"/>
        </w:rPr>
        <w:t>vypracovává</w:t>
      </w:r>
      <w:r w:rsidR="001D5A4D">
        <w:rPr>
          <w:sz w:val="24"/>
          <w:szCs w:val="24"/>
        </w:rPr>
        <w:t xml:space="preserve"> úkoly pouze proto, aby nedostal špatnou známku </w:t>
      </w:r>
      <w:r w:rsidR="007518C1">
        <w:rPr>
          <w:sz w:val="24"/>
          <w:szCs w:val="24"/>
        </w:rPr>
        <w:t>nebo nebyl potrestán</w:t>
      </w:r>
      <w:r w:rsidR="001D5A4D">
        <w:rPr>
          <w:sz w:val="24"/>
          <w:szCs w:val="24"/>
        </w:rPr>
        <w:t xml:space="preserve"> od rodičů</w:t>
      </w:r>
      <w:r w:rsidR="007518C1">
        <w:rPr>
          <w:sz w:val="24"/>
          <w:szCs w:val="24"/>
        </w:rPr>
        <w:t xml:space="preserve"> za je</w:t>
      </w:r>
      <w:r w:rsidR="00ED6E80">
        <w:rPr>
          <w:sz w:val="24"/>
          <w:szCs w:val="24"/>
        </w:rPr>
        <w:t>jich</w:t>
      </w:r>
      <w:r w:rsidR="007518C1">
        <w:rPr>
          <w:sz w:val="24"/>
          <w:szCs w:val="24"/>
        </w:rPr>
        <w:t xml:space="preserve"> nesplnění</w:t>
      </w:r>
      <w:r w:rsidR="001D5A4D">
        <w:rPr>
          <w:sz w:val="24"/>
          <w:szCs w:val="24"/>
        </w:rPr>
        <w:t xml:space="preserve">, dělá tu samou činnost jako student, který úkol </w:t>
      </w:r>
      <w:r w:rsidR="00ED6E80">
        <w:rPr>
          <w:sz w:val="24"/>
          <w:szCs w:val="24"/>
        </w:rPr>
        <w:t>plní</w:t>
      </w:r>
      <w:r w:rsidR="001D5A4D">
        <w:rPr>
          <w:sz w:val="24"/>
          <w:szCs w:val="24"/>
        </w:rPr>
        <w:t xml:space="preserve">, protože ho </w:t>
      </w:r>
      <w:r w:rsidR="00ED6E80">
        <w:rPr>
          <w:sz w:val="24"/>
          <w:szCs w:val="24"/>
        </w:rPr>
        <w:t>látka</w:t>
      </w:r>
      <w:r w:rsidR="001D5A4D">
        <w:rPr>
          <w:sz w:val="24"/>
          <w:szCs w:val="24"/>
        </w:rPr>
        <w:t xml:space="preserve"> zajímá a chce se posunout vpřed</w:t>
      </w:r>
      <w:r w:rsidR="007518C1">
        <w:rPr>
          <w:sz w:val="24"/>
          <w:szCs w:val="24"/>
        </w:rPr>
        <w:t xml:space="preserve"> ve svých schopnostech a dovednostech</w:t>
      </w:r>
      <w:r w:rsidR="001D5A4D">
        <w:rPr>
          <w:sz w:val="24"/>
          <w:szCs w:val="24"/>
        </w:rPr>
        <w:t xml:space="preserve">. </w:t>
      </w:r>
      <w:r w:rsidR="00515AE3">
        <w:rPr>
          <w:sz w:val="24"/>
          <w:szCs w:val="24"/>
        </w:rPr>
        <w:t>Oba případy zahrnují</w:t>
      </w:r>
      <w:r w:rsidR="007518C1">
        <w:rPr>
          <w:sz w:val="24"/>
          <w:szCs w:val="24"/>
        </w:rPr>
        <w:t xml:space="preserve"> stejný</w:t>
      </w:r>
      <w:r w:rsidR="00515AE3">
        <w:rPr>
          <w:sz w:val="24"/>
          <w:szCs w:val="24"/>
        </w:rPr>
        <w:t xml:space="preserve"> dílčí postup</w:t>
      </w:r>
      <w:r w:rsidR="00BB6CEB">
        <w:rPr>
          <w:sz w:val="24"/>
          <w:szCs w:val="24"/>
        </w:rPr>
        <w:t>, ale přístupy se liší</w:t>
      </w:r>
      <w:r w:rsidR="004E5F28">
        <w:rPr>
          <w:sz w:val="24"/>
          <w:szCs w:val="24"/>
        </w:rPr>
        <w:t xml:space="preserve"> (Ryan &amp; Deci, 2000).</w:t>
      </w:r>
    </w:p>
    <w:p w14:paraId="141D0B7E" w14:textId="394EA602" w:rsidR="0049692E" w:rsidRDefault="0049692E" w:rsidP="00187175">
      <w:pPr>
        <w:spacing w:line="360" w:lineRule="auto"/>
        <w:ind w:firstLine="505"/>
        <w:jc w:val="both"/>
        <w:rPr>
          <w:sz w:val="24"/>
          <w:szCs w:val="24"/>
        </w:rPr>
      </w:pPr>
    </w:p>
    <w:p w14:paraId="19436E46" w14:textId="3D098D5B" w:rsidR="0049692E" w:rsidRDefault="0049692E" w:rsidP="00187175">
      <w:pPr>
        <w:spacing w:line="360" w:lineRule="auto"/>
        <w:ind w:firstLine="505"/>
        <w:jc w:val="both"/>
        <w:rPr>
          <w:sz w:val="24"/>
          <w:szCs w:val="24"/>
        </w:rPr>
      </w:pPr>
      <w:r>
        <w:rPr>
          <w:sz w:val="24"/>
          <w:szCs w:val="24"/>
        </w:rPr>
        <w:t xml:space="preserve">Herní vývojáři pracují s hráčovou motivací na základě designu samotné hry, která podporuje jak motivaci vnitřní, tak i vnější. Jako příklad si můžeme uvést přítomnost možnosti umístit se v žebříčku, která stimuluje vnější motivaci za účelem dosažení určité prestiže mezi spoluhráči na lokální až globální úrovni. </w:t>
      </w:r>
      <w:r w:rsidR="0013460A">
        <w:rPr>
          <w:sz w:val="24"/>
          <w:szCs w:val="24"/>
        </w:rPr>
        <w:t xml:space="preserve">Zatímco vnitřní motivaci sytí například funkce poukazující na hráčův výkonnostní postup, na jeho míru osvojení si nových dovedností a jejich správné využití.  </w:t>
      </w:r>
      <w:r>
        <w:rPr>
          <w:sz w:val="24"/>
          <w:szCs w:val="24"/>
        </w:rPr>
        <w:t xml:space="preserve"> </w:t>
      </w:r>
    </w:p>
    <w:p w14:paraId="37177E05" w14:textId="77777777" w:rsidR="00AB406E" w:rsidRDefault="00AB406E" w:rsidP="001B71D7">
      <w:pPr>
        <w:ind w:firstLine="505"/>
        <w:rPr>
          <w:sz w:val="24"/>
          <w:szCs w:val="24"/>
        </w:rPr>
      </w:pPr>
    </w:p>
    <w:p w14:paraId="15F4CBED" w14:textId="398FB234" w:rsidR="00573DAF" w:rsidRDefault="00573DAF" w:rsidP="00573DAF">
      <w:pPr>
        <w:pStyle w:val="Nadpis3"/>
      </w:pPr>
      <w:bookmarkStart w:id="5" w:name="_Toc35419326"/>
      <w:r>
        <w:t xml:space="preserve">2.2 Stav </w:t>
      </w:r>
      <w:proofErr w:type="spellStart"/>
      <w:r>
        <w:t>Flow</w:t>
      </w:r>
      <w:bookmarkEnd w:id="5"/>
      <w:proofErr w:type="spellEnd"/>
    </w:p>
    <w:p w14:paraId="3B2667CF" w14:textId="241128D3" w:rsidR="00A97C35" w:rsidRDefault="00A97C35" w:rsidP="00884061">
      <w:pPr>
        <w:rPr>
          <w:sz w:val="24"/>
          <w:szCs w:val="24"/>
        </w:rPr>
      </w:pPr>
    </w:p>
    <w:p w14:paraId="53559BE5" w14:textId="79F8DF99" w:rsidR="00E67DC9" w:rsidRDefault="00A97C35" w:rsidP="00187175">
      <w:pPr>
        <w:spacing w:line="360" w:lineRule="auto"/>
        <w:ind w:firstLine="505"/>
        <w:jc w:val="both"/>
        <w:rPr>
          <w:sz w:val="24"/>
          <w:szCs w:val="24"/>
        </w:rPr>
      </w:pPr>
      <w:r>
        <w:rPr>
          <w:sz w:val="24"/>
          <w:szCs w:val="24"/>
        </w:rPr>
        <w:t>Ať už se věnujeme vlastním koníčkům, práci nebo jakékoli jiné činnosti, může se stát, že ztratíme pojem o čase, soustředíme se a nevnímáme okolí. Hlad, žízeň nebo jiné potřeby se stávají dočasně vedlejší</w:t>
      </w:r>
      <w:r w:rsidR="00ED6E80">
        <w:rPr>
          <w:sz w:val="24"/>
          <w:szCs w:val="24"/>
        </w:rPr>
        <w:t>mi</w:t>
      </w:r>
      <w:r>
        <w:rPr>
          <w:sz w:val="24"/>
          <w:szCs w:val="24"/>
        </w:rPr>
        <w:t xml:space="preserve"> a irelevantní</w:t>
      </w:r>
      <w:r w:rsidR="00ED6E80">
        <w:rPr>
          <w:sz w:val="24"/>
          <w:szCs w:val="24"/>
        </w:rPr>
        <w:t>mi</w:t>
      </w:r>
      <w:r>
        <w:rPr>
          <w:sz w:val="24"/>
          <w:szCs w:val="24"/>
        </w:rPr>
        <w:t>.</w:t>
      </w:r>
      <w:r w:rsidR="00EE4D3A">
        <w:rPr>
          <w:sz w:val="24"/>
          <w:szCs w:val="24"/>
        </w:rPr>
        <w:t xml:space="preserve"> V danou chvíli žijeme pouze pro danou činnost, které věnujeme maximální koncentraci, i kdyby nám měla přinášet pramalý užitek. </w:t>
      </w:r>
      <w:r w:rsidR="00E67DC9">
        <w:rPr>
          <w:sz w:val="24"/>
          <w:szCs w:val="24"/>
        </w:rPr>
        <w:t xml:space="preserve">Takovou zkušenost popsal Mihaly </w:t>
      </w:r>
      <w:proofErr w:type="spellStart"/>
      <w:r w:rsidR="00E67DC9">
        <w:rPr>
          <w:sz w:val="24"/>
          <w:szCs w:val="24"/>
        </w:rPr>
        <w:t>Csikszentmihalyi</w:t>
      </w:r>
      <w:proofErr w:type="spellEnd"/>
      <w:r w:rsidR="00E67DC9">
        <w:rPr>
          <w:sz w:val="24"/>
          <w:szCs w:val="24"/>
        </w:rPr>
        <w:t xml:space="preserve"> (2008) jako stav</w:t>
      </w:r>
      <w:r w:rsidR="0096698F">
        <w:rPr>
          <w:sz w:val="24"/>
          <w:szCs w:val="24"/>
        </w:rPr>
        <w:t xml:space="preserve"> optimální zkušenosti neboli tzv. stav</w:t>
      </w:r>
      <w:r w:rsidR="00E67DC9">
        <w:rPr>
          <w:sz w:val="24"/>
          <w:szCs w:val="24"/>
        </w:rPr>
        <w:t xml:space="preserve"> </w:t>
      </w:r>
      <w:r w:rsidR="00E67DC9">
        <w:rPr>
          <w:sz w:val="24"/>
          <w:szCs w:val="24"/>
        </w:rPr>
        <w:lastRenderedPageBreak/>
        <w:t>„</w:t>
      </w:r>
      <w:proofErr w:type="spellStart"/>
      <w:r w:rsidR="00642DA8">
        <w:rPr>
          <w:i/>
          <w:iCs/>
          <w:sz w:val="24"/>
          <w:szCs w:val="24"/>
        </w:rPr>
        <w:t>f</w:t>
      </w:r>
      <w:r w:rsidR="00E67DC9" w:rsidRPr="0096698F">
        <w:rPr>
          <w:i/>
          <w:iCs/>
          <w:sz w:val="24"/>
          <w:szCs w:val="24"/>
        </w:rPr>
        <w:t>low</w:t>
      </w:r>
      <w:proofErr w:type="spellEnd"/>
      <w:r w:rsidR="00E67DC9">
        <w:rPr>
          <w:sz w:val="24"/>
          <w:szCs w:val="24"/>
        </w:rPr>
        <w:t>“</w:t>
      </w:r>
      <w:r w:rsidR="0096698F">
        <w:rPr>
          <w:sz w:val="24"/>
          <w:szCs w:val="24"/>
        </w:rPr>
        <w:t xml:space="preserve">. </w:t>
      </w:r>
      <w:r w:rsidR="00E60B81">
        <w:rPr>
          <w:sz w:val="24"/>
          <w:szCs w:val="24"/>
        </w:rPr>
        <w:t xml:space="preserve">Aktivity navozující stav </w:t>
      </w:r>
      <w:proofErr w:type="spellStart"/>
      <w:r w:rsidR="00E60B81">
        <w:rPr>
          <w:i/>
          <w:iCs/>
          <w:sz w:val="24"/>
          <w:szCs w:val="24"/>
        </w:rPr>
        <w:t>flow</w:t>
      </w:r>
      <w:proofErr w:type="spellEnd"/>
      <w:r w:rsidR="00E60B81">
        <w:rPr>
          <w:sz w:val="24"/>
          <w:szCs w:val="24"/>
        </w:rPr>
        <w:t xml:space="preserve"> mohou být různé, od prostého pročítání knih, tance</w:t>
      </w:r>
      <w:r w:rsidR="00ED6E80">
        <w:rPr>
          <w:sz w:val="24"/>
          <w:szCs w:val="24"/>
        </w:rPr>
        <w:t xml:space="preserve"> či</w:t>
      </w:r>
      <w:r w:rsidR="00E60B81">
        <w:rPr>
          <w:sz w:val="24"/>
          <w:szCs w:val="24"/>
        </w:rPr>
        <w:t xml:space="preserve"> skládání hudby, po hraní </w:t>
      </w:r>
      <w:r w:rsidR="00E358BB">
        <w:rPr>
          <w:sz w:val="24"/>
          <w:szCs w:val="24"/>
        </w:rPr>
        <w:t>fotbalu</w:t>
      </w:r>
      <w:r w:rsidR="00E60B81">
        <w:rPr>
          <w:sz w:val="24"/>
          <w:szCs w:val="24"/>
        </w:rPr>
        <w:t>.</w:t>
      </w:r>
      <w:r w:rsidR="00C243BD">
        <w:rPr>
          <w:sz w:val="24"/>
          <w:szCs w:val="24"/>
        </w:rPr>
        <w:t xml:space="preserve"> </w:t>
      </w:r>
      <w:r w:rsidR="00906D18">
        <w:rPr>
          <w:sz w:val="24"/>
          <w:szCs w:val="24"/>
        </w:rPr>
        <w:t>Důležité ale je, že pro snadnější navození optimální zkušenosti je třeba správného designu aktivity</w:t>
      </w:r>
      <w:r w:rsidR="007E61BE">
        <w:rPr>
          <w:sz w:val="24"/>
          <w:szCs w:val="24"/>
        </w:rPr>
        <w:t xml:space="preserve">. </w:t>
      </w:r>
      <w:proofErr w:type="spellStart"/>
      <w:r w:rsidR="007E61BE">
        <w:rPr>
          <w:sz w:val="24"/>
          <w:szCs w:val="24"/>
        </w:rPr>
        <w:t>Csikszentmihalyi</w:t>
      </w:r>
      <w:proofErr w:type="spellEnd"/>
      <w:r w:rsidR="007E61BE">
        <w:rPr>
          <w:sz w:val="24"/>
          <w:szCs w:val="24"/>
        </w:rPr>
        <w:t xml:space="preserve"> proto na základě pozorování identifikoval osm hlavních faktorů navozující</w:t>
      </w:r>
      <w:r w:rsidR="00665AFE">
        <w:rPr>
          <w:sz w:val="24"/>
          <w:szCs w:val="24"/>
        </w:rPr>
        <w:t>ch</w:t>
      </w:r>
      <w:r w:rsidR="007E61BE">
        <w:rPr>
          <w:sz w:val="24"/>
          <w:szCs w:val="24"/>
        </w:rPr>
        <w:t xml:space="preserve"> stav </w:t>
      </w:r>
      <w:proofErr w:type="spellStart"/>
      <w:r w:rsidR="007E61BE">
        <w:rPr>
          <w:i/>
          <w:iCs/>
          <w:sz w:val="24"/>
          <w:szCs w:val="24"/>
        </w:rPr>
        <w:t>flow</w:t>
      </w:r>
      <w:proofErr w:type="spellEnd"/>
      <w:r w:rsidR="007E61BE">
        <w:rPr>
          <w:sz w:val="24"/>
          <w:szCs w:val="24"/>
        </w:rPr>
        <w:t>:</w:t>
      </w:r>
    </w:p>
    <w:p w14:paraId="7488F87C" w14:textId="60459AFC" w:rsidR="007E61BE" w:rsidRDefault="008F1AFB" w:rsidP="00187175">
      <w:pPr>
        <w:pStyle w:val="Odstavecseseznamem"/>
        <w:numPr>
          <w:ilvl w:val="0"/>
          <w:numId w:val="29"/>
        </w:numPr>
        <w:spacing w:line="360" w:lineRule="auto"/>
        <w:jc w:val="both"/>
        <w:rPr>
          <w:sz w:val="24"/>
          <w:szCs w:val="24"/>
        </w:rPr>
      </w:pPr>
      <w:r>
        <w:rPr>
          <w:sz w:val="24"/>
          <w:szCs w:val="24"/>
        </w:rPr>
        <w:t>Aktivita vyžadující určitou míru specifických dovedností;</w:t>
      </w:r>
    </w:p>
    <w:p w14:paraId="69579800" w14:textId="76552E4F" w:rsidR="008F1AFB" w:rsidRDefault="008F1AFB" w:rsidP="00187175">
      <w:pPr>
        <w:pStyle w:val="Odstavecseseznamem"/>
        <w:numPr>
          <w:ilvl w:val="0"/>
          <w:numId w:val="29"/>
        </w:numPr>
        <w:spacing w:line="360" w:lineRule="auto"/>
        <w:jc w:val="both"/>
        <w:rPr>
          <w:sz w:val="24"/>
          <w:szCs w:val="24"/>
        </w:rPr>
      </w:pPr>
      <w:r>
        <w:rPr>
          <w:sz w:val="24"/>
          <w:szCs w:val="24"/>
        </w:rPr>
        <w:t>Propojení akce s vědomím;</w:t>
      </w:r>
    </w:p>
    <w:p w14:paraId="3CDE92F9" w14:textId="526BE761" w:rsidR="008F1AFB" w:rsidRDefault="008F1AFB" w:rsidP="00187175">
      <w:pPr>
        <w:pStyle w:val="Odstavecseseznamem"/>
        <w:numPr>
          <w:ilvl w:val="0"/>
          <w:numId w:val="29"/>
        </w:numPr>
        <w:spacing w:line="360" w:lineRule="auto"/>
        <w:jc w:val="both"/>
        <w:rPr>
          <w:sz w:val="24"/>
          <w:szCs w:val="24"/>
        </w:rPr>
      </w:pPr>
      <w:r>
        <w:rPr>
          <w:sz w:val="24"/>
          <w:szCs w:val="24"/>
        </w:rPr>
        <w:t>Jasně stanovené cíle;</w:t>
      </w:r>
    </w:p>
    <w:p w14:paraId="4C626585" w14:textId="69F20BF7" w:rsidR="008F1AFB" w:rsidRDefault="008F1AFB" w:rsidP="00187175">
      <w:pPr>
        <w:pStyle w:val="Odstavecseseznamem"/>
        <w:numPr>
          <w:ilvl w:val="0"/>
          <w:numId w:val="29"/>
        </w:numPr>
        <w:spacing w:line="360" w:lineRule="auto"/>
        <w:jc w:val="both"/>
        <w:rPr>
          <w:sz w:val="24"/>
          <w:szCs w:val="24"/>
        </w:rPr>
      </w:pPr>
      <w:r>
        <w:rPr>
          <w:sz w:val="24"/>
          <w:szCs w:val="24"/>
        </w:rPr>
        <w:t>Okamžitá a přímá zpětná vazba;</w:t>
      </w:r>
    </w:p>
    <w:p w14:paraId="4A3ED7FB" w14:textId="77777777" w:rsidR="00364AB6" w:rsidRDefault="008F1AFB" w:rsidP="00187175">
      <w:pPr>
        <w:pStyle w:val="Odstavecseseznamem"/>
        <w:numPr>
          <w:ilvl w:val="0"/>
          <w:numId w:val="29"/>
        </w:numPr>
        <w:spacing w:line="360" w:lineRule="auto"/>
        <w:jc w:val="both"/>
        <w:rPr>
          <w:sz w:val="24"/>
          <w:szCs w:val="24"/>
        </w:rPr>
      </w:pPr>
      <w:r>
        <w:rPr>
          <w:sz w:val="24"/>
          <w:szCs w:val="24"/>
        </w:rPr>
        <w:t>Možnost přímé koncentrace</w:t>
      </w:r>
      <w:r w:rsidR="00364AB6">
        <w:rPr>
          <w:sz w:val="24"/>
          <w:szCs w:val="24"/>
        </w:rPr>
        <w:t>;</w:t>
      </w:r>
    </w:p>
    <w:p w14:paraId="30DA15D8" w14:textId="77777777" w:rsidR="00364AB6" w:rsidRDefault="00364AB6" w:rsidP="00187175">
      <w:pPr>
        <w:pStyle w:val="Odstavecseseznamem"/>
        <w:numPr>
          <w:ilvl w:val="0"/>
          <w:numId w:val="29"/>
        </w:numPr>
        <w:spacing w:line="360" w:lineRule="auto"/>
        <w:jc w:val="both"/>
        <w:rPr>
          <w:sz w:val="24"/>
          <w:szCs w:val="24"/>
        </w:rPr>
      </w:pPr>
      <w:r>
        <w:rPr>
          <w:sz w:val="24"/>
          <w:szCs w:val="24"/>
        </w:rPr>
        <w:t>Pocit kontroly;</w:t>
      </w:r>
    </w:p>
    <w:p w14:paraId="0DD51F44" w14:textId="5CD9A8E9" w:rsidR="00364AB6" w:rsidRDefault="00364AB6" w:rsidP="00187175">
      <w:pPr>
        <w:pStyle w:val="Odstavecseseznamem"/>
        <w:numPr>
          <w:ilvl w:val="0"/>
          <w:numId w:val="29"/>
        </w:numPr>
        <w:spacing w:line="360" w:lineRule="auto"/>
        <w:jc w:val="both"/>
        <w:rPr>
          <w:sz w:val="24"/>
          <w:szCs w:val="24"/>
        </w:rPr>
      </w:pPr>
      <w:r>
        <w:rPr>
          <w:sz w:val="24"/>
          <w:szCs w:val="24"/>
        </w:rPr>
        <w:t>„Ztráta“ sebeuvědomění;</w:t>
      </w:r>
    </w:p>
    <w:p w14:paraId="05C1F3BA" w14:textId="2E72ED2A" w:rsidR="008F1AFB" w:rsidRDefault="00364AB6" w:rsidP="00187175">
      <w:pPr>
        <w:pStyle w:val="Odstavecseseznamem"/>
        <w:numPr>
          <w:ilvl w:val="0"/>
          <w:numId w:val="29"/>
        </w:numPr>
        <w:spacing w:line="360" w:lineRule="auto"/>
        <w:jc w:val="both"/>
        <w:rPr>
          <w:sz w:val="24"/>
          <w:szCs w:val="24"/>
        </w:rPr>
      </w:pPr>
      <w:r>
        <w:rPr>
          <w:sz w:val="24"/>
          <w:szCs w:val="24"/>
        </w:rPr>
        <w:t>Změna vnímání času.</w:t>
      </w:r>
    </w:p>
    <w:p w14:paraId="438099E2" w14:textId="77777777" w:rsidR="00AB24BB" w:rsidRDefault="00AB24BB" w:rsidP="00187175">
      <w:pPr>
        <w:spacing w:line="360" w:lineRule="auto"/>
        <w:jc w:val="both"/>
        <w:rPr>
          <w:sz w:val="24"/>
          <w:szCs w:val="24"/>
        </w:rPr>
      </w:pPr>
    </w:p>
    <w:p w14:paraId="0D667FA5" w14:textId="393B21AF" w:rsidR="00A367D9" w:rsidRDefault="00364AB6" w:rsidP="009F5972">
      <w:pPr>
        <w:spacing w:line="360" w:lineRule="auto"/>
        <w:ind w:firstLine="505"/>
        <w:jc w:val="both"/>
        <w:rPr>
          <w:sz w:val="24"/>
          <w:szCs w:val="24"/>
        </w:rPr>
      </w:pPr>
      <w:r>
        <w:rPr>
          <w:sz w:val="24"/>
          <w:szCs w:val="24"/>
        </w:rPr>
        <w:t>Není zapotřebí splnit bezpodmínečně všechny faktory, nicméně každá z položek představuje důležit</w:t>
      </w:r>
      <w:r w:rsidR="00BA5074">
        <w:rPr>
          <w:sz w:val="24"/>
          <w:szCs w:val="24"/>
        </w:rPr>
        <w:t xml:space="preserve">ý </w:t>
      </w:r>
      <w:r w:rsidR="009F5972">
        <w:rPr>
          <w:sz w:val="24"/>
          <w:szCs w:val="24"/>
        </w:rPr>
        <w:t>aspekt</w:t>
      </w:r>
      <w:r>
        <w:rPr>
          <w:sz w:val="24"/>
          <w:szCs w:val="24"/>
        </w:rPr>
        <w:t xml:space="preserve">. </w:t>
      </w:r>
      <w:proofErr w:type="spellStart"/>
      <w:r w:rsidR="00AB24BB">
        <w:rPr>
          <w:i/>
          <w:iCs/>
          <w:sz w:val="24"/>
          <w:szCs w:val="24"/>
        </w:rPr>
        <w:t>Flow</w:t>
      </w:r>
      <w:proofErr w:type="spellEnd"/>
      <w:r w:rsidR="00AB24BB">
        <w:rPr>
          <w:sz w:val="24"/>
          <w:szCs w:val="24"/>
        </w:rPr>
        <w:t xml:space="preserve"> tak může být výsledkem mnoha aktivit na základě osobních preferencí, ať už by se jednalo o jednoduchou hru na mobilu nebo dlouhodobý výzkumný projekt (</w:t>
      </w:r>
      <w:proofErr w:type="spellStart"/>
      <w:r w:rsidR="00AB24BB">
        <w:rPr>
          <w:sz w:val="24"/>
          <w:szCs w:val="24"/>
        </w:rPr>
        <w:t>Chen</w:t>
      </w:r>
      <w:proofErr w:type="spellEnd"/>
      <w:r w:rsidR="00AB24BB">
        <w:rPr>
          <w:sz w:val="24"/>
          <w:szCs w:val="24"/>
        </w:rPr>
        <w:t>, 2007).</w:t>
      </w:r>
      <w:r w:rsidR="00BA5074">
        <w:rPr>
          <w:sz w:val="24"/>
          <w:szCs w:val="24"/>
        </w:rPr>
        <w:t xml:space="preserve"> Naše vnímání zkušenosti je zároveň silně ovlivněno subjektivním vztahem k aktivitě a okolním podmínkám. Profesionální fotbalista může odehrát zápas, ale nemusí vůbec pociťovat naplnění a radost ze hry navzdory tlaku trenéra a manažerů. </w:t>
      </w:r>
      <w:r w:rsidR="008D2E0B">
        <w:rPr>
          <w:sz w:val="24"/>
          <w:szCs w:val="24"/>
        </w:rPr>
        <w:t xml:space="preserve">Naopak aktivity na první pohled čistě účelové mohou vzbuzovat silné pocity naplnění a štěstí. </w:t>
      </w:r>
    </w:p>
    <w:p w14:paraId="35A9FB08" w14:textId="5E600891" w:rsidR="003D4CE5" w:rsidRDefault="0054374B" w:rsidP="009F5972">
      <w:pPr>
        <w:spacing w:line="360" w:lineRule="auto"/>
        <w:ind w:firstLine="505"/>
        <w:jc w:val="both"/>
        <w:rPr>
          <w:sz w:val="24"/>
          <w:szCs w:val="24"/>
        </w:rPr>
      </w:pPr>
      <w:proofErr w:type="spellStart"/>
      <w:r>
        <w:rPr>
          <w:sz w:val="24"/>
          <w:szCs w:val="24"/>
        </w:rPr>
        <w:t>Csikszentmihalyi</w:t>
      </w:r>
      <w:proofErr w:type="spellEnd"/>
      <w:r>
        <w:rPr>
          <w:sz w:val="24"/>
          <w:szCs w:val="24"/>
        </w:rPr>
        <w:t xml:space="preserve"> (2008) prezentuje dosažení stavu </w:t>
      </w:r>
      <w:proofErr w:type="spellStart"/>
      <w:r>
        <w:rPr>
          <w:i/>
          <w:iCs/>
          <w:sz w:val="24"/>
          <w:szCs w:val="24"/>
        </w:rPr>
        <w:t>flow</w:t>
      </w:r>
      <w:proofErr w:type="spellEnd"/>
      <w:r>
        <w:rPr>
          <w:sz w:val="24"/>
          <w:szCs w:val="24"/>
        </w:rPr>
        <w:t xml:space="preserve"> skrze balancování mezi dvěma dimenzemi</w:t>
      </w:r>
      <w:r w:rsidR="003D4CE5">
        <w:rPr>
          <w:sz w:val="24"/>
          <w:szCs w:val="24"/>
        </w:rPr>
        <w:t>. Abychom pocítili optimální zkušenost, aktivita musí být v čase správně vyvážen</w:t>
      </w:r>
      <w:r w:rsidR="009F5972">
        <w:rPr>
          <w:sz w:val="24"/>
          <w:szCs w:val="24"/>
        </w:rPr>
        <w:t>a</w:t>
      </w:r>
      <w:r w:rsidR="003D4CE5">
        <w:rPr>
          <w:sz w:val="24"/>
          <w:szCs w:val="24"/>
        </w:rPr>
        <w:t xml:space="preserve"> svojí náročností a vyžadovanými dovednostmi. </w:t>
      </w:r>
      <w:proofErr w:type="spellStart"/>
      <w:r w:rsidR="003D4CE5">
        <w:rPr>
          <w:i/>
          <w:iCs/>
          <w:sz w:val="24"/>
          <w:szCs w:val="24"/>
        </w:rPr>
        <w:t>Flow</w:t>
      </w:r>
      <w:proofErr w:type="spellEnd"/>
      <w:r w:rsidR="003D4CE5">
        <w:rPr>
          <w:i/>
          <w:iCs/>
          <w:sz w:val="24"/>
          <w:szCs w:val="24"/>
        </w:rPr>
        <w:t xml:space="preserve"> </w:t>
      </w:r>
      <w:r w:rsidR="003D4CE5">
        <w:rPr>
          <w:sz w:val="24"/>
          <w:szCs w:val="24"/>
        </w:rPr>
        <w:t>pak zažíváme ve</w:t>
      </w:r>
      <w:r w:rsidR="009F5972">
        <w:rPr>
          <w:sz w:val="24"/>
          <w:szCs w:val="24"/>
        </w:rPr>
        <w:t xml:space="preserve"> zhruba harmonickém</w:t>
      </w:r>
      <w:r w:rsidR="003D4CE5">
        <w:rPr>
          <w:sz w:val="24"/>
          <w:szCs w:val="24"/>
        </w:rPr>
        <w:t xml:space="preserve"> stavu těchto dvou dimenzí. </w:t>
      </w:r>
      <w:r w:rsidR="00C165D7">
        <w:rPr>
          <w:sz w:val="24"/>
          <w:szCs w:val="24"/>
        </w:rPr>
        <w:t xml:space="preserve">V opačném případě můžeme časem pociťovat úzkost z přílišné náročnosti, nebo naopak </w:t>
      </w:r>
      <w:r w:rsidR="009F5972">
        <w:rPr>
          <w:sz w:val="24"/>
          <w:szCs w:val="24"/>
        </w:rPr>
        <w:t>nudu</w:t>
      </w:r>
      <w:r w:rsidR="001A6EC9">
        <w:rPr>
          <w:sz w:val="24"/>
          <w:szCs w:val="24"/>
        </w:rPr>
        <w:t xml:space="preserve"> z nedostatečné stimulace</w:t>
      </w:r>
      <w:r w:rsidR="00310EA2">
        <w:rPr>
          <w:sz w:val="24"/>
          <w:szCs w:val="24"/>
        </w:rPr>
        <w:t xml:space="preserve"> (</w:t>
      </w:r>
      <w:proofErr w:type="spellStart"/>
      <w:r w:rsidR="00310EA2">
        <w:rPr>
          <w:sz w:val="24"/>
          <w:szCs w:val="24"/>
        </w:rPr>
        <w:t>Chen</w:t>
      </w:r>
      <w:proofErr w:type="spellEnd"/>
      <w:r w:rsidR="00310EA2">
        <w:rPr>
          <w:sz w:val="24"/>
          <w:szCs w:val="24"/>
        </w:rPr>
        <w:t>, 2007)</w:t>
      </w:r>
      <w:r w:rsidR="00F55672">
        <w:rPr>
          <w:sz w:val="24"/>
          <w:szCs w:val="24"/>
        </w:rPr>
        <w:t xml:space="preserve"> (Obr.</w:t>
      </w:r>
      <w:r w:rsidR="00D82E87">
        <w:rPr>
          <w:sz w:val="24"/>
          <w:szCs w:val="24"/>
        </w:rPr>
        <w:t xml:space="preserve"> 1</w:t>
      </w:r>
      <w:r w:rsidR="00F55672">
        <w:rPr>
          <w:sz w:val="24"/>
          <w:szCs w:val="24"/>
        </w:rPr>
        <w:t>).</w:t>
      </w:r>
      <w:r w:rsidR="00C165D7">
        <w:rPr>
          <w:sz w:val="24"/>
          <w:szCs w:val="24"/>
        </w:rPr>
        <w:t xml:space="preserve"> </w:t>
      </w:r>
    </w:p>
    <w:p w14:paraId="2777540F" w14:textId="67A084C9" w:rsidR="00E01A70" w:rsidRPr="0054374B" w:rsidRDefault="003D4CE5" w:rsidP="002302A3">
      <w:pPr>
        <w:rPr>
          <w:sz w:val="24"/>
          <w:szCs w:val="24"/>
        </w:rPr>
      </w:pPr>
      <w:r>
        <w:rPr>
          <w:noProof/>
          <w:sz w:val="24"/>
          <w:szCs w:val="24"/>
        </w:rPr>
        <w:lastRenderedPageBreak/>
        <w:drawing>
          <wp:inline distT="0" distB="0" distL="0" distR="0" wp14:anchorId="1412FFE5" wp14:editId="52A34F66">
            <wp:extent cx="5911850" cy="35052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 flow.png"/>
                    <pic:cNvPicPr/>
                  </pic:nvPicPr>
                  <pic:blipFill>
                    <a:blip r:embed="rId10">
                      <a:extLst>
                        <a:ext uri="{28A0092B-C50C-407E-A947-70E740481C1C}">
                          <a14:useLocalDpi xmlns:a14="http://schemas.microsoft.com/office/drawing/2010/main" val="0"/>
                        </a:ext>
                      </a:extLst>
                    </a:blip>
                    <a:stretch>
                      <a:fillRect/>
                    </a:stretch>
                  </pic:blipFill>
                  <pic:spPr>
                    <a:xfrm>
                      <a:off x="0" y="0"/>
                      <a:ext cx="5911850" cy="3505200"/>
                    </a:xfrm>
                    <a:prstGeom prst="rect">
                      <a:avLst/>
                    </a:prstGeom>
                  </pic:spPr>
                </pic:pic>
              </a:graphicData>
            </a:graphic>
          </wp:inline>
        </w:drawing>
      </w:r>
      <w:r>
        <w:rPr>
          <w:sz w:val="24"/>
          <w:szCs w:val="24"/>
        </w:rPr>
        <w:t xml:space="preserve"> </w:t>
      </w:r>
    </w:p>
    <w:p w14:paraId="7ECEFEDC" w14:textId="164E4292" w:rsidR="00D82E87" w:rsidRDefault="00BA5074" w:rsidP="00D82E87">
      <w:pPr>
        <w:pStyle w:val="Zkladntext"/>
        <w:spacing w:line="360" w:lineRule="auto"/>
        <w:jc w:val="center"/>
        <w:rPr>
          <w:sz w:val="20"/>
          <w:szCs w:val="20"/>
        </w:rPr>
      </w:pPr>
      <w:r>
        <w:t xml:space="preserve"> </w:t>
      </w:r>
      <w:r w:rsidR="00D82E87" w:rsidRPr="008062CE">
        <w:rPr>
          <w:b/>
          <w:bCs/>
          <w:sz w:val="20"/>
          <w:szCs w:val="20"/>
        </w:rPr>
        <w:t xml:space="preserve">Obr. </w:t>
      </w:r>
      <w:r w:rsidR="00D82E87">
        <w:rPr>
          <w:b/>
          <w:bCs/>
          <w:sz w:val="20"/>
          <w:szCs w:val="20"/>
        </w:rPr>
        <w:t>1</w:t>
      </w:r>
      <w:r w:rsidR="00D82E87" w:rsidRPr="008062CE">
        <w:rPr>
          <w:b/>
          <w:bCs/>
          <w:sz w:val="20"/>
          <w:szCs w:val="20"/>
        </w:rPr>
        <w:t xml:space="preserve"> </w:t>
      </w:r>
      <w:r w:rsidR="00D82E87">
        <w:rPr>
          <w:sz w:val="20"/>
          <w:szCs w:val="20"/>
        </w:rPr>
        <w:t xml:space="preserve">Graf vývoje stavu </w:t>
      </w:r>
      <w:proofErr w:type="spellStart"/>
      <w:r w:rsidR="00D82E87">
        <w:rPr>
          <w:i/>
          <w:iCs/>
          <w:sz w:val="20"/>
          <w:szCs w:val="20"/>
        </w:rPr>
        <w:t>flow</w:t>
      </w:r>
      <w:proofErr w:type="spellEnd"/>
      <w:r w:rsidR="00D82E87">
        <w:rPr>
          <w:sz w:val="20"/>
          <w:szCs w:val="20"/>
        </w:rPr>
        <w:t xml:space="preserve"> v čase.</w:t>
      </w:r>
      <w:r w:rsidR="00900A14">
        <w:rPr>
          <w:sz w:val="20"/>
          <w:szCs w:val="20"/>
        </w:rPr>
        <w:t xml:space="preserve"> Volně</w:t>
      </w:r>
      <w:r w:rsidR="00D82E87">
        <w:rPr>
          <w:sz w:val="20"/>
          <w:szCs w:val="20"/>
        </w:rPr>
        <w:t xml:space="preserve"> </w:t>
      </w:r>
      <w:r w:rsidR="00900A14">
        <w:rPr>
          <w:sz w:val="20"/>
          <w:szCs w:val="20"/>
        </w:rPr>
        <w:t>p</w:t>
      </w:r>
      <w:r w:rsidR="00D82E87">
        <w:rPr>
          <w:sz w:val="20"/>
          <w:szCs w:val="20"/>
        </w:rPr>
        <w:t xml:space="preserve">řevzato z knihy </w:t>
      </w:r>
      <w:proofErr w:type="spellStart"/>
      <w:r w:rsidR="00D82E87">
        <w:rPr>
          <w:i/>
          <w:iCs/>
          <w:sz w:val="20"/>
          <w:szCs w:val="20"/>
        </w:rPr>
        <w:t>The</w:t>
      </w:r>
      <w:proofErr w:type="spellEnd"/>
      <w:r w:rsidR="00D82E87">
        <w:rPr>
          <w:i/>
          <w:iCs/>
          <w:sz w:val="20"/>
          <w:szCs w:val="20"/>
        </w:rPr>
        <w:t xml:space="preserve"> Psychology </w:t>
      </w:r>
      <w:proofErr w:type="spellStart"/>
      <w:r w:rsidR="00D82E87">
        <w:rPr>
          <w:i/>
          <w:iCs/>
          <w:sz w:val="20"/>
          <w:szCs w:val="20"/>
        </w:rPr>
        <w:t>of</w:t>
      </w:r>
      <w:proofErr w:type="spellEnd"/>
      <w:r w:rsidR="00D82E87">
        <w:rPr>
          <w:i/>
          <w:iCs/>
          <w:sz w:val="20"/>
          <w:szCs w:val="20"/>
        </w:rPr>
        <w:t xml:space="preserve"> </w:t>
      </w:r>
      <w:proofErr w:type="spellStart"/>
      <w:r w:rsidR="00D82E87">
        <w:rPr>
          <w:i/>
          <w:iCs/>
          <w:sz w:val="20"/>
          <w:szCs w:val="20"/>
        </w:rPr>
        <w:t>Optimal</w:t>
      </w:r>
      <w:proofErr w:type="spellEnd"/>
      <w:r w:rsidR="00D82E87">
        <w:rPr>
          <w:i/>
          <w:iCs/>
          <w:sz w:val="20"/>
          <w:szCs w:val="20"/>
        </w:rPr>
        <w:t xml:space="preserve"> </w:t>
      </w:r>
      <w:proofErr w:type="spellStart"/>
      <w:r w:rsidR="00D82E87">
        <w:rPr>
          <w:i/>
          <w:iCs/>
          <w:sz w:val="20"/>
          <w:szCs w:val="20"/>
        </w:rPr>
        <w:t>Experience</w:t>
      </w:r>
      <w:proofErr w:type="spellEnd"/>
      <w:r w:rsidR="00D82E87">
        <w:rPr>
          <w:i/>
          <w:iCs/>
          <w:sz w:val="20"/>
          <w:szCs w:val="20"/>
        </w:rPr>
        <w:t xml:space="preserve"> </w:t>
      </w:r>
      <w:r w:rsidR="00D82E87" w:rsidRPr="00D82E87">
        <w:rPr>
          <w:sz w:val="20"/>
          <w:szCs w:val="20"/>
        </w:rPr>
        <w:t>(</w:t>
      </w:r>
      <w:proofErr w:type="spellStart"/>
      <w:r w:rsidR="00D82E87" w:rsidRPr="00D82E87">
        <w:rPr>
          <w:sz w:val="20"/>
          <w:szCs w:val="20"/>
        </w:rPr>
        <w:t>Csikszentmihalyi</w:t>
      </w:r>
      <w:proofErr w:type="spellEnd"/>
      <w:r w:rsidR="00D82E87" w:rsidRPr="00D82E87">
        <w:rPr>
          <w:sz w:val="20"/>
          <w:szCs w:val="20"/>
        </w:rPr>
        <w:t>, 2008)</w:t>
      </w:r>
      <w:r w:rsidR="00D82E87">
        <w:rPr>
          <w:sz w:val="20"/>
          <w:szCs w:val="20"/>
        </w:rPr>
        <w:t>.</w:t>
      </w:r>
    </w:p>
    <w:p w14:paraId="7742175C" w14:textId="77777777" w:rsidR="008940C7" w:rsidRPr="008940C7" w:rsidRDefault="008940C7" w:rsidP="008940C7">
      <w:pPr>
        <w:pStyle w:val="Zkladntext"/>
        <w:spacing w:line="360" w:lineRule="auto"/>
      </w:pPr>
    </w:p>
    <w:p w14:paraId="4D6475EE" w14:textId="5DCE40F0" w:rsidR="00187175" w:rsidRDefault="0043046F" w:rsidP="00187175">
      <w:pPr>
        <w:pStyle w:val="Zkladntext"/>
        <w:spacing w:line="360" w:lineRule="auto"/>
        <w:ind w:firstLine="435"/>
        <w:jc w:val="both"/>
      </w:pPr>
      <w:r>
        <w:t>Herní průmysl se snaží z</w:t>
      </w:r>
      <w:r w:rsidR="00CE7373">
        <w:t> tohoto stavu nejvíce vytěžit, jelikož je to právě</w:t>
      </w:r>
      <w:r w:rsidR="00613779">
        <w:t xml:space="preserve"> stav</w:t>
      </w:r>
      <w:r w:rsidR="00CE7373">
        <w:t xml:space="preserve"> </w:t>
      </w:r>
      <w:proofErr w:type="spellStart"/>
      <w:r w:rsidR="00CE7373">
        <w:rPr>
          <w:i/>
          <w:iCs/>
        </w:rPr>
        <w:t>flow</w:t>
      </w:r>
      <w:proofErr w:type="spellEnd"/>
      <w:r w:rsidR="00613779">
        <w:rPr>
          <w:i/>
          <w:iCs/>
        </w:rPr>
        <w:t>,</w:t>
      </w:r>
      <w:r w:rsidR="00613779">
        <w:t xml:space="preserve"> který</w:t>
      </w:r>
      <w:r w:rsidR="00CE7373">
        <w:t xml:space="preserve"> </w:t>
      </w:r>
      <w:r w:rsidR="002C7B43">
        <w:t xml:space="preserve">hráče </w:t>
      </w:r>
      <w:r w:rsidR="00CE7373">
        <w:t>tolik drží u obrazovek</w:t>
      </w:r>
      <w:r>
        <w:t xml:space="preserve">. </w:t>
      </w:r>
      <w:r w:rsidR="00A33780">
        <w:t>Z pohledu herní</w:t>
      </w:r>
      <w:r>
        <w:t>ch vývojářů</w:t>
      </w:r>
      <w:r w:rsidR="00A33780">
        <w:t xml:space="preserve"> se tento graf může měnit. </w:t>
      </w:r>
      <w:r>
        <w:t>Je těžké vytvořit herní design</w:t>
      </w:r>
      <w:r w:rsidR="002C7B43">
        <w:t xml:space="preserve"> tak</w:t>
      </w:r>
      <w:r w:rsidR="00A371DE">
        <w:t>, aby vyhovoval všem</w:t>
      </w:r>
      <w:r w:rsidR="002C7B43">
        <w:t xml:space="preserve"> –</w:t>
      </w:r>
      <w:r w:rsidR="00A371DE">
        <w:t xml:space="preserve"> už jenom proto, že každý má jiné </w:t>
      </w:r>
      <w:r w:rsidR="00F12291">
        <w:t>preference</w:t>
      </w:r>
      <w:r w:rsidR="00D027E0">
        <w:t xml:space="preserve"> a motivy</w:t>
      </w:r>
      <w:r w:rsidR="00F12291">
        <w:t xml:space="preserve">. </w:t>
      </w:r>
      <w:r w:rsidR="0076568B">
        <w:t>Komunita hráčů je často pomyslně rozdělena na „hardcore“ a „</w:t>
      </w:r>
      <w:proofErr w:type="spellStart"/>
      <w:r w:rsidR="0076568B">
        <w:t>casual</w:t>
      </w:r>
      <w:proofErr w:type="spellEnd"/>
      <w:r w:rsidR="00D027E0">
        <w:t xml:space="preserve"> (příležitostné)</w:t>
      </w:r>
      <w:r w:rsidR="0076568B">
        <w:t>“ hráče. Každý z nich má jinak zakřivený graf, tudíž i jinou míru a váhu jednotlivých faktorů vytvářející optimální zkušenost (</w:t>
      </w:r>
      <w:proofErr w:type="spellStart"/>
      <w:r w:rsidR="0076568B">
        <w:t>Chen</w:t>
      </w:r>
      <w:proofErr w:type="spellEnd"/>
      <w:r w:rsidR="0076568B">
        <w:t>, 2007) (Obr. 2).</w:t>
      </w:r>
      <w:r w:rsidR="00187175">
        <w:t xml:space="preserve"> </w:t>
      </w:r>
    </w:p>
    <w:p w14:paraId="24F5C31A" w14:textId="4E043321" w:rsidR="00187175" w:rsidRPr="003528ED" w:rsidRDefault="00187175" w:rsidP="00187175">
      <w:pPr>
        <w:pStyle w:val="Zkladntext"/>
        <w:spacing w:line="360" w:lineRule="auto"/>
        <w:ind w:firstLine="435"/>
        <w:jc w:val="both"/>
      </w:pPr>
      <w:r>
        <w:t xml:space="preserve">Ačkoli stav </w:t>
      </w:r>
      <w:proofErr w:type="spellStart"/>
      <w:r>
        <w:rPr>
          <w:i/>
          <w:iCs/>
        </w:rPr>
        <w:t>flow</w:t>
      </w:r>
      <w:proofErr w:type="spellEnd"/>
      <w:r>
        <w:t xml:space="preserve"> hraje významnou roli v herním průmyslu, gamifikaci a motivaci celkově, tvoří pouze fragment v pomyslné mozaice. Mnoho videoher dokáže vtáhnout hráče</w:t>
      </w:r>
      <w:r w:rsidR="00A709F4">
        <w:t xml:space="preserve"> do své virtuální reality</w:t>
      </w:r>
      <w:r>
        <w:t xml:space="preserve"> až na několik desítek hodin. Ovšem přitažlivost těchto her tkví i v jiných faktorech, které jsou zmíněny v pozdějších kapitolách.  </w:t>
      </w:r>
    </w:p>
    <w:p w14:paraId="775E02CC" w14:textId="034A7D1D" w:rsidR="0076568B" w:rsidRDefault="0076568B" w:rsidP="00187175">
      <w:pPr>
        <w:pStyle w:val="Zkladntext"/>
        <w:spacing w:line="360" w:lineRule="auto"/>
        <w:ind w:firstLine="435"/>
        <w:jc w:val="both"/>
      </w:pPr>
    </w:p>
    <w:p w14:paraId="0C44D475" w14:textId="77777777" w:rsidR="0076568B" w:rsidRDefault="0076568B" w:rsidP="00B20E24">
      <w:pPr>
        <w:pStyle w:val="Zkladntext"/>
        <w:ind w:firstLine="435"/>
      </w:pPr>
    </w:p>
    <w:p w14:paraId="6FA4363E" w14:textId="45C88D0D" w:rsidR="00F8212B" w:rsidRPr="0076568B" w:rsidRDefault="0076568B" w:rsidP="0076568B">
      <w:pPr>
        <w:pStyle w:val="Zkladntext"/>
        <w:ind w:firstLine="435"/>
        <w:jc w:val="center"/>
      </w:pPr>
      <w:r>
        <w:rPr>
          <w:noProof/>
        </w:rPr>
        <w:lastRenderedPageBreak/>
        <w:drawing>
          <wp:inline distT="0" distB="0" distL="0" distR="0" wp14:anchorId="4B88A149" wp14:editId="034657E5">
            <wp:extent cx="5534025" cy="3281183"/>
            <wp:effectExtent l="0" t="0" r="0" b="0"/>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 flow hráči.png"/>
                    <pic:cNvPicPr/>
                  </pic:nvPicPr>
                  <pic:blipFill>
                    <a:blip r:embed="rId11">
                      <a:extLst>
                        <a:ext uri="{28A0092B-C50C-407E-A947-70E740481C1C}">
                          <a14:useLocalDpi xmlns:a14="http://schemas.microsoft.com/office/drawing/2010/main" val="0"/>
                        </a:ext>
                      </a:extLst>
                    </a:blip>
                    <a:stretch>
                      <a:fillRect/>
                    </a:stretch>
                  </pic:blipFill>
                  <pic:spPr>
                    <a:xfrm>
                      <a:off x="0" y="0"/>
                      <a:ext cx="5534025" cy="3281183"/>
                    </a:xfrm>
                    <a:prstGeom prst="rect">
                      <a:avLst/>
                    </a:prstGeom>
                  </pic:spPr>
                </pic:pic>
              </a:graphicData>
            </a:graphic>
          </wp:inline>
        </w:drawing>
      </w:r>
      <w:r w:rsidRPr="008062CE">
        <w:rPr>
          <w:b/>
          <w:bCs/>
          <w:sz w:val="20"/>
          <w:szCs w:val="20"/>
        </w:rPr>
        <w:t xml:space="preserve">Obr. </w:t>
      </w:r>
      <w:r w:rsidR="00842242">
        <w:rPr>
          <w:b/>
          <w:bCs/>
          <w:sz w:val="20"/>
          <w:szCs w:val="20"/>
        </w:rPr>
        <w:t>2</w:t>
      </w:r>
      <w:r w:rsidRPr="008062CE">
        <w:rPr>
          <w:b/>
          <w:bCs/>
          <w:sz w:val="20"/>
          <w:szCs w:val="20"/>
        </w:rPr>
        <w:t xml:space="preserve"> </w:t>
      </w:r>
      <w:r>
        <w:rPr>
          <w:sz w:val="20"/>
          <w:szCs w:val="20"/>
        </w:rPr>
        <w:t xml:space="preserve">Graf vývoje stavu </w:t>
      </w:r>
      <w:proofErr w:type="spellStart"/>
      <w:r>
        <w:rPr>
          <w:i/>
          <w:iCs/>
          <w:sz w:val="20"/>
          <w:szCs w:val="20"/>
        </w:rPr>
        <w:t>flow</w:t>
      </w:r>
      <w:proofErr w:type="spellEnd"/>
      <w:r>
        <w:rPr>
          <w:sz w:val="20"/>
          <w:szCs w:val="20"/>
        </w:rPr>
        <w:t xml:space="preserve"> v čase. Volně převzato z článku </w:t>
      </w:r>
      <w:proofErr w:type="spellStart"/>
      <w:r>
        <w:rPr>
          <w:i/>
          <w:iCs/>
          <w:sz w:val="20"/>
          <w:szCs w:val="20"/>
        </w:rPr>
        <w:t>Flow</w:t>
      </w:r>
      <w:proofErr w:type="spellEnd"/>
      <w:r>
        <w:rPr>
          <w:i/>
          <w:iCs/>
          <w:sz w:val="20"/>
          <w:szCs w:val="20"/>
        </w:rPr>
        <w:t xml:space="preserve"> in </w:t>
      </w:r>
      <w:proofErr w:type="spellStart"/>
      <w:r>
        <w:rPr>
          <w:i/>
          <w:iCs/>
          <w:sz w:val="20"/>
          <w:szCs w:val="20"/>
        </w:rPr>
        <w:t>Games</w:t>
      </w:r>
      <w:proofErr w:type="spellEnd"/>
      <w:r>
        <w:rPr>
          <w:i/>
          <w:iCs/>
          <w:sz w:val="20"/>
          <w:szCs w:val="20"/>
        </w:rPr>
        <w:t xml:space="preserve"> (and </w:t>
      </w:r>
      <w:proofErr w:type="spellStart"/>
      <w:r>
        <w:rPr>
          <w:i/>
          <w:iCs/>
          <w:sz w:val="20"/>
          <w:szCs w:val="20"/>
        </w:rPr>
        <w:t>Everything</w:t>
      </w:r>
      <w:proofErr w:type="spellEnd"/>
      <w:r>
        <w:rPr>
          <w:i/>
          <w:iCs/>
          <w:sz w:val="20"/>
          <w:szCs w:val="20"/>
        </w:rPr>
        <w:t xml:space="preserve"> Else)</w:t>
      </w:r>
      <w:r>
        <w:rPr>
          <w:sz w:val="20"/>
          <w:szCs w:val="20"/>
        </w:rPr>
        <w:t xml:space="preserve"> (</w:t>
      </w:r>
      <w:proofErr w:type="spellStart"/>
      <w:r>
        <w:rPr>
          <w:sz w:val="20"/>
          <w:szCs w:val="20"/>
        </w:rPr>
        <w:t>Chen</w:t>
      </w:r>
      <w:proofErr w:type="spellEnd"/>
      <w:r>
        <w:rPr>
          <w:sz w:val="20"/>
          <w:szCs w:val="20"/>
        </w:rPr>
        <w:t>, 2007).</w:t>
      </w:r>
    </w:p>
    <w:p w14:paraId="09C1C9C9" w14:textId="41EDE156" w:rsidR="009D69B4" w:rsidRDefault="009D69B4" w:rsidP="002A3D13"/>
    <w:p w14:paraId="45B25BC6" w14:textId="77777777" w:rsidR="002A3D13" w:rsidRDefault="002A3D13" w:rsidP="002A3D13">
      <w:bookmarkStart w:id="6" w:name="_Toc35419327"/>
    </w:p>
    <w:p w14:paraId="15E64BFB" w14:textId="77777777" w:rsidR="002A3D13" w:rsidRDefault="002A3D13" w:rsidP="002A3D13"/>
    <w:p w14:paraId="22490360" w14:textId="77777777" w:rsidR="002A3D13" w:rsidRDefault="002A3D13" w:rsidP="002A3D13"/>
    <w:p w14:paraId="0D5A3259" w14:textId="77777777" w:rsidR="002A3D13" w:rsidRDefault="002A3D13" w:rsidP="002A3D13"/>
    <w:p w14:paraId="3161E17E" w14:textId="77777777" w:rsidR="002A3D13" w:rsidRDefault="002A3D13" w:rsidP="002A3D13"/>
    <w:p w14:paraId="135E30F8" w14:textId="77777777" w:rsidR="002A3D13" w:rsidRDefault="002A3D13" w:rsidP="002A3D13"/>
    <w:p w14:paraId="729C9E42" w14:textId="77777777" w:rsidR="002A3D13" w:rsidRDefault="002A3D13" w:rsidP="002A3D13"/>
    <w:p w14:paraId="56CC649D" w14:textId="77777777" w:rsidR="002A3D13" w:rsidRDefault="002A3D13" w:rsidP="002A3D13"/>
    <w:p w14:paraId="07807534" w14:textId="77777777" w:rsidR="002A3D13" w:rsidRDefault="002A3D13" w:rsidP="002A3D13"/>
    <w:p w14:paraId="026EFFF6" w14:textId="77777777" w:rsidR="002A3D13" w:rsidRDefault="002A3D13" w:rsidP="002A3D13"/>
    <w:p w14:paraId="73C3F978" w14:textId="77777777" w:rsidR="002A3D13" w:rsidRDefault="002A3D13" w:rsidP="002A3D13"/>
    <w:p w14:paraId="66A4B369" w14:textId="77777777" w:rsidR="002A3D13" w:rsidRDefault="002A3D13" w:rsidP="002A3D13"/>
    <w:p w14:paraId="715AC7FF" w14:textId="77777777" w:rsidR="002A3D13" w:rsidRDefault="002A3D13" w:rsidP="002A3D13"/>
    <w:p w14:paraId="15394410" w14:textId="2615DD3C" w:rsidR="002A3D13" w:rsidRDefault="002A3D13" w:rsidP="002A3D13"/>
    <w:p w14:paraId="2FD50ECE" w14:textId="1BA5BDAB" w:rsidR="002A3D13" w:rsidRDefault="002A3D13" w:rsidP="002A3D13"/>
    <w:p w14:paraId="406A11E0" w14:textId="403CA687" w:rsidR="002A3D13" w:rsidRDefault="002A3D13" w:rsidP="002A3D13"/>
    <w:p w14:paraId="71CD4EF3" w14:textId="6C5AAC2C" w:rsidR="002A3D13" w:rsidRDefault="002A3D13" w:rsidP="002A3D13"/>
    <w:p w14:paraId="6D8C0366" w14:textId="2F6B6428" w:rsidR="002A3D13" w:rsidRDefault="002A3D13" w:rsidP="002A3D13"/>
    <w:p w14:paraId="45EE0F00" w14:textId="58C23CE1" w:rsidR="002A3D13" w:rsidRDefault="002A3D13" w:rsidP="002A3D13"/>
    <w:p w14:paraId="2EA66153" w14:textId="3FF081F9" w:rsidR="002A3D13" w:rsidRDefault="002A3D13" w:rsidP="002A3D13"/>
    <w:p w14:paraId="08B6F89D" w14:textId="6E6C59A0" w:rsidR="002A3D13" w:rsidRDefault="002A3D13" w:rsidP="002A3D13"/>
    <w:p w14:paraId="4DB750FA" w14:textId="0CAA586C" w:rsidR="002A3D13" w:rsidRDefault="002A3D13" w:rsidP="002A3D13"/>
    <w:p w14:paraId="7E0ED34A" w14:textId="19CCB698" w:rsidR="002A3D13" w:rsidRDefault="002A3D13" w:rsidP="002A3D13"/>
    <w:p w14:paraId="5D85B0AC" w14:textId="6CD78CF3" w:rsidR="002A3D13" w:rsidRDefault="002A3D13" w:rsidP="002A3D13"/>
    <w:p w14:paraId="244737A5" w14:textId="5B2E8809" w:rsidR="002A3D13" w:rsidRDefault="002A3D13" w:rsidP="002A3D13"/>
    <w:p w14:paraId="2325ABF8" w14:textId="6E61975C" w:rsidR="002A3D13" w:rsidRDefault="002A3D13" w:rsidP="002A3D13"/>
    <w:p w14:paraId="30F8975D" w14:textId="4BD396D6" w:rsidR="002A3D13" w:rsidRDefault="002A3D13" w:rsidP="002A3D13"/>
    <w:p w14:paraId="0F4E7799" w14:textId="504ED29E" w:rsidR="002A3D13" w:rsidRDefault="002A3D13" w:rsidP="002A3D13"/>
    <w:p w14:paraId="7AF2CD6A" w14:textId="4FBF496D" w:rsidR="002A3D13" w:rsidRDefault="002A3D13" w:rsidP="002A3D13"/>
    <w:p w14:paraId="7870C66B" w14:textId="1978DF53" w:rsidR="002A3D13" w:rsidRDefault="002A3D13" w:rsidP="002A3D13"/>
    <w:p w14:paraId="4D1C2EB8" w14:textId="4D393231" w:rsidR="002A3D13" w:rsidRDefault="002A3D13" w:rsidP="002A3D13"/>
    <w:p w14:paraId="26476A7A" w14:textId="77777777" w:rsidR="002A3D13" w:rsidRDefault="002A3D13" w:rsidP="002A3D13"/>
    <w:p w14:paraId="6482D237" w14:textId="6A04EE26" w:rsidR="0052145D" w:rsidRDefault="00947F77" w:rsidP="00753EB0">
      <w:pPr>
        <w:pStyle w:val="Nadpis2"/>
      </w:pPr>
      <w:r>
        <w:lastRenderedPageBreak/>
        <w:t xml:space="preserve">3 </w:t>
      </w:r>
      <w:bookmarkEnd w:id="6"/>
      <w:r w:rsidR="00D653F8">
        <w:t>Motivace ve vztahu k hernímu průmyslu</w:t>
      </w:r>
    </w:p>
    <w:p w14:paraId="64D2B7B4" w14:textId="77777777" w:rsidR="0052145D" w:rsidRPr="009D69B4" w:rsidRDefault="0052145D" w:rsidP="0052145D"/>
    <w:p w14:paraId="757CBF93" w14:textId="7B8A7B41" w:rsidR="004F2D1C" w:rsidRDefault="00947F77" w:rsidP="004F2D1C">
      <w:pPr>
        <w:pStyle w:val="Nadpis3"/>
      </w:pPr>
      <w:bookmarkStart w:id="7" w:name="_Toc35419328"/>
      <w:r>
        <w:t xml:space="preserve">3.1 </w:t>
      </w:r>
      <w:r w:rsidR="00727448">
        <w:t>Typologie hráčů</w:t>
      </w:r>
      <w:bookmarkEnd w:id="7"/>
    </w:p>
    <w:p w14:paraId="4DCE686E" w14:textId="477E42D3" w:rsidR="009D69B4" w:rsidRDefault="009D69B4" w:rsidP="009D69B4">
      <w:pPr>
        <w:pStyle w:val="Zkladntext"/>
      </w:pPr>
    </w:p>
    <w:p w14:paraId="5C253C2C" w14:textId="646D2C72" w:rsidR="00D62FF3" w:rsidRDefault="00D2213D" w:rsidP="00187175">
      <w:pPr>
        <w:pStyle w:val="Zkladntext"/>
        <w:spacing w:line="360" w:lineRule="auto"/>
        <w:ind w:firstLine="720"/>
        <w:jc w:val="both"/>
      </w:pPr>
      <w:r>
        <w:t>Stejně jako každý člověk je osobnostně zaměřen určitý</w:t>
      </w:r>
      <w:r w:rsidR="00FC7E38">
        <w:t>m</w:t>
      </w:r>
      <w:r>
        <w:t xml:space="preserve"> směrem</w:t>
      </w:r>
      <w:r w:rsidR="00FC7E38">
        <w:t xml:space="preserve"> a disponuje specifickým</w:t>
      </w:r>
      <w:r w:rsidR="00B4400A">
        <w:t>i</w:t>
      </w:r>
      <w:r w:rsidR="00FC7E38">
        <w:t xml:space="preserve"> rysy</w:t>
      </w:r>
      <w:r>
        <w:t>, mohli bychom u gamingu přihlédnout k taxonomii hráčských motivů</w:t>
      </w:r>
      <w:r w:rsidR="00FC7E38">
        <w:t>, chování</w:t>
      </w:r>
      <w:r>
        <w:t xml:space="preserve"> a tendencí ve virtuálním prostoru.</w:t>
      </w:r>
      <w:r w:rsidR="00173FF3">
        <w:t xml:space="preserve"> Takové chování může vznikat interakcí</w:t>
      </w:r>
      <w:r w:rsidR="00F8443A">
        <w:t xml:space="preserve"> vztahů</w:t>
      </w:r>
      <w:r w:rsidR="00173FF3">
        <w:t xml:space="preserve"> </w:t>
      </w:r>
      <w:r w:rsidR="00F8443A">
        <w:t xml:space="preserve">mezi dvěma dimenzemi. První </w:t>
      </w:r>
      <w:r w:rsidR="00753EB0">
        <w:t xml:space="preserve">dvojici </w:t>
      </w:r>
      <w:r w:rsidR="00F8443A">
        <w:t xml:space="preserve">tvoří hráčova </w:t>
      </w:r>
      <w:r w:rsidR="00F8443A" w:rsidRPr="00453985">
        <w:rPr>
          <w:b/>
          <w:bCs/>
        </w:rPr>
        <w:t>akce</w:t>
      </w:r>
      <w:r w:rsidR="00F8443A">
        <w:t xml:space="preserve"> versus </w:t>
      </w:r>
      <w:r w:rsidR="00F8443A" w:rsidRPr="00453985">
        <w:rPr>
          <w:b/>
          <w:bCs/>
        </w:rPr>
        <w:t>interakce</w:t>
      </w:r>
      <w:r w:rsidR="00F8443A">
        <w:t xml:space="preserve"> a druhou hráčova </w:t>
      </w:r>
      <w:r w:rsidR="00F8443A" w:rsidRPr="00453985">
        <w:rPr>
          <w:b/>
          <w:bCs/>
        </w:rPr>
        <w:t>orientace na virtuální svět</w:t>
      </w:r>
      <w:r w:rsidR="00F8443A">
        <w:t xml:space="preserve"> versus </w:t>
      </w:r>
      <w:r w:rsidR="00F8443A" w:rsidRPr="00453985">
        <w:rPr>
          <w:b/>
          <w:bCs/>
        </w:rPr>
        <w:t>na ostatní spoluhráče</w:t>
      </w:r>
      <w:r w:rsidR="00F8443A">
        <w:t>.</w:t>
      </w:r>
      <w:r w:rsidR="006A77D6">
        <w:t xml:space="preserve"> Pomyslné rozdělení herní stylů pomohlo utvořit skupiny hráčů se specifickým zaměřením a potřebami v rámci gamingu. Typologií a studiem chování v rámci virtuálních světů a jejich designu (dnes </w:t>
      </w:r>
      <w:r w:rsidR="00C144AC">
        <w:t>hojně zastoupeny</w:t>
      </w:r>
      <w:r w:rsidR="006A77D6">
        <w:t xml:space="preserve"> pod žánrem </w:t>
      </w:r>
      <w:proofErr w:type="gramStart"/>
      <w:r w:rsidR="006A77D6">
        <w:t>MMORPG</w:t>
      </w:r>
      <w:r w:rsidR="00184445">
        <w:t>,</w:t>
      </w:r>
      <w:proofErr w:type="gramEnd"/>
      <w:r w:rsidR="00184445">
        <w:t xml:space="preserve"> neboli </w:t>
      </w:r>
      <w:proofErr w:type="spellStart"/>
      <w:r w:rsidR="00184445">
        <w:t>Massively</w:t>
      </w:r>
      <w:proofErr w:type="spellEnd"/>
      <w:r w:rsidR="00184445">
        <w:t xml:space="preserve"> Multiplayer Online Role-</w:t>
      </w:r>
      <w:proofErr w:type="spellStart"/>
      <w:r w:rsidR="00184445">
        <w:t>Playing</w:t>
      </w:r>
      <w:proofErr w:type="spellEnd"/>
      <w:r w:rsidR="00184445">
        <w:t xml:space="preserve"> Game</w:t>
      </w:r>
      <w:r w:rsidR="006A77D6">
        <w:t>) se zabýval Richard Bartle (1996)</w:t>
      </w:r>
      <w:r w:rsidR="0089455F">
        <w:t>, který prosadil poměrně jednoduchou taxonomii hráčů</w:t>
      </w:r>
      <w:r w:rsidR="00BA7BBC">
        <w:t xml:space="preserve"> pomocí MUD (</w:t>
      </w:r>
      <w:proofErr w:type="spellStart"/>
      <w:r w:rsidR="00715CD7">
        <w:t>M</w:t>
      </w:r>
      <w:r w:rsidR="00BA7BBC">
        <w:t>ulti</w:t>
      </w:r>
      <w:proofErr w:type="spellEnd"/>
      <w:r w:rsidR="00BA7BBC">
        <w:t>-</w:t>
      </w:r>
      <w:r w:rsidR="00715CD7">
        <w:t>U</w:t>
      </w:r>
      <w:r w:rsidR="00BA7BBC">
        <w:t xml:space="preserve">ser </w:t>
      </w:r>
      <w:proofErr w:type="spellStart"/>
      <w:r w:rsidR="00715CD7">
        <w:t>D</w:t>
      </w:r>
      <w:r w:rsidR="00BA7BBC">
        <w:t>ungeon</w:t>
      </w:r>
      <w:proofErr w:type="spellEnd"/>
      <w:r w:rsidR="00BA7BBC">
        <w:t>/</w:t>
      </w:r>
      <w:proofErr w:type="spellStart"/>
      <w:r w:rsidR="00715CD7">
        <w:t>D</w:t>
      </w:r>
      <w:r w:rsidR="00BA7BBC">
        <w:t>imension</w:t>
      </w:r>
      <w:proofErr w:type="spellEnd"/>
      <w:r w:rsidR="00BA7BBC">
        <w:t>).</w:t>
      </w:r>
      <w:r w:rsidR="006A77D6">
        <w:t xml:space="preserve"> </w:t>
      </w:r>
      <w:r w:rsidR="00B4400A">
        <w:t>Vedl</w:t>
      </w:r>
      <w:r w:rsidR="003C644C">
        <w:t xml:space="preserve"> obsáhlou debatu a průzkum</w:t>
      </w:r>
      <w:r w:rsidR="00D62FF3">
        <w:t xml:space="preserve"> se zkušenými hráči na téma</w:t>
      </w:r>
      <w:r w:rsidR="003C644C">
        <w:t>, co by hráči ve virtuálním světě</w:t>
      </w:r>
      <w:r w:rsidR="00B4400A">
        <w:t xml:space="preserve"> rádi</w:t>
      </w:r>
      <w:r w:rsidR="003C644C">
        <w:t xml:space="preserve"> dělali, co má pro ně významnou hodnotu, co by naopak vynechali nebo proč vůbec hrají</w:t>
      </w:r>
      <w:r w:rsidR="00853BCE">
        <w:t xml:space="preserve"> a co je na tom nejvíce baví</w:t>
      </w:r>
      <w:r w:rsidR="003C644C">
        <w:t>.</w:t>
      </w:r>
      <w:r w:rsidR="00356A3A">
        <w:t xml:space="preserve"> </w:t>
      </w:r>
      <w:r w:rsidR="00D62FF3">
        <w:t>Výsledkem byl</w:t>
      </w:r>
      <w:r w:rsidR="00B4400A">
        <w:t>o vytvoření</w:t>
      </w:r>
      <w:r w:rsidR="00D62FF3">
        <w:t xml:space="preserve"> 4 skupin</w:t>
      </w:r>
      <w:r w:rsidR="00D55E25">
        <w:t xml:space="preserve"> – „</w:t>
      </w:r>
      <w:proofErr w:type="spellStart"/>
      <w:r w:rsidR="00D55E25" w:rsidRPr="00B4400A">
        <w:rPr>
          <w:i/>
          <w:iCs/>
        </w:rPr>
        <w:t>achievers</w:t>
      </w:r>
      <w:proofErr w:type="spellEnd"/>
      <w:r w:rsidR="00D55E25">
        <w:t>“, „</w:t>
      </w:r>
      <w:proofErr w:type="spellStart"/>
      <w:r w:rsidR="00D55E25" w:rsidRPr="00B4400A">
        <w:rPr>
          <w:i/>
          <w:iCs/>
        </w:rPr>
        <w:t>explorers</w:t>
      </w:r>
      <w:proofErr w:type="spellEnd"/>
      <w:r w:rsidR="00D55E25">
        <w:t>“, „</w:t>
      </w:r>
      <w:proofErr w:type="spellStart"/>
      <w:r w:rsidR="00D55E25" w:rsidRPr="00B4400A">
        <w:rPr>
          <w:i/>
          <w:iCs/>
        </w:rPr>
        <w:t>socialisers</w:t>
      </w:r>
      <w:proofErr w:type="spellEnd"/>
      <w:r w:rsidR="00D55E25">
        <w:t>“, a „</w:t>
      </w:r>
      <w:proofErr w:type="spellStart"/>
      <w:r w:rsidR="00D55E25" w:rsidRPr="00B4400A">
        <w:rPr>
          <w:i/>
          <w:iCs/>
        </w:rPr>
        <w:t>killers</w:t>
      </w:r>
      <w:proofErr w:type="spellEnd"/>
      <w:r w:rsidR="00D55E25">
        <w:t xml:space="preserve">“. </w:t>
      </w:r>
      <w:r w:rsidR="00D62FF3">
        <w:t xml:space="preserve"> </w:t>
      </w:r>
    </w:p>
    <w:p w14:paraId="6A3C0284" w14:textId="5D663706" w:rsidR="00356A3A" w:rsidRDefault="00EC10D1" w:rsidP="00187175">
      <w:pPr>
        <w:pStyle w:val="Zkladntext"/>
        <w:spacing w:line="360" w:lineRule="auto"/>
        <w:ind w:firstLine="720"/>
        <w:jc w:val="both"/>
      </w:pPr>
      <w:r w:rsidRPr="00EC10D1">
        <w:t>Skupina</w:t>
      </w:r>
      <w:r>
        <w:t xml:space="preserve"> hráčů označen</w:t>
      </w:r>
      <w:r w:rsidR="00351C27">
        <w:t>ých</w:t>
      </w:r>
      <w:r>
        <w:t xml:space="preserve"> jako</w:t>
      </w:r>
      <w:r>
        <w:rPr>
          <w:b/>
          <w:bCs/>
        </w:rPr>
        <w:t xml:space="preserve"> </w:t>
      </w:r>
      <w:proofErr w:type="spellStart"/>
      <w:r>
        <w:rPr>
          <w:b/>
          <w:bCs/>
        </w:rPr>
        <w:t>a</w:t>
      </w:r>
      <w:r w:rsidR="00356A3A" w:rsidRPr="00356A3A">
        <w:rPr>
          <w:b/>
          <w:bCs/>
        </w:rPr>
        <w:t>chievers</w:t>
      </w:r>
      <w:proofErr w:type="spellEnd"/>
      <w:r w:rsidR="00356A3A">
        <w:rPr>
          <w:b/>
          <w:bCs/>
        </w:rPr>
        <w:t xml:space="preserve"> </w:t>
      </w:r>
      <w:r>
        <w:t>má větší tendenci dosahovat bodových milníků, obecně shromažďovat vysoká hodnocení, statistiky</w:t>
      </w:r>
      <w:r w:rsidR="00D86C52">
        <w:t xml:space="preserve"> (levely, dovednostní body)</w:t>
      </w:r>
      <w:r>
        <w:t xml:space="preserve">, ale i plnit těžko dosažitelné úkoly. </w:t>
      </w:r>
      <w:r w:rsidR="000F0612">
        <w:t>Průzkum virtuálního světa je čistě účelový, obvykle pro nalezení nových zdrojů bohatství</w:t>
      </w:r>
      <w:r w:rsidR="00892656">
        <w:t xml:space="preserve"> nebo </w:t>
      </w:r>
      <w:r w:rsidR="00346EB0">
        <w:t>výkonnostního</w:t>
      </w:r>
      <w:r w:rsidR="00892656">
        <w:t xml:space="preserve"> posunu. </w:t>
      </w:r>
      <w:r w:rsidR="000D4C10">
        <w:t xml:space="preserve">Podobnou úlohu má i </w:t>
      </w:r>
      <w:r w:rsidR="00346EB0">
        <w:t>navazování kontaktu</w:t>
      </w:r>
      <w:r w:rsidR="000D4C10">
        <w:t xml:space="preserve"> s ostatními hráči, kdy se většinou snaží čerpat informace o dalším postupu a ne</w:t>
      </w:r>
      <w:r w:rsidR="006B363E">
        <w:t>j</w:t>
      </w:r>
      <w:r w:rsidR="000D4C10">
        <w:t>lepší cestě k vrcholu.</w:t>
      </w:r>
      <w:r w:rsidR="00346EB0">
        <w:t xml:space="preserve"> Socializace je tedy spíše účelová, slouží ke snadnější cestě na vrchol.</w:t>
      </w:r>
      <w:r w:rsidR="000D4C10">
        <w:t xml:space="preserve"> </w:t>
      </w:r>
      <w:r w:rsidR="006F4256">
        <w:t>Eliminace hráčů či jakýchkoli jiných protivníků slouží jako prostředek k dosažení úrovně</w:t>
      </w:r>
      <w:r w:rsidR="004E6272">
        <w:t xml:space="preserve"> (pokud za n</w:t>
      </w:r>
      <w:r w:rsidR="006B363E">
        <w:t>i</w:t>
      </w:r>
      <w:r w:rsidR="004E6272">
        <w:t xml:space="preserve"> jsou body)</w:t>
      </w:r>
      <w:r w:rsidR="00AC2A9F">
        <w:t>,</w:t>
      </w:r>
      <w:r w:rsidR="006F4256">
        <w:t xml:space="preserve"> nebo odstranění příliš velké konkurence. </w:t>
      </w:r>
      <w:r w:rsidR="005B5980">
        <w:t>Obecně jsou orientováni na</w:t>
      </w:r>
      <w:r w:rsidR="00346EB0">
        <w:t xml:space="preserve"> zisk,</w:t>
      </w:r>
      <w:r w:rsidR="005B5980">
        <w:t xml:space="preserve"> odměnu, příjímání a pokoř</w:t>
      </w:r>
      <w:r w:rsidR="00346EB0">
        <w:t>ení</w:t>
      </w:r>
      <w:r w:rsidR="005B5980">
        <w:t xml:space="preserve"> výzev nebo </w:t>
      </w:r>
      <w:r w:rsidR="005F025F">
        <w:t>prezentací svého postupu.</w:t>
      </w:r>
    </w:p>
    <w:p w14:paraId="1F0E382B" w14:textId="795D55DF" w:rsidR="002F0C5B" w:rsidRDefault="005F025F" w:rsidP="00187175">
      <w:pPr>
        <w:pStyle w:val="Zkladntext"/>
        <w:spacing w:line="360" w:lineRule="auto"/>
        <w:ind w:firstLine="720"/>
        <w:jc w:val="both"/>
      </w:pPr>
      <w:proofErr w:type="spellStart"/>
      <w:r>
        <w:rPr>
          <w:b/>
          <w:bCs/>
        </w:rPr>
        <w:t>Explorers</w:t>
      </w:r>
      <w:proofErr w:type="spellEnd"/>
      <w:r>
        <w:rPr>
          <w:b/>
          <w:bCs/>
        </w:rPr>
        <w:t xml:space="preserve"> </w:t>
      </w:r>
      <w:r w:rsidR="002E6087">
        <w:t xml:space="preserve">milují </w:t>
      </w:r>
      <w:r w:rsidR="00986E05">
        <w:t>po</w:t>
      </w:r>
      <w:r w:rsidR="002E6087">
        <w:t>odhalování možností a obsahu světa, ve kterém se nacházejí</w:t>
      </w:r>
      <w:r w:rsidR="00A50721">
        <w:t>, ale i mechani</w:t>
      </w:r>
      <w:r w:rsidR="00986E05">
        <w:t>smy</w:t>
      </w:r>
      <w:r w:rsidR="00A50721">
        <w:t xml:space="preserve"> a funkce mimo něj (dokonce i chyby v</w:t>
      </w:r>
      <w:r w:rsidR="00986E05">
        <w:t>e zdrojovém</w:t>
      </w:r>
      <w:r w:rsidR="00A50721">
        <w:t> systému, tzv. „</w:t>
      </w:r>
      <w:proofErr w:type="spellStart"/>
      <w:r w:rsidR="00A50721" w:rsidRPr="00A50721">
        <w:rPr>
          <w:i/>
          <w:iCs/>
        </w:rPr>
        <w:t>bugs</w:t>
      </w:r>
      <w:proofErr w:type="spellEnd"/>
      <w:r w:rsidR="00A50721">
        <w:t>“).</w:t>
      </w:r>
      <w:r w:rsidR="00520115">
        <w:t xml:space="preserve"> Rádi luští hádanky, objevují za rámec úkolu či příběhu. </w:t>
      </w:r>
      <w:r w:rsidR="00615F0E">
        <w:t xml:space="preserve">Získávání bodů berou jako prostředek k dalšímu hernímu obsahu </w:t>
      </w:r>
      <w:r w:rsidR="00986E05">
        <w:t>nebo</w:t>
      </w:r>
      <w:r w:rsidR="00615F0E">
        <w:t xml:space="preserve"> informacím</w:t>
      </w:r>
      <w:r w:rsidR="00986E05">
        <w:t>, které by</w:t>
      </w:r>
      <w:r w:rsidR="00813447">
        <w:t xml:space="preserve"> bez potřebné úrovně jinak ne</w:t>
      </w:r>
      <w:r w:rsidR="00986E05">
        <w:t>obdrželi</w:t>
      </w:r>
      <w:r w:rsidR="00813447">
        <w:t xml:space="preserve">. </w:t>
      </w:r>
      <w:r w:rsidR="00FD2740">
        <w:t>Anihilace okolních objektů</w:t>
      </w:r>
      <w:r w:rsidR="00986E05">
        <w:t xml:space="preserve"> a protivníků</w:t>
      </w:r>
      <w:r w:rsidR="00FD2740">
        <w:t xml:space="preserve"> je buď testem schopností</w:t>
      </w:r>
      <w:r w:rsidR="00B52202">
        <w:t xml:space="preserve">, </w:t>
      </w:r>
      <w:r w:rsidR="00FD2740">
        <w:t xml:space="preserve">nebo </w:t>
      </w:r>
      <w:r w:rsidR="00986E05">
        <w:t>činnost vhodná</w:t>
      </w:r>
      <w:r w:rsidR="00FD2740">
        <w:t xml:space="preserve"> k</w:t>
      </w:r>
      <w:r w:rsidR="00A601EC">
        <w:t>e konstruktivnímu</w:t>
      </w:r>
      <w:r w:rsidR="00FD2740">
        <w:t> procvičování dovedností.</w:t>
      </w:r>
      <w:r w:rsidR="000A770E">
        <w:t xml:space="preserve"> Socializace s ostatními je považován</w:t>
      </w:r>
      <w:r w:rsidR="00986E05">
        <w:t>a</w:t>
      </w:r>
      <w:r w:rsidR="000A770E">
        <w:t xml:space="preserve"> za zdroj nových informací</w:t>
      </w:r>
      <w:r w:rsidR="00C0455F">
        <w:t xml:space="preserve"> a</w:t>
      </w:r>
      <w:r w:rsidR="000A770E">
        <w:t xml:space="preserve"> zajímavostí, ale jinak</w:t>
      </w:r>
      <w:r w:rsidR="00C0455F">
        <w:t xml:space="preserve"> je</w:t>
      </w:r>
      <w:r w:rsidR="001F1708">
        <w:t xml:space="preserve"> v dlouhodobém měřítku</w:t>
      </w:r>
      <w:r w:rsidR="000A770E">
        <w:t xml:space="preserve"> </w:t>
      </w:r>
      <w:r w:rsidR="001F1708">
        <w:t>označována</w:t>
      </w:r>
      <w:r w:rsidR="000A770E">
        <w:t xml:space="preserve"> za irelevantní. </w:t>
      </w:r>
      <w:r w:rsidR="001F1708">
        <w:t>Onen skutečný pocit</w:t>
      </w:r>
      <w:r w:rsidR="00401205">
        <w:t xml:space="preserve"> zábav</w:t>
      </w:r>
      <w:r w:rsidR="001F1708">
        <w:t>y</w:t>
      </w:r>
      <w:r w:rsidR="00401205">
        <w:t xml:space="preserve"> pramení z objevování, v ideálním případě z prožití </w:t>
      </w:r>
      <w:r w:rsidR="001F1708">
        <w:t xml:space="preserve">a prozkoumání </w:t>
      </w:r>
      <w:r w:rsidR="00401205">
        <w:t>každého aspektu hry.</w:t>
      </w:r>
    </w:p>
    <w:p w14:paraId="2EC49C66" w14:textId="6933174E" w:rsidR="00374654" w:rsidRDefault="002F0C5B" w:rsidP="00B52202">
      <w:pPr>
        <w:pStyle w:val="Zkladntext"/>
        <w:spacing w:line="360" w:lineRule="auto"/>
        <w:ind w:firstLine="720"/>
        <w:jc w:val="both"/>
      </w:pPr>
      <w:proofErr w:type="spellStart"/>
      <w:r>
        <w:rPr>
          <w:b/>
          <w:bCs/>
        </w:rPr>
        <w:lastRenderedPageBreak/>
        <w:t>Socialisers</w:t>
      </w:r>
      <w:proofErr w:type="spellEnd"/>
      <w:r>
        <w:rPr>
          <w:b/>
          <w:bCs/>
        </w:rPr>
        <w:t xml:space="preserve"> </w:t>
      </w:r>
      <w:r>
        <w:t xml:space="preserve">jsou zaměřeni na </w:t>
      </w:r>
      <w:r w:rsidR="006F4800">
        <w:t>ostatní spoluhráče</w:t>
      </w:r>
      <w:r>
        <w:t xml:space="preserve"> ve hře,</w:t>
      </w:r>
      <w:r w:rsidR="00B52202">
        <w:t xml:space="preserve"> na to,</w:t>
      </w:r>
      <w:r>
        <w:t xml:space="preserve"> co jim mohou říct a </w:t>
      </w:r>
      <w:r w:rsidR="006F4800">
        <w:t>co zajímavého se mohou dozvědět od nich</w:t>
      </w:r>
      <w:r w:rsidR="00275D8E">
        <w:t>.</w:t>
      </w:r>
      <w:r w:rsidR="00401205">
        <w:t xml:space="preserve"> </w:t>
      </w:r>
      <w:r w:rsidR="00490AE4">
        <w:t xml:space="preserve">Samotný herní svět je pouze jevištěm </w:t>
      </w:r>
      <w:r w:rsidR="00B03FF9">
        <w:t xml:space="preserve">událostí. </w:t>
      </w:r>
      <w:r w:rsidR="006F4800">
        <w:t xml:space="preserve">Můžeme </w:t>
      </w:r>
      <w:proofErr w:type="gramStart"/>
      <w:r w:rsidR="006F4800">
        <w:t>říci</w:t>
      </w:r>
      <w:proofErr w:type="gramEnd"/>
      <w:r w:rsidR="00B03FF9">
        <w:t>, že hlavní náplní hry jsou ostatní hráči</w:t>
      </w:r>
      <w:r w:rsidR="002A6166">
        <w:t>. Vzájemné vztahy, vtipkování, běžné konverzace a navazování nových kontaktů je na denním pořádku. Zábavu a požitek nacházejí v</w:t>
      </w:r>
      <w:r w:rsidR="006F4800">
        <w:t> komunikaci ve</w:t>
      </w:r>
      <w:r w:rsidR="002A6166">
        <w:t xml:space="preserve"> větších skupinách, jejich řízení nebo občas i v pouhém pozorování ostatních hráčů, jak se mění, rostou a dospívají. </w:t>
      </w:r>
      <w:r w:rsidR="000A4395">
        <w:t>Objevování herního světa je nutné</w:t>
      </w:r>
      <w:r w:rsidR="00E14294">
        <w:t xml:space="preserve"> k tomu</w:t>
      </w:r>
      <w:r w:rsidR="000A4395">
        <w:t>, aby udrželi konverzační krok s</w:t>
      </w:r>
      <w:r w:rsidR="004E008D">
        <w:t> </w:t>
      </w:r>
      <w:r w:rsidR="000A4395">
        <w:t>komunitou</w:t>
      </w:r>
      <w:r w:rsidR="004E008D">
        <w:t>.</w:t>
      </w:r>
      <w:r w:rsidR="000A4395">
        <w:t xml:space="preserve"> </w:t>
      </w:r>
      <w:r w:rsidR="004E008D">
        <w:t>D</w:t>
      </w:r>
      <w:r w:rsidR="000A4395">
        <w:t>osahování bodů a úrovní</w:t>
      </w:r>
      <w:r w:rsidR="004E008D">
        <w:t xml:space="preserve"> je důležité</w:t>
      </w:r>
      <w:r w:rsidR="000A4395">
        <w:t xml:space="preserve"> pouze pro odemčení efektních dovedností určen</w:t>
      </w:r>
      <w:r w:rsidR="00E14294">
        <w:t>ých</w:t>
      </w:r>
      <w:r w:rsidR="000A4395">
        <w:t xml:space="preserve"> pro lepší komunikaci či kolektivní zábav</w:t>
      </w:r>
      <w:r w:rsidR="00E14294">
        <w:t>u</w:t>
      </w:r>
      <w:r w:rsidR="000A4395">
        <w:t>. Eliminace</w:t>
      </w:r>
      <w:r w:rsidR="00DE7AF0">
        <w:t xml:space="preserve"> protivníků přichází v úvahu zpravidla</w:t>
      </w:r>
      <w:r w:rsidR="000A4395">
        <w:t xml:space="preserve"> v případech, kdy je to nezbytně nutné – pomsta</w:t>
      </w:r>
      <w:r w:rsidR="00E14294">
        <w:t xml:space="preserve"> za</w:t>
      </w:r>
      <w:r w:rsidR="000A4395">
        <w:t xml:space="preserve"> svého přítele, ochrana komunity</w:t>
      </w:r>
      <w:r w:rsidR="00D35748">
        <w:t>, teatrálnost</w:t>
      </w:r>
      <w:r w:rsidR="000A4395">
        <w:t xml:space="preserve">. </w:t>
      </w:r>
      <w:r w:rsidR="00A96DA8">
        <w:t>Jejich skutečným cílem je poznat lidi, rozumět jim a tvořit s</w:t>
      </w:r>
      <w:r w:rsidR="00CA498B">
        <w:t> </w:t>
      </w:r>
      <w:proofErr w:type="gramStart"/>
      <w:r w:rsidR="00A96DA8">
        <w:t>nimi</w:t>
      </w:r>
      <w:proofErr w:type="gramEnd"/>
      <w:r w:rsidR="00A96DA8">
        <w:t xml:space="preserve"> pokud možno silné a dlouhotrvající vztahy.</w:t>
      </w:r>
    </w:p>
    <w:p w14:paraId="19D71A5F" w14:textId="38FCA396" w:rsidR="0097799A" w:rsidRDefault="00374654" w:rsidP="00187175">
      <w:pPr>
        <w:pStyle w:val="Zkladntext"/>
        <w:spacing w:line="360" w:lineRule="auto"/>
        <w:ind w:firstLine="720"/>
        <w:jc w:val="both"/>
      </w:pPr>
      <w:r>
        <w:t>Poslední skupinu tvoří</w:t>
      </w:r>
      <w:r>
        <w:rPr>
          <w:b/>
          <w:bCs/>
        </w:rPr>
        <w:t xml:space="preserve"> </w:t>
      </w:r>
      <w:proofErr w:type="spellStart"/>
      <w:r>
        <w:rPr>
          <w:b/>
          <w:bCs/>
        </w:rPr>
        <w:t>killers</w:t>
      </w:r>
      <w:proofErr w:type="spellEnd"/>
      <w:r>
        <w:rPr>
          <w:b/>
          <w:bCs/>
        </w:rPr>
        <w:t xml:space="preserve">, </w:t>
      </w:r>
      <w:r w:rsidR="002B008B">
        <w:t xml:space="preserve">kteří jsou charakterističtí agresivním způsobem řešení problémů, zejména útokem na ostatní hráče. Doslova si </w:t>
      </w:r>
      <w:proofErr w:type="gramStart"/>
      <w:r w:rsidR="002B008B">
        <w:t>vydobydou</w:t>
      </w:r>
      <w:proofErr w:type="gramEnd"/>
      <w:r w:rsidR="002B008B">
        <w:t xml:space="preserve"> věhlas</w:t>
      </w:r>
      <w:r w:rsidR="00B61153">
        <w:t xml:space="preserve"> a respekt</w:t>
      </w:r>
      <w:r w:rsidR="002B008B">
        <w:t xml:space="preserve"> </w:t>
      </w:r>
      <w:r w:rsidR="00B61153">
        <w:t>svými činy. V ideálním případě</w:t>
      </w:r>
      <w:r w:rsidR="002B008B">
        <w:t xml:space="preserve"> už </w:t>
      </w:r>
      <w:r w:rsidR="00077E34">
        <w:t xml:space="preserve">samotná </w:t>
      </w:r>
      <w:r w:rsidR="002B008B">
        <w:t xml:space="preserve">jejich přítomnost budí silné emoce. </w:t>
      </w:r>
      <w:r w:rsidR="00C6765B">
        <w:t xml:space="preserve">Čím větší působí strach a zmatek na straně protihráčů, tím je pro ně hra </w:t>
      </w:r>
      <w:r w:rsidR="00077E34">
        <w:t>zábavnější</w:t>
      </w:r>
      <w:r w:rsidR="00C6765B">
        <w:t xml:space="preserve">. </w:t>
      </w:r>
      <w:r w:rsidR="00786DE7">
        <w:t>Sbírání bodů a dovedností slouží zejména pro „zbrojení“, objevují tak nanejvýš nové způsoby anihilace ostatních hráčů. Sociální faktor se projevuje slovní provokací nebo domlouvání</w:t>
      </w:r>
      <w:r w:rsidR="008B061E">
        <w:t>m</w:t>
      </w:r>
      <w:r w:rsidR="00786DE7">
        <w:t xml:space="preserve"> bojových taktik. </w:t>
      </w:r>
      <w:r w:rsidR="003B47FA">
        <w:t xml:space="preserve">Tendence této skupiny se dají shrnout jako vyhledávání adrenalinové zábavy skrze boj a zabíjení. </w:t>
      </w:r>
    </w:p>
    <w:p w14:paraId="7450F8A3" w14:textId="77777777" w:rsidR="0097799A" w:rsidRDefault="0097799A" w:rsidP="00187175">
      <w:pPr>
        <w:pStyle w:val="Zkladntext"/>
        <w:spacing w:line="360" w:lineRule="auto"/>
        <w:ind w:firstLine="720"/>
        <w:jc w:val="both"/>
      </w:pPr>
    </w:p>
    <w:p w14:paraId="7E0E154C" w14:textId="416BFFF6" w:rsidR="00466E1D" w:rsidRDefault="0097799A" w:rsidP="00187175">
      <w:pPr>
        <w:pStyle w:val="Zkladntext"/>
        <w:spacing w:line="360" w:lineRule="auto"/>
        <w:ind w:firstLine="720"/>
        <w:jc w:val="both"/>
      </w:pPr>
      <w:r>
        <w:t>Hráči se nedělí striktně do jednotlivých skupin, každý alespoň v malé míře vykazuje vlastnosti ostatních tříd. Ovšem celkové vyhodnocení výpovědí poukázalo na hráčovo primární zaměření a charakteri</w:t>
      </w:r>
      <w:r w:rsidR="001D3BE8">
        <w:t>stiku</w:t>
      </w:r>
      <w:r w:rsidR="00EC3C5C">
        <w:t xml:space="preserve"> (Bartle, 1996).</w:t>
      </w:r>
      <w:r w:rsidR="00A96DA8">
        <w:t xml:space="preserve"> </w:t>
      </w:r>
      <w:r w:rsidR="00466E1D">
        <w:t xml:space="preserve">Na Bartlovu typologii pak navázal Andrzej </w:t>
      </w:r>
      <w:proofErr w:type="spellStart"/>
      <w:r w:rsidR="00466E1D">
        <w:t>Marczewski</w:t>
      </w:r>
      <w:proofErr w:type="spellEnd"/>
      <w:r w:rsidR="00014F4C">
        <w:t xml:space="preserve"> (</w:t>
      </w:r>
      <w:r w:rsidR="00466E1D">
        <w:t>2013</w:t>
      </w:r>
      <w:r w:rsidR="00014F4C">
        <w:t xml:space="preserve">, in Kim, 2015), </w:t>
      </w:r>
      <w:r w:rsidR="001D3BE8">
        <w:t>jehož typologie vychází z té Bartlovy, kterou zároveň považuje za základní rámec</w:t>
      </w:r>
      <w:r w:rsidR="00014F4C">
        <w:t>. Sám pak upřesňuje hráčské typy na:</w:t>
      </w:r>
    </w:p>
    <w:p w14:paraId="3BF9D5D8" w14:textId="04581DFD" w:rsidR="00014F4C" w:rsidRDefault="00014F4C" w:rsidP="00187175">
      <w:pPr>
        <w:pStyle w:val="Zkladntext"/>
        <w:numPr>
          <w:ilvl w:val="0"/>
          <w:numId w:val="28"/>
        </w:numPr>
        <w:spacing w:line="360" w:lineRule="auto"/>
        <w:jc w:val="both"/>
      </w:pPr>
      <w:proofErr w:type="spellStart"/>
      <w:proofErr w:type="gramStart"/>
      <w:r>
        <w:rPr>
          <w:i/>
          <w:iCs/>
        </w:rPr>
        <w:t>Player</w:t>
      </w:r>
      <w:proofErr w:type="spellEnd"/>
      <w:r>
        <w:t xml:space="preserve"> </w:t>
      </w:r>
      <w:r w:rsidR="00943980">
        <w:t xml:space="preserve">- </w:t>
      </w:r>
      <w:r>
        <w:t>motivován</w:t>
      </w:r>
      <w:proofErr w:type="gramEnd"/>
      <w:r>
        <w:t xml:space="preserve"> vnějšími odměnami;</w:t>
      </w:r>
    </w:p>
    <w:p w14:paraId="604BD85D" w14:textId="59609247" w:rsidR="00014F4C" w:rsidRDefault="00014F4C" w:rsidP="00187175">
      <w:pPr>
        <w:pStyle w:val="Zkladntext"/>
        <w:numPr>
          <w:ilvl w:val="0"/>
          <w:numId w:val="28"/>
        </w:numPr>
        <w:spacing w:line="360" w:lineRule="auto"/>
        <w:jc w:val="both"/>
      </w:pPr>
      <w:proofErr w:type="spellStart"/>
      <w:proofErr w:type="gramStart"/>
      <w:r>
        <w:rPr>
          <w:i/>
          <w:iCs/>
        </w:rPr>
        <w:t>Socialiser</w:t>
      </w:r>
      <w:proofErr w:type="spellEnd"/>
      <w:r>
        <w:rPr>
          <w:i/>
          <w:iCs/>
        </w:rPr>
        <w:t xml:space="preserve"> </w:t>
      </w:r>
      <w:r w:rsidR="00943980">
        <w:t xml:space="preserve">- </w:t>
      </w:r>
      <w:r>
        <w:t>motivov</w:t>
      </w:r>
      <w:r w:rsidR="00000B69">
        <w:t>á</w:t>
      </w:r>
      <w:r>
        <w:t>n</w:t>
      </w:r>
      <w:proofErr w:type="gramEnd"/>
      <w:r>
        <w:t xml:space="preserve"> vazbami;</w:t>
      </w:r>
    </w:p>
    <w:p w14:paraId="62FC97D6" w14:textId="56CF5866" w:rsidR="00014F4C" w:rsidRDefault="00014F4C" w:rsidP="00187175">
      <w:pPr>
        <w:pStyle w:val="Zkladntext"/>
        <w:numPr>
          <w:ilvl w:val="0"/>
          <w:numId w:val="28"/>
        </w:numPr>
        <w:spacing w:line="360" w:lineRule="auto"/>
        <w:jc w:val="both"/>
      </w:pPr>
      <w:r>
        <w:rPr>
          <w:i/>
          <w:iCs/>
        </w:rPr>
        <w:t xml:space="preserve">Free </w:t>
      </w:r>
      <w:proofErr w:type="spellStart"/>
      <w:proofErr w:type="gramStart"/>
      <w:r>
        <w:rPr>
          <w:i/>
          <w:iCs/>
        </w:rPr>
        <w:t>spirit</w:t>
      </w:r>
      <w:proofErr w:type="spellEnd"/>
      <w:r>
        <w:rPr>
          <w:i/>
          <w:iCs/>
        </w:rPr>
        <w:t xml:space="preserve"> </w:t>
      </w:r>
      <w:r w:rsidR="00943980">
        <w:t xml:space="preserve">- </w:t>
      </w:r>
      <w:r>
        <w:t>motivován</w:t>
      </w:r>
      <w:proofErr w:type="gramEnd"/>
      <w:r>
        <w:t xml:space="preserve"> vlastní autonomií</w:t>
      </w:r>
      <w:r w:rsidR="00147A52">
        <w:t xml:space="preserve"> (Bar</w:t>
      </w:r>
      <w:r w:rsidR="00997883">
        <w:t>t</w:t>
      </w:r>
      <w:r w:rsidR="00147A52">
        <w:t xml:space="preserve">lův </w:t>
      </w:r>
      <w:proofErr w:type="spellStart"/>
      <w:r w:rsidR="00147A52">
        <w:rPr>
          <w:i/>
          <w:iCs/>
        </w:rPr>
        <w:t>explorer</w:t>
      </w:r>
      <w:proofErr w:type="spellEnd"/>
      <w:r w:rsidR="00147A52">
        <w:t>)</w:t>
      </w:r>
      <w:r>
        <w:t>;</w:t>
      </w:r>
    </w:p>
    <w:p w14:paraId="1FF0A88C" w14:textId="15E8B7AE" w:rsidR="00014F4C" w:rsidRDefault="00014F4C" w:rsidP="00187175">
      <w:pPr>
        <w:pStyle w:val="Zkladntext"/>
        <w:numPr>
          <w:ilvl w:val="0"/>
          <w:numId w:val="28"/>
        </w:numPr>
        <w:spacing w:line="360" w:lineRule="auto"/>
        <w:jc w:val="both"/>
      </w:pPr>
      <w:proofErr w:type="spellStart"/>
      <w:proofErr w:type="gramStart"/>
      <w:r>
        <w:rPr>
          <w:i/>
          <w:iCs/>
        </w:rPr>
        <w:t>Achiever</w:t>
      </w:r>
      <w:proofErr w:type="spellEnd"/>
      <w:r w:rsidR="00943980">
        <w:rPr>
          <w:i/>
          <w:iCs/>
        </w:rPr>
        <w:t xml:space="preserve"> </w:t>
      </w:r>
      <w:r w:rsidR="00943980">
        <w:t>-</w:t>
      </w:r>
      <w:r>
        <w:rPr>
          <w:i/>
          <w:iCs/>
        </w:rPr>
        <w:t xml:space="preserve"> </w:t>
      </w:r>
      <w:r>
        <w:t>motivován</w:t>
      </w:r>
      <w:proofErr w:type="gramEnd"/>
      <w:r>
        <w:t xml:space="preserve"> </w:t>
      </w:r>
      <w:r w:rsidR="000943E7">
        <w:t>mistrovstvím;</w:t>
      </w:r>
    </w:p>
    <w:p w14:paraId="41337D7E" w14:textId="466B037D" w:rsidR="000943E7" w:rsidRDefault="000943E7" w:rsidP="00187175">
      <w:pPr>
        <w:pStyle w:val="Zkladntext"/>
        <w:numPr>
          <w:ilvl w:val="0"/>
          <w:numId w:val="28"/>
        </w:numPr>
        <w:spacing w:line="360" w:lineRule="auto"/>
        <w:jc w:val="both"/>
      </w:pPr>
      <w:proofErr w:type="spellStart"/>
      <w:proofErr w:type="gramStart"/>
      <w:r>
        <w:rPr>
          <w:i/>
          <w:iCs/>
        </w:rPr>
        <w:t>Philanthropist</w:t>
      </w:r>
      <w:proofErr w:type="spellEnd"/>
      <w:r w:rsidR="00943980">
        <w:rPr>
          <w:i/>
          <w:iCs/>
        </w:rPr>
        <w:t xml:space="preserve"> </w:t>
      </w:r>
      <w:r w:rsidR="00943980">
        <w:t>-</w:t>
      </w:r>
      <w:r>
        <w:rPr>
          <w:i/>
          <w:iCs/>
        </w:rPr>
        <w:t xml:space="preserve"> </w:t>
      </w:r>
      <w:r>
        <w:t>motivován</w:t>
      </w:r>
      <w:proofErr w:type="gramEnd"/>
      <w:r>
        <w:t xml:space="preserve"> účelem.</w:t>
      </w:r>
    </w:p>
    <w:p w14:paraId="778C2271" w14:textId="77777777" w:rsidR="004173C0" w:rsidRDefault="004173C0" w:rsidP="00187175">
      <w:pPr>
        <w:pStyle w:val="Zkladntext"/>
        <w:spacing w:line="360" w:lineRule="auto"/>
        <w:jc w:val="both"/>
      </w:pPr>
    </w:p>
    <w:p w14:paraId="4F2BD665" w14:textId="1401AFCB" w:rsidR="00DF0A5B" w:rsidRDefault="004173C0" w:rsidP="003E26EC">
      <w:pPr>
        <w:pStyle w:val="Zkladntext"/>
        <w:spacing w:line="360" w:lineRule="auto"/>
        <w:ind w:firstLine="720"/>
        <w:jc w:val="both"/>
      </w:pPr>
      <w:proofErr w:type="spellStart"/>
      <w:r>
        <w:t>Marczewski</w:t>
      </w:r>
      <w:proofErr w:type="spellEnd"/>
      <w:r>
        <w:t xml:space="preserve"> pak vyčleňuje pouze dva typy lidí působící</w:t>
      </w:r>
      <w:r w:rsidR="001F4132">
        <w:t>ch</w:t>
      </w:r>
      <w:r>
        <w:t xml:space="preserve"> v principech gamifikace, a to </w:t>
      </w:r>
      <w:r w:rsidR="002F0388">
        <w:t>jedinc</w:t>
      </w:r>
      <w:r w:rsidR="001F4132">
        <w:t>e</w:t>
      </w:r>
      <w:r>
        <w:t xml:space="preserve"> ochotn</w:t>
      </w:r>
      <w:r w:rsidR="001F4132">
        <w:t>ě</w:t>
      </w:r>
      <w:r>
        <w:t xml:space="preserve"> hrát </w:t>
      </w:r>
      <w:r w:rsidR="00BA37EF">
        <w:t>s vidinou</w:t>
      </w:r>
      <w:r>
        <w:t xml:space="preserve"> </w:t>
      </w:r>
      <w:r w:rsidR="00DA5C15">
        <w:t xml:space="preserve">vnější </w:t>
      </w:r>
      <w:r>
        <w:t>odměn</w:t>
      </w:r>
      <w:r w:rsidR="00BA37EF">
        <w:t>y</w:t>
      </w:r>
      <w:r w:rsidR="009D3AD5">
        <w:t xml:space="preserve"> a jedince, které</w:t>
      </w:r>
      <w:r w:rsidR="00B1081A">
        <w:t xml:space="preserve"> vnější odměna tolik nestimuluje</w:t>
      </w:r>
      <w:r w:rsidR="002F0388">
        <w:t>.</w:t>
      </w:r>
      <w:r w:rsidR="00C93715">
        <w:t xml:space="preserve"> Všechny </w:t>
      </w:r>
      <w:r w:rsidR="00F26CB2">
        <w:t>skupiny</w:t>
      </w:r>
      <w:r w:rsidR="00C93715">
        <w:t xml:space="preserve"> až na </w:t>
      </w:r>
      <w:r w:rsidR="00F26CB2">
        <w:t>skupinu typu</w:t>
      </w:r>
      <w:r w:rsidR="00C93715">
        <w:t xml:space="preserve"> </w:t>
      </w:r>
      <w:proofErr w:type="spellStart"/>
      <w:r w:rsidR="00C93715">
        <w:rPr>
          <w:i/>
          <w:iCs/>
        </w:rPr>
        <w:t>Player</w:t>
      </w:r>
      <w:proofErr w:type="spellEnd"/>
      <w:r w:rsidR="00C93715">
        <w:t xml:space="preserve"> jsou motivovány vnitřní</w:t>
      </w:r>
      <w:r w:rsidR="00BA0142">
        <w:t>mi faktory</w:t>
      </w:r>
      <w:r w:rsidR="00812C9A">
        <w:t xml:space="preserve">, </w:t>
      </w:r>
      <w:r w:rsidR="001E05B0">
        <w:t>kterými</w:t>
      </w:r>
      <w:r w:rsidR="00812C9A">
        <w:t xml:space="preserve"> jsou například sociální vazby, objevování nebo osobní úděl. </w:t>
      </w:r>
      <w:r w:rsidR="00B1081A">
        <w:t xml:space="preserve"> </w:t>
      </w:r>
      <w:r w:rsidR="002F0388">
        <w:t xml:space="preserve"> </w:t>
      </w:r>
      <w:r>
        <w:t xml:space="preserve"> </w:t>
      </w:r>
    </w:p>
    <w:p w14:paraId="02343F88" w14:textId="3BEC7C75" w:rsidR="0022224D" w:rsidRDefault="00385F21" w:rsidP="003E26EC">
      <w:pPr>
        <w:pStyle w:val="Zkladntext"/>
        <w:spacing w:line="360" w:lineRule="auto"/>
        <w:ind w:firstLine="720"/>
        <w:jc w:val="both"/>
      </w:pPr>
      <w:r>
        <w:lastRenderedPageBreak/>
        <w:t xml:space="preserve">Velice podobný postup </w:t>
      </w:r>
      <w:proofErr w:type="spellStart"/>
      <w:r w:rsidR="00923BDD">
        <w:t>s</w:t>
      </w:r>
      <w:r>
        <w:t>mapování</w:t>
      </w:r>
      <w:proofErr w:type="spellEnd"/>
      <w:r>
        <w:t xml:space="preserve"> zdrojů motivů v rámci gamingu </w:t>
      </w:r>
      <w:r w:rsidR="00923BDD">
        <w:t>aplikovala</w:t>
      </w:r>
      <w:r w:rsidR="0022224D">
        <w:t xml:space="preserve"> Nicole </w:t>
      </w:r>
      <w:proofErr w:type="spellStart"/>
      <w:r w:rsidR="0022224D">
        <w:t>Lazzaro</w:t>
      </w:r>
      <w:proofErr w:type="spellEnd"/>
      <w:r w:rsidR="0022224D">
        <w:rPr>
          <w:b/>
          <w:bCs/>
        </w:rPr>
        <w:t xml:space="preserve"> </w:t>
      </w:r>
      <w:r w:rsidR="0022224D">
        <w:t>(2004), pre</w:t>
      </w:r>
      <w:r w:rsidR="00C00A58">
        <w:t>z</w:t>
      </w:r>
      <w:r w:rsidR="0022224D">
        <w:t xml:space="preserve">identka společnosti </w:t>
      </w:r>
      <w:proofErr w:type="spellStart"/>
      <w:r w:rsidR="0022224D">
        <w:t>XEODesign</w:t>
      </w:r>
      <w:proofErr w:type="spellEnd"/>
      <w:r w:rsidR="0022224D">
        <w:t xml:space="preserve"> Inc., která se tehdy už deset let věnovala hernímu designu a hráčské zkušenosti,</w:t>
      </w:r>
      <w:r w:rsidR="00DC093F">
        <w:t xml:space="preserve"> a</w:t>
      </w:r>
      <w:r w:rsidR="0022224D">
        <w:t xml:space="preserve"> vytvořila design výzkumu hráčů napříč věkovými i genderovými kategoriemi s cílem zjistit, proč </w:t>
      </w:r>
      <w:r w:rsidR="00DC093F">
        <w:t>je</w:t>
      </w:r>
      <w:r w:rsidR="0022224D">
        <w:t xml:space="preserve"> hraní počítačových her tak baví. Studie se zúčastnilo 15 „hardcore“ hráčů, 15 „</w:t>
      </w:r>
      <w:proofErr w:type="spellStart"/>
      <w:r w:rsidR="0022224D">
        <w:t>casual</w:t>
      </w:r>
      <w:proofErr w:type="spellEnd"/>
      <w:r w:rsidR="0022224D">
        <w:t>“</w:t>
      </w:r>
      <w:r w:rsidR="00F26CB2">
        <w:t xml:space="preserve"> (příležitostných)</w:t>
      </w:r>
      <w:r w:rsidR="0022224D">
        <w:t xml:space="preserve"> hráčů a 15 probandů, kteří hr</w:t>
      </w:r>
      <w:r>
        <w:t>aní tolik</w:t>
      </w:r>
      <w:r w:rsidR="0022224D">
        <w:t xml:space="preserve"> neholdují. Byly pozorovány proměnné před, v průběhu i po čase hraní</w:t>
      </w:r>
      <w:r>
        <w:t>.</w:t>
      </w:r>
      <w:r w:rsidR="0022224D">
        <w:t xml:space="preserve"> </w:t>
      </w:r>
      <w:r>
        <w:t>H</w:t>
      </w:r>
      <w:r w:rsidR="0022224D">
        <w:t>ráči po zhruba 90–120 minutách hraní sdělovali své myšlenky</w:t>
      </w:r>
      <w:r>
        <w:t>, dojmy</w:t>
      </w:r>
      <w:r w:rsidR="0022224D">
        <w:t xml:space="preserve"> a pocity. Jedním z výsledků jejich zkoumání bylo rozdělení hráčů do 4 skupin</w:t>
      </w:r>
      <w:r w:rsidR="003E26EC">
        <w:t xml:space="preserve"> (</w:t>
      </w:r>
      <w:r w:rsidR="003E26EC" w:rsidRPr="003E26EC">
        <w:rPr>
          <w:i/>
          <w:iCs/>
        </w:rPr>
        <w:t xml:space="preserve">Hard </w:t>
      </w:r>
      <w:proofErr w:type="spellStart"/>
      <w:r w:rsidR="003E26EC" w:rsidRPr="003E26EC">
        <w:rPr>
          <w:i/>
          <w:iCs/>
        </w:rPr>
        <w:t>Fun</w:t>
      </w:r>
      <w:proofErr w:type="spellEnd"/>
      <w:r w:rsidR="003E26EC">
        <w:t xml:space="preserve">, </w:t>
      </w:r>
      <w:proofErr w:type="spellStart"/>
      <w:r w:rsidR="003E26EC" w:rsidRPr="003E26EC">
        <w:rPr>
          <w:i/>
          <w:iCs/>
        </w:rPr>
        <w:t>Easy</w:t>
      </w:r>
      <w:proofErr w:type="spellEnd"/>
      <w:r w:rsidR="003E26EC" w:rsidRPr="003E26EC">
        <w:rPr>
          <w:i/>
          <w:iCs/>
        </w:rPr>
        <w:t xml:space="preserve"> </w:t>
      </w:r>
      <w:proofErr w:type="spellStart"/>
      <w:r w:rsidR="003E26EC" w:rsidRPr="003E26EC">
        <w:rPr>
          <w:i/>
          <w:iCs/>
        </w:rPr>
        <w:t>Fun</w:t>
      </w:r>
      <w:proofErr w:type="spellEnd"/>
      <w:r w:rsidR="003E26EC">
        <w:t xml:space="preserve"> a </w:t>
      </w:r>
      <w:proofErr w:type="spellStart"/>
      <w:r w:rsidR="003E26EC" w:rsidRPr="003E26EC">
        <w:rPr>
          <w:i/>
          <w:iCs/>
        </w:rPr>
        <w:t>Altered</w:t>
      </w:r>
      <w:proofErr w:type="spellEnd"/>
      <w:r w:rsidR="003E26EC" w:rsidRPr="003E26EC">
        <w:rPr>
          <w:i/>
          <w:iCs/>
        </w:rPr>
        <w:t xml:space="preserve"> </w:t>
      </w:r>
      <w:proofErr w:type="spellStart"/>
      <w:r w:rsidR="003E26EC" w:rsidRPr="003E26EC">
        <w:rPr>
          <w:i/>
          <w:iCs/>
        </w:rPr>
        <w:t>State</w:t>
      </w:r>
      <w:proofErr w:type="spellEnd"/>
      <w:r w:rsidR="003E26EC">
        <w:t>)</w:t>
      </w:r>
      <w:r w:rsidR="0022224D">
        <w:t xml:space="preserve"> podle toho, proč hry hrají a co je pro ně zásadní. </w:t>
      </w:r>
    </w:p>
    <w:p w14:paraId="2D0CB247" w14:textId="47AD12DF" w:rsidR="0022224D" w:rsidRPr="00421E72" w:rsidRDefault="0022224D" w:rsidP="003E26EC">
      <w:pPr>
        <w:pStyle w:val="Zkladntext"/>
        <w:spacing w:line="360" w:lineRule="auto"/>
        <w:ind w:firstLine="720"/>
        <w:jc w:val="both"/>
      </w:pPr>
      <w:r>
        <w:t>Do skupiny „</w:t>
      </w:r>
      <w:r>
        <w:rPr>
          <w:b/>
          <w:bCs/>
        </w:rPr>
        <w:t xml:space="preserve">Hard </w:t>
      </w:r>
      <w:proofErr w:type="spellStart"/>
      <w:r>
        <w:rPr>
          <w:b/>
          <w:bCs/>
        </w:rPr>
        <w:t>Fun</w:t>
      </w:r>
      <w:proofErr w:type="spellEnd"/>
      <w:r>
        <w:rPr>
          <w:b/>
          <w:bCs/>
        </w:rPr>
        <w:t xml:space="preserve">“ </w:t>
      </w:r>
      <w:r>
        <w:t>spadají hráči, kteří rádi překonávají překážky, zažívají vzrušení a uspokojení při sledování svého cíle a k jeho dosažení plní nejrůznější výzvy. Při hraní tak dominují pocity frustrace a osobního triumfu, mezi kterými pak hráči aktivně balancují. Je zapotřebí kreativity, strategie a určitého množství píle, aby hráč dosáhl požadované odměny a úspěchu. Hraní je tak procesem testování schopností a důvtipu</w:t>
      </w:r>
      <w:r w:rsidR="00282CDC">
        <w:t xml:space="preserve"> uživatele</w:t>
      </w:r>
      <w:r>
        <w:t>.</w:t>
      </w:r>
    </w:p>
    <w:p w14:paraId="7A91EF8C" w14:textId="37EF908D" w:rsidR="0022224D" w:rsidRDefault="0022224D" w:rsidP="00282CDC">
      <w:pPr>
        <w:pStyle w:val="Zkladntext"/>
        <w:spacing w:line="360" w:lineRule="auto"/>
        <w:ind w:firstLine="720"/>
        <w:jc w:val="both"/>
      </w:pPr>
      <w:r>
        <w:t xml:space="preserve">Naopak tzv. </w:t>
      </w:r>
      <w:r>
        <w:rPr>
          <w:b/>
          <w:bCs/>
        </w:rPr>
        <w:t>„</w:t>
      </w:r>
      <w:proofErr w:type="spellStart"/>
      <w:r>
        <w:rPr>
          <w:b/>
          <w:bCs/>
        </w:rPr>
        <w:t>Easy</w:t>
      </w:r>
      <w:proofErr w:type="spellEnd"/>
      <w:r>
        <w:rPr>
          <w:b/>
          <w:bCs/>
        </w:rPr>
        <w:t xml:space="preserve"> </w:t>
      </w:r>
      <w:proofErr w:type="spellStart"/>
      <w:r>
        <w:rPr>
          <w:b/>
          <w:bCs/>
        </w:rPr>
        <w:t>Fun</w:t>
      </w:r>
      <w:proofErr w:type="spellEnd"/>
      <w:r>
        <w:rPr>
          <w:b/>
          <w:bCs/>
        </w:rPr>
        <w:t>“</w:t>
      </w:r>
      <w:r>
        <w:t xml:space="preserve"> skupina si </w:t>
      </w:r>
      <w:r w:rsidR="00282CDC">
        <w:t>vychutnává</w:t>
      </w:r>
      <w:r>
        <w:t xml:space="preserve"> hru téměř ve všech aspektech jako relaxační činnost. </w:t>
      </w:r>
      <w:r w:rsidR="00381301">
        <w:t>Místo podmínek vítězství se do hry ponoří skrze přirozenou zvědavost. Hráče přitahují nedokončené a nejasné situace, jež mohou vyřešit. Věnují pozornost detailům, zvláštnostem a mystériím virtuálního světa. Hráči s těmito tendencemi zaměřují svoji pozornost na nové zážitky, kterými jsou například průzkumné výpravy s ostatními spoluhráči, podnikání dobrodružství nebo pocit jednoty se svými avatary. Celkové grafické provedení hry nehraje roli, důležitá je naopak výsledná zkušenost.</w:t>
      </w:r>
    </w:p>
    <w:p w14:paraId="4E1245CA" w14:textId="77777777" w:rsidR="00381301" w:rsidRDefault="00381301" w:rsidP="00381301">
      <w:pPr>
        <w:pStyle w:val="Zkladntext"/>
        <w:spacing w:line="360" w:lineRule="auto"/>
        <w:ind w:firstLine="720"/>
        <w:jc w:val="both"/>
      </w:pPr>
      <w:r>
        <w:t>Skupina s názvem „</w:t>
      </w:r>
      <w:proofErr w:type="spellStart"/>
      <w:r w:rsidRPr="00700D92">
        <w:rPr>
          <w:b/>
          <w:bCs/>
        </w:rPr>
        <w:t>Altered</w:t>
      </w:r>
      <w:proofErr w:type="spellEnd"/>
      <w:r w:rsidRPr="00700D92">
        <w:rPr>
          <w:b/>
          <w:bCs/>
        </w:rPr>
        <w:t xml:space="preserve"> </w:t>
      </w:r>
      <w:proofErr w:type="spellStart"/>
      <w:r w:rsidRPr="00700D92">
        <w:rPr>
          <w:b/>
          <w:bCs/>
        </w:rPr>
        <w:t>State</w:t>
      </w:r>
      <w:proofErr w:type="spellEnd"/>
      <w:r>
        <w:t xml:space="preserve">“ považuje občasné hraní za jakousi „terapii“, jejímž hlavním cílem je vyvolat v hráči silné emoce. Hráči tak hrají zejména kvůli vnitřnímu prožitku, ať už se jedná o uvolnění či napětí. Zároveň popisují, že si při hraní „vyčistí hlavu“, po dokončení levelu mají lepší pocit a zlepšují se v něčem, na čem jim záleží. </w:t>
      </w:r>
    </w:p>
    <w:p w14:paraId="1FE580CE" w14:textId="30B52CB9" w:rsidR="00403D47" w:rsidRDefault="00403D47" w:rsidP="00403D47">
      <w:pPr>
        <w:pStyle w:val="Zkladntext"/>
        <w:spacing w:line="360" w:lineRule="auto"/>
        <w:ind w:firstLine="720"/>
        <w:jc w:val="both"/>
      </w:pPr>
      <w:r>
        <w:t>Poslední skupinu „</w:t>
      </w:r>
      <w:proofErr w:type="spellStart"/>
      <w:r>
        <w:rPr>
          <w:b/>
          <w:bCs/>
        </w:rPr>
        <w:t>The</w:t>
      </w:r>
      <w:proofErr w:type="spellEnd"/>
      <w:r>
        <w:rPr>
          <w:b/>
          <w:bCs/>
        </w:rPr>
        <w:t xml:space="preserve"> </w:t>
      </w:r>
      <w:proofErr w:type="spellStart"/>
      <w:r>
        <w:rPr>
          <w:b/>
          <w:bCs/>
        </w:rPr>
        <w:t>People</w:t>
      </w:r>
      <w:proofErr w:type="spellEnd"/>
      <w:r>
        <w:rPr>
          <w:b/>
          <w:bCs/>
        </w:rPr>
        <w:t xml:space="preserve"> </w:t>
      </w:r>
      <w:proofErr w:type="spellStart"/>
      <w:r>
        <w:rPr>
          <w:b/>
          <w:bCs/>
        </w:rPr>
        <w:t>Factor</w:t>
      </w:r>
      <w:proofErr w:type="spellEnd"/>
      <w:r>
        <w:t>“ tvořili hráči zaměření na interakci a komunikaci s druhými hráči, ať už přímo ve hře, nebo i mimo ni. Hrají i hry, které by je obyčejně nepřitahovaly, ale kvůli účasti přátel se do nich zapojí. Hlavními znaky této skupiny jsou dále rivalita a soutěživost, ovšem nikoli za účelem potvrzení vlastní hodnoty, ale jako sociální prvek. Obecně tak hry slouží jako médium pro kontakt s ostatními hráči. Často se také vyskytuje tvrzení, že hráči této skupiny obyčejně nehrají, ale že rádi při hře tráví čas s ostatními, i kdyby to mělo znamenat, že se budou pouze dívat (</w:t>
      </w:r>
      <w:proofErr w:type="spellStart"/>
      <w:r>
        <w:t>Lazzaro</w:t>
      </w:r>
      <w:proofErr w:type="spellEnd"/>
      <w:r>
        <w:t>, 2004).</w:t>
      </w:r>
    </w:p>
    <w:p w14:paraId="644B707C" w14:textId="1CCC9AA5" w:rsidR="00F366BE" w:rsidRDefault="00F366BE" w:rsidP="002F04E0">
      <w:pPr>
        <w:pStyle w:val="Zkladntext"/>
      </w:pPr>
    </w:p>
    <w:p w14:paraId="70557AFD" w14:textId="77777777" w:rsidR="002A3D13" w:rsidRDefault="002A3D13" w:rsidP="002F04E0">
      <w:pPr>
        <w:pStyle w:val="Zkladntext"/>
      </w:pPr>
    </w:p>
    <w:p w14:paraId="3D272688" w14:textId="77777777" w:rsidR="00531249" w:rsidRDefault="007C434B" w:rsidP="00531249">
      <w:pPr>
        <w:pStyle w:val="Nadpis3"/>
      </w:pPr>
      <w:bookmarkStart w:id="8" w:name="_Toc35419329"/>
      <w:r>
        <w:lastRenderedPageBreak/>
        <w:t>3.</w:t>
      </w:r>
      <w:r w:rsidR="006606D5">
        <w:t>2</w:t>
      </w:r>
      <w:r>
        <w:t xml:space="preserve"> </w:t>
      </w:r>
      <w:r w:rsidR="006606D5">
        <w:t>Proč jsou hry tak zábavné?</w:t>
      </w:r>
      <w:bookmarkEnd w:id="8"/>
    </w:p>
    <w:p w14:paraId="32263E5A" w14:textId="77777777" w:rsidR="005E4FDE" w:rsidRDefault="005E4FDE" w:rsidP="002D09EF">
      <w:pPr>
        <w:pStyle w:val="Zkladntext"/>
        <w:spacing w:line="360" w:lineRule="auto"/>
        <w:jc w:val="both"/>
      </w:pPr>
    </w:p>
    <w:p w14:paraId="77E5419B" w14:textId="77777777" w:rsidR="00BE7257" w:rsidRDefault="00BE7257" w:rsidP="00BE7257">
      <w:pPr>
        <w:pStyle w:val="Zkladntext"/>
        <w:spacing w:line="360" w:lineRule="auto"/>
        <w:ind w:firstLine="505"/>
        <w:jc w:val="both"/>
      </w:pPr>
      <w:r>
        <w:t xml:space="preserve">Trávení volného času a relaxace hraním počítačových her je čím dál tím více se rozšiřujícím trendem. Nabízí se tu ale otázka, proč jsou hry tak zábavné nebo které prvky tvoří jejich vysokou atraktivitu? K odpovědím na tyto otázky se můžeme přiblížit prostřednictvím modelu motivace k hraní počítačových her prezentovaného Nickem </w:t>
      </w:r>
      <w:proofErr w:type="spellStart"/>
      <w:r>
        <w:t>Yee</w:t>
      </w:r>
      <w:proofErr w:type="spellEnd"/>
      <w:r>
        <w:t xml:space="preserve"> (2006). Obsahuje konkrétně tři motivy: </w:t>
      </w:r>
      <w:r w:rsidRPr="005A0A0E">
        <w:rPr>
          <w:i/>
          <w:iCs/>
        </w:rPr>
        <w:t>úspěch</w:t>
      </w:r>
      <w:r w:rsidRPr="00E550C2">
        <w:t xml:space="preserve"> (</w:t>
      </w:r>
      <w:proofErr w:type="spellStart"/>
      <w:r w:rsidRPr="00E550C2">
        <w:t>achievement</w:t>
      </w:r>
      <w:proofErr w:type="spellEnd"/>
      <w:r w:rsidRPr="00E550C2">
        <w:t xml:space="preserve">), </w:t>
      </w:r>
      <w:r w:rsidRPr="005A0A0E">
        <w:rPr>
          <w:i/>
          <w:iCs/>
        </w:rPr>
        <w:t>socializaci</w:t>
      </w:r>
      <w:r w:rsidRPr="00E550C2">
        <w:t xml:space="preserve"> (</w:t>
      </w:r>
      <w:proofErr w:type="spellStart"/>
      <w:r w:rsidRPr="00E550C2">
        <w:t>socialization</w:t>
      </w:r>
      <w:proofErr w:type="spellEnd"/>
      <w:r w:rsidRPr="00E550C2">
        <w:t xml:space="preserve">) a </w:t>
      </w:r>
      <w:r w:rsidRPr="005A0A0E">
        <w:rPr>
          <w:i/>
          <w:iCs/>
        </w:rPr>
        <w:t>zaujetí hrou</w:t>
      </w:r>
      <w:r w:rsidRPr="00E550C2">
        <w:t xml:space="preserve"> (</w:t>
      </w:r>
      <w:proofErr w:type="spellStart"/>
      <w:r w:rsidRPr="00E550C2">
        <w:t>immersion</w:t>
      </w:r>
      <w:proofErr w:type="spellEnd"/>
      <w:r w:rsidRPr="00E550C2">
        <w:t>).</w:t>
      </w:r>
      <w:r>
        <w:t xml:space="preserve"> </w:t>
      </w:r>
    </w:p>
    <w:p w14:paraId="40041F26" w14:textId="006B760C" w:rsidR="00E550C2" w:rsidRDefault="00BE7257" w:rsidP="00BE7257">
      <w:pPr>
        <w:pStyle w:val="Zkladntext"/>
        <w:spacing w:line="360" w:lineRule="auto"/>
        <w:ind w:firstLine="720"/>
        <w:jc w:val="both"/>
      </w:pPr>
      <w:r w:rsidRPr="004847EE">
        <w:rPr>
          <w:b/>
          <w:bCs/>
        </w:rPr>
        <w:t>Úspěchem</w:t>
      </w:r>
      <w:r>
        <w:t xml:space="preserve"> je motivace hráčů řízena v případě, že chtějí dosáhnout jisté mistrovské úrovně ve hře. Figurují zde aspekty soutěživosti, získání moci a prestiže. Takovýto motiv převládá zejména u her typu MMORPG, které oplývají rozsáhlým obsahem odstupňované obtížnosti. Hráč tedy postupem času získává lepší schopnosti, vybavení a celkový vhled do mechanismů a strategie celé hry, na rozdíl od hráčů začínajících nebo ne tolik angažovaných. Dle </w:t>
      </w:r>
      <w:proofErr w:type="spellStart"/>
      <w:r>
        <w:t>Kusse</w:t>
      </w:r>
      <w:proofErr w:type="spellEnd"/>
      <w:r>
        <w:t xml:space="preserve">, </w:t>
      </w:r>
      <w:proofErr w:type="spellStart"/>
      <w:r>
        <w:t>Louwse</w:t>
      </w:r>
      <w:proofErr w:type="spellEnd"/>
      <w:r>
        <w:t xml:space="preserve"> a </w:t>
      </w:r>
      <w:proofErr w:type="spellStart"/>
      <w:r>
        <w:t>Wierse</w:t>
      </w:r>
      <w:proofErr w:type="spellEnd"/>
      <w:r>
        <w:t xml:space="preserve"> (2012) se dá motiv úspěchu rozdělit na další 3 podskupiny: </w:t>
      </w:r>
      <w:r w:rsidRPr="00D653F8">
        <w:rPr>
          <w:i/>
          <w:iCs/>
        </w:rPr>
        <w:t xml:space="preserve">pokrok v herním hodnocení, zvládnutí mechanismu online hry </w:t>
      </w:r>
      <w:r w:rsidRPr="00D653F8">
        <w:t>a</w:t>
      </w:r>
      <w:r w:rsidRPr="00D653F8">
        <w:rPr>
          <w:i/>
          <w:iCs/>
        </w:rPr>
        <w:t xml:space="preserve"> soutěžení</w:t>
      </w:r>
      <w:r>
        <w:t>.</w:t>
      </w:r>
    </w:p>
    <w:p w14:paraId="69F7E033" w14:textId="77777777" w:rsidR="00855413" w:rsidRDefault="00855413" w:rsidP="00855413">
      <w:pPr>
        <w:pStyle w:val="Zkladntext"/>
        <w:spacing w:line="360" w:lineRule="auto"/>
        <w:ind w:firstLine="720"/>
        <w:jc w:val="both"/>
      </w:pPr>
      <w:r>
        <w:rPr>
          <w:b/>
          <w:bCs/>
        </w:rPr>
        <w:t xml:space="preserve">Socializace </w:t>
      </w:r>
      <w:r>
        <w:t xml:space="preserve">se dá rovněž rozdělit do třech podskupin: </w:t>
      </w:r>
      <w:r w:rsidRPr="003939C0">
        <w:rPr>
          <w:b/>
          <w:bCs/>
        </w:rPr>
        <w:t>společenský život</w:t>
      </w:r>
      <w:r>
        <w:t xml:space="preserve">, </w:t>
      </w:r>
      <w:r w:rsidRPr="003939C0">
        <w:rPr>
          <w:b/>
          <w:bCs/>
        </w:rPr>
        <w:t>vztahy</w:t>
      </w:r>
      <w:r>
        <w:rPr>
          <w:b/>
          <w:bCs/>
        </w:rPr>
        <w:t xml:space="preserve"> mezi hráči</w:t>
      </w:r>
      <w:r>
        <w:t xml:space="preserve"> a </w:t>
      </w:r>
      <w:r w:rsidRPr="003939C0">
        <w:rPr>
          <w:b/>
          <w:bCs/>
        </w:rPr>
        <w:t>týmová práce</w:t>
      </w:r>
      <w:r>
        <w:t>. Hráči tedy chtějí mezi sebou komunikovat, spolupracovat a vytvářet sociální vazby ve virtuálním světě. S příchodem internetu do počítačových her se uživatelé z celého světa mohli navzájem učit různým dovednostem nebo obchodovat s herními předměty. Navždy tak byl změněn způsob hraní her pro více hráčů, společná snaha a týmová práce pro splnění jednoho cíle už nebyla největší prioritou. Dobrým příkladem jsou opět hry v kategorii MMORPG nebo FPS (</w:t>
      </w:r>
      <w:proofErr w:type="spellStart"/>
      <w:r>
        <w:t>First</w:t>
      </w:r>
      <w:proofErr w:type="spellEnd"/>
      <w:r>
        <w:t xml:space="preserve"> Person </w:t>
      </w:r>
      <w:proofErr w:type="spellStart"/>
      <w:r>
        <w:t>Shooter</w:t>
      </w:r>
      <w:proofErr w:type="spellEnd"/>
      <w:r>
        <w:t>), v nichž hráči spíše vytvářejí menší či větší skupiny (tzv. „</w:t>
      </w:r>
      <w:r w:rsidRPr="005A0A0E">
        <w:rPr>
          <w:i/>
          <w:iCs/>
        </w:rPr>
        <w:t>gild</w:t>
      </w:r>
      <w:r>
        <w:rPr>
          <w:i/>
          <w:iCs/>
        </w:rPr>
        <w:t>y</w:t>
      </w:r>
      <w:r>
        <w:t>“ nebo „</w:t>
      </w:r>
      <w:r>
        <w:rPr>
          <w:i/>
          <w:iCs/>
        </w:rPr>
        <w:t>klany</w:t>
      </w:r>
      <w:r>
        <w:t xml:space="preserve">“), tudíž hra zpravidla nebývá záležitostí pouze jednoho hráče (Suchá, Dolejš, Pipová et al., 2018). Ačkoli by se to na první pohled nemuselo zdát, tyto herní žánry poskytují hráči prostředí, ve kterém se necítí sám. Je tomu právě naopak, cítí se součástí komunity. V případě zapojení se do </w:t>
      </w:r>
      <w:r w:rsidRPr="000518EE">
        <w:rPr>
          <w:i/>
          <w:iCs/>
        </w:rPr>
        <w:t>gild</w:t>
      </w:r>
      <w:r>
        <w:t xml:space="preserve"> nebo pokud hráč pravidelně udržuje kontakt se skupinou jiných hráčů, je celkový herní čas zpravidla delší. Navíc dle výzkumu Šmahela, </w:t>
      </w:r>
      <w:proofErr w:type="spellStart"/>
      <w:r>
        <w:t>Blinky</w:t>
      </w:r>
      <w:proofErr w:type="spellEnd"/>
      <w:r>
        <w:t xml:space="preserve"> a </w:t>
      </w:r>
      <w:proofErr w:type="spellStart"/>
      <w:r>
        <w:t>Ledabyla</w:t>
      </w:r>
      <w:proofErr w:type="spellEnd"/>
      <w:r>
        <w:t xml:space="preserve"> (2008) se až 50 % adolescentních hráčů ve věku 12 až 19 let, cítí ve hrách typu MMORPG důležitější než ve skupinách v reálném světě. Faktor socializace může být natolik silný, že začne nahrazovat reálné vztahy těmi virtuálními, což se projevuje obecným negativním dopadem na hráčův sociální život. I přesto ale stále prožívá pocity blízkosti, bezpečí a sounáležitosti ve hře (</w:t>
      </w:r>
      <w:proofErr w:type="spellStart"/>
      <w:r>
        <w:t>Kowert</w:t>
      </w:r>
      <w:proofErr w:type="spellEnd"/>
      <w:r>
        <w:t xml:space="preserve">, &amp; </w:t>
      </w:r>
      <w:proofErr w:type="spellStart"/>
      <w:r>
        <w:t>Oldmeadow</w:t>
      </w:r>
      <w:proofErr w:type="spellEnd"/>
      <w:r>
        <w:t xml:space="preserve">, 2015). Takováto situace vytváří určité riziko závislosti na počítačových hrách nebo konkrétním virtuálním světě. </w:t>
      </w:r>
    </w:p>
    <w:p w14:paraId="0A4D42D1" w14:textId="77777777" w:rsidR="00A21CD6" w:rsidRDefault="00A21CD6" w:rsidP="00A21CD6">
      <w:pPr>
        <w:pStyle w:val="Zkladntext"/>
        <w:spacing w:line="360" w:lineRule="auto"/>
        <w:ind w:firstLine="720"/>
        <w:jc w:val="both"/>
      </w:pPr>
      <w:r>
        <w:rPr>
          <w:b/>
          <w:bCs/>
        </w:rPr>
        <w:t>Ponoření se do hry</w:t>
      </w:r>
      <w:r>
        <w:t xml:space="preserve"> tvoří poslední hlavní faktor hráčské motivace. Imerze nastává </w:t>
      </w:r>
      <w:r>
        <w:lastRenderedPageBreak/>
        <w:t xml:space="preserve">v době, kdy se hráč identifikuje s vytvořenou postavou, s níž operuje v rozsáhlém a komplexním herním světě. Hráči se tak snadno mohou odpoutat od světa reálného a dočasně tak žít svůj virtuální život ve hře. Herní imerzi lze tak rozdělit do dalších podskupin: </w:t>
      </w:r>
      <w:r w:rsidRPr="00862B88">
        <w:rPr>
          <w:b/>
          <w:bCs/>
        </w:rPr>
        <w:t>objevování herního prostřední</w:t>
      </w:r>
      <w:r>
        <w:t xml:space="preserve">, </w:t>
      </w:r>
      <w:r w:rsidRPr="00862B88">
        <w:rPr>
          <w:b/>
          <w:bCs/>
        </w:rPr>
        <w:t>samotné utváření postavy</w:t>
      </w:r>
      <w:r>
        <w:t xml:space="preserve">, </w:t>
      </w:r>
      <w:r w:rsidRPr="00862B88">
        <w:rPr>
          <w:b/>
          <w:bCs/>
        </w:rPr>
        <w:t>používání herních postav</w:t>
      </w:r>
      <w:r>
        <w:t xml:space="preserve"> a </w:t>
      </w:r>
      <w:r w:rsidRPr="00862B88">
        <w:rPr>
          <w:b/>
          <w:bCs/>
        </w:rPr>
        <w:t>únik před skutečnostní (eskapismu</w:t>
      </w:r>
      <w:r>
        <w:rPr>
          <w:b/>
          <w:bCs/>
        </w:rPr>
        <w:t>s</w:t>
      </w:r>
      <w:r w:rsidRPr="00862B88">
        <w:rPr>
          <w:b/>
          <w:bCs/>
        </w:rPr>
        <w:t>)</w:t>
      </w:r>
      <w:r>
        <w:t xml:space="preserve"> (</w:t>
      </w:r>
      <w:proofErr w:type="spellStart"/>
      <w:r>
        <w:t>Yee</w:t>
      </w:r>
      <w:proofErr w:type="spellEnd"/>
      <w:r>
        <w:t xml:space="preserve">, 2006). Předpoklad pro imerzi zpravidla dobře naplňují hry typu RPG a MMORPG, protože nabízejí otevřené a rozsáhlé světy, možnosti nastavení jak vlastní postavy, tak i úpravy a personalizaci svého okolí. Jako typického zástupce bychom mohli prezentovat </w:t>
      </w:r>
      <w:proofErr w:type="spellStart"/>
      <w:r>
        <w:rPr>
          <w:i/>
          <w:iCs/>
        </w:rPr>
        <w:t>The</w:t>
      </w:r>
      <w:proofErr w:type="spellEnd"/>
      <w:r>
        <w:rPr>
          <w:i/>
          <w:iCs/>
        </w:rPr>
        <w:t xml:space="preserve"> </w:t>
      </w:r>
      <w:proofErr w:type="spellStart"/>
      <w:r>
        <w:rPr>
          <w:i/>
          <w:iCs/>
        </w:rPr>
        <w:t>Elder</w:t>
      </w:r>
      <w:proofErr w:type="spellEnd"/>
      <w:r>
        <w:rPr>
          <w:i/>
          <w:iCs/>
        </w:rPr>
        <w:t xml:space="preserve"> </w:t>
      </w:r>
      <w:proofErr w:type="spellStart"/>
      <w:r>
        <w:rPr>
          <w:i/>
          <w:iCs/>
        </w:rPr>
        <w:t>Scrolls</w:t>
      </w:r>
      <w:proofErr w:type="spellEnd"/>
      <w:r>
        <w:rPr>
          <w:i/>
          <w:iCs/>
        </w:rPr>
        <w:t xml:space="preserve"> V: </w:t>
      </w:r>
      <w:proofErr w:type="spellStart"/>
      <w:r>
        <w:rPr>
          <w:i/>
          <w:iCs/>
        </w:rPr>
        <w:t>Skyrim</w:t>
      </w:r>
      <w:proofErr w:type="spellEnd"/>
      <w:r>
        <w:t>, který je považován za jednu z velmi úspěšných RPG her současnosti s podporou četných modifikací, jež pocit ponoření do hry násobí. Z žánru MMORPG se lze nejčastěji setkat s </w:t>
      </w:r>
      <w:proofErr w:type="spellStart"/>
      <w:r>
        <w:rPr>
          <w:i/>
          <w:iCs/>
        </w:rPr>
        <w:t>World</w:t>
      </w:r>
      <w:proofErr w:type="spellEnd"/>
      <w:r>
        <w:rPr>
          <w:i/>
          <w:iCs/>
        </w:rPr>
        <w:t xml:space="preserve"> </w:t>
      </w:r>
      <w:proofErr w:type="spellStart"/>
      <w:r>
        <w:rPr>
          <w:i/>
          <w:iCs/>
        </w:rPr>
        <w:t>of</w:t>
      </w:r>
      <w:proofErr w:type="spellEnd"/>
      <w:r>
        <w:rPr>
          <w:i/>
          <w:iCs/>
        </w:rPr>
        <w:t xml:space="preserve"> Warcraft, </w:t>
      </w:r>
      <w:proofErr w:type="spellStart"/>
      <w:r>
        <w:rPr>
          <w:i/>
          <w:iCs/>
        </w:rPr>
        <w:t>The</w:t>
      </w:r>
      <w:proofErr w:type="spellEnd"/>
      <w:r>
        <w:rPr>
          <w:i/>
          <w:iCs/>
        </w:rPr>
        <w:t xml:space="preserve"> </w:t>
      </w:r>
      <w:proofErr w:type="spellStart"/>
      <w:r>
        <w:rPr>
          <w:i/>
          <w:iCs/>
        </w:rPr>
        <w:t>Elder</w:t>
      </w:r>
      <w:proofErr w:type="spellEnd"/>
      <w:r>
        <w:rPr>
          <w:i/>
          <w:iCs/>
        </w:rPr>
        <w:t xml:space="preserve"> </w:t>
      </w:r>
      <w:proofErr w:type="spellStart"/>
      <w:r>
        <w:rPr>
          <w:i/>
          <w:iCs/>
        </w:rPr>
        <w:t>Scrolls</w:t>
      </w:r>
      <w:proofErr w:type="spellEnd"/>
      <w:r>
        <w:rPr>
          <w:i/>
          <w:iCs/>
        </w:rPr>
        <w:t xml:space="preserve"> Online </w:t>
      </w:r>
      <w:r>
        <w:t xml:space="preserve">nebo </w:t>
      </w:r>
      <w:r>
        <w:rPr>
          <w:i/>
          <w:iCs/>
        </w:rPr>
        <w:t>Black Desert.</w:t>
      </w:r>
    </w:p>
    <w:p w14:paraId="3A934885" w14:textId="77777777" w:rsidR="00CB4A28" w:rsidRPr="003939C0" w:rsidRDefault="007021CB" w:rsidP="002D09EF">
      <w:pPr>
        <w:pStyle w:val="Zkladntext"/>
        <w:spacing w:line="360" w:lineRule="auto"/>
        <w:ind w:firstLine="720"/>
        <w:jc w:val="both"/>
        <w:rPr>
          <w:b/>
          <w:bCs/>
          <w:sz w:val="26"/>
          <w:szCs w:val="26"/>
        </w:rPr>
      </w:pPr>
      <w:r>
        <w:t xml:space="preserve"> </w:t>
      </w:r>
      <w:r w:rsidR="004A0681">
        <w:t xml:space="preserve"> </w:t>
      </w:r>
    </w:p>
    <w:p w14:paraId="1A317EE7" w14:textId="77777777" w:rsidR="00A21CD6" w:rsidRDefault="00A21CD6" w:rsidP="00A21CD6">
      <w:pPr>
        <w:pStyle w:val="Zkladntext"/>
        <w:spacing w:line="360" w:lineRule="auto"/>
        <w:ind w:firstLine="360"/>
        <w:jc w:val="both"/>
      </w:pPr>
      <w:r>
        <w:t>Nicméně to nejsou ani zdaleka všechny faktory, které dělají hry natolik zábavné. Do jisté míry záleží i na osobních preferencích nebo technických možnostech hráče. Suchá, Dolejš, Pipová a kolektiv (2018) se pokusili na základě interview s adolescentními hráči a rešerší odborné literatury určit základní benefity a pocitové přínosy hraní počítačových her. Hry mohou na základě sesbíraných dat hráčům přinášet:</w:t>
      </w:r>
    </w:p>
    <w:p w14:paraId="46B611D9" w14:textId="77777777" w:rsidR="009C6D16" w:rsidRDefault="009C6D16" w:rsidP="00004F6C">
      <w:pPr>
        <w:pStyle w:val="Zkladntext"/>
        <w:numPr>
          <w:ilvl w:val="0"/>
          <w:numId w:val="25"/>
        </w:numPr>
        <w:spacing w:line="360" w:lineRule="auto"/>
      </w:pPr>
      <w:r>
        <w:t>Zábavu a radost;</w:t>
      </w:r>
    </w:p>
    <w:p w14:paraId="51D78E25" w14:textId="77777777" w:rsidR="009C6D16" w:rsidRDefault="009C6D16" w:rsidP="00004F6C">
      <w:pPr>
        <w:pStyle w:val="Zkladntext"/>
        <w:numPr>
          <w:ilvl w:val="0"/>
          <w:numId w:val="25"/>
        </w:numPr>
        <w:spacing w:line="360" w:lineRule="auto"/>
      </w:pPr>
      <w:r>
        <w:t>Uvolnění a odpočinek;</w:t>
      </w:r>
    </w:p>
    <w:p w14:paraId="5574F2E3" w14:textId="77777777" w:rsidR="009C6D16" w:rsidRDefault="009C6D16" w:rsidP="00004F6C">
      <w:pPr>
        <w:pStyle w:val="Zkladntext"/>
        <w:numPr>
          <w:ilvl w:val="0"/>
          <w:numId w:val="25"/>
        </w:numPr>
        <w:spacing w:line="360" w:lineRule="auto"/>
      </w:pPr>
      <w:r>
        <w:t>Lepší svět bez starostí s možností ho kdykoli opustit;</w:t>
      </w:r>
    </w:p>
    <w:p w14:paraId="0296D951" w14:textId="77777777" w:rsidR="009C6D16" w:rsidRDefault="009C6D16" w:rsidP="00004F6C">
      <w:pPr>
        <w:pStyle w:val="Zkladntext"/>
        <w:numPr>
          <w:ilvl w:val="0"/>
          <w:numId w:val="25"/>
        </w:numPr>
        <w:spacing w:line="360" w:lineRule="auto"/>
      </w:pPr>
      <w:r>
        <w:t>Volnost pro realizaci svých přání a potřeb;</w:t>
      </w:r>
    </w:p>
    <w:p w14:paraId="701BACA6" w14:textId="77777777" w:rsidR="009C6D16" w:rsidRDefault="009C6D16" w:rsidP="00004F6C">
      <w:pPr>
        <w:pStyle w:val="Zkladntext"/>
        <w:numPr>
          <w:ilvl w:val="0"/>
          <w:numId w:val="25"/>
        </w:numPr>
        <w:spacing w:line="360" w:lineRule="auto"/>
      </w:pPr>
      <w:r>
        <w:t>Pocit úspěchu, uplatnění a přijetí komunitou;</w:t>
      </w:r>
    </w:p>
    <w:p w14:paraId="70BB4D4C" w14:textId="77777777" w:rsidR="009C6D16" w:rsidRDefault="009C6D16" w:rsidP="00004F6C">
      <w:pPr>
        <w:pStyle w:val="Zkladntext"/>
        <w:numPr>
          <w:ilvl w:val="0"/>
          <w:numId w:val="25"/>
        </w:numPr>
        <w:spacing w:line="360" w:lineRule="auto"/>
      </w:pPr>
      <w:r>
        <w:t>Rychlejší dosahování úspěchů oproti reálnému světu;</w:t>
      </w:r>
    </w:p>
    <w:p w14:paraId="5C914A3A" w14:textId="77777777" w:rsidR="002C18FA" w:rsidRDefault="002C18FA" w:rsidP="00004F6C">
      <w:pPr>
        <w:pStyle w:val="Zkladntext"/>
        <w:numPr>
          <w:ilvl w:val="0"/>
          <w:numId w:val="25"/>
        </w:numPr>
        <w:spacing w:line="360" w:lineRule="auto"/>
      </w:pPr>
      <w:r>
        <w:t>Eskapismus – zapomenutí na starosti z reálného života;</w:t>
      </w:r>
    </w:p>
    <w:p w14:paraId="4CD98962" w14:textId="77777777" w:rsidR="002C18FA" w:rsidRDefault="002C18FA" w:rsidP="00004F6C">
      <w:pPr>
        <w:pStyle w:val="Zkladntext"/>
        <w:numPr>
          <w:ilvl w:val="0"/>
          <w:numId w:val="25"/>
        </w:numPr>
        <w:spacing w:line="360" w:lineRule="auto"/>
      </w:pPr>
      <w:r>
        <w:t>Vymanění se ze stereotypu či denní rutiny a zažívání něčeho nového;</w:t>
      </w:r>
    </w:p>
    <w:p w14:paraId="5078472C" w14:textId="3E5A8171" w:rsidR="002C18FA" w:rsidRDefault="002C18FA" w:rsidP="00004F6C">
      <w:pPr>
        <w:pStyle w:val="Zkladntext"/>
        <w:numPr>
          <w:ilvl w:val="0"/>
          <w:numId w:val="25"/>
        </w:numPr>
        <w:spacing w:line="360" w:lineRule="auto"/>
      </w:pPr>
      <w:r>
        <w:t>Sociální interakce (</w:t>
      </w:r>
      <w:r w:rsidR="00593599">
        <w:t xml:space="preserve">s </w:t>
      </w:r>
      <w:r>
        <w:t>přátel</w:t>
      </w:r>
      <w:r w:rsidR="00593599">
        <w:t>i</w:t>
      </w:r>
      <w:r>
        <w:t xml:space="preserve"> nebo ostatní</w:t>
      </w:r>
      <w:r w:rsidR="00593599">
        <w:t>mi</w:t>
      </w:r>
      <w:r>
        <w:t xml:space="preserve"> hráči);</w:t>
      </w:r>
    </w:p>
    <w:p w14:paraId="314F4345" w14:textId="77777777" w:rsidR="002C18FA" w:rsidRDefault="002C18FA" w:rsidP="00004F6C">
      <w:pPr>
        <w:pStyle w:val="Zkladntext"/>
        <w:numPr>
          <w:ilvl w:val="0"/>
          <w:numId w:val="25"/>
        </w:numPr>
        <w:spacing w:line="360" w:lineRule="auto"/>
      </w:pPr>
      <w:r>
        <w:t>Nové vztahy;</w:t>
      </w:r>
    </w:p>
    <w:p w14:paraId="48D47134" w14:textId="36E6424B" w:rsidR="002C18FA" w:rsidRDefault="002C18FA" w:rsidP="00004F6C">
      <w:pPr>
        <w:pStyle w:val="Zkladntext"/>
        <w:numPr>
          <w:ilvl w:val="0"/>
          <w:numId w:val="25"/>
        </w:numPr>
        <w:spacing w:line="360" w:lineRule="auto"/>
      </w:pPr>
      <w:r>
        <w:t>Možnost konat skutky, které by byl</w:t>
      </w:r>
      <w:r w:rsidR="003B1118">
        <w:t>y</w:t>
      </w:r>
      <w:r>
        <w:t xml:space="preserve"> jinak amorální, sociálně nepřípustné, protizákonné či jinak odlišné;</w:t>
      </w:r>
    </w:p>
    <w:p w14:paraId="1907A824" w14:textId="77777777" w:rsidR="002C18FA" w:rsidRDefault="002C18FA" w:rsidP="00004F6C">
      <w:pPr>
        <w:pStyle w:val="Zkladntext"/>
        <w:numPr>
          <w:ilvl w:val="0"/>
          <w:numId w:val="25"/>
        </w:numPr>
        <w:spacing w:line="360" w:lineRule="auto"/>
      </w:pPr>
      <w:r>
        <w:t>Sociální status a postavení v komunitách;</w:t>
      </w:r>
    </w:p>
    <w:p w14:paraId="55CA3528" w14:textId="1B74B7B6" w:rsidR="002C18FA" w:rsidRDefault="002C18FA" w:rsidP="00004F6C">
      <w:pPr>
        <w:pStyle w:val="Zkladntext"/>
        <w:numPr>
          <w:ilvl w:val="0"/>
          <w:numId w:val="25"/>
        </w:numPr>
        <w:spacing w:line="360" w:lineRule="auto"/>
      </w:pPr>
      <w:r>
        <w:t>Utváření identity – stírání vlastních nedostatků a doplňování si vlastností, kter</w:t>
      </w:r>
      <w:r w:rsidR="00A21CD6">
        <w:t>é</w:t>
      </w:r>
      <w:r>
        <w:t xml:space="preserve"> hráč v reálném životě nemá, ale přál by si je</w:t>
      </w:r>
      <w:r w:rsidR="00A21CD6">
        <w:t xml:space="preserve"> mít</w:t>
      </w:r>
      <w:r>
        <w:t>;</w:t>
      </w:r>
    </w:p>
    <w:p w14:paraId="496635B1" w14:textId="77777777" w:rsidR="004B4D74" w:rsidRDefault="002C18FA" w:rsidP="00004F6C">
      <w:pPr>
        <w:pStyle w:val="Zkladntext"/>
        <w:numPr>
          <w:ilvl w:val="0"/>
          <w:numId w:val="25"/>
        </w:numPr>
        <w:spacing w:line="360" w:lineRule="auto"/>
      </w:pPr>
      <w:r>
        <w:t>Rozvoj dovedností (například jazykové dovednosti).</w:t>
      </w:r>
      <w:r w:rsidR="0035465C">
        <w:t xml:space="preserve"> </w:t>
      </w:r>
    </w:p>
    <w:p w14:paraId="7126B24C" w14:textId="77777777" w:rsidR="00004F6C" w:rsidRDefault="00004F6C" w:rsidP="00004F6C">
      <w:pPr>
        <w:pStyle w:val="Zkladntext"/>
        <w:spacing w:line="360" w:lineRule="auto"/>
      </w:pPr>
    </w:p>
    <w:p w14:paraId="44F95F2D" w14:textId="2E331E74" w:rsidR="00CA6B91" w:rsidRDefault="001D53A7" w:rsidP="00F2077E">
      <w:pPr>
        <w:pStyle w:val="Zkladntext"/>
        <w:spacing w:line="360" w:lineRule="auto"/>
        <w:ind w:firstLine="505"/>
        <w:jc w:val="both"/>
      </w:pPr>
      <w:r>
        <w:lastRenderedPageBreak/>
        <w:t>Dnes je na trhu téměř nesčetný počet her nabízejících obsah zaměřený na konkrétní tématiku. Hráči si tak mohou přesně na míru vybrat své nejbližší téma a ponořit se do virtuálního světa. Tato situace přináší mnoho způsobů digitální zábavy, se kterou jde ruku v ruce i řada rizik, nejčastěji závislost na hraní počítačových her. Je otázkou, zdali tento problém vyvolávají samotné hry, nebo spíše osobnostní rozpoložení jejich uživatelů.</w:t>
      </w:r>
    </w:p>
    <w:p w14:paraId="2DC51FAF" w14:textId="77777777" w:rsidR="00F366BE" w:rsidRDefault="00F366BE" w:rsidP="00531249">
      <w:pPr>
        <w:pStyle w:val="Zkladntext"/>
      </w:pPr>
    </w:p>
    <w:p w14:paraId="7E5D4A59" w14:textId="77777777" w:rsidR="007C434B" w:rsidRDefault="009D69B4" w:rsidP="00947F77">
      <w:pPr>
        <w:pStyle w:val="Nadpis3"/>
      </w:pPr>
      <w:bookmarkStart w:id="9" w:name="_Toc35419330"/>
      <w:r>
        <w:t>3.</w:t>
      </w:r>
      <w:r w:rsidR="006606D5">
        <w:t>3</w:t>
      </w:r>
      <w:r w:rsidR="007C434B">
        <w:t xml:space="preserve"> </w:t>
      </w:r>
      <w:r w:rsidR="00004F6C">
        <w:t>Dopaminový systém odměny</w:t>
      </w:r>
      <w:bookmarkEnd w:id="9"/>
    </w:p>
    <w:p w14:paraId="5BFA2700" w14:textId="77777777" w:rsidR="000E3DC8" w:rsidRDefault="000E3DC8" w:rsidP="000E3DC8">
      <w:pPr>
        <w:pStyle w:val="Zkladntext"/>
        <w:ind w:firstLine="505"/>
      </w:pPr>
    </w:p>
    <w:p w14:paraId="4979D1D4" w14:textId="05DFA5A2" w:rsidR="00B736E1" w:rsidRDefault="00B736E1" w:rsidP="00B736E1">
      <w:pPr>
        <w:pStyle w:val="Zkladntext"/>
        <w:spacing w:line="360" w:lineRule="auto"/>
        <w:ind w:firstLine="505"/>
        <w:jc w:val="both"/>
      </w:pPr>
      <w:r>
        <w:t xml:space="preserve">Nejspíše není překvapivou skutečností, že hraní počítačových (ale i jiných) her má přímý vliv na hladinu vyplavovaného dopaminu, jež je produktem </w:t>
      </w:r>
      <w:proofErr w:type="spellStart"/>
      <w:r>
        <w:t>dopaminergních</w:t>
      </w:r>
      <w:proofErr w:type="spellEnd"/>
      <w:r>
        <w:t xml:space="preserve"> neuronů (</w:t>
      </w:r>
      <w:proofErr w:type="spellStart"/>
      <w:r>
        <w:t>Koepp</w:t>
      </w:r>
      <w:proofErr w:type="spellEnd"/>
      <w:r>
        <w:t xml:space="preserve"> et al., 1998). Tato centra se vyskytují napříč lidskou nervovou soustavou, konkrétně v mozkovém kmeni, limbickém systému a v mozkové kůře. Jako celek se tato soustava nazývá </w:t>
      </w:r>
      <w:r w:rsidRPr="00DA35CF">
        <w:rPr>
          <w:b/>
          <w:bCs/>
        </w:rPr>
        <w:t>dopaminový systém odměny</w:t>
      </w:r>
      <w:r>
        <w:rPr>
          <w:b/>
          <w:bCs/>
        </w:rPr>
        <w:t xml:space="preserve">, </w:t>
      </w:r>
      <w:r>
        <w:t xml:space="preserve">tvoří ho především </w:t>
      </w:r>
      <w:proofErr w:type="spellStart"/>
      <w:r>
        <w:t>mezolimbická</w:t>
      </w:r>
      <w:proofErr w:type="spellEnd"/>
      <w:r>
        <w:t xml:space="preserve"> dráha vedoucí od ventrální </w:t>
      </w:r>
      <w:proofErr w:type="spellStart"/>
      <w:r>
        <w:t>tagmentální</w:t>
      </w:r>
      <w:proofErr w:type="spellEnd"/>
      <w:r>
        <w:t xml:space="preserve"> oblasti k nukleus </w:t>
      </w:r>
      <w:proofErr w:type="spellStart"/>
      <w:r>
        <w:t>accumbens</w:t>
      </w:r>
      <w:proofErr w:type="spellEnd"/>
      <w:r>
        <w:t xml:space="preserve"> (</w:t>
      </w:r>
      <w:proofErr w:type="spellStart"/>
      <w:r>
        <w:t>Nolen-Hoeksema</w:t>
      </w:r>
      <w:proofErr w:type="spellEnd"/>
      <w:r>
        <w:t xml:space="preserve"> et al., 2012). Dopamin má úlohu v rámci integrace psychických funkcí, řízení motoriky, pozornosti, myšlení a emotivity. Zároveň se </w:t>
      </w:r>
      <w:proofErr w:type="spellStart"/>
      <w:r>
        <w:t>významě</w:t>
      </w:r>
      <w:proofErr w:type="spellEnd"/>
      <w:r>
        <w:t xml:space="preserve"> podílí na tvorbě závislostí a stresových situací, nicméně je spojován rovněž s </w:t>
      </w:r>
      <w:r w:rsidRPr="00DA35CF">
        <w:rPr>
          <w:b/>
          <w:bCs/>
        </w:rPr>
        <w:t>příjemnými a slastnými pocity</w:t>
      </w:r>
      <w:r>
        <w:t xml:space="preserve"> i (Lee, 2019). Aktivace tak nastává i v situacích pro nás příjemných. Aktivity vyvolávající efekt dopaminu jsou například různé fyzické či duchovní prožitky, sex nebo zamilovanost. Dalším velice účinným stimulátorem jsou také drogy. Naopak v případě, kdy očekáváme odměnu nebo příjemný pocit, jež se nedostavuje, pociťujeme nižší hladiny vyplavovaného dopaminu. Zároveň je třeba zmínit, že u každého člověka se aktivační systém liší (Orel, 2015). </w:t>
      </w:r>
    </w:p>
    <w:p w14:paraId="61738C28" w14:textId="77777777" w:rsidR="00B736E1" w:rsidRDefault="00B736E1" w:rsidP="00B736E1">
      <w:pPr>
        <w:pStyle w:val="Zkladntext"/>
      </w:pPr>
    </w:p>
    <w:p w14:paraId="28D4B8B8" w14:textId="77777777" w:rsidR="00B736E1" w:rsidRDefault="00B736E1" w:rsidP="00B736E1">
      <w:pPr>
        <w:pStyle w:val="Zkladntext"/>
        <w:spacing w:line="360" w:lineRule="auto"/>
        <w:ind w:firstLine="360"/>
        <w:jc w:val="both"/>
      </w:pPr>
      <w:r>
        <w:t>Hladiny dopaminu se navyšují i v případech, kdy se chystáme udělat něco pro nás důležitého, stejně tak v případě vytvoření osobní výzvy a jejího splnění (Lee, 2019). Na tomto principu funguje řada videoher, které jsou výzvami a dílčími úkoly protknuté. Hráč je tak vystaven faktorům navyšujícím hladinu dopaminu, kterými jsou například:</w:t>
      </w:r>
    </w:p>
    <w:p w14:paraId="03BF2AB0" w14:textId="77777777" w:rsidR="00B736E1" w:rsidRDefault="00B736E1" w:rsidP="00B736E1">
      <w:pPr>
        <w:pStyle w:val="Zkladntext"/>
        <w:spacing w:line="360" w:lineRule="auto"/>
        <w:ind w:left="720"/>
        <w:jc w:val="both"/>
      </w:pPr>
    </w:p>
    <w:p w14:paraId="57D54C1F" w14:textId="77777777" w:rsidR="00B736E1" w:rsidRDefault="00B736E1" w:rsidP="00B736E1">
      <w:pPr>
        <w:pStyle w:val="Zkladntext"/>
        <w:numPr>
          <w:ilvl w:val="0"/>
          <w:numId w:val="26"/>
        </w:numPr>
        <w:spacing w:line="360" w:lineRule="auto"/>
        <w:jc w:val="both"/>
      </w:pPr>
      <w:r>
        <w:t>Seznam úkolů a sledování postupu při jejich plnění;</w:t>
      </w:r>
    </w:p>
    <w:p w14:paraId="2CD62538" w14:textId="77777777" w:rsidR="00B736E1" w:rsidRDefault="00B736E1" w:rsidP="00B736E1">
      <w:pPr>
        <w:pStyle w:val="Zkladntext"/>
        <w:numPr>
          <w:ilvl w:val="0"/>
          <w:numId w:val="26"/>
        </w:numPr>
        <w:spacing w:line="360" w:lineRule="auto"/>
        <w:jc w:val="both"/>
      </w:pPr>
      <w:r>
        <w:t>Sdílení svých pracovních výsledků, komunikace s ostatními a ocenění za vykonanou práci;</w:t>
      </w:r>
    </w:p>
    <w:p w14:paraId="2E5E94A9" w14:textId="77777777" w:rsidR="00B736E1" w:rsidRDefault="00B736E1" w:rsidP="00B736E1">
      <w:pPr>
        <w:pStyle w:val="Zkladntext"/>
        <w:numPr>
          <w:ilvl w:val="0"/>
          <w:numId w:val="26"/>
        </w:numPr>
        <w:spacing w:line="360" w:lineRule="auto"/>
        <w:jc w:val="both"/>
      </w:pPr>
      <w:r>
        <w:t xml:space="preserve">Krátkodobé </w:t>
      </w:r>
      <w:proofErr w:type="spellStart"/>
      <w:r>
        <w:t>deadliny</w:t>
      </w:r>
      <w:proofErr w:type="spellEnd"/>
      <w:r>
        <w:t xml:space="preserve"> dílčích úkolů pro jednodušší postup;</w:t>
      </w:r>
    </w:p>
    <w:p w14:paraId="7D79DD86" w14:textId="77777777" w:rsidR="00B736E1" w:rsidRDefault="00B736E1" w:rsidP="00B736E1">
      <w:pPr>
        <w:pStyle w:val="Zkladntext"/>
        <w:numPr>
          <w:ilvl w:val="0"/>
          <w:numId w:val="26"/>
        </w:numPr>
        <w:spacing w:line="360" w:lineRule="auto"/>
        <w:jc w:val="both"/>
      </w:pPr>
      <w:r>
        <w:t>Vizualizace odměny za splnění výzvy nebo série úkolů (Hamid a kol., 2016).;</w:t>
      </w:r>
    </w:p>
    <w:p w14:paraId="47345E7B" w14:textId="77777777" w:rsidR="00B736E1" w:rsidRDefault="00B736E1" w:rsidP="00B736E1">
      <w:pPr>
        <w:pStyle w:val="Zkladntext"/>
        <w:spacing w:line="360" w:lineRule="auto"/>
        <w:jc w:val="both"/>
      </w:pPr>
    </w:p>
    <w:p w14:paraId="47CD7C63" w14:textId="3F1977D0" w:rsidR="00004F6C" w:rsidRDefault="00B736E1" w:rsidP="00B736E1">
      <w:pPr>
        <w:pStyle w:val="Zkladntext"/>
        <w:spacing w:line="360" w:lineRule="auto"/>
        <w:jc w:val="both"/>
      </w:pPr>
      <w:r>
        <w:t xml:space="preserve">Takové i jiné faktory s podobným zaměřením udržují hráče motivovaného (Lee, 2019). </w:t>
      </w:r>
      <w:r w:rsidR="002D1D6D">
        <w:t xml:space="preserve"> </w:t>
      </w:r>
    </w:p>
    <w:p w14:paraId="1619CA9C" w14:textId="455EB9C5" w:rsidR="008901F6" w:rsidRDefault="00D46AAA" w:rsidP="00187175">
      <w:pPr>
        <w:pStyle w:val="Nadpis2"/>
        <w:tabs>
          <w:tab w:val="left" w:pos="436"/>
        </w:tabs>
        <w:spacing w:before="0"/>
        <w:ind w:left="115" w:firstLine="0"/>
        <w:jc w:val="both"/>
      </w:pPr>
      <w:bookmarkStart w:id="10" w:name="_Toc35419331"/>
      <w:r>
        <w:lastRenderedPageBreak/>
        <w:t xml:space="preserve">4 </w:t>
      </w:r>
      <w:r w:rsidR="00AF12AC">
        <w:t>Pojem</w:t>
      </w:r>
      <w:r w:rsidR="005E019E">
        <w:t xml:space="preserve"> gamifikace</w:t>
      </w:r>
      <w:bookmarkEnd w:id="10"/>
      <w:r w:rsidR="00B979B2">
        <w:t xml:space="preserve"> a její působení ve světě</w:t>
      </w:r>
    </w:p>
    <w:p w14:paraId="767E77A5" w14:textId="77777777" w:rsidR="00F32856" w:rsidRDefault="00F32856" w:rsidP="005B3E69">
      <w:pPr>
        <w:pStyle w:val="Zkladntext"/>
      </w:pPr>
    </w:p>
    <w:p w14:paraId="350E99A5" w14:textId="77777777" w:rsidR="00434A3F" w:rsidRPr="00237432" w:rsidRDefault="00434A3F" w:rsidP="00434A3F">
      <w:pPr>
        <w:pStyle w:val="Zkladntext"/>
        <w:spacing w:line="360" w:lineRule="auto"/>
        <w:ind w:firstLine="720"/>
        <w:jc w:val="both"/>
      </w:pPr>
      <w:r>
        <w:t>Dílčí měřiče postupu k cíli, jakými jsou například body, odznaky či úrovně, které jsou ve hrách tolik používané, jsou velice lákavé, a proto snadně implementovatelné do různých projektů, ale o tom ve finále gamifikace vůbec není (</w:t>
      </w:r>
      <w:proofErr w:type="spellStart"/>
      <w:r>
        <w:t>Chou</w:t>
      </w:r>
      <w:proofErr w:type="spellEnd"/>
      <w:r>
        <w:t>, 2015</w:t>
      </w:r>
      <w:r w:rsidRPr="0080413E">
        <w:t>)</w:t>
      </w:r>
      <w:r>
        <w:t>. Velice důležité je pracovat s účelem a smyslem lidského počínání, ne z něj udělat pouhou hru. Ty nejlepší produkty nevyplňují pouze potřeby uživatele, ale pomáhají mu se celkově zlepšovat v tom, na čem mu záleží. Jakákoli akce by tak měla mít dopad nebo aspoň malou kauzální vazbu na jeho okolí a na něj samotného nebo by v něm měla vyvolávat pocit, že dělá něco, co ho přesahuje (Kim, 2018). Využívání herních mechanik či principů v rámci problémů reálného života znamená vnést do našeho jednání postoje a vlastnosti, které obyčejně vykazujeme například při hraní oblíbených počítačových her, jako je odvaha, odhodlání, kreativita a optimismus. Znamená to otevřenou mysl k novým postupům a metodám řešení, jež mohou fungovat lépe než doposud používané strategie (</w:t>
      </w:r>
      <w:proofErr w:type="spellStart"/>
      <w:r>
        <w:t>McGonigal</w:t>
      </w:r>
      <w:proofErr w:type="spellEnd"/>
      <w:r>
        <w:t>, 2015</w:t>
      </w:r>
      <w:r w:rsidRPr="0080413E">
        <w:t>).</w:t>
      </w:r>
    </w:p>
    <w:p w14:paraId="0C2917C6" w14:textId="77777777" w:rsidR="00434A3F" w:rsidRDefault="00434A3F" w:rsidP="00434A3F">
      <w:pPr>
        <w:pStyle w:val="Zkladntext"/>
        <w:spacing w:line="360" w:lineRule="auto"/>
        <w:ind w:firstLine="720"/>
        <w:jc w:val="both"/>
      </w:pPr>
      <w:r>
        <w:t xml:space="preserve">Na první pohled se může zdát, že implementované faktory a metody gamifikace mohou mít až „magicky“ pozitivní vliv na naše chování. Nicméně zkoušet motivovat či jakkoli jinak nabádat k aktivitě pouze prostřednictvím vnějších odměn a doufat v hvězdný úspěch je nesmyslné (Kim, 2018). </w:t>
      </w:r>
    </w:p>
    <w:p w14:paraId="06F711D0" w14:textId="2073BE0B" w:rsidR="004D58CA" w:rsidRDefault="00434A3F" w:rsidP="00434A3F">
      <w:pPr>
        <w:pStyle w:val="Zkladntext"/>
        <w:spacing w:line="360" w:lineRule="auto"/>
        <w:ind w:firstLine="720"/>
        <w:jc w:val="both"/>
      </w:pPr>
      <w:r>
        <w:t xml:space="preserve">Herní průmysl dokázal využít potenciálů gamifikace na pomyslné maximum. Ať už hrajeme jakoukoli hru, pochopení a absolutní ovládnutí všech pravidel nás naplňuje uspokojujícím pocitem. Pokud se už nemáme v čem zlepšovat, zdokonalovat a rozvíjet, nastává situace, kdy gamifikace selhává. Je potřeba následně změnit podmínky, úkol nebo rovnou celou situaci. Jak už bylo naznačeno na začátku kapitoly, ony pomyslné berličky gamifikace jako body, žebříčky a nejrůznější odznaky nemají žádnou velkou hodnotu, dokud pro nás </w:t>
      </w:r>
      <w:proofErr w:type="gramStart"/>
      <w:r>
        <w:t>nenabydou</w:t>
      </w:r>
      <w:proofErr w:type="gramEnd"/>
      <w:r>
        <w:t xml:space="preserve"> osobního významu. Proto pokud chceme tyto doplňky použít, měli bychom nejdříve myslet na to hlavní – čím nás daná činnost obohatí, čím nás změní k lepšímu, protože postupný vývoj a transformace je jedním z klíčových procesů (Kim, 2018), stejně jako v četných herních titulech typu RPG.</w:t>
      </w:r>
    </w:p>
    <w:p w14:paraId="134E6E89" w14:textId="77777777" w:rsidR="00F86F99" w:rsidRDefault="00F86F99" w:rsidP="00434A3F">
      <w:pPr>
        <w:pStyle w:val="Zkladntext"/>
        <w:spacing w:line="360" w:lineRule="auto"/>
        <w:ind w:firstLine="720"/>
        <w:jc w:val="both"/>
      </w:pPr>
    </w:p>
    <w:p w14:paraId="3F1A2198" w14:textId="3670EF7A" w:rsidR="00630D72" w:rsidRDefault="00D46AAA" w:rsidP="00630D72">
      <w:pPr>
        <w:pStyle w:val="Nadpis3"/>
      </w:pPr>
      <w:bookmarkStart w:id="11" w:name="_Toc35419332"/>
      <w:r>
        <w:t>4</w:t>
      </w:r>
      <w:r w:rsidR="00630D72">
        <w:t>.</w:t>
      </w:r>
      <w:r w:rsidR="00F008E7">
        <w:t>1</w:t>
      </w:r>
      <w:r w:rsidR="00630D72">
        <w:t xml:space="preserve"> Gamifikace ve firmách</w:t>
      </w:r>
      <w:r w:rsidR="00F008E7">
        <w:t xml:space="preserve"> a v byznysu</w:t>
      </w:r>
      <w:bookmarkEnd w:id="11"/>
    </w:p>
    <w:p w14:paraId="6887AC38" w14:textId="77777777" w:rsidR="00206BA4" w:rsidRDefault="00206BA4" w:rsidP="00203505">
      <w:pPr>
        <w:pStyle w:val="Zkladntext"/>
      </w:pPr>
    </w:p>
    <w:p w14:paraId="769A1A01" w14:textId="4F205B97" w:rsidR="00F008E7" w:rsidRDefault="00A60663" w:rsidP="006D66E9">
      <w:pPr>
        <w:pStyle w:val="Zkladntext"/>
        <w:spacing w:line="360" w:lineRule="auto"/>
        <w:jc w:val="both"/>
      </w:pPr>
      <w:r>
        <w:tab/>
        <w:t>Jsou situace, kdy zajeté a funkční metody přestanou být efektivní kvůli své zastaralosti. Některé firmy s tím ale počítají</w:t>
      </w:r>
      <w:r w:rsidR="003F7236">
        <w:t xml:space="preserve">, například při výběru zaměstnanců jsou otevřeny alternativnějším metodám náboru. Dobrým příkladem může být společnost Hilton Garden Inn, o jejíchž metodách se </w:t>
      </w:r>
      <w:r w:rsidR="003F7236" w:rsidRPr="0030168C">
        <w:t>zmiňuje</w:t>
      </w:r>
      <w:r w:rsidR="003F7236">
        <w:t xml:space="preserve"> Adam Alter (2018, 278): </w:t>
      </w:r>
      <w:r w:rsidR="00206BA4">
        <w:rPr>
          <w:i/>
          <w:iCs/>
        </w:rPr>
        <w:t xml:space="preserve">„Tam, kde je zážitek sám o sobě zábavný, </w:t>
      </w:r>
      <w:r w:rsidR="00206BA4">
        <w:rPr>
          <w:i/>
          <w:iCs/>
        </w:rPr>
        <w:lastRenderedPageBreak/>
        <w:t>gamifikace příliš nefunguje – nejlepší výsledky vykazuje u nudných zážitků. Snad nejznámější nudnou součástí práce jsou školení. Školení jsou ovšem zároveň zásadně důležit</w:t>
      </w:r>
      <w:r w:rsidR="002877D5">
        <w:rPr>
          <w:i/>
          <w:iCs/>
        </w:rPr>
        <w:t>á</w:t>
      </w:r>
      <w:r w:rsidR="00206BA4">
        <w:rPr>
          <w:i/>
          <w:iCs/>
        </w:rPr>
        <w:t>, protože špatně vyškolení pracovníci jsou méně produktivní a mívají problémy s bezpečností práce. Řada společností své zaměstnance začíná školi</w:t>
      </w:r>
      <w:r w:rsidR="002A7D33">
        <w:rPr>
          <w:i/>
          <w:iCs/>
        </w:rPr>
        <w:t>t</w:t>
      </w:r>
      <w:r w:rsidR="00206BA4">
        <w:rPr>
          <w:i/>
          <w:iCs/>
        </w:rPr>
        <w:t xml:space="preserve"> pomocí her, například Hilton Garden Inn najal herní studio </w:t>
      </w:r>
      <w:proofErr w:type="spellStart"/>
      <w:r w:rsidR="00206BA4">
        <w:rPr>
          <w:i/>
          <w:iCs/>
        </w:rPr>
        <w:t>Virtual</w:t>
      </w:r>
      <w:proofErr w:type="spellEnd"/>
      <w:r w:rsidR="00206BA4">
        <w:rPr>
          <w:i/>
          <w:iCs/>
        </w:rPr>
        <w:t xml:space="preserve"> </w:t>
      </w:r>
      <w:proofErr w:type="spellStart"/>
      <w:r w:rsidR="00206BA4">
        <w:rPr>
          <w:i/>
          <w:iCs/>
        </w:rPr>
        <w:t>Heroes</w:t>
      </w:r>
      <w:proofErr w:type="spellEnd"/>
      <w:r w:rsidR="00206BA4">
        <w:rPr>
          <w:i/>
          <w:iCs/>
        </w:rPr>
        <w:t xml:space="preserve">, aby vytvořilo virtuální školící hotel. Hra přenese členy týmu do trojrozměrného virtuálního hotelu Hilton Garden Inn, kde určitou dobu obsluhují hosty. Jejich reakce jsou klasifikovány podle rychlosti a přiměřenosti a tato klasifikace se pak odrazí ve skóre v tabulce sledování spokojenosti a věrnosti. Hotely tímto skóre zaměstnance hodnotí i ve skutečném světě, proto je prostředí virtuální hry skvělou simulací. Od úspěchu Hiltonu získali </w:t>
      </w:r>
      <w:proofErr w:type="spellStart"/>
      <w:r w:rsidR="00206BA4">
        <w:rPr>
          <w:i/>
          <w:iCs/>
        </w:rPr>
        <w:t>Virtual</w:t>
      </w:r>
      <w:proofErr w:type="spellEnd"/>
      <w:r w:rsidR="00206BA4">
        <w:rPr>
          <w:i/>
          <w:iCs/>
        </w:rPr>
        <w:t xml:space="preserve"> </w:t>
      </w:r>
      <w:proofErr w:type="spellStart"/>
      <w:r w:rsidR="00206BA4">
        <w:rPr>
          <w:i/>
          <w:iCs/>
        </w:rPr>
        <w:t>Heroes</w:t>
      </w:r>
      <w:proofErr w:type="spellEnd"/>
      <w:r w:rsidR="00206BA4">
        <w:rPr>
          <w:i/>
          <w:iCs/>
        </w:rPr>
        <w:t xml:space="preserve"> mnoho velkých korporátních klientů včetně americké armády, Discovery </w:t>
      </w:r>
      <w:proofErr w:type="spellStart"/>
      <w:r w:rsidR="00206BA4">
        <w:rPr>
          <w:i/>
          <w:iCs/>
        </w:rPr>
        <w:t>Chann</w:t>
      </w:r>
      <w:r w:rsidR="002877D5">
        <w:rPr>
          <w:i/>
          <w:iCs/>
        </w:rPr>
        <w:t>e</w:t>
      </w:r>
      <w:r w:rsidR="00206BA4">
        <w:rPr>
          <w:i/>
          <w:iCs/>
        </w:rPr>
        <w:t>l</w:t>
      </w:r>
      <w:proofErr w:type="spellEnd"/>
      <w:r w:rsidR="00206BA4">
        <w:rPr>
          <w:i/>
          <w:iCs/>
        </w:rPr>
        <w:t xml:space="preserve">, ministerstva vnitřní bezpečnosti, BP nebo </w:t>
      </w:r>
      <w:proofErr w:type="spellStart"/>
      <w:r w:rsidR="00206BA4">
        <w:rPr>
          <w:i/>
          <w:iCs/>
        </w:rPr>
        <w:t>Genentechu</w:t>
      </w:r>
      <w:proofErr w:type="spellEnd"/>
      <w:r w:rsidR="00206BA4">
        <w:rPr>
          <w:i/>
          <w:iCs/>
        </w:rPr>
        <w:t>“</w:t>
      </w:r>
      <w:r w:rsidR="003F7236">
        <w:rPr>
          <w:i/>
          <w:iCs/>
        </w:rPr>
        <w:t>.</w:t>
      </w:r>
    </w:p>
    <w:p w14:paraId="1DC362B0" w14:textId="065C0106" w:rsidR="009E37BA" w:rsidRPr="007D26B0" w:rsidRDefault="0093331D" w:rsidP="007D26B0">
      <w:pPr>
        <w:spacing w:line="360" w:lineRule="auto"/>
        <w:ind w:firstLine="720"/>
        <w:jc w:val="both"/>
        <w:rPr>
          <w:sz w:val="24"/>
          <w:szCs w:val="24"/>
        </w:rPr>
      </w:pPr>
      <w:r w:rsidRPr="007D26B0">
        <w:rPr>
          <w:sz w:val="24"/>
          <w:szCs w:val="24"/>
        </w:rPr>
        <w:t>Způsobů zapojení herních mechanismů do různých etap života je mnoho a b</w:t>
      </w:r>
      <w:r w:rsidR="005A790E" w:rsidRPr="007D26B0">
        <w:rPr>
          <w:sz w:val="24"/>
          <w:szCs w:val="24"/>
        </w:rPr>
        <w:t>yznys</w:t>
      </w:r>
      <w:r w:rsidRPr="007D26B0">
        <w:rPr>
          <w:sz w:val="24"/>
          <w:szCs w:val="24"/>
        </w:rPr>
        <w:t xml:space="preserve"> není výjimkou. </w:t>
      </w:r>
      <w:r w:rsidR="00ED7794">
        <w:rPr>
          <w:sz w:val="24"/>
          <w:szCs w:val="24"/>
        </w:rPr>
        <w:t>Mnozí</w:t>
      </w:r>
      <w:r w:rsidRPr="007D26B0">
        <w:rPr>
          <w:sz w:val="24"/>
          <w:szCs w:val="24"/>
        </w:rPr>
        <w:t xml:space="preserve"> podnikatel</w:t>
      </w:r>
      <w:r w:rsidR="00ED7794">
        <w:rPr>
          <w:sz w:val="24"/>
          <w:szCs w:val="24"/>
        </w:rPr>
        <w:t>é</w:t>
      </w:r>
      <w:r w:rsidRPr="007D26B0">
        <w:rPr>
          <w:sz w:val="24"/>
          <w:szCs w:val="24"/>
        </w:rPr>
        <w:t xml:space="preserve"> musí na trh přijít s něčím originálním nebo alespoň netradičním, aby se tak více zviditelnili mezi svými konkurenty.</w:t>
      </w:r>
      <w:r w:rsidR="0029122C" w:rsidRPr="007D26B0">
        <w:rPr>
          <w:sz w:val="24"/>
          <w:szCs w:val="24"/>
        </w:rPr>
        <w:t xml:space="preserve"> Jako příklad bychom si mohli uvést Johna </w:t>
      </w:r>
      <w:proofErr w:type="spellStart"/>
      <w:r w:rsidR="0029122C" w:rsidRPr="007D26B0">
        <w:rPr>
          <w:sz w:val="24"/>
          <w:szCs w:val="24"/>
        </w:rPr>
        <w:t>Breena</w:t>
      </w:r>
      <w:proofErr w:type="spellEnd"/>
      <w:r w:rsidR="0029122C" w:rsidRPr="007D26B0">
        <w:rPr>
          <w:sz w:val="24"/>
          <w:szCs w:val="24"/>
        </w:rPr>
        <w:t xml:space="preserve">, který využil </w:t>
      </w:r>
      <w:r w:rsidR="008B0C86">
        <w:rPr>
          <w:sz w:val="24"/>
          <w:szCs w:val="24"/>
        </w:rPr>
        <w:t>pomoc</w:t>
      </w:r>
      <w:r w:rsidR="0029122C" w:rsidRPr="007D26B0">
        <w:rPr>
          <w:sz w:val="24"/>
          <w:szCs w:val="24"/>
        </w:rPr>
        <w:t xml:space="preserve"> svému synovi v učení se cizího jazyka.</w:t>
      </w:r>
      <w:r w:rsidR="007369AA" w:rsidRPr="007D26B0">
        <w:rPr>
          <w:sz w:val="24"/>
          <w:szCs w:val="24"/>
        </w:rPr>
        <w:t xml:space="preserve"> </w:t>
      </w:r>
    </w:p>
    <w:p w14:paraId="6BADB235" w14:textId="77777777" w:rsidR="007D26B0" w:rsidRPr="007D26B0" w:rsidRDefault="007369AA" w:rsidP="007D26B0">
      <w:pPr>
        <w:spacing w:line="360" w:lineRule="auto"/>
        <w:ind w:firstLine="720"/>
        <w:jc w:val="both"/>
        <w:rPr>
          <w:i/>
          <w:iCs/>
          <w:sz w:val="24"/>
          <w:szCs w:val="24"/>
        </w:rPr>
      </w:pPr>
      <w:r w:rsidRPr="007D26B0">
        <w:rPr>
          <w:i/>
          <w:iCs/>
          <w:sz w:val="24"/>
          <w:szCs w:val="24"/>
        </w:rPr>
        <w:t>„</w:t>
      </w:r>
      <w:proofErr w:type="spellStart"/>
      <w:r w:rsidRPr="007D26B0">
        <w:rPr>
          <w:i/>
          <w:iCs/>
          <w:sz w:val="24"/>
          <w:szCs w:val="24"/>
        </w:rPr>
        <w:t>Breen</w:t>
      </w:r>
      <w:proofErr w:type="spellEnd"/>
      <w:r w:rsidRPr="007D26B0">
        <w:rPr>
          <w:i/>
          <w:iCs/>
          <w:sz w:val="24"/>
          <w:szCs w:val="24"/>
        </w:rPr>
        <w:t xml:space="preserve"> vymyslel počítačový program, který jeho synovi ukazoval náhodně vybraná slovíčka a chtěl po něm, aby pro každé slovo vybral nejlepší definici z</w:t>
      </w:r>
      <w:r w:rsidR="0090056C" w:rsidRPr="007D26B0">
        <w:rPr>
          <w:i/>
          <w:iCs/>
          <w:sz w:val="24"/>
          <w:szCs w:val="24"/>
        </w:rPr>
        <w:t>e</w:t>
      </w:r>
      <w:r w:rsidRPr="007D26B0">
        <w:rPr>
          <w:i/>
          <w:iCs/>
          <w:sz w:val="24"/>
          <w:szCs w:val="24"/>
        </w:rPr>
        <w:t xml:space="preserve"> čtyř možností. Provozoval také webovou stránku s informacemi o chudobě ve světě, a tak se rozhodl, že tyto dvě věcí zkombinuje. Kdyby stránku navštěvoval dostatečný počet lidí, mohl by na ní vydražit prostor pro reklamu a výdělek využít k nákupu rýže pro potřebné. A tak se zrodila FreeRice.com. </w:t>
      </w:r>
      <w:proofErr w:type="spellStart"/>
      <w:r w:rsidRPr="007D26B0">
        <w:rPr>
          <w:i/>
          <w:iCs/>
          <w:sz w:val="24"/>
          <w:szCs w:val="24"/>
        </w:rPr>
        <w:t>Breen</w:t>
      </w:r>
      <w:proofErr w:type="spellEnd"/>
      <w:r w:rsidRPr="007D26B0">
        <w:rPr>
          <w:i/>
          <w:iCs/>
          <w:sz w:val="24"/>
          <w:szCs w:val="24"/>
        </w:rPr>
        <w:t xml:space="preserve"> slíbil darovat za každou správnou odpověď deset zrnek rýže charitě zaměřené na sbírky potravin. Stránka byla spuštěna 7. října 2007 a první den vydělala osm set třicet zrnek rýže. Rostla tak rychle, že o dva měsíce později </w:t>
      </w:r>
      <w:proofErr w:type="spellStart"/>
      <w:r w:rsidRPr="007D26B0">
        <w:rPr>
          <w:i/>
          <w:iCs/>
          <w:sz w:val="24"/>
          <w:szCs w:val="24"/>
        </w:rPr>
        <w:t>Breen</w:t>
      </w:r>
      <w:proofErr w:type="spellEnd"/>
      <w:r w:rsidRPr="007D26B0">
        <w:rPr>
          <w:i/>
          <w:iCs/>
          <w:sz w:val="24"/>
          <w:szCs w:val="24"/>
        </w:rPr>
        <w:t xml:space="preserve"> vydělal tři sta milionů zrnek za jediný den. V roce 2009 nabídl platformu Světovému potravinovému programu OSN a v roce 2014 získala stránka sto-miliardté zrnko, což na jeden den nakrmí pět milionů dospělých“ </w:t>
      </w:r>
      <w:r w:rsidRPr="007D26B0">
        <w:rPr>
          <w:sz w:val="24"/>
          <w:szCs w:val="24"/>
        </w:rPr>
        <w:t>(Alter, 2018, 268).</w:t>
      </w:r>
    </w:p>
    <w:p w14:paraId="7EF98835" w14:textId="77777777" w:rsidR="00C640AD" w:rsidRPr="007D26B0" w:rsidRDefault="00C640AD" w:rsidP="00C640AD">
      <w:pPr>
        <w:spacing w:line="360" w:lineRule="auto"/>
        <w:ind w:firstLine="720"/>
        <w:jc w:val="both"/>
        <w:rPr>
          <w:sz w:val="24"/>
          <w:szCs w:val="24"/>
        </w:rPr>
      </w:pPr>
      <w:proofErr w:type="spellStart"/>
      <w:r w:rsidRPr="007D26B0">
        <w:rPr>
          <w:sz w:val="24"/>
          <w:szCs w:val="24"/>
        </w:rPr>
        <w:t>Breenův</w:t>
      </w:r>
      <w:proofErr w:type="spellEnd"/>
      <w:r w:rsidRPr="007D26B0">
        <w:rPr>
          <w:sz w:val="24"/>
          <w:szCs w:val="24"/>
        </w:rPr>
        <w:t xml:space="preserve"> program implementovaný do charitativní stránky </w:t>
      </w:r>
      <w:proofErr w:type="spellStart"/>
      <w:r w:rsidRPr="007D26B0">
        <w:rPr>
          <w:sz w:val="24"/>
          <w:szCs w:val="24"/>
        </w:rPr>
        <w:t>FreeRice</w:t>
      </w:r>
      <w:proofErr w:type="spellEnd"/>
      <w:r w:rsidRPr="007D26B0">
        <w:rPr>
          <w:sz w:val="24"/>
          <w:szCs w:val="24"/>
        </w:rPr>
        <w:t xml:space="preserve"> způsobil, že tisíce uživatelů ve volném čase procvičovalo slovíčka a sbíralo skóre</w:t>
      </w:r>
      <w:r>
        <w:rPr>
          <w:sz w:val="24"/>
          <w:szCs w:val="24"/>
        </w:rPr>
        <w:t xml:space="preserve"> představující</w:t>
      </w:r>
      <w:r w:rsidRPr="007D26B0">
        <w:rPr>
          <w:sz w:val="24"/>
          <w:szCs w:val="24"/>
        </w:rPr>
        <w:t xml:space="preserve"> počet darovaných zrnek rýže.</w:t>
      </w:r>
      <w:r>
        <w:rPr>
          <w:sz w:val="24"/>
          <w:szCs w:val="24"/>
        </w:rPr>
        <w:t xml:space="preserve"> Uživatelův celkový postup se zaznamenává do statistik, jež sledují i postup v jednotlivých úrovních, přičemž obtížnost slovíček se postupně ztěžuje.</w:t>
      </w:r>
      <w:r w:rsidRPr="007D26B0">
        <w:rPr>
          <w:sz w:val="24"/>
          <w:szCs w:val="24"/>
        </w:rPr>
        <w:t xml:space="preserve"> Z povinnosti se náhle stala zábava nebo aspoň činnost s přidanou hodnotou</w:t>
      </w:r>
      <w:r>
        <w:rPr>
          <w:sz w:val="24"/>
          <w:szCs w:val="24"/>
        </w:rPr>
        <w:t xml:space="preserve"> (Alter, 2018). </w:t>
      </w:r>
    </w:p>
    <w:p w14:paraId="1FE97041" w14:textId="42F33CA2" w:rsidR="0029122C" w:rsidRDefault="007D78B6" w:rsidP="00B70D76">
      <w:pPr>
        <w:spacing w:line="360" w:lineRule="auto"/>
        <w:ind w:firstLine="720"/>
        <w:jc w:val="both"/>
        <w:rPr>
          <w:sz w:val="24"/>
          <w:szCs w:val="24"/>
        </w:rPr>
      </w:pPr>
      <w:r>
        <w:rPr>
          <w:sz w:val="24"/>
          <w:szCs w:val="24"/>
        </w:rPr>
        <w:t xml:space="preserve"> </w:t>
      </w:r>
    </w:p>
    <w:p w14:paraId="0869FBE8" w14:textId="408FBC38" w:rsidR="00F86F99" w:rsidRDefault="00F86F99" w:rsidP="00B70D76">
      <w:pPr>
        <w:spacing w:line="360" w:lineRule="auto"/>
        <w:ind w:firstLine="720"/>
        <w:jc w:val="both"/>
        <w:rPr>
          <w:sz w:val="24"/>
          <w:szCs w:val="24"/>
        </w:rPr>
      </w:pPr>
    </w:p>
    <w:p w14:paraId="65348A1B" w14:textId="77777777" w:rsidR="00F86F99" w:rsidRPr="00B70D76" w:rsidRDefault="00F86F99" w:rsidP="00B70D76">
      <w:pPr>
        <w:spacing w:line="360" w:lineRule="auto"/>
        <w:ind w:firstLine="720"/>
        <w:jc w:val="both"/>
        <w:rPr>
          <w:sz w:val="24"/>
          <w:szCs w:val="24"/>
        </w:rPr>
      </w:pPr>
    </w:p>
    <w:p w14:paraId="5B981C18" w14:textId="3C7C0569" w:rsidR="005D01D1" w:rsidRDefault="005D01D1" w:rsidP="001431AE"/>
    <w:p w14:paraId="183A1BC0" w14:textId="052B1BEC" w:rsidR="0030168C" w:rsidRDefault="00D46AAA" w:rsidP="0030168C">
      <w:pPr>
        <w:pStyle w:val="Nadpis3"/>
      </w:pPr>
      <w:bookmarkStart w:id="12" w:name="_Toc35419333"/>
      <w:r>
        <w:lastRenderedPageBreak/>
        <w:t>4</w:t>
      </w:r>
      <w:r w:rsidR="00630D72">
        <w:t>.</w:t>
      </w:r>
      <w:r w:rsidR="00F008E7">
        <w:t>2</w:t>
      </w:r>
      <w:r w:rsidR="00630D72">
        <w:t xml:space="preserve"> Gamifikace všedního dne</w:t>
      </w:r>
      <w:bookmarkEnd w:id="12"/>
    </w:p>
    <w:p w14:paraId="1CB3225B" w14:textId="61D92AA6" w:rsidR="0030168C" w:rsidRDefault="0030168C" w:rsidP="00E04D99">
      <w:pPr>
        <w:pStyle w:val="Zkladntext"/>
      </w:pPr>
    </w:p>
    <w:p w14:paraId="4E3928C9" w14:textId="2F744E0E" w:rsidR="00B70D76" w:rsidRDefault="00B70D76" w:rsidP="00B70D76">
      <w:pPr>
        <w:pStyle w:val="Zkladntext"/>
        <w:spacing w:line="360" w:lineRule="auto"/>
        <w:ind w:firstLine="505"/>
        <w:jc w:val="both"/>
      </w:pPr>
      <w:bookmarkStart w:id="13" w:name="_Hlk35416596"/>
      <w:r>
        <w:t>Gamifikace silně prosadila své principy v oblasti edukace, v níž je klíčovou dovedností třídění a ukládání nových informací. Typickým zástupcem by mohly být aplikace „</w:t>
      </w:r>
      <w:proofErr w:type="spellStart"/>
      <w:r>
        <w:t>Duolingo</w:t>
      </w:r>
      <w:proofErr w:type="spellEnd"/>
      <w:r>
        <w:t>“ nebo „</w:t>
      </w:r>
      <w:proofErr w:type="spellStart"/>
      <w:r>
        <w:t>Memrise</w:t>
      </w:r>
      <w:proofErr w:type="spellEnd"/>
      <w:r>
        <w:t>“, které vyučují a pomáhají rozvíjet cizí jazyky. Je pozoruhodné, s jakou lehkostí a hravostí oblasti vzdělání přijaly herní principy. Možná by tento fakt mohl být zapříčiněn i rostoucí generací mileniálů, kteří na videohrách často vyrůstali a nyní si je berou s sebou i do jiných oblastí v životě (</w:t>
      </w:r>
      <w:proofErr w:type="spellStart"/>
      <w:r w:rsidRPr="0030168C">
        <w:rPr>
          <w:rFonts w:eastAsiaTheme="minorHAnsi"/>
          <w:lang w:eastAsia="en-US" w:bidi="ar-SA"/>
        </w:rPr>
        <w:t>Baker</w:t>
      </w:r>
      <w:proofErr w:type="spellEnd"/>
      <w:r w:rsidRPr="0030168C">
        <w:rPr>
          <w:rFonts w:eastAsiaTheme="minorHAnsi"/>
          <w:lang w:eastAsia="en-US" w:bidi="ar-SA"/>
        </w:rPr>
        <w:t xml:space="preserve">, </w:t>
      </w:r>
      <w:proofErr w:type="spellStart"/>
      <w:r w:rsidRPr="0030168C">
        <w:rPr>
          <w:rFonts w:eastAsiaTheme="minorHAnsi"/>
          <w:lang w:eastAsia="en-US" w:bidi="ar-SA"/>
        </w:rPr>
        <w:t>Bujak</w:t>
      </w:r>
      <w:proofErr w:type="spellEnd"/>
      <w:r w:rsidRPr="0030168C">
        <w:rPr>
          <w:rFonts w:eastAsiaTheme="minorHAnsi"/>
          <w:lang w:eastAsia="en-US" w:bidi="ar-SA"/>
        </w:rPr>
        <w:t xml:space="preserve">, </w:t>
      </w:r>
      <w:r>
        <w:rPr>
          <w:rFonts w:eastAsiaTheme="minorHAnsi"/>
          <w:lang w:eastAsia="en-US" w:bidi="ar-SA"/>
        </w:rPr>
        <w:t>&amp;</w:t>
      </w:r>
      <w:r w:rsidRPr="0030168C">
        <w:rPr>
          <w:rFonts w:eastAsiaTheme="minorHAnsi"/>
          <w:lang w:eastAsia="en-US" w:bidi="ar-SA"/>
        </w:rPr>
        <w:t xml:space="preserve"> </w:t>
      </w:r>
      <w:proofErr w:type="spellStart"/>
      <w:r w:rsidRPr="0030168C">
        <w:rPr>
          <w:rFonts w:eastAsiaTheme="minorHAnsi"/>
          <w:lang w:eastAsia="en-US" w:bidi="ar-SA"/>
        </w:rPr>
        <w:t>Demillo</w:t>
      </w:r>
      <w:proofErr w:type="spellEnd"/>
      <w:r w:rsidRPr="0030168C">
        <w:rPr>
          <w:rFonts w:eastAsiaTheme="minorHAnsi"/>
          <w:lang w:eastAsia="en-US" w:bidi="ar-SA"/>
        </w:rPr>
        <w:t>, 2012</w:t>
      </w:r>
      <w:r>
        <w:rPr>
          <w:rFonts w:eastAsiaTheme="minorHAnsi"/>
          <w:lang w:eastAsia="en-US" w:bidi="ar-SA"/>
        </w:rPr>
        <w:t>). Může se i stát, že ji společně s motivačními technikami a benefity</w:t>
      </w:r>
      <w:r w:rsidRPr="002A5788">
        <w:rPr>
          <w:rFonts w:eastAsiaTheme="minorHAnsi"/>
          <w:lang w:eastAsia="en-US" w:bidi="ar-SA"/>
        </w:rPr>
        <w:t xml:space="preserve"> </w:t>
      </w:r>
      <w:r>
        <w:rPr>
          <w:rFonts w:eastAsiaTheme="minorHAnsi"/>
          <w:lang w:eastAsia="en-US" w:bidi="ar-SA"/>
        </w:rPr>
        <w:t>budou přímo očekávat. To je jedním z důvodů, proč by se gamifikace v oblasti vzdělávání neměla podceňovat (</w:t>
      </w:r>
      <w:proofErr w:type="spellStart"/>
      <w:r w:rsidRPr="007E3767">
        <w:t>Shpakova</w:t>
      </w:r>
      <w:proofErr w:type="spellEnd"/>
      <w:r w:rsidRPr="007E3767">
        <w:t xml:space="preserve">, </w:t>
      </w:r>
      <w:proofErr w:type="spellStart"/>
      <w:r w:rsidRPr="007E3767">
        <w:t>Dörfler</w:t>
      </w:r>
      <w:proofErr w:type="spellEnd"/>
      <w:r>
        <w:t>,</w:t>
      </w:r>
      <w:r w:rsidRPr="007E3767">
        <w:t xml:space="preserve"> </w:t>
      </w:r>
      <w:r>
        <w:t>&amp;</w:t>
      </w:r>
      <w:r w:rsidRPr="007E3767">
        <w:t xml:space="preserve"> </w:t>
      </w:r>
      <w:proofErr w:type="spellStart"/>
      <w:r w:rsidRPr="007E3767">
        <w:t>MacBryde</w:t>
      </w:r>
      <w:proofErr w:type="spellEnd"/>
      <w:r>
        <w:t xml:space="preserve">, </w:t>
      </w:r>
      <w:r w:rsidRPr="007E3767">
        <w:t xml:space="preserve">2017) </w:t>
      </w:r>
    </w:p>
    <w:p w14:paraId="77D67043" w14:textId="77777777" w:rsidR="009B2EA5" w:rsidRDefault="00B70D76" w:rsidP="00B70D76">
      <w:pPr>
        <w:spacing w:line="360" w:lineRule="auto"/>
        <w:ind w:firstLine="505"/>
        <w:jc w:val="both"/>
        <w:rPr>
          <w:rFonts w:eastAsiaTheme="minorHAnsi"/>
          <w:lang w:eastAsia="en-US" w:bidi="ar-SA"/>
        </w:rPr>
      </w:pPr>
      <w:r>
        <w:rPr>
          <w:rFonts w:eastAsiaTheme="minorHAnsi"/>
          <w:lang w:eastAsia="en-US" w:bidi="ar-SA"/>
        </w:rPr>
        <w:t>Dalším projektem gamifikace, tentokrát na poli dopravy, byl loterijní systém zavedený do rychlostních radarů. Výherní nápad vedla Švédská divize firmy Volkswagen v rámci projektu „</w:t>
      </w:r>
      <w:proofErr w:type="spellStart"/>
      <w:r>
        <w:rPr>
          <w:rFonts w:eastAsiaTheme="minorHAnsi"/>
          <w:lang w:eastAsia="en-US" w:bidi="ar-SA"/>
        </w:rPr>
        <w:t>The</w:t>
      </w:r>
      <w:proofErr w:type="spellEnd"/>
      <w:r>
        <w:rPr>
          <w:rFonts w:eastAsiaTheme="minorHAnsi"/>
          <w:lang w:eastAsia="en-US" w:bidi="ar-SA"/>
        </w:rPr>
        <w:t xml:space="preserve"> </w:t>
      </w:r>
      <w:proofErr w:type="spellStart"/>
      <w:r>
        <w:rPr>
          <w:rFonts w:eastAsiaTheme="minorHAnsi"/>
          <w:lang w:eastAsia="en-US" w:bidi="ar-SA"/>
        </w:rPr>
        <w:t>Fun</w:t>
      </w:r>
      <w:proofErr w:type="spellEnd"/>
      <w:r>
        <w:rPr>
          <w:rFonts w:eastAsiaTheme="minorHAnsi"/>
          <w:lang w:eastAsia="en-US" w:bidi="ar-SA"/>
        </w:rPr>
        <w:t xml:space="preserve"> </w:t>
      </w:r>
      <w:proofErr w:type="spellStart"/>
      <w:r>
        <w:rPr>
          <w:rFonts w:eastAsiaTheme="minorHAnsi"/>
          <w:lang w:eastAsia="en-US" w:bidi="ar-SA"/>
        </w:rPr>
        <w:t>Factory</w:t>
      </w:r>
      <w:proofErr w:type="spellEnd"/>
      <w:r>
        <w:rPr>
          <w:rFonts w:eastAsiaTheme="minorHAnsi"/>
          <w:lang w:eastAsia="en-US" w:bidi="ar-SA"/>
        </w:rPr>
        <w:t>“, během kterého byly uskutečněny i tzv. „pianové schody“ podněcující lidi k chůzi po schodištích za doprovodu tonů jednotlivých schodů. Loterie byla zavedena na prostém principu měření rychlosti s tím rozdílem, že snímala i řidiče jedoucí v bezpečnostním limitu. Řidiči dodržující nejvyšší povolenou rychlost pak měli možnost se zapojit do slosování a vyhrát tak peníze vybrané od pokutovaných řidičů (Kim, 2015). Experiment trval po dobu 3 dnů ve Stockholmu na velmi frekventované ulici. Podle statistik Volkswagenu byla průměrná rychlost aut před zavedením kamer 32 km v hodině. Po instalaci klesl průměr na 25 kilometrů v hodině. Záznam projektu se na sociální síti YouTube stal poměrně virálním snímkem. Projekt dokazuje, že ohleduplnost a omezení rychlosti v rámci prevence může být zábavná, v tomto případě dokonce lukrativní (</w:t>
      </w:r>
      <w:proofErr w:type="spellStart"/>
      <w:r>
        <w:rPr>
          <w:rFonts w:eastAsiaTheme="minorHAnsi"/>
          <w:lang w:eastAsia="en-US" w:bidi="ar-SA"/>
        </w:rPr>
        <w:t>Schultz</w:t>
      </w:r>
      <w:proofErr w:type="spellEnd"/>
      <w:r>
        <w:rPr>
          <w:rFonts w:eastAsiaTheme="minorHAnsi"/>
          <w:lang w:eastAsia="en-US" w:bidi="ar-SA"/>
        </w:rPr>
        <w:t>, 2010).</w:t>
      </w:r>
    </w:p>
    <w:p w14:paraId="4E63842B" w14:textId="77777777" w:rsidR="009B2EA5" w:rsidRPr="00591193" w:rsidRDefault="009B2EA5" w:rsidP="009B2EA5">
      <w:pPr>
        <w:spacing w:line="360" w:lineRule="auto"/>
        <w:ind w:firstLine="505"/>
        <w:jc w:val="both"/>
        <w:rPr>
          <w:sz w:val="24"/>
          <w:szCs w:val="24"/>
        </w:rPr>
      </w:pPr>
      <w:r w:rsidRPr="00591193">
        <w:rPr>
          <w:rFonts w:eastAsiaTheme="minorHAnsi"/>
          <w:sz w:val="24"/>
          <w:szCs w:val="24"/>
          <w:lang w:eastAsia="en-US" w:bidi="ar-SA"/>
        </w:rPr>
        <w:t>V dopravě jakožto každodenní činnosti existuje více studií a experimentů zabývající</w:t>
      </w:r>
      <w:r>
        <w:rPr>
          <w:rFonts w:eastAsiaTheme="minorHAnsi"/>
          <w:sz w:val="24"/>
          <w:szCs w:val="24"/>
          <w:lang w:eastAsia="en-US" w:bidi="ar-SA"/>
        </w:rPr>
        <w:t>ch</w:t>
      </w:r>
      <w:r w:rsidRPr="00591193">
        <w:rPr>
          <w:rFonts w:eastAsiaTheme="minorHAnsi"/>
          <w:sz w:val="24"/>
          <w:szCs w:val="24"/>
          <w:lang w:eastAsia="en-US" w:bidi="ar-SA"/>
        </w:rPr>
        <w:t xml:space="preserve"> se výzkumem gamifikace. </w:t>
      </w:r>
      <w:proofErr w:type="spellStart"/>
      <w:r w:rsidRPr="00591193">
        <w:rPr>
          <w:sz w:val="24"/>
          <w:szCs w:val="24"/>
        </w:rPr>
        <w:t>Schroeter</w:t>
      </w:r>
      <w:proofErr w:type="spellEnd"/>
      <w:r w:rsidRPr="00591193">
        <w:rPr>
          <w:sz w:val="24"/>
          <w:szCs w:val="24"/>
        </w:rPr>
        <w:t xml:space="preserve">, </w:t>
      </w:r>
      <w:proofErr w:type="spellStart"/>
      <w:r w:rsidRPr="00591193">
        <w:rPr>
          <w:sz w:val="24"/>
          <w:szCs w:val="24"/>
        </w:rPr>
        <w:t>Oxtoby</w:t>
      </w:r>
      <w:proofErr w:type="spellEnd"/>
      <w:r w:rsidRPr="00591193">
        <w:rPr>
          <w:sz w:val="24"/>
          <w:szCs w:val="24"/>
        </w:rPr>
        <w:t xml:space="preserve"> &amp; Johnson (2014) svůj výzkum věnovali tématu nudy za volantem. Pomocí aplikace s funkcí rozšířené reality </w:t>
      </w:r>
      <w:r>
        <w:rPr>
          <w:sz w:val="24"/>
          <w:szCs w:val="24"/>
        </w:rPr>
        <w:t>poskytovala</w:t>
      </w:r>
      <w:r w:rsidRPr="00591193">
        <w:rPr>
          <w:sz w:val="24"/>
          <w:szCs w:val="24"/>
        </w:rPr>
        <w:t xml:space="preserve"> řidičům zpětnou vazbu za jejich řidičské schopnosti prostřednictvím bodů a </w:t>
      </w:r>
      <w:proofErr w:type="spellStart"/>
      <w:r w:rsidRPr="00591193">
        <w:rPr>
          <w:sz w:val="24"/>
          <w:szCs w:val="24"/>
        </w:rPr>
        <w:t>achievementů</w:t>
      </w:r>
      <w:proofErr w:type="spellEnd"/>
      <w:r w:rsidRPr="00591193">
        <w:rPr>
          <w:sz w:val="24"/>
          <w:szCs w:val="24"/>
        </w:rPr>
        <w:t xml:space="preserve">. Zároveň se tak řidiči mohli komunitně hodnotit mezi sebou, čímž vznikala přirozená tendence k soutěživosti. Ačkoli tato studie nebyla ověřena v praxi pomocí experimentu, </w:t>
      </w:r>
      <w:r>
        <w:rPr>
          <w:sz w:val="24"/>
          <w:szCs w:val="24"/>
        </w:rPr>
        <w:t>lze</w:t>
      </w:r>
      <w:r w:rsidRPr="00591193">
        <w:rPr>
          <w:sz w:val="24"/>
          <w:szCs w:val="24"/>
        </w:rPr>
        <w:t xml:space="preserve"> </w:t>
      </w:r>
      <w:proofErr w:type="gramStart"/>
      <w:r w:rsidRPr="00591193">
        <w:rPr>
          <w:sz w:val="24"/>
          <w:szCs w:val="24"/>
        </w:rPr>
        <w:t>říci</w:t>
      </w:r>
      <w:proofErr w:type="gramEnd"/>
      <w:r w:rsidRPr="00591193">
        <w:rPr>
          <w:sz w:val="24"/>
          <w:szCs w:val="24"/>
        </w:rPr>
        <w:t xml:space="preserve">, že disponuje jistým potenciálem. S obdobnou myšlenkou gamifikace přišel i </w:t>
      </w:r>
      <w:proofErr w:type="spellStart"/>
      <w:r w:rsidRPr="00591193">
        <w:rPr>
          <w:sz w:val="24"/>
          <w:szCs w:val="24"/>
        </w:rPr>
        <w:t>Steinberger</w:t>
      </w:r>
      <w:proofErr w:type="spellEnd"/>
      <w:r w:rsidRPr="00591193">
        <w:rPr>
          <w:sz w:val="24"/>
          <w:szCs w:val="24"/>
        </w:rPr>
        <w:t xml:space="preserve"> a kol. (2015), který zavedl myšlenku, že řidič ovládá své auto podobně jako herní ovladač. </w:t>
      </w:r>
      <w:r>
        <w:rPr>
          <w:sz w:val="24"/>
          <w:szCs w:val="24"/>
        </w:rPr>
        <w:t>Dle</w:t>
      </w:r>
      <w:r w:rsidRPr="00591193">
        <w:rPr>
          <w:sz w:val="24"/>
          <w:szCs w:val="24"/>
        </w:rPr>
        <w:t xml:space="preserve"> této teorie by řidič hrál přímo ve voze </w:t>
      </w:r>
      <w:r>
        <w:rPr>
          <w:sz w:val="24"/>
          <w:szCs w:val="24"/>
        </w:rPr>
        <w:t>během</w:t>
      </w:r>
      <w:r w:rsidRPr="00591193">
        <w:rPr>
          <w:sz w:val="24"/>
          <w:szCs w:val="24"/>
        </w:rPr>
        <w:t xml:space="preserve"> běžného řízení minihry, </w:t>
      </w:r>
      <w:r>
        <w:rPr>
          <w:sz w:val="24"/>
          <w:szCs w:val="24"/>
        </w:rPr>
        <w:t>jež</w:t>
      </w:r>
      <w:r w:rsidRPr="00591193">
        <w:rPr>
          <w:sz w:val="24"/>
          <w:szCs w:val="24"/>
        </w:rPr>
        <w:t xml:space="preserve"> by </w:t>
      </w:r>
      <w:r>
        <w:rPr>
          <w:sz w:val="24"/>
          <w:szCs w:val="24"/>
        </w:rPr>
        <w:t xml:space="preserve">ho </w:t>
      </w:r>
      <w:r w:rsidRPr="00591193">
        <w:rPr>
          <w:sz w:val="24"/>
          <w:szCs w:val="24"/>
        </w:rPr>
        <w:t xml:space="preserve">měly za úkol udržovat v bezpečném odstupu od ostatních aut, </w:t>
      </w:r>
      <w:r>
        <w:rPr>
          <w:sz w:val="24"/>
          <w:szCs w:val="24"/>
        </w:rPr>
        <w:t>pomohly by mu dodržovat</w:t>
      </w:r>
      <w:r w:rsidRPr="00591193">
        <w:rPr>
          <w:sz w:val="24"/>
          <w:szCs w:val="24"/>
        </w:rPr>
        <w:t xml:space="preserve"> bezpečn</w:t>
      </w:r>
      <w:r>
        <w:rPr>
          <w:sz w:val="24"/>
          <w:szCs w:val="24"/>
        </w:rPr>
        <w:t>ou</w:t>
      </w:r>
      <w:r w:rsidRPr="00591193">
        <w:rPr>
          <w:sz w:val="24"/>
          <w:szCs w:val="24"/>
        </w:rPr>
        <w:t xml:space="preserve"> dojezdov</w:t>
      </w:r>
      <w:r>
        <w:rPr>
          <w:sz w:val="24"/>
          <w:szCs w:val="24"/>
        </w:rPr>
        <w:t>ou</w:t>
      </w:r>
      <w:r w:rsidRPr="00591193">
        <w:rPr>
          <w:sz w:val="24"/>
          <w:szCs w:val="24"/>
        </w:rPr>
        <w:t xml:space="preserve"> dráh</w:t>
      </w:r>
      <w:r>
        <w:rPr>
          <w:sz w:val="24"/>
          <w:szCs w:val="24"/>
        </w:rPr>
        <w:t>u</w:t>
      </w:r>
      <w:r w:rsidRPr="00591193">
        <w:rPr>
          <w:sz w:val="24"/>
          <w:szCs w:val="24"/>
        </w:rPr>
        <w:t xml:space="preserve"> u semaforu nebo se vyhnout rizikovému předjíždění. Podobně jako přechozí projekt i zde se vše prozatím drží v teoretickém rámci bez ověření v praxi. </w:t>
      </w:r>
    </w:p>
    <w:p w14:paraId="59C39CA5" w14:textId="1F04D64A" w:rsidR="00B6585A" w:rsidRDefault="009B2EA5" w:rsidP="009B2EA5">
      <w:pPr>
        <w:spacing w:line="360" w:lineRule="auto"/>
        <w:ind w:firstLine="505"/>
        <w:jc w:val="both"/>
        <w:rPr>
          <w:rFonts w:eastAsiaTheme="minorHAnsi"/>
          <w:lang w:eastAsia="en-US" w:bidi="ar-SA"/>
        </w:rPr>
      </w:pPr>
      <w:proofErr w:type="spellStart"/>
      <w:r w:rsidRPr="00591193">
        <w:rPr>
          <w:sz w:val="24"/>
          <w:szCs w:val="24"/>
        </w:rPr>
        <w:t>Steinberger</w:t>
      </w:r>
      <w:proofErr w:type="spellEnd"/>
      <w:r w:rsidRPr="00591193">
        <w:rPr>
          <w:sz w:val="24"/>
          <w:szCs w:val="24"/>
        </w:rPr>
        <w:t xml:space="preserve">, </w:t>
      </w:r>
      <w:proofErr w:type="spellStart"/>
      <w:r w:rsidRPr="00591193">
        <w:rPr>
          <w:sz w:val="24"/>
          <w:szCs w:val="24"/>
        </w:rPr>
        <w:t>Proppe</w:t>
      </w:r>
      <w:proofErr w:type="spellEnd"/>
      <w:r w:rsidRPr="00591193">
        <w:rPr>
          <w:sz w:val="24"/>
          <w:szCs w:val="24"/>
        </w:rPr>
        <w:t xml:space="preserve">, </w:t>
      </w:r>
      <w:proofErr w:type="spellStart"/>
      <w:r w:rsidRPr="00591193">
        <w:rPr>
          <w:sz w:val="24"/>
          <w:szCs w:val="24"/>
        </w:rPr>
        <w:t>Schroeter</w:t>
      </w:r>
      <w:proofErr w:type="spellEnd"/>
      <w:r w:rsidRPr="00591193">
        <w:rPr>
          <w:sz w:val="24"/>
          <w:szCs w:val="24"/>
        </w:rPr>
        <w:t xml:space="preserve"> a Alt (2016) následně </w:t>
      </w:r>
      <w:r>
        <w:rPr>
          <w:sz w:val="24"/>
          <w:szCs w:val="24"/>
        </w:rPr>
        <w:t xml:space="preserve">přišel </w:t>
      </w:r>
      <w:r w:rsidRPr="00591193">
        <w:rPr>
          <w:sz w:val="24"/>
          <w:szCs w:val="24"/>
        </w:rPr>
        <w:t xml:space="preserve">s aplikací </w:t>
      </w:r>
      <w:proofErr w:type="spellStart"/>
      <w:r w:rsidRPr="00591193">
        <w:rPr>
          <w:i/>
          <w:iCs/>
          <w:sz w:val="24"/>
          <w:szCs w:val="24"/>
        </w:rPr>
        <w:t>CoastMaster</w:t>
      </w:r>
      <w:proofErr w:type="spellEnd"/>
      <w:r>
        <w:rPr>
          <w:sz w:val="24"/>
          <w:szCs w:val="24"/>
        </w:rPr>
        <w:t xml:space="preserve"> pracující</w:t>
      </w:r>
      <w:r w:rsidRPr="00591193">
        <w:rPr>
          <w:sz w:val="24"/>
          <w:szCs w:val="24"/>
        </w:rPr>
        <w:t xml:space="preserve"> na bázi měření rychlosti prostřednictvím mobilní aplikace. Cílem je dodržovat </w:t>
      </w:r>
      <w:r w:rsidRPr="00591193">
        <w:rPr>
          <w:sz w:val="24"/>
          <w:szCs w:val="24"/>
        </w:rPr>
        <w:lastRenderedPageBreak/>
        <w:t xml:space="preserve">stanovenou rychlost a plnit výzvy tematicky uzpůsobené k plynulému provozu a řízení. Podrobnější zkoumání </w:t>
      </w:r>
      <w:r>
        <w:rPr>
          <w:sz w:val="24"/>
          <w:szCs w:val="24"/>
        </w:rPr>
        <w:t>později</w:t>
      </w:r>
      <w:r w:rsidRPr="00591193">
        <w:rPr>
          <w:sz w:val="24"/>
          <w:szCs w:val="24"/>
        </w:rPr>
        <w:t xml:space="preserve"> odhalilo skutečnost, že řidiči jsou v případě občasného užívání aplikace </w:t>
      </w:r>
      <w:proofErr w:type="spellStart"/>
      <w:r w:rsidRPr="00591193">
        <w:rPr>
          <w:i/>
          <w:iCs/>
          <w:sz w:val="24"/>
          <w:szCs w:val="24"/>
        </w:rPr>
        <w:t>CoastMaster</w:t>
      </w:r>
      <w:proofErr w:type="spellEnd"/>
      <w:r w:rsidRPr="00591193">
        <w:rPr>
          <w:sz w:val="24"/>
          <w:szCs w:val="24"/>
        </w:rPr>
        <w:t xml:space="preserve"> více pozorní a ohleduplnější vůči sobě navzájem, což ve výsledku vedlo k navýšení bezpečnosti na silnicích (</w:t>
      </w:r>
      <w:proofErr w:type="spellStart"/>
      <w:r w:rsidRPr="00591193">
        <w:rPr>
          <w:color w:val="222222"/>
          <w:sz w:val="24"/>
          <w:szCs w:val="24"/>
          <w:shd w:val="clear" w:color="auto" w:fill="FFFFFF"/>
        </w:rPr>
        <w:t>Steinberger</w:t>
      </w:r>
      <w:proofErr w:type="spellEnd"/>
      <w:r w:rsidRPr="00591193">
        <w:rPr>
          <w:color w:val="222222"/>
          <w:sz w:val="24"/>
          <w:szCs w:val="24"/>
          <w:shd w:val="clear" w:color="auto" w:fill="FFFFFF"/>
        </w:rPr>
        <w:t xml:space="preserve">, </w:t>
      </w:r>
      <w:proofErr w:type="spellStart"/>
      <w:r w:rsidRPr="00591193">
        <w:rPr>
          <w:color w:val="222222"/>
          <w:sz w:val="24"/>
          <w:szCs w:val="24"/>
          <w:shd w:val="clear" w:color="auto" w:fill="FFFFFF"/>
        </w:rPr>
        <w:t>Schroeter</w:t>
      </w:r>
      <w:proofErr w:type="spellEnd"/>
      <w:r w:rsidRPr="00591193">
        <w:rPr>
          <w:color w:val="222222"/>
          <w:sz w:val="24"/>
          <w:szCs w:val="24"/>
          <w:shd w:val="clear" w:color="auto" w:fill="FFFFFF"/>
        </w:rPr>
        <w:t xml:space="preserve"> &amp; </w:t>
      </w:r>
      <w:proofErr w:type="spellStart"/>
      <w:r w:rsidRPr="00591193">
        <w:rPr>
          <w:color w:val="222222"/>
          <w:sz w:val="24"/>
          <w:szCs w:val="24"/>
          <w:shd w:val="clear" w:color="auto" w:fill="FFFFFF"/>
        </w:rPr>
        <w:t>Watling</w:t>
      </w:r>
      <w:proofErr w:type="spellEnd"/>
      <w:r w:rsidRPr="00591193">
        <w:rPr>
          <w:color w:val="222222"/>
          <w:sz w:val="24"/>
          <w:szCs w:val="24"/>
          <w:shd w:val="clear" w:color="auto" w:fill="FFFFFF"/>
        </w:rPr>
        <w:t xml:space="preserve">, 2017). Výzkum se ale nedržel pouze provozu na pozemních komunikacích. </w:t>
      </w:r>
      <w:proofErr w:type="spellStart"/>
      <w:r w:rsidRPr="00591193">
        <w:rPr>
          <w:sz w:val="24"/>
          <w:szCs w:val="24"/>
        </w:rPr>
        <w:t>Nousias</w:t>
      </w:r>
      <w:proofErr w:type="spellEnd"/>
      <w:r w:rsidRPr="00591193">
        <w:rPr>
          <w:sz w:val="24"/>
          <w:szCs w:val="24"/>
        </w:rPr>
        <w:t xml:space="preserve"> et al. (2019) spustili projekt </w:t>
      </w:r>
      <w:proofErr w:type="spellStart"/>
      <w:r w:rsidRPr="00591193">
        <w:rPr>
          <w:i/>
          <w:iCs/>
          <w:sz w:val="24"/>
          <w:szCs w:val="24"/>
        </w:rPr>
        <w:t>GamECAR</w:t>
      </w:r>
      <w:proofErr w:type="spellEnd"/>
      <w:r>
        <w:rPr>
          <w:sz w:val="24"/>
          <w:szCs w:val="24"/>
        </w:rPr>
        <w:t xml:space="preserve"> zaměřující se</w:t>
      </w:r>
      <w:r w:rsidRPr="00591193">
        <w:rPr>
          <w:sz w:val="24"/>
          <w:szCs w:val="24"/>
        </w:rPr>
        <w:t xml:space="preserve"> na ekologii. Do systému je zapojen jak smartphone řidiče, tak i jeho chytré hodinky, které jsou propojené s cloudovým </w:t>
      </w:r>
      <w:r>
        <w:rPr>
          <w:sz w:val="24"/>
          <w:szCs w:val="24"/>
        </w:rPr>
        <w:t>ú</w:t>
      </w:r>
      <w:r w:rsidRPr="00591193">
        <w:rPr>
          <w:sz w:val="24"/>
          <w:szCs w:val="24"/>
        </w:rPr>
        <w:t xml:space="preserve">ložištěm. Vše pak sleduje řidičův pohyb na silnici včetně způsobu jízdy. Na základě stylu řízení jsou mu přiděleny </w:t>
      </w:r>
      <w:proofErr w:type="spellStart"/>
      <w:r w:rsidRPr="00591193">
        <w:rPr>
          <w:sz w:val="24"/>
          <w:szCs w:val="24"/>
        </w:rPr>
        <w:t>achievementy</w:t>
      </w:r>
      <w:proofErr w:type="spellEnd"/>
      <w:r w:rsidRPr="00591193">
        <w:rPr>
          <w:sz w:val="24"/>
          <w:szCs w:val="24"/>
        </w:rPr>
        <w:t xml:space="preserve">, body a jiné trofeje. Tento herní projekt skutečně naučil zlepšovat řidičské schopnosti uživatelů a </w:t>
      </w:r>
      <w:r>
        <w:rPr>
          <w:sz w:val="24"/>
          <w:szCs w:val="24"/>
        </w:rPr>
        <w:t>přispěl</w:t>
      </w:r>
      <w:r w:rsidRPr="00591193">
        <w:rPr>
          <w:sz w:val="24"/>
          <w:szCs w:val="24"/>
        </w:rPr>
        <w:t xml:space="preserve"> tak i k ekologickému </w:t>
      </w:r>
      <w:r>
        <w:rPr>
          <w:sz w:val="24"/>
          <w:szCs w:val="24"/>
        </w:rPr>
        <w:t>užívání automobilů.</w:t>
      </w:r>
      <w:r w:rsidR="0066479B">
        <w:rPr>
          <w:sz w:val="24"/>
          <w:szCs w:val="24"/>
        </w:rPr>
        <w:t xml:space="preserve"> </w:t>
      </w:r>
      <w:r w:rsidR="00D730EE">
        <w:rPr>
          <w:sz w:val="24"/>
          <w:szCs w:val="24"/>
        </w:rPr>
        <w:t xml:space="preserve"> </w:t>
      </w:r>
      <w:r w:rsidR="00346F9F">
        <w:rPr>
          <w:sz w:val="24"/>
          <w:szCs w:val="24"/>
        </w:rPr>
        <w:t xml:space="preserve"> </w:t>
      </w:r>
      <w:r w:rsidR="009773A7" w:rsidRPr="000421D8">
        <w:rPr>
          <w:sz w:val="24"/>
          <w:szCs w:val="24"/>
        </w:rPr>
        <w:t xml:space="preserve"> </w:t>
      </w:r>
      <w:r w:rsidR="00DA072C">
        <w:rPr>
          <w:sz w:val="24"/>
          <w:szCs w:val="24"/>
        </w:rPr>
        <w:t xml:space="preserve"> </w:t>
      </w:r>
    </w:p>
    <w:bookmarkEnd w:id="13"/>
    <w:p w14:paraId="4D167254" w14:textId="77777777" w:rsidR="007367D6" w:rsidRPr="0030168C" w:rsidRDefault="007367D6" w:rsidP="00E04D99">
      <w:pPr>
        <w:pStyle w:val="Zkladntext"/>
      </w:pPr>
    </w:p>
    <w:p w14:paraId="737D78F4" w14:textId="241A91D4" w:rsidR="009F2FE7" w:rsidRDefault="009F2FE7" w:rsidP="009F2FE7">
      <w:pPr>
        <w:pStyle w:val="Nadpis3"/>
      </w:pPr>
      <w:bookmarkStart w:id="14" w:name="_Toc35419334"/>
      <w:r>
        <w:t>4.</w:t>
      </w:r>
      <w:r w:rsidR="00F008E7">
        <w:t>3</w:t>
      </w:r>
      <w:r>
        <w:t xml:space="preserve"> Kritika</w:t>
      </w:r>
      <w:bookmarkEnd w:id="14"/>
    </w:p>
    <w:p w14:paraId="2A73891B" w14:textId="77777777" w:rsidR="00960171" w:rsidRDefault="00960171" w:rsidP="005D589C">
      <w:pPr>
        <w:spacing w:line="360" w:lineRule="auto"/>
        <w:ind w:firstLine="505"/>
        <w:jc w:val="both"/>
        <w:rPr>
          <w:sz w:val="24"/>
          <w:szCs w:val="24"/>
        </w:rPr>
      </w:pPr>
    </w:p>
    <w:p w14:paraId="3AAD40DE" w14:textId="77777777" w:rsidR="00004645" w:rsidRPr="005D589C" w:rsidRDefault="00004645" w:rsidP="00004645">
      <w:pPr>
        <w:spacing w:line="360" w:lineRule="auto"/>
        <w:ind w:firstLine="505"/>
        <w:jc w:val="both"/>
        <w:rPr>
          <w:sz w:val="24"/>
          <w:szCs w:val="24"/>
        </w:rPr>
      </w:pPr>
      <w:proofErr w:type="spellStart"/>
      <w:r w:rsidRPr="005D589C">
        <w:rPr>
          <w:sz w:val="24"/>
          <w:szCs w:val="24"/>
        </w:rPr>
        <w:t>Shpakova</w:t>
      </w:r>
      <w:proofErr w:type="spellEnd"/>
      <w:r w:rsidRPr="005D589C">
        <w:rPr>
          <w:sz w:val="24"/>
          <w:szCs w:val="24"/>
        </w:rPr>
        <w:t xml:space="preserve">, </w:t>
      </w:r>
      <w:proofErr w:type="spellStart"/>
      <w:r w:rsidRPr="005D589C">
        <w:rPr>
          <w:sz w:val="24"/>
          <w:szCs w:val="24"/>
        </w:rPr>
        <w:t>Dörfler</w:t>
      </w:r>
      <w:proofErr w:type="spellEnd"/>
      <w:r w:rsidRPr="005D589C">
        <w:rPr>
          <w:sz w:val="24"/>
          <w:szCs w:val="24"/>
        </w:rPr>
        <w:t xml:space="preserve"> a </w:t>
      </w:r>
      <w:proofErr w:type="spellStart"/>
      <w:r w:rsidRPr="005D589C">
        <w:rPr>
          <w:sz w:val="24"/>
          <w:szCs w:val="24"/>
        </w:rPr>
        <w:t>MacBryde</w:t>
      </w:r>
      <w:proofErr w:type="spellEnd"/>
      <w:r w:rsidRPr="005D589C">
        <w:rPr>
          <w:sz w:val="24"/>
          <w:szCs w:val="24"/>
        </w:rPr>
        <w:t xml:space="preserve"> (2017) </w:t>
      </w:r>
      <w:r>
        <w:rPr>
          <w:sz w:val="24"/>
          <w:szCs w:val="24"/>
        </w:rPr>
        <w:t>zmiňují</w:t>
      </w:r>
      <w:r w:rsidRPr="005D589C">
        <w:rPr>
          <w:sz w:val="24"/>
          <w:szCs w:val="24"/>
        </w:rPr>
        <w:t xml:space="preserve"> gamifikaci jako dobr</w:t>
      </w:r>
      <w:r>
        <w:rPr>
          <w:sz w:val="24"/>
          <w:szCs w:val="24"/>
        </w:rPr>
        <w:t>ého</w:t>
      </w:r>
      <w:r w:rsidRPr="005D589C">
        <w:rPr>
          <w:sz w:val="24"/>
          <w:szCs w:val="24"/>
        </w:rPr>
        <w:t xml:space="preserve"> pomocník</w:t>
      </w:r>
      <w:r>
        <w:rPr>
          <w:sz w:val="24"/>
          <w:szCs w:val="24"/>
        </w:rPr>
        <w:t>a</w:t>
      </w:r>
      <w:r w:rsidRPr="005D589C">
        <w:rPr>
          <w:sz w:val="24"/>
          <w:szCs w:val="24"/>
        </w:rPr>
        <w:t xml:space="preserve"> při učení </w:t>
      </w:r>
      <w:r>
        <w:rPr>
          <w:sz w:val="24"/>
          <w:szCs w:val="24"/>
        </w:rPr>
        <w:t xml:space="preserve">se </w:t>
      </w:r>
      <w:r w:rsidRPr="005D589C">
        <w:rPr>
          <w:sz w:val="24"/>
          <w:szCs w:val="24"/>
        </w:rPr>
        <w:t>nový</w:t>
      </w:r>
      <w:r>
        <w:rPr>
          <w:sz w:val="24"/>
          <w:szCs w:val="24"/>
        </w:rPr>
        <w:t>m</w:t>
      </w:r>
      <w:r w:rsidRPr="005D589C">
        <w:rPr>
          <w:sz w:val="24"/>
          <w:szCs w:val="24"/>
        </w:rPr>
        <w:t xml:space="preserve"> věc</w:t>
      </w:r>
      <w:r>
        <w:rPr>
          <w:sz w:val="24"/>
          <w:szCs w:val="24"/>
        </w:rPr>
        <w:t>em</w:t>
      </w:r>
      <w:r w:rsidRPr="005D589C">
        <w:rPr>
          <w:sz w:val="24"/>
          <w:szCs w:val="24"/>
        </w:rPr>
        <w:t xml:space="preserve"> a dovednost</w:t>
      </w:r>
      <w:r>
        <w:rPr>
          <w:sz w:val="24"/>
          <w:szCs w:val="24"/>
        </w:rPr>
        <w:t>em</w:t>
      </w:r>
      <w:r w:rsidRPr="005D589C">
        <w:rPr>
          <w:sz w:val="24"/>
          <w:szCs w:val="24"/>
        </w:rPr>
        <w:t xml:space="preserve">. Zároveň však uvažují </w:t>
      </w:r>
      <w:r>
        <w:rPr>
          <w:sz w:val="24"/>
          <w:szCs w:val="24"/>
        </w:rPr>
        <w:t>o tom</w:t>
      </w:r>
      <w:r w:rsidRPr="005D589C">
        <w:rPr>
          <w:sz w:val="24"/>
          <w:szCs w:val="24"/>
        </w:rPr>
        <w:t xml:space="preserve">, že by </w:t>
      </w:r>
      <w:r>
        <w:rPr>
          <w:sz w:val="24"/>
          <w:szCs w:val="24"/>
        </w:rPr>
        <w:t xml:space="preserve">mohla </w:t>
      </w:r>
      <w:r w:rsidRPr="005D589C">
        <w:rPr>
          <w:sz w:val="24"/>
          <w:szCs w:val="24"/>
        </w:rPr>
        <w:t>být další</w:t>
      </w:r>
      <w:r>
        <w:rPr>
          <w:sz w:val="24"/>
          <w:szCs w:val="24"/>
        </w:rPr>
        <w:t>m</w:t>
      </w:r>
      <w:r w:rsidRPr="005D589C">
        <w:rPr>
          <w:sz w:val="24"/>
          <w:szCs w:val="24"/>
        </w:rPr>
        <w:t xml:space="preserve"> trend</w:t>
      </w:r>
      <w:r>
        <w:rPr>
          <w:sz w:val="24"/>
          <w:szCs w:val="24"/>
        </w:rPr>
        <w:t>em</w:t>
      </w:r>
      <w:r w:rsidRPr="005D589C">
        <w:rPr>
          <w:sz w:val="24"/>
          <w:szCs w:val="24"/>
        </w:rPr>
        <w:t xml:space="preserve"> poslední dekády</w:t>
      </w:r>
      <w:r>
        <w:rPr>
          <w:sz w:val="24"/>
          <w:szCs w:val="24"/>
        </w:rPr>
        <w:t xml:space="preserve"> končícím </w:t>
      </w:r>
      <w:r w:rsidRPr="005D589C">
        <w:rPr>
          <w:sz w:val="24"/>
          <w:szCs w:val="24"/>
        </w:rPr>
        <w:t xml:space="preserve">prostým bodováním všeho možného. </w:t>
      </w:r>
      <w:r>
        <w:rPr>
          <w:sz w:val="24"/>
          <w:szCs w:val="24"/>
        </w:rPr>
        <w:t xml:space="preserve">Implementace </w:t>
      </w:r>
      <w:r w:rsidRPr="005D589C">
        <w:rPr>
          <w:sz w:val="24"/>
          <w:szCs w:val="24"/>
        </w:rPr>
        <w:t>herní</w:t>
      </w:r>
      <w:r>
        <w:rPr>
          <w:sz w:val="24"/>
          <w:szCs w:val="24"/>
        </w:rPr>
        <w:t>ch</w:t>
      </w:r>
      <w:r w:rsidRPr="005D589C">
        <w:rPr>
          <w:sz w:val="24"/>
          <w:szCs w:val="24"/>
        </w:rPr>
        <w:t xml:space="preserve"> princip</w:t>
      </w:r>
      <w:r>
        <w:rPr>
          <w:sz w:val="24"/>
          <w:szCs w:val="24"/>
        </w:rPr>
        <w:t>ů</w:t>
      </w:r>
      <w:r w:rsidRPr="005D589C">
        <w:rPr>
          <w:sz w:val="24"/>
          <w:szCs w:val="24"/>
        </w:rPr>
        <w:t xml:space="preserve"> do aktivit, které nepřinášejí uživateli nic hodnotného nebo</w:t>
      </w:r>
      <w:r>
        <w:rPr>
          <w:sz w:val="24"/>
          <w:szCs w:val="24"/>
        </w:rPr>
        <w:t xml:space="preserve"> které</w:t>
      </w:r>
      <w:r w:rsidRPr="005D589C">
        <w:rPr>
          <w:sz w:val="24"/>
          <w:szCs w:val="24"/>
        </w:rPr>
        <w:t xml:space="preserve"> nepracuj</w:t>
      </w:r>
      <w:r>
        <w:rPr>
          <w:sz w:val="24"/>
          <w:szCs w:val="24"/>
        </w:rPr>
        <w:t>í</w:t>
      </w:r>
      <w:r w:rsidRPr="005D589C">
        <w:rPr>
          <w:sz w:val="24"/>
          <w:szCs w:val="24"/>
        </w:rPr>
        <w:t xml:space="preserve"> s jeho osobní zkušeností, je zbytečn</w:t>
      </w:r>
      <w:r>
        <w:rPr>
          <w:sz w:val="24"/>
          <w:szCs w:val="24"/>
        </w:rPr>
        <w:t>á</w:t>
      </w:r>
      <w:r w:rsidRPr="005D589C">
        <w:rPr>
          <w:sz w:val="24"/>
          <w:szCs w:val="24"/>
        </w:rPr>
        <w:t xml:space="preserve"> (</w:t>
      </w:r>
      <w:proofErr w:type="spellStart"/>
      <w:r w:rsidRPr="005D589C">
        <w:rPr>
          <w:sz w:val="24"/>
          <w:szCs w:val="24"/>
        </w:rPr>
        <w:t>Werbach</w:t>
      </w:r>
      <w:proofErr w:type="spellEnd"/>
      <w:r w:rsidRPr="005D589C">
        <w:rPr>
          <w:sz w:val="24"/>
          <w:szCs w:val="24"/>
        </w:rPr>
        <w:t xml:space="preserve"> &amp; Hunter, 2012). </w:t>
      </w:r>
    </w:p>
    <w:p w14:paraId="239E5593" w14:textId="77777777" w:rsidR="00004645" w:rsidRPr="005D589C" w:rsidRDefault="00004645" w:rsidP="00004645">
      <w:pPr>
        <w:spacing w:line="360" w:lineRule="auto"/>
        <w:ind w:firstLine="505"/>
        <w:jc w:val="both"/>
        <w:rPr>
          <w:sz w:val="24"/>
          <w:szCs w:val="24"/>
        </w:rPr>
      </w:pPr>
      <w:r w:rsidRPr="005D589C">
        <w:rPr>
          <w:sz w:val="24"/>
          <w:szCs w:val="24"/>
        </w:rPr>
        <w:t xml:space="preserve">Gamifikace nemusí být nutně dobrým nástrojem k navýšení motivace pro jakoukoli činnost. Různé organizace a společnosti se mohou domnívat, že herní mechanismy v pracovních úkonech jsou jakousi „magickou formulí“ pro navýšení efektivity zaměstnanců či manipulací se zákazníky. Firemní či marketingové designy tak mohou často být zavádějící. Gamifikace je primárně o řízení </w:t>
      </w:r>
      <w:r>
        <w:rPr>
          <w:sz w:val="24"/>
          <w:szCs w:val="24"/>
        </w:rPr>
        <w:t xml:space="preserve">uživatele </w:t>
      </w:r>
      <w:r w:rsidRPr="005D589C">
        <w:rPr>
          <w:sz w:val="24"/>
          <w:szCs w:val="24"/>
        </w:rPr>
        <w:t xml:space="preserve">a plnění </w:t>
      </w:r>
      <w:r>
        <w:rPr>
          <w:sz w:val="24"/>
          <w:szCs w:val="24"/>
        </w:rPr>
        <w:t xml:space="preserve">jeho </w:t>
      </w:r>
      <w:r w:rsidRPr="005D589C">
        <w:rPr>
          <w:sz w:val="24"/>
          <w:szCs w:val="24"/>
        </w:rPr>
        <w:t xml:space="preserve">cílů, nikoli třetí strany. Poukazuje to na fakt, že se takovýto způsob práce s informacemi nedá využít všude, jak by se mohlo na první pohled zdát. Nicméně v případě dobrého designu je třeba stále zachovat jistou zdrženlivost. I zde platí heslo – všeho moc škodí. Může se stát, že pomyslní hráči pak budou </w:t>
      </w:r>
      <w:r>
        <w:rPr>
          <w:sz w:val="24"/>
          <w:szCs w:val="24"/>
        </w:rPr>
        <w:t>gamifikací</w:t>
      </w:r>
      <w:r w:rsidRPr="005D589C">
        <w:rPr>
          <w:sz w:val="24"/>
          <w:szCs w:val="24"/>
        </w:rPr>
        <w:t xml:space="preserve"> natolik přesycení, že se od n</w:t>
      </w:r>
      <w:r>
        <w:rPr>
          <w:sz w:val="24"/>
          <w:szCs w:val="24"/>
        </w:rPr>
        <w:t>í</w:t>
      </w:r>
      <w:r w:rsidRPr="005D589C">
        <w:rPr>
          <w:sz w:val="24"/>
          <w:szCs w:val="24"/>
        </w:rPr>
        <w:t xml:space="preserve"> začnou aktivně distancovat (</w:t>
      </w:r>
      <w:proofErr w:type="spellStart"/>
      <w:r w:rsidRPr="005D589C">
        <w:rPr>
          <w:sz w:val="24"/>
          <w:szCs w:val="24"/>
        </w:rPr>
        <w:t>Burke</w:t>
      </w:r>
      <w:proofErr w:type="spellEnd"/>
      <w:r w:rsidRPr="005D589C">
        <w:rPr>
          <w:sz w:val="24"/>
          <w:szCs w:val="24"/>
        </w:rPr>
        <w:t>, 2014).</w:t>
      </w:r>
    </w:p>
    <w:p w14:paraId="0C45A27A" w14:textId="77777777" w:rsidR="00004645" w:rsidRPr="005D589C" w:rsidRDefault="00004645" w:rsidP="00004645">
      <w:pPr>
        <w:spacing w:line="360" w:lineRule="auto"/>
        <w:ind w:firstLine="505"/>
        <w:jc w:val="both"/>
        <w:rPr>
          <w:sz w:val="24"/>
          <w:szCs w:val="24"/>
        </w:rPr>
      </w:pPr>
      <w:r w:rsidRPr="005D589C">
        <w:rPr>
          <w:sz w:val="24"/>
          <w:szCs w:val="24"/>
        </w:rPr>
        <w:t xml:space="preserve">Pracovní postupy nebo metody by neměly být neustále zaměňovány nebo přímo nahrazovány principy gamifikace, protože ty tvoří </w:t>
      </w:r>
      <w:r>
        <w:rPr>
          <w:sz w:val="24"/>
          <w:szCs w:val="24"/>
        </w:rPr>
        <w:t>pouze</w:t>
      </w:r>
      <w:r w:rsidRPr="005D589C">
        <w:rPr>
          <w:sz w:val="24"/>
          <w:szCs w:val="24"/>
        </w:rPr>
        <w:t xml:space="preserve"> jednu z mnoha vrstev, které umožňují lepší zacházení nebo porozumění (</w:t>
      </w:r>
      <w:proofErr w:type="spellStart"/>
      <w:r w:rsidRPr="005D589C">
        <w:rPr>
          <w:sz w:val="24"/>
          <w:szCs w:val="24"/>
        </w:rPr>
        <w:t>Shpakova</w:t>
      </w:r>
      <w:proofErr w:type="spellEnd"/>
      <w:r w:rsidRPr="005D589C">
        <w:rPr>
          <w:sz w:val="24"/>
          <w:szCs w:val="24"/>
        </w:rPr>
        <w:t xml:space="preserve">, </w:t>
      </w:r>
      <w:proofErr w:type="spellStart"/>
      <w:r w:rsidRPr="005D589C">
        <w:rPr>
          <w:sz w:val="24"/>
          <w:szCs w:val="24"/>
        </w:rPr>
        <w:t>Dörfler</w:t>
      </w:r>
      <w:proofErr w:type="spellEnd"/>
      <w:r w:rsidRPr="005D589C">
        <w:rPr>
          <w:sz w:val="24"/>
          <w:szCs w:val="24"/>
        </w:rPr>
        <w:t xml:space="preserve"> &amp; </w:t>
      </w:r>
      <w:proofErr w:type="spellStart"/>
      <w:r w:rsidRPr="005D589C">
        <w:rPr>
          <w:sz w:val="24"/>
          <w:szCs w:val="24"/>
        </w:rPr>
        <w:t>MacBryde</w:t>
      </w:r>
      <w:proofErr w:type="spellEnd"/>
      <w:r w:rsidRPr="005D589C">
        <w:rPr>
          <w:sz w:val="24"/>
          <w:szCs w:val="24"/>
        </w:rPr>
        <w:t>, 2017).</w:t>
      </w:r>
      <w:r>
        <w:rPr>
          <w:sz w:val="24"/>
          <w:szCs w:val="24"/>
        </w:rPr>
        <w:t xml:space="preserve"> Implementace herních principů</w:t>
      </w:r>
      <w:r w:rsidRPr="005D589C">
        <w:rPr>
          <w:sz w:val="24"/>
          <w:szCs w:val="24"/>
        </w:rPr>
        <w:t xml:space="preserve"> do ostatních odvětví v životě m</w:t>
      </w:r>
      <w:r>
        <w:rPr>
          <w:sz w:val="24"/>
          <w:szCs w:val="24"/>
        </w:rPr>
        <w:t>á</w:t>
      </w:r>
      <w:r w:rsidRPr="005D589C">
        <w:rPr>
          <w:sz w:val="24"/>
          <w:szCs w:val="24"/>
        </w:rPr>
        <w:t xml:space="preserve"> mnoho výhod i úskalí. Stejně jako může být gamifikace přínosná v oblasti edukace, tak může být přínosná i v marketingu. K tomu má ale výhrady úspěšný herní designer Ian </w:t>
      </w:r>
      <w:proofErr w:type="spellStart"/>
      <w:r w:rsidRPr="005D589C">
        <w:rPr>
          <w:sz w:val="24"/>
          <w:szCs w:val="24"/>
        </w:rPr>
        <w:t>Bogost</w:t>
      </w:r>
      <w:proofErr w:type="spellEnd"/>
      <w:r w:rsidRPr="005D589C">
        <w:rPr>
          <w:sz w:val="24"/>
          <w:szCs w:val="24"/>
        </w:rPr>
        <w:t xml:space="preserve"> (2011), který se o fenoménu gamifikace vyjádřil jako o „</w:t>
      </w:r>
      <w:proofErr w:type="spellStart"/>
      <w:r w:rsidRPr="005035E2">
        <w:rPr>
          <w:i/>
          <w:iCs/>
          <w:sz w:val="24"/>
          <w:szCs w:val="24"/>
        </w:rPr>
        <w:t>exploitationwaru</w:t>
      </w:r>
      <w:proofErr w:type="spellEnd"/>
      <w:r w:rsidRPr="005D589C">
        <w:rPr>
          <w:sz w:val="24"/>
          <w:szCs w:val="24"/>
        </w:rPr>
        <w:t xml:space="preserve">“, jakémsi způsobu vykořisťování herního prostředí. Mnoho </w:t>
      </w:r>
      <w:r w:rsidRPr="005D589C">
        <w:rPr>
          <w:sz w:val="24"/>
          <w:szCs w:val="24"/>
        </w:rPr>
        <w:lastRenderedPageBreak/>
        <w:t xml:space="preserve">společností, ale i herních vývojářů využívá ve svých aplikacích a hrách možnosti marketingu. Prodejci tak pomocí gamifikace přidávají do her reklamy na produkty a služby. Zneužívají tak volnost, kreativitu a zábavu, kterou hry poskytují, k prostému </w:t>
      </w:r>
      <w:r>
        <w:rPr>
          <w:sz w:val="24"/>
          <w:szCs w:val="24"/>
        </w:rPr>
        <w:t>získávání</w:t>
      </w:r>
      <w:r w:rsidRPr="005D589C">
        <w:rPr>
          <w:sz w:val="24"/>
          <w:szCs w:val="24"/>
        </w:rPr>
        <w:t xml:space="preserve"> peněz od koncových zákazníků. Gamifikace v marketingu a obchodu je</w:t>
      </w:r>
      <w:r>
        <w:rPr>
          <w:sz w:val="24"/>
          <w:szCs w:val="24"/>
        </w:rPr>
        <w:t xml:space="preserve"> pak</w:t>
      </w:r>
      <w:r w:rsidRPr="005D589C">
        <w:rPr>
          <w:sz w:val="24"/>
          <w:szCs w:val="24"/>
        </w:rPr>
        <w:t xml:space="preserve"> pouhým „silným a magickým médiem“ k výnosnějším tržbám.</w:t>
      </w:r>
    </w:p>
    <w:p w14:paraId="42AC767D" w14:textId="63A71466" w:rsidR="001C60F7" w:rsidRPr="005D589C" w:rsidRDefault="00004645" w:rsidP="00004645">
      <w:pPr>
        <w:spacing w:line="360" w:lineRule="auto"/>
        <w:ind w:firstLine="435"/>
        <w:jc w:val="both"/>
        <w:rPr>
          <w:sz w:val="24"/>
          <w:szCs w:val="24"/>
        </w:rPr>
      </w:pPr>
      <w:r w:rsidRPr="005D589C">
        <w:rPr>
          <w:sz w:val="24"/>
          <w:szCs w:val="24"/>
        </w:rPr>
        <w:t>Ačkoli zásady gamifikace přesahují rámec hraní her, zdá se, že také téměř vždy vedou uživatele k vnější motivaci. Sbíráme body v aplikaci pro lepší fyzi</w:t>
      </w:r>
      <w:r>
        <w:rPr>
          <w:sz w:val="24"/>
          <w:szCs w:val="24"/>
        </w:rPr>
        <w:t>ckou kondici</w:t>
      </w:r>
      <w:r w:rsidRPr="005D589C">
        <w:rPr>
          <w:sz w:val="24"/>
          <w:szCs w:val="24"/>
        </w:rPr>
        <w:t>, postupujeme v žebříčcích, lépe se učíme cizí jazyky, navyšujeme efektivitu a výkonnost. Téměř vždy máme vytyčený cíl, kterého chceme dosáhnout</w:t>
      </w:r>
      <w:r>
        <w:rPr>
          <w:sz w:val="24"/>
          <w:szCs w:val="24"/>
        </w:rPr>
        <w:t>,</w:t>
      </w:r>
      <w:r w:rsidRPr="005D589C">
        <w:rPr>
          <w:sz w:val="24"/>
          <w:szCs w:val="24"/>
        </w:rPr>
        <w:t xml:space="preserve"> a gamifikace nám v tom pomáhá, což vytváří ostrý kontrast s</w:t>
      </w:r>
      <w:r>
        <w:rPr>
          <w:sz w:val="24"/>
          <w:szCs w:val="24"/>
        </w:rPr>
        <w:t> </w:t>
      </w:r>
      <w:r w:rsidRPr="005D589C">
        <w:rPr>
          <w:sz w:val="24"/>
          <w:szCs w:val="24"/>
        </w:rPr>
        <w:t>hraním</w:t>
      </w:r>
      <w:r>
        <w:rPr>
          <w:sz w:val="24"/>
          <w:szCs w:val="24"/>
        </w:rPr>
        <w:t xml:space="preserve"> si</w:t>
      </w:r>
      <w:r w:rsidRPr="005D589C">
        <w:rPr>
          <w:sz w:val="24"/>
          <w:szCs w:val="24"/>
        </w:rPr>
        <w:t xml:space="preserve"> „jen tak pro radost“. Kdybychom neměli vidinu možných výhod či osobního prospěchu, využívali bychom stále principy gamifikace? Kdyby</w:t>
      </w:r>
      <w:r>
        <w:rPr>
          <w:sz w:val="24"/>
          <w:szCs w:val="24"/>
        </w:rPr>
        <w:t xml:space="preserve"> byl odstraněn</w:t>
      </w:r>
      <w:r w:rsidRPr="005D589C">
        <w:rPr>
          <w:sz w:val="24"/>
          <w:szCs w:val="24"/>
        </w:rPr>
        <w:t xml:space="preserve"> radar s možností výhry v loterií za bezpečnou jízdu, pravděpodobně by více lidí opět začalo rychlostní limity porušovat. Nedá se také přesně určit, zdali je naše motivace stimulována bezpodmínečně vnějšími či vnitřními pohnutk</w:t>
      </w:r>
      <w:r>
        <w:rPr>
          <w:sz w:val="24"/>
          <w:szCs w:val="24"/>
        </w:rPr>
        <w:t>ami</w:t>
      </w:r>
      <w:r w:rsidRPr="005D589C">
        <w:rPr>
          <w:sz w:val="24"/>
          <w:szCs w:val="24"/>
        </w:rPr>
        <w:t>. Člověk sice může jezdit podle předpisů za účelem možného výdělku, ale také aby chránili své okolí, což poukazuje na vnitřní motiv. Herní principy v praxi proto nemusí být vždy cíleny na odměny nebo obecně na vnější motivaci. Často tak mohou obě tendence koexistovat a je tím pádem na nás, jak pojmeme herní design v reálném světě. Proto symbolické či dokonce hmotné odměny nejsou v gamifikaci nutností</w:t>
      </w:r>
      <w:r>
        <w:rPr>
          <w:sz w:val="24"/>
          <w:szCs w:val="24"/>
        </w:rPr>
        <w:t xml:space="preserve">, </w:t>
      </w:r>
      <w:r w:rsidRPr="005D589C">
        <w:rPr>
          <w:sz w:val="24"/>
          <w:szCs w:val="24"/>
        </w:rPr>
        <w:t>takový design nevytváří vždy stimulující podnět k motivaci (Kim, 2015).</w:t>
      </w:r>
    </w:p>
    <w:p w14:paraId="3DA6E5D1" w14:textId="3D2C34CC" w:rsidR="001C60F7" w:rsidRDefault="001C60F7" w:rsidP="009F2FE7"/>
    <w:p w14:paraId="63F2521F" w14:textId="77777777" w:rsidR="00622571" w:rsidRDefault="00622571" w:rsidP="009F2FE7"/>
    <w:p w14:paraId="30C19B88" w14:textId="77777777" w:rsidR="00622571" w:rsidRDefault="00622571" w:rsidP="009F2FE7"/>
    <w:p w14:paraId="048447EE" w14:textId="214DBB0D" w:rsidR="001C60F7" w:rsidRDefault="001C60F7" w:rsidP="009F2FE7"/>
    <w:p w14:paraId="3E0DADA0" w14:textId="39381FB3" w:rsidR="002A3D13" w:rsidRDefault="002A3D13" w:rsidP="009F2FE7"/>
    <w:p w14:paraId="3924E4A1" w14:textId="7C8E5C85" w:rsidR="002A3D13" w:rsidRDefault="002A3D13" w:rsidP="009F2FE7"/>
    <w:p w14:paraId="7C804396" w14:textId="601753E9" w:rsidR="002A3D13" w:rsidRDefault="002A3D13" w:rsidP="009F2FE7"/>
    <w:p w14:paraId="79FB0375" w14:textId="46AAB5A6" w:rsidR="002A3D13" w:rsidRDefault="002A3D13" w:rsidP="009F2FE7"/>
    <w:p w14:paraId="1E077CCB" w14:textId="48956FC9" w:rsidR="002A3D13" w:rsidRDefault="002A3D13" w:rsidP="009F2FE7"/>
    <w:p w14:paraId="27EE3D07" w14:textId="50D78B55" w:rsidR="002A3D13" w:rsidRDefault="002A3D13" w:rsidP="009F2FE7"/>
    <w:p w14:paraId="78091C3C" w14:textId="6CEC89B4" w:rsidR="002A3D13" w:rsidRDefault="002A3D13" w:rsidP="009F2FE7"/>
    <w:p w14:paraId="496BACE9" w14:textId="0D632E9C" w:rsidR="002A3D13" w:rsidRDefault="002A3D13" w:rsidP="009F2FE7"/>
    <w:p w14:paraId="30FFD5EA" w14:textId="0C390E2E" w:rsidR="002A3D13" w:rsidRDefault="002A3D13" w:rsidP="009F2FE7"/>
    <w:p w14:paraId="03E1B6A8" w14:textId="7FEA8972" w:rsidR="002A3D13" w:rsidRDefault="002A3D13" w:rsidP="009F2FE7"/>
    <w:p w14:paraId="63A7E494" w14:textId="3A1F9BA8" w:rsidR="002A3D13" w:rsidRDefault="002A3D13" w:rsidP="009F2FE7"/>
    <w:p w14:paraId="69A33FD7" w14:textId="729D0557" w:rsidR="002A3D13" w:rsidRDefault="002A3D13" w:rsidP="009F2FE7"/>
    <w:p w14:paraId="0CE2CC46" w14:textId="4C9BDC32" w:rsidR="002A3D13" w:rsidRDefault="002A3D13" w:rsidP="009F2FE7"/>
    <w:p w14:paraId="125B5551" w14:textId="11C5B676" w:rsidR="002A3D13" w:rsidRDefault="002A3D13" w:rsidP="009F2FE7"/>
    <w:p w14:paraId="68F590C0" w14:textId="6A0E19B9" w:rsidR="002A3D13" w:rsidRDefault="002A3D13" w:rsidP="009F2FE7"/>
    <w:p w14:paraId="39FDBC5A" w14:textId="3317CAC9" w:rsidR="002A3D13" w:rsidRDefault="002A3D13" w:rsidP="009F2FE7"/>
    <w:p w14:paraId="32CB5192" w14:textId="4D7F08C1" w:rsidR="002A3D13" w:rsidRDefault="002A3D13" w:rsidP="009F2FE7"/>
    <w:p w14:paraId="1D7FAE8E" w14:textId="1410C2FE" w:rsidR="002A3D13" w:rsidRDefault="002A3D13" w:rsidP="009F2FE7"/>
    <w:p w14:paraId="621539DA" w14:textId="129525CF" w:rsidR="002A3D13" w:rsidRDefault="002A3D13" w:rsidP="009F2FE7"/>
    <w:p w14:paraId="3115BFE5" w14:textId="77777777" w:rsidR="002A3D13" w:rsidRPr="009547CE" w:rsidRDefault="002A3D13" w:rsidP="009F2FE7"/>
    <w:p w14:paraId="7B176BD3" w14:textId="5E09A27E" w:rsidR="007A20D2" w:rsidRDefault="00D46AAA" w:rsidP="001C60F7">
      <w:pPr>
        <w:pStyle w:val="Nadpis2"/>
        <w:tabs>
          <w:tab w:val="left" w:pos="436"/>
        </w:tabs>
        <w:jc w:val="both"/>
      </w:pPr>
      <w:bookmarkStart w:id="15" w:name="_Toc35419335"/>
      <w:r>
        <w:lastRenderedPageBreak/>
        <w:t xml:space="preserve">5 </w:t>
      </w:r>
      <w:r w:rsidR="005E019E">
        <w:t xml:space="preserve">Herní mechanismy jako </w:t>
      </w:r>
      <w:r w:rsidR="00947F77">
        <w:t xml:space="preserve">součást </w:t>
      </w:r>
      <w:r w:rsidR="005E019E">
        <w:t>design</w:t>
      </w:r>
      <w:r w:rsidR="00947F77">
        <w:t>u</w:t>
      </w:r>
      <w:r w:rsidR="005E019E">
        <w:t xml:space="preserve"> zaměřen</w:t>
      </w:r>
      <w:r w:rsidR="00947F77">
        <w:t>ého</w:t>
      </w:r>
      <w:r w:rsidR="005E019E">
        <w:t xml:space="preserve"> na člověka</w:t>
      </w:r>
      <w:bookmarkEnd w:id="15"/>
    </w:p>
    <w:p w14:paraId="50F5595C" w14:textId="77777777" w:rsidR="0062039B" w:rsidRDefault="0062039B" w:rsidP="0062039B">
      <w:pPr>
        <w:pStyle w:val="Zkladntext"/>
      </w:pPr>
    </w:p>
    <w:p w14:paraId="6F71F38A" w14:textId="77777777" w:rsidR="00042196" w:rsidRDefault="00D46AAA" w:rsidP="00947F77">
      <w:pPr>
        <w:pStyle w:val="Nadpis3"/>
      </w:pPr>
      <w:bookmarkStart w:id="16" w:name="_Toc35419336"/>
      <w:r>
        <w:t>5</w:t>
      </w:r>
      <w:r w:rsidR="005E019E">
        <w:t xml:space="preserve">.1 </w:t>
      </w:r>
      <w:r w:rsidR="00942A83">
        <w:t>Model „</w:t>
      </w:r>
      <w:proofErr w:type="spellStart"/>
      <w:r w:rsidR="00942A83">
        <w:t>Octalysis</w:t>
      </w:r>
      <w:proofErr w:type="spellEnd"/>
      <w:r w:rsidR="00942A83">
        <w:t>“</w:t>
      </w:r>
      <w:bookmarkEnd w:id="16"/>
    </w:p>
    <w:p w14:paraId="0198DC2A" w14:textId="77777777" w:rsidR="002C4AFC" w:rsidRDefault="002C4AFC" w:rsidP="000E2352"/>
    <w:p w14:paraId="5154DB24" w14:textId="1E78A12E" w:rsidR="009A2657" w:rsidRPr="006606D5" w:rsidRDefault="009A2657" w:rsidP="009A2657">
      <w:pPr>
        <w:spacing w:line="360" w:lineRule="auto"/>
        <w:ind w:firstLine="505"/>
        <w:jc w:val="both"/>
        <w:rPr>
          <w:sz w:val="24"/>
          <w:szCs w:val="24"/>
        </w:rPr>
      </w:pPr>
      <w:proofErr w:type="spellStart"/>
      <w:r w:rsidRPr="006606D5">
        <w:rPr>
          <w:sz w:val="24"/>
          <w:szCs w:val="24"/>
        </w:rPr>
        <w:t>Yu-kai</w:t>
      </w:r>
      <w:proofErr w:type="spellEnd"/>
      <w:r w:rsidRPr="006606D5">
        <w:rPr>
          <w:sz w:val="24"/>
          <w:szCs w:val="24"/>
        </w:rPr>
        <w:t xml:space="preserve"> </w:t>
      </w:r>
      <w:proofErr w:type="spellStart"/>
      <w:r w:rsidRPr="006606D5">
        <w:rPr>
          <w:sz w:val="24"/>
          <w:szCs w:val="24"/>
        </w:rPr>
        <w:t>Chou</w:t>
      </w:r>
      <w:proofErr w:type="spellEnd"/>
      <w:r w:rsidRPr="006606D5">
        <w:rPr>
          <w:sz w:val="24"/>
          <w:szCs w:val="24"/>
        </w:rPr>
        <w:t xml:space="preserve"> (2015) v rámci svého výzkumu gamifikace sestavil univerzální schéma pro práci s motivací v jednotlivých oblastech</w:t>
      </w:r>
      <w:r>
        <w:rPr>
          <w:sz w:val="24"/>
          <w:szCs w:val="24"/>
        </w:rPr>
        <w:t xml:space="preserve"> motivace</w:t>
      </w:r>
      <w:r w:rsidRPr="006606D5">
        <w:rPr>
          <w:sz w:val="24"/>
          <w:szCs w:val="24"/>
        </w:rPr>
        <w:t>, kter</w:t>
      </w:r>
      <w:r>
        <w:rPr>
          <w:sz w:val="24"/>
          <w:szCs w:val="24"/>
        </w:rPr>
        <w:t>é</w:t>
      </w:r>
      <w:r w:rsidRPr="006606D5">
        <w:rPr>
          <w:sz w:val="24"/>
          <w:szCs w:val="24"/>
        </w:rPr>
        <w:t xml:space="preserve"> má celkem osm částí – proto </w:t>
      </w:r>
      <w:r>
        <w:rPr>
          <w:sz w:val="24"/>
          <w:szCs w:val="24"/>
        </w:rPr>
        <w:t>mu</w:t>
      </w:r>
      <w:r w:rsidRPr="006606D5">
        <w:rPr>
          <w:sz w:val="24"/>
          <w:szCs w:val="24"/>
        </w:rPr>
        <w:t xml:space="preserve"> dal název </w:t>
      </w:r>
      <w:proofErr w:type="spellStart"/>
      <w:r w:rsidRPr="006606D5">
        <w:rPr>
          <w:i/>
          <w:iCs/>
          <w:sz w:val="24"/>
          <w:szCs w:val="24"/>
        </w:rPr>
        <w:t>Octalysis</w:t>
      </w:r>
      <w:proofErr w:type="spellEnd"/>
      <w:r w:rsidRPr="006606D5">
        <w:rPr>
          <w:sz w:val="24"/>
          <w:szCs w:val="24"/>
        </w:rPr>
        <w:t>. Každ</w:t>
      </w:r>
      <w:r>
        <w:rPr>
          <w:sz w:val="24"/>
          <w:szCs w:val="24"/>
        </w:rPr>
        <w:t>ý segment schématu</w:t>
      </w:r>
      <w:r w:rsidRPr="006606D5">
        <w:rPr>
          <w:sz w:val="24"/>
          <w:szCs w:val="24"/>
        </w:rPr>
        <w:t>, v originále označovan</w:t>
      </w:r>
      <w:r>
        <w:rPr>
          <w:sz w:val="24"/>
          <w:szCs w:val="24"/>
        </w:rPr>
        <w:t>ý</w:t>
      </w:r>
      <w:r w:rsidRPr="006606D5">
        <w:rPr>
          <w:sz w:val="24"/>
          <w:szCs w:val="24"/>
        </w:rPr>
        <w:t xml:space="preserve"> jako </w:t>
      </w:r>
      <w:r>
        <w:rPr>
          <w:sz w:val="24"/>
          <w:szCs w:val="24"/>
        </w:rPr>
        <w:t xml:space="preserve">tzv. </w:t>
      </w:r>
      <w:r w:rsidRPr="006606D5">
        <w:rPr>
          <w:i/>
          <w:iCs/>
          <w:sz w:val="24"/>
          <w:szCs w:val="24"/>
        </w:rPr>
        <w:t>„</w:t>
      </w:r>
      <w:proofErr w:type="spellStart"/>
      <w:r w:rsidRPr="006606D5">
        <w:rPr>
          <w:i/>
          <w:iCs/>
          <w:sz w:val="24"/>
          <w:szCs w:val="24"/>
        </w:rPr>
        <w:t>core</w:t>
      </w:r>
      <w:proofErr w:type="spellEnd"/>
      <w:r w:rsidRPr="006606D5">
        <w:rPr>
          <w:i/>
          <w:iCs/>
          <w:sz w:val="24"/>
          <w:szCs w:val="24"/>
        </w:rPr>
        <w:t>“</w:t>
      </w:r>
      <w:r w:rsidRPr="006606D5">
        <w:rPr>
          <w:sz w:val="24"/>
          <w:szCs w:val="24"/>
        </w:rPr>
        <w:t>, pokrývá určité situace a vzorce chování v každodenním životě,</w:t>
      </w:r>
      <w:r>
        <w:rPr>
          <w:sz w:val="24"/>
          <w:szCs w:val="24"/>
        </w:rPr>
        <w:t xml:space="preserve"> jež jsou</w:t>
      </w:r>
      <w:r w:rsidRPr="006606D5">
        <w:rPr>
          <w:sz w:val="24"/>
          <w:szCs w:val="24"/>
        </w:rPr>
        <w:t xml:space="preserve"> následně převedené do </w:t>
      </w:r>
      <w:r>
        <w:rPr>
          <w:sz w:val="24"/>
          <w:szCs w:val="24"/>
        </w:rPr>
        <w:t>praxe</w:t>
      </w:r>
      <w:r w:rsidRPr="006606D5">
        <w:rPr>
          <w:sz w:val="24"/>
          <w:szCs w:val="24"/>
        </w:rPr>
        <w:t xml:space="preserve"> skrze techniky gamifikace. Tento nástroj pomohl firmám jako například Google, Tesla nebo Lego k lepší efektivitě a péči o zaměstnance. Díky narůstající popularitě byl rovněž přeložen do 14 cizích jazyků.    </w:t>
      </w:r>
    </w:p>
    <w:p w14:paraId="5E809726" w14:textId="77777777" w:rsidR="002F6941" w:rsidRPr="006606D5" w:rsidRDefault="002F6941" w:rsidP="002F6941">
      <w:pPr>
        <w:spacing w:line="360" w:lineRule="auto"/>
        <w:ind w:firstLine="505"/>
        <w:jc w:val="both"/>
        <w:rPr>
          <w:sz w:val="24"/>
          <w:szCs w:val="24"/>
        </w:rPr>
      </w:pPr>
      <w:proofErr w:type="spellStart"/>
      <w:r w:rsidRPr="006606D5">
        <w:rPr>
          <w:b/>
          <w:bCs/>
          <w:sz w:val="24"/>
          <w:szCs w:val="24"/>
        </w:rPr>
        <w:t>Epic</w:t>
      </w:r>
      <w:proofErr w:type="spellEnd"/>
      <w:r w:rsidRPr="006606D5">
        <w:rPr>
          <w:b/>
          <w:bCs/>
          <w:sz w:val="24"/>
          <w:szCs w:val="24"/>
        </w:rPr>
        <w:t xml:space="preserve"> </w:t>
      </w:r>
      <w:proofErr w:type="spellStart"/>
      <w:r w:rsidRPr="006606D5">
        <w:rPr>
          <w:b/>
          <w:bCs/>
          <w:sz w:val="24"/>
          <w:szCs w:val="24"/>
        </w:rPr>
        <w:t>Meaning</w:t>
      </w:r>
      <w:proofErr w:type="spellEnd"/>
      <w:r w:rsidRPr="006606D5">
        <w:rPr>
          <w:b/>
          <w:bCs/>
          <w:sz w:val="24"/>
          <w:szCs w:val="24"/>
        </w:rPr>
        <w:t xml:space="preserve"> &amp; </w:t>
      </w:r>
      <w:proofErr w:type="spellStart"/>
      <w:r w:rsidRPr="006606D5">
        <w:rPr>
          <w:b/>
          <w:bCs/>
          <w:sz w:val="24"/>
          <w:szCs w:val="24"/>
        </w:rPr>
        <w:t>Calling</w:t>
      </w:r>
      <w:proofErr w:type="spellEnd"/>
      <w:r w:rsidRPr="006606D5">
        <w:rPr>
          <w:b/>
          <w:bCs/>
          <w:sz w:val="24"/>
          <w:szCs w:val="24"/>
        </w:rPr>
        <w:t xml:space="preserve"> </w:t>
      </w:r>
      <w:r w:rsidRPr="006606D5">
        <w:rPr>
          <w:sz w:val="24"/>
          <w:szCs w:val="24"/>
        </w:rPr>
        <w:t xml:space="preserve">je situace, </w:t>
      </w:r>
      <w:r>
        <w:rPr>
          <w:sz w:val="24"/>
          <w:szCs w:val="24"/>
        </w:rPr>
        <w:t>ve které</w:t>
      </w:r>
      <w:r w:rsidRPr="006606D5">
        <w:rPr>
          <w:sz w:val="24"/>
          <w:szCs w:val="24"/>
        </w:rPr>
        <w:t xml:space="preserve"> osoba věří, že její počínání nebo obecně práce má vyšší účel, přidanou hodnotu nebo </w:t>
      </w:r>
      <w:r>
        <w:rPr>
          <w:sz w:val="24"/>
          <w:szCs w:val="24"/>
        </w:rPr>
        <w:t>význam</w:t>
      </w:r>
      <w:r w:rsidRPr="006606D5">
        <w:rPr>
          <w:sz w:val="24"/>
          <w:szCs w:val="24"/>
        </w:rPr>
        <w:t xml:space="preserve">, </w:t>
      </w:r>
      <w:r>
        <w:rPr>
          <w:sz w:val="24"/>
          <w:szCs w:val="24"/>
        </w:rPr>
        <w:t>jež</w:t>
      </w:r>
      <w:r w:rsidRPr="006606D5">
        <w:rPr>
          <w:sz w:val="24"/>
          <w:szCs w:val="24"/>
        </w:rPr>
        <w:t xml:space="preserve"> j</w:t>
      </w:r>
      <w:r>
        <w:rPr>
          <w:sz w:val="24"/>
          <w:szCs w:val="24"/>
        </w:rPr>
        <w:t>i</w:t>
      </w:r>
      <w:r w:rsidRPr="006606D5">
        <w:rPr>
          <w:sz w:val="24"/>
          <w:szCs w:val="24"/>
        </w:rPr>
        <w:t xml:space="preserve"> přesahuje. V tomto případě</w:t>
      </w:r>
      <w:r>
        <w:rPr>
          <w:sz w:val="24"/>
          <w:szCs w:val="24"/>
        </w:rPr>
        <w:t xml:space="preserve"> je člověk</w:t>
      </w:r>
      <w:r w:rsidRPr="006606D5">
        <w:rPr>
          <w:sz w:val="24"/>
          <w:szCs w:val="24"/>
        </w:rPr>
        <w:t xml:space="preserve"> za velice malou či dokonce žádnou odměnu stále motivován k určité činnosti. Dobrým příkladem jsou třeba správci projektu Wikipedia. Velká většina z nich dobrovolně ověřuje nově importované informace na základě pravidel </w:t>
      </w:r>
      <w:r>
        <w:rPr>
          <w:sz w:val="24"/>
          <w:szCs w:val="24"/>
        </w:rPr>
        <w:t>objektivity</w:t>
      </w:r>
      <w:r w:rsidRPr="006606D5">
        <w:rPr>
          <w:sz w:val="24"/>
          <w:szCs w:val="24"/>
        </w:rPr>
        <w:t xml:space="preserve"> příslušící Wikipedii. Mohli bychom </w:t>
      </w:r>
      <w:proofErr w:type="gramStart"/>
      <w:r w:rsidRPr="006606D5">
        <w:rPr>
          <w:sz w:val="24"/>
          <w:szCs w:val="24"/>
        </w:rPr>
        <w:t>říci</w:t>
      </w:r>
      <w:proofErr w:type="gramEnd"/>
      <w:r w:rsidRPr="006606D5">
        <w:rPr>
          <w:sz w:val="24"/>
          <w:szCs w:val="24"/>
        </w:rPr>
        <w:t xml:space="preserve">, že jejich motivaci pohání „ochrana a zachování </w:t>
      </w:r>
      <w:r>
        <w:rPr>
          <w:sz w:val="24"/>
          <w:szCs w:val="24"/>
        </w:rPr>
        <w:t>lidského vědění</w:t>
      </w:r>
      <w:r w:rsidRPr="006606D5">
        <w:rPr>
          <w:sz w:val="24"/>
          <w:szCs w:val="24"/>
        </w:rPr>
        <w:t xml:space="preserve">“ pro </w:t>
      </w:r>
      <w:r>
        <w:rPr>
          <w:sz w:val="24"/>
          <w:szCs w:val="24"/>
        </w:rPr>
        <w:t>ostatní</w:t>
      </w:r>
      <w:r w:rsidRPr="006606D5">
        <w:rPr>
          <w:sz w:val="24"/>
          <w:szCs w:val="24"/>
        </w:rPr>
        <w:t xml:space="preserve"> uživatel</w:t>
      </w:r>
      <w:r>
        <w:rPr>
          <w:sz w:val="24"/>
          <w:szCs w:val="24"/>
        </w:rPr>
        <w:t>e</w:t>
      </w:r>
      <w:r w:rsidRPr="006606D5">
        <w:rPr>
          <w:sz w:val="24"/>
          <w:szCs w:val="24"/>
        </w:rPr>
        <w:t xml:space="preserve">.  </w:t>
      </w:r>
    </w:p>
    <w:p w14:paraId="06338897" w14:textId="77777777" w:rsidR="002F6941" w:rsidRPr="005D589C" w:rsidRDefault="002F6941" w:rsidP="002F6941">
      <w:pPr>
        <w:spacing w:line="360" w:lineRule="auto"/>
        <w:ind w:firstLine="505"/>
        <w:jc w:val="both"/>
        <w:rPr>
          <w:sz w:val="24"/>
          <w:szCs w:val="24"/>
        </w:rPr>
      </w:pPr>
      <w:r w:rsidRPr="006606D5">
        <w:rPr>
          <w:b/>
          <w:bCs/>
          <w:sz w:val="24"/>
          <w:szCs w:val="24"/>
        </w:rPr>
        <w:t xml:space="preserve">Development &amp; </w:t>
      </w:r>
      <w:proofErr w:type="spellStart"/>
      <w:r w:rsidRPr="006606D5">
        <w:rPr>
          <w:b/>
          <w:bCs/>
          <w:sz w:val="24"/>
          <w:szCs w:val="24"/>
        </w:rPr>
        <w:t>Accomplishment</w:t>
      </w:r>
      <w:proofErr w:type="spellEnd"/>
      <w:r w:rsidRPr="006606D5">
        <w:rPr>
          <w:b/>
          <w:bCs/>
          <w:sz w:val="24"/>
          <w:szCs w:val="24"/>
        </w:rPr>
        <w:t xml:space="preserve"> </w:t>
      </w:r>
      <w:r w:rsidRPr="006606D5">
        <w:rPr>
          <w:sz w:val="24"/>
          <w:szCs w:val="24"/>
        </w:rPr>
        <w:t>se zaměřuje na tu část lidské motivace, která se snaží dosáhnout výkonu, pracovního postupu, rozvíjení dovedností, konání velký</w:t>
      </w:r>
      <w:r>
        <w:rPr>
          <w:sz w:val="24"/>
          <w:szCs w:val="24"/>
        </w:rPr>
        <w:t>ch</w:t>
      </w:r>
      <w:r w:rsidRPr="006606D5">
        <w:rPr>
          <w:sz w:val="24"/>
          <w:szCs w:val="24"/>
        </w:rPr>
        <w:t xml:space="preserve"> skutků nebo překonávání osobních výzev. Právě s tímto zdrojem motivace herní průmysl často operuje prostřednictvím odměn v podobách různých odznaků, postupových žebříčků a </w:t>
      </w:r>
      <w:proofErr w:type="spellStart"/>
      <w:r w:rsidRPr="00C40035">
        <w:rPr>
          <w:i/>
          <w:iCs/>
          <w:sz w:val="24"/>
          <w:szCs w:val="24"/>
        </w:rPr>
        <w:t>achievementů</w:t>
      </w:r>
      <w:proofErr w:type="spellEnd"/>
      <w:r w:rsidRPr="006606D5">
        <w:rPr>
          <w:sz w:val="24"/>
          <w:szCs w:val="24"/>
        </w:rPr>
        <w:t xml:space="preserve">. </w:t>
      </w:r>
    </w:p>
    <w:p w14:paraId="020BBF08" w14:textId="77777777" w:rsidR="002F6941" w:rsidRPr="006606D5" w:rsidRDefault="002F6941" w:rsidP="002F6941">
      <w:pPr>
        <w:spacing w:line="360" w:lineRule="auto"/>
        <w:ind w:firstLine="505"/>
        <w:jc w:val="both"/>
        <w:rPr>
          <w:sz w:val="24"/>
          <w:szCs w:val="24"/>
        </w:rPr>
      </w:pPr>
      <w:proofErr w:type="spellStart"/>
      <w:r w:rsidRPr="006606D5">
        <w:rPr>
          <w:b/>
          <w:bCs/>
          <w:sz w:val="24"/>
          <w:szCs w:val="24"/>
        </w:rPr>
        <w:t>Empowerment</w:t>
      </w:r>
      <w:proofErr w:type="spellEnd"/>
      <w:r w:rsidRPr="006606D5">
        <w:rPr>
          <w:b/>
          <w:bCs/>
          <w:sz w:val="24"/>
          <w:szCs w:val="24"/>
        </w:rPr>
        <w:t xml:space="preserve"> </w:t>
      </w:r>
      <w:proofErr w:type="spellStart"/>
      <w:r w:rsidRPr="006606D5">
        <w:rPr>
          <w:b/>
          <w:bCs/>
          <w:sz w:val="24"/>
          <w:szCs w:val="24"/>
        </w:rPr>
        <w:t>of</w:t>
      </w:r>
      <w:proofErr w:type="spellEnd"/>
      <w:r w:rsidRPr="006606D5">
        <w:rPr>
          <w:b/>
          <w:bCs/>
          <w:sz w:val="24"/>
          <w:szCs w:val="24"/>
        </w:rPr>
        <w:t xml:space="preserve"> </w:t>
      </w:r>
      <w:proofErr w:type="spellStart"/>
      <w:r w:rsidRPr="006606D5">
        <w:rPr>
          <w:b/>
          <w:bCs/>
          <w:sz w:val="24"/>
          <w:szCs w:val="24"/>
        </w:rPr>
        <w:t>Creativity</w:t>
      </w:r>
      <w:proofErr w:type="spellEnd"/>
      <w:r w:rsidRPr="006606D5">
        <w:rPr>
          <w:b/>
          <w:bCs/>
          <w:sz w:val="24"/>
          <w:szCs w:val="24"/>
        </w:rPr>
        <w:t xml:space="preserve"> &amp; Feedback </w:t>
      </w:r>
      <w:r w:rsidRPr="006606D5">
        <w:rPr>
          <w:sz w:val="24"/>
          <w:szCs w:val="24"/>
        </w:rPr>
        <w:t>reprezentuje motivaci v chování, kdy přemýšlíme nad řešením konkrétního problému různými cestami nebo jejich kombinacemi. Zároveň je zde prostor pro vyjádření vlastních tvůrčích schopností a následn</w:t>
      </w:r>
      <w:r>
        <w:rPr>
          <w:sz w:val="24"/>
          <w:szCs w:val="24"/>
        </w:rPr>
        <w:t>ou</w:t>
      </w:r>
      <w:r w:rsidRPr="006606D5">
        <w:rPr>
          <w:sz w:val="24"/>
          <w:szCs w:val="24"/>
        </w:rPr>
        <w:t xml:space="preserve"> prezentac</w:t>
      </w:r>
      <w:r>
        <w:rPr>
          <w:sz w:val="24"/>
          <w:szCs w:val="24"/>
        </w:rPr>
        <w:t>i</w:t>
      </w:r>
      <w:r w:rsidRPr="006606D5">
        <w:rPr>
          <w:sz w:val="24"/>
          <w:szCs w:val="24"/>
        </w:rPr>
        <w:t xml:space="preserve"> ostatním. Do této části bychom mohli zařadit společnost Lego</w:t>
      </w:r>
      <w:r>
        <w:rPr>
          <w:sz w:val="24"/>
          <w:szCs w:val="24"/>
        </w:rPr>
        <w:t xml:space="preserve"> zaměřující se</w:t>
      </w:r>
      <w:r w:rsidRPr="006606D5">
        <w:rPr>
          <w:sz w:val="24"/>
          <w:szCs w:val="24"/>
        </w:rPr>
        <w:t xml:space="preserve"> právě na tento segment motivace. Z videoherního průmyslu bychom </w:t>
      </w:r>
      <w:r>
        <w:rPr>
          <w:sz w:val="24"/>
          <w:szCs w:val="24"/>
        </w:rPr>
        <w:t>sem</w:t>
      </w:r>
      <w:r w:rsidRPr="006606D5">
        <w:rPr>
          <w:sz w:val="24"/>
          <w:szCs w:val="24"/>
        </w:rPr>
        <w:t xml:space="preserve"> mohli rovněž zařadit populární počítačovou hru </w:t>
      </w:r>
      <w:r w:rsidRPr="006606D5">
        <w:rPr>
          <w:i/>
          <w:iCs/>
          <w:sz w:val="24"/>
          <w:szCs w:val="24"/>
        </w:rPr>
        <w:t>Minecraft</w:t>
      </w:r>
      <w:r>
        <w:rPr>
          <w:sz w:val="24"/>
          <w:szCs w:val="24"/>
        </w:rPr>
        <w:t xml:space="preserve"> vycházející</w:t>
      </w:r>
      <w:r w:rsidRPr="006606D5">
        <w:rPr>
          <w:sz w:val="24"/>
          <w:szCs w:val="24"/>
        </w:rPr>
        <w:t xml:space="preserve"> z velice podobných principů jako stavebnice Lega. Možnost cokoli pozměnit nebo vytvořit na základě vlastního estetického cítění a uvážení, zkráceně tzv. </w:t>
      </w:r>
      <w:proofErr w:type="spellStart"/>
      <w:r w:rsidRPr="006606D5">
        <w:rPr>
          <w:i/>
          <w:iCs/>
          <w:sz w:val="24"/>
          <w:szCs w:val="24"/>
        </w:rPr>
        <w:t>sandbox</w:t>
      </w:r>
      <w:proofErr w:type="spellEnd"/>
      <w:r w:rsidRPr="006606D5">
        <w:rPr>
          <w:sz w:val="24"/>
          <w:szCs w:val="24"/>
        </w:rPr>
        <w:t xml:space="preserve"> faktor, je dnes jedním z nejoblíbenějších herních mechanik používaný</w:t>
      </w:r>
      <w:r>
        <w:rPr>
          <w:sz w:val="24"/>
          <w:szCs w:val="24"/>
        </w:rPr>
        <w:t>ch</w:t>
      </w:r>
      <w:r w:rsidRPr="006606D5">
        <w:rPr>
          <w:sz w:val="24"/>
          <w:szCs w:val="24"/>
        </w:rPr>
        <w:t xml:space="preserve"> napříč herním průmyslem. Vývojáři tak nemusí neustále přidávat do svých produktů nové věci, ale uživatel si </w:t>
      </w:r>
      <w:r>
        <w:rPr>
          <w:sz w:val="24"/>
          <w:szCs w:val="24"/>
        </w:rPr>
        <w:t xml:space="preserve">je </w:t>
      </w:r>
      <w:r w:rsidRPr="006606D5">
        <w:rPr>
          <w:sz w:val="24"/>
          <w:szCs w:val="24"/>
        </w:rPr>
        <w:t>zkrátka vytvoří sám</w:t>
      </w:r>
      <w:r>
        <w:rPr>
          <w:sz w:val="24"/>
          <w:szCs w:val="24"/>
        </w:rPr>
        <w:t xml:space="preserve"> a v mnoha případech je může sdílet s ostatními</w:t>
      </w:r>
      <w:r w:rsidRPr="006606D5">
        <w:rPr>
          <w:sz w:val="24"/>
          <w:szCs w:val="24"/>
        </w:rPr>
        <w:t>. Možná proto jsou takovéto produkty už několik dekád ekonomicky</w:t>
      </w:r>
      <w:r>
        <w:rPr>
          <w:sz w:val="24"/>
          <w:szCs w:val="24"/>
        </w:rPr>
        <w:t xml:space="preserve"> i populárně</w:t>
      </w:r>
      <w:r w:rsidRPr="006606D5">
        <w:rPr>
          <w:sz w:val="24"/>
          <w:szCs w:val="24"/>
        </w:rPr>
        <w:t xml:space="preserve"> významné. </w:t>
      </w:r>
    </w:p>
    <w:p w14:paraId="17AC55E6" w14:textId="4CA46028" w:rsidR="002F6941" w:rsidRPr="006606D5" w:rsidRDefault="002F6941" w:rsidP="002F6941">
      <w:pPr>
        <w:spacing w:line="360" w:lineRule="auto"/>
        <w:ind w:firstLine="505"/>
        <w:jc w:val="both"/>
        <w:rPr>
          <w:sz w:val="24"/>
          <w:szCs w:val="24"/>
        </w:rPr>
      </w:pPr>
      <w:proofErr w:type="spellStart"/>
      <w:r w:rsidRPr="006606D5">
        <w:rPr>
          <w:b/>
          <w:bCs/>
          <w:sz w:val="24"/>
          <w:szCs w:val="24"/>
        </w:rPr>
        <w:t>Ownership</w:t>
      </w:r>
      <w:proofErr w:type="spellEnd"/>
      <w:r w:rsidRPr="006606D5">
        <w:rPr>
          <w:b/>
          <w:bCs/>
          <w:sz w:val="24"/>
          <w:szCs w:val="24"/>
        </w:rPr>
        <w:t xml:space="preserve"> &amp; </w:t>
      </w:r>
      <w:proofErr w:type="spellStart"/>
      <w:r w:rsidRPr="006606D5">
        <w:rPr>
          <w:b/>
          <w:bCs/>
          <w:sz w:val="24"/>
          <w:szCs w:val="24"/>
        </w:rPr>
        <w:t>Possession</w:t>
      </w:r>
      <w:proofErr w:type="spellEnd"/>
      <w:r w:rsidRPr="006606D5">
        <w:rPr>
          <w:b/>
          <w:bCs/>
          <w:sz w:val="24"/>
          <w:szCs w:val="24"/>
        </w:rPr>
        <w:t xml:space="preserve"> </w:t>
      </w:r>
      <w:r w:rsidRPr="00E02491">
        <w:rPr>
          <w:sz w:val="24"/>
          <w:szCs w:val="24"/>
        </w:rPr>
        <w:t xml:space="preserve">– v </w:t>
      </w:r>
      <w:r w:rsidRPr="00960515">
        <w:rPr>
          <w:sz w:val="24"/>
          <w:szCs w:val="24"/>
        </w:rPr>
        <w:t>tomto</w:t>
      </w:r>
      <w:r w:rsidRPr="006606D5">
        <w:rPr>
          <w:sz w:val="24"/>
          <w:szCs w:val="24"/>
        </w:rPr>
        <w:t xml:space="preserve"> segmentu je motivace zaměřena na pocit vlastnictví a přímé kontroly. Pokud uživatel cítí, že je něco v jeho opatrovnictví nebo se </w:t>
      </w:r>
      <w:r>
        <w:rPr>
          <w:sz w:val="24"/>
          <w:szCs w:val="24"/>
        </w:rPr>
        <w:t>objekt</w:t>
      </w:r>
      <w:r w:rsidRPr="006606D5">
        <w:rPr>
          <w:sz w:val="24"/>
          <w:szCs w:val="24"/>
        </w:rPr>
        <w:t xml:space="preserve"> stává jeho majetkem, má tendenci to zlepšovat </w:t>
      </w:r>
      <w:r>
        <w:rPr>
          <w:sz w:val="24"/>
          <w:szCs w:val="24"/>
        </w:rPr>
        <w:t>a</w:t>
      </w:r>
      <w:r w:rsidRPr="006606D5">
        <w:rPr>
          <w:sz w:val="24"/>
          <w:szCs w:val="24"/>
        </w:rPr>
        <w:t xml:space="preserve"> navyšovat</w:t>
      </w:r>
      <w:r>
        <w:rPr>
          <w:sz w:val="24"/>
          <w:szCs w:val="24"/>
        </w:rPr>
        <w:t xml:space="preserve"> jeho</w:t>
      </w:r>
      <w:r w:rsidRPr="006606D5">
        <w:rPr>
          <w:sz w:val="24"/>
          <w:szCs w:val="24"/>
        </w:rPr>
        <w:t xml:space="preserve"> hodnotu. Zaměříme-li se opět na virtuální </w:t>
      </w:r>
      <w:r w:rsidRPr="006606D5">
        <w:rPr>
          <w:sz w:val="24"/>
          <w:szCs w:val="24"/>
        </w:rPr>
        <w:lastRenderedPageBreak/>
        <w:t xml:space="preserve">prostor, tak uživatel </w:t>
      </w:r>
      <w:r>
        <w:rPr>
          <w:sz w:val="24"/>
          <w:szCs w:val="24"/>
        </w:rPr>
        <w:t xml:space="preserve">je </w:t>
      </w:r>
      <w:r w:rsidRPr="006606D5">
        <w:rPr>
          <w:sz w:val="24"/>
          <w:szCs w:val="24"/>
        </w:rPr>
        <w:t>krom hromadění hodnotného majetku ve virtuálním prostředí schopen pracovat i s virtuální měnou nebo směnným obchodem. Do této oblasti patří i tvorba vlastního avatara, postupné budování jeho atribut</w:t>
      </w:r>
      <w:r>
        <w:rPr>
          <w:sz w:val="24"/>
          <w:szCs w:val="24"/>
        </w:rPr>
        <w:t>ů</w:t>
      </w:r>
      <w:r w:rsidRPr="006606D5">
        <w:rPr>
          <w:sz w:val="24"/>
          <w:szCs w:val="24"/>
        </w:rPr>
        <w:t xml:space="preserve"> a charakteristik a následné navyšování jeho prestiže ve virtuálním prostoru. Zde je silným zástupcem </w:t>
      </w:r>
      <w:r>
        <w:rPr>
          <w:sz w:val="24"/>
          <w:szCs w:val="24"/>
        </w:rPr>
        <w:t>opět</w:t>
      </w:r>
      <w:r w:rsidRPr="006606D5">
        <w:rPr>
          <w:sz w:val="24"/>
          <w:szCs w:val="24"/>
        </w:rPr>
        <w:t xml:space="preserve"> počítačová hra </w:t>
      </w:r>
      <w:proofErr w:type="spellStart"/>
      <w:r w:rsidRPr="006606D5">
        <w:rPr>
          <w:i/>
          <w:iCs/>
          <w:sz w:val="24"/>
          <w:szCs w:val="24"/>
        </w:rPr>
        <w:t>World</w:t>
      </w:r>
      <w:proofErr w:type="spellEnd"/>
      <w:r w:rsidRPr="006606D5">
        <w:rPr>
          <w:i/>
          <w:iCs/>
          <w:sz w:val="24"/>
          <w:szCs w:val="24"/>
        </w:rPr>
        <w:t xml:space="preserve"> </w:t>
      </w:r>
      <w:proofErr w:type="spellStart"/>
      <w:r w:rsidRPr="006606D5">
        <w:rPr>
          <w:i/>
          <w:iCs/>
          <w:sz w:val="24"/>
          <w:szCs w:val="24"/>
        </w:rPr>
        <w:t>of</w:t>
      </w:r>
      <w:proofErr w:type="spellEnd"/>
      <w:r w:rsidRPr="006606D5">
        <w:rPr>
          <w:i/>
          <w:iCs/>
          <w:sz w:val="24"/>
          <w:szCs w:val="24"/>
        </w:rPr>
        <w:t xml:space="preserve"> Warcraft</w:t>
      </w:r>
      <w:r>
        <w:rPr>
          <w:i/>
          <w:iCs/>
          <w:sz w:val="24"/>
          <w:szCs w:val="24"/>
        </w:rPr>
        <w:t xml:space="preserve"> </w:t>
      </w:r>
      <w:r>
        <w:rPr>
          <w:sz w:val="24"/>
          <w:szCs w:val="24"/>
        </w:rPr>
        <w:t>(ale i téměř jakákoli jiná hra z žánru MMORPG)</w:t>
      </w:r>
      <w:r w:rsidRPr="006606D5">
        <w:rPr>
          <w:sz w:val="24"/>
          <w:szCs w:val="24"/>
        </w:rPr>
        <w:t xml:space="preserve">, </w:t>
      </w:r>
      <w:r>
        <w:rPr>
          <w:sz w:val="24"/>
          <w:szCs w:val="24"/>
        </w:rPr>
        <w:t>jež je</w:t>
      </w:r>
      <w:r w:rsidRPr="006606D5">
        <w:rPr>
          <w:sz w:val="24"/>
          <w:szCs w:val="24"/>
        </w:rPr>
        <w:t xml:space="preserve"> založena na řízení avatara, </w:t>
      </w:r>
      <w:r>
        <w:rPr>
          <w:sz w:val="24"/>
          <w:szCs w:val="24"/>
        </w:rPr>
        <w:t>koordinaci</w:t>
      </w:r>
      <w:r w:rsidRPr="006606D5">
        <w:rPr>
          <w:sz w:val="24"/>
          <w:szCs w:val="24"/>
        </w:rPr>
        <w:t xml:space="preserve"> jeho</w:t>
      </w:r>
      <w:r>
        <w:rPr>
          <w:sz w:val="24"/>
          <w:szCs w:val="24"/>
        </w:rPr>
        <w:t xml:space="preserve"> majetku, </w:t>
      </w:r>
      <w:r w:rsidRPr="006606D5">
        <w:rPr>
          <w:sz w:val="24"/>
          <w:szCs w:val="24"/>
        </w:rPr>
        <w:t xml:space="preserve">činností </w:t>
      </w:r>
      <w:r>
        <w:rPr>
          <w:sz w:val="24"/>
          <w:szCs w:val="24"/>
        </w:rPr>
        <w:t>nebo</w:t>
      </w:r>
      <w:r w:rsidRPr="006606D5">
        <w:rPr>
          <w:sz w:val="24"/>
          <w:szCs w:val="24"/>
        </w:rPr>
        <w:t xml:space="preserve"> </w:t>
      </w:r>
      <w:r>
        <w:rPr>
          <w:sz w:val="24"/>
          <w:szCs w:val="24"/>
        </w:rPr>
        <w:t xml:space="preserve">na </w:t>
      </w:r>
      <w:r w:rsidRPr="006606D5">
        <w:rPr>
          <w:sz w:val="24"/>
          <w:szCs w:val="24"/>
        </w:rPr>
        <w:t xml:space="preserve">navyšování statistik.   </w:t>
      </w:r>
    </w:p>
    <w:p w14:paraId="496810AE" w14:textId="77777777" w:rsidR="002F6941" w:rsidRPr="006606D5" w:rsidRDefault="002F6941" w:rsidP="002F6941">
      <w:pPr>
        <w:spacing w:line="360" w:lineRule="auto"/>
        <w:ind w:firstLine="505"/>
        <w:jc w:val="both"/>
        <w:rPr>
          <w:sz w:val="24"/>
          <w:szCs w:val="24"/>
        </w:rPr>
      </w:pPr>
      <w:proofErr w:type="spellStart"/>
      <w:r w:rsidRPr="006606D5">
        <w:rPr>
          <w:b/>
          <w:bCs/>
          <w:sz w:val="24"/>
          <w:szCs w:val="24"/>
        </w:rPr>
        <w:t>Social</w:t>
      </w:r>
      <w:proofErr w:type="spellEnd"/>
      <w:r w:rsidRPr="006606D5">
        <w:rPr>
          <w:b/>
          <w:bCs/>
          <w:sz w:val="24"/>
          <w:szCs w:val="24"/>
        </w:rPr>
        <w:t xml:space="preserve"> Influence &amp; </w:t>
      </w:r>
      <w:proofErr w:type="spellStart"/>
      <w:r w:rsidRPr="006606D5">
        <w:rPr>
          <w:b/>
          <w:bCs/>
          <w:sz w:val="24"/>
          <w:szCs w:val="24"/>
        </w:rPr>
        <w:t>Relatedness</w:t>
      </w:r>
      <w:proofErr w:type="spellEnd"/>
      <w:r w:rsidRPr="006606D5">
        <w:rPr>
          <w:b/>
          <w:bCs/>
          <w:sz w:val="24"/>
          <w:szCs w:val="24"/>
        </w:rPr>
        <w:t xml:space="preserve"> </w:t>
      </w:r>
      <w:r w:rsidRPr="006606D5">
        <w:rPr>
          <w:sz w:val="24"/>
          <w:szCs w:val="24"/>
        </w:rPr>
        <w:t>značí ten druh aktivit podněcující</w:t>
      </w:r>
      <w:r>
        <w:rPr>
          <w:sz w:val="24"/>
          <w:szCs w:val="24"/>
        </w:rPr>
        <w:t>ch</w:t>
      </w:r>
      <w:r w:rsidRPr="006606D5">
        <w:rPr>
          <w:sz w:val="24"/>
          <w:szCs w:val="24"/>
        </w:rPr>
        <w:t xml:space="preserve"> motivaci, které zahrnují činnosti spojené s mentoringem, sociální akceptací, zpětnou vazbou od ostatních, spolupr</w:t>
      </w:r>
      <w:r>
        <w:rPr>
          <w:sz w:val="24"/>
          <w:szCs w:val="24"/>
        </w:rPr>
        <w:t>ací</w:t>
      </w:r>
      <w:r w:rsidRPr="006606D5">
        <w:rPr>
          <w:sz w:val="24"/>
          <w:szCs w:val="24"/>
        </w:rPr>
        <w:t>, ale také třeba činnost</w:t>
      </w:r>
      <w:r>
        <w:rPr>
          <w:sz w:val="24"/>
          <w:szCs w:val="24"/>
        </w:rPr>
        <w:t>i</w:t>
      </w:r>
      <w:r w:rsidRPr="006606D5">
        <w:rPr>
          <w:sz w:val="24"/>
          <w:szCs w:val="24"/>
        </w:rPr>
        <w:t xml:space="preserve"> vzbuzující pocity soutěživost</w:t>
      </w:r>
      <w:r>
        <w:rPr>
          <w:sz w:val="24"/>
          <w:szCs w:val="24"/>
        </w:rPr>
        <w:t>i</w:t>
      </w:r>
      <w:r w:rsidRPr="006606D5">
        <w:rPr>
          <w:sz w:val="24"/>
          <w:szCs w:val="24"/>
        </w:rPr>
        <w:t xml:space="preserve"> nebo závisti. Tento segment je nejvíce přirovnáván k modelovým situacím, </w:t>
      </w:r>
      <w:r>
        <w:rPr>
          <w:sz w:val="24"/>
          <w:szCs w:val="24"/>
        </w:rPr>
        <w:t>v nichž</w:t>
      </w:r>
      <w:r w:rsidRPr="006606D5">
        <w:rPr>
          <w:sz w:val="24"/>
          <w:szCs w:val="24"/>
        </w:rPr>
        <w:t xml:space="preserve"> vidíme proslavenou osobnost nebo i svého kamaráda dělat něco výjimečného. Nás v ten moment jímá touha umět danou aktivitu stejně dobře, ne-li lépe, a také dát na odiv své schopnosti a sklidit patřičnou (ideálně pozitivní) zpětnou vazbu.   </w:t>
      </w:r>
    </w:p>
    <w:p w14:paraId="3854AF90" w14:textId="1272E04A" w:rsidR="002F6941" w:rsidRPr="006606D5" w:rsidRDefault="002F6941" w:rsidP="002F6941">
      <w:pPr>
        <w:spacing w:line="360" w:lineRule="auto"/>
        <w:ind w:firstLine="505"/>
        <w:jc w:val="both"/>
        <w:rPr>
          <w:sz w:val="24"/>
          <w:szCs w:val="24"/>
        </w:rPr>
      </w:pPr>
      <w:proofErr w:type="spellStart"/>
      <w:r w:rsidRPr="006606D5">
        <w:rPr>
          <w:b/>
          <w:bCs/>
          <w:sz w:val="24"/>
          <w:szCs w:val="24"/>
        </w:rPr>
        <w:t>Scarcity</w:t>
      </w:r>
      <w:proofErr w:type="spellEnd"/>
      <w:r w:rsidRPr="006606D5">
        <w:rPr>
          <w:b/>
          <w:bCs/>
          <w:sz w:val="24"/>
          <w:szCs w:val="24"/>
        </w:rPr>
        <w:t xml:space="preserve"> &amp; </w:t>
      </w:r>
      <w:proofErr w:type="spellStart"/>
      <w:r w:rsidRPr="006606D5">
        <w:rPr>
          <w:b/>
          <w:bCs/>
          <w:sz w:val="24"/>
          <w:szCs w:val="24"/>
        </w:rPr>
        <w:t>Impatience</w:t>
      </w:r>
      <w:proofErr w:type="spellEnd"/>
      <w:r w:rsidRPr="006606D5">
        <w:rPr>
          <w:b/>
          <w:bCs/>
          <w:sz w:val="24"/>
          <w:szCs w:val="24"/>
        </w:rPr>
        <w:t xml:space="preserve"> </w:t>
      </w:r>
      <w:r w:rsidRPr="006606D5">
        <w:rPr>
          <w:sz w:val="24"/>
          <w:szCs w:val="24"/>
        </w:rPr>
        <w:t>využívá pocitů okamžité touhy, netrpělivosti nebo prostého očekávání</w:t>
      </w:r>
      <w:r>
        <w:rPr>
          <w:sz w:val="24"/>
          <w:szCs w:val="24"/>
        </w:rPr>
        <w:t>,</w:t>
      </w:r>
      <w:r w:rsidRPr="006606D5">
        <w:rPr>
          <w:sz w:val="24"/>
          <w:szCs w:val="24"/>
        </w:rPr>
        <w:t xml:space="preserve"> </w:t>
      </w:r>
      <w:r>
        <w:rPr>
          <w:sz w:val="24"/>
          <w:szCs w:val="24"/>
        </w:rPr>
        <w:t>p</w:t>
      </w:r>
      <w:r w:rsidRPr="006606D5">
        <w:rPr>
          <w:sz w:val="24"/>
          <w:szCs w:val="24"/>
        </w:rPr>
        <w:t>ocity zažívané při dlouhodobém čekání na odměnu či další postup.</w:t>
      </w:r>
      <w:r>
        <w:rPr>
          <w:sz w:val="24"/>
          <w:szCs w:val="24"/>
        </w:rPr>
        <w:t xml:space="preserve"> </w:t>
      </w:r>
      <w:r w:rsidRPr="006606D5">
        <w:rPr>
          <w:sz w:val="24"/>
          <w:szCs w:val="24"/>
        </w:rPr>
        <w:t xml:space="preserve">Tento druh motivace často využívají mobilní a internetové hry na bázi časových </w:t>
      </w:r>
      <w:r>
        <w:rPr>
          <w:sz w:val="24"/>
          <w:szCs w:val="24"/>
        </w:rPr>
        <w:t>postihů</w:t>
      </w:r>
      <w:r w:rsidRPr="006606D5">
        <w:rPr>
          <w:sz w:val="24"/>
          <w:szCs w:val="24"/>
        </w:rPr>
        <w:t xml:space="preserve">. Typickými zástupci jsou například herní aplikace </w:t>
      </w:r>
      <w:proofErr w:type="spellStart"/>
      <w:r w:rsidRPr="006606D5">
        <w:rPr>
          <w:i/>
          <w:iCs/>
          <w:sz w:val="24"/>
          <w:szCs w:val="24"/>
        </w:rPr>
        <w:t>Farmvil</w:t>
      </w:r>
      <w:r>
        <w:rPr>
          <w:i/>
          <w:iCs/>
          <w:sz w:val="24"/>
          <w:szCs w:val="24"/>
        </w:rPr>
        <w:t>l</w:t>
      </w:r>
      <w:r w:rsidRPr="006606D5">
        <w:rPr>
          <w:i/>
          <w:iCs/>
          <w:sz w:val="24"/>
          <w:szCs w:val="24"/>
        </w:rPr>
        <w:t>e</w:t>
      </w:r>
      <w:proofErr w:type="spellEnd"/>
      <w:r w:rsidRPr="006606D5">
        <w:rPr>
          <w:i/>
          <w:iCs/>
          <w:sz w:val="24"/>
          <w:szCs w:val="24"/>
        </w:rPr>
        <w:t xml:space="preserve"> </w:t>
      </w:r>
      <w:r w:rsidRPr="006606D5">
        <w:rPr>
          <w:sz w:val="24"/>
          <w:szCs w:val="24"/>
        </w:rPr>
        <w:t xml:space="preserve">nebo </w:t>
      </w:r>
      <w:proofErr w:type="spellStart"/>
      <w:r w:rsidRPr="006606D5">
        <w:rPr>
          <w:i/>
          <w:iCs/>
          <w:sz w:val="24"/>
          <w:szCs w:val="24"/>
        </w:rPr>
        <w:t>Candy</w:t>
      </w:r>
      <w:proofErr w:type="spellEnd"/>
      <w:r w:rsidRPr="006606D5">
        <w:rPr>
          <w:i/>
          <w:iCs/>
          <w:sz w:val="24"/>
          <w:szCs w:val="24"/>
        </w:rPr>
        <w:t xml:space="preserve"> </w:t>
      </w:r>
      <w:proofErr w:type="spellStart"/>
      <w:r w:rsidRPr="006606D5">
        <w:rPr>
          <w:i/>
          <w:iCs/>
          <w:sz w:val="24"/>
          <w:szCs w:val="24"/>
        </w:rPr>
        <w:t>Crush</w:t>
      </w:r>
      <w:proofErr w:type="spellEnd"/>
      <w:r w:rsidRPr="006606D5">
        <w:rPr>
          <w:i/>
          <w:iCs/>
          <w:sz w:val="24"/>
          <w:szCs w:val="24"/>
        </w:rPr>
        <w:t xml:space="preserve">, </w:t>
      </w:r>
      <w:r>
        <w:rPr>
          <w:sz w:val="24"/>
          <w:szCs w:val="24"/>
        </w:rPr>
        <w:t>v nichž je</w:t>
      </w:r>
      <w:r w:rsidRPr="006606D5">
        <w:rPr>
          <w:sz w:val="24"/>
          <w:szCs w:val="24"/>
        </w:rPr>
        <w:t xml:space="preserve"> pro další postup nebo prosté pokračování nutné přečkat určitou časovou prodlevu, kterou je možné za menší poplatek zkrátit nebo úplně odstranit. </w:t>
      </w:r>
      <w:r>
        <w:rPr>
          <w:sz w:val="24"/>
          <w:szCs w:val="24"/>
        </w:rPr>
        <w:t>Nemožnost</w:t>
      </w:r>
      <w:r w:rsidRPr="006606D5">
        <w:rPr>
          <w:sz w:val="24"/>
          <w:szCs w:val="24"/>
        </w:rPr>
        <w:t xml:space="preserve"> něčeho chtěného dosáhnout okamžitě nutí</w:t>
      </w:r>
      <w:r>
        <w:rPr>
          <w:sz w:val="24"/>
          <w:szCs w:val="24"/>
        </w:rPr>
        <w:t xml:space="preserve"> uživatele</w:t>
      </w:r>
      <w:r w:rsidRPr="006606D5">
        <w:rPr>
          <w:sz w:val="24"/>
          <w:szCs w:val="24"/>
        </w:rPr>
        <w:t xml:space="preserve"> o daném problému přemýšlet někdy i celý den. Tento segment motivace by se mohl demonstrovat i na spuštění sociální sítě </w:t>
      </w:r>
      <w:r w:rsidRPr="006606D5">
        <w:rPr>
          <w:i/>
          <w:iCs/>
          <w:sz w:val="24"/>
          <w:szCs w:val="24"/>
        </w:rPr>
        <w:t>Facebook</w:t>
      </w:r>
      <w:r w:rsidRPr="006606D5">
        <w:rPr>
          <w:sz w:val="24"/>
          <w:szCs w:val="24"/>
        </w:rPr>
        <w:t xml:space="preserve">, která původně sloužila pouze studentům Harvardské Univerzity a </w:t>
      </w:r>
      <w:r>
        <w:rPr>
          <w:sz w:val="24"/>
          <w:szCs w:val="24"/>
        </w:rPr>
        <w:t>několika</w:t>
      </w:r>
      <w:r w:rsidRPr="006606D5">
        <w:rPr>
          <w:sz w:val="24"/>
          <w:szCs w:val="24"/>
        </w:rPr>
        <w:t xml:space="preserve"> dalším školám. Až po delší době se zpřístupnila veřejnosti. Mnoho uživatelů si tak založil</w:t>
      </w:r>
      <w:r>
        <w:rPr>
          <w:sz w:val="24"/>
          <w:szCs w:val="24"/>
        </w:rPr>
        <w:t>o</w:t>
      </w:r>
      <w:r w:rsidRPr="006606D5">
        <w:rPr>
          <w:sz w:val="24"/>
          <w:szCs w:val="24"/>
        </w:rPr>
        <w:t xml:space="preserve"> svůj profil na základě toho, že to dříve nebylo možné.   </w:t>
      </w:r>
    </w:p>
    <w:p w14:paraId="23E004AD" w14:textId="77777777" w:rsidR="002F6941" w:rsidRPr="006606D5" w:rsidRDefault="002F6941" w:rsidP="002F6941">
      <w:pPr>
        <w:spacing w:line="360" w:lineRule="auto"/>
        <w:ind w:firstLine="505"/>
        <w:jc w:val="both"/>
        <w:rPr>
          <w:sz w:val="24"/>
          <w:szCs w:val="24"/>
        </w:rPr>
      </w:pPr>
      <w:proofErr w:type="spellStart"/>
      <w:r w:rsidRPr="006606D5">
        <w:rPr>
          <w:b/>
          <w:bCs/>
          <w:sz w:val="24"/>
          <w:szCs w:val="24"/>
        </w:rPr>
        <w:t>Unpredictability</w:t>
      </w:r>
      <w:proofErr w:type="spellEnd"/>
      <w:r w:rsidRPr="006606D5">
        <w:rPr>
          <w:b/>
          <w:bCs/>
          <w:sz w:val="24"/>
          <w:szCs w:val="24"/>
        </w:rPr>
        <w:t xml:space="preserve"> &amp; </w:t>
      </w:r>
      <w:proofErr w:type="spellStart"/>
      <w:r w:rsidRPr="006606D5">
        <w:rPr>
          <w:b/>
          <w:bCs/>
          <w:sz w:val="24"/>
          <w:szCs w:val="24"/>
        </w:rPr>
        <w:t>Curiosity</w:t>
      </w:r>
      <w:proofErr w:type="spellEnd"/>
      <w:r w:rsidRPr="006606D5">
        <w:rPr>
          <w:b/>
          <w:bCs/>
          <w:sz w:val="24"/>
          <w:szCs w:val="24"/>
        </w:rPr>
        <w:t xml:space="preserve"> – </w:t>
      </w:r>
      <w:r w:rsidRPr="006606D5">
        <w:rPr>
          <w:sz w:val="24"/>
          <w:szCs w:val="24"/>
        </w:rPr>
        <w:t xml:space="preserve">zdrojem motivace tohoto typu je především nejistota, nepředvídatelnost, zvědavost a do jisté míry pocit očekávání a naděje. K této části </w:t>
      </w:r>
      <w:proofErr w:type="spellStart"/>
      <w:r w:rsidRPr="006606D5">
        <w:rPr>
          <w:i/>
          <w:iCs/>
          <w:sz w:val="24"/>
          <w:szCs w:val="24"/>
        </w:rPr>
        <w:t>Octalysisu</w:t>
      </w:r>
      <w:proofErr w:type="spellEnd"/>
      <w:r w:rsidRPr="006606D5">
        <w:rPr>
          <w:sz w:val="24"/>
          <w:szCs w:val="24"/>
        </w:rPr>
        <w:t xml:space="preserve"> bychom mohli přirovnat celé odvětví hazardních her nebo loterii. Herní firmy se těchto principů chytly velice rychle a postavil</w:t>
      </w:r>
      <w:r>
        <w:rPr>
          <w:sz w:val="24"/>
          <w:szCs w:val="24"/>
        </w:rPr>
        <w:t>y</w:t>
      </w:r>
      <w:r w:rsidRPr="006606D5">
        <w:rPr>
          <w:sz w:val="24"/>
          <w:szCs w:val="24"/>
        </w:rPr>
        <w:t xml:space="preserve"> na </w:t>
      </w:r>
      <w:r>
        <w:rPr>
          <w:sz w:val="24"/>
          <w:szCs w:val="24"/>
        </w:rPr>
        <w:t>nich</w:t>
      </w:r>
      <w:r w:rsidRPr="006606D5">
        <w:rPr>
          <w:sz w:val="24"/>
          <w:szCs w:val="24"/>
        </w:rPr>
        <w:t xml:space="preserve"> nové odvětví mikrotransakcí v herních aplikacích pod všeobecným označením tzv. „</w:t>
      </w:r>
      <w:proofErr w:type="spellStart"/>
      <w:r w:rsidRPr="006606D5">
        <w:rPr>
          <w:i/>
          <w:iCs/>
          <w:sz w:val="24"/>
          <w:szCs w:val="24"/>
        </w:rPr>
        <w:t>loot</w:t>
      </w:r>
      <w:proofErr w:type="spellEnd"/>
      <w:r w:rsidRPr="006606D5">
        <w:rPr>
          <w:i/>
          <w:iCs/>
          <w:sz w:val="24"/>
          <w:szCs w:val="24"/>
        </w:rPr>
        <w:t xml:space="preserve"> box</w:t>
      </w:r>
      <w:r w:rsidRPr="006606D5">
        <w:rPr>
          <w:sz w:val="24"/>
          <w:szCs w:val="24"/>
        </w:rPr>
        <w:t>“</w:t>
      </w:r>
      <w:r>
        <w:rPr>
          <w:sz w:val="24"/>
          <w:szCs w:val="24"/>
        </w:rPr>
        <w:t xml:space="preserve">. </w:t>
      </w:r>
      <w:r w:rsidRPr="006606D5">
        <w:rPr>
          <w:sz w:val="24"/>
          <w:szCs w:val="24"/>
        </w:rPr>
        <w:t>Ty fungují na principu nákupu skrytého herního obsahu, ať už to jsou nové zbraně, skiny nebo jiná vylepšení, o kterých nakupující dopředu neví a jsou mu odhaleny až při rozbalení.</w:t>
      </w:r>
      <w:r>
        <w:rPr>
          <w:sz w:val="24"/>
          <w:szCs w:val="24"/>
        </w:rPr>
        <w:t xml:space="preserve"> Zpravidla se tam nachází předměty malé až velmi raritní hodnoty, navíc každý předmět má danou hodnotu pravděpodobnosti získání.</w:t>
      </w:r>
      <w:r w:rsidRPr="006606D5">
        <w:rPr>
          <w:sz w:val="24"/>
          <w:szCs w:val="24"/>
        </w:rPr>
        <w:t xml:space="preserve"> Typickými zástupci mohou být hry </w:t>
      </w:r>
      <w:r w:rsidRPr="006606D5">
        <w:rPr>
          <w:i/>
          <w:iCs/>
          <w:sz w:val="24"/>
          <w:szCs w:val="24"/>
        </w:rPr>
        <w:t xml:space="preserve">Apex </w:t>
      </w:r>
      <w:proofErr w:type="spellStart"/>
      <w:r w:rsidRPr="006606D5">
        <w:rPr>
          <w:i/>
          <w:iCs/>
          <w:sz w:val="24"/>
          <w:szCs w:val="24"/>
        </w:rPr>
        <w:t>Legends</w:t>
      </w:r>
      <w:proofErr w:type="spellEnd"/>
      <w:r w:rsidRPr="006606D5">
        <w:rPr>
          <w:i/>
          <w:iCs/>
          <w:sz w:val="24"/>
          <w:szCs w:val="24"/>
        </w:rPr>
        <w:t xml:space="preserve">, </w:t>
      </w:r>
      <w:proofErr w:type="spellStart"/>
      <w:r w:rsidRPr="006606D5">
        <w:rPr>
          <w:i/>
          <w:iCs/>
          <w:sz w:val="24"/>
          <w:szCs w:val="24"/>
        </w:rPr>
        <w:t>Overwatch</w:t>
      </w:r>
      <w:proofErr w:type="spellEnd"/>
      <w:r w:rsidRPr="006606D5">
        <w:rPr>
          <w:i/>
          <w:iCs/>
          <w:sz w:val="24"/>
          <w:szCs w:val="24"/>
        </w:rPr>
        <w:t xml:space="preserve"> </w:t>
      </w:r>
      <w:r w:rsidRPr="006606D5">
        <w:rPr>
          <w:sz w:val="24"/>
          <w:szCs w:val="24"/>
        </w:rPr>
        <w:t xml:space="preserve">nebo světově populární </w:t>
      </w:r>
      <w:proofErr w:type="spellStart"/>
      <w:r w:rsidRPr="006606D5">
        <w:rPr>
          <w:i/>
          <w:iCs/>
          <w:sz w:val="24"/>
          <w:szCs w:val="24"/>
        </w:rPr>
        <w:t>Counter</w:t>
      </w:r>
      <w:proofErr w:type="spellEnd"/>
      <w:r w:rsidRPr="006606D5">
        <w:rPr>
          <w:i/>
          <w:iCs/>
          <w:sz w:val="24"/>
          <w:szCs w:val="24"/>
        </w:rPr>
        <w:t xml:space="preserve"> Strike: </w:t>
      </w:r>
      <w:proofErr w:type="spellStart"/>
      <w:r w:rsidRPr="006606D5">
        <w:rPr>
          <w:i/>
          <w:iCs/>
          <w:sz w:val="24"/>
          <w:szCs w:val="24"/>
        </w:rPr>
        <w:t>Global</w:t>
      </w:r>
      <w:proofErr w:type="spellEnd"/>
      <w:r w:rsidRPr="006606D5">
        <w:rPr>
          <w:i/>
          <w:iCs/>
          <w:sz w:val="24"/>
          <w:szCs w:val="24"/>
        </w:rPr>
        <w:t xml:space="preserve"> </w:t>
      </w:r>
      <w:proofErr w:type="spellStart"/>
      <w:r w:rsidRPr="006606D5">
        <w:rPr>
          <w:i/>
          <w:iCs/>
          <w:sz w:val="24"/>
          <w:szCs w:val="24"/>
        </w:rPr>
        <w:t>Offensive</w:t>
      </w:r>
      <w:proofErr w:type="spellEnd"/>
      <w:r w:rsidRPr="006606D5">
        <w:rPr>
          <w:i/>
          <w:iCs/>
          <w:sz w:val="24"/>
          <w:szCs w:val="24"/>
        </w:rPr>
        <w:t xml:space="preserve">, </w:t>
      </w:r>
      <w:r w:rsidRPr="006606D5">
        <w:rPr>
          <w:sz w:val="24"/>
          <w:szCs w:val="24"/>
        </w:rPr>
        <w:t xml:space="preserve">ve kterém měla každá rozbalená položka i finanční ohodnocení skrze komunitní trh. Webový portál </w:t>
      </w:r>
      <w:proofErr w:type="spellStart"/>
      <w:r w:rsidRPr="006606D5">
        <w:rPr>
          <w:sz w:val="24"/>
          <w:szCs w:val="24"/>
        </w:rPr>
        <w:t>Eurogamer</w:t>
      </w:r>
      <w:proofErr w:type="spellEnd"/>
      <w:r w:rsidRPr="006606D5">
        <w:rPr>
          <w:sz w:val="24"/>
          <w:szCs w:val="24"/>
        </w:rPr>
        <w:t xml:space="preserve"> </w:t>
      </w:r>
      <w:r>
        <w:rPr>
          <w:sz w:val="24"/>
          <w:szCs w:val="24"/>
        </w:rPr>
        <w:t>(</w:t>
      </w:r>
      <w:proofErr w:type="spellStart"/>
      <w:r>
        <w:rPr>
          <w:sz w:val="24"/>
          <w:szCs w:val="24"/>
        </w:rPr>
        <w:t>Yin</w:t>
      </w:r>
      <w:proofErr w:type="spellEnd"/>
      <w:r>
        <w:rPr>
          <w:sz w:val="24"/>
          <w:szCs w:val="24"/>
        </w:rPr>
        <w:t>-Poole, 2018)</w:t>
      </w:r>
      <w:r w:rsidRPr="006606D5">
        <w:rPr>
          <w:sz w:val="24"/>
          <w:szCs w:val="24"/>
        </w:rPr>
        <w:t xml:space="preserve"> vyd</w:t>
      </w:r>
      <w:r>
        <w:rPr>
          <w:sz w:val="24"/>
          <w:szCs w:val="24"/>
        </w:rPr>
        <w:t>al</w:t>
      </w:r>
      <w:r w:rsidRPr="006606D5">
        <w:rPr>
          <w:sz w:val="24"/>
          <w:szCs w:val="24"/>
        </w:rPr>
        <w:t xml:space="preserve"> oznámení, že Holandsko a Belgie tuto mechaniku plošně </w:t>
      </w:r>
      <w:r w:rsidRPr="006606D5">
        <w:rPr>
          <w:sz w:val="24"/>
          <w:szCs w:val="24"/>
        </w:rPr>
        <w:lastRenderedPageBreak/>
        <w:t xml:space="preserve">zakazuje u hráčů </w:t>
      </w:r>
      <w:r>
        <w:rPr>
          <w:sz w:val="24"/>
          <w:szCs w:val="24"/>
        </w:rPr>
        <w:t>mladších</w:t>
      </w:r>
      <w:r w:rsidRPr="006606D5">
        <w:rPr>
          <w:sz w:val="24"/>
          <w:szCs w:val="24"/>
        </w:rPr>
        <w:t xml:space="preserve"> 18 let. Článek z BBC </w:t>
      </w:r>
      <w:r>
        <w:rPr>
          <w:sz w:val="24"/>
          <w:szCs w:val="24"/>
        </w:rPr>
        <w:t>(</w:t>
      </w:r>
      <w:r w:rsidRPr="006606D5">
        <w:rPr>
          <w:sz w:val="24"/>
          <w:szCs w:val="24"/>
        </w:rPr>
        <w:t>2019</w:t>
      </w:r>
      <w:r>
        <w:rPr>
          <w:sz w:val="24"/>
          <w:szCs w:val="24"/>
        </w:rPr>
        <w:t>)</w:t>
      </w:r>
      <w:r w:rsidRPr="006606D5">
        <w:rPr>
          <w:sz w:val="24"/>
          <w:szCs w:val="24"/>
        </w:rPr>
        <w:t xml:space="preserve"> potvrzuje jistou vazbu na </w:t>
      </w:r>
      <w:proofErr w:type="spellStart"/>
      <w:r w:rsidRPr="006606D5">
        <w:rPr>
          <w:sz w:val="24"/>
          <w:szCs w:val="24"/>
        </w:rPr>
        <w:t>gambling</w:t>
      </w:r>
      <w:proofErr w:type="spellEnd"/>
      <w:r w:rsidRPr="006606D5">
        <w:rPr>
          <w:sz w:val="24"/>
          <w:szCs w:val="24"/>
        </w:rPr>
        <w:t xml:space="preserve"> a rozvoj závislosti. </w:t>
      </w:r>
      <w:r>
        <w:rPr>
          <w:sz w:val="24"/>
          <w:szCs w:val="24"/>
        </w:rPr>
        <w:t>V</w:t>
      </w:r>
      <w:r w:rsidRPr="006606D5">
        <w:rPr>
          <w:sz w:val="24"/>
          <w:szCs w:val="24"/>
        </w:rPr>
        <w:t xml:space="preserve">yjádření samotných hráčů k těmto omezením jsou spíše kladná, jelikož sami uznávají, že je možnost nákupu </w:t>
      </w:r>
      <w:proofErr w:type="spellStart"/>
      <w:r w:rsidRPr="006606D5">
        <w:rPr>
          <w:i/>
          <w:iCs/>
          <w:sz w:val="24"/>
          <w:szCs w:val="24"/>
        </w:rPr>
        <w:t>lootboxů</w:t>
      </w:r>
      <w:proofErr w:type="spellEnd"/>
      <w:r>
        <w:rPr>
          <w:i/>
          <w:iCs/>
          <w:sz w:val="24"/>
          <w:szCs w:val="24"/>
        </w:rPr>
        <w:t xml:space="preserve"> </w:t>
      </w:r>
      <w:r>
        <w:rPr>
          <w:sz w:val="24"/>
          <w:szCs w:val="24"/>
        </w:rPr>
        <w:t>společně s jejich funkcí</w:t>
      </w:r>
      <w:r w:rsidRPr="006606D5">
        <w:rPr>
          <w:sz w:val="24"/>
          <w:szCs w:val="24"/>
        </w:rPr>
        <w:t xml:space="preserve"> spíše frustrují. Pokud bychom</w:t>
      </w:r>
      <w:r>
        <w:rPr>
          <w:sz w:val="24"/>
          <w:szCs w:val="24"/>
        </w:rPr>
        <w:t xml:space="preserve"> měli</w:t>
      </w:r>
      <w:r w:rsidRPr="006606D5">
        <w:rPr>
          <w:sz w:val="24"/>
          <w:szCs w:val="24"/>
        </w:rPr>
        <w:t xml:space="preserve"> </w:t>
      </w:r>
      <w:r>
        <w:rPr>
          <w:sz w:val="24"/>
          <w:szCs w:val="24"/>
        </w:rPr>
        <w:t>upustit</w:t>
      </w:r>
      <w:r w:rsidRPr="006606D5">
        <w:rPr>
          <w:sz w:val="24"/>
          <w:szCs w:val="24"/>
        </w:rPr>
        <w:t xml:space="preserve"> </w:t>
      </w:r>
      <w:r>
        <w:rPr>
          <w:sz w:val="24"/>
          <w:szCs w:val="24"/>
        </w:rPr>
        <w:t>od</w:t>
      </w:r>
      <w:r w:rsidRPr="006606D5">
        <w:rPr>
          <w:sz w:val="24"/>
          <w:szCs w:val="24"/>
        </w:rPr>
        <w:t> </w:t>
      </w:r>
      <w:proofErr w:type="spellStart"/>
      <w:r w:rsidRPr="006606D5">
        <w:rPr>
          <w:sz w:val="24"/>
          <w:szCs w:val="24"/>
        </w:rPr>
        <w:t>gamblingu</w:t>
      </w:r>
      <w:proofErr w:type="spellEnd"/>
      <w:r w:rsidRPr="006606D5">
        <w:rPr>
          <w:sz w:val="24"/>
          <w:szCs w:val="24"/>
        </w:rPr>
        <w:t xml:space="preserve">, </w:t>
      </w:r>
      <w:r>
        <w:rPr>
          <w:sz w:val="24"/>
          <w:szCs w:val="24"/>
        </w:rPr>
        <w:t>lze</w:t>
      </w:r>
      <w:r w:rsidRPr="006606D5">
        <w:rPr>
          <w:sz w:val="24"/>
          <w:szCs w:val="24"/>
        </w:rPr>
        <w:t xml:space="preserve"> </w:t>
      </w:r>
      <w:proofErr w:type="gramStart"/>
      <w:r w:rsidRPr="006606D5">
        <w:rPr>
          <w:sz w:val="24"/>
          <w:szCs w:val="24"/>
        </w:rPr>
        <w:t>říci</w:t>
      </w:r>
      <w:proofErr w:type="gramEnd"/>
      <w:r w:rsidRPr="006606D5">
        <w:rPr>
          <w:sz w:val="24"/>
          <w:szCs w:val="24"/>
        </w:rPr>
        <w:t xml:space="preserve">, že i sledování filmů a seriálů do </w:t>
      </w:r>
      <w:r>
        <w:rPr>
          <w:sz w:val="24"/>
          <w:szCs w:val="24"/>
        </w:rPr>
        <w:t>jisté</w:t>
      </w:r>
      <w:r w:rsidRPr="006606D5">
        <w:rPr>
          <w:sz w:val="24"/>
          <w:szCs w:val="24"/>
        </w:rPr>
        <w:t xml:space="preserve"> míry spadá pod</w:t>
      </w:r>
      <w:r>
        <w:rPr>
          <w:sz w:val="24"/>
          <w:szCs w:val="24"/>
        </w:rPr>
        <w:t xml:space="preserve"> tento</w:t>
      </w:r>
      <w:r w:rsidRPr="006606D5">
        <w:rPr>
          <w:sz w:val="24"/>
          <w:szCs w:val="24"/>
        </w:rPr>
        <w:t xml:space="preserve"> motivační zdroj.</w:t>
      </w:r>
    </w:p>
    <w:p w14:paraId="23C102D4" w14:textId="642020C2" w:rsidR="003C4AE5" w:rsidRDefault="002F6941" w:rsidP="002F6941">
      <w:pPr>
        <w:spacing w:line="360" w:lineRule="auto"/>
        <w:ind w:firstLine="505"/>
        <w:jc w:val="both"/>
        <w:rPr>
          <w:sz w:val="24"/>
          <w:szCs w:val="24"/>
        </w:rPr>
      </w:pPr>
      <w:r>
        <w:rPr>
          <w:sz w:val="24"/>
          <w:szCs w:val="24"/>
        </w:rPr>
        <w:t xml:space="preserve">Poslední motivační jádro tvoří </w:t>
      </w:r>
      <w:proofErr w:type="spellStart"/>
      <w:r w:rsidRPr="006606D5">
        <w:rPr>
          <w:b/>
          <w:bCs/>
          <w:sz w:val="24"/>
          <w:szCs w:val="24"/>
        </w:rPr>
        <w:t>Loss</w:t>
      </w:r>
      <w:proofErr w:type="spellEnd"/>
      <w:r w:rsidRPr="006606D5">
        <w:rPr>
          <w:b/>
          <w:bCs/>
          <w:sz w:val="24"/>
          <w:szCs w:val="24"/>
        </w:rPr>
        <w:t xml:space="preserve"> &amp; </w:t>
      </w:r>
      <w:proofErr w:type="spellStart"/>
      <w:proofErr w:type="gramStart"/>
      <w:r w:rsidRPr="006606D5">
        <w:rPr>
          <w:b/>
          <w:bCs/>
          <w:sz w:val="24"/>
          <w:szCs w:val="24"/>
        </w:rPr>
        <w:t>Avoidance</w:t>
      </w:r>
      <w:proofErr w:type="spellEnd"/>
      <w:r w:rsidRPr="00E02491">
        <w:rPr>
          <w:sz w:val="24"/>
          <w:szCs w:val="24"/>
        </w:rPr>
        <w:t>,</w:t>
      </w:r>
      <w:proofErr w:type="gramEnd"/>
      <w:r w:rsidRPr="0099750D">
        <w:rPr>
          <w:sz w:val="24"/>
          <w:szCs w:val="24"/>
        </w:rPr>
        <w:t xml:space="preserve"> </w:t>
      </w:r>
      <w:r>
        <w:rPr>
          <w:sz w:val="24"/>
          <w:szCs w:val="24"/>
        </w:rPr>
        <w:t xml:space="preserve">neboli </w:t>
      </w:r>
      <w:r w:rsidRPr="006606D5">
        <w:rPr>
          <w:sz w:val="24"/>
          <w:szCs w:val="24"/>
        </w:rPr>
        <w:t xml:space="preserve">prostá motivace vyhnout se nepříjemným </w:t>
      </w:r>
      <w:r>
        <w:rPr>
          <w:sz w:val="24"/>
          <w:szCs w:val="24"/>
        </w:rPr>
        <w:t>či</w:t>
      </w:r>
      <w:r w:rsidRPr="006606D5">
        <w:rPr>
          <w:sz w:val="24"/>
          <w:szCs w:val="24"/>
        </w:rPr>
        <w:t xml:space="preserve"> jinak negativním situacím, </w:t>
      </w:r>
      <w:r>
        <w:rPr>
          <w:sz w:val="24"/>
          <w:szCs w:val="24"/>
        </w:rPr>
        <w:t>které mohou</w:t>
      </w:r>
      <w:r w:rsidRPr="006606D5">
        <w:rPr>
          <w:sz w:val="24"/>
          <w:szCs w:val="24"/>
        </w:rPr>
        <w:t xml:space="preserve"> ovlivnit náš předchozí postup a snažení. Klíčovou emoc</w:t>
      </w:r>
      <w:r>
        <w:rPr>
          <w:sz w:val="24"/>
          <w:szCs w:val="24"/>
        </w:rPr>
        <w:t>i hraje</w:t>
      </w:r>
      <w:r w:rsidRPr="006606D5">
        <w:rPr>
          <w:sz w:val="24"/>
          <w:szCs w:val="24"/>
        </w:rPr>
        <w:t xml:space="preserve"> strach</w:t>
      </w:r>
      <w:r>
        <w:rPr>
          <w:sz w:val="24"/>
          <w:szCs w:val="24"/>
        </w:rPr>
        <w:t xml:space="preserve"> o to,</w:t>
      </w:r>
      <w:r w:rsidRPr="006606D5">
        <w:rPr>
          <w:sz w:val="24"/>
          <w:szCs w:val="24"/>
        </w:rPr>
        <w:t xml:space="preserve"> že ztratíme vše, o co jsme dosud pečovali. Malé a dočasné příležitosti hrají velkou roli, proto je člověk v rámci tohoto faktoru hnán k impulzivitě a rychlému rozhodování. Marketingový t</w:t>
      </w:r>
      <w:r>
        <w:rPr>
          <w:sz w:val="24"/>
          <w:szCs w:val="24"/>
        </w:rPr>
        <w:t>r</w:t>
      </w:r>
      <w:r w:rsidRPr="006606D5">
        <w:rPr>
          <w:sz w:val="24"/>
          <w:szCs w:val="24"/>
        </w:rPr>
        <w:t xml:space="preserve">h </w:t>
      </w:r>
      <w:r>
        <w:rPr>
          <w:sz w:val="24"/>
          <w:szCs w:val="24"/>
        </w:rPr>
        <w:t xml:space="preserve">tento typ motivace </w:t>
      </w:r>
      <w:r w:rsidRPr="006606D5">
        <w:rPr>
          <w:sz w:val="24"/>
          <w:szCs w:val="24"/>
        </w:rPr>
        <w:t xml:space="preserve">často využívá </w:t>
      </w:r>
      <w:r>
        <w:rPr>
          <w:sz w:val="24"/>
          <w:szCs w:val="24"/>
        </w:rPr>
        <w:t xml:space="preserve">k </w:t>
      </w:r>
      <w:r w:rsidRPr="006606D5">
        <w:rPr>
          <w:sz w:val="24"/>
          <w:szCs w:val="24"/>
        </w:rPr>
        <w:t>prodej</w:t>
      </w:r>
      <w:r>
        <w:rPr>
          <w:sz w:val="24"/>
          <w:szCs w:val="24"/>
        </w:rPr>
        <w:t>i</w:t>
      </w:r>
      <w:r w:rsidRPr="006606D5">
        <w:rPr>
          <w:sz w:val="24"/>
          <w:szCs w:val="24"/>
        </w:rPr>
        <w:t xml:space="preserve"> svých produktů pod nálepkou „dočasná speciální nabídka“ nebo „limitovaná edice“.</w:t>
      </w:r>
    </w:p>
    <w:p w14:paraId="4BDFC7CC" w14:textId="77777777" w:rsidR="000309A9" w:rsidRDefault="000309A9" w:rsidP="000309A9">
      <w:pPr>
        <w:spacing w:line="360" w:lineRule="auto"/>
        <w:ind w:firstLine="505"/>
        <w:jc w:val="both"/>
      </w:pPr>
    </w:p>
    <w:p w14:paraId="10984B17" w14:textId="77777777" w:rsidR="00024955" w:rsidRDefault="00024955" w:rsidP="002C4AFC">
      <w:pPr>
        <w:pStyle w:val="Nadpis3"/>
        <w:ind w:left="0" w:firstLine="0"/>
      </w:pPr>
      <w:bookmarkStart w:id="17" w:name="_Toc35419337"/>
      <w:r>
        <w:t xml:space="preserve">5.3 </w:t>
      </w:r>
      <w:proofErr w:type="spellStart"/>
      <w:r>
        <w:t>SuperBetter</w:t>
      </w:r>
      <w:bookmarkEnd w:id="17"/>
      <w:proofErr w:type="spellEnd"/>
    </w:p>
    <w:p w14:paraId="3D8573D1" w14:textId="77777777" w:rsidR="00FD10F0" w:rsidRDefault="00FD10F0" w:rsidP="00024955"/>
    <w:p w14:paraId="16881407" w14:textId="77777777" w:rsidR="002F3146" w:rsidRDefault="002F3146" w:rsidP="002F3146">
      <w:pPr>
        <w:pStyle w:val="Zkladntext"/>
        <w:spacing w:line="360" w:lineRule="auto"/>
        <w:ind w:firstLine="720"/>
        <w:jc w:val="both"/>
      </w:pPr>
      <w:r>
        <w:t xml:space="preserve">Jedním z dalších projektů využívajících prvků gamifikace a jejich aplikace do reálného života je </w:t>
      </w:r>
      <w:proofErr w:type="spellStart"/>
      <w:r>
        <w:rPr>
          <w:i/>
          <w:iCs/>
        </w:rPr>
        <w:t>SuperBetter</w:t>
      </w:r>
      <w:proofErr w:type="spellEnd"/>
      <w:r>
        <w:t xml:space="preserve"> od Jane </w:t>
      </w:r>
      <w:proofErr w:type="spellStart"/>
      <w:r>
        <w:t>McGonigalové</w:t>
      </w:r>
      <w:proofErr w:type="spellEnd"/>
      <w:r>
        <w:t xml:space="preserve">, jež se dlouhodobě zabývá počítačovými hrami z pohledu designu a jejich vývoje. Celý mechanismus je zaměřen na uživatele, kteří jsou zdravotně handicapovaní, prožívají post-traumatický stres, nebo utrpěli vážný úraz. Systém je rovněž vhodný pro lidi bez obtíží, umožňuje využívat techniky a postupy pro vypořádání se se stresem jako takovým nebo pro obohacení každodenního života. </w:t>
      </w:r>
      <w:proofErr w:type="spellStart"/>
      <w:r>
        <w:t>McGonigalová</w:t>
      </w:r>
      <w:proofErr w:type="spellEnd"/>
      <w:r>
        <w:t xml:space="preserve"> vycházela z vlastní zkušenosti, kdy utrpěla otřes mozku a svůj život musela po dobu několika měsíců přizpůsobit klidovému režimu. Vše komplikoval její depresivní psychický stav vycházející ze zranění. Rozhodla se tedy pojmout život a interakci s ostatními lidmi více jako hru obsahující různé posilující rituály, dílčí úkoly a výzvy. Po svém úspěšném vyléčení program </w:t>
      </w:r>
      <w:proofErr w:type="spellStart"/>
      <w:r>
        <w:rPr>
          <w:i/>
          <w:iCs/>
        </w:rPr>
        <w:t>SuperBetter</w:t>
      </w:r>
      <w:proofErr w:type="spellEnd"/>
      <w:r>
        <w:rPr>
          <w:i/>
          <w:iCs/>
        </w:rPr>
        <w:t xml:space="preserve"> </w:t>
      </w:r>
      <w:r>
        <w:t>zpřístupnila veřejnosti (</w:t>
      </w:r>
      <w:proofErr w:type="spellStart"/>
      <w:r>
        <w:t>McGonigal</w:t>
      </w:r>
      <w:proofErr w:type="spellEnd"/>
      <w:r>
        <w:t>, 2015).  Je to jeden z projektů, který potvrzuje benefity a užitečnost gamifikace za předpokladu, že se prvky implementují správnou formou. Jedna z předních vlastností dobře navržené hry je její schopnost vyvolat v nás pocit hodnoty a kompetence, ať už se v našem okolí děje cokoli (Kim, 2018).</w:t>
      </w:r>
    </w:p>
    <w:p w14:paraId="7590FF8E" w14:textId="7D75055D" w:rsidR="00596794" w:rsidRPr="00113359" w:rsidRDefault="002F3146" w:rsidP="002F3146">
      <w:pPr>
        <w:spacing w:line="360" w:lineRule="auto"/>
        <w:ind w:firstLine="720"/>
        <w:jc w:val="both"/>
        <w:rPr>
          <w:b/>
          <w:bCs/>
          <w:sz w:val="24"/>
          <w:szCs w:val="24"/>
        </w:rPr>
      </w:pPr>
      <w:r w:rsidRPr="00B358DC">
        <w:rPr>
          <w:sz w:val="24"/>
          <w:szCs w:val="24"/>
        </w:rPr>
        <w:t xml:space="preserve">Projekt </w:t>
      </w:r>
      <w:proofErr w:type="spellStart"/>
      <w:r w:rsidRPr="00B358DC">
        <w:rPr>
          <w:i/>
          <w:iCs/>
          <w:sz w:val="24"/>
          <w:szCs w:val="24"/>
        </w:rPr>
        <w:t>SuperBetter</w:t>
      </w:r>
      <w:proofErr w:type="spellEnd"/>
      <w:r w:rsidRPr="00B358DC">
        <w:rPr>
          <w:sz w:val="24"/>
          <w:szCs w:val="24"/>
        </w:rPr>
        <w:t xml:space="preserve"> se podílel na randomizovan</w:t>
      </w:r>
      <w:r>
        <w:rPr>
          <w:sz w:val="24"/>
          <w:szCs w:val="24"/>
        </w:rPr>
        <w:t>ých</w:t>
      </w:r>
      <w:r w:rsidRPr="00B358DC">
        <w:rPr>
          <w:sz w:val="24"/>
          <w:szCs w:val="24"/>
        </w:rPr>
        <w:t xml:space="preserve"> studiích, </w:t>
      </w:r>
      <w:r>
        <w:rPr>
          <w:sz w:val="24"/>
          <w:szCs w:val="24"/>
        </w:rPr>
        <w:t>ve kterých</w:t>
      </w:r>
      <w:r w:rsidRPr="00B358DC">
        <w:rPr>
          <w:sz w:val="24"/>
          <w:szCs w:val="24"/>
        </w:rPr>
        <w:t xml:space="preserve"> bylo prokázáno, že probandi po šesti týdnech hraní vykazují signifikantně </w:t>
      </w:r>
      <w:r>
        <w:rPr>
          <w:sz w:val="24"/>
          <w:szCs w:val="24"/>
        </w:rPr>
        <w:t>silnější</w:t>
      </w:r>
      <w:r w:rsidRPr="00B358DC">
        <w:rPr>
          <w:sz w:val="24"/>
          <w:szCs w:val="24"/>
        </w:rPr>
        <w:t xml:space="preserve"> pocit</w:t>
      </w:r>
      <w:r>
        <w:rPr>
          <w:sz w:val="24"/>
          <w:szCs w:val="24"/>
        </w:rPr>
        <w:t>y</w:t>
      </w:r>
      <w:r w:rsidRPr="00B358DC">
        <w:rPr>
          <w:sz w:val="24"/>
          <w:szCs w:val="24"/>
        </w:rPr>
        <w:t xml:space="preserve"> dobré nálady, sebevědomí, optimismu, sociální opory, a </w:t>
      </w:r>
      <w:r>
        <w:rPr>
          <w:sz w:val="24"/>
          <w:szCs w:val="24"/>
        </w:rPr>
        <w:t>slabších</w:t>
      </w:r>
      <w:r w:rsidRPr="00B358DC">
        <w:rPr>
          <w:sz w:val="24"/>
          <w:szCs w:val="24"/>
        </w:rPr>
        <w:t xml:space="preserve"> stavů deprese a úzkosti</w:t>
      </w:r>
      <w:r>
        <w:rPr>
          <w:sz w:val="24"/>
          <w:szCs w:val="24"/>
        </w:rPr>
        <w:t xml:space="preserve"> (</w:t>
      </w:r>
      <w:proofErr w:type="spellStart"/>
      <w:r>
        <w:rPr>
          <w:sz w:val="24"/>
          <w:szCs w:val="24"/>
        </w:rPr>
        <w:t>McGonigal</w:t>
      </w:r>
      <w:proofErr w:type="spellEnd"/>
      <w:r>
        <w:rPr>
          <w:sz w:val="24"/>
          <w:szCs w:val="24"/>
        </w:rPr>
        <w:t>, 2015).</w:t>
      </w:r>
    </w:p>
    <w:p w14:paraId="56A8EFCF" w14:textId="382E8DC0" w:rsidR="00FD10F0" w:rsidRDefault="00FD10F0" w:rsidP="00024955"/>
    <w:p w14:paraId="6D00DA7F" w14:textId="3DB2F422" w:rsidR="008270D3" w:rsidRDefault="008270D3" w:rsidP="00024955"/>
    <w:p w14:paraId="154C8988" w14:textId="7F048049" w:rsidR="00F86F99" w:rsidRDefault="00F86F99" w:rsidP="00024955"/>
    <w:p w14:paraId="6ABA7657" w14:textId="7C454A33" w:rsidR="00F86F99" w:rsidRDefault="00F86F99" w:rsidP="00024955"/>
    <w:p w14:paraId="093C7DD1" w14:textId="77777777" w:rsidR="00F86F99" w:rsidRDefault="00F86F99" w:rsidP="00024955"/>
    <w:p w14:paraId="53364AD7" w14:textId="5A4EDE75" w:rsidR="00CB0BE0" w:rsidRDefault="00CB0BE0" w:rsidP="00CB0BE0">
      <w:pPr>
        <w:pStyle w:val="Nadpis3"/>
      </w:pPr>
      <w:bookmarkStart w:id="18" w:name="_Toc35419338"/>
      <w:r>
        <w:lastRenderedPageBreak/>
        <w:t xml:space="preserve">5.4 </w:t>
      </w:r>
      <w:bookmarkEnd w:id="18"/>
      <w:r w:rsidR="008270D3">
        <w:t>Seznam úspěchů</w:t>
      </w:r>
    </w:p>
    <w:p w14:paraId="64E20B65" w14:textId="77777777" w:rsidR="00CB0BE0" w:rsidRDefault="00CB0BE0" w:rsidP="00CB0BE0">
      <w:pPr>
        <w:pStyle w:val="Zkladntext"/>
      </w:pPr>
    </w:p>
    <w:p w14:paraId="0F33D47E" w14:textId="77777777" w:rsidR="00692FE1" w:rsidRPr="002B2BAE" w:rsidRDefault="00692FE1" w:rsidP="00692FE1">
      <w:pPr>
        <w:pStyle w:val="Zkladntext"/>
        <w:spacing w:line="360" w:lineRule="auto"/>
        <w:ind w:firstLine="505"/>
        <w:jc w:val="both"/>
        <w:rPr>
          <w:sz w:val="26"/>
          <w:szCs w:val="26"/>
        </w:rPr>
      </w:pPr>
      <w:r>
        <w:t xml:space="preserve">O motivu </w:t>
      </w:r>
      <w:r>
        <w:rPr>
          <w:i/>
          <w:iCs/>
        </w:rPr>
        <w:t xml:space="preserve">úspěchu </w:t>
      </w:r>
      <w:r>
        <w:t xml:space="preserve">ve hře jsme se již zmínili v minulé kapitole o modelu motivace pro hraní počítačových her. Tento motiv doprovází podpůrný a dnes velice populární mechanismus. Tzv. </w:t>
      </w:r>
      <w:proofErr w:type="spellStart"/>
      <w:r w:rsidRPr="00AC1214">
        <w:rPr>
          <w:i/>
          <w:iCs/>
        </w:rPr>
        <w:t>achievementy</w:t>
      </w:r>
      <w:proofErr w:type="spellEnd"/>
      <w:r>
        <w:t xml:space="preserve"> symbolizují sekundární postup či seznam úkolů k plnění prostřednictvím </w:t>
      </w:r>
      <w:r w:rsidRPr="00AC1214">
        <w:rPr>
          <w:b/>
          <w:bCs/>
        </w:rPr>
        <w:t>odznaků a trofejí</w:t>
      </w:r>
      <w:r>
        <w:t>. Tvoří tak podskupinu systému odměn, který se nejvíce rozšířil v herním průmyslu, konkrétně v počítačových hrách (</w:t>
      </w:r>
      <w:proofErr w:type="spellStart"/>
      <w:r>
        <w:t>Montola</w:t>
      </w:r>
      <w:proofErr w:type="spellEnd"/>
      <w:r>
        <w:t xml:space="preserve"> et al., 2009). Björk a </w:t>
      </w:r>
      <w:proofErr w:type="spellStart"/>
      <w:r>
        <w:t>Jakobsson</w:t>
      </w:r>
      <w:proofErr w:type="spellEnd"/>
      <w:r>
        <w:t xml:space="preserve"> (2011, in </w:t>
      </w:r>
      <w:proofErr w:type="spellStart"/>
      <w:r>
        <w:t>Hamari</w:t>
      </w:r>
      <w:proofErr w:type="spellEnd"/>
      <w:r>
        <w:t xml:space="preserve"> &amp; </w:t>
      </w:r>
      <w:proofErr w:type="spellStart"/>
      <w:r>
        <w:t>Eranti</w:t>
      </w:r>
      <w:proofErr w:type="spellEnd"/>
      <w:r>
        <w:t xml:space="preserve">, 2011) dodávají, že </w:t>
      </w:r>
      <w:proofErr w:type="spellStart"/>
      <w:r w:rsidRPr="00AC1214">
        <w:rPr>
          <w:i/>
          <w:iCs/>
        </w:rPr>
        <w:t>achievementy</w:t>
      </w:r>
      <w:proofErr w:type="spellEnd"/>
      <w:r>
        <w:t xml:space="preserve"> mohou doplňovat samotnou hru tím, že ji obohacují o další pocit úspěchu mimo její hlavní obsah. Jedná se o </w:t>
      </w:r>
      <w:r w:rsidRPr="00696E14">
        <w:rPr>
          <w:b/>
          <w:bCs/>
        </w:rPr>
        <w:t>doplňující výzvu</w:t>
      </w:r>
      <w:r>
        <w:t xml:space="preserve"> </w:t>
      </w:r>
      <w:r w:rsidRPr="00696E14">
        <w:rPr>
          <w:b/>
          <w:bCs/>
        </w:rPr>
        <w:t>a odměny za její splnění</w:t>
      </w:r>
      <w:r>
        <w:t xml:space="preserve">, které jsou odděleny od hlavní trofeje či zásluhy za vykonání úkolu v samotné hře. Tyto úkoly jsou hráčům k dispozici jako jeden z mnoha herních prvků, které ovšem nemají povinnost splnit. Odměny za </w:t>
      </w:r>
      <w:proofErr w:type="spellStart"/>
      <w:r w:rsidRPr="00696E14">
        <w:rPr>
          <w:i/>
          <w:iCs/>
        </w:rPr>
        <w:t>achievementy</w:t>
      </w:r>
      <w:proofErr w:type="spellEnd"/>
      <w:r>
        <w:t xml:space="preserve"> hráče zpravidla žádným způsobem nezvýhodňují. Je tedy čistě na nich, zdali jednotlivé výzvy plnit budou, či nikoli. Nicméně i přesto jsou často sbírány jako trofeje a tvoří tak určitou úroveň prestiže mezi hráči. Nejčastěji tento systém odměny bývá využíván v žánrech s masivním herním obsahem, typickými zastupiteli jsou herní série </w:t>
      </w:r>
      <w:r>
        <w:rPr>
          <w:i/>
          <w:iCs/>
        </w:rPr>
        <w:t xml:space="preserve">Call </w:t>
      </w:r>
      <w:proofErr w:type="spellStart"/>
      <w:r>
        <w:rPr>
          <w:i/>
          <w:iCs/>
        </w:rPr>
        <w:t>of</w:t>
      </w:r>
      <w:proofErr w:type="spellEnd"/>
      <w:r>
        <w:rPr>
          <w:i/>
          <w:iCs/>
        </w:rPr>
        <w:t xml:space="preserve"> Duty, </w:t>
      </w:r>
      <w:proofErr w:type="spellStart"/>
      <w:r>
        <w:rPr>
          <w:i/>
          <w:iCs/>
        </w:rPr>
        <w:t>World</w:t>
      </w:r>
      <w:proofErr w:type="spellEnd"/>
      <w:r>
        <w:rPr>
          <w:i/>
          <w:iCs/>
        </w:rPr>
        <w:t xml:space="preserve"> </w:t>
      </w:r>
      <w:proofErr w:type="spellStart"/>
      <w:r>
        <w:rPr>
          <w:i/>
          <w:iCs/>
        </w:rPr>
        <w:t>of</w:t>
      </w:r>
      <w:proofErr w:type="spellEnd"/>
      <w:r>
        <w:rPr>
          <w:i/>
          <w:iCs/>
        </w:rPr>
        <w:t xml:space="preserve"> Warcraft, </w:t>
      </w:r>
      <w:r>
        <w:t xml:space="preserve">nebo </w:t>
      </w:r>
      <w:proofErr w:type="spellStart"/>
      <w:r w:rsidRPr="00215B23">
        <w:rPr>
          <w:i/>
          <w:iCs/>
        </w:rPr>
        <w:t>Elder</w:t>
      </w:r>
      <w:proofErr w:type="spellEnd"/>
      <w:r w:rsidRPr="00215B23">
        <w:rPr>
          <w:i/>
          <w:iCs/>
        </w:rPr>
        <w:t xml:space="preserve"> </w:t>
      </w:r>
      <w:proofErr w:type="spellStart"/>
      <w:r w:rsidRPr="00215B23">
        <w:rPr>
          <w:i/>
          <w:iCs/>
        </w:rPr>
        <w:t>Scrolls</w:t>
      </w:r>
      <w:proofErr w:type="spellEnd"/>
      <w:r w:rsidRPr="00215B23">
        <w:rPr>
          <w:i/>
          <w:iCs/>
        </w:rPr>
        <w:t xml:space="preserve"> Online</w:t>
      </w:r>
      <w:r>
        <w:rPr>
          <w:i/>
          <w:iCs/>
        </w:rPr>
        <w:t xml:space="preserve">. </w:t>
      </w:r>
      <w:r>
        <w:t>Tento trend ale nezůstává pouze u her a vyskytuje se i ve sportovních aplikacích (</w:t>
      </w:r>
      <w:r>
        <w:rPr>
          <w:i/>
          <w:iCs/>
        </w:rPr>
        <w:t xml:space="preserve">Nike Run Club </w:t>
      </w:r>
      <w:r>
        <w:t xml:space="preserve">nebo </w:t>
      </w:r>
      <w:proofErr w:type="spellStart"/>
      <w:r>
        <w:rPr>
          <w:i/>
          <w:iCs/>
        </w:rPr>
        <w:t>Foursquare</w:t>
      </w:r>
      <w:proofErr w:type="spellEnd"/>
      <w:r>
        <w:rPr>
          <w:i/>
          <w:iCs/>
        </w:rPr>
        <w:t>)</w:t>
      </w:r>
      <w:r>
        <w:t>, kde podněcuje nákupní tendence (</w:t>
      </w:r>
      <w:proofErr w:type="spellStart"/>
      <w:r>
        <w:rPr>
          <w:i/>
          <w:iCs/>
        </w:rPr>
        <w:t>Steam</w:t>
      </w:r>
      <w:proofErr w:type="spellEnd"/>
      <w:r>
        <w:rPr>
          <w:i/>
          <w:iCs/>
        </w:rPr>
        <w:t xml:space="preserve">), </w:t>
      </w:r>
      <w:r>
        <w:t>ale také chování ve volném čase, například poslouchání hudby (</w:t>
      </w:r>
      <w:r>
        <w:rPr>
          <w:i/>
          <w:iCs/>
        </w:rPr>
        <w:t>Xbox Music).</w:t>
      </w:r>
    </w:p>
    <w:p w14:paraId="6BFC37A8" w14:textId="77777777" w:rsidR="00CB0BE0" w:rsidRDefault="00CB0BE0" w:rsidP="00CB0BE0">
      <w:pPr>
        <w:pStyle w:val="Zkladntext"/>
      </w:pPr>
    </w:p>
    <w:p w14:paraId="45F01ECB" w14:textId="1DB7B5D1" w:rsidR="00CB0BE0" w:rsidRPr="008A2339" w:rsidRDefault="00CB0BE0" w:rsidP="00F2077E">
      <w:pPr>
        <w:pStyle w:val="Nadpis4"/>
      </w:pPr>
      <w:r w:rsidRPr="008A2339">
        <w:t xml:space="preserve">5.4.1 Konstrukce </w:t>
      </w:r>
      <w:proofErr w:type="spellStart"/>
      <w:r w:rsidRPr="008A2339">
        <w:t>achievementu</w:t>
      </w:r>
      <w:proofErr w:type="spellEnd"/>
    </w:p>
    <w:p w14:paraId="27DA27D7" w14:textId="77777777" w:rsidR="00CB0BE0" w:rsidRPr="0032799F" w:rsidRDefault="00CB0BE0" w:rsidP="00CB0BE0"/>
    <w:p w14:paraId="25F1E9B1" w14:textId="77777777" w:rsidR="00C453F4" w:rsidRPr="00113359" w:rsidRDefault="00C453F4" w:rsidP="00C453F4">
      <w:pPr>
        <w:spacing w:line="360" w:lineRule="auto"/>
        <w:ind w:firstLine="720"/>
        <w:jc w:val="both"/>
        <w:rPr>
          <w:sz w:val="24"/>
          <w:szCs w:val="24"/>
        </w:rPr>
      </w:pPr>
      <w:r w:rsidRPr="00113359">
        <w:rPr>
          <w:sz w:val="24"/>
          <w:szCs w:val="24"/>
        </w:rPr>
        <w:t xml:space="preserve">Každý </w:t>
      </w:r>
      <w:proofErr w:type="spellStart"/>
      <w:r w:rsidRPr="00113359">
        <w:rPr>
          <w:i/>
          <w:iCs/>
          <w:sz w:val="24"/>
          <w:szCs w:val="24"/>
        </w:rPr>
        <w:t>achievement</w:t>
      </w:r>
      <w:proofErr w:type="spellEnd"/>
      <w:r w:rsidRPr="00113359">
        <w:rPr>
          <w:sz w:val="24"/>
          <w:szCs w:val="24"/>
        </w:rPr>
        <w:t xml:space="preserve"> má určitý konstrukt a obsah</w:t>
      </w:r>
      <w:r>
        <w:rPr>
          <w:sz w:val="24"/>
          <w:szCs w:val="24"/>
        </w:rPr>
        <w:t xml:space="preserve"> zasazený</w:t>
      </w:r>
      <w:r w:rsidRPr="00113359">
        <w:rPr>
          <w:sz w:val="24"/>
          <w:szCs w:val="24"/>
        </w:rPr>
        <w:t xml:space="preserve"> do konkrétního herního světa nebo jakéhokoli systému. Skládá se z vizuální části, konstituce úkolu či více úkolů a jejich implementace do samotné hry.</w:t>
      </w:r>
    </w:p>
    <w:p w14:paraId="4C9EEB97" w14:textId="77777777" w:rsidR="00C453F4" w:rsidRPr="00113359" w:rsidRDefault="00C453F4" w:rsidP="00C453F4">
      <w:pPr>
        <w:spacing w:line="360" w:lineRule="auto"/>
        <w:ind w:firstLine="720"/>
        <w:jc w:val="both"/>
        <w:rPr>
          <w:sz w:val="24"/>
          <w:szCs w:val="24"/>
        </w:rPr>
      </w:pPr>
      <w:r w:rsidRPr="00113359">
        <w:rPr>
          <w:b/>
          <w:bCs/>
          <w:sz w:val="24"/>
          <w:szCs w:val="24"/>
        </w:rPr>
        <w:t xml:space="preserve">Vizuální část </w:t>
      </w:r>
      <w:r w:rsidRPr="00113359">
        <w:rPr>
          <w:sz w:val="24"/>
          <w:szCs w:val="24"/>
        </w:rPr>
        <w:t xml:space="preserve">tvoří první dojem ze seznamu úkolů. Každý </w:t>
      </w:r>
      <w:proofErr w:type="spellStart"/>
      <w:r w:rsidRPr="00113359">
        <w:rPr>
          <w:i/>
          <w:iCs/>
          <w:sz w:val="24"/>
          <w:szCs w:val="24"/>
        </w:rPr>
        <w:t>achievement</w:t>
      </w:r>
      <w:proofErr w:type="spellEnd"/>
      <w:r w:rsidRPr="00113359">
        <w:rPr>
          <w:sz w:val="24"/>
          <w:szCs w:val="24"/>
        </w:rPr>
        <w:t xml:space="preserve"> tvoří jakýsi ukazatel na určitou činnost ve hře označenou příslušným </w:t>
      </w:r>
      <w:r w:rsidRPr="00113359">
        <w:rPr>
          <w:b/>
          <w:bCs/>
          <w:sz w:val="24"/>
          <w:szCs w:val="24"/>
        </w:rPr>
        <w:t>symbolem</w:t>
      </w:r>
      <w:r w:rsidRPr="00113359">
        <w:rPr>
          <w:sz w:val="24"/>
          <w:szCs w:val="24"/>
        </w:rPr>
        <w:t>, názvem a případnou odměnou za splnění. Už samotn</w:t>
      </w:r>
      <w:r>
        <w:rPr>
          <w:sz w:val="24"/>
          <w:szCs w:val="24"/>
        </w:rPr>
        <w:t>ý symbol</w:t>
      </w:r>
      <w:r w:rsidRPr="00113359">
        <w:rPr>
          <w:sz w:val="24"/>
          <w:szCs w:val="24"/>
        </w:rPr>
        <w:t xml:space="preserve"> </w:t>
      </w:r>
      <w:r>
        <w:rPr>
          <w:sz w:val="24"/>
          <w:szCs w:val="24"/>
        </w:rPr>
        <w:t>utváří</w:t>
      </w:r>
      <w:r w:rsidRPr="00113359">
        <w:rPr>
          <w:sz w:val="24"/>
          <w:szCs w:val="24"/>
        </w:rPr>
        <w:t xml:space="preserve"> do jisté míry charakter úkolu, ale není tomu tak vždy. Rozhodně </w:t>
      </w:r>
      <w:r>
        <w:rPr>
          <w:sz w:val="24"/>
          <w:szCs w:val="24"/>
        </w:rPr>
        <w:t>představuje jednu</w:t>
      </w:r>
      <w:r w:rsidRPr="00113359">
        <w:rPr>
          <w:sz w:val="24"/>
          <w:szCs w:val="24"/>
        </w:rPr>
        <w:t xml:space="preserve"> z důležitých komponent, podle kterých se mnozí hráči rozhodují o splnění</w:t>
      </w:r>
      <w:r>
        <w:rPr>
          <w:sz w:val="24"/>
          <w:szCs w:val="24"/>
        </w:rPr>
        <w:t xml:space="preserve"> daného úkolu,</w:t>
      </w:r>
      <w:r w:rsidRPr="00113359">
        <w:rPr>
          <w:sz w:val="24"/>
          <w:szCs w:val="24"/>
        </w:rPr>
        <w:t xml:space="preserve"> nebo mohou určovat prioritu důležitosti splnění. V případě dvou či více stejných </w:t>
      </w:r>
      <w:r>
        <w:rPr>
          <w:sz w:val="24"/>
          <w:szCs w:val="24"/>
        </w:rPr>
        <w:t>symbolů</w:t>
      </w:r>
      <w:r w:rsidRPr="00113359">
        <w:rPr>
          <w:sz w:val="24"/>
          <w:szCs w:val="24"/>
        </w:rPr>
        <w:t xml:space="preserve"> se daná výzva liší názvem, konkrétním zadáním a následným ohodnocením. </w:t>
      </w:r>
      <w:r w:rsidRPr="00113359">
        <w:rPr>
          <w:b/>
          <w:bCs/>
          <w:sz w:val="24"/>
          <w:szCs w:val="24"/>
        </w:rPr>
        <w:t>Název</w:t>
      </w:r>
      <w:r w:rsidRPr="00113359">
        <w:rPr>
          <w:sz w:val="24"/>
          <w:szCs w:val="24"/>
        </w:rPr>
        <w:t xml:space="preserve"> zpravidla kooperuje s odznakem </w:t>
      </w:r>
      <w:proofErr w:type="spellStart"/>
      <w:r w:rsidRPr="00113359">
        <w:rPr>
          <w:i/>
          <w:iCs/>
          <w:sz w:val="24"/>
          <w:szCs w:val="24"/>
        </w:rPr>
        <w:t>achievementu</w:t>
      </w:r>
      <w:proofErr w:type="spellEnd"/>
      <w:r w:rsidRPr="00113359">
        <w:rPr>
          <w:sz w:val="24"/>
          <w:szCs w:val="24"/>
        </w:rPr>
        <w:t xml:space="preserve"> a naráží na konkrétní činnost ve hře, do které je výzva situována. </w:t>
      </w:r>
      <w:r w:rsidRPr="00113359">
        <w:rPr>
          <w:i/>
          <w:iCs/>
          <w:sz w:val="24"/>
          <w:szCs w:val="24"/>
        </w:rPr>
        <w:t>„</w:t>
      </w:r>
      <w:proofErr w:type="spellStart"/>
      <w:r w:rsidRPr="00113359">
        <w:rPr>
          <w:i/>
          <w:iCs/>
          <w:sz w:val="24"/>
          <w:szCs w:val="24"/>
        </w:rPr>
        <w:t>Know</w:t>
      </w:r>
      <w:proofErr w:type="spellEnd"/>
      <w:r w:rsidRPr="00113359">
        <w:rPr>
          <w:i/>
          <w:iCs/>
          <w:sz w:val="24"/>
          <w:szCs w:val="24"/>
        </w:rPr>
        <w:t xml:space="preserve"> </w:t>
      </w:r>
      <w:proofErr w:type="spellStart"/>
      <w:r w:rsidRPr="00113359">
        <w:rPr>
          <w:i/>
          <w:iCs/>
          <w:sz w:val="24"/>
          <w:szCs w:val="24"/>
        </w:rPr>
        <w:t>Thy</w:t>
      </w:r>
      <w:proofErr w:type="spellEnd"/>
      <w:r w:rsidRPr="00113359">
        <w:rPr>
          <w:i/>
          <w:iCs/>
          <w:sz w:val="24"/>
          <w:szCs w:val="24"/>
        </w:rPr>
        <w:t xml:space="preserve"> </w:t>
      </w:r>
      <w:proofErr w:type="spellStart"/>
      <w:r w:rsidRPr="00113359">
        <w:rPr>
          <w:i/>
          <w:iCs/>
          <w:sz w:val="24"/>
          <w:szCs w:val="24"/>
        </w:rPr>
        <w:t>Enemy</w:t>
      </w:r>
      <w:proofErr w:type="spellEnd"/>
      <w:r w:rsidRPr="00113359">
        <w:rPr>
          <w:i/>
          <w:iCs/>
          <w:sz w:val="24"/>
          <w:szCs w:val="24"/>
        </w:rPr>
        <w:t xml:space="preserve">“ </w:t>
      </w:r>
      <w:r w:rsidRPr="00113359">
        <w:rPr>
          <w:sz w:val="24"/>
          <w:szCs w:val="24"/>
        </w:rPr>
        <w:t>(poraz hráče opozitní frakce v souboji)</w:t>
      </w:r>
      <w:r w:rsidRPr="00113359">
        <w:rPr>
          <w:i/>
          <w:iCs/>
          <w:sz w:val="24"/>
          <w:szCs w:val="24"/>
        </w:rPr>
        <w:t>, „</w:t>
      </w:r>
      <w:proofErr w:type="spellStart"/>
      <w:r w:rsidRPr="00113359">
        <w:rPr>
          <w:i/>
          <w:iCs/>
          <w:sz w:val="24"/>
          <w:szCs w:val="24"/>
        </w:rPr>
        <w:t>Heroic</w:t>
      </w:r>
      <w:proofErr w:type="spellEnd"/>
      <w:r w:rsidRPr="00113359">
        <w:rPr>
          <w:i/>
          <w:iCs/>
          <w:sz w:val="24"/>
          <w:szCs w:val="24"/>
        </w:rPr>
        <w:t xml:space="preserve">: </w:t>
      </w:r>
      <w:proofErr w:type="spellStart"/>
      <w:r w:rsidRPr="00113359">
        <w:rPr>
          <w:i/>
          <w:iCs/>
          <w:sz w:val="24"/>
          <w:szCs w:val="24"/>
        </w:rPr>
        <w:t>Atal’Dazar</w:t>
      </w:r>
      <w:proofErr w:type="spellEnd"/>
      <w:r w:rsidRPr="00113359">
        <w:rPr>
          <w:i/>
          <w:iCs/>
          <w:sz w:val="24"/>
          <w:szCs w:val="24"/>
        </w:rPr>
        <w:t xml:space="preserve">“ </w:t>
      </w:r>
      <w:r w:rsidRPr="00113359">
        <w:rPr>
          <w:sz w:val="24"/>
          <w:szCs w:val="24"/>
        </w:rPr>
        <w:t>(překonej hlavního nepřítele v </w:t>
      </w:r>
      <w:proofErr w:type="spellStart"/>
      <w:r w:rsidRPr="00113359">
        <w:rPr>
          <w:sz w:val="24"/>
          <w:szCs w:val="24"/>
        </w:rPr>
        <w:t>Atal’Dazar</w:t>
      </w:r>
      <w:proofErr w:type="spellEnd"/>
      <w:r w:rsidRPr="00113359">
        <w:rPr>
          <w:sz w:val="24"/>
          <w:szCs w:val="24"/>
        </w:rPr>
        <w:t xml:space="preserve"> na </w:t>
      </w:r>
      <w:proofErr w:type="spellStart"/>
      <w:r w:rsidRPr="00113359">
        <w:rPr>
          <w:i/>
          <w:iCs/>
          <w:sz w:val="24"/>
          <w:szCs w:val="24"/>
        </w:rPr>
        <w:t>Heroic</w:t>
      </w:r>
      <w:proofErr w:type="spellEnd"/>
      <w:r w:rsidRPr="00113359">
        <w:rPr>
          <w:sz w:val="24"/>
          <w:szCs w:val="24"/>
        </w:rPr>
        <w:t xml:space="preserve"> obtížnost)</w:t>
      </w:r>
      <w:r w:rsidRPr="00113359">
        <w:rPr>
          <w:i/>
          <w:iCs/>
          <w:sz w:val="24"/>
          <w:szCs w:val="24"/>
        </w:rPr>
        <w:t xml:space="preserve"> </w:t>
      </w:r>
      <w:r w:rsidRPr="00113359">
        <w:rPr>
          <w:sz w:val="24"/>
          <w:szCs w:val="24"/>
        </w:rPr>
        <w:t xml:space="preserve">nebo </w:t>
      </w:r>
      <w:r w:rsidRPr="00113359">
        <w:rPr>
          <w:i/>
          <w:iCs/>
          <w:sz w:val="24"/>
          <w:szCs w:val="24"/>
        </w:rPr>
        <w:t>„</w:t>
      </w:r>
      <w:proofErr w:type="spellStart"/>
      <w:r w:rsidRPr="00113359">
        <w:rPr>
          <w:i/>
          <w:iCs/>
          <w:sz w:val="24"/>
          <w:szCs w:val="24"/>
        </w:rPr>
        <w:t>Better</w:t>
      </w:r>
      <w:proofErr w:type="spellEnd"/>
      <w:r w:rsidRPr="00113359">
        <w:rPr>
          <w:i/>
          <w:iCs/>
          <w:sz w:val="24"/>
          <w:szCs w:val="24"/>
        </w:rPr>
        <w:t xml:space="preserve"> </w:t>
      </w:r>
      <w:proofErr w:type="spellStart"/>
      <w:r w:rsidRPr="00113359">
        <w:rPr>
          <w:i/>
          <w:iCs/>
          <w:sz w:val="24"/>
          <w:szCs w:val="24"/>
        </w:rPr>
        <w:t>Off</w:t>
      </w:r>
      <w:proofErr w:type="spellEnd"/>
      <w:r w:rsidRPr="00113359">
        <w:rPr>
          <w:i/>
          <w:iCs/>
          <w:sz w:val="24"/>
          <w:szCs w:val="24"/>
        </w:rPr>
        <w:t xml:space="preserve"> Dred“ </w:t>
      </w:r>
      <w:r w:rsidRPr="00113359">
        <w:rPr>
          <w:sz w:val="24"/>
          <w:szCs w:val="24"/>
        </w:rPr>
        <w:t xml:space="preserve">(poraz </w:t>
      </w:r>
      <w:r w:rsidRPr="00113359">
        <w:rPr>
          <w:i/>
          <w:iCs/>
          <w:sz w:val="24"/>
          <w:szCs w:val="24"/>
        </w:rPr>
        <w:t>King Dred</w:t>
      </w:r>
      <w:r w:rsidRPr="00113359">
        <w:rPr>
          <w:sz w:val="24"/>
          <w:szCs w:val="24"/>
        </w:rPr>
        <w:t xml:space="preserve"> a jeho nohsledy na určitou obtížnost)</w:t>
      </w:r>
      <w:r w:rsidRPr="00113359">
        <w:rPr>
          <w:i/>
          <w:iCs/>
          <w:sz w:val="24"/>
          <w:szCs w:val="24"/>
        </w:rPr>
        <w:t xml:space="preserve"> </w:t>
      </w:r>
      <w:r w:rsidRPr="00113359">
        <w:rPr>
          <w:sz w:val="24"/>
          <w:szCs w:val="24"/>
        </w:rPr>
        <w:t xml:space="preserve">jsou </w:t>
      </w:r>
      <w:r w:rsidRPr="00113359">
        <w:rPr>
          <w:sz w:val="24"/>
          <w:szCs w:val="24"/>
        </w:rPr>
        <w:lastRenderedPageBreak/>
        <w:t>dobrými příklady z populární MMO</w:t>
      </w:r>
      <w:r>
        <w:rPr>
          <w:sz w:val="24"/>
          <w:szCs w:val="24"/>
        </w:rPr>
        <w:t>RPG</w:t>
      </w:r>
      <w:r w:rsidRPr="00113359">
        <w:rPr>
          <w:sz w:val="24"/>
          <w:szCs w:val="24"/>
        </w:rPr>
        <w:t xml:space="preserve"> hry </w:t>
      </w:r>
      <w:proofErr w:type="spellStart"/>
      <w:r w:rsidRPr="00113359">
        <w:rPr>
          <w:i/>
          <w:iCs/>
          <w:sz w:val="24"/>
          <w:szCs w:val="24"/>
        </w:rPr>
        <w:t>World</w:t>
      </w:r>
      <w:proofErr w:type="spellEnd"/>
      <w:r w:rsidRPr="00113359">
        <w:rPr>
          <w:i/>
          <w:iCs/>
          <w:sz w:val="24"/>
          <w:szCs w:val="24"/>
        </w:rPr>
        <w:t xml:space="preserve"> </w:t>
      </w:r>
      <w:proofErr w:type="spellStart"/>
      <w:r w:rsidRPr="00113359">
        <w:rPr>
          <w:i/>
          <w:iCs/>
          <w:sz w:val="24"/>
          <w:szCs w:val="24"/>
        </w:rPr>
        <w:t>of</w:t>
      </w:r>
      <w:proofErr w:type="spellEnd"/>
      <w:r w:rsidRPr="00113359">
        <w:rPr>
          <w:i/>
          <w:iCs/>
          <w:sz w:val="24"/>
          <w:szCs w:val="24"/>
        </w:rPr>
        <w:t xml:space="preserve"> Warcraft.</w:t>
      </w:r>
    </w:p>
    <w:p w14:paraId="07C0D3DB" w14:textId="77777777" w:rsidR="00C453F4" w:rsidRPr="00113359" w:rsidRDefault="00C453F4" w:rsidP="00C453F4">
      <w:pPr>
        <w:spacing w:line="360" w:lineRule="auto"/>
        <w:ind w:firstLine="720"/>
        <w:jc w:val="both"/>
        <w:rPr>
          <w:sz w:val="24"/>
          <w:szCs w:val="24"/>
        </w:rPr>
      </w:pPr>
      <w:r w:rsidRPr="00113359">
        <w:rPr>
          <w:sz w:val="24"/>
          <w:szCs w:val="24"/>
        </w:rPr>
        <w:t xml:space="preserve">Samotným jádrem </w:t>
      </w:r>
      <w:proofErr w:type="spellStart"/>
      <w:r>
        <w:rPr>
          <w:sz w:val="24"/>
          <w:szCs w:val="24"/>
        </w:rPr>
        <w:t>achievmentu</w:t>
      </w:r>
      <w:proofErr w:type="spellEnd"/>
      <w:r>
        <w:rPr>
          <w:sz w:val="24"/>
          <w:szCs w:val="24"/>
        </w:rPr>
        <w:t xml:space="preserve"> </w:t>
      </w:r>
      <w:r w:rsidRPr="00113359">
        <w:rPr>
          <w:sz w:val="24"/>
          <w:szCs w:val="24"/>
        </w:rPr>
        <w:t xml:space="preserve">je </w:t>
      </w:r>
      <w:r w:rsidRPr="00113359">
        <w:rPr>
          <w:b/>
          <w:bCs/>
          <w:sz w:val="24"/>
          <w:szCs w:val="24"/>
        </w:rPr>
        <w:t>deskriptivní část</w:t>
      </w:r>
      <w:r>
        <w:rPr>
          <w:sz w:val="24"/>
          <w:szCs w:val="24"/>
        </w:rPr>
        <w:t xml:space="preserve"> zadávající</w:t>
      </w:r>
      <w:r w:rsidRPr="00113359">
        <w:rPr>
          <w:sz w:val="24"/>
          <w:szCs w:val="24"/>
        </w:rPr>
        <w:t xml:space="preserve"> podmínku pro splnění úkolu. Popisuje buď konkrétní místo, počet, nebo jinou proměnnou potřebnou pro odemčení. </w:t>
      </w:r>
      <w:proofErr w:type="spellStart"/>
      <w:r w:rsidRPr="00113359">
        <w:rPr>
          <w:i/>
          <w:iCs/>
          <w:sz w:val="24"/>
          <w:szCs w:val="24"/>
        </w:rPr>
        <w:t>Achievementy</w:t>
      </w:r>
      <w:proofErr w:type="spellEnd"/>
      <w:r w:rsidRPr="00113359">
        <w:rPr>
          <w:sz w:val="24"/>
          <w:szCs w:val="24"/>
        </w:rPr>
        <w:t xml:space="preserve"> tak mají zpravidla dva stavy, </w:t>
      </w:r>
      <w:r>
        <w:rPr>
          <w:sz w:val="24"/>
          <w:szCs w:val="24"/>
        </w:rPr>
        <w:t>z nichž</w:t>
      </w:r>
      <w:r w:rsidRPr="00113359">
        <w:rPr>
          <w:sz w:val="24"/>
          <w:szCs w:val="24"/>
        </w:rPr>
        <w:t xml:space="preserve"> jeden je šedivý nebo jinak vizuálně ochuzený v případě, že ještě nebyl splněn. Konečný stav se naopak vykazuje barevnými či jinak odlišnými styly (viz. Obr. 2).</w:t>
      </w:r>
    </w:p>
    <w:p w14:paraId="7A99CF70" w14:textId="77777777" w:rsidR="00CB0BE0" w:rsidRDefault="00CB0BE0" w:rsidP="00CB0BE0">
      <w:pPr>
        <w:spacing w:line="360" w:lineRule="auto"/>
        <w:jc w:val="both"/>
      </w:pPr>
    </w:p>
    <w:p w14:paraId="79B7F272" w14:textId="77777777" w:rsidR="00CB0BE0" w:rsidRPr="00333579" w:rsidRDefault="00CB0BE0" w:rsidP="00CB0BE0">
      <w:pPr>
        <w:spacing w:line="360" w:lineRule="auto"/>
        <w:jc w:val="center"/>
      </w:pPr>
      <w:r>
        <w:rPr>
          <w:noProof/>
        </w:rPr>
        <w:drawing>
          <wp:inline distT="0" distB="0" distL="0" distR="0" wp14:anchorId="56FB39DF" wp14:editId="7EE80191">
            <wp:extent cx="4696480" cy="1486107"/>
            <wp:effectExtent l="0" t="0" r="0" b="0"/>
            <wp:docPr id="2" name="Obrázek 2" descr="Obsah obrázku snímek obrazovky,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hievy.png"/>
                    <pic:cNvPicPr/>
                  </pic:nvPicPr>
                  <pic:blipFill>
                    <a:blip r:embed="rId12">
                      <a:extLst>
                        <a:ext uri="{28A0092B-C50C-407E-A947-70E740481C1C}">
                          <a14:useLocalDpi xmlns:a14="http://schemas.microsoft.com/office/drawing/2010/main" val="0"/>
                        </a:ext>
                      </a:extLst>
                    </a:blip>
                    <a:stretch>
                      <a:fillRect/>
                    </a:stretch>
                  </pic:blipFill>
                  <pic:spPr>
                    <a:xfrm>
                      <a:off x="0" y="0"/>
                      <a:ext cx="4696480" cy="1486107"/>
                    </a:xfrm>
                    <a:prstGeom prst="rect">
                      <a:avLst/>
                    </a:prstGeom>
                  </pic:spPr>
                </pic:pic>
              </a:graphicData>
            </a:graphic>
          </wp:inline>
        </w:drawing>
      </w:r>
    </w:p>
    <w:p w14:paraId="58B7689C" w14:textId="58B3994E" w:rsidR="00CB0BE0" w:rsidRPr="00113359" w:rsidRDefault="00CB0BE0" w:rsidP="00113359">
      <w:pPr>
        <w:spacing w:line="360" w:lineRule="auto"/>
        <w:jc w:val="center"/>
        <w:rPr>
          <w:sz w:val="20"/>
          <w:szCs w:val="20"/>
        </w:rPr>
      </w:pPr>
      <w:r w:rsidRPr="002C6226">
        <w:rPr>
          <w:b/>
          <w:bCs/>
          <w:sz w:val="20"/>
          <w:szCs w:val="20"/>
        </w:rPr>
        <w:t xml:space="preserve">Obr. </w:t>
      </w:r>
      <w:r>
        <w:rPr>
          <w:b/>
          <w:bCs/>
          <w:sz w:val="20"/>
          <w:szCs w:val="20"/>
        </w:rPr>
        <w:t>2</w:t>
      </w:r>
      <w:r w:rsidRPr="002C6226">
        <w:rPr>
          <w:sz w:val="20"/>
          <w:szCs w:val="20"/>
        </w:rPr>
        <w:t xml:space="preserve"> Příklad splněného a nesplněného </w:t>
      </w:r>
      <w:proofErr w:type="spellStart"/>
      <w:r w:rsidRPr="002C6226">
        <w:rPr>
          <w:sz w:val="20"/>
          <w:szCs w:val="20"/>
        </w:rPr>
        <w:t>achievementu</w:t>
      </w:r>
      <w:proofErr w:type="spellEnd"/>
      <w:r w:rsidRPr="002C6226">
        <w:rPr>
          <w:sz w:val="20"/>
          <w:szCs w:val="20"/>
        </w:rPr>
        <w:t xml:space="preserve"> ze hry </w:t>
      </w:r>
      <w:proofErr w:type="spellStart"/>
      <w:r w:rsidRPr="002C6226">
        <w:rPr>
          <w:i/>
          <w:iCs/>
          <w:sz w:val="20"/>
          <w:szCs w:val="20"/>
        </w:rPr>
        <w:t>Elder</w:t>
      </w:r>
      <w:proofErr w:type="spellEnd"/>
      <w:r w:rsidRPr="002C6226">
        <w:rPr>
          <w:i/>
          <w:iCs/>
          <w:sz w:val="20"/>
          <w:szCs w:val="20"/>
        </w:rPr>
        <w:t xml:space="preserve"> </w:t>
      </w:r>
      <w:proofErr w:type="spellStart"/>
      <w:r w:rsidRPr="002C6226">
        <w:rPr>
          <w:i/>
          <w:iCs/>
          <w:sz w:val="20"/>
          <w:szCs w:val="20"/>
        </w:rPr>
        <w:t>scrolls</w:t>
      </w:r>
      <w:proofErr w:type="spellEnd"/>
      <w:r w:rsidRPr="002C6226">
        <w:rPr>
          <w:i/>
          <w:iCs/>
          <w:sz w:val="20"/>
          <w:szCs w:val="20"/>
        </w:rPr>
        <w:t xml:space="preserve"> V: </w:t>
      </w:r>
      <w:proofErr w:type="spellStart"/>
      <w:r w:rsidRPr="002C6226">
        <w:rPr>
          <w:i/>
          <w:iCs/>
          <w:sz w:val="20"/>
          <w:szCs w:val="20"/>
        </w:rPr>
        <w:t>Skyrim</w:t>
      </w:r>
      <w:proofErr w:type="spellEnd"/>
      <w:r w:rsidRPr="002C6226">
        <w:rPr>
          <w:sz w:val="20"/>
          <w:szCs w:val="20"/>
        </w:rPr>
        <w:t xml:space="preserve"> na platformě </w:t>
      </w:r>
      <w:proofErr w:type="spellStart"/>
      <w:r w:rsidRPr="002C6226">
        <w:rPr>
          <w:i/>
          <w:iCs/>
          <w:sz w:val="20"/>
          <w:szCs w:val="20"/>
        </w:rPr>
        <w:t>Steam</w:t>
      </w:r>
      <w:proofErr w:type="spellEnd"/>
      <w:r w:rsidRPr="002C6226">
        <w:rPr>
          <w:sz w:val="20"/>
          <w:szCs w:val="20"/>
        </w:rPr>
        <w:t>.</w:t>
      </w:r>
    </w:p>
    <w:p w14:paraId="00C3F211" w14:textId="77777777" w:rsidR="00113359" w:rsidRDefault="00113359" w:rsidP="00113359">
      <w:pPr>
        <w:pStyle w:val="Zkladntext"/>
        <w:spacing w:line="360" w:lineRule="auto"/>
        <w:jc w:val="both"/>
      </w:pPr>
    </w:p>
    <w:p w14:paraId="25C2832E" w14:textId="77777777" w:rsidR="00C77126" w:rsidRDefault="00C77126" w:rsidP="00C77126">
      <w:pPr>
        <w:pStyle w:val="Zkladntext"/>
        <w:spacing w:line="360" w:lineRule="auto"/>
        <w:ind w:firstLine="720"/>
        <w:jc w:val="both"/>
      </w:pPr>
      <w:r>
        <w:t xml:space="preserve">Často se vyskytují také </w:t>
      </w:r>
      <w:proofErr w:type="spellStart"/>
      <w:r w:rsidRPr="00B931D6">
        <w:rPr>
          <w:i/>
          <w:iCs/>
        </w:rPr>
        <w:t>achievementy</w:t>
      </w:r>
      <w:proofErr w:type="spellEnd"/>
      <w:r>
        <w:t xml:space="preserve"> s designem, jež umožňuje kontinuálně sledovat průběh celkového plnění, a to buď v rámci souboru několika dalších dílčích </w:t>
      </w:r>
      <w:proofErr w:type="spellStart"/>
      <w:r w:rsidRPr="00B931D6">
        <w:rPr>
          <w:i/>
          <w:iCs/>
        </w:rPr>
        <w:t>achievementů</w:t>
      </w:r>
      <w:proofErr w:type="spellEnd"/>
      <w:r>
        <w:t>, nebo v rámci obecného dílčího postupu v konkrétní proměnné (viz. Obr.3)</w:t>
      </w:r>
    </w:p>
    <w:p w14:paraId="32485501" w14:textId="77777777" w:rsidR="00B975FE" w:rsidRDefault="00B975FE" w:rsidP="00B975FE">
      <w:pPr>
        <w:pStyle w:val="Zkladntext"/>
        <w:spacing w:line="360" w:lineRule="auto"/>
        <w:ind w:firstLine="720"/>
        <w:jc w:val="both"/>
      </w:pPr>
    </w:p>
    <w:p w14:paraId="02CA6971" w14:textId="77777777" w:rsidR="00CB0BE0" w:rsidRDefault="00CB0BE0" w:rsidP="00CB0BE0">
      <w:pPr>
        <w:pStyle w:val="Zkladntext"/>
        <w:spacing w:line="360" w:lineRule="auto"/>
        <w:jc w:val="center"/>
      </w:pPr>
      <w:r>
        <w:rPr>
          <w:noProof/>
        </w:rPr>
        <w:drawing>
          <wp:inline distT="0" distB="0" distL="0" distR="0" wp14:anchorId="2591048C" wp14:editId="476845DA">
            <wp:extent cx="4752975" cy="2875269"/>
            <wp:effectExtent l="0" t="0" r="0" b="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hieve kontinuál.png"/>
                    <pic:cNvPicPr/>
                  </pic:nvPicPr>
                  <pic:blipFill>
                    <a:blip r:embed="rId13">
                      <a:extLst>
                        <a:ext uri="{28A0092B-C50C-407E-A947-70E740481C1C}">
                          <a14:useLocalDpi xmlns:a14="http://schemas.microsoft.com/office/drawing/2010/main" val="0"/>
                        </a:ext>
                      </a:extLst>
                    </a:blip>
                    <a:stretch>
                      <a:fillRect/>
                    </a:stretch>
                  </pic:blipFill>
                  <pic:spPr>
                    <a:xfrm>
                      <a:off x="0" y="0"/>
                      <a:ext cx="4763846" cy="2881845"/>
                    </a:xfrm>
                    <a:prstGeom prst="rect">
                      <a:avLst/>
                    </a:prstGeom>
                  </pic:spPr>
                </pic:pic>
              </a:graphicData>
            </a:graphic>
          </wp:inline>
        </w:drawing>
      </w:r>
      <w:r>
        <w:t>.</w:t>
      </w:r>
    </w:p>
    <w:p w14:paraId="2A3BD072" w14:textId="77777777" w:rsidR="00CB0BE0" w:rsidRDefault="00CB0BE0" w:rsidP="00CB0BE0">
      <w:pPr>
        <w:pStyle w:val="Zkladntext"/>
        <w:spacing w:line="360" w:lineRule="auto"/>
        <w:jc w:val="center"/>
        <w:rPr>
          <w:sz w:val="20"/>
          <w:szCs w:val="20"/>
        </w:rPr>
      </w:pPr>
      <w:r w:rsidRPr="008062CE">
        <w:rPr>
          <w:b/>
          <w:bCs/>
          <w:sz w:val="20"/>
          <w:szCs w:val="20"/>
        </w:rPr>
        <w:t xml:space="preserve">Obr. </w:t>
      </w:r>
      <w:r>
        <w:rPr>
          <w:b/>
          <w:bCs/>
          <w:sz w:val="20"/>
          <w:szCs w:val="20"/>
        </w:rPr>
        <w:t>3</w:t>
      </w:r>
      <w:r w:rsidRPr="008062CE">
        <w:rPr>
          <w:b/>
          <w:bCs/>
          <w:sz w:val="20"/>
          <w:szCs w:val="20"/>
        </w:rPr>
        <w:t xml:space="preserve"> </w:t>
      </w:r>
      <w:r w:rsidRPr="008062CE">
        <w:rPr>
          <w:sz w:val="20"/>
          <w:szCs w:val="20"/>
        </w:rPr>
        <w:t>„</w:t>
      </w:r>
      <w:proofErr w:type="spellStart"/>
      <w:r w:rsidRPr="008062CE">
        <w:rPr>
          <w:sz w:val="20"/>
          <w:szCs w:val="20"/>
        </w:rPr>
        <w:t>Gaining</w:t>
      </w:r>
      <w:proofErr w:type="spellEnd"/>
      <w:r w:rsidRPr="008062CE">
        <w:rPr>
          <w:sz w:val="20"/>
          <w:szCs w:val="20"/>
        </w:rPr>
        <w:t xml:space="preserve"> </w:t>
      </w:r>
      <w:proofErr w:type="spellStart"/>
      <w:r w:rsidRPr="008062CE">
        <w:rPr>
          <w:sz w:val="20"/>
          <w:szCs w:val="20"/>
        </w:rPr>
        <w:t>momentum</w:t>
      </w:r>
      <w:proofErr w:type="spellEnd"/>
      <w:r w:rsidRPr="008062CE">
        <w:rPr>
          <w:sz w:val="20"/>
          <w:szCs w:val="20"/>
        </w:rPr>
        <w:t xml:space="preserve">“ se nesplní, dokud nebudou splněny veškeré dílčí úkoly, jako tomu je u „A </w:t>
      </w:r>
      <w:proofErr w:type="spellStart"/>
      <w:r w:rsidRPr="008062CE">
        <w:rPr>
          <w:sz w:val="20"/>
          <w:szCs w:val="20"/>
        </w:rPr>
        <w:t>Promising</w:t>
      </w:r>
      <w:proofErr w:type="spellEnd"/>
      <w:r w:rsidRPr="008062CE">
        <w:rPr>
          <w:sz w:val="20"/>
          <w:szCs w:val="20"/>
        </w:rPr>
        <w:t xml:space="preserve"> Start“. </w:t>
      </w:r>
      <w:proofErr w:type="spellStart"/>
      <w:r w:rsidRPr="008062CE">
        <w:rPr>
          <w:i/>
          <w:iCs/>
          <w:sz w:val="20"/>
          <w:szCs w:val="20"/>
        </w:rPr>
        <w:t>Warhammer</w:t>
      </w:r>
      <w:proofErr w:type="spellEnd"/>
      <w:r w:rsidRPr="008062CE">
        <w:rPr>
          <w:i/>
          <w:iCs/>
          <w:sz w:val="20"/>
          <w:szCs w:val="20"/>
        </w:rPr>
        <w:t xml:space="preserve"> </w:t>
      </w:r>
      <w:proofErr w:type="spellStart"/>
      <w:r w:rsidRPr="008062CE">
        <w:rPr>
          <w:i/>
          <w:iCs/>
          <w:sz w:val="20"/>
          <w:szCs w:val="20"/>
        </w:rPr>
        <w:t>Vermintide</w:t>
      </w:r>
      <w:proofErr w:type="spellEnd"/>
      <w:r w:rsidRPr="008062CE">
        <w:rPr>
          <w:i/>
          <w:iCs/>
          <w:sz w:val="20"/>
          <w:szCs w:val="20"/>
        </w:rPr>
        <w:t xml:space="preserve"> 2 </w:t>
      </w:r>
      <w:r w:rsidRPr="008062CE">
        <w:rPr>
          <w:sz w:val="20"/>
          <w:szCs w:val="20"/>
        </w:rPr>
        <w:t>má</w:t>
      </w:r>
      <w:r>
        <w:rPr>
          <w:sz w:val="20"/>
          <w:szCs w:val="20"/>
        </w:rPr>
        <w:t xml:space="preserve"> právě</w:t>
      </w:r>
      <w:r w:rsidRPr="008062CE">
        <w:rPr>
          <w:sz w:val="20"/>
          <w:szCs w:val="20"/>
        </w:rPr>
        <w:t xml:space="preserve"> mnoho takových </w:t>
      </w:r>
      <w:proofErr w:type="spellStart"/>
      <w:r w:rsidRPr="008062CE">
        <w:rPr>
          <w:sz w:val="20"/>
          <w:szCs w:val="20"/>
        </w:rPr>
        <w:t>achievementů</w:t>
      </w:r>
      <w:proofErr w:type="spellEnd"/>
      <w:r w:rsidRPr="008062CE">
        <w:rPr>
          <w:sz w:val="20"/>
          <w:szCs w:val="20"/>
        </w:rPr>
        <w:t>.</w:t>
      </w:r>
    </w:p>
    <w:p w14:paraId="26375DA5" w14:textId="77777777" w:rsidR="00B975FE" w:rsidRDefault="00B975FE" w:rsidP="00C77126">
      <w:pPr>
        <w:pStyle w:val="Zkladntext"/>
        <w:spacing w:line="360" w:lineRule="auto"/>
        <w:jc w:val="both"/>
      </w:pPr>
    </w:p>
    <w:p w14:paraId="2D152D33" w14:textId="77777777" w:rsidR="00F86F99" w:rsidRDefault="00F86F99" w:rsidP="00C77126">
      <w:pPr>
        <w:pStyle w:val="Zkladntext"/>
        <w:spacing w:line="360" w:lineRule="auto"/>
        <w:ind w:firstLine="720"/>
        <w:jc w:val="both"/>
      </w:pPr>
    </w:p>
    <w:p w14:paraId="198215B2" w14:textId="1545AD47" w:rsidR="00C77126" w:rsidRDefault="00C77126" w:rsidP="00C77126">
      <w:pPr>
        <w:pStyle w:val="Zkladntext"/>
        <w:spacing w:line="360" w:lineRule="auto"/>
        <w:ind w:firstLine="720"/>
        <w:jc w:val="both"/>
      </w:pPr>
      <w:r>
        <w:lastRenderedPageBreak/>
        <w:t>Jak už bylo zmíněno, za tyto nepovinné vedlejší úkoly nejsou hráči zpravidla nijak zvýhodněni v samotné hře, ale i přesto jsou zde možné odměny v podobě tzv. „</w:t>
      </w:r>
      <w:proofErr w:type="spellStart"/>
      <w:r w:rsidRPr="0039683C">
        <w:rPr>
          <w:i/>
          <w:iCs/>
        </w:rPr>
        <w:t>blindboxů</w:t>
      </w:r>
      <w:proofErr w:type="spellEnd"/>
      <w:r>
        <w:t>“ s přídavným, ale skrytým digitálním obsahem. Zpravidla to bývají nové zbraně, nastavitelné vzhledy avatara, nebo jiné vzhledové doplňky hry (</w:t>
      </w:r>
      <w:proofErr w:type="spellStart"/>
      <w:r>
        <w:t>Hamari</w:t>
      </w:r>
      <w:proofErr w:type="spellEnd"/>
      <w:r>
        <w:t xml:space="preserve"> &amp; </w:t>
      </w:r>
      <w:proofErr w:type="spellStart"/>
      <w:r>
        <w:t>Eranti</w:t>
      </w:r>
      <w:proofErr w:type="spellEnd"/>
      <w:r>
        <w:t xml:space="preserve">, 2011). Na nejpopulárnější platformě </w:t>
      </w:r>
      <w:proofErr w:type="spellStart"/>
      <w:r>
        <w:rPr>
          <w:i/>
          <w:iCs/>
        </w:rPr>
        <w:t>Steam</w:t>
      </w:r>
      <w:proofErr w:type="spellEnd"/>
      <w:r>
        <w:t xml:space="preserve"> určené pro počítačové hry je </w:t>
      </w:r>
      <w:proofErr w:type="spellStart"/>
      <w:r w:rsidRPr="00914F8D">
        <w:rPr>
          <w:i/>
          <w:iCs/>
        </w:rPr>
        <w:t>achievementů</w:t>
      </w:r>
      <w:proofErr w:type="spellEnd"/>
      <w:r>
        <w:t xml:space="preserve"> velké množství s možností sledování procentuální úspěšnosti u konkrétních her a výzev všech uživatelů této služby, což do jisté míry podněcuje k soutěživosti mezi hráči. </w:t>
      </w:r>
    </w:p>
    <w:p w14:paraId="2E870470" w14:textId="77777777" w:rsidR="00C77126" w:rsidRDefault="00C77126" w:rsidP="00C77126">
      <w:pPr>
        <w:pStyle w:val="Zkladntext"/>
        <w:spacing w:line="360" w:lineRule="auto"/>
        <w:ind w:firstLine="720"/>
        <w:jc w:val="both"/>
      </w:pPr>
      <w:r>
        <w:t xml:space="preserve">Princip </w:t>
      </w:r>
      <w:proofErr w:type="spellStart"/>
      <w:r w:rsidRPr="00DC748A">
        <w:rPr>
          <w:i/>
          <w:iCs/>
        </w:rPr>
        <w:t>achievementů</w:t>
      </w:r>
      <w:proofErr w:type="spellEnd"/>
      <w:r>
        <w:t xml:space="preserve"> se stává čím dál tím více populárnějším napříč herním světem, ale také motivačním prostředkem pro různé sportovní či jinak výkonnostně zaměřené aplikace. Tento postup funguje na prostém principu touhy po pocitu úspěchu a pokoření výzvy, která je před nás postavena. Zároveň tím také naplňujeme (nebo přinejmenším suplujeme) přirozenou potřebu rozvíjení sebe sama, osobního růstu, pocitu dobře vykonané práce a určitého posunu v životě (</w:t>
      </w:r>
      <w:proofErr w:type="spellStart"/>
      <w:r>
        <w:t>Chou</w:t>
      </w:r>
      <w:proofErr w:type="spellEnd"/>
      <w:r>
        <w:t xml:space="preserve">, 2015). </w:t>
      </w:r>
    </w:p>
    <w:p w14:paraId="10F57DE5" w14:textId="07887877" w:rsidR="000C1E46" w:rsidRDefault="00CB0BE0" w:rsidP="00113359">
      <w:pPr>
        <w:pStyle w:val="Zkladntext"/>
        <w:spacing w:line="360" w:lineRule="auto"/>
        <w:ind w:firstLine="720"/>
        <w:jc w:val="both"/>
      </w:pPr>
      <w:r>
        <w:t xml:space="preserve"> </w:t>
      </w:r>
    </w:p>
    <w:p w14:paraId="34EB72EA" w14:textId="4AABFC4A" w:rsidR="0062039B" w:rsidRDefault="0062039B" w:rsidP="0062039B">
      <w:pPr>
        <w:pStyle w:val="Zkladntext"/>
      </w:pPr>
    </w:p>
    <w:p w14:paraId="42FA89AF" w14:textId="2080E082" w:rsidR="002A3D13" w:rsidRDefault="002A3D13" w:rsidP="0062039B">
      <w:pPr>
        <w:pStyle w:val="Zkladntext"/>
      </w:pPr>
    </w:p>
    <w:p w14:paraId="0B319E37" w14:textId="7EB27F16" w:rsidR="002A3D13" w:rsidRDefault="002A3D13" w:rsidP="0062039B">
      <w:pPr>
        <w:pStyle w:val="Zkladntext"/>
      </w:pPr>
    </w:p>
    <w:p w14:paraId="20C26109" w14:textId="4C441509" w:rsidR="002A3D13" w:rsidRDefault="002A3D13" w:rsidP="0062039B">
      <w:pPr>
        <w:pStyle w:val="Zkladntext"/>
      </w:pPr>
    </w:p>
    <w:p w14:paraId="6AE7D42E" w14:textId="30CD7039" w:rsidR="002A3D13" w:rsidRDefault="002A3D13" w:rsidP="0062039B">
      <w:pPr>
        <w:pStyle w:val="Zkladntext"/>
      </w:pPr>
    </w:p>
    <w:p w14:paraId="5456FED1" w14:textId="46DF2788" w:rsidR="002A3D13" w:rsidRDefault="002A3D13" w:rsidP="0062039B">
      <w:pPr>
        <w:pStyle w:val="Zkladntext"/>
      </w:pPr>
    </w:p>
    <w:p w14:paraId="79FC7022" w14:textId="55488D56" w:rsidR="002A3D13" w:rsidRDefault="002A3D13" w:rsidP="0062039B">
      <w:pPr>
        <w:pStyle w:val="Zkladntext"/>
      </w:pPr>
    </w:p>
    <w:p w14:paraId="5B63019E" w14:textId="3A93B13D" w:rsidR="002A3D13" w:rsidRDefault="002A3D13" w:rsidP="0062039B">
      <w:pPr>
        <w:pStyle w:val="Zkladntext"/>
      </w:pPr>
    </w:p>
    <w:p w14:paraId="4F03460E" w14:textId="6B290537" w:rsidR="002A3D13" w:rsidRDefault="002A3D13" w:rsidP="0062039B">
      <w:pPr>
        <w:pStyle w:val="Zkladntext"/>
      </w:pPr>
    </w:p>
    <w:p w14:paraId="1FBA0359" w14:textId="6D96295F" w:rsidR="002A3D13" w:rsidRDefault="002A3D13" w:rsidP="0062039B">
      <w:pPr>
        <w:pStyle w:val="Zkladntext"/>
      </w:pPr>
    </w:p>
    <w:p w14:paraId="34BE00F9" w14:textId="0157C780" w:rsidR="002A3D13" w:rsidRDefault="002A3D13" w:rsidP="0062039B">
      <w:pPr>
        <w:pStyle w:val="Zkladntext"/>
      </w:pPr>
    </w:p>
    <w:p w14:paraId="1F8D3200" w14:textId="67D2A637" w:rsidR="002A3D13" w:rsidRDefault="002A3D13" w:rsidP="0062039B">
      <w:pPr>
        <w:pStyle w:val="Zkladntext"/>
      </w:pPr>
    </w:p>
    <w:p w14:paraId="173F78BE" w14:textId="5FAE2F07" w:rsidR="002A3D13" w:rsidRDefault="002A3D13" w:rsidP="0062039B">
      <w:pPr>
        <w:pStyle w:val="Zkladntext"/>
      </w:pPr>
    </w:p>
    <w:p w14:paraId="384F1196" w14:textId="6F9BDC01" w:rsidR="002A3D13" w:rsidRDefault="002A3D13" w:rsidP="0062039B">
      <w:pPr>
        <w:pStyle w:val="Zkladntext"/>
      </w:pPr>
    </w:p>
    <w:p w14:paraId="495411F7" w14:textId="60B9C8B3" w:rsidR="002A3D13" w:rsidRDefault="002A3D13" w:rsidP="0062039B">
      <w:pPr>
        <w:pStyle w:val="Zkladntext"/>
      </w:pPr>
    </w:p>
    <w:p w14:paraId="52556354" w14:textId="73A7CB11" w:rsidR="002A3D13" w:rsidRDefault="002A3D13" w:rsidP="0062039B">
      <w:pPr>
        <w:pStyle w:val="Zkladntext"/>
      </w:pPr>
    </w:p>
    <w:p w14:paraId="07264829" w14:textId="03F203C8" w:rsidR="002A3D13" w:rsidRDefault="002A3D13" w:rsidP="0062039B">
      <w:pPr>
        <w:pStyle w:val="Zkladntext"/>
      </w:pPr>
    </w:p>
    <w:p w14:paraId="7687B305" w14:textId="5F381F8A" w:rsidR="002A3D13" w:rsidRDefault="002A3D13" w:rsidP="0062039B">
      <w:pPr>
        <w:pStyle w:val="Zkladntext"/>
      </w:pPr>
    </w:p>
    <w:p w14:paraId="071ED504" w14:textId="3986B5A3" w:rsidR="002A3D13" w:rsidRDefault="002A3D13" w:rsidP="0062039B">
      <w:pPr>
        <w:pStyle w:val="Zkladntext"/>
      </w:pPr>
    </w:p>
    <w:p w14:paraId="7FF2EE6D" w14:textId="17CE2E88" w:rsidR="002A3D13" w:rsidRDefault="002A3D13" w:rsidP="0062039B">
      <w:pPr>
        <w:pStyle w:val="Zkladntext"/>
      </w:pPr>
    </w:p>
    <w:p w14:paraId="5BDBCBEE" w14:textId="566B24DA" w:rsidR="002A3D13" w:rsidRDefault="002A3D13" w:rsidP="0062039B">
      <w:pPr>
        <w:pStyle w:val="Zkladntext"/>
      </w:pPr>
    </w:p>
    <w:p w14:paraId="6771A65F" w14:textId="746F04DE" w:rsidR="002A3D13" w:rsidRDefault="002A3D13" w:rsidP="0062039B">
      <w:pPr>
        <w:pStyle w:val="Zkladntext"/>
      </w:pPr>
    </w:p>
    <w:p w14:paraId="621A9DE0" w14:textId="7FC0C8C0" w:rsidR="002A3D13" w:rsidRDefault="002A3D13" w:rsidP="0062039B">
      <w:pPr>
        <w:pStyle w:val="Zkladntext"/>
      </w:pPr>
    </w:p>
    <w:p w14:paraId="21E2620A" w14:textId="69363120" w:rsidR="002A3D13" w:rsidRDefault="002A3D13" w:rsidP="0062039B">
      <w:pPr>
        <w:pStyle w:val="Zkladntext"/>
      </w:pPr>
    </w:p>
    <w:p w14:paraId="5F077B4E" w14:textId="740167D9" w:rsidR="002A3D13" w:rsidRDefault="002A3D13" w:rsidP="0062039B">
      <w:pPr>
        <w:pStyle w:val="Zkladntext"/>
      </w:pPr>
    </w:p>
    <w:p w14:paraId="74F9E864" w14:textId="0B673B0B" w:rsidR="002A3D13" w:rsidRDefault="002A3D13" w:rsidP="0062039B">
      <w:pPr>
        <w:pStyle w:val="Zkladntext"/>
      </w:pPr>
    </w:p>
    <w:p w14:paraId="1250D211" w14:textId="41978B13" w:rsidR="00C77126" w:rsidRDefault="00C77126" w:rsidP="0062039B">
      <w:pPr>
        <w:pStyle w:val="Zkladntext"/>
      </w:pPr>
    </w:p>
    <w:p w14:paraId="6DBF3AE1" w14:textId="5C42C7EB" w:rsidR="00C77126" w:rsidRDefault="00C77126" w:rsidP="0062039B">
      <w:pPr>
        <w:pStyle w:val="Zkladntext"/>
      </w:pPr>
    </w:p>
    <w:p w14:paraId="0835032C" w14:textId="77777777" w:rsidR="002A3D13" w:rsidRDefault="002A3D13" w:rsidP="0062039B">
      <w:pPr>
        <w:pStyle w:val="Zkladntext"/>
      </w:pPr>
    </w:p>
    <w:p w14:paraId="56F1C555" w14:textId="170C6753" w:rsidR="003E3DFA" w:rsidRDefault="00D46AAA" w:rsidP="003E3DFA">
      <w:pPr>
        <w:pStyle w:val="Nadpis2"/>
        <w:tabs>
          <w:tab w:val="left" w:pos="436"/>
        </w:tabs>
        <w:spacing w:before="0"/>
        <w:ind w:left="115" w:firstLine="0"/>
      </w:pPr>
      <w:bookmarkStart w:id="19" w:name="_Toc35419339"/>
      <w:r>
        <w:lastRenderedPageBreak/>
        <w:t xml:space="preserve">6 </w:t>
      </w:r>
      <w:r w:rsidR="00006282">
        <w:t>Dosavadní</w:t>
      </w:r>
      <w:r w:rsidR="00006282">
        <w:rPr>
          <w:spacing w:val="-2"/>
        </w:rPr>
        <w:t xml:space="preserve"> </w:t>
      </w:r>
      <w:r w:rsidR="00006282">
        <w:t>výzkumy</w:t>
      </w:r>
      <w:bookmarkEnd w:id="19"/>
    </w:p>
    <w:p w14:paraId="2E4FED01" w14:textId="123C6837" w:rsidR="003E3DFA" w:rsidRDefault="003E3DFA" w:rsidP="003E3DFA">
      <w:pPr>
        <w:pStyle w:val="Zkladntext"/>
      </w:pPr>
    </w:p>
    <w:p w14:paraId="0C2204CD" w14:textId="6A06A527" w:rsidR="000D4C07" w:rsidRDefault="000D4C07" w:rsidP="000D4C07">
      <w:pPr>
        <w:pStyle w:val="Zkladntext"/>
        <w:spacing w:line="360" w:lineRule="auto"/>
        <w:ind w:firstLine="360"/>
        <w:jc w:val="both"/>
      </w:pPr>
      <w:r>
        <w:t xml:space="preserve">Komplexnější koncept gamifikace přišel až kolem roku 2008 a její popularizace a hojné zapojení do praxe zhruba až po roce 2010. </w:t>
      </w:r>
      <w:proofErr w:type="spellStart"/>
      <w:r>
        <w:t>Albertazzi</w:t>
      </w:r>
      <w:proofErr w:type="spellEnd"/>
      <w:r>
        <w:t xml:space="preserve">, </w:t>
      </w:r>
      <w:proofErr w:type="spellStart"/>
      <w:r>
        <w:t>Ferreira</w:t>
      </w:r>
      <w:proofErr w:type="spellEnd"/>
      <w:r>
        <w:t xml:space="preserve"> a </w:t>
      </w:r>
      <w:proofErr w:type="spellStart"/>
      <w:r>
        <w:t>Forcellini</w:t>
      </w:r>
      <w:proofErr w:type="spellEnd"/>
      <w:r>
        <w:t xml:space="preserve"> (2018) si všimli náhlého růstu studií tohoto trendu a rozhodli se provést analýzu a klasifikaci tematických zaměření výzkumů gamifikace. Vzorek pro meta studii představovaly práce zabývající se gamifikací a jejím vztahem k motivaci. Systémy a mechanismy gamifikace ve studiích byly definovány jako v předchozích kapitolách, tedy jako využití herních designů v prostředí a kontextu mimo hru. Stejně tak je zastáván postulát, že by se proces gamifikace měl soustředit na zkušenost uživatele, nikoli na prostou implementaci herních prvků. Pro pozorování a analýzu studií vyvinuli metodu zvanou </w:t>
      </w:r>
      <w:r w:rsidRPr="009A377D">
        <w:rPr>
          <w:b/>
          <w:bCs/>
          <w:i/>
          <w:iCs/>
        </w:rPr>
        <w:t>panoramatická mapa</w:t>
      </w:r>
      <w:r>
        <w:t>, na které sledovali vývoj a zaměření projektů gamifikace mezi lety 2012–2017. Tato metoda se skládala ze dvou map. První se zaměřovala na publikace a jejich hlavní výstupy, druhá poskytovala přehled o jednotlivých studiích. Panoramatická mapa tak představovala náhled směrů ve výzkumu gamifikace, využitých herních designů a volbu témat ze života.</w:t>
      </w:r>
    </w:p>
    <w:p w14:paraId="101EF5D5" w14:textId="714BBA1C" w:rsidR="000D4C07" w:rsidRDefault="000D4C07" w:rsidP="000D4C07">
      <w:pPr>
        <w:pStyle w:val="Zkladntext"/>
        <w:spacing w:line="360" w:lineRule="auto"/>
        <w:ind w:firstLine="360"/>
        <w:jc w:val="both"/>
      </w:pPr>
      <w:r>
        <w:t xml:space="preserve">   </w:t>
      </w:r>
      <w:r>
        <w:tab/>
        <w:t xml:space="preserve">Do vzorku bylo vybráno celkem 442 prací ze sítí </w:t>
      </w:r>
      <w:proofErr w:type="spellStart"/>
      <w:r>
        <w:t>EBSCOHost</w:t>
      </w:r>
      <w:proofErr w:type="spellEnd"/>
      <w:r>
        <w:t xml:space="preserve">, </w:t>
      </w:r>
      <w:proofErr w:type="spellStart"/>
      <w:r>
        <w:t>ScienceDirect</w:t>
      </w:r>
      <w:proofErr w:type="spellEnd"/>
      <w:r>
        <w:t xml:space="preserve"> a </w:t>
      </w:r>
      <w:proofErr w:type="spellStart"/>
      <w:r>
        <w:t>Scopus</w:t>
      </w:r>
      <w:proofErr w:type="spellEnd"/>
      <w:r>
        <w:t xml:space="preserve">. Výsledky prokazují, že </w:t>
      </w:r>
      <w:r w:rsidR="0044681B">
        <w:t>během šesti let</w:t>
      </w:r>
      <w:r>
        <w:t xml:space="preserve"> se gamifikace nejvíce ubírala edukativním směrem. 162 (44,38 %) prací spadalo do skupiny „</w:t>
      </w:r>
      <w:proofErr w:type="spellStart"/>
      <w:r>
        <w:t>education</w:t>
      </w:r>
      <w:proofErr w:type="spellEnd"/>
      <w:r>
        <w:t xml:space="preserve">, </w:t>
      </w:r>
      <w:proofErr w:type="spellStart"/>
      <w:r>
        <w:t>training</w:t>
      </w:r>
      <w:proofErr w:type="spellEnd"/>
      <w:r>
        <w:t xml:space="preserve"> and academia“. Druhá nejpočetnější skupina s počtem 56 studií (15,34 %) se zabývala oblastí „business, marketing, </w:t>
      </w:r>
      <w:proofErr w:type="spellStart"/>
      <w:r>
        <w:t>enterprise</w:t>
      </w:r>
      <w:proofErr w:type="spellEnd"/>
      <w:r>
        <w:t xml:space="preserve">, and </w:t>
      </w:r>
      <w:proofErr w:type="spellStart"/>
      <w:r>
        <w:t>services</w:t>
      </w:r>
      <w:proofErr w:type="spellEnd"/>
      <w:r>
        <w:t>“. Z hlediska herních elementů byly nejvíce užívány a citovány bodové systémy (29 %) společně s kombinací dělení na úrovně, odměny a celkový postup.</w:t>
      </w:r>
    </w:p>
    <w:p w14:paraId="0EC99930" w14:textId="07A63D95" w:rsidR="000D4C07" w:rsidRDefault="000D4C07" w:rsidP="000D4C07">
      <w:pPr>
        <w:pStyle w:val="Zkladntext"/>
        <w:spacing w:line="360" w:lineRule="auto"/>
        <w:ind w:firstLine="360"/>
        <w:jc w:val="both"/>
      </w:pPr>
      <w:r>
        <w:tab/>
        <w:t xml:space="preserve">Podle výsledků meta studie je možné, že gamifikace je snáze akceptovaná v řadách studentů, u kterých je pravděpodobnější, že mají bližší vztah ke hrám. Zatímco u ostatních zkoumaných oblastí ta jistota </w:t>
      </w:r>
      <w:r w:rsidR="00E01837">
        <w:t xml:space="preserve">pravděpodobnosti </w:t>
      </w:r>
      <w:r>
        <w:t xml:space="preserve">natolik příznivá nebyla. Zároveň se </w:t>
      </w:r>
      <w:proofErr w:type="spellStart"/>
      <w:r>
        <w:t>Albertazzi</w:t>
      </w:r>
      <w:proofErr w:type="spellEnd"/>
      <w:r>
        <w:t xml:space="preserve"> a kol. (2018) domnívají, že tendence zkoumat gamifikaci a její benefity bude v budoucnu stoupat, stejně tak jako její využití v praxi. Je také rovněž pravděpodobné, že základní využívanou herní mechanikou, od které se případně bude odvíjet další design, budou právě bodové systémy.</w:t>
      </w:r>
    </w:p>
    <w:p w14:paraId="670691BD" w14:textId="4F12A18F" w:rsidR="000D4C07" w:rsidRDefault="000D4C07" w:rsidP="000D4C07">
      <w:pPr>
        <w:pStyle w:val="Zkladntext"/>
        <w:spacing w:line="360" w:lineRule="auto"/>
        <w:ind w:firstLine="720"/>
        <w:jc w:val="both"/>
      </w:pPr>
      <w:r>
        <w:t xml:space="preserve">Vztahem gamifikace a efektivním studiem se zabýval Marcus </w:t>
      </w:r>
      <w:proofErr w:type="spellStart"/>
      <w:r>
        <w:t>Leaning</w:t>
      </w:r>
      <w:proofErr w:type="spellEnd"/>
      <w:r>
        <w:t xml:space="preserve"> (2015). Za pomoci her chtěl u studentů zlepšit jejich</w:t>
      </w:r>
      <w:r w:rsidR="000407A4">
        <w:t xml:space="preserve"> studijní</w:t>
      </w:r>
      <w:r>
        <w:t xml:space="preserve"> výsledky a prokázat tak pozitivní vliv herních principů v edukaci. Jako herní mechanismus byla použita technika žebříčku, jež se prokázala jako efektivní v oblastech vyššího vzdělávání (</w:t>
      </w:r>
      <w:proofErr w:type="spellStart"/>
      <w:r>
        <w:t>Paisley</w:t>
      </w:r>
      <w:proofErr w:type="spellEnd"/>
      <w:r>
        <w:t xml:space="preserve">, 2013, in </w:t>
      </w:r>
      <w:proofErr w:type="spellStart"/>
      <w:r>
        <w:t>Leaning</w:t>
      </w:r>
      <w:proofErr w:type="spellEnd"/>
      <w:r>
        <w:t xml:space="preserve">, 2015). Studenti se měli každý týden přihlásit k přečtení vybraných článků či kapitol knih. Následně byli rozděleni do skupin a měli vytvořit společnou práci. Aktivity byly společně i s dalšími implementovanými hrami bodovány a každý tak mohl sledovat vlastní postup. Úspěšnost se měřila podle průměru </w:t>
      </w:r>
      <w:r>
        <w:lastRenderedPageBreak/>
        <w:t xml:space="preserve">známek studentů na konci obou semestrů, během nichž experiment probíhal. Celkově kontrolní skupina dopadla s průměrem 57,66 %, zatímco experimentální s 59,43 %. Výsledek byl podpořen kvalitativním sběrem dat prostřednictvím rozhovorů se studenty, které prokazují jejich pozitivní postoj vůči gamifikaci v rámci vzdělávání. I navzdory ne tolik signifikantnímu výsledku je gamifikace stále hodnocena jako přínosná a užitečná technika při práci s motivací. </w:t>
      </w:r>
    </w:p>
    <w:p w14:paraId="0211EE8F" w14:textId="0D789116" w:rsidR="000D4C07" w:rsidRDefault="000D4C07" w:rsidP="000D4C07">
      <w:pPr>
        <w:pStyle w:val="Zkladntext"/>
        <w:spacing w:line="360" w:lineRule="auto"/>
        <w:ind w:firstLine="720"/>
        <w:jc w:val="both"/>
      </w:pPr>
      <w:r>
        <w:t xml:space="preserve">Další zajímavou studií dokazující pozitivní vztah mezi motivací a gamifikací je experimentální metoda výuky předmětu informačních systémů a počítačového inženýrství na </w:t>
      </w:r>
      <w:proofErr w:type="spellStart"/>
      <w:r>
        <w:t>Instituto</w:t>
      </w:r>
      <w:proofErr w:type="spellEnd"/>
      <w:r>
        <w:t xml:space="preserve"> Superior </w:t>
      </w:r>
      <w:proofErr w:type="spellStart"/>
      <w:r>
        <w:t>Técnico</w:t>
      </w:r>
      <w:proofErr w:type="spellEnd"/>
      <w:r>
        <w:t xml:space="preserve">. </w:t>
      </w:r>
      <w:proofErr w:type="spellStart"/>
      <w:r>
        <w:t>Barata</w:t>
      </w:r>
      <w:proofErr w:type="spellEnd"/>
      <w:r>
        <w:t xml:space="preserve"> a kol. (2013) zkoumali vztah gamifikace k motivaci a celkové angažovanosti studentů. Do experimentálního způsobu výuky implementovali typické prvky gamifikace, tzn. systém zkušenostních bodů (XP), úrovní, žebříčků, výzev a odznaků. Zkušenostní body nahrazovaly tradiční známkovací systém. Studenti tak v případě neúspěchů měli možnost poučit se ze svých chyb, než aby byli „potrestáni“ nízkým hodnocením. Počet XP se navyšoval s každou projevenou aktivitou v rámci semestru. Úrovně společně s XP tak poskytovaly studentům okamžitou zpětnou vazbu v jejich postupu, což se projevilo jako dobrý způsob stimulování motivace i u studentů na jiných vysokých školách (</w:t>
      </w:r>
      <w:proofErr w:type="spellStart"/>
      <w:r>
        <w:t>Natvig</w:t>
      </w:r>
      <w:proofErr w:type="spellEnd"/>
      <w:r>
        <w:t xml:space="preserve">, Line &amp; </w:t>
      </w:r>
      <w:proofErr w:type="spellStart"/>
      <w:r>
        <w:t>Djupdal</w:t>
      </w:r>
      <w:proofErr w:type="spellEnd"/>
      <w:r>
        <w:t xml:space="preserve">, 2004). Celkový počet bodů u jednotlivých studujících tvořil žebříček na </w:t>
      </w:r>
      <w:proofErr w:type="spellStart"/>
      <w:r>
        <w:t>Moodle</w:t>
      </w:r>
      <w:proofErr w:type="spellEnd"/>
      <w:r>
        <w:t xml:space="preserve"> fóru, ke kterému měli všichni přístup. Každý student měl vlastního „avatara“ v podobě fotografie, popisu úrovně, jména, kampusu, XP a počtu splněných výzev. Jednotlivé </w:t>
      </w:r>
      <w:proofErr w:type="spellStart"/>
      <w:r>
        <w:t>achievementy</w:t>
      </w:r>
      <w:proofErr w:type="spellEnd"/>
      <w:r>
        <w:t xml:space="preserve"> tvořily výzvu nebo soubor výzev k plnění, jejichž obtížnost postupně stoupala. Celý soubor herních prvků měl u studentů pomocí vnější motivace vyvolat tendence k motivaci vn</w:t>
      </w:r>
      <w:r w:rsidR="00E52A74">
        <w:t>itřní</w:t>
      </w:r>
      <w:r>
        <w:t xml:space="preserve">. </w:t>
      </w:r>
    </w:p>
    <w:p w14:paraId="04F990D6" w14:textId="619D9649" w:rsidR="000D4C07" w:rsidRDefault="000D4C07" w:rsidP="000D4C07">
      <w:pPr>
        <w:pStyle w:val="Zkladntext"/>
        <w:spacing w:line="360" w:lineRule="auto"/>
        <w:ind w:firstLine="720"/>
        <w:jc w:val="both"/>
      </w:pPr>
      <w:r>
        <w:t xml:space="preserve">V průměru se účast na </w:t>
      </w:r>
      <w:r w:rsidR="000F2592">
        <w:t>přednáškách</w:t>
      </w:r>
      <w:r>
        <w:t xml:space="preserve"> mezi prvním a druhým rokem zvedla o 11 %. Počet studentských příspěvků na fóru byl vyšší o 511 % a bylo založeno více diskusních vláken, celkem o 845 % oproti předešlému roku. Studenti vykazovali větší zájem o studijní a pomocné materiály a byli více motivováni v aktivitách předmětu. Výzvy v činnostech, kterých se studenti jinak spíše stranili, se ukázaly jako částečně efektivní. Záleželo na pečlivém designu úkolů, protože i přes pokus o gamifikaci jinak méně zábavných úkonů stále hrozilo záměrné vynechání specifických výzev. </w:t>
      </w:r>
    </w:p>
    <w:p w14:paraId="75360DA6" w14:textId="77777777" w:rsidR="000D4C07" w:rsidRDefault="000D4C07" w:rsidP="000D4C07">
      <w:pPr>
        <w:pStyle w:val="Zkladntext"/>
        <w:spacing w:line="360" w:lineRule="auto"/>
        <w:ind w:firstLine="720"/>
        <w:jc w:val="both"/>
      </w:pPr>
      <w:r>
        <w:t xml:space="preserve">V porovnání s ostatními kurzy studenti shledali experimentální výuku jako více motivující a zajímavou, ačkoli museli vynaložit větší úsilí. Takové tvrzení napovídá skutečnosti, že se studenti budou cítit více angažovaní za pomoci gamifikace i navzdory větším pracovním nárokům. </w:t>
      </w:r>
      <w:proofErr w:type="spellStart"/>
      <w:r>
        <w:t>Barata</w:t>
      </w:r>
      <w:proofErr w:type="spellEnd"/>
      <w:r>
        <w:t xml:space="preserve"> a kol. (2013) sice statisticky neshledali přímou korelaci mezi gamifikací a hodnocením studentů, ale i tak v ní vidí velký potenciál.  </w:t>
      </w:r>
    </w:p>
    <w:p w14:paraId="35B69B12" w14:textId="6DB197C2" w:rsidR="000D4C07" w:rsidRDefault="000D4C07" w:rsidP="000D4C07">
      <w:pPr>
        <w:pStyle w:val="Zkladntext"/>
        <w:spacing w:line="360" w:lineRule="auto"/>
        <w:ind w:firstLine="720"/>
        <w:jc w:val="both"/>
      </w:pPr>
      <w:r>
        <w:t xml:space="preserve">Některé studie naopak poukazují na to, že gamifikace nemusí být vždy motivační, jak se může na první pohled zdát. Experiment opět proběhl na akademické půdě v rámci předmětu </w:t>
      </w:r>
      <w:r>
        <w:lastRenderedPageBreak/>
        <w:t>softwarového inženýrství v posledním semestru bakalářského studia. Náplň výuky je kombinovaná s placenou prací, lekce pak studenti absolvují v </w:t>
      </w:r>
      <w:proofErr w:type="gramStart"/>
      <w:r>
        <w:t>5 hodinových</w:t>
      </w:r>
      <w:proofErr w:type="gramEnd"/>
      <w:r>
        <w:t xml:space="preserve"> blocích. Takový způsob výuky může působit pasivně, monotónně a neefektivně. Pro zvýšení efektivity a záživnosti učiva byl proveden experiment s implementací herních prvků do výuky. Program zahrnoval soutěživost mezi studenty prostřednictvím statusů, systému bodů, levelů, plnění výzev, rychlou zpětnou vazbu v podobě postupových lišt a možnost stoupat v žebříčku. Na projektu a vytvoření programu s lektorem spolupracovali dva studenti, využívající kvalitativní i kvantitativní měření zpětné vazby od ostatních studentů ohledně funkčnosti programu, který dál vyvíjeli.</w:t>
      </w:r>
    </w:p>
    <w:p w14:paraId="3967E352" w14:textId="77777777" w:rsidR="000D4C07" w:rsidRDefault="000D4C07" w:rsidP="000D4C07">
      <w:pPr>
        <w:pStyle w:val="Zkladntext"/>
        <w:spacing w:line="360" w:lineRule="auto"/>
        <w:ind w:firstLine="720"/>
        <w:jc w:val="both"/>
      </w:pPr>
      <w:r>
        <w:t xml:space="preserve">Z 90 studentů </w:t>
      </w:r>
      <w:proofErr w:type="gramStart"/>
      <w:r>
        <w:t>se</w:t>
      </w:r>
      <w:proofErr w:type="gramEnd"/>
      <w:r>
        <w:t xml:space="preserve"> sběru dat zúčastnilo pouze 59, z nichž většina nenahlížela na gamifikaci v pozitivním světle. </w:t>
      </w:r>
      <w:proofErr w:type="spellStart"/>
      <w:r>
        <w:t>Berkling</w:t>
      </w:r>
      <w:proofErr w:type="spellEnd"/>
      <w:r>
        <w:t xml:space="preserve"> a Thomas (2013) vycházeli z obecných statistik, které říkaly, že 58 % Američanů jsou hráči, ale zdá se, že takové tvrzení neplatí pro německé studenty, z nichž jen 18 % spadá do skupiny každodenních hráčů, zatímco nadpolovičních 55 % si užívá hraní méně než jednou týdně (</w:t>
      </w:r>
      <w:proofErr w:type="spellStart"/>
      <w:r>
        <w:t>Entertainment</w:t>
      </w:r>
      <w:proofErr w:type="spellEnd"/>
      <w:r>
        <w:t xml:space="preserve"> Software </w:t>
      </w:r>
      <w:proofErr w:type="spellStart"/>
      <w:r>
        <w:t>Association</w:t>
      </w:r>
      <w:proofErr w:type="spellEnd"/>
      <w:r>
        <w:t xml:space="preserve">, 2013, in </w:t>
      </w:r>
      <w:proofErr w:type="spellStart"/>
      <w:r>
        <w:t>Berkling</w:t>
      </w:r>
      <w:proofErr w:type="spellEnd"/>
      <w:r>
        <w:t xml:space="preserve"> &amp; Thomas, 2013). Dále byli studenti tázáni, zdali hrají hry pro tzv. „</w:t>
      </w:r>
      <w:r w:rsidRPr="00A55FF0">
        <w:rPr>
          <w:i/>
          <w:iCs/>
        </w:rPr>
        <w:t xml:space="preserve">hard </w:t>
      </w:r>
      <w:proofErr w:type="spellStart"/>
      <w:r w:rsidRPr="00A55FF0">
        <w:rPr>
          <w:i/>
          <w:iCs/>
        </w:rPr>
        <w:t>fun</w:t>
      </w:r>
      <w:proofErr w:type="spellEnd"/>
      <w:r>
        <w:t xml:space="preserve">“ a s ním spojený stav </w:t>
      </w:r>
      <w:proofErr w:type="spellStart"/>
      <w:r>
        <w:rPr>
          <w:i/>
          <w:iCs/>
        </w:rPr>
        <w:t>Flow</w:t>
      </w:r>
      <w:proofErr w:type="spellEnd"/>
      <w:r>
        <w:t xml:space="preserve">. Nicméně kolem 70 % studentů tvrdilo, že explicitně nemyslí na pocit výzvy nebo vyhledávání cílů v momentě, kdy zrovna hrají hry. Výsledek průzkumu tak naznačuje, že benefity gamifikace nemusí být vždy tou nejlepší cestou k zefektivnění pracovního a vzdělávacího prostředí. To zároveň potvrdili i sami studenti v evaluaci. Na co ale studenti kladli největší důraz v rámci </w:t>
      </w:r>
      <w:proofErr w:type="spellStart"/>
      <w:proofErr w:type="gramStart"/>
      <w:r>
        <w:t>učiv,a</w:t>
      </w:r>
      <w:proofErr w:type="spellEnd"/>
      <w:proofErr w:type="gramEnd"/>
      <w:r>
        <w:t xml:space="preserve"> byla relevantnost materiálů a jaké spektrum znalostí bude zapotřebí ke zkouškám. Celkové výsledky využití vyvíjené platformy s prvky gamifikace byly velmi smíšené, pouze 13 % studentů splnilo veškerý obsažený materiál ve vytvořeném programu, zbytek byl zhruba v polovině nebo vůbec ani nezačal.</w:t>
      </w:r>
    </w:p>
    <w:p w14:paraId="045A09E3" w14:textId="61889C33" w:rsidR="003F138C" w:rsidRDefault="000D4C07" w:rsidP="000D4C07">
      <w:pPr>
        <w:pStyle w:val="Zkladntext"/>
        <w:spacing w:line="360" w:lineRule="auto"/>
        <w:ind w:firstLine="360"/>
        <w:jc w:val="both"/>
      </w:pPr>
      <w:r>
        <w:t>Autoři se v diskusi zamýšlejí nad tím, zdali design platformy nebyl po estetické stránce příliš strohý, nebo zda neleží příčina tak malého zájmu jinde. Zvažují i možnost, že vlivem dlouhodobé tradiční výuky nejsou studenti natolik flexibilní, aby přijali nové způsoby přemýšlení a postupy řešení úkolů (</w:t>
      </w:r>
      <w:proofErr w:type="spellStart"/>
      <w:r>
        <w:t>Berkling</w:t>
      </w:r>
      <w:proofErr w:type="spellEnd"/>
      <w:r>
        <w:t xml:space="preserve"> &amp; Thomas, 2013).</w:t>
      </w:r>
      <w:r w:rsidR="00DA5AF3">
        <w:t xml:space="preserve"> </w:t>
      </w:r>
    </w:p>
    <w:p w14:paraId="13CC3E78" w14:textId="3821BE1B" w:rsidR="00BE0EFE" w:rsidRPr="00A55FF0" w:rsidRDefault="00BE0EFE" w:rsidP="00113359">
      <w:pPr>
        <w:pStyle w:val="Zkladntext"/>
      </w:pPr>
    </w:p>
    <w:p w14:paraId="60334E0A" w14:textId="2B45CEB8" w:rsidR="003E3DFA" w:rsidRPr="003E3DFA" w:rsidRDefault="003E3DFA" w:rsidP="00113359">
      <w:pPr>
        <w:pStyle w:val="Zkladntext"/>
      </w:pPr>
    </w:p>
    <w:p w14:paraId="301830B4" w14:textId="77777777" w:rsidR="003E3DFA" w:rsidRDefault="003E3DFA" w:rsidP="00113359">
      <w:pPr>
        <w:pStyle w:val="Zkladntext"/>
        <w:rPr>
          <w:highlight w:val="yellow"/>
        </w:rPr>
      </w:pPr>
    </w:p>
    <w:p w14:paraId="1B42E623" w14:textId="77777777" w:rsidR="007A20D2" w:rsidRDefault="007A20D2">
      <w:pPr>
        <w:pStyle w:val="Zkladntext"/>
        <w:rPr>
          <w:sz w:val="20"/>
        </w:rPr>
      </w:pPr>
    </w:p>
    <w:p w14:paraId="70838821" w14:textId="77777777" w:rsidR="007A20D2" w:rsidRDefault="007A20D2">
      <w:pPr>
        <w:pStyle w:val="Zkladntext"/>
        <w:rPr>
          <w:sz w:val="20"/>
        </w:rPr>
      </w:pPr>
    </w:p>
    <w:p w14:paraId="010A5BC5" w14:textId="77777777" w:rsidR="007A20D2" w:rsidRDefault="007A20D2">
      <w:pPr>
        <w:pStyle w:val="Zkladntext"/>
        <w:rPr>
          <w:sz w:val="20"/>
        </w:rPr>
      </w:pPr>
    </w:p>
    <w:p w14:paraId="056F38C3" w14:textId="77777777" w:rsidR="007A20D2" w:rsidRDefault="007A20D2">
      <w:pPr>
        <w:pStyle w:val="Zkladntext"/>
        <w:rPr>
          <w:sz w:val="20"/>
        </w:rPr>
      </w:pPr>
    </w:p>
    <w:p w14:paraId="16E13A0E" w14:textId="77777777" w:rsidR="007A20D2" w:rsidRDefault="007A20D2">
      <w:pPr>
        <w:pStyle w:val="Zkladntext"/>
        <w:rPr>
          <w:sz w:val="20"/>
        </w:rPr>
      </w:pPr>
    </w:p>
    <w:p w14:paraId="597CE650" w14:textId="77777777" w:rsidR="007A20D2" w:rsidRDefault="007A20D2">
      <w:pPr>
        <w:pStyle w:val="Zkladntext"/>
        <w:rPr>
          <w:sz w:val="20"/>
        </w:rPr>
      </w:pPr>
    </w:p>
    <w:p w14:paraId="279C609D" w14:textId="77777777" w:rsidR="007A20D2" w:rsidRDefault="007A20D2">
      <w:pPr>
        <w:pStyle w:val="Zkladntext"/>
        <w:rPr>
          <w:sz w:val="20"/>
        </w:rPr>
      </w:pPr>
    </w:p>
    <w:p w14:paraId="35333303" w14:textId="77777777" w:rsidR="007A20D2" w:rsidRDefault="007A20D2">
      <w:pPr>
        <w:pStyle w:val="Zkladntext"/>
        <w:rPr>
          <w:sz w:val="20"/>
        </w:rPr>
      </w:pPr>
    </w:p>
    <w:p w14:paraId="0838DAFA" w14:textId="77777777" w:rsidR="007A20D2" w:rsidRDefault="007A20D2">
      <w:pPr>
        <w:pStyle w:val="Zkladntext"/>
        <w:rPr>
          <w:sz w:val="20"/>
        </w:rPr>
      </w:pPr>
    </w:p>
    <w:p w14:paraId="083556FB" w14:textId="77777777" w:rsidR="007A20D2" w:rsidRDefault="007A20D2">
      <w:pPr>
        <w:pStyle w:val="Zkladntext"/>
        <w:rPr>
          <w:sz w:val="20"/>
        </w:rPr>
      </w:pPr>
    </w:p>
    <w:p w14:paraId="01568A78" w14:textId="77777777" w:rsidR="007A20D2" w:rsidRDefault="007A20D2">
      <w:pPr>
        <w:pStyle w:val="Zkladntext"/>
        <w:rPr>
          <w:sz w:val="20"/>
        </w:rPr>
      </w:pPr>
    </w:p>
    <w:p w14:paraId="700AC24E" w14:textId="77777777" w:rsidR="007A20D2" w:rsidRDefault="007A20D2">
      <w:pPr>
        <w:pStyle w:val="Zkladntext"/>
        <w:rPr>
          <w:sz w:val="20"/>
        </w:rPr>
      </w:pPr>
    </w:p>
    <w:p w14:paraId="67CD2AB0" w14:textId="77777777" w:rsidR="007A20D2" w:rsidRDefault="007A20D2">
      <w:pPr>
        <w:pStyle w:val="Zkladntext"/>
        <w:rPr>
          <w:sz w:val="20"/>
        </w:rPr>
      </w:pPr>
    </w:p>
    <w:p w14:paraId="44EB8D29" w14:textId="77777777" w:rsidR="007A20D2" w:rsidRDefault="007A20D2">
      <w:pPr>
        <w:pStyle w:val="Zkladntext"/>
        <w:rPr>
          <w:sz w:val="20"/>
        </w:rPr>
      </w:pPr>
    </w:p>
    <w:p w14:paraId="1B9334F7" w14:textId="77777777" w:rsidR="007A20D2" w:rsidRDefault="007A20D2">
      <w:pPr>
        <w:pStyle w:val="Zkladntext"/>
        <w:rPr>
          <w:sz w:val="20"/>
        </w:rPr>
      </w:pPr>
    </w:p>
    <w:p w14:paraId="79639DC0" w14:textId="77777777" w:rsidR="007A20D2" w:rsidRDefault="007A20D2">
      <w:pPr>
        <w:pStyle w:val="Zkladntext"/>
        <w:rPr>
          <w:sz w:val="20"/>
        </w:rPr>
      </w:pPr>
    </w:p>
    <w:p w14:paraId="7DA7CD86" w14:textId="77777777" w:rsidR="007A20D2" w:rsidRDefault="007A20D2">
      <w:pPr>
        <w:pStyle w:val="Zkladntext"/>
        <w:rPr>
          <w:sz w:val="20"/>
        </w:rPr>
      </w:pPr>
    </w:p>
    <w:p w14:paraId="29849AC5" w14:textId="77777777" w:rsidR="007A20D2" w:rsidRDefault="007A20D2">
      <w:pPr>
        <w:pStyle w:val="Zkladntext"/>
        <w:rPr>
          <w:sz w:val="20"/>
        </w:rPr>
      </w:pPr>
    </w:p>
    <w:p w14:paraId="5F32529A" w14:textId="77777777" w:rsidR="007A20D2" w:rsidRDefault="007A20D2">
      <w:pPr>
        <w:pStyle w:val="Zkladntext"/>
        <w:rPr>
          <w:sz w:val="20"/>
        </w:rPr>
      </w:pPr>
    </w:p>
    <w:p w14:paraId="2897D263" w14:textId="77777777" w:rsidR="007A20D2" w:rsidRDefault="007A20D2">
      <w:pPr>
        <w:pStyle w:val="Zkladntext"/>
        <w:rPr>
          <w:sz w:val="20"/>
        </w:rPr>
      </w:pPr>
    </w:p>
    <w:p w14:paraId="636EDDC7" w14:textId="77777777" w:rsidR="007A20D2" w:rsidRDefault="007A20D2">
      <w:pPr>
        <w:pStyle w:val="Zkladntext"/>
        <w:rPr>
          <w:sz w:val="20"/>
        </w:rPr>
      </w:pPr>
    </w:p>
    <w:p w14:paraId="2F3F15E1" w14:textId="77777777" w:rsidR="007A20D2" w:rsidRDefault="007A20D2">
      <w:pPr>
        <w:pStyle w:val="Zkladntext"/>
        <w:rPr>
          <w:sz w:val="20"/>
        </w:rPr>
      </w:pPr>
    </w:p>
    <w:p w14:paraId="22371283" w14:textId="77777777" w:rsidR="007A20D2" w:rsidRDefault="007A20D2">
      <w:pPr>
        <w:pStyle w:val="Zkladntext"/>
        <w:rPr>
          <w:sz w:val="20"/>
        </w:rPr>
      </w:pPr>
    </w:p>
    <w:p w14:paraId="35CDE0CA" w14:textId="77777777" w:rsidR="007A20D2" w:rsidRDefault="007A20D2">
      <w:pPr>
        <w:pStyle w:val="Zkladntext"/>
        <w:rPr>
          <w:sz w:val="20"/>
        </w:rPr>
      </w:pPr>
    </w:p>
    <w:p w14:paraId="36357DE0" w14:textId="77777777" w:rsidR="007A20D2" w:rsidRDefault="007A20D2">
      <w:pPr>
        <w:pStyle w:val="Zkladntext"/>
        <w:rPr>
          <w:sz w:val="20"/>
        </w:rPr>
      </w:pPr>
    </w:p>
    <w:p w14:paraId="3D2AC1B5" w14:textId="77777777" w:rsidR="007A20D2" w:rsidRDefault="007A20D2">
      <w:pPr>
        <w:pStyle w:val="Zkladntext"/>
        <w:rPr>
          <w:sz w:val="20"/>
        </w:rPr>
      </w:pPr>
    </w:p>
    <w:p w14:paraId="2C561399" w14:textId="77777777" w:rsidR="007A20D2" w:rsidRDefault="007A20D2">
      <w:pPr>
        <w:pStyle w:val="Zkladntext"/>
        <w:rPr>
          <w:sz w:val="20"/>
        </w:rPr>
      </w:pPr>
    </w:p>
    <w:p w14:paraId="7D3A9C0F" w14:textId="77777777" w:rsidR="007A20D2" w:rsidRDefault="007A20D2">
      <w:pPr>
        <w:pStyle w:val="Zkladntext"/>
        <w:rPr>
          <w:sz w:val="20"/>
        </w:rPr>
      </w:pPr>
    </w:p>
    <w:p w14:paraId="4C81F697" w14:textId="77777777" w:rsidR="007A20D2" w:rsidRDefault="007A20D2">
      <w:pPr>
        <w:pStyle w:val="Zkladntext"/>
        <w:rPr>
          <w:sz w:val="20"/>
        </w:rPr>
      </w:pPr>
    </w:p>
    <w:p w14:paraId="30DDE489" w14:textId="77777777" w:rsidR="007A20D2" w:rsidRDefault="007A20D2">
      <w:pPr>
        <w:pStyle w:val="Zkladntext"/>
        <w:rPr>
          <w:sz w:val="20"/>
        </w:rPr>
      </w:pPr>
    </w:p>
    <w:p w14:paraId="0E0F0088" w14:textId="77777777" w:rsidR="003B0950" w:rsidRDefault="003B0950">
      <w:pPr>
        <w:pStyle w:val="Zkladntext"/>
        <w:spacing w:before="10"/>
      </w:pPr>
    </w:p>
    <w:p w14:paraId="4640C739" w14:textId="5E25655B" w:rsidR="00113359" w:rsidRDefault="00113359">
      <w:pPr>
        <w:pStyle w:val="Zkladntext"/>
        <w:spacing w:before="10"/>
      </w:pPr>
    </w:p>
    <w:p w14:paraId="5BAE4A25" w14:textId="2C63ED89" w:rsidR="00113359" w:rsidRDefault="00113359">
      <w:pPr>
        <w:pStyle w:val="Zkladntext"/>
        <w:spacing w:before="10"/>
      </w:pPr>
    </w:p>
    <w:p w14:paraId="109C7B96" w14:textId="77777777" w:rsidR="00113359" w:rsidRDefault="00113359">
      <w:pPr>
        <w:pStyle w:val="Zkladntext"/>
        <w:spacing w:before="10"/>
      </w:pPr>
    </w:p>
    <w:p w14:paraId="7E26C251" w14:textId="77777777" w:rsidR="007A20D2" w:rsidRDefault="00006282">
      <w:pPr>
        <w:pStyle w:val="Nadpis1"/>
      </w:pPr>
      <w:bookmarkStart w:id="20" w:name="_Toc35419340"/>
      <w:r>
        <w:t>Empirická část</w:t>
      </w:r>
      <w:bookmarkEnd w:id="20"/>
    </w:p>
    <w:p w14:paraId="5BF168A6" w14:textId="77777777" w:rsidR="007A20D2" w:rsidRDefault="007A20D2"/>
    <w:p w14:paraId="15258690" w14:textId="77777777" w:rsidR="003B0950" w:rsidRDefault="003B0950"/>
    <w:p w14:paraId="56EBC847" w14:textId="77777777" w:rsidR="003B0950" w:rsidRDefault="003B0950"/>
    <w:p w14:paraId="78571148" w14:textId="77777777" w:rsidR="003B0950" w:rsidRDefault="003B0950"/>
    <w:p w14:paraId="6A62BBAC" w14:textId="77777777" w:rsidR="003B0950" w:rsidRDefault="003B0950"/>
    <w:p w14:paraId="2FF99503" w14:textId="3F3EE1A1" w:rsidR="003B0950" w:rsidRDefault="003B0950">
      <w:pPr>
        <w:sectPr w:rsidR="003B0950">
          <w:pgSz w:w="11910" w:h="16840"/>
          <w:pgMar w:top="1580" w:right="1300" w:bottom="1200" w:left="1300" w:header="0" w:footer="1000" w:gutter="0"/>
          <w:cols w:space="708"/>
        </w:sectPr>
      </w:pPr>
    </w:p>
    <w:p w14:paraId="14D66A09" w14:textId="7B389DF9" w:rsidR="00CC2BEC" w:rsidRDefault="00D46AAA" w:rsidP="00D46AAA">
      <w:pPr>
        <w:pStyle w:val="Nadpis2"/>
        <w:tabs>
          <w:tab w:val="left" w:pos="357"/>
        </w:tabs>
        <w:ind w:left="116" w:firstLine="0"/>
      </w:pPr>
      <w:bookmarkStart w:id="21" w:name="_Toc35419341"/>
      <w:r>
        <w:lastRenderedPageBreak/>
        <w:t xml:space="preserve">7 </w:t>
      </w:r>
      <w:r w:rsidR="00302911">
        <w:t>Vymezení výzkumného problému</w:t>
      </w:r>
      <w:bookmarkEnd w:id="21"/>
    </w:p>
    <w:p w14:paraId="459E106D" w14:textId="08C72E05" w:rsidR="00CA32E1" w:rsidRDefault="00CA32E1" w:rsidP="00551A2A">
      <w:pPr>
        <w:pStyle w:val="Zkladntext"/>
        <w:spacing w:line="360" w:lineRule="auto"/>
        <w:contextualSpacing/>
        <w:jc w:val="both"/>
      </w:pPr>
    </w:p>
    <w:p w14:paraId="3C7700F9" w14:textId="77777777" w:rsidR="00F27524" w:rsidRDefault="00F27524" w:rsidP="00F27524">
      <w:pPr>
        <w:pStyle w:val="Zkladntext"/>
        <w:spacing w:line="360" w:lineRule="auto"/>
        <w:ind w:firstLine="720"/>
        <w:contextualSpacing/>
        <w:jc w:val="both"/>
      </w:pPr>
      <w:r>
        <w:t>Výzkumným problémem této diplomové práce je ověření funkčnosti našeho designu systému plnění a přijímání výzev přejatého z videoherního prostředí, se kterým jsme se seznámili v předchozích kapitolách. Zajímá nás, zdali takováto forma gamifikace dokáže stimulovat hráčovo chování, konkrétně motivaci v plnění herního plánu. Vytvořený projekt nese název „</w:t>
      </w:r>
      <w:proofErr w:type="spellStart"/>
      <w:r w:rsidRPr="00D77020">
        <w:rPr>
          <w:i/>
          <w:iCs/>
        </w:rPr>
        <w:t>AchieveLife</w:t>
      </w:r>
      <w:proofErr w:type="spellEnd"/>
      <w:r>
        <w:t>“ a jeho koncept spočívá v práci s motivací, kdy je hráč inspirován k určitý aktivitám v reálném životě pomocí jednotlivých výzev (</w:t>
      </w:r>
      <w:proofErr w:type="spellStart"/>
      <w:r w:rsidRPr="00E144D2">
        <w:rPr>
          <w:i/>
          <w:iCs/>
        </w:rPr>
        <w:t>achievementů</w:t>
      </w:r>
      <w:proofErr w:type="spellEnd"/>
      <w:r>
        <w:t>). Projekt využívá principů gamifikace implementované do každodenního života. Úkoly mohou, ale i nemusí být splněny, vše záleží na vůli, zájmu, motivaci a iniciativě uživatele. Jak už jsme zmínili, hlavní myšlenka projektu spočívá v plnění výzev, za každou je hráč odměněn formou bodového ohodnocení, zároveň má i možnost si zaznačit splnění daného úkolu. Hráč si tak může vybírat úkoly v libovolném pořadí a zároveň sledovat svůj postup. Na </w:t>
      </w:r>
      <w:proofErr w:type="spellStart"/>
      <w:r w:rsidRPr="00E144D2">
        <w:rPr>
          <w:i/>
          <w:iCs/>
        </w:rPr>
        <w:t>AchieveLife</w:t>
      </w:r>
      <w:proofErr w:type="spellEnd"/>
      <w:r>
        <w:t xml:space="preserve"> se může pracovat samostatně nebo i ve skupinách, některé úkoly ke společné kooperaci přímo vybízejí. Je zde prostor plnit úkoly jak v celých komunitách, kde se hráči mezi sebou mohou kompetitivně motivovat, tak po menších skupinách či pouze pro osobní požitek.  </w:t>
      </w:r>
    </w:p>
    <w:p w14:paraId="3C6D12FE" w14:textId="77777777" w:rsidR="00F27524" w:rsidRDefault="00F27524" w:rsidP="00F27524">
      <w:pPr>
        <w:pStyle w:val="Zkladntext"/>
        <w:spacing w:line="360" w:lineRule="auto"/>
        <w:ind w:firstLine="720"/>
        <w:contextualSpacing/>
        <w:jc w:val="both"/>
      </w:pPr>
      <w:r>
        <w:t>Celý systém je prezentován jako hra odehrávající se v reálném prostředí za pomoci různých prostředků okolo nás (podobně jako třeba geocaching či herní aplikace využívající GPS navigaci). Gamifikace se rozšířila ze vzdělávání do nejrůznějších oblastí života zejména skrze webové či mobilní aplikace. Zdá se, že technologie zde hraje poměrně zásadní roli, což ale nemusí být vždy nutně pravda. Gamifikace může být aplikována i za pomoci prosté metody „tužka-papír“, čímž se jedinec vymezí od mobilních aplikací postupně zaplavujících naše smartphony, zaplňujících náš volný čas, pozornost, kreativitu a energii (</w:t>
      </w:r>
      <w:proofErr w:type="spellStart"/>
      <w:r>
        <w:t>Newport</w:t>
      </w:r>
      <w:proofErr w:type="spellEnd"/>
      <w:r>
        <w:t xml:space="preserve">, 2019). V minulosti proběhlo několik výzkumů věnujících se vztahu motivace k systému výzev, bodů a odznaků s pozitivními výsledky, které jsme zmínili v přechozí kapitole a dále se jim věnujeme i v </w:t>
      </w:r>
      <w:proofErr w:type="gramStart"/>
      <w:r>
        <w:t>diskuzi</w:t>
      </w:r>
      <w:proofErr w:type="gramEnd"/>
      <w:r>
        <w:t xml:space="preserve">. </w:t>
      </w:r>
      <w:proofErr w:type="spellStart"/>
      <w:r w:rsidRPr="00F011C1">
        <w:rPr>
          <w:i/>
          <w:iCs/>
        </w:rPr>
        <w:t>AchíeveLife</w:t>
      </w:r>
      <w:proofErr w:type="spellEnd"/>
      <w:r>
        <w:t xml:space="preserve"> je těmito způsoby gamifikace silně inspirován, ale zároveň je originálním produktem autora této diplomové práce. Cílem je tedy ověřit, zdali tento projekt naplňuje funkci principů gamifikace a stimuluje uživatelovu motivaci plnit jednotlivé úkoly v čase.   </w:t>
      </w:r>
    </w:p>
    <w:p w14:paraId="3F7E7F80" w14:textId="77777777" w:rsidR="00F27524" w:rsidRDefault="00F27524" w:rsidP="00F27524">
      <w:pPr>
        <w:pStyle w:val="Zkladntext"/>
        <w:spacing w:line="360" w:lineRule="auto"/>
        <w:ind w:firstLine="720"/>
        <w:contextualSpacing/>
        <w:jc w:val="both"/>
      </w:pPr>
      <w:r>
        <w:t xml:space="preserve">Experiment byl realizován za pomoci zápisníků projektu </w:t>
      </w:r>
      <w:proofErr w:type="spellStart"/>
      <w:r w:rsidRPr="002144D1">
        <w:rPr>
          <w:i/>
          <w:iCs/>
        </w:rPr>
        <w:t>AchieveLife</w:t>
      </w:r>
      <w:proofErr w:type="spellEnd"/>
      <w:r>
        <w:t>. Pro sběr dat jsme zvolili metodu dotazníku s </w:t>
      </w:r>
      <w:proofErr w:type="spellStart"/>
      <w:r>
        <w:t>likertovou</w:t>
      </w:r>
      <w:proofErr w:type="spellEnd"/>
      <w:r>
        <w:t xml:space="preserve"> škálou distribuovanou v od sebe odsazených časových intervalech pro zkoumání uživatelské činnosti v čase. Dotazník byl sestrojen položkami z IMI (</w:t>
      </w:r>
      <w:proofErr w:type="spellStart"/>
      <w:r>
        <w:t>Intrinsic</w:t>
      </w:r>
      <w:proofErr w:type="spellEnd"/>
      <w:r>
        <w:t xml:space="preserve"> </w:t>
      </w:r>
      <w:proofErr w:type="spellStart"/>
      <w:r>
        <w:t>Motivation</w:t>
      </w:r>
      <w:proofErr w:type="spellEnd"/>
      <w:r>
        <w:t xml:space="preserve"> Inventory), volně přeloženým a přizpůsobeným pro účely měření projektu </w:t>
      </w:r>
      <w:proofErr w:type="spellStart"/>
      <w:r w:rsidRPr="004D3FC0">
        <w:rPr>
          <w:i/>
          <w:iCs/>
        </w:rPr>
        <w:t>AchieveLife</w:t>
      </w:r>
      <w:proofErr w:type="spellEnd"/>
      <w:r>
        <w:t>.</w:t>
      </w:r>
    </w:p>
    <w:p w14:paraId="0F972396" w14:textId="323986FE" w:rsidR="000E1C0F" w:rsidRDefault="000E1C0F" w:rsidP="00AC4801"/>
    <w:p w14:paraId="49CBC82B" w14:textId="77777777" w:rsidR="000A3249" w:rsidRDefault="000A3249" w:rsidP="00AC4801"/>
    <w:p w14:paraId="6B82F52C" w14:textId="77777777" w:rsidR="000A3249" w:rsidRDefault="000A3249" w:rsidP="00AC4801"/>
    <w:p w14:paraId="681795B7" w14:textId="0936DACC" w:rsidR="000E1C0F" w:rsidRDefault="000E1C0F" w:rsidP="000E1C0F">
      <w:pPr>
        <w:pStyle w:val="Nadpis3"/>
        <w:ind w:left="0" w:firstLine="0"/>
      </w:pPr>
      <w:bookmarkStart w:id="22" w:name="_Toc35419342"/>
      <w:r>
        <w:t>7.1</w:t>
      </w:r>
      <w:r w:rsidR="000A3249">
        <w:t xml:space="preserve"> Výzkumné </w:t>
      </w:r>
      <w:r w:rsidR="00511DB6">
        <w:t>otázky</w:t>
      </w:r>
      <w:r w:rsidR="000A3249">
        <w:t xml:space="preserve"> a hypotézy</w:t>
      </w:r>
      <w:bookmarkEnd w:id="22"/>
    </w:p>
    <w:p w14:paraId="3FDC2CD8" w14:textId="2FFF41A1" w:rsidR="000A3249" w:rsidRDefault="000A3249" w:rsidP="000A3249"/>
    <w:p w14:paraId="1CD2F8F1" w14:textId="77777777" w:rsidR="00F27524" w:rsidRPr="001A2E78" w:rsidRDefault="00F27524" w:rsidP="00F27524">
      <w:pPr>
        <w:spacing w:line="360" w:lineRule="auto"/>
        <w:ind w:firstLine="720"/>
        <w:jc w:val="both"/>
        <w:rPr>
          <w:sz w:val="24"/>
          <w:szCs w:val="24"/>
        </w:rPr>
      </w:pPr>
      <w:r w:rsidRPr="001A2E78">
        <w:rPr>
          <w:sz w:val="24"/>
          <w:szCs w:val="24"/>
        </w:rPr>
        <w:t xml:space="preserve">V této diplomové práci </w:t>
      </w:r>
      <w:r>
        <w:rPr>
          <w:sz w:val="24"/>
          <w:szCs w:val="24"/>
        </w:rPr>
        <w:t>se zabýváme otázkou</w:t>
      </w:r>
      <w:r w:rsidRPr="001A2E78">
        <w:rPr>
          <w:sz w:val="24"/>
          <w:szCs w:val="24"/>
        </w:rPr>
        <w:t>, zda</w:t>
      </w:r>
      <w:r>
        <w:rPr>
          <w:sz w:val="24"/>
          <w:szCs w:val="24"/>
        </w:rPr>
        <w:t>li</w:t>
      </w:r>
      <w:r w:rsidRPr="001A2E78">
        <w:rPr>
          <w:sz w:val="24"/>
          <w:szCs w:val="24"/>
        </w:rPr>
        <w:t xml:space="preserve"> studenti vysokých škol </w:t>
      </w:r>
      <w:r>
        <w:rPr>
          <w:sz w:val="24"/>
          <w:szCs w:val="24"/>
        </w:rPr>
        <w:t>vnímají</w:t>
      </w:r>
      <w:r w:rsidRPr="001A2E78">
        <w:rPr>
          <w:sz w:val="24"/>
          <w:szCs w:val="24"/>
        </w:rPr>
        <w:t xml:space="preserve"> systém odměny v podobě získávání odznaků za výzvy z každodenních činností jako přínosný a </w:t>
      </w:r>
      <w:r>
        <w:rPr>
          <w:sz w:val="24"/>
          <w:szCs w:val="24"/>
        </w:rPr>
        <w:t>atraktivní způsob motivace</w:t>
      </w:r>
      <w:r w:rsidRPr="001A2E78">
        <w:rPr>
          <w:sz w:val="24"/>
          <w:szCs w:val="24"/>
        </w:rPr>
        <w:t xml:space="preserve">. Za předpokladu, že studenti shledají projekt </w:t>
      </w:r>
      <w:proofErr w:type="spellStart"/>
      <w:r w:rsidRPr="006B4A6E">
        <w:rPr>
          <w:i/>
          <w:iCs/>
          <w:sz w:val="24"/>
          <w:szCs w:val="24"/>
        </w:rPr>
        <w:t>AchieveLife</w:t>
      </w:r>
      <w:proofErr w:type="spellEnd"/>
      <w:r w:rsidRPr="001A2E78">
        <w:rPr>
          <w:sz w:val="24"/>
          <w:szCs w:val="24"/>
        </w:rPr>
        <w:t xml:space="preserve"> zajímavým, by mohli v jeho plnění pokračovat dále dle vlastního tempa mimo účely diplomové práce. Chceme tímto experimentem zjistit, </w:t>
      </w:r>
      <w:r>
        <w:rPr>
          <w:sz w:val="24"/>
          <w:szCs w:val="24"/>
        </w:rPr>
        <w:t>jestli</w:t>
      </w:r>
      <w:r w:rsidRPr="001A2E78">
        <w:rPr>
          <w:sz w:val="24"/>
          <w:szCs w:val="24"/>
        </w:rPr>
        <w:t xml:space="preserve"> je uživatelská zkušenost našeho designu gamifikace zábavná a motivující v konkrétním časovém rozmezí</w:t>
      </w:r>
      <w:r>
        <w:rPr>
          <w:sz w:val="24"/>
          <w:szCs w:val="24"/>
        </w:rPr>
        <w:t>, konkrétně po dobu čtyř týdnů, a jak sledované proměnné reagují na náš design</w:t>
      </w:r>
      <w:r w:rsidRPr="001A2E78">
        <w:rPr>
          <w:sz w:val="24"/>
          <w:szCs w:val="24"/>
        </w:rPr>
        <w:t xml:space="preserve">. </w:t>
      </w:r>
      <w:r>
        <w:rPr>
          <w:sz w:val="24"/>
          <w:szCs w:val="24"/>
        </w:rPr>
        <w:t>Vytyčili jsme si proto tyto výzkumné otázky a určili následující hypotézy:</w:t>
      </w:r>
      <w:r w:rsidRPr="001A2E78">
        <w:rPr>
          <w:sz w:val="24"/>
          <w:szCs w:val="24"/>
        </w:rPr>
        <w:t xml:space="preserve">  </w:t>
      </w:r>
    </w:p>
    <w:p w14:paraId="72AD69B2" w14:textId="77777777" w:rsidR="00D74A00" w:rsidRPr="001A2E78" w:rsidRDefault="00D74A00" w:rsidP="001A2E78">
      <w:pPr>
        <w:spacing w:line="360" w:lineRule="auto"/>
        <w:rPr>
          <w:sz w:val="24"/>
          <w:szCs w:val="24"/>
        </w:rPr>
      </w:pPr>
    </w:p>
    <w:p w14:paraId="4B0B09FE" w14:textId="4079834C" w:rsidR="00FA7C13" w:rsidRPr="003E5FEF" w:rsidRDefault="003E5FEF" w:rsidP="003E5FEF">
      <w:pPr>
        <w:spacing w:line="360" w:lineRule="auto"/>
        <w:rPr>
          <w:sz w:val="24"/>
          <w:szCs w:val="24"/>
        </w:rPr>
      </w:pPr>
      <w:r w:rsidRPr="003E5FEF">
        <w:rPr>
          <w:b/>
          <w:bCs/>
          <w:sz w:val="24"/>
          <w:szCs w:val="24"/>
        </w:rPr>
        <w:t>Výzkumná otázka č.1</w:t>
      </w:r>
      <w:r>
        <w:rPr>
          <w:sz w:val="24"/>
          <w:szCs w:val="24"/>
        </w:rPr>
        <w:t xml:space="preserve">: </w:t>
      </w:r>
      <w:r w:rsidR="003053DB">
        <w:rPr>
          <w:sz w:val="24"/>
          <w:szCs w:val="24"/>
        </w:rPr>
        <w:t xml:space="preserve">Jaká využití shledávají studenti VŠ pro projekt </w:t>
      </w:r>
      <w:proofErr w:type="spellStart"/>
      <w:r w:rsidR="003053DB" w:rsidRPr="00467AC9">
        <w:rPr>
          <w:i/>
          <w:iCs/>
          <w:sz w:val="24"/>
          <w:szCs w:val="24"/>
        </w:rPr>
        <w:t>AchieveLife</w:t>
      </w:r>
      <w:proofErr w:type="spellEnd"/>
      <w:r w:rsidR="003053DB">
        <w:rPr>
          <w:sz w:val="24"/>
          <w:szCs w:val="24"/>
        </w:rPr>
        <w:t>?</w:t>
      </w:r>
    </w:p>
    <w:p w14:paraId="4E9D58B4" w14:textId="57867A26" w:rsidR="00FA7C13" w:rsidRPr="003E5FEF" w:rsidRDefault="003E5FEF" w:rsidP="003E5FEF">
      <w:pPr>
        <w:spacing w:line="360" w:lineRule="auto"/>
        <w:rPr>
          <w:sz w:val="24"/>
          <w:szCs w:val="24"/>
        </w:rPr>
      </w:pPr>
      <w:r w:rsidRPr="003E5FEF">
        <w:rPr>
          <w:b/>
          <w:bCs/>
          <w:sz w:val="24"/>
          <w:szCs w:val="24"/>
        </w:rPr>
        <w:t>Výzkumná otázka č.2</w:t>
      </w:r>
      <w:r>
        <w:rPr>
          <w:sz w:val="24"/>
          <w:szCs w:val="24"/>
        </w:rPr>
        <w:t xml:space="preserve">: </w:t>
      </w:r>
      <w:r w:rsidR="003053DB">
        <w:rPr>
          <w:sz w:val="24"/>
          <w:szCs w:val="24"/>
        </w:rPr>
        <w:t xml:space="preserve">Jak stimuluje projekt </w:t>
      </w:r>
      <w:proofErr w:type="spellStart"/>
      <w:r w:rsidR="003053DB" w:rsidRPr="00467AC9">
        <w:rPr>
          <w:i/>
          <w:iCs/>
          <w:sz w:val="24"/>
          <w:szCs w:val="24"/>
        </w:rPr>
        <w:t>AchieveLife</w:t>
      </w:r>
      <w:proofErr w:type="spellEnd"/>
      <w:r w:rsidR="003053DB">
        <w:rPr>
          <w:sz w:val="24"/>
          <w:szCs w:val="24"/>
        </w:rPr>
        <w:t xml:space="preserve"> aktivity studentů VŠ?</w:t>
      </w:r>
      <w:r w:rsidR="001A1C98" w:rsidRPr="003E5FEF">
        <w:rPr>
          <w:sz w:val="24"/>
          <w:szCs w:val="24"/>
        </w:rPr>
        <w:t xml:space="preserve"> </w:t>
      </w:r>
    </w:p>
    <w:p w14:paraId="6A3ABF2D" w14:textId="777CA1E6" w:rsidR="0006189F" w:rsidRDefault="00690A76" w:rsidP="001A2E78">
      <w:pPr>
        <w:spacing w:line="360" w:lineRule="auto"/>
        <w:rPr>
          <w:sz w:val="24"/>
          <w:szCs w:val="24"/>
        </w:rPr>
      </w:pPr>
      <w:r w:rsidRPr="00690A76">
        <w:rPr>
          <w:b/>
          <w:bCs/>
          <w:sz w:val="24"/>
          <w:szCs w:val="24"/>
        </w:rPr>
        <w:t>Výzkumná otázka č.3:</w:t>
      </w:r>
      <w:r>
        <w:rPr>
          <w:b/>
          <w:bCs/>
          <w:sz w:val="24"/>
          <w:szCs w:val="24"/>
        </w:rPr>
        <w:t xml:space="preserve"> </w:t>
      </w:r>
      <w:r w:rsidR="00B74FDF">
        <w:rPr>
          <w:sz w:val="24"/>
          <w:szCs w:val="24"/>
        </w:rPr>
        <w:t xml:space="preserve">Jakou vykazovali Studenti VŠ snahu při plnění projektu </w:t>
      </w:r>
      <w:proofErr w:type="spellStart"/>
      <w:r w:rsidR="00B74FDF" w:rsidRPr="00467AC9">
        <w:rPr>
          <w:i/>
          <w:iCs/>
          <w:sz w:val="24"/>
          <w:szCs w:val="24"/>
        </w:rPr>
        <w:t>AchieveLife</w:t>
      </w:r>
      <w:proofErr w:type="spellEnd"/>
      <w:r w:rsidR="00B74FDF">
        <w:rPr>
          <w:sz w:val="24"/>
          <w:szCs w:val="24"/>
        </w:rPr>
        <w:t>?</w:t>
      </w:r>
      <w:r w:rsidR="00106054">
        <w:rPr>
          <w:sz w:val="24"/>
          <w:szCs w:val="24"/>
        </w:rPr>
        <w:t xml:space="preserve">  </w:t>
      </w:r>
    </w:p>
    <w:p w14:paraId="24157B1E" w14:textId="77777777" w:rsidR="00106054" w:rsidRPr="00F106A7" w:rsidRDefault="00106054" w:rsidP="001A2E78">
      <w:pPr>
        <w:spacing w:line="360" w:lineRule="auto"/>
        <w:rPr>
          <w:sz w:val="24"/>
          <w:szCs w:val="24"/>
        </w:rPr>
      </w:pPr>
    </w:p>
    <w:p w14:paraId="5EC58E64" w14:textId="459BB466" w:rsidR="00117833" w:rsidRPr="00C0771F" w:rsidRDefault="00117833" w:rsidP="00117833">
      <w:pPr>
        <w:spacing w:line="360" w:lineRule="auto"/>
        <w:rPr>
          <w:sz w:val="24"/>
          <w:szCs w:val="24"/>
        </w:rPr>
      </w:pPr>
      <w:r>
        <w:rPr>
          <w:b/>
          <w:bCs/>
          <w:sz w:val="24"/>
          <w:szCs w:val="24"/>
        </w:rPr>
        <w:t xml:space="preserve">Hypotéza č.1: </w:t>
      </w:r>
      <w:r>
        <w:rPr>
          <w:i/>
          <w:iCs/>
          <w:sz w:val="24"/>
          <w:szCs w:val="24"/>
        </w:rPr>
        <w:t>Studenti VŠ vykazují v</w:t>
      </w:r>
      <w:r w:rsidR="00AF1A2E">
        <w:rPr>
          <w:i/>
          <w:iCs/>
          <w:sz w:val="24"/>
          <w:szCs w:val="24"/>
        </w:rPr>
        <w:t>yšší</w:t>
      </w:r>
      <w:r>
        <w:rPr>
          <w:i/>
          <w:iCs/>
          <w:sz w:val="24"/>
          <w:szCs w:val="24"/>
        </w:rPr>
        <w:t xml:space="preserve"> hodnoty</w:t>
      </w:r>
      <w:r w:rsidR="003B08A7">
        <w:rPr>
          <w:i/>
          <w:iCs/>
          <w:sz w:val="24"/>
          <w:szCs w:val="24"/>
        </w:rPr>
        <w:t xml:space="preserve"> u všech položek</w:t>
      </w:r>
      <w:r>
        <w:rPr>
          <w:i/>
          <w:iCs/>
          <w:sz w:val="24"/>
          <w:szCs w:val="24"/>
        </w:rPr>
        <w:t xml:space="preserve"> „</w:t>
      </w:r>
      <w:proofErr w:type="spellStart"/>
      <w:r>
        <w:rPr>
          <w:i/>
          <w:iCs/>
          <w:sz w:val="24"/>
          <w:szCs w:val="24"/>
        </w:rPr>
        <w:t>Interest</w:t>
      </w:r>
      <w:proofErr w:type="spellEnd"/>
      <w:r>
        <w:rPr>
          <w:i/>
          <w:iCs/>
          <w:sz w:val="24"/>
          <w:szCs w:val="24"/>
        </w:rPr>
        <w:t xml:space="preserve">/ </w:t>
      </w:r>
      <w:proofErr w:type="spellStart"/>
      <w:r>
        <w:rPr>
          <w:i/>
          <w:iCs/>
          <w:sz w:val="24"/>
          <w:szCs w:val="24"/>
        </w:rPr>
        <w:t>Enjoyment</w:t>
      </w:r>
      <w:proofErr w:type="spellEnd"/>
      <w:r>
        <w:rPr>
          <w:i/>
          <w:iCs/>
          <w:sz w:val="24"/>
          <w:szCs w:val="24"/>
        </w:rPr>
        <w:t>“ na konci experimentu než na jeho počátku.</w:t>
      </w:r>
    </w:p>
    <w:p w14:paraId="1C120FD8" w14:textId="35FBEF50" w:rsidR="00C0771F" w:rsidRDefault="00117833" w:rsidP="001A2E78">
      <w:pPr>
        <w:spacing w:line="360" w:lineRule="auto"/>
        <w:rPr>
          <w:i/>
          <w:iCs/>
          <w:sz w:val="24"/>
          <w:szCs w:val="24"/>
        </w:rPr>
      </w:pPr>
      <w:r>
        <w:rPr>
          <w:b/>
          <w:bCs/>
          <w:sz w:val="24"/>
          <w:szCs w:val="24"/>
        </w:rPr>
        <w:t xml:space="preserve">Hypotéza č.2: </w:t>
      </w:r>
      <w:r>
        <w:rPr>
          <w:i/>
          <w:iCs/>
          <w:sz w:val="24"/>
          <w:szCs w:val="24"/>
        </w:rPr>
        <w:t>Studenti VŠ vykazují v</w:t>
      </w:r>
      <w:r w:rsidR="00AF1A2E">
        <w:rPr>
          <w:i/>
          <w:iCs/>
          <w:sz w:val="24"/>
          <w:szCs w:val="24"/>
        </w:rPr>
        <w:t>yšší</w:t>
      </w:r>
      <w:r>
        <w:rPr>
          <w:i/>
          <w:iCs/>
          <w:sz w:val="24"/>
          <w:szCs w:val="24"/>
        </w:rPr>
        <w:t xml:space="preserve"> hodnoty</w:t>
      </w:r>
      <w:r w:rsidR="003B08A7">
        <w:rPr>
          <w:i/>
          <w:iCs/>
          <w:sz w:val="24"/>
          <w:szCs w:val="24"/>
        </w:rPr>
        <w:t xml:space="preserve"> u všech položek</w:t>
      </w:r>
      <w:r>
        <w:rPr>
          <w:i/>
          <w:iCs/>
          <w:sz w:val="24"/>
          <w:szCs w:val="24"/>
        </w:rPr>
        <w:t xml:space="preserve"> „</w:t>
      </w:r>
      <w:proofErr w:type="spellStart"/>
      <w:r>
        <w:rPr>
          <w:i/>
          <w:iCs/>
          <w:sz w:val="24"/>
          <w:szCs w:val="24"/>
        </w:rPr>
        <w:t>Value</w:t>
      </w:r>
      <w:proofErr w:type="spellEnd"/>
      <w:r>
        <w:rPr>
          <w:i/>
          <w:iCs/>
          <w:sz w:val="24"/>
          <w:szCs w:val="24"/>
        </w:rPr>
        <w:t>/</w:t>
      </w:r>
      <w:proofErr w:type="spellStart"/>
      <w:r>
        <w:rPr>
          <w:i/>
          <w:iCs/>
          <w:sz w:val="24"/>
          <w:szCs w:val="24"/>
        </w:rPr>
        <w:t>Usefulness</w:t>
      </w:r>
      <w:proofErr w:type="spellEnd"/>
      <w:r>
        <w:rPr>
          <w:i/>
          <w:iCs/>
          <w:sz w:val="24"/>
          <w:szCs w:val="24"/>
        </w:rPr>
        <w:t>“ na konci experimentu než na jeho počátku.</w:t>
      </w:r>
    </w:p>
    <w:p w14:paraId="7A31ACF8" w14:textId="6AB55F95" w:rsidR="00117833" w:rsidRDefault="00117833" w:rsidP="001A2E78">
      <w:pPr>
        <w:spacing w:line="360" w:lineRule="auto"/>
        <w:rPr>
          <w:sz w:val="24"/>
          <w:szCs w:val="24"/>
        </w:rPr>
      </w:pPr>
      <w:r>
        <w:rPr>
          <w:b/>
          <w:bCs/>
          <w:sz w:val="24"/>
          <w:szCs w:val="24"/>
        </w:rPr>
        <w:t xml:space="preserve">Hypotéza č.3: </w:t>
      </w:r>
      <w:r>
        <w:rPr>
          <w:i/>
          <w:iCs/>
          <w:sz w:val="24"/>
          <w:szCs w:val="24"/>
        </w:rPr>
        <w:t>Studenti VŠ vykazují v</w:t>
      </w:r>
      <w:r w:rsidR="00AF1A2E">
        <w:rPr>
          <w:i/>
          <w:iCs/>
          <w:sz w:val="24"/>
          <w:szCs w:val="24"/>
        </w:rPr>
        <w:t>yšší</w:t>
      </w:r>
      <w:r>
        <w:rPr>
          <w:i/>
          <w:iCs/>
          <w:sz w:val="24"/>
          <w:szCs w:val="24"/>
        </w:rPr>
        <w:t xml:space="preserve"> hodnoty</w:t>
      </w:r>
      <w:r w:rsidR="003B08A7">
        <w:rPr>
          <w:i/>
          <w:iCs/>
          <w:sz w:val="24"/>
          <w:szCs w:val="24"/>
        </w:rPr>
        <w:t xml:space="preserve"> u všech položek</w:t>
      </w:r>
      <w:r>
        <w:rPr>
          <w:i/>
          <w:iCs/>
          <w:sz w:val="24"/>
          <w:szCs w:val="24"/>
        </w:rPr>
        <w:t xml:space="preserve"> „</w:t>
      </w:r>
      <w:proofErr w:type="spellStart"/>
      <w:r>
        <w:rPr>
          <w:i/>
          <w:iCs/>
          <w:sz w:val="24"/>
          <w:szCs w:val="24"/>
        </w:rPr>
        <w:t>Effort</w:t>
      </w:r>
      <w:proofErr w:type="spellEnd"/>
      <w:r>
        <w:rPr>
          <w:i/>
          <w:iCs/>
          <w:sz w:val="24"/>
          <w:szCs w:val="24"/>
        </w:rPr>
        <w:t>/</w:t>
      </w:r>
      <w:proofErr w:type="spellStart"/>
      <w:r>
        <w:rPr>
          <w:i/>
          <w:iCs/>
          <w:sz w:val="24"/>
          <w:szCs w:val="24"/>
        </w:rPr>
        <w:t>Importance</w:t>
      </w:r>
      <w:proofErr w:type="spellEnd"/>
      <w:r>
        <w:rPr>
          <w:i/>
          <w:iCs/>
          <w:sz w:val="24"/>
          <w:szCs w:val="24"/>
        </w:rPr>
        <w:t>“ na konci experimentu než na jeho počátku.</w:t>
      </w:r>
    </w:p>
    <w:p w14:paraId="40612B59" w14:textId="1AD3A98D" w:rsidR="00C0771F" w:rsidRDefault="00C0771F" w:rsidP="001A2E78">
      <w:pPr>
        <w:spacing w:line="360" w:lineRule="auto"/>
        <w:rPr>
          <w:i/>
          <w:iCs/>
          <w:sz w:val="24"/>
          <w:szCs w:val="24"/>
        </w:rPr>
      </w:pPr>
      <w:r>
        <w:rPr>
          <w:b/>
          <w:bCs/>
          <w:sz w:val="24"/>
          <w:szCs w:val="24"/>
        </w:rPr>
        <w:t>Hypotéza č.</w:t>
      </w:r>
      <w:r w:rsidR="00117833">
        <w:rPr>
          <w:b/>
          <w:bCs/>
          <w:sz w:val="24"/>
          <w:szCs w:val="24"/>
        </w:rPr>
        <w:t>4</w:t>
      </w:r>
      <w:r>
        <w:rPr>
          <w:b/>
          <w:bCs/>
          <w:sz w:val="24"/>
          <w:szCs w:val="24"/>
        </w:rPr>
        <w:t xml:space="preserve">: </w:t>
      </w:r>
      <w:r w:rsidRPr="00C0771F">
        <w:rPr>
          <w:i/>
          <w:iCs/>
          <w:sz w:val="24"/>
          <w:szCs w:val="24"/>
        </w:rPr>
        <w:t xml:space="preserve">Existuje </w:t>
      </w:r>
      <w:r w:rsidR="006802CE">
        <w:rPr>
          <w:i/>
          <w:iCs/>
          <w:sz w:val="24"/>
          <w:szCs w:val="24"/>
        </w:rPr>
        <w:t>statisticky významný vztah</w:t>
      </w:r>
      <w:r w:rsidRPr="00C0771F">
        <w:rPr>
          <w:i/>
          <w:iCs/>
          <w:sz w:val="24"/>
          <w:szCs w:val="24"/>
        </w:rPr>
        <w:t xml:space="preserve"> </w:t>
      </w:r>
      <w:r w:rsidR="00AF1A2E">
        <w:rPr>
          <w:i/>
          <w:iCs/>
          <w:sz w:val="24"/>
          <w:szCs w:val="24"/>
        </w:rPr>
        <w:t>u</w:t>
      </w:r>
      <w:r w:rsidRPr="00C0771F">
        <w:rPr>
          <w:i/>
          <w:iCs/>
          <w:sz w:val="24"/>
          <w:szCs w:val="24"/>
        </w:rPr>
        <w:t xml:space="preserve"> </w:t>
      </w:r>
      <w:r w:rsidR="00456827">
        <w:rPr>
          <w:i/>
          <w:iCs/>
          <w:sz w:val="24"/>
          <w:szCs w:val="24"/>
        </w:rPr>
        <w:t>„</w:t>
      </w:r>
      <w:proofErr w:type="spellStart"/>
      <w:r w:rsidR="00456827">
        <w:rPr>
          <w:i/>
          <w:iCs/>
          <w:sz w:val="24"/>
          <w:szCs w:val="24"/>
        </w:rPr>
        <w:t>Interest</w:t>
      </w:r>
      <w:proofErr w:type="spellEnd"/>
      <w:r w:rsidR="00456827">
        <w:rPr>
          <w:i/>
          <w:iCs/>
          <w:sz w:val="24"/>
          <w:szCs w:val="24"/>
        </w:rPr>
        <w:t xml:space="preserve">/ </w:t>
      </w:r>
      <w:proofErr w:type="spellStart"/>
      <w:r w:rsidR="00456827">
        <w:rPr>
          <w:i/>
          <w:iCs/>
          <w:sz w:val="24"/>
          <w:szCs w:val="24"/>
        </w:rPr>
        <w:t>Enjoyment</w:t>
      </w:r>
      <w:proofErr w:type="spellEnd"/>
      <w:r w:rsidR="00456827">
        <w:rPr>
          <w:i/>
          <w:iCs/>
          <w:sz w:val="24"/>
          <w:szCs w:val="24"/>
        </w:rPr>
        <w:t xml:space="preserve">“ </w:t>
      </w:r>
      <w:r w:rsidR="00AF1A2E">
        <w:rPr>
          <w:i/>
          <w:iCs/>
          <w:sz w:val="24"/>
          <w:szCs w:val="24"/>
        </w:rPr>
        <w:t>mezi</w:t>
      </w:r>
      <w:r w:rsidR="001B1CB7">
        <w:rPr>
          <w:i/>
          <w:iCs/>
          <w:sz w:val="24"/>
          <w:szCs w:val="24"/>
        </w:rPr>
        <w:t xml:space="preserve"> </w:t>
      </w:r>
      <w:r w:rsidR="00FD2B9E">
        <w:rPr>
          <w:i/>
          <w:iCs/>
          <w:sz w:val="24"/>
          <w:szCs w:val="24"/>
        </w:rPr>
        <w:t>skupin</w:t>
      </w:r>
      <w:r w:rsidR="00AF1A2E">
        <w:rPr>
          <w:i/>
          <w:iCs/>
          <w:sz w:val="24"/>
          <w:szCs w:val="24"/>
        </w:rPr>
        <w:t>ami hráčů/</w:t>
      </w:r>
      <w:proofErr w:type="spellStart"/>
      <w:r w:rsidR="00AF1A2E">
        <w:rPr>
          <w:i/>
          <w:iCs/>
          <w:sz w:val="24"/>
          <w:szCs w:val="24"/>
        </w:rPr>
        <w:t>nehráčů</w:t>
      </w:r>
      <w:proofErr w:type="spellEnd"/>
      <w:r>
        <w:rPr>
          <w:i/>
          <w:iCs/>
          <w:sz w:val="24"/>
          <w:szCs w:val="24"/>
        </w:rPr>
        <w:t>.</w:t>
      </w:r>
    </w:p>
    <w:p w14:paraId="40D84B12" w14:textId="33D3F8C3" w:rsidR="00456827" w:rsidRDefault="00456827" w:rsidP="001A2E78">
      <w:pPr>
        <w:spacing w:line="360" w:lineRule="auto"/>
        <w:rPr>
          <w:sz w:val="24"/>
          <w:szCs w:val="24"/>
        </w:rPr>
      </w:pPr>
      <w:r>
        <w:rPr>
          <w:b/>
          <w:bCs/>
          <w:sz w:val="24"/>
          <w:szCs w:val="24"/>
        </w:rPr>
        <w:t xml:space="preserve">Hypotéza č.5: </w:t>
      </w:r>
      <w:r w:rsidRPr="00C0771F">
        <w:rPr>
          <w:i/>
          <w:iCs/>
          <w:sz w:val="24"/>
          <w:szCs w:val="24"/>
        </w:rPr>
        <w:t xml:space="preserve">Existuje </w:t>
      </w:r>
      <w:r w:rsidR="006802CE">
        <w:rPr>
          <w:i/>
          <w:iCs/>
          <w:sz w:val="24"/>
          <w:szCs w:val="24"/>
        </w:rPr>
        <w:t>statisticky významný vztah</w:t>
      </w:r>
      <w:r w:rsidRPr="00C0771F">
        <w:rPr>
          <w:i/>
          <w:iCs/>
          <w:sz w:val="24"/>
          <w:szCs w:val="24"/>
        </w:rPr>
        <w:t xml:space="preserve"> </w:t>
      </w:r>
      <w:r w:rsidR="00A24798">
        <w:rPr>
          <w:i/>
          <w:iCs/>
          <w:sz w:val="24"/>
          <w:szCs w:val="24"/>
        </w:rPr>
        <w:t xml:space="preserve">u </w:t>
      </w:r>
      <w:r>
        <w:rPr>
          <w:i/>
          <w:iCs/>
          <w:sz w:val="24"/>
          <w:szCs w:val="24"/>
        </w:rPr>
        <w:t>„</w:t>
      </w:r>
      <w:proofErr w:type="spellStart"/>
      <w:r>
        <w:rPr>
          <w:i/>
          <w:iCs/>
          <w:sz w:val="24"/>
          <w:szCs w:val="24"/>
        </w:rPr>
        <w:t>Value</w:t>
      </w:r>
      <w:proofErr w:type="spellEnd"/>
      <w:r>
        <w:rPr>
          <w:i/>
          <w:iCs/>
          <w:sz w:val="24"/>
          <w:szCs w:val="24"/>
        </w:rPr>
        <w:t>/</w:t>
      </w:r>
      <w:proofErr w:type="spellStart"/>
      <w:r>
        <w:rPr>
          <w:i/>
          <w:iCs/>
          <w:sz w:val="24"/>
          <w:szCs w:val="24"/>
        </w:rPr>
        <w:t>Usefulness</w:t>
      </w:r>
      <w:proofErr w:type="spellEnd"/>
      <w:r>
        <w:rPr>
          <w:i/>
          <w:iCs/>
          <w:sz w:val="24"/>
          <w:szCs w:val="24"/>
        </w:rPr>
        <w:t xml:space="preserve">“ </w:t>
      </w:r>
      <w:r w:rsidR="00AF1A2E">
        <w:rPr>
          <w:i/>
          <w:iCs/>
          <w:sz w:val="24"/>
          <w:szCs w:val="24"/>
        </w:rPr>
        <w:t>mezi</w:t>
      </w:r>
      <w:r w:rsidR="00FD2B9E">
        <w:rPr>
          <w:i/>
          <w:iCs/>
          <w:sz w:val="24"/>
          <w:szCs w:val="24"/>
        </w:rPr>
        <w:t xml:space="preserve"> skupin</w:t>
      </w:r>
      <w:r w:rsidR="00AF1A2E">
        <w:rPr>
          <w:i/>
          <w:iCs/>
          <w:sz w:val="24"/>
          <w:szCs w:val="24"/>
        </w:rPr>
        <w:t>ami</w:t>
      </w:r>
      <w:r w:rsidR="00FD2B9E">
        <w:rPr>
          <w:i/>
          <w:iCs/>
          <w:sz w:val="24"/>
          <w:szCs w:val="24"/>
        </w:rPr>
        <w:t xml:space="preserve"> hráčů</w:t>
      </w:r>
      <w:r w:rsidR="00AF1A2E">
        <w:rPr>
          <w:i/>
          <w:iCs/>
          <w:sz w:val="24"/>
          <w:szCs w:val="24"/>
        </w:rPr>
        <w:t>/</w:t>
      </w:r>
      <w:proofErr w:type="spellStart"/>
      <w:r w:rsidR="00AF1A2E">
        <w:rPr>
          <w:i/>
          <w:iCs/>
          <w:sz w:val="24"/>
          <w:szCs w:val="24"/>
        </w:rPr>
        <w:t>nehráčů</w:t>
      </w:r>
      <w:proofErr w:type="spellEnd"/>
      <w:r>
        <w:rPr>
          <w:i/>
          <w:iCs/>
          <w:sz w:val="24"/>
          <w:szCs w:val="24"/>
        </w:rPr>
        <w:t>.</w:t>
      </w:r>
    </w:p>
    <w:p w14:paraId="02B4238E" w14:textId="1AF5E434" w:rsidR="00EC4B09" w:rsidRPr="001F5532" w:rsidRDefault="00456827" w:rsidP="001F5532">
      <w:pPr>
        <w:spacing w:line="360" w:lineRule="auto"/>
        <w:rPr>
          <w:sz w:val="24"/>
          <w:szCs w:val="24"/>
        </w:rPr>
      </w:pPr>
      <w:r>
        <w:rPr>
          <w:b/>
          <w:bCs/>
          <w:sz w:val="24"/>
          <w:szCs w:val="24"/>
        </w:rPr>
        <w:t xml:space="preserve">Hypotéza č.6: </w:t>
      </w:r>
      <w:r w:rsidRPr="00C0771F">
        <w:rPr>
          <w:i/>
          <w:iCs/>
          <w:sz w:val="24"/>
          <w:szCs w:val="24"/>
        </w:rPr>
        <w:t>Existuje</w:t>
      </w:r>
      <w:r w:rsidR="006802CE">
        <w:rPr>
          <w:i/>
          <w:iCs/>
          <w:sz w:val="24"/>
          <w:szCs w:val="24"/>
        </w:rPr>
        <w:t xml:space="preserve"> statisticky významný vztah</w:t>
      </w:r>
      <w:r w:rsidRPr="00C0771F">
        <w:rPr>
          <w:i/>
          <w:iCs/>
          <w:sz w:val="24"/>
          <w:szCs w:val="24"/>
        </w:rPr>
        <w:t xml:space="preserve"> </w:t>
      </w:r>
      <w:r w:rsidR="00A24798">
        <w:rPr>
          <w:i/>
          <w:iCs/>
          <w:sz w:val="24"/>
          <w:szCs w:val="24"/>
        </w:rPr>
        <w:t>u</w:t>
      </w:r>
      <w:r w:rsidRPr="00C0771F">
        <w:rPr>
          <w:i/>
          <w:iCs/>
          <w:sz w:val="24"/>
          <w:szCs w:val="24"/>
        </w:rPr>
        <w:t xml:space="preserve"> </w:t>
      </w:r>
      <w:r>
        <w:rPr>
          <w:i/>
          <w:iCs/>
          <w:sz w:val="24"/>
          <w:szCs w:val="24"/>
        </w:rPr>
        <w:t>„</w:t>
      </w:r>
      <w:proofErr w:type="spellStart"/>
      <w:r>
        <w:rPr>
          <w:i/>
          <w:iCs/>
          <w:sz w:val="24"/>
          <w:szCs w:val="24"/>
        </w:rPr>
        <w:t>Effort</w:t>
      </w:r>
      <w:proofErr w:type="spellEnd"/>
      <w:r>
        <w:rPr>
          <w:i/>
          <w:iCs/>
          <w:sz w:val="24"/>
          <w:szCs w:val="24"/>
        </w:rPr>
        <w:t>/</w:t>
      </w:r>
      <w:proofErr w:type="spellStart"/>
      <w:r>
        <w:rPr>
          <w:i/>
          <w:iCs/>
          <w:sz w:val="24"/>
          <w:szCs w:val="24"/>
        </w:rPr>
        <w:t>Importance</w:t>
      </w:r>
      <w:proofErr w:type="spellEnd"/>
      <w:r>
        <w:rPr>
          <w:i/>
          <w:iCs/>
          <w:sz w:val="24"/>
          <w:szCs w:val="24"/>
        </w:rPr>
        <w:t xml:space="preserve">“ </w:t>
      </w:r>
      <w:r w:rsidR="00AF1A2E">
        <w:rPr>
          <w:i/>
          <w:iCs/>
          <w:sz w:val="24"/>
          <w:szCs w:val="24"/>
        </w:rPr>
        <w:t>mezi</w:t>
      </w:r>
      <w:r w:rsidR="00FD2B9E">
        <w:rPr>
          <w:i/>
          <w:iCs/>
          <w:sz w:val="24"/>
          <w:szCs w:val="24"/>
        </w:rPr>
        <w:t xml:space="preserve"> skupin</w:t>
      </w:r>
      <w:r w:rsidR="00AF1A2E">
        <w:rPr>
          <w:i/>
          <w:iCs/>
          <w:sz w:val="24"/>
          <w:szCs w:val="24"/>
        </w:rPr>
        <w:t>ami</w:t>
      </w:r>
      <w:r w:rsidR="00FD2B9E">
        <w:rPr>
          <w:i/>
          <w:iCs/>
          <w:sz w:val="24"/>
          <w:szCs w:val="24"/>
        </w:rPr>
        <w:t xml:space="preserve"> hráčů</w:t>
      </w:r>
      <w:r w:rsidR="00AF1A2E">
        <w:rPr>
          <w:i/>
          <w:iCs/>
          <w:sz w:val="24"/>
          <w:szCs w:val="24"/>
        </w:rPr>
        <w:t>/</w:t>
      </w:r>
      <w:proofErr w:type="spellStart"/>
      <w:proofErr w:type="gramStart"/>
      <w:r w:rsidR="00AF1A2E">
        <w:rPr>
          <w:i/>
          <w:iCs/>
          <w:sz w:val="24"/>
          <w:szCs w:val="24"/>
        </w:rPr>
        <w:t>nehráčů</w:t>
      </w:r>
      <w:proofErr w:type="spellEnd"/>
      <w:r w:rsidR="00AF1A2E">
        <w:rPr>
          <w:i/>
          <w:iCs/>
          <w:sz w:val="24"/>
          <w:szCs w:val="24"/>
        </w:rPr>
        <w:t>.</w:t>
      </w:r>
      <w:r>
        <w:rPr>
          <w:i/>
          <w:iCs/>
          <w:sz w:val="24"/>
          <w:szCs w:val="24"/>
        </w:rPr>
        <w:t>.</w:t>
      </w:r>
      <w:proofErr w:type="gramEnd"/>
    </w:p>
    <w:p w14:paraId="53C4AB51" w14:textId="38DE4AF0" w:rsidR="001C7BE2" w:rsidRDefault="001C7BE2" w:rsidP="001C7BE2">
      <w:pPr>
        <w:pStyle w:val="Zkladntext"/>
      </w:pPr>
    </w:p>
    <w:p w14:paraId="42ED9A60" w14:textId="7E612006" w:rsidR="002A3D13" w:rsidRDefault="002A3D13" w:rsidP="001C7BE2">
      <w:pPr>
        <w:pStyle w:val="Zkladntext"/>
      </w:pPr>
    </w:p>
    <w:p w14:paraId="6F168003" w14:textId="39997DEF" w:rsidR="002A3D13" w:rsidRDefault="002A3D13" w:rsidP="001C7BE2">
      <w:pPr>
        <w:pStyle w:val="Zkladntext"/>
      </w:pPr>
    </w:p>
    <w:p w14:paraId="5080FAA3" w14:textId="1F9CCA46" w:rsidR="002A3D13" w:rsidRDefault="002A3D13" w:rsidP="001C7BE2">
      <w:pPr>
        <w:pStyle w:val="Zkladntext"/>
      </w:pPr>
    </w:p>
    <w:p w14:paraId="5D08A530" w14:textId="7411CB9B" w:rsidR="002A3D13" w:rsidRDefault="002A3D13" w:rsidP="001C7BE2">
      <w:pPr>
        <w:pStyle w:val="Zkladntext"/>
      </w:pPr>
    </w:p>
    <w:p w14:paraId="69BCDC23" w14:textId="36310D91" w:rsidR="002A3D13" w:rsidRDefault="002A3D13" w:rsidP="001C7BE2">
      <w:pPr>
        <w:pStyle w:val="Zkladntext"/>
      </w:pPr>
    </w:p>
    <w:p w14:paraId="12E23F35" w14:textId="1F040874" w:rsidR="002A3D13" w:rsidRDefault="002A3D13" w:rsidP="001C7BE2">
      <w:pPr>
        <w:pStyle w:val="Zkladntext"/>
      </w:pPr>
    </w:p>
    <w:p w14:paraId="78C503FB" w14:textId="21BD20CB" w:rsidR="002A3D13" w:rsidRDefault="002A3D13" w:rsidP="001C7BE2">
      <w:pPr>
        <w:pStyle w:val="Zkladntext"/>
      </w:pPr>
    </w:p>
    <w:p w14:paraId="6F9FDAF1" w14:textId="5DF76ABC" w:rsidR="002A3D13" w:rsidRDefault="002A3D13" w:rsidP="001C7BE2">
      <w:pPr>
        <w:pStyle w:val="Zkladntext"/>
      </w:pPr>
    </w:p>
    <w:p w14:paraId="77C6A1C2" w14:textId="083561A2" w:rsidR="002A3D13" w:rsidRDefault="002A3D13" w:rsidP="001C7BE2">
      <w:pPr>
        <w:pStyle w:val="Zkladntext"/>
      </w:pPr>
    </w:p>
    <w:p w14:paraId="62BF68C1" w14:textId="77777777" w:rsidR="002A3D13" w:rsidRPr="001C7BE2" w:rsidRDefault="002A3D13" w:rsidP="001C7BE2">
      <w:pPr>
        <w:pStyle w:val="Zkladntext"/>
      </w:pPr>
    </w:p>
    <w:p w14:paraId="74A9367C" w14:textId="461147C0" w:rsidR="007A20D2" w:rsidRDefault="00D46AAA" w:rsidP="00C24EDA">
      <w:pPr>
        <w:pStyle w:val="Nadpis2"/>
        <w:tabs>
          <w:tab w:val="left" w:pos="357"/>
        </w:tabs>
      </w:pPr>
      <w:bookmarkStart w:id="23" w:name="_Toc35419343"/>
      <w:r>
        <w:lastRenderedPageBreak/>
        <w:t xml:space="preserve">8 </w:t>
      </w:r>
      <w:r w:rsidR="00462385">
        <w:t xml:space="preserve">Design </w:t>
      </w:r>
      <w:r w:rsidR="00AC4D5C">
        <w:t>v</w:t>
      </w:r>
      <w:r w:rsidR="00462385">
        <w:t>ýzkumu</w:t>
      </w:r>
      <w:r w:rsidR="00AC4D5C">
        <w:t xml:space="preserve"> a použité metody</w:t>
      </w:r>
      <w:bookmarkEnd w:id="23"/>
    </w:p>
    <w:p w14:paraId="67C8EE54" w14:textId="77777777" w:rsidR="00AC4D5C" w:rsidRDefault="00AC4D5C" w:rsidP="00041F7F"/>
    <w:p w14:paraId="7E5FFCDB" w14:textId="77777777" w:rsidR="00F27524" w:rsidRPr="0055653B" w:rsidRDefault="00F27524" w:rsidP="00F27524">
      <w:pPr>
        <w:spacing w:line="360" w:lineRule="auto"/>
        <w:ind w:firstLine="435"/>
        <w:jc w:val="both"/>
        <w:rPr>
          <w:sz w:val="24"/>
          <w:szCs w:val="24"/>
        </w:rPr>
      </w:pPr>
      <w:r w:rsidRPr="0055653B">
        <w:rPr>
          <w:sz w:val="24"/>
          <w:szCs w:val="24"/>
        </w:rPr>
        <w:t xml:space="preserve">Výzkumnou část této diplomové práce tvoří </w:t>
      </w:r>
      <w:r w:rsidRPr="0055653B">
        <w:rPr>
          <w:b/>
          <w:bCs/>
          <w:sz w:val="24"/>
          <w:szCs w:val="24"/>
        </w:rPr>
        <w:t>experiment</w:t>
      </w:r>
      <w:r>
        <w:rPr>
          <w:sz w:val="24"/>
          <w:szCs w:val="24"/>
        </w:rPr>
        <w:t xml:space="preserve"> realizovaný v přirozeném prostředí probandů</w:t>
      </w:r>
      <w:r w:rsidRPr="0055653B">
        <w:rPr>
          <w:sz w:val="24"/>
          <w:szCs w:val="24"/>
        </w:rPr>
        <w:t xml:space="preserve">. </w:t>
      </w:r>
      <w:r>
        <w:rPr>
          <w:sz w:val="24"/>
          <w:szCs w:val="24"/>
        </w:rPr>
        <w:t>Využili jsme primárně metody</w:t>
      </w:r>
      <w:r w:rsidRPr="0055653B">
        <w:rPr>
          <w:sz w:val="24"/>
          <w:szCs w:val="24"/>
        </w:rPr>
        <w:t xml:space="preserve"> </w:t>
      </w:r>
      <w:r w:rsidRPr="00464BDF">
        <w:rPr>
          <w:b/>
          <w:bCs/>
          <w:sz w:val="24"/>
          <w:szCs w:val="24"/>
        </w:rPr>
        <w:t>kvantitativní</w:t>
      </w:r>
      <w:r>
        <w:rPr>
          <w:b/>
          <w:bCs/>
          <w:sz w:val="24"/>
          <w:szCs w:val="24"/>
        </w:rPr>
        <w:t xml:space="preserve">ho </w:t>
      </w:r>
      <w:r>
        <w:rPr>
          <w:sz w:val="24"/>
          <w:szCs w:val="24"/>
        </w:rPr>
        <w:t xml:space="preserve">vyhodnocení dat s doplněním o kvalitativní analýzu posledních dvou položek v dotazníku (k dispozici v příloze č. 3), </w:t>
      </w:r>
      <w:r w:rsidRPr="0055653B">
        <w:rPr>
          <w:sz w:val="24"/>
          <w:szCs w:val="24"/>
        </w:rPr>
        <w:t>abychom tak mohli lépe interpretovat</w:t>
      </w:r>
      <w:r>
        <w:rPr>
          <w:sz w:val="24"/>
          <w:szCs w:val="24"/>
        </w:rPr>
        <w:t xml:space="preserve"> výsledky</w:t>
      </w:r>
      <w:r w:rsidRPr="0055653B">
        <w:rPr>
          <w:sz w:val="24"/>
          <w:szCs w:val="24"/>
        </w:rPr>
        <w:t xml:space="preserve"> pozor</w:t>
      </w:r>
      <w:r>
        <w:rPr>
          <w:sz w:val="24"/>
          <w:szCs w:val="24"/>
        </w:rPr>
        <w:t>ovaných</w:t>
      </w:r>
      <w:r w:rsidRPr="0055653B">
        <w:rPr>
          <w:sz w:val="24"/>
          <w:szCs w:val="24"/>
        </w:rPr>
        <w:t xml:space="preserve"> proměnn</w:t>
      </w:r>
      <w:r>
        <w:rPr>
          <w:sz w:val="24"/>
          <w:szCs w:val="24"/>
        </w:rPr>
        <w:t>ých</w:t>
      </w:r>
      <w:r w:rsidRPr="0055653B">
        <w:rPr>
          <w:sz w:val="24"/>
          <w:szCs w:val="24"/>
        </w:rPr>
        <w:t xml:space="preserve">. </w:t>
      </w:r>
      <w:r>
        <w:rPr>
          <w:sz w:val="24"/>
          <w:szCs w:val="24"/>
        </w:rPr>
        <w:t>Dotazník</w:t>
      </w:r>
      <w:r w:rsidRPr="0055653B">
        <w:rPr>
          <w:sz w:val="24"/>
          <w:szCs w:val="24"/>
        </w:rPr>
        <w:t xml:space="preserve"> nám umožnil plošné sbírání dat od probandů a analýzu jejich výpovědí</w:t>
      </w:r>
      <w:r>
        <w:rPr>
          <w:sz w:val="24"/>
          <w:szCs w:val="24"/>
        </w:rPr>
        <w:t xml:space="preserve"> z </w:t>
      </w:r>
      <w:proofErr w:type="spellStart"/>
      <w:r>
        <w:rPr>
          <w:sz w:val="24"/>
          <w:szCs w:val="24"/>
        </w:rPr>
        <w:t>likertových</w:t>
      </w:r>
      <w:proofErr w:type="spellEnd"/>
      <w:r>
        <w:rPr>
          <w:sz w:val="24"/>
          <w:szCs w:val="24"/>
        </w:rPr>
        <w:t xml:space="preserve"> škál</w:t>
      </w:r>
      <w:r w:rsidRPr="0055653B">
        <w:rPr>
          <w:sz w:val="24"/>
          <w:szCs w:val="24"/>
        </w:rPr>
        <w:t xml:space="preserve">. </w:t>
      </w:r>
      <w:r>
        <w:rPr>
          <w:sz w:val="24"/>
          <w:szCs w:val="24"/>
        </w:rPr>
        <w:t xml:space="preserve">Poslední dvě položky tvoří data v podobě krátkých otevřených výpovědí, jež představují kvalitativní suplement umožňující lepší </w:t>
      </w:r>
      <w:r w:rsidRPr="0055653B">
        <w:rPr>
          <w:sz w:val="24"/>
          <w:szCs w:val="24"/>
        </w:rPr>
        <w:t>proniknutí do problematiky zkoumaného jevu</w:t>
      </w:r>
      <w:r>
        <w:rPr>
          <w:sz w:val="24"/>
          <w:szCs w:val="24"/>
        </w:rPr>
        <w:t xml:space="preserve">. Je třeba zmínit, že jsme se nechali inspirovat postupy kvalitativního experimentu, v němž </w:t>
      </w:r>
      <w:r w:rsidRPr="00B62C97">
        <w:rPr>
          <w:i/>
          <w:iCs/>
          <w:sz w:val="24"/>
          <w:szCs w:val="24"/>
        </w:rPr>
        <w:t>„v případě kvalitativního experimentu na rozdíl od přirozeného exper</w:t>
      </w:r>
      <w:r>
        <w:rPr>
          <w:i/>
          <w:iCs/>
          <w:sz w:val="24"/>
          <w:szCs w:val="24"/>
        </w:rPr>
        <w:t>i</w:t>
      </w:r>
      <w:r w:rsidRPr="00B62C97">
        <w:rPr>
          <w:i/>
          <w:iCs/>
          <w:sz w:val="24"/>
          <w:szCs w:val="24"/>
        </w:rPr>
        <w:t>m</w:t>
      </w:r>
      <w:r>
        <w:rPr>
          <w:i/>
          <w:iCs/>
          <w:sz w:val="24"/>
          <w:szCs w:val="24"/>
        </w:rPr>
        <w:t>e</w:t>
      </w:r>
      <w:r w:rsidRPr="00B62C97">
        <w:rPr>
          <w:i/>
          <w:iCs/>
          <w:sz w:val="24"/>
          <w:szCs w:val="24"/>
        </w:rPr>
        <w:t>ntu netvrdíme a nedomníváme se, že máme kontrolu nad nezávisle proměnnými“</w:t>
      </w:r>
      <w:r w:rsidRPr="0055653B">
        <w:rPr>
          <w:sz w:val="24"/>
          <w:szCs w:val="24"/>
        </w:rPr>
        <w:t xml:space="preserve"> (</w:t>
      </w:r>
      <w:proofErr w:type="spellStart"/>
      <w:r w:rsidRPr="0055653B">
        <w:rPr>
          <w:sz w:val="24"/>
          <w:szCs w:val="24"/>
        </w:rPr>
        <w:t>Miovský</w:t>
      </w:r>
      <w:proofErr w:type="spellEnd"/>
      <w:r w:rsidRPr="0055653B">
        <w:rPr>
          <w:sz w:val="24"/>
          <w:szCs w:val="24"/>
        </w:rPr>
        <w:t>, 2006</w:t>
      </w:r>
      <w:r>
        <w:rPr>
          <w:sz w:val="24"/>
          <w:szCs w:val="24"/>
        </w:rPr>
        <w:t>, 110</w:t>
      </w:r>
      <w:r w:rsidRPr="0055653B">
        <w:rPr>
          <w:sz w:val="24"/>
          <w:szCs w:val="24"/>
        </w:rPr>
        <w:t>).</w:t>
      </w:r>
      <w:r>
        <w:rPr>
          <w:sz w:val="24"/>
          <w:szCs w:val="24"/>
        </w:rPr>
        <w:t xml:space="preserve"> Experiment tedy probíhal v přirozeném studentském prostředí. </w:t>
      </w:r>
    </w:p>
    <w:p w14:paraId="43745B4A" w14:textId="77777777" w:rsidR="00F27524" w:rsidRPr="0055653B" w:rsidRDefault="00F27524" w:rsidP="00F27524">
      <w:pPr>
        <w:spacing w:line="360" w:lineRule="auto"/>
        <w:ind w:firstLine="435"/>
        <w:jc w:val="both"/>
        <w:rPr>
          <w:sz w:val="24"/>
          <w:szCs w:val="24"/>
        </w:rPr>
      </w:pPr>
      <w:r w:rsidRPr="0055653B">
        <w:rPr>
          <w:sz w:val="24"/>
          <w:szCs w:val="24"/>
        </w:rPr>
        <w:t xml:space="preserve">Náš experimentální zásah tvořilo osobní předání vypracovaného projektu </w:t>
      </w:r>
      <w:proofErr w:type="spellStart"/>
      <w:r w:rsidRPr="00A81750">
        <w:rPr>
          <w:i/>
          <w:iCs/>
          <w:sz w:val="24"/>
          <w:szCs w:val="24"/>
        </w:rPr>
        <w:t>AchieveLife</w:t>
      </w:r>
      <w:proofErr w:type="spellEnd"/>
      <w:r w:rsidRPr="0055653B">
        <w:rPr>
          <w:sz w:val="24"/>
          <w:szCs w:val="24"/>
        </w:rPr>
        <w:t xml:space="preserve"> všem vybraným probandům, kteří si ho pak ponechali po dobu </w:t>
      </w:r>
      <w:r>
        <w:rPr>
          <w:sz w:val="24"/>
          <w:szCs w:val="24"/>
        </w:rPr>
        <w:t>čtyř</w:t>
      </w:r>
      <w:r w:rsidRPr="0055653B">
        <w:rPr>
          <w:sz w:val="24"/>
          <w:szCs w:val="24"/>
        </w:rPr>
        <w:t xml:space="preserve"> týdnů. Cíleně jsme proto nezaopatřili žádné stabilní laboratorní podmínky</w:t>
      </w:r>
      <w:r>
        <w:rPr>
          <w:sz w:val="24"/>
          <w:szCs w:val="24"/>
        </w:rPr>
        <w:t>,</w:t>
      </w:r>
      <w:r w:rsidRPr="0055653B">
        <w:rPr>
          <w:sz w:val="24"/>
          <w:szCs w:val="24"/>
        </w:rPr>
        <w:t xml:space="preserve"> ani jsme uměle nezasahovali do průběhu experimentu. Naopak jsme probandy nechali v přirozeném studentském prostředí</w:t>
      </w:r>
      <w:r>
        <w:rPr>
          <w:sz w:val="24"/>
          <w:szCs w:val="24"/>
        </w:rPr>
        <w:t>, jelikož předpokládáme, že by se další budoucí uživatelé rovněž v žádných laboratorních podmínkách nepohybovali.</w:t>
      </w:r>
      <w:r w:rsidRPr="0055653B">
        <w:rPr>
          <w:sz w:val="24"/>
          <w:szCs w:val="24"/>
        </w:rPr>
        <w:t xml:space="preserve"> V průběhu stanovené časové lhůty </w:t>
      </w:r>
      <w:r>
        <w:rPr>
          <w:sz w:val="24"/>
          <w:szCs w:val="24"/>
        </w:rPr>
        <w:t>čtyř</w:t>
      </w:r>
      <w:r w:rsidRPr="0055653B">
        <w:rPr>
          <w:sz w:val="24"/>
          <w:szCs w:val="24"/>
        </w:rPr>
        <w:t xml:space="preserve"> týdnů jsme probandům předložili dvakrát tentýž zkonstruovaný dotazník, který obsahoval 18 položek, z nichž 16 položek tvořily </w:t>
      </w:r>
      <w:proofErr w:type="spellStart"/>
      <w:r>
        <w:rPr>
          <w:sz w:val="24"/>
          <w:szCs w:val="24"/>
        </w:rPr>
        <w:t>l</w:t>
      </w:r>
      <w:r w:rsidRPr="0055653B">
        <w:rPr>
          <w:sz w:val="24"/>
          <w:szCs w:val="24"/>
        </w:rPr>
        <w:t>ikertovy</w:t>
      </w:r>
      <w:proofErr w:type="spellEnd"/>
      <w:r w:rsidRPr="0055653B">
        <w:rPr>
          <w:sz w:val="24"/>
          <w:szCs w:val="24"/>
        </w:rPr>
        <w:t xml:space="preserve"> škály a 2 položky obsahovaly volnou odpověď. První dotazník byl předložen </w:t>
      </w:r>
      <w:r>
        <w:rPr>
          <w:sz w:val="24"/>
          <w:szCs w:val="24"/>
        </w:rPr>
        <w:t>na konci</w:t>
      </w:r>
      <w:r w:rsidRPr="0055653B">
        <w:rPr>
          <w:sz w:val="24"/>
          <w:szCs w:val="24"/>
        </w:rPr>
        <w:t xml:space="preserve"> první</w:t>
      </w:r>
      <w:r>
        <w:rPr>
          <w:sz w:val="24"/>
          <w:szCs w:val="24"/>
        </w:rPr>
        <w:t>ho</w:t>
      </w:r>
      <w:r w:rsidRPr="0055653B">
        <w:rPr>
          <w:sz w:val="24"/>
          <w:szCs w:val="24"/>
        </w:rPr>
        <w:t xml:space="preserve"> týdn</w:t>
      </w:r>
      <w:r>
        <w:rPr>
          <w:sz w:val="24"/>
          <w:szCs w:val="24"/>
        </w:rPr>
        <w:t>e</w:t>
      </w:r>
      <w:r w:rsidRPr="0055653B">
        <w:rPr>
          <w:sz w:val="24"/>
          <w:szCs w:val="24"/>
        </w:rPr>
        <w:t xml:space="preserve"> vystavení projektu </w:t>
      </w:r>
      <w:proofErr w:type="spellStart"/>
      <w:r w:rsidRPr="00783E33">
        <w:rPr>
          <w:i/>
          <w:iCs/>
          <w:sz w:val="24"/>
          <w:szCs w:val="24"/>
        </w:rPr>
        <w:t>AchieveLife</w:t>
      </w:r>
      <w:proofErr w:type="spellEnd"/>
      <w:r w:rsidRPr="0055653B">
        <w:rPr>
          <w:sz w:val="24"/>
          <w:szCs w:val="24"/>
        </w:rPr>
        <w:t xml:space="preserve"> a druhý dotazník </w:t>
      </w:r>
      <w:r>
        <w:rPr>
          <w:sz w:val="24"/>
          <w:szCs w:val="24"/>
        </w:rPr>
        <w:t>na konci čtvrtého</w:t>
      </w:r>
      <w:r w:rsidRPr="0055653B">
        <w:rPr>
          <w:sz w:val="24"/>
          <w:szCs w:val="24"/>
        </w:rPr>
        <w:t>. Tento rozestup nám umožnil sbírat data a porovnávat jejich změny v čase. Data z dotazníků jsou následně kvantitativně</w:t>
      </w:r>
      <w:r>
        <w:rPr>
          <w:sz w:val="24"/>
          <w:szCs w:val="24"/>
        </w:rPr>
        <w:t xml:space="preserve"> </w:t>
      </w:r>
      <w:r w:rsidRPr="0055653B">
        <w:rPr>
          <w:sz w:val="24"/>
          <w:szCs w:val="24"/>
        </w:rPr>
        <w:t>zpracován</w:t>
      </w:r>
      <w:r>
        <w:rPr>
          <w:sz w:val="24"/>
          <w:szCs w:val="24"/>
        </w:rPr>
        <w:t>a</w:t>
      </w:r>
      <w:r w:rsidRPr="0055653B">
        <w:rPr>
          <w:sz w:val="24"/>
          <w:szCs w:val="24"/>
        </w:rPr>
        <w:t xml:space="preserve"> </w:t>
      </w:r>
      <w:r>
        <w:rPr>
          <w:sz w:val="24"/>
          <w:szCs w:val="24"/>
        </w:rPr>
        <w:t>pomocí statistické metody analýzy rozptylu.</w:t>
      </w:r>
      <w:r w:rsidRPr="0055653B">
        <w:rPr>
          <w:sz w:val="24"/>
          <w:szCs w:val="24"/>
        </w:rPr>
        <w:t xml:space="preserve">     </w:t>
      </w:r>
    </w:p>
    <w:p w14:paraId="1A9C3B32" w14:textId="2AA45BBC" w:rsidR="009D7079" w:rsidRPr="0055653B" w:rsidRDefault="00DC67A8" w:rsidP="0055653B">
      <w:pPr>
        <w:spacing w:line="360" w:lineRule="auto"/>
        <w:ind w:firstLine="435"/>
        <w:jc w:val="both"/>
        <w:rPr>
          <w:sz w:val="24"/>
          <w:szCs w:val="24"/>
        </w:rPr>
      </w:pPr>
      <w:r w:rsidRPr="0055653B">
        <w:rPr>
          <w:sz w:val="24"/>
          <w:szCs w:val="24"/>
        </w:rPr>
        <w:t xml:space="preserve">    </w:t>
      </w:r>
    </w:p>
    <w:p w14:paraId="02E00380" w14:textId="77777777" w:rsidR="00511AF9" w:rsidRDefault="00511AF9" w:rsidP="00511AF9"/>
    <w:p w14:paraId="702AB4A6" w14:textId="35A7A4EF" w:rsidR="0061657D" w:rsidRDefault="00462385" w:rsidP="001377AD">
      <w:pPr>
        <w:pStyle w:val="Nadpis3"/>
      </w:pPr>
      <w:bookmarkStart w:id="24" w:name="_Toc35419344"/>
      <w:r>
        <w:t>8.</w:t>
      </w:r>
      <w:r w:rsidR="00041F7F">
        <w:t>1</w:t>
      </w:r>
      <w:r>
        <w:t>. Plán realizace výzkumu</w:t>
      </w:r>
      <w:bookmarkEnd w:id="24"/>
    </w:p>
    <w:p w14:paraId="7B6F257A" w14:textId="5C28B432" w:rsidR="00B40613" w:rsidRDefault="00B40613" w:rsidP="00B40613"/>
    <w:p w14:paraId="148A2727" w14:textId="77777777" w:rsidR="00F27524" w:rsidRPr="004E0662" w:rsidRDefault="00F27524" w:rsidP="00F27524">
      <w:pPr>
        <w:spacing w:line="360" w:lineRule="auto"/>
        <w:ind w:firstLine="505"/>
        <w:jc w:val="both"/>
        <w:rPr>
          <w:sz w:val="24"/>
          <w:szCs w:val="24"/>
        </w:rPr>
      </w:pPr>
      <w:r w:rsidRPr="004E0662">
        <w:rPr>
          <w:sz w:val="24"/>
          <w:szCs w:val="24"/>
        </w:rPr>
        <w:t>Ještě před zahájením experimentu byla zahájena fáze předvýzkumu, jehož cílem bylo zajistit lepší uživatelskou zkušenost a odhalit možné technické nedostatky. Předvýzkumu se zúčastnilo 24 probandů</w:t>
      </w:r>
      <w:r>
        <w:rPr>
          <w:sz w:val="24"/>
          <w:szCs w:val="24"/>
        </w:rPr>
        <w:t xml:space="preserve"> z řad studentů VŠ</w:t>
      </w:r>
      <w:r w:rsidRPr="004E0662">
        <w:rPr>
          <w:sz w:val="24"/>
          <w:szCs w:val="24"/>
        </w:rPr>
        <w:t>. Data jsme sbírali prostřednictvím</w:t>
      </w:r>
      <w:r>
        <w:rPr>
          <w:sz w:val="24"/>
          <w:szCs w:val="24"/>
        </w:rPr>
        <w:t xml:space="preserve"> kvalitativní metody</w:t>
      </w:r>
      <w:r w:rsidRPr="004E0662">
        <w:rPr>
          <w:sz w:val="24"/>
          <w:szCs w:val="24"/>
        </w:rPr>
        <w:t xml:space="preserve"> polostrukturovaného interview</w:t>
      </w:r>
      <w:r>
        <w:rPr>
          <w:sz w:val="24"/>
          <w:szCs w:val="24"/>
        </w:rPr>
        <w:t>, které je k dispozici v příloze č. 4.</w:t>
      </w:r>
      <w:r w:rsidRPr="004E0662">
        <w:rPr>
          <w:sz w:val="24"/>
          <w:szCs w:val="24"/>
        </w:rPr>
        <w:t xml:space="preserve"> Získané poznatky jsme přímo aplikovali na druhou verzi projektu </w:t>
      </w:r>
      <w:proofErr w:type="spellStart"/>
      <w:r w:rsidRPr="002B6E5D">
        <w:rPr>
          <w:i/>
          <w:iCs/>
          <w:sz w:val="24"/>
          <w:szCs w:val="24"/>
        </w:rPr>
        <w:t>AchieveLife</w:t>
      </w:r>
      <w:proofErr w:type="spellEnd"/>
      <w:r w:rsidRPr="004E0662">
        <w:rPr>
          <w:sz w:val="24"/>
          <w:szCs w:val="24"/>
        </w:rPr>
        <w:t xml:space="preserve"> a mohli jsme </w:t>
      </w:r>
      <w:r>
        <w:rPr>
          <w:sz w:val="24"/>
          <w:szCs w:val="24"/>
        </w:rPr>
        <w:t xml:space="preserve">tak </w:t>
      </w:r>
      <w:r w:rsidRPr="004E0662">
        <w:rPr>
          <w:sz w:val="24"/>
          <w:szCs w:val="24"/>
        </w:rPr>
        <w:t>zahájit plnohodnotný experiment.</w:t>
      </w:r>
    </w:p>
    <w:p w14:paraId="130CBBF7" w14:textId="77777777" w:rsidR="00F27524" w:rsidRPr="004E0662" w:rsidRDefault="00F27524" w:rsidP="00F27524">
      <w:pPr>
        <w:spacing w:line="360" w:lineRule="auto"/>
        <w:ind w:firstLine="505"/>
        <w:jc w:val="both"/>
        <w:rPr>
          <w:sz w:val="24"/>
          <w:szCs w:val="24"/>
        </w:rPr>
      </w:pPr>
      <w:r>
        <w:rPr>
          <w:sz w:val="24"/>
          <w:szCs w:val="24"/>
        </w:rPr>
        <w:t>Jako výzkumný vzorek</w:t>
      </w:r>
      <w:r w:rsidRPr="004E0662">
        <w:rPr>
          <w:sz w:val="24"/>
          <w:szCs w:val="24"/>
        </w:rPr>
        <w:t xml:space="preserve"> jsme vybrali 16 probandů prostřednictvím metody </w:t>
      </w:r>
      <w:proofErr w:type="spellStart"/>
      <w:r w:rsidRPr="004E0662">
        <w:rPr>
          <w:sz w:val="24"/>
          <w:szCs w:val="24"/>
        </w:rPr>
        <w:t>samovýběru</w:t>
      </w:r>
      <w:proofErr w:type="spellEnd"/>
      <w:r w:rsidRPr="004E0662">
        <w:rPr>
          <w:sz w:val="24"/>
          <w:szCs w:val="24"/>
        </w:rPr>
        <w:t>. Podrobnějšímu popisu výzkumného vzorku</w:t>
      </w:r>
      <w:r>
        <w:rPr>
          <w:sz w:val="24"/>
          <w:szCs w:val="24"/>
        </w:rPr>
        <w:t xml:space="preserve"> a kritériím výběru</w:t>
      </w:r>
      <w:r w:rsidRPr="004E0662">
        <w:rPr>
          <w:sz w:val="24"/>
          <w:szCs w:val="24"/>
        </w:rPr>
        <w:t xml:space="preserve"> se věnujeme v následujících </w:t>
      </w:r>
      <w:r w:rsidRPr="004E0662">
        <w:rPr>
          <w:sz w:val="24"/>
          <w:szCs w:val="24"/>
        </w:rPr>
        <w:lastRenderedPageBreak/>
        <w:t xml:space="preserve">kapitolách. </w:t>
      </w:r>
      <w:r>
        <w:rPr>
          <w:sz w:val="24"/>
          <w:szCs w:val="24"/>
        </w:rPr>
        <w:t>E</w:t>
      </w:r>
      <w:r w:rsidRPr="004E0662">
        <w:rPr>
          <w:sz w:val="24"/>
          <w:szCs w:val="24"/>
        </w:rPr>
        <w:t xml:space="preserve">xperiment jsme realizovali prostřednictvím výzkumného designu </w:t>
      </w:r>
      <w:proofErr w:type="spellStart"/>
      <w:r w:rsidRPr="004E0662">
        <w:rPr>
          <w:sz w:val="24"/>
          <w:szCs w:val="24"/>
        </w:rPr>
        <w:t>pretest</w:t>
      </w:r>
      <w:proofErr w:type="spellEnd"/>
      <w:r w:rsidRPr="004E0662">
        <w:rPr>
          <w:sz w:val="24"/>
          <w:szCs w:val="24"/>
        </w:rPr>
        <w:t>–</w:t>
      </w:r>
      <w:proofErr w:type="spellStart"/>
      <w:r w:rsidRPr="004E0662">
        <w:rPr>
          <w:sz w:val="24"/>
          <w:szCs w:val="24"/>
        </w:rPr>
        <w:t>posttest</w:t>
      </w:r>
      <w:proofErr w:type="spellEnd"/>
      <w:r w:rsidRPr="004E0662">
        <w:rPr>
          <w:sz w:val="24"/>
          <w:szCs w:val="24"/>
        </w:rPr>
        <w:t xml:space="preserve">. Intervenující proměnnou představoval projekt </w:t>
      </w:r>
      <w:proofErr w:type="spellStart"/>
      <w:r w:rsidRPr="00D54F64">
        <w:rPr>
          <w:i/>
          <w:iCs/>
          <w:sz w:val="24"/>
          <w:szCs w:val="24"/>
        </w:rPr>
        <w:t>Achievelife</w:t>
      </w:r>
      <w:proofErr w:type="spellEnd"/>
      <w:r w:rsidRPr="004E0662">
        <w:rPr>
          <w:sz w:val="24"/>
          <w:szCs w:val="24"/>
        </w:rPr>
        <w:t xml:space="preserve"> a závislé proměnné tvořily </w:t>
      </w:r>
      <w:r>
        <w:rPr>
          <w:sz w:val="24"/>
          <w:szCs w:val="24"/>
        </w:rPr>
        <w:t>položky sledovaných proměnných</w:t>
      </w:r>
      <w:r w:rsidRPr="004E0662">
        <w:rPr>
          <w:sz w:val="24"/>
          <w:szCs w:val="24"/>
        </w:rPr>
        <w:t xml:space="preserve"> z inventáře motivace.</w:t>
      </w:r>
      <w:r>
        <w:rPr>
          <w:sz w:val="24"/>
          <w:szCs w:val="24"/>
        </w:rPr>
        <w:t xml:space="preserve"> </w:t>
      </w:r>
      <w:r w:rsidRPr="004E0662">
        <w:rPr>
          <w:sz w:val="24"/>
          <w:szCs w:val="24"/>
        </w:rPr>
        <w:t>Zde zkoumáme závislé proměnné v čase po vystavení probanda intervenující proměnné</w:t>
      </w:r>
      <w:r>
        <w:rPr>
          <w:sz w:val="24"/>
          <w:szCs w:val="24"/>
        </w:rPr>
        <w:t>.</w:t>
      </w:r>
    </w:p>
    <w:p w14:paraId="6A93C06E" w14:textId="77777777" w:rsidR="00F27524" w:rsidRPr="004E0662" w:rsidRDefault="00F27524" w:rsidP="00F27524">
      <w:pPr>
        <w:spacing w:line="360" w:lineRule="auto"/>
        <w:ind w:firstLine="505"/>
        <w:jc w:val="both"/>
        <w:rPr>
          <w:sz w:val="24"/>
          <w:szCs w:val="24"/>
        </w:rPr>
      </w:pPr>
      <w:r w:rsidRPr="004E0662">
        <w:rPr>
          <w:sz w:val="24"/>
          <w:szCs w:val="24"/>
        </w:rPr>
        <w:t xml:space="preserve">Probandi se experimentu účastnili celkem po dobu čtyř týdnů. </w:t>
      </w:r>
      <w:r>
        <w:rPr>
          <w:sz w:val="24"/>
          <w:szCs w:val="24"/>
        </w:rPr>
        <w:t>Zápisník</w:t>
      </w:r>
      <w:r w:rsidRPr="004E0662">
        <w:rPr>
          <w:sz w:val="24"/>
          <w:szCs w:val="24"/>
        </w:rPr>
        <w:t xml:space="preserve"> </w:t>
      </w:r>
      <w:proofErr w:type="spellStart"/>
      <w:r w:rsidRPr="004E0662">
        <w:rPr>
          <w:sz w:val="24"/>
          <w:szCs w:val="24"/>
        </w:rPr>
        <w:t>AchieveLife</w:t>
      </w:r>
      <w:proofErr w:type="spellEnd"/>
      <w:r w:rsidRPr="004E0662">
        <w:rPr>
          <w:sz w:val="24"/>
          <w:szCs w:val="24"/>
        </w:rPr>
        <w:t xml:space="preserve"> obdrželi ihned na začátku prvního týdne, čímž celý experiment</w:t>
      </w:r>
      <w:r w:rsidRPr="004D4FF2">
        <w:rPr>
          <w:sz w:val="24"/>
          <w:szCs w:val="24"/>
        </w:rPr>
        <w:t xml:space="preserve"> </w:t>
      </w:r>
      <w:r w:rsidRPr="004E0662">
        <w:rPr>
          <w:sz w:val="24"/>
          <w:szCs w:val="24"/>
        </w:rPr>
        <w:t>započal. V rámci experimentu se pak pohybovali v přirozeném prostředí bez cílené kontroly okolních vlivů. Na konci prvního týdne vlastnictví zápisníku byl probandům zaslán</w:t>
      </w:r>
      <w:r>
        <w:rPr>
          <w:sz w:val="24"/>
          <w:szCs w:val="24"/>
        </w:rPr>
        <w:t xml:space="preserve"> prostřednictvím e-mailu či sociálních sítí</w:t>
      </w:r>
      <w:r w:rsidRPr="004E0662">
        <w:rPr>
          <w:sz w:val="24"/>
          <w:szCs w:val="24"/>
        </w:rPr>
        <w:t xml:space="preserve"> námi vytvořený dotazník. Po uplynutí dalších třech týdnů (celkově 4. týden) jsme probandům zaslali identický dotazník. Získali jsme tak potřebná kvantitativní data pro měření a zkoumaní jejich změn v čase.</w:t>
      </w:r>
    </w:p>
    <w:p w14:paraId="414A23A9" w14:textId="77777777" w:rsidR="00F27524" w:rsidRPr="004E0662" w:rsidRDefault="00F27524" w:rsidP="00F27524">
      <w:pPr>
        <w:spacing w:line="360" w:lineRule="auto"/>
        <w:ind w:firstLine="505"/>
        <w:jc w:val="both"/>
        <w:rPr>
          <w:sz w:val="24"/>
          <w:szCs w:val="24"/>
        </w:rPr>
      </w:pPr>
      <w:r w:rsidRPr="004E0662">
        <w:rPr>
          <w:sz w:val="24"/>
          <w:szCs w:val="24"/>
        </w:rPr>
        <w:t xml:space="preserve">Náklady na vytvoření grafického designu a fyzické formy projektu </w:t>
      </w:r>
      <w:proofErr w:type="spellStart"/>
      <w:r w:rsidRPr="004E0662">
        <w:rPr>
          <w:sz w:val="24"/>
          <w:szCs w:val="24"/>
        </w:rPr>
        <w:t>AchieveLife</w:t>
      </w:r>
      <w:proofErr w:type="spellEnd"/>
      <w:r w:rsidRPr="004E0662">
        <w:rPr>
          <w:sz w:val="24"/>
          <w:szCs w:val="24"/>
        </w:rPr>
        <w:t xml:space="preserve"> byly uhrazeny z vlastních financí v hodnotě 9800,- Kč.  </w:t>
      </w:r>
    </w:p>
    <w:p w14:paraId="7697A249" w14:textId="672830C4" w:rsidR="009D7079" w:rsidRDefault="00D46AAA" w:rsidP="00F2077E">
      <w:pPr>
        <w:pStyle w:val="Nadpis4"/>
      </w:pPr>
      <w:r>
        <w:t>8</w:t>
      </w:r>
      <w:r w:rsidR="009D7079" w:rsidRPr="009D7079">
        <w:t>.</w:t>
      </w:r>
      <w:r w:rsidR="00041F7F">
        <w:t>1</w:t>
      </w:r>
      <w:r w:rsidR="00C24EDA">
        <w:t>.1</w:t>
      </w:r>
      <w:r w:rsidR="009D7079" w:rsidRPr="009D7079">
        <w:t xml:space="preserve"> Fáze předvýzkumu</w:t>
      </w:r>
    </w:p>
    <w:p w14:paraId="7B46BD4B" w14:textId="77777777" w:rsidR="0055653B" w:rsidRDefault="0055653B" w:rsidP="0055653B">
      <w:pPr>
        <w:pStyle w:val="Zkladntext"/>
        <w:spacing w:line="360" w:lineRule="auto"/>
        <w:ind w:firstLine="505"/>
        <w:jc w:val="both"/>
      </w:pPr>
    </w:p>
    <w:p w14:paraId="105EA9A3" w14:textId="77777777" w:rsidR="009F6546" w:rsidRDefault="009F6546" w:rsidP="009F6546">
      <w:pPr>
        <w:pStyle w:val="Zkladntext"/>
        <w:spacing w:line="360" w:lineRule="auto"/>
        <w:ind w:firstLine="505"/>
        <w:jc w:val="both"/>
      </w:pPr>
      <w:r>
        <w:t xml:space="preserve">První vytištěná verze projektu </w:t>
      </w:r>
      <w:proofErr w:type="spellStart"/>
      <w:r w:rsidRPr="008709E7">
        <w:rPr>
          <w:i/>
          <w:iCs/>
        </w:rPr>
        <w:t>AchieveLife</w:t>
      </w:r>
      <w:proofErr w:type="spellEnd"/>
      <w:r w:rsidRPr="008709E7">
        <w:rPr>
          <w:i/>
          <w:iCs/>
        </w:rPr>
        <w:t xml:space="preserve"> </w:t>
      </w:r>
      <w:r>
        <w:t xml:space="preserve">nebyla žádným způsobem testována a nebylo zdaleka jisté, zdali je uživatelsky přívětivá a funkční natolik, aby byla prohlášena za plnohodnotný předmět výzkumu. Aby byl </w:t>
      </w:r>
      <w:proofErr w:type="gramStart"/>
      <w:r>
        <w:t>produkt</w:t>
      </w:r>
      <w:proofErr w:type="gramEnd"/>
      <w:r>
        <w:t xml:space="preserve"> pokud možno co nejvyšší kvality a obsahoval co nejmenší množství chyb či nedostatků, bylo vyhlášeno první kolo výzkumu sloužící jako předvýzkum. </w:t>
      </w:r>
    </w:p>
    <w:p w14:paraId="0379975D" w14:textId="1A9E9EA5" w:rsidR="0055653B" w:rsidRDefault="009F6546" w:rsidP="009F6546">
      <w:pPr>
        <w:pStyle w:val="Zkladntext"/>
        <w:spacing w:line="360" w:lineRule="auto"/>
        <w:ind w:firstLine="505"/>
        <w:jc w:val="both"/>
      </w:pPr>
      <w:r>
        <w:t xml:space="preserve">Výzkumný vzorek tvořili studenti vysokých škol z různých oborů. Probandů bylo vybráno celkem 24 (viz Tab. 1) prostřednictvím metody </w:t>
      </w:r>
      <w:proofErr w:type="spellStart"/>
      <w:r>
        <w:t>samovýběru</w:t>
      </w:r>
      <w:proofErr w:type="spellEnd"/>
      <w:r>
        <w:t>, kdy jsme nabídli možnosti zapojit se do výzkumu a bylo pouze na svobodné volbě probanda, jestli se chce účastnit, či nikoli (</w:t>
      </w:r>
      <w:proofErr w:type="spellStart"/>
      <w:r>
        <w:t>Miovský</w:t>
      </w:r>
      <w:proofErr w:type="spellEnd"/>
      <w:r>
        <w:t>, 2006). Princip gamifikace a celého projektu byl stručně představen v rámci přednášky o gamifikaci na Konferenci ČASP 2019, jež byla vedena autorem této diplomové práce. Více informací bylo k dispozici na internetových stránkách vytvořených za účelem bližšího seznámení se s projektem (achievelifegame.wordpress.com). Probandi měli tedy možnost se s projektem nejprve seznámit a na základě prezentace projektu se pak rozhodnout o účasti na výzkumu.</w:t>
      </w:r>
    </w:p>
    <w:p w14:paraId="6AB0860D" w14:textId="77777777" w:rsidR="0055653B" w:rsidRPr="004662CD" w:rsidRDefault="0055653B" w:rsidP="0055653B">
      <w:pPr>
        <w:rPr>
          <w:b/>
          <w:bCs/>
        </w:rPr>
      </w:pPr>
      <w:r w:rsidRPr="004662CD">
        <w:rPr>
          <w:b/>
          <w:bCs/>
        </w:rPr>
        <w:t>Tab. 1: Stručný přehled o účasti v pilotním výzkumu</w:t>
      </w:r>
    </w:p>
    <w:p w14:paraId="11139491" w14:textId="77777777" w:rsidR="0055653B" w:rsidRDefault="0055653B" w:rsidP="0055653B">
      <w:pPr>
        <w:pStyle w:val="Zkladntext"/>
        <w:spacing w:before="6"/>
        <w:rPr>
          <w:b/>
          <w:sz w:val="10"/>
        </w:rPr>
      </w:pPr>
    </w:p>
    <w:tbl>
      <w:tblPr>
        <w:tblStyle w:val="TableNormal"/>
        <w:tblW w:w="0" w:type="auto"/>
        <w:tblInd w:w="1513" w:type="dxa"/>
        <w:tblLayout w:type="fixed"/>
        <w:tblLook w:val="01E0" w:firstRow="1" w:lastRow="1" w:firstColumn="1" w:lastColumn="1" w:noHBand="0" w:noVBand="0"/>
      </w:tblPr>
      <w:tblGrid>
        <w:gridCol w:w="1482"/>
        <w:gridCol w:w="1064"/>
        <w:gridCol w:w="1327"/>
        <w:gridCol w:w="1271"/>
        <w:gridCol w:w="1147"/>
      </w:tblGrid>
      <w:tr w:rsidR="0055653B" w14:paraId="6C3F75FA" w14:textId="77777777" w:rsidTr="00BB5300">
        <w:trPr>
          <w:trHeight w:val="460"/>
        </w:trPr>
        <w:tc>
          <w:tcPr>
            <w:tcW w:w="1482" w:type="dxa"/>
            <w:tcBorders>
              <w:top w:val="single" w:sz="4" w:space="0" w:color="000000"/>
              <w:bottom w:val="single" w:sz="4" w:space="0" w:color="000000"/>
            </w:tcBorders>
          </w:tcPr>
          <w:p w14:paraId="37372B1C" w14:textId="4A7A876E" w:rsidR="0055653B" w:rsidRDefault="00457683" w:rsidP="00BB5300">
            <w:pPr>
              <w:pStyle w:val="TableParagraph"/>
              <w:spacing w:before="114"/>
              <w:ind w:left="117"/>
              <w:rPr>
                <w:sz w:val="20"/>
              </w:rPr>
            </w:pPr>
            <w:r>
              <w:rPr>
                <w:sz w:val="20"/>
              </w:rPr>
              <w:t>S</w:t>
            </w:r>
            <w:r w:rsidR="0055653B">
              <w:rPr>
                <w:sz w:val="20"/>
              </w:rPr>
              <w:t>kupina</w:t>
            </w:r>
          </w:p>
        </w:tc>
        <w:tc>
          <w:tcPr>
            <w:tcW w:w="1064" w:type="dxa"/>
            <w:tcBorders>
              <w:top w:val="single" w:sz="4" w:space="0" w:color="000000"/>
              <w:bottom w:val="single" w:sz="4" w:space="0" w:color="000000"/>
            </w:tcBorders>
          </w:tcPr>
          <w:p w14:paraId="5A7D9FFF" w14:textId="77777777" w:rsidR="0055653B" w:rsidRDefault="0055653B" w:rsidP="00BB5300">
            <w:pPr>
              <w:pStyle w:val="TableParagraph"/>
              <w:spacing w:before="114"/>
              <w:ind w:left="323" w:right="210"/>
              <w:jc w:val="center"/>
              <w:rPr>
                <w:sz w:val="20"/>
              </w:rPr>
            </w:pPr>
            <w:r>
              <w:rPr>
                <w:sz w:val="20"/>
              </w:rPr>
              <w:t>počet</w:t>
            </w:r>
          </w:p>
        </w:tc>
        <w:tc>
          <w:tcPr>
            <w:tcW w:w="1327" w:type="dxa"/>
            <w:tcBorders>
              <w:top w:val="single" w:sz="4" w:space="0" w:color="000000"/>
              <w:bottom w:val="single" w:sz="4" w:space="0" w:color="000000"/>
            </w:tcBorders>
          </w:tcPr>
          <w:p w14:paraId="206FD6C6" w14:textId="77777777" w:rsidR="0055653B" w:rsidRDefault="0055653B" w:rsidP="00BB5300">
            <w:pPr>
              <w:pStyle w:val="TableParagraph"/>
              <w:spacing w:before="3" w:line="230" w:lineRule="exact"/>
              <w:ind w:left="228" w:firstLine="180"/>
              <w:rPr>
                <w:sz w:val="20"/>
              </w:rPr>
            </w:pPr>
            <w:r>
              <w:rPr>
                <w:sz w:val="20"/>
              </w:rPr>
              <w:t xml:space="preserve">účast v </w:t>
            </w:r>
            <w:r>
              <w:rPr>
                <w:w w:val="95"/>
                <w:sz w:val="20"/>
              </w:rPr>
              <w:t>procentech</w:t>
            </w:r>
          </w:p>
        </w:tc>
        <w:tc>
          <w:tcPr>
            <w:tcW w:w="1271" w:type="dxa"/>
            <w:tcBorders>
              <w:top w:val="single" w:sz="4" w:space="0" w:color="000000"/>
              <w:bottom w:val="single" w:sz="4" w:space="0" w:color="000000"/>
            </w:tcBorders>
          </w:tcPr>
          <w:p w14:paraId="7D8F3B4C" w14:textId="77777777" w:rsidR="0055653B" w:rsidRDefault="0055653B" w:rsidP="00BB5300">
            <w:pPr>
              <w:pStyle w:val="TableParagraph"/>
              <w:spacing w:before="114"/>
              <w:ind w:left="87" w:right="131"/>
              <w:jc w:val="center"/>
              <w:rPr>
                <w:sz w:val="20"/>
              </w:rPr>
            </w:pPr>
            <w:r>
              <w:rPr>
                <w:sz w:val="20"/>
              </w:rPr>
              <w:t>vyřazených</w:t>
            </w:r>
          </w:p>
        </w:tc>
        <w:tc>
          <w:tcPr>
            <w:tcW w:w="1147" w:type="dxa"/>
            <w:tcBorders>
              <w:top w:val="single" w:sz="4" w:space="0" w:color="000000"/>
              <w:bottom w:val="single" w:sz="4" w:space="0" w:color="000000"/>
            </w:tcBorders>
          </w:tcPr>
          <w:p w14:paraId="7AE2DCD9" w14:textId="77777777" w:rsidR="0055653B" w:rsidRDefault="0055653B" w:rsidP="00BB5300">
            <w:pPr>
              <w:pStyle w:val="TableParagraph"/>
              <w:spacing w:before="3" w:line="230" w:lineRule="exact"/>
              <w:ind w:left="244" w:right="170" w:hanging="99"/>
              <w:rPr>
                <w:sz w:val="20"/>
              </w:rPr>
            </w:pPr>
            <w:r>
              <w:rPr>
                <w:sz w:val="20"/>
              </w:rPr>
              <w:t>Výsledný soubor</w:t>
            </w:r>
          </w:p>
        </w:tc>
      </w:tr>
      <w:tr w:rsidR="0055653B" w14:paraId="39EA0698" w14:textId="77777777" w:rsidTr="00BB5300">
        <w:trPr>
          <w:trHeight w:val="314"/>
        </w:trPr>
        <w:tc>
          <w:tcPr>
            <w:tcW w:w="1482" w:type="dxa"/>
            <w:tcBorders>
              <w:top w:val="single" w:sz="4" w:space="0" w:color="000000"/>
            </w:tcBorders>
          </w:tcPr>
          <w:p w14:paraId="599DEF7B" w14:textId="77777777" w:rsidR="0055653B" w:rsidRDefault="0055653B" w:rsidP="00BB5300">
            <w:pPr>
              <w:pStyle w:val="TableParagraph"/>
              <w:spacing w:before="40"/>
              <w:ind w:left="117"/>
              <w:rPr>
                <w:sz w:val="20"/>
              </w:rPr>
            </w:pPr>
            <w:r>
              <w:rPr>
                <w:sz w:val="20"/>
              </w:rPr>
              <w:t>ženy</w:t>
            </w:r>
          </w:p>
        </w:tc>
        <w:tc>
          <w:tcPr>
            <w:tcW w:w="1064" w:type="dxa"/>
            <w:tcBorders>
              <w:top w:val="single" w:sz="4" w:space="0" w:color="000000"/>
            </w:tcBorders>
          </w:tcPr>
          <w:p w14:paraId="1AF91EAC" w14:textId="7A33546A" w:rsidR="0055653B" w:rsidRDefault="00457683" w:rsidP="00BB5300">
            <w:pPr>
              <w:pStyle w:val="TableParagraph"/>
              <w:spacing w:before="40"/>
              <w:ind w:left="323" w:right="208"/>
              <w:jc w:val="center"/>
              <w:rPr>
                <w:sz w:val="20"/>
              </w:rPr>
            </w:pPr>
            <w:r>
              <w:rPr>
                <w:sz w:val="20"/>
              </w:rPr>
              <w:t>17</w:t>
            </w:r>
          </w:p>
        </w:tc>
        <w:tc>
          <w:tcPr>
            <w:tcW w:w="1327" w:type="dxa"/>
            <w:tcBorders>
              <w:top w:val="single" w:sz="4" w:space="0" w:color="000000"/>
            </w:tcBorders>
          </w:tcPr>
          <w:p w14:paraId="621A6FEB" w14:textId="236137D7" w:rsidR="0055653B" w:rsidRDefault="00457683" w:rsidP="00BB5300">
            <w:pPr>
              <w:pStyle w:val="TableParagraph"/>
              <w:spacing w:before="40"/>
              <w:ind w:right="409"/>
              <w:jc w:val="right"/>
              <w:rPr>
                <w:sz w:val="20"/>
              </w:rPr>
            </w:pPr>
            <w:r>
              <w:rPr>
                <w:sz w:val="20"/>
              </w:rPr>
              <w:t>70,83</w:t>
            </w:r>
          </w:p>
        </w:tc>
        <w:tc>
          <w:tcPr>
            <w:tcW w:w="1271" w:type="dxa"/>
            <w:tcBorders>
              <w:top w:val="single" w:sz="4" w:space="0" w:color="000000"/>
            </w:tcBorders>
          </w:tcPr>
          <w:p w14:paraId="2B44767F" w14:textId="4F124C14" w:rsidR="0055653B" w:rsidRDefault="00457683" w:rsidP="00BB5300">
            <w:pPr>
              <w:pStyle w:val="TableParagraph"/>
              <w:spacing w:before="40"/>
              <w:ind w:left="85" w:right="131"/>
              <w:jc w:val="center"/>
              <w:rPr>
                <w:sz w:val="20"/>
              </w:rPr>
            </w:pPr>
            <w:r>
              <w:rPr>
                <w:sz w:val="20"/>
              </w:rPr>
              <w:t>0</w:t>
            </w:r>
          </w:p>
        </w:tc>
        <w:tc>
          <w:tcPr>
            <w:tcW w:w="1147" w:type="dxa"/>
            <w:tcBorders>
              <w:top w:val="single" w:sz="4" w:space="0" w:color="000000"/>
            </w:tcBorders>
          </w:tcPr>
          <w:p w14:paraId="7C829DBB" w14:textId="02F157CE" w:rsidR="0055653B" w:rsidRDefault="00457683" w:rsidP="00BB5300">
            <w:pPr>
              <w:pStyle w:val="TableParagraph"/>
              <w:spacing w:before="40"/>
              <w:ind w:left="384"/>
              <w:rPr>
                <w:sz w:val="20"/>
              </w:rPr>
            </w:pPr>
            <w:r>
              <w:rPr>
                <w:sz w:val="20"/>
              </w:rPr>
              <w:t>17</w:t>
            </w:r>
          </w:p>
        </w:tc>
      </w:tr>
      <w:tr w:rsidR="0055653B" w14:paraId="28990DDB" w14:textId="77777777" w:rsidTr="00BB5300">
        <w:trPr>
          <w:trHeight w:val="313"/>
        </w:trPr>
        <w:tc>
          <w:tcPr>
            <w:tcW w:w="1482" w:type="dxa"/>
          </w:tcPr>
          <w:p w14:paraId="620BD234" w14:textId="77777777" w:rsidR="0055653B" w:rsidRDefault="0055653B" w:rsidP="00BB5300">
            <w:pPr>
              <w:pStyle w:val="TableParagraph"/>
              <w:spacing w:before="37"/>
              <w:ind w:left="117"/>
              <w:rPr>
                <w:sz w:val="20"/>
              </w:rPr>
            </w:pPr>
            <w:r>
              <w:rPr>
                <w:sz w:val="20"/>
              </w:rPr>
              <w:t>muži</w:t>
            </w:r>
          </w:p>
        </w:tc>
        <w:tc>
          <w:tcPr>
            <w:tcW w:w="1064" w:type="dxa"/>
          </w:tcPr>
          <w:p w14:paraId="7A8BFEB0" w14:textId="731006EC" w:rsidR="0055653B" w:rsidRDefault="00457683" w:rsidP="00BB5300">
            <w:pPr>
              <w:pStyle w:val="TableParagraph"/>
              <w:spacing w:before="37"/>
              <w:ind w:left="323" w:right="208"/>
              <w:jc w:val="center"/>
              <w:rPr>
                <w:sz w:val="20"/>
              </w:rPr>
            </w:pPr>
            <w:r>
              <w:rPr>
                <w:sz w:val="20"/>
              </w:rPr>
              <w:t>7</w:t>
            </w:r>
          </w:p>
        </w:tc>
        <w:tc>
          <w:tcPr>
            <w:tcW w:w="1327" w:type="dxa"/>
          </w:tcPr>
          <w:p w14:paraId="67B6920F" w14:textId="034EE04D" w:rsidR="0055653B" w:rsidRDefault="00457683" w:rsidP="00BB5300">
            <w:pPr>
              <w:pStyle w:val="TableParagraph"/>
              <w:spacing w:before="37"/>
              <w:ind w:right="409"/>
              <w:jc w:val="right"/>
              <w:rPr>
                <w:sz w:val="20"/>
              </w:rPr>
            </w:pPr>
            <w:r>
              <w:rPr>
                <w:sz w:val="20"/>
              </w:rPr>
              <w:t>29,16</w:t>
            </w:r>
          </w:p>
        </w:tc>
        <w:tc>
          <w:tcPr>
            <w:tcW w:w="1271" w:type="dxa"/>
          </w:tcPr>
          <w:p w14:paraId="620E277C" w14:textId="0BFD8BD0" w:rsidR="0055653B" w:rsidRDefault="00457683" w:rsidP="00BB5300">
            <w:pPr>
              <w:pStyle w:val="TableParagraph"/>
              <w:spacing w:before="37"/>
              <w:ind w:left="85" w:right="131"/>
              <w:jc w:val="center"/>
              <w:rPr>
                <w:sz w:val="20"/>
              </w:rPr>
            </w:pPr>
            <w:r>
              <w:rPr>
                <w:sz w:val="20"/>
              </w:rPr>
              <w:t>0</w:t>
            </w:r>
          </w:p>
        </w:tc>
        <w:tc>
          <w:tcPr>
            <w:tcW w:w="1147" w:type="dxa"/>
          </w:tcPr>
          <w:p w14:paraId="540D9850" w14:textId="7FC2323E" w:rsidR="0055653B" w:rsidRDefault="00457683" w:rsidP="00BB5300">
            <w:pPr>
              <w:pStyle w:val="TableParagraph"/>
              <w:spacing w:before="37"/>
              <w:ind w:left="439"/>
              <w:rPr>
                <w:sz w:val="20"/>
              </w:rPr>
            </w:pPr>
            <w:r>
              <w:rPr>
                <w:sz w:val="20"/>
              </w:rPr>
              <w:t>7</w:t>
            </w:r>
          </w:p>
        </w:tc>
      </w:tr>
      <w:tr w:rsidR="0055653B" w14:paraId="15C1AAA5" w14:textId="77777777" w:rsidTr="00BB5300">
        <w:trPr>
          <w:trHeight w:val="312"/>
        </w:trPr>
        <w:tc>
          <w:tcPr>
            <w:tcW w:w="1482" w:type="dxa"/>
            <w:tcBorders>
              <w:bottom w:val="single" w:sz="4" w:space="0" w:color="000000"/>
            </w:tcBorders>
          </w:tcPr>
          <w:p w14:paraId="12B54767" w14:textId="77777777" w:rsidR="0055653B" w:rsidRDefault="0055653B" w:rsidP="00BB5300">
            <w:pPr>
              <w:pStyle w:val="TableParagraph"/>
              <w:spacing w:before="39"/>
              <w:ind w:left="117"/>
              <w:rPr>
                <w:sz w:val="20"/>
              </w:rPr>
            </w:pPr>
            <w:r>
              <w:rPr>
                <w:sz w:val="20"/>
              </w:rPr>
              <w:t>celý soubor</w:t>
            </w:r>
          </w:p>
        </w:tc>
        <w:tc>
          <w:tcPr>
            <w:tcW w:w="1064" w:type="dxa"/>
            <w:tcBorders>
              <w:bottom w:val="single" w:sz="4" w:space="0" w:color="000000"/>
            </w:tcBorders>
          </w:tcPr>
          <w:p w14:paraId="4F8100C6" w14:textId="412CE9BE" w:rsidR="0055653B" w:rsidRDefault="00457683" w:rsidP="00BB5300">
            <w:pPr>
              <w:pStyle w:val="TableParagraph"/>
              <w:spacing w:before="39"/>
              <w:ind w:left="323" w:right="208"/>
              <w:jc w:val="center"/>
              <w:rPr>
                <w:sz w:val="20"/>
              </w:rPr>
            </w:pPr>
            <w:r>
              <w:rPr>
                <w:sz w:val="20"/>
              </w:rPr>
              <w:t>24</w:t>
            </w:r>
          </w:p>
        </w:tc>
        <w:tc>
          <w:tcPr>
            <w:tcW w:w="1327" w:type="dxa"/>
            <w:tcBorders>
              <w:bottom w:val="single" w:sz="4" w:space="0" w:color="000000"/>
            </w:tcBorders>
          </w:tcPr>
          <w:p w14:paraId="23079B46" w14:textId="759DAF8B" w:rsidR="0055653B" w:rsidRDefault="00457683" w:rsidP="00BB5300">
            <w:pPr>
              <w:pStyle w:val="TableParagraph"/>
              <w:spacing w:before="39"/>
              <w:ind w:right="436"/>
              <w:jc w:val="right"/>
              <w:rPr>
                <w:sz w:val="20"/>
              </w:rPr>
            </w:pPr>
            <w:r>
              <w:rPr>
                <w:sz w:val="20"/>
              </w:rPr>
              <w:t>100</w:t>
            </w:r>
          </w:p>
        </w:tc>
        <w:tc>
          <w:tcPr>
            <w:tcW w:w="1271" w:type="dxa"/>
            <w:tcBorders>
              <w:bottom w:val="single" w:sz="4" w:space="0" w:color="000000"/>
            </w:tcBorders>
          </w:tcPr>
          <w:p w14:paraId="75DCA31E" w14:textId="18E9574C" w:rsidR="0055653B" w:rsidRDefault="00457683" w:rsidP="00BB5300">
            <w:pPr>
              <w:pStyle w:val="TableParagraph"/>
              <w:spacing w:before="39"/>
              <w:ind w:left="85" w:right="131"/>
              <w:jc w:val="center"/>
              <w:rPr>
                <w:sz w:val="20"/>
              </w:rPr>
            </w:pPr>
            <w:r>
              <w:rPr>
                <w:sz w:val="20"/>
              </w:rPr>
              <w:t>0</w:t>
            </w:r>
          </w:p>
        </w:tc>
        <w:tc>
          <w:tcPr>
            <w:tcW w:w="1147" w:type="dxa"/>
            <w:tcBorders>
              <w:bottom w:val="single" w:sz="4" w:space="0" w:color="000000"/>
            </w:tcBorders>
          </w:tcPr>
          <w:p w14:paraId="2C6ABC2C" w14:textId="00F3B21E" w:rsidR="0055653B" w:rsidRDefault="00457683" w:rsidP="00BB5300">
            <w:pPr>
              <w:pStyle w:val="TableParagraph"/>
              <w:spacing w:before="39"/>
              <w:ind w:left="384"/>
              <w:rPr>
                <w:sz w:val="20"/>
              </w:rPr>
            </w:pPr>
            <w:r>
              <w:rPr>
                <w:sz w:val="20"/>
              </w:rPr>
              <w:t>24</w:t>
            </w:r>
          </w:p>
        </w:tc>
      </w:tr>
    </w:tbl>
    <w:p w14:paraId="41BC3A6F" w14:textId="77777777" w:rsidR="0055653B" w:rsidRDefault="0055653B" w:rsidP="0055653B">
      <w:pPr>
        <w:pStyle w:val="Zkladntext"/>
      </w:pPr>
    </w:p>
    <w:p w14:paraId="2E2A6B99" w14:textId="0CCBFD96" w:rsidR="00BF0292" w:rsidRDefault="00BF0292" w:rsidP="00BF0292">
      <w:pPr>
        <w:pStyle w:val="Zkladntext"/>
        <w:spacing w:line="360" w:lineRule="auto"/>
        <w:ind w:firstLine="720"/>
        <w:jc w:val="both"/>
      </w:pPr>
      <w:r>
        <w:lastRenderedPageBreak/>
        <w:t xml:space="preserve">Každému z probandů byl osobně předán zápisník s projektem </w:t>
      </w:r>
      <w:proofErr w:type="spellStart"/>
      <w:r w:rsidRPr="00056BF5">
        <w:rPr>
          <w:i/>
          <w:iCs/>
        </w:rPr>
        <w:t>AchieveLife</w:t>
      </w:r>
      <w:proofErr w:type="spellEnd"/>
      <w:r w:rsidRPr="00056BF5">
        <w:rPr>
          <w:i/>
          <w:iCs/>
        </w:rPr>
        <w:t>.</w:t>
      </w:r>
      <w:r>
        <w:t xml:space="preserve"> Společně se stručnou instruktáží byli všichni informováni a tázáni, zdali souhlasí se zpracováním jejich kontaktních údajů a poskytnutím nahrávaného rozhovoru na konci zkušební lhůty za účelem diplomové práce. Všichni dobrovolně souhlasili. Zápisník jim byl propůjčen na dobu zhruba 3 týdnů. Ke konci této lhůty byli všichni kontaktováni a vyzváni k navrácení zápisníku a poskytnutí nahrávaného polostrukturovaného interview. Až na dvě výjimky vše dopadlo dle domluvy. Z absenčních důvodů jsme se dvěma probandy komunikovali dálkově přes e-mail, tytéž otázky jako u polostrukturovaného interview jsme jim zaslali písemně a sdělili adresu pro zpětné zaslání zápisníku. </w:t>
      </w:r>
    </w:p>
    <w:p w14:paraId="0BE3C1E2" w14:textId="2C6EA599" w:rsidR="0055653B" w:rsidRPr="00BF0292" w:rsidRDefault="00BF0292" w:rsidP="00BF0292">
      <w:pPr>
        <w:spacing w:line="360" w:lineRule="auto"/>
        <w:ind w:firstLine="720"/>
        <w:jc w:val="both"/>
        <w:rPr>
          <w:sz w:val="24"/>
          <w:szCs w:val="24"/>
        </w:rPr>
      </w:pPr>
      <w:r w:rsidRPr="00BF0292">
        <w:rPr>
          <w:sz w:val="24"/>
          <w:szCs w:val="24"/>
        </w:rPr>
        <w:t>Po dosažení saturace byla data následně ze všech nahrávek a písemných výpovědí analyzována za účelem opravy nalezených nedostatků a úprav prvků uživatelské zkušenosti. Na základě výpovědí byl poupraven i design některých úkolů a rovněž byly přidány i některé herní funkce a mechaniky, jako jsou například rychlý přehled postupu v jednotlivých částech hry nebo rychlý „návod k použití“ bez nutnosti číst veškerý text na začátku.</w:t>
      </w:r>
    </w:p>
    <w:p w14:paraId="3239C268" w14:textId="2AF0CD5D" w:rsidR="00B716C4" w:rsidRDefault="0061657D" w:rsidP="00F2077E">
      <w:pPr>
        <w:pStyle w:val="Nadpis4"/>
      </w:pPr>
      <w:r>
        <w:t>8.</w:t>
      </w:r>
      <w:r w:rsidR="00041F7F">
        <w:t>1</w:t>
      </w:r>
      <w:r>
        <w:t>.2 Struktura dotazníku</w:t>
      </w:r>
    </w:p>
    <w:p w14:paraId="3E06230C" w14:textId="77777777" w:rsidR="00F61E49" w:rsidRDefault="00F61E49" w:rsidP="0064296E"/>
    <w:p w14:paraId="5F6F9204" w14:textId="66D79147" w:rsidR="001F273A" w:rsidRPr="00C32E4E" w:rsidRDefault="001F273A" w:rsidP="001F273A">
      <w:pPr>
        <w:spacing w:line="360" w:lineRule="auto"/>
        <w:ind w:firstLine="720"/>
        <w:jc w:val="both"/>
        <w:rPr>
          <w:sz w:val="24"/>
          <w:szCs w:val="24"/>
        </w:rPr>
      </w:pPr>
      <w:r w:rsidRPr="00C32E4E">
        <w:rPr>
          <w:sz w:val="24"/>
          <w:szCs w:val="24"/>
        </w:rPr>
        <w:t>Dotazník jsme vykonstruovali za účelem sběru dat z IMI (</w:t>
      </w:r>
      <w:proofErr w:type="spellStart"/>
      <w:r w:rsidRPr="00C32E4E">
        <w:rPr>
          <w:sz w:val="24"/>
          <w:szCs w:val="24"/>
        </w:rPr>
        <w:t>Intrinsic</w:t>
      </w:r>
      <w:proofErr w:type="spellEnd"/>
      <w:r w:rsidRPr="00C32E4E">
        <w:rPr>
          <w:sz w:val="24"/>
          <w:szCs w:val="24"/>
        </w:rPr>
        <w:t xml:space="preserve"> </w:t>
      </w:r>
      <w:proofErr w:type="spellStart"/>
      <w:r w:rsidRPr="00C32E4E">
        <w:rPr>
          <w:sz w:val="24"/>
          <w:szCs w:val="24"/>
        </w:rPr>
        <w:t>Motivation</w:t>
      </w:r>
      <w:proofErr w:type="spellEnd"/>
      <w:r w:rsidRPr="00C32E4E">
        <w:rPr>
          <w:sz w:val="24"/>
          <w:szCs w:val="24"/>
        </w:rPr>
        <w:t xml:space="preserve"> Inventory). Využili jsme celkem 18 položek v inventáři obsahují</w:t>
      </w:r>
      <w:r w:rsidR="00794EFD">
        <w:rPr>
          <w:sz w:val="24"/>
          <w:szCs w:val="24"/>
        </w:rPr>
        <w:t>cí</w:t>
      </w:r>
      <w:r>
        <w:rPr>
          <w:sz w:val="24"/>
          <w:szCs w:val="24"/>
        </w:rPr>
        <w:t>m</w:t>
      </w:r>
      <w:r w:rsidRPr="00C32E4E">
        <w:rPr>
          <w:sz w:val="24"/>
          <w:szCs w:val="24"/>
        </w:rPr>
        <w:t xml:space="preserve"> soubor škál pro následující </w:t>
      </w:r>
      <w:r>
        <w:rPr>
          <w:sz w:val="24"/>
          <w:szCs w:val="24"/>
        </w:rPr>
        <w:t>proměnné</w:t>
      </w:r>
      <w:r w:rsidRPr="00C32E4E">
        <w:rPr>
          <w:sz w:val="24"/>
          <w:szCs w:val="24"/>
        </w:rPr>
        <w:t>, jejichž názvy zde uvedeme v originálním znění:</w:t>
      </w:r>
    </w:p>
    <w:p w14:paraId="56419E56" w14:textId="77777777" w:rsidR="001F273A" w:rsidRPr="00C32E4E" w:rsidRDefault="001F273A" w:rsidP="001F273A">
      <w:pPr>
        <w:pStyle w:val="Odstavecseseznamem"/>
        <w:numPr>
          <w:ilvl w:val="0"/>
          <w:numId w:val="28"/>
        </w:numPr>
        <w:spacing w:line="360" w:lineRule="auto"/>
        <w:jc w:val="both"/>
        <w:rPr>
          <w:sz w:val="24"/>
          <w:szCs w:val="24"/>
        </w:rPr>
      </w:pPr>
      <w:proofErr w:type="spellStart"/>
      <w:r w:rsidRPr="00C32E4E">
        <w:rPr>
          <w:sz w:val="24"/>
          <w:szCs w:val="24"/>
        </w:rPr>
        <w:t>Interest</w:t>
      </w:r>
      <w:proofErr w:type="spellEnd"/>
      <w:r w:rsidRPr="00C32E4E">
        <w:rPr>
          <w:sz w:val="24"/>
          <w:szCs w:val="24"/>
        </w:rPr>
        <w:t>/</w:t>
      </w:r>
      <w:proofErr w:type="spellStart"/>
      <w:r w:rsidRPr="00C32E4E">
        <w:rPr>
          <w:sz w:val="24"/>
          <w:szCs w:val="24"/>
        </w:rPr>
        <w:t>Enjoyment</w:t>
      </w:r>
      <w:proofErr w:type="spellEnd"/>
      <w:r w:rsidRPr="00C32E4E">
        <w:rPr>
          <w:sz w:val="24"/>
          <w:szCs w:val="24"/>
        </w:rPr>
        <w:t>;</w:t>
      </w:r>
    </w:p>
    <w:p w14:paraId="2E641EE3" w14:textId="77777777" w:rsidR="001F273A" w:rsidRPr="00C32E4E" w:rsidRDefault="001F273A" w:rsidP="001F273A">
      <w:pPr>
        <w:pStyle w:val="Odstavecseseznamem"/>
        <w:numPr>
          <w:ilvl w:val="0"/>
          <w:numId w:val="28"/>
        </w:numPr>
        <w:spacing w:line="360" w:lineRule="auto"/>
        <w:jc w:val="both"/>
        <w:rPr>
          <w:sz w:val="24"/>
          <w:szCs w:val="24"/>
        </w:rPr>
      </w:pPr>
      <w:proofErr w:type="spellStart"/>
      <w:r w:rsidRPr="00C32E4E">
        <w:rPr>
          <w:sz w:val="24"/>
          <w:szCs w:val="24"/>
        </w:rPr>
        <w:t>Value</w:t>
      </w:r>
      <w:proofErr w:type="spellEnd"/>
      <w:r w:rsidRPr="00C32E4E">
        <w:rPr>
          <w:sz w:val="24"/>
          <w:szCs w:val="24"/>
        </w:rPr>
        <w:t>/</w:t>
      </w:r>
      <w:proofErr w:type="spellStart"/>
      <w:r w:rsidRPr="00C32E4E">
        <w:rPr>
          <w:sz w:val="24"/>
          <w:szCs w:val="24"/>
        </w:rPr>
        <w:t>Usefulness</w:t>
      </w:r>
      <w:proofErr w:type="spellEnd"/>
      <w:r w:rsidRPr="00C32E4E">
        <w:rPr>
          <w:sz w:val="24"/>
          <w:szCs w:val="24"/>
        </w:rPr>
        <w:t>;</w:t>
      </w:r>
    </w:p>
    <w:p w14:paraId="5201B58B" w14:textId="77777777" w:rsidR="001F273A" w:rsidRPr="000E6FF2" w:rsidRDefault="001F273A" w:rsidP="001F273A">
      <w:pPr>
        <w:pStyle w:val="Odstavecseseznamem"/>
        <w:numPr>
          <w:ilvl w:val="0"/>
          <w:numId w:val="28"/>
        </w:numPr>
        <w:spacing w:line="360" w:lineRule="auto"/>
        <w:jc w:val="both"/>
        <w:rPr>
          <w:sz w:val="24"/>
          <w:szCs w:val="24"/>
        </w:rPr>
      </w:pPr>
      <w:proofErr w:type="spellStart"/>
      <w:r w:rsidRPr="00C32E4E">
        <w:rPr>
          <w:sz w:val="24"/>
          <w:szCs w:val="24"/>
        </w:rPr>
        <w:t>Efford</w:t>
      </w:r>
      <w:proofErr w:type="spellEnd"/>
      <w:r w:rsidRPr="00C32E4E">
        <w:rPr>
          <w:sz w:val="24"/>
          <w:szCs w:val="24"/>
        </w:rPr>
        <w:t>/</w:t>
      </w:r>
      <w:proofErr w:type="spellStart"/>
      <w:r w:rsidRPr="00C32E4E">
        <w:rPr>
          <w:sz w:val="24"/>
          <w:szCs w:val="24"/>
        </w:rPr>
        <w:t>Importance</w:t>
      </w:r>
      <w:proofErr w:type="spellEnd"/>
      <w:r w:rsidRPr="00C32E4E">
        <w:rPr>
          <w:sz w:val="24"/>
          <w:szCs w:val="24"/>
        </w:rPr>
        <w:t>.</w:t>
      </w:r>
    </w:p>
    <w:p w14:paraId="269E6F7D" w14:textId="77777777" w:rsidR="001F273A" w:rsidRPr="00C32E4E" w:rsidRDefault="001F273A" w:rsidP="001F273A">
      <w:pPr>
        <w:spacing w:line="360" w:lineRule="auto"/>
        <w:ind w:firstLine="720"/>
        <w:jc w:val="both"/>
        <w:rPr>
          <w:sz w:val="24"/>
          <w:szCs w:val="24"/>
        </w:rPr>
      </w:pPr>
      <w:r w:rsidRPr="00C32E4E">
        <w:rPr>
          <w:sz w:val="24"/>
          <w:szCs w:val="24"/>
        </w:rPr>
        <w:t>Dotazník se tedy skládá ze třech částí. V</w:t>
      </w:r>
      <w:r>
        <w:rPr>
          <w:sz w:val="24"/>
          <w:szCs w:val="24"/>
        </w:rPr>
        <w:t> </w:t>
      </w:r>
      <w:r w:rsidRPr="00C32E4E">
        <w:rPr>
          <w:sz w:val="24"/>
          <w:szCs w:val="24"/>
        </w:rPr>
        <w:t>první</w:t>
      </w:r>
      <w:r>
        <w:rPr>
          <w:sz w:val="24"/>
          <w:szCs w:val="24"/>
        </w:rPr>
        <w:t>,</w:t>
      </w:r>
      <w:r w:rsidRPr="00C32E4E">
        <w:rPr>
          <w:b/>
          <w:bCs/>
          <w:sz w:val="24"/>
          <w:szCs w:val="24"/>
        </w:rPr>
        <w:t xml:space="preserve"> úvodní části</w:t>
      </w:r>
      <w:r>
        <w:rPr>
          <w:b/>
          <w:bCs/>
          <w:sz w:val="24"/>
          <w:szCs w:val="24"/>
        </w:rPr>
        <w:t>,</w:t>
      </w:r>
      <w:r w:rsidRPr="00C32E4E">
        <w:rPr>
          <w:sz w:val="24"/>
          <w:szCs w:val="24"/>
        </w:rPr>
        <w:t xml:space="preserve"> byla obsažena instrukce k vyplnění, tedy vzor a přiblížení významu </w:t>
      </w:r>
      <w:proofErr w:type="spellStart"/>
      <w:r w:rsidRPr="00C32E4E">
        <w:rPr>
          <w:sz w:val="24"/>
          <w:szCs w:val="24"/>
        </w:rPr>
        <w:t>likertovy</w:t>
      </w:r>
      <w:proofErr w:type="spellEnd"/>
      <w:r w:rsidRPr="00C32E4E">
        <w:rPr>
          <w:sz w:val="24"/>
          <w:szCs w:val="24"/>
        </w:rPr>
        <w:t xml:space="preserve"> škály. Probandi nemuseli vyplňovat žádné osobní údaje. </w:t>
      </w:r>
    </w:p>
    <w:p w14:paraId="2727C7A8" w14:textId="5FFD6605" w:rsidR="001F273A" w:rsidRDefault="001F273A" w:rsidP="001F273A">
      <w:pPr>
        <w:spacing w:line="360" w:lineRule="auto"/>
        <w:ind w:firstLine="720"/>
        <w:jc w:val="both"/>
        <w:rPr>
          <w:sz w:val="24"/>
          <w:szCs w:val="24"/>
        </w:rPr>
      </w:pPr>
      <w:r w:rsidRPr="00C32E4E">
        <w:rPr>
          <w:b/>
          <w:bCs/>
          <w:sz w:val="24"/>
          <w:szCs w:val="24"/>
        </w:rPr>
        <w:t>Druhou část</w:t>
      </w:r>
      <w:r w:rsidRPr="00C32E4E">
        <w:rPr>
          <w:sz w:val="24"/>
          <w:szCs w:val="24"/>
        </w:rPr>
        <w:t xml:space="preserve"> pak tvořily námi zvolené a volně přeložené položky z IMI, z nichž 16 tvořilo </w:t>
      </w:r>
      <w:proofErr w:type="spellStart"/>
      <w:r w:rsidRPr="00C32E4E">
        <w:rPr>
          <w:sz w:val="24"/>
          <w:szCs w:val="24"/>
        </w:rPr>
        <w:t>likertovy</w:t>
      </w:r>
      <w:proofErr w:type="spellEnd"/>
      <w:r w:rsidRPr="00C32E4E">
        <w:rPr>
          <w:sz w:val="24"/>
          <w:szCs w:val="24"/>
        </w:rPr>
        <w:t xml:space="preserve"> škály a poslední 2 položky vyžadovaly stručnou odpověď. Dotazník byl tematicky zaměřen na oblast vnitřní motivace, mír</w:t>
      </w:r>
      <w:r>
        <w:rPr>
          <w:sz w:val="24"/>
          <w:szCs w:val="24"/>
        </w:rPr>
        <w:t>u</w:t>
      </w:r>
      <w:r w:rsidRPr="00C32E4E">
        <w:rPr>
          <w:sz w:val="24"/>
          <w:szCs w:val="24"/>
        </w:rPr>
        <w:t xml:space="preserve"> zaujetí a vynaložené úsilí. Hodnoty jednotlivých škál tvoř</w:t>
      </w:r>
      <w:r>
        <w:rPr>
          <w:sz w:val="24"/>
          <w:szCs w:val="24"/>
        </w:rPr>
        <w:t>ily</w:t>
      </w:r>
      <w:r w:rsidRPr="00C32E4E">
        <w:rPr>
          <w:sz w:val="24"/>
          <w:szCs w:val="24"/>
        </w:rPr>
        <w:t xml:space="preserve"> stupnici </w:t>
      </w:r>
      <w:r>
        <w:rPr>
          <w:sz w:val="24"/>
          <w:szCs w:val="24"/>
        </w:rPr>
        <w:t>1</w:t>
      </w:r>
      <w:r w:rsidRPr="00C32E4E">
        <w:rPr>
          <w:sz w:val="24"/>
          <w:szCs w:val="24"/>
        </w:rPr>
        <w:t xml:space="preserve"> až 7, na kterých proband určuje souhlas s daným tvrzením. Každá z položek se váže na </w:t>
      </w:r>
      <w:r>
        <w:rPr>
          <w:sz w:val="24"/>
          <w:szCs w:val="24"/>
        </w:rPr>
        <w:t>dané proměnné</w:t>
      </w:r>
      <w:r w:rsidRPr="00C32E4E">
        <w:rPr>
          <w:sz w:val="24"/>
          <w:szCs w:val="24"/>
        </w:rPr>
        <w:t xml:space="preserve"> z inventáře, které tvoří </w:t>
      </w:r>
      <w:r>
        <w:rPr>
          <w:sz w:val="24"/>
          <w:szCs w:val="24"/>
        </w:rPr>
        <w:t>jádro</w:t>
      </w:r>
      <w:r w:rsidRPr="00C32E4E">
        <w:rPr>
          <w:sz w:val="24"/>
          <w:szCs w:val="24"/>
        </w:rPr>
        <w:t xml:space="preserve"> našich hypotéz</w:t>
      </w:r>
      <w:r>
        <w:rPr>
          <w:sz w:val="24"/>
          <w:szCs w:val="24"/>
        </w:rPr>
        <w:t>. Položky byly rozděleny na</w:t>
      </w:r>
      <w:r w:rsidRPr="00C32E4E">
        <w:rPr>
          <w:sz w:val="24"/>
          <w:szCs w:val="24"/>
        </w:rPr>
        <w:t xml:space="preserve"> 8 spadající</w:t>
      </w:r>
      <w:r>
        <w:rPr>
          <w:sz w:val="24"/>
          <w:szCs w:val="24"/>
        </w:rPr>
        <w:t>ch</w:t>
      </w:r>
      <w:r w:rsidRPr="00C32E4E">
        <w:rPr>
          <w:sz w:val="24"/>
          <w:szCs w:val="24"/>
        </w:rPr>
        <w:t xml:space="preserve"> pod „</w:t>
      </w:r>
      <w:proofErr w:type="spellStart"/>
      <w:r w:rsidRPr="00C32E4E">
        <w:rPr>
          <w:sz w:val="24"/>
          <w:szCs w:val="24"/>
        </w:rPr>
        <w:t>Interest</w:t>
      </w:r>
      <w:proofErr w:type="spellEnd"/>
      <w:r w:rsidRPr="00C32E4E">
        <w:rPr>
          <w:sz w:val="24"/>
          <w:szCs w:val="24"/>
        </w:rPr>
        <w:t>/</w:t>
      </w:r>
      <w:proofErr w:type="spellStart"/>
      <w:r w:rsidRPr="00C32E4E">
        <w:rPr>
          <w:sz w:val="24"/>
          <w:szCs w:val="24"/>
        </w:rPr>
        <w:t>Enjoyment</w:t>
      </w:r>
      <w:proofErr w:type="spellEnd"/>
      <w:r w:rsidRPr="00C32E4E">
        <w:rPr>
          <w:sz w:val="24"/>
          <w:szCs w:val="24"/>
        </w:rPr>
        <w:t>“, 8 pod „</w:t>
      </w:r>
      <w:proofErr w:type="spellStart"/>
      <w:r w:rsidRPr="00C32E4E">
        <w:rPr>
          <w:sz w:val="24"/>
          <w:szCs w:val="24"/>
        </w:rPr>
        <w:t>Value</w:t>
      </w:r>
      <w:proofErr w:type="spellEnd"/>
      <w:r w:rsidRPr="00C32E4E">
        <w:rPr>
          <w:sz w:val="24"/>
          <w:szCs w:val="24"/>
        </w:rPr>
        <w:t>/</w:t>
      </w:r>
      <w:proofErr w:type="spellStart"/>
      <w:r w:rsidRPr="00C32E4E">
        <w:rPr>
          <w:sz w:val="24"/>
          <w:szCs w:val="24"/>
        </w:rPr>
        <w:t>Usefulness</w:t>
      </w:r>
      <w:proofErr w:type="spellEnd"/>
      <w:r w:rsidRPr="00C32E4E">
        <w:rPr>
          <w:sz w:val="24"/>
          <w:szCs w:val="24"/>
        </w:rPr>
        <w:t>“ a 2 pod „</w:t>
      </w:r>
      <w:proofErr w:type="spellStart"/>
      <w:r w:rsidRPr="00C32E4E">
        <w:rPr>
          <w:sz w:val="24"/>
          <w:szCs w:val="24"/>
        </w:rPr>
        <w:t>Efford</w:t>
      </w:r>
      <w:proofErr w:type="spellEnd"/>
      <w:r w:rsidRPr="00C32E4E">
        <w:rPr>
          <w:sz w:val="24"/>
          <w:szCs w:val="24"/>
        </w:rPr>
        <w:t>/</w:t>
      </w:r>
      <w:proofErr w:type="spellStart"/>
      <w:r w:rsidRPr="00C32E4E">
        <w:rPr>
          <w:sz w:val="24"/>
          <w:szCs w:val="24"/>
        </w:rPr>
        <w:t>Importance</w:t>
      </w:r>
      <w:proofErr w:type="spellEnd"/>
      <w:r w:rsidRPr="00C32E4E">
        <w:rPr>
          <w:sz w:val="24"/>
          <w:szCs w:val="24"/>
        </w:rPr>
        <w:t xml:space="preserve">“. Z celkových 18 položek tvoří 4 z nich položky reverzní. Ve </w:t>
      </w:r>
      <w:r w:rsidRPr="00C32E4E">
        <w:rPr>
          <w:b/>
          <w:bCs/>
          <w:sz w:val="24"/>
          <w:szCs w:val="24"/>
        </w:rPr>
        <w:t>třetí části</w:t>
      </w:r>
      <w:r w:rsidRPr="00C32E4E">
        <w:rPr>
          <w:sz w:val="24"/>
          <w:szCs w:val="24"/>
        </w:rPr>
        <w:t xml:space="preserve"> dotazníku jsme </w:t>
      </w:r>
      <w:r>
        <w:rPr>
          <w:sz w:val="24"/>
          <w:szCs w:val="24"/>
        </w:rPr>
        <w:t xml:space="preserve">pak </w:t>
      </w:r>
      <w:r w:rsidRPr="00C32E4E">
        <w:rPr>
          <w:sz w:val="24"/>
          <w:szCs w:val="24"/>
        </w:rPr>
        <w:t>poděkovali všem probandům za účast.</w:t>
      </w:r>
    </w:p>
    <w:p w14:paraId="173FAE67" w14:textId="77777777" w:rsidR="00F86F99" w:rsidRPr="00C32E4E" w:rsidRDefault="00F86F99" w:rsidP="001F273A">
      <w:pPr>
        <w:spacing w:line="360" w:lineRule="auto"/>
        <w:ind w:firstLine="720"/>
        <w:jc w:val="both"/>
        <w:rPr>
          <w:sz w:val="24"/>
          <w:szCs w:val="24"/>
        </w:rPr>
      </w:pPr>
    </w:p>
    <w:p w14:paraId="59028125" w14:textId="5CA5CBEF" w:rsidR="0061657D" w:rsidRDefault="0061657D" w:rsidP="00F2077E">
      <w:pPr>
        <w:pStyle w:val="Nadpis4"/>
      </w:pPr>
      <w:r>
        <w:lastRenderedPageBreak/>
        <w:t>8.</w:t>
      </w:r>
      <w:r w:rsidR="00041F7F">
        <w:t>1</w:t>
      </w:r>
      <w:r>
        <w:t>.3 Design předmětu experimentu</w:t>
      </w:r>
    </w:p>
    <w:p w14:paraId="0EA88F12" w14:textId="77777777" w:rsidR="00F55E6F" w:rsidRDefault="00F55E6F" w:rsidP="00F55E6F">
      <w:pPr>
        <w:pStyle w:val="Zkladntext"/>
        <w:spacing w:line="360" w:lineRule="auto"/>
        <w:ind w:firstLine="505"/>
        <w:jc w:val="both"/>
      </w:pPr>
    </w:p>
    <w:p w14:paraId="02228AE8" w14:textId="77777777" w:rsidR="00FE3572" w:rsidRDefault="00FE3572" w:rsidP="00FE3572">
      <w:pPr>
        <w:pStyle w:val="Zkladntext"/>
        <w:spacing w:line="360" w:lineRule="auto"/>
        <w:ind w:firstLine="505"/>
        <w:jc w:val="both"/>
      </w:pPr>
      <w:r>
        <w:t xml:space="preserve">Projekt </w:t>
      </w:r>
      <w:proofErr w:type="spellStart"/>
      <w:r w:rsidRPr="005D449E">
        <w:rPr>
          <w:i/>
          <w:iCs/>
        </w:rPr>
        <w:t>AchieveLife</w:t>
      </w:r>
      <w:proofErr w:type="spellEnd"/>
      <w:r>
        <w:t xml:space="preserve"> má jednoduchou formu sešitu o formátu A6. Tento rozměr byl vybrán kvůli snadnější mobilitě a manipulaci.</w:t>
      </w:r>
      <w:r>
        <w:rPr>
          <w:b/>
          <w:bCs/>
        </w:rPr>
        <w:t xml:space="preserve"> </w:t>
      </w:r>
      <w:r>
        <w:t xml:space="preserve">Celý svazek tvoří kovová kroužková vazba a tvrdý papír, na kterém je obsah vytištěn v barevném provedení. Tvrdý papír byl vybrán z důvodu předpokládaného častého listování, manipulace a úprav přímo v zápisníku pro navýšení životnosti produktu. </w:t>
      </w:r>
    </w:p>
    <w:p w14:paraId="02379378" w14:textId="77777777" w:rsidR="00FE3572" w:rsidRDefault="00FE3572" w:rsidP="00FE3572">
      <w:pPr>
        <w:pStyle w:val="Zkladntext"/>
        <w:spacing w:line="360" w:lineRule="auto"/>
        <w:ind w:firstLine="505"/>
        <w:jc w:val="both"/>
      </w:pPr>
      <w:r>
        <w:t>Obsahově je přehledně rozvržen na hráčské portfolio, úvodní část a stručnou instruktážní část, po které pak následuje samotného jádro projektu – část úkolová. Jako doplňující obsah je přiřazen prostor pro poznámky uživatele a seznam nápovědy k jednotlivým úkolům. Nyní budou charakterizovány jednotlivé části produktu:</w:t>
      </w:r>
    </w:p>
    <w:p w14:paraId="29210404" w14:textId="77777777" w:rsidR="00FE3572" w:rsidRPr="005D65FA" w:rsidRDefault="00FE3572" w:rsidP="00FE3572">
      <w:pPr>
        <w:pStyle w:val="Zkladntext"/>
        <w:rPr>
          <w:i/>
          <w:iCs/>
        </w:rPr>
      </w:pPr>
    </w:p>
    <w:p w14:paraId="72A3D860" w14:textId="77777777" w:rsidR="00FE3572" w:rsidRPr="00674D03" w:rsidRDefault="00FE3572" w:rsidP="00FE3572">
      <w:pPr>
        <w:pStyle w:val="Zkladntext"/>
        <w:numPr>
          <w:ilvl w:val="0"/>
          <w:numId w:val="22"/>
        </w:numPr>
        <w:spacing w:line="360" w:lineRule="auto"/>
        <w:jc w:val="both"/>
        <w:rPr>
          <w:b/>
          <w:bCs/>
        </w:rPr>
      </w:pPr>
      <w:r w:rsidRPr="00667189">
        <w:rPr>
          <w:b/>
          <w:bCs/>
        </w:rPr>
        <w:t xml:space="preserve">Portfolio uživatele </w:t>
      </w:r>
      <w:r>
        <w:t>tvoří rychlý přehled postupu hráče napříč jednotlivými úkoly, ale také způsob, jak více personalizovat svůj zápisník. Inspirací pro tuto část byly rychlé přehledy a avatarové profily hojně se vyskytující napříč herním světem (zejména v kompetitivních a RPG hrách). Uživatel zde má prostor pro fotku či jakoukoli jinou grafiku odpovídající určitým rozměrům. Portfolio dále obsahuje možnost zápisu základních údajů, jakými jsou pohlaví, jméno či přezdívka. Jeho dolní část tvoří záznamové archy pro každou skupinu úkolů zvlášť sloužící k rychlé orientaci v postupu v jednotlivých kvartálech a k pomyslné profilaci hráče napříč celým spektrem úkolů;</w:t>
      </w:r>
    </w:p>
    <w:p w14:paraId="12B0C5A7" w14:textId="77777777" w:rsidR="00FE3572" w:rsidRPr="005924BE" w:rsidRDefault="00FE3572" w:rsidP="00FE3572">
      <w:pPr>
        <w:pStyle w:val="Zkladntext"/>
        <w:numPr>
          <w:ilvl w:val="0"/>
          <w:numId w:val="22"/>
        </w:numPr>
        <w:spacing w:line="360" w:lineRule="auto"/>
        <w:jc w:val="both"/>
        <w:rPr>
          <w:b/>
          <w:bCs/>
        </w:rPr>
      </w:pPr>
      <w:r>
        <w:rPr>
          <w:b/>
          <w:bCs/>
        </w:rPr>
        <w:t xml:space="preserve">Úvodní řeč </w:t>
      </w:r>
      <w:r>
        <w:t>tvoří zejména seznámení s celým konceptem hry, její filozofií a základními doporučenými pravidly;</w:t>
      </w:r>
    </w:p>
    <w:p w14:paraId="229B4500" w14:textId="77777777" w:rsidR="00FE3572" w:rsidRPr="005924BE" w:rsidRDefault="00FE3572" w:rsidP="00FE3572">
      <w:pPr>
        <w:pStyle w:val="Zkladntext"/>
        <w:numPr>
          <w:ilvl w:val="0"/>
          <w:numId w:val="22"/>
        </w:numPr>
        <w:spacing w:line="360" w:lineRule="auto"/>
        <w:jc w:val="both"/>
        <w:rPr>
          <w:b/>
          <w:bCs/>
        </w:rPr>
      </w:pPr>
      <w:r>
        <w:rPr>
          <w:b/>
          <w:bCs/>
        </w:rPr>
        <w:t>Zkrácený manuál</w:t>
      </w:r>
      <w:r>
        <w:t xml:space="preserve"> slouží jako velice rychlé seznámení se s hrou v několika bodech. Obsahuje zásady z Úvodní řeči zredukované do několik prostých bodů;</w:t>
      </w:r>
    </w:p>
    <w:p w14:paraId="39B2E6B8" w14:textId="77777777" w:rsidR="00FE3572" w:rsidRPr="00E4353B" w:rsidRDefault="00FE3572" w:rsidP="00FE3572">
      <w:pPr>
        <w:pStyle w:val="Zkladntext"/>
        <w:numPr>
          <w:ilvl w:val="0"/>
          <w:numId w:val="22"/>
        </w:numPr>
        <w:spacing w:line="360" w:lineRule="auto"/>
        <w:jc w:val="both"/>
        <w:rPr>
          <w:b/>
          <w:bCs/>
        </w:rPr>
      </w:pPr>
      <w:r>
        <w:rPr>
          <w:b/>
          <w:bCs/>
        </w:rPr>
        <w:t xml:space="preserve">Úkoly </w:t>
      </w:r>
      <w:r>
        <w:t xml:space="preserve">jsou hlavní součástí celého projektu a prostředek výzkumného záměru vůbec. Jejich celkový počet byl nastaven na rovných 100 s tím, že byly roztříděny po 25 do čtyř kvartálů z nichž každý představuje tematicky zaměřenou skupinu – </w:t>
      </w:r>
      <w:r w:rsidRPr="00CF1F90">
        <w:rPr>
          <w:b/>
          <w:bCs/>
        </w:rPr>
        <w:t xml:space="preserve">zdraví, vzdělání, sociální život </w:t>
      </w:r>
      <w:r w:rsidRPr="00CF1F90">
        <w:t xml:space="preserve">a </w:t>
      </w:r>
      <w:r w:rsidRPr="00CF1F90">
        <w:rPr>
          <w:b/>
          <w:bCs/>
        </w:rPr>
        <w:t>osobní rozvoj</w:t>
      </w:r>
      <w:r>
        <w:t>. Každý kvartál je zvýrazněn předem zvolenou specifickou barvou a k úkolům jsou přiřazeny speciální symboly pro snadnější odlišení;</w:t>
      </w:r>
    </w:p>
    <w:p w14:paraId="1F49F2E4" w14:textId="77777777" w:rsidR="00FE3572" w:rsidRPr="00AE4226" w:rsidRDefault="00FE3572" w:rsidP="00FE3572">
      <w:pPr>
        <w:pStyle w:val="Zkladntext"/>
        <w:numPr>
          <w:ilvl w:val="0"/>
          <w:numId w:val="22"/>
        </w:numPr>
        <w:spacing w:line="360" w:lineRule="auto"/>
        <w:jc w:val="both"/>
        <w:rPr>
          <w:b/>
          <w:bCs/>
        </w:rPr>
      </w:pPr>
      <w:r>
        <w:rPr>
          <w:b/>
          <w:bCs/>
        </w:rPr>
        <w:t>„Našeptávač“</w:t>
      </w:r>
      <w:r>
        <w:t xml:space="preserve"> je seznam obsahující dílčí nápovědu ke konkrétním úkolům. Na základě dotazů pramenících z nejasnosti či nedostatečné konkrétnosti určitých úkolů byla tato část přidána jako suplement; </w:t>
      </w:r>
    </w:p>
    <w:p w14:paraId="72F7EAB1" w14:textId="77777777" w:rsidR="00FE3572" w:rsidRPr="00667189" w:rsidRDefault="00FE3572" w:rsidP="00FE3572">
      <w:pPr>
        <w:pStyle w:val="Zkladntext"/>
        <w:numPr>
          <w:ilvl w:val="0"/>
          <w:numId w:val="22"/>
        </w:numPr>
        <w:spacing w:line="360" w:lineRule="auto"/>
        <w:jc w:val="both"/>
        <w:rPr>
          <w:b/>
          <w:bCs/>
        </w:rPr>
      </w:pPr>
      <w:r>
        <w:rPr>
          <w:b/>
          <w:bCs/>
        </w:rPr>
        <w:t>Poznámky</w:t>
      </w:r>
      <w:r>
        <w:t xml:space="preserve"> tvoří prostor pro dílčí zápisky, organizaci či plánování aktivit souvisejících s plněním úkolů a další poznámky. Uživatel ji může využít dle libosti.    </w:t>
      </w:r>
    </w:p>
    <w:p w14:paraId="3A87DBC8" w14:textId="77777777" w:rsidR="00B744C0" w:rsidRDefault="00B744C0" w:rsidP="00F55E6F"/>
    <w:p w14:paraId="48C6CE3A" w14:textId="3E25D96A" w:rsidR="00D50BD6" w:rsidRDefault="0061657D" w:rsidP="00D50BD6">
      <w:pPr>
        <w:pStyle w:val="Nadpis4"/>
      </w:pPr>
      <w:r>
        <w:lastRenderedPageBreak/>
        <w:t>8.</w:t>
      </w:r>
      <w:r w:rsidR="00041F7F">
        <w:t>1</w:t>
      </w:r>
      <w:r>
        <w:t xml:space="preserve">.4 Metoda </w:t>
      </w:r>
      <w:r w:rsidR="001377AD">
        <w:t>sběru</w:t>
      </w:r>
      <w:r>
        <w:t xml:space="preserve"> a analýzy dat</w:t>
      </w:r>
    </w:p>
    <w:p w14:paraId="4D12976A" w14:textId="3A009C85" w:rsidR="00D50BD6" w:rsidRDefault="00D50BD6" w:rsidP="00D50BD6"/>
    <w:p w14:paraId="7402FB70" w14:textId="77777777" w:rsidR="00FE3572" w:rsidRPr="00242D0A" w:rsidRDefault="00FE3572" w:rsidP="00FE3572">
      <w:pPr>
        <w:spacing w:line="360" w:lineRule="auto"/>
        <w:ind w:firstLine="720"/>
        <w:jc w:val="both"/>
        <w:rPr>
          <w:sz w:val="24"/>
          <w:szCs w:val="24"/>
        </w:rPr>
      </w:pPr>
      <w:r w:rsidRPr="00242D0A">
        <w:rPr>
          <w:sz w:val="24"/>
          <w:szCs w:val="24"/>
        </w:rPr>
        <w:t xml:space="preserve">Po vytvoření našich hypotéz a výzkumných cílů jsme </w:t>
      </w:r>
      <w:r>
        <w:rPr>
          <w:sz w:val="24"/>
          <w:szCs w:val="24"/>
        </w:rPr>
        <w:t>sestrojili</w:t>
      </w:r>
      <w:r w:rsidRPr="00242D0A">
        <w:rPr>
          <w:sz w:val="24"/>
          <w:szCs w:val="24"/>
        </w:rPr>
        <w:t xml:space="preserve"> dotazník, který podrobně </w:t>
      </w:r>
      <w:r>
        <w:rPr>
          <w:sz w:val="24"/>
          <w:szCs w:val="24"/>
        </w:rPr>
        <w:t>popisujeme</w:t>
      </w:r>
      <w:r w:rsidRPr="00242D0A">
        <w:rPr>
          <w:sz w:val="24"/>
          <w:szCs w:val="24"/>
        </w:rPr>
        <w:t xml:space="preserve"> v kapitole 8.1.2.</w:t>
      </w:r>
      <w:r w:rsidRPr="00242D0A">
        <w:rPr>
          <w:b/>
          <w:bCs/>
          <w:sz w:val="24"/>
          <w:szCs w:val="24"/>
        </w:rPr>
        <w:t xml:space="preserve"> </w:t>
      </w:r>
      <w:r w:rsidRPr="00242D0A">
        <w:rPr>
          <w:sz w:val="24"/>
          <w:szCs w:val="24"/>
        </w:rPr>
        <w:t xml:space="preserve">Odpovědi měly jak kvantitativní, tak i kvalitativní charakter. Dotazník jsme vytvořili pomocí platformy „Click4Survey.com“, následně byl distribuován na emailové adresy nebo na profily </w:t>
      </w:r>
      <w:r>
        <w:rPr>
          <w:sz w:val="24"/>
          <w:szCs w:val="24"/>
        </w:rPr>
        <w:t>na</w:t>
      </w:r>
      <w:r w:rsidRPr="00242D0A">
        <w:rPr>
          <w:sz w:val="24"/>
          <w:szCs w:val="24"/>
        </w:rPr>
        <w:t xml:space="preserve"> sociálních sítí</w:t>
      </w:r>
      <w:r>
        <w:rPr>
          <w:sz w:val="24"/>
          <w:szCs w:val="24"/>
        </w:rPr>
        <w:t>ch</w:t>
      </w:r>
      <w:r w:rsidRPr="00242D0A">
        <w:rPr>
          <w:sz w:val="24"/>
          <w:szCs w:val="24"/>
        </w:rPr>
        <w:t xml:space="preserve"> vybraných probandů. Jak pro metodu sběru, tak pro její zpracování byly využity programy MS Excel, STATISTICA a </w:t>
      </w:r>
      <w:proofErr w:type="spellStart"/>
      <w:r w:rsidRPr="00242D0A">
        <w:rPr>
          <w:sz w:val="24"/>
          <w:szCs w:val="24"/>
        </w:rPr>
        <w:t>Atlas.ti</w:t>
      </w:r>
      <w:proofErr w:type="spellEnd"/>
      <w:r w:rsidRPr="00242D0A">
        <w:rPr>
          <w:sz w:val="24"/>
          <w:szCs w:val="24"/>
        </w:rPr>
        <w:t>.</w:t>
      </w:r>
    </w:p>
    <w:p w14:paraId="3174E323" w14:textId="6BCDFD84" w:rsidR="00FE3572" w:rsidRPr="00242D0A" w:rsidRDefault="00FE3572" w:rsidP="00FE3572">
      <w:pPr>
        <w:spacing w:line="360" w:lineRule="auto"/>
        <w:ind w:firstLine="720"/>
        <w:jc w:val="both"/>
        <w:rPr>
          <w:sz w:val="24"/>
          <w:szCs w:val="24"/>
        </w:rPr>
      </w:pPr>
      <w:r w:rsidRPr="00242D0A">
        <w:rPr>
          <w:sz w:val="24"/>
          <w:szCs w:val="24"/>
        </w:rPr>
        <w:t>Naším prvním krokem po sesbírání dat bylo vytvoření základní četnosti probandů. Záměrně jsme neuváděli věk, jelikož pro nás nebyl důležitým údajem. Důležitým kritériem bylo pouze splnění věkového intervalu. Sesbíraná data z </w:t>
      </w:r>
      <w:proofErr w:type="spellStart"/>
      <w:r w:rsidRPr="00242D0A">
        <w:rPr>
          <w:sz w:val="24"/>
          <w:szCs w:val="24"/>
        </w:rPr>
        <w:t>likertových</w:t>
      </w:r>
      <w:proofErr w:type="spellEnd"/>
      <w:r w:rsidRPr="00242D0A">
        <w:rPr>
          <w:sz w:val="24"/>
          <w:szCs w:val="24"/>
        </w:rPr>
        <w:t xml:space="preserve"> škál jsme pak roztřídili do požadovaných skupin pro příslušné zkoumané</w:t>
      </w:r>
      <w:r>
        <w:rPr>
          <w:sz w:val="24"/>
          <w:szCs w:val="24"/>
        </w:rPr>
        <w:t xml:space="preserve"> proměnné</w:t>
      </w:r>
      <w:r w:rsidRPr="00242D0A">
        <w:rPr>
          <w:sz w:val="24"/>
          <w:szCs w:val="24"/>
        </w:rPr>
        <w:t>. Zároveň jsme probandy roztřídili také do skupin, konkrétně do dvou (hráči a ne-hráči)</w:t>
      </w:r>
      <w:r>
        <w:rPr>
          <w:sz w:val="24"/>
          <w:szCs w:val="24"/>
        </w:rPr>
        <w:t>,</w:t>
      </w:r>
      <w:r w:rsidRPr="00242D0A">
        <w:rPr>
          <w:sz w:val="24"/>
          <w:szCs w:val="24"/>
        </w:rPr>
        <w:t xml:space="preserve"> rovněž za účelem zodpovězení našich hypotéz. Hodnoty vyplněné v prvním a čtvrtém týdnu byly roztří</w:t>
      </w:r>
      <w:r>
        <w:rPr>
          <w:sz w:val="24"/>
          <w:szCs w:val="24"/>
        </w:rPr>
        <w:t>dě</w:t>
      </w:r>
      <w:r w:rsidRPr="00242D0A">
        <w:rPr>
          <w:sz w:val="24"/>
          <w:szCs w:val="24"/>
        </w:rPr>
        <w:t>n</w:t>
      </w:r>
      <w:r>
        <w:rPr>
          <w:sz w:val="24"/>
          <w:szCs w:val="24"/>
        </w:rPr>
        <w:t>y, aby byla vhodně použita statistická metoda</w:t>
      </w:r>
      <w:r w:rsidRPr="00242D0A">
        <w:rPr>
          <w:sz w:val="24"/>
          <w:szCs w:val="24"/>
        </w:rPr>
        <w:t xml:space="preserve">. </w:t>
      </w:r>
      <w:r w:rsidRPr="00242D0A">
        <w:rPr>
          <w:b/>
          <w:bCs/>
          <w:sz w:val="24"/>
          <w:szCs w:val="24"/>
        </w:rPr>
        <w:t>Kvantitativní</w:t>
      </w:r>
      <w:r w:rsidRPr="00242D0A">
        <w:rPr>
          <w:sz w:val="24"/>
          <w:szCs w:val="24"/>
        </w:rPr>
        <w:t xml:space="preserve"> data byl</w:t>
      </w:r>
      <w:r>
        <w:rPr>
          <w:sz w:val="24"/>
          <w:szCs w:val="24"/>
        </w:rPr>
        <w:t>a</w:t>
      </w:r>
      <w:r w:rsidRPr="00242D0A">
        <w:rPr>
          <w:sz w:val="24"/>
          <w:szCs w:val="24"/>
        </w:rPr>
        <w:t xml:space="preserve"> zpracována analýzou rozptylu při jednoduchém třídění (ANOVA). Společně s ANOVA jsme aplikovali i </w:t>
      </w:r>
      <w:proofErr w:type="spellStart"/>
      <w:r w:rsidRPr="00242D0A">
        <w:rPr>
          <w:sz w:val="24"/>
          <w:szCs w:val="24"/>
        </w:rPr>
        <w:t>Tukeyho</w:t>
      </w:r>
      <w:proofErr w:type="spellEnd"/>
      <w:r w:rsidRPr="00242D0A">
        <w:rPr>
          <w:sz w:val="24"/>
          <w:szCs w:val="24"/>
        </w:rPr>
        <w:t xml:space="preserve"> HSD post-hoc test, který poskytuje přesnější informace o </w:t>
      </w:r>
      <w:r>
        <w:rPr>
          <w:sz w:val="24"/>
          <w:szCs w:val="24"/>
        </w:rPr>
        <w:t>statistických vztazích</w:t>
      </w:r>
      <w:r w:rsidRPr="00242D0A">
        <w:rPr>
          <w:sz w:val="24"/>
          <w:szCs w:val="24"/>
        </w:rPr>
        <w:t xml:space="preserve"> mezi jednotlivými proměnnými.</w:t>
      </w:r>
    </w:p>
    <w:p w14:paraId="7A0416F4" w14:textId="14290CE4" w:rsidR="00F555A4" w:rsidRPr="00FE3572" w:rsidRDefault="00FE3572" w:rsidP="00FE3572">
      <w:pPr>
        <w:spacing w:line="360" w:lineRule="auto"/>
        <w:jc w:val="both"/>
        <w:rPr>
          <w:sz w:val="24"/>
          <w:szCs w:val="24"/>
        </w:rPr>
      </w:pPr>
      <w:r w:rsidRPr="00FE3572">
        <w:rPr>
          <w:sz w:val="24"/>
          <w:szCs w:val="24"/>
        </w:rPr>
        <w:t xml:space="preserve">Poslední dvě položky v dotazníku tvoří otevřené otázky pro vložení krátkých volných odpovědí. Pro hlubší porozumění zkušenosti probandů jsme kvůli možnostem určité svobody a kreativního přístupu práce s daty zvolili jako metodu zpracování dat interpretativní fenomenologickou analýzu (IPA). Naše práce je tak obohacena doplňkovou kvalitativní analýzou těchto dvou položek. Je pro důležité zachytit možné fenomény či klíčové zkušenosti probandů v rámci experimentu. U položek č. 17 a 18 má proband možnost vyjádřit svůj postoj nebo názor, který si mohl vytvořit v rámci experimentu o daném produktu. Data byla zpracována a analyzována hermeneutickým a idiografickým přístupem (Řiháček, Čermák, </w:t>
      </w:r>
      <w:proofErr w:type="spellStart"/>
      <w:r w:rsidRPr="00FE3572">
        <w:rPr>
          <w:sz w:val="24"/>
          <w:szCs w:val="24"/>
        </w:rPr>
        <w:t>Hytych</w:t>
      </w:r>
      <w:proofErr w:type="spellEnd"/>
      <w:r w:rsidRPr="00FE3572">
        <w:rPr>
          <w:sz w:val="24"/>
          <w:szCs w:val="24"/>
        </w:rPr>
        <w:t xml:space="preserve"> a kol., 2013).   </w:t>
      </w:r>
    </w:p>
    <w:p w14:paraId="677DBCCA" w14:textId="56E0BB08" w:rsidR="0064296E" w:rsidRDefault="0064296E" w:rsidP="006430FD">
      <w:pPr>
        <w:pStyle w:val="Nadpis4"/>
        <w:ind w:left="0"/>
      </w:pPr>
      <w:r>
        <w:t>8.1.5 Etické hledisko a ochrana soukromí</w:t>
      </w:r>
    </w:p>
    <w:p w14:paraId="357E2436" w14:textId="77777777" w:rsidR="00A42A1F" w:rsidRDefault="00A42A1F" w:rsidP="0064296E"/>
    <w:p w14:paraId="06741500" w14:textId="04F77255" w:rsidR="0064296E" w:rsidRDefault="007B6C73" w:rsidP="00800DA4">
      <w:pPr>
        <w:spacing w:line="360" w:lineRule="auto"/>
        <w:ind w:firstLine="505"/>
        <w:jc w:val="both"/>
        <w:rPr>
          <w:sz w:val="24"/>
          <w:szCs w:val="24"/>
        </w:rPr>
      </w:pPr>
      <w:r w:rsidRPr="00B60528">
        <w:rPr>
          <w:sz w:val="24"/>
          <w:szCs w:val="24"/>
        </w:rPr>
        <w:t>Jak ve fázi předvýzkumu, tak i v samotném experimentu byl kladen důraz na ochranu soukromí a osobních údajů. Veškerá jména a citlivá data byla uložena na externí disk, ke kterému má přístup pouze autor diplomové práce</w:t>
      </w:r>
      <w:r w:rsidR="00A42A1F" w:rsidRPr="00B60528">
        <w:rPr>
          <w:sz w:val="24"/>
          <w:szCs w:val="24"/>
        </w:rPr>
        <w:t xml:space="preserve"> a nebudou nikde zveřejňována</w:t>
      </w:r>
      <w:r w:rsidRPr="00B60528">
        <w:rPr>
          <w:sz w:val="24"/>
          <w:szCs w:val="24"/>
        </w:rPr>
        <w:t xml:space="preserve">. </w:t>
      </w:r>
      <w:r w:rsidR="00243CF1" w:rsidRPr="00B60528">
        <w:rPr>
          <w:sz w:val="24"/>
          <w:szCs w:val="24"/>
        </w:rPr>
        <w:t>Dotazník zasílaný probandům byl čistě anonymní a dobrovolný.</w:t>
      </w:r>
      <w:r w:rsidRPr="00B60528">
        <w:rPr>
          <w:sz w:val="24"/>
          <w:szCs w:val="24"/>
        </w:rPr>
        <w:t xml:space="preserve"> </w:t>
      </w:r>
      <w:r w:rsidR="00243CF1" w:rsidRPr="00B60528">
        <w:rPr>
          <w:sz w:val="24"/>
          <w:szCs w:val="24"/>
        </w:rPr>
        <w:t>Všichni probandi dobrovolně souhlasili se zpracováním poskytnutých rozhovorů a osobních údajů pro účely diplomové práce. Rovněž všichni probandi věděli předem o předmětu výzkumu, průběhu experimentu a jeho účelu.</w:t>
      </w:r>
      <w:r w:rsidR="00A42A1F" w:rsidRPr="00B60528">
        <w:rPr>
          <w:sz w:val="24"/>
          <w:szCs w:val="24"/>
        </w:rPr>
        <w:t xml:space="preserve"> Bez slovního souhlasu by nebylo možné dále pokračovat. </w:t>
      </w:r>
    </w:p>
    <w:p w14:paraId="3CA55B07" w14:textId="01125E11" w:rsidR="00A6569C" w:rsidRDefault="00A6569C" w:rsidP="00800DA4">
      <w:pPr>
        <w:spacing w:line="360" w:lineRule="auto"/>
        <w:ind w:firstLine="505"/>
        <w:jc w:val="both"/>
        <w:rPr>
          <w:sz w:val="24"/>
          <w:szCs w:val="24"/>
        </w:rPr>
      </w:pPr>
    </w:p>
    <w:p w14:paraId="38AF71F1" w14:textId="77777777" w:rsidR="00F86F99" w:rsidRPr="00B60528" w:rsidRDefault="00F86F99" w:rsidP="00800DA4">
      <w:pPr>
        <w:spacing w:line="360" w:lineRule="auto"/>
        <w:ind w:firstLine="505"/>
        <w:jc w:val="both"/>
        <w:rPr>
          <w:sz w:val="24"/>
          <w:szCs w:val="24"/>
        </w:rPr>
      </w:pPr>
    </w:p>
    <w:p w14:paraId="423DD8DA" w14:textId="59232430" w:rsidR="0061657D" w:rsidRDefault="0061657D" w:rsidP="006430FD">
      <w:pPr>
        <w:pStyle w:val="Nadpis3"/>
        <w:ind w:left="0" w:firstLine="0"/>
      </w:pPr>
      <w:bookmarkStart w:id="25" w:name="_Toc35419345"/>
      <w:r>
        <w:lastRenderedPageBreak/>
        <w:t>8.</w:t>
      </w:r>
      <w:r w:rsidR="00041F7F">
        <w:t>2</w:t>
      </w:r>
      <w:r>
        <w:t xml:space="preserve">. </w:t>
      </w:r>
      <w:r w:rsidR="004662CD">
        <w:t>V</w:t>
      </w:r>
      <w:r>
        <w:t>ýzkumn</w:t>
      </w:r>
      <w:r w:rsidR="004662CD">
        <w:t>ý</w:t>
      </w:r>
      <w:r>
        <w:t xml:space="preserve"> soubor</w:t>
      </w:r>
      <w:bookmarkEnd w:id="25"/>
    </w:p>
    <w:p w14:paraId="748C143D" w14:textId="77777777" w:rsidR="00143EF6" w:rsidRDefault="00143EF6" w:rsidP="00143EF6"/>
    <w:p w14:paraId="69AF359F" w14:textId="6F20A356" w:rsidR="005722F2" w:rsidRDefault="00512F41" w:rsidP="00590AD3">
      <w:pPr>
        <w:pStyle w:val="Zkladntext"/>
        <w:spacing w:line="360" w:lineRule="auto"/>
        <w:ind w:firstLine="360"/>
        <w:jc w:val="both"/>
      </w:pPr>
      <w:r>
        <w:t>Jak už jsme zmínili v předchozí kapitole,</w:t>
      </w:r>
      <w:r w:rsidR="00A6569C">
        <w:t xml:space="preserve"> vybrali jsme</w:t>
      </w:r>
      <w:r w:rsidR="005B72F9">
        <w:t xml:space="preserve"> celkem 1</w:t>
      </w:r>
      <w:r w:rsidR="00BB5300">
        <w:t>6</w:t>
      </w:r>
      <w:r w:rsidR="005B72F9">
        <w:t xml:space="preserve"> respondentů opět (viz. Tab. 2) metodou </w:t>
      </w:r>
      <w:proofErr w:type="spellStart"/>
      <w:r w:rsidR="005B72F9">
        <w:t>samovýběru</w:t>
      </w:r>
      <w:proofErr w:type="spellEnd"/>
      <w:r w:rsidR="005B72F9">
        <w:t>. Stejně jako u fáze předvýzkumu, i zde probandi pocházeli z různých měst České republiky. Museli ovšem splňovat všechna následující výběrová kritéria:</w:t>
      </w:r>
    </w:p>
    <w:p w14:paraId="5218FB07" w14:textId="5FF86CB1" w:rsidR="005B72F9" w:rsidRDefault="005B72F9" w:rsidP="005722F2">
      <w:pPr>
        <w:pStyle w:val="Zkladntext"/>
        <w:numPr>
          <w:ilvl w:val="0"/>
          <w:numId w:val="26"/>
        </w:numPr>
        <w:spacing w:line="360" w:lineRule="auto"/>
        <w:jc w:val="both"/>
      </w:pPr>
      <w:r>
        <w:t xml:space="preserve">Probandovi je </w:t>
      </w:r>
      <w:proofErr w:type="gramStart"/>
      <w:r>
        <w:t>20</w:t>
      </w:r>
      <w:r w:rsidR="00CE2BC9">
        <w:t xml:space="preserve"> </w:t>
      </w:r>
      <w:r w:rsidR="00F359C8">
        <w:t>–</w:t>
      </w:r>
      <w:r w:rsidR="00CE2BC9">
        <w:t xml:space="preserve"> </w:t>
      </w:r>
      <w:r>
        <w:t>25</w:t>
      </w:r>
      <w:proofErr w:type="gramEnd"/>
      <w:r>
        <w:t xml:space="preserve"> let;</w:t>
      </w:r>
    </w:p>
    <w:p w14:paraId="5B31D22A" w14:textId="65940776" w:rsidR="005B72F9" w:rsidRDefault="005B72F9" w:rsidP="005722F2">
      <w:pPr>
        <w:pStyle w:val="Zkladntext"/>
        <w:numPr>
          <w:ilvl w:val="0"/>
          <w:numId w:val="26"/>
        </w:numPr>
        <w:spacing w:line="360" w:lineRule="auto"/>
        <w:jc w:val="both"/>
      </w:pPr>
      <w:r>
        <w:t>Proband studuje na VŠ v České republice;</w:t>
      </w:r>
    </w:p>
    <w:p w14:paraId="795A8BFB" w14:textId="21B9059C" w:rsidR="005B72F9" w:rsidRDefault="005B72F9" w:rsidP="005722F2">
      <w:pPr>
        <w:pStyle w:val="Zkladntext"/>
        <w:numPr>
          <w:ilvl w:val="0"/>
          <w:numId w:val="26"/>
        </w:numPr>
        <w:spacing w:line="360" w:lineRule="auto"/>
        <w:jc w:val="both"/>
      </w:pPr>
      <w:r>
        <w:t>Proband má status studenta;</w:t>
      </w:r>
    </w:p>
    <w:p w14:paraId="6A16639C" w14:textId="33952342" w:rsidR="003A63E8" w:rsidRDefault="005B72F9" w:rsidP="005722F2">
      <w:pPr>
        <w:pStyle w:val="Zkladntext"/>
        <w:numPr>
          <w:ilvl w:val="0"/>
          <w:numId w:val="26"/>
        </w:numPr>
        <w:spacing w:line="360" w:lineRule="auto"/>
        <w:jc w:val="both"/>
      </w:pPr>
      <w:r>
        <w:t>Proband se neúčastnil fáze předvýzkumu.</w:t>
      </w:r>
    </w:p>
    <w:p w14:paraId="07CF6A82" w14:textId="3029B3F1" w:rsidR="008F251A" w:rsidRDefault="00590AD3" w:rsidP="00590AD3">
      <w:pPr>
        <w:pStyle w:val="Zkladntext"/>
        <w:spacing w:line="360" w:lineRule="auto"/>
        <w:ind w:firstLine="360"/>
        <w:jc w:val="both"/>
      </w:pPr>
      <w:r>
        <w:t>Pro doplnění</w:t>
      </w:r>
      <w:r w:rsidR="00F24912">
        <w:t xml:space="preserve"> nás zajímalo, zdali se proband aktivně hlásí k hráčské komunitě či nikoli. Nepředstavuje to vyřazovací kritérium pro výběr, nicméně by nám tato informace mohla pomoci k lepší interpretaci výsledků</w:t>
      </w:r>
      <w:r w:rsidR="000269B8">
        <w:t xml:space="preserve"> experimentu. </w:t>
      </w:r>
    </w:p>
    <w:p w14:paraId="7B34A0DA" w14:textId="5B511EEA" w:rsidR="005B72F9" w:rsidRPr="004662CD" w:rsidRDefault="005B72F9" w:rsidP="005B72F9">
      <w:pPr>
        <w:rPr>
          <w:b/>
          <w:bCs/>
        </w:rPr>
      </w:pPr>
      <w:r w:rsidRPr="004662CD">
        <w:rPr>
          <w:b/>
          <w:bCs/>
        </w:rPr>
        <w:t xml:space="preserve">Tab. </w:t>
      </w:r>
      <w:r>
        <w:rPr>
          <w:b/>
          <w:bCs/>
        </w:rPr>
        <w:t>2</w:t>
      </w:r>
      <w:r w:rsidRPr="004662CD">
        <w:rPr>
          <w:b/>
          <w:bCs/>
        </w:rPr>
        <w:t>: Stručný přehled o účasti v</w:t>
      </w:r>
      <w:r>
        <w:rPr>
          <w:b/>
          <w:bCs/>
        </w:rPr>
        <w:t xml:space="preserve"> experimentu</w:t>
      </w:r>
    </w:p>
    <w:p w14:paraId="2D0BD6DD" w14:textId="77777777" w:rsidR="005B72F9" w:rsidRDefault="005B72F9" w:rsidP="005B72F9">
      <w:pPr>
        <w:pStyle w:val="Zkladntext"/>
        <w:spacing w:before="6"/>
        <w:rPr>
          <w:b/>
          <w:sz w:val="10"/>
        </w:rPr>
      </w:pPr>
    </w:p>
    <w:tbl>
      <w:tblPr>
        <w:tblStyle w:val="TableNormal"/>
        <w:tblW w:w="0" w:type="auto"/>
        <w:tblInd w:w="1513" w:type="dxa"/>
        <w:tblLayout w:type="fixed"/>
        <w:tblLook w:val="01E0" w:firstRow="1" w:lastRow="1" w:firstColumn="1" w:lastColumn="1" w:noHBand="0" w:noVBand="0"/>
      </w:tblPr>
      <w:tblGrid>
        <w:gridCol w:w="1482"/>
        <w:gridCol w:w="1064"/>
        <w:gridCol w:w="1327"/>
        <w:gridCol w:w="1271"/>
        <w:gridCol w:w="893"/>
      </w:tblGrid>
      <w:tr w:rsidR="005B72F9" w14:paraId="2AA19CD7" w14:textId="77777777" w:rsidTr="00811AEB">
        <w:trPr>
          <w:trHeight w:val="460"/>
        </w:trPr>
        <w:tc>
          <w:tcPr>
            <w:tcW w:w="1482" w:type="dxa"/>
            <w:tcBorders>
              <w:top w:val="single" w:sz="4" w:space="0" w:color="000000"/>
              <w:bottom w:val="single" w:sz="4" w:space="0" w:color="000000"/>
            </w:tcBorders>
          </w:tcPr>
          <w:p w14:paraId="3A3EA5F1" w14:textId="77777777" w:rsidR="005B72F9" w:rsidRDefault="005B72F9" w:rsidP="00BB5300">
            <w:pPr>
              <w:pStyle w:val="TableParagraph"/>
              <w:spacing w:before="114"/>
              <w:ind w:left="117"/>
              <w:rPr>
                <w:sz w:val="20"/>
              </w:rPr>
            </w:pPr>
            <w:r>
              <w:rPr>
                <w:sz w:val="20"/>
              </w:rPr>
              <w:t>Skupina</w:t>
            </w:r>
          </w:p>
        </w:tc>
        <w:tc>
          <w:tcPr>
            <w:tcW w:w="1064" w:type="dxa"/>
            <w:tcBorders>
              <w:top w:val="single" w:sz="4" w:space="0" w:color="000000"/>
              <w:bottom w:val="single" w:sz="4" w:space="0" w:color="000000"/>
            </w:tcBorders>
          </w:tcPr>
          <w:p w14:paraId="1070D73C" w14:textId="77777777" w:rsidR="005B72F9" w:rsidRDefault="005B72F9" w:rsidP="00BB5300">
            <w:pPr>
              <w:pStyle w:val="TableParagraph"/>
              <w:spacing w:before="114"/>
              <w:ind w:left="323" w:right="210"/>
              <w:jc w:val="center"/>
              <w:rPr>
                <w:sz w:val="20"/>
              </w:rPr>
            </w:pPr>
            <w:r>
              <w:rPr>
                <w:sz w:val="20"/>
              </w:rPr>
              <w:t>počet</w:t>
            </w:r>
          </w:p>
        </w:tc>
        <w:tc>
          <w:tcPr>
            <w:tcW w:w="1327" w:type="dxa"/>
            <w:tcBorders>
              <w:top w:val="single" w:sz="4" w:space="0" w:color="000000"/>
              <w:bottom w:val="single" w:sz="4" w:space="0" w:color="000000"/>
            </w:tcBorders>
          </w:tcPr>
          <w:p w14:paraId="53FDD39D" w14:textId="77777777" w:rsidR="005B72F9" w:rsidRDefault="005B72F9" w:rsidP="00BB5300">
            <w:pPr>
              <w:pStyle w:val="TableParagraph"/>
              <w:spacing w:before="3" w:line="230" w:lineRule="exact"/>
              <w:ind w:left="228" w:firstLine="180"/>
              <w:rPr>
                <w:sz w:val="20"/>
              </w:rPr>
            </w:pPr>
            <w:r>
              <w:rPr>
                <w:sz w:val="20"/>
              </w:rPr>
              <w:t xml:space="preserve">účast v </w:t>
            </w:r>
            <w:r>
              <w:rPr>
                <w:w w:val="95"/>
                <w:sz w:val="20"/>
              </w:rPr>
              <w:t>procentech</w:t>
            </w:r>
          </w:p>
        </w:tc>
        <w:tc>
          <w:tcPr>
            <w:tcW w:w="1271" w:type="dxa"/>
            <w:tcBorders>
              <w:top w:val="single" w:sz="4" w:space="0" w:color="000000"/>
              <w:bottom w:val="single" w:sz="4" w:space="0" w:color="000000"/>
            </w:tcBorders>
          </w:tcPr>
          <w:p w14:paraId="4BAC1E6D" w14:textId="77777777" w:rsidR="005B72F9" w:rsidRDefault="005B72F9" w:rsidP="00BB5300">
            <w:pPr>
              <w:pStyle w:val="TableParagraph"/>
              <w:spacing w:before="114"/>
              <w:ind w:left="87" w:right="131"/>
              <w:jc w:val="center"/>
              <w:rPr>
                <w:sz w:val="20"/>
              </w:rPr>
            </w:pPr>
            <w:r>
              <w:rPr>
                <w:sz w:val="20"/>
              </w:rPr>
              <w:t>vyřazených</w:t>
            </w:r>
          </w:p>
        </w:tc>
        <w:tc>
          <w:tcPr>
            <w:tcW w:w="893" w:type="dxa"/>
            <w:tcBorders>
              <w:top w:val="single" w:sz="4" w:space="0" w:color="000000"/>
              <w:bottom w:val="single" w:sz="4" w:space="0" w:color="000000"/>
            </w:tcBorders>
          </w:tcPr>
          <w:p w14:paraId="2518271F" w14:textId="5A316891" w:rsidR="005B72F9" w:rsidRDefault="00811AEB" w:rsidP="00BB5300">
            <w:pPr>
              <w:pStyle w:val="TableParagraph"/>
              <w:spacing w:before="3" w:line="230" w:lineRule="exact"/>
              <w:ind w:left="244" w:right="170" w:hanging="99"/>
              <w:rPr>
                <w:sz w:val="20"/>
              </w:rPr>
            </w:pPr>
            <w:r>
              <w:rPr>
                <w:sz w:val="20"/>
              </w:rPr>
              <w:t>Hráči</w:t>
            </w:r>
          </w:p>
        </w:tc>
      </w:tr>
      <w:tr w:rsidR="005B72F9" w14:paraId="2DFAE972" w14:textId="77777777" w:rsidTr="00811AEB">
        <w:trPr>
          <w:trHeight w:val="314"/>
        </w:trPr>
        <w:tc>
          <w:tcPr>
            <w:tcW w:w="1482" w:type="dxa"/>
            <w:tcBorders>
              <w:top w:val="single" w:sz="4" w:space="0" w:color="000000"/>
            </w:tcBorders>
          </w:tcPr>
          <w:p w14:paraId="150AB003" w14:textId="77777777" w:rsidR="005B72F9" w:rsidRDefault="005B72F9" w:rsidP="00BB5300">
            <w:pPr>
              <w:pStyle w:val="TableParagraph"/>
              <w:spacing w:before="40"/>
              <w:ind w:left="117"/>
              <w:rPr>
                <w:sz w:val="20"/>
              </w:rPr>
            </w:pPr>
            <w:r>
              <w:rPr>
                <w:sz w:val="20"/>
              </w:rPr>
              <w:t>ženy</w:t>
            </w:r>
          </w:p>
        </w:tc>
        <w:tc>
          <w:tcPr>
            <w:tcW w:w="1064" w:type="dxa"/>
            <w:tcBorders>
              <w:top w:val="single" w:sz="4" w:space="0" w:color="000000"/>
            </w:tcBorders>
          </w:tcPr>
          <w:p w14:paraId="560F16A4" w14:textId="08927DBB" w:rsidR="005B72F9" w:rsidRDefault="003B187F" w:rsidP="00BB5300">
            <w:pPr>
              <w:pStyle w:val="TableParagraph"/>
              <w:spacing w:before="40"/>
              <w:ind w:left="323" w:right="208"/>
              <w:jc w:val="center"/>
              <w:rPr>
                <w:sz w:val="20"/>
              </w:rPr>
            </w:pPr>
            <w:r>
              <w:rPr>
                <w:sz w:val="20"/>
              </w:rPr>
              <w:t>1</w:t>
            </w:r>
            <w:r w:rsidR="00736497">
              <w:rPr>
                <w:sz w:val="20"/>
              </w:rPr>
              <w:t>1</w:t>
            </w:r>
          </w:p>
        </w:tc>
        <w:tc>
          <w:tcPr>
            <w:tcW w:w="1327" w:type="dxa"/>
            <w:tcBorders>
              <w:top w:val="single" w:sz="4" w:space="0" w:color="000000"/>
            </w:tcBorders>
          </w:tcPr>
          <w:p w14:paraId="1BE46A39" w14:textId="6BEA4D48" w:rsidR="005B72F9" w:rsidRDefault="003B187F" w:rsidP="00BB5300">
            <w:pPr>
              <w:pStyle w:val="TableParagraph"/>
              <w:spacing w:before="40"/>
              <w:ind w:right="409"/>
              <w:jc w:val="right"/>
              <w:rPr>
                <w:sz w:val="20"/>
              </w:rPr>
            </w:pPr>
            <w:r>
              <w:rPr>
                <w:sz w:val="20"/>
              </w:rPr>
              <w:t>6</w:t>
            </w:r>
            <w:r w:rsidR="00736497">
              <w:rPr>
                <w:sz w:val="20"/>
              </w:rPr>
              <w:t>8</w:t>
            </w:r>
            <w:r>
              <w:rPr>
                <w:sz w:val="20"/>
              </w:rPr>
              <w:t>,</w:t>
            </w:r>
            <w:r w:rsidR="00736497">
              <w:rPr>
                <w:sz w:val="20"/>
              </w:rPr>
              <w:t>75</w:t>
            </w:r>
          </w:p>
        </w:tc>
        <w:tc>
          <w:tcPr>
            <w:tcW w:w="1271" w:type="dxa"/>
            <w:tcBorders>
              <w:top w:val="single" w:sz="4" w:space="0" w:color="000000"/>
            </w:tcBorders>
          </w:tcPr>
          <w:p w14:paraId="24CBBB9D" w14:textId="77777777" w:rsidR="005B72F9" w:rsidRDefault="005B72F9" w:rsidP="00BB5300">
            <w:pPr>
              <w:pStyle w:val="TableParagraph"/>
              <w:spacing w:before="40"/>
              <w:ind w:left="85" w:right="131"/>
              <w:jc w:val="center"/>
              <w:rPr>
                <w:sz w:val="20"/>
              </w:rPr>
            </w:pPr>
            <w:r>
              <w:rPr>
                <w:sz w:val="20"/>
              </w:rPr>
              <w:t>0</w:t>
            </w:r>
          </w:p>
        </w:tc>
        <w:tc>
          <w:tcPr>
            <w:tcW w:w="893" w:type="dxa"/>
            <w:tcBorders>
              <w:top w:val="single" w:sz="4" w:space="0" w:color="000000"/>
            </w:tcBorders>
          </w:tcPr>
          <w:p w14:paraId="36E944A3" w14:textId="3E0C235F" w:rsidR="005B72F9" w:rsidRDefault="00811AEB" w:rsidP="00811AEB">
            <w:pPr>
              <w:pStyle w:val="TableParagraph"/>
              <w:spacing w:before="40"/>
              <w:ind w:left="384"/>
              <w:rPr>
                <w:sz w:val="20"/>
              </w:rPr>
            </w:pPr>
            <w:r>
              <w:rPr>
                <w:sz w:val="20"/>
              </w:rPr>
              <w:t>4</w:t>
            </w:r>
          </w:p>
        </w:tc>
      </w:tr>
      <w:tr w:rsidR="005B72F9" w14:paraId="2F8A8851" w14:textId="77777777" w:rsidTr="00811AEB">
        <w:trPr>
          <w:trHeight w:val="313"/>
        </w:trPr>
        <w:tc>
          <w:tcPr>
            <w:tcW w:w="1482" w:type="dxa"/>
          </w:tcPr>
          <w:p w14:paraId="0DDA9827" w14:textId="77777777" w:rsidR="005B72F9" w:rsidRDefault="005B72F9" w:rsidP="00BB5300">
            <w:pPr>
              <w:pStyle w:val="TableParagraph"/>
              <w:spacing w:before="37"/>
              <w:ind w:left="117"/>
              <w:rPr>
                <w:sz w:val="20"/>
              </w:rPr>
            </w:pPr>
            <w:r>
              <w:rPr>
                <w:sz w:val="20"/>
              </w:rPr>
              <w:t>muži</w:t>
            </w:r>
          </w:p>
        </w:tc>
        <w:tc>
          <w:tcPr>
            <w:tcW w:w="1064" w:type="dxa"/>
          </w:tcPr>
          <w:p w14:paraId="160BCC90" w14:textId="25C1067D" w:rsidR="005B72F9" w:rsidRDefault="003B187F" w:rsidP="00BB5300">
            <w:pPr>
              <w:pStyle w:val="TableParagraph"/>
              <w:spacing w:before="37"/>
              <w:ind w:left="323" w:right="208"/>
              <w:jc w:val="center"/>
              <w:rPr>
                <w:sz w:val="20"/>
              </w:rPr>
            </w:pPr>
            <w:r>
              <w:rPr>
                <w:sz w:val="20"/>
              </w:rPr>
              <w:t>5</w:t>
            </w:r>
          </w:p>
        </w:tc>
        <w:tc>
          <w:tcPr>
            <w:tcW w:w="1327" w:type="dxa"/>
          </w:tcPr>
          <w:p w14:paraId="5DB37339" w14:textId="283EF5EE" w:rsidR="005B72F9" w:rsidRDefault="003B187F" w:rsidP="00BB5300">
            <w:pPr>
              <w:pStyle w:val="TableParagraph"/>
              <w:spacing w:before="37"/>
              <w:ind w:right="409"/>
              <w:jc w:val="right"/>
              <w:rPr>
                <w:sz w:val="20"/>
              </w:rPr>
            </w:pPr>
            <w:r>
              <w:rPr>
                <w:sz w:val="20"/>
              </w:rPr>
              <w:t>3</w:t>
            </w:r>
            <w:r w:rsidR="00736497">
              <w:rPr>
                <w:sz w:val="20"/>
              </w:rPr>
              <w:t>1</w:t>
            </w:r>
            <w:r>
              <w:rPr>
                <w:sz w:val="20"/>
              </w:rPr>
              <w:t>,</w:t>
            </w:r>
            <w:r w:rsidR="00736497">
              <w:rPr>
                <w:sz w:val="20"/>
              </w:rPr>
              <w:t>25</w:t>
            </w:r>
          </w:p>
        </w:tc>
        <w:tc>
          <w:tcPr>
            <w:tcW w:w="1271" w:type="dxa"/>
          </w:tcPr>
          <w:p w14:paraId="4858336A" w14:textId="77777777" w:rsidR="005B72F9" w:rsidRDefault="005B72F9" w:rsidP="00BB5300">
            <w:pPr>
              <w:pStyle w:val="TableParagraph"/>
              <w:spacing w:before="37"/>
              <w:ind w:left="85" w:right="131"/>
              <w:jc w:val="center"/>
              <w:rPr>
                <w:sz w:val="20"/>
              </w:rPr>
            </w:pPr>
            <w:r>
              <w:rPr>
                <w:sz w:val="20"/>
              </w:rPr>
              <w:t>0</w:t>
            </w:r>
          </w:p>
        </w:tc>
        <w:tc>
          <w:tcPr>
            <w:tcW w:w="893" w:type="dxa"/>
          </w:tcPr>
          <w:p w14:paraId="7AB93DF3" w14:textId="778FBD3A" w:rsidR="005B72F9" w:rsidRDefault="00811AEB" w:rsidP="00811AEB">
            <w:pPr>
              <w:pStyle w:val="TableParagraph"/>
              <w:spacing w:before="37"/>
              <w:jc w:val="center"/>
              <w:rPr>
                <w:sz w:val="20"/>
              </w:rPr>
            </w:pPr>
            <w:r>
              <w:rPr>
                <w:sz w:val="20"/>
              </w:rPr>
              <w:t>4</w:t>
            </w:r>
          </w:p>
        </w:tc>
      </w:tr>
      <w:tr w:rsidR="005B72F9" w14:paraId="7F67AE75" w14:textId="77777777" w:rsidTr="00811AEB">
        <w:trPr>
          <w:trHeight w:val="312"/>
        </w:trPr>
        <w:tc>
          <w:tcPr>
            <w:tcW w:w="1482" w:type="dxa"/>
            <w:tcBorders>
              <w:bottom w:val="single" w:sz="4" w:space="0" w:color="000000"/>
            </w:tcBorders>
          </w:tcPr>
          <w:p w14:paraId="709C5AC6" w14:textId="77777777" w:rsidR="005B72F9" w:rsidRDefault="005B72F9" w:rsidP="00BB5300">
            <w:pPr>
              <w:pStyle w:val="TableParagraph"/>
              <w:spacing w:before="39"/>
              <w:ind w:left="117"/>
              <w:rPr>
                <w:sz w:val="20"/>
              </w:rPr>
            </w:pPr>
            <w:r>
              <w:rPr>
                <w:sz w:val="20"/>
              </w:rPr>
              <w:t>celý soubor</w:t>
            </w:r>
          </w:p>
        </w:tc>
        <w:tc>
          <w:tcPr>
            <w:tcW w:w="1064" w:type="dxa"/>
            <w:tcBorders>
              <w:bottom w:val="single" w:sz="4" w:space="0" w:color="000000"/>
            </w:tcBorders>
          </w:tcPr>
          <w:p w14:paraId="3953457B" w14:textId="29855DFD" w:rsidR="005B72F9" w:rsidRDefault="005B72F9" w:rsidP="00BB5300">
            <w:pPr>
              <w:pStyle w:val="TableParagraph"/>
              <w:spacing w:before="39"/>
              <w:ind w:left="323" w:right="208"/>
              <w:jc w:val="center"/>
              <w:rPr>
                <w:sz w:val="20"/>
              </w:rPr>
            </w:pPr>
            <w:r>
              <w:rPr>
                <w:sz w:val="20"/>
              </w:rPr>
              <w:t>1</w:t>
            </w:r>
            <w:r w:rsidR="00736497">
              <w:rPr>
                <w:sz w:val="20"/>
              </w:rPr>
              <w:t>6</w:t>
            </w:r>
          </w:p>
        </w:tc>
        <w:tc>
          <w:tcPr>
            <w:tcW w:w="1327" w:type="dxa"/>
            <w:tcBorders>
              <w:bottom w:val="single" w:sz="4" w:space="0" w:color="000000"/>
            </w:tcBorders>
          </w:tcPr>
          <w:p w14:paraId="4A9D5AB9" w14:textId="77777777" w:rsidR="005B72F9" w:rsidRDefault="005B72F9" w:rsidP="00BB5300">
            <w:pPr>
              <w:pStyle w:val="TableParagraph"/>
              <w:spacing w:before="39"/>
              <w:ind w:right="436"/>
              <w:jc w:val="right"/>
              <w:rPr>
                <w:sz w:val="20"/>
              </w:rPr>
            </w:pPr>
            <w:r>
              <w:rPr>
                <w:sz w:val="20"/>
              </w:rPr>
              <w:t>100</w:t>
            </w:r>
          </w:p>
        </w:tc>
        <w:tc>
          <w:tcPr>
            <w:tcW w:w="1271" w:type="dxa"/>
            <w:tcBorders>
              <w:bottom w:val="single" w:sz="4" w:space="0" w:color="000000"/>
            </w:tcBorders>
          </w:tcPr>
          <w:p w14:paraId="11AE3949" w14:textId="77777777" w:rsidR="005B72F9" w:rsidRDefault="005B72F9" w:rsidP="00BB5300">
            <w:pPr>
              <w:pStyle w:val="TableParagraph"/>
              <w:spacing w:before="39"/>
              <w:ind w:left="85" w:right="131"/>
              <w:jc w:val="center"/>
              <w:rPr>
                <w:sz w:val="20"/>
              </w:rPr>
            </w:pPr>
            <w:r>
              <w:rPr>
                <w:sz w:val="20"/>
              </w:rPr>
              <w:t>0</w:t>
            </w:r>
          </w:p>
        </w:tc>
        <w:tc>
          <w:tcPr>
            <w:tcW w:w="893" w:type="dxa"/>
            <w:tcBorders>
              <w:bottom w:val="single" w:sz="4" w:space="0" w:color="000000"/>
            </w:tcBorders>
          </w:tcPr>
          <w:p w14:paraId="63D86355" w14:textId="53049D3E" w:rsidR="005B72F9" w:rsidRDefault="00811AEB" w:rsidP="00811AEB">
            <w:pPr>
              <w:pStyle w:val="TableParagraph"/>
              <w:spacing w:before="39"/>
              <w:ind w:left="384"/>
              <w:rPr>
                <w:sz w:val="20"/>
              </w:rPr>
            </w:pPr>
            <w:r>
              <w:rPr>
                <w:sz w:val="20"/>
              </w:rPr>
              <w:t>8</w:t>
            </w:r>
          </w:p>
        </w:tc>
      </w:tr>
    </w:tbl>
    <w:p w14:paraId="2D6D569E" w14:textId="5D47AA87" w:rsidR="00E74D7D" w:rsidRDefault="00E74D7D" w:rsidP="00E74D7D"/>
    <w:p w14:paraId="713A0124" w14:textId="1D4C4A38" w:rsidR="00E74D7D" w:rsidRPr="000C3039" w:rsidRDefault="00D50BD6" w:rsidP="00590AD3">
      <w:pPr>
        <w:spacing w:line="360" w:lineRule="auto"/>
        <w:ind w:firstLine="720"/>
        <w:jc w:val="both"/>
        <w:rPr>
          <w:sz w:val="24"/>
          <w:szCs w:val="24"/>
        </w:rPr>
      </w:pPr>
      <w:r w:rsidRPr="00800DA4">
        <w:rPr>
          <w:sz w:val="24"/>
          <w:szCs w:val="24"/>
        </w:rPr>
        <w:t>Respondenty z řad studentů jsme si vybrali záměrně. V teoretické části jsme zmínili, že studenti ze skupiny mileniálů mají větší zkušenosti s</w:t>
      </w:r>
      <w:r w:rsidR="00133D60" w:rsidRPr="00800DA4">
        <w:rPr>
          <w:sz w:val="24"/>
          <w:szCs w:val="24"/>
        </w:rPr>
        <w:t> </w:t>
      </w:r>
      <w:r w:rsidRPr="00800DA4">
        <w:rPr>
          <w:sz w:val="24"/>
          <w:szCs w:val="24"/>
        </w:rPr>
        <w:t>videohrami</w:t>
      </w:r>
      <w:r w:rsidR="00133D60" w:rsidRPr="00800DA4">
        <w:rPr>
          <w:sz w:val="24"/>
          <w:szCs w:val="24"/>
        </w:rPr>
        <w:t xml:space="preserve"> než starší generace,</w:t>
      </w:r>
      <w:r w:rsidR="007C43C0" w:rsidRPr="00800DA4">
        <w:rPr>
          <w:sz w:val="24"/>
          <w:szCs w:val="24"/>
        </w:rPr>
        <w:t xml:space="preserve"> proto by mohl být herní projekt </w:t>
      </w:r>
      <w:proofErr w:type="spellStart"/>
      <w:r w:rsidR="007C43C0" w:rsidRPr="00590AD3">
        <w:rPr>
          <w:i/>
          <w:iCs/>
          <w:sz w:val="24"/>
          <w:szCs w:val="24"/>
        </w:rPr>
        <w:t>AchieveLife</w:t>
      </w:r>
      <w:proofErr w:type="spellEnd"/>
      <w:r w:rsidR="00133D60" w:rsidRPr="00800DA4">
        <w:rPr>
          <w:sz w:val="24"/>
          <w:szCs w:val="24"/>
        </w:rPr>
        <w:t xml:space="preserve"> vhodným prostředkem ke zkoumání gamifikace</w:t>
      </w:r>
      <w:r w:rsidRPr="00800DA4">
        <w:rPr>
          <w:sz w:val="24"/>
          <w:szCs w:val="24"/>
        </w:rPr>
        <w:t xml:space="preserve">. Zároveň předpokládáme pravděpodobnější možnost větší časové dotace, kterou experimentu budou ochotni věnovat.  </w:t>
      </w:r>
    </w:p>
    <w:p w14:paraId="77F8497C" w14:textId="5F745AC2" w:rsidR="009D7079" w:rsidRPr="009D7079" w:rsidRDefault="009D7079" w:rsidP="00FC1E50">
      <w:pPr>
        <w:pStyle w:val="Nadpis3"/>
        <w:ind w:left="0" w:firstLine="0"/>
        <w:jc w:val="left"/>
        <w:sectPr w:rsidR="009D7079" w:rsidRPr="009D7079">
          <w:pgSz w:w="11910" w:h="16840"/>
          <w:pgMar w:top="1320" w:right="1300" w:bottom="1200" w:left="1300" w:header="0" w:footer="1000" w:gutter="0"/>
          <w:cols w:space="708"/>
        </w:sectPr>
      </w:pPr>
    </w:p>
    <w:p w14:paraId="3C8DF4A7" w14:textId="1FFA78FA" w:rsidR="00205550" w:rsidRDefault="00D46AAA" w:rsidP="00205550">
      <w:pPr>
        <w:pStyle w:val="Nadpis2"/>
        <w:ind w:left="0" w:firstLine="0"/>
      </w:pPr>
      <w:bookmarkStart w:id="26" w:name="_Toc35419346"/>
      <w:r>
        <w:lastRenderedPageBreak/>
        <w:t>9</w:t>
      </w:r>
      <w:r w:rsidR="006251EA">
        <w:t xml:space="preserve"> </w:t>
      </w:r>
      <w:r w:rsidR="001377AD">
        <w:t>Analýza výsledků</w:t>
      </w:r>
      <w:bookmarkEnd w:id="26"/>
    </w:p>
    <w:p w14:paraId="60384886" w14:textId="77777777" w:rsidR="00205550" w:rsidRDefault="00205550" w:rsidP="00205550">
      <w:pPr>
        <w:spacing w:line="360" w:lineRule="auto"/>
      </w:pPr>
    </w:p>
    <w:p w14:paraId="1C0280E5" w14:textId="421FFCF6" w:rsidR="007A20D2" w:rsidRPr="00E97B72" w:rsidRDefault="004E6929" w:rsidP="00590AD3">
      <w:pPr>
        <w:spacing w:line="360" w:lineRule="auto"/>
        <w:ind w:firstLine="720"/>
        <w:jc w:val="both"/>
        <w:rPr>
          <w:sz w:val="24"/>
          <w:szCs w:val="24"/>
        </w:rPr>
      </w:pPr>
      <w:r w:rsidRPr="00E97B72">
        <w:rPr>
          <w:sz w:val="24"/>
          <w:szCs w:val="24"/>
        </w:rPr>
        <w:t xml:space="preserve">V této kapitole se budeme zabývat prezentací výsledků kvalitativních i kvantitativních dat z provedeného experimentu. </w:t>
      </w:r>
      <w:r w:rsidR="00761454" w:rsidRPr="00E97B72">
        <w:rPr>
          <w:sz w:val="24"/>
          <w:szCs w:val="24"/>
        </w:rPr>
        <w:t xml:space="preserve">Pro lepší interpretaci jsou v jednotlivých podkapitolách obsaženy statistické tabulky společně s grafy znázorňující případnou signifikantní významnost. </w:t>
      </w:r>
      <w:r w:rsidR="004B5789" w:rsidRPr="00E97B72">
        <w:rPr>
          <w:sz w:val="24"/>
          <w:szCs w:val="24"/>
        </w:rPr>
        <w:t>Z hlediska dodržení norem</w:t>
      </w:r>
      <w:r w:rsidR="002F4585" w:rsidRPr="00E97B72">
        <w:rPr>
          <w:sz w:val="24"/>
          <w:szCs w:val="24"/>
        </w:rPr>
        <w:t xml:space="preserve"> rozsahu</w:t>
      </w:r>
      <w:r w:rsidR="004B5789" w:rsidRPr="00E97B72">
        <w:rPr>
          <w:sz w:val="24"/>
          <w:szCs w:val="24"/>
        </w:rPr>
        <w:t xml:space="preserve"> diplomové práce podrobně rozvedeme pouze výsledky, které vyšly alespoň jako signifikantní. </w:t>
      </w:r>
      <w:r w:rsidR="002F4585" w:rsidRPr="00E97B72">
        <w:rPr>
          <w:sz w:val="24"/>
          <w:szCs w:val="24"/>
        </w:rPr>
        <w:t>Syntéza výsledků z kvantitativních i kvalitativních dat a jejich interpretace budou uvedeny v diskusi.</w:t>
      </w:r>
      <w:r w:rsidR="004B5789" w:rsidRPr="00E97B72">
        <w:rPr>
          <w:sz w:val="24"/>
          <w:szCs w:val="24"/>
        </w:rPr>
        <w:t xml:space="preserve"> </w:t>
      </w:r>
      <w:r w:rsidR="00761454" w:rsidRPr="00E97B72">
        <w:rPr>
          <w:sz w:val="24"/>
          <w:szCs w:val="24"/>
        </w:rPr>
        <w:t xml:space="preserve"> </w:t>
      </w:r>
    </w:p>
    <w:p w14:paraId="3B165FB1" w14:textId="77777777" w:rsidR="007A20D2" w:rsidRDefault="007A20D2">
      <w:pPr>
        <w:pStyle w:val="Zkladntext"/>
        <w:rPr>
          <w:b/>
          <w:sz w:val="26"/>
        </w:rPr>
      </w:pPr>
    </w:p>
    <w:p w14:paraId="4719DA49" w14:textId="352A499E" w:rsidR="007A20D2" w:rsidRDefault="000F75B8" w:rsidP="000F75B8">
      <w:pPr>
        <w:pStyle w:val="Nadpis3"/>
        <w:ind w:left="0" w:firstLine="0"/>
        <w:jc w:val="left"/>
      </w:pPr>
      <w:bookmarkStart w:id="27" w:name="_Toc35419347"/>
      <w:r>
        <w:t>9.1 Analýza kvantitativních dat</w:t>
      </w:r>
      <w:bookmarkEnd w:id="27"/>
    </w:p>
    <w:p w14:paraId="49DC9A20" w14:textId="775440E8" w:rsidR="000F75B8" w:rsidRDefault="000F75B8" w:rsidP="000F75B8"/>
    <w:p w14:paraId="5F760B40" w14:textId="5C38B1EA" w:rsidR="008E023D" w:rsidRPr="00E97B72" w:rsidRDefault="008E023D" w:rsidP="008E023D">
      <w:pPr>
        <w:spacing w:line="360" w:lineRule="auto"/>
        <w:ind w:firstLine="720"/>
        <w:jc w:val="both"/>
        <w:rPr>
          <w:sz w:val="24"/>
          <w:szCs w:val="24"/>
        </w:rPr>
      </w:pPr>
      <w:r w:rsidRPr="00E97B72">
        <w:rPr>
          <w:sz w:val="24"/>
          <w:szCs w:val="24"/>
        </w:rPr>
        <w:t xml:space="preserve">Jak už jsme zmínili v předchozí kapitole, položky v dotazníku jsou rozděleny podle toho, </w:t>
      </w:r>
      <w:r>
        <w:rPr>
          <w:sz w:val="24"/>
          <w:szCs w:val="24"/>
        </w:rPr>
        <w:t>kterou proměnnou</w:t>
      </w:r>
      <w:r w:rsidRPr="00E97B72">
        <w:rPr>
          <w:sz w:val="24"/>
          <w:szCs w:val="24"/>
        </w:rPr>
        <w:t xml:space="preserve"> vnitřní motivace měří. V této podkapitole se budeme zabývat interpretací dat z </w:t>
      </w:r>
      <w:proofErr w:type="spellStart"/>
      <w:r w:rsidRPr="00E97B72">
        <w:rPr>
          <w:sz w:val="24"/>
          <w:szCs w:val="24"/>
        </w:rPr>
        <w:t>likertových</w:t>
      </w:r>
      <w:proofErr w:type="spellEnd"/>
      <w:r w:rsidRPr="00E97B72">
        <w:rPr>
          <w:sz w:val="24"/>
          <w:szCs w:val="24"/>
        </w:rPr>
        <w:t xml:space="preserve"> škál pro jednotlivé </w:t>
      </w:r>
      <w:r>
        <w:rPr>
          <w:sz w:val="24"/>
          <w:szCs w:val="24"/>
        </w:rPr>
        <w:t>proměnné</w:t>
      </w:r>
      <w:r w:rsidRPr="00E97B72">
        <w:rPr>
          <w:sz w:val="24"/>
          <w:szCs w:val="24"/>
        </w:rPr>
        <w:t xml:space="preserve"> na začátku a na konci experimentu. Proměnnou časového odstupu jsme v programu STATISTICA pojmenovali jako „ČAS“ a zkoumali jsme, zda existuje signifikantně významný rozdíl mezi výsledky měnící se v čase, ale také zda se výsledky mění v čase v závislosti na </w:t>
      </w:r>
      <w:r>
        <w:rPr>
          <w:sz w:val="24"/>
          <w:szCs w:val="24"/>
        </w:rPr>
        <w:t>hráčské skupině (Tab. 3)</w:t>
      </w:r>
      <w:r w:rsidRPr="00E97B72">
        <w:rPr>
          <w:sz w:val="24"/>
          <w:szCs w:val="24"/>
        </w:rPr>
        <w:t>. Položky spadající do zkoumané</w:t>
      </w:r>
      <w:r>
        <w:rPr>
          <w:sz w:val="24"/>
          <w:szCs w:val="24"/>
        </w:rPr>
        <w:t xml:space="preserve"> proměnné</w:t>
      </w:r>
      <w:r w:rsidRPr="00E97B72">
        <w:rPr>
          <w:sz w:val="24"/>
          <w:szCs w:val="24"/>
        </w:rPr>
        <w:t xml:space="preserve"> „</w:t>
      </w:r>
      <w:proofErr w:type="spellStart"/>
      <w:r w:rsidRPr="00E97B72">
        <w:rPr>
          <w:b/>
          <w:bCs/>
          <w:sz w:val="24"/>
          <w:szCs w:val="24"/>
        </w:rPr>
        <w:t>Value</w:t>
      </w:r>
      <w:proofErr w:type="spellEnd"/>
      <w:r w:rsidRPr="00E97B72">
        <w:rPr>
          <w:b/>
          <w:bCs/>
          <w:sz w:val="24"/>
          <w:szCs w:val="24"/>
        </w:rPr>
        <w:t>/</w:t>
      </w:r>
      <w:proofErr w:type="spellStart"/>
      <w:r w:rsidRPr="00E97B72">
        <w:rPr>
          <w:b/>
          <w:bCs/>
          <w:sz w:val="24"/>
          <w:szCs w:val="24"/>
        </w:rPr>
        <w:t>Usefulness</w:t>
      </w:r>
      <w:proofErr w:type="spellEnd"/>
      <w:r w:rsidRPr="00E97B72">
        <w:rPr>
          <w:b/>
          <w:bCs/>
          <w:sz w:val="24"/>
          <w:szCs w:val="24"/>
        </w:rPr>
        <w:t xml:space="preserve">“ </w:t>
      </w:r>
      <w:r w:rsidRPr="00E97B72">
        <w:rPr>
          <w:sz w:val="24"/>
          <w:szCs w:val="24"/>
        </w:rPr>
        <w:t>se ptají:</w:t>
      </w:r>
    </w:p>
    <w:p w14:paraId="4E9A8B5D" w14:textId="77777777" w:rsidR="008E023D" w:rsidRPr="00E97B72" w:rsidRDefault="008E023D" w:rsidP="008E023D">
      <w:pPr>
        <w:pStyle w:val="Odstavecseseznamem"/>
        <w:numPr>
          <w:ilvl w:val="0"/>
          <w:numId w:val="35"/>
        </w:numPr>
        <w:spacing w:line="360" w:lineRule="auto"/>
        <w:rPr>
          <w:sz w:val="24"/>
          <w:szCs w:val="24"/>
        </w:rPr>
      </w:pPr>
      <w:r>
        <w:rPr>
          <w:sz w:val="24"/>
          <w:szCs w:val="24"/>
        </w:rPr>
        <w:t>Na smysl</w:t>
      </w:r>
      <w:r w:rsidRPr="00E97B72">
        <w:rPr>
          <w:sz w:val="24"/>
          <w:szCs w:val="24"/>
        </w:rPr>
        <w:t xml:space="preserve"> činností v produktu </w:t>
      </w:r>
      <w:proofErr w:type="spellStart"/>
      <w:r w:rsidRPr="00883994">
        <w:rPr>
          <w:i/>
          <w:iCs/>
          <w:sz w:val="24"/>
          <w:szCs w:val="24"/>
        </w:rPr>
        <w:t>AchieveLife</w:t>
      </w:r>
      <w:proofErr w:type="spellEnd"/>
      <w:r w:rsidRPr="00E97B72">
        <w:rPr>
          <w:sz w:val="24"/>
          <w:szCs w:val="24"/>
        </w:rPr>
        <w:t>;</w:t>
      </w:r>
    </w:p>
    <w:p w14:paraId="19E144F5" w14:textId="77777777" w:rsidR="008E023D" w:rsidRPr="00E97B72" w:rsidRDefault="008E023D" w:rsidP="008E023D">
      <w:pPr>
        <w:pStyle w:val="Odstavecseseznamem"/>
        <w:numPr>
          <w:ilvl w:val="0"/>
          <w:numId w:val="35"/>
        </w:numPr>
        <w:spacing w:line="360" w:lineRule="auto"/>
        <w:rPr>
          <w:sz w:val="24"/>
          <w:szCs w:val="24"/>
        </w:rPr>
      </w:pPr>
      <w:r w:rsidRPr="00E97B72">
        <w:rPr>
          <w:sz w:val="24"/>
          <w:szCs w:val="24"/>
        </w:rPr>
        <w:t xml:space="preserve">Zdali se proband domnívá, že hraní </w:t>
      </w:r>
      <w:proofErr w:type="spellStart"/>
      <w:r w:rsidRPr="00883994">
        <w:rPr>
          <w:i/>
          <w:iCs/>
          <w:sz w:val="24"/>
          <w:szCs w:val="24"/>
        </w:rPr>
        <w:t>AchieveLife</w:t>
      </w:r>
      <w:proofErr w:type="spellEnd"/>
      <w:r w:rsidRPr="00E97B72">
        <w:rPr>
          <w:sz w:val="24"/>
          <w:szCs w:val="24"/>
        </w:rPr>
        <w:t xml:space="preserve"> posiluje schopnost koncentrace a prospívá jeho osobnímu rozvoji;</w:t>
      </w:r>
    </w:p>
    <w:p w14:paraId="721F1A22" w14:textId="77777777" w:rsidR="008E023D" w:rsidRPr="00E97B72" w:rsidRDefault="008E023D" w:rsidP="008E023D">
      <w:pPr>
        <w:pStyle w:val="Odstavecseseznamem"/>
        <w:numPr>
          <w:ilvl w:val="0"/>
          <w:numId w:val="35"/>
        </w:numPr>
        <w:spacing w:line="360" w:lineRule="auto"/>
        <w:rPr>
          <w:sz w:val="24"/>
          <w:szCs w:val="24"/>
        </w:rPr>
      </w:pPr>
      <w:r>
        <w:rPr>
          <w:sz w:val="24"/>
          <w:szCs w:val="24"/>
        </w:rPr>
        <w:t>Na m</w:t>
      </w:r>
      <w:r w:rsidRPr="00E97B72">
        <w:rPr>
          <w:sz w:val="24"/>
          <w:szCs w:val="24"/>
        </w:rPr>
        <w:t>ožnost vybudování studijních či jiných návyků;</w:t>
      </w:r>
    </w:p>
    <w:p w14:paraId="175F1F54" w14:textId="2E3A6DDC" w:rsidR="00883994" w:rsidRPr="00E97B72" w:rsidRDefault="008E023D" w:rsidP="008E023D">
      <w:pPr>
        <w:pStyle w:val="Odstavecseseznamem"/>
        <w:spacing w:line="360" w:lineRule="auto"/>
        <w:ind w:left="720" w:firstLine="0"/>
        <w:rPr>
          <w:sz w:val="24"/>
          <w:szCs w:val="24"/>
        </w:rPr>
      </w:pPr>
      <w:r w:rsidRPr="00E97B72">
        <w:rPr>
          <w:sz w:val="24"/>
          <w:szCs w:val="24"/>
        </w:rPr>
        <w:t xml:space="preserve">Zdali probandi shledávají hráčskou zkušenost jako přínosnou a byli by ochotni v ní dále pokračovat.   </w:t>
      </w:r>
    </w:p>
    <w:p w14:paraId="6B5E2F0D" w14:textId="42A52F44" w:rsidR="00127E07" w:rsidRPr="0040502A" w:rsidRDefault="0040502A" w:rsidP="00690A76">
      <w:pPr>
        <w:spacing w:line="360" w:lineRule="auto"/>
        <w:rPr>
          <w:b/>
          <w:bCs/>
        </w:rPr>
      </w:pPr>
      <w:r>
        <w:rPr>
          <w:b/>
          <w:bCs/>
        </w:rPr>
        <w:t>Tab. 3</w:t>
      </w:r>
      <w:r w:rsidR="009820D4">
        <w:rPr>
          <w:b/>
          <w:bCs/>
        </w:rPr>
        <w:t>: ANOVA pro proměnnou „</w:t>
      </w:r>
      <w:proofErr w:type="spellStart"/>
      <w:r w:rsidR="009820D4">
        <w:rPr>
          <w:b/>
          <w:bCs/>
        </w:rPr>
        <w:t>Value</w:t>
      </w:r>
      <w:proofErr w:type="spellEnd"/>
      <w:r w:rsidR="009820D4">
        <w:rPr>
          <w:b/>
          <w:bCs/>
        </w:rPr>
        <w:t>/</w:t>
      </w:r>
      <w:proofErr w:type="spellStart"/>
      <w:r w:rsidR="009820D4">
        <w:rPr>
          <w:b/>
          <w:bCs/>
        </w:rPr>
        <w:t>Usefulness</w:t>
      </w:r>
      <w:proofErr w:type="spellEnd"/>
      <w:r w:rsidR="009820D4">
        <w:rPr>
          <w:b/>
          <w:bCs/>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652"/>
        <w:gridCol w:w="1368"/>
      </w:tblGrid>
      <w:tr w:rsidR="00690A76" w14:paraId="53B82033" w14:textId="77777777" w:rsidTr="00A936CA">
        <w:trPr>
          <w:trHeight w:val="354"/>
          <w:jc w:val="center"/>
        </w:trPr>
        <w:tc>
          <w:tcPr>
            <w:tcW w:w="2652" w:type="dxa"/>
          </w:tcPr>
          <w:p w14:paraId="61E73FEA" w14:textId="77777777" w:rsidR="00690A76" w:rsidRPr="00690A76" w:rsidRDefault="00690A76" w:rsidP="00F019E0">
            <w:pPr>
              <w:adjustRightInd w:val="0"/>
              <w:rPr>
                <w:rFonts w:ascii="Arial" w:hAnsi="Arial" w:cs="Arial"/>
                <w:b/>
                <w:bCs/>
                <w:sz w:val="20"/>
                <w:szCs w:val="20"/>
              </w:rPr>
            </w:pPr>
            <w:r w:rsidRPr="00690A76">
              <w:rPr>
                <w:rFonts w:ascii="Arial" w:hAnsi="Arial" w:cs="Arial"/>
                <w:b/>
                <w:bCs/>
                <w:sz w:val="20"/>
                <w:szCs w:val="20"/>
              </w:rPr>
              <w:t>Skupina/</w:t>
            </w:r>
            <w:proofErr w:type="spellStart"/>
            <w:r w:rsidRPr="00690A76">
              <w:rPr>
                <w:rFonts w:ascii="Arial" w:hAnsi="Arial" w:cs="Arial"/>
                <w:b/>
                <w:bCs/>
                <w:sz w:val="20"/>
                <w:szCs w:val="20"/>
              </w:rPr>
              <w:t>Gamer</w:t>
            </w:r>
            <w:proofErr w:type="spellEnd"/>
          </w:p>
        </w:tc>
        <w:tc>
          <w:tcPr>
            <w:tcW w:w="1368" w:type="dxa"/>
          </w:tcPr>
          <w:p w14:paraId="77C17526" w14:textId="77777777" w:rsidR="00690A76" w:rsidRPr="00690A76" w:rsidRDefault="00690A76" w:rsidP="00F019E0">
            <w:pPr>
              <w:adjustRightInd w:val="0"/>
              <w:jc w:val="right"/>
              <w:rPr>
                <w:rFonts w:ascii="Arial" w:hAnsi="Arial" w:cs="Arial"/>
                <w:sz w:val="20"/>
                <w:szCs w:val="20"/>
              </w:rPr>
            </w:pPr>
            <w:r w:rsidRPr="00690A76">
              <w:rPr>
                <w:rFonts w:ascii="Arial" w:hAnsi="Arial" w:cs="Arial"/>
                <w:sz w:val="20"/>
                <w:szCs w:val="20"/>
              </w:rPr>
              <w:t>0,630897</w:t>
            </w:r>
          </w:p>
        </w:tc>
      </w:tr>
      <w:tr w:rsidR="00690A76" w14:paraId="16893981" w14:textId="77777777" w:rsidTr="00A936CA">
        <w:trPr>
          <w:trHeight w:val="332"/>
          <w:jc w:val="center"/>
        </w:trPr>
        <w:tc>
          <w:tcPr>
            <w:tcW w:w="2652" w:type="dxa"/>
          </w:tcPr>
          <w:p w14:paraId="59B825DC" w14:textId="77777777" w:rsidR="00690A76" w:rsidRPr="00690A76" w:rsidRDefault="00690A76" w:rsidP="00F019E0">
            <w:pPr>
              <w:adjustRightInd w:val="0"/>
              <w:rPr>
                <w:rFonts w:ascii="Arial" w:hAnsi="Arial" w:cs="Arial"/>
                <w:b/>
                <w:bCs/>
                <w:sz w:val="20"/>
                <w:szCs w:val="20"/>
              </w:rPr>
            </w:pPr>
            <w:r w:rsidRPr="00690A76">
              <w:rPr>
                <w:rFonts w:ascii="Arial" w:hAnsi="Arial" w:cs="Arial"/>
                <w:b/>
                <w:bCs/>
                <w:sz w:val="20"/>
                <w:szCs w:val="20"/>
              </w:rPr>
              <w:t>ČAS</w:t>
            </w:r>
          </w:p>
        </w:tc>
        <w:tc>
          <w:tcPr>
            <w:tcW w:w="1368" w:type="dxa"/>
          </w:tcPr>
          <w:p w14:paraId="4A6B6EDF" w14:textId="77777777" w:rsidR="00690A76" w:rsidRPr="00690A76" w:rsidRDefault="00690A76" w:rsidP="00F019E0">
            <w:pPr>
              <w:adjustRightInd w:val="0"/>
              <w:jc w:val="right"/>
              <w:rPr>
                <w:rFonts w:ascii="Arial" w:hAnsi="Arial" w:cs="Arial"/>
                <w:b/>
                <w:bCs/>
                <w:color w:val="FF0000"/>
                <w:sz w:val="20"/>
                <w:szCs w:val="20"/>
              </w:rPr>
            </w:pPr>
            <w:r w:rsidRPr="00690A76">
              <w:rPr>
                <w:rFonts w:ascii="Arial" w:hAnsi="Arial" w:cs="Arial"/>
                <w:b/>
                <w:bCs/>
                <w:color w:val="FF0000"/>
                <w:sz w:val="20"/>
                <w:szCs w:val="20"/>
              </w:rPr>
              <w:t>0,000385</w:t>
            </w:r>
          </w:p>
        </w:tc>
      </w:tr>
      <w:tr w:rsidR="00690A76" w14:paraId="7AD54942" w14:textId="77777777" w:rsidTr="00A936CA">
        <w:trPr>
          <w:trHeight w:val="332"/>
          <w:jc w:val="center"/>
        </w:trPr>
        <w:tc>
          <w:tcPr>
            <w:tcW w:w="2652" w:type="dxa"/>
          </w:tcPr>
          <w:p w14:paraId="296FD132" w14:textId="77777777" w:rsidR="00690A76" w:rsidRPr="00690A76" w:rsidRDefault="00690A76" w:rsidP="00F019E0">
            <w:pPr>
              <w:adjustRightInd w:val="0"/>
              <w:rPr>
                <w:rFonts w:ascii="Arial" w:hAnsi="Arial" w:cs="Arial"/>
                <w:b/>
                <w:bCs/>
                <w:sz w:val="20"/>
                <w:szCs w:val="20"/>
              </w:rPr>
            </w:pPr>
            <w:r w:rsidRPr="00690A76">
              <w:rPr>
                <w:rFonts w:ascii="Arial" w:hAnsi="Arial" w:cs="Arial"/>
                <w:b/>
                <w:bCs/>
                <w:sz w:val="20"/>
                <w:szCs w:val="20"/>
              </w:rPr>
              <w:t>ČAS*Skupina/</w:t>
            </w:r>
            <w:proofErr w:type="spellStart"/>
            <w:r w:rsidRPr="00690A76">
              <w:rPr>
                <w:rFonts w:ascii="Arial" w:hAnsi="Arial" w:cs="Arial"/>
                <w:b/>
                <w:bCs/>
                <w:sz w:val="20"/>
                <w:szCs w:val="20"/>
              </w:rPr>
              <w:t>Gamer</w:t>
            </w:r>
            <w:proofErr w:type="spellEnd"/>
          </w:p>
        </w:tc>
        <w:tc>
          <w:tcPr>
            <w:tcW w:w="1368" w:type="dxa"/>
          </w:tcPr>
          <w:p w14:paraId="0A8A6870" w14:textId="77777777" w:rsidR="00690A76" w:rsidRPr="00690A76" w:rsidRDefault="00690A76" w:rsidP="00F019E0">
            <w:pPr>
              <w:adjustRightInd w:val="0"/>
              <w:jc w:val="right"/>
              <w:rPr>
                <w:rFonts w:ascii="Arial" w:hAnsi="Arial" w:cs="Arial"/>
                <w:sz w:val="20"/>
                <w:szCs w:val="20"/>
              </w:rPr>
            </w:pPr>
            <w:r w:rsidRPr="00690A76">
              <w:rPr>
                <w:rFonts w:ascii="Arial" w:hAnsi="Arial" w:cs="Arial"/>
                <w:sz w:val="20"/>
                <w:szCs w:val="20"/>
              </w:rPr>
              <w:t>0,235452</w:t>
            </w:r>
          </w:p>
        </w:tc>
      </w:tr>
    </w:tbl>
    <w:p w14:paraId="2B760385" w14:textId="77777777" w:rsidR="0087707C" w:rsidRDefault="0087707C" w:rsidP="0082613E">
      <w:pPr>
        <w:spacing w:line="360" w:lineRule="auto"/>
      </w:pPr>
    </w:p>
    <w:p w14:paraId="00804225" w14:textId="75E63B14" w:rsidR="00127E07" w:rsidRPr="00E97B72" w:rsidRDefault="00B62B96" w:rsidP="00D931C7">
      <w:pPr>
        <w:spacing w:line="360" w:lineRule="auto"/>
        <w:ind w:firstLine="720"/>
        <w:jc w:val="both"/>
        <w:rPr>
          <w:sz w:val="24"/>
          <w:szCs w:val="24"/>
        </w:rPr>
      </w:pPr>
      <w:r w:rsidRPr="00E97B72">
        <w:rPr>
          <w:sz w:val="24"/>
          <w:szCs w:val="24"/>
        </w:rPr>
        <w:t xml:space="preserve">U </w:t>
      </w:r>
      <w:proofErr w:type="spellStart"/>
      <w:r w:rsidR="008F26DA" w:rsidRPr="00E97B72">
        <w:rPr>
          <w:sz w:val="24"/>
          <w:szCs w:val="24"/>
        </w:rPr>
        <w:t>grupovací</w:t>
      </w:r>
      <w:proofErr w:type="spellEnd"/>
      <w:r w:rsidRPr="00E97B72">
        <w:rPr>
          <w:sz w:val="24"/>
          <w:szCs w:val="24"/>
        </w:rPr>
        <w:t xml:space="preserve"> proměnné rozdělující probandy na hráče a </w:t>
      </w:r>
      <w:proofErr w:type="spellStart"/>
      <w:r w:rsidRPr="00E97B72">
        <w:rPr>
          <w:sz w:val="24"/>
          <w:szCs w:val="24"/>
        </w:rPr>
        <w:t>nehráče</w:t>
      </w:r>
      <w:proofErr w:type="spellEnd"/>
      <w:r w:rsidR="00EF73AD" w:rsidRPr="00E97B72">
        <w:rPr>
          <w:sz w:val="24"/>
          <w:szCs w:val="24"/>
        </w:rPr>
        <w:t xml:space="preserve"> se neprojevil žádný signifikantní vztah</w:t>
      </w:r>
      <w:r w:rsidR="007556AA" w:rsidRPr="00E97B72">
        <w:rPr>
          <w:sz w:val="24"/>
          <w:szCs w:val="24"/>
        </w:rPr>
        <w:t xml:space="preserve"> (p = 0,</w:t>
      </w:r>
      <w:r w:rsidR="004F048D" w:rsidRPr="00E97B72">
        <w:rPr>
          <w:sz w:val="24"/>
          <w:szCs w:val="24"/>
        </w:rPr>
        <w:t>630</w:t>
      </w:r>
      <w:r w:rsidR="007556AA" w:rsidRPr="00E97B72">
        <w:rPr>
          <w:sz w:val="24"/>
          <w:szCs w:val="24"/>
        </w:rPr>
        <w:t>)</w:t>
      </w:r>
      <w:r w:rsidR="00EF73AD" w:rsidRPr="00E97B72">
        <w:rPr>
          <w:sz w:val="24"/>
          <w:szCs w:val="24"/>
        </w:rPr>
        <w:t xml:space="preserve"> navzdory naš</w:t>
      </w:r>
      <w:r w:rsidR="008F26DA" w:rsidRPr="00E97B72">
        <w:rPr>
          <w:sz w:val="24"/>
          <w:szCs w:val="24"/>
        </w:rPr>
        <w:t>im počátečním domněnkám</w:t>
      </w:r>
      <w:r w:rsidR="00EF73AD" w:rsidRPr="00E97B72">
        <w:rPr>
          <w:sz w:val="24"/>
          <w:szCs w:val="24"/>
        </w:rPr>
        <w:t xml:space="preserve">, že by vztah mohl existovat alespoň v podobě trendu. </w:t>
      </w:r>
      <w:r w:rsidR="0042371D" w:rsidRPr="00E97B72">
        <w:rPr>
          <w:sz w:val="24"/>
          <w:szCs w:val="24"/>
        </w:rPr>
        <w:t>Na základě takového výsledku je tedy logické, že ani proměnná</w:t>
      </w:r>
      <w:r w:rsidR="001A5589" w:rsidRPr="00E97B72">
        <w:rPr>
          <w:sz w:val="24"/>
          <w:szCs w:val="24"/>
        </w:rPr>
        <w:t xml:space="preserve"> kombinující vztah rozdělených probandů a časovou osu experimentu není signifikantní (</w:t>
      </w:r>
      <w:r w:rsidR="004F048D" w:rsidRPr="00E97B72">
        <w:rPr>
          <w:sz w:val="24"/>
          <w:szCs w:val="24"/>
        </w:rPr>
        <w:t xml:space="preserve">p = </w:t>
      </w:r>
      <w:r w:rsidR="001A5589" w:rsidRPr="00E97B72">
        <w:rPr>
          <w:sz w:val="24"/>
          <w:szCs w:val="24"/>
        </w:rPr>
        <w:t>0,</w:t>
      </w:r>
      <w:r w:rsidR="004F048D" w:rsidRPr="00E97B72">
        <w:rPr>
          <w:sz w:val="24"/>
          <w:szCs w:val="24"/>
        </w:rPr>
        <w:t>235</w:t>
      </w:r>
      <w:r w:rsidR="001A5589" w:rsidRPr="00E97B72">
        <w:rPr>
          <w:sz w:val="24"/>
          <w:szCs w:val="24"/>
        </w:rPr>
        <w:t xml:space="preserve">). </w:t>
      </w:r>
      <w:r w:rsidRPr="00E97B72">
        <w:rPr>
          <w:sz w:val="24"/>
          <w:szCs w:val="24"/>
        </w:rPr>
        <w:t xml:space="preserve">   </w:t>
      </w:r>
    </w:p>
    <w:p w14:paraId="769566FE" w14:textId="316F18BA" w:rsidR="004F048D" w:rsidRDefault="004F048D" w:rsidP="004F048D"/>
    <w:p w14:paraId="0BC758F8" w14:textId="1D8520A5" w:rsidR="00690A76" w:rsidRDefault="00690A76" w:rsidP="004F048D">
      <w:pPr>
        <w:rPr>
          <w:b/>
          <w:bCs/>
        </w:rPr>
      </w:pPr>
    </w:p>
    <w:p w14:paraId="174227CB" w14:textId="77777777" w:rsidR="00F86F99" w:rsidRDefault="00F86F99" w:rsidP="004F048D">
      <w:pPr>
        <w:rPr>
          <w:b/>
          <w:bCs/>
        </w:rPr>
      </w:pPr>
    </w:p>
    <w:p w14:paraId="0E1463C7" w14:textId="2CD652B5" w:rsidR="004F048D" w:rsidRPr="003570CA" w:rsidRDefault="003570CA" w:rsidP="004F048D">
      <w:pPr>
        <w:rPr>
          <w:b/>
          <w:bCs/>
        </w:rPr>
      </w:pPr>
      <w:r>
        <w:rPr>
          <w:b/>
          <w:bCs/>
        </w:rPr>
        <w:lastRenderedPageBreak/>
        <w:t>Tab. 4</w:t>
      </w:r>
      <w:r w:rsidR="009D744E">
        <w:rPr>
          <w:b/>
          <w:bCs/>
        </w:rPr>
        <w:t xml:space="preserve">: </w:t>
      </w:r>
      <w:proofErr w:type="spellStart"/>
      <w:r w:rsidR="009D744E">
        <w:rPr>
          <w:b/>
          <w:bCs/>
        </w:rPr>
        <w:t>Tuckeyho</w:t>
      </w:r>
      <w:proofErr w:type="spellEnd"/>
      <w:r w:rsidR="009D744E">
        <w:rPr>
          <w:b/>
          <w:bCs/>
        </w:rPr>
        <w:t xml:space="preserve"> HSD test pro </w:t>
      </w:r>
      <w:r w:rsidR="009D744E" w:rsidRPr="009D744E">
        <w:t>„</w:t>
      </w:r>
      <w:proofErr w:type="spellStart"/>
      <w:r w:rsidR="009D744E" w:rsidRPr="009D744E">
        <w:rPr>
          <w:b/>
          <w:bCs/>
        </w:rPr>
        <w:t>Value</w:t>
      </w:r>
      <w:proofErr w:type="spellEnd"/>
      <w:r w:rsidR="009D744E" w:rsidRPr="009D744E">
        <w:rPr>
          <w:b/>
          <w:bCs/>
        </w:rPr>
        <w:t>/</w:t>
      </w:r>
      <w:proofErr w:type="spellStart"/>
      <w:r w:rsidR="009D744E" w:rsidRPr="009D744E">
        <w:rPr>
          <w:b/>
          <w:bCs/>
        </w:rPr>
        <w:t>Usefulness</w:t>
      </w:r>
      <w:proofErr w:type="spellEnd"/>
      <w:r w:rsidR="009D744E" w:rsidRPr="009D744E">
        <w:rPr>
          <w:b/>
          <w:bCs/>
        </w:rPr>
        <w:t>“</w:t>
      </w:r>
    </w:p>
    <w:p w14:paraId="3FE3D537" w14:textId="77777777" w:rsidR="004F048D" w:rsidRDefault="004F048D" w:rsidP="00690A76"/>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147"/>
        <w:gridCol w:w="1870"/>
        <w:gridCol w:w="762"/>
        <w:gridCol w:w="1180"/>
        <w:gridCol w:w="1180"/>
        <w:gridCol w:w="1180"/>
        <w:gridCol w:w="1180"/>
      </w:tblGrid>
      <w:tr w:rsidR="004F048D" w14:paraId="654EC9C0" w14:textId="77777777" w:rsidTr="00A936CA">
        <w:trPr>
          <w:tblHeader/>
          <w:jc w:val="center"/>
        </w:trPr>
        <w:tc>
          <w:tcPr>
            <w:tcW w:w="1147" w:type="dxa"/>
            <w:tcBorders>
              <w:top w:val="single" w:sz="6" w:space="0" w:color="auto"/>
              <w:left w:val="single" w:sz="6" w:space="0" w:color="auto"/>
              <w:bottom w:val="single" w:sz="6" w:space="0" w:color="auto"/>
              <w:right w:val="single" w:sz="6" w:space="0" w:color="auto"/>
            </w:tcBorders>
          </w:tcPr>
          <w:p w14:paraId="68C19A34" w14:textId="77777777" w:rsidR="004F048D" w:rsidRDefault="004F048D" w:rsidP="00690A76">
            <w:pPr>
              <w:adjustRightInd w:val="0"/>
              <w:rPr>
                <w:rFonts w:ascii="Arial" w:hAnsi="Arial" w:cs="Arial"/>
                <w:sz w:val="20"/>
                <w:szCs w:val="20"/>
              </w:rPr>
            </w:pPr>
          </w:p>
        </w:tc>
        <w:tc>
          <w:tcPr>
            <w:tcW w:w="1870" w:type="dxa"/>
            <w:tcBorders>
              <w:top w:val="single" w:sz="6" w:space="0" w:color="auto"/>
              <w:left w:val="single" w:sz="6" w:space="0" w:color="auto"/>
              <w:bottom w:val="single" w:sz="6" w:space="0" w:color="auto"/>
              <w:right w:val="single" w:sz="6" w:space="0" w:color="auto"/>
            </w:tcBorders>
          </w:tcPr>
          <w:p w14:paraId="6645995A" w14:textId="77777777" w:rsidR="004F048D" w:rsidRPr="00690A76" w:rsidRDefault="004F048D" w:rsidP="00690A76">
            <w:pPr>
              <w:adjustRightInd w:val="0"/>
              <w:rPr>
                <w:rFonts w:ascii="Arial" w:hAnsi="Arial" w:cs="Arial"/>
                <w:b/>
                <w:bCs/>
                <w:sz w:val="20"/>
                <w:szCs w:val="20"/>
              </w:rPr>
            </w:pPr>
            <w:r w:rsidRPr="00690A76">
              <w:rPr>
                <w:rFonts w:ascii="Arial" w:hAnsi="Arial" w:cs="Arial"/>
                <w:b/>
                <w:bCs/>
                <w:sz w:val="20"/>
                <w:szCs w:val="20"/>
              </w:rPr>
              <w:t>Skupina/</w:t>
            </w:r>
            <w:proofErr w:type="spellStart"/>
            <w:r w:rsidRPr="00690A76">
              <w:rPr>
                <w:rFonts w:ascii="Arial" w:hAnsi="Arial" w:cs="Arial"/>
                <w:b/>
                <w:bCs/>
                <w:sz w:val="20"/>
                <w:szCs w:val="20"/>
              </w:rPr>
              <w:t>Gamer</w:t>
            </w:r>
            <w:proofErr w:type="spellEnd"/>
          </w:p>
        </w:tc>
        <w:tc>
          <w:tcPr>
            <w:tcW w:w="762" w:type="dxa"/>
            <w:tcBorders>
              <w:top w:val="single" w:sz="6" w:space="0" w:color="auto"/>
              <w:left w:val="single" w:sz="6" w:space="0" w:color="auto"/>
              <w:bottom w:val="single" w:sz="6" w:space="0" w:color="auto"/>
              <w:right w:val="single" w:sz="6" w:space="0" w:color="auto"/>
            </w:tcBorders>
          </w:tcPr>
          <w:p w14:paraId="1718F115" w14:textId="77777777" w:rsidR="004F048D" w:rsidRPr="00690A76" w:rsidRDefault="004F048D" w:rsidP="00690A76">
            <w:pPr>
              <w:adjustRightInd w:val="0"/>
              <w:rPr>
                <w:rFonts w:ascii="Arial" w:hAnsi="Arial" w:cs="Arial"/>
                <w:b/>
                <w:bCs/>
                <w:sz w:val="20"/>
                <w:szCs w:val="20"/>
              </w:rPr>
            </w:pPr>
            <w:r w:rsidRPr="00690A76">
              <w:rPr>
                <w:rFonts w:ascii="Arial" w:hAnsi="Arial" w:cs="Arial"/>
                <w:b/>
                <w:bCs/>
                <w:sz w:val="20"/>
                <w:szCs w:val="20"/>
              </w:rPr>
              <w:t>ČAS</w:t>
            </w:r>
          </w:p>
        </w:tc>
        <w:tc>
          <w:tcPr>
            <w:tcW w:w="1180" w:type="dxa"/>
            <w:tcBorders>
              <w:top w:val="single" w:sz="6" w:space="0" w:color="auto"/>
              <w:left w:val="single" w:sz="6" w:space="0" w:color="auto"/>
              <w:bottom w:val="single" w:sz="6" w:space="0" w:color="auto"/>
              <w:right w:val="single" w:sz="6" w:space="0" w:color="auto"/>
            </w:tcBorders>
          </w:tcPr>
          <w:p w14:paraId="32E56EDF" w14:textId="77777777" w:rsidR="004F048D" w:rsidRDefault="004F048D" w:rsidP="00690A76">
            <w:pPr>
              <w:adjustRightInd w:val="0"/>
              <w:rPr>
                <w:rFonts w:ascii="Arial" w:hAnsi="Arial" w:cs="Arial"/>
                <w:sz w:val="20"/>
                <w:szCs w:val="20"/>
              </w:rPr>
            </w:pPr>
            <w:r>
              <w:rPr>
                <w:rFonts w:ascii="Arial" w:hAnsi="Arial" w:cs="Arial"/>
                <w:sz w:val="20"/>
                <w:szCs w:val="20"/>
              </w:rPr>
              <w:t>1</w:t>
            </w:r>
          </w:p>
          <w:p w14:paraId="26DB3C5A" w14:textId="77777777" w:rsidR="004F048D" w:rsidRDefault="004F048D" w:rsidP="00690A76">
            <w:pPr>
              <w:adjustRightInd w:val="0"/>
              <w:rPr>
                <w:rFonts w:ascii="Arial" w:hAnsi="Arial" w:cs="Arial"/>
                <w:sz w:val="20"/>
                <w:szCs w:val="20"/>
              </w:rPr>
            </w:pPr>
            <w:r>
              <w:rPr>
                <w:rFonts w:ascii="Arial" w:hAnsi="Arial" w:cs="Arial"/>
                <w:sz w:val="20"/>
                <w:szCs w:val="20"/>
              </w:rPr>
              <w:t>5,3750</w:t>
            </w:r>
          </w:p>
        </w:tc>
        <w:tc>
          <w:tcPr>
            <w:tcW w:w="1180" w:type="dxa"/>
            <w:tcBorders>
              <w:top w:val="single" w:sz="6" w:space="0" w:color="auto"/>
              <w:left w:val="single" w:sz="6" w:space="0" w:color="auto"/>
              <w:bottom w:val="single" w:sz="6" w:space="0" w:color="auto"/>
              <w:right w:val="single" w:sz="6" w:space="0" w:color="auto"/>
            </w:tcBorders>
          </w:tcPr>
          <w:p w14:paraId="43A70C48" w14:textId="77777777" w:rsidR="004F048D" w:rsidRDefault="004F048D" w:rsidP="00690A76">
            <w:pPr>
              <w:adjustRightInd w:val="0"/>
              <w:rPr>
                <w:rFonts w:ascii="Arial" w:hAnsi="Arial" w:cs="Arial"/>
                <w:sz w:val="20"/>
                <w:szCs w:val="20"/>
              </w:rPr>
            </w:pPr>
            <w:r>
              <w:rPr>
                <w:rFonts w:ascii="Arial" w:hAnsi="Arial" w:cs="Arial"/>
                <w:sz w:val="20"/>
                <w:szCs w:val="20"/>
              </w:rPr>
              <w:t>2</w:t>
            </w:r>
          </w:p>
          <w:p w14:paraId="7A8EF9D9" w14:textId="77777777" w:rsidR="004F048D" w:rsidRDefault="004F048D" w:rsidP="00690A76">
            <w:pPr>
              <w:adjustRightInd w:val="0"/>
              <w:rPr>
                <w:rFonts w:ascii="Arial" w:hAnsi="Arial" w:cs="Arial"/>
                <w:sz w:val="20"/>
                <w:szCs w:val="20"/>
              </w:rPr>
            </w:pPr>
            <w:r>
              <w:rPr>
                <w:rFonts w:ascii="Arial" w:hAnsi="Arial" w:cs="Arial"/>
                <w:sz w:val="20"/>
                <w:szCs w:val="20"/>
              </w:rPr>
              <w:t>4,6250</w:t>
            </w:r>
          </w:p>
        </w:tc>
        <w:tc>
          <w:tcPr>
            <w:tcW w:w="1180" w:type="dxa"/>
            <w:tcBorders>
              <w:top w:val="single" w:sz="6" w:space="0" w:color="auto"/>
              <w:left w:val="single" w:sz="6" w:space="0" w:color="auto"/>
              <w:bottom w:val="single" w:sz="6" w:space="0" w:color="auto"/>
              <w:right w:val="single" w:sz="6" w:space="0" w:color="auto"/>
            </w:tcBorders>
          </w:tcPr>
          <w:p w14:paraId="5A13F5E9" w14:textId="77777777" w:rsidR="004F048D" w:rsidRDefault="004F048D" w:rsidP="00690A76">
            <w:pPr>
              <w:adjustRightInd w:val="0"/>
              <w:rPr>
                <w:rFonts w:ascii="Arial" w:hAnsi="Arial" w:cs="Arial"/>
                <w:sz w:val="20"/>
                <w:szCs w:val="20"/>
              </w:rPr>
            </w:pPr>
            <w:r>
              <w:rPr>
                <w:rFonts w:ascii="Arial" w:hAnsi="Arial" w:cs="Arial"/>
                <w:sz w:val="20"/>
                <w:szCs w:val="20"/>
              </w:rPr>
              <w:t>3</w:t>
            </w:r>
          </w:p>
          <w:p w14:paraId="4ACDE40E" w14:textId="77777777" w:rsidR="004F048D" w:rsidRDefault="004F048D" w:rsidP="00690A76">
            <w:pPr>
              <w:adjustRightInd w:val="0"/>
              <w:rPr>
                <w:rFonts w:ascii="Arial" w:hAnsi="Arial" w:cs="Arial"/>
                <w:sz w:val="20"/>
                <w:szCs w:val="20"/>
              </w:rPr>
            </w:pPr>
            <w:r>
              <w:rPr>
                <w:rFonts w:ascii="Arial" w:hAnsi="Arial" w:cs="Arial"/>
                <w:sz w:val="20"/>
                <w:szCs w:val="20"/>
              </w:rPr>
              <w:t>6,0000</w:t>
            </w:r>
          </w:p>
        </w:tc>
        <w:tc>
          <w:tcPr>
            <w:tcW w:w="1180" w:type="dxa"/>
            <w:tcBorders>
              <w:top w:val="single" w:sz="6" w:space="0" w:color="auto"/>
              <w:left w:val="single" w:sz="6" w:space="0" w:color="auto"/>
              <w:bottom w:val="single" w:sz="6" w:space="0" w:color="auto"/>
              <w:right w:val="single" w:sz="6" w:space="0" w:color="auto"/>
            </w:tcBorders>
          </w:tcPr>
          <w:p w14:paraId="57B2C2F4" w14:textId="77777777" w:rsidR="004F048D" w:rsidRDefault="004F048D" w:rsidP="00690A76">
            <w:pPr>
              <w:adjustRightInd w:val="0"/>
              <w:rPr>
                <w:rFonts w:ascii="Arial" w:hAnsi="Arial" w:cs="Arial"/>
                <w:sz w:val="20"/>
                <w:szCs w:val="20"/>
              </w:rPr>
            </w:pPr>
            <w:r>
              <w:rPr>
                <w:rFonts w:ascii="Arial" w:hAnsi="Arial" w:cs="Arial"/>
                <w:sz w:val="20"/>
                <w:szCs w:val="20"/>
              </w:rPr>
              <w:t>4</w:t>
            </w:r>
          </w:p>
          <w:p w14:paraId="7FEDEA9F" w14:textId="77777777" w:rsidR="004F048D" w:rsidRDefault="004F048D" w:rsidP="00690A76">
            <w:pPr>
              <w:adjustRightInd w:val="0"/>
              <w:rPr>
                <w:rFonts w:ascii="Arial" w:hAnsi="Arial" w:cs="Arial"/>
                <w:sz w:val="20"/>
                <w:szCs w:val="20"/>
              </w:rPr>
            </w:pPr>
            <w:r>
              <w:rPr>
                <w:rFonts w:ascii="Arial" w:hAnsi="Arial" w:cs="Arial"/>
                <w:sz w:val="20"/>
                <w:szCs w:val="20"/>
              </w:rPr>
              <w:t>5,2500</w:t>
            </w:r>
          </w:p>
        </w:tc>
      </w:tr>
      <w:tr w:rsidR="004F048D" w14:paraId="71E06BB7" w14:textId="77777777" w:rsidTr="00A936CA">
        <w:trPr>
          <w:jc w:val="center"/>
        </w:trPr>
        <w:tc>
          <w:tcPr>
            <w:tcW w:w="1147" w:type="dxa"/>
            <w:tcBorders>
              <w:top w:val="single" w:sz="6" w:space="0" w:color="auto"/>
              <w:left w:val="single" w:sz="6" w:space="0" w:color="auto"/>
              <w:bottom w:val="single" w:sz="6" w:space="0" w:color="auto"/>
              <w:right w:val="single" w:sz="6" w:space="0" w:color="auto"/>
            </w:tcBorders>
          </w:tcPr>
          <w:p w14:paraId="1A9EAB7C" w14:textId="77777777" w:rsidR="004F048D" w:rsidRDefault="004F048D" w:rsidP="00690A76">
            <w:pPr>
              <w:adjustRightInd w:val="0"/>
              <w:rPr>
                <w:rFonts w:ascii="Arial" w:hAnsi="Arial" w:cs="Arial"/>
                <w:sz w:val="20"/>
                <w:szCs w:val="20"/>
              </w:rPr>
            </w:pPr>
            <w:r>
              <w:rPr>
                <w:rFonts w:ascii="Arial" w:hAnsi="Arial" w:cs="Arial"/>
                <w:sz w:val="20"/>
                <w:szCs w:val="20"/>
              </w:rPr>
              <w:t>1</w:t>
            </w:r>
          </w:p>
        </w:tc>
        <w:tc>
          <w:tcPr>
            <w:tcW w:w="1870" w:type="dxa"/>
            <w:tcBorders>
              <w:top w:val="single" w:sz="6" w:space="0" w:color="auto"/>
              <w:left w:val="single" w:sz="6" w:space="0" w:color="auto"/>
              <w:bottom w:val="single" w:sz="6" w:space="0" w:color="auto"/>
              <w:right w:val="single" w:sz="6" w:space="0" w:color="auto"/>
            </w:tcBorders>
          </w:tcPr>
          <w:p w14:paraId="54257AA1" w14:textId="77777777" w:rsidR="004F048D" w:rsidRDefault="004F048D" w:rsidP="00690A76">
            <w:pPr>
              <w:adjustRightInd w:val="0"/>
              <w:rPr>
                <w:rFonts w:ascii="Arial" w:hAnsi="Arial" w:cs="Arial"/>
                <w:sz w:val="20"/>
                <w:szCs w:val="20"/>
              </w:rPr>
            </w:pPr>
            <w:r>
              <w:rPr>
                <w:rFonts w:ascii="Arial" w:hAnsi="Arial" w:cs="Arial"/>
                <w:sz w:val="20"/>
                <w:szCs w:val="20"/>
              </w:rPr>
              <w:t>Ano</w:t>
            </w:r>
          </w:p>
        </w:tc>
        <w:tc>
          <w:tcPr>
            <w:tcW w:w="762" w:type="dxa"/>
            <w:tcBorders>
              <w:top w:val="single" w:sz="6" w:space="0" w:color="auto"/>
              <w:left w:val="single" w:sz="6" w:space="0" w:color="auto"/>
              <w:bottom w:val="single" w:sz="6" w:space="0" w:color="auto"/>
              <w:right w:val="single" w:sz="6" w:space="0" w:color="auto"/>
            </w:tcBorders>
          </w:tcPr>
          <w:p w14:paraId="3CDE5060" w14:textId="77777777" w:rsidR="004F048D" w:rsidRDefault="004F048D" w:rsidP="00690A76">
            <w:pPr>
              <w:adjustRightInd w:val="0"/>
              <w:rPr>
                <w:rFonts w:ascii="Arial" w:hAnsi="Arial" w:cs="Arial"/>
                <w:sz w:val="20"/>
                <w:szCs w:val="20"/>
              </w:rPr>
            </w:pPr>
            <w:r>
              <w:rPr>
                <w:rFonts w:ascii="Arial" w:hAnsi="Arial" w:cs="Arial"/>
                <w:sz w:val="20"/>
                <w:szCs w:val="20"/>
              </w:rPr>
              <w:t>1</w:t>
            </w:r>
          </w:p>
        </w:tc>
        <w:tc>
          <w:tcPr>
            <w:tcW w:w="1180" w:type="dxa"/>
            <w:tcBorders>
              <w:top w:val="single" w:sz="6" w:space="0" w:color="auto"/>
              <w:left w:val="single" w:sz="6" w:space="0" w:color="auto"/>
              <w:bottom w:val="single" w:sz="6" w:space="0" w:color="auto"/>
              <w:right w:val="single" w:sz="6" w:space="0" w:color="auto"/>
            </w:tcBorders>
          </w:tcPr>
          <w:p w14:paraId="37BE3D34" w14:textId="77777777" w:rsidR="004F048D" w:rsidRDefault="004F048D" w:rsidP="00690A76">
            <w:pPr>
              <w:adjustRightInd w:val="0"/>
              <w:rPr>
                <w:rFonts w:ascii="Arial" w:hAnsi="Arial" w:cs="Arial"/>
                <w:sz w:val="20"/>
                <w:szCs w:val="20"/>
              </w:rPr>
            </w:pPr>
          </w:p>
        </w:tc>
        <w:tc>
          <w:tcPr>
            <w:tcW w:w="1180" w:type="dxa"/>
            <w:tcBorders>
              <w:top w:val="single" w:sz="6" w:space="0" w:color="auto"/>
              <w:left w:val="single" w:sz="6" w:space="0" w:color="auto"/>
              <w:bottom w:val="single" w:sz="6" w:space="0" w:color="auto"/>
              <w:right w:val="single" w:sz="6" w:space="0" w:color="auto"/>
            </w:tcBorders>
          </w:tcPr>
          <w:p w14:paraId="183ED4ED" w14:textId="77777777" w:rsidR="004F048D" w:rsidRDefault="004F048D" w:rsidP="00690A76">
            <w:pPr>
              <w:adjustRightInd w:val="0"/>
              <w:rPr>
                <w:rFonts w:ascii="Arial" w:hAnsi="Arial" w:cs="Arial"/>
                <w:sz w:val="20"/>
                <w:szCs w:val="20"/>
              </w:rPr>
            </w:pPr>
            <w:r>
              <w:rPr>
                <w:rFonts w:ascii="Arial" w:hAnsi="Arial" w:cs="Arial"/>
                <w:sz w:val="20"/>
                <w:szCs w:val="20"/>
              </w:rPr>
              <w:t>0,712483</w:t>
            </w:r>
          </w:p>
        </w:tc>
        <w:tc>
          <w:tcPr>
            <w:tcW w:w="1180" w:type="dxa"/>
            <w:tcBorders>
              <w:top w:val="single" w:sz="6" w:space="0" w:color="auto"/>
              <w:left w:val="single" w:sz="6" w:space="0" w:color="auto"/>
              <w:bottom w:val="single" w:sz="6" w:space="0" w:color="auto"/>
              <w:right w:val="single" w:sz="6" w:space="0" w:color="auto"/>
            </w:tcBorders>
          </w:tcPr>
          <w:p w14:paraId="3D7B4431" w14:textId="77777777" w:rsidR="004F048D" w:rsidRDefault="004F048D" w:rsidP="00690A76">
            <w:pPr>
              <w:adjustRightInd w:val="0"/>
              <w:rPr>
                <w:rFonts w:ascii="Arial" w:hAnsi="Arial" w:cs="Arial"/>
                <w:sz w:val="20"/>
                <w:szCs w:val="20"/>
              </w:rPr>
            </w:pPr>
            <w:r>
              <w:rPr>
                <w:rFonts w:ascii="Arial" w:hAnsi="Arial" w:cs="Arial"/>
                <w:sz w:val="20"/>
                <w:szCs w:val="20"/>
              </w:rPr>
              <w:t>0,818149</w:t>
            </w:r>
          </w:p>
        </w:tc>
        <w:tc>
          <w:tcPr>
            <w:tcW w:w="1180" w:type="dxa"/>
            <w:tcBorders>
              <w:top w:val="single" w:sz="6" w:space="0" w:color="auto"/>
              <w:left w:val="single" w:sz="6" w:space="0" w:color="auto"/>
              <w:bottom w:val="single" w:sz="6" w:space="0" w:color="auto"/>
              <w:right w:val="single" w:sz="6" w:space="0" w:color="auto"/>
            </w:tcBorders>
          </w:tcPr>
          <w:p w14:paraId="3CF3D934" w14:textId="77777777" w:rsidR="004F048D" w:rsidRDefault="004F048D" w:rsidP="00690A76">
            <w:pPr>
              <w:adjustRightInd w:val="0"/>
              <w:rPr>
                <w:rFonts w:ascii="Arial" w:hAnsi="Arial" w:cs="Arial"/>
                <w:sz w:val="20"/>
                <w:szCs w:val="20"/>
              </w:rPr>
            </w:pPr>
            <w:r>
              <w:rPr>
                <w:rFonts w:ascii="Arial" w:hAnsi="Arial" w:cs="Arial"/>
                <w:sz w:val="20"/>
                <w:szCs w:val="20"/>
              </w:rPr>
              <w:t>0,998121</w:t>
            </w:r>
          </w:p>
        </w:tc>
      </w:tr>
      <w:tr w:rsidR="004F048D" w14:paraId="192BDEDD" w14:textId="77777777" w:rsidTr="00A936CA">
        <w:trPr>
          <w:jc w:val="center"/>
        </w:trPr>
        <w:tc>
          <w:tcPr>
            <w:tcW w:w="1147" w:type="dxa"/>
            <w:tcBorders>
              <w:top w:val="single" w:sz="6" w:space="0" w:color="auto"/>
              <w:left w:val="single" w:sz="6" w:space="0" w:color="auto"/>
              <w:bottom w:val="single" w:sz="6" w:space="0" w:color="auto"/>
              <w:right w:val="single" w:sz="6" w:space="0" w:color="auto"/>
            </w:tcBorders>
          </w:tcPr>
          <w:p w14:paraId="499144CA" w14:textId="77777777" w:rsidR="004F048D" w:rsidRDefault="004F048D" w:rsidP="00690A76">
            <w:pPr>
              <w:adjustRightInd w:val="0"/>
              <w:rPr>
                <w:rFonts w:ascii="Arial" w:hAnsi="Arial" w:cs="Arial"/>
                <w:sz w:val="20"/>
                <w:szCs w:val="20"/>
              </w:rPr>
            </w:pPr>
            <w:r>
              <w:rPr>
                <w:rFonts w:ascii="Arial" w:hAnsi="Arial" w:cs="Arial"/>
                <w:sz w:val="20"/>
                <w:szCs w:val="20"/>
              </w:rPr>
              <w:t>2</w:t>
            </w:r>
          </w:p>
        </w:tc>
        <w:tc>
          <w:tcPr>
            <w:tcW w:w="1870" w:type="dxa"/>
            <w:tcBorders>
              <w:top w:val="single" w:sz="6" w:space="0" w:color="auto"/>
              <w:left w:val="single" w:sz="6" w:space="0" w:color="auto"/>
              <w:bottom w:val="single" w:sz="6" w:space="0" w:color="auto"/>
              <w:right w:val="single" w:sz="6" w:space="0" w:color="auto"/>
            </w:tcBorders>
          </w:tcPr>
          <w:p w14:paraId="6508D638" w14:textId="77777777" w:rsidR="004F048D" w:rsidRDefault="004F048D" w:rsidP="00690A76">
            <w:pPr>
              <w:adjustRightInd w:val="0"/>
              <w:rPr>
                <w:rFonts w:ascii="Arial" w:hAnsi="Arial" w:cs="Arial"/>
                <w:sz w:val="20"/>
                <w:szCs w:val="20"/>
              </w:rPr>
            </w:pPr>
            <w:r>
              <w:rPr>
                <w:rFonts w:ascii="Arial" w:hAnsi="Arial" w:cs="Arial"/>
                <w:sz w:val="20"/>
                <w:szCs w:val="20"/>
              </w:rPr>
              <w:t>Ano</w:t>
            </w:r>
          </w:p>
        </w:tc>
        <w:tc>
          <w:tcPr>
            <w:tcW w:w="762" w:type="dxa"/>
            <w:tcBorders>
              <w:top w:val="single" w:sz="6" w:space="0" w:color="auto"/>
              <w:left w:val="single" w:sz="6" w:space="0" w:color="auto"/>
              <w:bottom w:val="single" w:sz="6" w:space="0" w:color="auto"/>
              <w:right w:val="single" w:sz="6" w:space="0" w:color="auto"/>
            </w:tcBorders>
          </w:tcPr>
          <w:p w14:paraId="1F0EFE35" w14:textId="77777777" w:rsidR="004F048D" w:rsidRDefault="004F048D" w:rsidP="00690A76">
            <w:pPr>
              <w:adjustRightInd w:val="0"/>
              <w:rPr>
                <w:rFonts w:ascii="Arial" w:hAnsi="Arial" w:cs="Arial"/>
                <w:sz w:val="20"/>
                <w:szCs w:val="20"/>
              </w:rPr>
            </w:pPr>
            <w:r>
              <w:rPr>
                <w:rFonts w:ascii="Arial" w:hAnsi="Arial" w:cs="Arial"/>
                <w:sz w:val="20"/>
                <w:szCs w:val="20"/>
              </w:rPr>
              <w:t>2</w:t>
            </w:r>
          </w:p>
        </w:tc>
        <w:tc>
          <w:tcPr>
            <w:tcW w:w="1180" w:type="dxa"/>
            <w:tcBorders>
              <w:top w:val="single" w:sz="6" w:space="0" w:color="auto"/>
              <w:left w:val="single" w:sz="6" w:space="0" w:color="auto"/>
              <w:bottom w:val="single" w:sz="6" w:space="0" w:color="auto"/>
              <w:right w:val="single" w:sz="6" w:space="0" w:color="auto"/>
            </w:tcBorders>
          </w:tcPr>
          <w:p w14:paraId="1D3B0542" w14:textId="77777777" w:rsidR="004F048D" w:rsidRDefault="004F048D" w:rsidP="00690A76">
            <w:pPr>
              <w:adjustRightInd w:val="0"/>
              <w:rPr>
                <w:rFonts w:ascii="Arial" w:hAnsi="Arial" w:cs="Arial"/>
                <w:sz w:val="20"/>
                <w:szCs w:val="20"/>
              </w:rPr>
            </w:pPr>
            <w:r>
              <w:rPr>
                <w:rFonts w:ascii="Arial" w:hAnsi="Arial" w:cs="Arial"/>
                <w:sz w:val="20"/>
                <w:szCs w:val="20"/>
              </w:rPr>
              <w:t>0,712483</w:t>
            </w:r>
          </w:p>
        </w:tc>
        <w:tc>
          <w:tcPr>
            <w:tcW w:w="1180" w:type="dxa"/>
            <w:tcBorders>
              <w:top w:val="single" w:sz="6" w:space="0" w:color="auto"/>
              <w:left w:val="single" w:sz="6" w:space="0" w:color="auto"/>
              <w:bottom w:val="single" w:sz="6" w:space="0" w:color="auto"/>
              <w:right w:val="single" w:sz="6" w:space="0" w:color="auto"/>
            </w:tcBorders>
          </w:tcPr>
          <w:p w14:paraId="7C456BD2" w14:textId="77777777" w:rsidR="004F048D" w:rsidRDefault="004F048D" w:rsidP="00690A76">
            <w:pPr>
              <w:adjustRightInd w:val="0"/>
              <w:rPr>
                <w:rFonts w:ascii="Arial" w:hAnsi="Arial" w:cs="Arial"/>
                <w:sz w:val="20"/>
                <w:szCs w:val="20"/>
              </w:rPr>
            </w:pPr>
          </w:p>
        </w:tc>
        <w:tc>
          <w:tcPr>
            <w:tcW w:w="1180" w:type="dxa"/>
            <w:tcBorders>
              <w:top w:val="single" w:sz="6" w:space="0" w:color="auto"/>
              <w:left w:val="single" w:sz="6" w:space="0" w:color="auto"/>
              <w:bottom w:val="single" w:sz="6" w:space="0" w:color="auto"/>
              <w:right w:val="single" w:sz="6" w:space="0" w:color="auto"/>
            </w:tcBorders>
          </w:tcPr>
          <w:p w14:paraId="0E4655FF" w14:textId="77777777" w:rsidR="004F048D" w:rsidRDefault="004F048D" w:rsidP="00690A76">
            <w:pPr>
              <w:adjustRightInd w:val="0"/>
              <w:rPr>
                <w:rFonts w:ascii="Arial" w:hAnsi="Arial" w:cs="Arial"/>
                <w:sz w:val="20"/>
                <w:szCs w:val="20"/>
              </w:rPr>
            </w:pPr>
            <w:r>
              <w:rPr>
                <w:rFonts w:ascii="Arial" w:hAnsi="Arial" w:cs="Arial"/>
                <w:sz w:val="20"/>
                <w:szCs w:val="20"/>
              </w:rPr>
              <w:t>0,241660</w:t>
            </w:r>
          </w:p>
        </w:tc>
        <w:tc>
          <w:tcPr>
            <w:tcW w:w="1180" w:type="dxa"/>
            <w:tcBorders>
              <w:top w:val="single" w:sz="6" w:space="0" w:color="auto"/>
              <w:left w:val="single" w:sz="6" w:space="0" w:color="auto"/>
              <w:bottom w:val="single" w:sz="6" w:space="0" w:color="auto"/>
              <w:right w:val="single" w:sz="6" w:space="0" w:color="auto"/>
            </w:tcBorders>
          </w:tcPr>
          <w:p w14:paraId="3B5DD11B" w14:textId="77777777" w:rsidR="004F048D" w:rsidRDefault="004F048D" w:rsidP="00690A76">
            <w:pPr>
              <w:adjustRightInd w:val="0"/>
              <w:rPr>
                <w:rFonts w:ascii="Arial" w:hAnsi="Arial" w:cs="Arial"/>
                <w:sz w:val="20"/>
                <w:szCs w:val="20"/>
              </w:rPr>
            </w:pPr>
            <w:r>
              <w:rPr>
                <w:rFonts w:ascii="Arial" w:hAnsi="Arial" w:cs="Arial"/>
                <w:sz w:val="20"/>
                <w:szCs w:val="20"/>
              </w:rPr>
              <w:t>0,818149</w:t>
            </w:r>
          </w:p>
        </w:tc>
      </w:tr>
      <w:tr w:rsidR="004F048D" w14:paraId="15329FDF" w14:textId="77777777" w:rsidTr="00A936CA">
        <w:trPr>
          <w:jc w:val="center"/>
        </w:trPr>
        <w:tc>
          <w:tcPr>
            <w:tcW w:w="1147" w:type="dxa"/>
            <w:tcBorders>
              <w:top w:val="single" w:sz="6" w:space="0" w:color="auto"/>
              <w:left w:val="single" w:sz="6" w:space="0" w:color="auto"/>
              <w:bottom w:val="single" w:sz="6" w:space="0" w:color="auto"/>
              <w:right w:val="single" w:sz="6" w:space="0" w:color="auto"/>
            </w:tcBorders>
          </w:tcPr>
          <w:p w14:paraId="431186E6" w14:textId="77777777" w:rsidR="004F048D" w:rsidRDefault="004F048D" w:rsidP="00690A76">
            <w:pPr>
              <w:adjustRightInd w:val="0"/>
              <w:rPr>
                <w:rFonts w:ascii="Arial" w:hAnsi="Arial" w:cs="Arial"/>
                <w:sz w:val="20"/>
                <w:szCs w:val="20"/>
              </w:rPr>
            </w:pPr>
            <w:r>
              <w:rPr>
                <w:rFonts w:ascii="Arial" w:hAnsi="Arial" w:cs="Arial"/>
                <w:sz w:val="20"/>
                <w:szCs w:val="20"/>
              </w:rPr>
              <w:t>3</w:t>
            </w:r>
          </w:p>
        </w:tc>
        <w:tc>
          <w:tcPr>
            <w:tcW w:w="1870" w:type="dxa"/>
            <w:tcBorders>
              <w:top w:val="single" w:sz="6" w:space="0" w:color="auto"/>
              <w:left w:val="single" w:sz="6" w:space="0" w:color="auto"/>
              <w:bottom w:val="single" w:sz="6" w:space="0" w:color="auto"/>
              <w:right w:val="single" w:sz="6" w:space="0" w:color="auto"/>
            </w:tcBorders>
          </w:tcPr>
          <w:p w14:paraId="1270EB64" w14:textId="77777777" w:rsidR="004F048D" w:rsidRDefault="004F048D" w:rsidP="00690A76">
            <w:pPr>
              <w:adjustRightInd w:val="0"/>
              <w:rPr>
                <w:rFonts w:ascii="Arial" w:hAnsi="Arial" w:cs="Arial"/>
                <w:sz w:val="20"/>
                <w:szCs w:val="20"/>
              </w:rPr>
            </w:pPr>
            <w:r>
              <w:rPr>
                <w:rFonts w:ascii="Arial" w:hAnsi="Arial" w:cs="Arial"/>
                <w:sz w:val="20"/>
                <w:szCs w:val="20"/>
              </w:rPr>
              <w:t>Ne</w:t>
            </w:r>
          </w:p>
        </w:tc>
        <w:tc>
          <w:tcPr>
            <w:tcW w:w="762" w:type="dxa"/>
            <w:tcBorders>
              <w:top w:val="single" w:sz="6" w:space="0" w:color="auto"/>
              <w:left w:val="single" w:sz="6" w:space="0" w:color="auto"/>
              <w:bottom w:val="single" w:sz="6" w:space="0" w:color="auto"/>
              <w:right w:val="single" w:sz="6" w:space="0" w:color="auto"/>
            </w:tcBorders>
          </w:tcPr>
          <w:p w14:paraId="110319E5" w14:textId="77777777" w:rsidR="004F048D" w:rsidRDefault="004F048D" w:rsidP="00690A76">
            <w:pPr>
              <w:adjustRightInd w:val="0"/>
              <w:rPr>
                <w:rFonts w:ascii="Arial" w:hAnsi="Arial" w:cs="Arial"/>
                <w:sz w:val="20"/>
                <w:szCs w:val="20"/>
              </w:rPr>
            </w:pPr>
            <w:r>
              <w:rPr>
                <w:rFonts w:ascii="Arial" w:hAnsi="Arial" w:cs="Arial"/>
                <w:sz w:val="20"/>
                <w:szCs w:val="20"/>
              </w:rPr>
              <w:t>1</w:t>
            </w:r>
          </w:p>
        </w:tc>
        <w:tc>
          <w:tcPr>
            <w:tcW w:w="1180" w:type="dxa"/>
            <w:tcBorders>
              <w:top w:val="single" w:sz="6" w:space="0" w:color="auto"/>
              <w:left w:val="single" w:sz="6" w:space="0" w:color="auto"/>
              <w:bottom w:val="single" w:sz="6" w:space="0" w:color="auto"/>
              <w:right w:val="single" w:sz="6" w:space="0" w:color="auto"/>
            </w:tcBorders>
          </w:tcPr>
          <w:p w14:paraId="3F05335E" w14:textId="77777777" w:rsidR="004F048D" w:rsidRDefault="004F048D" w:rsidP="00690A76">
            <w:pPr>
              <w:adjustRightInd w:val="0"/>
              <w:rPr>
                <w:rFonts w:ascii="Arial" w:hAnsi="Arial" w:cs="Arial"/>
                <w:sz w:val="20"/>
                <w:szCs w:val="20"/>
              </w:rPr>
            </w:pPr>
            <w:r>
              <w:rPr>
                <w:rFonts w:ascii="Arial" w:hAnsi="Arial" w:cs="Arial"/>
                <w:sz w:val="20"/>
                <w:szCs w:val="20"/>
              </w:rPr>
              <w:t>0,818149</w:t>
            </w:r>
          </w:p>
        </w:tc>
        <w:tc>
          <w:tcPr>
            <w:tcW w:w="1180" w:type="dxa"/>
            <w:tcBorders>
              <w:top w:val="single" w:sz="6" w:space="0" w:color="auto"/>
              <w:left w:val="single" w:sz="6" w:space="0" w:color="auto"/>
              <w:bottom w:val="single" w:sz="6" w:space="0" w:color="auto"/>
              <w:right w:val="single" w:sz="6" w:space="0" w:color="auto"/>
            </w:tcBorders>
          </w:tcPr>
          <w:p w14:paraId="45907A6F" w14:textId="77777777" w:rsidR="004F048D" w:rsidRDefault="004F048D" w:rsidP="00690A76">
            <w:pPr>
              <w:adjustRightInd w:val="0"/>
              <w:rPr>
                <w:rFonts w:ascii="Arial" w:hAnsi="Arial" w:cs="Arial"/>
                <w:sz w:val="20"/>
                <w:szCs w:val="20"/>
              </w:rPr>
            </w:pPr>
            <w:r>
              <w:rPr>
                <w:rFonts w:ascii="Arial" w:hAnsi="Arial" w:cs="Arial"/>
                <w:sz w:val="20"/>
                <w:szCs w:val="20"/>
              </w:rPr>
              <w:t>0,241660</w:t>
            </w:r>
          </w:p>
        </w:tc>
        <w:tc>
          <w:tcPr>
            <w:tcW w:w="1180" w:type="dxa"/>
            <w:tcBorders>
              <w:top w:val="single" w:sz="6" w:space="0" w:color="auto"/>
              <w:left w:val="single" w:sz="6" w:space="0" w:color="auto"/>
              <w:bottom w:val="single" w:sz="6" w:space="0" w:color="auto"/>
              <w:right w:val="single" w:sz="6" w:space="0" w:color="auto"/>
            </w:tcBorders>
          </w:tcPr>
          <w:p w14:paraId="52B5D3A2" w14:textId="77777777" w:rsidR="004F048D" w:rsidRDefault="004F048D" w:rsidP="00690A76">
            <w:pPr>
              <w:adjustRightInd w:val="0"/>
              <w:rPr>
                <w:rFonts w:ascii="Arial" w:hAnsi="Arial" w:cs="Arial"/>
                <w:sz w:val="20"/>
                <w:szCs w:val="20"/>
              </w:rPr>
            </w:pPr>
          </w:p>
        </w:tc>
        <w:tc>
          <w:tcPr>
            <w:tcW w:w="1180" w:type="dxa"/>
            <w:tcBorders>
              <w:top w:val="single" w:sz="6" w:space="0" w:color="auto"/>
              <w:left w:val="single" w:sz="6" w:space="0" w:color="auto"/>
              <w:bottom w:val="single" w:sz="6" w:space="0" w:color="auto"/>
              <w:right w:val="single" w:sz="6" w:space="0" w:color="auto"/>
            </w:tcBorders>
          </w:tcPr>
          <w:p w14:paraId="2484C97E" w14:textId="77777777" w:rsidR="004F048D" w:rsidRDefault="004F048D" w:rsidP="00690A76">
            <w:pPr>
              <w:adjustRightInd w:val="0"/>
              <w:rPr>
                <w:rFonts w:ascii="Arial" w:hAnsi="Arial" w:cs="Arial"/>
                <w:sz w:val="20"/>
                <w:szCs w:val="20"/>
              </w:rPr>
            </w:pPr>
            <w:r>
              <w:rPr>
                <w:rFonts w:ascii="Arial" w:hAnsi="Arial" w:cs="Arial"/>
                <w:sz w:val="20"/>
                <w:szCs w:val="20"/>
              </w:rPr>
              <w:t>0,712483</w:t>
            </w:r>
          </w:p>
        </w:tc>
      </w:tr>
      <w:tr w:rsidR="004F048D" w14:paraId="7F1ED0D3" w14:textId="77777777" w:rsidTr="00A936CA">
        <w:trPr>
          <w:jc w:val="center"/>
        </w:trPr>
        <w:tc>
          <w:tcPr>
            <w:tcW w:w="1147" w:type="dxa"/>
            <w:tcBorders>
              <w:top w:val="single" w:sz="6" w:space="0" w:color="auto"/>
              <w:left w:val="single" w:sz="6" w:space="0" w:color="auto"/>
              <w:bottom w:val="single" w:sz="6" w:space="0" w:color="auto"/>
              <w:right w:val="single" w:sz="6" w:space="0" w:color="auto"/>
            </w:tcBorders>
          </w:tcPr>
          <w:p w14:paraId="522BF139" w14:textId="77777777" w:rsidR="004F048D" w:rsidRDefault="004F048D" w:rsidP="00690A76">
            <w:pPr>
              <w:adjustRightInd w:val="0"/>
              <w:rPr>
                <w:rFonts w:ascii="Arial" w:hAnsi="Arial" w:cs="Arial"/>
                <w:sz w:val="20"/>
                <w:szCs w:val="20"/>
              </w:rPr>
            </w:pPr>
            <w:r>
              <w:rPr>
                <w:rFonts w:ascii="Arial" w:hAnsi="Arial" w:cs="Arial"/>
                <w:sz w:val="20"/>
                <w:szCs w:val="20"/>
              </w:rPr>
              <w:t>4</w:t>
            </w:r>
          </w:p>
        </w:tc>
        <w:tc>
          <w:tcPr>
            <w:tcW w:w="1870" w:type="dxa"/>
            <w:tcBorders>
              <w:top w:val="single" w:sz="6" w:space="0" w:color="auto"/>
              <w:left w:val="single" w:sz="6" w:space="0" w:color="auto"/>
              <w:bottom w:val="single" w:sz="6" w:space="0" w:color="auto"/>
              <w:right w:val="single" w:sz="6" w:space="0" w:color="auto"/>
            </w:tcBorders>
          </w:tcPr>
          <w:p w14:paraId="7AD1EEEC" w14:textId="77777777" w:rsidR="004F048D" w:rsidRDefault="004F048D" w:rsidP="00690A76">
            <w:pPr>
              <w:adjustRightInd w:val="0"/>
              <w:rPr>
                <w:rFonts w:ascii="Arial" w:hAnsi="Arial" w:cs="Arial"/>
                <w:sz w:val="20"/>
                <w:szCs w:val="20"/>
              </w:rPr>
            </w:pPr>
            <w:r>
              <w:rPr>
                <w:rFonts w:ascii="Arial" w:hAnsi="Arial" w:cs="Arial"/>
                <w:sz w:val="20"/>
                <w:szCs w:val="20"/>
              </w:rPr>
              <w:t>Ne</w:t>
            </w:r>
          </w:p>
        </w:tc>
        <w:tc>
          <w:tcPr>
            <w:tcW w:w="762" w:type="dxa"/>
            <w:tcBorders>
              <w:top w:val="single" w:sz="6" w:space="0" w:color="auto"/>
              <w:left w:val="single" w:sz="6" w:space="0" w:color="auto"/>
              <w:bottom w:val="single" w:sz="6" w:space="0" w:color="auto"/>
              <w:right w:val="single" w:sz="6" w:space="0" w:color="auto"/>
            </w:tcBorders>
          </w:tcPr>
          <w:p w14:paraId="62C7BE0E" w14:textId="77777777" w:rsidR="004F048D" w:rsidRDefault="004F048D" w:rsidP="00690A76">
            <w:pPr>
              <w:adjustRightInd w:val="0"/>
              <w:rPr>
                <w:rFonts w:ascii="Arial" w:hAnsi="Arial" w:cs="Arial"/>
                <w:sz w:val="20"/>
                <w:szCs w:val="20"/>
              </w:rPr>
            </w:pPr>
            <w:r>
              <w:rPr>
                <w:rFonts w:ascii="Arial" w:hAnsi="Arial" w:cs="Arial"/>
                <w:sz w:val="20"/>
                <w:szCs w:val="20"/>
              </w:rPr>
              <w:t>2</w:t>
            </w:r>
          </w:p>
        </w:tc>
        <w:tc>
          <w:tcPr>
            <w:tcW w:w="1180" w:type="dxa"/>
            <w:tcBorders>
              <w:top w:val="single" w:sz="6" w:space="0" w:color="auto"/>
              <w:left w:val="single" w:sz="6" w:space="0" w:color="auto"/>
              <w:bottom w:val="single" w:sz="6" w:space="0" w:color="auto"/>
              <w:right w:val="single" w:sz="6" w:space="0" w:color="auto"/>
            </w:tcBorders>
          </w:tcPr>
          <w:p w14:paraId="23D315B3" w14:textId="77777777" w:rsidR="004F048D" w:rsidRDefault="004F048D" w:rsidP="00690A76">
            <w:pPr>
              <w:adjustRightInd w:val="0"/>
              <w:rPr>
                <w:rFonts w:ascii="Arial" w:hAnsi="Arial" w:cs="Arial"/>
                <w:sz w:val="20"/>
                <w:szCs w:val="20"/>
              </w:rPr>
            </w:pPr>
            <w:r>
              <w:rPr>
                <w:rFonts w:ascii="Arial" w:hAnsi="Arial" w:cs="Arial"/>
                <w:sz w:val="20"/>
                <w:szCs w:val="20"/>
              </w:rPr>
              <w:t>0,998121</w:t>
            </w:r>
          </w:p>
        </w:tc>
        <w:tc>
          <w:tcPr>
            <w:tcW w:w="1180" w:type="dxa"/>
            <w:tcBorders>
              <w:top w:val="single" w:sz="6" w:space="0" w:color="auto"/>
              <w:left w:val="single" w:sz="6" w:space="0" w:color="auto"/>
              <w:bottom w:val="single" w:sz="6" w:space="0" w:color="auto"/>
              <w:right w:val="single" w:sz="6" w:space="0" w:color="auto"/>
            </w:tcBorders>
          </w:tcPr>
          <w:p w14:paraId="73F43C1B" w14:textId="77777777" w:rsidR="004F048D" w:rsidRDefault="004F048D" w:rsidP="00690A76">
            <w:pPr>
              <w:adjustRightInd w:val="0"/>
              <w:rPr>
                <w:rFonts w:ascii="Arial" w:hAnsi="Arial" w:cs="Arial"/>
                <w:sz w:val="20"/>
                <w:szCs w:val="20"/>
              </w:rPr>
            </w:pPr>
            <w:r>
              <w:rPr>
                <w:rFonts w:ascii="Arial" w:hAnsi="Arial" w:cs="Arial"/>
                <w:sz w:val="20"/>
                <w:szCs w:val="20"/>
              </w:rPr>
              <w:t>0,818149</w:t>
            </w:r>
          </w:p>
        </w:tc>
        <w:tc>
          <w:tcPr>
            <w:tcW w:w="1180" w:type="dxa"/>
            <w:tcBorders>
              <w:top w:val="single" w:sz="6" w:space="0" w:color="auto"/>
              <w:left w:val="single" w:sz="6" w:space="0" w:color="auto"/>
              <w:bottom w:val="single" w:sz="6" w:space="0" w:color="auto"/>
              <w:right w:val="single" w:sz="6" w:space="0" w:color="auto"/>
            </w:tcBorders>
          </w:tcPr>
          <w:p w14:paraId="7BB2CDF8" w14:textId="77777777" w:rsidR="004F048D" w:rsidRDefault="004F048D" w:rsidP="00690A76">
            <w:pPr>
              <w:adjustRightInd w:val="0"/>
              <w:rPr>
                <w:rFonts w:ascii="Arial" w:hAnsi="Arial" w:cs="Arial"/>
                <w:sz w:val="20"/>
                <w:szCs w:val="20"/>
              </w:rPr>
            </w:pPr>
            <w:r>
              <w:rPr>
                <w:rFonts w:ascii="Arial" w:hAnsi="Arial" w:cs="Arial"/>
                <w:sz w:val="20"/>
                <w:szCs w:val="20"/>
              </w:rPr>
              <w:t>0,712483</w:t>
            </w:r>
          </w:p>
        </w:tc>
        <w:tc>
          <w:tcPr>
            <w:tcW w:w="1180" w:type="dxa"/>
            <w:tcBorders>
              <w:top w:val="single" w:sz="6" w:space="0" w:color="auto"/>
              <w:left w:val="single" w:sz="6" w:space="0" w:color="auto"/>
              <w:bottom w:val="single" w:sz="6" w:space="0" w:color="auto"/>
              <w:right w:val="single" w:sz="6" w:space="0" w:color="auto"/>
            </w:tcBorders>
          </w:tcPr>
          <w:p w14:paraId="15948E2B" w14:textId="77777777" w:rsidR="004F048D" w:rsidRDefault="004F048D" w:rsidP="00690A76">
            <w:pPr>
              <w:adjustRightInd w:val="0"/>
              <w:rPr>
                <w:rFonts w:ascii="Arial" w:hAnsi="Arial" w:cs="Arial"/>
                <w:sz w:val="20"/>
                <w:szCs w:val="20"/>
              </w:rPr>
            </w:pPr>
          </w:p>
        </w:tc>
      </w:tr>
    </w:tbl>
    <w:p w14:paraId="5C3E1A3F" w14:textId="77777777" w:rsidR="004F048D" w:rsidRDefault="004F048D" w:rsidP="00690A76"/>
    <w:p w14:paraId="4A7F28EE" w14:textId="05FEB46E" w:rsidR="001E2288" w:rsidRPr="00E97B72" w:rsidRDefault="001E2288" w:rsidP="00D931C7">
      <w:pPr>
        <w:spacing w:line="360" w:lineRule="auto"/>
        <w:ind w:firstLine="720"/>
        <w:jc w:val="both"/>
        <w:rPr>
          <w:sz w:val="24"/>
          <w:szCs w:val="24"/>
        </w:rPr>
      </w:pPr>
      <w:r w:rsidRPr="00E97B72">
        <w:rPr>
          <w:sz w:val="24"/>
          <w:szCs w:val="24"/>
        </w:rPr>
        <w:t xml:space="preserve">I přestože se neukázala </w:t>
      </w:r>
      <w:proofErr w:type="spellStart"/>
      <w:r w:rsidRPr="00E97B72">
        <w:rPr>
          <w:sz w:val="24"/>
          <w:szCs w:val="24"/>
        </w:rPr>
        <w:t>grupovací</w:t>
      </w:r>
      <w:proofErr w:type="spellEnd"/>
      <w:r w:rsidRPr="00E97B72">
        <w:rPr>
          <w:sz w:val="24"/>
          <w:szCs w:val="24"/>
        </w:rPr>
        <w:t xml:space="preserve"> proměnná jako signifikantní, zajímalo nás, zdali alespoň některé proměnné přibližují k signifikantnímu vztahu v podobě trendu. </w:t>
      </w:r>
      <w:r w:rsidR="0058715F" w:rsidRPr="00E97B72">
        <w:rPr>
          <w:sz w:val="24"/>
          <w:szCs w:val="24"/>
        </w:rPr>
        <w:t xml:space="preserve">Nicméně ani </w:t>
      </w:r>
      <w:proofErr w:type="spellStart"/>
      <w:r w:rsidR="0058715F" w:rsidRPr="00E97B72">
        <w:rPr>
          <w:sz w:val="24"/>
          <w:szCs w:val="24"/>
        </w:rPr>
        <w:t>Tuckeyho</w:t>
      </w:r>
      <w:proofErr w:type="spellEnd"/>
      <w:r w:rsidR="0058715F" w:rsidRPr="00E97B72">
        <w:rPr>
          <w:sz w:val="24"/>
          <w:szCs w:val="24"/>
        </w:rPr>
        <w:t xml:space="preserve"> HSD test</w:t>
      </w:r>
      <w:r w:rsidR="00E97B72" w:rsidRPr="00E97B72">
        <w:rPr>
          <w:sz w:val="24"/>
          <w:szCs w:val="24"/>
        </w:rPr>
        <w:t xml:space="preserve"> (Tab. 4)</w:t>
      </w:r>
      <w:r w:rsidR="0058715F" w:rsidRPr="00E97B72">
        <w:rPr>
          <w:sz w:val="24"/>
          <w:szCs w:val="24"/>
        </w:rPr>
        <w:t xml:space="preserve"> nám neprokázal žádnou silnější vazbu</w:t>
      </w:r>
      <w:r w:rsidR="00397B34">
        <w:rPr>
          <w:sz w:val="24"/>
          <w:szCs w:val="24"/>
        </w:rPr>
        <w:t xml:space="preserve"> dosahující</w:t>
      </w:r>
      <w:r w:rsidR="009A4D5F" w:rsidRPr="00E97B72">
        <w:rPr>
          <w:sz w:val="24"/>
          <w:szCs w:val="24"/>
        </w:rPr>
        <w:t xml:space="preserve"> hodnot alespoň p = 0,10</w:t>
      </w:r>
      <w:r w:rsidR="00EA44AC" w:rsidRPr="00E97B72">
        <w:rPr>
          <w:sz w:val="24"/>
          <w:szCs w:val="24"/>
        </w:rPr>
        <w:t>.</w:t>
      </w:r>
    </w:p>
    <w:p w14:paraId="5BC7A36A" w14:textId="2571E0D8" w:rsidR="00985155" w:rsidRPr="00E97B72" w:rsidRDefault="00985155" w:rsidP="008F251A">
      <w:pPr>
        <w:spacing w:line="360" w:lineRule="auto"/>
        <w:ind w:firstLine="720"/>
        <w:jc w:val="both"/>
        <w:rPr>
          <w:sz w:val="24"/>
          <w:szCs w:val="24"/>
        </w:rPr>
      </w:pPr>
      <w:r w:rsidRPr="00E97B72">
        <w:rPr>
          <w:sz w:val="24"/>
          <w:szCs w:val="24"/>
        </w:rPr>
        <w:t>Naopak vysoce signifikantní</w:t>
      </w:r>
      <w:r w:rsidR="00AC5AB1">
        <w:rPr>
          <w:sz w:val="24"/>
          <w:szCs w:val="24"/>
        </w:rPr>
        <w:t>m</w:t>
      </w:r>
      <w:r w:rsidR="00EE2C8A" w:rsidRPr="00E97B72">
        <w:rPr>
          <w:sz w:val="24"/>
          <w:szCs w:val="24"/>
        </w:rPr>
        <w:t xml:space="preserve"> vztah</w:t>
      </w:r>
      <w:r w:rsidR="00AC5AB1">
        <w:rPr>
          <w:sz w:val="24"/>
          <w:szCs w:val="24"/>
        </w:rPr>
        <w:t>em</w:t>
      </w:r>
      <w:r w:rsidRPr="00E97B72">
        <w:rPr>
          <w:sz w:val="24"/>
          <w:szCs w:val="24"/>
        </w:rPr>
        <w:t xml:space="preserve"> shledáváme</w:t>
      </w:r>
      <w:r w:rsidR="00EE2C8A" w:rsidRPr="00E97B72">
        <w:rPr>
          <w:sz w:val="24"/>
          <w:szCs w:val="24"/>
        </w:rPr>
        <w:t> souvislost s časovou osou (p = 0,000</w:t>
      </w:r>
      <w:r w:rsidR="00AC5AB1">
        <w:rPr>
          <w:sz w:val="24"/>
          <w:szCs w:val="24"/>
        </w:rPr>
        <w:t>3</w:t>
      </w:r>
      <w:r w:rsidR="00183BD3">
        <w:rPr>
          <w:sz w:val="24"/>
          <w:szCs w:val="24"/>
        </w:rPr>
        <w:t>85</w:t>
      </w:r>
      <w:r w:rsidR="00EE2C8A" w:rsidRPr="00E97B72">
        <w:rPr>
          <w:sz w:val="24"/>
          <w:szCs w:val="24"/>
        </w:rPr>
        <w:t>).</w:t>
      </w:r>
      <w:r w:rsidR="00295B91" w:rsidRPr="00E97B72">
        <w:rPr>
          <w:sz w:val="24"/>
          <w:szCs w:val="24"/>
        </w:rPr>
        <w:t xml:space="preserve"> Můžeme tedy </w:t>
      </w:r>
      <w:proofErr w:type="gramStart"/>
      <w:r w:rsidR="00295B91" w:rsidRPr="00E97B72">
        <w:rPr>
          <w:sz w:val="24"/>
          <w:szCs w:val="24"/>
        </w:rPr>
        <w:t>říci</w:t>
      </w:r>
      <w:proofErr w:type="gramEnd"/>
      <w:r w:rsidR="00295B91" w:rsidRPr="00E97B72">
        <w:rPr>
          <w:sz w:val="24"/>
          <w:szCs w:val="24"/>
        </w:rPr>
        <w:t xml:space="preserve">, že </w:t>
      </w:r>
      <w:r w:rsidR="00A741F9">
        <w:rPr>
          <w:sz w:val="24"/>
          <w:szCs w:val="24"/>
        </w:rPr>
        <w:t xml:space="preserve">u </w:t>
      </w:r>
      <w:r w:rsidR="00295B91" w:rsidRPr="00E97B72">
        <w:rPr>
          <w:b/>
          <w:bCs/>
          <w:sz w:val="24"/>
          <w:szCs w:val="24"/>
        </w:rPr>
        <w:t>hodnot vázan</w:t>
      </w:r>
      <w:r w:rsidR="00397B34">
        <w:rPr>
          <w:b/>
          <w:bCs/>
          <w:sz w:val="24"/>
          <w:szCs w:val="24"/>
        </w:rPr>
        <w:t>ých</w:t>
      </w:r>
      <w:r w:rsidR="00295B91" w:rsidRPr="00E97B72">
        <w:rPr>
          <w:b/>
          <w:bCs/>
          <w:sz w:val="24"/>
          <w:szCs w:val="24"/>
        </w:rPr>
        <w:t xml:space="preserve"> k </w:t>
      </w:r>
      <w:r w:rsidR="00E568BC">
        <w:rPr>
          <w:b/>
          <w:bCs/>
          <w:sz w:val="24"/>
          <w:szCs w:val="24"/>
        </w:rPr>
        <w:t>proměnné</w:t>
      </w:r>
      <w:r w:rsidR="00295B91" w:rsidRPr="00E97B72">
        <w:rPr>
          <w:b/>
          <w:bCs/>
          <w:sz w:val="24"/>
          <w:szCs w:val="24"/>
        </w:rPr>
        <w:t xml:space="preserve"> „</w:t>
      </w:r>
      <w:proofErr w:type="spellStart"/>
      <w:r w:rsidR="00295B91" w:rsidRPr="00E97B72">
        <w:rPr>
          <w:b/>
          <w:bCs/>
          <w:sz w:val="24"/>
          <w:szCs w:val="24"/>
        </w:rPr>
        <w:t>Value</w:t>
      </w:r>
      <w:proofErr w:type="spellEnd"/>
      <w:r w:rsidR="00295B91" w:rsidRPr="00E97B72">
        <w:rPr>
          <w:b/>
          <w:bCs/>
          <w:sz w:val="24"/>
          <w:szCs w:val="24"/>
        </w:rPr>
        <w:t>/</w:t>
      </w:r>
      <w:proofErr w:type="spellStart"/>
      <w:r w:rsidR="00295B91" w:rsidRPr="00E97B72">
        <w:rPr>
          <w:b/>
          <w:bCs/>
          <w:sz w:val="24"/>
          <w:szCs w:val="24"/>
        </w:rPr>
        <w:t>Usefulness</w:t>
      </w:r>
      <w:proofErr w:type="spellEnd"/>
      <w:r w:rsidR="00295B91" w:rsidRPr="00E97B72">
        <w:rPr>
          <w:b/>
          <w:bCs/>
          <w:sz w:val="24"/>
          <w:szCs w:val="24"/>
        </w:rPr>
        <w:t xml:space="preserve">“ </w:t>
      </w:r>
      <w:r w:rsidR="00A741F9">
        <w:rPr>
          <w:b/>
          <w:bCs/>
          <w:sz w:val="24"/>
          <w:szCs w:val="24"/>
        </w:rPr>
        <w:t>byl prokázán statisticky významný rozdíl</w:t>
      </w:r>
      <w:r w:rsidR="00295B91" w:rsidRPr="00E97B72">
        <w:rPr>
          <w:b/>
          <w:bCs/>
          <w:sz w:val="24"/>
          <w:szCs w:val="24"/>
        </w:rPr>
        <w:t> </w:t>
      </w:r>
      <w:r w:rsidR="00A741F9">
        <w:rPr>
          <w:b/>
          <w:bCs/>
          <w:sz w:val="24"/>
          <w:szCs w:val="24"/>
        </w:rPr>
        <w:t xml:space="preserve">u časové proměnné nehledě na proměnnou </w:t>
      </w:r>
      <w:proofErr w:type="spellStart"/>
      <w:r w:rsidR="00A741F9">
        <w:rPr>
          <w:b/>
          <w:bCs/>
          <w:sz w:val="24"/>
          <w:szCs w:val="24"/>
        </w:rPr>
        <w:t>grupovací</w:t>
      </w:r>
      <w:proofErr w:type="spellEnd"/>
      <w:r w:rsidR="00212785" w:rsidRPr="00E97B72">
        <w:rPr>
          <w:b/>
          <w:bCs/>
          <w:sz w:val="24"/>
          <w:szCs w:val="24"/>
        </w:rPr>
        <w:t xml:space="preserve">. </w:t>
      </w:r>
    </w:p>
    <w:p w14:paraId="4B31B05A" w14:textId="4C475AD7" w:rsidR="00985155" w:rsidRDefault="00985155" w:rsidP="0082613E">
      <w:pPr>
        <w:spacing w:line="360" w:lineRule="auto"/>
      </w:pPr>
    </w:p>
    <w:p w14:paraId="6874C464" w14:textId="05CF153F" w:rsidR="00985155" w:rsidRDefault="0092056E" w:rsidP="00127E07">
      <w:pPr>
        <w:rPr>
          <w:b/>
          <w:bCs/>
        </w:rPr>
      </w:pPr>
      <w:r>
        <w:rPr>
          <w:b/>
          <w:bCs/>
        </w:rPr>
        <w:t>Graf 1</w:t>
      </w:r>
      <w:r w:rsidR="009820D4">
        <w:rPr>
          <w:b/>
          <w:bCs/>
        </w:rPr>
        <w:t>: Porovnání průměrů odpovědí pro proměnnou „</w:t>
      </w:r>
      <w:proofErr w:type="spellStart"/>
      <w:r w:rsidR="009820D4">
        <w:rPr>
          <w:b/>
          <w:bCs/>
        </w:rPr>
        <w:t>Value</w:t>
      </w:r>
      <w:proofErr w:type="spellEnd"/>
      <w:r w:rsidR="009820D4">
        <w:rPr>
          <w:b/>
          <w:bCs/>
        </w:rPr>
        <w:t>/</w:t>
      </w:r>
      <w:proofErr w:type="spellStart"/>
      <w:r w:rsidR="009820D4">
        <w:rPr>
          <w:b/>
          <w:bCs/>
        </w:rPr>
        <w:t>Usefulness</w:t>
      </w:r>
      <w:proofErr w:type="spellEnd"/>
      <w:r w:rsidR="009820D4">
        <w:rPr>
          <w:b/>
          <w:bCs/>
        </w:rPr>
        <w:t>“</w:t>
      </w:r>
    </w:p>
    <w:p w14:paraId="32D9E10F" w14:textId="77777777" w:rsidR="0092056E" w:rsidRPr="0092056E" w:rsidRDefault="0092056E" w:rsidP="00127E07">
      <w:pPr>
        <w:rPr>
          <w:b/>
          <w:bCs/>
        </w:rPr>
      </w:pPr>
    </w:p>
    <w:p w14:paraId="0F608B3B" w14:textId="43DAF0FD" w:rsidR="00985155" w:rsidRDefault="000321F8" w:rsidP="0082613E">
      <w:pPr>
        <w:jc w:val="center"/>
      </w:pPr>
      <w:r>
        <w:rPr>
          <w:noProof/>
        </w:rPr>
        <w:drawing>
          <wp:inline distT="0" distB="0" distL="0" distR="0" wp14:anchorId="45A9A513" wp14:editId="132C7586">
            <wp:extent cx="5911850" cy="2941955"/>
            <wp:effectExtent l="0" t="0" r="0" b="0"/>
            <wp:docPr id="11" name="Graf 11">
              <a:extLst xmlns:a="http://schemas.openxmlformats.org/drawingml/2006/main">
                <a:ext uri="{FF2B5EF4-FFF2-40B4-BE49-F238E27FC236}">
                  <a16:creationId xmlns:a16="http://schemas.microsoft.com/office/drawing/2014/main" id="{C4620171-7BEC-4BA3-98C4-4070D81FE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t xml:space="preserve"> </w:t>
      </w:r>
    </w:p>
    <w:p w14:paraId="3183B17C" w14:textId="58FE7223" w:rsidR="00985155" w:rsidRDefault="00985155" w:rsidP="00127E07"/>
    <w:p w14:paraId="59917D62" w14:textId="77777777" w:rsidR="00116782" w:rsidRPr="00E87F90" w:rsidRDefault="00116782" w:rsidP="00116782">
      <w:pPr>
        <w:spacing w:line="360" w:lineRule="auto"/>
        <w:ind w:firstLine="720"/>
        <w:jc w:val="both"/>
        <w:rPr>
          <w:sz w:val="24"/>
          <w:szCs w:val="24"/>
        </w:rPr>
      </w:pPr>
      <w:r w:rsidRPr="00E87F90">
        <w:rPr>
          <w:sz w:val="24"/>
          <w:szCs w:val="24"/>
        </w:rPr>
        <w:t xml:space="preserve">Podle výsledků </w:t>
      </w:r>
      <w:r>
        <w:rPr>
          <w:sz w:val="24"/>
          <w:szCs w:val="24"/>
        </w:rPr>
        <w:t xml:space="preserve">porovnání průměrů jednotlivých odpovědí (Graf 1) </w:t>
      </w:r>
      <w:r w:rsidRPr="00E87F90">
        <w:rPr>
          <w:sz w:val="24"/>
          <w:szCs w:val="24"/>
        </w:rPr>
        <w:t xml:space="preserve">můžeme usoudit, že probandi shledávají systém odměn v podání hry </w:t>
      </w:r>
      <w:proofErr w:type="spellStart"/>
      <w:r w:rsidRPr="0007666C">
        <w:rPr>
          <w:i/>
          <w:iCs/>
          <w:sz w:val="24"/>
          <w:szCs w:val="24"/>
        </w:rPr>
        <w:t>AchieveLife</w:t>
      </w:r>
      <w:proofErr w:type="spellEnd"/>
      <w:r w:rsidRPr="00E87F90">
        <w:rPr>
          <w:sz w:val="24"/>
          <w:szCs w:val="24"/>
        </w:rPr>
        <w:t xml:space="preserve"> </w:t>
      </w:r>
      <w:r>
        <w:rPr>
          <w:sz w:val="24"/>
          <w:szCs w:val="24"/>
        </w:rPr>
        <w:t>přínosným</w:t>
      </w:r>
      <w:r w:rsidRPr="00E87F90">
        <w:rPr>
          <w:sz w:val="24"/>
          <w:szCs w:val="24"/>
        </w:rPr>
        <w:t xml:space="preserve"> pro osobní rozvoj a budování nových studijních či jiných návyků. Zároveň </w:t>
      </w:r>
      <w:r>
        <w:rPr>
          <w:sz w:val="24"/>
          <w:szCs w:val="24"/>
        </w:rPr>
        <w:t>lze</w:t>
      </w:r>
      <w:r w:rsidRPr="00E87F90">
        <w:rPr>
          <w:sz w:val="24"/>
          <w:szCs w:val="24"/>
        </w:rPr>
        <w:t xml:space="preserve"> </w:t>
      </w:r>
      <w:proofErr w:type="gramStart"/>
      <w:r w:rsidRPr="00E87F90">
        <w:rPr>
          <w:sz w:val="24"/>
          <w:szCs w:val="24"/>
        </w:rPr>
        <w:t>říci</w:t>
      </w:r>
      <w:proofErr w:type="gramEnd"/>
      <w:r w:rsidRPr="00E87F90">
        <w:rPr>
          <w:sz w:val="24"/>
          <w:szCs w:val="24"/>
        </w:rPr>
        <w:t xml:space="preserve">, že je tu i </w:t>
      </w:r>
      <w:r>
        <w:rPr>
          <w:sz w:val="24"/>
          <w:szCs w:val="24"/>
        </w:rPr>
        <w:t xml:space="preserve">jistý </w:t>
      </w:r>
      <w:r w:rsidRPr="00E87F90">
        <w:rPr>
          <w:sz w:val="24"/>
          <w:szCs w:val="24"/>
        </w:rPr>
        <w:t>potenciál v posilování schopnosti koncentrace, kde rozdíl průměrů odpovědí z </w:t>
      </w:r>
      <w:proofErr w:type="spellStart"/>
      <w:r w:rsidRPr="00E87F90">
        <w:rPr>
          <w:sz w:val="24"/>
          <w:szCs w:val="24"/>
        </w:rPr>
        <w:t>likertových</w:t>
      </w:r>
      <w:proofErr w:type="spellEnd"/>
      <w:r w:rsidRPr="00E87F90">
        <w:rPr>
          <w:sz w:val="24"/>
          <w:szCs w:val="24"/>
        </w:rPr>
        <w:t xml:space="preserve"> škál byl největší. Porovnáme-li grafy i rozdíl u ostatních položek, dojdeme k závěru, že tyto tři položky jsou jediné, které mají tendenci stoupat v čase. Zdá se, že probandi nalézají v projektu určitý potenciál i smysl, nicméně tendence v </w:t>
      </w:r>
      <w:proofErr w:type="spellStart"/>
      <w:r w:rsidRPr="00790CB5">
        <w:rPr>
          <w:i/>
          <w:iCs/>
          <w:sz w:val="24"/>
          <w:szCs w:val="24"/>
        </w:rPr>
        <w:t>Achieve</w:t>
      </w:r>
      <w:r>
        <w:rPr>
          <w:i/>
          <w:iCs/>
          <w:sz w:val="24"/>
          <w:szCs w:val="24"/>
        </w:rPr>
        <w:t>L</w:t>
      </w:r>
      <w:r w:rsidRPr="00790CB5">
        <w:rPr>
          <w:i/>
          <w:iCs/>
          <w:sz w:val="24"/>
          <w:szCs w:val="24"/>
        </w:rPr>
        <w:t>ifu</w:t>
      </w:r>
      <w:proofErr w:type="spellEnd"/>
      <w:r w:rsidRPr="00E87F90">
        <w:rPr>
          <w:sz w:val="24"/>
          <w:szCs w:val="24"/>
        </w:rPr>
        <w:t xml:space="preserve"> pokračovat i za rámec experimentu je spíše </w:t>
      </w:r>
      <w:r w:rsidRPr="00E87F90">
        <w:rPr>
          <w:sz w:val="24"/>
          <w:szCs w:val="24"/>
        </w:rPr>
        <w:lastRenderedPageBreak/>
        <w:t xml:space="preserve">klesající.  </w:t>
      </w:r>
    </w:p>
    <w:p w14:paraId="3D83FD15" w14:textId="77777777" w:rsidR="00116782" w:rsidRPr="00973764" w:rsidRDefault="00116782" w:rsidP="00116782">
      <w:pPr>
        <w:spacing w:line="360" w:lineRule="auto"/>
        <w:ind w:firstLine="720"/>
        <w:jc w:val="both"/>
        <w:rPr>
          <w:sz w:val="24"/>
          <w:szCs w:val="24"/>
        </w:rPr>
      </w:pPr>
      <w:r w:rsidRPr="00973764">
        <w:rPr>
          <w:sz w:val="24"/>
          <w:szCs w:val="24"/>
        </w:rPr>
        <w:t xml:space="preserve">Stejným </w:t>
      </w:r>
      <w:r>
        <w:rPr>
          <w:sz w:val="24"/>
          <w:szCs w:val="24"/>
        </w:rPr>
        <w:t>způsobem</w:t>
      </w:r>
      <w:r w:rsidRPr="00973764">
        <w:rPr>
          <w:sz w:val="24"/>
          <w:szCs w:val="24"/>
        </w:rPr>
        <w:t xml:space="preserve"> jako u předchozí</w:t>
      </w:r>
      <w:r>
        <w:rPr>
          <w:sz w:val="24"/>
          <w:szCs w:val="24"/>
        </w:rPr>
        <w:t xml:space="preserve"> proměnné</w:t>
      </w:r>
      <w:r w:rsidRPr="00973764">
        <w:rPr>
          <w:sz w:val="24"/>
          <w:szCs w:val="24"/>
        </w:rPr>
        <w:t xml:space="preserve"> jsme analyzovali statistickou významnost i pro položky spadající do skupiny „</w:t>
      </w:r>
      <w:proofErr w:type="spellStart"/>
      <w:r w:rsidRPr="00973764">
        <w:rPr>
          <w:b/>
          <w:bCs/>
          <w:sz w:val="24"/>
          <w:szCs w:val="24"/>
        </w:rPr>
        <w:t>Interest</w:t>
      </w:r>
      <w:proofErr w:type="spellEnd"/>
      <w:r w:rsidRPr="00973764">
        <w:rPr>
          <w:b/>
          <w:bCs/>
          <w:sz w:val="24"/>
          <w:szCs w:val="24"/>
        </w:rPr>
        <w:t>/</w:t>
      </w:r>
      <w:proofErr w:type="spellStart"/>
      <w:r w:rsidRPr="00973764">
        <w:rPr>
          <w:b/>
          <w:bCs/>
          <w:sz w:val="24"/>
          <w:szCs w:val="24"/>
        </w:rPr>
        <w:t>Enjoyment</w:t>
      </w:r>
      <w:proofErr w:type="spellEnd"/>
      <w:r w:rsidRPr="00973764">
        <w:rPr>
          <w:b/>
          <w:bCs/>
          <w:sz w:val="24"/>
          <w:szCs w:val="24"/>
        </w:rPr>
        <w:t xml:space="preserve">“ </w:t>
      </w:r>
      <w:r w:rsidRPr="00973764">
        <w:rPr>
          <w:sz w:val="24"/>
          <w:szCs w:val="24"/>
        </w:rPr>
        <w:t>(Tab. 5). Podobně jako u předchozí</w:t>
      </w:r>
      <w:r>
        <w:rPr>
          <w:sz w:val="24"/>
          <w:szCs w:val="24"/>
        </w:rPr>
        <w:t xml:space="preserve"> proměnné</w:t>
      </w:r>
      <w:r w:rsidRPr="00973764">
        <w:rPr>
          <w:sz w:val="24"/>
          <w:szCs w:val="24"/>
        </w:rPr>
        <w:t xml:space="preserve"> jsme se </w:t>
      </w:r>
      <w:r>
        <w:rPr>
          <w:sz w:val="24"/>
          <w:szCs w:val="24"/>
        </w:rPr>
        <w:t>dozvěděli</w:t>
      </w:r>
      <w:r w:rsidRPr="00973764">
        <w:rPr>
          <w:sz w:val="24"/>
          <w:szCs w:val="24"/>
        </w:rPr>
        <w:t xml:space="preserve"> o jistém vztahu mezi </w:t>
      </w:r>
      <w:proofErr w:type="spellStart"/>
      <w:r w:rsidRPr="00973764">
        <w:rPr>
          <w:sz w:val="24"/>
          <w:szCs w:val="24"/>
        </w:rPr>
        <w:t>grupovací</w:t>
      </w:r>
      <w:proofErr w:type="spellEnd"/>
      <w:r w:rsidRPr="00973764">
        <w:rPr>
          <w:sz w:val="24"/>
          <w:szCs w:val="24"/>
        </w:rPr>
        <w:t xml:space="preserve"> proměnnou a časovou osou. Jako statisticky významnou proměnnou se i zde prokázal časový interval našeho experimentu (p = 0,000387). Vztah tedy shledáváme vysoce signifikantním a můžeme </w:t>
      </w:r>
      <w:proofErr w:type="gramStart"/>
      <w:r w:rsidRPr="00973764">
        <w:rPr>
          <w:sz w:val="24"/>
          <w:szCs w:val="24"/>
        </w:rPr>
        <w:t>říci</w:t>
      </w:r>
      <w:proofErr w:type="gramEnd"/>
      <w:r w:rsidRPr="00973764">
        <w:rPr>
          <w:sz w:val="24"/>
          <w:szCs w:val="24"/>
        </w:rPr>
        <w:t xml:space="preserve">, že </w:t>
      </w:r>
      <w:r w:rsidRPr="00A741F9">
        <w:rPr>
          <w:b/>
          <w:bCs/>
          <w:sz w:val="24"/>
          <w:szCs w:val="24"/>
        </w:rPr>
        <w:t>na výsledcích se podílí doba vystavení naší intervenující proměnné.</w:t>
      </w:r>
    </w:p>
    <w:p w14:paraId="3EC7F0F3" w14:textId="098821F5" w:rsidR="00973764" w:rsidRDefault="00973764" w:rsidP="00973764">
      <w:pPr>
        <w:spacing w:line="360" w:lineRule="auto"/>
        <w:jc w:val="both"/>
        <w:rPr>
          <w:sz w:val="24"/>
          <w:szCs w:val="24"/>
        </w:rPr>
      </w:pPr>
    </w:p>
    <w:p w14:paraId="6ED6B6CA" w14:textId="01F091B3" w:rsidR="00973764" w:rsidRPr="0040502A" w:rsidRDefault="00973764" w:rsidP="00973764">
      <w:pPr>
        <w:rPr>
          <w:b/>
          <w:bCs/>
        </w:rPr>
      </w:pPr>
      <w:r>
        <w:rPr>
          <w:b/>
          <w:bCs/>
        </w:rPr>
        <w:t>Tab. 5</w:t>
      </w:r>
      <w:r w:rsidR="009820D4">
        <w:rPr>
          <w:b/>
          <w:bCs/>
        </w:rPr>
        <w:t>: ANOVA pro proměnnou „</w:t>
      </w:r>
      <w:proofErr w:type="spellStart"/>
      <w:r w:rsidR="009820D4">
        <w:rPr>
          <w:b/>
          <w:bCs/>
        </w:rPr>
        <w:t>Interest</w:t>
      </w:r>
      <w:proofErr w:type="spellEnd"/>
      <w:r w:rsidR="009820D4">
        <w:rPr>
          <w:b/>
          <w:bCs/>
        </w:rPr>
        <w:t>/</w:t>
      </w:r>
      <w:proofErr w:type="spellStart"/>
      <w:r w:rsidR="009820D4">
        <w:rPr>
          <w:b/>
          <w:bCs/>
        </w:rPr>
        <w:t>Enjoyment</w:t>
      </w:r>
      <w:proofErr w:type="spellEnd"/>
      <w:r w:rsidR="009820D4">
        <w:rPr>
          <w:b/>
          <w:bCs/>
        </w:rPr>
        <w:t>“</w:t>
      </w:r>
    </w:p>
    <w:p w14:paraId="3E2F6010" w14:textId="77777777" w:rsidR="00973764" w:rsidRDefault="00973764" w:rsidP="00690A76"/>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2405"/>
        <w:gridCol w:w="1240"/>
      </w:tblGrid>
      <w:tr w:rsidR="00690A76" w14:paraId="19CADAC2" w14:textId="77777777" w:rsidTr="00A936CA">
        <w:trPr>
          <w:trHeight w:val="319"/>
          <w:jc w:val="center"/>
        </w:trPr>
        <w:tc>
          <w:tcPr>
            <w:tcW w:w="2405" w:type="dxa"/>
            <w:tcBorders>
              <w:top w:val="single" w:sz="6" w:space="0" w:color="auto"/>
              <w:left w:val="single" w:sz="6" w:space="0" w:color="auto"/>
              <w:bottom w:val="single" w:sz="6" w:space="0" w:color="auto"/>
              <w:right w:val="single" w:sz="6" w:space="0" w:color="auto"/>
            </w:tcBorders>
          </w:tcPr>
          <w:p w14:paraId="35D8485A" w14:textId="77777777" w:rsidR="00690A76" w:rsidRPr="00690A76" w:rsidRDefault="00690A76" w:rsidP="00690A76">
            <w:pPr>
              <w:adjustRightInd w:val="0"/>
              <w:rPr>
                <w:rFonts w:ascii="Arial" w:hAnsi="Arial" w:cs="Arial"/>
                <w:b/>
                <w:bCs/>
                <w:sz w:val="20"/>
                <w:szCs w:val="20"/>
              </w:rPr>
            </w:pPr>
            <w:r w:rsidRPr="00690A76">
              <w:rPr>
                <w:rFonts w:ascii="Arial" w:hAnsi="Arial" w:cs="Arial"/>
                <w:b/>
                <w:bCs/>
                <w:sz w:val="20"/>
                <w:szCs w:val="20"/>
              </w:rPr>
              <w:t>Skupina/</w:t>
            </w:r>
            <w:proofErr w:type="spellStart"/>
            <w:r w:rsidRPr="00690A76">
              <w:rPr>
                <w:rFonts w:ascii="Arial" w:hAnsi="Arial" w:cs="Arial"/>
                <w:b/>
                <w:bCs/>
                <w:sz w:val="20"/>
                <w:szCs w:val="20"/>
              </w:rPr>
              <w:t>Gamer</w:t>
            </w:r>
            <w:proofErr w:type="spellEnd"/>
          </w:p>
        </w:tc>
        <w:tc>
          <w:tcPr>
            <w:tcW w:w="1240" w:type="dxa"/>
            <w:tcBorders>
              <w:top w:val="single" w:sz="6" w:space="0" w:color="auto"/>
              <w:left w:val="single" w:sz="6" w:space="0" w:color="auto"/>
              <w:bottom w:val="single" w:sz="6" w:space="0" w:color="auto"/>
              <w:right w:val="single" w:sz="6" w:space="0" w:color="auto"/>
            </w:tcBorders>
          </w:tcPr>
          <w:p w14:paraId="42B7A1E6" w14:textId="77777777" w:rsidR="00690A76" w:rsidRDefault="00690A76" w:rsidP="00690A76">
            <w:pPr>
              <w:adjustRightInd w:val="0"/>
              <w:rPr>
                <w:rFonts w:ascii="Arial" w:hAnsi="Arial" w:cs="Arial"/>
                <w:sz w:val="20"/>
                <w:szCs w:val="20"/>
              </w:rPr>
            </w:pPr>
            <w:r>
              <w:rPr>
                <w:rFonts w:ascii="Arial" w:hAnsi="Arial" w:cs="Arial"/>
                <w:sz w:val="20"/>
                <w:szCs w:val="20"/>
              </w:rPr>
              <w:t>0,641924</w:t>
            </w:r>
          </w:p>
        </w:tc>
      </w:tr>
      <w:tr w:rsidR="00690A76" w14:paraId="74B8E696" w14:textId="77777777" w:rsidTr="00A936CA">
        <w:trPr>
          <w:trHeight w:val="340"/>
          <w:jc w:val="center"/>
        </w:trPr>
        <w:tc>
          <w:tcPr>
            <w:tcW w:w="2405" w:type="dxa"/>
            <w:tcBorders>
              <w:top w:val="single" w:sz="6" w:space="0" w:color="auto"/>
              <w:left w:val="single" w:sz="6" w:space="0" w:color="auto"/>
              <w:bottom w:val="single" w:sz="6" w:space="0" w:color="auto"/>
              <w:right w:val="single" w:sz="6" w:space="0" w:color="auto"/>
            </w:tcBorders>
          </w:tcPr>
          <w:p w14:paraId="16371507" w14:textId="77777777" w:rsidR="00690A76" w:rsidRPr="00690A76" w:rsidRDefault="00690A76" w:rsidP="00690A76">
            <w:pPr>
              <w:adjustRightInd w:val="0"/>
              <w:rPr>
                <w:rFonts w:ascii="Arial" w:hAnsi="Arial" w:cs="Arial"/>
                <w:b/>
                <w:bCs/>
                <w:sz w:val="20"/>
                <w:szCs w:val="20"/>
              </w:rPr>
            </w:pPr>
            <w:r w:rsidRPr="00690A76">
              <w:rPr>
                <w:rFonts w:ascii="Arial" w:hAnsi="Arial" w:cs="Arial"/>
                <w:b/>
                <w:bCs/>
                <w:sz w:val="20"/>
                <w:szCs w:val="20"/>
              </w:rPr>
              <w:t>ČAS</w:t>
            </w:r>
          </w:p>
        </w:tc>
        <w:tc>
          <w:tcPr>
            <w:tcW w:w="1240" w:type="dxa"/>
            <w:tcBorders>
              <w:top w:val="single" w:sz="6" w:space="0" w:color="auto"/>
              <w:left w:val="single" w:sz="6" w:space="0" w:color="auto"/>
              <w:bottom w:val="single" w:sz="6" w:space="0" w:color="auto"/>
              <w:right w:val="single" w:sz="6" w:space="0" w:color="auto"/>
            </w:tcBorders>
          </w:tcPr>
          <w:p w14:paraId="4DDEBB01" w14:textId="77777777" w:rsidR="00690A76" w:rsidRPr="00690A76" w:rsidRDefault="00690A76" w:rsidP="00690A76">
            <w:pPr>
              <w:adjustRightInd w:val="0"/>
              <w:rPr>
                <w:rFonts w:ascii="Arial" w:hAnsi="Arial" w:cs="Arial"/>
                <w:b/>
                <w:bCs/>
                <w:color w:val="FF0000"/>
                <w:sz w:val="20"/>
                <w:szCs w:val="20"/>
              </w:rPr>
            </w:pPr>
            <w:r w:rsidRPr="00690A76">
              <w:rPr>
                <w:rFonts w:ascii="Arial" w:hAnsi="Arial" w:cs="Arial"/>
                <w:b/>
                <w:bCs/>
                <w:color w:val="FF0000"/>
                <w:sz w:val="20"/>
                <w:szCs w:val="20"/>
              </w:rPr>
              <w:t>0,000387</w:t>
            </w:r>
          </w:p>
        </w:tc>
      </w:tr>
      <w:tr w:rsidR="00690A76" w14:paraId="2FCF238F" w14:textId="77777777" w:rsidTr="00A936CA">
        <w:trPr>
          <w:trHeight w:val="319"/>
          <w:jc w:val="center"/>
        </w:trPr>
        <w:tc>
          <w:tcPr>
            <w:tcW w:w="2405" w:type="dxa"/>
            <w:tcBorders>
              <w:top w:val="single" w:sz="6" w:space="0" w:color="auto"/>
              <w:left w:val="single" w:sz="6" w:space="0" w:color="auto"/>
              <w:bottom w:val="single" w:sz="6" w:space="0" w:color="auto"/>
              <w:right w:val="single" w:sz="6" w:space="0" w:color="auto"/>
            </w:tcBorders>
          </w:tcPr>
          <w:p w14:paraId="7472F56F" w14:textId="77777777" w:rsidR="00690A76" w:rsidRPr="00690A76" w:rsidRDefault="00690A76" w:rsidP="00690A76">
            <w:pPr>
              <w:adjustRightInd w:val="0"/>
              <w:rPr>
                <w:rFonts w:ascii="Arial" w:hAnsi="Arial" w:cs="Arial"/>
                <w:b/>
                <w:bCs/>
                <w:sz w:val="20"/>
                <w:szCs w:val="20"/>
              </w:rPr>
            </w:pPr>
            <w:r w:rsidRPr="00690A76">
              <w:rPr>
                <w:rFonts w:ascii="Arial" w:hAnsi="Arial" w:cs="Arial"/>
                <w:b/>
                <w:bCs/>
                <w:sz w:val="20"/>
                <w:szCs w:val="20"/>
              </w:rPr>
              <w:t>ČAS*Skupina/</w:t>
            </w:r>
            <w:proofErr w:type="spellStart"/>
            <w:r w:rsidRPr="00690A76">
              <w:rPr>
                <w:rFonts w:ascii="Arial" w:hAnsi="Arial" w:cs="Arial"/>
                <w:b/>
                <w:bCs/>
                <w:sz w:val="20"/>
                <w:szCs w:val="20"/>
              </w:rPr>
              <w:t>Gamer</w:t>
            </w:r>
            <w:proofErr w:type="spellEnd"/>
          </w:p>
        </w:tc>
        <w:tc>
          <w:tcPr>
            <w:tcW w:w="1240" w:type="dxa"/>
            <w:tcBorders>
              <w:top w:val="single" w:sz="6" w:space="0" w:color="auto"/>
              <w:left w:val="single" w:sz="6" w:space="0" w:color="auto"/>
              <w:bottom w:val="single" w:sz="6" w:space="0" w:color="auto"/>
              <w:right w:val="single" w:sz="6" w:space="0" w:color="auto"/>
            </w:tcBorders>
          </w:tcPr>
          <w:p w14:paraId="57C4B135" w14:textId="77777777" w:rsidR="00690A76" w:rsidRDefault="00690A76" w:rsidP="00690A76">
            <w:pPr>
              <w:adjustRightInd w:val="0"/>
              <w:rPr>
                <w:rFonts w:ascii="Arial" w:hAnsi="Arial" w:cs="Arial"/>
                <w:sz w:val="20"/>
                <w:szCs w:val="20"/>
              </w:rPr>
            </w:pPr>
            <w:r>
              <w:rPr>
                <w:rFonts w:ascii="Arial" w:hAnsi="Arial" w:cs="Arial"/>
                <w:sz w:val="20"/>
                <w:szCs w:val="20"/>
              </w:rPr>
              <w:t>0,152823</w:t>
            </w:r>
          </w:p>
        </w:tc>
      </w:tr>
    </w:tbl>
    <w:p w14:paraId="41A246EF" w14:textId="77777777" w:rsidR="00973764" w:rsidRDefault="00973764" w:rsidP="00973764">
      <w:pPr>
        <w:spacing w:line="360" w:lineRule="auto"/>
        <w:jc w:val="both"/>
        <w:rPr>
          <w:sz w:val="24"/>
          <w:szCs w:val="24"/>
        </w:rPr>
      </w:pPr>
    </w:p>
    <w:p w14:paraId="794F1384" w14:textId="77777777" w:rsidR="007B6A57" w:rsidRPr="00E87F90" w:rsidRDefault="007B6A57" w:rsidP="007B6A57">
      <w:pPr>
        <w:spacing w:line="360" w:lineRule="auto"/>
        <w:jc w:val="both"/>
        <w:rPr>
          <w:sz w:val="24"/>
          <w:szCs w:val="24"/>
        </w:rPr>
      </w:pPr>
      <w:r w:rsidRPr="00E87F90">
        <w:rPr>
          <w:sz w:val="24"/>
          <w:szCs w:val="24"/>
        </w:rPr>
        <w:t>Položky spadající do zkoumané</w:t>
      </w:r>
      <w:r>
        <w:rPr>
          <w:sz w:val="24"/>
          <w:szCs w:val="24"/>
        </w:rPr>
        <w:t xml:space="preserve"> proměnné</w:t>
      </w:r>
      <w:r w:rsidRPr="00E87F90">
        <w:rPr>
          <w:sz w:val="24"/>
          <w:szCs w:val="24"/>
        </w:rPr>
        <w:t xml:space="preserve"> „</w:t>
      </w:r>
      <w:proofErr w:type="spellStart"/>
      <w:r w:rsidRPr="00E87F90">
        <w:rPr>
          <w:b/>
          <w:bCs/>
          <w:sz w:val="24"/>
          <w:szCs w:val="24"/>
        </w:rPr>
        <w:t>Interest</w:t>
      </w:r>
      <w:proofErr w:type="spellEnd"/>
      <w:r w:rsidRPr="00E87F90">
        <w:rPr>
          <w:b/>
          <w:bCs/>
          <w:sz w:val="24"/>
          <w:szCs w:val="24"/>
        </w:rPr>
        <w:t>/</w:t>
      </w:r>
      <w:proofErr w:type="spellStart"/>
      <w:r w:rsidRPr="00E87F90">
        <w:rPr>
          <w:b/>
          <w:bCs/>
          <w:sz w:val="24"/>
          <w:szCs w:val="24"/>
        </w:rPr>
        <w:t>Enjoyment</w:t>
      </w:r>
      <w:proofErr w:type="spellEnd"/>
      <w:r w:rsidRPr="00E87F90">
        <w:rPr>
          <w:b/>
          <w:bCs/>
          <w:sz w:val="24"/>
          <w:szCs w:val="24"/>
        </w:rPr>
        <w:t xml:space="preserve">“ </w:t>
      </w:r>
      <w:r w:rsidRPr="00E87F90">
        <w:rPr>
          <w:sz w:val="24"/>
          <w:szCs w:val="24"/>
        </w:rPr>
        <w:t>se ptají:</w:t>
      </w:r>
    </w:p>
    <w:p w14:paraId="69ACB4D9" w14:textId="77777777" w:rsidR="007B6A57" w:rsidRPr="00E87F90" w:rsidRDefault="007B6A57" w:rsidP="007B6A57">
      <w:pPr>
        <w:pStyle w:val="Odstavecseseznamem"/>
        <w:numPr>
          <w:ilvl w:val="0"/>
          <w:numId w:val="35"/>
        </w:numPr>
        <w:spacing w:line="360" w:lineRule="auto"/>
        <w:jc w:val="both"/>
        <w:rPr>
          <w:b/>
          <w:bCs/>
          <w:sz w:val="24"/>
          <w:szCs w:val="24"/>
        </w:rPr>
      </w:pPr>
      <w:r>
        <w:rPr>
          <w:sz w:val="24"/>
          <w:szCs w:val="24"/>
        </w:rPr>
        <w:t>Na a</w:t>
      </w:r>
      <w:r w:rsidRPr="00E87F90">
        <w:rPr>
          <w:sz w:val="24"/>
          <w:szCs w:val="24"/>
        </w:rPr>
        <w:t xml:space="preserve">traktivitu procesu plnění hry </w:t>
      </w:r>
      <w:proofErr w:type="spellStart"/>
      <w:r w:rsidRPr="00A936CA">
        <w:rPr>
          <w:i/>
          <w:iCs/>
          <w:sz w:val="24"/>
          <w:szCs w:val="24"/>
        </w:rPr>
        <w:t>AchieveLife</w:t>
      </w:r>
      <w:proofErr w:type="spellEnd"/>
      <w:r w:rsidRPr="00E87F90">
        <w:rPr>
          <w:sz w:val="24"/>
          <w:szCs w:val="24"/>
        </w:rPr>
        <w:t>;</w:t>
      </w:r>
    </w:p>
    <w:p w14:paraId="21A2D974" w14:textId="77777777" w:rsidR="007B6A57" w:rsidRPr="00E87F90" w:rsidRDefault="007B6A57" w:rsidP="007B6A57">
      <w:pPr>
        <w:pStyle w:val="Odstavecseseznamem"/>
        <w:numPr>
          <w:ilvl w:val="0"/>
          <w:numId w:val="35"/>
        </w:numPr>
        <w:spacing w:line="360" w:lineRule="auto"/>
        <w:jc w:val="both"/>
        <w:rPr>
          <w:b/>
          <w:bCs/>
          <w:sz w:val="24"/>
          <w:szCs w:val="24"/>
        </w:rPr>
      </w:pPr>
      <w:r>
        <w:rPr>
          <w:sz w:val="24"/>
          <w:szCs w:val="24"/>
        </w:rPr>
        <w:t>Na a</w:t>
      </w:r>
      <w:r w:rsidRPr="00E87F90">
        <w:rPr>
          <w:sz w:val="24"/>
          <w:szCs w:val="24"/>
        </w:rPr>
        <w:t>traktivitu konkrétní vykonávané činnosti ve hře, tedy přímo vyplňování jednotlivých úkolů;</w:t>
      </w:r>
    </w:p>
    <w:p w14:paraId="7F7CEAD6" w14:textId="77777777" w:rsidR="007B6A57" w:rsidRPr="008B3C68" w:rsidRDefault="007B6A57" w:rsidP="007B6A57">
      <w:pPr>
        <w:pStyle w:val="Odstavecseseznamem"/>
        <w:numPr>
          <w:ilvl w:val="0"/>
          <w:numId w:val="35"/>
        </w:numPr>
        <w:spacing w:line="360" w:lineRule="auto"/>
        <w:jc w:val="both"/>
        <w:rPr>
          <w:b/>
          <w:bCs/>
          <w:sz w:val="24"/>
          <w:szCs w:val="24"/>
        </w:rPr>
      </w:pPr>
      <w:r w:rsidRPr="00E87F90">
        <w:rPr>
          <w:sz w:val="24"/>
          <w:szCs w:val="24"/>
        </w:rPr>
        <w:t xml:space="preserve">Zda koncept plnění výzev byl probandům blízký či nikoli. </w:t>
      </w:r>
    </w:p>
    <w:p w14:paraId="764A20AE" w14:textId="77777777" w:rsidR="007B6A57" w:rsidRDefault="007B6A57" w:rsidP="007B6A57">
      <w:pPr>
        <w:rPr>
          <w:b/>
          <w:bCs/>
        </w:rPr>
      </w:pPr>
    </w:p>
    <w:p w14:paraId="14D4A6AE" w14:textId="77777777" w:rsidR="007B6A57" w:rsidRPr="00F91CAB" w:rsidRDefault="007B6A57" w:rsidP="007B6A57">
      <w:pPr>
        <w:spacing w:line="360" w:lineRule="auto"/>
        <w:ind w:firstLine="720"/>
        <w:jc w:val="both"/>
        <w:rPr>
          <w:sz w:val="24"/>
          <w:szCs w:val="24"/>
        </w:rPr>
      </w:pPr>
      <w:r w:rsidRPr="00973764">
        <w:rPr>
          <w:sz w:val="24"/>
          <w:szCs w:val="24"/>
        </w:rPr>
        <w:t xml:space="preserve">Zároveň jsme opět zkoumali data získaná z jednotlivých položek </w:t>
      </w:r>
      <w:proofErr w:type="spellStart"/>
      <w:r w:rsidRPr="00973764">
        <w:rPr>
          <w:sz w:val="24"/>
          <w:szCs w:val="24"/>
        </w:rPr>
        <w:t>likertových</w:t>
      </w:r>
      <w:proofErr w:type="spellEnd"/>
      <w:r w:rsidRPr="00973764">
        <w:rPr>
          <w:sz w:val="24"/>
          <w:szCs w:val="24"/>
        </w:rPr>
        <w:t xml:space="preserve"> škál prostřednictvím porovnání jejich průměrů v čase (Graf 2). </w:t>
      </w:r>
      <w:r w:rsidRPr="00F91CAB">
        <w:rPr>
          <w:sz w:val="24"/>
          <w:szCs w:val="24"/>
        </w:rPr>
        <w:t xml:space="preserve">Hodnoty poukazující na atraktivitu experimentu mají tendenci se v čase snižovat. Nejvíce je tato skutečnost patrná u P7. Reverzní položky P2 a P14 tak podporují tvrzení, že </w:t>
      </w:r>
      <w:r w:rsidRPr="008D3686">
        <w:rPr>
          <w:b/>
          <w:bCs/>
          <w:sz w:val="24"/>
          <w:szCs w:val="24"/>
        </w:rPr>
        <w:t>probandi v čase vystavení zažívají postupně slábnoucí atraktivitu a zájem</w:t>
      </w:r>
      <w:r w:rsidRPr="00F91CAB">
        <w:rPr>
          <w:sz w:val="24"/>
          <w:szCs w:val="24"/>
        </w:rPr>
        <w:t xml:space="preserve"> o pokračování v projektu </w:t>
      </w:r>
      <w:proofErr w:type="spellStart"/>
      <w:r w:rsidRPr="00A936CA">
        <w:rPr>
          <w:i/>
          <w:iCs/>
          <w:sz w:val="24"/>
          <w:szCs w:val="24"/>
        </w:rPr>
        <w:t>AchieveLife</w:t>
      </w:r>
      <w:proofErr w:type="spellEnd"/>
      <w:r w:rsidRPr="00F91CAB">
        <w:rPr>
          <w:sz w:val="24"/>
          <w:szCs w:val="24"/>
        </w:rPr>
        <w:t>.</w:t>
      </w:r>
      <w:r>
        <w:rPr>
          <w:sz w:val="24"/>
          <w:szCs w:val="24"/>
        </w:rPr>
        <w:t xml:space="preserve"> Stejně nám tuto interpretaci potvrzují i reverzní položky. </w:t>
      </w:r>
      <w:r w:rsidRPr="00F91CAB">
        <w:rPr>
          <w:sz w:val="24"/>
          <w:szCs w:val="24"/>
        </w:rPr>
        <w:t xml:space="preserve"> </w:t>
      </w:r>
    </w:p>
    <w:p w14:paraId="764FFBA5" w14:textId="66698639" w:rsidR="008B3C68" w:rsidRPr="00F91CAB" w:rsidRDefault="00B75567" w:rsidP="00A936CA">
      <w:pPr>
        <w:spacing w:line="360" w:lineRule="auto"/>
        <w:ind w:firstLine="720"/>
        <w:jc w:val="both"/>
        <w:rPr>
          <w:sz w:val="24"/>
          <w:szCs w:val="24"/>
        </w:rPr>
      </w:pPr>
      <w:r w:rsidRPr="00F91CAB">
        <w:rPr>
          <w:sz w:val="24"/>
          <w:szCs w:val="24"/>
        </w:rPr>
        <w:t xml:space="preserve"> </w:t>
      </w:r>
    </w:p>
    <w:p w14:paraId="45DD0702" w14:textId="77777777" w:rsidR="008B3C68" w:rsidRDefault="008B3C68" w:rsidP="000F75B8">
      <w:pPr>
        <w:rPr>
          <w:b/>
          <w:bCs/>
        </w:rPr>
      </w:pPr>
    </w:p>
    <w:p w14:paraId="2692FEB5" w14:textId="77777777" w:rsidR="008B3C68" w:rsidRDefault="008B3C68" w:rsidP="000F75B8">
      <w:pPr>
        <w:rPr>
          <w:b/>
          <w:bCs/>
        </w:rPr>
      </w:pPr>
    </w:p>
    <w:p w14:paraId="37BF8534" w14:textId="77777777" w:rsidR="008B3C68" w:rsidRDefault="008B3C68" w:rsidP="000F75B8">
      <w:pPr>
        <w:rPr>
          <w:b/>
          <w:bCs/>
        </w:rPr>
      </w:pPr>
    </w:p>
    <w:p w14:paraId="65FE6AB6" w14:textId="77777777" w:rsidR="008B3C68" w:rsidRDefault="008B3C68" w:rsidP="000F75B8">
      <w:pPr>
        <w:rPr>
          <w:b/>
          <w:bCs/>
        </w:rPr>
      </w:pPr>
    </w:p>
    <w:p w14:paraId="6C8A43DD" w14:textId="77777777" w:rsidR="008B3C68" w:rsidRDefault="008B3C68" w:rsidP="000F75B8">
      <w:pPr>
        <w:rPr>
          <w:b/>
          <w:bCs/>
        </w:rPr>
      </w:pPr>
    </w:p>
    <w:p w14:paraId="5C69C6C8" w14:textId="77777777" w:rsidR="008B3C68" w:rsidRDefault="008B3C68" w:rsidP="000F75B8">
      <w:pPr>
        <w:rPr>
          <w:b/>
          <w:bCs/>
        </w:rPr>
      </w:pPr>
    </w:p>
    <w:p w14:paraId="35CF7167" w14:textId="38078902" w:rsidR="008B3C68" w:rsidRDefault="008B3C68" w:rsidP="000F75B8">
      <w:pPr>
        <w:rPr>
          <w:b/>
          <w:bCs/>
        </w:rPr>
      </w:pPr>
    </w:p>
    <w:p w14:paraId="141FEF04" w14:textId="28212567" w:rsidR="00690A76" w:rsidRDefault="00690A76" w:rsidP="000F75B8">
      <w:pPr>
        <w:rPr>
          <w:b/>
          <w:bCs/>
        </w:rPr>
      </w:pPr>
    </w:p>
    <w:p w14:paraId="1AA495B2" w14:textId="370F86C3" w:rsidR="00690A76" w:rsidRDefault="00690A76" w:rsidP="000F75B8">
      <w:pPr>
        <w:rPr>
          <w:b/>
          <w:bCs/>
        </w:rPr>
      </w:pPr>
    </w:p>
    <w:p w14:paraId="69B1AA0C" w14:textId="5FD58BF0" w:rsidR="00690A76" w:rsidRDefault="00690A76" w:rsidP="000F75B8">
      <w:pPr>
        <w:rPr>
          <w:b/>
          <w:bCs/>
        </w:rPr>
      </w:pPr>
    </w:p>
    <w:p w14:paraId="1E666083" w14:textId="589151C3" w:rsidR="00690A76" w:rsidRDefault="00690A76" w:rsidP="000F75B8">
      <w:pPr>
        <w:rPr>
          <w:b/>
          <w:bCs/>
        </w:rPr>
      </w:pPr>
    </w:p>
    <w:p w14:paraId="59FA8D51" w14:textId="7C0C3058" w:rsidR="00690A76" w:rsidRDefault="00690A76" w:rsidP="000F75B8">
      <w:pPr>
        <w:rPr>
          <w:b/>
          <w:bCs/>
        </w:rPr>
      </w:pPr>
    </w:p>
    <w:p w14:paraId="7AA78A97" w14:textId="22BAE91F" w:rsidR="00690A76" w:rsidRDefault="00690A76" w:rsidP="000F75B8">
      <w:pPr>
        <w:rPr>
          <w:b/>
          <w:bCs/>
        </w:rPr>
      </w:pPr>
    </w:p>
    <w:p w14:paraId="778E1AF5" w14:textId="77777777" w:rsidR="00881430" w:rsidRDefault="00881430" w:rsidP="000F75B8">
      <w:pPr>
        <w:rPr>
          <w:b/>
          <w:bCs/>
        </w:rPr>
      </w:pPr>
    </w:p>
    <w:p w14:paraId="32518ADB" w14:textId="7D48CBD2" w:rsidR="00690A76" w:rsidRDefault="00690A76" w:rsidP="000F75B8">
      <w:pPr>
        <w:rPr>
          <w:b/>
          <w:bCs/>
        </w:rPr>
      </w:pPr>
    </w:p>
    <w:p w14:paraId="48096BAA" w14:textId="77777777" w:rsidR="00690A76" w:rsidRDefault="00690A76" w:rsidP="000F75B8">
      <w:pPr>
        <w:rPr>
          <w:b/>
          <w:bCs/>
        </w:rPr>
      </w:pPr>
    </w:p>
    <w:p w14:paraId="344C96FB" w14:textId="16371CB7" w:rsidR="00127E07" w:rsidRDefault="00380965" w:rsidP="000F75B8">
      <w:pPr>
        <w:rPr>
          <w:b/>
          <w:bCs/>
        </w:rPr>
      </w:pPr>
      <w:r>
        <w:rPr>
          <w:b/>
          <w:bCs/>
        </w:rPr>
        <w:t>Graf 2</w:t>
      </w:r>
      <w:r w:rsidR="009820D4">
        <w:rPr>
          <w:b/>
          <w:bCs/>
        </w:rPr>
        <w:t>: Porovnání průměrů odpovědí pro proměnnou „</w:t>
      </w:r>
      <w:proofErr w:type="spellStart"/>
      <w:r w:rsidR="009820D4">
        <w:rPr>
          <w:b/>
          <w:bCs/>
        </w:rPr>
        <w:t>Interest</w:t>
      </w:r>
      <w:proofErr w:type="spellEnd"/>
      <w:r w:rsidR="009820D4">
        <w:rPr>
          <w:b/>
          <w:bCs/>
        </w:rPr>
        <w:t>/</w:t>
      </w:r>
      <w:proofErr w:type="spellStart"/>
      <w:r w:rsidR="009820D4">
        <w:rPr>
          <w:b/>
          <w:bCs/>
        </w:rPr>
        <w:t>Enjoyment</w:t>
      </w:r>
      <w:proofErr w:type="spellEnd"/>
      <w:r w:rsidR="009820D4">
        <w:rPr>
          <w:b/>
          <w:bCs/>
        </w:rPr>
        <w:t>“</w:t>
      </w:r>
    </w:p>
    <w:p w14:paraId="787A666A" w14:textId="0AB7EFF7" w:rsidR="003570CA" w:rsidRDefault="003570CA" w:rsidP="000F75B8">
      <w:pPr>
        <w:rPr>
          <w:b/>
          <w:bCs/>
        </w:rPr>
      </w:pPr>
    </w:p>
    <w:p w14:paraId="4D7D8928" w14:textId="087A993F" w:rsidR="003570CA" w:rsidRDefault="009006A6" w:rsidP="000F75B8">
      <w:pPr>
        <w:rPr>
          <w:b/>
          <w:bCs/>
        </w:rPr>
      </w:pPr>
      <w:r>
        <w:rPr>
          <w:noProof/>
        </w:rPr>
        <w:drawing>
          <wp:inline distT="0" distB="0" distL="0" distR="0" wp14:anchorId="6D7673EA" wp14:editId="6C6EBFF1">
            <wp:extent cx="6193766" cy="3278037"/>
            <wp:effectExtent l="0" t="0" r="0" b="0"/>
            <wp:docPr id="13" name="Graf 13">
              <a:extLst xmlns:a="http://schemas.openxmlformats.org/drawingml/2006/main">
                <a:ext uri="{FF2B5EF4-FFF2-40B4-BE49-F238E27FC236}">
                  <a16:creationId xmlns:a16="http://schemas.microsoft.com/office/drawing/2014/main" id="{A92346EE-13FA-4F7B-A483-851A7CB39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t xml:space="preserve"> </w:t>
      </w:r>
    </w:p>
    <w:p w14:paraId="7B206704" w14:textId="58A8D155" w:rsidR="003570CA" w:rsidRDefault="003570CA" w:rsidP="000F75B8">
      <w:pPr>
        <w:rPr>
          <w:b/>
          <w:bCs/>
        </w:rPr>
      </w:pPr>
    </w:p>
    <w:p w14:paraId="39A6E287" w14:textId="437F9AE8" w:rsidR="000813DB" w:rsidRPr="00DB126C" w:rsidRDefault="000813DB" w:rsidP="00A936CA">
      <w:pPr>
        <w:spacing w:line="360" w:lineRule="auto"/>
        <w:ind w:firstLine="720"/>
        <w:jc w:val="both"/>
        <w:rPr>
          <w:sz w:val="24"/>
          <w:szCs w:val="24"/>
        </w:rPr>
      </w:pPr>
      <w:r w:rsidRPr="00DB126C">
        <w:rPr>
          <w:sz w:val="24"/>
          <w:szCs w:val="24"/>
        </w:rPr>
        <w:t xml:space="preserve">Po opětovném ověření statistické významnosti prostřednictvím opakovaného měření ANOVA se </w:t>
      </w:r>
      <w:r w:rsidRPr="008D3686">
        <w:rPr>
          <w:b/>
          <w:bCs/>
          <w:sz w:val="24"/>
          <w:szCs w:val="24"/>
        </w:rPr>
        <w:t>nepotvrdila ani jedna proměnná jako statisticky významná</w:t>
      </w:r>
      <w:r w:rsidRPr="00DB126C">
        <w:rPr>
          <w:sz w:val="24"/>
          <w:szCs w:val="24"/>
        </w:rPr>
        <w:t xml:space="preserve"> (Tab. 6). I přesto nás zajímá jak se hodnoty pro </w:t>
      </w:r>
      <w:r w:rsidR="00753DD9">
        <w:rPr>
          <w:sz w:val="24"/>
          <w:szCs w:val="24"/>
        </w:rPr>
        <w:t>proměnou</w:t>
      </w:r>
      <w:r w:rsidRPr="00DB126C">
        <w:rPr>
          <w:sz w:val="24"/>
          <w:szCs w:val="24"/>
        </w:rPr>
        <w:t xml:space="preserve"> </w:t>
      </w:r>
      <w:r w:rsidRPr="00DB126C">
        <w:rPr>
          <w:b/>
          <w:bCs/>
          <w:sz w:val="24"/>
          <w:szCs w:val="24"/>
        </w:rPr>
        <w:t>„</w:t>
      </w:r>
      <w:proofErr w:type="spellStart"/>
      <w:r w:rsidRPr="00DB126C">
        <w:rPr>
          <w:b/>
          <w:bCs/>
          <w:sz w:val="24"/>
          <w:szCs w:val="24"/>
        </w:rPr>
        <w:t>Effort</w:t>
      </w:r>
      <w:proofErr w:type="spellEnd"/>
      <w:r w:rsidRPr="00DB126C">
        <w:rPr>
          <w:b/>
          <w:bCs/>
          <w:sz w:val="24"/>
          <w:szCs w:val="24"/>
        </w:rPr>
        <w:t>/</w:t>
      </w:r>
      <w:proofErr w:type="spellStart"/>
      <w:r w:rsidRPr="00DB126C">
        <w:rPr>
          <w:b/>
          <w:bCs/>
          <w:sz w:val="24"/>
          <w:szCs w:val="24"/>
        </w:rPr>
        <w:t>Importance</w:t>
      </w:r>
      <w:proofErr w:type="spellEnd"/>
      <w:r w:rsidRPr="00DB126C">
        <w:rPr>
          <w:b/>
          <w:bCs/>
          <w:sz w:val="24"/>
          <w:szCs w:val="24"/>
        </w:rPr>
        <w:t xml:space="preserve">“ </w:t>
      </w:r>
      <w:r w:rsidRPr="00DB126C">
        <w:rPr>
          <w:sz w:val="24"/>
          <w:szCs w:val="24"/>
        </w:rPr>
        <w:t>měnily v čase, jako u předchozích skupin</w:t>
      </w:r>
      <w:r w:rsidR="006C2D91">
        <w:rPr>
          <w:sz w:val="24"/>
          <w:szCs w:val="24"/>
        </w:rPr>
        <w:t xml:space="preserve"> s tím, že neshledáváme žádnou statistickou významnost ani trend (p = 0,155538)</w:t>
      </w:r>
      <w:r w:rsidR="005153FD">
        <w:rPr>
          <w:sz w:val="24"/>
          <w:szCs w:val="24"/>
        </w:rPr>
        <w:t>.</w:t>
      </w:r>
    </w:p>
    <w:p w14:paraId="73CA9FC4" w14:textId="77777777" w:rsidR="000813DB" w:rsidRDefault="000813DB" w:rsidP="000F75B8"/>
    <w:p w14:paraId="5F737F85" w14:textId="423052BB" w:rsidR="000813DB" w:rsidRPr="000813DB" w:rsidRDefault="000813DB" w:rsidP="000F75B8">
      <w:pPr>
        <w:rPr>
          <w:b/>
          <w:bCs/>
        </w:rPr>
      </w:pPr>
      <w:r w:rsidRPr="000813DB">
        <w:rPr>
          <w:b/>
          <w:bCs/>
        </w:rPr>
        <w:t>Tab. 6</w:t>
      </w:r>
      <w:r w:rsidR="009820D4">
        <w:rPr>
          <w:b/>
          <w:bCs/>
        </w:rPr>
        <w:t>: ANOVA pro proměnnou „</w:t>
      </w:r>
      <w:proofErr w:type="spellStart"/>
      <w:r w:rsidR="009820D4">
        <w:rPr>
          <w:b/>
          <w:bCs/>
        </w:rPr>
        <w:t>Effort</w:t>
      </w:r>
      <w:proofErr w:type="spellEnd"/>
      <w:r w:rsidR="009820D4">
        <w:rPr>
          <w:b/>
          <w:bCs/>
        </w:rPr>
        <w:t>/</w:t>
      </w:r>
      <w:proofErr w:type="spellStart"/>
      <w:r w:rsidR="009820D4">
        <w:rPr>
          <w:b/>
          <w:bCs/>
        </w:rPr>
        <w:t>Importance</w:t>
      </w:r>
      <w:proofErr w:type="spellEnd"/>
      <w:r w:rsidR="009820D4">
        <w:rPr>
          <w:b/>
          <w:bCs/>
        </w:rPr>
        <w:t>“</w:t>
      </w:r>
    </w:p>
    <w:p w14:paraId="7E0CEB6D" w14:textId="77777777" w:rsidR="000813DB" w:rsidRDefault="000813DB" w:rsidP="000813DB"/>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2475"/>
        <w:gridCol w:w="1277"/>
      </w:tblGrid>
      <w:tr w:rsidR="00690A76" w14:paraId="45A186F9" w14:textId="77777777" w:rsidTr="00A936CA">
        <w:trPr>
          <w:trHeight w:val="298"/>
          <w:jc w:val="center"/>
        </w:trPr>
        <w:tc>
          <w:tcPr>
            <w:tcW w:w="2475" w:type="dxa"/>
            <w:tcBorders>
              <w:top w:val="single" w:sz="6" w:space="0" w:color="auto"/>
              <w:left w:val="single" w:sz="6" w:space="0" w:color="auto"/>
              <w:bottom w:val="single" w:sz="6" w:space="0" w:color="auto"/>
              <w:right w:val="single" w:sz="6" w:space="0" w:color="auto"/>
            </w:tcBorders>
          </w:tcPr>
          <w:p w14:paraId="015DD48E" w14:textId="77777777" w:rsidR="00690A76" w:rsidRPr="00690A76" w:rsidRDefault="00690A76" w:rsidP="0061296B">
            <w:pPr>
              <w:adjustRightInd w:val="0"/>
              <w:rPr>
                <w:rFonts w:ascii="Arial" w:hAnsi="Arial" w:cs="Arial"/>
                <w:b/>
                <w:bCs/>
                <w:sz w:val="20"/>
                <w:szCs w:val="20"/>
              </w:rPr>
            </w:pPr>
            <w:r w:rsidRPr="00690A76">
              <w:rPr>
                <w:rFonts w:ascii="Arial" w:hAnsi="Arial" w:cs="Arial"/>
                <w:b/>
                <w:bCs/>
                <w:sz w:val="20"/>
                <w:szCs w:val="20"/>
              </w:rPr>
              <w:t>Skupina/</w:t>
            </w:r>
            <w:proofErr w:type="spellStart"/>
            <w:r w:rsidRPr="00690A76">
              <w:rPr>
                <w:rFonts w:ascii="Arial" w:hAnsi="Arial" w:cs="Arial"/>
                <w:b/>
                <w:bCs/>
                <w:sz w:val="20"/>
                <w:szCs w:val="20"/>
              </w:rPr>
              <w:t>Gamer</w:t>
            </w:r>
            <w:proofErr w:type="spellEnd"/>
          </w:p>
        </w:tc>
        <w:tc>
          <w:tcPr>
            <w:tcW w:w="1277" w:type="dxa"/>
            <w:tcBorders>
              <w:top w:val="single" w:sz="6" w:space="0" w:color="auto"/>
              <w:left w:val="single" w:sz="6" w:space="0" w:color="auto"/>
              <w:bottom w:val="single" w:sz="6" w:space="0" w:color="auto"/>
              <w:right w:val="single" w:sz="6" w:space="0" w:color="auto"/>
            </w:tcBorders>
          </w:tcPr>
          <w:p w14:paraId="09BA281D" w14:textId="77777777" w:rsidR="00690A76" w:rsidRDefault="00690A76" w:rsidP="0061296B">
            <w:pPr>
              <w:adjustRightInd w:val="0"/>
              <w:jc w:val="right"/>
              <w:rPr>
                <w:rFonts w:ascii="Arial" w:hAnsi="Arial" w:cs="Arial"/>
                <w:sz w:val="20"/>
                <w:szCs w:val="20"/>
              </w:rPr>
            </w:pPr>
            <w:r>
              <w:rPr>
                <w:rFonts w:ascii="Arial" w:hAnsi="Arial" w:cs="Arial"/>
                <w:sz w:val="20"/>
                <w:szCs w:val="20"/>
              </w:rPr>
              <w:t>0,788524</w:t>
            </w:r>
          </w:p>
        </w:tc>
      </w:tr>
      <w:tr w:rsidR="00690A76" w14:paraId="5072317D" w14:textId="77777777" w:rsidTr="00A936CA">
        <w:trPr>
          <w:trHeight w:val="318"/>
          <w:jc w:val="center"/>
        </w:trPr>
        <w:tc>
          <w:tcPr>
            <w:tcW w:w="2475" w:type="dxa"/>
            <w:tcBorders>
              <w:top w:val="single" w:sz="6" w:space="0" w:color="auto"/>
              <w:left w:val="single" w:sz="6" w:space="0" w:color="auto"/>
              <w:bottom w:val="single" w:sz="6" w:space="0" w:color="auto"/>
              <w:right w:val="single" w:sz="6" w:space="0" w:color="auto"/>
            </w:tcBorders>
          </w:tcPr>
          <w:p w14:paraId="60C3DF43" w14:textId="77777777" w:rsidR="00690A76" w:rsidRPr="00690A76" w:rsidRDefault="00690A76" w:rsidP="0061296B">
            <w:pPr>
              <w:adjustRightInd w:val="0"/>
              <w:rPr>
                <w:rFonts w:ascii="Arial" w:hAnsi="Arial" w:cs="Arial"/>
                <w:b/>
                <w:bCs/>
                <w:sz w:val="20"/>
                <w:szCs w:val="20"/>
              </w:rPr>
            </w:pPr>
            <w:r w:rsidRPr="00690A76">
              <w:rPr>
                <w:rFonts w:ascii="Arial" w:hAnsi="Arial" w:cs="Arial"/>
                <w:b/>
                <w:bCs/>
                <w:sz w:val="20"/>
                <w:szCs w:val="20"/>
              </w:rPr>
              <w:t>ČAS</w:t>
            </w:r>
          </w:p>
        </w:tc>
        <w:tc>
          <w:tcPr>
            <w:tcW w:w="1277" w:type="dxa"/>
            <w:tcBorders>
              <w:top w:val="single" w:sz="6" w:space="0" w:color="auto"/>
              <w:left w:val="single" w:sz="6" w:space="0" w:color="auto"/>
              <w:bottom w:val="single" w:sz="6" w:space="0" w:color="auto"/>
              <w:right w:val="single" w:sz="6" w:space="0" w:color="auto"/>
            </w:tcBorders>
          </w:tcPr>
          <w:p w14:paraId="64B6B608" w14:textId="77777777" w:rsidR="00690A76" w:rsidRDefault="00690A76" w:rsidP="0061296B">
            <w:pPr>
              <w:adjustRightInd w:val="0"/>
              <w:jc w:val="right"/>
              <w:rPr>
                <w:rFonts w:ascii="Arial" w:hAnsi="Arial" w:cs="Arial"/>
                <w:sz w:val="20"/>
                <w:szCs w:val="20"/>
              </w:rPr>
            </w:pPr>
            <w:r>
              <w:rPr>
                <w:rFonts w:ascii="Arial" w:hAnsi="Arial" w:cs="Arial"/>
                <w:sz w:val="20"/>
                <w:szCs w:val="20"/>
              </w:rPr>
              <w:t>0,155538</w:t>
            </w:r>
          </w:p>
        </w:tc>
      </w:tr>
      <w:tr w:rsidR="00690A76" w14:paraId="6B44E8A0" w14:textId="77777777" w:rsidTr="00A936CA">
        <w:trPr>
          <w:trHeight w:val="298"/>
          <w:jc w:val="center"/>
        </w:trPr>
        <w:tc>
          <w:tcPr>
            <w:tcW w:w="2475" w:type="dxa"/>
            <w:tcBorders>
              <w:top w:val="single" w:sz="6" w:space="0" w:color="auto"/>
              <w:left w:val="single" w:sz="6" w:space="0" w:color="auto"/>
              <w:bottom w:val="single" w:sz="6" w:space="0" w:color="auto"/>
              <w:right w:val="single" w:sz="6" w:space="0" w:color="auto"/>
            </w:tcBorders>
          </w:tcPr>
          <w:p w14:paraId="47E1676B" w14:textId="77777777" w:rsidR="00690A76" w:rsidRPr="00690A76" w:rsidRDefault="00690A76" w:rsidP="0061296B">
            <w:pPr>
              <w:adjustRightInd w:val="0"/>
              <w:rPr>
                <w:rFonts w:ascii="Arial" w:hAnsi="Arial" w:cs="Arial"/>
                <w:b/>
                <w:bCs/>
                <w:sz w:val="20"/>
                <w:szCs w:val="20"/>
              </w:rPr>
            </w:pPr>
            <w:r w:rsidRPr="00690A76">
              <w:rPr>
                <w:rFonts w:ascii="Arial" w:hAnsi="Arial" w:cs="Arial"/>
                <w:b/>
                <w:bCs/>
                <w:sz w:val="20"/>
                <w:szCs w:val="20"/>
              </w:rPr>
              <w:t>ČAS*Skupina/</w:t>
            </w:r>
            <w:proofErr w:type="spellStart"/>
            <w:r w:rsidRPr="00690A76">
              <w:rPr>
                <w:rFonts w:ascii="Arial" w:hAnsi="Arial" w:cs="Arial"/>
                <w:b/>
                <w:bCs/>
                <w:sz w:val="20"/>
                <w:szCs w:val="20"/>
              </w:rPr>
              <w:t>Gamer</w:t>
            </w:r>
            <w:proofErr w:type="spellEnd"/>
          </w:p>
        </w:tc>
        <w:tc>
          <w:tcPr>
            <w:tcW w:w="1277" w:type="dxa"/>
            <w:tcBorders>
              <w:top w:val="single" w:sz="6" w:space="0" w:color="auto"/>
              <w:left w:val="single" w:sz="6" w:space="0" w:color="auto"/>
              <w:bottom w:val="single" w:sz="6" w:space="0" w:color="auto"/>
              <w:right w:val="single" w:sz="6" w:space="0" w:color="auto"/>
            </w:tcBorders>
          </w:tcPr>
          <w:p w14:paraId="76C7D50A" w14:textId="77777777" w:rsidR="00690A76" w:rsidRDefault="00690A76" w:rsidP="0061296B">
            <w:pPr>
              <w:adjustRightInd w:val="0"/>
              <w:jc w:val="right"/>
              <w:rPr>
                <w:rFonts w:ascii="Arial" w:hAnsi="Arial" w:cs="Arial"/>
                <w:sz w:val="20"/>
                <w:szCs w:val="20"/>
              </w:rPr>
            </w:pPr>
            <w:r>
              <w:rPr>
                <w:rFonts w:ascii="Arial" w:hAnsi="Arial" w:cs="Arial"/>
                <w:sz w:val="20"/>
                <w:szCs w:val="20"/>
              </w:rPr>
              <w:t>0,135335</w:t>
            </w:r>
          </w:p>
        </w:tc>
      </w:tr>
    </w:tbl>
    <w:p w14:paraId="281BD0EA" w14:textId="77777777" w:rsidR="000813DB" w:rsidRDefault="000813DB" w:rsidP="006D163E">
      <w:pPr>
        <w:spacing w:line="360" w:lineRule="auto"/>
        <w:jc w:val="both"/>
        <w:rPr>
          <w:sz w:val="24"/>
          <w:szCs w:val="24"/>
        </w:rPr>
      </w:pPr>
    </w:p>
    <w:p w14:paraId="7F00D7F1" w14:textId="150B223B" w:rsidR="00127E07" w:rsidRPr="00881430" w:rsidRDefault="00881430" w:rsidP="00881430">
      <w:pPr>
        <w:spacing w:line="360" w:lineRule="auto"/>
        <w:ind w:firstLine="720"/>
        <w:jc w:val="both"/>
        <w:rPr>
          <w:sz w:val="24"/>
          <w:szCs w:val="24"/>
        </w:rPr>
      </w:pPr>
      <w:r w:rsidRPr="00881430">
        <w:rPr>
          <w:sz w:val="24"/>
          <w:szCs w:val="24"/>
        </w:rPr>
        <w:t>Položky spadající do zkoumané proměnné „</w:t>
      </w:r>
      <w:proofErr w:type="spellStart"/>
      <w:r w:rsidRPr="00881430">
        <w:rPr>
          <w:b/>
          <w:bCs/>
          <w:sz w:val="24"/>
          <w:szCs w:val="24"/>
        </w:rPr>
        <w:t>Effort</w:t>
      </w:r>
      <w:proofErr w:type="spellEnd"/>
      <w:r w:rsidRPr="00881430">
        <w:rPr>
          <w:b/>
          <w:bCs/>
          <w:sz w:val="24"/>
          <w:szCs w:val="24"/>
        </w:rPr>
        <w:t>/</w:t>
      </w:r>
      <w:proofErr w:type="spellStart"/>
      <w:r w:rsidRPr="00881430">
        <w:rPr>
          <w:b/>
          <w:bCs/>
          <w:sz w:val="24"/>
          <w:szCs w:val="24"/>
        </w:rPr>
        <w:t>Importance</w:t>
      </w:r>
      <w:proofErr w:type="spellEnd"/>
      <w:r w:rsidRPr="00881430">
        <w:rPr>
          <w:b/>
          <w:bCs/>
          <w:sz w:val="24"/>
          <w:szCs w:val="24"/>
        </w:rPr>
        <w:t xml:space="preserve">“ </w:t>
      </w:r>
      <w:r w:rsidRPr="00881430">
        <w:rPr>
          <w:sz w:val="24"/>
          <w:szCs w:val="24"/>
        </w:rPr>
        <w:t xml:space="preserve">se ptají, zdali probandi při plnění herního plánu dle subjektivního pocitu během plnění jednotlivých úkolů vykazovali snahu (Graf 3). Proto jsme provedli pouze srovnání průměrů dvou položek, z nichž jedna je reverzní k té druhé v jednoduchém spojnicovém grafu, ve kterém si můžeme ověřit funkci reverzní otázky.  </w:t>
      </w:r>
    </w:p>
    <w:p w14:paraId="52F27710" w14:textId="3ACE7FF9" w:rsidR="00690A76" w:rsidRDefault="00690A76" w:rsidP="000F75B8"/>
    <w:p w14:paraId="1F104129" w14:textId="4DA0833B" w:rsidR="00690A76" w:rsidRDefault="00690A76" w:rsidP="000F75B8"/>
    <w:p w14:paraId="21D75743" w14:textId="5D3B5D3C" w:rsidR="00690A76" w:rsidRDefault="00690A76" w:rsidP="000F75B8"/>
    <w:p w14:paraId="4974B3F8" w14:textId="1D28FD86" w:rsidR="00690A76" w:rsidRDefault="00690A76" w:rsidP="000F75B8"/>
    <w:p w14:paraId="4892BBA5" w14:textId="6651AFB1" w:rsidR="00690A76" w:rsidRDefault="00690A76" w:rsidP="000F75B8"/>
    <w:p w14:paraId="66CDF503" w14:textId="063D6828" w:rsidR="005E136E" w:rsidRDefault="005E136E" w:rsidP="000F75B8"/>
    <w:p w14:paraId="7CD187DE" w14:textId="77777777" w:rsidR="005E136E" w:rsidRDefault="005E136E" w:rsidP="000F75B8"/>
    <w:p w14:paraId="612615F9" w14:textId="77777777" w:rsidR="00690A76" w:rsidRDefault="00690A76" w:rsidP="000F75B8"/>
    <w:p w14:paraId="6B595F9C" w14:textId="40EDC458" w:rsidR="00F0412B" w:rsidRPr="00F0412B" w:rsidRDefault="00F0412B" w:rsidP="000F75B8">
      <w:pPr>
        <w:rPr>
          <w:b/>
          <w:bCs/>
        </w:rPr>
      </w:pPr>
      <w:r w:rsidRPr="00F0412B">
        <w:rPr>
          <w:b/>
          <w:bCs/>
        </w:rPr>
        <w:t>Graf 3</w:t>
      </w:r>
      <w:r w:rsidR="009820D4">
        <w:rPr>
          <w:b/>
          <w:bCs/>
        </w:rPr>
        <w:t>: Porovnání průměrů odpovědí pro proměnnou „</w:t>
      </w:r>
      <w:proofErr w:type="spellStart"/>
      <w:r w:rsidR="009820D4">
        <w:rPr>
          <w:b/>
          <w:bCs/>
        </w:rPr>
        <w:t>Effort</w:t>
      </w:r>
      <w:proofErr w:type="spellEnd"/>
      <w:r w:rsidR="009820D4">
        <w:rPr>
          <w:b/>
          <w:bCs/>
        </w:rPr>
        <w:t>/</w:t>
      </w:r>
      <w:proofErr w:type="spellStart"/>
      <w:r w:rsidR="009820D4">
        <w:rPr>
          <w:b/>
          <w:bCs/>
        </w:rPr>
        <w:t>Importance</w:t>
      </w:r>
      <w:proofErr w:type="spellEnd"/>
      <w:r w:rsidR="009820D4">
        <w:rPr>
          <w:b/>
          <w:bCs/>
        </w:rPr>
        <w:t>“</w:t>
      </w:r>
    </w:p>
    <w:p w14:paraId="0667011F" w14:textId="69E95DAE" w:rsidR="00BA3710" w:rsidRDefault="00BA3710" w:rsidP="00BA3710">
      <w:pPr>
        <w:jc w:val="center"/>
      </w:pPr>
      <w:r>
        <w:rPr>
          <w:noProof/>
        </w:rPr>
        <w:drawing>
          <wp:inline distT="0" distB="0" distL="0" distR="0" wp14:anchorId="38BBC7E2" wp14:editId="2952B05D">
            <wp:extent cx="5934075" cy="3295650"/>
            <wp:effectExtent l="0" t="0" r="0" b="0"/>
            <wp:docPr id="8" name="Graf 8">
              <a:extLst xmlns:a="http://schemas.openxmlformats.org/drawingml/2006/main">
                <a:ext uri="{FF2B5EF4-FFF2-40B4-BE49-F238E27FC236}">
                  <a16:creationId xmlns:a16="http://schemas.microsoft.com/office/drawing/2014/main" id="{0BB93B0B-D6A7-4FD9-9AEC-255C884425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BB553C" w14:textId="77777777" w:rsidR="005153FD" w:rsidRDefault="005153FD" w:rsidP="000F75B8"/>
    <w:p w14:paraId="03162656" w14:textId="77777777" w:rsidR="005E136E" w:rsidRDefault="005E136E" w:rsidP="005E136E">
      <w:pPr>
        <w:spacing w:line="360" w:lineRule="auto"/>
        <w:ind w:firstLine="720"/>
        <w:jc w:val="both"/>
        <w:rPr>
          <w:sz w:val="24"/>
          <w:szCs w:val="24"/>
        </w:rPr>
      </w:pPr>
      <w:r w:rsidRPr="008D3686">
        <w:rPr>
          <w:sz w:val="24"/>
          <w:szCs w:val="24"/>
        </w:rPr>
        <w:t>Na základě grafu znázorňující</w:t>
      </w:r>
      <w:r>
        <w:rPr>
          <w:sz w:val="24"/>
          <w:szCs w:val="24"/>
        </w:rPr>
        <w:t>ho</w:t>
      </w:r>
      <w:r w:rsidRPr="008D3686">
        <w:rPr>
          <w:sz w:val="24"/>
          <w:szCs w:val="24"/>
        </w:rPr>
        <w:t xml:space="preserve"> porovnání průměrů odpovědí nám obě křivky potvrzují, že tendence k subjektivnímu pocitu snahy</w:t>
      </w:r>
      <w:r>
        <w:rPr>
          <w:sz w:val="24"/>
          <w:szCs w:val="24"/>
        </w:rPr>
        <w:t xml:space="preserve"> úkoly</w:t>
      </w:r>
      <w:r w:rsidRPr="008D3686">
        <w:rPr>
          <w:sz w:val="24"/>
          <w:szCs w:val="24"/>
        </w:rPr>
        <w:t xml:space="preserve"> aktivně plnit a pokračovat tak ve hře </w:t>
      </w:r>
      <w:proofErr w:type="spellStart"/>
      <w:r w:rsidRPr="00A936CA">
        <w:rPr>
          <w:i/>
          <w:iCs/>
          <w:sz w:val="24"/>
          <w:szCs w:val="24"/>
        </w:rPr>
        <w:t>AchieveLife</w:t>
      </w:r>
      <w:proofErr w:type="spellEnd"/>
      <w:r w:rsidRPr="008D3686">
        <w:rPr>
          <w:sz w:val="24"/>
          <w:szCs w:val="24"/>
        </w:rPr>
        <w:t xml:space="preserve"> jsou spíše klesající. Shledáváme tak na základě hodnot z P13 a P15, jejichž křivky se navzájem přibližují. </w:t>
      </w:r>
    </w:p>
    <w:p w14:paraId="0F98B457" w14:textId="79F43163" w:rsidR="00FD1745" w:rsidRDefault="005E136E" w:rsidP="005E136E">
      <w:pPr>
        <w:spacing w:line="360" w:lineRule="auto"/>
        <w:ind w:firstLine="720"/>
        <w:jc w:val="both"/>
        <w:rPr>
          <w:sz w:val="24"/>
          <w:szCs w:val="24"/>
        </w:rPr>
      </w:pPr>
      <w:r>
        <w:rPr>
          <w:sz w:val="24"/>
          <w:szCs w:val="24"/>
        </w:rPr>
        <w:t>Pro lepší přehlednost čtení dat jsme vytvořili tabulku značící rozdíl v průměrech mezi hodnotami z </w:t>
      </w:r>
      <w:proofErr w:type="spellStart"/>
      <w:r>
        <w:rPr>
          <w:sz w:val="24"/>
          <w:szCs w:val="24"/>
        </w:rPr>
        <w:t>likertových</w:t>
      </w:r>
      <w:proofErr w:type="spellEnd"/>
      <w:r>
        <w:rPr>
          <w:sz w:val="24"/>
          <w:szCs w:val="24"/>
        </w:rPr>
        <w:t xml:space="preserve"> škál sesbírané v časech </w:t>
      </w:r>
      <w:proofErr w:type="spellStart"/>
      <w:r>
        <w:rPr>
          <w:sz w:val="24"/>
          <w:szCs w:val="24"/>
        </w:rPr>
        <w:t>pretestu</w:t>
      </w:r>
      <w:proofErr w:type="spellEnd"/>
      <w:r>
        <w:rPr>
          <w:sz w:val="24"/>
          <w:szCs w:val="24"/>
        </w:rPr>
        <w:t xml:space="preserve"> i </w:t>
      </w:r>
      <w:proofErr w:type="spellStart"/>
      <w:r>
        <w:rPr>
          <w:sz w:val="24"/>
          <w:szCs w:val="24"/>
        </w:rPr>
        <w:t>posttestu</w:t>
      </w:r>
      <w:proofErr w:type="spellEnd"/>
      <w:r>
        <w:rPr>
          <w:sz w:val="24"/>
          <w:szCs w:val="24"/>
        </w:rPr>
        <w:t xml:space="preserve"> (Tab. 7). Rozdíl jsme prezentovali v procentech, abychom přesněji dokázali určit posun či pokles u jednotlivých položek.</w:t>
      </w:r>
    </w:p>
    <w:p w14:paraId="28179BAD" w14:textId="77777777" w:rsidR="00457285" w:rsidRDefault="00457285" w:rsidP="005E136E">
      <w:pPr>
        <w:spacing w:line="360" w:lineRule="auto"/>
        <w:ind w:firstLine="720"/>
        <w:jc w:val="both"/>
      </w:pPr>
    </w:p>
    <w:p w14:paraId="7625B0BE" w14:textId="4ED660AA" w:rsidR="002E0C23" w:rsidRPr="002E0C23" w:rsidRDefault="002E0C23" w:rsidP="000F75B8">
      <w:pPr>
        <w:rPr>
          <w:b/>
          <w:bCs/>
        </w:rPr>
      </w:pPr>
      <w:r w:rsidRPr="002E0C23">
        <w:rPr>
          <w:b/>
          <w:bCs/>
        </w:rPr>
        <w:t>Tab</w:t>
      </w:r>
      <w:r w:rsidR="000813DB">
        <w:rPr>
          <w:b/>
          <w:bCs/>
        </w:rPr>
        <w:t>.</w:t>
      </w:r>
      <w:r w:rsidRPr="002E0C23">
        <w:rPr>
          <w:b/>
          <w:bCs/>
        </w:rPr>
        <w:t xml:space="preserve"> </w:t>
      </w:r>
      <w:r w:rsidR="000813DB">
        <w:rPr>
          <w:b/>
          <w:bCs/>
        </w:rPr>
        <w:t>7</w:t>
      </w:r>
      <w:r w:rsidR="009D744E">
        <w:rPr>
          <w:b/>
          <w:bCs/>
        </w:rPr>
        <w:t>: Rozdíl průměrů v procentech</w:t>
      </w:r>
    </w:p>
    <w:p w14:paraId="1B228D03" w14:textId="4326804F" w:rsidR="00127E07" w:rsidRDefault="00BC580B" w:rsidP="002E0C23">
      <w:pPr>
        <w:jc w:val="center"/>
      </w:pPr>
      <w:r>
        <w:rPr>
          <w:noProof/>
        </w:rPr>
        <w:object w:dxaOrig="1440" w:dyaOrig="1440" w14:anchorId="27D60355">
          <v:shape id="_x0000_s1027" type="#_x0000_t75" style="position:absolute;left:0;text-align:left;margin-left:74.5pt;margin-top:12.65pt;width:304.5pt;height:129.4pt;z-index:251660288;mso-position-horizontal:absolute;mso-position-horizontal-relative:text;mso-position-vertical-relative:text">
            <v:imagedata r:id="rId17" o:title=""/>
            <w10:wrap type="square" side="right"/>
          </v:shape>
          <o:OLEObject Type="Embed" ProgID="Excel.Sheet.12" ShapeID="_x0000_s1027" DrawAspect="Content" ObjectID="_1647577875" r:id="rId18"/>
        </w:object>
      </w:r>
    </w:p>
    <w:p w14:paraId="17FE9CD4" w14:textId="2FEC585B" w:rsidR="002E0C23" w:rsidRDefault="006802CE" w:rsidP="006802CE">
      <w:r>
        <w:br w:type="textWrapping" w:clear="all"/>
      </w:r>
    </w:p>
    <w:p w14:paraId="19067A5F" w14:textId="289143CA" w:rsidR="00382A31" w:rsidRDefault="00382A31" w:rsidP="006802CE"/>
    <w:p w14:paraId="67E2557A" w14:textId="70F612E4" w:rsidR="00382A31" w:rsidRDefault="00382A31" w:rsidP="006802CE"/>
    <w:p w14:paraId="2B3FB269" w14:textId="77777777" w:rsidR="00382A31" w:rsidRDefault="00382A31" w:rsidP="006802CE"/>
    <w:p w14:paraId="4814C87B" w14:textId="605BEAAD" w:rsidR="002E0C23" w:rsidRDefault="002E0C23" w:rsidP="000F75B8"/>
    <w:p w14:paraId="3508E2ED" w14:textId="77777777" w:rsidR="00342ACD" w:rsidRDefault="00342ACD" w:rsidP="000F75B8"/>
    <w:p w14:paraId="237548B0" w14:textId="77777777" w:rsidR="000F75B8" w:rsidRDefault="000F75B8" w:rsidP="000F75B8">
      <w:pPr>
        <w:pStyle w:val="Nadpis3"/>
        <w:ind w:left="0" w:firstLine="0"/>
        <w:jc w:val="left"/>
      </w:pPr>
      <w:bookmarkStart w:id="28" w:name="_Toc35419348"/>
      <w:r>
        <w:lastRenderedPageBreak/>
        <w:t>9.2 Analýza kvalitativních dat</w:t>
      </w:r>
      <w:bookmarkEnd w:id="28"/>
    </w:p>
    <w:p w14:paraId="2ED86019" w14:textId="77777777" w:rsidR="00F019E0" w:rsidRDefault="00F019E0" w:rsidP="00F019E0"/>
    <w:p w14:paraId="13B25528" w14:textId="77777777" w:rsidR="00F019E0" w:rsidRDefault="00F019E0" w:rsidP="0067247F"/>
    <w:p w14:paraId="7C81CE54" w14:textId="77777777" w:rsidR="00342ACD" w:rsidRPr="002908B6" w:rsidRDefault="00342ACD" w:rsidP="00342ACD">
      <w:pPr>
        <w:spacing w:line="360" w:lineRule="auto"/>
        <w:ind w:firstLine="720"/>
        <w:jc w:val="both"/>
        <w:rPr>
          <w:sz w:val="24"/>
          <w:szCs w:val="24"/>
        </w:rPr>
      </w:pPr>
      <w:r w:rsidRPr="002908B6">
        <w:rPr>
          <w:sz w:val="24"/>
          <w:szCs w:val="24"/>
        </w:rPr>
        <w:t>Abychom se v analýze kvalitativních dat lépe orientovali</w:t>
      </w:r>
      <w:r>
        <w:rPr>
          <w:sz w:val="24"/>
          <w:szCs w:val="24"/>
        </w:rPr>
        <w:t>,</w:t>
      </w:r>
      <w:r w:rsidRPr="002908B6">
        <w:rPr>
          <w:sz w:val="24"/>
          <w:szCs w:val="24"/>
        </w:rPr>
        <w:t xml:space="preserve"> označili jsme každého probanda zkratkou „</w:t>
      </w:r>
      <w:proofErr w:type="spellStart"/>
      <w:r w:rsidRPr="002908B6">
        <w:rPr>
          <w:sz w:val="24"/>
          <w:szCs w:val="24"/>
        </w:rPr>
        <w:t>Prob</w:t>
      </w:r>
      <w:proofErr w:type="spellEnd"/>
      <w:r w:rsidRPr="002908B6">
        <w:rPr>
          <w:sz w:val="24"/>
          <w:szCs w:val="24"/>
        </w:rPr>
        <w:t xml:space="preserve">“, aby nedocházelo k záměně se zkratkou pro jednotlivé položky. Probandy jsme rozdělili do dvou skupin podle jejich </w:t>
      </w:r>
      <w:r>
        <w:rPr>
          <w:sz w:val="24"/>
          <w:szCs w:val="24"/>
        </w:rPr>
        <w:t>vztahu</w:t>
      </w:r>
      <w:r w:rsidRPr="002908B6">
        <w:rPr>
          <w:sz w:val="24"/>
          <w:szCs w:val="24"/>
        </w:rPr>
        <w:t xml:space="preserve"> k pravidelnému hraní. Následně pak analyzujeme jejich odpovědi v období plnění </w:t>
      </w:r>
      <w:r>
        <w:rPr>
          <w:sz w:val="24"/>
          <w:szCs w:val="24"/>
        </w:rPr>
        <w:t xml:space="preserve">úkolů </w:t>
      </w:r>
      <w:r w:rsidRPr="002908B6">
        <w:rPr>
          <w:sz w:val="24"/>
          <w:szCs w:val="24"/>
        </w:rPr>
        <w:t xml:space="preserve">na konci 1. týdne a na konci 4. týdne. Jednotlivé úryvky výpovědí jsme uspořádali v programu </w:t>
      </w:r>
      <w:proofErr w:type="spellStart"/>
      <w:r w:rsidRPr="002908B6">
        <w:rPr>
          <w:sz w:val="24"/>
          <w:szCs w:val="24"/>
        </w:rPr>
        <w:t>Atlas.ti</w:t>
      </w:r>
      <w:proofErr w:type="spellEnd"/>
      <w:r w:rsidRPr="002908B6">
        <w:rPr>
          <w:sz w:val="24"/>
          <w:szCs w:val="24"/>
        </w:rPr>
        <w:t xml:space="preserve"> do grafu. Výpovědi v plném znění na P17 a P18 přikládáme v</w:t>
      </w:r>
      <w:r>
        <w:rPr>
          <w:sz w:val="24"/>
          <w:szCs w:val="24"/>
        </w:rPr>
        <w:t> </w:t>
      </w:r>
      <w:r w:rsidRPr="002908B6">
        <w:rPr>
          <w:sz w:val="24"/>
          <w:szCs w:val="24"/>
        </w:rPr>
        <w:t>příloze</w:t>
      </w:r>
      <w:r>
        <w:rPr>
          <w:sz w:val="24"/>
          <w:szCs w:val="24"/>
        </w:rPr>
        <w:t xml:space="preserve"> č. 5. </w:t>
      </w:r>
      <w:r w:rsidRPr="002908B6">
        <w:rPr>
          <w:sz w:val="24"/>
          <w:szCs w:val="24"/>
        </w:rPr>
        <w:t>Účelem těchto doplňujících dat vztahující</w:t>
      </w:r>
      <w:r>
        <w:rPr>
          <w:sz w:val="24"/>
          <w:szCs w:val="24"/>
        </w:rPr>
        <w:t>ch</w:t>
      </w:r>
      <w:r w:rsidRPr="002908B6">
        <w:rPr>
          <w:sz w:val="24"/>
          <w:szCs w:val="24"/>
        </w:rPr>
        <w:t xml:space="preserve"> se k </w:t>
      </w:r>
      <w:r>
        <w:rPr>
          <w:sz w:val="24"/>
          <w:szCs w:val="24"/>
        </w:rPr>
        <w:t>proměnné</w:t>
      </w:r>
      <w:r w:rsidRPr="002908B6">
        <w:rPr>
          <w:sz w:val="24"/>
          <w:szCs w:val="24"/>
        </w:rPr>
        <w:t xml:space="preserve"> </w:t>
      </w:r>
      <w:r w:rsidRPr="002908B6">
        <w:rPr>
          <w:b/>
          <w:bCs/>
          <w:sz w:val="24"/>
          <w:szCs w:val="24"/>
        </w:rPr>
        <w:t>„</w:t>
      </w:r>
      <w:proofErr w:type="spellStart"/>
      <w:r w:rsidRPr="002908B6">
        <w:rPr>
          <w:b/>
          <w:bCs/>
          <w:sz w:val="24"/>
          <w:szCs w:val="24"/>
        </w:rPr>
        <w:t>Value</w:t>
      </w:r>
      <w:proofErr w:type="spellEnd"/>
      <w:r w:rsidRPr="002908B6">
        <w:rPr>
          <w:b/>
          <w:bCs/>
          <w:sz w:val="24"/>
          <w:szCs w:val="24"/>
        </w:rPr>
        <w:t>/</w:t>
      </w:r>
      <w:proofErr w:type="spellStart"/>
      <w:r w:rsidRPr="002908B6">
        <w:rPr>
          <w:b/>
          <w:bCs/>
          <w:sz w:val="24"/>
          <w:szCs w:val="24"/>
        </w:rPr>
        <w:t>Usefulness</w:t>
      </w:r>
      <w:proofErr w:type="spellEnd"/>
      <w:r w:rsidRPr="002908B6">
        <w:rPr>
          <w:b/>
          <w:bCs/>
          <w:sz w:val="24"/>
          <w:szCs w:val="24"/>
        </w:rPr>
        <w:t xml:space="preserve">“ </w:t>
      </w:r>
      <w:r w:rsidRPr="002908B6">
        <w:rPr>
          <w:sz w:val="24"/>
          <w:szCs w:val="24"/>
        </w:rPr>
        <w:t xml:space="preserve">je ohodnotit uživatelskou zkušenost našeho experimentu z hlediska přínosnosti a užitečnosti. </w:t>
      </w:r>
    </w:p>
    <w:p w14:paraId="1AD572A4" w14:textId="77777777" w:rsidR="00342ACD" w:rsidRDefault="00342ACD" w:rsidP="00342ACD">
      <w:pPr>
        <w:spacing w:line="360" w:lineRule="auto"/>
        <w:ind w:firstLine="720"/>
        <w:jc w:val="both"/>
        <w:rPr>
          <w:sz w:val="24"/>
          <w:szCs w:val="24"/>
        </w:rPr>
      </w:pPr>
      <w:r w:rsidRPr="002908B6">
        <w:rPr>
          <w:sz w:val="24"/>
          <w:szCs w:val="24"/>
        </w:rPr>
        <w:t>Na P17 „</w:t>
      </w:r>
      <w:r w:rsidRPr="002908B6">
        <w:rPr>
          <w:b/>
          <w:bCs/>
          <w:sz w:val="24"/>
          <w:szCs w:val="24"/>
        </w:rPr>
        <w:t xml:space="preserve">Myslím si, že mi </w:t>
      </w:r>
      <w:proofErr w:type="spellStart"/>
      <w:r w:rsidRPr="002908B6">
        <w:rPr>
          <w:b/>
          <w:bCs/>
          <w:sz w:val="24"/>
          <w:szCs w:val="24"/>
        </w:rPr>
        <w:t>AchieveLife</w:t>
      </w:r>
      <w:proofErr w:type="spellEnd"/>
      <w:r w:rsidRPr="002908B6">
        <w:rPr>
          <w:b/>
          <w:bCs/>
          <w:sz w:val="24"/>
          <w:szCs w:val="24"/>
        </w:rPr>
        <w:t xml:space="preserve"> může pomoci s…“ </w:t>
      </w:r>
      <w:r w:rsidRPr="002908B6">
        <w:rPr>
          <w:sz w:val="24"/>
          <w:szCs w:val="24"/>
        </w:rPr>
        <w:t xml:space="preserve">odpověděli všichni probandi poměrně stručnou odpovědí. Jedna odpověď byla velmi rozvinutá, a proto uvedeme jenom úryvky vztahující se přímo k P17. Následující </w:t>
      </w:r>
      <w:r>
        <w:rPr>
          <w:sz w:val="24"/>
          <w:szCs w:val="24"/>
        </w:rPr>
        <w:t>výroky</w:t>
      </w:r>
      <w:r w:rsidRPr="002908B6">
        <w:rPr>
          <w:sz w:val="24"/>
          <w:szCs w:val="24"/>
        </w:rPr>
        <w:t xml:space="preserve"> jednotlivých probandů se váží k prvnímu sběru dat na konci 1. týdne našeho experimentu. Výpovědi probandů byly rozděleny pro pozorování případných artefaktů nebo trendů v rámci skupin. Prob1 – Prob8 tvoří skupinu hráčů, Prob9 – Prob16 naopak tvoří skupinu </w:t>
      </w:r>
      <w:proofErr w:type="spellStart"/>
      <w:r w:rsidRPr="002908B6">
        <w:rPr>
          <w:sz w:val="24"/>
          <w:szCs w:val="24"/>
        </w:rPr>
        <w:t>nehráčů</w:t>
      </w:r>
      <w:proofErr w:type="spellEnd"/>
      <w:r w:rsidRPr="002908B6">
        <w:rPr>
          <w:sz w:val="24"/>
          <w:szCs w:val="24"/>
        </w:rPr>
        <w:t>. Grafy mapující odpovědi u všech skupin ve vše</w:t>
      </w:r>
      <w:r>
        <w:rPr>
          <w:sz w:val="24"/>
          <w:szCs w:val="24"/>
        </w:rPr>
        <w:t>ch</w:t>
      </w:r>
      <w:r w:rsidRPr="002908B6">
        <w:rPr>
          <w:sz w:val="24"/>
          <w:szCs w:val="24"/>
        </w:rPr>
        <w:t xml:space="preserve"> fázích experimentu jsou v</w:t>
      </w:r>
      <w:r>
        <w:rPr>
          <w:sz w:val="24"/>
          <w:szCs w:val="24"/>
        </w:rPr>
        <w:t> </w:t>
      </w:r>
      <w:r w:rsidRPr="002908B6">
        <w:rPr>
          <w:sz w:val="24"/>
          <w:szCs w:val="24"/>
        </w:rPr>
        <w:t>příloze</w:t>
      </w:r>
      <w:r>
        <w:rPr>
          <w:sz w:val="24"/>
          <w:szCs w:val="24"/>
        </w:rPr>
        <w:t xml:space="preserve"> č. 6</w:t>
      </w:r>
      <w:r w:rsidRPr="002908B6">
        <w:rPr>
          <w:sz w:val="24"/>
          <w:szCs w:val="24"/>
        </w:rPr>
        <w:t>.</w:t>
      </w:r>
    </w:p>
    <w:p w14:paraId="54CB12A3" w14:textId="77777777" w:rsidR="00264396" w:rsidRPr="00264396" w:rsidRDefault="00264396" w:rsidP="00264396">
      <w:pPr>
        <w:spacing w:line="360" w:lineRule="auto"/>
        <w:ind w:firstLine="720"/>
        <w:jc w:val="both"/>
        <w:rPr>
          <w:sz w:val="24"/>
          <w:szCs w:val="24"/>
        </w:rPr>
      </w:pPr>
    </w:p>
    <w:p w14:paraId="1D8D1DB6" w14:textId="70F45828" w:rsidR="00C0412E" w:rsidRPr="009537C3" w:rsidRDefault="009537C3" w:rsidP="0067247F">
      <w:pPr>
        <w:rPr>
          <w:b/>
          <w:bCs/>
        </w:rPr>
      </w:pPr>
      <w:r w:rsidRPr="009537C3">
        <w:rPr>
          <w:b/>
          <w:bCs/>
        </w:rPr>
        <w:t xml:space="preserve">Graf </w:t>
      </w:r>
      <w:r w:rsidR="003D2FCB">
        <w:rPr>
          <w:b/>
          <w:bCs/>
        </w:rPr>
        <w:t>4</w:t>
      </w:r>
      <w:r w:rsidRPr="009537C3">
        <w:rPr>
          <w:b/>
          <w:bCs/>
        </w:rPr>
        <w:t xml:space="preserve"> – </w:t>
      </w:r>
      <w:r w:rsidR="0026667E">
        <w:rPr>
          <w:b/>
          <w:bCs/>
        </w:rPr>
        <w:t>výpovědi</w:t>
      </w:r>
      <w:r w:rsidRPr="009537C3">
        <w:rPr>
          <w:b/>
          <w:bCs/>
        </w:rPr>
        <w:t xml:space="preserve"> po 1. týdnu experimentu u </w:t>
      </w:r>
      <w:proofErr w:type="spellStart"/>
      <w:r w:rsidR="00F11A9C">
        <w:rPr>
          <w:b/>
          <w:bCs/>
        </w:rPr>
        <w:t>ne</w:t>
      </w:r>
      <w:r w:rsidRPr="009537C3">
        <w:rPr>
          <w:b/>
          <w:bCs/>
        </w:rPr>
        <w:t>hráčů</w:t>
      </w:r>
      <w:proofErr w:type="spellEnd"/>
      <w:r w:rsidR="0026667E">
        <w:rPr>
          <w:b/>
          <w:bCs/>
        </w:rPr>
        <w:t xml:space="preserve"> pro P17</w:t>
      </w:r>
    </w:p>
    <w:p w14:paraId="706E8960" w14:textId="35CF3A7A" w:rsidR="00C0412E" w:rsidRDefault="009537C3" w:rsidP="0067247F">
      <w:r>
        <w:rPr>
          <w:noProof/>
        </w:rPr>
        <w:drawing>
          <wp:inline distT="0" distB="0" distL="0" distR="0" wp14:anchorId="32454E8E" wp14:editId="1C8F0568">
            <wp:extent cx="5915025" cy="246697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5025" cy="2466975"/>
                    </a:xfrm>
                    <a:prstGeom prst="rect">
                      <a:avLst/>
                    </a:prstGeom>
                    <a:noFill/>
                    <a:ln>
                      <a:noFill/>
                    </a:ln>
                  </pic:spPr>
                </pic:pic>
              </a:graphicData>
            </a:graphic>
          </wp:inline>
        </w:drawing>
      </w:r>
    </w:p>
    <w:p w14:paraId="1ACC19CF" w14:textId="2306E1FC" w:rsidR="00C0412E" w:rsidRDefault="00C0412E" w:rsidP="0067247F"/>
    <w:p w14:paraId="70C83B25" w14:textId="77777777" w:rsidR="00342ACD" w:rsidRDefault="00342ACD" w:rsidP="00342ACD">
      <w:pPr>
        <w:spacing w:line="360" w:lineRule="auto"/>
        <w:ind w:firstLine="720"/>
        <w:jc w:val="both"/>
        <w:rPr>
          <w:sz w:val="24"/>
          <w:szCs w:val="24"/>
        </w:rPr>
      </w:pPr>
      <w:r w:rsidRPr="002908B6">
        <w:rPr>
          <w:sz w:val="24"/>
          <w:szCs w:val="24"/>
        </w:rPr>
        <w:t xml:space="preserve">Jednotlivá tvrzení jsme zredukovali pomocí kódování v programu </w:t>
      </w:r>
      <w:proofErr w:type="spellStart"/>
      <w:r w:rsidRPr="002908B6">
        <w:rPr>
          <w:sz w:val="24"/>
          <w:szCs w:val="24"/>
        </w:rPr>
        <w:t>Atlas.ti</w:t>
      </w:r>
      <w:proofErr w:type="spellEnd"/>
      <w:r w:rsidRPr="002908B6">
        <w:rPr>
          <w:sz w:val="24"/>
          <w:szCs w:val="24"/>
        </w:rPr>
        <w:t xml:space="preserve"> a probandy jsme rozřazovali na základě jejich odpovědí (Graf 4). Po 1. týdnu experimentu byly odpovědi jak hráčů, tak </w:t>
      </w:r>
      <w:proofErr w:type="spellStart"/>
      <w:r w:rsidRPr="002908B6">
        <w:rPr>
          <w:sz w:val="24"/>
          <w:szCs w:val="24"/>
        </w:rPr>
        <w:t>nehráčů</w:t>
      </w:r>
      <w:proofErr w:type="spellEnd"/>
      <w:r w:rsidRPr="002908B6">
        <w:rPr>
          <w:sz w:val="24"/>
          <w:szCs w:val="24"/>
        </w:rPr>
        <w:t xml:space="preserve"> velmi podobné. Probandi často tvrdili u obou skupin, že prostřednictvím hry </w:t>
      </w:r>
      <w:proofErr w:type="spellStart"/>
      <w:r w:rsidRPr="00961959">
        <w:rPr>
          <w:i/>
          <w:iCs/>
          <w:sz w:val="24"/>
          <w:szCs w:val="24"/>
        </w:rPr>
        <w:t>AchieveLife</w:t>
      </w:r>
      <w:proofErr w:type="spellEnd"/>
      <w:r w:rsidRPr="002908B6">
        <w:rPr>
          <w:sz w:val="24"/>
          <w:szCs w:val="24"/>
        </w:rPr>
        <w:t xml:space="preserve"> se dostanou k aktivitám, ke kterým by se jinak nedostali. Cítí se motivován</w:t>
      </w:r>
      <w:r>
        <w:rPr>
          <w:sz w:val="24"/>
          <w:szCs w:val="24"/>
        </w:rPr>
        <w:t>i</w:t>
      </w:r>
      <w:r w:rsidRPr="002908B6">
        <w:rPr>
          <w:sz w:val="24"/>
          <w:szCs w:val="24"/>
        </w:rPr>
        <w:t xml:space="preserve"> a inspirován</w:t>
      </w:r>
      <w:r>
        <w:rPr>
          <w:sz w:val="24"/>
          <w:szCs w:val="24"/>
        </w:rPr>
        <w:t>i</w:t>
      </w:r>
      <w:r w:rsidRPr="002908B6">
        <w:rPr>
          <w:sz w:val="24"/>
          <w:szCs w:val="24"/>
        </w:rPr>
        <w:t xml:space="preserve"> dělat aktivity, které třeba dříve plánovali nebo chtěli zkusit, ale ještě se k nim nedostali. Zároveň forma gamifikace vyvolávala u probandů pocit, že by</w:t>
      </w:r>
      <w:r>
        <w:rPr>
          <w:sz w:val="24"/>
          <w:szCs w:val="24"/>
        </w:rPr>
        <w:t xml:space="preserve"> jim</w:t>
      </w:r>
      <w:r w:rsidRPr="002908B6">
        <w:rPr>
          <w:sz w:val="24"/>
          <w:szCs w:val="24"/>
        </w:rPr>
        <w:t xml:space="preserve"> </w:t>
      </w:r>
      <w:proofErr w:type="spellStart"/>
      <w:r w:rsidRPr="00790CB5">
        <w:rPr>
          <w:i/>
          <w:iCs/>
          <w:sz w:val="24"/>
          <w:szCs w:val="24"/>
        </w:rPr>
        <w:t>AchieveLif</w:t>
      </w:r>
      <w:r>
        <w:rPr>
          <w:sz w:val="24"/>
          <w:szCs w:val="24"/>
        </w:rPr>
        <w:t>e</w:t>
      </w:r>
      <w:proofErr w:type="spellEnd"/>
      <w:r>
        <w:rPr>
          <w:sz w:val="24"/>
          <w:szCs w:val="24"/>
        </w:rPr>
        <w:t xml:space="preserve"> </w:t>
      </w:r>
      <w:r w:rsidRPr="002908B6">
        <w:rPr>
          <w:sz w:val="24"/>
          <w:szCs w:val="24"/>
        </w:rPr>
        <w:t xml:space="preserve">mohl </w:t>
      </w:r>
      <w:r w:rsidRPr="002908B6">
        <w:rPr>
          <w:sz w:val="24"/>
          <w:szCs w:val="24"/>
        </w:rPr>
        <w:lastRenderedPageBreak/>
        <w:t>pomoci s organizací osobních či pracovních cílů.</w:t>
      </w:r>
    </w:p>
    <w:p w14:paraId="5EE38BA1" w14:textId="77777777" w:rsidR="006E77E3" w:rsidRDefault="006E77E3" w:rsidP="006E77E3">
      <w:pPr>
        <w:spacing w:line="360" w:lineRule="auto"/>
        <w:jc w:val="both"/>
        <w:rPr>
          <w:sz w:val="24"/>
          <w:szCs w:val="24"/>
        </w:rPr>
      </w:pPr>
    </w:p>
    <w:p w14:paraId="7D9D057B" w14:textId="7038CF2E" w:rsidR="00724883" w:rsidRPr="00683890" w:rsidRDefault="006E77E3" w:rsidP="006E77E3">
      <w:pPr>
        <w:spacing w:line="360" w:lineRule="auto"/>
        <w:jc w:val="both"/>
        <w:rPr>
          <w:sz w:val="24"/>
          <w:szCs w:val="24"/>
        </w:rPr>
      </w:pPr>
      <w:r w:rsidRPr="00683890">
        <w:rPr>
          <w:sz w:val="24"/>
          <w:szCs w:val="24"/>
        </w:rPr>
        <w:t>Prob10: „…</w:t>
      </w:r>
      <w:r w:rsidRPr="00683890">
        <w:rPr>
          <w:i/>
          <w:iCs/>
          <w:sz w:val="24"/>
          <w:szCs w:val="24"/>
        </w:rPr>
        <w:t xml:space="preserve">po prvním zhruba týdnu říkám, že mě i přes moje přetrvávající přesvědčení </w:t>
      </w:r>
      <w:proofErr w:type="spellStart"/>
      <w:r w:rsidRPr="00683890">
        <w:rPr>
          <w:i/>
          <w:iCs/>
          <w:sz w:val="24"/>
          <w:szCs w:val="24"/>
        </w:rPr>
        <w:t>AchieveLife</w:t>
      </w:r>
      <w:proofErr w:type="spellEnd"/>
      <w:r w:rsidRPr="00683890">
        <w:rPr>
          <w:i/>
          <w:iCs/>
          <w:sz w:val="24"/>
          <w:szCs w:val="24"/>
        </w:rPr>
        <w:t xml:space="preserve"> bavil a v několika věcech příjemně překvapil. Je fajn, že jsou v něm jak lehčí, tak těžší úkoly, protože to, že si člověk už na začátku může označit pár úkolů (typu "první výplata") jako splněných, je příjemně motivační a mnohem raději se pak pustí do těch těžších… I když mě ale hra zřejmě nedokáže motivovat k výše zmíněnému, tak pro mě osobně představuje cennou inspiraci. Pomohla mi vzpomenout si na všechna drobná "předsevzetí", která jsem v minulosti měla a nesplnila je (pravidelně běhat, hlídat si pitný režim...) a některá z nich i znovu obnovit…“</w:t>
      </w:r>
    </w:p>
    <w:p w14:paraId="465E37D3" w14:textId="7CFC7EE5" w:rsidR="006E77E3" w:rsidRPr="00683890" w:rsidRDefault="006E77E3" w:rsidP="006E77E3">
      <w:pPr>
        <w:spacing w:line="360" w:lineRule="auto"/>
        <w:jc w:val="both"/>
        <w:rPr>
          <w:i/>
          <w:iCs/>
          <w:sz w:val="24"/>
          <w:szCs w:val="24"/>
        </w:rPr>
      </w:pPr>
      <w:r w:rsidRPr="00683890">
        <w:rPr>
          <w:sz w:val="24"/>
          <w:szCs w:val="24"/>
        </w:rPr>
        <w:t xml:space="preserve">Prob13: </w:t>
      </w:r>
      <w:r w:rsidRPr="00683890">
        <w:rPr>
          <w:i/>
          <w:iCs/>
          <w:sz w:val="24"/>
          <w:szCs w:val="24"/>
        </w:rPr>
        <w:t>„Motivací ke sportu, více si uvědomovat co a jak běžně dělám a co je na tom dobrého a co horšího“</w:t>
      </w:r>
    </w:p>
    <w:p w14:paraId="5F8C3707" w14:textId="77777777" w:rsidR="006E77E3" w:rsidRPr="006E77E3" w:rsidRDefault="006E77E3" w:rsidP="006E77E3">
      <w:pPr>
        <w:spacing w:line="360" w:lineRule="auto"/>
        <w:jc w:val="both"/>
        <w:rPr>
          <w:sz w:val="24"/>
          <w:szCs w:val="24"/>
        </w:rPr>
      </w:pPr>
    </w:p>
    <w:p w14:paraId="5F04F7D8" w14:textId="3DA651AD" w:rsidR="00194BBC" w:rsidRDefault="00C275B5" w:rsidP="002908B6">
      <w:pPr>
        <w:spacing w:line="360" w:lineRule="auto"/>
        <w:ind w:firstLine="720"/>
        <w:jc w:val="both"/>
        <w:rPr>
          <w:sz w:val="24"/>
          <w:szCs w:val="24"/>
        </w:rPr>
      </w:pPr>
      <w:r w:rsidRPr="002908B6">
        <w:rPr>
          <w:sz w:val="24"/>
          <w:szCs w:val="24"/>
        </w:rPr>
        <w:t xml:space="preserve">Po 4. týdnu jsme zaznamenali u skupin probandů jisté rozdíly. Zatímco u skupiny hráčů dominovalo tvrzení, že by </w:t>
      </w:r>
      <w:proofErr w:type="spellStart"/>
      <w:r w:rsidRPr="00241886">
        <w:rPr>
          <w:i/>
          <w:iCs/>
          <w:sz w:val="24"/>
          <w:szCs w:val="24"/>
        </w:rPr>
        <w:t>Achi</w:t>
      </w:r>
      <w:r w:rsidR="00241886" w:rsidRPr="00241886">
        <w:rPr>
          <w:i/>
          <w:iCs/>
          <w:sz w:val="24"/>
          <w:szCs w:val="24"/>
        </w:rPr>
        <w:t>e</w:t>
      </w:r>
      <w:r w:rsidRPr="00241886">
        <w:rPr>
          <w:i/>
          <w:iCs/>
          <w:sz w:val="24"/>
          <w:szCs w:val="24"/>
        </w:rPr>
        <w:t>veLife</w:t>
      </w:r>
      <w:proofErr w:type="spellEnd"/>
      <w:r w:rsidRPr="002908B6">
        <w:rPr>
          <w:sz w:val="24"/>
          <w:szCs w:val="24"/>
        </w:rPr>
        <w:t xml:space="preserve"> mohl být nápomocný při různých aktivitách, </w:t>
      </w:r>
      <w:proofErr w:type="spellStart"/>
      <w:r w:rsidRPr="002908B6">
        <w:rPr>
          <w:sz w:val="24"/>
          <w:szCs w:val="24"/>
        </w:rPr>
        <w:t>nehráči</w:t>
      </w:r>
      <w:proofErr w:type="spellEnd"/>
      <w:r w:rsidRPr="002908B6">
        <w:rPr>
          <w:sz w:val="24"/>
          <w:szCs w:val="24"/>
        </w:rPr>
        <w:t xml:space="preserve"> odpovídali rozmanitějšími možnostmi, ve kterých dominovala možnost nové zkušenosti.</w:t>
      </w:r>
      <w:r w:rsidR="00E6653D" w:rsidRPr="002908B6">
        <w:rPr>
          <w:sz w:val="24"/>
          <w:szCs w:val="24"/>
        </w:rPr>
        <w:t xml:space="preserve"> Probandi se také domnívají, že by </w:t>
      </w:r>
      <w:proofErr w:type="spellStart"/>
      <w:r w:rsidR="00E6653D" w:rsidRPr="00241886">
        <w:rPr>
          <w:i/>
          <w:iCs/>
          <w:sz w:val="24"/>
          <w:szCs w:val="24"/>
        </w:rPr>
        <w:t>AchieveLife</w:t>
      </w:r>
      <w:proofErr w:type="spellEnd"/>
      <w:r w:rsidR="00E6653D" w:rsidRPr="002908B6">
        <w:rPr>
          <w:sz w:val="24"/>
          <w:szCs w:val="24"/>
        </w:rPr>
        <w:t xml:space="preserve"> mohl </w:t>
      </w:r>
      <w:r w:rsidR="0095199E" w:rsidRPr="002908B6">
        <w:rPr>
          <w:sz w:val="24"/>
          <w:szCs w:val="24"/>
        </w:rPr>
        <w:t xml:space="preserve">hrát roli v motivaci, budování si nových návyků a obohatit sociální život. </w:t>
      </w:r>
    </w:p>
    <w:p w14:paraId="78D2A881" w14:textId="77777777" w:rsidR="00DF6CC9" w:rsidRDefault="00DF6CC9" w:rsidP="00194BBC">
      <w:pPr>
        <w:spacing w:line="360" w:lineRule="auto"/>
        <w:jc w:val="both"/>
        <w:rPr>
          <w:sz w:val="24"/>
          <w:szCs w:val="24"/>
        </w:rPr>
      </w:pPr>
    </w:p>
    <w:p w14:paraId="6A0FA061" w14:textId="4E70FFB6" w:rsidR="00724883" w:rsidRPr="00683890" w:rsidRDefault="00DF6CC9" w:rsidP="00194BBC">
      <w:pPr>
        <w:spacing w:line="360" w:lineRule="auto"/>
        <w:jc w:val="both"/>
        <w:rPr>
          <w:sz w:val="24"/>
          <w:szCs w:val="24"/>
        </w:rPr>
      </w:pPr>
      <w:r w:rsidRPr="00683890">
        <w:rPr>
          <w:sz w:val="24"/>
          <w:szCs w:val="24"/>
        </w:rPr>
        <w:t xml:space="preserve">Prob9: </w:t>
      </w:r>
      <w:r w:rsidRPr="00683890">
        <w:rPr>
          <w:i/>
          <w:iCs/>
          <w:sz w:val="24"/>
          <w:szCs w:val="24"/>
        </w:rPr>
        <w:t>„Zkusím něco nového“</w:t>
      </w:r>
    </w:p>
    <w:p w14:paraId="373B63DB" w14:textId="600EC773" w:rsidR="00724883" w:rsidRPr="00241886" w:rsidRDefault="00194BBC" w:rsidP="00194BBC">
      <w:pPr>
        <w:spacing w:line="360" w:lineRule="auto"/>
        <w:jc w:val="both"/>
        <w:rPr>
          <w:i/>
          <w:iCs/>
          <w:sz w:val="24"/>
          <w:szCs w:val="24"/>
        </w:rPr>
      </w:pPr>
      <w:r w:rsidRPr="00683890">
        <w:rPr>
          <w:sz w:val="24"/>
          <w:szCs w:val="24"/>
        </w:rPr>
        <w:t xml:space="preserve">Prob12: </w:t>
      </w:r>
      <w:r w:rsidRPr="00683890">
        <w:rPr>
          <w:i/>
          <w:iCs/>
          <w:sz w:val="24"/>
          <w:szCs w:val="24"/>
        </w:rPr>
        <w:t>„Zkoušením nových věcí“</w:t>
      </w:r>
    </w:p>
    <w:p w14:paraId="54E9B36F" w14:textId="0368BB64" w:rsidR="00724883" w:rsidRPr="00683890" w:rsidRDefault="00DF6CC9" w:rsidP="00194BBC">
      <w:pPr>
        <w:spacing w:line="360" w:lineRule="auto"/>
        <w:jc w:val="both"/>
        <w:rPr>
          <w:sz w:val="24"/>
          <w:szCs w:val="24"/>
        </w:rPr>
      </w:pPr>
      <w:r w:rsidRPr="00683890">
        <w:rPr>
          <w:sz w:val="24"/>
          <w:szCs w:val="24"/>
        </w:rPr>
        <w:t xml:space="preserve">Prob13: </w:t>
      </w:r>
      <w:r w:rsidRPr="00683890">
        <w:rPr>
          <w:i/>
          <w:iCs/>
          <w:sz w:val="24"/>
          <w:szCs w:val="24"/>
        </w:rPr>
        <w:t xml:space="preserve">„Vybudováním zdravějších návyků, </w:t>
      </w:r>
      <w:proofErr w:type="gramStart"/>
      <w:r w:rsidRPr="00683890">
        <w:rPr>
          <w:i/>
          <w:iCs/>
          <w:sz w:val="24"/>
          <w:szCs w:val="24"/>
        </w:rPr>
        <w:t>nápady</w:t>
      </w:r>
      <w:proofErr w:type="gramEnd"/>
      <w:r w:rsidRPr="00683890">
        <w:rPr>
          <w:i/>
          <w:iCs/>
          <w:sz w:val="24"/>
          <w:szCs w:val="24"/>
        </w:rPr>
        <w:t xml:space="preserve"> co všechno se vlastně může ve volném čase dělat a zároveň motivace ke zkoušení nový</w:t>
      </w:r>
      <w:r w:rsidR="00332899">
        <w:rPr>
          <w:i/>
          <w:iCs/>
          <w:sz w:val="24"/>
          <w:szCs w:val="24"/>
        </w:rPr>
        <w:t>ch</w:t>
      </w:r>
      <w:r w:rsidRPr="00683890">
        <w:rPr>
          <w:i/>
          <w:iCs/>
          <w:sz w:val="24"/>
          <w:szCs w:val="24"/>
        </w:rPr>
        <w:t xml:space="preserve"> věcí“</w:t>
      </w:r>
    </w:p>
    <w:p w14:paraId="038EF834" w14:textId="7C72A325" w:rsidR="00194BBC" w:rsidRPr="00683890" w:rsidRDefault="00194BBC" w:rsidP="00194BBC">
      <w:pPr>
        <w:spacing w:line="360" w:lineRule="auto"/>
        <w:jc w:val="both"/>
        <w:rPr>
          <w:i/>
          <w:iCs/>
          <w:sz w:val="24"/>
          <w:szCs w:val="24"/>
        </w:rPr>
      </w:pPr>
      <w:r w:rsidRPr="00683890">
        <w:rPr>
          <w:sz w:val="24"/>
          <w:szCs w:val="24"/>
        </w:rPr>
        <w:t xml:space="preserve">Prob15: </w:t>
      </w:r>
      <w:r w:rsidRPr="00683890">
        <w:rPr>
          <w:i/>
          <w:iCs/>
          <w:sz w:val="24"/>
          <w:szCs w:val="24"/>
        </w:rPr>
        <w:t>„Rozvojem ve všech možných směrech, dalším utužování sociálních vazeb s přáteli, budováním sebevědomí prostřednictvím lepších studijních a pracovních výsledků“</w:t>
      </w:r>
    </w:p>
    <w:p w14:paraId="0B2E4130" w14:textId="77777777" w:rsidR="00194BBC" w:rsidRPr="00194BBC" w:rsidRDefault="00194BBC" w:rsidP="00194BBC">
      <w:pPr>
        <w:spacing w:line="360" w:lineRule="auto"/>
        <w:jc w:val="both"/>
        <w:rPr>
          <w:sz w:val="24"/>
          <w:szCs w:val="24"/>
        </w:rPr>
      </w:pPr>
    </w:p>
    <w:p w14:paraId="4A304B29" w14:textId="77777777" w:rsidR="00332899" w:rsidRPr="00724883" w:rsidRDefault="00332899" w:rsidP="00332899">
      <w:pPr>
        <w:spacing w:line="360" w:lineRule="auto"/>
        <w:ind w:firstLine="720"/>
        <w:jc w:val="both"/>
        <w:rPr>
          <w:sz w:val="24"/>
          <w:szCs w:val="24"/>
        </w:rPr>
      </w:pPr>
      <w:r>
        <w:rPr>
          <w:sz w:val="24"/>
          <w:szCs w:val="24"/>
        </w:rPr>
        <w:t xml:space="preserve">Pouze u dvou probandů byla výpověď negativní (nic je k otázce nenapadalo), a to jednou v případě prvního týdnu a podruhé na konci experimentu. Obecně můžeme </w:t>
      </w:r>
      <w:proofErr w:type="gramStart"/>
      <w:r>
        <w:rPr>
          <w:sz w:val="24"/>
          <w:szCs w:val="24"/>
        </w:rPr>
        <w:t>říci</w:t>
      </w:r>
      <w:proofErr w:type="gramEnd"/>
      <w:r>
        <w:rPr>
          <w:sz w:val="24"/>
          <w:szCs w:val="24"/>
        </w:rPr>
        <w:t xml:space="preserve">, že na základě tvrzení všech probandů na P17 shledáváme projekt </w:t>
      </w:r>
      <w:proofErr w:type="spellStart"/>
      <w:r w:rsidRPr="00E95DF7">
        <w:rPr>
          <w:i/>
          <w:iCs/>
          <w:sz w:val="24"/>
          <w:szCs w:val="24"/>
        </w:rPr>
        <w:t>AchieveLife</w:t>
      </w:r>
      <w:proofErr w:type="spellEnd"/>
      <w:r>
        <w:rPr>
          <w:sz w:val="24"/>
          <w:szCs w:val="24"/>
        </w:rPr>
        <w:t xml:space="preserve"> perspektivním v mnoha ohledech od motivace k novým či netradičním aktivitám po možnosti seberozvoje. Zároveň pozorujeme jistý trend ve výsledcích na konci experimentu, skupina hráčů vidí hru </w:t>
      </w:r>
      <w:proofErr w:type="spellStart"/>
      <w:r w:rsidRPr="00692DEA">
        <w:rPr>
          <w:i/>
          <w:iCs/>
          <w:sz w:val="24"/>
          <w:szCs w:val="24"/>
        </w:rPr>
        <w:t>AchieveLife</w:t>
      </w:r>
      <w:proofErr w:type="spellEnd"/>
      <w:r>
        <w:rPr>
          <w:sz w:val="24"/>
          <w:szCs w:val="24"/>
        </w:rPr>
        <w:t xml:space="preserve"> jako jakousi bránu k novým aktivitám, ať už individuálně, nebo s přáteli, zatímco </w:t>
      </w:r>
      <w:proofErr w:type="spellStart"/>
      <w:r>
        <w:rPr>
          <w:sz w:val="24"/>
          <w:szCs w:val="24"/>
        </w:rPr>
        <w:t>nehráči</w:t>
      </w:r>
      <w:proofErr w:type="spellEnd"/>
      <w:r>
        <w:rPr>
          <w:sz w:val="24"/>
          <w:szCs w:val="24"/>
        </w:rPr>
        <w:t xml:space="preserve"> berou </w:t>
      </w:r>
      <w:proofErr w:type="spellStart"/>
      <w:r w:rsidRPr="00692DEA">
        <w:rPr>
          <w:i/>
          <w:iCs/>
          <w:sz w:val="24"/>
          <w:szCs w:val="24"/>
        </w:rPr>
        <w:t>AchieveLife</w:t>
      </w:r>
      <w:proofErr w:type="spellEnd"/>
      <w:r>
        <w:rPr>
          <w:sz w:val="24"/>
          <w:szCs w:val="24"/>
        </w:rPr>
        <w:t xml:space="preserve"> jako příležitost zažít novou zkušenost.  </w:t>
      </w:r>
    </w:p>
    <w:p w14:paraId="135A86C2" w14:textId="5DACD33A" w:rsidR="00724883" w:rsidRPr="00724883" w:rsidRDefault="00A61BFB" w:rsidP="00724883">
      <w:pPr>
        <w:spacing w:line="360" w:lineRule="auto"/>
        <w:ind w:firstLine="720"/>
        <w:jc w:val="both"/>
        <w:rPr>
          <w:sz w:val="24"/>
          <w:szCs w:val="24"/>
        </w:rPr>
      </w:pPr>
      <w:r>
        <w:rPr>
          <w:sz w:val="24"/>
          <w:szCs w:val="24"/>
        </w:rPr>
        <w:t xml:space="preserve"> </w:t>
      </w:r>
    </w:p>
    <w:p w14:paraId="2FB99100" w14:textId="77777777" w:rsidR="00724883" w:rsidRDefault="00724883" w:rsidP="0067247F"/>
    <w:p w14:paraId="2A6C3562" w14:textId="30DC7A0D" w:rsidR="003D2FCB" w:rsidRPr="009537C3" w:rsidRDefault="003D2FCB" w:rsidP="003D2FCB">
      <w:pPr>
        <w:rPr>
          <w:b/>
          <w:bCs/>
        </w:rPr>
      </w:pPr>
      <w:r w:rsidRPr="009537C3">
        <w:rPr>
          <w:b/>
          <w:bCs/>
        </w:rPr>
        <w:t xml:space="preserve">Graf </w:t>
      </w:r>
      <w:r w:rsidR="002908B6">
        <w:rPr>
          <w:b/>
          <w:bCs/>
        </w:rPr>
        <w:t>5</w:t>
      </w:r>
      <w:r w:rsidRPr="009537C3">
        <w:rPr>
          <w:b/>
          <w:bCs/>
        </w:rPr>
        <w:t xml:space="preserve"> – </w:t>
      </w:r>
      <w:r w:rsidR="0026667E">
        <w:rPr>
          <w:b/>
          <w:bCs/>
        </w:rPr>
        <w:t>výpovědi</w:t>
      </w:r>
      <w:r w:rsidRPr="009537C3">
        <w:rPr>
          <w:b/>
          <w:bCs/>
        </w:rPr>
        <w:t xml:space="preserve"> po </w:t>
      </w:r>
      <w:r>
        <w:rPr>
          <w:b/>
          <w:bCs/>
        </w:rPr>
        <w:t>4</w:t>
      </w:r>
      <w:r w:rsidRPr="009537C3">
        <w:rPr>
          <w:b/>
          <w:bCs/>
        </w:rPr>
        <w:t xml:space="preserve">. týdnu experimentu u </w:t>
      </w:r>
      <w:proofErr w:type="spellStart"/>
      <w:r>
        <w:rPr>
          <w:b/>
          <w:bCs/>
        </w:rPr>
        <w:t>ne</w:t>
      </w:r>
      <w:r w:rsidRPr="009537C3">
        <w:rPr>
          <w:b/>
          <w:bCs/>
        </w:rPr>
        <w:t>hráčů</w:t>
      </w:r>
      <w:proofErr w:type="spellEnd"/>
      <w:r w:rsidR="0026667E">
        <w:rPr>
          <w:b/>
          <w:bCs/>
        </w:rPr>
        <w:t xml:space="preserve"> pro P17</w:t>
      </w:r>
    </w:p>
    <w:p w14:paraId="19C15F28" w14:textId="77777777" w:rsidR="003D2FCB" w:rsidRDefault="003D2FCB" w:rsidP="0067247F"/>
    <w:p w14:paraId="34730943" w14:textId="499F57A9" w:rsidR="00C0412E" w:rsidRDefault="003D2FCB" w:rsidP="0067247F">
      <w:r>
        <w:rPr>
          <w:noProof/>
        </w:rPr>
        <w:drawing>
          <wp:inline distT="0" distB="0" distL="0" distR="0" wp14:anchorId="148D649B" wp14:editId="4710A607">
            <wp:extent cx="5905500" cy="223837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0" cy="2238375"/>
                    </a:xfrm>
                    <a:prstGeom prst="rect">
                      <a:avLst/>
                    </a:prstGeom>
                    <a:noFill/>
                    <a:ln>
                      <a:noFill/>
                    </a:ln>
                  </pic:spPr>
                </pic:pic>
              </a:graphicData>
            </a:graphic>
          </wp:inline>
        </w:drawing>
      </w:r>
    </w:p>
    <w:p w14:paraId="28DDB649" w14:textId="7ABC7134" w:rsidR="00C0412E" w:rsidRDefault="00C0412E" w:rsidP="0067247F"/>
    <w:p w14:paraId="2A4FBFBE" w14:textId="77777777" w:rsidR="003D2FCB" w:rsidRDefault="003D2FCB" w:rsidP="0067247F"/>
    <w:p w14:paraId="0655CF54" w14:textId="6E1E53FC" w:rsidR="00C0412E" w:rsidRDefault="00C0412E" w:rsidP="0067247F"/>
    <w:p w14:paraId="114ABE5C" w14:textId="1A9265FF" w:rsidR="00683890" w:rsidRDefault="00D84920" w:rsidP="00CE3E05">
      <w:pPr>
        <w:spacing w:line="360" w:lineRule="auto"/>
        <w:ind w:firstLine="720"/>
        <w:jc w:val="both"/>
        <w:rPr>
          <w:sz w:val="24"/>
          <w:szCs w:val="24"/>
        </w:rPr>
      </w:pPr>
      <w:r w:rsidRPr="00134038">
        <w:rPr>
          <w:sz w:val="24"/>
          <w:szCs w:val="24"/>
        </w:rPr>
        <w:t>Dále jsme analyzovali P18 „</w:t>
      </w:r>
      <w:r w:rsidRPr="00134038">
        <w:rPr>
          <w:b/>
          <w:bCs/>
          <w:sz w:val="24"/>
          <w:szCs w:val="24"/>
        </w:rPr>
        <w:t xml:space="preserve">Myslím si, že </w:t>
      </w:r>
      <w:proofErr w:type="spellStart"/>
      <w:r w:rsidRPr="00134038">
        <w:rPr>
          <w:b/>
          <w:bCs/>
          <w:sz w:val="24"/>
          <w:szCs w:val="24"/>
        </w:rPr>
        <w:t>AchieveLife</w:t>
      </w:r>
      <w:proofErr w:type="spellEnd"/>
      <w:r w:rsidRPr="00134038">
        <w:rPr>
          <w:b/>
          <w:bCs/>
          <w:sz w:val="24"/>
          <w:szCs w:val="24"/>
        </w:rPr>
        <w:t xml:space="preserve"> se dá využít k/pro…“</w:t>
      </w:r>
      <w:r w:rsidRPr="00134038">
        <w:rPr>
          <w:sz w:val="24"/>
          <w:szCs w:val="24"/>
        </w:rPr>
        <w:t xml:space="preserve">, která měla velmi podobný trend. Hráči </w:t>
      </w:r>
      <w:r>
        <w:rPr>
          <w:sz w:val="24"/>
          <w:szCs w:val="24"/>
        </w:rPr>
        <w:t>konstatují</w:t>
      </w:r>
      <w:r w:rsidRPr="00134038">
        <w:rPr>
          <w:sz w:val="24"/>
          <w:szCs w:val="24"/>
        </w:rPr>
        <w:t xml:space="preserve"> v prvním týdnu experimentu využití hry </w:t>
      </w:r>
      <w:proofErr w:type="spellStart"/>
      <w:r w:rsidRPr="00E41668">
        <w:rPr>
          <w:i/>
          <w:iCs/>
          <w:sz w:val="24"/>
          <w:szCs w:val="24"/>
        </w:rPr>
        <w:t>AchieveLife</w:t>
      </w:r>
      <w:proofErr w:type="spellEnd"/>
      <w:r w:rsidRPr="00134038">
        <w:rPr>
          <w:sz w:val="24"/>
          <w:szCs w:val="24"/>
        </w:rPr>
        <w:t xml:space="preserve"> k motivaci, ať už vlastní činnosti nebo i v jiných oblastech, konkrétně v marketingu, což je dnes často aplikovaná praxe (Graf 6). Nicméně na konci shledávají potenciální využití v mnohem širším spektru, podobně jako u předchozí položky skupina </w:t>
      </w:r>
      <w:proofErr w:type="spellStart"/>
      <w:r w:rsidRPr="00134038">
        <w:rPr>
          <w:sz w:val="24"/>
          <w:szCs w:val="24"/>
        </w:rPr>
        <w:t>nehráčů</w:t>
      </w:r>
      <w:proofErr w:type="spellEnd"/>
      <w:r w:rsidRPr="00134038">
        <w:rPr>
          <w:sz w:val="24"/>
          <w:szCs w:val="24"/>
        </w:rPr>
        <w:t>.</w:t>
      </w:r>
      <w:r>
        <w:rPr>
          <w:sz w:val="24"/>
          <w:szCs w:val="24"/>
        </w:rPr>
        <w:t xml:space="preserve"> Mluvíme tedy o využití v organizaci, aktivitách s přáteli, seberozvoji nebo jen pro dobrý pocit z odvedené práce.</w:t>
      </w:r>
    </w:p>
    <w:p w14:paraId="7D5F9D48" w14:textId="77777777" w:rsidR="00D84920" w:rsidRDefault="00D84920" w:rsidP="00F03676">
      <w:pPr>
        <w:spacing w:line="360" w:lineRule="auto"/>
        <w:jc w:val="both"/>
        <w:rPr>
          <w:sz w:val="24"/>
          <w:szCs w:val="24"/>
        </w:rPr>
      </w:pPr>
    </w:p>
    <w:p w14:paraId="31B3C9A2" w14:textId="45C2EFED" w:rsidR="00683890" w:rsidRPr="00E41668" w:rsidRDefault="00683890" w:rsidP="00F03676">
      <w:pPr>
        <w:spacing w:line="360" w:lineRule="auto"/>
        <w:jc w:val="both"/>
        <w:rPr>
          <w:i/>
          <w:iCs/>
          <w:sz w:val="24"/>
          <w:szCs w:val="24"/>
        </w:rPr>
      </w:pPr>
      <w:r w:rsidRPr="00683890">
        <w:rPr>
          <w:sz w:val="24"/>
          <w:szCs w:val="24"/>
        </w:rPr>
        <w:t xml:space="preserve">Prob2: </w:t>
      </w:r>
      <w:r w:rsidRPr="00683890">
        <w:rPr>
          <w:i/>
          <w:iCs/>
          <w:sz w:val="24"/>
          <w:szCs w:val="24"/>
        </w:rPr>
        <w:t>„Motivaci, zlepšování vlastní disciplíny nebo třeba i jako skupinová hra“</w:t>
      </w:r>
    </w:p>
    <w:p w14:paraId="31AFD775" w14:textId="627B2AF1" w:rsidR="00683890" w:rsidRPr="00E41668" w:rsidRDefault="00683890" w:rsidP="00F03676">
      <w:pPr>
        <w:spacing w:line="360" w:lineRule="auto"/>
        <w:jc w:val="both"/>
        <w:rPr>
          <w:i/>
          <w:iCs/>
          <w:sz w:val="24"/>
          <w:szCs w:val="24"/>
        </w:rPr>
      </w:pPr>
      <w:r w:rsidRPr="00683890">
        <w:rPr>
          <w:sz w:val="24"/>
          <w:szCs w:val="24"/>
        </w:rPr>
        <w:t>Prob3</w:t>
      </w:r>
      <w:r w:rsidRPr="00683890">
        <w:rPr>
          <w:i/>
          <w:iCs/>
          <w:sz w:val="24"/>
          <w:szCs w:val="24"/>
        </w:rPr>
        <w:t xml:space="preserve">: „Vlastně je to deníček věcí, které jsem </w:t>
      </w:r>
      <w:proofErr w:type="gramStart"/>
      <w:r w:rsidRPr="00683890">
        <w:rPr>
          <w:i/>
          <w:iCs/>
          <w:sz w:val="24"/>
          <w:szCs w:val="24"/>
        </w:rPr>
        <w:t>udělal - je</w:t>
      </w:r>
      <w:proofErr w:type="gramEnd"/>
      <w:r w:rsidRPr="00683890">
        <w:rPr>
          <w:i/>
          <w:iCs/>
          <w:sz w:val="24"/>
          <w:szCs w:val="24"/>
        </w:rPr>
        <w:t xml:space="preserve"> fajn se tím pak pročítat, člověk má pocit že i něco udělal/</w:t>
      </w:r>
      <w:proofErr w:type="spellStart"/>
      <w:r w:rsidRPr="00683890">
        <w:rPr>
          <w:i/>
          <w:iCs/>
          <w:sz w:val="24"/>
          <w:szCs w:val="24"/>
        </w:rPr>
        <w:t>achievnul</w:t>
      </w:r>
      <w:proofErr w:type="spellEnd"/>
      <w:r w:rsidRPr="00683890">
        <w:rPr>
          <w:i/>
          <w:iCs/>
          <w:sz w:val="24"/>
          <w:szCs w:val="24"/>
        </w:rPr>
        <w:t xml:space="preserve"> :-)“</w:t>
      </w:r>
    </w:p>
    <w:p w14:paraId="4181B436" w14:textId="3AD5466C" w:rsidR="00B60044" w:rsidRDefault="00683890" w:rsidP="00232E18">
      <w:pPr>
        <w:spacing w:line="360" w:lineRule="auto"/>
        <w:jc w:val="both"/>
        <w:rPr>
          <w:sz w:val="24"/>
          <w:szCs w:val="24"/>
        </w:rPr>
      </w:pPr>
      <w:r w:rsidRPr="00683890">
        <w:rPr>
          <w:sz w:val="24"/>
          <w:szCs w:val="24"/>
        </w:rPr>
        <w:t xml:space="preserve">Prob4: </w:t>
      </w:r>
      <w:r w:rsidRPr="00683890">
        <w:rPr>
          <w:i/>
          <w:iCs/>
          <w:sz w:val="24"/>
          <w:szCs w:val="24"/>
        </w:rPr>
        <w:t xml:space="preserve">„Pro nalezeni toho, na co se vrhnout, pokud </w:t>
      </w:r>
      <w:proofErr w:type="spellStart"/>
      <w:r w:rsidRPr="00683890">
        <w:rPr>
          <w:i/>
          <w:iCs/>
          <w:sz w:val="24"/>
          <w:szCs w:val="24"/>
        </w:rPr>
        <w:t>clovek</w:t>
      </w:r>
      <w:proofErr w:type="spellEnd"/>
      <w:r w:rsidRPr="00683890">
        <w:rPr>
          <w:i/>
          <w:iCs/>
          <w:sz w:val="24"/>
          <w:szCs w:val="24"/>
        </w:rPr>
        <w:t xml:space="preserve"> </w:t>
      </w:r>
      <w:proofErr w:type="spellStart"/>
      <w:r w:rsidRPr="00683890">
        <w:rPr>
          <w:i/>
          <w:iCs/>
          <w:sz w:val="24"/>
          <w:szCs w:val="24"/>
        </w:rPr>
        <w:t>nema</w:t>
      </w:r>
      <w:proofErr w:type="spellEnd"/>
      <w:r w:rsidRPr="00683890">
        <w:rPr>
          <w:i/>
          <w:iCs/>
          <w:sz w:val="24"/>
          <w:szCs w:val="24"/>
        </w:rPr>
        <w:t xml:space="preserve"> </w:t>
      </w:r>
      <w:proofErr w:type="spellStart"/>
      <w:r w:rsidRPr="00683890">
        <w:rPr>
          <w:i/>
          <w:iCs/>
          <w:sz w:val="24"/>
          <w:szCs w:val="24"/>
        </w:rPr>
        <w:t>vubec</w:t>
      </w:r>
      <w:proofErr w:type="spellEnd"/>
      <w:r w:rsidRPr="00683890">
        <w:rPr>
          <w:i/>
          <w:iCs/>
          <w:sz w:val="24"/>
          <w:szCs w:val="24"/>
        </w:rPr>
        <w:t xml:space="preserve"> </w:t>
      </w:r>
      <w:proofErr w:type="spellStart"/>
      <w:r w:rsidRPr="00683890">
        <w:rPr>
          <w:i/>
          <w:iCs/>
          <w:sz w:val="24"/>
          <w:szCs w:val="24"/>
        </w:rPr>
        <w:t>zadnou</w:t>
      </w:r>
      <w:proofErr w:type="spellEnd"/>
      <w:r w:rsidRPr="00683890">
        <w:rPr>
          <w:i/>
          <w:iCs/>
          <w:sz w:val="24"/>
          <w:szCs w:val="24"/>
        </w:rPr>
        <w:t xml:space="preserve"> inspiraci a rad by byl </w:t>
      </w:r>
      <w:proofErr w:type="spellStart"/>
      <w:r w:rsidRPr="00683890">
        <w:rPr>
          <w:i/>
          <w:iCs/>
          <w:sz w:val="24"/>
          <w:szCs w:val="24"/>
        </w:rPr>
        <w:t>aktivnejsi</w:t>
      </w:r>
      <w:proofErr w:type="spellEnd"/>
      <w:r w:rsidRPr="00683890">
        <w:rPr>
          <w:i/>
          <w:iCs/>
          <w:sz w:val="24"/>
          <w:szCs w:val="24"/>
        </w:rPr>
        <w:t xml:space="preserve"> a </w:t>
      </w:r>
      <w:proofErr w:type="spellStart"/>
      <w:r w:rsidRPr="00683890">
        <w:rPr>
          <w:i/>
          <w:iCs/>
          <w:sz w:val="24"/>
          <w:szCs w:val="24"/>
        </w:rPr>
        <w:t>vyhledaval</w:t>
      </w:r>
      <w:proofErr w:type="spellEnd"/>
      <w:r w:rsidRPr="00683890">
        <w:rPr>
          <w:i/>
          <w:iCs/>
          <w:sz w:val="24"/>
          <w:szCs w:val="24"/>
        </w:rPr>
        <w:t xml:space="preserve"> nove věci“</w:t>
      </w:r>
    </w:p>
    <w:p w14:paraId="6EE83DBC" w14:textId="27EB5F33" w:rsidR="0026667E" w:rsidRPr="00F03676" w:rsidRDefault="00F03676" w:rsidP="00232E18">
      <w:pPr>
        <w:spacing w:line="360" w:lineRule="auto"/>
        <w:jc w:val="both"/>
        <w:rPr>
          <w:sz w:val="24"/>
          <w:szCs w:val="24"/>
        </w:rPr>
      </w:pPr>
      <w:r>
        <w:rPr>
          <w:sz w:val="24"/>
          <w:szCs w:val="24"/>
        </w:rPr>
        <w:t xml:space="preserve"> </w:t>
      </w:r>
      <w:r w:rsidR="00134038">
        <w:rPr>
          <w:sz w:val="24"/>
          <w:szCs w:val="24"/>
        </w:rPr>
        <w:t xml:space="preserve"> </w:t>
      </w:r>
      <w:r w:rsidR="008532A5" w:rsidRPr="00134038">
        <w:rPr>
          <w:sz w:val="24"/>
          <w:szCs w:val="24"/>
        </w:rPr>
        <w:t xml:space="preserve"> </w:t>
      </w:r>
    </w:p>
    <w:p w14:paraId="33D21B91" w14:textId="77777777" w:rsidR="007F33C9" w:rsidRDefault="007F33C9" w:rsidP="0067247F">
      <w:pPr>
        <w:rPr>
          <w:b/>
          <w:bCs/>
        </w:rPr>
      </w:pPr>
    </w:p>
    <w:p w14:paraId="07727FF6" w14:textId="77777777" w:rsidR="007F33C9" w:rsidRDefault="007F33C9" w:rsidP="0067247F">
      <w:pPr>
        <w:rPr>
          <w:b/>
          <w:bCs/>
        </w:rPr>
      </w:pPr>
    </w:p>
    <w:p w14:paraId="7AF7A2F6" w14:textId="77777777" w:rsidR="007F33C9" w:rsidRDefault="007F33C9" w:rsidP="0067247F">
      <w:pPr>
        <w:rPr>
          <w:b/>
          <w:bCs/>
        </w:rPr>
      </w:pPr>
    </w:p>
    <w:p w14:paraId="21695E87" w14:textId="77777777" w:rsidR="007F33C9" w:rsidRDefault="007F33C9" w:rsidP="0067247F">
      <w:pPr>
        <w:rPr>
          <w:b/>
          <w:bCs/>
        </w:rPr>
      </w:pPr>
    </w:p>
    <w:p w14:paraId="04634346" w14:textId="77777777" w:rsidR="007F33C9" w:rsidRDefault="007F33C9" w:rsidP="0067247F">
      <w:pPr>
        <w:rPr>
          <w:b/>
          <w:bCs/>
        </w:rPr>
      </w:pPr>
    </w:p>
    <w:p w14:paraId="1A0BCD80" w14:textId="77777777" w:rsidR="007F33C9" w:rsidRDefault="007F33C9" w:rsidP="0067247F">
      <w:pPr>
        <w:rPr>
          <w:b/>
          <w:bCs/>
        </w:rPr>
      </w:pPr>
    </w:p>
    <w:p w14:paraId="50259F55" w14:textId="77777777" w:rsidR="007F33C9" w:rsidRDefault="007F33C9" w:rsidP="0067247F">
      <w:pPr>
        <w:rPr>
          <w:b/>
          <w:bCs/>
        </w:rPr>
      </w:pPr>
    </w:p>
    <w:p w14:paraId="171D1D11" w14:textId="77777777" w:rsidR="007F33C9" w:rsidRDefault="007F33C9" w:rsidP="0067247F">
      <w:pPr>
        <w:rPr>
          <w:b/>
          <w:bCs/>
        </w:rPr>
      </w:pPr>
    </w:p>
    <w:p w14:paraId="7C59A8CD" w14:textId="77777777" w:rsidR="007F33C9" w:rsidRDefault="007F33C9" w:rsidP="0067247F">
      <w:pPr>
        <w:rPr>
          <w:b/>
          <w:bCs/>
        </w:rPr>
      </w:pPr>
    </w:p>
    <w:p w14:paraId="1F89A3D8" w14:textId="77777777" w:rsidR="007F33C9" w:rsidRDefault="007F33C9" w:rsidP="0067247F">
      <w:pPr>
        <w:rPr>
          <w:b/>
          <w:bCs/>
        </w:rPr>
      </w:pPr>
    </w:p>
    <w:p w14:paraId="291C567A" w14:textId="61F1EA0E" w:rsidR="007F33C9" w:rsidRDefault="007F33C9" w:rsidP="0067247F">
      <w:pPr>
        <w:rPr>
          <w:b/>
          <w:bCs/>
        </w:rPr>
      </w:pPr>
    </w:p>
    <w:p w14:paraId="18ACFB12" w14:textId="3F28AF2A" w:rsidR="00D97474" w:rsidRDefault="00D97474" w:rsidP="0067247F">
      <w:pPr>
        <w:rPr>
          <w:b/>
          <w:bCs/>
        </w:rPr>
      </w:pPr>
    </w:p>
    <w:p w14:paraId="16D4BEFE" w14:textId="77777777" w:rsidR="00D97474" w:rsidRDefault="00D97474" w:rsidP="0067247F">
      <w:pPr>
        <w:rPr>
          <w:b/>
          <w:bCs/>
        </w:rPr>
      </w:pPr>
    </w:p>
    <w:p w14:paraId="6BE4D359" w14:textId="77777777" w:rsidR="007F33C9" w:rsidRDefault="007F33C9" w:rsidP="0067247F">
      <w:pPr>
        <w:rPr>
          <w:b/>
          <w:bCs/>
        </w:rPr>
      </w:pPr>
    </w:p>
    <w:p w14:paraId="6CE4E52C" w14:textId="77777777" w:rsidR="007F33C9" w:rsidRDefault="007F33C9" w:rsidP="0067247F">
      <w:pPr>
        <w:rPr>
          <w:b/>
          <w:bCs/>
        </w:rPr>
      </w:pPr>
    </w:p>
    <w:p w14:paraId="22AA597D" w14:textId="448CE974" w:rsidR="0026667E" w:rsidRDefault="0026667E" w:rsidP="0067247F">
      <w:pPr>
        <w:rPr>
          <w:b/>
          <w:bCs/>
        </w:rPr>
      </w:pPr>
      <w:r w:rsidRPr="0026667E">
        <w:rPr>
          <w:b/>
          <w:bCs/>
        </w:rPr>
        <w:lastRenderedPageBreak/>
        <w:t>Graf 6 - výpovědi po 1. týdnu experimentu u hráčů pro P18</w:t>
      </w:r>
    </w:p>
    <w:p w14:paraId="15E07F83" w14:textId="77777777" w:rsidR="00557182" w:rsidRPr="0026667E" w:rsidRDefault="00557182" w:rsidP="0067247F">
      <w:pPr>
        <w:rPr>
          <w:b/>
          <w:bCs/>
        </w:rPr>
      </w:pPr>
    </w:p>
    <w:p w14:paraId="185E4E7E" w14:textId="77777777" w:rsidR="0061296B" w:rsidRDefault="0026667E" w:rsidP="0067247F">
      <w:r>
        <w:rPr>
          <w:noProof/>
        </w:rPr>
        <w:drawing>
          <wp:inline distT="0" distB="0" distL="0" distR="0" wp14:anchorId="6C505EC6" wp14:editId="2512A24A">
            <wp:extent cx="5905500" cy="199072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0" cy="1990725"/>
                    </a:xfrm>
                    <a:prstGeom prst="rect">
                      <a:avLst/>
                    </a:prstGeom>
                    <a:noFill/>
                    <a:ln>
                      <a:noFill/>
                    </a:ln>
                  </pic:spPr>
                </pic:pic>
              </a:graphicData>
            </a:graphic>
          </wp:inline>
        </w:drawing>
      </w:r>
    </w:p>
    <w:p w14:paraId="18ED0C52" w14:textId="77777777" w:rsidR="00F03676" w:rsidRDefault="00F03676" w:rsidP="0067247F"/>
    <w:p w14:paraId="5846F389" w14:textId="77777777" w:rsidR="001746B9" w:rsidRDefault="001746B9" w:rsidP="001746B9">
      <w:pPr>
        <w:spacing w:line="360" w:lineRule="auto"/>
        <w:ind w:firstLine="720"/>
        <w:jc w:val="both"/>
        <w:rPr>
          <w:sz w:val="24"/>
          <w:szCs w:val="24"/>
        </w:rPr>
      </w:pPr>
      <w:r>
        <w:rPr>
          <w:sz w:val="24"/>
          <w:szCs w:val="24"/>
        </w:rPr>
        <w:t xml:space="preserve">Skupina </w:t>
      </w:r>
      <w:proofErr w:type="spellStart"/>
      <w:r>
        <w:rPr>
          <w:sz w:val="24"/>
          <w:szCs w:val="24"/>
        </w:rPr>
        <w:t>nehráčů</w:t>
      </w:r>
      <w:proofErr w:type="spellEnd"/>
      <w:r w:rsidRPr="00134038">
        <w:rPr>
          <w:sz w:val="24"/>
          <w:szCs w:val="24"/>
        </w:rPr>
        <w:t xml:space="preserve"> naopak vyzdvihovala</w:t>
      </w:r>
      <w:r>
        <w:rPr>
          <w:sz w:val="24"/>
          <w:szCs w:val="24"/>
        </w:rPr>
        <w:t xml:space="preserve"> v prvním týdnu</w:t>
      </w:r>
      <w:r w:rsidRPr="00134038">
        <w:rPr>
          <w:sz w:val="24"/>
          <w:szCs w:val="24"/>
        </w:rPr>
        <w:t xml:space="preserve"> možnost uplatnění v oblastech seberozvoje, organizace vlastních cílů a inspirac</w:t>
      </w:r>
      <w:r>
        <w:rPr>
          <w:sz w:val="24"/>
          <w:szCs w:val="24"/>
        </w:rPr>
        <w:t>e</w:t>
      </w:r>
      <w:r w:rsidRPr="00134038">
        <w:rPr>
          <w:sz w:val="24"/>
          <w:szCs w:val="24"/>
        </w:rPr>
        <w:t xml:space="preserve"> k různým aktivitám.</w:t>
      </w:r>
      <w:r>
        <w:rPr>
          <w:sz w:val="24"/>
          <w:szCs w:val="24"/>
        </w:rPr>
        <w:t xml:space="preserve"> Na konci experimentu pak probandi uváděli využití zejména v oblasti aktivit s přáteli, s nimiž se mohou předbíhat a vzájemně se podporovat ve svých výkonech. Společně s tím shledávají využití hry v oblastech osobní motivace (Graf 7).</w:t>
      </w:r>
    </w:p>
    <w:p w14:paraId="34F9B0ED" w14:textId="77777777" w:rsidR="001746B9" w:rsidRPr="00681575" w:rsidRDefault="001746B9" w:rsidP="001746B9">
      <w:pPr>
        <w:spacing w:line="360" w:lineRule="auto"/>
        <w:ind w:firstLine="720"/>
        <w:jc w:val="both"/>
        <w:rPr>
          <w:sz w:val="24"/>
          <w:szCs w:val="24"/>
        </w:rPr>
      </w:pPr>
      <w:r w:rsidRPr="00681575">
        <w:rPr>
          <w:sz w:val="24"/>
          <w:szCs w:val="24"/>
        </w:rPr>
        <w:t xml:space="preserve">Data pro P17 a P18 dosvědčují svým minimem negativních výpovědí, že </w:t>
      </w:r>
      <w:r>
        <w:rPr>
          <w:sz w:val="24"/>
          <w:szCs w:val="24"/>
        </w:rPr>
        <w:t xml:space="preserve">design na základě </w:t>
      </w:r>
      <w:r w:rsidRPr="00681575">
        <w:rPr>
          <w:sz w:val="24"/>
          <w:szCs w:val="24"/>
        </w:rPr>
        <w:t>systém</w:t>
      </w:r>
      <w:r>
        <w:rPr>
          <w:sz w:val="24"/>
          <w:szCs w:val="24"/>
        </w:rPr>
        <w:t>u</w:t>
      </w:r>
      <w:r w:rsidRPr="00681575">
        <w:rPr>
          <w:sz w:val="24"/>
          <w:szCs w:val="24"/>
        </w:rPr>
        <w:t xml:space="preserve"> odměn v podobě projektu </w:t>
      </w:r>
      <w:proofErr w:type="spellStart"/>
      <w:r w:rsidRPr="00232E18">
        <w:rPr>
          <w:i/>
          <w:iCs/>
          <w:sz w:val="24"/>
          <w:szCs w:val="24"/>
        </w:rPr>
        <w:t>AchieveLife</w:t>
      </w:r>
      <w:proofErr w:type="spellEnd"/>
      <w:r w:rsidRPr="00681575">
        <w:rPr>
          <w:sz w:val="24"/>
          <w:szCs w:val="24"/>
        </w:rPr>
        <w:t xml:space="preserve"> by mohl mít potenciál pro využití v oblastech každodenního života.  </w:t>
      </w:r>
    </w:p>
    <w:p w14:paraId="34622CF5" w14:textId="18FA6024" w:rsidR="00F03676" w:rsidRPr="00681575" w:rsidRDefault="00095C72" w:rsidP="00FE19C6">
      <w:pPr>
        <w:spacing w:line="360" w:lineRule="auto"/>
        <w:ind w:firstLine="720"/>
        <w:jc w:val="both"/>
        <w:rPr>
          <w:sz w:val="24"/>
          <w:szCs w:val="24"/>
        </w:rPr>
      </w:pPr>
      <w:r w:rsidRPr="00681575">
        <w:rPr>
          <w:sz w:val="24"/>
          <w:szCs w:val="24"/>
        </w:rPr>
        <w:t xml:space="preserve">  </w:t>
      </w:r>
    </w:p>
    <w:p w14:paraId="45B4DC70" w14:textId="77777777" w:rsidR="00F03676" w:rsidRDefault="00F03676" w:rsidP="0067247F"/>
    <w:p w14:paraId="3DA04245" w14:textId="76415B93" w:rsidR="00F03676" w:rsidRDefault="00F03676" w:rsidP="0067247F">
      <w:pPr>
        <w:rPr>
          <w:b/>
          <w:bCs/>
        </w:rPr>
      </w:pPr>
      <w:r w:rsidRPr="00F03676">
        <w:rPr>
          <w:b/>
          <w:bCs/>
        </w:rPr>
        <w:t xml:space="preserve">Graf 7 – výpovědi po 4. týdnu experimentu u </w:t>
      </w:r>
      <w:proofErr w:type="spellStart"/>
      <w:r w:rsidRPr="00F03676">
        <w:rPr>
          <w:b/>
          <w:bCs/>
        </w:rPr>
        <w:t>nehráčů</w:t>
      </w:r>
      <w:proofErr w:type="spellEnd"/>
      <w:r w:rsidRPr="00F03676">
        <w:rPr>
          <w:b/>
          <w:bCs/>
        </w:rPr>
        <w:t xml:space="preserve"> pro P18</w:t>
      </w:r>
    </w:p>
    <w:p w14:paraId="036A32F5" w14:textId="77777777" w:rsidR="00CA15C1" w:rsidRDefault="00CA15C1" w:rsidP="0067247F"/>
    <w:p w14:paraId="2A8C8743" w14:textId="77777777" w:rsidR="00F03676" w:rsidRDefault="00F03676" w:rsidP="0067247F">
      <w:r>
        <w:rPr>
          <w:noProof/>
        </w:rPr>
        <w:drawing>
          <wp:inline distT="0" distB="0" distL="0" distR="0" wp14:anchorId="05DA46D1" wp14:editId="7B7A7026">
            <wp:extent cx="5905500" cy="234315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5500" cy="2343150"/>
                    </a:xfrm>
                    <a:prstGeom prst="rect">
                      <a:avLst/>
                    </a:prstGeom>
                    <a:noFill/>
                    <a:ln>
                      <a:noFill/>
                    </a:ln>
                  </pic:spPr>
                </pic:pic>
              </a:graphicData>
            </a:graphic>
          </wp:inline>
        </w:drawing>
      </w:r>
    </w:p>
    <w:p w14:paraId="2078CA95" w14:textId="6F26164F" w:rsidR="00CA15C1" w:rsidRDefault="00CA15C1" w:rsidP="0067247F"/>
    <w:p w14:paraId="2332C94A" w14:textId="6E60E7A2" w:rsidR="00FE19C6" w:rsidRDefault="00FE19C6" w:rsidP="0067247F"/>
    <w:p w14:paraId="16A32432" w14:textId="2A690425" w:rsidR="00FE19C6" w:rsidRDefault="00FE19C6" w:rsidP="0067247F"/>
    <w:p w14:paraId="19D0CB46" w14:textId="0E9B243E" w:rsidR="00FE19C6" w:rsidRDefault="00FE19C6" w:rsidP="0067247F"/>
    <w:p w14:paraId="70CA1837" w14:textId="4FF0764D" w:rsidR="00FE19C6" w:rsidRDefault="00FE19C6" w:rsidP="0067247F"/>
    <w:p w14:paraId="56F73E37" w14:textId="148CFAEF" w:rsidR="00FE19C6" w:rsidRDefault="00FE19C6" w:rsidP="0067247F"/>
    <w:p w14:paraId="7F8357CC" w14:textId="6E9D16F9" w:rsidR="00FE19C6" w:rsidRDefault="00FE19C6" w:rsidP="0067247F"/>
    <w:p w14:paraId="648FCAE3" w14:textId="77777777" w:rsidR="003F3C3F" w:rsidRDefault="003F3C3F" w:rsidP="0067247F"/>
    <w:p w14:paraId="2C84F74F" w14:textId="4857A718" w:rsidR="00CA15C1" w:rsidRDefault="00CA15C1" w:rsidP="00232E18">
      <w:pPr>
        <w:pStyle w:val="Nadpis3"/>
        <w:jc w:val="left"/>
      </w:pPr>
      <w:bookmarkStart w:id="29" w:name="_Toc35419349"/>
      <w:r>
        <w:lastRenderedPageBreak/>
        <w:t>9.3 Ověření hypotéz</w:t>
      </w:r>
      <w:bookmarkEnd w:id="29"/>
    </w:p>
    <w:p w14:paraId="040609CD" w14:textId="77777777" w:rsidR="00CA15C1" w:rsidRDefault="00CA15C1" w:rsidP="00CA15C1"/>
    <w:p w14:paraId="76EF0459" w14:textId="19148D0D" w:rsidR="00380987" w:rsidRPr="0092247D" w:rsidRDefault="00961D99" w:rsidP="00961D99">
      <w:pPr>
        <w:spacing w:line="360" w:lineRule="auto"/>
        <w:ind w:firstLine="505"/>
        <w:jc w:val="both"/>
        <w:rPr>
          <w:sz w:val="24"/>
          <w:szCs w:val="24"/>
        </w:rPr>
      </w:pPr>
      <w:r w:rsidRPr="0092247D">
        <w:rPr>
          <w:sz w:val="24"/>
          <w:szCs w:val="24"/>
        </w:rPr>
        <w:t xml:space="preserve">V této </w:t>
      </w:r>
      <w:r>
        <w:rPr>
          <w:sz w:val="24"/>
          <w:szCs w:val="24"/>
        </w:rPr>
        <w:t>pod</w:t>
      </w:r>
      <w:r w:rsidRPr="0092247D">
        <w:rPr>
          <w:sz w:val="24"/>
          <w:szCs w:val="24"/>
        </w:rPr>
        <w:t>kapitole se zaměříme na potvrzení či vyvrácení našich stanovených hypotéz. Poslouží nám k tomu statistické tabulky vytvořené prostřednictvím metody ANOVA s opakovaným měřením</w:t>
      </w:r>
      <w:r>
        <w:rPr>
          <w:sz w:val="24"/>
          <w:szCs w:val="24"/>
        </w:rPr>
        <w:t>, které jsou v plném znění k dispozici v příloze č. 8</w:t>
      </w:r>
      <w:r w:rsidRPr="0092247D">
        <w:rPr>
          <w:sz w:val="24"/>
          <w:szCs w:val="24"/>
        </w:rPr>
        <w:t xml:space="preserve">. Potvrzení či vyvrácení hypotézy získáme z p hodnot stanovených proměnných, </w:t>
      </w:r>
      <w:r>
        <w:rPr>
          <w:sz w:val="24"/>
          <w:szCs w:val="24"/>
        </w:rPr>
        <w:t>jež</w:t>
      </w:r>
      <w:r w:rsidRPr="0092247D">
        <w:rPr>
          <w:sz w:val="24"/>
          <w:szCs w:val="24"/>
        </w:rPr>
        <w:t xml:space="preserve"> byly předmětem výzkumu. Znění </w:t>
      </w:r>
      <w:r>
        <w:rPr>
          <w:sz w:val="24"/>
          <w:szCs w:val="24"/>
        </w:rPr>
        <w:t>našich jednostranných</w:t>
      </w:r>
      <w:r w:rsidRPr="0092247D">
        <w:rPr>
          <w:sz w:val="24"/>
          <w:szCs w:val="24"/>
        </w:rPr>
        <w:t xml:space="preserve"> hypotéz je následující:</w:t>
      </w:r>
    </w:p>
    <w:p w14:paraId="4E6CCA91" w14:textId="3EA40700" w:rsidR="00380987" w:rsidRDefault="00380987" w:rsidP="00CA15C1"/>
    <w:p w14:paraId="568F8E76" w14:textId="65B762EA" w:rsidR="00380987" w:rsidRDefault="00380987" w:rsidP="00380987">
      <w:pPr>
        <w:spacing w:line="360" w:lineRule="auto"/>
        <w:rPr>
          <w:i/>
          <w:iCs/>
          <w:sz w:val="24"/>
          <w:szCs w:val="24"/>
        </w:rPr>
      </w:pPr>
      <w:r>
        <w:rPr>
          <w:b/>
          <w:bCs/>
          <w:sz w:val="24"/>
          <w:szCs w:val="24"/>
        </w:rPr>
        <w:t xml:space="preserve">Hypotéza č.1: </w:t>
      </w:r>
      <w:r>
        <w:rPr>
          <w:i/>
          <w:iCs/>
          <w:sz w:val="24"/>
          <w:szCs w:val="24"/>
        </w:rPr>
        <w:t>Studenti VŠ vykazují větší hodnoty u všech položek „</w:t>
      </w:r>
      <w:proofErr w:type="spellStart"/>
      <w:r>
        <w:rPr>
          <w:i/>
          <w:iCs/>
          <w:sz w:val="24"/>
          <w:szCs w:val="24"/>
        </w:rPr>
        <w:t>Interest</w:t>
      </w:r>
      <w:proofErr w:type="spellEnd"/>
      <w:r>
        <w:rPr>
          <w:i/>
          <w:iCs/>
          <w:sz w:val="24"/>
          <w:szCs w:val="24"/>
        </w:rPr>
        <w:t xml:space="preserve">/ </w:t>
      </w:r>
      <w:proofErr w:type="spellStart"/>
      <w:r>
        <w:rPr>
          <w:i/>
          <w:iCs/>
          <w:sz w:val="24"/>
          <w:szCs w:val="24"/>
        </w:rPr>
        <w:t>Enjoyment</w:t>
      </w:r>
      <w:proofErr w:type="spellEnd"/>
      <w:r>
        <w:rPr>
          <w:i/>
          <w:iCs/>
          <w:sz w:val="24"/>
          <w:szCs w:val="24"/>
        </w:rPr>
        <w:t>“ na konci experimentu než na jeho počátku.</w:t>
      </w:r>
    </w:p>
    <w:p w14:paraId="7BDFEE5D" w14:textId="77777777" w:rsidR="00993289" w:rsidRDefault="00993289" w:rsidP="00993289">
      <w:pPr>
        <w:spacing w:line="360" w:lineRule="auto"/>
        <w:rPr>
          <w:i/>
          <w:iCs/>
          <w:sz w:val="24"/>
          <w:szCs w:val="24"/>
        </w:rPr>
      </w:pPr>
      <w:r>
        <w:rPr>
          <w:b/>
          <w:bCs/>
          <w:sz w:val="24"/>
          <w:szCs w:val="24"/>
        </w:rPr>
        <w:t xml:space="preserve">Hypotéza č.2: </w:t>
      </w:r>
      <w:r>
        <w:rPr>
          <w:i/>
          <w:iCs/>
          <w:sz w:val="24"/>
          <w:szCs w:val="24"/>
        </w:rPr>
        <w:t>Studenti VŠ vykazují větší hodnoty u všech položek „</w:t>
      </w:r>
      <w:proofErr w:type="spellStart"/>
      <w:r>
        <w:rPr>
          <w:i/>
          <w:iCs/>
          <w:sz w:val="24"/>
          <w:szCs w:val="24"/>
        </w:rPr>
        <w:t>Value</w:t>
      </w:r>
      <w:proofErr w:type="spellEnd"/>
      <w:r>
        <w:rPr>
          <w:i/>
          <w:iCs/>
          <w:sz w:val="24"/>
          <w:szCs w:val="24"/>
        </w:rPr>
        <w:t>/</w:t>
      </w:r>
      <w:proofErr w:type="spellStart"/>
      <w:r>
        <w:rPr>
          <w:i/>
          <w:iCs/>
          <w:sz w:val="24"/>
          <w:szCs w:val="24"/>
        </w:rPr>
        <w:t>Usefulness</w:t>
      </w:r>
      <w:proofErr w:type="spellEnd"/>
      <w:r>
        <w:rPr>
          <w:i/>
          <w:iCs/>
          <w:sz w:val="24"/>
          <w:szCs w:val="24"/>
        </w:rPr>
        <w:t>“ na konci experimentu než na jeho počátku.</w:t>
      </w:r>
    </w:p>
    <w:p w14:paraId="475AA7B0" w14:textId="1B340A47" w:rsidR="00993289" w:rsidRPr="00993289" w:rsidRDefault="00993289" w:rsidP="00380987">
      <w:pPr>
        <w:spacing w:line="360" w:lineRule="auto"/>
        <w:rPr>
          <w:sz w:val="24"/>
          <w:szCs w:val="24"/>
        </w:rPr>
      </w:pPr>
      <w:r>
        <w:rPr>
          <w:b/>
          <w:bCs/>
          <w:sz w:val="24"/>
          <w:szCs w:val="24"/>
        </w:rPr>
        <w:t xml:space="preserve">Hypotéza č.3: </w:t>
      </w:r>
      <w:r>
        <w:rPr>
          <w:i/>
          <w:iCs/>
          <w:sz w:val="24"/>
          <w:szCs w:val="24"/>
        </w:rPr>
        <w:t>Studenti VŠ vykazují větší hodnoty u všech položek „</w:t>
      </w:r>
      <w:proofErr w:type="spellStart"/>
      <w:r>
        <w:rPr>
          <w:i/>
          <w:iCs/>
          <w:sz w:val="24"/>
          <w:szCs w:val="24"/>
        </w:rPr>
        <w:t>Effort</w:t>
      </w:r>
      <w:proofErr w:type="spellEnd"/>
      <w:r>
        <w:rPr>
          <w:i/>
          <w:iCs/>
          <w:sz w:val="24"/>
          <w:szCs w:val="24"/>
        </w:rPr>
        <w:t>/</w:t>
      </w:r>
      <w:proofErr w:type="spellStart"/>
      <w:r>
        <w:rPr>
          <w:i/>
          <w:iCs/>
          <w:sz w:val="24"/>
          <w:szCs w:val="24"/>
        </w:rPr>
        <w:t>Importance</w:t>
      </w:r>
      <w:proofErr w:type="spellEnd"/>
      <w:r>
        <w:rPr>
          <w:i/>
          <w:iCs/>
          <w:sz w:val="24"/>
          <w:szCs w:val="24"/>
        </w:rPr>
        <w:t>“ na konci experimentu než na jeho počátku.</w:t>
      </w:r>
    </w:p>
    <w:p w14:paraId="6118C1A4" w14:textId="0114B247" w:rsidR="00380987" w:rsidRPr="00380987" w:rsidRDefault="00380987" w:rsidP="00380987">
      <w:pPr>
        <w:spacing w:line="360" w:lineRule="auto"/>
        <w:rPr>
          <w:sz w:val="24"/>
          <w:szCs w:val="24"/>
        </w:rPr>
      </w:pPr>
    </w:p>
    <w:p w14:paraId="2FF23D12" w14:textId="034058FC" w:rsidR="00380987" w:rsidRDefault="00961D99" w:rsidP="00FC662C">
      <w:pPr>
        <w:spacing w:line="360" w:lineRule="auto"/>
        <w:ind w:firstLine="720"/>
        <w:jc w:val="both"/>
        <w:rPr>
          <w:sz w:val="24"/>
          <w:szCs w:val="24"/>
        </w:rPr>
      </w:pPr>
      <w:r w:rsidRPr="00CA3380">
        <w:rPr>
          <w:sz w:val="24"/>
          <w:szCs w:val="24"/>
        </w:rPr>
        <w:t>Pro ověření těchto hypotéz jsme se řídili výsledky signifikant</w:t>
      </w:r>
      <w:r>
        <w:rPr>
          <w:sz w:val="24"/>
          <w:szCs w:val="24"/>
        </w:rPr>
        <w:t>ních vztahů v rámci</w:t>
      </w:r>
      <w:r w:rsidRPr="00CA3380">
        <w:rPr>
          <w:sz w:val="24"/>
          <w:szCs w:val="24"/>
        </w:rPr>
        <w:t xml:space="preserve"> analýzy rozptylu mezi proměnnými a jejich interakcemi. Analýza potvrdila velmi vysoce signifikantní vztah s proměnnou „ČAS“, </w:t>
      </w:r>
      <w:r>
        <w:rPr>
          <w:sz w:val="24"/>
          <w:szCs w:val="24"/>
        </w:rPr>
        <w:t>jež</w:t>
      </w:r>
      <w:r w:rsidRPr="00CA3380">
        <w:rPr>
          <w:sz w:val="24"/>
          <w:szCs w:val="24"/>
        </w:rPr>
        <w:t xml:space="preserve"> u první i druhé hypotézy prokazuje hodnoty menší než p = 0,0003. Shledáváme tedy vztah s časovou osou pouze u </w:t>
      </w:r>
      <w:r w:rsidRPr="00CA3380">
        <w:rPr>
          <w:b/>
          <w:bCs/>
          <w:sz w:val="24"/>
          <w:szCs w:val="24"/>
        </w:rPr>
        <w:t>H1</w:t>
      </w:r>
      <w:r w:rsidRPr="00CA3380">
        <w:rPr>
          <w:sz w:val="24"/>
          <w:szCs w:val="24"/>
        </w:rPr>
        <w:t xml:space="preserve"> a </w:t>
      </w:r>
      <w:r w:rsidRPr="00CA3380">
        <w:rPr>
          <w:b/>
          <w:bCs/>
          <w:sz w:val="24"/>
          <w:szCs w:val="24"/>
        </w:rPr>
        <w:t>H2</w:t>
      </w:r>
      <w:r>
        <w:rPr>
          <w:b/>
          <w:bCs/>
          <w:sz w:val="24"/>
          <w:szCs w:val="24"/>
        </w:rPr>
        <w:t xml:space="preserve"> </w:t>
      </w:r>
      <w:r>
        <w:rPr>
          <w:sz w:val="24"/>
          <w:szCs w:val="24"/>
        </w:rPr>
        <w:t>a</w:t>
      </w:r>
      <w:r w:rsidRPr="00CA3380">
        <w:rPr>
          <w:b/>
          <w:bCs/>
          <w:sz w:val="24"/>
          <w:szCs w:val="24"/>
        </w:rPr>
        <w:t xml:space="preserve"> </w:t>
      </w:r>
      <w:r w:rsidRPr="00CA3380">
        <w:rPr>
          <w:sz w:val="24"/>
          <w:szCs w:val="24"/>
        </w:rPr>
        <w:t xml:space="preserve">můžeme pro ně zamítnout nulovou hypotézu. </w:t>
      </w:r>
      <w:r w:rsidRPr="00CA3380">
        <w:rPr>
          <w:b/>
          <w:bCs/>
          <w:sz w:val="24"/>
          <w:szCs w:val="24"/>
        </w:rPr>
        <w:t>U H3 se neprokázal signifikantní vztah s žádnou proměnnou, a proto ji zamítáme</w:t>
      </w:r>
      <w:r w:rsidRPr="00CA3380">
        <w:rPr>
          <w:sz w:val="24"/>
          <w:szCs w:val="24"/>
        </w:rPr>
        <w:t xml:space="preserve">. Nicméně </w:t>
      </w:r>
      <w:r w:rsidRPr="00CA3380">
        <w:rPr>
          <w:b/>
          <w:bCs/>
          <w:sz w:val="24"/>
          <w:szCs w:val="24"/>
        </w:rPr>
        <w:t>nemůžeme přijmout ani H1 a H2</w:t>
      </w:r>
      <w:r w:rsidRPr="00CA3380">
        <w:rPr>
          <w:sz w:val="24"/>
          <w:szCs w:val="24"/>
        </w:rPr>
        <w:t xml:space="preserve">, jelikož při podrobnější analýze výsledků nebylo prokázáno zlepšení u všech jednotlivých položek příslušných </w:t>
      </w:r>
      <w:r>
        <w:rPr>
          <w:sz w:val="24"/>
          <w:szCs w:val="24"/>
        </w:rPr>
        <w:t>proměnných</w:t>
      </w:r>
      <w:r w:rsidRPr="00CA3380">
        <w:rPr>
          <w:sz w:val="24"/>
          <w:szCs w:val="24"/>
        </w:rPr>
        <w:t xml:space="preserve">. </w:t>
      </w:r>
      <w:r>
        <w:rPr>
          <w:sz w:val="24"/>
          <w:szCs w:val="24"/>
        </w:rPr>
        <w:t>Pro ověření dalších hypotéz bylo užito stejného postupu. Naše další hypotézy zní:</w:t>
      </w:r>
    </w:p>
    <w:p w14:paraId="7F069B5C" w14:textId="77777777" w:rsidR="00CA3380" w:rsidRDefault="00CA3380" w:rsidP="00CA3380">
      <w:pPr>
        <w:spacing w:line="360" w:lineRule="auto"/>
        <w:rPr>
          <w:b/>
          <w:bCs/>
          <w:sz w:val="24"/>
          <w:szCs w:val="24"/>
        </w:rPr>
      </w:pPr>
    </w:p>
    <w:p w14:paraId="2447473B" w14:textId="6B58C42D" w:rsidR="00CA3380" w:rsidRDefault="00CA3380" w:rsidP="00CA3380">
      <w:pPr>
        <w:spacing w:line="360" w:lineRule="auto"/>
        <w:rPr>
          <w:i/>
          <w:iCs/>
          <w:sz w:val="24"/>
          <w:szCs w:val="24"/>
        </w:rPr>
      </w:pPr>
      <w:r>
        <w:rPr>
          <w:b/>
          <w:bCs/>
          <w:sz w:val="24"/>
          <w:szCs w:val="24"/>
        </w:rPr>
        <w:t xml:space="preserve">Hypotéza č.4: </w:t>
      </w:r>
      <w:r w:rsidRPr="00C0771F">
        <w:rPr>
          <w:i/>
          <w:iCs/>
          <w:sz w:val="24"/>
          <w:szCs w:val="24"/>
        </w:rPr>
        <w:t xml:space="preserve">Existuje </w:t>
      </w:r>
      <w:r>
        <w:rPr>
          <w:i/>
          <w:iCs/>
          <w:sz w:val="24"/>
          <w:szCs w:val="24"/>
        </w:rPr>
        <w:t>statisticky významný vztah</w:t>
      </w:r>
      <w:r w:rsidRPr="00C0771F">
        <w:rPr>
          <w:i/>
          <w:iCs/>
          <w:sz w:val="24"/>
          <w:szCs w:val="24"/>
        </w:rPr>
        <w:t xml:space="preserve"> </w:t>
      </w:r>
      <w:r>
        <w:rPr>
          <w:i/>
          <w:iCs/>
          <w:sz w:val="24"/>
          <w:szCs w:val="24"/>
        </w:rPr>
        <w:t>u</w:t>
      </w:r>
      <w:r w:rsidRPr="00C0771F">
        <w:rPr>
          <w:i/>
          <w:iCs/>
          <w:sz w:val="24"/>
          <w:szCs w:val="24"/>
        </w:rPr>
        <w:t xml:space="preserve"> </w:t>
      </w:r>
      <w:r>
        <w:rPr>
          <w:i/>
          <w:iCs/>
          <w:sz w:val="24"/>
          <w:szCs w:val="24"/>
        </w:rPr>
        <w:t>„</w:t>
      </w:r>
      <w:proofErr w:type="spellStart"/>
      <w:r>
        <w:rPr>
          <w:i/>
          <w:iCs/>
          <w:sz w:val="24"/>
          <w:szCs w:val="24"/>
        </w:rPr>
        <w:t>Interest</w:t>
      </w:r>
      <w:proofErr w:type="spellEnd"/>
      <w:r>
        <w:rPr>
          <w:i/>
          <w:iCs/>
          <w:sz w:val="24"/>
          <w:szCs w:val="24"/>
        </w:rPr>
        <w:t xml:space="preserve">/ </w:t>
      </w:r>
      <w:proofErr w:type="spellStart"/>
      <w:r>
        <w:rPr>
          <w:i/>
          <w:iCs/>
          <w:sz w:val="24"/>
          <w:szCs w:val="24"/>
        </w:rPr>
        <w:t>Enjoyment</w:t>
      </w:r>
      <w:proofErr w:type="spellEnd"/>
      <w:r>
        <w:rPr>
          <w:i/>
          <w:iCs/>
          <w:sz w:val="24"/>
          <w:szCs w:val="24"/>
        </w:rPr>
        <w:t xml:space="preserve">“ </w:t>
      </w:r>
      <w:r w:rsidR="00FB75A8">
        <w:rPr>
          <w:i/>
          <w:iCs/>
          <w:sz w:val="24"/>
          <w:szCs w:val="24"/>
        </w:rPr>
        <w:t>mezi</w:t>
      </w:r>
      <w:r>
        <w:rPr>
          <w:i/>
          <w:iCs/>
          <w:sz w:val="24"/>
          <w:szCs w:val="24"/>
        </w:rPr>
        <w:t xml:space="preserve"> skupin</w:t>
      </w:r>
      <w:r w:rsidR="00FB75A8">
        <w:rPr>
          <w:i/>
          <w:iCs/>
          <w:sz w:val="24"/>
          <w:szCs w:val="24"/>
        </w:rPr>
        <w:t>ami</w:t>
      </w:r>
      <w:r>
        <w:rPr>
          <w:i/>
          <w:iCs/>
          <w:sz w:val="24"/>
          <w:szCs w:val="24"/>
        </w:rPr>
        <w:t xml:space="preserve"> hráčů</w:t>
      </w:r>
      <w:r w:rsidR="00FB75A8">
        <w:rPr>
          <w:i/>
          <w:iCs/>
          <w:sz w:val="24"/>
          <w:szCs w:val="24"/>
        </w:rPr>
        <w:t>/</w:t>
      </w:r>
      <w:proofErr w:type="spellStart"/>
      <w:r w:rsidR="00FB75A8">
        <w:rPr>
          <w:i/>
          <w:iCs/>
          <w:sz w:val="24"/>
          <w:szCs w:val="24"/>
        </w:rPr>
        <w:t>nehráčů</w:t>
      </w:r>
      <w:proofErr w:type="spellEnd"/>
      <w:r>
        <w:rPr>
          <w:i/>
          <w:iCs/>
          <w:sz w:val="24"/>
          <w:szCs w:val="24"/>
        </w:rPr>
        <w:t>.</w:t>
      </w:r>
    </w:p>
    <w:p w14:paraId="5D847155" w14:textId="5F5F7794" w:rsidR="00CA3380" w:rsidRDefault="00CA3380" w:rsidP="00CA3380">
      <w:pPr>
        <w:spacing w:line="360" w:lineRule="auto"/>
        <w:rPr>
          <w:sz w:val="24"/>
          <w:szCs w:val="24"/>
        </w:rPr>
      </w:pPr>
      <w:r>
        <w:rPr>
          <w:b/>
          <w:bCs/>
          <w:sz w:val="24"/>
          <w:szCs w:val="24"/>
        </w:rPr>
        <w:t xml:space="preserve">Hypotéza č.5: </w:t>
      </w:r>
      <w:r w:rsidRPr="00C0771F">
        <w:rPr>
          <w:i/>
          <w:iCs/>
          <w:sz w:val="24"/>
          <w:szCs w:val="24"/>
        </w:rPr>
        <w:t xml:space="preserve">Existuje </w:t>
      </w:r>
      <w:r>
        <w:rPr>
          <w:i/>
          <w:iCs/>
          <w:sz w:val="24"/>
          <w:szCs w:val="24"/>
        </w:rPr>
        <w:t>statisticky významný vztah</w:t>
      </w:r>
      <w:r w:rsidRPr="00C0771F">
        <w:rPr>
          <w:i/>
          <w:iCs/>
          <w:sz w:val="24"/>
          <w:szCs w:val="24"/>
        </w:rPr>
        <w:t xml:space="preserve"> </w:t>
      </w:r>
      <w:r>
        <w:rPr>
          <w:i/>
          <w:iCs/>
          <w:sz w:val="24"/>
          <w:szCs w:val="24"/>
        </w:rPr>
        <w:t>u „</w:t>
      </w:r>
      <w:proofErr w:type="spellStart"/>
      <w:r>
        <w:rPr>
          <w:i/>
          <w:iCs/>
          <w:sz w:val="24"/>
          <w:szCs w:val="24"/>
        </w:rPr>
        <w:t>Value</w:t>
      </w:r>
      <w:proofErr w:type="spellEnd"/>
      <w:r>
        <w:rPr>
          <w:i/>
          <w:iCs/>
          <w:sz w:val="24"/>
          <w:szCs w:val="24"/>
        </w:rPr>
        <w:t>/</w:t>
      </w:r>
      <w:proofErr w:type="spellStart"/>
      <w:r>
        <w:rPr>
          <w:i/>
          <w:iCs/>
          <w:sz w:val="24"/>
          <w:szCs w:val="24"/>
        </w:rPr>
        <w:t>Usefulness</w:t>
      </w:r>
      <w:proofErr w:type="spellEnd"/>
      <w:r>
        <w:rPr>
          <w:i/>
          <w:iCs/>
          <w:sz w:val="24"/>
          <w:szCs w:val="24"/>
        </w:rPr>
        <w:t xml:space="preserve">“ </w:t>
      </w:r>
      <w:r w:rsidR="00FB75A8">
        <w:rPr>
          <w:i/>
          <w:iCs/>
          <w:sz w:val="24"/>
          <w:szCs w:val="24"/>
        </w:rPr>
        <w:t>mezi</w:t>
      </w:r>
      <w:r>
        <w:rPr>
          <w:i/>
          <w:iCs/>
          <w:sz w:val="24"/>
          <w:szCs w:val="24"/>
        </w:rPr>
        <w:t xml:space="preserve"> skupin</w:t>
      </w:r>
      <w:r w:rsidR="00FB75A8">
        <w:rPr>
          <w:i/>
          <w:iCs/>
          <w:sz w:val="24"/>
          <w:szCs w:val="24"/>
        </w:rPr>
        <w:t>ami</w:t>
      </w:r>
      <w:r>
        <w:rPr>
          <w:i/>
          <w:iCs/>
          <w:sz w:val="24"/>
          <w:szCs w:val="24"/>
        </w:rPr>
        <w:t xml:space="preserve"> hráčů</w:t>
      </w:r>
      <w:r w:rsidR="00FB75A8">
        <w:rPr>
          <w:i/>
          <w:iCs/>
          <w:sz w:val="24"/>
          <w:szCs w:val="24"/>
        </w:rPr>
        <w:t>/</w:t>
      </w:r>
      <w:proofErr w:type="spellStart"/>
      <w:r w:rsidR="00FB75A8">
        <w:rPr>
          <w:i/>
          <w:iCs/>
          <w:sz w:val="24"/>
          <w:szCs w:val="24"/>
        </w:rPr>
        <w:t>nehráčů</w:t>
      </w:r>
      <w:proofErr w:type="spellEnd"/>
      <w:r>
        <w:rPr>
          <w:i/>
          <w:iCs/>
          <w:sz w:val="24"/>
          <w:szCs w:val="24"/>
        </w:rPr>
        <w:t>.</w:t>
      </w:r>
    </w:p>
    <w:p w14:paraId="3CFCADFC" w14:textId="747322C5" w:rsidR="00CA3380" w:rsidRPr="00C0771F" w:rsidRDefault="00CA3380" w:rsidP="00CA3380">
      <w:pPr>
        <w:spacing w:line="360" w:lineRule="auto"/>
        <w:rPr>
          <w:sz w:val="24"/>
          <w:szCs w:val="24"/>
        </w:rPr>
      </w:pPr>
      <w:r>
        <w:rPr>
          <w:b/>
          <w:bCs/>
          <w:sz w:val="24"/>
          <w:szCs w:val="24"/>
        </w:rPr>
        <w:t xml:space="preserve">Hypotéza č.6: </w:t>
      </w:r>
      <w:r w:rsidRPr="00C0771F">
        <w:rPr>
          <w:i/>
          <w:iCs/>
          <w:sz w:val="24"/>
          <w:szCs w:val="24"/>
        </w:rPr>
        <w:t>Existuje</w:t>
      </w:r>
      <w:r>
        <w:rPr>
          <w:i/>
          <w:iCs/>
          <w:sz w:val="24"/>
          <w:szCs w:val="24"/>
        </w:rPr>
        <w:t xml:space="preserve"> statisticky významný vztah</w:t>
      </w:r>
      <w:r w:rsidRPr="00C0771F">
        <w:rPr>
          <w:i/>
          <w:iCs/>
          <w:sz w:val="24"/>
          <w:szCs w:val="24"/>
        </w:rPr>
        <w:t xml:space="preserve"> </w:t>
      </w:r>
      <w:r>
        <w:rPr>
          <w:i/>
          <w:iCs/>
          <w:sz w:val="24"/>
          <w:szCs w:val="24"/>
        </w:rPr>
        <w:t>u</w:t>
      </w:r>
      <w:r w:rsidRPr="00C0771F">
        <w:rPr>
          <w:i/>
          <w:iCs/>
          <w:sz w:val="24"/>
          <w:szCs w:val="24"/>
        </w:rPr>
        <w:t xml:space="preserve"> </w:t>
      </w:r>
      <w:r>
        <w:rPr>
          <w:i/>
          <w:iCs/>
          <w:sz w:val="24"/>
          <w:szCs w:val="24"/>
        </w:rPr>
        <w:t>„</w:t>
      </w:r>
      <w:proofErr w:type="spellStart"/>
      <w:r>
        <w:rPr>
          <w:i/>
          <w:iCs/>
          <w:sz w:val="24"/>
          <w:szCs w:val="24"/>
        </w:rPr>
        <w:t>Effort</w:t>
      </w:r>
      <w:proofErr w:type="spellEnd"/>
      <w:r>
        <w:rPr>
          <w:i/>
          <w:iCs/>
          <w:sz w:val="24"/>
          <w:szCs w:val="24"/>
        </w:rPr>
        <w:t>/</w:t>
      </w:r>
      <w:proofErr w:type="spellStart"/>
      <w:r>
        <w:rPr>
          <w:i/>
          <w:iCs/>
          <w:sz w:val="24"/>
          <w:szCs w:val="24"/>
        </w:rPr>
        <w:t>Importance</w:t>
      </w:r>
      <w:proofErr w:type="spellEnd"/>
      <w:r>
        <w:rPr>
          <w:i/>
          <w:iCs/>
          <w:sz w:val="24"/>
          <w:szCs w:val="24"/>
        </w:rPr>
        <w:t>“</w:t>
      </w:r>
      <w:r w:rsidR="00FB75A8">
        <w:rPr>
          <w:i/>
          <w:iCs/>
          <w:sz w:val="24"/>
          <w:szCs w:val="24"/>
        </w:rPr>
        <w:t xml:space="preserve"> mezi </w:t>
      </w:r>
      <w:r>
        <w:rPr>
          <w:i/>
          <w:iCs/>
          <w:sz w:val="24"/>
          <w:szCs w:val="24"/>
        </w:rPr>
        <w:t>skupin</w:t>
      </w:r>
      <w:r w:rsidR="00FB75A8">
        <w:rPr>
          <w:i/>
          <w:iCs/>
          <w:sz w:val="24"/>
          <w:szCs w:val="24"/>
        </w:rPr>
        <w:t>ami</w:t>
      </w:r>
      <w:r>
        <w:rPr>
          <w:i/>
          <w:iCs/>
          <w:sz w:val="24"/>
          <w:szCs w:val="24"/>
        </w:rPr>
        <w:t xml:space="preserve"> hráčů</w:t>
      </w:r>
      <w:r w:rsidR="00FB75A8">
        <w:rPr>
          <w:i/>
          <w:iCs/>
          <w:sz w:val="24"/>
          <w:szCs w:val="24"/>
        </w:rPr>
        <w:t>/</w:t>
      </w:r>
      <w:proofErr w:type="spellStart"/>
      <w:r w:rsidR="00FB75A8">
        <w:rPr>
          <w:i/>
          <w:iCs/>
          <w:sz w:val="24"/>
          <w:szCs w:val="24"/>
        </w:rPr>
        <w:t>nehráčů</w:t>
      </w:r>
      <w:proofErr w:type="spellEnd"/>
      <w:r>
        <w:rPr>
          <w:i/>
          <w:iCs/>
          <w:sz w:val="24"/>
          <w:szCs w:val="24"/>
        </w:rPr>
        <w:t>.</w:t>
      </w:r>
    </w:p>
    <w:p w14:paraId="1A7080DE" w14:textId="77777777" w:rsidR="0051510D" w:rsidRDefault="0051510D" w:rsidP="00CA3380">
      <w:pPr>
        <w:spacing w:line="360" w:lineRule="auto"/>
        <w:jc w:val="both"/>
        <w:rPr>
          <w:sz w:val="24"/>
          <w:szCs w:val="24"/>
        </w:rPr>
      </w:pPr>
    </w:p>
    <w:p w14:paraId="2F88418C" w14:textId="55F5F971" w:rsidR="00CA3380" w:rsidRDefault="00CA3380" w:rsidP="00F94AA1">
      <w:pPr>
        <w:spacing w:line="360" w:lineRule="auto"/>
        <w:ind w:firstLine="505"/>
        <w:jc w:val="both"/>
        <w:rPr>
          <w:sz w:val="24"/>
          <w:szCs w:val="24"/>
        </w:rPr>
      </w:pPr>
      <w:r>
        <w:rPr>
          <w:sz w:val="24"/>
          <w:szCs w:val="24"/>
        </w:rPr>
        <w:t>Pro potvrzení či vyvrácení</w:t>
      </w:r>
      <w:r w:rsidR="00961D99">
        <w:rPr>
          <w:sz w:val="24"/>
          <w:szCs w:val="24"/>
        </w:rPr>
        <w:t xml:space="preserve"> hypotéz</w:t>
      </w:r>
      <w:r>
        <w:rPr>
          <w:sz w:val="24"/>
          <w:szCs w:val="24"/>
        </w:rPr>
        <w:t xml:space="preserve"> jsme se opět řídili výsledy analýzy rozptylu s opakovaným měřením pro jednotlivé proměnné. Zde nás zajímala interakce a případný signifikantní vztah mezi časovou osou a </w:t>
      </w:r>
      <w:proofErr w:type="spellStart"/>
      <w:r>
        <w:rPr>
          <w:sz w:val="24"/>
          <w:szCs w:val="24"/>
        </w:rPr>
        <w:t>grupovací</w:t>
      </w:r>
      <w:proofErr w:type="spellEnd"/>
      <w:r>
        <w:rPr>
          <w:sz w:val="24"/>
          <w:szCs w:val="24"/>
        </w:rPr>
        <w:t xml:space="preserve"> proměnn</w:t>
      </w:r>
      <w:r w:rsidR="00A80115">
        <w:rPr>
          <w:sz w:val="24"/>
          <w:szCs w:val="24"/>
        </w:rPr>
        <w:t>ou</w:t>
      </w:r>
      <w:r>
        <w:rPr>
          <w:sz w:val="24"/>
          <w:szCs w:val="24"/>
        </w:rPr>
        <w:t xml:space="preserve">. Vztah pro </w:t>
      </w:r>
      <w:r w:rsidRPr="00E272AC">
        <w:rPr>
          <w:b/>
          <w:bCs/>
          <w:sz w:val="24"/>
          <w:szCs w:val="24"/>
        </w:rPr>
        <w:t>H4, H5 i H6</w:t>
      </w:r>
      <w:r>
        <w:rPr>
          <w:sz w:val="24"/>
          <w:szCs w:val="24"/>
        </w:rPr>
        <w:t xml:space="preserve"> nevykazuje žádný signifikantní vztah ani případný trend</w:t>
      </w:r>
      <w:r w:rsidR="00E272AC">
        <w:rPr>
          <w:sz w:val="24"/>
          <w:szCs w:val="24"/>
        </w:rPr>
        <w:t xml:space="preserve">. Provedli jsme i </w:t>
      </w:r>
      <w:proofErr w:type="spellStart"/>
      <w:r w:rsidR="00E272AC">
        <w:rPr>
          <w:sz w:val="24"/>
          <w:szCs w:val="24"/>
        </w:rPr>
        <w:t>Tuckeyho</w:t>
      </w:r>
      <w:proofErr w:type="spellEnd"/>
      <w:r w:rsidR="00E272AC">
        <w:rPr>
          <w:sz w:val="24"/>
          <w:szCs w:val="24"/>
        </w:rPr>
        <w:t xml:space="preserve"> HSD test, </w:t>
      </w:r>
      <w:r w:rsidR="00E272AC">
        <w:rPr>
          <w:sz w:val="24"/>
          <w:szCs w:val="24"/>
        </w:rPr>
        <w:lastRenderedPageBreak/>
        <w:t xml:space="preserve">který pouze potvrdil, že ani mezi jednotlivými skupinami se nenachází žádný signifikantní vztah. Hypotézy tedy </w:t>
      </w:r>
      <w:r w:rsidR="00E272AC" w:rsidRPr="00E272AC">
        <w:rPr>
          <w:b/>
          <w:bCs/>
          <w:sz w:val="24"/>
          <w:szCs w:val="24"/>
        </w:rPr>
        <w:t>nepřijím</w:t>
      </w:r>
      <w:r w:rsidR="00E272AC">
        <w:rPr>
          <w:b/>
          <w:bCs/>
          <w:sz w:val="24"/>
          <w:szCs w:val="24"/>
        </w:rPr>
        <w:t>á</w:t>
      </w:r>
      <w:r w:rsidR="00E272AC" w:rsidRPr="00E272AC">
        <w:rPr>
          <w:b/>
          <w:bCs/>
          <w:sz w:val="24"/>
          <w:szCs w:val="24"/>
        </w:rPr>
        <w:t>m</w:t>
      </w:r>
      <w:r w:rsidR="00E272AC">
        <w:rPr>
          <w:b/>
          <w:bCs/>
          <w:sz w:val="24"/>
          <w:szCs w:val="24"/>
        </w:rPr>
        <w:t>e</w:t>
      </w:r>
      <w:r w:rsidR="00E272AC">
        <w:rPr>
          <w:sz w:val="24"/>
          <w:szCs w:val="24"/>
        </w:rPr>
        <w:t>.</w:t>
      </w:r>
    </w:p>
    <w:p w14:paraId="7D872307" w14:textId="77777777" w:rsidR="00071023" w:rsidRDefault="00071023" w:rsidP="00CA3380">
      <w:pPr>
        <w:spacing w:line="360" w:lineRule="auto"/>
        <w:jc w:val="both"/>
        <w:rPr>
          <w:sz w:val="24"/>
          <w:szCs w:val="24"/>
        </w:rPr>
      </w:pPr>
    </w:p>
    <w:p w14:paraId="68550BD3" w14:textId="3F4C2BDE" w:rsidR="004A0400" w:rsidRDefault="004A0400" w:rsidP="004A0400">
      <w:pPr>
        <w:pStyle w:val="Nadpis3"/>
      </w:pPr>
      <w:bookmarkStart w:id="30" w:name="_Toc35419350"/>
      <w:r>
        <w:t>9.4. Zodpovězení výzkumných otázek</w:t>
      </w:r>
      <w:bookmarkEnd w:id="30"/>
    </w:p>
    <w:p w14:paraId="683BAF7A" w14:textId="431431DD" w:rsidR="004A0400" w:rsidRDefault="004A0400" w:rsidP="004A0400"/>
    <w:p w14:paraId="19795AC0" w14:textId="77777777" w:rsidR="006D6817" w:rsidRPr="005F1501" w:rsidRDefault="006D6817" w:rsidP="006D6817">
      <w:pPr>
        <w:spacing w:line="360" w:lineRule="auto"/>
        <w:ind w:firstLine="505"/>
        <w:jc w:val="both"/>
        <w:rPr>
          <w:sz w:val="24"/>
          <w:szCs w:val="24"/>
        </w:rPr>
      </w:pPr>
      <w:r w:rsidRPr="005F1501">
        <w:rPr>
          <w:sz w:val="24"/>
          <w:szCs w:val="24"/>
        </w:rPr>
        <w:t xml:space="preserve">V této podkapitole se zaměříme na stanovené výzkumné otázky. Pro jejich zodpovězení využijeme data z interpretativní fenomenologické analýzy pro jednotlivé položky z našeho dotazníku, konkrétně P17 a P18, kde jsme se ptali probandů na potenciální přínosnost a využití projektu </w:t>
      </w:r>
      <w:proofErr w:type="spellStart"/>
      <w:r w:rsidRPr="00077860">
        <w:rPr>
          <w:i/>
          <w:iCs/>
          <w:sz w:val="24"/>
          <w:szCs w:val="24"/>
        </w:rPr>
        <w:t>AchieveLife</w:t>
      </w:r>
      <w:proofErr w:type="spellEnd"/>
      <w:r w:rsidRPr="005F1501">
        <w:rPr>
          <w:sz w:val="24"/>
          <w:szCs w:val="24"/>
        </w:rPr>
        <w:t>. Data mají podobu grafů obsahující</w:t>
      </w:r>
      <w:r>
        <w:rPr>
          <w:sz w:val="24"/>
          <w:szCs w:val="24"/>
        </w:rPr>
        <w:t>ch</w:t>
      </w:r>
      <w:r w:rsidRPr="005F1501">
        <w:rPr>
          <w:sz w:val="24"/>
          <w:szCs w:val="24"/>
        </w:rPr>
        <w:t xml:space="preserve"> kodifikované výpovědi jednotlivých probandů rozdělené podle </w:t>
      </w:r>
      <w:r>
        <w:rPr>
          <w:sz w:val="24"/>
          <w:szCs w:val="24"/>
        </w:rPr>
        <w:t xml:space="preserve">jejich </w:t>
      </w:r>
      <w:r w:rsidRPr="005F1501">
        <w:rPr>
          <w:sz w:val="24"/>
          <w:szCs w:val="24"/>
        </w:rPr>
        <w:t xml:space="preserve">příslušnosti </w:t>
      </w:r>
      <w:r>
        <w:rPr>
          <w:sz w:val="24"/>
          <w:szCs w:val="24"/>
        </w:rPr>
        <w:t xml:space="preserve">k </w:t>
      </w:r>
      <w:r w:rsidRPr="005F1501">
        <w:rPr>
          <w:sz w:val="24"/>
          <w:szCs w:val="24"/>
        </w:rPr>
        <w:t>hráčské skupin</w:t>
      </w:r>
      <w:r>
        <w:rPr>
          <w:sz w:val="24"/>
          <w:szCs w:val="24"/>
        </w:rPr>
        <w:t>ě</w:t>
      </w:r>
      <w:r w:rsidRPr="005F1501">
        <w:rPr>
          <w:sz w:val="24"/>
          <w:szCs w:val="24"/>
        </w:rPr>
        <w:t xml:space="preserve"> a časové osy. Grafy poukazují </w:t>
      </w:r>
      <w:r>
        <w:rPr>
          <w:sz w:val="24"/>
          <w:szCs w:val="24"/>
        </w:rPr>
        <w:t xml:space="preserve">na </w:t>
      </w:r>
      <w:r w:rsidRPr="005F1501">
        <w:rPr>
          <w:sz w:val="24"/>
          <w:szCs w:val="24"/>
        </w:rPr>
        <w:t>vazby probandů k příslušným informacím na základě jejich volné odpovědi v dotazníku.</w:t>
      </w:r>
      <w:r>
        <w:rPr>
          <w:sz w:val="24"/>
          <w:szCs w:val="24"/>
        </w:rPr>
        <w:t xml:space="preserve"> Stručně tak shrneme informace z kapitoly analyzující kvalitativní data.</w:t>
      </w:r>
    </w:p>
    <w:p w14:paraId="5F69A188" w14:textId="77777777" w:rsidR="00E15A04" w:rsidRDefault="00E15A04" w:rsidP="004A0400"/>
    <w:p w14:paraId="2075031A" w14:textId="4DC52660" w:rsidR="00E155C3" w:rsidRDefault="00E15A04" w:rsidP="00B74FDF">
      <w:pPr>
        <w:spacing w:line="360" w:lineRule="auto"/>
        <w:rPr>
          <w:sz w:val="24"/>
          <w:szCs w:val="24"/>
        </w:rPr>
      </w:pPr>
      <w:r w:rsidRPr="003E5FEF">
        <w:rPr>
          <w:b/>
          <w:bCs/>
          <w:sz w:val="24"/>
          <w:szCs w:val="24"/>
        </w:rPr>
        <w:t>Výzkumná otázka č.</w:t>
      </w:r>
      <w:r w:rsidR="00C87AF9">
        <w:rPr>
          <w:b/>
          <w:bCs/>
          <w:sz w:val="24"/>
          <w:szCs w:val="24"/>
        </w:rPr>
        <w:t xml:space="preserve"> </w:t>
      </w:r>
      <w:r w:rsidRPr="003E5FEF">
        <w:rPr>
          <w:b/>
          <w:bCs/>
          <w:sz w:val="24"/>
          <w:szCs w:val="24"/>
        </w:rPr>
        <w:t>1</w:t>
      </w:r>
      <w:r>
        <w:rPr>
          <w:sz w:val="24"/>
          <w:szCs w:val="24"/>
        </w:rPr>
        <w:t xml:space="preserve">: </w:t>
      </w:r>
      <w:r w:rsidRPr="00E15A04">
        <w:rPr>
          <w:i/>
          <w:iCs/>
          <w:sz w:val="24"/>
          <w:szCs w:val="24"/>
        </w:rPr>
        <w:t xml:space="preserve">Jaká využití shledávají studenti VŠ pro projekt </w:t>
      </w:r>
      <w:proofErr w:type="spellStart"/>
      <w:r w:rsidRPr="00E15A04">
        <w:rPr>
          <w:i/>
          <w:iCs/>
          <w:sz w:val="24"/>
          <w:szCs w:val="24"/>
        </w:rPr>
        <w:t>AchieveLife</w:t>
      </w:r>
      <w:proofErr w:type="spellEnd"/>
      <w:r w:rsidRPr="00E15A04">
        <w:rPr>
          <w:i/>
          <w:iCs/>
          <w:sz w:val="24"/>
          <w:szCs w:val="24"/>
        </w:rPr>
        <w:t>?</w:t>
      </w:r>
    </w:p>
    <w:p w14:paraId="58E8010D" w14:textId="181D4916" w:rsidR="00E155C3" w:rsidRDefault="00AD60C0" w:rsidP="00B22354">
      <w:pPr>
        <w:spacing w:line="360" w:lineRule="auto"/>
        <w:ind w:firstLine="720"/>
        <w:jc w:val="both"/>
        <w:rPr>
          <w:sz w:val="24"/>
          <w:szCs w:val="24"/>
        </w:rPr>
      </w:pPr>
      <w:r>
        <w:rPr>
          <w:sz w:val="24"/>
          <w:szCs w:val="24"/>
        </w:rPr>
        <w:t xml:space="preserve">Na naši první deskriptivní výzkumnou otázku odpovídají grafy rozboru kodifikovaných výpovědí z předchozí kapitoly a v příloze. Nehledě na to, do které skupiny studenti patřili, jsou možnosti využití </w:t>
      </w:r>
      <w:proofErr w:type="spellStart"/>
      <w:r>
        <w:rPr>
          <w:sz w:val="24"/>
          <w:szCs w:val="24"/>
        </w:rPr>
        <w:t>gamifikovaného</w:t>
      </w:r>
      <w:proofErr w:type="spellEnd"/>
      <w:r>
        <w:rPr>
          <w:sz w:val="24"/>
          <w:szCs w:val="24"/>
        </w:rPr>
        <w:t xml:space="preserve"> projektu rozmanité. V prvním týdnu bylo u probandů frekventovanou odpovědí využití k motivaci do nových či stávajících aktivit. Zároveň měl však velké zastoupení potenciál v osobním rozvoji, posílení koncentrace a proaktivitě. Studenti dále shledávají využití </w:t>
      </w:r>
      <w:proofErr w:type="spellStart"/>
      <w:r w:rsidRPr="00B22354">
        <w:rPr>
          <w:i/>
          <w:iCs/>
          <w:sz w:val="24"/>
          <w:szCs w:val="24"/>
        </w:rPr>
        <w:t>AchieveLife</w:t>
      </w:r>
      <w:proofErr w:type="spellEnd"/>
      <w:r>
        <w:rPr>
          <w:sz w:val="24"/>
          <w:szCs w:val="24"/>
        </w:rPr>
        <w:t xml:space="preserve"> k lepší organizaci svých aktivit nebo inspiraci k uspořádání priorit. Data sesbíraná na konci experimentu pouze potvrdila myšlenky studentů, že shledávají potenciál projektu v možnostech motivace, seberozvoje, vytváření si nových návyků nebo příležitosti k novým zkušenostem.</w:t>
      </w:r>
      <w:r w:rsidR="00577AE5">
        <w:rPr>
          <w:sz w:val="24"/>
          <w:szCs w:val="24"/>
        </w:rPr>
        <w:t xml:space="preserve"> </w:t>
      </w:r>
    </w:p>
    <w:p w14:paraId="04EBCABE" w14:textId="77777777" w:rsidR="00E155C3" w:rsidRPr="005F1501" w:rsidRDefault="00E155C3" w:rsidP="00B22354">
      <w:pPr>
        <w:spacing w:line="360" w:lineRule="auto"/>
        <w:ind w:firstLine="720"/>
        <w:jc w:val="both"/>
        <w:rPr>
          <w:sz w:val="24"/>
          <w:szCs w:val="24"/>
        </w:rPr>
      </w:pPr>
    </w:p>
    <w:p w14:paraId="32F41C28" w14:textId="6368FD2A" w:rsidR="00C154A1" w:rsidRDefault="00E15A04" w:rsidP="00B74FDF">
      <w:pPr>
        <w:spacing w:line="360" w:lineRule="auto"/>
        <w:rPr>
          <w:sz w:val="24"/>
          <w:szCs w:val="24"/>
        </w:rPr>
      </w:pPr>
      <w:r w:rsidRPr="003E5FEF">
        <w:rPr>
          <w:b/>
          <w:bCs/>
          <w:sz w:val="24"/>
          <w:szCs w:val="24"/>
        </w:rPr>
        <w:t>Výzkumná otázka č.</w:t>
      </w:r>
      <w:r w:rsidR="00C87AF9">
        <w:rPr>
          <w:b/>
          <w:bCs/>
          <w:sz w:val="24"/>
          <w:szCs w:val="24"/>
        </w:rPr>
        <w:t xml:space="preserve"> </w:t>
      </w:r>
      <w:r w:rsidRPr="003E5FEF">
        <w:rPr>
          <w:b/>
          <w:bCs/>
          <w:sz w:val="24"/>
          <w:szCs w:val="24"/>
        </w:rPr>
        <w:t>2</w:t>
      </w:r>
      <w:r>
        <w:rPr>
          <w:sz w:val="24"/>
          <w:szCs w:val="24"/>
        </w:rPr>
        <w:t xml:space="preserve">: </w:t>
      </w:r>
      <w:r w:rsidRPr="00E15A04">
        <w:rPr>
          <w:i/>
          <w:iCs/>
          <w:sz w:val="24"/>
          <w:szCs w:val="24"/>
        </w:rPr>
        <w:t xml:space="preserve">Jak stimuluje projekt </w:t>
      </w:r>
      <w:proofErr w:type="spellStart"/>
      <w:r w:rsidRPr="00E15A04">
        <w:rPr>
          <w:i/>
          <w:iCs/>
          <w:sz w:val="24"/>
          <w:szCs w:val="24"/>
        </w:rPr>
        <w:t>AchieveLife</w:t>
      </w:r>
      <w:proofErr w:type="spellEnd"/>
      <w:r w:rsidRPr="00E15A04">
        <w:rPr>
          <w:i/>
          <w:iCs/>
          <w:sz w:val="24"/>
          <w:szCs w:val="24"/>
        </w:rPr>
        <w:t xml:space="preserve"> aktivity studentů VŠ?</w:t>
      </w:r>
      <w:r w:rsidRPr="003E5FEF">
        <w:rPr>
          <w:sz w:val="24"/>
          <w:szCs w:val="24"/>
        </w:rPr>
        <w:t xml:space="preserve"> </w:t>
      </w:r>
    </w:p>
    <w:p w14:paraId="22B0325B" w14:textId="77777777" w:rsidR="00AD60C0" w:rsidRDefault="00AD60C0" w:rsidP="00AD60C0">
      <w:pPr>
        <w:spacing w:line="360" w:lineRule="auto"/>
        <w:ind w:firstLine="720"/>
        <w:jc w:val="both"/>
        <w:rPr>
          <w:sz w:val="24"/>
          <w:szCs w:val="24"/>
        </w:rPr>
      </w:pPr>
      <w:r>
        <w:rPr>
          <w:sz w:val="24"/>
          <w:szCs w:val="24"/>
        </w:rPr>
        <w:t xml:space="preserve">Tuto kauzální výzkumnou otázku můžeme zodpovědět analýzou grafů pro P17 i P18 ze 4. týdne u obou studentských skupin. V prvním týdnu probandi zmiňují motivaci k novým aktivitám či zkušenostem. Na konci experimentu sdělují konkrétní příklady aktivit, konkrétně společné aktivity na základě plnění úkolů s přáteli s možností posilování sociálních vazeb. Důležitou skutečností pro experiment je, že projekt </w:t>
      </w:r>
      <w:proofErr w:type="spellStart"/>
      <w:r w:rsidRPr="00B22354">
        <w:rPr>
          <w:i/>
          <w:iCs/>
          <w:sz w:val="24"/>
          <w:szCs w:val="24"/>
        </w:rPr>
        <w:t>AchieveLife</w:t>
      </w:r>
      <w:proofErr w:type="spellEnd"/>
      <w:r>
        <w:rPr>
          <w:sz w:val="24"/>
          <w:szCs w:val="24"/>
        </w:rPr>
        <w:t xml:space="preserve"> má potenciál stimulovat aktivitu svých uživatelů. Probandi uvádějí napříč skupinami, že byli inspirování k vyzkoušení nové činnosti nebo k tomu, pustit se do dlouho odkládaných činností. Zdali tak skutečně učinili, nemůžeme potvrdit, nicméně jejich tvrzení naznačují, že účast ve hře </w:t>
      </w:r>
      <w:proofErr w:type="spellStart"/>
      <w:r w:rsidRPr="00B22354">
        <w:rPr>
          <w:i/>
          <w:iCs/>
          <w:sz w:val="24"/>
          <w:szCs w:val="24"/>
        </w:rPr>
        <w:t>AchieveLife</w:t>
      </w:r>
      <w:proofErr w:type="spellEnd"/>
      <w:r>
        <w:rPr>
          <w:sz w:val="24"/>
          <w:szCs w:val="24"/>
        </w:rPr>
        <w:t xml:space="preserve"> je u velké většiny zúčastněných stimulující a inspirující. Podle statistických výsledků a vizualizace grafů porovnání průměrů odpovědí </w:t>
      </w:r>
      <w:proofErr w:type="spellStart"/>
      <w:r>
        <w:rPr>
          <w:sz w:val="24"/>
          <w:szCs w:val="24"/>
        </w:rPr>
        <w:t>likertových</w:t>
      </w:r>
      <w:proofErr w:type="spellEnd"/>
      <w:r>
        <w:rPr>
          <w:sz w:val="24"/>
          <w:szCs w:val="24"/>
        </w:rPr>
        <w:t xml:space="preserve"> škál však nezaručuje dlouhodobou motivaci, </w:t>
      </w:r>
      <w:r>
        <w:rPr>
          <w:sz w:val="24"/>
          <w:szCs w:val="24"/>
        </w:rPr>
        <w:lastRenderedPageBreak/>
        <w:t>atraktivitu nebo záruku nových zkušeností.</w:t>
      </w:r>
    </w:p>
    <w:p w14:paraId="4FC36921" w14:textId="313AD598" w:rsidR="00B22354" w:rsidRDefault="00577AE5" w:rsidP="003F3C3F">
      <w:pPr>
        <w:spacing w:line="360" w:lineRule="auto"/>
        <w:ind w:firstLine="720"/>
        <w:rPr>
          <w:sz w:val="24"/>
          <w:szCs w:val="24"/>
        </w:rPr>
      </w:pPr>
      <w:r>
        <w:rPr>
          <w:sz w:val="24"/>
          <w:szCs w:val="24"/>
        </w:rPr>
        <w:t xml:space="preserve"> </w:t>
      </w:r>
    </w:p>
    <w:p w14:paraId="45B21E46" w14:textId="733C17C6" w:rsidR="00B74FDF" w:rsidRDefault="00B74FDF" w:rsidP="00B74FDF">
      <w:pPr>
        <w:spacing w:line="360" w:lineRule="auto"/>
        <w:rPr>
          <w:sz w:val="24"/>
          <w:szCs w:val="24"/>
        </w:rPr>
      </w:pPr>
      <w:r w:rsidRPr="00690A76">
        <w:rPr>
          <w:b/>
          <w:bCs/>
          <w:sz w:val="24"/>
          <w:szCs w:val="24"/>
        </w:rPr>
        <w:t>Výzkumná otázka č.</w:t>
      </w:r>
      <w:r w:rsidR="00C87AF9">
        <w:rPr>
          <w:b/>
          <w:bCs/>
          <w:sz w:val="24"/>
          <w:szCs w:val="24"/>
        </w:rPr>
        <w:t xml:space="preserve"> </w:t>
      </w:r>
      <w:r w:rsidRPr="00690A76">
        <w:rPr>
          <w:b/>
          <w:bCs/>
          <w:sz w:val="24"/>
          <w:szCs w:val="24"/>
        </w:rPr>
        <w:t>3:</w:t>
      </w:r>
      <w:r>
        <w:rPr>
          <w:b/>
          <w:bCs/>
          <w:sz w:val="24"/>
          <w:szCs w:val="24"/>
        </w:rPr>
        <w:t xml:space="preserve"> </w:t>
      </w:r>
      <w:r w:rsidRPr="00C87AF9">
        <w:rPr>
          <w:i/>
          <w:iCs/>
          <w:sz w:val="24"/>
          <w:szCs w:val="24"/>
        </w:rPr>
        <w:t xml:space="preserve">Jakou vykazovali Studenti VŠ snahu při plnění projektu </w:t>
      </w:r>
      <w:proofErr w:type="spellStart"/>
      <w:r w:rsidRPr="00C87AF9">
        <w:rPr>
          <w:i/>
          <w:iCs/>
          <w:sz w:val="24"/>
          <w:szCs w:val="24"/>
        </w:rPr>
        <w:t>AchieveLife</w:t>
      </w:r>
      <w:proofErr w:type="spellEnd"/>
      <w:r w:rsidRPr="00C87AF9">
        <w:rPr>
          <w:i/>
          <w:iCs/>
          <w:sz w:val="24"/>
          <w:szCs w:val="24"/>
        </w:rPr>
        <w:t>?</w:t>
      </w:r>
      <w:r>
        <w:rPr>
          <w:sz w:val="24"/>
          <w:szCs w:val="24"/>
        </w:rPr>
        <w:t xml:space="preserve">  </w:t>
      </w:r>
    </w:p>
    <w:p w14:paraId="4F4F7952" w14:textId="77777777" w:rsidR="00C87AF9" w:rsidRPr="008D7B03" w:rsidRDefault="00C87AF9" w:rsidP="00C87AF9">
      <w:pPr>
        <w:spacing w:line="360" w:lineRule="auto"/>
        <w:ind w:firstLine="720"/>
        <w:jc w:val="both"/>
        <w:rPr>
          <w:sz w:val="24"/>
          <w:szCs w:val="24"/>
        </w:rPr>
      </w:pPr>
      <w:r>
        <w:rPr>
          <w:sz w:val="24"/>
          <w:szCs w:val="24"/>
        </w:rPr>
        <w:t xml:space="preserve">Ačkoli jsme ve statistické analýze rozptylu nenašli žádný signifikantní vztah, poslouží nám alespoň Graf 3 znázorňující srovnávací křivku průměrů odpovědí P13 a P15. Křivky se k sobě přibližují, což značí jednak funkčnost reverzní položky, jednak skutečnost, že snaha probandů v průběhu experimentu navzdory tvrzením o jistém potenciálu produktu klesá. Tato skutečnost by mohla poukazovat na nedostatky produktu jako takového nebo na nedostatečně stimulující design gamifikace.  </w:t>
      </w:r>
    </w:p>
    <w:p w14:paraId="14A63D4B" w14:textId="488A1F57" w:rsidR="00F94D1F" w:rsidRDefault="00F94D1F" w:rsidP="00CA15C1"/>
    <w:p w14:paraId="75E1362D" w14:textId="77777777" w:rsidR="00F94D1F" w:rsidRDefault="00F94D1F" w:rsidP="00CA15C1"/>
    <w:p w14:paraId="5853E5D6" w14:textId="4A86C9A3" w:rsidR="00CA15C1" w:rsidRDefault="009F74B4" w:rsidP="00CA15C1">
      <w:pPr>
        <w:sectPr w:rsidR="00CA15C1">
          <w:pgSz w:w="11910" w:h="16840"/>
          <w:pgMar w:top="1320" w:right="1300" w:bottom="1200" w:left="1300" w:header="0" w:footer="1000" w:gutter="0"/>
          <w:cols w:space="708"/>
        </w:sectPr>
      </w:pPr>
      <w:r>
        <w:t xml:space="preserve"> </w:t>
      </w:r>
    </w:p>
    <w:p w14:paraId="25A52A5F" w14:textId="66FFDBB2" w:rsidR="007A20D2" w:rsidRDefault="00D46AAA" w:rsidP="00600B04">
      <w:pPr>
        <w:pStyle w:val="Nadpis2"/>
        <w:tabs>
          <w:tab w:val="left" w:pos="436"/>
        </w:tabs>
        <w:ind w:left="115" w:firstLine="0"/>
        <w:jc w:val="both"/>
      </w:pPr>
      <w:bookmarkStart w:id="31" w:name="_Toc35419351"/>
      <w:r>
        <w:lastRenderedPageBreak/>
        <w:t>10</w:t>
      </w:r>
      <w:r w:rsidR="00600B04">
        <w:t xml:space="preserve"> </w:t>
      </w:r>
      <w:proofErr w:type="gramStart"/>
      <w:r w:rsidR="001377AD">
        <w:t>Diskuze</w:t>
      </w:r>
      <w:bookmarkEnd w:id="31"/>
      <w:proofErr w:type="gramEnd"/>
    </w:p>
    <w:p w14:paraId="7D0E2FA4" w14:textId="77777777" w:rsidR="000E7DCF" w:rsidRDefault="000E7DCF">
      <w:pPr>
        <w:rPr>
          <w:sz w:val="24"/>
          <w:szCs w:val="24"/>
        </w:rPr>
      </w:pPr>
    </w:p>
    <w:p w14:paraId="45791867" w14:textId="77777777" w:rsidR="000E7DCF" w:rsidRDefault="000E7DCF">
      <w:pPr>
        <w:rPr>
          <w:sz w:val="24"/>
          <w:szCs w:val="24"/>
        </w:rPr>
      </w:pPr>
    </w:p>
    <w:p w14:paraId="69E12DDC" w14:textId="77777777" w:rsidR="006D5F03" w:rsidRDefault="006D5F03" w:rsidP="006D5F03">
      <w:pPr>
        <w:spacing w:line="360" w:lineRule="auto"/>
        <w:ind w:firstLine="720"/>
        <w:jc w:val="both"/>
        <w:rPr>
          <w:sz w:val="24"/>
          <w:szCs w:val="24"/>
        </w:rPr>
      </w:pPr>
      <w:r>
        <w:rPr>
          <w:sz w:val="24"/>
          <w:szCs w:val="24"/>
        </w:rPr>
        <w:t xml:space="preserve">První část </w:t>
      </w:r>
      <w:proofErr w:type="gramStart"/>
      <w:r>
        <w:rPr>
          <w:sz w:val="24"/>
          <w:szCs w:val="24"/>
        </w:rPr>
        <w:t>diskuze</w:t>
      </w:r>
      <w:proofErr w:type="gramEnd"/>
      <w:r>
        <w:rPr>
          <w:sz w:val="24"/>
          <w:szCs w:val="24"/>
        </w:rPr>
        <w:t xml:space="preserve"> bude věnována dosaženým výsledkům diplomové práce. V části druhé se pak budeme zabývat možnými nedostatky, nepřesnostmi či slabými místy způsobujícími zkreslení výsledků výzkumu a jejich odůvodnění. Třetí část </w:t>
      </w:r>
      <w:proofErr w:type="gramStart"/>
      <w:r>
        <w:rPr>
          <w:sz w:val="24"/>
          <w:szCs w:val="24"/>
        </w:rPr>
        <w:t>diskuze</w:t>
      </w:r>
      <w:proofErr w:type="gramEnd"/>
      <w:r>
        <w:rPr>
          <w:sz w:val="24"/>
          <w:szCs w:val="24"/>
        </w:rPr>
        <w:t xml:space="preserve"> věnujeme porovnání s již existujícími studiemi, zasazení experimentu do kontextu trendu gamifikace a přínosu této diplomové práce.</w:t>
      </w:r>
    </w:p>
    <w:p w14:paraId="7EA93E17" w14:textId="77777777" w:rsidR="006D5F03" w:rsidRDefault="006D5F03" w:rsidP="006D5F03">
      <w:pPr>
        <w:spacing w:line="360" w:lineRule="auto"/>
        <w:ind w:firstLine="720"/>
        <w:jc w:val="both"/>
        <w:rPr>
          <w:sz w:val="24"/>
          <w:szCs w:val="24"/>
        </w:rPr>
      </w:pPr>
      <w:r>
        <w:rPr>
          <w:sz w:val="24"/>
          <w:szCs w:val="24"/>
        </w:rPr>
        <w:t xml:space="preserve">Pomocí statistických metod jsme ověřovali šest hypotéz a výzkumné otázky interpretativní fenomenologickou analýzou. Na základě analýzy rozptylu u zkoumaných proměnných jsme zamítli hypotézy mezi skupinami studentů, jelikož jsme neprokázali signifikantní vztah </w:t>
      </w:r>
      <w:proofErr w:type="spellStart"/>
      <w:r>
        <w:rPr>
          <w:sz w:val="24"/>
          <w:szCs w:val="24"/>
        </w:rPr>
        <w:t>grupovací</w:t>
      </w:r>
      <w:proofErr w:type="spellEnd"/>
      <w:r>
        <w:rPr>
          <w:sz w:val="24"/>
          <w:szCs w:val="24"/>
        </w:rPr>
        <w:t xml:space="preserve"> proměnné a časové linky. Přijali jsme tedy nulové hypotézy, což znamená, že neexistuje signifikantní vztah mezi výsledky skupin hráčů a </w:t>
      </w:r>
      <w:proofErr w:type="spellStart"/>
      <w:r>
        <w:rPr>
          <w:sz w:val="24"/>
          <w:szCs w:val="24"/>
        </w:rPr>
        <w:t>nehráčů</w:t>
      </w:r>
      <w:proofErr w:type="spellEnd"/>
      <w:r>
        <w:rPr>
          <w:sz w:val="24"/>
          <w:szCs w:val="24"/>
        </w:rPr>
        <w:t xml:space="preserve"> v žádné ze zkoumaných proměnných. Dále jsme ověřovali první tři hypotézy, jež byly rovněž zamítnuty, protože výsledky nedosahovaly předpokládaných hodnot. Studenti nehledě na příslušnost ke skupině nedosahují vyšších hodnot ve všech položkách na konci experimentu. Nicméně i navzdory zamítnutým hypotézám stále můžeme získat přínosné informace. Ačkoli data probandů vykazovala postupně klesající zájem a snahu pokračovat v projektu, shledávají v tomto způsobu gamifikace potenciál, ať už k organizaci vlastních činností, nebo k inspiraci k novým aktivitám a zkušenostem. Prostřednictvím interpretativní fenomenologické analýzy jsme na grafech znázornili kodifikované výpovědi probandů. Je patrné, že se potenciál projektu </w:t>
      </w:r>
      <w:proofErr w:type="spellStart"/>
      <w:r w:rsidRPr="00AD51EF">
        <w:rPr>
          <w:i/>
          <w:iCs/>
          <w:sz w:val="24"/>
          <w:szCs w:val="24"/>
        </w:rPr>
        <w:t>AchieveLife</w:t>
      </w:r>
      <w:proofErr w:type="spellEnd"/>
      <w:r>
        <w:rPr>
          <w:sz w:val="24"/>
          <w:szCs w:val="24"/>
        </w:rPr>
        <w:t xml:space="preserve"> mění v čase, jelikož probandi na konci prvního týdne zmiňují zejména možnosti motivace, organizace, nových aktivit a zkušeností. Na konci čtvrtého týdne jsme zaznamenali konkrétnější příklady aktivit, jako například posilování sociálních vazeb společným hraním nebo vize možnosti seberozvoje. Můžeme tedy </w:t>
      </w:r>
      <w:proofErr w:type="gramStart"/>
      <w:r>
        <w:rPr>
          <w:sz w:val="24"/>
          <w:szCs w:val="24"/>
        </w:rPr>
        <w:t>říci</w:t>
      </w:r>
      <w:proofErr w:type="gramEnd"/>
      <w:r>
        <w:rPr>
          <w:sz w:val="24"/>
          <w:szCs w:val="24"/>
        </w:rPr>
        <w:t xml:space="preserve">, že na základě kvalitativních položek studenti shledávají </w:t>
      </w:r>
      <w:proofErr w:type="spellStart"/>
      <w:r w:rsidRPr="00C16B00">
        <w:rPr>
          <w:i/>
          <w:iCs/>
          <w:sz w:val="24"/>
          <w:szCs w:val="24"/>
        </w:rPr>
        <w:t>AchieveLife</w:t>
      </w:r>
      <w:proofErr w:type="spellEnd"/>
      <w:r>
        <w:rPr>
          <w:sz w:val="24"/>
          <w:szCs w:val="24"/>
        </w:rPr>
        <w:t xml:space="preserve"> stimulujícím a přínosným, ačkoli se časem subjektivní zájem o pokračování vytrácí. </w:t>
      </w:r>
    </w:p>
    <w:p w14:paraId="3DBFEB25" w14:textId="77777777" w:rsidR="006D5F03" w:rsidRDefault="006D5F03" w:rsidP="006D5F03">
      <w:pPr>
        <w:spacing w:line="360" w:lineRule="auto"/>
        <w:ind w:firstLine="720"/>
        <w:jc w:val="both"/>
        <w:rPr>
          <w:sz w:val="24"/>
          <w:szCs w:val="24"/>
        </w:rPr>
      </w:pPr>
      <w:r>
        <w:rPr>
          <w:sz w:val="24"/>
          <w:szCs w:val="24"/>
        </w:rPr>
        <w:t xml:space="preserve">I když jsme stanovené hypotézy nepotvrdili, může to být signálem, že námi vytvořený produkt má ještě řadu nedokonalostí, které je třeba vyladit. Je to jedním z prvních nedostatků, jimiž je náš experiment zatížen. Produkt </w:t>
      </w:r>
      <w:proofErr w:type="spellStart"/>
      <w:r w:rsidRPr="00DA5BE0">
        <w:rPr>
          <w:i/>
          <w:iCs/>
          <w:sz w:val="24"/>
          <w:szCs w:val="24"/>
        </w:rPr>
        <w:t>AchieveLife</w:t>
      </w:r>
      <w:proofErr w:type="spellEnd"/>
      <w:r>
        <w:rPr>
          <w:sz w:val="24"/>
          <w:szCs w:val="24"/>
        </w:rPr>
        <w:t xml:space="preserve"> nemá v České republice obdoby, nepředstavuje žádnou standardizovanou metodu, ale spíše pilotní projekt v narůstajícím trendu gamifikace vyskytující se především v digitálním světě. Problém by rovněž mohl představovat počet probandů. Do fáze předvýzkumu bylo pozváno 24 dobrovolníků a do samotného experimentu pouhých 16. Takovýto počet se zdá být velmi nedostačující, ve </w:t>
      </w:r>
      <w:proofErr w:type="gramStart"/>
      <w:r>
        <w:rPr>
          <w:sz w:val="24"/>
          <w:szCs w:val="24"/>
        </w:rPr>
        <w:t>srovnání  se</w:t>
      </w:r>
      <w:proofErr w:type="gramEnd"/>
      <w:r>
        <w:rPr>
          <w:sz w:val="24"/>
          <w:szCs w:val="24"/>
        </w:rPr>
        <w:t xml:space="preserve"> studií zabývající se podobným principem využití gamifikace, konkrétně vlivem zisku odznaků za </w:t>
      </w:r>
      <w:r>
        <w:rPr>
          <w:sz w:val="24"/>
          <w:szCs w:val="24"/>
        </w:rPr>
        <w:lastRenderedPageBreak/>
        <w:t>jednotlivé aktivity na chování uživatele, se výzkumný vzorek pohybuje v řádu stovek až tisíců probandů (</w:t>
      </w:r>
      <w:proofErr w:type="spellStart"/>
      <w:r>
        <w:rPr>
          <w:sz w:val="24"/>
          <w:szCs w:val="24"/>
        </w:rPr>
        <w:t>Hamari</w:t>
      </w:r>
      <w:proofErr w:type="spellEnd"/>
      <w:r>
        <w:rPr>
          <w:sz w:val="24"/>
          <w:szCs w:val="24"/>
        </w:rPr>
        <w:t>, 2015). Ovšem pro náš kombinovaný design by nebylo vhodné zařadit tak masivní výzkumný experimentální vzorek z časových i finančních důvodů.</w:t>
      </w:r>
    </w:p>
    <w:p w14:paraId="06ACCEC6" w14:textId="7AAFDCDA" w:rsidR="006D5F03" w:rsidRPr="00F15B8D" w:rsidRDefault="006D5F03" w:rsidP="006D5F03">
      <w:pPr>
        <w:spacing w:line="360" w:lineRule="auto"/>
        <w:ind w:firstLine="720"/>
        <w:jc w:val="both"/>
        <w:rPr>
          <w:rFonts w:eastAsiaTheme="minorHAnsi"/>
          <w:sz w:val="24"/>
          <w:szCs w:val="24"/>
          <w:lang w:eastAsia="en-US" w:bidi="ar-SA"/>
        </w:rPr>
      </w:pPr>
      <w:r w:rsidRPr="006B37CF">
        <w:rPr>
          <w:sz w:val="24"/>
          <w:szCs w:val="24"/>
        </w:rPr>
        <w:t>Z</w:t>
      </w:r>
      <w:r>
        <w:rPr>
          <w:sz w:val="24"/>
          <w:szCs w:val="24"/>
        </w:rPr>
        <w:t xml:space="preserve"> </w:t>
      </w:r>
      <w:r w:rsidRPr="006B37CF">
        <w:rPr>
          <w:sz w:val="24"/>
          <w:szCs w:val="24"/>
        </w:rPr>
        <w:t xml:space="preserve">části by zde mohlo hrát roli nedostatečně rovnoměrné zastoupení pohlaví v experimentální skupině. Náš experiment by tak mohl poskytnout přesnější a rozmanitější data, možná by také nabízel i odpovědi na hypotézy tázající se na rozdíl v hodnotách mezi genderovými skupinami. Na základě studií </w:t>
      </w:r>
      <w:proofErr w:type="spellStart"/>
      <w:r w:rsidRPr="006B37CF">
        <w:rPr>
          <w:rFonts w:eastAsiaTheme="minorHAnsi"/>
          <w:sz w:val="24"/>
          <w:szCs w:val="24"/>
          <w:lang w:eastAsia="en-US" w:bidi="ar-SA"/>
        </w:rPr>
        <w:t>Greenberga</w:t>
      </w:r>
      <w:proofErr w:type="spellEnd"/>
      <w:r w:rsidRPr="006B37CF">
        <w:rPr>
          <w:rFonts w:eastAsiaTheme="minorHAnsi"/>
          <w:sz w:val="24"/>
          <w:szCs w:val="24"/>
          <w:lang w:eastAsia="en-US" w:bidi="ar-SA"/>
        </w:rPr>
        <w:t xml:space="preserve"> a kol. (2010) se muži a ženy liší v tom, </w:t>
      </w:r>
      <w:r>
        <w:rPr>
          <w:rFonts w:eastAsiaTheme="minorHAnsi"/>
          <w:sz w:val="24"/>
          <w:szCs w:val="24"/>
          <w:lang w:eastAsia="en-US" w:bidi="ar-SA"/>
        </w:rPr>
        <w:t>který</w:t>
      </w:r>
      <w:r w:rsidRPr="006B37CF">
        <w:rPr>
          <w:rFonts w:eastAsiaTheme="minorHAnsi"/>
          <w:sz w:val="24"/>
          <w:szCs w:val="24"/>
          <w:lang w:eastAsia="en-US" w:bidi="ar-SA"/>
        </w:rPr>
        <w:t xml:space="preserve"> druh motivace je pohání při hraní her a </w:t>
      </w:r>
      <w:r>
        <w:rPr>
          <w:rFonts w:eastAsiaTheme="minorHAnsi"/>
          <w:sz w:val="24"/>
          <w:szCs w:val="24"/>
          <w:lang w:eastAsia="en-US" w:bidi="ar-SA"/>
        </w:rPr>
        <w:t>který</w:t>
      </w:r>
      <w:r w:rsidRPr="006B37CF">
        <w:rPr>
          <w:rFonts w:eastAsiaTheme="minorHAnsi"/>
          <w:sz w:val="24"/>
          <w:szCs w:val="24"/>
          <w:lang w:eastAsia="en-US" w:bidi="ar-SA"/>
        </w:rPr>
        <w:t xml:space="preserve"> typ her preferují. T</w:t>
      </w:r>
      <w:r>
        <w:rPr>
          <w:rFonts w:eastAsiaTheme="minorHAnsi"/>
          <w:sz w:val="24"/>
          <w:szCs w:val="24"/>
          <w:lang w:eastAsia="en-US" w:bidi="ar-SA"/>
        </w:rPr>
        <w:t xml:space="preserve">ento výrok </w:t>
      </w:r>
      <w:r w:rsidRPr="006B37CF">
        <w:rPr>
          <w:rFonts w:eastAsiaTheme="minorHAnsi"/>
          <w:sz w:val="24"/>
          <w:szCs w:val="24"/>
          <w:lang w:eastAsia="en-US" w:bidi="ar-SA"/>
        </w:rPr>
        <w:t xml:space="preserve">potvrzuje další studie poukazující na skutečnost, </w:t>
      </w:r>
      <w:r>
        <w:rPr>
          <w:rFonts w:eastAsiaTheme="minorHAnsi"/>
          <w:sz w:val="24"/>
          <w:szCs w:val="24"/>
          <w:lang w:eastAsia="en-US" w:bidi="ar-SA"/>
        </w:rPr>
        <w:t>že</w:t>
      </w:r>
      <w:r w:rsidRPr="006B37CF">
        <w:rPr>
          <w:rFonts w:eastAsiaTheme="minorHAnsi"/>
          <w:sz w:val="24"/>
          <w:szCs w:val="24"/>
          <w:lang w:eastAsia="en-US" w:bidi="ar-SA"/>
        </w:rPr>
        <w:t xml:space="preserve"> ženy jsou v průměru více motivovány sociálním aspektem hry, zatímco muži jsou více motivován</w:t>
      </w:r>
      <w:r>
        <w:rPr>
          <w:rFonts w:eastAsiaTheme="minorHAnsi"/>
          <w:sz w:val="24"/>
          <w:szCs w:val="24"/>
          <w:lang w:eastAsia="en-US" w:bidi="ar-SA"/>
        </w:rPr>
        <w:t>i</w:t>
      </w:r>
      <w:r w:rsidRPr="006B37CF">
        <w:rPr>
          <w:rFonts w:eastAsiaTheme="minorHAnsi"/>
          <w:sz w:val="24"/>
          <w:szCs w:val="24"/>
          <w:lang w:eastAsia="en-US" w:bidi="ar-SA"/>
        </w:rPr>
        <w:t xml:space="preserve"> dosahováním skutků či přijímání</w:t>
      </w:r>
      <w:r>
        <w:rPr>
          <w:rFonts w:eastAsiaTheme="minorHAnsi"/>
          <w:sz w:val="24"/>
          <w:szCs w:val="24"/>
          <w:lang w:eastAsia="en-US" w:bidi="ar-SA"/>
        </w:rPr>
        <w:t>m</w:t>
      </w:r>
      <w:r w:rsidRPr="006B37CF">
        <w:rPr>
          <w:rFonts w:eastAsiaTheme="minorHAnsi"/>
          <w:sz w:val="24"/>
          <w:szCs w:val="24"/>
          <w:lang w:eastAsia="en-US" w:bidi="ar-SA"/>
        </w:rPr>
        <w:t xml:space="preserve"> a následn</w:t>
      </w:r>
      <w:r>
        <w:rPr>
          <w:rFonts w:eastAsiaTheme="minorHAnsi"/>
          <w:sz w:val="24"/>
          <w:szCs w:val="24"/>
          <w:lang w:eastAsia="en-US" w:bidi="ar-SA"/>
        </w:rPr>
        <w:t>ý</w:t>
      </w:r>
      <w:r w:rsidRPr="006B37CF">
        <w:rPr>
          <w:rFonts w:eastAsiaTheme="minorHAnsi"/>
          <w:sz w:val="24"/>
          <w:szCs w:val="24"/>
          <w:lang w:eastAsia="en-US" w:bidi="ar-SA"/>
        </w:rPr>
        <w:t>m pokoření</w:t>
      </w:r>
      <w:r>
        <w:rPr>
          <w:rFonts w:eastAsiaTheme="minorHAnsi"/>
          <w:sz w:val="24"/>
          <w:szCs w:val="24"/>
          <w:lang w:eastAsia="en-US" w:bidi="ar-SA"/>
        </w:rPr>
        <w:t>m</w:t>
      </w:r>
      <w:r w:rsidRPr="006B37CF">
        <w:rPr>
          <w:rFonts w:eastAsiaTheme="minorHAnsi"/>
          <w:sz w:val="24"/>
          <w:szCs w:val="24"/>
          <w:lang w:eastAsia="en-US" w:bidi="ar-SA"/>
        </w:rPr>
        <w:t xml:space="preserve"> stanovených výzev (</w:t>
      </w:r>
      <w:proofErr w:type="spellStart"/>
      <w:r w:rsidRPr="006B37CF">
        <w:rPr>
          <w:rFonts w:eastAsiaTheme="minorHAnsi"/>
          <w:sz w:val="24"/>
          <w:szCs w:val="24"/>
          <w:lang w:eastAsia="en-US" w:bidi="ar-SA"/>
        </w:rPr>
        <w:t>Williams</w:t>
      </w:r>
      <w:proofErr w:type="spellEnd"/>
      <w:r w:rsidRPr="006B37CF">
        <w:rPr>
          <w:rFonts w:eastAsiaTheme="minorHAnsi"/>
          <w:sz w:val="24"/>
          <w:szCs w:val="24"/>
          <w:lang w:eastAsia="en-US" w:bidi="ar-SA"/>
        </w:rPr>
        <w:t xml:space="preserve">, </w:t>
      </w:r>
      <w:proofErr w:type="spellStart"/>
      <w:r w:rsidRPr="006B37CF">
        <w:rPr>
          <w:rFonts w:eastAsiaTheme="minorHAnsi"/>
          <w:sz w:val="24"/>
          <w:szCs w:val="24"/>
          <w:lang w:eastAsia="en-US" w:bidi="ar-SA"/>
        </w:rPr>
        <w:t>Consalvo</w:t>
      </w:r>
      <w:proofErr w:type="spellEnd"/>
      <w:r w:rsidRPr="006B37CF">
        <w:rPr>
          <w:rFonts w:eastAsiaTheme="minorHAnsi"/>
          <w:sz w:val="24"/>
          <w:szCs w:val="24"/>
          <w:lang w:eastAsia="en-US" w:bidi="ar-SA"/>
        </w:rPr>
        <w:t xml:space="preserve">, </w:t>
      </w:r>
      <w:proofErr w:type="spellStart"/>
      <w:r w:rsidRPr="006B37CF">
        <w:rPr>
          <w:rFonts w:eastAsiaTheme="minorHAnsi"/>
          <w:sz w:val="24"/>
          <w:szCs w:val="24"/>
          <w:lang w:eastAsia="en-US" w:bidi="ar-SA"/>
        </w:rPr>
        <w:t>Caplan</w:t>
      </w:r>
      <w:proofErr w:type="spellEnd"/>
      <w:r w:rsidRPr="006B37CF">
        <w:rPr>
          <w:rFonts w:eastAsiaTheme="minorHAnsi"/>
          <w:sz w:val="24"/>
          <w:szCs w:val="24"/>
          <w:lang w:eastAsia="en-US" w:bidi="ar-SA"/>
        </w:rPr>
        <w:t xml:space="preserve">, &amp; </w:t>
      </w:r>
      <w:proofErr w:type="spellStart"/>
      <w:r w:rsidRPr="006B37CF">
        <w:rPr>
          <w:rFonts w:eastAsiaTheme="minorHAnsi"/>
          <w:sz w:val="24"/>
          <w:szCs w:val="24"/>
          <w:lang w:eastAsia="en-US" w:bidi="ar-SA"/>
        </w:rPr>
        <w:t>Yee</w:t>
      </w:r>
      <w:proofErr w:type="spellEnd"/>
      <w:r w:rsidRPr="006B37CF">
        <w:rPr>
          <w:rFonts w:eastAsiaTheme="minorHAnsi"/>
          <w:sz w:val="24"/>
          <w:szCs w:val="24"/>
          <w:lang w:eastAsia="en-US" w:bidi="ar-SA"/>
        </w:rPr>
        <w:t xml:space="preserve">, 2009). </w:t>
      </w:r>
      <w:r>
        <w:rPr>
          <w:rFonts w:eastAsiaTheme="minorHAnsi"/>
          <w:sz w:val="24"/>
          <w:szCs w:val="24"/>
          <w:lang w:eastAsia="en-US" w:bidi="ar-SA"/>
        </w:rPr>
        <w:t>Jelikož je náš design orientován na plnění úkolů a výzev, nemusel by proto být výzkumný vzorek s převažujícím počtem žen považován za reprezentativní. Navíc se nabízí otázka vhodného početního zastoupení hráčských skupin.</w:t>
      </w:r>
      <w:r w:rsidRPr="00143090">
        <w:rPr>
          <w:rFonts w:eastAsiaTheme="minorHAnsi"/>
          <w:sz w:val="24"/>
          <w:szCs w:val="24"/>
          <w:lang w:eastAsia="en-US" w:bidi="ar-SA"/>
        </w:rPr>
        <w:t xml:space="preserve"> </w:t>
      </w:r>
      <w:r>
        <w:rPr>
          <w:sz w:val="24"/>
          <w:szCs w:val="24"/>
        </w:rPr>
        <w:t xml:space="preserve">V tomto případě jsme měli dvě hráčské a </w:t>
      </w:r>
      <w:proofErr w:type="spellStart"/>
      <w:r>
        <w:rPr>
          <w:sz w:val="24"/>
          <w:szCs w:val="24"/>
        </w:rPr>
        <w:t>nehráčské</w:t>
      </w:r>
      <w:proofErr w:type="spellEnd"/>
      <w:r>
        <w:rPr>
          <w:sz w:val="24"/>
          <w:szCs w:val="24"/>
        </w:rPr>
        <w:t xml:space="preserve"> skupiny po 8 probandech, což představuje malý výzkumný vzorek za předpokladu, že máme k dispozici kvantitativní metodu prostřednictvím dotazníků, jež je zpravidla využívána plošně pro masivnější počet respondentů, například přes sociální sítě. </w:t>
      </w:r>
    </w:p>
    <w:p w14:paraId="2E853DB9" w14:textId="77777777" w:rsidR="006D5F03" w:rsidRDefault="006D5F03" w:rsidP="006D5F03">
      <w:pPr>
        <w:spacing w:line="360" w:lineRule="auto"/>
        <w:ind w:firstLine="720"/>
        <w:jc w:val="both"/>
        <w:rPr>
          <w:sz w:val="24"/>
          <w:szCs w:val="24"/>
        </w:rPr>
      </w:pPr>
      <w:r>
        <w:rPr>
          <w:sz w:val="24"/>
          <w:szCs w:val="24"/>
        </w:rPr>
        <w:t>Důvodem, proč naše hypotézy byly zamítnuty, může být nedostatečný výzkumný vzorek, jehož hlavním problémem je malý počet obecně, nikoli však věková skupina. Pro lepší zpětnou vazbu a sběr kvalitativních dat by bylo naopak vhodnější polostrukturované interview s každým probandem osobně. Možnost se na mnoho záležitostí doptat nebo upřesnit probandovu výpověď nabízí bohatší zdroje kvalitativních dat. Za zamyšlení stojí i sestavení dotazníku, který obsahoval položky pouze tří proměnných, nicméně IMI nabízí položky až pro 7 proměnných. Otázkou by ovšem bylo, zdali je pro tento projekt vhodné využít všechny. Zároveň je nutno podotknout, že IMI sice měří subjektivní vnitřní motivaci, ale za předpokladu laboratorních podmínek, které jsme nemohli utvořit ani udržet.</w:t>
      </w:r>
    </w:p>
    <w:p w14:paraId="489DBA19" w14:textId="77777777" w:rsidR="006D5F03" w:rsidRDefault="006D5F03" w:rsidP="006D5F03">
      <w:pPr>
        <w:spacing w:line="360" w:lineRule="auto"/>
        <w:ind w:firstLine="720"/>
        <w:jc w:val="both"/>
        <w:rPr>
          <w:sz w:val="24"/>
          <w:szCs w:val="24"/>
        </w:rPr>
      </w:pPr>
      <w:r>
        <w:rPr>
          <w:sz w:val="24"/>
          <w:szCs w:val="24"/>
        </w:rPr>
        <w:t xml:space="preserve">Jedním z dalších nedostatků, který se zdá být zásadním, je nedostatečné propojení hráčů do jedné komunity. Ačkoli jsme vytvořili webové stránky se stručným seznámením s projektem i skupinu na sociální síti Facebook, nepropojili jsme probandy do jedné skupiny, jež by tvořila herní komunitu. Předpokládali jsme efekt produktu samotného na jednotlivce v případě, že hru bude hrát sám nebo s pár přáteli, přitom zpětně se tato myšlenka zdá být krátkozraká. Zpravidla všechny herní tituly s potenciálem zapojení více hráčů tvoří kolem svého produktu komunitu, v níž mohou hráči sdílet své zkušenosti, spolupracovat, tvořit podskupiny nebo plnit komunitní eventy. Takovou možnost jsme zanedbali z obav, že bychom vlastní aktivitou příliš zasahovali </w:t>
      </w:r>
      <w:r>
        <w:rPr>
          <w:sz w:val="24"/>
          <w:szCs w:val="24"/>
        </w:rPr>
        <w:lastRenderedPageBreak/>
        <w:t>do experimentu, nebo bychom nerovnoměrně rozložili komunikaci s probandy, což by vyústilo v postupně markantnější zkreslení. Navíc účast v komunitě zabývající se hrou s kompetitivním potenciálem je téměř klíčovým kritériem pro další motivaci do budoucna, obzvlášť u soutěživějších povah. Již z </w:t>
      </w:r>
      <w:proofErr w:type="spellStart"/>
      <w:r>
        <w:rPr>
          <w:sz w:val="24"/>
          <w:szCs w:val="24"/>
        </w:rPr>
        <w:t>předvýzkumné</w:t>
      </w:r>
      <w:proofErr w:type="spellEnd"/>
      <w:r>
        <w:rPr>
          <w:sz w:val="24"/>
          <w:szCs w:val="24"/>
        </w:rPr>
        <w:t xml:space="preserve"> fáze jsme dostali zpětnou vazbu ohledně možnosti přenést projekt do aplikace a propojit tak hráče přes internet. Je možné, že kdybychom všechny probandy, byť v takto malém počtu, sjednotili do jedné skupiny na sociální síti, kde bychom dále pracovali s jejich motivací prostřednictvím sdílení splněných úkolů nebo dočasných bonusových odměn, mohl projekt nabýt větší atraktivity.  </w:t>
      </w:r>
    </w:p>
    <w:p w14:paraId="65F92D64" w14:textId="359919CF" w:rsidR="006D5F03" w:rsidRDefault="006D5F03" w:rsidP="006D5F03">
      <w:pPr>
        <w:spacing w:line="360" w:lineRule="auto"/>
        <w:ind w:firstLine="720"/>
        <w:jc w:val="both"/>
        <w:rPr>
          <w:sz w:val="24"/>
          <w:szCs w:val="24"/>
        </w:rPr>
      </w:pPr>
      <w:r>
        <w:rPr>
          <w:sz w:val="24"/>
          <w:szCs w:val="24"/>
        </w:rPr>
        <w:t xml:space="preserve">Princip a filozofie projektu </w:t>
      </w:r>
      <w:proofErr w:type="spellStart"/>
      <w:r w:rsidRPr="002872AF">
        <w:rPr>
          <w:i/>
          <w:iCs/>
          <w:sz w:val="24"/>
          <w:szCs w:val="24"/>
        </w:rPr>
        <w:t>AchieveLife</w:t>
      </w:r>
      <w:proofErr w:type="spellEnd"/>
      <w:r>
        <w:rPr>
          <w:sz w:val="24"/>
          <w:szCs w:val="24"/>
        </w:rPr>
        <w:t xml:space="preserve"> se nechává inspirovat moderním trendem gamifikace šířícím se napříč digitálním světem, ale i světem byznysu a marketingu. Fenomén gamifikace prvotně ovládl herní průmysl, ale postupem času se pro něj začaly nacházet i jiné možnosti využití, například v edukaci. My jsme se rozhodli využít těchto postupů a ověřit, zdali je možné vnést do každodenního života alespoň část pocitů prožívaných při hraní her, kterými jsou třeba právě pocity z pokořené výzvy a dobře odvedené práce. </w:t>
      </w:r>
      <w:proofErr w:type="spellStart"/>
      <w:r w:rsidRPr="004B2D20">
        <w:rPr>
          <w:i/>
          <w:iCs/>
          <w:sz w:val="24"/>
          <w:szCs w:val="24"/>
        </w:rPr>
        <w:t>AchieveLife</w:t>
      </w:r>
      <w:proofErr w:type="spellEnd"/>
      <w:r>
        <w:rPr>
          <w:sz w:val="24"/>
          <w:szCs w:val="24"/>
        </w:rPr>
        <w:t xml:space="preserve"> nabízí sice možnost plnění jednotlivých výzev, ale především se uživatelům snaží otevřít bránu k novým zkušenostem, vybočení ze stereotypu, vyzkoušení něčeho nového a pokud možno prožití těchto nových zážitků s přáteli či rodinou. Lze </w:t>
      </w:r>
      <w:proofErr w:type="gramStart"/>
      <w:r>
        <w:rPr>
          <w:sz w:val="24"/>
          <w:szCs w:val="24"/>
        </w:rPr>
        <w:t>říci</w:t>
      </w:r>
      <w:proofErr w:type="gramEnd"/>
      <w:r>
        <w:rPr>
          <w:sz w:val="24"/>
          <w:szCs w:val="24"/>
        </w:rPr>
        <w:t xml:space="preserve">, že cílem projektu není splnit všechny úkoly, ale zkusit dělat věci jinak a zažít něco, co by člověk za normálních či rutinních okolností nezažil, protože to například neustále odkládá nebo na to nemá čas. Cesta je zde cílem. Právě proto nás i zajímá, zdali tento design produktu formulovaný jako společenská hra mohl obstát ve své funkci a být přínosným pro uživatelův každodenní život nebo osobní rozvoj. Byli jsme si vědomi, že vytvořit kvalitní design gamifikace není jednoduchá záležitost už jen proto, že se s tímto problémem setkává mnoho vývojářských týmů různých herních a vzdělávacích aplikací či marketingových manažerů. Naší myšlenkou k vytvoření projektu </w:t>
      </w:r>
      <w:proofErr w:type="spellStart"/>
      <w:r w:rsidRPr="00E9453A">
        <w:rPr>
          <w:i/>
          <w:iCs/>
          <w:sz w:val="24"/>
          <w:szCs w:val="24"/>
        </w:rPr>
        <w:t>AchieveLife</w:t>
      </w:r>
      <w:proofErr w:type="spellEnd"/>
      <w:r>
        <w:rPr>
          <w:sz w:val="24"/>
          <w:szCs w:val="24"/>
        </w:rPr>
        <w:t xml:space="preserve"> v papírové formě bylo jisté odpoutání se od virtuálního prostoru, který čím dál tím více zaplňuje náš pracovní i volný čas (</w:t>
      </w:r>
      <w:proofErr w:type="spellStart"/>
      <w:r>
        <w:rPr>
          <w:sz w:val="24"/>
          <w:szCs w:val="24"/>
        </w:rPr>
        <w:t>Newport</w:t>
      </w:r>
      <w:proofErr w:type="spellEnd"/>
      <w:r>
        <w:rPr>
          <w:sz w:val="24"/>
          <w:szCs w:val="24"/>
        </w:rPr>
        <w:t xml:space="preserve">, 2019). Zároveň jsme se i domnívali, že fyzický design utvoří větší pocit osobního vlastnictví než prostá aplikace, která může působit abstraktně a neosobně. Uživatel si tak doslova může prolistovat seznam vlastních skutků poukazující na jeho charakter a zaměření. Může svůj zápisník pojmout jako jistou formu sebeprezentace nebo sebereflexe. </w:t>
      </w:r>
    </w:p>
    <w:p w14:paraId="234F4D24" w14:textId="77777777" w:rsidR="006D5F03" w:rsidRDefault="006D5F03" w:rsidP="006D5F03">
      <w:pPr>
        <w:spacing w:line="360" w:lineRule="auto"/>
        <w:ind w:firstLine="720"/>
        <w:jc w:val="both"/>
        <w:rPr>
          <w:sz w:val="24"/>
          <w:szCs w:val="24"/>
        </w:rPr>
      </w:pPr>
      <w:r>
        <w:rPr>
          <w:sz w:val="24"/>
          <w:szCs w:val="24"/>
        </w:rPr>
        <w:t xml:space="preserve">Můžeme </w:t>
      </w:r>
      <w:proofErr w:type="gramStart"/>
      <w:r>
        <w:rPr>
          <w:sz w:val="24"/>
          <w:szCs w:val="24"/>
        </w:rPr>
        <w:t>říci</w:t>
      </w:r>
      <w:proofErr w:type="gramEnd"/>
      <w:r>
        <w:rPr>
          <w:sz w:val="24"/>
          <w:szCs w:val="24"/>
        </w:rPr>
        <w:t xml:space="preserve">, že náš výzkumný experiment šel správným směrem, nicméně jsme nevzali v potaz spousty skrytých proměnných, kterými jsou například preferovaný design pro jednotlivé genderové skupiny, rozsah výzkumného vzorku, stmelování komunity kolem projektu nebo doladění designu gamifikace obecně. Sailer, </w:t>
      </w:r>
      <w:proofErr w:type="spellStart"/>
      <w:r>
        <w:rPr>
          <w:sz w:val="24"/>
          <w:szCs w:val="24"/>
        </w:rPr>
        <w:t>Hense</w:t>
      </w:r>
      <w:proofErr w:type="spellEnd"/>
      <w:r>
        <w:rPr>
          <w:sz w:val="24"/>
          <w:szCs w:val="24"/>
        </w:rPr>
        <w:t xml:space="preserve">, </w:t>
      </w:r>
      <w:proofErr w:type="spellStart"/>
      <w:r>
        <w:rPr>
          <w:sz w:val="24"/>
          <w:szCs w:val="24"/>
        </w:rPr>
        <w:t>Mayr</w:t>
      </w:r>
      <w:proofErr w:type="spellEnd"/>
      <w:r>
        <w:rPr>
          <w:sz w:val="24"/>
          <w:szCs w:val="24"/>
        </w:rPr>
        <w:t xml:space="preserve"> a Mandl (2017) potvrdili skutečnost, že odznaky, žebříčky a výkonnostní grafy opravdu pozitivně ovlivňují a stimulují potřeby </w:t>
      </w:r>
      <w:r>
        <w:rPr>
          <w:sz w:val="24"/>
          <w:szCs w:val="24"/>
        </w:rPr>
        <w:lastRenderedPageBreak/>
        <w:t xml:space="preserve">soutěživosti, vyššího smyslu a sociálních vazeb a interakcí. Podobně jako u našeho experimentu i zde byl proveden experiment s prvky gamifikace a sběr dat pomocí dotazníku. Výzkumný vzorek však tvořil mnohonásobně početnější skupinu (N = 419) respondentů. Zároveň autoři pracovali i s poměrně vyváženým genderovým zastoupením (48,7 % ženy a 51,3 % muži). Experiment probíhal ve simulovaném herním prostředí s rozdělenými experimentálními i kontrolními podmínkami, experiment zkoumal gradující míru herních mechanik a chování uživatele. I po prokázání platnosti stanovených hypotéz autoři naznačují, že by použitý design gamifikace mohl být propracovanější. </w:t>
      </w:r>
    </w:p>
    <w:p w14:paraId="344F2290" w14:textId="027664E0" w:rsidR="006D5F03" w:rsidRDefault="006D5F03" w:rsidP="006D5F03">
      <w:pPr>
        <w:spacing w:line="360" w:lineRule="auto"/>
        <w:ind w:firstLine="720"/>
        <w:jc w:val="both"/>
        <w:rPr>
          <w:sz w:val="24"/>
          <w:szCs w:val="24"/>
        </w:rPr>
      </w:pPr>
      <w:r>
        <w:rPr>
          <w:sz w:val="24"/>
          <w:szCs w:val="24"/>
        </w:rPr>
        <w:t xml:space="preserve">Podobný experiment vedli </w:t>
      </w:r>
      <w:proofErr w:type="spellStart"/>
      <w:r>
        <w:rPr>
          <w:sz w:val="24"/>
          <w:szCs w:val="24"/>
        </w:rPr>
        <w:t>Welbers</w:t>
      </w:r>
      <w:proofErr w:type="spellEnd"/>
      <w:r>
        <w:rPr>
          <w:sz w:val="24"/>
          <w:szCs w:val="24"/>
        </w:rPr>
        <w:t xml:space="preserve"> a kol. (2019), který společně se svým týmem vypracoval studii zabývající se gamifikací u studentů prostřednictvím mobilní aplikace, jež si mohli stáhnout skrze portál Google Play. Jako výzkumný vzorek rovněž volil řady studentů VŠ pomocí metody sněhové koule. Aplikace „</w:t>
      </w:r>
      <w:proofErr w:type="spellStart"/>
      <w:r>
        <w:rPr>
          <w:sz w:val="24"/>
          <w:szCs w:val="24"/>
        </w:rPr>
        <w:t>Knowingo</w:t>
      </w:r>
      <w:proofErr w:type="spellEnd"/>
      <w:r>
        <w:rPr>
          <w:sz w:val="24"/>
          <w:szCs w:val="24"/>
        </w:rPr>
        <w:t>“ byla orientovaná na oblast vědomostí, obsahovala 200 otázek s informacemi o univerzitě, školním řádu, harmonogramu předmětů, zkoušek a společenských událostech. Studentům tak měla pomoci v lepším orientování se na akademické půdě. Jedním z cílů bylo zjistit schopnosti aplikace manipulovat s uživatelem pomocí personalizované zpětné vazby a omezit přístup k aplikaci v určité časy.</w:t>
      </w:r>
      <w:r w:rsidR="008F6436">
        <w:rPr>
          <w:sz w:val="24"/>
          <w:szCs w:val="24"/>
        </w:rPr>
        <w:t xml:space="preserve"> </w:t>
      </w:r>
      <w:r>
        <w:rPr>
          <w:sz w:val="24"/>
          <w:szCs w:val="24"/>
        </w:rPr>
        <w:t xml:space="preserve">Výsledky nasvědčovaly tomu, že </w:t>
      </w:r>
      <w:proofErr w:type="spellStart"/>
      <w:r>
        <w:rPr>
          <w:sz w:val="24"/>
          <w:szCs w:val="24"/>
        </w:rPr>
        <w:t>gamifikovaná</w:t>
      </w:r>
      <w:proofErr w:type="spellEnd"/>
      <w:r>
        <w:rPr>
          <w:sz w:val="24"/>
          <w:szCs w:val="24"/>
        </w:rPr>
        <w:t xml:space="preserve"> aplikace skutečně dokázala měnit chování studentů ve prospěch nakládání s novými informacemi navzdory usnesení, že dané téma by si zasloužilo zevrubnější prozkoumání. </w:t>
      </w:r>
    </w:p>
    <w:p w14:paraId="5AEDC8E6" w14:textId="77777777" w:rsidR="006D5F03" w:rsidRDefault="006D5F03" w:rsidP="006D5F03">
      <w:pPr>
        <w:spacing w:line="360" w:lineRule="auto"/>
        <w:ind w:firstLine="720"/>
        <w:jc w:val="both"/>
        <w:rPr>
          <w:sz w:val="24"/>
          <w:szCs w:val="24"/>
        </w:rPr>
      </w:pPr>
      <w:r>
        <w:rPr>
          <w:sz w:val="24"/>
          <w:szCs w:val="24"/>
        </w:rPr>
        <w:t>Vytvořit design, který by byl pro uživatele přínosný a stimulující v rámci využití herních principů, není jednorázovým úkolem. Je to spíše proces, který nekončí implementací typických zástupců gamifikace, kterými jsou právě například žebříčky, body nebo odznaky, ale pokračuje ve své časté proměně na míru stanovené situaci nebo projektu (</w:t>
      </w:r>
      <w:proofErr w:type="spellStart"/>
      <w:r>
        <w:rPr>
          <w:sz w:val="24"/>
          <w:szCs w:val="24"/>
        </w:rPr>
        <w:t>Werbach</w:t>
      </w:r>
      <w:proofErr w:type="spellEnd"/>
      <w:r>
        <w:rPr>
          <w:sz w:val="24"/>
          <w:szCs w:val="24"/>
        </w:rPr>
        <w:t xml:space="preserve">, 2014). I přes neúspěchy bychom mohli tento výzkum označit jako inspirativní průzkum poodhalující možnosti vylepšení pro potenciální navazující práci. Projekt </w:t>
      </w:r>
      <w:proofErr w:type="spellStart"/>
      <w:r w:rsidRPr="007667A0">
        <w:rPr>
          <w:i/>
          <w:iCs/>
          <w:sz w:val="24"/>
          <w:szCs w:val="24"/>
        </w:rPr>
        <w:t>AchieveLife</w:t>
      </w:r>
      <w:proofErr w:type="spellEnd"/>
      <w:r>
        <w:rPr>
          <w:sz w:val="24"/>
          <w:szCs w:val="24"/>
        </w:rPr>
        <w:t xml:space="preserve"> má statisticky významný vztah s hodnotami měřenými v čase, tedy určitý vztah je zde zjevný, nicméně nedosahoval takových hodnot, jaké jsme si stanovili na začátku výzkumu. I přes naše zamítnuté hypotézy můžeme usoudit, že na základě kvalitativních i kvantitativních dat má projekt jistý potenciál. V minulosti proběhlo již několik studií a experimentů na téma gamifikace s pozitivními i negativními výsledky. Je zjevné, že herní principy implementované do reálného života mají potenciál a v mnoha případech i skutečně ovlivňují chování uživatelů požadovaným směrem, je to ale zároveň proces náročný na optimalizaci v rámci uživatelské zkušenosti. Z hlediska přínosnosti diplomové práce akademické obci bych označil tento projekt jako jeden z prvních pilotních kroků směrem k efektivnímu způsobu práce s motivací prostřednictvím </w:t>
      </w:r>
      <w:r>
        <w:rPr>
          <w:sz w:val="24"/>
          <w:szCs w:val="24"/>
        </w:rPr>
        <w:lastRenderedPageBreak/>
        <w:t xml:space="preserve">společenské hry. Největším přínosem shledávám potvrzení subjektivního pocitu probandů o smysluplnosti gamifikace, který potvrzují i jiné studie ubírající se podobným směrem.    </w:t>
      </w:r>
    </w:p>
    <w:p w14:paraId="6F41108B" w14:textId="77777777" w:rsidR="006D5F03" w:rsidRDefault="006D5F03" w:rsidP="006D5F03">
      <w:pPr>
        <w:spacing w:line="360" w:lineRule="auto"/>
        <w:ind w:firstLine="720"/>
        <w:jc w:val="both"/>
        <w:rPr>
          <w:sz w:val="24"/>
          <w:szCs w:val="24"/>
        </w:rPr>
      </w:pPr>
      <w:r>
        <w:rPr>
          <w:sz w:val="24"/>
          <w:szCs w:val="24"/>
        </w:rPr>
        <w:t xml:space="preserve">Jako podnět pro budoucí zkoumání se nabízí možnost provést experiment pomocí mobilní aplikace. Smartphony zpravidla bývají při ruce a není nutné vyvinout vyšší aktivitu než pouhých pár kliků. Zároveň s tím by bylo vhodné propojit komunitu hráčů a měřit proměnné za předpokladu, že mají hráči možnost se svými úspěchy chlubit nebo si aktivně vypomoci. Kontrolní skupina by přístup k hráčské skupině neměla, zatímco experimentální naopak ano. Potenciální hypotéza by zde mohla tvrdit, že hráči s přístupem k herní komunitě jsou aktivnější než hráči </w:t>
      </w:r>
      <w:proofErr w:type="spellStart"/>
      <w:r>
        <w:rPr>
          <w:sz w:val="24"/>
          <w:szCs w:val="24"/>
        </w:rPr>
        <w:t>plnícívýzvy</w:t>
      </w:r>
      <w:proofErr w:type="spellEnd"/>
      <w:r>
        <w:rPr>
          <w:sz w:val="24"/>
          <w:szCs w:val="24"/>
        </w:rPr>
        <w:t xml:space="preserve"> pouze pro osobní účely. Mohl by zde hrát faktor vyšší kompetitivnosti v pomyslném žebříčku splněných výzev nebo získaných bodů, což u našeho experimentu chybělo. Možná se skrytý potenciál projektu ukrývá právě v kolektivním hraní, ať už ve formě fyzické či digitální. V rámci komunitního prostředí by mohli být hráči dále podrobeni dílčím experimentům, určitý počet získaných bodů ze hry </w:t>
      </w:r>
      <w:proofErr w:type="spellStart"/>
      <w:r w:rsidRPr="004B156D">
        <w:rPr>
          <w:i/>
          <w:iCs/>
          <w:sz w:val="24"/>
          <w:szCs w:val="24"/>
        </w:rPr>
        <w:t>AchieveLife</w:t>
      </w:r>
      <w:proofErr w:type="spellEnd"/>
      <w:r>
        <w:rPr>
          <w:i/>
          <w:iCs/>
          <w:sz w:val="24"/>
          <w:szCs w:val="24"/>
        </w:rPr>
        <w:t xml:space="preserve"> </w:t>
      </w:r>
      <w:r>
        <w:rPr>
          <w:sz w:val="24"/>
          <w:szCs w:val="24"/>
        </w:rPr>
        <w:t xml:space="preserve">by například představoval peněžní sumu věnovanou charitám nebo možnost výhry v tombole, v níž si za stanovený počet bodů mohou navyšovat svoji šanci na výhru. Výzkumný problém by zde mohl být vystavěn na tvrzení, že hráči jsou více motivováni hrou s možností osobního prospěchu nebo výpomoci ostatním. </w:t>
      </w:r>
    </w:p>
    <w:p w14:paraId="2E24A167" w14:textId="77777777" w:rsidR="006D5F03" w:rsidRDefault="006D5F03" w:rsidP="006D5F03">
      <w:pPr>
        <w:spacing w:line="360" w:lineRule="auto"/>
        <w:ind w:firstLine="720"/>
        <w:jc w:val="both"/>
        <w:rPr>
          <w:sz w:val="24"/>
          <w:szCs w:val="24"/>
        </w:rPr>
      </w:pPr>
      <w:r>
        <w:rPr>
          <w:sz w:val="24"/>
          <w:szCs w:val="24"/>
        </w:rPr>
        <w:t xml:space="preserve">Množství modifikací shledáváme opravdu mnoho. Možná je produkt </w:t>
      </w:r>
      <w:proofErr w:type="spellStart"/>
      <w:r w:rsidRPr="008F6C06">
        <w:rPr>
          <w:i/>
          <w:iCs/>
          <w:sz w:val="24"/>
          <w:szCs w:val="24"/>
        </w:rPr>
        <w:t>Achi</w:t>
      </w:r>
      <w:r>
        <w:rPr>
          <w:i/>
          <w:iCs/>
          <w:sz w:val="24"/>
          <w:szCs w:val="24"/>
        </w:rPr>
        <w:t>e</w:t>
      </w:r>
      <w:r w:rsidRPr="008F6C06">
        <w:rPr>
          <w:i/>
          <w:iCs/>
          <w:sz w:val="24"/>
          <w:szCs w:val="24"/>
        </w:rPr>
        <w:t>veLife</w:t>
      </w:r>
      <w:proofErr w:type="spellEnd"/>
      <w:r>
        <w:rPr>
          <w:sz w:val="24"/>
          <w:szCs w:val="24"/>
        </w:rPr>
        <w:t xml:space="preserve"> pouhým základním kamenem pro větší a komplexnější studie či projekty.   </w:t>
      </w:r>
    </w:p>
    <w:p w14:paraId="7FFA0D91" w14:textId="77777777" w:rsidR="00947226" w:rsidRDefault="00947226" w:rsidP="00947226">
      <w:pPr>
        <w:spacing w:line="360" w:lineRule="auto"/>
        <w:ind w:firstLine="720"/>
        <w:jc w:val="both"/>
        <w:rPr>
          <w:sz w:val="24"/>
          <w:szCs w:val="24"/>
        </w:rPr>
      </w:pPr>
    </w:p>
    <w:p w14:paraId="685270B0" w14:textId="77777777" w:rsidR="00947226" w:rsidRDefault="00947226" w:rsidP="00947226">
      <w:pPr>
        <w:spacing w:line="360" w:lineRule="auto"/>
        <w:ind w:firstLine="720"/>
        <w:jc w:val="both"/>
        <w:rPr>
          <w:sz w:val="24"/>
          <w:szCs w:val="24"/>
        </w:rPr>
      </w:pPr>
    </w:p>
    <w:p w14:paraId="22EDCA93" w14:textId="77777777" w:rsidR="00947226" w:rsidRDefault="00947226" w:rsidP="00947226">
      <w:pPr>
        <w:spacing w:line="360" w:lineRule="auto"/>
        <w:ind w:firstLine="720"/>
        <w:jc w:val="both"/>
        <w:rPr>
          <w:sz w:val="24"/>
          <w:szCs w:val="24"/>
        </w:rPr>
      </w:pPr>
    </w:p>
    <w:p w14:paraId="4C573A01" w14:textId="3DB9FB63" w:rsidR="00F91A63" w:rsidRPr="000E7DCF" w:rsidRDefault="00E12566" w:rsidP="00947226">
      <w:pPr>
        <w:spacing w:line="360" w:lineRule="auto"/>
        <w:ind w:firstLine="720"/>
        <w:jc w:val="both"/>
        <w:rPr>
          <w:sz w:val="24"/>
          <w:szCs w:val="24"/>
        </w:rPr>
        <w:sectPr w:rsidR="00F91A63" w:rsidRPr="000E7DCF">
          <w:pgSz w:w="11910" w:h="16840"/>
          <w:pgMar w:top="1320" w:right="1300" w:bottom="1200" w:left="1300" w:header="0" w:footer="1000" w:gutter="0"/>
          <w:cols w:space="708"/>
        </w:sectPr>
      </w:pPr>
      <w:r>
        <w:rPr>
          <w:sz w:val="24"/>
          <w:szCs w:val="24"/>
        </w:rPr>
        <w:t xml:space="preserve"> </w:t>
      </w:r>
      <w:r w:rsidR="00AC19FB">
        <w:rPr>
          <w:sz w:val="24"/>
          <w:szCs w:val="24"/>
        </w:rPr>
        <w:t xml:space="preserve"> </w:t>
      </w:r>
      <w:r w:rsidR="00661A3C">
        <w:rPr>
          <w:sz w:val="24"/>
          <w:szCs w:val="24"/>
        </w:rPr>
        <w:t xml:space="preserve"> </w:t>
      </w:r>
      <w:r w:rsidR="00D92385">
        <w:rPr>
          <w:sz w:val="24"/>
          <w:szCs w:val="24"/>
        </w:rPr>
        <w:t xml:space="preserve">  </w:t>
      </w:r>
      <w:r w:rsidR="00890654">
        <w:rPr>
          <w:sz w:val="24"/>
          <w:szCs w:val="24"/>
        </w:rPr>
        <w:t xml:space="preserve"> </w:t>
      </w:r>
      <w:r w:rsidR="004427FF">
        <w:rPr>
          <w:sz w:val="24"/>
          <w:szCs w:val="24"/>
        </w:rPr>
        <w:t xml:space="preserve"> </w:t>
      </w:r>
    </w:p>
    <w:p w14:paraId="49591ABE" w14:textId="009C2372" w:rsidR="007A20D2" w:rsidRDefault="00600B04" w:rsidP="00600B04">
      <w:pPr>
        <w:pStyle w:val="Nadpis2"/>
        <w:tabs>
          <w:tab w:val="left" w:pos="436"/>
        </w:tabs>
        <w:ind w:left="115" w:firstLine="0"/>
      </w:pPr>
      <w:bookmarkStart w:id="32" w:name="_Toc35419352"/>
      <w:r>
        <w:lastRenderedPageBreak/>
        <w:t>1</w:t>
      </w:r>
      <w:r w:rsidR="00D46AAA">
        <w:t>1</w:t>
      </w:r>
      <w:r>
        <w:t xml:space="preserve"> </w:t>
      </w:r>
      <w:r w:rsidR="001377AD">
        <w:t>Závěr</w:t>
      </w:r>
      <w:bookmarkEnd w:id="32"/>
    </w:p>
    <w:p w14:paraId="7A63D7D1" w14:textId="77777777" w:rsidR="007A20D2" w:rsidRDefault="007A20D2">
      <w:pPr>
        <w:pStyle w:val="Zkladntext"/>
        <w:spacing w:before="5"/>
        <w:rPr>
          <w:b/>
          <w:sz w:val="41"/>
        </w:rPr>
      </w:pPr>
    </w:p>
    <w:p w14:paraId="0C385C62" w14:textId="77777777" w:rsidR="00592D9D" w:rsidRPr="003C74D6" w:rsidRDefault="00592D9D" w:rsidP="00592D9D">
      <w:pPr>
        <w:spacing w:line="360" w:lineRule="auto"/>
        <w:ind w:firstLine="720"/>
        <w:jc w:val="both"/>
        <w:rPr>
          <w:sz w:val="24"/>
          <w:szCs w:val="24"/>
        </w:rPr>
      </w:pPr>
      <w:r w:rsidRPr="003C74D6">
        <w:rPr>
          <w:sz w:val="24"/>
          <w:szCs w:val="24"/>
        </w:rPr>
        <w:t xml:space="preserve">Tato výzkumná práce ve formě experimentu dospěla k výsledku, že projekt </w:t>
      </w:r>
      <w:proofErr w:type="spellStart"/>
      <w:r w:rsidRPr="00F035BC">
        <w:rPr>
          <w:i/>
          <w:iCs/>
          <w:sz w:val="24"/>
          <w:szCs w:val="24"/>
        </w:rPr>
        <w:t>AchieveLife</w:t>
      </w:r>
      <w:proofErr w:type="spellEnd"/>
      <w:r w:rsidRPr="00F035BC">
        <w:rPr>
          <w:i/>
          <w:iCs/>
          <w:sz w:val="24"/>
          <w:szCs w:val="24"/>
        </w:rPr>
        <w:t xml:space="preserve"> </w:t>
      </w:r>
      <w:r w:rsidRPr="003C74D6">
        <w:rPr>
          <w:sz w:val="24"/>
          <w:szCs w:val="24"/>
        </w:rPr>
        <w:t xml:space="preserve">neposiluje vnitřní motivaci u studentů VŠ ve věkovém rozmezí 20-25 let. </w:t>
      </w:r>
    </w:p>
    <w:p w14:paraId="693CD66B" w14:textId="77777777" w:rsidR="00592D9D" w:rsidRPr="003C74D6" w:rsidRDefault="00592D9D" w:rsidP="00592D9D">
      <w:pPr>
        <w:spacing w:line="360" w:lineRule="auto"/>
        <w:ind w:firstLine="720"/>
        <w:jc w:val="both"/>
        <w:rPr>
          <w:sz w:val="24"/>
          <w:szCs w:val="24"/>
        </w:rPr>
      </w:pPr>
      <w:r w:rsidRPr="003C74D6">
        <w:rPr>
          <w:sz w:val="24"/>
          <w:szCs w:val="24"/>
        </w:rPr>
        <w:t xml:space="preserve">Na základě statistické </w:t>
      </w:r>
      <w:r>
        <w:rPr>
          <w:sz w:val="24"/>
          <w:szCs w:val="24"/>
        </w:rPr>
        <w:t>analýzy</w:t>
      </w:r>
      <w:r w:rsidRPr="003C74D6">
        <w:rPr>
          <w:sz w:val="24"/>
          <w:szCs w:val="24"/>
        </w:rPr>
        <w:t xml:space="preserve"> byl potvrzen statistický vztah mezi daty spadající</w:t>
      </w:r>
      <w:r>
        <w:rPr>
          <w:sz w:val="24"/>
          <w:szCs w:val="24"/>
        </w:rPr>
        <w:t>mi</w:t>
      </w:r>
      <w:r w:rsidRPr="003C74D6">
        <w:rPr>
          <w:sz w:val="24"/>
          <w:szCs w:val="24"/>
        </w:rPr>
        <w:t xml:space="preserve"> pod „</w:t>
      </w:r>
      <w:proofErr w:type="spellStart"/>
      <w:r w:rsidRPr="003C74D6">
        <w:rPr>
          <w:sz w:val="24"/>
          <w:szCs w:val="24"/>
        </w:rPr>
        <w:t>Interest</w:t>
      </w:r>
      <w:proofErr w:type="spellEnd"/>
      <w:r w:rsidRPr="003C74D6">
        <w:rPr>
          <w:sz w:val="24"/>
          <w:szCs w:val="24"/>
        </w:rPr>
        <w:t>/</w:t>
      </w:r>
      <w:proofErr w:type="spellStart"/>
      <w:r w:rsidRPr="003C74D6">
        <w:rPr>
          <w:sz w:val="24"/>
          <w:szCs w:val="24"/>
        </w:rPr>
        <w:t>Enjoyment</w:t>
      </w:r>
      <w:proofErr w:type="spellEnd"/>
      <w:r w:rsidRPr="003C74D6">
        <w:rPr>
          <w:sz w:val="24"/>
          <w:szCs w:val="24"/>
        </w:rPr>
        <w:t>“ a „</w:t>
      </w:r>
      <w:proofErr w:type="spellStart"/>
      <w:r w:rsidRPr="003C74D6">
        <w:rPr>
          <w:sz w:val="24"/>
          <w:szCs w:val="24"/>
        </w:rPr>
        <w:t>Value</w:t>
      </w:r>
      <w:proofErr w:type="spellEnd"/>
      <w:r w:rsidRPr="003C74D6">
        <w:rPr>
          <w:sz w:val="24"/>
          <w:szCs w:val="24"/>
        </w:rPr>
        <w:t>/</w:t>
      </w:r>
      <w:proofErr w:type="spellStart"/>
      <w:r w:rsidRPr="003C74D6">
        <w:rPr>
          <w:sz w:val="24"/>
          <w:szCs w:val="24"/>
        </w:rPr>
        <w:t>Usefulness</w:t>
      </w:r>
      <w:proofErr w:type="spellEnd"/>
      <w:r w:rsidRPr="003C74D6">
        <w:rPr>
          <w:sz w:val="24"/>
          <w:szCs w:val="24"/>
        </w:rPr>
        <w:t xml:space="preserve">“ v rámci časové osy, </w:t>
      </w:r>
      <w:r>
        <w:rPr>
          <w:sz w:val="24"/>
          <w:szCs w:val="24"/>
        </w:rPr>
        <w:t xml:space="preserve">avšak </w:t>
      </w:r>
      <w:r w:rsidRPr="003C74D6">
        <w:rPr>
          <w:sz w:val="24"/>
          <w:szCs w:val="24"/>
        </w:rPr>
        <w:t xml:space="preserve">u </w:t>
      </w:r>
      <w:r>
        <w:rPr>
          <w:sz w:val="24"/>
          <w:szCs w:val="24"/>
        </w:rPr>
        <w:t>proměnné</w:t>
      </w:r>
      <w:r w:rsidRPr="003C74D6">
        <w:rPr>
          <w:sz w:val="24"/>
          <w:szCs w:val="24"/>
        </w:rPr>
        <w:t xml:space="preserve"> „</w:t>
      </w:r>
      <w:proofErr w:type="spellStart"/>
      <w:r w:rsidRPr="003C74D6">
        <w:rPr>
          <w:sz w:val="24"/>
          <w:szCs w:val="24"/>
        </w:rPr>
        <w:t>Efford</w:t>
      </w:r>
      <w:proofErr w:type="spellEnd"/>
      <w:r w:rsidRPr="003C74D6">
        <w:rPr>
          <w:sz w:val="24"/>
          <w:szCs w:val="24"/>
        </w:rPr>
        <w:t>/</w:t>
      </w:r>
      <w:proofErr w:type="spellStart"/>
      <w:r w:rsidRPr="003C74D6">
        <w:rPr>
          <w:sz w:val="24"/>
          <w:szCs w:val="24"/>
        </w:rPr>
        <w:t>Importance</w:t>
      </w:r>
      <w:proofErr w:type="spellEnd"/>
      <w:r w:rsidRPr="003C74D6">
        <w:rPr>
          <w:sz w:val="24"/>
          <w:szCs w:val="24"/>
        </w:rPr>
        <w:t>“</w:t>
      </w:r>
      <w:r>
        <w:rPr>
          <w:sz w:val="24"/>
          <w:szCs w:val="24"/>
        </w:rPr>
        <w:t xml:space="preserve"> naopak potvrzen nebyl</w:t>
      </w:r>
      <w:r w:rsidRPr="003C74D6">
        <w:rPr>
          <w:sz w:val="24"/>
          <w:szCs w:val="24"/>
        </w:rPr>
        <w:t xml:space="preserve">. Průměrné hodnoty </w:t>
      </w:r>
      <w:proofErr w:type="spellStart"/>
      <w:r w:rsidRPr="003C74D6">
        <w:rPr>
          <w:sz w:val="24"/>
          <w:szCs w:val="24"/>
        </w:rPr>
        <w:t>likertových</w:t>
      </w:r>
      <w:proofErr w:type="spellEnd"/>
      <w:r w:rsidRPr="003C74D6">
        <w:rPr>
          <w:sz w:val="24"/>
          <w:szCs w:val="24"/>
        </w:rPr>
        <w:t xml:space="preserve"> škál u položek zjišťující</w:t>
      </w:r>
      <w:r>
        <w:rPr>
          <w:sz w:val="24"/>
          <w:szCs w:val="24"/>
        </w:rPr>
        <w:t>ch</w:t>
      </w:r>
      <w:r w:rsidRPr="003C74D6">
        <w:rPr>
          <w:sz w:val="24"/>
          <w:szCs w:val="24"/>
        </w:rPr>
        <w:t xml:space="preserve"> zájem a atraktivitu na začátku a konci experimentu mírně poklesly. U položek zaměřující</w:t>
      </w:r>
      <w:r>
        <w:rPr>
          <w:sz w:val="24"/>
          <w:szCs w:val="24"/>
        </w:rPr>
        <w:t>ch</w:t>
      </w:r>
      <w:r w:rsidRPr="003C74D6">
        <w:rPr>
          <w:sz w:val="24"/>
          <w:szCs w:val="24"/>
        </w:rPr>
        <w:t xml:space="preserve"> se </w:t>
      </w:r>
      <w:r>
        <w:rPr>
          <w:sz w:val="24"/>
          <w:szCs w:val="24"/>
        </w:rPr>
        <w:t xml:space="preserve">na </w:t>
      </w:r>
      <w:r w:rsidRPr="003C74D6">
        <w:rPr>
          <w:sz w:val="24"/>
          <w:szCs w:val="24"/>
        </w:rPr>
        <w:t xml:space="preserve">posuzování užitečnosti a </w:t>
      </w:r>
      <w:r>
        <w:rPr>
          <w:sz w:val="24"/>
          <w:szCs w:val="24"/>
        </w:rPr>
        <w:t>smysluplnosti</w:t>
      </w:r>
      <w:r w:rsidRPr="003C74D6">
        <w:rPr>
          <w:sz w:val="24"/>
          <w:szCs w:val="24"/>
        </w:rPr>
        <w:t xml:space="preserve"> projektu převažují výsledky spíše stoupající. Položky reprezentující míru subjektivní snahy probandů v průběhu experimentu vykazují pokles. Statisticky signifikantní rozdíly hodnot mezi skupinami hráčů a </w:t>
      </w:r>
      <w:proofErr w:type="spellStart"/>
      <w:r w:rsidRPr="003C74D6">
        <w:rPr>
          <w:sz w:val="24"/>
          <w:szCs w:val="24"/>
        </w:rPr>
        <w:t>nehráčů</w:t>
      </w:r>
      <w:proofErr w:type="spellEnd"/>
      <w:r w:rsidRPr="003C74D6">
        <w:rPr>
          <w:sz w:val="24"/>
          <w:szCs w:val="24"/>
        </w:rPr>
        <w:t xml:space="preserve"> nebyly prokázány. Na základě těchto skutečností jsme zamítli všechny stanovené hypotézy.</w:t>
      </w:r>
    </w:p>
    <w:p w14:paraId="5DFAB743" w14:textId="77777777" w:rsidR="00592D9D" w:rsidRPr="003C74D6" w:rsidRDefault="00592D9D" w:rsidP="00592D9D">
      <w:pPr>
        <w:spacing w:line="360" w:lineRule="auto"/>
        <w:ind w:firstLine="720"/>
        <w:jc w:val="both"/>
        <w:rPr>
          <w:sz w:val="24"/>
          <w:szCs w:val="24"/>
        </w:rPr>
      </w:pPr>
      <w:r w:rsidRPr="003C74D6">
        <w:rPr>
          <w:sz w:val="24"/>
          <w:szCs w:val="24"/>
        </w:rPr>
        <w:t>Navzdory malé četnosti výzkumného vzorku můžeme z kvalitativních dat usoudit, že projekt má jistý potenciál pro stimulaci motivace uživatele v oblastech nových zkušeností a společných aktivit i přesto, že subjektivní snaha zaznamenána skrze dotazník v čase klesá.</w:t>
      </w:r>
    </w:p>
    <w:p w14:paraId="3D4788D8" w14:textId="765570DC" w:rsidR="0058520A" w:rsidRPr="003C74D6" w:rsidRDefault="00592D9D" w:rsidP="00592D9D">
      <w:pPr>
        <w:spacing w:line="360" w:lineRule="auto"/>
        <w:jc w:val="both"/>
        <w:rPr>
          <w:sz w:val="24"/>
          <w:szCs w:val="24"/>
        </w:rPr>
      </w:pPr>
      <w:r w:rsidRPr="003C74D6">
        <w:rPr>
          <w:sz w:val="24"/>
          <w:szCs w:val="24"/>
        </w:rPr>
        <w:t xml:space="preserve"> </w:t>
      </w:r>
      <w:r w:rsidRPr="003C74D6">
        <w:rPr>
          <w:sz w:val="24"/>
          <w:szCs w:val="24"/>
        </w:rPr>
        <w:tab/>
        <w:t xml:space="preserve">Práce ukazuje na skutečnost, že i přes klesající atraktivitu projektu má </w:t>
      </w:r>
      <w:proofErr w:type="spellStart"/>
      <w:r w:rsidRPr="00C33118">
        <w:rPr>
          <w:i/>
          <w:iCs/>
          <w:sz w:val="24"/>
          <w:szCs w:val="24"/>
        </w:rPr>
        <w:t>AchieveLife</w:t>
      </w:r>
      <w:proofErr w:type="spellEnd"/>
      <w:r w:rsidRPr="003C74D6">
        <w:rPr>
          <w:sz w:val="24"/>
          <w:szCs w:val="24"/>
        </w:rPr>
        <w:t xml:space="preserve"> určitý potenciál a užitečnost v činnostech každodenního života. Tento výsledek jen potvrzuje, že produkt ještě nemá zcela vyladěný design </w:t>
      </w:r>
      <w:r>
        <w:rPr>
          <w:sz w:val="24"/>
          <w:szCs w:val="24"/>
        </w:rPr>
        <w:t xml:space="preserve">prvků </w:t>
      </w:r>
      <w:r w:rsidRPr="003C74D6">
        <w:rPr>
          <w:sz w:val="24"/>
          <w:szCs w:val="24"/>
        </w:rPr>
        <w:t xml:space="preserve">gamifikace </w:t>
      </w:r>
      <w:r>
        <w:rPr>
          <w:sz w:val="24"/>
          <w:szCs w:val="24"/>
        </w:rPr>
        <w:t xml:space="preserve">za účelem účinné stimulace. </w:t>
      </w:r>
      <w:r w:rsidR="003C74D6">
        <w:rPr>
          <w:sz w:val="24"/>
          <w:szCs w:val="24"/>
        </w:rPr>
        <w:t xml:space="preserve"> </w:t>
      </w:r>
    </w:p>
    <w:p w14:paraId="6727F490" w14:textId="77777777" w:rsidR="00BA0BC8" w:rsidRDefault="00BA0BC8" w:rsidP="0054744D">
      <w:pPr>
        <w:spacing w:line="360" w:lineRule="auto"/>
      </w:pPr>
    </w:p>
    <w:p w14:paraId="635B633C" w14:textId="77FBAFB6" w:rsidR="00BA0BC8" w:rsidRDefault="00BA0BC8" w:rsidP="0054744D">
      <w:pPr>
        <w:spacing w:line="360" w:lineRule="auto"/>
        <w:sectPr w:rsidR="00BA0BC8">
          <w:pgSz w:w="11910" w:h="16840"/>
          <w:pgMar w:top="1320" w:right="1300" w:bottom="1200" w:left="1300" w:header="0" w:footer="1000" w:gutter="0"/>
          <w:cols w:space="708"/>
        </w:sectPr>
      </w:pPr>
    </w:p>
    <w:p w14:paraId="187FD83B" w14:textId="01086F7C" w:rsidR="00071023" w:rsidRDefault="00600B04" w:rsidP="00071023">
      <w:pPr>
        <w:pStyle w:val="Nadpis2"/>
        <w:tabs>
          <w:tab w:val="left" w:pos="599"/>
        </w:tabs>
        <w:ind w:left="115" w:firstLine="0"/>
      </w:pPr>
      <w:bookmarkStart w:id="33" w:name="_Toc35419353"/>
      <w:r>
        <w:lastRenderedPageBreak/>
        <w:t>1</w:t>
      </w:r>
      <w:r w:rsidR="00D46AAA">
        <w:t>2</w:t>
      </w:r>
      <w:r>
        <w:t xml:space="preserve"> </w:t>
      </w:r>
      <w:r w:rsidR="001377AD">
        <w:t>Souhrn</w:t>
      </w:r>
      <w:bookmarkEnd w:id="33"/>
    </w:p>
    <w:p w14:paraId="6C546AEF" w14:textId="77777777" w:rsidR="00071023" w:rsidRDefault="00071023" w:rsidP="00071023"/>
    <w:p w14:paraId="0CA3E533" w14:textId="77777777" w:rsidR="00487C43" w:rsidRPr="00FF2A27" w:rsidRDefault="00487C43" w:rsidP="00487C43">
      <w:pPr>
        <w:spacing w:line="360" w:lineRule="auto"/>
        <w:ind w:firstLine="720"/>
        <w:jc w:val="both"/>
        <w:rPr>
          <w:sz w:val="24"/>
          <w:szCs w:val="24"/>
        </w:rPr>
      </w:pPr>
      <w:r w:rsidRPr="00FF2A27">
        <w:rPr>
          <w:sz w:val="24"/>
          <w:szCs w:val="24"/>
        </w:rPr>
        <w:t>V naší diplomové práci se zabýv</w:t>
      </w:r>
      <w:r>
        <w:rPr>
          <w:sz w:val="24"/>
          <w:szCs w:val="24"/>
        </w:rPr>
        <w:t>áme</w:t>
      </w:r>
      <w:r w:rsidRPr="00FF2A27">
        <w:rPr>
          <w:sz w:val="24"/>
          <w:szCs w:val="24"/>
        </w:rPr>
        <w:t xml:space="preserve"> tématem a trendem gamifikace, který má kořeny v herním průmyslu. Nechali jsme se inspirovat herními mechanismy z virtuálního světa a vytvořili jsme vlastní produkt, na </w:t>
      </w:r>
      <w:r>
        <w:rPr>
          <w:sz w:val="24"/>
          <w:szCs w:val="24"/>
        </w:rPr>
        <w:t>němž</w:t>
      </w:r>
      <w:r w:rsidRPr="00FF2A27">
        <w:rPr>
          <w:sz w:val="24"/>
          <w:szCs w:val="24"/>
        </w:rPr>
        <w:t xml:space="preserve"> jsme postavili </w:t>
      </w:r>
      <w:r>
        <w:rPr>
          <w:sz w:val="24"/>
          <w:szCs w:val="24"/>
        </w:rPr>
        <w:t xml:space="preserve">celý </w:t>
      </w:r>
      <w:r w:rsidRPr="00FF2A27">
        <w:rPr>
          <w:sz w:val="24"/>
          <w:szCs w:val="24"/>
        </w:rPr>
        <w:t xml:space="preserve">náš experiment. Projekt nese název </w:t>
      </w:r>
      <w:proofErr w:type="spellStart"/>
      <w:r w:rsidRPr="00991BBD">
        <w:rPr>
          <w:i/>
          <w:iCs/>
          <w:sz w:val="24"/>
          <w:szCs w:val="24"/>
        </w:rPr>
        <w:t>AchieveLife</w:t>
      </w:r>
      <w:proofErr w:type="spellEnd"/>
      <w:r>
        <w:rPr>
          <w:sz w:val="24"/>
          <w:szCs w:val="24"/>
        </w:rPr>
        <w:t xml:space="preserve"> a jeho</w:t>
      </w:r>
      <w:r w:rsidRPr="00FF2A27">
        <w:rPr>
          <w:sz w:val="24"/>
          <w:szCs w:val="24"/>
        </w:rPr>
        <w:t xml:space="preserve"> hlavní funkcí je plnění výzev prostřednictvím činností z každodenního života. </w:t>
      </w:r>
      <w:r>
        <w:rPr>
          <w:sz w:val="24"/>
          <w:szCs w:val="24"/>
        </w:rPr>
        <w:t>Zajímá nás</w:t>
      </w:r>
      <w:r w:rsidRPr="00FF2A27">
        <w:rPr>
          <w:sz w:val="24"/>
          <w:szCs w:val="24"/>
        </w:rPr>
        <w:t>, zdali tento způsob gamifikace zpravidla běžně dostupných činností může být efektivním stimulem</w:t>
      </w:r>
      <w:r>
        <w:rPr>
          <w:sz w:val="24"/>
          <w:szCs w:val="24"/>
        </w:rPr>
        <w:t xml:space="preserve"> vnitřní</w:t>
      </w:r>
      <w:r w:rsidRPr="00FF2A27">
        <w:rPr>
          <w:sz w:val="24"/>
          <w:szCs w:val="24"/>
        </w:rPr>
        <w:t xml:space="preserve"> motivace svých uživatelů. Vytvořený projekt byl navržen a financován autorem diplomové práce. Domníváme se, že by výsledný produkt mohl být přínosem pro všechny, kteří rádi přijímají výzvy a vyhledávají nové zkušenosti. Systém odměn je velmi častou praxí ve virtuálním světě, a to jak v oblasti počítačových her, tak i v odvětvích byznysu, marketingu </w:t>
      </w:r>
      <w:r>
        <w:rPr>
          <w:sz w:val="24"/>
          <w:szCs w:val="24"/>
        </w:rPr>
        <w:t>a</w:t>
      </w:r>
      <w:r w:rsidRPr="00FF2A27">
        <w:rPr>
          <w:sz w:val="24"/>
          <w:szCs w:val="24"/>
        </w:rPr>
        <w:t xml:space="preserve"> vzdělávání. Počáteční vizi tvořila myšlenka hry, která se hraje v reálném světě obdobně jako</w:t>
      </w:r>
      <w:r>
        <w:rPr>
          <w:sz w:val="24"/>
          <w:szCs w:val="24"/>
        </w:rPr>
        <w:t xml:space="preserve"> například</w:t>
      </w:r>
      <w:r w:rsidRPr="00FF2A27">
        <w:rPr>
          <w:sz w:val="24"/>
          <w:szCs w:val="24"/>
        </w:rPr>
        <w:t xml:space="preserve"> </w:t>
      </w:r>
      <w:proofErr w:type="gramStart"/>
      <w:r w:rsidRPr="00FF2A27">
        <w:rPr>
          <w:sz w:val="24"/>
          <w:szCs w:val="24"/>
        </w:rPr>
        <w:t>geocaching</w:t>
      </w:r>
      <w:proofErr w:type="gramEnd"/>
      <w:r>
        <w:rPr>
          <w:sz w:val="24"/>
          <w:szCs w:val="24"/>
        </w:rPr>
        <w:t xml:space="preserve"> která </w:t>
      </w:r>
      <w:r w:rsidRPr="00FF2A27">
        <w:rPr>
          <w:sz w:val="24"/>
          <w:szCs w:val="24"/>
        </w:rPr>
        <w:t xml:space="preserve">motivuje k vybočení ze stereotypu a posiluje sociální vazby. </w:t>
      </w:r>
    </w:p>
    <w:p w14:paraId="069C8303" w14:textId="77777777" w:rsidR="00487C43" w:rsidRPr="00FF2A27" w:rsidRDefault="00487C43" w:rsidP="00487C43">
      <w:pPr>
        <w:spacing w:line="360" w:lineRule="auto"/>
        <w:ind w:firstLine="720"/>
        <w:jc w:val="both"/>
        <w:rPr>
          <w:sz w:val="24"/>
          <w:szCs w:val="24"/>
        </w:rPr>
      </w:pPr>
      <w:r w:rsidRPr="00FF2A27">
        <w:rPr>
          <w:sz w:val="24"/>
          <w:szCs w:val="24"/>
        </w:rPr>
        <w:t xml:space="preserve">Tato práce obsahuje teoretickou část, ve které </w:t>
      </w:r>
      <w:r>
        <w:rPr>
          <w:sz w:val="24"/>
          <w:szCs w:val="24"/>
        </w:rPr>
        <w:t>objasňujeme</w:t>
      </w:r>
      <w:r w:rsidRPr="00FF2A27">
        <w:rPr>
          <w:sz w:val="24"/>
          <w:szCs w:val="24"/>
        </w:rPr>
        <w:t xml:space="preserve"> pojmem gamifikace, její vazby na lidskou motivaci a reálné využití v </w:t>
      </w:r>
      <w:r>
        <w:rPr>
          <w:sz w:val="24"/>
          <w:szCs w:val="24"/>
        </w:rPr>
        <w:t>každodenních</w:t>
      </w:r>
      <w:r w:rsidRPr="00FF2A27">
        <w:rPr>
          <w:sz w:val="24"/>
          <w:szCs w:val="24"/>
        </w:rPr>
        <w:t xml:space="preserve"> situacích. První kapitoly jsou věnovány vymezení pojmu motivace, které tvoří důležité téma v gamingu obecně. Dále navazujeme </w:t>
      </w:r>
      <w:r>
        <w:rPr>
          <w:sz w:val="24"/>
          <w:szCs w:val="24"/>
        </w:rPr>
        <w:t>typologií</w:t>
      </w:r>
      <w:r w:rsidRPr="00FF2A27">
        <w:rPr>
          <w:sz w:val="24"/>
          <w:szCs w:val="24"/>
        </w:rPr>
        <w:t xml:space="preserve"> hráčů podle toho, jak je jejich motivace </w:t>
      </w:r>
      <w:r>
        <w:rPr>
          <w:sz w:val="24"/>
          <w:szCs w:val="24"/>
        </w:rPr>
        <w:t xml:space="preserve">ve virtuálním světě </w:t>
      </w:r>
      <w:r w:rsidRPr="00FF2A27">
        <w:rPr>
          <w:sz w:val="24"/>
          <w:szCs w:val="24"/>
        </w:rPr>
        <w:t>orientovaná. Ne každý se řídí pouze vnitřní nebo pouze vnější motivací</w:t>
      </w:r>
      <w:r>
        <w:rPr>
          <w:sz w:val="24"/>
          <w:szCs w:val="24"/>
        </w:rPr>
        <w:t>, motivů je mnoho</w:t>
      </w:r>
      <w:r w:rsidRPr="00FF2A27">
        <w:rPr>
          <w:sz w:val="24"/>
          <w:szCs w:val="24"/>
        </w:rPr>
        <w:t xml:space="preserve">. Richard Bartle </w:t>
      </w:r>
      <w:r>
        <w:rPr>
          <w:sz w:val="24"/>
          <w:szCs w:val="24"/>
        </w:rPr>
        <w:t>a</w:t>
      </w:r>
      <w:r w:rsidRPr="00FF2A27">
        <w:rPr>
          <w:sz w:val="24"/>
          <w:szCs w:val="24"/>
        </w:rPr>
        <w:t xml:space="preserve"> Nicol </w:t>
      </w:r>
      <w:proofErr w:type="spellStart"/>
      <w:r w:rsidRPr="00FF2A27">
        <w:rPr>
          <w:sz w:val="24"/>
          <w:szCs w:val="24"/>
        </w:rPr>
        <w:t>Lazzaro</w:t>
      </w:r>
      <w:proofErr w:type="spellEnd"/>
      <w:r w:rsidRPr="00FF2A27">
        <w:rPr>
          <w:sz w:val="24"/>
          <w:szCs w:val="24"/>
        </w:rPr>
        <w:t xml:space="preserve"> vytvořili skupiny hráčů na základě zkoumání dat z jejich výpovědí. Následně jednotlivé kategorie pojmenovali podle</w:t>
      </w:r>
      <w:r>
        <w:rPr>
          <w:sz w:val="24"/>
          <w:szCs w:val="24"/>
        </w:rPr>
        <w:t xml:space="preserve"> hráčova</w:t>
      </w:r>
      <w:r w:rsidRPr="00FF2A27">
        <w:rPr>
          <w:sz w:val="24"/>
          <w:szCs w:val="24"/>
        </w:rPr>
        <w:t xml:space="preserve"> dominantního motivu v rámci herního prostoru.  Další kapitoly pojednávají o </w:t>
      </w:r>
      <w:r>
        <w:rPr>
          <w:sz w:val="24"/>
          <w:szCs w:val="24"/>
        </w:rPr>
        <w:t>proměnných</w:t>
      </w:r>
      <w:r w:rsidRPr="00FF2A27">
        <w:rPr>
          <w:sz w:val="24"/>
          <w:szCs w:val="24"/>
        </w:rPr>
        <w:t xml:space="preserve">, které </w:t>
      </w:r>
      <w:r>
        <w:rPr>
          <w:sz w:val="24"/>
          <w:szCs w:val="24"/>
        </w:rPr>
        <w:t>činní</w:t>
      </w:r>
      <w:r w:rsidRPr="00FF2A27">
        <w:rPr>
          <w:sz w:val="24"/>
          <w:szCs w:val="24"/>
        </w:rPr>
        <w:t xml:space="preserve"> hry zábavné a působí tak na náš dopaminový systém odměny, což může být zároveň i příčinou vytvoření závislost</w:t>
      </w:r>
      <w:r>
        <w:rPr>
          <w:sz w:val="24"/>
          <w:szCs w:val="24"/>
        </w:rPr>
        <w:t>i</w:t>
      </w:r>
      <w:r w:rsidRPr="00FF2A27">
        <w:rPr>
          <w:sz w:val="24"/>
          <w:szCs w:val="24"/>
        </w:rPr>
        <w:t xml:space="preserve"> na hraní videoher. Gamifikace má široké spektrum využití a rozmani</w:t>
      </w:r>
      <w:r>
        <w:rPr>
          <w:sz w:val="24"/>
          <w:szCs w:val="24"/>
        </w:rPr>
        <w:t xml:space="preserve">té možnosti </w:t>
      </w:r>
      <w:r w:rsidRPr="00FF2A27">
        <w:rPr>
          <w:sz w:val="24"/>
          <w:szCs w:val="24"/>
        </w:rPr>
        <w:t>designu. Proto se kapitoly 4.1 a 4.2 zabýv</w:t>
      </w:r>
      <w:r>
        <w:rPr>
          <w:sz w:val="24"/>
          <w:szCs w:val="24"/>
        </w:rPr>
        <w:t>ají</w:t>
      </w:r>
      <w:r w:rsidRPr="00FF2A27">
        <w:rPr>
          <w:sz w:val="24"/>
          <w:szCs w:val="24"/>
        </w:rPr>
        <w:t xml:space="preserve"> konkrétními příklady úspěšných projektů využívající</w:t>
      </w:r>
      <w:r>
        <w:rPr>
          <w:sz w:val="24"/>
          <w:szCs w:val="24"/>
        </w:rPr>
        <w:t>ch</w:t>
      </w:r>
      <w:r w:rsidRPr="00FF2A27">
        <w:rPr>
          <w:sz w:val="24"/>
          <w:szCs w:val="24"/>
        </w:rPr>
        <w:t xml:space="preserve"> herní principy v praxi. Současně jsme v kapitole 4.3 rozebrali gamifikaci i z pohledu kritiky. Abychom si ještě lépe dokázali představit jednotlivé herní principy, uvádíme v naší </w:t>
      </w:r>
      <w:r>
        <w:rPr>
          <w:sz w:val="24"/>
          <w:szCs w:val="24"/>
        </w:rPr>
        <w:t xml:space="preserve">diplomové </w:t>
      </w:r>
      <w:r w:rsidRPr="00FF2A27">
        <w:rPr>
          <w:sz w:val="24"/>
          <w:szCs w:val="24"/>
        </w:rPr>
        <w:t xml:space="preserve">práci model </w:t>
      </w:r>
      <w:proofErr w:type="spellStart"/>
      <w:r w:rsidRPr="00FF2A27">
        <w:rPr>
          <w:i/>
          <w:iCs/>
          <w:sz w:val="24"/>
          <w:szCs w:val="24"/>
        </w:rPr>
        <w:t>Octalysis</w:t>
      </w:r>
      <w:proofErr w:type="spellEnd"/>
      <w:r w:rsidRPr="00FF2A27">
        <w:rPr>
          <w:sz w:val="24"/>
          <w:szCs w:val="24"/>
        </w:rPr>
        <w:t xml:space="preserve"> </w:t>
      </w:r>
      <w:proofErr w:type="spellStart"/>
      <w:r w:rsidRPr="00FF2A27">
        <w:rPr>
          <w:sz w:val="24"/>
          <w:szCs w:val="24"/>
        </w:rPr>
        <w:t>Yu-kaie</w:t>
      </w:r>
      <w:proofErr w:type="spellEnd"/>
      <w:r w:rsidRPr="00FF2A27">
        <w:rPr>
          <w:sz w:val="24"/>
          <w:szCs w:val="24"/>
        </w:rPr>
        <w:t xml:space="preserve"> </w:t>
      </w:r>
      <w:proofErr w:type="spellStart"/>
      <w:r w:rsidRPr="00FF2A27">
        <w:rPr>
          <w:sz w:val="24"/>
          <w:szCs w:val="24"/>
        </w:rPr>
        <w:t>Choua</w:t>
      </w:r>
      <w:proofErr w:type="spellEnd"/>
      <w:r w:rsidRPr="00FF2A27">
        <w:rPr>
          <w:sz w:val="24"/>
          <w:szCs w:val="24"/>
        </w:rPr>
        <w:t xml:space="preserve"> a projekt </w:t>
      </w:r>
      <w:proofErr w:type="spellStart"/>
      <w:r w:rsidRPr="00FF2A27">
        <w:rPr>
          <w:i/>
          <w:iCs/>
          <w:sz w:val="24"/>
          <w:szCs w:val="24"/>
        </w:rPr>
        <w:t>SuperBetter</w:t>
      </w:r>
      <w:proofErr w:type="spellEnd"/>
      <w:r w:rsidRPr="00FF2A27">
        <w:rPr>
          <w:i/>
          <w:iCs/>
          <w:sz w:val="24"/>
          <w:szCs w:val="24"/>
        </w:rPr>
        <w:t xml:space="preserve"> </w:t>
      </w:r>
      <w:r w:rsidRPr="00FF2A27">
        <w:rPr>
          <w:sz w:val="24"/>
          <w:szCs w:val="24"/>
        </w:rPr>
        <w:t xml:space="preserve">Jane </w:t>
      </w:r>
      <w:proofErr w:type="spellStart"/>
      <w:r w:rsidRPr="00FF2A27">
        <w:rPr>
          <w:sz w:val="24"/>
          <w:szCs w:val="24"/>
        </w:rPr>
        <w:t>McGonigalové</w:t>
      </w:r>
      <w:proofErr w:type="spellEnd"/>
      <w:r w:rsidRPr="00FF2A27">
        <w:rPr>
          <w:sz w:val="24"/>
          <w:szCs w:val="24"/>
        </w:rPr>
        <w:t xml:space="preserve">. Zaměřujeme se i na předmět našeho experimentu, tedy systém odměn prostřednictvím plnění výzev neboli tzv. </w:t>
      </w:r>
      <w:proofErr w:type="spellStart"/>
      <w:r w:rsidRPr="00FF2A27">
        <w:rPr>
          <w:i/>
          <w:iCs/>
          <w:sz w:val="24"/>
          <w:szCs w:val="24"/>
        </w:rPr>
        <w:t>achievementů</w:t>
      </w:r>
      <w:proofErr w:type="spellEnd"/>
      <w:r w:rsidRPr="00FF2A27">
        <w:rPr>
          <w:sz w:val="24"/>
          <w:szCs w:val="24"/>
        </w:rPr>
        <w:t xml:space="preserve">. Teoretickou část zakončujeme současnými výzkumy v oblasti gamifikace a jejího praktického využití. </w:t>
      </w:r>
    </w:p>
    <w:p w14:paraId="3D5AC762" w14:textId="27E6315E" w:rsidR="00487C43" w:rsidRPr="00FF2A27" w:rsidRDefault="00487C43" w:rsidP="00487C43">
      <w:pPr>
        <w:spacing w:line="360" w:lineRule="auto"/>
        <w:ind w:firstLine="720"/>
        <w:jc w:val="both"/>
        <w:rPr>
          <w:sz w:val="24"/>
          <w:szCs w:val="24"/>
        </w:rPr>
      </w:pPr>
      <w:r w:rsidRPr="00FF2A27">
        <w:rPr>
          <w:sz w:val="24"/>
          <w:szCs w:val="24"/>
        </w:rPr>
        <w:t>Empirická část je věnována vymezení našeho výzkumného problému. Jako výzkumnou meto</w:t>
      </w:r>
      <w:r>
        <w:rPr>
          <w:sz w:val="24"/>
          <w:szCs w:val="24"/>
        </w:rPr>
        <w:t>d</w:t>
      </w:r>
      <w:r w:rsidRPr="00FF2A27">
        <w:rPr>
          <w:sz w:val="24"/>
          <w:szCs w:val="24"/>
        </w:rPr>
        <w:t>u jsme zvolili</w:t>
      </w:r>
      <w:r>
        <w:rPr>
          <w:sz w:val="24"/>
          <w:szCs w:val="24"/>
        </w:rPr>
        <w:t xml:space="preserve"> </w:t>
      </w:r>
      <w:r w:rsidRPr="00FF2A27">
        <w:rPr>
          <w:sz w:val="24"/>
          <w:szCs w:val="24"/>
        </w:rPr>
        <w:t>experiment se sběrem dat z</w:t>
      </w:r>
      <w:r>
        <w:rPr>
          <w:sz w:val="24"/>
          <w:szCs w:val="24"/>
        </w:rPr>
        <w:t> </w:t>
      </w:r>
      <w:r w:rsidRPr="00FF2A27">
        <w:rPr>
          <w:sz w:val="24"/>
          <w:szCs w:val="24"/>
        </w:rPr>
        <w:t>dotazníků</w:t>
      </w:r>
      <w:r>
        <w:rPr>
          <w:sz w:val="24"/>
          <w:szCs w:val="24"/>
        </w:rPr>
        <w:t>.</w:t>
      </w:r>
      <w:r w:rsidRPr="00FF2A27">
        <w:rPr>
          <w:sz w:val="24"/>
          <w:szCs w:val="24"/>
        </w:rPr>
        <w:t xml:space="preserve"> Na začátku jsme si stanovili hypotézy a výzkumné otázky. Pro jejich ověření jsme zvolili statistickou metodu analýzy rozptylu s opakovaným měřením společně s interpretativní fenomenologickou analýzou.</w:t>
      </w:r>
      <w:r>
        <w:rPr>
          <w:sz w:val="24"/>
          <w:szCs w:val="24"/>
        </w:rPr>
        <w:t xml:space="preserve"> </w:t>
      </w:r>
      <w:r>
        <w:rPr>
          <w:sz w:val="24"/>
          <w:szCs w:val="24"/>
        </w:rPr>
        <w:lastRenderedPageBreak/>
        <w:t>Výzkumný postup tedy tvoří kombinovaný design.</w:t>
      </w:r>
      <w:r w:rsidRPr="00FF2A27">
        <w:rPr>
          <w:sz w:val="24"/>
          <w:szCs w:val="24"/>
        </w:rPr>
        <w:t xml:space="preserve"> Náš výzkumný vzorek tvořili studenti VŠ. Výběr respondentů probíhal prostřednictvím metody </w:t>
      </w:r>
      <w:proofErr w:type="spellStart"/>
      <w:r w:rsidRPr="00FF2A27">
        <w:rPr>
          <w:sz w:val="24"/>
          <w:szCs w:val="24"/>
        </w:rPr>
        <w:t>samovýběru</w:t>
      </w:r>
      <w:proofErr w:type="spellEnd"/>
      <w:r w:rsidRPr="00FF2A27">
        <w:rPr>
          <w:sz w:val="24"/>
          <w:szCs w:val="24"/>
        </w:rPr>
        <w:t>. Ještě před samotným experimentem jsme provedli pilotní výzkum s první verzí našeho projektu, ve kterém jsme sbírali data o uživatelské zkušenosti. Po dílčích úpravách jsme s jinými studenty provedli samotný experiment. Experiment započal předáním projektu v podobě zápisníku probandům. Dotazník s </w:t>
      </w:r>
      <w:proofErr w:type="spellStart"/>
      <w:r w:rsidRPr="00FF2A27">
        <w:rPr>
          <w:sz w:val="24"/>
          <w:szCs w:val="24"/>
        </w:rPr>
        <w:t>likertovými</w:t>
      </w:r>
      <w:proofErr w:type="spellEnd"/>
      <w:r w:rsidRPr="00FF2A27">
        <w:rPr>
          <w:sz w:val="24"/>
          <w:szCs w:val="24"/>
        </w:rPr>
        <w:t xml:space="preserve"> škálami, jehož položky jsme volně přeložili z IMI (</w:t>
      </w:r>
      <w:proofErr w:type="spellStart"/>
      <w:r w:rsidRPr="00FF2A27">
        <w:rPr>
          <w:sz w:val="24"/>
          <w:szCs w:val="24"/>
        </w:rPr>
        <w:t>Intrinsic</w:t>
      </w:r>
      <w:proofErr w:type="spellEnd"/>
      <w:r w:rsidRPr="00FF2A27">
        <w:rPr>
          <w:sz w:val="24"/>
          <w:szCs w:val="24"/>
        </w:rPr>
        <w:t xml:space="preserve"> </w:t>
      </w:r>
      <w:proofErr w:type="spellStart"/>
      <w:r w:rsidRPr="00FF2A27">
        <w:rPr>
          <w:sz w:val="24"/>
          <w:szCs w:val="24"/>
        </w:rPr>
        <w:t>Motivation</w:t>
      </w:r>
      <w:proofErr w:type="spellEnd"/>
      <w:r w:rsidRPr="00FF2A27">
        <w:rPr>
          <w:sz w:val="24"/>
          <w:szCs w:val="24"/>
        </w:rPr>
        <w:t xml:space="preserve"> Inventory), jsme předkládali online na konci 1. a 4. týdne experimentu. Výsledky jsme následně mezi sebou porovnávali dle designu </w:t>
      </w:r>
      <w:proofErr w:type="spellStart"/>
      <w:r w:rsidRPr="00FF2A27">
        <w:rPr>
          <w:sz w:val="24"/>
          <w:szCs w:val="24"/>
        </w:rPr>
        <w:t>pretest</w:t>
      </w:r>
      <w:proofErr w:type="spellEnd"/>
      <w:r w:rsidRPr="00FF2A27">
        <w:rPr>
          <w:sz w:val="24"/>
          <w:szCs w:val="24"/>
        </w:rPr>
        <w:t xml:space="preserve"> </w:t>
      </w:r>
      <w:proofErr w:type="spellStart"/>
      <w:r w:rsidRPr="00FF2A27">
        <w:rPr>
          <w:sz w:val="24"/>
          <w:szCs w:val="24"/>
        </w:rPr>
        <w:t>posttest</w:t>
      </w:r>
      <w:proofErr w:type="spellEnd"/>
      <w:r w:rsidRPr="00FF2A27">
        <w:rPr>
          <w:sz w:val="24"/>
          <w:szCs w:val="24"/>
        </w:rPr>
        <w:t xml:space="preserve">. V hypotézách jsme stanovili zlepšení příslušných </w:t>
      </w:r>
      <w:r>
        <w:rPr>
          <w:sz w:val="24"/>
          <w:szCs w:val="24"/>
        </w:rPr>
        <w:t>proměnných</w:t>
      </w:r>
      <w:r w:rsidRPr="00FF2A27">
        <w:rPr>
          <w:sz w:val="24"/>
          <w:szCs w:val="24"/>
        </w:rPr>
        <w:t xml:space="preserve"> z inventáře u všech probandů na konci experimentu. Zároveň jsme předpokládali i rozdíl mezi </w:t>
      </w:r>
      <w:proofErr w:type="spellStart"/>
      <w:r w:rsidRPr="00FF2A27">
        <w:rPr>
          <w:sz w:val="24"/>
          <w:szCs w:val="24"/>
        </w:rPr>
        <w:t>grupovací</w:t>
      </w:r>
      <w:proofErr w:type="spellEnd"/>
      <w:r w:rsidRPr="00FF2A27">
        <w:rPr>
          <w:sz w:val="24"/>
          <w:szCs w:val="24"/>
        </w:rPr>
        <w:t xml:space="preserve"> proměnnou, tedy mezi pravidelnými hráči a </w:t>
      </w:r>
      <w:proofErr w:type="spellStart"/>
      <w:r w:rsidRPr="00FF2A27">
        <w:rPr>
          <w:sz w:val="24"/>
          <w:szCs w:val="24"/>
        </w:rPr>
        <w:t>nehráči</w:t>
      </w:r>
      <w:proofErr w:type="spellEnd"/>
      <w:r w:rsidRPr="00FF2A27">
        <w:rPr>
          <w:sz w:val="24"/>
          <w:szCs w:val="24"/>
        </w:rPr>
        <w:t xml:space="preserve">. Výzkumné otázky nastavují rámec celého výzkumu, ve kterém nás zajímá, zdali je projekt </w:t>
      </w:r>
      <w:proofErr w:type="spellStart"/>
      <w:r w:rsidRPr="00085EDA">
        <w:rPr>
          <w:i/>
          <w:iCs/>
          <w:sz w:val="24"/>
          <w:szCs w:val="24"/>
        </w:rPr>
        <w:t>AchieveLife</w:t>
      </w:r>
      <w:proofErr w:type="spellEnd"/>
      <w:r w:rsidRPr="00FF2A27">
        <w:rPr>
          <w:sz w:val="24"/>
          <w:szCs w:val="24"/>
        </w:rPr>
        <w:t xml:space="preserve"> stimulující a užitečný na základě probandovy subjektivní zkušenosti. Každá položka v dotazníku je zaměřená na jed</w:t>
      </w:r>
      <w:r>
        <w:rPr>
          <w:sz w:val="24"/>
          <w:szCs w:val="24"/>
        </w:rPr>
        <w:t>nu proměnnou</w:t>
      </w:r>
      <w:r w:rsidRPr="00FF2A27">
        <w:rPr>
          <w:sz w:val="24"/>
          <w:szCs w:val="24"/>
        </w:rPr>
        <w:t xml:space="preserve"> z inventáře. V našem experimentu jsme se zaměřili na </w:t>
      </w:r>
      <w:r>
        <w:rPr>
          <w:sz w:val="24"/>
          <w:szCs w:val="24"/>
        </w:rPr>
        <w:t>proměnné</w:t>
      </w:r>
      <w:r w:rsidRPr="00FF2A27">
        <w:rPr>
          <w:sz w:val="24"/>
          <w:szCs w:val="24"/>
        </w:rPr>
        <w:t xml:space="preserve"> zabývající se mírou zaujetí, smysluplnosti a snahy.    </w:t>
      </w:r>
    </w:p>
    <w:p w14:paraId="5E9FC468" w14:textId="77777777" w:rsidR="00487C43" w:rsidRDefault="00487C43" w:rsidP="00487C43">
      <w:pPr>
        <w:spacing w:line="360" w:lineRule="auto"/>
        <w:ind w:firstLine="720"/>
        <w:jc w:val="both"/>
        <w:rPr>
          <w:sz w:val="24"/>
          <w:szCs w:val="24"/>
        </w:rPr>
      </w:pPr>
      <w:r w:rsidRPr="00FF2A27">
        <w:rPr>
          <w:sz w:val="24"/>
          <w:szCs w:val="24"/>
        </w:rPr>
        <w:t xml:space="preserve">Na základě výsledků z experimentu jsme zamítli naše stanovené hypotézy, nicméně prostřednictvím analýzy výpovědí probandů můžeme </w:t>
      </w:r>
      <w:proofErr w:type="gramStart"/>
      <w:r w:rsidRPr="00FF2A27">
        <w:rPr>
          <w:sz w:val="24"/>
          <w:szCs w:val="24"/>
        </w:rPr>
        <w:t>říci</w:t>
      </w:r>
      <w:proofErr w:type="gramEnd"/>
      <w:r w:rsidRPr="00FF2A27">
        <w:rPr>
          <w:sz w:val="24"/>
          <w:szCs w:val="24"/>
        </w:rPr>
        <w:t xml:space="preserve">, že projekt </w:t>
      </w:r>
      <w:r>
        <w:rPr>
          <w:sz w:val="24"/>
          <w:szCs w:val="24"/>
        </w:rPr>
        <w:t>disponuje</w:t>
      </w:r>
      <w:r w:rsidRPr="00FF2A27">
        <w:rPr>
          <w:sz w:val="24"/>
          <w:szCs w:val="24"/>
        </w:rPr>
        <w:t xml:space="preserve"> jistý</w:t>
      </w:r>
      <w:r>
        <w:rPr>
          <w:sz w:val="24"/>
          <w:szCs w:val="24"/>
        </w:rPr>
        <w:t>m</w:t>
      </w:r>
      <w:r w:rsidRPr="00FF2A27">
        <w:rPr>
          <w:sz w:val="24"/>
          <w:szCs w:val="24"/>
        </w:rPr>
        <w:t xml:space="preserve"> potenciál</w:t>
      </w:r>
      <w:r>
        <w:rPr>
          <w:sz w:val="24"/>
          <w:szCs w:val="24"/>
        </w:rPr>
        <w:t>em v oblastech smysluplnosti a hodnoty</w:t>
      </w:r>
      <w:r w:rsidRPr="00FF2A27">
        <w:rPr>
          <w:sz w:val="24"/>
          <w:szCs w:val="24"/>
        </w:rPr>
        <w:t>. V porovnání s obdobnými výzkumy zabývající</w:t>
      </w:r>
      <w:r>
        <w:rPr>
          <w:sz w:val="24"/>
          <w:szCs w:val="24"/>
        </w:rPr>
        <w:t>mi</w:t>
      </w:r>
      <w:r w:rsidRPr="00FF2A27">
        <w:rPr>
          <w:sz w:val="24"/>
          <w:szCs w:val="24"/>
        </w:rPr>
        <w:t xml:space="preserve"> se gamifikací shledáváme nedostatky v designu projektu i postupu, </w:t>
      </w:r>
      <w:r>
        <w:rPr>
          <w:sz w:val="24"/>
          <w:szCs w:val="24"/>
        </w:rPr>
        <w:t>jež</w:t>
      </w:r>
      <w:r w:rsidRPr="00FF2A27">
        <w:rPr>
          <w:sz w:val="24"/>
          <w:szCs w:val="24"/>
        </w:rPr>
        <w:t xml:space="preserve"> se mohly podílet na </w:t>
      </w:r>
      <w:r>
        <w:rPr>
          <w:sz w:val="24"/>
          <w:szCs w:val="24"/>
        </w:rPr>
        <w:t>finálním</w:t>
      </w:r>
      <w:r w:rsidRPr="00FF2A27">
        <w:rPr>
          <w:sz w:val="24"/>
          <w:szCs w:val="24"/>
        </w:rPr>
        <w:t xml:space="preserve"> výstupu.</w:t>
      </w:r>
    </w:p>
    <w:p w14:paraId="620CD6A4" w14:textId="77777777" w:rsidR="00DC6E1B" w:rsidRDefault="00DC6E1B" w:rsidP="00D9701E">
      <w:pPr>
        <w:spacing w:line="360" w:lineRule="auto"/>
        <w:jc w:val="both"/>
        <w:rPr>
          <w:sz w:val="24"/>
          <w:szCs w:val="24"/>
        </w:rPr>
      </w:pPr>
    </w:p>
    <w:p w14:paraId="27E1036E" w14:textId="77777777" w:rsidR="00D9701E" w:rsidRDefault="00D9701E" w:rsidP="00D9701E">
      <w:pPr>
        <w:spacing w:line="360" w:lineRule="auto"/>
        <w:jc w:val="both"/>
        <w:rPr>
          <w:sz w:val="24"/>
          <w:szCs w:val="24"/>
        </w:rPr>
      </w:pPr>
    </w:p>
    <w:p w14:paraId="79233F5C" w14:textId="77777777" w:rsidR="00D9701E" w:rsidRDefault="00D9701E" w:rsidP="00D9701E">
      <w:pPr>
        <w:spacing w:line="360" w:lineRule="auto"/>
        <w:jc w:val="both"/>
        <w:rPr>
          <w:sz w:val="24"/>
          <w:szCs w:val="24"/>
        </w:rPr>
      </w:pPr>
    </w:p>
    <w:p w14:paraId="6D58345E" w14:textId="7E4D5E2F" w:rsidR="00D9701E" w:rsidRPr="00DC6E1B" w:rsidRDefault="00D9701E" w:rsidP="00D9701E">
      <w:pPr>
        <w:spacing w:line="360" w:lineRule="auto"/>
        <w:jc w:val="both"/>
        <w:rPr>
          <w:sz w:val="24"/>
          <w:szCs w:val="24"/>
        </w:rPr>
        <w:sectPr w:rsidR="00D9701E" w:rsidRPr="00DC6E1B">
          <w:pgSz w:w="11910" w:h="16840"/>
          <w:pgMar w:top="1340" w:right="1300" w:bottom="1200" w:left="1300" w:header="0" w:footer="1000" w:gutter="0"/>
          <w:cols w:space="708"/>
        </w:sectPr>
      </w:pPr>
    </w:p>
    <w:p w14:paraId="579FC64A" w14:textId="77777777" w:rsidR="007A20D2" w:rsidRDefault="00006282" w:rsidP="00882794">
      <w:pPr>
        <w:pStyle w:val="Nadpis2"/>
        <w:ind w:left="0" w:firstLine="0"/>
      </w:pPr>
      <w:bookmarkStart w:id="34" w:name="_Toc35419354"/>
      <w:r>
        <w:lastRenderedPageBreak/>
        <w:t>Literatura</w:t>
      </w:r>
      <w:bookmarkEnd w:id="34"/>
    </w:p>
    <w:p w14:paraId="2786D7D5" w14:textId="77777777" w:rsidR="004B32D0" w:rsidRDefault="004B32D0" w:rsidP="004B32D0">
      <w:pPr>
        <w:pStyle w:val="Zkladntext"/>
      </w:pPr>
    </w:p>
    <w:p w14:paraId="0151BD76" w14:textId="2899AA9A" w:rsidR="00AA544E" w:rsidRPr="00941144" w:rsidRDefault="00AA544E" w:rsidP="00017250">
      <w:pPr>
        <w:pStyle w:val="Zkladntext"/>
        <w:numPr>
          <w:ilvl w:val="0"/>
          <w:numId w:val="24"/>
        </w:numPr>
        <w:spacing w:line="360" w:lineRule="auto"/>
      </w:pPr>
      <w:proofErr w:type="spellStart"/>
      <w:r w:rsidRPr="00941144">
        <w:t>Albertazzi</w:t>
      </w:r>
      <w:proofErr w:type="spellEnd"/>
      <w:r w:rsidRPr="00941144">
        <w:t xml:space="preserve">, D., </w:t>
      </w:r>
      <w:proofErr w:type="spellStart"/>
      <w:r w:rsidRPr="00941144">
        <w:t>Ferreira</w:t>
      </w:r>
      <w:proofErr w:type="spellEnd"/>
      <w:r w:rsidRPr="00941144">
        <w:t xml:space="preserve">, G. G. M, &amp; </w:t>
      </w:r>
      <w:proofErr w:type="spellStart"/>
      <w:r w:rsidRPr="00941144">
        <w:t>Forcellini</w:t>
      </w:r>
      <w:proofErr w:type="spellEnd"/>
      <w:r w:rsidRPr="00941144">
        <w:t xml:space="preserve">, F. A. (2018). A </w:t>
      </w:r>
      <w:proofErr w:type="spellStart"/>
      <w:r w:rsidRPr="00941144">
        <w:t>Wide</w:t>
      </w:r>
      <w:proofErr w:type="spellEnd"/>
      <w:r w:rsidRPr="00941144">
        <w:t xml:space="preserve"> </w:t>
      </w:r>
      <w:proofErr w:type="spellStart"/>
      <w:r w:rsidRPr="00941144">
        <w:t>View</w:t>
      </w:r>
      <w:proofErr w:type="spellEnd"/>
      <w:r w:rsidRPr="00941144">
        <w:t xml:space="preserve"> on </w:t>
      </w:r>
      <w:proofErr w:type="spellStart"/>
      <w:r w:rsidRPr="00941144">
        <w:t>Gamification</w:t>
      </w:r>
      <w:proofErr w:type="spellEnd"/>
      <w:r w:rsidRPr="00941144">
        <w:t xml:space="preserve">. </w:t>
      </w:r>
      <w:r w:rsidR="003B7BD4" w:rsidRPr="00941144">
        <w:t xml:space="preserve">July 2018. </w:t>
      </w:r>
      <w:r w:rsidRPr="00941144">
        <w:rPr>
          <w:i/>
          <w:iCs/>
        </w:rPr>
        <w:t xml:space="preserve">Technology, </w:t>
      </w:r>
      <w:proofErr w:type="spellStart"/>
      <w:r w:rsidRPr="00941144">
        <w:rPr>
          <w:i/>
          <w:iCs/>
        </w:rPr>
        <w:t>Knowledge</w:t>
      </w:r>
      <w:proofErr w:type="spellEnd"/>
      <w:r w:rsidRPr="00941144">
        <w:rPr>
          <w:i/>
          <w:iCs/>
        </w:rPr>
        <w:t xml:space="preserve">, and Learning. </w:t>
      </w:r>
      <w:r w:rsidRPr="00941144">
        <w:rPr>
          <w:rFonts w:eastAsiaTheme="minorHAnsi"/>
        </w:rPr>
        <w:t>https://doi.org/10.1007/s10758-018-9374-z</w:t>
      </w:r>
    </w:p>
    <w:p w14:paraId="60CC286D" w14:textId="77777777" w:rsidR="0030168C" w:rsidRPr="00941144" w:rsidRDefault="00601EFD" w:rsidP="00017250">
      <w:pPr>
        <w:pStyle w:val="Zkladntext"/>
        <w:numPr>
          <w:ilvl w:val="0"/>
          <w:numId w:val="24"/>
        </w:numPr>
        <w:spacing w:line="360" w:lineRule="auto"/>
      </w:pPr>
      <w:r w:rsidRPr="00941144">
        <w:t xml:space="preserve">Alter, A. (2018). </w:t>
      </w:r>
      <w:r w:rsidRPr="00941144">
        <w:rPr>
          <w:i/>
          <w:iCs/>
        </w:rPr>
        <w:t>Neodolatelné: Vzestup návykových technologií a byznys se závislostí</w:t>
      </w:r>
      <w:r w:rsidRPr="00941144">
        <w:t>. Brno: Host</w:t>
      </w:r>
    </w:p>
    <w:p w14:paraId="10D747C2" w14:textId="77777777" w:rsidR="00DB500B" w:rsidRPr="00941144" w:rsidRDefault="0030168C" w:rsidP="00017250">
      <w:pPr>
        <w:pStyle w:val="Zkladntext"/>
        <w:numPr>
          <w:ilvl w:val="0"/>
          <w:numId w:val="24"/>
        </w:numPr>
        <w:spacing w:line="360" w:lineRule="auto"/>
      </w:pPr>
      <w:proofErr w:type="spellStart"/>
      <w:r w:rsidRPr="00941144">
        <w:rPr>
          <w:rFonts w:eastAsiaTheme="minorHAnsi"/>
          <w:lang w:eastAsia="en-US" w:bidi="ar-SA"/>
        </w:rPr>
        <w:t>Baker</w:t>
      </w:r>
      <w:proofErr w:type="spellEnd"/>
      <w:r w:rsidRPr="00941144">
        <w:rPr>
          <w:rFonts w:eastAsiaTheme="minorHAnsi"/>
          <w:lang w:eastAsia="en-US" w:bidi="ar-SA"/>
        </w:rPr>
        <w:t xml:space="preserve">, P.M.A., </w:t>
      </w:r>
      <w:proofErr w:type="spellStart"/>
      <w:r w:rsidRPr="00941144">
        <w:rPr>
          <w:rFonts w:eastAsiaTheme="minorHAnsi"/>
          <w:lang w:eastAsia="en-US" w:bidi="ar-SA"/>
        </w:rPr>
        <w:t>Bujak</w:t>
      </w:r>
      <w:proofErr w:type="spellEnd"/>
      <w:r w:rsidRPr="00941144">
        <w:rPr>
          <w:rFonts w:eastAsiaTheme="minorHAnsi"/>
          <w:lang w:eastAsia="en-US" w:bidi="ar-SA"/>
        </w:rPr>
        <w:t xml:space="preserve">, K.R. &amp; </w:t>
      </w:r>
      <w:proofErr w:type="spellStart"/>
      <w:r w:rsidRPr="00941144">
        <w:rPr>
          <w:rFonts w:eastAsiaTheme="minorHAnsi"/>
          <w:lang w:eastAsia="en-US" w:bidi="ar-SA"/>
        </w:rPr>
        <w:t>Demillo</w:t>
      </w:r>
      <w:proofErr w:type="spellEnd"/>
      <w:r w:rsidRPr="00941144">
        <w:rPr>
          <w:rFonts w:eastAsiaTheme="minorHAnsi"/>
          <w:lang w:eastAsia="en-US" w:bidi="ar-SA"/>
        </w:rPr>
        <w:t xml:space="preserve">, R. (2012). </w:t>
      </w:r>
      <w:proofErr w:type="spellStart"/>
      <w:r w:rsidRPr="00941144">
        <w:rPr>
          <w:rFonts w:eastAsiaTheme="minorHAnsi"/>
          <w:i/>
          <w:iCs/>
          <w:lang w:eastAsia="en-US" w:bidi="ar-SA"/>
        </w:rPr>
        <w:t>The</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evolving</w:t>
      </w:r>
      <w:proofErr w:type="spellEnd"/>
      <w:r w:rsidRPr="00941144">
        <w:rPr>
          <w:rFonts w:eastAsiaTheme="minorHAnsi"/>
          <w:i/>
          <w:iCs/>
          <w:lang w:eastAsia="en-US" w:bidi="ar-SA"/>
        </w:rPr>
        <w:t xml:space="preserve"> </w:t>
      </w:r>
      <w:proofErr w:type="gramStart"/>
      <w:r w:rsidRPr="00941144">
        <w:rPr>
          <w:rFonts w:eastAsiaTheme="minorHAnsi"/>
          <w:i/>
          <w:iCs/>
          <w:lang w:eastAsia="en-US" w:bidi="ar-SA"/>
        </w:rPr>
        <w:t>university</w:t>
      </w:r>
      <w:proofErr w:type="gramEnd"/>
      <w:r w:rsidRPr="00941144">
        <w:rPr>
          <w:rFonts w:eastAsiaTheme="minorHAnsi"/>
          <w:i/>
          <w:iCs/>
          <w:lang w:eastAsia="en-US" w:bidi="ar-SA"/>
        </w:rPr>
        <w:t xml:space="preserve">: </w:t>
      </w:r>
      <w:proofErr w:type="spellStart"/>
      <w:r w:rsidRPr="00941144">
        <w:rPr>
          <w:rFonts w:eastAsiaTheme="minorHAnsi"/>
          <w:i/>
          <w:iCs/>
          <w:lang w:eastAsia="en-US" w:bidi="ar-SA"/>
        </w:rPr>
        <w:t>disruptive</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change</w:t>
      </w:r>
      <w:proofErr w:type="spellEnd"/>
      <w:r w:rsidRPr="00941144">
        <w:rPr>
          <w:rFonts w:eastAsiaTheme="minorHAnsi"/>
          <w:i/>
          <w:iCs/>
          <w:lang w:eastAsia="en-US" w:bidi="ar-SA"/>
        </w:rPr>
        <w:t xml:space="preserve"> and </w:t>
      </w:r>
      <w:proofErr w:type="spellStart"/>
      <w:r w:rsidRPr="00941144">
        <w:rPr>
          <w:rFonts w:eastAsiaTheme="minorHAnsi"/>
          <w:i/>
          <w:iCs/>
          <w:lang w:eastAsia="en-US" w:bidi="ar-SA"/>
        </w:rPr>
        <w:t>institutional</w:t>
      </w:r>
      <w:proofErr w:type="spellEnd"/>
      <w:r w:rsidRPr="00941144">
        <w:rPr>
          <w:rFonts w:eastAsiaTheme="minorHAnsi"/>
          <w:i/>
          <w:iCs/>
          <w:lang w:eastAsia="en-US" w:bidi="ar-SA"/>
        </w:rPr>
        <w:t xml:space="preserve"> Innovation</w:t>
      </w:r>
      <w:r w:rsidRPr="00941144">
        <w:rPr>
          <w:rFonts w:eastAsiaTheme="minorHAnsi"/>
          <w:lang w:eastAsia="en-US" w:bidi="ar-SA"/>
        </w:rPr>
        <w:t xml:space="preserve">. </w:t>
      </w:r>
      <w:proofErr w:type="spellStart"/>
      <w:r w:rsidRPr="00941144">
        <w:rPr>
          <w:rFonts w:eastAsiaTheme="minorHAnsi"/>
          <w:lang w:eastAsia="en-US" w:bidi="ar-SA"/>
        </w:rPr>
        <w:t>Procedia</w:t>
      </w:r>
      <w:proofErr w:type="spellEnd"/>
      <w:r w:rsidRPr="00941144">
        <w:rPr>
          <w:rFonts w:eastAsiaTheme="minorHAnsi"/>
          <w:lang w:eastAsia="en-US" w:bidi="ar-SA"/>
        </w:rPr>
        <w:t xml:space="preserve"> </w:t>
      </w:r>
      <w:proofErr w:type="spellStart"/>
      <w:r w:rsidRPr="00941144">
        <w:rPr>
          <w:rFonts w:eastAsiaTheme="minorHAnsi"/>
          <w:lang w:eastAsia="en-US" w:bidi="ar-SA"/>
        </w:rPr>
        <w:t>Computer</w:t>
      </w:r>
      <w:proofErr w:type="spellEnd"/>
      <w:r w:rsidRPr="00941144">
        <w:rPr>
          <w:rFonts w:eastAsiaTheme="minorHAnsi"/>
          <w:lang w:eastAsia="en-US" w:bidi="ar-SA"/>
        </w:rPr>
        <w:t xml:space="preserve"> Science. Vol. 14. pp. 330-335.</w:t>
      </w:r>
    </w:p>
    <w:p w14:paraId="176482BC" w14:textId="6974E551" w:rsidR="00DB500B" w:rsidRPr="00941144" w:rsidRDefault="00DB500B" w:rsidP="00017250">
      <w:pPr>
        <w:pStyle w:val="Zkladntext"/>
        <w:numPr>
          <w:ilvl w:val="0"/>
          <w:numId w:val="24"/>
        </w:numPr>
        <w:spacing w:line="360" w:lineRule="auto"/>
      </w:pPr>
      <w:proofErr w:type="spellStart"/>
      <w:r w:rsidRPr="00941144">
        <w:rPr>
          <w:rFonts w:eastAsiaTheme="minorHAnsi"/>
          <w:lang w:eastAsia="en-US" w:bidi="ar-SA"/>
        </w:rPr>
        <w:t>Bogost</w:t>
      </w:r>
      <w:proofErr w:type="spellEnd"/>
      <w:r w:rsidRPr="00941144">
        <w:rPr>
          <w:rFonts w:eastAsiaTheme="minorHAnsi"/>
          <w:lang w:eastAsia="en-US" w:bidi="ar-SA"/>
        </w:rPr>
        <w:t>, I. (2011</w:t>
      </w:r>
      <w:r w:rsidRPr="00941144">
        <w:rPr>
          <w:rFonts w:eastAsiaTheme="minorHAnsi"/>
          <w:i/>
          <w:iCs/>
          <w:lang w:eastAsia="en-US" w:bidi="ar-SA"/>
        </w:rPr>
        <w:t xml:space="preserve">). </w:t>
      </w:r>
      <w:proofErr w:type="spellStart"/>
      <w:r w:rsidRPr="00941144">
        <w:rPr>
          <w:rFonts w:eastAsiaTheme="minorHAnsi"/>
          <w:i/>
          <w:iCs/>
          <w:lang w:eastAsia="en-US" w:bidi="ar-SA"/>
        </w:rPr>
        <w:t>Gamification</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is</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bullshit</w:t>
      </w:r>
      <w:proofErr w:type="spellEnd"/>
      <w:r w:rsidRPr="00941144">
        <w:rPr>
          <w:rFonts w:eastAsiaTheme="minorHAnsi"/>
          <w:lang w:eastAsia="en-US" w:bidi="ar-SA"/>
        </w:rPr>
        <w:t xml:space="preserve">. </w:t>
      </w:r>
      <w:proofErr w:type="spellStart"/>
      <w:r w:rsidRPr="00941144">
        <w:rPr>
          <w:rFonts w:eastAsiaTheme="minorHAnsi"/>
          <w:lang w:eastAsia="en-US" w:bidi="ar-SA"/>
        </w:rPr>
        <w:t>The</w:t>
      </w:r>
      <w:proofErr w:type="spellEnd"/>
      <w:r w:rsidRPr="00941144">
        <w:rPr>
          <w:rFonts w:eastAsiaTheme="minorHAnsi"/>
          <w:lang w:eastAsia="en-US" w:bidi="ar-SA"/>
        </w:rPr>
        <w:t xml:space="preserve"> </w:t>
      </w:r>
      <w:proofErr w:type="spellStart"/>
      <w:r w:rsidRPr="00941144">
        <w:rPr>
          <w:rFonts w:eastAsiaTheme="minorHAnsi"/>
          <w:lang w:eastAsia="en-US" w:bidi="ar-SA"/>
        </w:rPr>
        <w:t>Atlantic</w:t>
      </w:r>
      <w:proofErr w:type="spellEnd"/>
      <w:r w:rsidRPr="00941144">
        <w:rPr>
          <w:rFonts w:eastAsiaTheme="minorHAnsi"/>
          <w:lang w:eastAsia="en-US" w:bidi="ar-SA"/>
        </w:rPr>
        <w:t>. Získáno 11. února z https://</w:t>
      </w:r>
    </w:p>
    <w:p w14:paraId="3D8D72E7" w14:textId="05F8126F" w:rsidR="00DB500B" w:rsidRPr="00941144" w:rsidRDefault="00DB500B" w:rsidP="002C635C">
      <w:pPr>
        <w:pStyle w:val="Odstavecseseznamem"/>
        <w:spacing w:line="360" w:lineRule="auto"/>
        <w:ind w:left="720" w:firstLine="0"/>
        <w:rPr>
          <w:sz w:val="24"/>
          <w:szCs w:val="24"/>
        </w:rPr>
      </w:pPr>
      <w:r w:rsidRPr="00941144">
        <w:rPr>
          <w:rFonts w:eastAsiaTheme="minorHAnsi"/>
          <w:sz w:val="24"/>
          <w:szCs w:val="24"/>
          <w:lang w:eastAsia="en-US" w:bidi="ar-SA"/>
        </w:rPr>
        <w:t>www.theatlantic.com/technology/archive/2011/08/gamification-is-bullshit/243338/</w:t>
      </w:r>
    </w:p>
    <w:p w14:paraId="18D36192" w14:textId="71007627" w:rsidR="00DF0A5B" w:rsidRPr="00941144" w:rsidRDefault="00DF0A5B" w:rsidP="00017250">
      <w:pPr>
        <w:pStyle w:val="Zkladntext"/>
        <w:numPr>
          <w:ilvl w:val="0"/>
          <w:numId w:val="24"/>
        </w:numPr>
        <w:spacing w:line="360" w:lineRule="auto"/>
      </w:pPr>
      <w:proofErr w:type="spellStart"/>
      <w:r w:rsidRPr="00941144">
        <w:t>Bratle</w:t>
      </w:r>
      <w:proofErr w:type="spellEnd"/>
      <w:r w:rsidRPr="00941144">
        <w:t xml:space="preserve">, R. (1996). </w:t>
      </w:r>
      <w:proofErr w:type="spellStart"/>
      <w:r w:rsidRPr="00941144">
        <w:rPr>
          <w:i/>
          <w:iCs/>
        </w:rPr>
        <w:t>Hearts</w:t>
      </w:r>
      <w:proofErr w:type="spellEnd"/>
      <w:r w:rsidRPr="00941144">
        <w:rPr>
          <w:i/>
          <w:iCs/>
        </w:rPr>
        <w:t xml:space="preserve">, </w:t>
      </w:r>
      <w:proofErr w:type="spellStart"/>
      <w:r w:rsidRPr="00941144">
        <w:rPr>
          <w:i/>
          <w:iCs/>
        </w:rPr>
        <w:t>clubs</w:t>
      </w:r>
      <w:proofErr w:type="spellEnd"/>
      <w:r w:rsidRPr="00941144">
        <w:rPr>
          <w:i/>
          <w:iCs/>
        </w:rPr>
        <w:t xml:space="preserve">, </w:t>
      </w:r>
      <w:proofErr w:type="spellStart"/>
      <w:r w:rsidRPr="00941144">
        <w:rPr>
          <w:i/>
          <w:iCs/>
        </w:rPr>
        <w:t>diamonds</w:t>
      </w:r>
      <w:proofErr w:type="spellEnd"/>
      <w:r w:rsidRPr="00941144">
        <w:rPr>
          <w:i/>
          <w:iCs/>
        </w:rPr>
        <w:t xml:space="preserve">, </w:t>
      </w:r>
      <w:proofErr w:type="spellStart"/>
      <w:r w:rsidRPr="00941144">
        <w:rPr>
          <w:i/>
          <w:iCs/>
        </w:rPr>
        <w:t>spades</w:t>
      </w:r>
      <w:proofErr w:type="spellEnd"/>
      <w:r w:rsidRPr="00941144">
        <w:rPr>
          <w:i/>
          <w:iCs/>
        </w:rPr>
        <w:t xml:space="preserve">: </w:t>
      </w:r>
      <w:proofErr w:type="spellStart"/>
      <w:r w:rsidRPr="00941144">
        <w:rPr>
          <w:i/>
          <w:iCs/>
        </w:rPr>
        <w:t>Players</w:t>
      </w:r>
      <w:proofErr w:type="spellEnd"/>
      <w:r w:rsidRPr="00941144">
        <w:rPr>
          <w:i/>
          <w:iCs/>
        </w:rPr>
        <w:t xml:space="preserve"> </w:t>
      </w:r>
      <w:proofErr w:type="spellStart"/>
      <w:r w:rsidRPr="00941144">
        <w:rPr>
          <w:i/>
          <w:iCs/>
        </w:rPr>
        <w:t>who</w:t>
      </w:r>
      <w:proofErr w:type="spellEnd"/>
      <w:r w:rsidRPr="00941144">
        <w:rPr>
          <w:i/>
          <w:iCs/>
        </w:rPr>
        <w:t xml:space="preserve"> suit </w:t>
      </w:r>
      <w:proofErr w:type="spellStart"/>
      <w:r w:rsidRPr="00941144">
        <w:rPr>
          <w:i/>
          <w:iCs/>
        </w:rPr>
        <w:t>MUDs</w:t>
      </w:r>
      <w:proofErr w:type="spellEnd"/>
      <w:r w:rsidR="006A32DC" w:rsidRPr="00941144">
        <w:t xml:space="preserve">. Získáno 6. února 2020 z </w:t>
      </w:r>
      <w:r w:rsidR="006A32DC" w:rsidRPr="00941144">
        <w:rPr>
          <w:rFonts w:eastAsiaTheme="minorHAnsi"/>
          <w:lang w:eastAsia="en-US" w:bidi="ar-SA"/>
        </w:rPr>
        <w:t>http://mud.co.uk/richard/hcds.htm.</w:t>
      </w:r>
    </w:p>
    <w:p w14:paraId="4F78FC9D" w14:textId="498F483E" w:rsidR="00FF4F4F" w:rsidRPr="00941144" w:rsidRDefault="00FF4F4F" w:rsidP="00017250">
      <w:pPr>
        <w:pStyle w:val="Zkladntext"/>
        <w:numPr>
          <w:ilvl w:val="0"/>
          <w:numId w:val="24"/>
        </w:numPr>
        <w:spacing w:line="360" w:lineRule="auto"/>
      </w:pPr>
      <w:proofErr w:type="spellStart"/>
      <w:r w:rsidRPr="00941144">
        <w:t>Burke</w:t>
      </w:r>
      <w:proofErr w:type="spellEnd"/>
      <w:r w:rsidRPr="00941144">
        <w:t xml:space="preserve">, B. (2014). </w:t>
      </w:r>
      <w:proofErr w:type="spellStart"/>
      <w:r w:rsidRPr="00941144">
        <w:rPr>
          <w:i/>
          <w:iCs/>
        </w:rPr>
        <w:t>Gamify</w:t>
      </w:r>
      <w:proofErr w:type="spellEnd"/>
      <w:r w:rsidRPr="00941144">
        <w:rPr>
          <w:i/>
          <w:iCs/>
        </w:rPr>
        <w:t xml:space="preserve">: </w:t>
      </w:r>
      <w:proofErr w:type="spellStart"/>
      <w:r w:rsidRPr="00941144">
        <w:rPr>
          <w:i/>
          <w:iCs/>
        </w:rPr>
        <w:t>How</w:t>
      </w:r>
      <w:proofErr w:type="spellEnd"/>
      <w:r w:rsidRPr="00941144">
        <w:rPr>
          <w:i/>
          <w:iCs/>
        </w:rPr>
        <w:t xml:space="preserve"> </w:t>
      </w:r>
      <w:proofErr w:type="spellStart"/>
      <w:r w:rsidRPr="00941144">
        <w:rPr>
          <w:i/>
          <w:iCs/>
        </w:rPr>
        <w:t>Gamification</w:t>
      </w:r>
      <w:proofErr w:type="spellEnd"/>
      <w:r w:rsidRPr="00941144">
        <w:rPr>
          <w:i/>
          <w:iCs/>
        </w:rPr>
        <w:t xml:space="preserve"> </w:t>
      </w:r>
      <w:proofErr w:type="spellStart"/>
      <w:r w:rsidRPr="00941144">
        <w:rPr>
          <w:i/>
          <w:iCs/>
        </w:rPr>
        <w:t>Motivates</w:t>
      </w:r>
      <w:proofErr w:type="spellEnd"/>
      <w:r w:rsidRPr="00941144">
        <w:rPr>
          <w:i/>
          <w:iCs/>
        </w:rPr>
        <w:t xml:space="preserve"> </w:t>
      </w:r>
      <w:proofErr w:type="spellStart"/>
      <w:r w:rsidRPr="00941144">
        <w:rPr>
          <w:i/>
          <w:iCs/>
        </w:rPr>
        <w:t>People</w:t>
      </w:r>
      <w:proofErr w:type="spellEnd"/>
      <w:r w:rsidRPr="00941144">
        <w:rPr>
          <w:i/>
          <w:iCs/>
        </w:rPr>
        <w:t xml:space="preserve"> to Do </w:t>
      </w:r>
      <w:proofErr w:type="spellStart"/>
      <w:r w:rsidRPr="00941144">
        <w:rPr>
          <w:i/>
          <w:iCs/>
        </w:rPr>
        <w:t>Extraordinary</w:t>
      </w:r>
      <w:proofErr w:type="spellEnd"/>
      <w:r w:rsidRPr="00941144">
        <w:rPr>
          <w:i/>
          <w:iCs/>
        </w:rPr>
        <w:t xml:space="preserve"> </w:t>
      </w:r>
      <w:proofErr w:type="spellStart"/>
      <w:r w:rsidRPr="00941144">
        <w:rPr>
          <w:i/>
          <w:iCs/>
        </w:rPr>
        <w:t>Things</w:t>
      </w:r>
      <w:proofErr w:type="spellEnd"/>
      <w:r w:rsidR="005F4DA8" w:rsidRPr="00941144">
        <w:t xml:space="preserve">. </w:t>
      </w:r>
      <w:proofErr w:type="spellStart"/>
      <w:r w:rsidR="005F4DA8" w:rsidRPr="00941144">
        <w:t>Routledge</w:t>
      </w:r>
      <w:proofErr w:type="spellEnd"/>
    </w:p>
    <w:p w14:paraId="098BAF11" w14:textId="497138EE" w:rsidR="008464E3" w:rsidRPr="00941144" w:rsidRDefault="008464E3" w:rsidP="008464E3">
      <w:pPr>
        <w:pStyle w:val="Zkladntext"/>
        <w:numPr>
          <w:ilvl w:val="0"/>
          <w:numId w:val="24"/>
        </w:numPr>
        <w:spacing w:line="360" w:lineRule="auto"/>
        <w:rPr>
          <w:color w:val="222222"/>
          <w:shd w:val="clear" w:color="auto" w:fill="FFFFFF"/>
        </w:rPr>
      </w:pPr>
      <w:proofErr w:type="spellStart"/>
      <w:r w:rsidRPr="00941144">
        <w:t>British</w:t>
      </w:r>
      <w:proofErr w:type="spellEnd"/>
      <w:r w:rsidRPr="00941144">
        <w:t xml:space="preserve"> Broadcasting </w:t>
      </w:r>
      <w:proofErr w:type="spellStart"/>
      <w:r w:rsidRPr="00941144">
        <w:t>Corporation</w:t>
      </w:r>
      <w:proofErr w:type="spellEnd"/>
      <w:r w:rsidRPr="00941144">
        <w:t>. (12. září, 2019</w:t>
      </w:r>
      <w:r w:rsidRPr="00941144">
        <w:rPr>
          <w:i/>
          <w:iCs/>
        </w:rPr>
        <w:t xml:space="preserve">). Gaming </w:t>
      </w:r>
      <w:proofErr w:type="spellStart"/>
      <w:r w:rsidRPr="00941144">
        <w:rPr>
          <w:i/>
          <w:iCs/>
        </w:rPr>
        <w:t>loot</w:t>
      </w:r>
      <w:proofErr w:type="spellEnd"/>
      <w:r w:rsidRPr="00941144">
        <w:rPr>
          <w:i/>
          <w:iCs/>
        </w:rPr>
        <w:t xml:space="preserve"> </w:t>
      </w:r>
      <w:proofErr w:type="spellStart"/>
      <w:r w:rsidRPr="00941144">
        <w:rPr>
          <w:i/>
          <w:iCs/>
        </w:rPr>
        <w:t>boxes</w:t>
      </w:r>
      <w:proofErr w:type="spellEnd"/>
      <w:r w:rsidRPr="00941144">
        <w:rPr>
          <w:i/>
          <w:iCs/>
        </w:rPr>
        <w:t xml:space="preserve">: </w:t>
      </w:r>
      <w:proofErr w:type="spellStart"/>
      <w:r w:rsidRPr="00941144">
        <w:rPr>
          <w:i/>
          <w:iCs/>
        </w:rPr>
        <w:t>What</w:t>
      </w:r>
      <w:proofErr w:type="spellEnd"/>
      <w:r w:rsidRPr="00941144">
        <w:rPr>
          <w:i/>
          <w:iCs/>
        </w:rPr>
        <w:t xml:space="preserve"> </w:t>
      </w:r>
      <w:proofErr w:type="spellStart"/>
      <w:r w:rsidRPr="00941144">
        <w:rPr>
          <w:i/>
          <w:iCs/>
        </w:rPr>
        <w:t>happened</w:t>
      </w:r>
      <w:proofErr w:type="spellEnd"/>
      <w:r w:rsidRPr="00941144">
        <w:rPr>
          <w:i/>
          <w:iCs/>
        </w:rPr>
        <w:t xml:space="preserve"> </w:t>
      </w:r>
      <w:proofErr w:type="spellStart"/>
      <w:r w:rsidRPr="00941144">
        <w:rPr>
          <w:i/>
          <w:iCs/>
        </w:rPr>
        <w:t>when</w:t>
      </w:r>
      <w:proofErr w:type="spellEnd"/>
      <w:r w:rsidRPr="00941144">
        <w:rPr>
          <w:i/>
          <w:iCs/>
        </w:rPr>
        <w:t xml:space="preserve"> </w:t>
      </w:r>
      <w:proofErr w:type="spellStart"/>
      <w:r w:rsidRPr="00941144">
        <w:rPr>
          <w:i/>
          <w:iCs/>
        </w:rPr>
        <w:t>Belgium</w:t>
      </w:r>
      <w:proofErr w:type="spellEnd"/>
      <w:r w:rsidRPr="00941144">
        <w:rPr>
          <w:i/>
          <w:iCs/>
        </w:rPr>
        <w:t xml:space="preserve"> </w:t>
      </w:r>
      <w:proofErr w:type="spellStart"/>
      <w:r w:rsidRPr="00941144">
        <w:rPr>
          <w:i/>
          <w:iCs/>
        </w:rPr>
        <w:t>banned</w:t>
      </w:r>
      <w:proofErr w:type="spellEnd"/>
      <w:r w:rsidRPr="00941144">
        <w:rPr>
          <w:i/>
          <w:iCs/>
        </w:rPr>
        <w:t xml:space="preserve"> </w:t>
      </w:r>
      <w:proofErr w:type="spellStart"/>
      <w:r w:rsidRPr="00941144">
        <w:rPr>
          <w:i/>
          <w:iCs/>
        </w:rPr>
        <w:t>them</w:t>
      </w:r>
      <w:proofErr w:type="spellEnd"/>
      <w:r w:rsidRPr="00941144">
        <w:rPr>
          <w:i/>
          <w:iCs/>
        </w:rPr>
        <w:t>?</w:t>
      </w:r>
      <w:r w:rsidRPr="00941144">
        <w:t xml:space="preserve"> Získáno 17. října, 2019 z </w:t>
      </w:r>
      <w:hyperlink r:id="rId23" w:history="1">
        <w:r w:rsidRPr="00941144">
          <w:rPr>
            <w:rStyle w:val="Hypertextovodkaz"/>
          </w:rPr>
          <w:t>https://www.bbc.com/news/newsbeat-49674333</w:t>
        </w:r>
      </w:hyperlink>
      <w:r w:rsidRPr="00941144">
        <w:t xml:space="preserve">  </w:t>
      </w:r>
    </w:p>
    <w:p w14:paraId="10DB10EF" w14:textId="3046071D" w:rsidR="00573DAF" w:rsidRPr="00941144" w:rsidRDefault="00573DAF" w:rsidP="00017250">
      <w:pPr>
        <w:pStyle w:val="Zkladntext"/>
        <w:numPr>
          <w:ilvl w:val="0"/>
          <w:numId w:val="24"/>
        </w:numPr>
        <w:spacing w:line="360" w:lineRule="auto"/>
      </w:pPr>
      <w:proofErr w:type="spellStart"/>
      <w:r w:rsidRPr="00941144">
        <w:t>Csikszentmihalyi</w:t>
      </w:r>
      <w:proofErr w:type="spellEnd"/>
      <w:r w:rsidRPr="00941144">
        <w:t xml:space="preserve">, M. (2008). </w:t>
      </w:r>
      <w:proofErr w:type="spellStart"/>
      <w:r w:rsidRPr="00941144">
        <w:rPr>
          <w:i/>
          <w:iCs/>
        </w:rPr>
        <w:t>Flow</w:t>
      </w:r>
      <w:proofErr w:type="spellEnd"/>
      <w:r w:rsidRPr="00941144">
        <w:rPr>
          <w:i/>
          <w:iCs/>
        </w:rPr>
        <w:t xml:space="preserve">: </w:t>
      </w:r>
      <w:proofErr w:type="spellStart"/>
      <w:r w:rsidRPr="00941144">
        <w:rPr>
          <w:i/>
          <w:iCs/>
        </w:rPr>
        <w:t>The</w:t>
      </w:r>
      <w:proofErr w:type="spellEnd"/>
      <w:r w:rsidRPr="00941144">
        <w:rPr>
          <w:i/>
          <w:iCs/>
        </w:rPr>
        <w:t xml:space="preserve"> Psychology </w:t>
      </w:r>
      <w:proofErr w:type="spellStart"/>
      <w:r w:rsidRPr="00941144">
        <w:rPr>
          <w:i/>
          <w:iCs/>
        </w:rPr>
        <w:t>of</w:t>
      </w:r>
      <w:proofErr w:type="spellEnd"/>
      <w:r w:rsidRPr="00941144">
        <w:rPr>
          <w:i/>
          <w:iCs/>
        </w:rPr>
        <w:t xml:space="preserve"> </w:t>
      </w:r>
      <w:proofErr w:type="spellStart"/>
      <w:r w:rsidRPr="00941144">
        <w:rPr>
          <w:i/>
          <w:iCs/>
        </w:rPr>
        <w:t>Optimal</w:t>
      </w:r>
      <w:proofErr w:type="spellEnd"/>
      <w:r w:rsidRPr="00941144">
        <w:rPr>
          <w:i/>
          <w:iCs/>
        </w:rPr>
        <w:t xml:space="preserve"> </w:t>
      </w:r>
      <w:proofErr w:type="spellStart"/>
      <w:r w:rsidRPr="00941144">
        <w:rPr>
          <w:i/>
          <w:iCs/>
        </w:rPr>
        <w:t>Experience</w:t>
      </w:r>
      <w:proofErr w:type="spellEnd"/>
      <w:r w:rsidRPr="00941144">
        <w:t xml:space="preserve">. </w:t>
      </w:r>
      <w:proofErr w:type="spellStart"/>
      <w:r w:rsidRPr="00941144">
        <w:t>HarperCollins</w:t>
      </w:r>
      <w:proofErr w:type="spellEnd"/>
      <w:r w:rsidRPr="00941144">
        <w:t xml:space="preserve"> e-</w:t>
      </w:r>
      <w:proofErr w:type="spellStart"/>
      <w:r w:rsidRPr="00941144">
        <w:t>books</w:t>
      </w:r>
      <w:proofErr w:type="spellEnd"/>
    </w:p>
    <w:p w14:paraId="683FF394" w14:textId="77777777" w:rsidR="00143090" w:rsidRPr="00941144" w:rsidRDefault="0052223D" w:rsidP="00017250">
      <w:pPr>
        <w:pStyle w:val="Zkladntext"/>
        <w:numPr>
          <w:ilvl w:val="0"/>
          <w:numId w:val="24"/>
        </w:numPr>
        <w:spacing w:line="360" w:lineRule="auto"/>
      </w:pPr>
      <w:r w:rsidRPr="00941144">
        <w:t xml:space="preserve">Deci, E. L. (1975). </w:t>
      </w:r>
      <w:proofErr w:type="spellStart"/>
      <w:r w:rsidRPr="00941144">
        <w:rPr>
          <w:i/>
          <w:iCs/>
        </w:rPr>
        <w:t>Intrinsic</w:t>
      </w:r>
      <w:proofErr w:type="spellEnd"/>
      <w:r w:rsidRPr="00941144">
        <w:rPr>
          <w:i/>
          <w:iCs/>
        </w:rPr>
        <w:t xml:space="preserve"> </w:t>
      </w:r>
      <w:proofErr w:type="spellStart"/>
      <w:r w:rsidRPr="00941144">
        <w:rPr>
          <w:i/>
          <w:iCs/>
        </w:rPr>
        <w:t>Motivation</w:t>
      </w:r>
      <w:proofErr w:type="spellEnd"/>
      <w:r w:rsidRPr="00941144">
        <w:rPr>
          <w:i/>
          <w:iCs/>
        </w:rPr>
        <w:t>.</w:t>
      </w:r>
      <w:r w:rsidRPr="00941144">
        <w:t xml:space="preserve"> New York: </w:t>
      </w:r>
      <w:proofErr w:type="spellStart"/>
      <w:r w:rsidRPr="00941144">
        <w:t>Plenum</w:t>
      </w:r>
      <w:proofErr w:type="spellEnd"/>
    </w:p>
    <w:p w14:paraId="55BE8264" w14:textId="77777777" w:rsidR="00322EA4" w:rsidRPr="00941144" w:rsidRDefault="00143090" w:rsidP="00017250">
      <w:pPr>
        <w:pStyle w:val="Zkladntext"/>
        <w:numPr>
          <w:ilvl w:val="0"/>
          <w:numId w:val="24"/>
        </w:numPr>
        <w:spacing w:line="360" w:lineRule="auto"/>
      </w:pPr>
      <w:proofErr w:type="spellStart"/>
      <w:r w:rsidRPr="00941144">
        <w:rPr>
          <w:rFonts w:eastAsiaTheme="minorHAnsi"/>
          <w:lang w:eastAsia="en-US" w:bidi="ar-SA"/>
        </w:rPr>
        <w:t>Greenberg</w:t>
      </w:r>
      <w:proofErr w:type="spellEnd"/>
      <w:r w:rsidRPr="00941144">
        <w:rPr>
          <w:rFonts w:eastAsiaTheme="minorHAnsi"/>
          <w:lang w:eastAsia="en-US" w:bidi="ar-SA"/>
        </w:rPr>
        <w:t xml:space="preserve">, B. S., Sherry, J., </w:t>
      </w:r>
      <w:proofErr w:type="spellStart"/>
      <w:r w:rsidRPr="00941144">
        <w:rPr>
          <w:rFonts w:eastAsiaTheme="minorHAnsi"/>
          <w:lang w:eastAsia="en-US" w:bidi="ar-SA"/>
        </w:rPr>
        <w:t>Lachlan</w:t>
      </w:r>
      <w:proofErr w:type="spellEnd"/>
      <w:r w:rsidRPr="00941144">
        <w:rPr>
          <w:rFonts w:eastAsiaTheme="minorHAnsi"/>
          <w:lang w:eastAsia="en-US" w:bidi="ar-SA"/>
        </w:rPr>
        <w:t xml:space="preserve">, K., Lucas, K., &amp; </w:t>
      </w:r>
      <w:proofErr w:type="spellStart"/>
      <w:r w:rsidRPr="00941144">
        <w:rPr>
          <w:rFonts w:eastAsiaTheme="minorHAnsi"/>
          <w:lang w:eastAsia="en-US" w:bidi="ar-SA"/>
        </w:rPr>
        <w:t>Holstrom</w:t>
      </w:r>
      <w:proofErr w:type="spellEnd"/>
      <w:r w:rsidRPr="00941144">
        <w:rPr>
          <w:rFonts w:eastAsiaTheme="minorHAnsi"/>
          <w:lang w:eastAsia="en-US" w:bidi="ar-SA"/>
        </w:rPr>
        <w:t xml:space="preserve">, A. (2010). </w:t>
      </w:r>
      <w:proofErr w:type="spellStart"/>
      <w:r w:rsidRPr="00941144">
        <w:rPr>
          <w:rFonts w:eastAsiaTheme="minorHAnsi"/>
          <w:i/>
          <w:iCs/>
          <w:lang w:eastAsia="en-US" w:bidi="ar-SA"/>
        </w:rPr>
        <w:t>Orientation</w:t>
      </w:r>
      <w:proofErr w:type="spellEnd"/>
      <w:r w:rsidRPr="00941144">
        <w:rPr>
          <w:rFonts w:eastAsiaTheme="minorHAnsi"/>
          <w:i/>
          <w:iCs/>
          <w:lang w:eastAsia="en-US" w:bidi="ar-SA"/>
        </w:rPr>
        <w:t xml:space="preserve"> to video </w:t>
      </w:r>
      <w:proofErr w:type="spellStart"/>
      <w:r w:rsidRPr="00941144">
        <w:rPr>
          <w:rFonts w:eastAsiaTheme="minorHAnsi"/>
          <w:i/>
          <w:iCs/>
          <w:lang w:eastAsia="en-US" w:bidi="ar-SA"/>
        </w:rPr>
        <w:t>games</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among</w:t>
      </w:r>
      <w:proofErr w:type="spellEnd"/>
      <w:r w:rsidRPr="00941144">
        <w:rPr>
          <w:rFonts w:eastAsiaTheme="minorHAnsi"/>
          <w:i/>
          <w:iCs/>
          <w:lang w:eastAsia="en-US" w:bidi="ar-SA"/>
        </w:rPr>
        <w:t xml:space="preserve"> gender and </w:t>
      </w:r>
      <w:proofErr w:type="spellStart"/>
      <w:r w:rsidRPr="00941144">
        <w:rPr>
          <w:rFonts w:eastAsiaTheme="minorHAnsi"/>
          <w:i/>
          <w:iCs/>
          <w:lang w:eastAsia="en-US" w:bidi="ar-SA"/>
        </w:rPr>
        <w:t>age</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groups</w:t>
      </w:r>
      <w:proofErr w:type="spellEnd"/>
      <w:r w:rsidRPr="00941144">
        <w:rPr>
          <w:rFonts w:eastAsiaTheme="minorHAnsi"/>
          <w:lang w:eastAsia="en-US" w:bidi="ar-SA"/>
        </w:rPr>
        <w:t xml:space="preserve">. </w:t>
      </w:r>
      <w:proofErr w:type="spellStart"/>
      <w:r w:rsidRPr="00941144">
        <w:rPr>
          <w:rFonts w:eastAsiaTheme="minorHAnsi"/>
          <w:lang w:eastAsia="en-US" w:bidi="ar-SA"/>
        </w:rPr>
        <w:t>Simulation</w:t>
      </w:r>
      <w:proofErr w:type="spellEnd"/>
      <w:r w:rsidRPr="00941144">
        <w:rPr>
          <w:rFonts w:eastAsiaTheme="minorHAnsi"/>
          <w:lang w:eastAsia="en-US" w:bidi="ar-SA"/>
        </w:rPr>
        <w:t xml:space="preserve"> &amp; Gaming, 41, 238-259. doi:10.1177/1046878108319930</w:t>
      </w:r>
    </w:p>
    <w:p w14:paraId="50B8D5BB" w14:textId="18204B41" w:rsidR="00F62896" w:rsidRPr="00941144" w:rsidRDefault="00F62896" w:rsidP="00D653F8">
      <w:pPr>
        <w:pStyle w:val="Zkladntext"/>
        <w:numPr>
          <w:ilvl w:val="0"/>
          <w:numId w:val="24"/>
        </w:numPr>
        <w:spacing w:line="360" w:lineRule="auto"/>
      </w:pPr>
      <w:proofErr w:type="spellStart"/>
      <w:r w:rsidRPr="00941144">
        <w:rPr>
          <w:rFonts w:eastAsiaTheme="minorHAnsi"/>
          <w:lang w:eastAsia="en-US" w:bidi="ar-SA"/>
        </w:rPr>
        <w:t>Hamari</w:t>
      </w:r>
      <w:proofErr w:type="spellEnd"/>
      <w:r w:rsidRPr="00941144">
        <w:rPr>
          <w:rFonts w:eastAsiaTheme="minorHAnsi"/>
          <w:lang w:eastAsia="en-US" w:bidi="ar-SA"/>
        </w:rPr>
        <w:t>, J. (2015)</w:t>
      </w:r>
      <w:r w:rsidR="00134318" w:rsidRPr="00941144">
        <w:rPr>
          <w:rFonts w:eastAsiaTheme="minorHAnsi"/>
          <w:lang w:eastAsia="en-US" w:bidi="ar-SA"/>
        </w:rPr>
        <w:t xml:space="preserve">. </w:t>
      </w:r>
      <w:r w:rsidRPr="00941144">
        <w:rPr>
          <w:rFonts w:eastAsiaTheme="minorHAnsi"/>
          <w:i/>
          <w:iCs/>
          <w:lang w:eastAsia="en-US" w:bidi="ar-SA"/>
        </w:rPr>
        <w:t xml:space="preserve">Do </w:t>
      </w:r>
      <w:proofErr w:type="spellStart"/>
      <w:r w:rsidRPr="00941144">
        <w:rPr>
          <w:rFonts w:eastAsiaTheme="minorHAnsi"/>
          <w:i/>
          <w:iCs/>
          <w:lang w:eastAsia="en-US" w:bidi="ar-SA"/>
        </w:rPr>
        <w:t>badges</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increase</w:t>
      </w:r>
      <w:proofErr w:type="spellEnd"/>
      <w:r w:rsidRPr="00941144">
        <w:rPr>
          <w:rFonts w:eastAsiaTheme="minorHAnsi"/>
          <w:i/>
          <w:iCs/>
          <w:lang w:eastAsia="en-US" w:bidi="ar-SA"/>
        </w:rPr>
        <w:t xml:space="preserve"> user </w:t>
      </w:r>
      <w:proofErr w:type="spellStart"/>
      <w:r w:rsidRPr="00941144">
        <w:rPr>
          <w:rFonts w:eastAsiaTheme="minorHAnsi"/>
          <w:i/>
          <w:iCs/>
          <w:lang w:eastAsia="en-US" w:bidi="ar-SA"/>
        </w:rPr>
        <w:t>activity</w:t>
      </w:r>
      <w:proofErr w:type="spellEnd"/>
      <w:r w:rsidRPr="00941144">
        <w:rPr>
          <w:rFonts w:eastAsiaTheme="minorHAnsi"/>
          <w:i/>
          <w:iCs/>
          <w:lang w:eastAsia="en-US" w:bidi="ar-SA"/>
        </w:rPr>
        <w:t xml:space="preserve">? A </w:t>
      </w:r>
      <w:proofErr w:type="spellStart"/>
      <w:r w:rsidRPr="00941144">
        <w:rPr>
          <w:rFonts w:eastAsiaTheme="minorHAnsi"/>
          <w:i/>
          <w:iCs/>
          <w:lang w:eastAsia="en-US" w:bidi="ar-SA"/>
        </w:rPr>
        <w:t>field</w:t>
      </w:r>
      <w:proofErr w:type="spellEnd"/>
      <w:r w:rsidRPr="00941144">
        <w:rPr>
          <w:rFonts w:eastAsiaTheme="minorHAnsi"/>
          <w:i/>
          <w:iCs/>
          <w:lang w:eastAsia="en-US" w:bidi="ar-SA"/>
        </w:rPr>
        <w:t xml:space="preserve"> experiment on </w:t>
      </w:r>
      <w:proofErr w:type="spellStart"/>
      <w:r w:rsidRPr="00941144">
        <w:rPr>
          <w:rFonts w:eastAsiaTheme="minorHAnsi"/>
          <w:i/>
          <w:iCs/>
          <w:lang w:eastAsia="en-US" w:bidi="ar-SA"/>
        </w:rPr>
        <w:t>the</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effects</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of</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gamification</w:t>
      </w:r>
      <w:proofErr w:type="spellEnd"/>
      <w:r w:rsidRPr="00941144">
        <w:rPr>
          <w:rFonts w:eastAsiaTheme="minorHAnsi"/>
          <w:lang w:eastAsia="en-US" w:bidi="ar-SA"/>
        </w:rPr>
        <w:t xml:space="preserve">. </w:t>
      </w:r>
      <w:proofErr w:type="spellStart"/>
      <w:r w:rsidRPr="00941144">
        <w:rPr>
          <w:rFonts w:eastAsiaTheme="minorHAnsi"/>
          <w:lang w:eastAsia="en-US" w:bidi="ar-SA"/>
        </w:rPr>
        <w:t>Computers</w:t>
      </w:r>
      <w:proofErr w:type="spellEnd"/>
      <w:r w:rsidRPr="00941144">
        <w:rPr>
          <w:rFonts w:eastAsiaTheme="minorHAnsi"/>
          <w:lang w:eastAsia="en-US" w:bidi="ar-SA"/>
        </w:rPr>
        <w:t xml:space="preserve"> in </w:t>
      </w:r>
      <w:proofErr w:type="spellStart"/>
      <w:r w:rsidRPr="00941144">
        <w:rPr>
          <w:rFonts w:eastAsiaTheme="minorHAnsi"/>
          <w:lang w:eastAsia="en-US" w:bidi="ar-SA"/>
        </w:rPr>
        <w:t>Human</w:t>
      </w:r>
      <w:proofErr w:type="spellEnd"/>
      <w:r w:rsidRPr="00941144">
        <w:rPr>
          <w:rFonts w:eastAsiaTheme="minorHAnsi"/>
          <w:lang w:eastAsia="en-US" w:bidi="ar-SA"/>
        </w:rPr>
        <w:t xml:space="preserve"> </w:t>
      </w:r>
      <w:proofErr w:type="spellStart"/>
      <w:r w:rsidRPr="00941144">
        <w:rPr>
          <w:rFonts w:eastAsiaTheme="minorHAnsi"/>
          <w:lang w:eastAsia="en-US" w:bidi="ar-SA"/>
        </w:rPr>
        <w:t>Behavior</w:t>
      </w:r>
      <w:proofErr w:type="spellEnd"/>
      <w:r w:rsidR="00134318" w:rsidRPr="00941144">
        <w:rPr>
          <w:rFonts w:eastAsiaTheme="minorHAnsi"/>
        </w:rPr>
        <w:t>.</w:t>
      </w:r>
      <w:r w:rsidR="00D653F8" w:rsidRPr="00941144">
        <w:t xml:space="preserve"> </w:t>
      </w:r>
      <w:r w:rsidRPr="00941144">
        <w:rPr>
          <w:rFonts w:eastAsiaTheme="minorHAnsi"/>
          <w:lang w:eastAsia="en-US" w:bidi="ar-SA"/>
        </w:rPr>
        <w:t>http://dx.doi.org/10.1016/j.chb.2015.03.036</w:t>
      </w:r>
    </w:p>
    <w:p w14:paraId="06A2C990" w14:textId="5D924DA0" w:rsidR="003D42DA" w:rsidRPr="00941144" w:rsidRDefault="003D42DA" w:rsidP="00017250">
      <w:pPr>
        <w:pStyle w:val="Zkladntext"/>
        <w:numPr>
          <w:ilvl w:val="0"/>
          <w:numId w:val="24"/>
        </w:numPr>
        <w:spacing w:line="360" w:lineRule="auto"/>
      </w:pPr>
      <w:r w:rsidRPr="00941144">
        <w:t xml:space="preserve">Hartl, P., Hartlová, H. (2000). </w:t>
      </w:r>
      <w:r w:rsidRPr="00941144">
        <w:rPr>
          <w:i/>
          <w:iCs/>
        </w:rPr>
        <w:t>Psychologický slovník</w:t>
      </w:r>
      <w:r w:rsidRPr="00941144">
        <w:t>. Praha: Portál.</w:t>
      </w:r>
    </w:p>
    <w:p w14:paraId="4FE169A6" w14:textId="7876F505" w:rsidR="00C555C2" w:rsidRPr="00941144" w:rsidRDefault="004B32D0" w:rsidP="00017250">
      <w:pPr>
        <w:pStyle w:val="Zkladntext"/>
        <w:numPr>
          <w:ilvl w:val="0"/>
          <w:numId w:val="24"/>
        </w:numPr>
        <w:spacing w:line="360" w:lineRule="auto"/>
      </w:pPr>
      <w:r w:rsidRPr="00941144">
        <w:t xml:space="preserve">Kim, J. A. (2018). </w:t>
      </w:r>
      <w:r w:rsidRPr="00941144">
        <w:rPr>
          <w:i/>
          <w:iCs/>
        </w:rPr>
        <w:t xml:space="preserve">Game </w:t>
      </w:r>
      <w:proofErr w:type="spellStart"/>
      <w:r w:rsidRPr="00941144">
        <w:rPr>
          <w:i/>
          <w:iCs/>
        </w:rPr>
        <w:t>Thinking</w:t>
      </w:r>
      <w:proofErr w:type="spellEnd"/>
      <w:r w:rsidRPr="00941144">
        <w:rPr>
          <w:i/>
          <w:iCs/>
        </w:rPr>
        <w:t xml:space="preserve">: </w:t>
      </w:r>
      <w:proofErr w:type="spellStart"/>
      <w:r w:rsidRPr="00941144">
        <w:rPr>
          <w:i/>
          <w:iCs/>
        </w:rPr>
        <w:t>Innovate</w:t>
      </w:r>
      <w:proofErr w:type="spellEnd"/>
      <w:r w:rsidRPr="00941144">
        <w:rPr>
          <w:i/>
          <w:iCs/>
        </w:rPr>
        <w:t xml:space="preserve"> </w:t>
      </w:r>
      <w:proofErr w:type="spellStart"/>
      <w:r w:rsidRPr="00941144">
        <w:rPr>
          <w:i/>
          <w:iCs/>
        </w:rPr>
        <w:t>smarter</w:t>
      </w:r>
      <w:proofErr w:type="spellEnd"/>
      <w:r w:rsidRPr="00941144">
        <w:rPr>
          <w:i/>
          <w:iCs/>
        </w:rPr>
        <w:t xml:space="preserve"> &amp; drive </w:t>
      </w:r>
      <w:proofErr w:type="spellStart"/>
      <w:r w:rsidRPr="00941144">
        <w:rPr>
          <w:i/>
          <w:iCs/>
        </w:rPr>
        <w:t>deep</w:t>
      </w:r>
      <w:proofErr w:type="spellEnd"/>
      <w:r w:rsidRPr="00941144">
        <w:rPr>
          <w:i/>
          <w:iCs/>
        </w:rPr>
        <w:t xml:space="preserve"> </w:t>
      </w:r>
      <w:proofErr w:type="spellStart"/>
      <w:r w:rsidRPr="00941144">
        <w:rPr>
          <w:i/>
          <w:iCs/>
        </w:rPr>
        <w:t>engagement</w:t>
      </w:r>
      <w:proofErr w:type="spellEnd"/>
      <w:r w:rsidRPr="00941144">
        <w:rPr>
          <w:i/>
          <w:iCs/>
        </w:rPr>
        <w:t xml:space="preserve"> </w:t>
      </w:r>
      <w:proofErr w:type="spellStart"/>
      <w:r w:rsidRPr="00941144">
        <w:rPr>
          <w:i/>
          <w:iCs/>
        </w:rPr>
        <w:t>with</w:t>
      </w:r>
      <w:proofErr w:type="spellEnd"/>
      <w:r w:rsidRPr="00941144">
        <w:rPr>
          <w:i/>
          <w:iCs/>
        </w:rPr>
        <w:t xml:space="preserve"> design </w:t>
      </w:r>
      <w:proofErr w:type="spellStart"/>
      <w:r w:rsidRPr="00941144">
        <w:rPr>
          <w:i/>
          <w:iCs/>
        </w:rPr>
        <w:t>techniques</w:t>
      </w:r>
      <w:proofErr w:type="spellEnd"/>
      <w:r w:rsidRPr="00941144">
        <w:rPr>
          <w:i/>
          <w:iCs/>
        </w:rPr>
        <w:t xml:space="preserve"> </w:t>
      </w:r>
      <w:proofErr w:type="spellStart"/>
      <w:r w:rsidRPr="00941144">
        <w:rPr>
          <w:i/>
          <w:iCs/>
        </w:rPr>
        <w:t>from</w:t>
      </w:r>
      <w:proofErr w:type="spellEnd"/>
      <w:r w:rsidRPr="00941144">
        <w:rPr>
          <w:i/>
          <w:iCs/>
        </w:rPr>
        <w:t xml:space="preserve"> hit </w:t>
      </w:r>
      <w:proofErr w:type="spellStart"/>
      <w:r w:rsidRPr="00941144">
        <w:rPr>
          <w:i/>
          <w:iCs/>
        </w:rPr>
        <w:t>games</w:t>
      </w:r>
      <w:proofErr w:type="spellEnd"/>
      <w:r w:rsidRPr="00941144">
        <w:t>. Gamethinking.io (</w:t>
      </w:r>
      <w:proofErr w:type="spellStart"/>
      <w:r w:rsidRPr="00941144">
        <w:t>ekniha</w:t>
      </w:r>
      <w:proofErr w:type="spellEnd"/>
      <w:r w:rsidRPr="00941144">
        <w:t>)</w:t>
      </w:r>
    </w:p>
    <w:p w14:paraId="3E496F10" w14:textId="77777777" w:rsidR="00C972C2" w:rsidRPr="00941144" w:rsidRDefault="00F54F05" w:rsidP="00C972C2">
      <w:pPr>
        <w:pStyle w:val="Zkladntext"/>
        <w:numPr>
          <w:ilvl w:val="0"/>
          <w:numId w:val="24"/>
        </w:numPr>
        <w:spacing w:line="360" w:lineRule="auto"/>
      </w:pPr>
      <w:r w:rsidRPr="00941144">
        <w:t xml:space="preserve">Kim, B. (2015). </w:t>
      </w:r>
      <w:proofErr w:type="spellStart"/>
      <w:r w:rsidRPr="00941144">
        <w:rPr>
          <w:i/>
          <w:iCs/>
        </w:rPr>
        <w:t>Understanding</w:t>
      </w:r>
      <w:proofErr w:type="spellEnd"/>
      <w:r w:rsidRPr="00941144">
        <w:rPr>
          <w:i/>
          <w:iCs/>
        </w:rPr>
        <w:t xml:space="preserve"> </w:t>
      </w:r>
      <w:proofErr w:type="spellStart"/>
      <w:r w:rsidRPr="00941144">
        <w:rPr>
          <w:i/>
          <w:iCs/>
        </w:rPr>
        <w:t>Gamification</w:t>
      </w:r>
      <w:proofErr w:type="spellEnd"/>
      <w:r w:rsidRPr="00941144">
        <w:t xml:space="preserve">. Amer </w:t>
      </w:r>
      <w:proofErr w:type="spellStart"/>
      <w:r w:rsidRPr="00941144">
        <w:t>Library</w:t>
      </w:r>
      <w:proofErr w:type="spellEnd"/>
      <w:r w:rsidRPr="00941144">
        <w:t xml:space="preserve"> </w:t>
      </w:r>
      <w:proofErr w:type="spellStart"/>
      <w:r w:rsidRPr="00941144">
        <w:t>Assn</w:t>
      </w:r>
      <w:proofErr w:type="spellEnd"/>
    </w:p>
    <w:p w14:paraId="5BD7289C" w14:textId="2E999D51" w:rsidR="00C972C2" w:rsidRPr="00941144" w:rsidRDefault="00C972C2" w:rsidP="00C972C2">
      <w:pPr>
        <w:pStyle w:val="Zkladntext"/>
        <w:numPr>
          <w:ilvl w:val="0"/>
          <w:numId w:val="24"/>
        </w:numPr>
        <w:spacing w:line="360" w:lineRule="auto"/>
      </w:pPr>
      <w:proofErr w:type="spellStart"/>
      <w:r w:rsidRPr="00941144">
        <w:rPr>
          <w:rFonts w:eastAsia="MinionPro-Regular"/>
          <w:lang w:eastAsia="en-US" w:bidi="ar-SA"/>
        </w:rPr>
        <w:t>Koepp</w:t>
      </w:r>
      <w:proofErr w:type="spellEnd"/>
      <w:r w:rsidRPr="00941144">
        <w:rPr>
          <w:rFonts w:eastAsia="MinionPro-Regular"/>
          <w:lang w:eastAsia="en-US" w:bidi="ar-SA"/>
        </w:rPr>
        <w:t xml:space="preserve">, M. J., </w:t>
      </w:r>
      <w:proofErr w:type="spellStart"/>
      <w:r w:rsidRPr="00941144">
        <w:rPr>
          <w:rFonts w:eastAsia="MinionPro-Regular"/>
          <w:lang w:eastAsia="en-US" w:bidi="ar-SA"/>
        </w:rPr>
        <w:t>Gunn</w:t>
      </w:r>
      <w:proofErr w:type="spellEnd"/>
      <w:r w:rsidRPr="00941144">
        <w:rPr>
          <w:rFonts w:eastAsia="MinionPro-Regular"/>
          <w:lang w:eastAsia="en-US" w:bidi="ar-SA"/>
        </w:rPr>
        <w:t xml:space="preserve">, R. N., </w:t>
      </w:r>
      <w:proofErr w:type="spellStart"/>
      <w:r w:rsidRPr="00941144">
        <w:rPr>
          <w:rFonts w:eastAsia="MinionPro-Regular"/>
          <w:lang w:eastAsia="en-US" w:bidi="ar-SA"/>
        </w:rPr>
        <w:t>Lawrance</w:t>
      </w:r>
      <w:proofErr w:type="spellEnd"/>
      <w:r w:rsidRPr="00941144">
        <w:rPr>
          <w:rFonts w:eastAsia="MinionPro-Regular"/>
          <w:lang w:eastAsia="en-US" w:bidi="ar-SA"/>
        </w:rPr>
        <w:t xml:space="preserve">, A. D., Cunningham, V. J., </w:t>
      </w:r>
      <w:proofErr w:type="spellStart"/>
      <w:r w:rsidRPr="00941144">
        <w:rPr>
          <w:rFonts w:eastAsia="MinionPro-Regular"/>
          <w:lang w:eastAsia="en-US" w:bidi="ar-SA"/>
        </w:rPr>
        <w:t>Dagher</w:t>
      </w:r>
      <w:proofErr w:type="spellEnd"/>
      <w:r w:rsidRPr="00941144">
        <w:rPr>
          <w:rFonts w:eastAsia="MinionPro-Regular"/>
          <w:lang w:eastAsia="en-US" w:bidi="ar-SA"/>
        </w:rPr>
        <w:t>, A., Jones, T., …</w:t>
      </w:r>
      <w:r w:rsidR="004B712C" w:rsidRPr="00941144">
        <w:rPr>
          <w:rFonts w:eastAsia="MinionPro-Regular"/>
          <w:lang w:eastAsia="en-US" w:bidi="ar-SA"/>
        </w:rPr>
        <w:t xml:space="preserve"> &amp;</w:t>
      </w:r>
      <w:r w:rsidRPr="00941144">
        <w:rPr>
          <w:rFonts w:eastAsia="MinionPro-Regular"/>
          <w:lang w:eastAsia="en-US" w:bidi="ar-SA"/>
        </w:rPr>
        <w:t xml:space="preserve"> </w:t>
      </w:r>
      <w:proofErr w:type="spellStart"/>
      <w:r w:rsidRPr="00941144">
        <w:rPr>
          <w:rFonts w:eastAsia="MinionPro-Regular"/>
          <w:lang w:eastAsia="en-US" w:bidi="ar-SA"/>
        </w:rPr>
        <w:t>Grasby</w:t>
      </w:r>
      <w:proofErr w:type="spellEnd"/>
      <w:r w:rsidRPr="00941144">
        <w:rPr>
          <w:rFonts w:eastAsia="MinionPro-Regular"/>
          <w:lang w:eastAsia="en-US" w:bidi="ar-SA"/>
        </w:rPr>
        <w:t xml:space="preserve">, P. M. (1998). </w:t>
      </w:r>
      <w:r w:rsidRPr="00941144">
        <w:rPr>
          <w:rFonts w:eastAsia="MinionPro-Regular"/>
          <w:i/>
          <w:iCs/>
          <w:lang w:eastAsia="en-US" w:bidi="ar-SA"/>
        </w:rPr>
        <w:t xml:space="preserve">Evidence </w:t>
      </w:r>
      <w:proofErr w:type="spellStart"/>
      <w:r w:rsidRPr="00941144">
        <w:rPr>
          <w:rFonts w:eastAsia="MinionPro-Regular"/>
          <w:i/>
          <w:iCs/>
          <w:lang w:eastAsia="en-US" w:bidi="ar-SA"/>
        </w:rPr>
        <w:t>for</w:t>
      </w:r>
      <w:proofErr w:type="spellEnd"/>
      <w:r w:rsidRPr="00941144">
        <w:rPr>
          <w:rFonts w:eastAsia="MinionPro-Regular"/>
          <w:i/>
          <w:iCs/>
          <w:lang w:eastAsia="en-US" w:bidi="ar-SA"/>
        </w:rPr>
        <w:t xml:space="preserve"> </w:t>
      </w:r>
      <w:proofErr w:type="spellStart"/>
      <w:r w:rsidRPr="00941144">
        <w:rPr>
          <w:rFonts w:eastAsia="MinionPro-Regular"/>
          <w:i/>
          <w:iCs/>
          <w:lang w:eastAsia="en-US" w:bidi="ar-SA"/>
        </w:rPr>
        <w:t>Striatal</w:t>
      </w:r>
      <w:proofErr w:type="spellEnd"/>
      <w:r w:rsidRPr="00941144">
        <w:rPr>
          <w:rFonts w:eastAsia="MinionPro-Regular"/>
          <w:i/>
          <w:iCs/>
          <w:lang w:eastAsia="en-US" w:bidi="ar-SA"/>
        </w:rPr>
        <w:t xml:space="preserve"> Dopamine </w:t>
      </w:r>
      <w:proofErr w:type="spellStart"/>
      <w:r w:rsidRPr="00941144">
        <w:rPr>
          <w:rFonts w:eastAsia="MinionPro-Regular"/>
          <w:i/>
          <w:iCs/>
          <w:lang w:eastAsia="en-US" w:bidi="ar-SA"/>
        </w:rPr>
        <w:t>Release</w:t>
      </w:r>
      <w:proofErr w:type="spellEnd"/>
      <w:r w:rsidRPr="00941144">
        <w:rPr>
          <w:rFonts w:eastAsia="MinionPro-Regular"/>
          <w:i/>
          <w:iCs/>
          <w:lang w:eastAsia="en-US" w:bidi="ar-SA"/>
        </w:rPr>
        <w:t xml:space="preserve"> </w:t>
      </w:r>
      <w:proofErr w:type="spellStart"/>
      <w:r w:rsidRPr="00941144">
        <w:rPr>
          <w:rFonts w:eastAsia="MinionPro-Regular"/>
          <w:i/>
          <w:iCs/>
          <w:lang w:eastAsia="en-US" w:bidi="ar-SA"/>
        </w:rPr>
        <w:t>During</w:t>
      </w:r>
      <w:proofErr w:type="spellEnd"/>
      <w:r w:rsidRPr="00941144">
        <w:rPr>
          <w:rFonts w:eastAsia="MinionPro-Regular"/>
          <w:i/>
          <w:iCs/>
          <w:lang w:eastAsia="en-US" w:bidi="ar-SA"/>
        </w:rPr>
        <w:t xml:space="preserve"> a Video Game</w:t>
      </w:r>
      <w:r w:rsidRPr="00941144">
        <w:rPr>
          <w:rFonts w:eastAsia="MinionPro-Regular"/>
          <w:lang w:eastAsia="en-US" w:bidi="ar-SA"/>
        </w:rPr>
        <w:t xml:space="preserve">. </w:t>
      </w:r>
      <w:proofErr w:type="spellStart"/>
      <w:r w:rsidRPr="00941144">
        <w:rPr>
          <w:rFonts w:eastAsia="MinionPro-Regular"/>
          <w:lang w:eastAsia="en-US" w:bidi="ar-SA"/>
        </w:rPr>
        <w:t>Nature</w:t>
      </w:r>
      <w:proofErr w:type="spellEnd"/>
      <w:r w:rsidRPr="00941144">
        <w:rPr>
          <w:rFonts w:eastAsia="MinionPro-Regular"/>
          <w:lang w:eastAsia="en-US" w:bidi="ar-SA"/>
        </w:rPr>
        <w:t xml:space="preserve"> 393, no. 6682: 266–68.</w:t>
      </w:r>
    </w:p>
    <w:p w14:paraId="26FDE116" w14:textId="3FF4F338" w:rsidR="00E173EB" w:rsidRPr="00941144" w:rsidRDefault="00E173EB" w:rsidP="00E173EB">
      <w:pPr>
        <w:pStyle w:val="Odstavecseseznamem"/>
        <w:widowControl/>
        <w:numPr>
          <w:ilvl w:val="0"/>
          <w:numId w:val="24"/>
        </w:numPr>
        <w:adjustRightInd w:val="0"/>
        <w:spacing w:line="360" w:lineRule="auto"/>
        <w:rPr>
          <w:rFonts w:eastAsia="MinionPro-Regular"/>
          <w:sz w:val="24"/>
          <w:szCs w:val="24"/>
          <w:lang w:eastAsia="en-US" w:bidi="ar-SA"/>
        </w:rPr>
      </w:pPr>
      <w:proofErr w:type="spellStart"/>
      <w:r w:rsidRPr="00941144">
        <w:rPr>
          <w:rFonts w:eastAsia="MinionPro-Regular"/>
          <w:sz w:val="24"/>
          <w:szCs w:val="24"/>
          <w:lang w:eastAsia="en-US" w:bidi="ar-SA"/>
        </w:rPr>
        <w:lastRenderedPageBreak/>
        <w:t>Kowert</w:t>
      </w:r>
      <w:proofErr w:type="spellEnd"/>
      <w:r w:rsidRPr="00941144">
        <w:rPr>
          <w:rFonts w:eastAsia="MinionPro-Regular"/>
          <w:sz w:val="24"/>
          <w:szCs w:val="24"/>
          <w:lang w:eastAsia="en-US" w:bidi="ar-SA"/>
        </w:rPr>
        <w:t xml:space="preserve">, R., &amp; </w:t>
      </w:r>
      <w:proofErr w:type="spellStart"/>
      <w:r w:rsidRPr="00941144">
        <w:rPr>
          <w:rFonts w:eastAsia="MinionPro-Regular"/>
          <w:sz w:val="24"/>
          <w:szCs w:val="24"/>
          <w:lang w:eastAsia="en-US" w:bidi="ar-SA"/>
        </w:rPr>
        <w:t>Oldmeadow</w:t>
      </w:r>
      <w:proofErr w:type="spellEnd"/>
      <w:r w:rsidRPr="00941144">
        <w:rPr>
          <w:rFonts w:eastAsia="MinionPro-Regular"/>
          <w:sz w:val="24"/>
          <w:szCs w:val="24"/>
          <w:lang w:eastAsia="en-US" w:bidi="ar-SA"/>
        </w:rPr>
        <w:t xml:space="preserve">, J. (2015). </w:t>
      </w:r>
      <w:proofErr w:type="spellStart"/>
      <w:r w:rsidRPr="00941144">
        <w:rPr>
          <w:rFonts w:eastAsia="MinionPro-Regular"/>
          <w:i/>
          <w:iCs/>
          <w:sz w:val="24"/>
          <w:szCs w:val="24"/>
          <w:lang w:eastAsia="en-US" w:bidi="ar-SA"/>
        </w:rPr>
        <w:t>Playing</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for</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social</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comfort</w:t>
      </w:r>
      <w:proofErr w:type="spellEnd"/>
      <w:r w:rsidRPr="00941144">
        <w:rPr>
          <w:rFonts w:eastAsia="MinionPro-Regular"/>
          <w:i/>
          <w:iCs/>
          <w:sz w:val="24"/>
          <w:szCs w:val="24"/>
          <w:lang w:eastAsia="en-US" w:bidi="ar-SA"/>
        </w:rPr>
        <w:t xml:space="preserve">: Online video game play as a </w:t>
      </w:r>
      <w:proofErr w:type="spellStart"/>
      <w:r w:rsidRPr="00941144">
        <w:rPr>
          <w:rFonts w:eastAsia="MinionPro-Regular"/>
          <w:i/>
          <w:iCs/>
          <w:sz w:val="24"/>
          <w:szCs w:val="24"/>
          <w:lang w:eastAsia="en-US" w:bidi="ar-SA"/>
        </w:rPr>
        <w:t>social</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accommodator</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for</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the</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insecurely</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attached</w:t>
      </w:r>
      <w:proofErr w:type="spellEnd"/>
      <w:r w:rsidRPr="00941144">
        <w:rPr>
          <w:rFonts w:eastAsia="MinionPro-Regular"/>
          <w:sz w:val="24"/>
          <w:szCs w:val="24"/>
          <w:lang w:eastAsia="en-US" w:bidi="ar-SA"/>
        </w:rPr>
        <w:t xml:space="preserve">. </w:t>
      </w:r>
      <w:proofErr w:type="spellStart"/>
      <w:r w:rsidRPr="00941144">
        <w:rPr>
          <w:rFonts w:eastAsia="MinionPro-Regular"/>
          <w:sz w:val="24"/>
          <w:szCs w:val="24"/>
          <w:lang w:eastAsia="en-US" w:bidi="ar-SA"/>
        </w:rPr>
        <w:t>Computers</w:t>
      </w:r>
      <w:proofErr w:type="spellEnd"/>
      <w:r w:rsidRPr="00941144">
        <w:rPr>
          <w:rFonts w:eastAsia="MinionPro-Regular"/>
          <w:sz w:val="24"/>
          <w:szCs w:val="24"/>
          <w:lang w:eastAsia="en-US" w:bidi="ar-SA"/>
        </w:rPr>
        <w:t xml:space="preserve"> in </w:t>
      </w:r>
      <w:proofErr w:type="spellStart"/>
      <w:r w:rsidRPr="00941144">
        <w:rPr>
          <w:rFonts w:eastAsia="MinionPro-Regular"/>
          <w:sz w:val="24"/>
          <w:szCs w:val="24"/>
          <w:lang w:eastAsia="en-US" w:bidi="ar-SA"/>
        </w:rPr>
        <w:t>Human</w:t>
      </w:r>
      <w:proofErr w:type="spellEnd"/>
      <w:r w:rsidRPr="00941144">
        <w:rPr>
          <w:rFonts w:eastAsia="MinionPro-Regular"/>
          <w:sz w:val="24"/>
          <w:szCs w:val="24"/>
          <w:lang w:eastAsia="en-US" w:bidi="ar-SA"/>
        </w:rPr>
        <w:t xml:space="preserve"> </w:t>
      </w:r>
      <w:proofErr w:type="spellStart"/>
      <w:r w:rsidRPr="00941144">
        <w:rPr>
          <w:rFonts w:eastAsia="MinionPro-Regular"/>
          <w:sz w:val="24"/>
          <w:szCs w:val="24"/>
          <w:lang w:eastAsia="en-US" w:bidi="ar-SA"/>
        </w:rPr>
        <w:t>Behavior</w:t>
      </w:r>
      <w:proofErr w:type="spellEnd"/>
      <w:r w:rsidRPr="00941144">
        <w:rPr>
          <w:rFonts w:eastAsia="MinionPro-Regular"/>
          <w:sz w:val="24"/>
          <w:szCs w:val="24"/>
          <w:lang w:eastAsia="en-US" w:bidi="ar-SA"/>
        </w:rPr>
        <w:t>, 53, 556–566.</w:t>
      </w:r>
      <w:r w:rsidR="003A6DBC" w:rsidRPr="00941144">
        <w:rPr>
          <w:rFonts w:eastAsia="MinionPro-Regular"/>
          <w:sz w:val="24"/>
          <w:szCs w:val="24"/>
          <w:lang w:eastAsia="en-US" w:bidi="ar-SA"/>
        </w:rPr>
        <w:t xml:space="preserve"> DOI: 10.1038/30498</w:t>
      </w:r>
    </w:p>
    <w:p w14:paraId="08A826A3" w14:textId="665FA4EF" w:rsidR="00D653F8" w:rsidRPr="00941144" w:rsidRDefault="00D653F8" w:rsidP="00D653F8">
      <w:pPr>
        <w:pStyle w:val="Odstavecseseznamem"/>
        <w:widowControl/>
        <w:numPr>
          <w:ilvl w:val="0"/>
          <w:numId w:val="24"/>
        </w:numPr>
        <w:adjustRightInd w:val="0"/>
        <w:spacing w:line="360" w:lineRule="auto"/>
        <w:rPr>
          <w:rFonts w:eastAsia="MinionPro-Regular"/>
          <w:i/>
          <w:iCs/>
          <w:sz w:val="24"/>
          <w:szCs w:val="24"/>
          <w:lang w:eastAsia="en-US" w:bidi="ar-SA"/>
        </w:rPr>
      </w:pPr>
      <w:proofErr w:type="spellStart"/>
      <w:r w:rsidRPr="00941144">
        <w:rPr>
          <w:rFonts w:eastAsia="MinionPro-Regular"/>
          <w:sz w:val="24"/>
          <w:szCs w:val="24"/>
          <w:lang w:eastAsia="en-US" w:bidi="ar-SA"/>
        </w:rPr>
        <w:t>Kuss</w:t>
      </w:r>
      <w:proofErr w:type="spellEnd"/>
      <w:r w:rsidRPr="00941144">
        <w:rPr>
          <w:rFonts w:eastAsia="MinionPro-Regular"/>
          <w:sz w:val="24"/>
          <w:szCs w:val="24"/>
          <w:lang w:eastAsia="en-US" w:bidi="ar-SA"/>
        </w:rPr>
        <w:t xml:space="preserve">, D., </w:t>
      </w:r>
      <w:proofErr w:type="spellStart"/>
      <w:r w:rsidRPr="00941144">
        <w:rPr>
          <w:rFonts w:eastAsia="MinionPro-Regular"/>
          <w:sz w:val="24"/>
          <w:szCs w:val="24"/>
          <w:lang w:eastAsia="en-US" w:bidi="ar-SA"/>
        </w:rPr>
        <w:t>Louws</w:t>
      </w:r>
      <w:proofErr w:type="spellEnd"/>
      <w:r w:rsidRPr="00941144">
        <w:rPr>
          <w:rFonts w:eastAsia="MinionPro-Regular"/>
          <w:sz w:val="24"/>
          <w:szCs w:val="24"/>
          <w:lang w:eastAsia="en-US" w:bidi="ar-SA"/>
        </w:rPr>
        <w:t xml:space="preserve">, J., &amp; </w:t>
      </w:r>
      <w:proofErr w:type="spellStart"/>
      <w:r w:rsidRPr="00941144">
        <w:rPr>
          <w:rFonts w:eastAsia="MinionPro-Regular"/>
          <w:sz w:val="24"/>
          <w:szCs w:val="24"/>
          <w:lang w:eastAsia="en-US" w:bidi="ar-SA"/>
        </w:rPr>
        <w:t>Wiers</w:t>
      </w:r>
      <w:proofErr w:type="spellEnd"/>
      <w:r w:rsidRPr="00941144">
        <w:rPr>
          <w:rFonts w:eastAsia="MinionPro-Regular"/>
          <w:sz w:val="24"/>
          <w:szCs w:val="24"/>
          <w:lang w:eastAsia="en-US" w:bidi="ar-SA"/>
        </w:rPr>
        <w:t xml:space="preserve">, R. (2012). </w:t>
      </w:r>
      <w:r w:rsidRPr="00941144">
        <w:rPr>
          <w:rFonts w:eastAsia="MinionPro-Regular"/>
          <w:i/>
          <w:iCs/>
          <w:sz w:val="24"/>
          <w:szCs w:val="24"/>
          <w:lang w:eastAsia="en-US" w:bidi="ar-SA"/>
        </w:rPr>
        <w:t xml:space="preserve">Online Gaming </w:t>
      </w:r>
      <w:proofErr w:type="spellStart"/>
      <w:r w:rsidRPr="00941144">
        <w:rPr>
          <w:rFonts w:eastAsia="MinionPro-Regular"/>
          <w:i/>
          <w:iCs/>
          <w:sz w:val="24"/>
          <w:szCs w:val="24"/>
          <w:lang w:eastAsia="en-US" w:bidi="ar-SA"/>
        </w:rPr>
        <w:t>Addiction</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Motives</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Predict</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Addictive</w:t>
      </w:r>
      <w:proofErr w:type="spellEnd"/>
      <w:r w:rsidRPr="00941144">
        <w:rPr>
          <w:rFonts w:eastAsia="MinionPro-Regular"/>
          <w:i/>
          <w:iCs/>
          <w:sz w:val="24"/>
          <w:szCs w:val="24"/>
          <w:lang w:eastAsia="en-US" w:bidi="ar-SA"/>
        </w:rPr>
        <w:t xml:space="preserve"> Play </w:t>
      </w:r>
      <w:proofErr w:type="spellStart"/>
      <w:r w:rsidRPr="00941144">
        <w:rPr>
          <w:rFonts w:eastAsia="MinionPro-Regular"/>
          <w:i/>
          <w:iCs/>
          <w:sz w:val="24"/>
          <w:szCs w:val="24"/>
          <w:lang w:eastAsia="en-US" w:bidi="ar-SA"/>
        </w:rPr>
        <w:t>Behavior</w:t>
      </w:r>
      <w:proofErr w:type="spellEnd"/>
      <w:r w:rsidRPr="00941144">
        <w:rPr>
          <w:rFonts w:eastAsia="MinionPro-Regular"/>
          <w:i/>
          <w:iCs/>
          <w:sz w:val="24"/>
          <w:szCs w:val="24"/>
          <w:lang w:eastAsia="en-US" w:bidi="ar-SA"/>
        </w:rPr>
        <w:t xml:space="preserve"> in </w:t>
      </w:r>
      <w:proofErr w:type="spellStart"/>
      <w:r w:rsidRPr="00941144">
        <w:rPr>
          <w:rFonts w:eastAsia="MinionPro-Regular"/>
          <w:i/>
          <w:iCs/>
          <w:sz w:val="24"/>
          <w:szCs w:val="24"/>
          <w:lang w:eastAsia="en-US" w:bidi="ar-SA"/>
        </w:rPr>
        <w:t>Massively</w:t>
      </w:r>
      <w:proofErr w:type="spellEnd"/>
      <w:r w:rsidRPr="00941144">
        <w:rPr>
          <w:rFonts w:eastAsia="MinionPro-Regular"/>
          <w:i/>
          <w:iCs/>
          <w:sz w:val="24"/>
          <w:szCs w:val="24"/>
          <w:lang w:eastAsia="en-US" w:bidi="ar-SA"/>
        </w:rPr>
        <w:t xml:space="preserve"> Multiplayer Online Role-</w:t>
      </w:r>
      <w:proofErr w:type="spellStart"/>
      <w:r w:rsidRPr="00941144">
        <w:rPr>
          <w:rFonts w:eastAsia="MinionPro-Regular"/>
          <w:i/>
          <w:iCs/>
          <w:sz w:val="24"/>
          <w:szCs w:val="24"/>
          <w:lang w:eastAsia="en-US" w:bidi="ar-SA"/>
        </w:rPr>
        <w:t>Playing</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Games</w:t>
      </w:r>
      <w:proofErr w:type="spellEnd"/>
      <w:r w:rsidRPr="00941144">
        <w:rPr>
          <w:rFonts w:eastAsia="MinionPro-Regular"/>
          <w:sz w:val="24"/>
          <w:szCs w:val="24"/>
          <w:lang w:eastAsia="en-US" w:bidi="ar-SA"/>
        </w:rPr>
        <w:t>. 480–485.</w:t>
      </w:r>
    </w:p>
    <w:p w14:paraId="236442E2" w14:textId="29F3CA64" w:rsidR="0019756D" w:rsidRPr="00941144" w:rsidRDefault="0019756D" w:rsidP="00D653F8">
      <w:pPr>
        <w:pStyle w:val="Zkladntext"/>
        <w:numPr>
          <w:ilvl w:val="0"/>
          <w:numId w:val="24"/>
        </w:numPr>
        <w:spacing w:line="360" w:lineRule="auto"/>
      </w:pPr>
      <w:proofErr w:type="spellStart"/>
      <w:r w:rsidRPr="00941144">
        <w:rPr>
          <w:rFonts w:eastAsiaTheme="minorHAnsi"/>
          <w:lang w:eastAsia="en-US" w:bidi="ar-SA"/>
        </w:rPr>
        <w:t>Lazzaro</w:t>
      </w:r>
      <w:proofErr w:type="spellEnd"/>
      <w:r w:rsidRPr="00941144">
        <w:rPr>
          <w:rFonts w:eastAsiaTheme="minorHAnsi"/>
          <w:lang w:eastAsia="en-US" w:bidi="ar-SA"/>
        </w:rPr>
        <w:t xml:space="preserve">, N. (2004). </w:t>
      </w:r>
      <w:proofErr w:type="spellStart"/>
      <w:r w:rsidRPr="00941144">
        <w:rPr>
          <w:rFonts w:eastAsiaTheme="minorHAnsi"/>
          <w:i/>
          <w:iCs/>
          <w:lang w:eastAsia="en-US" w:bidi="ar-SA"/>
        </w:rPr>
        <w:t>Why</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We</w:t>
      </w:r>
      <w:proofErr w:type="spellEnd"/>
      <w:r w:rsidRPr="00941144">
        <w:rPr>
          <w:rFonts w:eastAsiaTheme="minorHAnsi"/>
          <w:i/>
          <w:iCs/>
          <w:lang w:eastAsia="en-US" w:bidi="ar-SA"/>
        </w:rPr>
        <w:t xml:space="preserve"> Play </w:t>
      </w:r>
      <w:proofErr w:type="spellStart"/>
      <w:r w:rsidRPr="00941144">
        <w:rPr>
          <w:rFonts w:eastAsiaTheme="minorHAnsi"/>
          <w:i/>
          <w:iCs/>
          <w:lang w:eastAsia="en-US" w:bidi="ar-SA"/>
        </w:rPr>
        <w:t>Games</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Four</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Keys</w:t>
      </w:r>
      <w:proofErr w:type="spellEnd"/>
      <w:r w:rsidRPr="00941144">
        <w:rPr>
          <w:rFonts w:eastAsiaTheme="minorHAnsi"/>
          <w:i/>
          <w:iCs/>
          <w:lang w:eastAsia="en-US" w:bidi="ar-SA"/>
        </w:rPr>
        <w:t xml:space="preserve"> to More </w:t>
      </w:r>
      <w:proofErr w:type="spellStart"/>
      <w:r w:rsidRPr="00941144">
        <w:rPr>
          <w:rFonts w:eastAsiaTheme="minorHAnsi"/>
          <w:i/>
          <w:iCs/>
          <w:lang w:eastAsia="en-US" w:bidi="ar-SA"/>
        </w:rPr>
        <w:t>Emotion</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Without</w:t>
      </w:r>
      <w:proofErr w:type="spellEnd"/>
      <w:r w:rsidRPr="00941144">
        <w:rPr>
          <w:rFonts w:eastAsiaTheme="minorHAnsi"/>
          <w:i/>
          <w:iCs/>
          <w:lang w:eastAsia="en-US" w:bidi="ar-SA"/>
        </w:rPr>
        <w:t xml:space="preserve"> Story</w:t>
      </w:r>
      <w:r w:rsidRPr="00941144">
        <w:rPr>
          <w:rFonts w:eastAsiaTheme="minorHAnsi"/>
          <w:lang w:eastAsia="en-US" w:bidi="ar-SA"/>
        </w:rPr>
        <w:t xml:space="preserve">. </w:t>
      </w:r>
      <w:proofErr w:type="spellStart"/>
      <w:r w:rsidRPr="00941144">
        <w:rPr>
          <w:rFonts w:eastAsiaTheme="minorHAnsi"/>
          <w:lang w:eastAsia="en-US" w:bidi="ar-SA"/>
        </w:rPr>
        <w:t>Player</w:t>
      </w:r>
      <w:proofErr w:type="spellEnd"/>
      <w:r w:rsidRPr="00941144">
        <w:rPr>
          <w:rFonts w:eastAsiaTheme="minorHAnsi"/>
          <w:lang w:eastAsia="en-US" w:bidi="ar-SA"/>
        </w:rPr>
        <w:t xml:space="preserve"> </w:t>
      </w:r>
      <w:proofErr w:type="spellStart"/>
      <w:r w:rsidRPr="00941144">
        <w:rPr>
          <w:rFonts w:eastAsiaTheme="minorHAnsi"/>
          <w:lang w:eastAsia="en-US" w:bidi="ar-SA"/>
        </w:rPr>
        <w:t>Experience</w:t>
      </w:r>
      <w:proofErr w:type="spellEnd"/>
      <w:r w:rsidRPr="00941144">
        <w:rPr>
          <w:rFonts w:eastAsiaTheme="minorHAnsi"/>
          <w:lang w:eastAsia="en-US" w:bidi="ar-SA"/>
        </w:rPr>
        <w:t xml:space="preserve"> </w:t>
      </w:r>
      <w:proofErr w:type="spellStart"/>
      <w:r w:rsidRPr="00941144">
        <w:rPr>
          <w:rFonts w:eastAsiaTheme="minorHAnsi"/>
          <w:lang w:eastAsia="en-US" w:bidi="ar-SA"/>
        </w:rPr>
        <w:t>Research</w:t>
      </w:r>
      <w:proofErr w:type="spellEnd"/>
      <w:r w:rsidRPr="00941144">
        <w:rPr>
          <w:rFonts w:eastAsiaTheme="minorHAnsi"/>
          <w:lang w:eastAsia="en-US" w:bidi="ar-SA"/>
        </w:rPr>
        <w:t xml:space="preserve"> and Design </w:t>
      </w:r>
      <w:proofErr w:type="spellStart"/>
      <w:r w:rsidRPr="00941144">
        <w:rPr>
          <w:rFonts w:eastAsiaTheme="minorHAnsi"/>
          <w:lang w:eastAsia="en-US" w:bidi="ar-SA"/>
        </w:rPr>
        <w:t>for</w:t>
      </w:r>
      <w:proofErr w:type="spellEnd"/>
      <w:r w:rsidRPr="00941144">
        <w:rPr>
          <w:rFonts w:eastAsiaTheme="minorHAnsi"/>
          <w:lang w:eastAsia="en-US" w:bidi="ar-SA"/>
        </w:rPr>
        <w:t xml:space="preserve"> </w:t>
      </w:r>
      <w:proofErr w:type="spellStart"/>
      <w:r w:rsidRPr="00941144">
        <w:rPr>
          <w:rFonts w:eastAsiaTheme="minorHAnsi"/>
          <w:lang w:eastAsia="en-US" w:bidi="ar-SA"/>
        </w:rPr>
        <w:t>Mass</w:t>
      </w:r>
      <w:proofErr w:type="spellEnd"/>
      <w:r w:rsidRPr="00941144">
        <w:rPr>
          <w:rFonts w:eastAsiaTheme="minorHAnsi"/>
          <w:lang w:eastAsia="en-US" w:bidi="ar-SA"/>
        </w:rPr>
        <w:t xml:space="preserve"> Market </w:t>
      </w:r>
      <w:proofErr w:type="spellStart"/>
      <w:r w:rsidRPr="00941144">
        <w:rPr>
          <w:rFonts w:eastAsiaTheme="minorHAnsi"/>
          <w:lang w:eastAsia="en-US" w:bidi="ar-SA"/>
        </w:rPr>
        <w:t>Interactive</w:t>
      </w:r>
      <w:proofErr w:type="spellEnd"/>
      <w:r w:rsidRPr="00941144">
        <w:rPr>
          <w:rFonts w:eastAsiaTheme="minorHAnsi"/>
          <w:lang w:eastAsia="en-US" w:bidi="ar-SA"/>
        </w:rPr>
        <w:t xml:space="preserve"> </w:t>
      </w:r>
      <w:proofErr w:type="spellStart"/>
      <w:r w:rsidRPr="00941144">
        <w:rPr>
          <w:rFonts w:eastAsiaTheme="minorHAnsi"/>
          <w:lang w:eastAsia="en-US" w:bidi="ar-SA"/>
        </w:rPr>
        <w:t>Entertrainment</w:t>
      </w:r>
      <w:proofErr w:type="spellEnd"/>
      <w:r w:rsidRPr="00941144">
        <w:rPr>
          <w:rFonts w:eastAsiaTheme="minorHAnsi"/>
          <w:lang w:eastAsia="en-US" w:bidi="ar-SA"/>
        </w:rPr>
        <w:t xml:space="preserve">. Získáno 20. února z: </w:t>
      </w:r>
      <w:r w:rsidRPr="00941144">
        <w:rPr>
          <w:rFonts w:eastAsiaTheme="minorHAnsi"/>
          <w:color w:val="0000FF"/>
          <w:lang w:eastAsia="en-US" w:bidi="ar-SA"/>
        </w:rPr>
        <w:t>http://xeodesign.com/xeodesign_whyweplaygames.pdf</w:t>
      </w:r>
    </w:p>
    <w:p w14:paraId="68B8C515" w14:textId="1B54E866" w:rsidR="007039AB" w:rsidRPr="00941144" w:rsidRDefault="00287E74" w:rsidP="00017250">
      <w:pPr>
        <w:pStyle w:val="Zkladntext"/>
        <w:numPr>
          <w:ilvl w:val="0"/>
          <w:numId w:val="24"/>
        </w:numPr>
        <w:spacing w:line="360" w:lineRule="auto"/>
      </w:pPr>
      <w:proofErr w:type="spellStart"/>
      <w:r w:rsidRPr="00941144">
        <w:rPr>
          <w:rFonts w:eastAsiaTheme="minorHAnsi"/>
          <w:lang w:eastAsia="en-US" w:bidi="ar-SA"/>
        </w:rPr>
        <w:t>Leaning</w:t>
      </w:r>
      <w:proofErr w:type="spellEnd"/>
      <w:r w:rsidRPr="00941144">
        <w:rPr>
          <w:rFonts w:eastAsiaTheme="minorHAnsi"/>
          <w:lang w:eastAsia="en-US" w:bidi="ar-SA"/>
        </w:rPr>
        <w:t xml:space="preserve">, M. (2015). </w:t>
      </w:r>
      <w:r w:rsidRPr="00941144">
        <w:rPr>
          <w:rFonts w:eastAsiaTheme="minorHAnsi"/>
          <w:i/>
          <w:iCs/>
          <w:lang w:eastAsia="en-US" w:bidi="ar-SA"/>
        </w:rPr>
        <w:t xml:space="preserve">A study </w:t>
      </w:r>
      <w:proofErr w:type="spellStart"/>
      <w:r w:rsidRPr="00941144">
        <w:rPr>
          <w:rFonts w:eastAsiaTheme="minorHAnsi"/>
          <w:i/>
          <w:iCs/>
          <w:lang w:eastAsia="en-US" w:bidi="ar-SA"/>
        </w:rPr>
        <w:t>of</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the</w:t>
      </w:r>
      <w:proofErr w:type="spellEnd"/>
      <w:r w:rsidRPr="00941144">
        <w:rPr>
          <w:rFonts w:eastAsiaTheme="minorHAnsi"/>
          <w:i/>
          <w:iCs/>
          <w:lang w:eastAsia="en-US" w:bidi="ar-SA"/>
        </w:rPr>
        <w:t xml:space="preserve"> use </w:t>
      </w:r>
      <w:proofErr w:type="spellStart"/>
      <w:r w:rsidRPr="00941144">
        <w:rPr>
          <w:rFonts w:eastAsiaTheme="minorHAnsi"/>
          <w:i/>
          <w:iCs/>
          <w:lang w:eastAsia="en-US" w:bidi="ar-SA"/>
        </w:rPr>
        <w:t>of</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games</w:t>
      </w:r>
      <w:proofErr w:type="spellEnd"/>
      <w:r w:rsidRPr="00941144">
        <w:rPr>
          <w:rFonts w:eastAsiaTheme="minorHAnsi"/>
          <w:i/>
          <w:iCs/>
          <w:lang w:eastAsia="en-US" w:bidi="ar-SA"/>
        </w:rPr>
        <w:t xml:space="preserve"> and </w:t>
      </w:r>
      <w:proofErr w:type="spellStart"/>
      <w:r w:rsidRPr="00941144">
        <w:rPr>
          <w:rFonts w:eastAsiaTheme="minorHAnsi"/>
          <w:i/>
          <w:iCs/>
          <w:lang w:eastAsia="en-US" w:bidi="ar-SA"/>
        </w:rPr>
        <w:t>gamification</w:t>
      </w:r>
      <w:proofErr w:type="spellEnd"/>
      <w:r w:rsidRPr="00941144">
        <w:rPr>
          <w:rFonts w:eastAsiaTheme="minorHAnsi"/>
          <w:i/>
          <w:iCs/>
          <w:lang w:eastAsia="en-US" w:bidi="ar-SA"/>
        </w:rPr>
        <w:t xml:space="preserve"> to </w:t>
      </w:r>
      <w:proofErr w:type="spellStart"/>
      <w:r w:rsidRPr="00941144">
        <w:rPr>
          <w:rFonts w:eastAsiaTheme="minorHAnsi"/>
          <w:i/>
          <w:iCs/>
          <w:lang w:eastAsia="en-US" w:bidi="ar-SA"/>
        </w:rPr>
        <w:t>enhance</w:t>
      </w:r>
      <w:proofErr w:type="spellEnd"/>
      <w:r w:rsidRPr="00941144">
        <w:rPr>
          <w:rFonts w:eastAsiaTheme="minorHAnsi"/>
          <w:i/>
          <w:iCs/>
          <w:lang w:eastAsia="en-US" w:bidi="ar-SA"/>
        </w:rPr>
        <w:t xml:space="preserve"> student </w:t>
      </w:r>
      <w:proofErr w:type="spellStart"/>
      <w:r w:rsidRPr="00941144">
        <w:rPr>
          <w:rFonts w:eastAsiaTheme="minorHAnsi"/>
          <w:i/>
          <w:iCs/>
          <w:lang w:eastAsia="en-US" w:bidi="ar-SA"/>
        </w:rPr>
        <w:t>engagement</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experience</w:t>
      </w:r>
      <w:proofErr w:type="spellEnd"/>
      <w:r w:rsidRPr="00941144">
        <w:rPr>
          <w:rFonts w:eastAsiaTheme="minorHAnsi"/>
          <w:i/>
          <w:iCs/>
          <w:lang w:eastAsia="en-US" w:bidi="ar-SA"/>
        </w:rPr>
        <w:t xml:space="preserve"> and </w:t>
      </w:r>
      <w:proofErr w:type="spellStart"/>
      <w:r w:rsidRPr="00941144">
        <w:rPr>
          <w:rFonts w:eastAsiaTheme="minorHAnsi"/>
          <w:i/>
          <w:iCs/>
          <w:lang w:eastAsia="en-US" w:bidi="ar-SA"/>
        </w:rPr>
        <w:t>achievement</w:t>
      </w:r>
      <w:proofErr w:type="spellEnd"/>
      <w:r w:rsidRPr="00941144">
        <w:rPr>
          <w:rFonts w:eastAsiaTheme="minorHAnsi"/>
          <w:i/>
          <w:iCs/>
          <w:lang w:eastAsia="en-US" w:bidi="ar-SA"/>
        </w:rPr>
        <w:t xml:space="preserve"> on a </w:t>
      </w:r>
      <w:proofErr w:type="spellStart"/>
      <w:r w:rsidRPr="00941144">
        <w:rPr>
          <w:rFonts w:eastAsiaTheme="minorHAnsi"/>
          <w:i/>
          <w:iCs/>
          <w:lang w:eastAsia="en-US" w:bidi="ar-SA"/>
        </w:rPr>
        <w:t>theory-based</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course</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of</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an</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undergraduate</w:t>
      </w:r>
      <w:proofErr w:type="spellEnd"/>
      <w:r w:rsidRPr="00941144">
        <w:rPr>
          <w:rFonts w:eastAsiaTheme="minorHAnsi"/>
          <w:i/>
          <w:iCs/>
          <w:lang w:eastAsia="en-US" w:bidi="ar-SA"/>
        </w:rPr>
        <w:t xml:space="preserve"> media </w:t>
      </w:r>
      <w:proofErr w:type="spellStart"/>
      <w:r w:rsidRPr="00941144">
        <w:rPr>
          <w:rFonts w:eastAsiaTheme="minorHAnsi"/>
          <w:i/>
          <w:iCs/>
          <w:lang w:eastAsia="en-US" w:bidi="ar-SA"/>
        </w:rPr>
        <w:t>degree</w:t>
      </w:r>
      <w:proofErr w:type="spellEnd"/>
      <w:r w:rsidRPr="00941144">
        <w:rPr>
          <w:rFonts w:eastAsiaTheme="minorHAnsi"/>
          <w:lang w:eastAsia="en-US" w:bidi="ar-SA"/>
        </w:rPr>
        <w:t xml:space="preserve">. </w:t>
      </w:r>
      <w:proofErr w:type="spellStart"/>
      <w:r w:rsidRPr="00941144">
        <w:rPr>
          <w:rFonts w:eastAsiaTheme="minorHAnsi"/>
          <w:lang w:eastAsia="en-US" w:bidi="ar-SA"/>
        </w:rPr>
        <w:t>Journal</w:t>
      </w:r>
      <w:proofErr w:type="spellEnd"/>
      <w:r w:rsidRPr="00941144">
        <w:rPr>
          <w:rFonts w:eastAsiaTheme="minorHAnsi"/>
          <w:lang w:eastAsia="en-US" w:bidi="ar-SA"/>
        </w:rPr>
        <w:t xml:space="preserve"> of Media </w:t>
      </w:r>
      <w:proofErr w:type="spellStart"/>
      <w:r w:rsidRPr="00941144">
        <w:rPr>
          <w:rFonts w:eastAsiaTheme="minorHAnsi"/>
          <w:lang w:eastAsia="en-US" w:bidi="ar-SA"/>
        </w:rPr>
        <w:t>Practice</w:t>
      </w:r>
      <w:proofErr w:type="spellEnd"/>
      <w:r w:rsidRPr="00941144">
        <w:rPr>
          <w:rFonts w:eastAsiaTheme="minorHAnsi"/>
          <w:i/>
          <w:iCs/>
          <w:lang w:eastAsia="en-US" w:bidi="ar-SA"/>
        </w:rPr>
        <w:t>, 16</w:t>
      </w:r>
      <w:r w:rsidRPr="00941144">
        <w:rPr>
          <w:rFonts w:eastAsiaTheme="minorHAnsi"/>
          <w:lang w:eastAsia="en-US" w:bidi="ar-SA"/>
        </w:rPr>
        <w:t>(2), 155-170.doi:10.1080/14682753.2015.1041807</w:t>
      </w:r>
    </w:p>
    <w:p w14:paraId="438601E1" w14:textId="77777777" w:rsidR="008A032F" w:rsidRPr="00941144" w:rsidRDefault="00572960" w:rsidP="00017250">
      <w:pPr>
        <w:pStyle w:val="Zkladntext"/>
        <w:numPr>
          <w:ilvl w:val="0"/>
          <w:numId w:val="24"/>
        </w:numPr>
        <w:spacing w:line="360" w:lineRule="auto"/>
      </w:pPr>
      <w:r w:rsidRPr="00941144">
        <w:t xml:space="preserve">Lee, K. (9. </w:t>
      </w:r>
      <w:proofErr w:type="gramStart"/>
      <w:r w:rsidRPr="00941144">
        <w:t>Listopadu</w:t>
      </w:r>
      <w:proofErr w:type="gramEnd"/>
      <w:r w:rsidRPr="00941144">
        <w:t xml:space="preserve">, 2019). </w:t>
      </w:r>
      <w:proofErr w:type="spellStart"/>
      <w:r w:rsidRPr="00941144">
        <w:rPr>
          <w:i/>
          <w:iCs/>
        </w:rPr>
        <w:t>Your</w:t>
      </w:r>
      <w:proofErr w:type="spellEnd"/>
      <w:r w:rsidRPr="00941144">
        <w:rPr>
          <w:i/>
          <w:iCs/>
        </w:rPr>
        <w:t xml:space="preserve"> Brain on Dopamine: </w:t>
      </w:r>
      <w:proofErr w:type="spellStart"/>
      <w:r w:rsidRPr="00941144">
        <w:rPr>
          <w:i/>
          <w:iCs/>
        </w:rPr>
        <w:t>The</w:t>
      </w:r>
      <w:proofErr w:type="spellEnd"/>
      <w:r w:rsidRPr="00941144">
        <w:rPr>
          <w:i/>
          <w:iCs/>
        </w:rPr>
        <w:t xml:space="preserve"> Science </w:t>
      </w:r>
      <w:proofErr w:type="spellStart"/>
      <w:r w:rsidRPr="00941144">
        <w:rPr>
          <w:i/>
          <w:iCs/>
        </w:rPr>
        <w:t>of</w:t>
      </w:r>
      <w:proofErr w:type="spellEnd"/>
      <w:r w:rsidRPr="00941144">
        <w:rPr>
          <w:i/>
          <w:iCs/>
        </w:rPr>
        <w:t xml:space="preserve"> </w:t>
      </w:r>
      <w:proofErr w:type="spellStart"/>
      <w:r w:rsidRPr="00941144">
        <w:rPr>
          <w:i/>
          <w:iCs/>
        </w:rPr>
        <w:t>Motivation</w:t>
      </w:r>
      <w:proofErr w:type="spellEnd"/>
      <w:r w:rsidRPr="00941144">
        <w:rPr>
          <w:i/>
          <w:iCs/>
        </w:rPr>
        <w:t xml:space="preserve">. </w:t>
      </w:r>
      <w:r w:rsidRPr="00941144">
        <w:t>Získáno 19. února</w:t>
      </w:r>
      <w:r w:rsidR="00993963" w:rsidRPr="00941144">
        <w:t xml:space="preserve"> 2020</w:t>
      </w:r>
      <w:r w:rsidRPr="00941144">
        <w:t xml:space="preserve"> z</w:t>
      </w:r>
      <w:r w:rsidR="00993963" w:rsidRPr="00941144">
        <w:t>:</w:t>
      </w:r>
      <w:r w:rsidRPr="00941144">
        <w:t xml:space="preserve"> </w:t>
      </w:r>
      <w:hyperlink r:id="rId24" w:history="1">
        <w:r w:rsidRPr="00941144">
          <w:rPr>
            <w:rStyle w:val="Hypertextovodkaz"/>
          </w:rPr>
          <w:t>http://blog.idonethis.com/the-science-of-motivation-your-brain-on-dopamine/</w:t>
        </w:r>
      </w:hyperlink>
    </w:p>
    <w:p w14:paraId="6BFC9E9D" w14:textId="753AA032" w:rsidR="008A032F" w:rsidRPr="00941144" w:rsidRDefault="008A032F" w:rsidP="00017250">
      <w:pPr>
        <w:pStyle w:val="Zkladntext"/>
        <w:numPr>
          <w:ilvl w:val="0"/>
          <w:numId w:val="24"/>
        </w:numPr>
        <w:spacing w:line="360" w:lineRule="auto"/>
      </w:pPr>
      <w:r w:rsidRPr="00941144">
        <w:rPr>
          <w:shd w:val="clear" w:color="auto" w:fill="FFFFFF"/>
        </w:rPr>
        <w:t xml:space="preserve">Hamid, A., </w:t>
      </w:r>
      <w:proofErr w:type="spellStart"/>
      <w:r w:rsidRPr="00941144">
        <w:rPr>
          <w:shd w:val="clear" w:color="auto" w:fill="FFFFFF"/>
        </w:rPr>
        <w:t>Pettibone</w:t>
      </w:r>
      <w:proofErr w:type="spellEnd"/>
      <w:r w:rsidRPr="00941144">
        <w:rPr>
          <w:shd w:val="clear" w:color="auto" w:fill="FFFFFF"/>
        </w:rPr>
        <w:t xml:space="preserve">, J., </w:t>
      </w:r>
      <w:proofErr w:type="spellStart"/>
      <w:r w:rsidRPr="00941144">
        <w:rPr>
          <w:shd w:val="clear" w:color="auto" w:fill="FFFFFF"/>
        </w:rPr>
        <w:t>Mabrouk</w:t>
      </w:r>
      <w:proofErr w:type="spellEnd"/>
      <w:r w:rsidRPr="00941144">
        <w:rPr>
          <w:shd w:val="clear" w:color="auto" w:fill="FFFFFF"/>
        </w:rPr>
        <w:t>, O. … Berke, J. D. (2016)</w:t>
      </w:r>
      <w:r w:rsidRPr="00941144">
        <w:rPr>
          <w:i/>
          <w:iCs/>
          <w:shd w:val="clear" w:color="auto" w:fill="FFFFFF"/>
        </w:rPr>
        <w:t>.</w:t>
      </w:r>
      <w:r w:rsidRPr="00941144">
        <w:rPr>
          <w:shd w:val="clear" w:color="auto" w:fill="FFFFFF"/>
        </w:rPr>
        <w:t> </w:t>
      </w:r>
      <w:proofErr w:type="spellStart"/>
      <w:r w:rsidRPr="00941144">
        <w:rPr>
          <w:i/>
          <w:iCs/>
          <w:shd w:val="clear" w:color="auto" w:fill="FFFFFF"/>
        </w:rPr>
        <w:t>Mesolimbic</w:t>
      </w:r>
      <w:proofErr w:type="spellEnd"/>
      <w:r w:rsidRPr="00941144">
        <w:rPr>
          <w:i/>
          <w:iCs/>
          <w:shd w:val="clear" w:color="auto" w:fill="FFFFFF"/>
        </w:rPr>
        <w:t xml:space="preserve"> dopamine </w:t>
      </w:r>
      <w:proofErr w:type="spellStart"/>
      <w:r w:rsidRPr="00941144">
        <w:rPr>
          <w:i/>
          <w:iCs/>
          <w:shd w:val="clear" w:color="auto" w:fill="FFFFFF"/>
        </w:rPr>
        <w:t>signals</w:t>
      </w:r>
      <w:proofErr w:type="spellEnd"/>
      <w:r w:rsidRPr="00941144">
        <w:rPr>
          <w:i/>
          <w:iCs/>
          <w:shd w:val="clear" w:color="auto" w:fill="FFFFFF"/>
        </w:rPr>
        <w:t xml:space="preserve"> </w:t>
      </w:r>
      <w:proofErr w:type="spellStart"/>
      <w:r w:rsidRPr="00941144">
        <w:rPr>
          <w:i/>
          <w:iCs/>
          <w:shd w:val="clear" w:color="auto" w:fill="FFFFFF"/>
        </w:rPr>
        <w:t>the</w:t>
      </w:r>
      <w:proofErr w:type="spellEnd"/>
      <w:r w:rsidRPr="00941144">
        <w:rPr>
          <w:i/>
          <w:iCs/>
          <w:shd w:val="clear" w:color="auto" w:fill="FFFFFF"/>
        </w:rPr>
        <w:t xml:space="preserve"> </w:t>
      </w:r>
      <w:proofErr w:type="spellStart"/>
      <w:r w:rsidRPr="00941144">
        <w:rPr>
          <w:i/>
          <w:iCs/>
          <w:shd w:val="clear" w:color="auto" w:fill="FFFFFF"/>
        </w:rPr>
        <w:t>value</w:t>
      </w:r>
      <w:proofErr w:type="spellEnd"/>
      <w:r w:rsidRPr="00941144">
        <w:rPr>
          <w:i/>
          <w:iCs/>
          <w:shd w:val="clear" w:color="auto" w:fill="FFFFFF"/>
        </w:rPr>
        <w:t xml:space="preserve"> </w:t>
      </w:r>
      <w:proofErr w:type="spellStart"/>
      <w:r w:rsidRPr="00941144">
        <w:rPr>
          <w:i/>
          <w:iCs/>
          <w:shd w:val="clear" w:color="auto" w:fill="FFFFFF"/>
        </w:rPr>
        <w:t>of</w:t>
      </w:r>
      <w:proofErr w:type="spellEnd"/>
      <w:r w:rsidRPr="00941144">
        <w:rPr>
          <w:i/>
          <w:iCs/>
          <w:shd w:val="clear" w:color="auto" w:fill="FFFFFF"/>
        </w:rPr>
        <w:t xml:space="preserve"> </w:t>
      </w:r>
      <w:proofErr w:type="spellStart"/>
      <w:r w:rsidRPr="00941144">
        <w:rPr>
          <w:i/>
          <w:iCs/>
          <w:shd w:val="clear" w:color="auto" w:fill="FFFFFF"/>
        </w:rPr>
        <w:t>work</w:t>
      </w:r>
      <w:proofErr w:type="spellEnd"/>
      <w:r w:rsidRPr="00941144">
        <w:rPr>
          <w:shd w:val="clear" w:color="auto" w:fill="FFFFFF"/>
        </w:rPr>
        <w:t>. </w:t>
      </w:r>
      <w:proofErr w:type="spellStart"/>
      <w:r w:rsidRPr="00941144">
        <w:rPr>
          <w:shd w:val="clear" w:color="auto" w:fill="FFFFFF"/>
        </w:rPr>
        <w:t>Nat</w:t>
      </w:r>
      <w:proofErr w:type="spellEnd"/>
      <w:r w:rsidRPr="00941144">
        <w:rPr>
          <w:shd w:val="clear" w:color="auto" w:fill="FFFFFF"/>
        </w:rPr>
        <w:t xml:space="preserve"> </w:t>
      </w:r>
      <w:proofErr w:type="spellStart"/>
      <w:r w:rsidRPr="00941144">
        <w:rPr>
          <w:shd w:val="clear" w:color="auto" w:fill="FFFFFF"/>
        </w:rPr>
        <w:t>Neurosci</w:t>
      </w:r>
      <w:proofErr w:type="spellEnd"/>
      <w:r w:rsidRPr="00941144">
        <w:rPr>
          <w:shd w:val="clear" w:color="auto" w:fill="FFFFFF"/>
        </w:rPr>
        <w:t> 19</w:t>
      </w:r>
      <w:r w:rsidRPr="00941144">
        <w:rPr>
          <w:b/>
          <w:bCs/>
          <w:shd w:val="clear" w:color="auto" w:fill="FFFFFF"/>
        </w:rPr>
        <w:t>, </w:t>
      </w:r>
      <w:r w:rsidRPr="00941144">
        <w:rPr>
          <w:shd w:val="clear" w:color="auto" w:fill="FFFFFF"/>
        </w:rPr>
        <w:t xml:space="preserve">117–126. </w:t>
      </w:r>
      <w:hyperlink r:id="rId25" w:history="1">
        <w:r w:rsidRPr="00941144">
          <w:rPr>
            <w:rStyle w:val="Hypertextovodkaz"/>
            <w:shd w:val="clear" w:color="auto" w:fill="FFFFFF"/>
          </w:rPr>
          <w:t>https://doi.org/10.1038/nn.4173</w:t>
        </w:r>
      </w:hyperlink>
    </w:p>
    <w:p w14:paraId="06E3F182" w14:textId="52323A8A" w:rsidR="007039AB" w:rsidRPr="00941144" w:rsidRDefault="007039AB" w:rsidP="00017250">
      <w:pPr>
        <w:pStyle w:val="Zkladntext"/>
        <w:numPr>
          <w:ilvl w:val="0"/>
          <w:numId w:val="24"/>
        </w:numPr>
        <w:spacing w:line="360" w:lineRule="auto"/>
      </w:pPr>
      <w:proofErr w:type="spellStart"/>
      <w:r w:rsidRPr="00941144">
        <w:t>Chen</w:t>
      </w:r>
      <w:proofErr w:type="spellEnd"/>
      <w:r w:rsidRPr="00941144">
        <w:t xml:space="preserve">, J. (2007). </w:t>
      </w:r>
      <w:proofErr w:type="spellStart"/>
      <w:r w:rsidRPr="00941144">
        <w:rPr>
          <w:i/>
          <w:iCs/>
        </w:rPr>
        <w:t>Flow</w:t>
      </w:r>
      <w:proofErr w:type="spellEnd"/>
      <w:r w:rsidRPr="00941144">
        <w:rPr>
          <w:i/>
          <w:iCs/>
        </w:rPr>
        <w:t xml:space="preserve"> in </w:t>
      </w:r>
      <w:proofErr w:type="spellStart"/>
      <w:r w:rsidRPr="00941144">
        <w:rPr>
          <w:i/>
          <w:iCs/>
        </w:rPr>
        <w:t>games</w:t>
      </w:r>
      <w:proofErr w:type="spellEnd"/>
      <w:r w:rsidRPr="00941144">
        <w:rPr>
          <w:i/>
          <w:iCs/>
        </w:rPr>
        <w:t xml:space="preserve"> (and </w:t>
      </w:r>
      <w:proofErr w:type="spellStart"/>
      <w:r w:rsidRPr="00941144">
        <w:rPr>
          <w:i/>
          <w:iCs/>
        </w:rPr>
        <w:t>everything</w:t>
      </w:r>
      <w:proofErr w:type="spellEnd"/>
      <w:r w:rsidRPr="00941144">
        <w:rPr>
          <w:i/>
          <w:iCs/>
        </w:rPr>
        <w:t xml:space="preserve"> </w:t>
      </w:r>
      <w:proofErr w:type="spellStart"/>
      <w:r w:rsidRPr="00941144">
        <w:rPr>
          <w:i/>
          <w:iCs/>
        </w:rPr>
        <w:t>else</w:t>
      </w:r>
      <w:proofErr w:type="spellEnd"/>
      <w:r w:rsidRPr="00941144">
        <w:rPr>
          <w:i/>
          <w:iCs/>
        </w:rPr>
        <w:t>)</w:t>
      </w:r>
      <w:r w:rsidRPr="00941144">
        <w:t xml:space="preserve">. </w:t>
      </w:r>
      <w:proofErr w:type="spellStart"/>
      <w:r w:rsidRPr="00941144">
        <w:t>Commun</w:t>
      </w:r>
      <w:proofErr w:type="spellEnd"/>
      <w:r w:rsidRPr="00941144">
        <w:t>. ACM, vol. 50, pp. 31–34</w:t>
      </w:r>
    </w:p>
    <w:p w14:paraId="56C41BBC" w14:textId="77777777" w:rsidR="00B76BC7" w:rsidRPr="00941144" w:rsidRDefault="00C46986" w:rsidP="00017250">
      <w:pPr>
        <w:pStyle w:val="Zkladntext"/>
        <w:numPr>
          <w:ilvl w:val="0"/>
          <w:numId w:val="24"/>
        </w:numPr>
        <w:spacing w:line="360" w:lineRule="auto"/>
      </w:pPr>
      <w:proofErr w:type="spellStart"/>
      <w:r w:rsidRPr="00941144">
        <w:t>Chou</w:t>
      </w:r>
      <w:proofErr w:type="spellEnd"/>
      <w:r w:rsidRPr="00941144">
        <w:t xml:space="preserve">, Y. (2015). </w:t>
      </w:r>
      <w:proofErr w:type="spellStart"/>
      <w:r w:rsidRPr="00941144">
        <w:rPr>
          <w:i/>
          <w:iCs/>
        </w:rPr>
        <w:t>Actionable</w:t>
      </w:r>
      <w:proofErr w:type="spellEnd"/>
      <w:r w:rsidRPr="00941144">
        <w:rPr>
          <w:i/>
          <w:iCs/>
        </w:rPr>
        <w:t xml:space="preserve"> </w:t>
      </w:r>
      <w:proofErr w:type="spellStart"/>
      <w:r w:rsidRPr="00941144">
        <w:rPr>
          <w:i/>
          <w:iCs/>
        </w:rPr>
        <w:t>Gamification</w:t>
      </w:r>
      <w:proofErr w:type="spellEnd"/>
      <w:r w:rsidRPr="00941144">
        <w:rPr>
          <w:i/>
          <w:iCs/>
        </w:rPr>
        <w:t xml:space="preserve">: </w:t>
      </w:r>
      <w:proofErr w:type="spellStart"/>
      <w:r w:rsidRPr="00941144">
        <w:rPr>
          <w:i/>
          <w:iCs/>
        </w:rPr>
        <w:t>Beyond</w:t>
      </w:r>
      <w:proofErr w:type="spellEnd"/>
      <w:r w:rsidRPr="00941144">
        <w:rPr>
          <w:i/>
          <w:iCs/>
        </w:rPr>
        <w:t xml:space="preserve"> </w:t>
      </w:r>
      <w:proofErr w:type="spellStart"/>
      <w:r w:rsidRPr="00941144">
        <w:rPr>
          <w:i/>
          <w:iCs/>
        </w:rPr>
        <w:t>Points</w:t>
      </w:r>
      <w:proofErr w:type="spellEnd"/>
      <w:r w:rsidRPr="00941144">
        <w:rPr>
          <w:i/>
          <w:iCs/>
        </w:rPr>
        <w:t xml:space="preserve">, </w:t>
      </w:r>
      <w:proofErr w:type="spellStart"/>
      <w:r w:rsidRPr="00941144">
        <w:rPr>
          <w:i/>
          <w:iCs/>
        </w:rPr>
        <w:t>Badges</w:t>
      </w:r>
      <w:proofErr w:type="spellEnd"/>
      <w:r w:rsidRPr="00941144">
        <w:rPr>
          <w:i/>
          <w:iCs/>
        </w:rPr>
        <w:t xml:space="preserve">, and </w:t>
      </w:r>
      <w:proofErr w:type="spellStart"/>
      <w:r w:rsidRPr="00941144">
        <w:rPr>
          <w:i/>
          <w:iCs/>
        </w:rPr>
        <w:t>Leaderboards</w:t>
      </w:r>
      <w:proofErr w:type="spellEnd"/>
      <w:r w:rsidRPr="00941144">
        <w:t xml:space="preserve">. </w:t>
      </w:r>
      <w:proofErr w:type="spellStart"/>
      <w:r w:rsidRPr="00941144">
        <w:t>Octalysis</w:t>
      </w:r>
      <w:proofErr w:type="spellEnd"/>
      <w:r w:rsidRPr="00941144">
        <w:t xml:space="preserve"> Media; 2019 </w:t>
      </w:r>
      <w:proofErr w:type="spellStart"/>
      <w:r w:rsidRPr="00941144">
        <w:t>edition</w:t>
      </w:r>
      <w:proofErr w:type="spellEnd"/>
      <w:r w:rsidR="00C555C2" w:rsidRPr="00941144">
        <w:t xml:space="preserve">. </w:t>
      </w:r>
    </w:p>
    <w:p w14:paraId="52E20CA8" w14:textId="7969468A" w:rsidR="00A10BC1" w:rsidRPr="00941144" w:rsidRDefault="00A10BC1" w:rsidP="00017250">
      <w:pPr>
        <w:pStyle w:val="Zkladntext"/>
        <w:numPr>
          <w:ilvl w:val="0"/>
          <w:numId w:val="24"/>
        </w:numPr>
        <w:spacing w:line="360" w:lineRule="auto"/>
      </w:pPr>
      <w:r w:rsidRPr="00941144">
        <w:t xml:space="preserve">Orel, M. (2015). </w:t>
      </w:r>
      <w:r w:rsidRPr="00941144">
        <w:rPr>
          <w:i/>
          <w:iCs/>
        </w:rPr>
        <w:t>Nervové buňky a jejich svět</w:t>
      </w:r>
      <w:r w:rsidRPr="00941144">
        <w:t>. Praha: Grada</w:t>
      </w:r>
    </w:p>
    <w:p w14:paraId="020CED6F" w14:textId="15C782A7" w:rsidR="00062348" w:rsidRPr="00941144" w:rsidRDefault="006A0D0D" w:rsidP="00017250">
      <w:pPr>
        <w:pStyle w:val="Zkladntext"/>
        <w:numPr>
          <w:ilvl w:val="0"/>
          <w:numId w:val="24"/>
        </w:numPr>
        <w:spacing w:line="360" w:lineRule="auto"/>
      </w:pPr>
      <w:proofErr w:type="spellStart"/>
      <w:r w:rsidRPr="00941144">
        <w:t>McGonigal</w:t>
      </w:r>
      <w:proofErr w:type="spellEnd"/>
      <w:r w:rsidRPr="00941144">
        <w:t xml:space="preserve">, J. (2015). </w:t>
      </w:r>
      <w:proofErr w:type="spellStart"/>
      <w:r w:rsidRPr="00941144">
        <w:rPr>
          <w:i/>
          <w:iCs/>
        </w:rPr>
        <w:t>SuperBetter</w:t>
      </w:r>
      <w:proofErr w:type="spellEnd"/>
      <w:r w:rsidRPr="00941144">
        <w:rPr>
          <w:i/>
          <w:iCs/>
        </w:rPr>
        <w:t xml:space="preserve">: </w:t>
      </w:r>
      <w:proofErr w:type="spellStart"/>
      <w:r w:rsidRPr="00941144">
        <w:rPr>
          <w:i/>
          <w:iCs/>
        </w:rPr>
        <w:t>The</w:t>
      </w:r>
      <w:proofErr w:type="spellEnd"/>
      <w:r w:rsidRPr="00941144">
        <w:rPr>
          <w:i/>
          <w:iCs/>
        </w:rPr>
        <w:t xml:space="preserve"> </w:t>
      </w:r>
      <w:proofErr w:type="spellStart"/>
      <w:r w:rsidRPr="00941144">
        <w:rPr>
          <w:i/>
          <w:iCs/>
        </w:rPr>
        <w:t>Power</w:t>
      </w:r>
      <w:proofErr w:type="spellEnd"/>
      <w:r w:rsidRPr="00941144">
        <w:rPr>
          <w:i/>
          <w:iCs/>
        </w:rPr>
        <w:t xml:space="preserve"> </w:t>
      </w:r>
      <w:proofErr w:type="spellStart"/>
      <w:r w:rsidRPr="00941144">
        <w:rPr>
          <w:i/>
          <w:iCs/>
        </w:rPr>
        <w:t>of</w:t>
      </w:r>
      <w:proofErr w:type="spellEnd"/>
      <w:r w:rsidRPr="00941144">
        <w:rPr>
          <w:i/>
          <w:iCs/>
        </w:rPr>
        <w:t xml:space="preserve"> </w:t>
      </w:r>
      <w:proofErr w:type="spellStart"/>
      <w:r w:rsidRPr="00941144">
        <w:rPr>
          <w:i/>
          <w:iCs/>
        </w:rPr>
        <w:t>Living</w:t>
      </w:r>
      <w:proofErr w:type="spellEnd"/>
      <w:r w:rsidRPr="00941144">
        <w:rPr>
          <w:i/>
          <w:iCs/>
        </w:rPr>
        <w:t xml:space="preserve"> </w:t>
      </w:r>
      <w:proofErr w:type="spellStart"/>
      <w:r w:rsidRPr="00941144">
        <w:rPr>
          <w:i/>
          <w:iCs/>
        </w:rPr>
        <w:t>Gamefully</w:t>
      </w:r>
      <w:proofErr w:type="spellEnd"/>
      <w:r w:rsidRPr="00941144">
        <w:t xml:space="preserve">. </w:t>
      </w:r>
      <w:proofErr w:type="spellStart"/>
      <w:r w:rsidRPr="00941144">
        <w:t>Penguin</w:t>
      </w:r>
      <w:proofErr w:type="spellEnd"/>
      <w:r w:rsidRPr="00941144">
        <w:t xml:space="preserve"> </w:t>
      </w:r>
      <w:proofErr w:type="spellStart"/>
      <w:r w:rsidRPr="00941144">
        <w:t>Books</w:t>
      </w:r>
      <w:proofErr w:type="spellEnd"/>
    </w:p>
    <w:p w14:paraId="32695D20" w14:textId="77777777" w:rsidR="002B5B71" w:rsidRPr="00941144" w:rsidRDefault="00062348" w:rsidP="002B5B71">
      <w:pPr>
        <w:pStyle w:val="Default"/>
        <w:numPr>
          <w:ilvl w:val="0"/>
          <w:numId w:val="24"/>
        </w:numPr>
        <w:spacing w:line="360" w:lineRule="auto"/>
      </w:pPr>
      <w:proofErr w:type="spellStart"/>
      <w:r w:rsidRPr="00941144">
        <w:t>Miovský</w:t>
      </w:r>
      <w:proofErr w:type="spellEnd"/>
      <w:r w:rsidRPr="00941144">
        <w:t xml:space="preserve">, M. (2006). </w:t>
      </w:r>
      <w:r w:rsidRPr="00941144">
        <w:rPr>
          <w:i/>
          <w:iCs/>
        </w:rPr>
        <w:t xml:space="preserve">Kvalitativní přístup a metody v psychologickém výzkumu. </w:t>
      </w:r>
      <w:r w:rsidRPr="00941144">
        <w:t xml:space="preserve">Praha: Grada </w:t>
      </w:r>
      <w:proofErr w:type="spellStart"/>
      <w:r w:rsidRPr="00941144">
        <w:t>Publishing</w:t>
      </w:r>
      <w:proofErr w:type="spellEnd"/>
      <w:r w:rsidRPr="00941144">
        <w:t xml:space="preserve"> </w:t>
      </w:r>
    </w:p>
    <w:p w14:paraId="58D2949E" w14:textId="77777777" w:rsidR="00FD576F" w:rsidRPr="00941144" w:rsidRDefault="002B5B71" w:rsidP="00FD576F">
      <w:pPr>
        <w:pStyle w:val="Default"/>
        <w:numPr>
          <w:ilvl w:val="0"/>
          <w:numId w:val="24"/>
        </w:numPr>
        <w:spacing w:line="360" w:lineRule="auto"/>
      </w:pPr>
      <w:proofErr w:type="spellStart"/>
      <w:r w:rsidRPr="00941144">
        <w:t>Montola</w:t>
      </w:r>
      <w:proofErr w:type="spellEnd"/>
      <w:r w:rsidRPr="00941144">
        <w:t xml:space="preserve">, M., </w:t>
      </w:r>
      <w:proofErr w:type="spellStart"/>
      <w:r w:rsidRPr="00941144">
        <w:t>Nummenmaa</w:t>
      </w:r>
      <w:proofErr w:type="spellEnd"/>
      <w:r w:rsidRPr="00941144">
        <w:t xml:space="preserve">, T., </w:t>
      </w:r>
      <w:proofErr w:type="spellStart"/>
      <w:r w:rsidRPr="00941144">
        <w:t>Lucerano</w:t>
      </w:r>
      <w:proofErr w:type="spellEnd"/>
      <w:r w:rsidRPr="00941144">
        <w:t xml:space="preserve">, A., </w:t>
      </w:r>
      <w:proofErr w:type="spellStart"/>
      <w:r w:rsidRPr="00941144">
        <w:t>Boberg</w:t>
      </w:r>
      <w:proofErr w:type="spellEnd"/>
      <w:r w:rsidRPr="00941144">
        <w:t xml:space="preserve">, M., &amp; </w:t>
      </w:r>
      <w:proofErr w:type="spellStart"/>
      <w:r w:rsidRPr="00941144">
        <w:t>Korhonen</w:t>
      </w:r>
      <w:proofErr w:type="spellEnd"/>
      <w:r w:rsidRPr="00941144">
        <w:t xml:space="preserve">, H. (2009). </w:t>
      </w:r>
      <w:proofErr w:type="spellStart"/>
      <w:r w:rsidRPr="00941144">
        <w:rPr>
          <w:i/>
          <w:iCs/>
        </w:rPr>
        <w:t>Applying</w:t>
      </w:r>
      <w:proofErr w:type="spellEnd"/>
      <w:r w:rsidRPr="00941144">
        <w:rPr>
          <w:i/>
          <w:iCs/>
        </w:rPr>
        <w:t xml:space="preserve"> Game </w:t>
      </w:r>
      <w:proofErr w:type="spellStart"/>
      <w:r w:rsidRPr="00941144">
        <w:rPr>
          <w:i/>
          <w:iCs/>
        </w:rPr>
        <w:t>Achievement</w:t>
      </w:r>
      <w:proofErr w:type="spellEnd"/>
      <w:r w:rsidRPr="00941144">
        <w:rPr>
          <w:i/>
          <w:iCs/>
        </w:rPr>
        <w:t xml:space="preserve"> Systems to </w:t>
      </w:r>
      <w:proofErr w:type="spellStart"/>
      <w:r w:rsidRPr="00941144">
        <w:rPr>
          <w:i/>
          <w:iCs/>
        </w:rPr>
        <w:t>Enhance</w:t>
      </w:r>
      <w:proofErr w:type="spellEnd"/>
      <w:r w:rsidRPr="00941144">
        <w:rPr>
          <w:i/>
          <w:iCs/>
        </w:rPr>
        <w:t xml:space="preserve"> User </w:t>
      </w:r>
      <w:proofErr w:type="spellStart"/>
      <w:r w:rsidRPr="00941144">
        <w:rPr>
          <w:i/>
          <w:iCs/>
        </w:rPr>
        <w:t>Experience</w:t>
      </w:r>
      <w:proofErr w:type="spellEnd"/>
      <w:r w:rsidRPr="00941144">
        <w:rPr>
          <w:i/>
          <w:iCs/>
        </w:rPr>
        <w:t xml:space="preserve"> in a </w:t>
      </w:r>
      <w:proofErr w:type="spellStart"/>
      <w:r w:rsidRPr="00941144">
        <w:rPr>
          <w:i/>
          <w:iCs/>
        </w:rPr>
        <w:t>Photo</w:t>
      </w:r>
      <w:proofErr w:type="spellEnd"/>
      <w:r w:rsidRPr="00941144">
        <w:rPr>
          <w:i/>
          <w:iCs/>
        </w:rPr>
        <w:t xml:space="preserve"> </w:t>
      </w:r>
      <w:proofErr w:type="spellStart"/>
      <w:r w:rsidRPr="00941144">
        <w:rPr>
          <w:i/>
          <w:iCs/>
        </w:rPr>
        <w:t>Sharing</w:t>
      </w:r>
      <w:proofErr w:type="spellEnd"/>
      <w:r w:rsidRPr="00941144">
        <w:rPr>
          <w:i/>
          <w:iCs/>
        </w:rPr>
        <w:t xml:space="preserve"> </w:t>
      </w:r>
      <w:proofErr w:type="spellStart"/>
      <w:r w:rsidRPr="00941144">
        <w:rPr>
          <w:i/>
          <w:iCs/>
        </w:rPr>
        <w:t>Service</w:t>
      </w:r>
      <w:proofErr w:type="spellEnd"/>
      <w:r w:rsidRPr="00941144">
        <w:t xml:space="preserve">. </w:t>
      </w:r>
      <w:proofErr w:type="spellStart"/>
      <w:r w:rsidRPr="00941144">
        <w:t>MindTrek</w:t>
      </w:r>
      <w:proofErr w:type="spellEnd"/>
      <w:r w:rsidRPr="00941144">
        <w:t xml:space="preserve"> </w:t>
      </w:r>
      <w:proofErr w:type="spellStart"/>
      <w:r w:rsidRPr="00941144">
        <w:t>Conference</w:t>
      </w:r>
      <w:proofErr w:type="spellEnd"/>
      <w:r w:rsidRPr="00941144">
        <w:t xml:space="preserve">: </w:t>
      </w:r>
      <w:proofErr w:type="spellStart"/>
      <w:r w:rsidRPr="00941144">
        <w:t>Everyday</w:t>
      </w:r>
      <w:proofErr w:type="spellEnd"/>
      <w:r w:rsidRPr="00941144">
        <w:t xml:space="preserve"> </w:t>
      </w:r>
      <w:proofErr w:type="spellStart"/>
      <w:r w:rsidRPr="00941144">
        <w:t>Life</w:t>
      </w:r>
      <w:proofErr w:type="spellEnd"/>
      <w:r w:rsidRPr="00941144">
        <w:t xml:space="preserve"> in </w:t>
      </w:r>
      <w:proofErr w:type="spellStart"/>
      <w:r w:rsidRPr="00941144">
        <w:t>the</w:t>
      </w:r>
      <w:proofErr w:type="spellEnd"/>
      <w:r w:rsidRPr="00941144">
        <w:t xml:space="preserve"> </w:t>
      </w:r>
      <w:proofErr w:type="spellStart"/>
      <w:r w:rsidRPr="00941144">
        <w:t>Ubiquitous</w:t>
      </w:r>
      <w:proofErr w:type="spellEnd"/>
      <w:r w:rsidRPr="00941144">
        <w:t xml:space="preserve"> Era, 94-97. </w:t>
      </w:r>
      <w:proofErr w:type="spellStart"/>
      <w:r w:rsidRPr="00941144">
        <w:t>Tampere</w:t>
      </w:r>
      <w:proofErr w:type="spellEnd"/>
      <w:r w:rsidRPr="00941144">
        <w:t xml:space="preserve"> </w:t>
      </w:r>
      <w:proofErr w:type="spellStart"/>
      <w:r w:rsidRPr="00941144">
        <w:t>Finland</w:t>
      </w:r>
      <w:proofErr w:type="spellEnd"/>
      <w:r w:rsidRPr="00941144">
        <w:t>.</w:t>
      </w:r>
    </w:p>
    <w:p w14:paraId="041801D9" w14:textId="1F1BAB7A" w:rsidR="00F1082C" w:rsidRPr="00941144" w:rsidRDefault="00F1082C" w:rsidP="00FD576F">
      <w:pPr>
        <w:pStyle w:val="Default"/>
        <w:numPr>
          <w:ilvl w:val="0"/>
          <w:numId w:val="24"/>
        </w:numPr>
        <w:spacing w:line="360" w:lineRule="auto"/>
      </w:pPr>
      <w:proofErr w:type="spellStart"/>
      <w:r w:rsidRPr="00941144">
        <w:t>Natvig</w:t>
      </w:r>
      <w:proofErr w:type="spellEnd"/>
      <w:r w:rsidRPr="00941144">
        <w:t xml:space="preserve">, L., Line, S., &amp; </w:t>
      </w:r>
      <w:proofErr w:type="spellStart"/>
      <w:r w:rsidRPr="00941144">
        <w:t>Djupdal</w:t>
      </w:r>
      <w:proofErr w:type="spellEnd"/>
      <w:r w:rsidRPr="00941144">
        <w:t xml:space="preserve">, A. (2004). </w:t>
      </w:r>
      <w:r w:rsidRPr="00941144">
        <w:rPr>
          <w:i/>
          <w:iCs/>
        </w:rPr>
        <w:t xml:space="preserve">Age </w:t>
      </w:r>
      <w:proofErr w:type="spellStart"/>
      <w:r w:rsidRPr="00941144">
        <w:rPr>
          <w:i/>
          <w:iCs/>
        </w:rPr>
        <w:t>of</w:t>
      </w:r>
      <w:proofErr w:type="spellEnd"/>
      <w:r w:rsidRPr="00941144">
        <w:rPr>
          <w:i/>
          <w:iCs/>
        </w:rPr>
        <w:t xml:space="preserve"> </w:t>
      </w:r>
      <w:proofErr w:type="spellStart"/>
      <w:r w:rsidRPr="00941144">
        <w:rPr>
          <w:i/>
          <w:iCs/>
        </w:rPr>
        <w:t>computers</w:t>
      </w:r>
      <w:proofErr w:type="spellEnd"/>
      <w:r w:rsidRPr="00941144">
        <w:rPr>
          <w:i/>
          <w:iCs/>
        </w:rPr>
        <w:t xml:space="preserve">: </w:t>
      </w:r>
      <w:proofErr w:type="spellStart"/>
      <w:r w:rsidRPr="00941144">
        <w:rPr>
          <w:i/>
          <w:iCs/>
        </w:rPr>
        <w:t>an</w:t>
      </w:r>
      <w:proofErr w:type="spellEnd"/>
      <w:r w:rsidRPr="00941144">
        <w:rPr>
          <w:i/>
          <w:iCs/>
        </w:rPr>
        <w:t xml:space="preserve"> </w:t>
      </w:r>
      <w:proofErr w:type="spellStart"/>
      <w:r w:rsidRPr="00941144">
        <w:rPr>
          <w:i/>
          <w:iCs/>
        </w:rPr>
        <w:t>innovative</w:t>
      </w:r>
      <w:proofErr w:type="spellEnd"/>
      <w:r w:rsidRPr="00941144">
        <w:rPr>
          <w:i/>
          <w:iCs/>
        </w:rPr>
        <w:t xml:space="preserve"> </w:t>
      </w:r>
      <w:proofErr w:type="spellStart"/>
      <w:r w:rsidRPr="00941144">
        <w:rPr>
          <w:i/>
          <w:iCs/>
        </w:rPr>
        <w:t>combination</w:t>
      </w:r>
      <w:proofErr w:type="spellEnd"/>
      <w:r w:rsidRPr="00941144">
        <w:rPr>
          <w:i/>
          <w:iCs/>
        </w:rPr>
        <w:t xml:space="preserve"> </w:t>
      </w:r>
      <w:proofErr w:type="spellStart"/>
      <w:r w:rsidRPr="00941144">
        <w:rPr>
          <w:i/>
          <w:iCs/>
        </w:rPr>
        <w:t>of</w:t>
      </w:r>
      <w:proofErr w:type="spellEnd"/>
      <w:r w:rsidRPr="00941144">
        <w:rPr>
          <w:i/>
          <w:iCs/>
        </w:rPr>
        <w:t xml:space="preserve"> </w:t>
      </w:r>
      <w:proofErr w:type="spellStart"/>
      <w:r w:rsidRPr="00941144">
        <w:rPr>
          <w:i/>
          <w:iCs/>
        </w:rPr>
        <w:t>history</w:t>
      </w:r>
      <w:proofErr w:type="spellEnd"/>
      <w:r w:rsidRPr="00941144">
        <w:rPr>
          <w:i/>
          <w:iCs/>
        </w:rPr>
        <w:t xml:space="preserve"> and </w:t>
      </w:r>
      <w:proofErr w:type="spellStart"/>
      <w:r w:rsidRPr="00941144">
        <w:rPr>
          <w:i/>
          <w:iCs/>
        </w:rPr>
        <w:t>computer</w:t>
      </w:r>
      <w:proofErr w:type="spellEnd"/>
      <w:r w:rsidRPr="00941144">
        <w:rPr>
          <w:i/>
          <w:iCs/>
        </w:rPr>
        <w:t xml:space="preserve"> game </w:t>
      </w:r>
      <w:proofErr w:type="spellStart"/>
      <w:r w:rsidRPr="00941144">
        <w:rPr>
          <w:i/>
          <w:iCs/>
        </w:rPr>
        <w:t>elements</w:t>
      </w:r>
      <w:proofErr w:type="spellEnd"/>
      <w:r w:rsidRPr="00941144">
        <w:rPr>
          <w:i/>
          <w:iCs/>
        </w:rPr>
        <w:t xml:space="preserve"> </w:t>
      </w:r>
      <w:proofErr w:type="spellStart"/>
      <w:r w:rsidRPr="00941144">
        <w:rPr>
          <w:i/>
          <w:iCs/>
        </w:rPr>
        <w:t>for</w:t>
      </w:r>
      <w:proofErr w:type="spellEnd"/>
      <w:r w:rsidRPr="00941144">
        <w:rPr>
          <w:i/>
          <w:iCs/>
        </w:rPr>
        <w:t xml:space="preserve"> </w:t>
      </w:r>
      <w:proofErr w:type="spellStart"/>
      <w:r w:rsidRPr="00941144">
        <w:rPr>
          <w:i/>
          <w:iCs/>
        </w:rPr>
        <w:t>teaching</w:t>
      </w:r>
      <w:proofErr w:type="spellEnd"/>
      <w:r w:rsidRPr="00941144">
        <w:rPr>
          <w:i/>
          <w:iCs/>
        </w:rPr>
        <w:t xml:space="preserve"> </w:t>
      </w:r>
      <w:proofErr w:type="spellStart"/>
      <w:r w:rsidRPr="00941144">
        <w:rPr>
          <w:i/>
          <w:iCs/>
        </w:rPr>
        <w:t>computer</w:t>
      </w:r>
      <w:proofErr w:type="spellEnd"/>
      <w:r w:rsidRPr="00941144">
        <w:rPr>
          <w:i/>
          <w:iCs/>
        </w:rPr>
        <w:t xml:space="preserve"> </w:t>
      </w:r>
      <w:proofErr w:type="spellStart"/>
      <w:r w:rsidRPr="00941144">
        <w:rPr>
          <w:i/>
          <w:iCs/>
        </w:rPr>
        <w:t>fundamentals</w:t>
      </w:r>
      <w:proofErr w:type="spellEnd"/>
      <w:r w:rsidRPr="00941144">
        <w:t xml:space="preserve">. In </w:t>
      </w:r>
      <w:proofErr w:type="spellStart"/>
      <w:r w:rsidRPr="00941144">
        <w:t>proceedings</w:t>
      </w:r>
      <w:proofErr w:type="spellEnd"/>
      <w:r w:rsidRPr="00941144">
        <w:t xml:space="preserve"> </w:t>
      </w:r>
      <w:proofErr w:type="spellStart"/>
      <w:r w:rsidRPr="00941144">
        <w:t>of</w:t>
      </w:r>
      <w:proofErr w:type="spellEnd"/>
      <w:r w:rsidRPr="00941144">
        <w:t xml:space="preserve"> </w:t>
      </w:r>
      <w:proofErr w:type="spellStart"/>
      <w:r w:rsidRPr="00941144">
        <w:t>the</w:t>
      </w:r>
      <w:proofErr w:type="spellEnd"/>
      <w:r w:rsidRPr="00941144">
        <w:t xml:space="preserve"> 34th </w:t>
      </w:r>
      <w:proofErr w:type="spellStart"/>
      <w:r w:rsidRPr="00941144">
        <w:t>Annual</w:t>
      </w:r>
      <w:proofErr w:type="spellEnd"/>
      <w:r w:rsidRPr="00941144">
        <w:t xml:space="preserve"> </w:t>
      </w:r>
      <w:proofErr w:type="spellStart"/>
      <w:r w:rsidRPr="00941144">
        <w:t>Frontiers</w:t>
      </w:r>
      <w:proofErr w:type="spellEnd"/>
      <w:r w:rsidRPr="00941144">
        <w:t xml:space="preserve"> in </w:t>
      </w:r>
      <w:proofErr w:type="spellStart"/>
      <w:r w:rsidRPr="00941144">
        <w:t>Education</w:t>
      </w:r>
      <w:proofErr w:type="spellEnd"/>
      <w:r w:rsidRPr="00941144">
        <w:t xml:space="preserve"> </w:t>
      </w:r>
      <w:proofErr w:type="spellStart"/>
      <w:r w:rsidRPr="00941144">
        <w:t>conference</w:t>
      </w:r>
      <w:proofErr w:type="spellEnd"/>
      <w:r w:rsidRPr="00941144">
        <w:t>, ser. FIE 2004, vol. 3, pp. S2F – 1–6.</w:t>
      </w:r>
      <w:r w:rsidR="00FD576F" w:rsidRPr="00941144">
        <w:t xml:space="preserve"> DOI: </w:t>
      </w:r>
      <w:hyperlink r:id="rId26" w:tgtFrame="_blank" w:history="1">
        <w:r w:rsidR="00FD576F" w:rsidRPr="00941144">
          <w:t>10.1109/FIE.2004.1408736</w:t>
        </w:r>
      </w:hyperlink>
    </w:p>
    <w:p w14:paraId="06E95A4F" w14:textId="4573BC9F" w:rsidR="004B32D0" w:rsidRPr="00941144" w:rsidRDefault="0030551D" w:rsidP="00017250">
      <w:pPr>
        <w:pStyle w:val="Zkladntext"/>
        <w:numPr>
          <w:ilvl w:val="0"/>
          <w:numId w:val="24"/>
        </w:numPr>
        <w:spacing w:line="360" w:lineRule="auto"/>
      </w:pPr>
      <w:proofErr w:type="spellStart"/>
      <w:r w:rsidRPr="00941144">
        <w:lastRenderedPageBreak/>
        <w:t>Nakonečný</w:t>
      </w:r>
      <w:proofErr w:type="spellEnd"/>
      <w:r w:rsidRPr="00941144">
        <w:t xml:space="preserve">, M. (2011). </w:t>
      </w:r>
      <w:r w:rsidRPr="00941144">
        <w:rPr>
          <w:i/>
          <w:iCs/>
        </w:rPr>
        <w:t>Psychologie: přehled základních oborů</w:t>
      </w:r>
      <w:r w:rsidRPr="00941144">
        <w:t>. Praha: Triton</w:t>
      </w:r>
    </w:p>
    <w:p w14:paraId="0958F7C4" w14:textId="77777777" w:rsidR="003045F7" w:rsidRPr="00941144" w:rsidRDefault="00BD542E" w:rsidP="00017250">
      <w:pPr>
        <w:pStyle w:val="Zkladntext"/>
        <w:numPr>
          <w:ilvl w:val="0"/>
          <w:numId w:val="24"/>
        </w:numPr>
        <w:spacing w:line="360" w:lineRule="auto"/>
      </w:pPr>
      <w:proofErr w:type="spellStart"/>
      <w:r w:rsidRPr="00941144">
        <w:t>Nakonečný</w:t>
      </w:r>
      <w:proofErr w:type="spellEnd"/>
      <w:r w:rsidRPr="00941144">
        <w:t xml:space="preserve">. M. (2014). </w:t>
      </w:r>
      <w:r w:rsidRPr="00941144">
        <w:rPr>
          <w:i/>
          <w:iCs/>
        </w:rPr>
        <w:t>Motivace chování</w:t>
      </w:r>
      <w:r w:rsidRPr="00941144">
        <w:t>. Praha: Triton</w:t>
      </w:r>
    </w:p>
    <w:p w14:paraId="42E4109F" w14:textId="12DB914A" w:rsidR="004A23D9" w:rsidRPr="00941144" w:rsidRDefault="004A23D9" w:rsidP="007A480A">
      <w:pPr>
        <w:pStyle w:val="Odstavecseseznamem"/>
        <w:widowControl/>
        <w:numPr>
          <w:ilvl w:val="0"/>
          <w:numId w:val="24"/>
        </w:numPr>
        <w:adjustRightInd w:val="0"/>
        <w:spacing w:line="360" w:lineRule="auto"/>
        <w:rPr>
          <w:rFonts w:eastAsiaTheme="minorHAnsi"/>
          <w:color w:val="000000"/>
          <w:sz w:val="24"/>
          <w:szCs w:val="24"/>
          <w:lang w:eastAsia="en-US" w:bidi="ar-SA"/>
        </w:rPr>
      </w:pPr>
      <w:proofErr w:type="spellStart"/>
      <w:r w:rsidRPr="00941144">
        <w:rPr>
          <w:rFonts w:eastAsiaTheme="minorHAnsi"/>
          <w:color w:val="000000"/>
          <w:sz w:val="24"/>
          <w:szCs w:val="24"/>
          <w:lang w:eastAsia="en-US" w:bidi="ar-SA"/>
        </w:rPr>
        <w:t>Nakonečný</w:t>
      </w:r>
      <w:proofErr w:type="spellEnd"/>
      <w:r w:rsidRPr="00941144">
        <w:rPr>
          <w:rFonts w:eastAsiaTheme="minorHAnsi"/>
          <w:color w:val="000000"/>
          <w:sz w:val="24"/>
          <w:szCs w:val="24"/>
          <w:lang w:eastAsia="en-US" w:bidi="ar-SA"/>
        </w:rPr>
        <w:t xml:space="preserve">, M. (2015). </w:t>
      </w:r>
      <w:r w:rsidRPr="00941144">
        <w:rPr>
          <w:rFonts w:eastAsiaTheme="minorHAnsi"/>
          <w:i/>
          <w:iCs/>
          <w:color w:val="000000"/>
          <w:sz w:val="24"/>
          <w:szCs w:val="24"/>
          <w:lang w:eastAsia="en-US" w:bidi="ar-SA"/>
        </w:rPr>
        <w:t>Obecná psychologie</w:t>
      </w:r>
      <w:r w:rsidRPr="00941144">
        <w:rPr>
          <w:rFonts w:eastAsiaTheme="minorHAnsi"/>
          <w:color w:val="000000"/>
          <w:sz w:val="24"/>
          <w:szCs w:val="24"/>
          <w:lang w:eastAsia="en-US" w:bidi="ar-SA"/>
        </w:rPr>
        <w:t>. Praha: Triton</w:t>
      </w:r>
    </w:p>
    <w:p w14:paraId="08805350" w14:textId="1260D8B4" w:rsidR="00571141" w:rsidRPr="00941144" w:rsidRDefault="00571141" w:rsidP="007A480A">
      <w:pPr>
        <w:pStyle w:val="Odstavecseseznamem"/>
        <w:widowControl/>
        <w:numPr>
          <w:ilvl w:val="0"/>
          <w:numId w:val="24"/>
        </w:numPr>
        <w:adjustRightInd w:val="0"/>
        <w:spacing w:line="360" w:lineRule="auto"/>
        <w:rPr>
          <w:rFonts w:eastAsiaTheme="minorHAnsi"/>
          <w:color w:val="000000"/>
          <w:sz w:val="24"/>
          <w:szCs w:val="24"/>
          <w:lang w:eastAsia="en-US" w:bidi="ar-SA"/>
        </w:rPr>
      </w:pPr>
      <w:proofErr w:type="spellStart"/>
      <w:r w:rsidRPr="00941144">
        <w:rPr>
          <w:rFonts w:eastAsiaTheme="minorHAnsi"/>
          <w:color w:val="000000"/>
          <w:sz w:val="24"/>
          <w:szCs w:val="24"/>
          <w:lang w:eastAsia="en-US" w:bidi="ar-SA"/>
        </w:rPr>
        <w:t>Newport</w:t>
      </w:r>
      <w:proofErr w:type="spellEnd"/>
      <w:r w:rsidRPr="00941144">
        <w:rPr>
          <w:rFonts w:eastAsiaTheme="minorHAnsi"/>
          <w:color w:val="000000"/>
          <w:sz w:val="24"/>
          <w:szCs w:val="24"/>
          <w:lang w:eastAsia="en-US" w:bidi="ar-SA"/>
        </w:rPr>
        <w:t xml:space="preserve">, C. (2019). </w:t>
      </w:r>
      <w:r w:rsidRPr="00941144">
        <w:rPr>
          <w:rFonts w:eastAsiaTheme="minorHAnsi"/>
          <w:i/>
          <w:iCs/>
          <w:color w:val="000000"/>
          <w:sz w:val="24"/>
          <w:szCs w:val="24"/>
          <w:lang w:eastAsia="en-US" w:bidi="ar-SA"/>
        </w:rPr>
        <w:t>Digitální minimalismus</w:t>
      </w:r>
      <w:r w:rsidRPr="00941144">
        <w:rPr>
          <w:rFonts w:eastAsiaTheme="minorHAnsi"/>
          <w:color w:val="000000"/>
          <w:sz w:val="24"/>
          <w:szCs w:val="24"/>
          <w:lang w:eastAsia="en-US" w:bidi="ar-SA"/>
        </w:rPr>
        <w:t xml:space="preserve">. Jan </w:t>
      </w:r>
      <w:proofErr w:type="spellStart"/>
      <w:r w:rsidRPr="00941144">
        <w:rPr>
          <w:rFonts w:eastAsiaTheme="minorHAnsi"/>
          <w:color w:val="000000"/>
          <w:sz w:val="24"/>
          <w:szCs w:val="24"/>
          <w:lang w:eastAsia="en-US" w:bidi="ar-SA"/>
        </w:rPr>
        <w:t>Melvil</w:t>
      </w:r>
      <w:proofErr w:type="spellEnd"/>
      <w:r w:rsidRPr="00941144">
        <w:rPr>
          <w:rFonts w:eastAsiaTheme="minorHAnsi"/>
          <w:color w:val="000000"/>
          <w:sz w:val="24"/>
          <w:szCs w:val="24"/>
          <w:lang w:eastAsia="en-US" w:bidi="ar-SA"/>
        </w:rPr>
        <w:t xml:space="preserve"> </w:t>
      </w:r>
      <w:proofErr w:type="spellStart"/>
      <w:r w:rsidRPr="00941144">
        <w:rPr>
          <w:rFonts w:eastAsiaTheme="minorHAnsi"/>
          <w:color w:val="000000"/>
          <w:sz w:val="24"/>
          <w:szCs w:val="24"/>
          <w:lang w:eastAsia="en-US" w:bidi="ar-SA"/>
        </w:rPr>
        <w:t>Publishing</w:t>
      </w:r>
      <w:proofErr w:type="spellEnd"/>
    </w:p>
    <w:p w14:paraId="1160FA0B" w14:textId="43B16BC6" w:rsidR="00260243" w:rsidRPr="00941144" w:rsidRDefault="00260243" w:rsidP="007A480A">
      <w:pPr>
        <w:pStyle w:val="Odstavecseseznamem"/>
        <w:widowControl/>
        <w:numPr>
          <w:ilvl w:val="0"/>
          <w:numId w:val="24"/>
        </w:numPr>
        <w:adjustRightInd w:val="0"/>
        <w:spacing w:line="360" w:lineRule="auto"/>
        <w:rPr>
          <w:rFonts w:eastAsiaTheme="minorHAnsi"/>
          <w:color w:val="000000"/>
          <w:sz w:val="24"/>
          <w:szCs w:val="24"/>
          <w:lang w:eastAsia="en-US" w:bidi="ar-SA"/>
        </w:rPr>
      </w:pPr>
      <w:proofErr w:type="spellStart"/>
      <w:r w:rsidRPr="00941144">
        <w:rPr>
          <w:rFonts w:eastAsiaTheme="minorHAnsi"/>
          <w:sz w:val="24"/>
          <w:szCs w:val="24"/>
          <w:lang w:eastAsia="en-US" w:bidi="ar-SA"/>
        </w:rPr>
        <w:t>Nolen-Hoeksema</w:t>
      </w:r>
      <w:proofErr w:type="spellEnd"/>
      <w:r w:rsidRPr="00941144">
        <w:rPr>
          <w:rFonts w:eastAsiaTheme="minorHAnsi"/>
          <w:sz w:val="24"/>
          <w:szCs w:val="24"/>
          <w:lang w:eastAsia="en-US" w:bidi="ar-SA"/>
        </w:rPr>
        <w:t xml:space="preserve">, S., </w:t>
      </w:r>
      <w:proofErr w:type="spellStart"/>
      <w:r w:rsidRPr="00941144">
        <w:rPr>
          <w:rFonts w:eastAsiaTheme="minorHAnsi"/>
          <w:sz w:val="24"/>
          <w:szCs w:val="24"/>
          <w:lang w:eastAsia="en-US" w:bidi="ar-SA"/>
        </w:rPr>
        <w:t>Fredrickson</w:t>
      </w:r>
      <w:proofErr w:type="spellEnd"/>
      <w:r w:rsidRPr="00941144">
        <w:rPr>
          <w:rFonts w:eastAsiaTheme="minorHAnsi"/>
          <w:sz w:val="24"/>
          <w:szCs w:val="24"/>
          <w:lang w:eastAsia="en-US" w:bidi="ar-SA"/>
        </w:rPr>
        <w:t xml:space="preserve">, B. L., </w:t>
      </w:r>
      <w:proofErr w:type="spellStart"/>
      <w:r w:rsidRPr="00941144">
        <w:rPr>
          <w:rFonts w:eastAsiaTheme="minorHAnsi"/>
          <w:sz w:val="24"/>
          <w:szCs w:val="24"/>
          <w:lang w:eastAsia="en-US" w:bidi="ar-SA"/>
        </w:rPr>
        <w:t>Loftus</w:t>
      </w:r>
      <w:proofErr w:type="spellEnd"/>
      <w:r w:rsidRPr="00941144">
        <w:rPr>
          <w:rFonts w:eastAsiaTheme="minorHAnsi"/>
          <w:sz w:val="24"/>
          <w:szCs w:val="24"/>
          <w:lang w:eastAsia="en-US" w:bidi="ar-SA"/>
        </w:rPr>
        <w:t xml:space="preserve">, G. R., &amp; </w:t>
      </w:r>
      <w:proofErr w:type="spellStart"/>
      <w:r w:rsidRPr="00941144">
        <w:rPr>
          <w:rFonts w:eastAsiaTheme="minorHAnsi"/>
          <w:sz w:val="24"/>
          <w:szCs w:val="24"/>
          <w:lang w:eastAsia="en-US" w:bidi="ar-SA"/>
        </w:rPr>
        <w:t>Wagenaar</w:t>
      </w:r>
      <w:proofErr w:type="spellEnd"/>
      <w:r w:rsidRPr="00941144">
        <w:rPr>
          <w:rFonts w:eastAsiaTheme="minorHAnsi"/>
          <w:sz w:val="24"/>
          <w:szCs w:val="24"/>
          <w:lang w:eastAsia="en-US" w:bidi="ar-SA"/>
        </w:rPr>
        <w:t xml:space="preserve">, W. A., (2012). </w:t>
      </w:r>
      <w:r w:rsidRPr="00941144">
        <w:rPr>
          <w:rFonts w:eastAsiaTheme="minorHAnsi"/>
          <w:i/>
          <w:iCs/>
          <w:sz w:val="24"/>
          <w:szCs w:val="24"/>
          <w:lang w:eastAsia="en-US" w:bidi="ar-SA"/>
        </w:rPr>
        <w:t xml:space="preserve">Psychologie Atkinsonové a </w:t>
      </w:r>
      <w:proofErr w:type="spellStart"/>
      <w:r w:rsidRPr="00941144">
        <w:rPr>
          <w:rFonts w:eastAsiaTheme="minorHAnsi"/>
          <w:i/>
          <w:iCs/>
          <w:sz w:val="24"/>
          <w:szCs w:val="24"/>
          <w:lang w:eastAsia="en-US" w:bidi="ar-SA"/>
        </w:rPr>
        <w:t>Hilgarda</w:t>
      </w:r>
      <w:proofErr w:type="spellEnd"/>
      <w:r w:rsidRPr="00941144">
        <w:rPr>
          <w:rFonts w:eastAsiaTheme="minorHAnsi"/>
          <w:sz w:val="24"/>
          <w:szCs w:val="24"/>
          <w:lang w:eastAsia="en-US" w:bidi="ar-SA"/>
        </w:rPr>
        <w:t xml:space="preserve">. Praha: Portál </w:t>
      </w:r>
    </w:p>
    <w:p w14:paraId="4405EF46" w14:textId="4A4698CE" w:rsidR="003045F7" w:rsidRPr="00941144" w:rsidRDefault="003045F7" w:rsidP="00017250">
      <w:pPr>
        <w:pStyle w:val="Zkladntext"/>
        <w:numPr>
          <w:ilvl w:val="0"/>
          <w:numId w:val="24"/>
        </w:numPr>
        <w:spacing w:line="360" w:lineRule="auto"/>
      </w:pPr>
      <w:proofErr w:type="spellStart"/>
      <w:r w:rsidRPr="00941144">
        <w:rPr>
          <w:shd w:val="clear" w:color="auto" w:fill="FFFFFF"/>
        </w:rPr>
        <w:t>Nousias</w:t>
      </w:r>
      <w:proofErr w:type="spellEnd"/>
      <w:r w:rsidRPr="00941144">
        <w:rPr>
          <w:shd w:val="clear" w:color="auto" w:fill="FFFFFF"/>
        </w:rPr>
        <w:t xml:space="preserve">, S., </w:t>
      </w:r>
      <w:proofErr w:type="spellStart"/>
      <w:r w:rsidRPr="00941144">
        <w:rPr>
          <w:shd w:val="clear" w:color="auto" w:fill="FFFFFF"/>
        </w:rPr>
        <w:t>Tselios</w:t>
      </w:r>
      <w:proofErr w:type="spellEnd"/>
      <w:r w:rsidRPr="00941144">
        <w:rPr>
          <w:shd w:val="clear" w:color="auto" w:fill="FFFFFF"/>
        </w:rPr>
        <w:t xml:space="preserve">, C., </w:t>
      </w:r>
      <w:proofErr w:type="spellStart"/>
      <w:r w:rsidRPr="00941144">
        <w:rPr>
          <w:shd w:val="clear" w:color="auto" w:fill="FFFFFF"/>
        </w:rPr>
        <w:t>Bitzas</w:t>
      </w:r>
      <w:proofErr w:type="spellEnd"/>
      <w:r w:rsidRPr="00941144">
        <w:rPr>
          <w:shd w:val="clear" w:color="auto" w:fill="FFFFFF"/>
        </w:rPr>
        <w:t xml:space="preserve">, D., </w:t>
      </w:r>
      <w:proofErr w:type="spellStart"/>
      <w:r w:rsidRPr="00941144">
        <w:rPr>
          <w:shd w:val="clear" w:color="auto" w:fill="FFFFFF"/>
        </w:rPr>
        <w:t>Amaxilatis</w:t>
      </w:r>
      <w:proofErr w:type="spellEnd"/>
      <w:r w:rsidRPr="00941144">
        <w:rPr>
          <w:shd w:val="clear" w:color="auto" w:fill="FFFFFF"/>
        </w:rPr>
        <w:t xml:space="preserve">, D., </w:t>
      </w:r>
      <w:proofErr w:type="spellStart"/>
      <w:r w:rsidRPr="00941144">
        <w:rPr>
          <w:shd w:val="clear" w:color="auto" w:fill="FFFFFF"/>
        </w:rPr>
        <w:t>Montesa</w:t>
      </w:r>
      <w:proofErr w:type="spellEnd"/>
      <w:r w:rsidRPr="00941144">
        <w:rPr>
          <w:shd w:val="clear" w:color="auto" w:fill="FFFFFF"/>
        </w:rPr>
        <w:t xml:space="preserve">, J., </w:t>
      </w:r>
      <w:proofErr w:type="spellStart"/>
      <w:r w:rsidRPr="00941144">
        <w:rPr>
          <w:shd w:val="clear" w:color="auto" w:fill="FFFFFF"/>
        </w:rPr>
        <w:t>Lalos</w:t>
      </w:r>
      <w:proofErr w:type="spellEnd"/>
      <w:r w:rsidRPr="00941144">
        <w:rPr>
          <w:shd w:val="clear" w:color="auto" w:fill="FFFFFF"/>
        </w:rPr>
        <w:t xml:space="preserve">, A. S., ... &amp; </w:t>
      </w:r>
      <w:proofErr w:type="spellStart"/>
      <w:r w:rsidRPr="00941144">
        <w:rPr>
          <w:shd w:val="clear" w:color="auto" w:fill="FFFFFF"/>
        </w:rPr>
        <w:t>Chatzigiannakis</w:t>
      </w:r>
      <w:proofErr w:type="spellEnd"/>
      <w:r w:rsidRPr="00941144">
        <w:rPr>
          <w:shd w:val="clear" w:color="auto" w:fill="FFFFFF"/>
        </w:rPr>
        <w:t xml:space="preserve">, I. (2019). </w:t>
      </w:r>
      <w:proofErr w:type="spellStart"/>
      <w:r w:rsidRPr="00941144">
        <w:rPr>
          <w:i/>
          <w:iCs/>
          <w:shd w:val="clear" w:color="auto" w:fill="FFFFFF"/>
        </w:rPr>
        <w:t>Exploiting</w:t>
      </w:r>
      <w:proofErr w:type="spellEnd"/>
      <w:r w:rsidRPr="00941144">
        <w:rPr>
          <w:i/>
          <w:iCs/>
          <w:shd w:val="clear" w:color="auto" w:fill="FFFFFF"/>
        </w:rPr>
        <w:t xml:space="preserve"> </w:t>
      </w:r>
      <w:proofErr w:type="spellStart"/>
      <w:r w:rsidRPr="00941144">
        <w:rPr>
          <w:i/>
          <w:iCs/>
          <w:shd w:val="clear" w:color="auto" w:fill="FFFFFF"/>
        </w:rPr>
        <w:t>Gamification</w:t>
      </w:r>
      <w:proofErr w:type="spellEnd"/>
      <w:r w:rsidRPr="00941144">
        <w:rPr>
          <w:i/>
          <w:iCs/>
          <w:shd w:val="clear" w:color="auto" w:fill="FFFFFF"/>
        </w:rPr>
        <w:t xml:space="preserve"> to </w:t>
      </w:r>
      <w:proofErr w:type="spellStart"/>
      <w:r w:rsidRPr="00941144">
        <w:rPr>
          <w:i/>
          <w:iCs/>
          <w:shd w:val="clear" w:color="auto" w:fill="FFFFFF"/>
        </w:rPr>
        <w:t>Improve</w:t>
      </w:r>
      <w:proofErr w:type="spellEnd"/>
      <w:r w:rsidRPr="00941144">
        <w:rPr>
          <w:i/>
          <w:iCs/>
          <w:shd w:val="clear" w:color="auto" w:fill="FFFFFF"/>
        </w:rPr>
        <w:t xml:space="preserve"> </w:t>
      </w:r>
      <w:proofErr w:type="spellStart"/>
      <w:r w:rsidRPr="00941144">
        <w:rPr>
          <w:i/>
          <w:iCs/>
          <w:shd w:val="clear" w:color="auto" w:fill="FFFFFF"/>
        </w:rPr>
        <w:t>Eco-driving</w:t>
      </w:r>
      <w:proofErr w:type="spellEnd"/>
      <w:r w:rsidRPr="00941144">
        <w:rPr>
          <w:i/>
          <w:iCs/>
          <w:shd w:val="clear" w:color="auto" w:fill="FFFFFF"/>
        </w:rPr>
        <w:t xml:space="preserve"> </w:t>
      </w:r>
      <w:proofErr w:type="spellStart"/>
      <w:r w:rsidRPr="00941144">
        <w:rPr>
          <w:i/>
          <w:iCs/>
          <w:shd w:val="clear" w:color="auto" w:fill="FFFFFF"/>
        </w:rPr>
        <w:t>Behaviour</w:t>
      </w:r>
      <w:proofErr w:type="spellEnd"/>
      <w:r w:rsidRPr="00941144">
        <w:rPr>
          <w:i/>
          <w:iCs/>
          <w:shd w:val="clear" w:color="auto" w:fill="FFFFFF"/>
        </w:rPr>
        <w:t xml:space="preserve">: </w:t>
      </w:r>
      <w:proofErr w:type="spellStart"/>
      <w:r w:rsidRPr="00941144">
        <w:rPr>
          <w:i/>
          <w:iCs/>
          <w:shd w:val="clear" w:color="auto" w:fill="FFFFFF"/>
        </w:rPr>
        <w:t>The</w:t>
      </w:r>
      <w:proofErr w:type="spellEnd"/>
      <w:r w:rsidRPr="00941144">
        <w:rPr>
          <w:i/>
          <w:iCs/>
          <w:shd w:val="clear" w:color="auto" w:fill="FFFFFF"/>
        </w:rPr>
        <w:t xml:space="preserve"> </w:t>
      </w:r>
      <w:proofErr w:type="spellStart"/>
      <w:r w:rsidRPr="00941144">
        <w:rPr>
          <w:i/>
          <w:iCs/>
          <w:shd w:val="clear" w:color="auto" w:fill="FFFFFF"/>
        </w:rPr>
        <w:t>GamECAR</w:t>
      </w:r>
      <w:proofErr w:type="spellEnd"/>
      <w:r w:rsidRPr="00941144">
        <w:rPr>
          <w:i/>
          <w:iCs/>
          <w:shd w:val="clear" w:color="auto" w:fill="FFFFFF"/>
        </w:rPr>
        <w:t xml:space="preserve"> </w:t>
      </w:r>
      <w:proofErr w:type="spellStart"/>
      <w:r w:rsidRPr="00941144">
        <w:rPr>
          <w:i/>
          <w:iCs/>
          <w:shd w:val="clear" w:color="auto" w:fill="FFFFFF"/>
        </w:rPr>
        <w:t>Approach</w:t>
      </w:r>
      <w:proofErr w:type="spellEnd"/>
      <w:r w:rsidRPr="00941144">
        <w:rPr>
          <w:shd w:val="clear" w:color="auto" w:fill="FFFFFF"/>
        </w:rPr>
        <w:t xml:space="preserve">. </w:t>
      </w:r>
      <w:proofErr w:type="spellStart"/>
      <w:r w:rsidRPr="00941144">
        <w:rPr>
          <w:shd w:val="clear" w:color="auto" w:fill="FFFFFF"/>
        </w:rPr>
        <w:t>Electr</w:t>
      </w:r>
      <w:proofErr w:type="spellEnd"/>
      <w:r w:rsidRPr="00941144">
        <w:rPr>
          <w:shd w:val="clear" w:color="auto" w:fill="FFFFFF"/>
        </w:rPr>
        <w:t xml:space="preserve">. Notes </w:t>
      </w:r>
      <w:proofErr w:type="spellStart"/>
      <w:r w:rsidRPr="00941144">
        <w:rPr>
          <w:shd w:val="clear" w:color="auto" w:fill="FFFFFF"/>
        </w:rPr>
        <w:t>Theor</w:t>
      </w:r>
      <w:proofErr w:type="spellEnd"/>
      <w:r w:rsidRPr="00941144">
        <w:rPr>
          <w:shd w:val="clear" w:color="auto" w:fill="FFFFFF"/>
        </w:rPr>
        <w:t xml:space="preserve">. </w:t>
      </w:r>
      <w:proofErr w:type="spellStart"/>
      <w:r w:rsidRPr="00941144">
        <w:rPr>
          <w:shd w:val="clear" w:color="auto" w:fill="FFFFFF"/>
        </w:rPr>
        <w:t>Comput</w:t>
      </w:r>
      <w:proofErr w:type="spellEnd"/>
      <w:r w:rsidRPr="00941144">
        <w:rPr>
          <w:shd w:val="clear" w:color="auto" w:fill="FFFFFF"/>
        </w:rPr>
        <w:t xml:space="preserve">. </w:t>
      </w:r>
      <w:proofErr w:type="spellStart"/>
      <w:r w:rsidRPr="00941144">
        <w:rPr>
          <w:shd w:val="clear" w:color="auto" w:fill="FFFFFF"/>
        </w:rPr>
        <w:t>Sci</w:t>
      </w:r>
      <w:proofErr w:type="spellEnd"/>
      <w:r w:rsidRPr="00941144">
        <w:rPr>
          <w:i/>
          <w:iCs/>
          <w:shd w:val="clear" w:color="auto" w:fill="FFFFFF"/>
        </w:rPr>
        <w:t>.</w:t>
      </w:r>
      <w:r w:rsidRPr="00941144">
        <w:rPr>
          <w:shd w:val="clear" w:color="auto" w:fill="FFFFFF"/>
        </w:rPr>
        <w:t xml:space="preserve">, </w:t>
      </w:r>
      <w:r w:rsidRPr="00941144">
        <w:rPr>
          <w:i/>
          <w:iCs/>
          <w:shd w:val="clear" w:color="auto" w:fill="FFFFFF"/>
        </w:rPr>
        <w:t>343</w:t>
      </w:r>
      <w:r w:rsidRPr="00941144">
        <w:rPr>
          <w:shd w:val="clear" w:color="auto" w:fill="FFFFFF"/>
        </w:rPr>
        <w:t>, 103-116.</w:t>
      </w:r>
    </w:p>
    <w:p w14:paraId="7915144E" w14:textId="5018FC90" w:rsidR="00C1133C" w:rsidRPr="00941144" w:rsidRDefault="00C1133C" w:rsidP="00017250">
      <w:pPr>
        <w:pStyle w:val="Zkladntext"/>
        <w:numPr>
          <w:ilvl w:val="0"/>
          <w:numId w:val="24"/>
        </w:numPr>
        <w:spacing w:line="360" w:lineRule="auto"/>
      </w:pPr>
      <w:r w:rsidRPr="00941144">
        <w:t xml:space="preserve">Plháková, A. (2004). </w:t>
      </w:r>
      <w:r w:rsidRPr="00941144">
        <w:rPr>
          <w:i/>
          <w:iCs/>
        </w:rPr>
        <w:t>Učebnice obecné psychologie</w:t>
      </w:r>
      <w:r w:rsidRPr="00941144">
        <w:t>. Praha: Academia</w:t>
      </w:r>
    </w:p>
    <w:p w14:paraId="477D0441" w14:textId="3443C883" w:rsidR="001034DD" w:rsidRPr="00941144" w:rsidRDefault="001034DD" w:rsidP="00017250">
      <w:pPr>
        <w:pStyle w:val="Zkladntext"/>
        <w:numPr>
          <w:ilvl w:val="0"/>
          <w:numId w:val="24"/>
        </w:numPr>
        <w:spacing w:line="360" w:lineRule="auto"/>
      </w:pPr>
      <w:r w:rsidRPr="00941144">
        <w:t xml:space="preserve">Sailer, M., </w:t>
      </w:r>
      <w:proofErr w:type="spellStart"/>
      <w:r w:rsidRPr="00941144">
        <w:t>Hense</w:t>
      </w:r>
      <w:proofErr w:type="spellEnd"/>
      <w:r w:rsidRPr="00941144">
        <w:t xml:space="preserve">, J. U., </w:t>
      </w:r>
      <w:proofErr w:type="spellStart"/>
      <w:r w:rsidRPr="00941144">
        <w:t>Mayr</w:t>
      </w:r>
      <w:proofErr w:type="spellEnd"/>
      <w:r w:rsidRPr="00941144">
        <w:t xml:space="preserve">, S. K., Mandl, H. (2017). </w:t>
      </w:r>
      <w:proofErr w:type="spellStart"/>
      <w:r w:rsidRPr="00941144">
        <w:rPr>
          <w:i/>
          <w:iCs/>
        </w:rPr>
        <w:t>How</w:t>
      </w:r>
      <w:proofErr w:type="spellEnd"/>
      <w:r w:rsidRPr="00941144">
        <w:rPr>
          <w:i/>
          <w:iCs/>
        </w:rPr>
        <w:t xml:space="preserve"> </w:t>
      </w:r>
      <w:proofErr w:type="spellStart"/>
      <w:r w:rsidRPr="00941144">
        <w:rPr>
          <w:i/>
          <w:iCs/>
        </w:rPr>
        <w:t>gamification</w:t>
      </w:r>
      <w:proofErr w:type="spellEnd"/>
      <w:r w:rsidRPr="00941144">
        <w:rPr>
          <w:i/>
          <w:iCs/>
        </w:rPr>
        <w:t xml:space="preserve"> </w:t>
      </w:r>
      <w:proofErr w:type="spellStart"/>
      <w:r w:rsidRPr="00941144">
        <w:rPr>
          <w:i/>
          <w:iCs/>
        </w:rPr>
        <w:t>motivates</w:t>
      </w:r>
      <w:proofErr w:type="spellEnd"/>
      <w:r w:rsidRPr="00941144">
        <w:rPr>
          <w:i/>
          <w:iCs/>
        </w:rPr>
        <w:t xml:space="preserve">: An </w:t>
      </w:r>
      <w:proofErr w:type="spellStart"/>
      <w:r w:rsidRPr="00941144">
        <w:rPr>
          <w:i/>
          <w:iCs/>
        </w:rPr>
        <w:t>experimental</w:t>
      </w:r>
      <w:proofErr w:type="spellEnd"/>
      <w:r w:rsidRPr="00941144">
        <w:rPr>
          <w:i/>
          <w:iCs/>
        </w:rPr>
        <w:t xml:space="preserve"> study </w:t>
      </w:r>
      <w:proofErr w:type="spellStart"/>
      <w:r w:rsidRPr="00941144">
        <w:rPr>
          <w:i/>
          <w:iCs/>
        </w:rPr>
        <w:t>of</w:t>
      </w:r>
      <w:proofErr w:type="spellEnd"/>
      <w:r w:rsidRPr="00941144">
        <w:rPr>
          <w:i/>
          <w:iCs/>
        </w:rPr>
        <w:t xml:space="preserve"> </w:t>
      </w:r>
      <w:proofErr w:type="spellStart"/>
      <w:r w:rsidRPr="00941144">
        <w:rPr>
          <w:i/>
          <w:iCs/>
        </w:rPr>
        <w:t>the</w:t>
      </w:r>
      <w:proofErr w:type="spellEnd"/>
      <w:r w:rsidRPr="00941144">
        <w:rPr>
          <w:i/>
          <w:iCs/>
        </w:rPr>
        <w:t xml:space="preserve"> </w:t>
      </w:r>
      <w:proofErr w:type="spellStart"/>
      <w:r w:rsidRPr="00941144">
        <w:rPr>
          <w:i/>
          <w:iCs/>
        </w:rPr>
        <w:t>effects</w:t>
      </w:r>
      <w:proofErr w:type="spellEnd"/>
      <w:r w:rsidRPr="00941144">
        <w:rPr>
          <w:i/>
          <w:iCs/>
        </w:rPr>
        <w:t xml:space="preserve"> </w:t>
      </w:r>
      <w:proofErr w:type="spellStart"/>
      <w:r w:rsidRPr="00941144">
        <w:rPr>
          <w:i/>
          <w:iCs/>
        </w:rPr>
        <w:t>of</w:t>
      </w:r>
      <w:proofErr w:type="spellEnd"/>
      <w:r w:rsidRPr="00941144">
        <w:rPr>
          <w:i/>
          <w:iCs/>
        </w:rPr>
        <w:t xml:space="preserve"> </w:t>
      </w:r>
      <w:proofErr w:type="spellStart"/>
      <w:r w:rsidRPr="00941144">
        <w:rPr>
          <w:i/>
          <w:iCs/>
        </w:rPr>
        <w:t>specific</w:t>
      </w:r>
      <w:proofErr w:type="spellEnd"/>
      <w:r w:rsidRPr="00941144">
        <w:rPr>
          <w:i/>
          <w:iCs/>
        </w:rPr>
        <w:t xml:space="preserve"> game design </w:t>
      </w:r>
      <w:proofErr w:type="spellStart"/>
      <w:r w:rsidRPr="00941144">
        <w:rPr>
          <w:i/>
          <w:iCs/>
        </w:rPr>
        <w:t>elements</w:t>
      </w:r>
      <w:proofErr w:type="spellEnd"/>
      <w:r w:rsidRPr="00941144">
        <w:rPr>
          <w:i/>
          <w:iCs/>
        </w:rPr>
        <w:t xml:space="preserve"> on </w:t>
      </w:r>
      <w:proofErr w:type="spellStart"/>
      <w:r w:rsidRPr="00941144">
        <w:rPr>
          <w:i/>
          <w:iCs/>
        </w:rPr>
        <w:t>psychological</w:t>
      </w:r>
      <w:proofErr w:type="spellEnd"/>
      <w:r w:rsidRPr="00941144">
        <w:rPr>
          <w:i/>
          <w:iCs/>
        </w:rPr>
        <w:t xml:space="preserve"> </w:t>
      </w:r>
      <w:proofErr w:type="spellStart"/>
      <w:r w:rsidRPr="00941144">
        <w:rPr>
          <w:i/>
          <w:iCs/>
        </w:rPr>
        <w:t>need</w:t>
      </w:r>
      <w:proofErr w:type="spellEnd"/>
      <w:r w:rsidRPr="00941144">
        <w:rPr>
          <w:i/>
          <w:iCs/>
        </w:rPr>
        <w:t xml:space="preserve"> </w:t>
      </w:r>
      <w:proofErr w:type="spellStart"/>
      <w:r w:rsidRPr="00941144">
        <w:rPr>
          <w:i/>
          <w:iCs/>
        </w:rPr>
        <w:t>satisfaction</w:t>
      </w:r>
      <w:proofErr w:type="spellEnd"/>
      <w:r w:rsidRPr="00941144">
        <w:t xml:space="preserve">. </w:t>
      </w:r>
      <w:proofErr w:type="spellStart"/>
      <w:r w:rsidRPr="00941144">
        <w:t>Computers</w:t>
      </w:r>
      <w:proofErr w:type="spellEnd"/>
      <w:r w:rsidRPr="00941144">
        <w:t xml:space="preserve"> in </w:t>
      </w:r>
      <w:proofErr w:type="spellStart"/>
      <w:r w:rsidRPr="00941144">
        <w:t>Human</w:t>
      </w:r>
      <w:proofErr w:type="spellEnd"/>
      <w:r w:rsidRPr="00941144">
        <w:t xml:space="preserve"> </w:t>
      </w:r>
      <w:proofErr w:type="spellStart"/>
      <w:r w:rsidRPr="00941144">
        <w:t>Bahavior</w:t>
      </w:r>
      <w:proofErr w:type="spellEnd"/>
      <w:r w:rsidRPr="00941144">
        <w:t xml:space="preserve">, Vol. 69, 371-380, </w:t>
      </w:r>
      <w:hyperlink r:id="rId27" w:history="1">
        <w:r w:rsidRPr="00941144">
          <w:rPr>
            <w:rStyle w:val="Hypertextovodkaz"/>
          </w:rPr>
          <w:t>https://doi.org/10.1016/j.chb.2016.12.033</w:t>
        </w:r>
      </w:hyperlink>
    </w:p>
    <w:p w14:paraId="563C7113" w14:textId="68FCDB7C" w:rsidR="00BF65DE" w:rsidRPr="00941144" w:rsidRDefault="00BF65DE" w:rsidP="00017250">
      <w:pPr>
        <w:pStyle w:val="Zkladntext"/>
        <w:numPr>
          <w:ilvl w:val="0"/>
          <w:numId w:val="24"/>
        </w:numPr>
        <w:spacing w:line="360" w:lineRule="auto"/>
      </w:pPr>
      <w:proofErr w:type="spellStart"/>
      <w:r w:rsidRPr="00941144">
        <w:rPr>
          <w:shd w:val="clear" w:color="auto" w:fill="FFFFFF"/>
        </w:rPr>
        <w:t>Schroeter</w:t>
      </w:r>
      <w:proofErr w:type="spellEnd"/>
      <w:r w:rsidRPr="00941144">
        <w:rPr>
          <w:shd w:val="clear" w:color="auto" w:fill="FFFFFF"/>
        </w:rPr>
        <w:t xml:space="preserve">, R., </w:t>
      </w:r>
      <w:proofErr w:type="spellStart"/>
      <w:r w:rsidRPr="00941144">
        <w:rPr>
          <w:shd w:val="clear" w:color="auto" w:fill="FFFFFF"/>
        </w:rPr>
        <w:t>Oxtoby</w:t>
      </w:r>
      <w:proofErr w:type="spellEnd"/>
      <w:r w:rsidRPr="00941144">
        <w:rPr>
          <w:shd w:val="clear" w:color="auto" w:fill="FFFFFF"/>
        </w:rPr>
        <w:t xml:space="preserve">, J., &amp; Johnson, D. (2014, </w:t>
      </w:r>
      <w:proofErr w:type="spellStart"/>
      <w:r w:rsidRPr="00941144">
        <w:rPr>
          <w:shd w:val="clear" w:color="auto" w:fill="FFFFFF"/>
        </w:rPr>
        <w:t>September</w:t>
      </w:r>
      <w:proofErr w:type="spellEnd"/>
      <w:r w:rsidRPr="00941144">
        <w:rPr>
          <w:shd w:val="clear" w:color="auto" w:fill="FFFFFF"/>
        </w:rPr>
        <w:t xml:space="preserve">). </w:t>
      </w:r>
      <w:r w:rsidRPr="00941144">
        <w:rPr>
          <w:i/>
          <w:iCs/>
          <w:shd w:val="clear" w:color="auto" w:fill="FFFFFF"/>
        </w:rPr>
        <w:t xml:space="preserve">AR and </w:t>
      </w:r>
      <w:proofErr w:type="spellStart"/>
      <w:r w:rsidRPr="00941144">
        <w:rPr>
          <w:i/>
          <w:iCs/>
          <w:shd w:val="clear" w:color="auto" w:fill="FFFFFF"/>
        </w:rPr>
        <w:t>gamification</w:t>
      </w:r>
      <w:proofErr w:type="spellEnd"/>
      <w:r w:rsidRPr="00941144">
        <w:rPr>
          <w:i/>
          <w:iCs/>
          <w:shd w:val="clear" w:color="auto" w:fill="FFFFFF"/>
        </w:rPr>
        <w:t xml:space="preserve"> </w:t>
      </w:r>
      <w:proofErr w:type="spellStart"/>
      <w:r w:rsidRPr="00941144">
        <w:rPr>
          <w:i/>
          <w:iCs/>
          <w:shd w:val="clear" w:color="auto" w:fill="FFFFFF"/>
        </w:rPr>
        <w:t>concepts</w:t>
      </w:r>
      <w:proofErr w:type="spellEnd"/>
      <w:r w:rsidRPr="00941144">
        <w:rPr>
          <w:i/>
          <w:iCs/>
          <w:shd w:val="clear" w:color="auto" w:fill="FFFFFF"/>
        </w:rPr>
        <w:t xml:space="preserve"> to </w:t>
      </w:r>
      <w:proofErr w:type="spellStart"/>
      <w:r w:rsidRPr="00941144">
        <w:rPr>
          <w:i/>
          <w:iCs/>
          <w:shd w:val="clear" w:color="auto" w:fill="FFFFFF"/>
        </w:rPr>
        <w:t>reduce</w:t>
      </w:r>
      <w:proofErr w:type="spellEnd"/>
      <w:r w:rsidRPr="00941144">
        <w:rPr>
          <w:i/>
          <w:iCs/>
          <w:shd w:val="clear" w:color="auto" w:fill="FFFFFF"/>
        </w:rPr>
        <w:t xml:space="preserve"> driver </w:t>
      </w:r>
      <w:proofErr w:type="spellStart"/>
      <w:r w:rsidRPr="00941144">
        <w:rPr>
          <w:i/>
          <w:iCs/>
          <w:shd w:val="clear" w:color="auto" w:fill="FFFFFF"/>
        </w:rPr>
        <w:t>boredom</w:t>
      </w:r>
      <w:proofErr w:type="spellEnd"/>
      <w:r w:rsidRPr="00941144">
        <w:rPr>
          <w:i/>
          <w:iCs/>
          <w:shd w:val="clear" w:color="auto" w:fill="FFFFFF"/>
        </w:rPr>
        <w:t xml:space="preserve"> and risk </w:t>
      </w:r>
      <w:proofErr w:type="spellStart"/>
      <w:r w:rsidRPr="00941144">
        <w:rPr>
          <w:i/>
          <w:iCs/>
          <w:shd w:val="clear" w:color="auto" w:fill="FFFFFF"/>
        </w:rPr>
        <w:t>taking</w:t>
      </w:r>
      <w:proofErr w:type="spellEnd"/>
      <w:r w:rsidRPr="00941144">
        <w:rPr>
          <w:i/>
          <w:iCs/>
          <w:shd w:val="clear" w:color="auto" w:fill="FFFFFF"/>
        </w:rPr>
        <w:t xml:space="preserve"> </w:t>
      </w:r>
      <w:proofErr w:type="spellStart"/>
      <w:r w:rsidRPr="00941144">
        <w:rPr>
          <w:i/>
          <w:iCs/>
          <w:shd w:val="clear" w:color="auto" w:fill="FFFFFF"/>
        </w:rPr>
        <w:t>behaviours</w:t>
      </w:r>
      <w:proofErr w:type="spellEnd"/>
      <w:r w:rsidRPr="00941144">
        <w:rPr>
          <w:shd w:val="clear" w:color="auto" w:fill="FFFFFF"/>
        </w:rPr>
        <w:t xml:space="preserve">. In </w:t>
      </w:r>
      <w:proofErr w:type="spellStart"/>
      <w:r w:rsidRPr="00941144">
        <w:rPr>
          <w:shd w:val="clear" w:color="auto" w:fill="FFFFFF"/>
        </w:rPr>
        <w:t>Proceedings</w:t>
      </w:r>
      <w:proofErr w:type="spellEnd"/>
      <w:r w:rsidRPr="00941144">
        <w:rPr>
          <w:shd w:val="clear" w:color="auto" w:fill="FFFFFF"/>
        </w:rPr>
        <w:t xml:space="preserve"> </w:t>
      </w:r>
      <w:proofErr w:type="spellStart"/>
      <w:r w:rsidRPr="00941144">
        <w:rPr>
          <w:shd w:val="clear" w:color="auto" w:fill="FFFFFF"/>
        </w:rPr>
        <w:t>of</w:t>
      </w:r>
      <w:proofErr w:type="spellEnd"/>
      <w:r w:rsidRPr="00941144">
        <w:rPr>
          <w:shd w:val="clear" w:color="auto" w:fill="FFFFFF"/>
        </w:rPr>
        <w:t xml:space="preserve"> </w:t>
      </w:r>
      <w:proofErr w:type="spellStart"/>
      <w:r w:rsidRPr="00941144">
        <w:rPr>
          <w:shd w:val="clear" w:color="auto" w:fill="FFFFFF"/>
        </w:rPr>
        <w:t>the</w:t>
      </w:r>
      <w:proofErr w:type="spellEnd"/>
      <w:r w:rsidRPr="00941144">
        <w:rPr>
          <w:shd w:val="clear" w:color="auto" w:fill="FFFFFF"/>
        </w:rPr>
        <w:t xml:space="preserve"> 6th </w:t>
      </w:r>
      <w:proofErr w:type="spellStart"/>
      <w:r w:rsidRPr="00941144">
        <w:rPr>
          <w:shd w:val="clear" w:color="auto" w:fill="FFFFFF"/>
        </w:rPr>
        <w:t>international</w:t>
      </w:r>
      <w:proofErr w:type="spellEnd"/>
      <w:r w:rsidRPr="00941144">
        <w:rPr>
          <w:shd w:val="clear" w:color="auto" w:fill="FFFFFF"/>
        </w:rPr>
        <w:t xml:space="preserve"> </w:t>
      </w:r>
      <w:proofErr w:type="spellStart"/>
      <w:r w:rsidRPr="00941144">
        <w:rPr>
          <w:shd w:val="clear" w:color="auto" w:fill="FFFFFF"/>
        </w:rPr>
        <w:t>conference</w:t>
      </w:r>
      <w:proofErr w:type="spellEnd"/>
      <w:r w:rsidRPr="00941144">
        <w:rPr>
          <w:shd w:val="clear" w:color="auto" w:fill="FFFFFF"/>
        </w:rPr>
        <w:t xml:space="preserve"> on </w:t>
      </w:r>
      <w:proofErr w:type="spellStart"/>
      <w:r w:rsidRPr="00941144">
        <w:rPr>
          <w:shd w:val="clear" w:color="auto" w:fill="FFFFFF"/>
        </w:rPr>
        <w:t>automotive</w:t>
      </w:r>
      <w:proofErr w:type="spellEnd"/>
      <w:r w:rsidRPr="00941144">
        <w:rPr>
          <w:shd w:val="clear" w:color="auto" w:fill="FFFFFF"/>
        </w:rPr>
        <w:t xml:space="preserve"> user </w:t>
      </w:r>
      <w:proofErr w:type="spellStart"/>
      <w:r w:rsidRPr="00941144">
        <w:rPr>
          <w:shd w:val="clear" w:color="auto" w:fill="FFFFFF"/>
        </w:rPr>
        <w:t>interfaces</w:t>
      </w:r>
      <w:proofErr w:type="spellEnd"/>
      <w:r w:rsidRPr="00941144">
        <w:rPr>
          <w:shd w:val="clear" w:color="auto" w:fill="FFFFFF"/>
        </w:rPr>
        <w:t xml:space="preserve"> and </w:t>
      </w:r>
      <w:proofErr w:type="spellStart"/>
      <w:r w:rsidRPr="00941144">
        <w:rPr>
          <w:shd w:val="clear" w:color="auto" w:fill="FFFFFF"/>
        </w:rPr>
        <w:t>interactive</w:t>
      </w:r>
      <w:proofErr w:type="spellEnd"/>
      <w:r w:rsidRPr="00941144">
        <w:rPr>
          <w:shd w:val="clear" w:color="auto" w:fill="FFFFFF"/>
        </w:rPr>
        <w:t xml:space="preserve"> </w:t>
      </w:r>
      <w:proofErr w:type="spellStart"/>
      <w:r w:rsidRPr="00941144">
        <w:rPr>
          <w:shd w:val="clear" w:color="auto" w:fill="FFFFFF"/>
        </w:rPr>
        <w:t>vehicular</w:t>
      </w:r>
      <w:proofErr w:type="spellEnd"/>
      <w:r w:rsidRPr="00941144">
        <w:rPr>
          <w:shd w:val="clear" w:color="auto" w:fill="FFFFFF"/>
        </w:rPr>
        <w:t xml:space="preserve"> </w:t>
      </w:r>
      <w:proofErr w:type="spellStart"/>
      <w:r w:rsidRPr="00941144">
        <w:rPr>
          <w:shd w:val="clear" w:color="auto" w:fill="FFFFFF"/>
        </w:rPr>
        <w:t>applications</w:t>
      </w:r>
      <w:proofErr w:type="spellEnd"/>
      <w:r w:rsidRPr="00941144">
        <w:rPr>
          <w:shd w:val="clear" w:color="auto" w:fill="FFFFFF"/>
        </w:rPr>
        <w:t xml:space="preserve"> (pp. 1-8).</w:t>
      </w:r>
    </w:p>
    <w:p w14:paraId="3086AC00" w14:textId="4398C14D" w:rsidR="00782298" w:rsidRPr="00941144" w:rsidRDefault="00782298" w:rsidP="00017250">
      <w:pPr>
        <w:pStyle w:val="Zkladntext"/>
        <w:numPr>
          <w:ilvl w:val="0"/>
          <w:numId w:val="24"/>
        </w:numPr>
        <w:spacing w:line="360" w:lineRule="auto"/>
      </w:pPr>
      <w:proofErr w:type="spellStart"/>
      <w:r w:rsidRPr="00941144">
        <w:rPr>
          <w:shd w:val="clear" w:color="auto" w:fill="FFFFFF"/>
        </w:rPr>
        <w:t>Schultz</w:t>
      </w:r>
      <w:proofErr w:type="spellEnd"/>
      <w:r w:rsidRPr="00941144">
        <w:rPr>
          <w:shd w:val="clear" w:color="auto" w:fill="FFFFFF"/>
        </w:rPr>
        <w:t xml:space="preserve">, J. (30. listopadu 2010) </w:t>
      </w:r>
      <w:r w:rsidRPr="00941144">
        <w:rPr>
          <w:i/>
          <w:iCs/>
          <w:shd w:val="clear" w:color="auto" w:fill="FFFFFF"/>
        </w:rPr>
        <w:t xml:space="preserve">Speed </w:t>
      </w:r>
      <w:proofErr w:type="spellStart"/>
      <w:r w:rsidRPr="00941144">
        <w:rPr>
          <w:i/>
          <w:iCs/>
          <w:shd w:val="clear" w:color="auto" w:fill="FFFFFF"/>
        </w:rPr>
        <w:t>Camera</w:t>
      </w:r>
      <w:proofErr w:type="spellEnd"/>
      <w:r w:rsidRPr="00941144">
        <w:rPr>
          <w:i/>
          <w:iCs/>
          <w:shd w:val="clear" w:color="auto" w:fill="FFFFFF"/>
        </w:rPr>
        <w:t xml:space="preserve"> </w:t>
      </w:r>
      <w:proofErr w:type="spellStart"/>
      <w:r w:rsidRPr="00941144">
        <w:rPr>
          <w:i/>
          <w:iCs/>
          <w:shd w:val="clear" w:color="auto" w:fill="FFFFFF"/>
        </w:rPr>
        <w:t>Lottery</w:t>
      </w:r>
      <w:proofErr w:type="spellEnd"/>
      <w:r w:rsidRPr="00941144">
        <w:rPr>
          <w:i/>
          <w:iCs/>
          <w:shd w:val="clear" w:color="auto" w:fill="FFFFFF"/>
        </w:rPr>
        <w:t xml:space="preserve"> </w:t>
      </w:r>
      <w:proofErr w:type="spellStart"/>
      <w:r w:rsidRPr="00941144">
        <w:rPr>
          <w:i/>
          <w:iCs/>
          <w:shd w:val="clear" w:color="auto" w:fill="FFFFFF"/>
        </w:rPr>
        <w:t>Wins</w:t>
      </w:r>
      <w:proofErr w:type="spellEnd"/>
      <w:r w:rsidRPr="00941144">
        <w:rPr>
          <w:i/>
          <w:iCs/>
          <w:shd w:val="clear" w:color="auto" w:fill="FFFFFF"/>
        </w:rPr>
        <w:t xml:space="preserve"> VW </w:t>
      </w:r>
      <w:proofErr w:type="spellStart"/>
      <w:r w:rsidRPr="00941144">
        <w:rPr>
          <w:i/>
          <w:iCs/>
          <w:shd w:val="clear" w:color="auto" w:fill="FFFFFF"/>
        </w:rPr>
        <w:t>Fun</w:t>
      </w:r>
      <w:proofErr w:type="spellEnd"/>
      <w:r w:rsidRPr="00941144">
        <w:rPr>
          <w:i/>
          <w:iCs/>
          <w:shd w:val="clear" w:color="auto" w:fill="FFFFFF"/>
        </w:rPr>
        <w:t xml:space="preserve"> </w:t>
      </w:r>
      <w:proofErr w:type="spellStart"/>
      <w:r w:rsidRPr="00941144">
        <w:rPr>
          <w:i/>
          <w:iCs/>
          <w:shd w:val="clear" w:color="auto" w:fill="FFFFFF"/>
        </w:rPr>
        <w:t>Theory</w:t>
      </w:r>
      <w:proofErr w:type="spellEnd"/>
      <w:r w:rsidRPr="00941144">
        <w:rPr>
          <w:i/>
          <w:iCs/>
          <w:shd w:val="clear" w:color="auto" w:fill="FFFFFF"/>
        </w:rPr>
        <w:t xml:space="preserve"> </w:t>
      </w:r>
      <w:proofErr w:type="spellStart"/>
      <w:r w:rsidRPr="00941144">
        <w:rPr>
          <w:i/>
          <w:iCs/>
          <w:shd w:val="clear" w:color="auto" w:fill="FFFFFF"/>
        </w:rPr>
        <w:t>Contest</w:t>
      </w:r>
      <w:proofErr w:type="spellEnd"/>
      <w:r w:rsidRPr="00941144">
        <w:rPr>
          <w:shd w:val="clear" w:color="auto" w:fill="FFFFFF"/>
        </w:rPr>
        <w:t xml:space="preserve">. Získáno 13.února 2020 z: </w:t>
      </w:r>
      <w:hyperlink r:id="rId28" w:history="1">
        <w:r w:rsidRPr="00941144">
          <w:rPr>
            <w:rStyle w:val="Hypertextovodkaz"/>
            <w:color w:val="1155CC"/>
            <w:shd w:val="clear" w:color="auto" w:fill="FFFFFF"/>
          </w:rPr>
          <w:t>https://wheels.blogs.nytimes.com/2010/11/30/speed-camera-lottery-wins-vw-fun-theory-contest/</w:t>
        </w:r>
      </w:hyperlink>
    </w:p>
    <w:p w14:paraId="3B1BE10C" w14:textId="77777777" w:rsidR="000421D8" w:rsidRPr="00941144" w:rsidRDefault="00C555C2" w:rsidP="00017250">
      <w:pPr>
        <w:pStyle w:val="Zkladntext"/>
        <w:numPr>
          <w:ilvl w:val="0"/>
          <w:numId w:val="24"/>
        </w:numPr>
        <w:spacing w:line="360" w:lineRule="auto"/>
      </w:pPr>
      <w:proofErr w:type="spellStart"/>
      <w:r w:rsidRPr="00941144">
        <w:t>Shpakova</w:t>
      </w:r>
      <w:proofErr w:type="spellEnd"/>
      <w:r w:rsidRPr="00941144">
        <w:t xml:space="preserve">, A., </w:t>
      </w:r>
      <w:proofErr w:type="spellStart"/>
      <w:r w:rsidRPr="00941144">
        <w:t>Dörfer</w:t>
      </w:r>
      <w:proofErr w:type="spellEnd"/>
      <w:r w:rsidRPr="00941144">
        <w:t xml:space="preserve">, V., &amp; </w:t>
      </w:r>
      <w:proofErr w:type="spellStart"/>
      <w:r w:rsidRPr="00941144">
        <w:t>MacBryde</w:t>
      </w:r>
      <w:proofErr w:type="spellEnd"/>
      <w:r w:rsidRPr="00941144">
        <w:t xml:space="preserve">, J. (2017). </w:t>
      </w:r>
      <w:proofErr w:type="spellStart"/>
      <w:r w:rsidRPr="00941144">
        <w:rPr>
          <w:i/>
          <w:iCs/>
        </w:rPr>
        <w:t>Changing</w:t>
      </w:r>
      <w:proofErr w:type="spellEnd"/>
      <w:r w:rsidRPr="00941144">
        <w:rPr>
          <w:i/>
          <w:iCs/>
        </w:rPr>
        <w:t xml:space="preserve"> </w:t>
      </w:r>
      <w:proofErr w:type="spellStart"/>
      <w:r w:rsidRPr="00941144">
        <w:rPr>
          <w:i/>
          <w:iCs/>
        </w:rPr>
        <w:t>the</w:t>
      </w:r>
      <w:proofErr w:type="spellEnd"/>
      <w:r w:rsidRPr="00941144">
        <w:rPr>
          <w:i/>
          <w:iCs/>
        </w:rPr>
        <w:t xml:space="preserve"> game: a case </w:t>
      </w:r>
      <w:proofErr w:type="spellStart"/>
      <w:r w:rsidRPr="00941144">
        <w:rPr>
          <w:i/>
          <w:iCs/>
        </w:rPr>
        <w:t>for</w:t>
      </w:r>
      <w:proofErr w:type="spellEnd"/>
      <w:r w:rsidRPr="00941144">
        <w:rPr>
          <w:i/>
          <w:iCs/>
        </w:rPr>
        <w:t xml:space="preserve"> </w:t>
      </w:r>
      <w:proofErr w:type="spellStart"/>
      <w:r w:rsidRPr="00941144">
        <w:rPr>
          <w:i/>
          <w:iCs/>
        </w:rPr>
        <w:t>gymifying</w:t>
      </w:r>
      <w:proofErr w:type="spellEnd"/>
      <w:r w:rsidRPr="00941144">
        <w:rPr>
          <w:i/>
          <w:iCs/>
        </w:rPr>
        <w:t xml:space="preserve"> </w:t>
      </w:r>
      <w:proofErr w:type="spellStart"/>
      <w:r w:rsidRPr="00941144">
        <w:rPr>
          <w:i/>
          <w:iCs/>
        </w:rPr>
        <w:t>knowledge</w:t>
      </w:r>
      <w:proofErr w:type="spellEnd"/>
      <w:r w:rsidRPr="00941144">
        <w:rPr>
          <w:i/>
          <w:iCs/>
        </w:rPr>
        <w:t xml:space="preserve"> management</w:t>
      </w:r>
      <w:r w:rsidRPr="00941144">
        <w:t xml:space="preserve">. </w:t>
      </w:r>
      <w:proofErr w:type="spellStart"/>
      <w:r w:rsidRPr="00941144">
        <w:rPr>
          <w:rFonts w:eastAsiaTheme="minorHAnsi"/>
          <w:lang w:eastAsia="en-US" w:bidi="ar-SA"/>
        </w:rPr>
        <w:t>World</w:t>
      </w:r>
      <w:proofErr w:type="spellEnd"/>
      <w:r w:rsidRPr="00941144">
        <w:rPr>
          <w:rFonts w:eastAsiaTheme="minorHAnsi"/>
          <w:lang w:eastAsia="en-US" w:bidi="ar-SA"/>
        </w:rPr>
        <w:t xml:space="preserve"> </w:t>
      </w:r>
      <w:proofErr w:type="spellStart"/>
      <w:r w:rsidRPr="00941144">
        <w:rPr>
          <w:rFonts w:eastAsiaTheme="minorHAnsi"/>
          <w:lang w:eastAsia="en-US" w:bidi="ar-SA"/>
        </w:rPr>
        <w:t>Journal</w:t>
      </w:r>
      <w:proofErr w:type="spellEnd"/>
      <w:r w:rsidRPr="00941144">
        <w:rPr>
          <w:rFonts w:eastAsiaTheme="minorHAnsi"/>
          <w:lang w:eastAsia="en-US" w:bidi="ar-SA"/>
        </w:rPr>
        <w:t xml:space="preserve"> </w:t>
      </w:r>
      <w:proofErr w:type="spellStart"/>
      <w:r w:rsidRPr="00941144">
        <w:rPr>
          <w:rFonts w:eastAsiaTheme="minorHAnsi"/>
          <w:lang w:eastAsia="en-US" w:bidi="ar-SA"/>
        </w:rPr>
        <w:t>of</w:t>
      </w:r>
      <w:proofErr w:type="spellEnd"/>
      <w:r w:rsidRPr="00941144">
        <w:rPr>
          <w:rFonts w:eastAsiaTheme="minorHAnsi"/>
          <w:lang w:eastAsia="en-US" w:bidi="ar-SA"/>
        </w:rPr>
        <w:t xml:space="preserve"> Science, Technology and </w:t>
      </w:r>
      <w:proofErr w:type="spellStart"/>
      <w:r w:rsidRPr="00941144">
        <w:rPr>
          <w:rFonts w:eastAsiaTheme="minorHAnsi"/>
          <w:lang w:eastAsia="en-US" w:bidi="ar-SA"/>
        </w:rPr>
        <w:t>Sustainable</w:t>
      </w:r>
      <w:proofErr w:type="spellEnd"/>
      <w:r w:rsidRPr="00941144">
        <w:rPr>
          <w:rFonts w:eastAsiaTheme="minorHAnsi"/>
          <w:lang w:eastAsia="en-US" w:bidi="ar-SA"/>
        </w:rPr>
        <w:t xml:space="preserve"> Development. 2042-5945, DOI 10.1108/WJSTSD-01-2017-0002</w:t>
      </w:r>
    </w:p>
    <w:p w14:paraId="025ED7D3" w14:textId="677CD59D" w:rsidR="000421D8" w:rsidRPr="00941144" w:rsidRDefault="000421D8" w:rsidP="00017250">
      <w:pPr>
        <w:pStyle w:val="Zkladntext"/>
        <w:numPr>
          <w:ilvl w:val="0"/>
          <w:numId w:val="24"/>
        </w:numPr>
        <w:spacing w:line="360" w:lineRule="auto"/>
      </w:pPr>
      <w:proofErr w:type="spellStart"/>
      <w:r w:rsidRPr="00941144">
        <w:rPr>
          <w:shd w:val="clear" w:color="auto" w:fill="FFFFFF"/>
        </w:rPr>
        <w:t>Steinberger</w:t>
      </w:r>
      <w:proofErr w:type="spellEnd"/>
      <w:r w:rsidRPr="00941144">
        <w:rPr>
          <w:shd w:val="clear" w:color="auto" w:fill="FFFFFF"/>
        </w:rPr>
        <w:t xml:space="preserve">, F., </w:t>
      </w:r>
      <w:proofErr w:type="spellStart"/>
      <w:r w:rsidRPr="00941144">
        <w:rPr>
          <w:shd w:val="clear" w:color="auto" w:fill="FFFFFF"/>
        </w:rPr>
        <w:t>Schroeter</w:t>
      </w:r>
      <w:proofErr w:type="spellEnd"/>
      <w:r w:rsidRPr="00941144">
        <w:rPr>
          <w:shd w:val="clear" w:color="auto" w:fill="FFFFFF"/>
        </w:rPr>
        <w:t xml:space="preserve">, R., </w:t>
      </w:r>
      <w:proofErr w:type="spellStart"/>
      <w:r w:rsidRPr="00941144">
        <w:rPr>
          <w:shd w:val="clear" w:color="auto" w:fill="FFFFFF"/>
        </w:rPr>
        <w:t>Lindner</w:t>
      </w:r>
      <w:proofErr w:type="spellEnd"/>
      <w:r w:rsidRPr="00941144">
        <w:rPr>
          <w:shd w:val="clear" w:color="auto" w:fill="FFFFFF"/>
        </w:rPr>
        <w:t xml:space="preserve">, V., </w:t>
      </w:r>
      <w:proofErr w:type="spellStart"/>
      <w:r w:rsidRPr="00941144">
        <w:rPr>
          <w:shd w:val="clear" w:color="auto" w:fill="FFFFFF"/>
        </w:rPr>
        <w:t>Fitz</w:t>
      </w:r>
      <w:proofErr w:type="spellEnd"/>
      <w:r w:rsidRPr="00941144">
        <w:rPr>
          <w:shd w:val="clear" w:color="auto" w:fill="FFFFFF"/>
        </w:rPr>
        <w:t xml:space="preserve">-Walter, Z., </w:t>
      </w:r>
      <w:proofErr w:type="spellStart"/>
      <w:r w:rsidRPr="00941144">
        <w:rPr>
          <w:shd w:val="clear" w:color="auto" w:fill="FFFFFF"/>
        </w:rPr>
        <w:t>Hall</w:t>
      </w:r>
      <w:proofErr w:type="spellEnd"/>
      <w:r w:rsidRPr="00941144">
        <w:rPr>
          <w:shd w:val="clear" w:color="auto" w:fill="FFFFFF"/>
        </w:rPr>
        <w:t xml:space="preserve">, J., &amp; Johnson, D. (2015, </w:t>
      </w:r>
      <w:proofErr w:type="spellStart"/>
      <w:r w:rsidRPr="00941144">
        <w:rPr>
          <w:shd w:val="clear" w:color="auto" w:fill="FFFFFF"/>
        </w:rPr>
        <w:t>September</w:t>
      </w:r>
      <w:proofErr w:type="spellEnd"/>
      <w:r w:rsidRPr="00941144">
        <w:rPr>
          <w:shd w:val="clear" w:color="auto" w:fill="FFFFFF"/>
        </w:rPr>
        <w:t xml:space="preserve">). </w:t>
      </w:r>
      <w:proofErr w:type="spellStart"/>
      <w:r w:rsidRPr="00941144">
        <w:rPr>
          <w:i/>
          <w:iCs/>
          <w:shd w:val="clear" w:color="auto" w:fill="FFFFFF"/>
        </w:rPr>
        <w:t>Zombies</w:t>
      </w:r>
      <w:proofErr w:type="spellEnd"/>
      <w:r w:rsidRPr="00941144">
        <w:rPr>
          <w:i/>
          <w:iCs/>
          <w:shd w:val="clear" w:color="auto" w:fill="FFFFFF"/>
        </w:rPr>
        <w:t xml:space="preserve"> on </w:t>
      </w:r>
      <w:proofErr w:type="spellStart"/>
      <w:r w:rsidRPr="00941144">
        <w:rPr>
          <w:i/>
          <w:iCs/>
          <w:shd w:val="clear" w:color="auto" w:fill="FFFFFF"/>
        </w:rPr>
        <w:t>the</w:t>
      </w:r>
      <w:proofErr w:type="spellEnd"/>
      <w:r w:rsidRPr="00941144">
        <w:rPr>
          <w:i/>
          <w:iCs/>
          <w:shd w:val="clear" w:color="auto" w:fill="FFFFFF"/>
        </w:rPr>
        <w:t xml:space="preserve"> </w:t>
      </w:r>
      <w:proofErr w:type="spellStart"/>
      <w:r w:rsidRPr="00941144">
        <w:rPr>
          <w:i/>
          <w:iCs/>
          <w:shd w:val="clear" w:color="auto" w:fill="FFFFFF"/>
        </w:rPr>
        <w:t>road</w:t>
      </w:r>
      <w:proofErr w:type="spellEnd"/>
      <w:r w:rsidRPr="00941144">
        <w:rPr>
          <w:i/>
          <w:iCs/>
          <w:shd w:val="clear" w:color="auto" w:fill="FFFFFF"/>
        </w:rPr>
        <w:t xml:space="preserve">: a </w:t>
      </w:r>
      <w:proofErr w:type="spellStart"/>
      <w:r w:rsidRPr="00941144">
        <w:rPr>
          <w:i/>
          <w:iCs/>
          <w:shd w:val="clear" w:color="auto" w:fill="FFFFFF"/>
        </w:rPr>
        <w:t>holistic</w:t>
      </w:r>
      <w:proofErr w:type="spellEnd"/>
      <w:r w:rsidRPr="00941144">
        <w:rPr>
          <w:i/>
          <w:iCs/>
          <w:shd w:val="clear" w:color="auto" w:fill="FFFFFF"/>
        </w:rPr>
        <w:t xml:space="preserve"> design </w:t>
      </w:r>
      <w:proofErr w:type="spellStart"/>
      <w:r w:rsidRPr="00941144">
        <w:rPr>
          <w:i/>
          <w:iCs/>
          <w:shd w:val="clear" w:color="auto" w:fill="FFFFFF"/>
        </w:rPr>
        <w:t>approach</w:t>
      </w:r>
      <w:proofErr w:type="spellEnd"/>
      <w:r w:rsidRPr="00941144">
        <w:rPr>
          <w:i/>
          <w:iCs/>
          <w:shd w:val="clear" w:color="auto" w:fill="FFFFFF"/>
        </w:rPr>
        <w:t xml:space="preserve"> to </w:t>
      </w:r>
      <w:proofErr w:type="spellStart"/>
      <w:r w:rsidRPr="00941144">
        <w:rPr>
          <w:i/>
          <w:iCs/>
          <w:shd w:val="clear" w:color="auto" w:fill="FFFFFF"/>
        </w:rPr>
        <w:t>balancing</w:t>
      </w:r>
      <w:proofErr w:type="spellEnd"/>
      <w:r w:rsidRPr="00941144">
        <w:rPr>
          <w:i/>
          <w:iCs/>
          <w:shd w:val="clear" w:color="auto" w:fill="FFFFFF"/>
        </w:rPr>
        <w:t xml:space="preserve"> </w:t>
      </w:r>
      <w:proofErr w:type="spellStart"/>
      <w:r w:rsidRPr="00941144">
        <w:rPr>
          <w:i/>
          <w:iCs/>
          <w:shd w:val="clear" w:color="auto" w:fill="FFFFFF"/>
        </w:rPr>
        <w:t>gamification</w:t>
      </w:r>
      <w:proofErr w:type="spellEnd"/>
      <w:r w:rsidRPr="00941144">
        <w:rPr>
          <w:i/>
          <w:iCs/>
          <w:shd w:val="clear" w:color="auto" w:fill="FFFFFF"/>
        </w:rPr>
        <w:t xml:space="preserve"> and </w:t>
      </w:r>
      <w:proofErr w:type="spellStart"/>
      <w:r w:rsidRPr="00941144">
        <w:rPr>
          <w:i/>
          <w:iCs/>
          <w:shd w:val="clear" w:color="auto" w:fill="FFFFFF"/>
        </w:rPr>
        <w:t>safe</w:t>
      </w:r>
      <w:proofErr w:type="spellEnd"/>
      <w:r w:rsidRPr="00941144">
        <w:rPr>
          <w:i/>
          <w:iCs/>
          <w:shd w:val="clear" w:color="auto" w:fill="FFFFFF"/>
        </w:rPr>
        <w:t xml:space="preserve"> </w:t>
      </w:r>
      <w:proofErr w:type="spellStart"/>
      <w:r w:rsidRPr="00941144">
        <w:rPr>
          <w:i/>
          <w:iCs/>
          <w:shd w:val="clear" w:color="auto" w:fill="FFFFFF"/>
        </w:rPr>
        <w:t>driving</w:t>
      </w:r>
      <w:proofErr w:type="spellEnd"/>
      <w:r w:rsidRPr="00941144">
        <w:rPr>
          <w:shd w:val="clear" w:color="auto" w:fill="FFFFFF"/>
        </w:rPr>
        <w:t xml:space="preserve">. In </w:t>
      </w:r>
      <w:proofErr w:type="spellStart"/>
      <w:r w:rsidRPr="00941144">
        <w:rPr>
          <w:shd w:val="clear" w:color="auto" w:fill="FFFFFF"/>
        </w:rPr>
        <w:t>Proceedings</w:t>
      </w:r>
      <w:proofErr w:type="spellEnd"/>
      <w:r w:rsidRPr="00941144">
        <w:rPr>
          <w:shd w:val="clear" w:color="auto" w:fill="FFFFFF"/>
        </w:rPr>
        <w:t xml:space="preserve"> </w:t>
      </w:r>
      <w:proofErr w:type="spellStart"/>
      <w:r w:rsidRPr="00941144">
        <w:rPr>
          <w:shd w:val="clear" w:color="auto" w:fill="FFFFFF"/>
        </w:rPr>
        <w:t>of</w:t>
      </w:r>
      <w:proofErr w:type="spellEnd"/>
      <w:r w:rsidRPr="00941144">
        <w:rPr>
          <w:shd w:val="clear" w:color="auto" w:fill="FFFFFF"/>
        </w:rPr>
        <w:t xml:space="preserve"> </w:t>
      </w:r>
      <w:proofErr w:type="spellStart"/>
      <w:r w:rsidRPr="00941144">
        <w:rPr>
          <w:shd w:val="clear" w:color="auto" w:fill="FFFFFF"/>
        </w:rPr>
        <w:t>the</w:t>
      </w:r>
      <w:proofErr w:type="spellEnd"/>
      <w:r w:rsidRPr="00941144">
        <w:rPr>
          <w:shd w:val="clear" w:color="auto" w:fill="FFFFFF"/>
        </w:rPr>
        <w:t xml:space="preserve"> 7th International </w:t>
      </w:r>
      <w:proofErr w:type="spellStart"/>
      <w:r w:rsidRPr="00941144">
        <w:rPr>
          <w:shd w:val="clear" w:color="auto" w:fill="FFFFFF"/>
        </w:rPr>
        <w:t>Conference</w:t>
      </w:r>
      <w:proofErr w:type="spellEnd"/>
      <w:r w:rsidRPr="00941144">
        <w:rPr>
          <w:shd w:val="clear" w:color="auto" w:fill="FFFFFF"/>
        </w:rPr>
        <w:t xml:space="preserve"> on </w:t>
      </w:r>
      <w:proofErr w:type="spellStart"/>
      <w:r w:rsidRPr="00941144">
        <w:rPr>
          <w:shd w:val="clear" w:color="auto" w:fill="FFFFFF"/>
        </w:rPr>
        <w:t>Automotive</w:t>
      </w:r>
      <w:proofErr w:type="spellEnd"/>
      <w:r w:rsidRPr="00941144">
        <w:rPr>
          <w:shd w:val="clear" w:color="auto" w:fill="FFFFFF"/>
        </w:rPr>
        <w:t xml:space="preserve"> User </w:t>
      </w:r>
      <w:proofErr w:type="spellStart"/>
      <w:r w:rsidRPr="00941144">
        <w:rPr>
          <w:shd w:val="clear" w:color="auto" w:fill="FFFFFF"/>
        </w:rPr>
        <w:t>Interfaces</w:t>
      </w:r>
      <w:proofErr w:type="spellEnd"/>
      <w:r w:rsidRPr="00941144">
        <w:rPr>
          <w:shd w:val="clear" w:color="auto" w:fill="FFFFFF"/>
        </w:rPr>
        <w:t xml:space="preserve"> and </w:t>
      </w:r>
      <w:proofErr w:type="spellStart"/>
      <w:r w:rsidRPr="00941144">
        <w:rPr>
          <w:shd w:val="clear" w:color="auto" w:fill="FFFFFF"/>
        </w:rPr>
        <w:t>Interactive</w:t>
      </w:r>
      <w:proofErr w:type="spellEnd"/>
      <w:r w:rsidRPr="00941144">
        <w:rPr>
          <w:shd w:val="clear" w:color="auto" w:fill="FFFFFF"/>
        </w:rPr>
        <w:t xml:space="preserve"> </w:t>
      </w:r>
      <w:proofErr w:type="spellStart"/>
      <w:r w:rsidRPr="00941144">
        <w:rPr>
          <w:shd w:val="clear" w:color="auto" w:fill="FFFFFF"/>
        </w:rPr>
        <w:t>Vehicular</w:t>
      </w:r>
      <w:proofErr w:type="spellEnd"/>
      <w:r w:rsidRPr="00941144">
        <w:rPr>
          <w:shd w:val="clear" w:color="auto" w:fill="FFFFFF"/>
        </w:rPr>
        <w:t xml:space="preserve"> </w:t>
      </w:r>
      <w:proofErr w:type="spellStart"/>
      <w:r w:rsidRPr="00941144">
        <w:rPr>
          <w:shd w:val="clear" w:color="auto" w:fill="FFFFFF"/>
        </w:rPr>
        <w:t>Applications</w:t>
      </w:r>
      <w:proofErr w:type="spellEnd"/>
      <w:r w:rsidRPr="00941144">
        <w:rPr>
          <w:shd w:val="clear" w:color="auto" w:fill="FFFFFF"/>
        </w:rPr>
        <w:t xml:space="preserve"> (pp. 320-327). ACM.</w:t>
      </w:r>
    </w:p>
    <w:p w14:paraId="50FE99DE" w14:textId="77777777" w:rsidR="00472F6C" w:rsidRPr="00941144" w:rsidRDefault="000421D8" w:rsidP="00017250">
      <w:pPr>
        <w:pStyle w:val="Zkladntext"/>
        <w:numPr>
          <w:ilvl w:val="0"/>
          <w:numId w:val="24"/>
        </w:numPr>
        <w:spacing w:line="360" w:lineRule="auto"/>
      </w:pPr>
      <w:proofErr w:type="spellStart"/>
      <w:r w:rsidRPr="00941144">
        <w:rPr>
          <w:shd w:val="clear" w:color="auto" w:fill="FFFFFF"/>
        </w:rPr>
        <w:t>Steinberger</w:t>
      </w:r>
      <w:proofErr w:type="spellEnd"/>
      <w:r w:rsidRPr="00941144">
        <w:rPr>
          <w:shd w:val="clear" w:color="auto" w:fill="FFFFFF"/>
        </w:rPr>
        <w:t xml:space="preserve">, F., </w:t>
      </w:r>
      <w:proofErr w:type="spellStart"/>
      <w:r w:rsidRPr="00941144">
        <w:rPr>
          <w:shd w:val="clear" w:color="auto" w:fill="FFFFFF"/>
        </w:rPr>
        <w:t>Proppe</w:t>
      </w:r>
      <w:proofErr w:type="spellEnd"/>
      <w:r w:rsidRPr="00941144">
        <w:rPr>
          <w:shd w:val="clear" w:color="auto" w:fill="FFFFFF"/>
        </w:rPr>
        <w:t xml:space="preserve">, P., </w:t>
      </w:r>
      <w:proofErr w:type="spellStart"/>
      <w:r w:rsidRPr="00941144">
        <w:rPr>
          <w:shd w:val="clear" w:color="auto" w:fill="FFFFFF"/>
        </w:rPr>
        <w:t>Schroeter</w:t>
      </w:r>
      <w:proofErr w:type="spellEnd"/>
      <w:r w:rsidRPr="00941144">
        <w:rPr>
          <w:shd w:val="clear" w:color="auto" w:fill="FFFFFF"/>
        </w:rPr>
        <w:t xml:space="preserve">, R., &amp; Alt, F. (2016). </w:t>
      </w:r>
      <w:proofErr w:type="spellStart"/>
      <w:r w:rsidRPr="00941144">
        <w:rPr>
          <w:i/>
          <w:iCs/>
          <w:shd w:val="clear" w:color="auto" w:fill="FFFFFF"/>
        </w:rPr>
        <w:t>CoastMaster</w:t>
      </w:r>
      <w:proofErr w:type="spellEnd"/>
      <w:r w:rsidRPr="00941144">
        <w:rPr>
          <w:i/>
          <w:iCs/>
          <w:shd w:val="clear" w:color="auto" w:fill="FFFFFF"/>
        </w:rPr>
        <w:t xml:space="preserve">: An ambient </w:t>
      </w:r>
      <w:proofErr w:type="spellStart"/>
      <w:r w:rsidRPr="00941144">
        <w:rPr>
          <w:i/>
          <w:iCs/>
          <w:shd w:val="clear" w:color="auto" w:fill="FFFFFF"/>
        </w:rPr>
        <w:t>speedometer</w:t>
      </w:r>
      <w:proofErr w:type="spellEnd"/>
      <w:r w:rsidRPr="00941144">
        <w:rPr>
          <w:i/>
          <w:iCs/>
          <w:shd w:val="clear" w:color="auto" w:fill="FFFFFF"/>
        </w:rPr>
        <w:t xml:space="preserve"> to </w:t>
      </w:r>
      <w:proofErr w:type="spellStart"/>
      <w:r w:rsidRPr="00941144">
        <w:rPr>
          <w:i/>
          <w:iCs/>
          <w:shd w:val="clear" w:color="auto" w:fill="FFFFFF"/>
        </w:rPr>
        <w:t>gamify</w:t>
      </w:r>
      <w:proofErr w:type="spellEnd"/>
      <w:r w:rsidRPr="00941144">
        <w:rPr>
          <w:i/>
          <w:iCs/>
          <w:shd w:val="clear" w:color="auto" w:fill="FFFFFF"/>
        </w:rPr>
        <w:t xml:space="preserve"> </w:t>
      </w:r>
      <w:proofErr w:type="spellStart"/>
      <w:r w:rsidRPr="00941144">
        <w:rPr>
          <w:i/>
          <w:iCs/>
          <w:shd w:val="clear" w:color="auto" w:fill="FFFFFF"/>
        </w:rPr>
        <w:t>safe</w:t>
      </w:r>
      <w:proofErr w:type="spellEnd"/>
      <w:r w:rsidRPr="00941144">
        <w:rPr>
          <w:i/>
          <w:iCs/>
          <w:shd w:val="clear" w:color="auto" w:fill="FFFFFF"/>
        </w:rPr>
        <w:t xml:space="preserve"> </w:t>
      </w:r>
      <w:proofErr w:type="spellStart"/>
      <w:r w:rsidRPr="00941144">
        <w:rPr>
          <w:i/>
          <w:iCs/>
          <w:shd w:val="clear" w:color="auto" w:fill="FFFFFF"/>
        </w:rPr>
        <w:t>driving</w:t>
      </w:r>
      <w:proofErr w:type="spellEnd"/>
      <w:r w:rsidRPr="00941144">
        <w:rPr>
          <w:shd w:val="clear" w:color="auto" w:fill="FFFFFF"/>
        </w:rPr>
        <w:t xml:space="preserve">. In </w:t>
      </w:r>
      <w:proofErr w:type="spellStart"/>
      <w:r w:rsidRPr="00941144">
        <w:rPr>
          <w:shd w:val="clear" w:color="auto" w:fill="FFFFFF"/>
        </w:rPr>
        <w:t>Proceedings</w:t>
      </w:r>
      <w:proofErr w:type="spellEnd"/>
      <w:r w:rsidRPr="00941144">
        <w:rPr>
          <w:shd w:val="clear" w:color="auto" w:fill="FFFFFF"/>
        </w:rPr>
        <w:t xml:space="preserve"> </w:t>
      </w:r>
      <w:proofErr w:type="spellStart"/>
      <w:r w:rsidRPr="00941144">
        <w:rPr>
          <w:shd w:val="clear" w:color="auto" w:fill="FFFFFF"/>
        </w:rPr>
        <w:t>of</w:t>
      </w:r>
      <w:proofErr w:type="spellEnd"/>
      <w:r w:rsidRPr="00941144">
        <w:rPr>
          <w:shd w:val="clear" w:color="auto" w:fill="FFFFFF"/>
        </w:rPr>
        <w:t xml:space="preserve"> </w:t>
      </w:r>
      <w:proofErr w:type="spellStart"/>
      <w:r w:rsidRPr="00941144">
        <w:rPr>
          <w:shd w:val="clear" w:color="auto" w:fill="FFFFFF"/>
        </w:rPr>
        <w:t>the</w:t>
      </w:r>
      <w:proofErr w:type="spellEnd"/>
      <w:r w:rsidRPr="00941144">
        <w:rPr>
          <w:shd w:val="clear" w:color="auto" w:fill="FFFFFF"/>
        </w:rPr>
        <w:t xml:space="preserve"> 8th </w:t>
      </w:r>
      <w:proofErr w:type="spellStart"/>
      <w:r w:rsidRPr="00941144">
        <w:rPr>
          <w:shd w:val="clear" w:color="auto" w:fill="FFFFFF"/>
        </w:rPr>
        <w:t>international</w:t>
      </w:r>
      <w:proofErr w:type="spellEnd"/>
      <w:r w:rsidRPr="00941144">
        <w:rPr>
          <w:shd w:val="clear" w:color="auto" w:fill="FFFFFF"/>
        </w:rPr>
        <w:t xml:space="preserve"> </w:t>
      </w:r>
      <w:proofErr w:type="spellStart"/>
      <w:r w:rsidRPr="00941144">
        <w:rPr>
          <w:shd w:val="clear" w:color="auto" w:fill="FFFFFF"/>
        </w:rPr>
        <w:t>conference</w:t>
      </w:r>
      <w:proofErr w:type="spellEnd"/>
      <w:r w:rsidRPr="00941144">
        <w:rPr>
          <w:shd w:val="clear" w:color="auto" w:fill="FFFFFF"/>
        </w:rPr>
        <w:t xml:space="preserve"> on </w:t>
      </w:r>
      <w:proofErr w:type="spellStart"/>
      <w:r w:rsidRPr="00941144">
        <w:rPr>
          <w:shd w:val="clear" w:color="auto" w:fill="FFFFFF"/>
        </w:rPr>
        <w:t>automotive</w:t>
      </w:r>
      <w:proofErr w:type="spellEnd"/>
      <w:r w:rsidRPr="00941144">
        <w:rPr>
          <w:shd w:val="clear" w:color="auto" w:fill="FFFFFF"/>
        </w:rPr>
        <w:t xml:space="preserve"> user </w:t>
      </w:r>
      <w:proofErr w:type="spellStart"/>
      <w:r w:rsidRPr="00941144">
        <w:rPr>
          <w:shd w:val="clear" w:color="auto" w:fill="FFFFFF"/>
        </w:rPr>
        <w:t>interfaces</w:t>
      </w:r>
      <w:proofErr w:type="spellEnd"/>
      <w:r w:rsidRPr="00941144">
        <w:rPr>
          <w:shd w:val="clear" w:color="auto" w:fill="FFFFFF"/>
        </w:rPr>
        <w:t xml:space="preserve"> and </w:t>
      </w:r>
      <w:proofErr w:type="spellStart"/>
      <w:r w:rsidRPr="00941144">
        <w:rPr>
          <w:shd w:val="clear" w:color="auto" w:fill="FFFFFF"/>
        </w:rPr>
        <w:t>interactive</w:t>
      </w:r>
      <w:proofErr w:type="spellEnd"/>
      <w:r w:rsidRPr="00941144">
        <w:rPr>
          <w:shd w:val="clear" w:color="auto" w:fill="FFFFFF"/>
        </w:rPr>
        <w:t xml:space="preserve"> </w:t>
      </w:r>
      <w:proofErr w:type="spellStart"/>
      <w:r w:rsidRPr="00941144">
        <w:rPr>
          <w:shd w:val="clear" w:color="auto" w:fill="FFFFFF"/>
        </w:rPr>
        <w:t>vehicular</w:t>
      </w:r>
      <w:proofErr w:type="spellEnd"/>
      <w:r w:rsidRPr="00941144">
        <w:rPr>
          <w:shd w:val="clear" w:color="auto" w:fill="FFFFFF"/>
        </w:rPr>
        <w:t xml:space="preserve"> </w:t>
      </w:r>
      <w:proofErr w:type="spellStart"/>
      <w:r w:rsidRPr="00941144">
        <w:rPr>
          <w:shd w:val="clear" w:color="auto" w:fill="FFFFFF"/>
        </w:rPr>
        <w:t>applications</w:t>
      </w:r>
      <w:proofErr w:type="spellEnd"/>
      <w:r w:rsidRPr="00941144">
        <w:rPr>
          <w:shd w:val="clear" w:color="auto" w:fill="FFFFFF"/>
        </w:rPr>
        <w:t xml:space="preserve"> (pp. 83-90). ACM.</w:t>
      </w:r>
    </w:p>
    <w:p w14:paraId="5D12E04E" w14:textId="14E2846A" w:rsidR="00472F6C" w:rsidRPr="00941144" w:rsidRDefault="00472F6C" w:rsidP="00017250">
      <w:pPr>
        <w:pStyle w:val="Zkladntext"/>
        <w:numPr>
          <w:ilvl w:val="0"/>
          <w:numId w:val="24"/>
        </w:numPr>
        <w:spacing w:line="360" w:lineRule="auto"/>
      </w:pPr>
      <w:proofErr w:type="spellStart"/>
      <w:r w:rsidRPr="00941144">
        <w:rPr>
          <w:shd w:val="clear" w:color="auto" w:fill="FFFFFF"/>
        </w:rPr>
        <w:t>Steinberger</w:t>
      </w:r>
      <w:proofErr w:type="spellEnd"/>
      <w:r w:rsidRPr="00941144">
        <w:rPr>
          <w:shd w:val="clear" w:color="auto" w:fill="FFFFFF"/>
        </w:rPr>
        <w:t xml:space="preserve">, F., </w:t>
      </w:r>
      <w:proofErr w:type="spellStart"/>
      <w:r w:rsidRPr="00941144">
        <w:rPr>
          <w:shd w:val="clear" w:color="auto" w:fill="FFFFFF"/>
        </w:rPr>
        <w:t>Schroeter</w:t>
      </w:r>
      <w:proofErr w:type="spellEnd"/>
      <w:r w:rsidRPr="00941144">
        <w:rPr>
          <w:shd w:val="clear" w:color="auto" w:fill="FFFFFF"/>
        </w:rPr>
        <w:t xml:space="preserve">, R., &amp; </w:t>
      </w:r>
      <w:proofErr w:type="spellStart"/>
      <w:r w:rsidRPr="00941144">
        <w:rPr>
          <w:shd w:val="clear" w:color="auto" w:fill="FFFFFF"/>
        </w:rPr>
        <w:t>Watling</w:t>
      </w:r>
      <w:proofErr w:type="spellEnd"/>
      <w:r w:rsidRPr="00941144">
        <w:rPr>
          <w:shd w:val="clear" w:color="auto" w:fill="FFFFFF"/>
        </w:rPr>
        <w:t xml:space="preserve">, C. N. (2017). </w:t>
      </w:r>
      <w:proofErr w:type="spellStart"/>
      <w:r w:rsidRPr="00941144">
        <w:rPr>
          <w:i/>
          <w:iCs/>
          <w:shd w:val="clear" w:color="auto" w:fill="FFFFFF"/>
        </w:rPr>
        <w:t>From</w:t>
      </w:r>
      <w:proofErr w:type="spellEnd"/>
      <w:r w:rsidRPr="00941144">
        <w:rPr>
          <w:i/>
          <w:iCs/>
          <w:shd w:val="clear" w:color="auto" w:fill="FFFFFF"/>
        </w:rPr>
        <w:t xml:space="preserve"> </w:t>
      </w:r>
      <w:proofErr w:type="spellStart"/>
      <w:r w:rsidRPr="00941144">
        <w:rPr>
          <w:i/>
          <w:iCs/>
          <w:shd w:val="clear" w:color="auto" w:fill="FFFFFF"/>
        </w:rPr>
        <w:t>road</w:t>
      </w:r>
      <w:proofErr w:type="spellEnd"/>
      <w:r w:rsidRPr="00941144">
        <w:rPr>
          <w:i/>
          <w:iCs/>
          <w:shd w:val="clear" w:color="auto" w:fill="FFFFFF"/>
        </w:rPr>
        <w:t xml:space="preserve"> </w:t>
      </w:r>
      <w:proofErr w:type="spellStart"/>
      <w:r w:rsidRPr="00941144">
        <w:rPr>
          <w:i/>
          <w:iCs/>
          <w:shd w:val="clear" w:color="auto" w:fill="FFFFFF"/>
        </w:rPr>
        <w:t>distraction</w:t>
      </w:r>
      <w:proofErr w:type="spellEnd"/>
      <w:r w:rsidRPr="00941144">
        <w:rPr>
          <w:i/>
          <w:iCs/>
          <w:shd w:val="clear" w:color="auto" w:fill="FFFFFF"/>
        </w:rPr>
        <w:t xml:space="preserve"> to </w:t>
      </w:r>
      <w:proofErr w:type="spellStart"/>
      <w:r w:rsidRPr="00941144">
        <w:rPr>
          <w:i/>
          <w:iCs/>
          <w:shd w:val="clear" w:color="auto" w:fill="FFFFFF"/>
        </w:rPr>
        <w:t>safe</w:t>
      </w:r>
      <w:proofErr w:type="spellEnd"/>
      <w:r w:rsidRPr="00941144">
        <w:rPr>
          <w:i/>
          <w:iCs/>
          <w:shd w:val="clear" w:color="auto" w:fill="FFFFFF"/>
        </w:rPr>
        <w:t xml:space="preserve"> </w:t>
      </w:r>
      <w:proofErr w:type="spellStart"/>
      <w:r w:rsidRPr="00941144">
        <w:rPr>
          <w:i/>
          <w:iCs/>
          <w:shd w:val="clear" w:color="auto" w:fill="FFFFFF"/>
        </w:rPr>
        <w:t>driving</w:t>
      </w:r>
      <w:proofErr w:type="spellEnd"/>
      <w:r w:rsidRPr="00941144">
        <w:rPr>
          <w:i/>
          <w:iCs/>
          <w:shd w:val="clear" w:color="auto" w:fill="FFFFFF"/>
        </w:rPr>
        <w:t xml:space="preserve">: </w:t>
      </w:r>
      <w:proofErr w:type="spellStart"/>
      <w:r w:rsidRPr="00941144">
        <w:rPr>
          <w:i/>
          <w:iCs/>
          <w:shd w:val="clear" w:color="auto" w:fill="FFFFFF"/>
        </w:rPr>
        <w:t>Evaluating</w:t>
      </w:r>
      <w:proofErr w:type="spellEnd"/>
      <w:r w:rsidRPr="00941144">
        <w:rPr>
          <w:i/>
          <w:iCs/>
          <w:shd w:val="clear" w:color="auto" w:fill="FFFFFF"/>
        </w:rPr>
        <w:t xml:space="preserve"> </w:t>
      </w:r>
      <w:proofErr w:type="spellStart"/>
      <w:r w:rsidRPr="00941144">
        <w:rPr>
          <w:i/>
          <w:iCs/>
          <w:shd w:val="clear" w:color="auto" w:fill="FFFFFF"/>
        </w:rPr>
        <w:t>the</w:t>
      </w:r>
      <w:proofErr w:type="spellEnd"/>
      <w:r w:rsidRPr="00941144">
        <w:rPr>
          <w:i/>
          <w:iCs/>
          <w:shd w:val="clear" w:color="auto" w:fill="FFFFFF"/>
        </w:rPr>
        <w:t xml:space="preserve"> </w:t>
      </w:r>
      <w:proofErr w:type="spellStart"/>
      <w:r w:rsidRPr="00941144">
        <w:rPr>
          <w:i/>
          <w:iCs/>
          <w:shd w:val="clear" w:color="auto" w:fill="FFFFFF"/>
        </w:rPr>
        <w:t>effects</w:t>
      </w:r>
      <w:proofErr w:type="spellEnd"/>
      <w:r w:rsidRPr="00941144">
        <w:rPr>
          <w:i/>
          <w:iCs/>
          <w:shd w:val="clear" w:color="auto" w:fill="FFFFFF"/>
        </w:rPr>
        <w:t xml:space="preserve"> </w:t>
      </w:r>
      <w:proofErr w:type="spellStart"/>
      <w:r w:rsidRPr="00941144">
        <w:rPr>
          <w:i/>
          <w:iCs/>
          <w:shd w:val="clear" w:color="auto" w:fill="FFFFFF"/>
        </w:rPr>
        <w:t>of</w:t>
      </w:r>
      <w:proofErr w:type="spellEnd"/>
      <w:r w:rsidRPr="00941144">
        <w:rPr>
          <w:i/>
          <w:iCs/>
          <w:shd w:val="clear" w:color="auto" w:fill="FFFFFF"/>
        </w:rPr>
        <w:t xml:space="preserve"> </w:t>
      </w:r>
      <w:proofErr w:type="spellStart"/>
      <w:r w:rsidRPr="00941144">
        <w:rPr>
          <w:i/>
          <w:iCs/>
          <w:shd w:val="clear" w:color="auto" w:fill="FFFFFF"/>
        </w:rPr>
        <w:t>boredom</w:t>
      </w:r>
      <w:proofErr w:type="spellEnd"/>
      <w:r w:rsidRPr="00941144">
        <w:rPr>
          <w:i/>
          <w:iCs/>
          <w:shd w:val="clear" w:color="auto" w:fill="FFFFFF"/>
        </w:rPr>
        <w:t xml:space="preserve"> and </w:t>
      </w:r>
      <w:proofErr w:type="spellStart"/>
      <w:r w:rsidRPr="00941144">
        <w:rPr>
          <w:i/>
          <w:iCs/>
          <w:shd w:val="clear" w:color="auto" w:fill="FFFFFF"/>
        </w:rPr>
        <w:t>gamification</w:t>
      </w:r>
      <w:proofErr w:type="spellEnd"/>
      <w:r w:rsidRPr="00941144">
        <w:rPr>
          <w:i/>
          <w:iCs/>
          <w:shd w:val="clear" w:color="auto" w:fill="FFFFFF"/>
        </w:rPr>
        <w:t xml:space="preserve"> on </w:t>
      </w:r>
      <w:proofErr w:type="spellStart"/>
      <w:r w:rsidRPr="00941144">
        <w:rPr>
          <w:i/>
          <w:iCs/>
          <w:shd w:val="clear" w:color="auto" w:fill="FFFFFF"/>
        </w:rPr>
        <w:t>driving</w:t>
      </w:r>
      <w:proofErr w:type="spellEnd"/>
      <w:r w:rsidRPr="00941144">
        <w:rPr>
          <w:i/>
          <w:iCs/>
          <w:shd w:val="clear" w:color="auto" w:fill="FFFFFF"/>
        </w:rPr>
        <w:t xml:space="preserve"> </w:t>
      </w:r>
      <w:proofErr w:type="spellStart"/>
      <w:r w:rsidRPr="00941144">
        <w:rPr>
          <w:i/>
          <w:iCs/>
          <w:shd w:val="clear" w:color="auto" w:fill="FFFFFF"/>
        </w:rPr>
        <w:t>behaviour</w:t>
      </w:r>
      <w:proofErr w:type="spellEnd"/>
      <w:r w:rsidRPr="00941144">
        <w:rPr>
          <w:i/>
          <w:iCs/>
          <w:shd w:val="clear" w:color="auto" w:fill="FFFFFF"/>
        </w:rPr>
        <w:t xml:space="preserve">, </w:t>
      </w:r>
      <w:proofErr w:type="spellStart"/>
      <w:r w:rsidRPr="00941144">
        <w:rPr>
          <w:i/>
          <w:iCs/>
          <w:shd w:val="clear" w:color="auto" w:fill="FFFFFF"/>
        </w:rPr>
        <w:t>physiological</w:t>
      </w:r>
      <w:proofErr w:type="spellEnd"/>
      <w:r w:rsidRPr="00941144">
        <w:rPr>
          <w:i/>
          <w:iCs/>
          <w:shd w:val="clear" w:color="auto" w:fill="FFFFFF"/>
        </w:rPr>
        <w:t xml:space="preserve"> </w:t>
      </w:r>
      <w:proofErr w:type="spellStart"/>
      <w:r w:rsidRPr="00941144">
        <w:rPr>
          <w:i/>
          <w:iCs/>
          <w:shd w:val="clear" w:color="auto" w:fill="FFFFFF"/>
        </w:rPr>
        <w:t>arousal</w:t>
      </w:r>
      <w:proofErr w:type="spellEnd"/>
      <w:r w:rsidRPr="00941144">
        <w:rPr>
          <w:i/>
          <w:iCs/>
          <w:shd w:val="clear" w:color="auto" w:fill="FFFFFF"/>
        </w:rPr>
        <w:t xml:space="preserve">, and </w:t>
      </w:r>
      <w:proofErr w:type="spellStart"/>
      <w:r w:rsidRPr="00941144">
        <w:rPr>
          <w:i/>
          <w:iCs/>
          <w:shd w:val="clear" w:color="auto" w:fill="FFFFFF"/>
        </w:rPr>
        <w:t>subjective</w:t>
      </w:r>
      <w:proofErr w:type="spellEnd"/>
      <w:r w:rsidRPr="00941144">
        <w:rPr>
          <w:i/>
          <w:iCs/>
          <w:shd w:val="clear" w:color="auto" w:fill="FFFFFF"/>
        </w:rPr>
        <w:t xml:space="preserve"> </w:t>
      </w:r>
      <w:proofErr w:type="spellStart"/>
      <w:r w:rsidRPr="00941144">
        <w:rPr>
          <w:i/>
          <w:iCs/>
          <w:shd w:val="clear" w:color="auto" w:fill="FFFFFF"/>
        </w:rPr>
        <w:t>experience</w:t>
      </w:r>
      <w:proofErr w:type="spellEnd"/>
      <w:r w:rsidRPr="00941144">
        <w:rPr>
          <w:shd w:val="clear" w:color="auto" w:fill="FFFFFF"/>
        </w:rPr>
        <w:t xml:space="preserve">. </w:t>
      </w:r>
      <w:proofErr w:type="spellStart"/>
      <w:r w:rsidRPr="00941144">
        <w:rPr>
          <w:shd w:val="clear" w:color="auto" w:fill="FFFFFF"/>
        </w:rPr>
        <w:t>Computers</w:t>
      </w:r>
      <w:proofErr w:type="spellEnd"/>
      <w:r w:rsidRPr="00941144">
        <w:rPr>
          <w:shd w:val="clear" w:color="auto" w:fill="FFFFFF"/>
        </w:rPr>
        <w:t xml:space="preserve"> in </w:t>
      </w:r>
      <w:proofErr w:type="spellStart"/>
      <w:r w:rsidRPr="00941144">
        <w:rPr>
          <w:shd w:val="clear" w:color="auto" w:fill="FFFFFF"/>
        </w:rPr>
        <w:t>Human</w:t>
      </w:r>
      <w:proofErr w:type="spellEnd"/>
      <w:r w:rsidRPr="00941144">
        <w:rPr>
          <w:shd w:val="clear" w:color="auto" w:fill="FFFFFF"/>
        </w:rPr>
        <w:t xml:space="preserve"> </w:t>
      </w:r>
      <w:proofErr w:type="spellStart"/>
      <w:r w:rsidRPr="00941144">
        <w:rPr>
          <w:shd w:val="clear" w:color="auto" w:fill="FFFFFF"/>
        </w:rPr>
        <w:t>Behavior</w:t>
      </w:r>
      <w:proofErr w:type="spellEnd"/>
      <w:r w:rsidRPr="00941144">
        <w:rPr>
          <w:shd w:val="clear" w:color="auto" w:fill="FFFFFF"/>
        </w:rPr>
        <w:t xml:space="preserve">, 75, </w:t>
      </w:r>
      <w:r w:rsidRPr="00941144">
        <w:rPr>
          <w:shd w:val="clear" w:color="auto" w:fill="FFFFFF"/>
        </w:rPr>
        <w:lastRenderedPageBreak/>
        <w:t>714-726.</w:t>
      </w:r>
    </w:p>
    <w:p w14:paraId="7C2C2B17" w14:textId="329CBC83" w:rsidR="00257A09" w:rsidRPr="00941144" w:rsidRDefault="00257A09" w:rsidP="00017250">
      <w:pPr>
        <w:pStyle w:val="Odstavecseseznamem"/>
        <w:widowControl/>
        <w:numPr>
          <w:ilvl w:val="0"/>
          <w:numId w:val="24"/>
        </w:numPr>
        <w:adjustRightInd w:val="0"/>
        <w:spacing w:line="360" w:lineRule="auto"/>
        <w:rPr>
          <w:rFonts w:eastAsia="MinionPro-Regular"/>
          <w:sz w:val="24"/>
          <w:szCs w:val="24"/>
          <w:lang w:eastAsia="en-US" w:bidi="ar-SA"/>
        </w:rPr>
      </w:pPr>
      <w:proofErr w:type="spellStart"/>
      <w:r w:rsidRPr="00941144">
        <w:rPr>
          <w:rFonts w:eastAsia="MinionPro-Regular"/>
          <w:sz w:val="24"/>
          <w:szCs w:val="24"/>
          <w:lang w:eastAsia="en-US" w:bidi="ar-SA"/>
        </w:rPr>
        <w:t>Šmahaj</w:t>
      </w:r>
      <w:proofErr w:type="spellEnd"/>
      <w:r w:rsidRPr="00941144">
        <w:rPr>
          <w:rFonts w:eastAsia="MinionPro-Regular"/>
          <w:sz w:val="24"/>
          <w:szCs w:val="24"/>
          <w:lang w:eastAsia="en-US" w:bidi="ar-SA"/>
        </w:rPr>
        <w:t xml:space="preserve">, J. &amp; </w:t>
      </w:r>
      <w:proofErr w:type="spellStart"/>
      <w:r w:rsidRPr="00941144">
        <w:rPr>
          <w:rFonts w:eastAsia="MinionPro-Regular"/>
          <w:sz w:val="24"/>
          <w:szCs w:val="24"/>
          <w:lang w:eastAsia="en-US" w:bidi="ar-SA"/>
        </w:rPr>
        <w:t>Cakirpaloglu</w:t>
      </w:r>
      <w:proofErr w:type="spellEnd"/>
      <w:r w:rsidRPr="00941144">
        <w:rPr>
          <w:rFonts w:eastAsia="MinionPro-Regular"/>
          <w:sz w:val="24"/>
          <w:szCs w:val="24"/>
          <w:lang w:eastAsia="en-US" w:bidi="ar-SA"/>
        </w:rPr>
        <w:t xml:space="preserve">, P. (2015). </w:t>
      </w:r>
      <w:r w:rsidRPr="00941144">
        <w:rPr>
          <w:rFonts w:eastAsia="MinionPro-Regular"/>
          <w:i/>
          <w:iCs/>
          <w:sz w:val="24"/>
          <w:szCs w:val="24"/>
          <w:lang w:eastAsia="en-US" w:bidi="ar-SA"/>
        </w:rPr>
        <w:t>Význam motivace v pojetí osobnosti: Teoretický, výzkumný a aplikační rozměr</w:t>
      </w:r>
      <w:r w:rsidRPr="00941144">
        <w:rPr>
          <w:rFonts w:eastAsia="MinionPro-Regular"/>
          <w:sz w:val="24"/>
          <w:szCs w:val="24"/>
          <w:lang w:eastAsia="en-US" w:bidi="ar-SA"/>
        </w:rPr>
        <w:t>. Univerzita Palackého v Olomo</w:t>
      </w:r>
      <w:r w:rsidR="00B6544E" w:rsidRPr="00941144">
        <w:rPr>
          <w:rFonts w:eastAsia="MinionPro-Regular"/>
          <w:sz w:val="24"/>
          <w:szCs w:val="24"/>
          <w:lang w:eastAsia="en-US" w:bidi="ar-SA"/>
        </w:rPr>
        <w:t>u</w:t>
      </w:r>
      <w:r w:rsidRPr="00941144">
        <w:rPr>
          <w:rFonts w:eastAsia="MinionPro-Regular"/>
          <w:sz w:val="24"/>
          <w:szCs w:val="24"/>
          <w:lang w:eastAsia="en-US" w:bidi="ar-SA"/>
        </w:rPr>
        <w:t>ci</w:t>
      </w:r>
    </w:p>
    <w:p w14:paraId="7501316C" w14:textId="19841BD3" w:rsidR="00E22817" w:rsidRPr="00941144" w:rsidRDefault="00AA13A3" w:rsidP="00017250">
      <w:pPr>
        <w:pStyle w:val="Odstavecseseznamem"/>
        <w:widowControl/>
        <w:numPr>
          <w:ilvl w:val="0"/>
          <w:numId w:val="24"/>
        </w:numPr>
        <w:adjustRightInd w:val="0"/>
        <w:spacing w:line="360" w:lineRule="auto"/>
        <w:rPr>
          <w:rFonts w:eastAsia="MinionPro-Regular"/>
          <w:sz w:val="24"/>
          <w:szCs w:val="24"/>
          <w:lang w:eastAsia="en-US" w:bidi="ar-SA"/>
        </w:rPr>
      </w:pPr>
      <w:r w:rsidRPr="00941144">
        <w:rPr>
          <w:rFonts w:eastAsia="MinionPro-Regular"/>
          <w:sz w:val="24"/>
          <w:szCs w:val="24"/>
          <w:lang w:eastAsia="en-US" w:bidi="ar-SA"/>
        </w:rPr>
        <w:t xml:space="preserve">Šmahel D., </w:t>
      </w:r>
      <w:proofErr w:type="spellStart"/>
      <w:r w:rsidRPr="00941144">
        <w:rPr>
          <w:rFonts w:eastAsia="MinionPro-Regular"/>
          <w:sz w:val="24"/>
          <w:szCs w:val="24"/>
          <w:lang w:eastAsia="en-US" w:bidi="ar-SA"/>
        </w:rPr>
        <w:t>Blinka</w:t>
      </w:r>
      <w:proofErr w:type="spellEnd"/>
      <w:r w:rsidRPr="00941144">
        <w:rPr>
          <w:rFonts w:eastAsia="MinionPro-Regular"/>
          <w:sz w:val="24"/>
          <w:szCs w:val="24"/>
          <w:lang w:eastAsia="en-US" w:bidi="ar-SA"/>
        </w:rPr>
        <w:t xml:space="preserve"> L., &amp; </w:t>
      </w:r>
      <w:proofErr w:type="spellStart"/>
      <w:r w:rsidRPr="00941144">
        <w:rPr>
          <w:rFonts w:eastAsia="MinionPro-Regular"/>
          <w:sz w:val="24"/>
          <w:szCs w:val="24"/>
          <w:lang w:eastAsia="en-US" w:bidi="ar-SA"/>
        </w:rPr>
        <w:t>Ledabyl</w:t>
      </w:r>
      <w:proofErr w:type="spellEnd"/>
      <w:r w:rsidRPr="00941144">
        <w:rPr>
          <w:rFonts w:eastAsia="MinionPro-Regular"/>
          <w:sz w:val="24"/>
          <w:szCs w:val="24"/>
          <w:lang w:eastAsia="en-US" w:bidi="ar-SA"/>
        </w:rPr>
        <w:t xml:space="preserve"> O. (2008). </w:t>
      </w:r>
      <w:proofErr w:type="spellStart"/>
      <w:r w:rsidRPr="00941144">
        <w:rPr>
          <w:rFonts w:eastAsia="MinionPro-Regular"/>
          <w:i/>
          <w:iCs/>
          <w:sz w:val="24"/>
          <w:szCs w:val="24"/>
          <w:lang w:eastAsia="en-US" w:bidi="ar-SA"/>
        </w:rPr>
        <w:t>Playing</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MMORPGs</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connections</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between</w:t>
      </w:r>
      <w:proofErr w:type="spellEnd"/>
      <w:r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addiction</w:t>
      </w:r>
      <w:proofErr w:type="spellEnd"/>
      <w:r w:rsidRPr="00941144">
        <w:rPr>
          <w:rFonts w:eastAsia="MinionPro-Regular"/>
          <w:i/>
          <w:iCs/>
          <w:sz w:val="24"/>
          <w:szCs w:val="24"/>
          <w:lang w:eastAsia="en-US" w:bidi="ar-SA"/>
        </w:rPr>
        <w:t xml:space="preserve"> and </w:t>
      </w:r>
      <w:proofErr w:type="spellStart"/>
      <w:r w:rsidRPr="00941144">
        <w:rPr>
          <w:rFonts w:eastAsia="MinionPro-Regular"/>
          <w:i/>
          <w:iCs/>
          <w:sz w:val="24"/>
          <w:szCs w:val="24"/>
          <w:lang w:eastAsia="en-US" w:bidi="ar-SA"/>
        </w:rPr>
        <w:t>identifying</w:t>
      </w:r>
      <w:proofErr w:type="spellEnd"/>
      <w:r w:rsidR="00E22817" w:rsidRPr="00941144">
        <w:rPr>
          <w:rFonts w:eastAsia="MinionPro-Regular"/>
          <w:i/>
          <w:iCs/>
          <w:sz w:val="24"/>
          <w:szCs w:val="24"/>
          <w:lang w:eastAsia="en-US" w:bidi="ar-SA"/>
        </w:rPr>
        <w:t xml:space="preserve"> </w:t>
      </w:r>
      <w:proofErr w:type="spellStart"/>
      <w:r w:rsidRPr="00941144">
        <w:rPr>
          <w:rFonts w:eastAsia="MinionPro-Regular"/>
          <w:i/>
          <w:iCs/>
          <w:sz w:val="24"/>
          <w:szCs w:val="24"/>
          <w:lang w:eastAsia="en-US" w:bidi="ar-SA"/>
        </w:rPr>
        <w:t>with</w:t>
      </w:r>
      <w:proofErr w:type="spellEnd"/>
      <w:r w:rsidRPr="00941144">
        <w:rPr>
          <w:rFonts w:eastAsia="MinionPro-Regular"/>
          <w:i/>
          <w:iCs/>
          <w:sz w:val="24"/>
          <w:szCs w:val="24"/>
          <w:lang w:eastAsia="en-US" w:bidi="ar-SA"/>
        </w:rPr>
        <w:t xml:space="preserve"> a </w:t>
      </w:r>
      <w:proofErr w:type="spellStart"/>
      <w:r w:rsidRPr="00941144">
        <w:rPr>
          <w:rFonts w:eastAsia="MinionPro-Regular"/>
          <w:i/>
          <w:iCs/>
          <w:sz w:val="24"/>
          <w:szCs w:val="24"/>
          <w:lang w:eastAsia="en-US" w:bidi="ar-SA"/>
        </w:rPr>
        <w:t>character</w:t>
      </w:r>
      <w:proofErr w:type="spellEnd"/>
      <w:r w:rsidRPr="00941144">
        <w:rPr>
          <w:rFonts w:eastAsia="MinionPro-Regular"/>
          <w:sz w:val="24"/>
          <w:szCs w:val="24"/>
          <w:lang w:eastAsia="en-US" w:bidi="ar-SA"/>
        </w:rPr>
        <w:t xml:space="preserve">. </w:t>
      </w:r>
      <w:proofErr w:type="spellStart"/>
      <w:r w:rsidRPr="00941144">
        <w:rPr>
          <w:rFonts w:eastAsia="MinionPro-Regular"/>
          <w:sz w:val="24"/>
          <w:szCs w:val="24"/>
          <w:lang w:eastAsia="en-US" w:bidi="ar-SA"/>
        </w:rPr>
        <w:t>Cyberpsychology</w:t>
      </w:r>
      <w:proofErr w:type="spellEnd"/>
      <w:r w:rsidRPr="00941144">
        <w:rPr>
          <w:rFonts w:eastAsia="MinionPro-Regular"/>
          <w:sz w:val="24"/>
          <w:szCs w:val="24"/>
          <w:lang w:eastAsia="en-US" w:bidi="ar-SA"/>
        </w:rPr>
        <w:t>, 11(6), 715–8.</w:t>
      </w:r>
    </w:p>
    <w:p w14:paraId="20418D89" w14:textId="09E93E50" w:rsidR="00411EEB" w:rsidRPr="00941144" w:rsidRDefault="009F32AF" w:rsidP="00017250">
      <w:pPr>
        <w:pStyle w:val="Zkladntext"/>
        <w:numPr>
          <w:ilvl w:val="0"/>
          <w:numId w:val="24"/>
        </w:numPr>
        <w:spacing w:line="360" w:lineRule="auto"/>
        <w:rPr>
          <w:i/>
          <w:iCs/>
        </w:rPr>
      </w:pPr>
      <w:proofErr w:type="spellStart"/>
      <w:r w:rsidRPr="00941144">
        <w:rPr>
          <w:rStyle w:val="CittHTML"/>
          <w:i w:val="0"/>
          <w:iCs w:val="0"/>
          <w:color w:val="222222"/>
          <w:shd w:val="clear" w:color="auto" w:fill="FFFFFF"/>
        </w:rPr>
        <w:t>Hamari</w:t>
      </w:r>
      <w:proofErr w:type="spellEnd"/>
      <w:r w:rsidRPr="00941144">
        <w:rPr>
          <w:rStyle w:val="CittHTML"/>
          <w:i w:val="0"/>
          <w:iCs w:val="0"/>
          <w:color w:val="222222"/>
          <w:shd w:val="clear" w:color="auto" w:fill="FFFFFF"/>
        </w:rPr>
        <w:t xml:space="preserve">, J., &amp; </w:t>
      </w:r>
      <w:proofErr w:type="spellStart"/>
      <w:r w:rsidRPr="00941144">
        <w:rPr>
          <w:rStyle w:val="CittHTML"/>
          <w:i w:val="0"/>
          <w:iCs w:val="0"/>
          <w:color w:val="222222"/>
          <w:shd w:val="clear" w:color="auto" w:fill="FFFFFF"/>
        </w:rPr>
        <w:t>Eranti</w:t>
      </w:r>
      <w:proofErr w:type="spellEnd"/>
      <w:r w:rsidRPr="00941144">
        <w:rPr>
          <w:rStyle w:val="CittHTML"/>
          <w:i w:val="0"/>
          <w:iCs w:val="0"/>
          <w:color w:val="222222"/>
          <w:shd w:val="clear" w:color="auto" w:fill="FFFFFF"/>
        </w:rPr>
        <w:t xml:space="preserve">, V. (2011). </w:t>
      </w:r>
      <w:r w:rsidRPr="00941144">
        <w:rPr>
          <w:rStyle w:val="CittHTML"/>
          <w:color w:val="222222"/>
          <w:shd w:val="clear" w:color="auto" w:fill="FFFFFF"/>
        </w:rPr>
        <w:t xml:space="preserve">Framework </w:t>
      </w:r>
      <w:proofErr w:type="spellStart"/>
      <w:r w:rsidRPr="00941144">
        <w:rPr>
          <w:rStyle w:val="CittHTML"/>
          <w:color w:val="222222"/>
          <w:shd w:val="clear" w:color="auto" w:fill="FFFFFF"/>
        </w:rPr>
        <w:t>for</w:t>
      </w:r>
      <w:proofErr w:type="spellEnd"/>
      <w:r w:rsidRPr="00941144">
        <w:rPr>
          <w:rStyle w:val="CittHTML"/>
          <w:color w:val="222222"/>
          <w:shd w:val="clear" w:color="auto" w:fill="FFFFFF"/>
        </w:rPr>
        <w:t xml:space="preserve"> </w:t>
      </w:r>
      <w:proofErr w:type="spellStart"/>
      <w:r w:rsidRPr="00941144">
        <w:rPr>
          <w:rStyle w:val="CittHTML"/>
          <w:color w:val="222222"/>
          <w:shd w:val="clear" w:color="auto" w:fill="FFFFFF"/>
        </w:rPr>
        <w:t>Designing</w:t>
      </w:r>
      <w:proofErr w:type="spellEnd"/>
      <w:r w:rsidRPr="00941144">
        <w:rPr>
          <w:rStyle w:val="CittHTML"/>
          <w:color w:val="222222"/>
          <w:shd w:val="clear" w:color="auto" w:fill="FFFFFF"/>
        </w:rPr>
        <w:t xml:space="preserve"> and </w:t>
      </w:r>
      <w:proofErr w:type="spellStart"/>
      <w:r w:rsidRPr="00941144">
        <w:rPr>
          <w:rStyle w:val="CittHTML"/>
          <w:color w:val="222222"/>
          <w:shd w:val="clear" w:color="auto" w:fill="FFFFFF"/>
        </w:rPr>
        <w:t>Evaluating</w:t>
      </w:r>
      <w:proofErr w:type="spellEnd"/>
      <w:r w:rsidRPr="00941144">
        <w:rPr>
          <w:rStyle w:val="CittHTML"/>
          <w:color w:val="222222"/>
          <w:shd w:val="clear" w:color="auto" w:fill="FFFFFF"/>
        </w:rPr>
        <w:t xml:space="preserve"> Game </w:t>
      </w:r>
      <w:proofErr w:type="spellStart"/>
      <w:r w:rsidRPr="00941144">
        <w:rPr>
          <w:rStyle w:val="CittHTML"/>
          <w:color w:val="222222"/>
          <w:shd w:val="clear" w:color="auto" w:fill="FFFFFF"/>
        </w:rPr>
        <w:t>Achievements</w:t>
      </w:r>
      <w:proofErr w:type="spellEnd"/>
      <w:r w:rsidRPr="00941144">
        <w:rPr>
          <w:rStyle w:val="CittHTML"/>
          <w:i w:val="0"/>
          <w:iCs w:val="0"/>
          <w:color w:val="222222"/>
          <w:shd w:val="clear" w:color="auto" w:fill="FFFFFF"/>
        </w:rPr>
        <w:t xml:space="preserve">. </w:t>
      </w:r>
      <w:proofErr w:type="spellStart"/>
      <w:r w:rsidRPr="00941144">
        <w:rPr>
          <w:rStyle w:val="CittHTML"/>
          <w:i w:val="0"/>
          <w:iCs w:val="0"/>
          <w:color w:val="222222"/>
          <w:shd w:val="clear" w:color="auto" w:fill="FFFFFF"/>
        </w:rPr>
        <w:t>Proceedings</w:t>
      </w:r>
      <w:proofErr w:type="spellEnd"/>
      <w:r w:rsidRPr="00941144">
        <w:rPr>
          <w:rStyle w:val="CittHTML"/>
          <w:i w:val="0"/>
          <w:iCs w:val="0"/>
          <w:color w:val="222222"/>
          <w:shd w:val="clear" w:color="auto" w:fill="FFFFFF"/>
        </w:rPr>
        <w:t xml:space="preserve"> </w:t>
      </w:r>
      <w:proofErr w:type="spellStart"/>
      <w:r w:rsidRPr="00941144">
        <w:rPr>
          <w:rStyle w:val="CittHTML"/>
          <w:i w:val="0"/>
          <w:iCs w:val="0"/>
          <w:color w:val="222222"/>
          <w:shd w:val="clear" w:color="auto" w:fill="FFFFFF"/>
        </w:rPr>
        <w:t>of</w:t>
      </w:r>
      <w:proofErr w:type="spellEnd"/>
      <w:r w:rsidRPr="00941144">
        <w:rPr>
          <w:rStyle w:val="CittHTML"/>
          <w:i w:val="0"/>
          <w:iCs w:val="0"/>
          <w:color w:val="222222"/>
          <w:shd w:val="clear" w:color="auto" w:fill="FFFFFF"/>
        </w:rPr>
        <w:t xml:space="preserve"> </w:t>
      </w:r>
      <w:proofErr w:type="spellStart"/>
      <w:r w:rsidRPr="00941144">
        <w:rPr>
          <w:rStyle w:val="CittHTML"/>
          <w:i w:val="0"/>
          <w:iCs w:val="0"/>
          <w:color w:val="222222"/>
          <w:shd w:val="clear" w:color="auto" w:fill="FFFFFF"/>
        </w:rPr>
        <w:t>Digra</w:t>
      </w:r>
      <w:proofErr w:type="spellEnd"/>
      <w:r w:rsidRPr="00941144">
        <w:rPr>
          <w:rStyle w:val="CittHTML"/>
          <w:i w:val="0"/>
          <w:iCs w:val="0"/>
          <w:color w:val="222222"/>
          <w:shd w:val="clear" w:color="auto" w:fill="FFFFFF"/>
        </w:rPr>
        <w:t xml:space="preserve"> 2011 </w:t>
      </w:r>
      <w:proofErr w:type="spellStart"/>
      <w:r w:rsidRPr="00941144">
        <w:rPr>
          <w:rStyle w:val="CittHTML"/>
          <w:i w:val="0"/>
          <w:iCs w:val="0"/>
          <w:color w:val="222222"/>
          <w:shd w:val="clear" w:color="auto" w:fill="FFFFFF"/>
        </w:rPr>
        <w:t>Conference</w:t>
      </w:r>
      <w:proofErr w:type="spellEnd"/>
      <w:r w:rsidRPr="00941144">
        <w:rPr>
          <w:rStyle w:val="CittHTML"/>
          <w:i w:val="0"/>
          <w:iCs w:val="0"/>
          <w:color w:val="222222"/>
          <w:shd w:val="clear" w:color="auto" w:fill="FFFFFF"/>
        </w:rPr>
        <w:t xml:space="preserve">: </w:t>
      </w:r>
      <w:proofErr w:type="spellStart"/>
      <w:r w:rsidRPr="00941144">
        <w:rPr>
          <w:rStyle w:val="CittHTML"/>
          <w:i w:val="0"/>
          <w:iCs w:val="0"/>
          <w:color w:val="222222"/>
          <w:shd w:val="clear" w:color="auto" w:fill="FFFFFF"/>
        </w:rPr>
        <w:t>Think</w:t>
      </w:r>
      <w:proofErr w:type="spellEnd"/>
      <w:r w:rsidRPr="00941144">
        <w:rPr>
          <w:rStyle w:val="CittHTML"/>
          <w:i w:val="0"/>
          <w:iCs w:val="0"/>
          <w:color w:val="222222"/>
          <w:shd w:val="clear" w:color="auto" w:fill="FFFFFF"/>
        </w:rPr>
        <w:t xml:space="preserve"> Design Play</w:t>
      </w:r>
      <w:r w:rsidR="005304B2" w:rsidRPr="00941144">
        <w:rPr>
          <w:rStyle w:val="CittHTML"/>
          <w:i w:val="0"/>
          <w:iCs w:val="0"/>
          <w:color w:val="222222"/>
          <w:shd w:val="clear" w:color="auto" w:fill="FFFFFF"/>
        </w:rPr>
        <w:t>.</w:t>
      </w:r>
      <w:r w:rsidRPr="00941144">
        <w:rPr>
          <w:rStyle w:val="CittHTML"/>
          <w:i w:val="0"/>
          <w:iCs w:val="0"/>
          <w:color w:val="222222"/>
          <w:shd w:val="clear" w:color="auto" w:fill="FFFFFF"/>
        </w:rPr>
        <w:t xml:space="preserve"> </w:t>
      </w:r>
      <w:proofErr w:type="spellStart"/>
      <w:r w:rsidRPr="00941144">
        <w:rPr>
          <w:rStyle w:val="CittHTML"/>
          <w:i w:val="0"/>
          <w:iCs w:val="0"/>
          <w:color w:val="222222"/>
          <w:shd w:val="clear" w:color="auto" w:fill="FFFFFF"/>
        </w:rPr>
        <w:t>Hilversum</w:t>
      </w:r>
      <w:proofErr w:type="spellEnd"/>
      <w:r w:rsidR="005304B2" w:rsidRPr="00941144">
        <w:rPr>
          <w:rStyle w:val="CittHTML"/>
          <w:i w:val="0"/>
          <w:iCs w:val="0"/>
          <w:color w:val="222222"/>
          <w:shd w:val="clear" w:color="auto" w:fill="FFFFFF"/>
        </w:rPr>
        <w:t>.</w:t>
      </w:r>
      <w:r w:rsidRPr="00941144">
        <w:rPr>
          <w:rStyle w:val="CittHTML"/>
          <w:i w:val="0"/>
          <w:iCs w:val="0"/>
          <w:color w:val="222222"/>
          <w:shd w:val="clear" w:color="auto" w:fill="FFFFFF"/>
        </w:rPr>
        <w:t xml:space="preserve"> </w:t>
      </w:r>
      <w:proofErr w:type="spellStart"/>
      <w:r w:rsidRPr="00941144">
        <w:rPr>
          <w:rStyle w:val="CittHTML"/>
          <w:i w:val="0"/>
          <w:iCs w:val="0"/>
          <w:color w:val="222222"/>
          <w:shd w:val="clear" w:color="auto" w:fill="FFFFFF"/>
        </w:rPr>
        <w:t>Netherlands</w:t>
      </w:r>
      <w:proofErr w:type="spellEnd"/>
      <w:r w:rsidR="005304B2" w:rsidRPr="00941144">
        <w:rPr>
          <w:rStyle w:val="CittHTML"/>
          <w:i w:val="0"/>
          <w:iCs w:val="0"/>
          <w:color w:val="222222"/>
          <w:shd w:val="clear" w:color="auto" w:fill="FFFFFF"/>
        </w:rPr>
        <w:t>.</w:t>
      </w:r>
    </w:p>
    <w:p w14:paraId="5F714F21" w14:textId="053DDAD1" w:rsidR="00F555A4" w:rsidRPr="00941144" w:rsidRDefault="00411EEB" w:rsidP="00017250">
      <w:pPr>
        <w:pStyle w:val="Zkladntext"/>
        <w:numPr>
          <w:ilvl w:val="0"/>
          <w:numId w:val="24"/>
        </w:numPr>
        <w:spacing w:line="360" w:lineRule="auto"/>
        <w:rPr>
          <w:i/>
          <w:iCs/>
        </w:rPr>
      </w:pPr>
      <w:r w:rsidRPr="00941144">
        <w:rPr>
          <w:rFonts w:eastAsiaTheme="minorHAnsi"/>
          <w:lang w:eastAsia="en-US" w:bidi="ar-SA"/>
        </w:rPr>
        <w:t xml:space="preserve">Ryan, R., &amp; Deci, E. (2000). </w:t>
      </w:r>
      <w:proofErr w:type="spellStart"/>
      <w:r w:rsidRPr="00941144">
        <w:rPr>
          <w:rFonts w:eastAsiaTheme="minorHAnsi"/>
          <w:i/>
          <w:iCs/>
          <w:lang w:eastAsia="en-US" w:bidi="ar-SA"/>
        </w:rPr>
        <w:t>Intrinsic</w:t>
      </w:r>
      <w:proofErr w:type="spellEnd"/>
      <w:r w:rsidRPr="00941144">
        <w:rPr>
          <w:rFonts w:eastAsiaTheme="minorHAnsi"/>
          <w:i/>
          <w:iCs/>
          <w:lang w:eastAsia="en-US" w:bidi="ar-SA"/>
        </w:rPr>
        <w:t xml:space="preserve"> and </w:t>
      </w:r>
      <w:proofErr w:type="spellStart"/>
      <w:r w:rsidRPr="00941144">
        <w:rPr>
          <w:rFonts w:eastAsiaTheme="minorHAnsi"/>
          <w:i/>
          <w:iCs/>
          <w:lang w:eastAsia="en-US" w:bidi="ar-SA"/>
        </w:rPr>
        <w:t>extrinsic</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motivations</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Classic</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definitions</w:t>
      </w:r>
      <w:proofErr w:type="spellEnd"/>
      <w:r w:rsidRPr="00941144">
        <w:rPr>
          <w:rFonts w:eastAsiaTheme="minorHAnsi"/>
          <w:i/>
          <w:iCs/>
          <w:lang w:eastAsia="en-US" w:bidi="ar-SA"/>
        </w:rPr>
        <w:t xml:space="preserve"> and </w:t>
      </w:r>
      <w:proofErr w:type="spellStart"/>
      <w:r w:rsidRPr="00941144">
        <w:rPr>
          <w:rFonts w:eastAsiaTheme="minorHAnsi"/>
          <w:i/>
          <w:iCs/>
          <w:lang w:eastAsia="en-US" w:bidi="ar-SA"/>
        </w:rPr>
        <w:t>new</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directions</w:t>
      </w:r>
      <w:proofErr w:type="spellEnd"/>
      <w:r w:rsidRPr="00941144">
        <w:rPr>
          <w:rFonts w:eastAsiaTheme="minorHAnsi"/>
          <w:lang w:eastAsia="en-US" w:bidi="ar-SA"/>
        </w:rPr>
        <w:t>.</w:t>
      </w:r>
      <w:r w:rsidR="00E8097C" w:rsidRPr="00941144">
        <w:rPr>
          <w:rFonts w:eastAsiaTheme="minorHAnsi"/>
          <w:lang w:eastAsia="en-US" w:bidi="ar-SA"/>
        </w:rPr>
        <w:t xml:space="preserve"> </w:t>
      </w:r>
      <w:proofErr w:type="spellStart"/>
      <w:r w:rsidRPr="00941144">
        <w:rPr>
          <w:rFonts w:eastAsiaTheme="minorHAnsi"/>
          <w:lang w:eastAsia="en-US" w:bidi="ar-SA"/>
        </w:rPr>
        <w:t>Contemporary</w:t>
      </w:r>
      <w:proofErr w:type="spellEnd"/>
      <w:r w:rsidRPr="00941144">
        <w:rPr>
          <w:rFonts w:eastAsiaTheme="minorHAnsi"/>
          <w:lang w:eastAsia="en-US" w:bidi="ar-SA"/>
        </w:rPr>
        <w:t xml:space="preserve"> </w:t>
      </w:r>
      <w:proofErr w:type="spellStart"/>
      <w:r w:rsidRPr="00941144">
        <w:rPr>
          <w:rFonts w:eastAsiaTheme="minorHAnsi"/>
          <w:lang w:eastAsia="en-US" w:bidi="ar-SA"/>
        </w:rPr>
        <w:t>Educational</w:t>
      </w:r>
      <w:proofErr w:type="spellEnd"/>
      <w:r w:rsidRPr="00941144">
        <w:rPr>
          <w:rFonts w:eastAsiaTheme="minorHAnsi"/>
          <w:lang w:eastAsia="en-US" w:bidi="ar-SA"/>
        </w:rPr>
        <w:t xml:space="preserve"> Psychology, 25(1), 54–67. </w:t>
      </w:r>
      <w:r w:rsidRPr="00941144">
        <w:rPr>
          <w:rFonts w:eastAsiaTheme="minorHAnsi"/>
          <w:color w:val="0000FF"/>
          <w:lang w:eastAsia="en-US" w:bidi="ar-SA"/>
        </w:rPr>
        <w:t>https ://doi.org/10.1006/ceps.1999.1020</w:t>
      </w:r>
      <w:r w:rsidRPr="00941144">
        <w:rPr>
          <w:rFonts w:eastAsiaTheme="minorHAnsi"/>
          <w:lang w:eastAsia="en-US" w:bidi="ar-SA"/>
        </w:rPr>
        <w:t>.</w:t>
      </w:r>
    </w:p>
    <w:p w14:paraId="1243D536" w14:textId="57536E84" w:rsidR="00F555A4" w:rsidRPr="00941144" w:rsidRDefault="00F555A4" w:rsidP="00017250">
      <w:pPr>
        <w:pStyle w:val="Odstavecseseznamem"/>
        <w:widowControl/>
        <w:numPr>
          <w:ilvl w:val="0"/>
          <w:numId w:val="24"/>
        </w:numPr>
        <w:adjustRightInd w:val="0"/>
        <w:spacing w:line="360" w:lineRule="auto"/>
        <w:rPr>
          <w:rStyle w:val="CittHTML"/>
          <w:rFonts w:eastAsiaTheme="minorHAnsi"/>
          <w:i w:val="0"/>
          <w:iCs w:val="0"/>
          <w:color w:val="000000"/>
          <w:sz w:val="24"/>
          <w:szCs w:val="24"/>
          <w:lang w:eastAsia="en-US" w:bidi="ar-SA"/>
        </w:rPr>
      </w:pPr>
      <w:r w:rsidRPr="00941144">
        <w:rPr>
          <w:rFonts w:eastAsiaTheme="minorHAnsi"/>
          <w:color w:val="000000"/>
          <w:sz w:val="24"/>
          <w:szCs w:val="24"/>
          <w:lang w:eastAsia="en-US" w:bidi="ar-SA"/>
        </w:rPr>
        <w:t xml:space="preserve">Řiháček, T., Čermák, I., &amp; </w:t>
      </w:r>
      <w:proofErr w:type="spellStart"/>
      <w:r w:rsidRPr="00941144">
        <w:rPr>
          <w:rFonts w:eastAsiaTheme="minorHAnsi"/>
          <w:color w:val="000000"/>
          <w:sz w:val="24"/>
          <w:szCs w:val="24"/>
          <w:lang w:eastAsia="en-US" w:bidi="ar-SA"/>
        </w:rPr>
        <w:t>Hytych</w:t>
      </w:r>
      <w:proofErr w:type="spellEnd"/>
      <w:r w:rsidRPr="00941144">
        <w:rPr>
          <w:rFonts w:eastAsiaTheme="minorHAnsi"/>
          <w:color w:val="000000"/>
          <w:sz w:val="24"/>
          <w:szCs w:val="24"/>
          <w:lang w:eastAsia="en-US" w:bidi="ar-SA"/>
        </w:rPr>
        <w:t xml:space="preserve">, R. a kol. (2013). </w:t>
      </w:r>
      <w:r w:rsidRPr="00941144">
        <w:rPr>
          <w:rFonts w:eastAsiaTheme="minorHAnsi"/>
          <w:i/>
          <w:iCs/>
          <w:color w:val="000000"/>
          <w:sz w:val="24"/>
          <w:szCs w:val="24"/>
          <w:lang w:eastAsia="en-US" w:bidi="ar-SA"/>
        </w:rPr>
        <w:t>Kvalitativní analýza textů: čtyři přístupy</w:t>
      </w:r>
      <w:r w:rsidRPr="00941144">
        <w:rPr>
          <w:rFonts w:eastAsiaTheme="minorHAnsi"/>
          <w:color w:val="000000"/>
          <w:sz w:val="24"/>
          <w:szCs w:val="24"/>
          <w:lang w:eastAsia="en-US" w:bidi="ar-SA"/>
        </w:rPr>
        <w:t xml:space="preserve">. Brno: Masarykova Univerzita </w:t>
      </w:r>
    </w:p>
    <w:p w14:paraId="15F6BBA6" w14:textId="5B362107" w:rsidR="00E22817" w:rsidRPr="00941144" w:rsidRDefault="00E22817" w:rsidP="00017250">
      <w:pPr>
        <w:pStyle w:val="Zkladntext"/>
        <w:numPr>
          <w:ilvl w:val="0"/>
          <w:numId w:val="24"/>
        </w:numPr>
        <w:spacing w:line="360" w:lineRule="auto"/>
        <w:rPr>
          <w:rStyle w:val="CittHTML"/>
        </w:rPr>
      </w:pPr>
      <w:r w:rsidRPr="00941144">
        <w:rPr>
          <w:rStyle w:val="CittHTML"/>
          <w:i w:val="0"/>
          <w:iCs w:val="0"/>
          <w:color w:val="222222"/>
          <w:shd w:val="clear" w:color="auto" w:fill="FFFFFF"/>
        </w:rPr>
        <w:t xml:space="preserve">Suchá, J., Dolejš, M., Pipová, H. et al. (2018). </w:t>
      </w:r>
      <w:r w:rsidRPr="00941144">
        <w:rPr>
          <w:rStyle w:val="CittHTML"/>
          <w:color w:val="222222"/>
          <w:shd w:val="clear" w:color="auto" w:fill="FFFFFF"/>
        </w:rPr>
        <w:t>Hraní digitálních her českými adolescenty</w:t>
      </w:r>
      <w:r w:rsidRPr="00941144">
        <w:rPr>
          <w:rStyle w:val="CittHTML"/>
          <w:i w:val="0"/>
          <w:iCs w:val="0"/>
          <w:color w:val="222222"/>
          <w:shd w:val="clear" w:color="auto" w:fill="FFFFFF"/>
        </w:rPr>
        <w:t>. Univerzita Palackého v Olomouci</w:t>
      </w:r>
    </w:p>
    <w:p w14:paraId="51C14F32" w14:textId="77777777" w:rsidR="009531E6" w:rsidRPr="00941144" w:rsidRDefault="002734EE" w:rsidP="009531E6">
      <w:pPr>
        <w:pStyle w:val="Zkladntext"/>
        <w:numPr>
          <w:ilvl w:val="0"/>
          <w:numId w:val="24"/>
        </w:numPr>
        <w:spacing w:line="360" w:lineRule="auto"/>
        <w:rPr>
          <w:color w:val="222222"/>
          <w:shd w:val="clear" w:color="auto" w:fill="FFFFFF"/>
        </w:rPr>
      </w:pPr>
      <w:proofErr w:type="spellStart"/>
      <w:r w:rsidRPr="00941144">
        <w:rPr>
          <w:color w:val="222222"/>
          <w:shd w:val="clear" w:color="auto" w:fill="FFFFFF"/>
        </w:rPr>
        <w:t>Welbers</w:t>
      </w:r>
      <w:proofErr w:type="spellEnd"/>
      <w:r w:rsidRPr="00941144">
        <w:rPr>
          <w:color w:val="222222"/>
          <w:shd w:val="clear" w:color="auto" w:fill="FFFFFF"/>
        </w:rPr>
        <w:t xml:space="preserve">, K., </w:t>
      </w:r>
      <w:proofErr w:type="spellStart"/>
      <w:r w:rsidRPr="00941144">
        <w:rPr>
          <w:color w:val="222222"/>
          <w:shd w:val="clear" w:color="auto" w:fill="FFFFFF"/>
        </w:rPr>
        <w:t>Konijn</w:t>
      </w:r>
      <w:proofErr w:type="spellEnd"/>
      <w:r w:rsidRPr="00941144">
        <w:rPr>
          <w:color w:val="222222"/>
          <w:shd w:val="clear" w:color="auto" w:fill="FFFFFF"/>
        </w:rPr>
        <w:t xml:space="preserve">, A. E., </w:t>
      </w:r>
      <w:proofErr w:type="spellStart"/>
      <w:r w:rsidRPr="00941144">
        <w:rPr>
          <w:color w:val="222222"/>
          <w:shd w:val="clear" w:color="auto" w:fill="FFFFFF"/>
        </w:rPr>
        <w:t>Burgers</w:t>
      </w:r>
      <w:proofErr w:type="spellEnd"/>
      <w:r w:rsidRPr="00941144">
        <w:rPr>
          <w:color w:val="222222"/>
          <w:shd w:val="clear" w:color="auto" w:fill="FFFFFF"/>
        </w:rPr>
        <w:t xml:space="preserve">, C., </w:t>
      </w:r>
      <w:proofErr w:type="spellStart"/>
      <w:r w:rsidRPr="00941144">
        <w:rPr>
          <w:color w:val="222222"/>
          <w:shd w:val="clear" w:color="auto" w:fill="FFFFFF"/>
        </w:rPr>
        <w:t>Vaate</w:t>
      </w:r>
      <w:proofErr w:type="spellEnd"/>
      <w:r w:rsidRPr="00941144">
        <w:rPr>
          <w:color w:val="222222"/>
          <w:shd w:val="clear" w:color="auto" w:fill="FFFFFF"/>
        </w:rPr>
        <w:t xml:space="preserve"> B. A., Eden, A., &amp; </w:t>
      </w:r>
      <w:proofErr w:type="spellStart"/>
      <w:r w:rsidRPr="00941144">
        <w:rPr>
          <w:color w:val="222222"/>
          <w:shd w:val="clear" w:color="auto" w:fill="FFFFFF"/>
        </w:rPr>
        <w:t>Brugman</w:t>
      </w:r>
      <w:proofErr w:type="spellEnd"/>
      <w:r w:rsidRPr="00941144">
        <w:rPr>
          <w:color w:val="222222"/>
          <w:shd w:val="clear" w:color="auto" w:fill="FFFFFF"/>
        </w:rPr>
        <w:t xml:space="preserve">, C. B. (2019). </w:t>
      </w:r>
      <w:proofErr w:type="spellStart"/>
      <w:r w:rsidRPr="00941144">
        <w:rPr>
          <w:i/>
          <w:iCs/>
          <w:color w:val="222222"/>
          <w:shd w:val="clear" w:color="auto" w:fill="FFFFFF"/>
        </w:rPr>
        <w:t>Gamification</w:t>
      </w:r>
      <w:proofErr w:type="spellEnd"/>
      <w:r w:rsidRPr="00941144">
        <w:rPr>
          <w:i/>
          <w:iCs/>
          <w:color w:val="222222"/>
          <w:shd w:val="clear" w:color="auto" w:fill="FFFFFF"/>
        </w:rPr>
        <w:t xml:space="preserve"> as a </w:t>
      </w:r>
      <w:proofErr w:type="spellStart"/>
      <w:r w:rsidRPr="00941144">
        <w:rPr>
          <w:i/>
          <w:iCs/>
          <w:color w:val="222222"/>
          <w:shd w:val="clear" w:color="auto" w:fill="FFFFFF"/>
        </w:rPr>
        <w:t>tool</w:t>
      </w:r>
      <w:proofErr w:type="spellEnd"/>
      <w:r w:rsidRPr="00941144">
        <w:rPr>
          <w:i/>
          <w:iCs/>
          <w:color w:val="222222"/>
          <w:shd w:val="clear" w:color="auto" w:fill="FFFFFF"/>
        </w:rPr>
        <w:t xml:space="preserve"> </w:t>
      </w:r>
      <w:proofErr w:type="spellStart"/>
      <w:r w:rsidRPr="00941144">
        <w:rPr>
          <w:i/>
          <w:iCs/>
          <w:color w:val="222222"/>
          <w:shd w:val="clear" w:color="auto" w:fill="FFFFFF"/>
        </w:rPr>
        <w:t>for</w:t>
      </w:r>
      <w:proofErr w:type="spellEnd"/>
      <w:r w:rsidRPr="00941144">
        <w:rPr>
          <w:i/>
          <w:iCs/>
          <w:color w:val="222222"/>
          <w:shd w:val="clear" w:color="auto" w:fill="FFFFFF"/>
        </w:rPr>
        <w:t xml:space="preserve"> </w:t>
      </w:r>
      <w:proofErr w:type="spellStart"/>
      <w:r w:rsidRPr="00941144">
        <w:rPr>
          <w:i/>
          <w:iCs/>
          <w:color w:val="222222"/>
          <w:shd w:val="clear" w:color="auto" w:fill="FFFFFF"/>
        </w:rPr>
        <w:t>engaging</w:t>
      </w:r>
      <w:proofErr w:type="spellEnd"/>
      <w:r w:rsidRPr="00941144">
        <w:rPr>
          <w:i/>
          <w:iCs/>
          <w:color w:val="222222"/>
          <w:shd w:val="clear" w:color="auto" w:fill="FFFFFF"/>
        </w:rPr>
        <w:t xml:space="preserve"> student learning: A </w:t>
      </w:r>
      <w:proofErr w:type="spellStart"/>
      <w:r w:rsidRPr="00941144">
        <w:rPr>
          <w:i/>
          <w:iCs/>
          <w:color w:val="222222"/>
          <w:shd w:val="clear" w:color="auto" w:fill="FFFFFF"/>
        </w:rPr>
        <w:t>filed</w:t>
      </w:r>
      <w:proofErr w:type="spellEnd"/>
      <w:r w:rsidRPr="00941144">
        <w:rPr>
          <w:i/>
          <w:iCs/>
          <w:color w:val="222222"/>
          <w:shd w:val="clear" w:color="auto" w:fill="FFFFFF"/>
        </w:rPr>
        <w:t xml:space="preserve"> experiment </w:t>
      </w:r>
      <w:proofErr w:type="spellStart"/>
      <w:r w:rsidRPr="00941144">
        <w:rPr>
          <w:i/>
          <w:iCs/>
          <w:color w:val="222222"/>
          <w:shd w:val="clear" w:color="auto" w:fill="FFFFFF"/>
        </w:rPr>
        <w:t>with</w:t>
      </w:r>
      <w:proofErr w:type="spellEnd"/>
      <w:r w:rsidRPr="00941144">
        <w:rPr>
          <w:i/>
          <w:iCs/>
          <w:color w:val="222222"/>
          <w:shd w:val="clear" w:color="auto" w:fill="FFFFFF"/>
        </w:rPr>
        <w:t xml:space="preserve"> a </w:t>
      </w:r>
      <w:proofErr w:type="spellStart"/>
      <w:r w:rsidRPr="00941144">
        <w:rPr>
          <w:i/>
          <w:iCs/>
          <w:color w:val="222222"/>
          <w:shd w:val="clear" w:color="auto" w:fill="FFFFFF"/>
        </w:rPr>
        <w:t>gamified</w:t>
      </w:r>
      <w:proofErr w:type="spellEnd"/>
      <w:r w:rsidRPr="00941144">
        <w:rPr>
          <w:i/>
          <w:iCs/>
          <w:color w:val="222222"/>
          <w:shd w:val="clear" w:color="auto" w:fill="FFFFFF"/>
        </w:rPr>
        <w:t xml:space="preserve"> </w:t>
      </w:r>
      <w:proofErr w:type="spellStart"/>
      <w:r w:rsidRPr="00941144">
        <w:rPr>
          <w:i/>
          <w:iCs/>
          <w:color w:val="222222"/>
          <w:shd w:val="clear" w:color="auto" w:fill="FFFFFF"/>
        </w:rPr>
        <w:t>app</w:t>
      </w:r>
      <w:proofErr w:type="spellEnd"/>
      <w:r w:rsidRPr="00941144">
        <w:rPr>
          <w:color w:val="222222"/>
          <w:shd w:val="clear" w:color="auto" w:fill="FFFFFF"/>
        </w:rPr>
        <w:t xml:space="preserve">. </w:t>
      </w:r>
      <w:r w:rsidRPr="00941144">
        <w:rPr>
          <w:rFonts w:eastAsiaTheme="minorHAnsi"/>
          <w:lang w:eastAsia="en-US" w:bidi="ar-SA"/>
        </w:rPr>
        <w:t>E-Learning and Digital Media. Vol. 16(2) 92–109. DOI: 10.1177/2042753018818342journals.sagepub.com/</w:t>
      </w:r>
      <w:proofErr w:type="spellStart"/>
      <w:r w:rsidRPr="00941144">
        <w:rPr>
          <w:rFonts w:eastAsiaTheme="minorHAnsi"/>
          <w:lang w:eastAsia="en-US" w:bidi="ar-SA"/>
        </w:rPr>
        <w:t>home</w:t>
      </w:r>
      <w:proofErr w:type="spellEnd"/>
      <w:r w:rsidRPr="00941144">
        <w:rPr>
          <w:rFonts w:eastAsiaTheme="minorHAnsi"/>
          <w:lang w:eastAsia="en-US" w:bidi="ar-SA"/>
        </w:rPr>
        <w:t>/</w:t>
      </w:r>
      <w:proofErr w:type="spellStart"/>
      <w:r w:rsidRPr="00941144">
        <w:rPr>
          <w:rFonts w:eastAsiaTheme="minorHAnsi"/>
          <w:lang w:eastAsia="en-US" w:bidi="ar-SA"/>
        </w:rPr>
        <w:t>ldm</w:t>
      </w:r>
      <w:proofErr w:type="spellEnd"/>
    </w:p>
    <w:p w14:paraId="29FD0A5A" w14:textId="482C7424" w:rsidR="009531E6" w:rsidRPr="00941144" w:rsidRDefault="009531E6" w:rsidP="009531E6">
      <w:pPr>
        <w:pStyle w:val="Zkladntext"/>
        <w:numPr>
          <w:ilvl w:val="0"/>
          <w:numId w:val="24"/>
        </w:numPr>
        <w:spacing w:line="360" w:lineRule="auto"/>
        <w:rPr>
          <w:color w:val="222222"/>
          <w:shd w:val="clear" w:color="auto" w:fill="FFFFFF"/>
        </w:rPr>
      </w:pPr>
      <w:proofErr w:type="spellStart"/>
      <w:r w:rsidRPr="00941144">
        <w:rPr>
          <w:shd w:val="clear" w:color="auto" w:fill="FCFCFC"/>
        </w:rPr>
        <w:t>Werbach</w:t>
      </w:r>
      <w:proofErr w:type="spellEnd"/>
      <w:r w:rsidRPr="00941144">
        <w:rPr>
          <w:shd w:val="clear" w:color="auto" w:fill="FCFCFC"/>
        </w:rPr>
        <w:t xml:space="preserve"> K. (2014). </w:t>
      </w:r>
      <w:r w:rsidRPr="00941144">
        <w:rPr>
          <w:i/>
          <w:iCs/>
          <w:shd w:val="clear" w:color="auto" w:fill="FCFCFC"/>
        </w:rPr>
        <w:t>(Re)</w:t>
      </w:r>
      <w:proofErr w:type="spellStart"/>
      <w:r w:rsidRPr="00941144">
        <w:rPr>
          <w:i/>
          <w:iCs/>
          <w:shd w:val="clear" w:color="auto" w:fill="FCFCFC"/>
        </w:rPr>
        <w:t>Defining</w:t>
      </w:r>
      <w:proofErr w:type="spellEnd"/>
      <w:r w:rsidRPr="00941144">
        <w:rPr>
          <w:i/>
          <w:iCs/>
          <w:shd w:val="clear" w:color="auto" w:fill="FCFCFC"/>
        </w:rPr>
        <w:t xml:space="preserve"> </w:t>
      </w:r>
      <w:proofErr w:type="spellStart"/>
      <w:r w:rsidRPr="00941144">
        <w:rPr>
          <w:i/>
          <w:iCs/>
          <w:shd w:val="clear" w:color="auto" w:fill="FCFCFC"/>
        </w:rPr>
        <w:t>Gamification</w:t>
      </w:r>
      <w:proofErr w:type="spellEnd"/>
      <w:r w:rsidRPr="00941144">
        <w:rPr>
          <w:i/>
          <w:iCs/>
          <w:shd w:val="clear" w:color="auto" w:fill="FCFCFC"/>
        </w:rPr>
        <w:t xml:space="preserve">: A </w:t>
      </w:r>
      <w:proofErr w:type="spellStart"/>
      <w:r w:rsidRPr="00941144">
        <w:rPr>
          <w:i/>
          <w:iCs/>
          <w:shd w:val="clear" w:color="auto" w:fill="FCFCFC"/>
        </w:rPr>
        <w:t>Process</w:t>
      </w:r>
      <w:proofErr w:type="spellEnd"/>
      <w:r w:rsidRPr="00941144">
        <w:rPr>
          <w:i/>
          <w:iCs/>
          <w:shd w:val="clear" w:color="auto" w:fill="FCFCFC"/>
        </w:rPr>
        <w:t xml:space="preserve"> </w:t>
      </w:r>
      <w:proofErr w:type="spellStart"/>
      <w:r w:rsidRPr="00941144">
        <w:rPr>
          <w:i/>
          <w:iCs/>
          <w:shd w:val="clear" w:color="auto" w:fill="FCFCFC"/>
        </w:rPr>
        <w:t>Approach</w:t>
      </w:r>
      <w:proofErr w:type="spellEnd"/>
      <w:r w:rsidRPr="00941144">
        <w:rPr>
          <w:shd w:val="clear" w:color="auto" w:fill="FCFCFC"/>
        </w:rPr>
        <w:t xml:space="preserve">. PERSUASIVE 2014. </w:t>
      </w:r>
      <w:proofErr w:type="spellStart"/>
      <w:r w:rsidRPr="00941144">
        <w:rPr>
          <w:shd w:val="clear" w:color="auto" w:fill="FCFCFC"/>
        </w:rPr>
        <w:t>Lecture</w:t>
      </w:r>
      <w:proofErr w:type="spellEnd"/>
      <w:r w:rsidRPr="00941144">
        <w:rPr>
          <w:shd w:val="clear" w:color="auto" w:fill="FCFCFC"/>
        </w:rPr>
        <w:t xml:space="preserve"> Notes in </w:t>
      </w:r>
      <w:proofErr w:type="spellStart"/>
      <w:r w:rsidRPr="00941144">
        <w:rPr>
          <w:shd w:val="clear" w:color="auto" w:fill="FCFCFC"/>
        </w:rPr>
        <w:t>Computer</w:t>
      </w:r>
      <w:proofErr w:type="spellEnd"/>
      <w:r w:rsidRPr="00941144">
        <w:rPr>
          <w:shd w:val="clear" w:color="auto" w:fill="FCFCFC"/>
        </w:rPr>
        <w:t xml:space="preserve"> Science, vol 8462. </w:t>
      </w:r>
      <w:proofErr w:type="spellStart"/>
      <w:r w:rsidRPr="00941144">
        <w:rPr>
          <w:shd w:val="clear" w:color="auto" w:fill="FCFCFC"/>
        </w:rPr>
        <w:t>Springer</w:t>
      </w:r>
      <w:proofErr w:type="spellEnd"/>
      <w:r w:rsidRPr="00941144">
        <w:rPr>
          <w:shd w:val="clear" w:color="auto" w:fill="FCFCFC"/>
        </w:rPr>
        <w:t xml:space="preserve">, </w:t>
      </w:r>
      <w:proofErr w:type="spellStart"/>
      <w:r w:rsidRPr="00941144">
        <w:rPr>
          <w:shd w:val="clear" w:color="auto" w:fill="FCFCFC"/>
        </w:rPr>
        <w:t>Cham</w:t>
      </w:r>
      <w:proofErr w:type="spellEnd"/>
      <w:r w:rsidRPr="00941144">
        <w:rPr>
          <w:shd w:val="clear" w:color="auto" w:fill="FCFCFC"/>
        </w:rPr>
        <w:t xml:space="preserve"> </w:t>
      </w:r>
      <w:r w:rsidRPr="00941144">
        <w:t>https://doi.org/10.1007/978-3-319-07127-5_23</w:t>
      </w:r>
    </w:p>
    <w:p w14:paraId="0CC9589D" w14:textId="2E33A72F" w:rsidR="00960171" w:rsidRPr="00941144" w:rsidRDefault="00960171" w:rsidP="00960171">
      <w:pPr>
        <w:pStyle w:val="Odstavecseseznamem"/>
        <w:widowControl/>
        <w:numPr>
          <w:ilvl w:val="0"/>
          <w:numId w:val="24"/>
        </w:numPr>
        <w:adjustRightInd w:val="0"/>
        <w:spacing w:line="360" w:lineRule="auto"/>
        <w:rPr>
          <w:rFonts w:eastAsiaTheme="minorHAnsi"/>
          <w:sz w:val="24"/>
          <w:szCs w:val="24"/>
          <w:lang w:eastAsia="en-US" w:bidi="ar-SA"/>
        </w:rPr>
      </w:pPr>
      <w:proofErr w:type="spellStart"/>
      <w:r w:rsidRPr="00941144">
        <w:rPr>
          <w:rFonts w:eastAsiaTheme="minorHAnsi"/>
          <w:sz w:val="24"/>
          <w:szCs w:val="24"/>
          <w:lang w:eastAsia="en-US" w:bidi="ar-SA"/>
        </w:rPr>
        <w:t>Werbach</w:t>
      </w:r>
      <w:proofErr w:type="spellEnd"/>
      <w:r w:rsidRPr="00941144">
        <w:rPr>
          <w:rFonts w:eastAsiaTheme="minorHAnsi"/>
          <w:sz w:val="24"/>
          <w:szCs w:val="24"/>
          <w:lang w:eastAsia="en-US" w:bidi="ar-SA"/>
        </w:rPr>
        <w:t>, K. and Hunter, D. (2012)</w:t>
      </w:r>
      <w:r w:rsidR="008B2BFE" w:rsidRPr="00941144">
        <w:rPr>
          <w:rFonts w:eastAsiaTheme="minorHAnsi"/>
          <w:sz w:val="24"/>
          <w:szCs w:val="24"/>
          <w:lang w:eastAsia="en-US" w:bidi="ar-SA"/>
        </w:rPr>
        <w:t>.</w:t>
      </w:r>
      <w:r w:rsidRPr="00941144">
        <w:rPr>
          <w:rFonts w:eastAsiaTheme="minorHAnsi"/>
          <w:sz w:val="24"/>
          <w:szCs w:val="24"/>
          <w:lang w:eastAsia="en-US" w:bidi="ar-SA"/>
        </w:rPr>
        <w:t xml:space="preserve"> </w:t>
      </w:r>
      <w:proofErr w:type="spellStart"/>
      <w:r w:rsidRPr="00941144">
        <w:rPr>
          <w:rFonts w:eastAsiaTheme="minorHAnsi"/>
          <w:i/>
          <w:iCs/>
          <w:sz w:val="24"/>
          <w:szCs w:val="24"/>
          <w:lang w:eastAsia="en-US" w:bidi="ar-SA"/>
        </w:rPr>
        <w:t>For</w:t>
      </w:r>
      <w:proofErr w:type="spellEnd"/>
      <w:r w:rsidRPr="00941144">
        <w:rPr>
          <w:rFonts w:eastAsiaTheme="minorHAnsi"/>
          <w:i/>
          <w:iCs/>
          <w:sz w:val="24"/>
          <w:szCs w:val="24"/>
          <w:lang w:eastAsia="en-US" w:bidi="ar-SA"/>
        </w:rPr>
        <w:t xml:space="preserve"> </w:t>
      </w:r>
      <w:proofErr w:type="spellStart"/>
      <w:r w:rsidRPr="00941144">
        <w:rPr>
          <w:rFonts w:eastAsiaTheme="minorHAnsi"/>
          <w:i/>
          <w:iCs/>
          <w:sz w:val="24"/>
          <w:szCs w:val="24"/>
          <w:lang w:eastAsia="en-US" w:bidi="ar-SA"/>
        </w:rPr>
        <w:t>the</w:t>
      </w:r>
      <w:proofErr w:type="spellEnd"/>
      <w:r w:rsidRPr="00941144">
        <w:rPr>
          <w:rFonts w:eastAsiaTheme="minorHAnsi"/>
          <w:i/>
          <w:iCs/>
          <w:sz w:val="24"/>
          <w:szCs w:val="24"/>
          <w:lang w:eastAsia="en-US" w:bidi="ar-SA"/>
        </w:rPr>
        <w:t xml:space="preserve"> </w:t>
      </w:r>
      <w:proofErr w:type="spellStart"/>
      <w:r w:rsidRPr="00941144">
        <w:rPr>
          <w:rFonts w:eastAsiaTheme="minorHAnsi"/>
          <w:i/>
          <w:iCs/>
          <w:sz w:val="24"/>
          <w:szCs w:val="24"/>
          <w:lang w:eastAsia="en-US" w:bidi="ar-SA"/>
        </w:rPr>
        <w:t>Win</w:t>
      </w:r>
      <w:proofErr w:type="spellEnd"/>
      <w:r w:rsidRPr="00941144">
        <w:rPr>
          <w:rFonts w:eastAsiaTheme="minorHAnsi"/>
          <w:i/>
          <w:iCs/>
          <w:sz w:val="24"/>
          <w:szCs w:val="24"/>
          <w:lang w:eastAsia="en-US" w:bidi="ar-SA"/>
        </w:rPr>
        <w:t xml:space="preserve">: </w:t>
      </w:r>
      <w:proofErr w:type="spellStart"/>
      <w:r w:rsidRPr="00941144">
        <w:rPr>
          <w:rFonts w:eastAsiaTheme="minorHAnsi"/>
          <w:i/>
          <w:iCs/>
          <w:sz w:val="24"/>
          <w:szCs w:val="24"/>
          <w:lang w:eastAsia="en-US" w:bidi="ar-SA"/>
        </w:rPr>
        <w:t>How</w:t>
      </w:r>
      <w:proofErr w:type="spellEnd"/>
      <w:r w:rsidRPr="00941144">
        <w:rPr>
          <w:rFonts w:eastAsiaTheme="minorHAnsi"/>
          <w:i/>
          <w:iCs/>
          <w:sz w:val="24"/>
          <w:szCs w:val="24"/>
          <w:lang w:eastAsia="en-US" w:bidi="ar-SA"/>
        </w:rPr>
        <w:t xml:space="preserve"> Game </w:t>
      </w:r>
      <w:proofErr w:type="spellStart"/>
      <w:r w:rsidRPr="00941144">
        <w:rPr>
          <w:rFonts w:eastAsiaTheme="minorHAnsi"/>
          <w:i/>
          <w:iCs/>
          <w:sz w:val="24"/>
          <w:szCs w:val="24"/>
          <w:lang w:eastAsia="en-US" w:bidi="ar-SA"/>
        </w:rPr>
        <w:t>Thinking</w:t>
      </w:r>
      <w:proofErr w:type="spellEnd"/>
      <w:r w:rsidRPr="00941144">
        <w:rPr>
          <w:rFonts w:eastAsiaTheme="minorHAnsi"/>
          <w:i/>
          <w:iCs/>
          <w:sz w:val="24"/>
          <w:szCs w:val="24"/>
          <w:lang w:eastAsia="en-US" w:bidi="ar-SA"/>
        </w:rPr>
        <w:t xml:space="preserve"> </w:t>
      </w:r>
      <w:proofErr w:type="spellStart"/>
      <w:r w:rsidRPr="00941144">
        <w:rPr>
          <w:rFonts w:eastAsiaTheme="minorHAnsi"/>
          <w:i/>
          <w:iCs/>
          <w:sz w:val="24"/>
          <w:szCs w:val="24"/>
          <w:lang w:eastAsia="en-US" w:bidi="ar-SA"/>
        </w:rPr>
        <w:t>Can</w:t>
      </w:r>
      <w:proofErr w:type="spellEnd"/>
      <w:r w:rsidRPr="00941144">
        <w:rPr>
          <w:rFonts w:eastAsiaTheme="minorHAnsi"/>
          <w:i/>
          <w:iCs/>
          <w:sz w:val="24"/>
          <w:szCs w:val="24"/>
          <w:lang w:eastAsia="en-US" w:bidi="ar-SA"/>
        </w:rPr>
        <w:t xml:space="preserve"> </w:t>
      </w:r>
      <w:proofErr w:type="spellStart"/>
      <w:r w:rsidRPr="00941144">
        <w:rPr>
          <w:rFonts w:eastAsiaTheme="minorHAnsi"/>
          <w:i/>
          <w:iCs/>
          <w:sz w:val="24"/>
          <w:szCs w:val="24"/>
          <w:lang w:eastAsia="en-US" w:bidi="ar-SA"/>
        </w:rPr>
        <w:t>Revolutionize</w:t>
      </w:r>
      <w:proofErr w:type="spellEnd"/>
      <w:r w:rsidRPr="00941144">
        <w:rPr>
          <w:rFonts w:eastAsiaTheme="minorHAnsi"/>
          <w:i/>
          <w:iCs/>
          <w:sz w:val="24"/>
          <w:szCs w:val="24"/>
          <w:lang w:eastAsia="en-US" w:bidi="ar-SA"/>
        </w:rPr>
        <w:t xml:space="preserve"> </w:t>
      </w:r>
      <w:proofErr w:type="spellStart"/>
      <w:r w:rsidRPr="00941144">
        <w:rPr>
          <w:rFonts w:eastAsiaTheme="minorHAnsi"/>
          <w:i/>
          <w:iCs/>
          <w:sz w:val="24"/>
          <w:szCs w:val="24"/>
          <w:lang w:eastAsia="en-US" w:bidi="ar-SA"/>
        </w:rPr>
        <w:t>Your</w:t>
      </w:r>
      <w:proofErr w:type="spellEnd"/>
      <w:r w:rsidRPr="00941144">
        <w:rPr>
          <w:rFonts w:eastAsiaTheme="minorHAnsi"/>
          <w:i/>
          <w:iCs/>
          <w:sz w:val="24"/>
          <w:szCs w:val="24"/>
          <w:lang w:eastAsia="en-US" w:bidi="ar-SA"/>
        </w:rPr>
        <w:t xml:space="preserve"> Business</w:t>
      </w:r>
      <w:r w:rsidRPr="00941144">
        <w:rPr>
          <w:rFonts w:eastAsiaTheme="minorHAnsi"/>
          <w:sz w:val="24"/>
          <w:szCs w:val="24"/>
          <w:lang w:eastAsia="en-US" w:bidi="ar-SA"/>
        </w:rPr>
        <w:t xml:space="preserve">. </w:t>
      </w:r>
      <w:proofErr w:type="spellStart"/>
      <w:r w:rsidRPr="00941144">
        <w:rPr>
          <w:rFonts w:eastAsiaTheme="minorHAnsi"/>
          <w:sz w:val="24"/>
          <w:szCs w:val="24"/>
          <w:lang w:eastAsia="en-US" w:bidi="ar-SA"/>
        </w:rPr>
        <w:t>Wharton</w:t>
      </w:r>
      <w:proofErr w:type="spellEnd"/>
      <w:r w:rsidRPr="00941144">
        <w:rPr>
          <w:rFonts w:eastAsiaTheme="minorHAnsi"/>
          <w:sz w:val="24"/>
          <w:szCs w:val="24"/>
          <w:lang w:eastAsia="en-US" w:bidi="ar-SA"/>
        </w:rPr>
        <w:t xml:space="preserve"> Digital </w:t>
      </w:r>
      <w:proofErr w:type="spellStart"/>
      <w:r w:rsidRPr="00941144">
        <w:rPr>
          <w:rFonts w:eastAsiaTheme="minorHAnsi"/>
          <w:sz w:val="24"/>
          <w:szCs w:val="24"/>
          <w:lang w:eastAsia="en-US" w:bidi="ar-SA"/>
        </w:rPr>
        <w:t>Press</w:t>
      </w:r>
      <w:proofErr w:type="spellEnd"/>
      <w:r w:rsidRPr="00941144">
        <w:rPr>
          <w:rFonts w:eastAsiaTheme="minorHAnsi"/>
          <w:sz w:val="24"/>
          <w:szCs w:val="24"/>
          <w:lang w:eastAsia="en-US" w:bidi="ar-SA"/>
        </w:rPr>
        <w:t>: Philadelphia</w:t>
      </w:r>
    </w:p>
    <w:p w14:paraId="09BD5BA7" w14:textId="48FF7F74" w:rsidR="008D4B77" w:rsidRPr="00941144" w:rsidRDefault="008D4B77" w:rsidP="002734EE">
      <w:pPr>
        <w:pStyle w:val="Zkladntext"/>
        <w:numPr>
          <w:ilvl w:val="0"/>
          <w:numId w:val="24"/>
        </w:numPr>
        <w:spacing w:line="360" w:lineRule="auto"/>
        <w:rPr>
          <w:color w:val="222222"/>
          <w:shd w:val="clear" w:color="auto" w:fill="FFFFFF"/>
        </w:rPr>
      </w:pPr>
      <w:proofErr w:type="spellStart"/>
      <w:r w:rsidRPr="00941144">
        <w:rPr>
          <w:rFonts w:eastAsiaTheme="minorHAnsi"/>
          <w:lang w:eastAsia="en-US" w:bidi="ar-SA"/>
        </w:rPr>
        <w:t>White</w:t>
      </w:r>
      <w:proofErr w:type="spellEnd"/>
      <w:r w:rsidRPr="00941144">
        <w:rPr>
          <w:rFonts w:eastAsiaTheme="minorHAnsi"/>
          <w:lang w:eastAsia="en-US" w:bidi="ar-SA"/>
        </w:rPr>
        <w:t xml:space="preserve">, R. W. (1959). </w:t>
      </w:r>
      <w:proofErr w:type="spellStart"/>
      <w:r w:rsidRPr="00941144">
        <w:rPr>
          <w:rFonts w:eastAsiaTheme="minorHAnsi"/>
          <w:i/>
          <w:iCs/>
          <w:lang w:eastAsia="en-US" w:bidi="ar-SA"/>
        </w:rPr>
        <w:t>Motivation</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reconsidered</w:t>
      </w:r>
      <w:proofErr w:type="spellEnd"/>
      <w:r w:rsidRPr="00941144">
        <w:rPr>
          <w:rFonts w:eastAsiaTheme="minorHAnsi"/>
          <w:lang w:eastAsia="en-US" w:bidi="ar-SA"/>
        </w:rPr>
        <w:t xml:space="preserve">. </w:t>
      </w:r>
      <w:proofErr w:type="spellStart"/>
      <w:r w:rsidRPr="00941144">
        <w:rPr>
          <w:rFonts w:eastAsiaTheme="minorHAnsi"/>
          <w:lang w:eastAsia="en-US" w:bidi="ar-SA"/>
        </w:rPr>
        <w:t>Psychological</w:t>
      </w:r>
      <w:proofErr w:type="spellEnd"/>
      <w:r w:rsidRPr="00941144">
        <w:rPr>
          <w:rFonts w:eastAsiaTheme="minorHAnsi"/>
          <w:lang w:eastAsia="en-US" w:bidi="ar-SA"/>
        </w:rPr>
        <w:t xml:space="preserve"> </w:t>
      </w:r>
      <w:proofErr w:type="spellStart"/>
      <w:r w:rsidRPr="00941144">
        <w:rPr>
          <w:rFonts w:eastAsiaTheme="minorHAnsi"/>
          <w:lang w:eastAsia="en-US" w:bidi="ar-SA"/>
        </w:rPr>
        <w:t>Review</w:t>
      </w:r>
      <w:proofErr w:type="spellEnd"/>
      <w:r w:rsidRPr="00941144">
        <w:rPr>
          <w:rFonts w:eastAsiaTheme="minorHAnsi"/>
          <w:i/>
          <w:iCs/>
          <w:lang w:eastAsia="en-US" w:bidi="ar-SA"/>
        </w:rPr>
        <w:t xml:space="preserve">, </w:t>
      </w:r>
      <w:r w:rsidRPr="00941144">
        <w:rPr>
          <w:rFonts w:eastAsiaTheme="minorHAnsi"/>
          <w:lang w:eastAsia="en-US" w:bidi="ar-SA"/>
        </w:rPr>
        <w:t>66,</w:t>
      </w:r>
      <w:r w:rsidRPr="00941144">
        <w:rPr>
          <w:rFonts w:eastAsiaTheme="minorHAnsi"/>
          <w:b/>
          <w:bCs/>
          <w:lang w:eastAsia="en-US" w:bidi="ar-SA"/>
        </w:rPr>
        <w:t xml:space="preserve"> </w:t>
      </w:r>
      <w:r w:rsidRPr="00941144">
        <w:rPr>
          <w:rFonts w:eastAsiaTheme="minorHAnsi"/>
          <w:lang w:eastAsia="en-US" w:bidi="ar-SA"/>
        </w:rPr>
        <w:t>297–333.</w:t>
      </w:r>
    </w:p>
    <w:p w14:paraId="27F41B37" w14:textId="379EB63F" w:rsidR="00202F04" w:rsidRPr="00941144" w:rsidRDefault="00202F04" w:rsidP="002734EE">
      <w:pPr>
        <w:pStyle w:val="Zkladntext"/>
        <w:numPr>
          <w:ilvl w:val="0"/>
          <w:numId w:val="24"/>
        </w:numPr>
        <w:spacing w:line="360" w:lineRule="auto"/>
        <w:rPr>
          <w:color w:val="222222"/>
          <w:shd w:val="clear" w:color="auto" w:fill="FFFFFF"/>
        </w:rPr>
      </w:pPr>
      <w:proofErr w:type="spellStart"/>
      <w:r w:rsidRPr="00941144">
        <w:rPr>
          <w:rFonts w:eastAsiaTheme="minorHAnsi"/>
          <w:lang w:eastAsia="en-US" w:bidi="ar-SA"/>
        </w:rPr>
        <w:t>Williams</w:t>
      </w:r>
      <w:proofErr w:type="spellEnd"/>
      <w:r w:rsidRPr="00941144">
        <w:rPr>
          <w:rFonts w:eastAsiaTheme="minorHAnsi"/>
          <w:lang w:eastAsia="en-US" w:bidi="ar-SA"/>
        </w:rPr>
        <w:t xml:space="preserve">, D., </w:t>
      </w:r>
      <w:proofErr w:type="spellStart"/>
      <w:r w:rsidRPr="00941144">
        <w:rPr>
          <w:rFonts w:eastAsiaTheme="minorHAnsi"/>
          <w:lang w:eastAsia="en-US" w:bidi="ar-SA"/>
        </w:rPr>
        <w:t>Consalvo</w:t>
      </w:r>
      <w:proofErr w:type="spellEnd"/>
      <w:r w:rsidRPr="00941144">
        <w:rPr>
          <w:rFonts w:eastAsiaTheme="minorHAnsi"/>
          <w:lang w:eastAsia="en-US" w:bidi="ar-SA"/>
        </w:rPr>
        <w:t xml:space="preserve">, M., </w:t>
      </w:r>
      <w:proofErr w:type="spellStart"/>
      <w:r w:rsidRPr="00941144">
        <w:rPr>
          <w:rFonts w:eastAsiaTheme="minorHAnsi"/>
          <w:lang w:eastAsia="en-US" w:bidi="ar-SA"/>
        </w:rPr>
        <w:t>Caplan</w:t>
      </w:r>
      <w:proofErr w:type="spellEnd"/>
      <w:r w:rsidRPr="00941144">
        <w:rPr>
          <w:rFonts w:eastAsiaTheme="minorHAnsi"/>
          <w:lang w:eastAsia="en-US" w:bidi="ar-SA"/>
        </w:rPr>
        <w:t xml:space="preserve">, S., &amp; </w:t>
      </w:r>
      <w:proofErr w:type="spellStart"/>
      <w:r w:rsidRPr="00941144">
        <w:rPr>
          <w:rFonts w:eastAsiaTheme="minorHAnsi"/>
          <w:lang w:eastAsia="en-US" w:bidi="ar-SA"/>
        </w:rPr>
        <w:t>Yee</w:t>
      </w:r>
      <w:proofErr w:type="spellEnd"/>
      <w:r w:rsidRPr="00941144">
        <w:rPr>
          <w:rFonts w:eastAsiaTheme="minorHAnsi"/>
          <w:lang w:eastAsia="en-US" w:bidi="ar-SA"/>
        </w:rPr>
        <w:t xml:space="preserve">, N. (2009). </w:t>
      </w:r>
      <w:proofErr w:type="spellStart"/>
      <w:r w:rsidRPr="00941144">
        <w:rPr>
          <w:rFonts w:eastAsiaTheme="minorHAnsi"/>
          <w:i/>
          <w:iCs/>
          <w:lang w:eastAsia="en-US" w:bidi="ar-SA"/>
        </w:rPr>
        <w:t>Looking</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for</w:t>
      </w:r>
      <w:proofErr w:type="spellEnd"/>
      <w:r w:rsidRPr="00941144">
        <w:rPr>
          <w:rFonts w:eastAsiaTheme="minorHAnsi"/>
          <w:i/>
          <w:iCs/>
          <w:lang w:eastAsia="en-US" w:bidi="ar-SA"/>
        </w:rPr>
        <w:t xml:space="preserve"> gender: Gender </w:t>
      </w:r>
      <w:proofErr w:type="spellStart"/>
      <w:r w:rsidRPr="00941144">
        <w:rPr>
          <w:rFonts w:eastAsiaTheme="minorHAnsi"/>
          <w:i/>
          <w:iCs/>
          <w:lang w:eastAsia="en-US" w:bidi="ar-SA"/>
        </w:rPr>
        <w:t>roles</w:t>
      </w:r>
      <w:proofErr w:type="spellEnd"/>
      <w:r w:rsidRPr="00941144">
        <w:rPr>
          <w:rFonts w:eastAsiaTheme="minorHAnsi"/>
          <w:i/>
          <w:iCs/>
          <w:lang w:eastAsia="en-US" w:bidi="ar-SA"/>
        </w:rPr>
        <w:t xml:space="preserve"> and </w:t>
      </w:r>
      <w:proofErr w:type="spellStart"/>
      <w:r w:rsidRPr="00941144">
        <w:rPr>
          <w:rFonts w:eastAsiaTheme="minorHAnsi"/>
          <w:i/>
          <w:iCs/>
          <w:lang w:eastAsia="en-US" w:bidi="ar-SA"/>
        </w:rPr>
        <w:t>behaviors</w:t>
      </w:r>
      <w:proofErr w:type="spellEnd"/>
      <w:r w:rsidRPr="00941144">
        <w:rPr>
          <w:rFonts w:eastAsiaTheme="minorHAnsi"/>
          <w:i/>
          <w:iCs/>
          <w:lang w:eastAsia="en-US" w:bidi="ar-SA"/>
        </w:rPr>
        <w:t xml:space="preserve"> </w:t>
      </w:r>
      <w:proofErr w:type="spellStart"/>
      <w:r w:rsidRPr="00941144">
        <w:rPr>
          <w:rFonts w:eastAsiaTheme="minorHAnsi"/>
          <w:i/>
          <w:iCs/>
          <w:lang w:eastAsia="en-US" w:bidi="ar-SA"/>
        </w:rPr>
        <w:t>among</w:t>
      </w:r>
      <w:proofErr w:type="spellEnd"/>
      <w:r w:rsidRPr="00941144">
        <w:rPr>
          <w:rFonts w:eastAsiaTheme="minorHAnsi"/>
          <w:i/>
          <w:iCs/>
          <w:lang w:eastAsia="en-US" w:bidi="ar-SA"/>
        </w:rPr>
        <w:t xml:space="preserve"> online </w:t>
      </w:r>
      <w:proofErr w:type="spellStart"/>
      <w:r w:rsidRPr="00941144">
        <w:rPr>
          <w:rFonts w:eastAsiaTheme="minorHAnsi"/>
          <w:i/>
          <w:iCs/>
          <w:lang w:eastAsia="en-US" w:bidi="ar-SA"/>
        </w:rPr>
        <w:t>gamers</w:t>
      </w:r>
      <w:proofErr w:type="spellEnd"/>
      <w:r w:rsidRPr="00941144">
        <w:rPr>
          <w:rFonts w:eastAsiaTheme="minorHAnsi"/>
          <w:lang w:eastAsia="en-US" w:bidi="ar-SA"/>
        </w:rPr>
        <w:t xml:space="preserve">. </w:t>
      </w:r>
      <w:proofErr w:type="spellStart"/>
      <w:r w:rsidRPr="00941144">
        <w:rPr>
          <w:rFonts w:eastAsiaTheme="minorHAnsi"/>
          <w:lang w:eastAsia="en-US" w:bidi="ar-SA"/>
        </w:rPr>
        <w:t>Journal</w:t>
      </w:r>
      <w:proofErr w:type="spellEnd"/>
      <w:r w:rsidRPr="00941144">
        <w:rPr>
          <w:rFonts w:eastAsiaTheme="minorHAnsi"/>
          <w:lang w:eastAsia="en-US" w:bidi="ar-SA"/>
        </w:rPr>
        <w:t xml:space="preserve"> of </w:t>
      </w:r>
      <w:proofErr w:type="spellStart"/>
      <w:r w:rsidRPr="00941144">
        <w:rPr>
          <w:rFonts w:eastAsiaTheme="minorHAnsi"/>
          <w:lang w:eastAsia="en-US" w:bidi="ar-SA"/>
        </w:rPr>
        <w:t>Communication</w:t>
      </w:r>
      <w:proofErr w:type="spellEnd"/>
      <w:r w:rsidRPr="00941144">
        <w:rPr>
          <w:rFonts w:eastAsiaTheme="minorHAnsi"/>
          <w:lang w:eastAsia="en-US" w:bidi="ar-SA"/>
        </w:rPr>
        <w:t>, 59, 700-725. doi:10.1111/j.1460-2466.2009.01453.x</w:t>
      </w:r>
    </w:p>
    <w:p w14:paraId="5EC25D1C" w14:textId="1AE2FEA3" w:rsidR="00BE2478" w:rsidRPr="00941144" w:rsidRDefault="00BE2478" w:rsidP="002734EE">
      <w:pPr>
        <w:pStyle w:val="Zkladntext"/>
        <w:numPr>
          <w:ilvl w:val="0"/>
          <w:numId w:val="24"/>
        </w:numPr>
        <w:spacing w:line="360" w:lineRule="auto"/>
        <w:rPr>
          <w:color w:val="222222"/>
          <w:shd w:val="clear" w:color="auto" w:fill="FFFFFF"/>
        </w:rPr>
      </w:pPr>
      <w:proofErr w:type="spellStart"/>
      <w:r w:rsidRPr="00941144">
        <w:t>Yee</w:t>
      </w:r>
      <w:proofErr w:type="spellEnd"/>
      <w:r w:rsidRPr="00941144">
        <w:t xml:space="preserve">, N. (2006). </w:t>
      </w:r>
      <w:proofErr w:type="spellStart"/>
      <w:r w:rsidRPr="00941144">
        <w:rPr>
          <w:i/>
          <w:iCs/>
        </w:rPr>
        <w:t>The</w:t>
      </w:r>
      <w:proofErr w:type="spellEnd"/>
      <w:r w:rsidRPr="00941144">
        <w:rPr>
          <w:i/>
          <w:iCs/>
        </w:rPr>
        <w:t xml:space="preserve"> Psychology </w:t>
      </w:r>
      <w:proofErr w:type="spellStart"/>
      <w:r w:rsidRPr="00941144">
        <w:rPr>
          <w:i/>
          <w:iCs/>
        </w:rPr>
        <w:t>of</w:t>
      </w:r>
      <w:proofErr w:type="spellEnd"/>
      <w:r w:rsidRPr="00941144">
        <w:rPr>
          <w:i/>
          <w:iCs/>
        </w:rPr>
        <w:t xml:space="preserve"> </w:t>
      </w:r>
      <w:proofErr w:type="spellStart"/>
      <w:r w:rsidRPr="00941144">
        <w:rPr>
          <w:i/>
          <w:iCs/>
        </w:rPr>
        <w:t>Massively</w:t>
      </w:r>
      <w:proofErr w:type="spellEnd"/>
      <w:r w:rsidRPr="00941144">
        <w:rPr>
          <w:i/>
          <w:iCs/>
        </w:rPr>
        <w:t xml:space="preserve"> </w:t>
      </w:r>
      <w:proofErr w:type="spellStart"/>
      <w:r w:rsidRPr="00941144">
        <w:rPr>
          <w:i/>
          <w:iCs/>
        </w:rPr>
        <w:t>Multi</w:t>
      </w:r>
      <w:proofErr w:type="spellEnd"/>
      <w:r w:rsidRPr="00941144">
        <w:rPr>
          <w:i/>
          <w:iCs/>
        </w:rPr>
        <w:t>-User Online Role-</w:t>
      </w:r>
      <w:proofErr w:type="spellStart"/>
      <w:r w:rsidRPr="00941144">
        <w:rPr>
          <w:i/>
          <w:iCs/>
        </w:rPr>
        <w:t>Playing</w:t>
      </w:r>
      <w:proofErr w:type="spellEnd"/>
      <w:r w:rsidRPr="00941144">
        <w:rPr>
          <w:i/>
          <w:iCs/>
        </w:rPr>
        <w:t xml:space="preserve"> </w:t>
      </w:r>
      <w:proofErr w:type="spellStart"/>
      <w:r w:rsidRPr="00941144">
        <w:rPr>
          <w:i/>
          <w:iCs/>
        </w:rPr>
        <w:t>Games</w:t>
      </w:r>
      <w:proofErr w:type="spellEnd"/>
      <w:r w:rsidRPr="00941144">
        <w:rPr>
          <w:i/>
          <w:iCs/>
        </w:rPr>
        <w:t xml:space="preserve">: </w:t>
      </w:r>
      <w:proofErr w:type="spellStart"/>
      <w:r w:rsidRPr="00941144">
        <w:rPr>
          <w:i/>
          <w:iCs/>
        </w:rPr>
        <w:t>Motivations</w:t>
      </w:r>
      <w:proofErr w:type="spellEnd"/>
      <w:r w:rsidRPr="00941144">
        <w:rPr>
          <w:i/>
          <w:iCs/>
        </w:rPr>
        <w:t xml:space="preserve">, </w:t>
      </w:r>
      <w:proofErr w:type="spellStart"/>
      <w:r w:rsidRPr="00941144">
        <w:rPr>
          <w:i/>
          <w:iCs/>
        </w:rPr>
        <w:t>Emotional</w:t>
      </w:r>
      <w:proofErr w:type="spellEnd"/>
      <w:r w:rsidRPr="00941144">
        <w:rPr>
          <w:i/>
          <w:iCs/>
        </w:rPr>
        <w:t xml:space="preserve"> </w:t>
      </w:r>
      <w:proofErr w:type="spellStart"/>
      <w:r w:rsidRPr="00941144">
        <w:rPr>
          <w:i/>
          <w:iCs/>
        </w:rPr>
        <w:t>Investment</w:t>
      </w:r>
      <w:proofErr w:type="spellEnd"/>
      <w:r w:rsidRPr="00941144">
        <w:rPr>
          <w:i/>
          <w:iCs/>
        </w:rPr>
        <w:t xml:space="preserve">, </w:t>
      </w:r>
      <w:proofErr w:type="spellStart"/>
      <w:r w:rsidRPr="00941144">
        <w:rPr>
          <w:i/>
          <w:iCs/>
        </w:rPr>
        <w:t>Relationships</w:t>
      </w:r>
      <w:proofErr w:type="spellEnd"/>
      <w:r w:rsidRPr="00941144">
        <w:rPr>
          <w:i/>
          <w:iCs/>
        </w:rPr>
        <w:t xml:space="preserve"> and </w:t>
      </w:r>
      <w:proofErr w:type="spellStart"/>
      <w:r w:rsidRPr="00941144">
        <w:rPr>
          <w:i/>
          <w:iCs/>
        </w:rPr>
        <w:t>Problematic</w:t>
      </w:r>
      <w:proofErr w:type="spellEnd"/>
      <w:r w:rsidRPr="00941144">
        <w:rPr>
          <w:i/>
          <w:iCs/>
        </w:rPr>
        <w:t xml:space="preserve"> </w:t>
      </w:r>
      <w:proofErr w:type="spellStart"/>
      <w:r w:rsidRPr="00941144">
        <w:rPr>
          <w:i/>
          <w:iCs/>
        </w:rPr>
        <w:t>Usage</w:t>
      </w:r>
      <w:proofErr w:type="spellEnd"/>
      <w:r w:rsidRPr="00941144">
        <w:rPr>
          <w:i/>
          <w:iCs/>
        </w:rPr>
        <w:t xml:space="preserve">. In </w:t>
      </w:r>
      <w:proofErr w:type="spellStart"/>
      <w:r w:rsidRPr="00941144">
        <w:rPr>
          <w:i/>
          <w:iCs/>
        </w:rPr>
        <w:t>Avatars</w:t>
      </w:r>
      <w:proofErr w:type="spellEnd"/>
      <w:r w:rsidRPr="00941144">
        <w:rPr>
          <w:i/>
          <w:iCs/>
        </w:rPr>
        <w:t xml:space="preserve"> at </w:t>
      </w:r>
      <w:proofErr w:type="spellStart"/>
      <w:r w:rsidRPr="00941144">
        <w:rPr>
          <w:i/>
          <w:iCs/>
        </w:rPr>
        <w:t>Work</w:t>
      </w:r>
      <w:proofErr w:type="spellEnd"/>
      <w:r w:rsidRPr="00941144">
        <w:rPr>
          <w:i/>
          <w:iCs/>
        </w:rPr>
        <w:t xml:space="preserve"> and Play</w:t>
      </w:r>
      <w:r w:rsidRPr="00941144">
        <w:t xml:space="preserve">. </w:t>
      </w:r>
      <w:proofErr w:type="spellStart"/>
      <w:r w:rsidRPr="00941144">
        <w:t>Berlin</w:t>
      </w:r>
      <w:proofErr w:type="spellEnd"/>
      <w:r w:rsidRPr="00941144">
        <w:t xml:space="preserve">/Heidelberg: </w:t>
      </w:r>
      <w:proofErr w:type="spellStart"/>
      <w:r w:rsidRPr="00941144">
        <w:t>SpringerVerlag</w:t>
      </w:r>
      <w:proofErr w:type="spellEnd"/>
      <w:r w:rsidRPr="00941144">
        <w:t>. 187–207</w:t>
      </w:r>
    </w:p>
    <w:p w14:paraId="114F8497" w14:textId="7EE99664" w:rsidR="00BE2478" w:rsidRPr="00941144" w:rsidRDefault="00BE2478" w:rsidP="002734EE">
      <w:pPr>
        <w:pStyle w:val="Zkladntext"/>
        <w:numPr>
          <w:ilvl w:val="0"/>
          <w:numId w:val="24"/>
        </w:numPr>
        <w:spacing w:line="360" w:lineRule="auto"/>
        <w:rPr>
          <w:color w:val="222222"/>
          <w:shd w:val="clear" w:color="auto" w:fill="FFFFFF"/>
        </w:rPr>
      </w:pPr>
      <w:proofErr w:type="spellStart"/>
      <w:r w:rsidRPr="00941144">
        <w:t>Yee</w:t>
      </w:r>
      <w:proofErr w:type="spellEnd"/>
      <w:r w:rsidRPr="00941144">
        <w:t xml:space="preserve">, N. (2006). </w:t>
      </w:r>
      <w:proofErr w:type="spellStart"/>
      <w:r w:rsidRPr="00941144">
        <w:rPr>
          <w:i/>
          <w:iCs/>
        </w:rPr>
        <w:t>Motivations</w:t>
      </w:r>
      <w:proofErr w:type="spellEnd"/>
      <w:r w:rsidRPr="00941144">
        <w:rPr>
          <w:i/>
          <w:iCs/>
        </w:rPr>
        <w:t xml:space="preserve"> </w:t>
      </w:r>
      <w:proofErr w:type="spellStart"/>
      <w:r w:rsidRPr="00941144">
        <w:rPr>
          <w:i/>
          <w:iCs/>
        </w:rPr>
        <w:t>for</w:t>
      </w:r>
      <w:proofErr w:type="spellEnd"/>
      <w:r w:rsidRPr="00941144">
        <w:rPr>
          <w:i/>
          <w:iCs/>
        </w:rPr>
        <w:t xml:space="preserve"> play in online </w:t>
      </w:r>
      <w:proofErr w:type="spellStart"/>
      <w:r w:rsidRPr="00941144">
        <w:rPr>
          <w:i/>
          <w:iCs/>
        </w:rPr>
        <w:t>games</w:t>
      </w:r>
      <w:proofErr w:type="spellEnd"/>
      <w:r w:rsidRPr="00941144">
        <w:t xml:space="preserve">. </w:t>
      </w:r>
      <w:proofErr w:type="spellStart"/>
      <w:r w:rsidRPr="00941144">
        <w:t>Cyberpsychology</w:t>
      </w:r>
      <w:proofErr w:type="spellEnd"/>
      <w:r w:rsidRPr="00941144">
        <w:t>, 9(6), 772–5.</w:t>
      </w:r>
    </w:p>
    <w:p w14:paraId="6B93614D" w14:textId="77777777" w:rsidR="002C635C" w:rsidRPr="00941144" w:rsidRDefault="002C635C" w:rsidP="002C635C">
      <w:pPr>
        <w:pStyle w:val="Zkladntext"/>
        <w:numPr>
          <w:ilvl w:val="0"/>
          <w:numId w:val="24"/>
        </w:numPr>
        <w:spacing w:line="360" w:lineRule="auto"/>
        <w:rPr>
          <w:color w:val="222222"/>
          <w:shd w:val="clear" w:color="auto" w:fill="FFFFFF"/>
        </w:rPr>
      </w:pPr>
      <w:proofErr w:type="spellStart"/>
      <w:r w:rsidRPr="00941144">
        <w:t>Yin</w:t>
      </w:r>
      <w:proofErr w:type="spellEnd"/>
      <w:r w:rsidRPr="00941144">
        <w:t xml:space="preserve">-Poole, W. (25. března, 2018). </w:t>
      </w:r>
      <w:proofErr w:type="spellStart"/>
      <w:r w:rsidRPr="00941144">
        <w:rPr>
          <w:i/>
          <w:iCs/>
        </w:rPr>
        <w:t>Now</w:t>
      </w:r>
      <w:proofErr w:type="spellEnd"/>
      <w:r w:rsidRPr="00941144">
        <w:rPr>
          <w:i/>
          <w:iCs/>
        </w:rPr>
        <w:t xml:space="preserve"> </w:t>
      </w:r>
      <w:proofErr w:type="spellStart"/>
      <w:r w:rsidRPr="00941144">
        <w:rPr>
          <w:i/>
          <w:iCs/>
        </w:rPr>
        <w:t>Belgium</w:t>
      </w:r>
      <w:proofErr w:type="spellEnd"/>
      <w:r w:rsidRPr="00941144">
        <w:rPr>
          <w:i/>
          <w:iCs/>
        </w:rPr>
        <w:t xml:space="preserve"> </w:t>
      </w:r>
      <w:proofErr w:type="spellStart"/>
      <w:r w:rsidRPr="00941144">
        <w:rPr>
          <w:i/>
          <w:iCs/>
        </w:rPr>
        <w:t>declares</w:t>
      </w:r>
      <w:proofErr w:type="spellEnd"/>
      <w:r w:rsidRPr="00941144">
        <w:rPr>
          <w:i/>
          <w:iCs/>
        </w:rPr>
        <w:t xml:space="preserve"> </w:t>
      </w:r>
      <w:proofErr w:type="spellStart"/>
      <w:r w:rsidRPr="00941144">
        <w:rPr>
          <w:i/>
          <w:iCs/>
        </w:rPr>
        <w:t>loot</w:t>
      </w:r>
      <w:proofErr w:type="spellEnd"/>
      <w:r w:rsidRPr="00941144">
        <w:rPr>
          <w:i/>
          <w:iCs/>
        </w:rPr>
        <w:t xml:space="preserve"> </w:t>
      </w:r>
      <w:proofErr w:type="spellStart"/>
      <w:r w:rsidRPr="00941144">
        <w:rPr>
          <w:i/>
          <w:iCs/>
        </w:rPr>
        <w:t>boxes</w:t>
      </w:r>
      <w:proofErr w:type="spellEnd"/>
      <w:r w:rsidRPr="00941144">
        <w:rPr>
          <w:i/>
          <w:iCs/>
        </w:rPr>
        <w:t xml:space="preserve"> </w:t>
      </w:r>
      <w:proofErr w:type="spellStart"/>
      <w:r w:rsidRPr="00941144">
        <w:rPr>
          <w:i/>
          <w:iCs/>
        </w:rPr>
        <w:t>gambling</w:t>
      </w:r>
      <w:proofErr w:type="spellEnd"/>
      <w:r w:rsidRPr="00941144">
        <w:rPr>
          <w:i/>
          <w:iCs/>
        </w:rPr>
        <w:t xml:space="preserve"> and </w:t>
      </w:r>
      <w:proofErr w:type="spellStart"/>
      <w:r w:rsidRPr="00941144">
        <w:rPr>
          <w:i/>
          <w:iCs/>
        </w:rPr>
        <w:t>therefeore</w:t>
      </w:r>
      <w:proofErr w:type="spellEnd"/>
      <w:r w:rsidRPr="00941144">
        <w:rPr>
          <w:i/>
          <w:iCs/>
        </w:rPr>
        <w:t xml:space="preserve"> </w:t>
      </w:r>
      <w:proofErr w:type="spellStart"/>
      <w:r w:rsidRPr="00941144">
        <w:rPr>
          <w:i/>
          <w:iCs/>
        </w:rPr>
        <w:t>illegal</w:t>
      </w:r>
      <w:proofErr w:type="spellEnd"/>
      <w:r w:rsidRPr="00941144">
        <w:t xml:space="preserve">. </w:t>
      </w:r>
      <w:proofErr w:type="spellStart"/>
      <w:r w:rsidRPr="00941144">
        <w:t>Eurogamer</w:t>
      </w:r>
      <w:proofErr w:type="spellEnd"/>
      <w:r w:rsidRPr="00941144">
        <w:t xml:space="preserve">. Získáno 17. října 2019 z </w:t>
      </w:r>
      <w:hyperlink r:id="rId29" w:history="1">
        <w:r w:rsidRPr="00941144">
          <w:rPr>
            <w:rStyle w:val="Hypertextovodkaz"/>
          </w:rPr>
          <w:t>https://www.eurogamer.net/amp/2018-04-25-now-belgium-declares-loot-boxes-gambling-and-therefore-illegal</w:t>
        </w:r>
      </w:hyperlink>
    </w:p>
    <w:p w14:paraId="7F4EEE62" w14:textId="77777777" w:rsidR="002C635C" w:rsidRPr="00941144" w:rsidRDefault="002C635C" w:rsidP="002C635C">
      <w:pPr>
        <w:pStyle w:val="Zkladntext"/>
        <w:numPr>
          <w:ilvl w:val="0"/>
          <w:numId w:val="24"/>
        </w:numPr>
        <w:spacing w:line="360" w:lineRule="auto"/>
        <w:rPr>
          <w:color w:val="222222"/>
          <w:shd w:val="clear" w:color="auto" w:fill="FFFFFF"/>
        </w:rPr>
      </w:pPr>
      <w:proofErr w:type="spellStart"/>
      <w:r w:rsidRPr="00941144">
        <w:t>Yin</w:t>
      </w:r>
      <w:proofErr w:type="spellEnd"/>
      <w:r w:rsidRPr="00941144">
        <w:t xml:space="preserve">-Poole, W. (19. dubna, 2018). </w:t>
      </w:r>
      <w:proofErr w:type="spellStart"/>
      <w:r w:rsidRPr="00941144">
        <w:rPr>
          <w:i/>
          <w:iCs/>
        </w:rPr>
        <w:t>The</w:t>
      </w:r>
      <w:proofErr w:type="spellEnd"/>
      <w:r w:rsidRPr="00941144">
        <w:rPr>
          <w:i/>
          <w:iCs/>
        </w:rPr>
        <w:t xml:space="preserve"> </w:t>
      </w:r>
      <w:proofErr w:type="spellStart"/>
      <w:r w:rsidRPr="00941144">
        <w:rPr>
          <w:i/>
          <w:iCs/>
        </w:rPr>
        <w:t>Netherlands</w:t>
      </w:r>
      <w:proofErr w:type="spellEnd"/>
      <w:r w:rsidRPr="00941144">
        <w:rPr>
          <w:i/>
          <w:iCs/>
        </w:rPr>
        <w:t xml:space="preserve"> </w:t>
      </w:r>
      <w:proofErr w:type="spellStart"/>
      <w:r w:rsidRPr="00941144">
        <w:rPr>
          <w:i/>
          <w:iCs/>
        </w:rPr>
        <w:t>declares</w:t>
      </w:r>
      <w:proofErr w:type="spellEnd"/>
      <w:r w:rsidRPr="00941144">
        <w:rPr>
          <w:i/>
          <w:iCs/>
        </w:rPr>
        <w:t xml:space="preserve"> </w:t>
      </w:r>
      <w:proofErr w:type="spellStart"/>
      <w:r w:rsidRPr="00941144">
        <w:rPr>
          <w:i/>
          <w:iCs/>
        </w:rPr>
        <w:t>some</w:t>
      </w:r>
      <w:proofErr w:type="spellEnd"/>
      <w:r w:rsidRPr="00941144">
        <w:rPr>
          <w:i/>
          <w:iCs/>
        </w:rPr>
        <w:t xml:space="preserve"> </w:t>
      </w:r>
      <w:proofErr w:type="spellStart"/>
      <w:r w:rsidRPr="00941144">
        <w:rPr>
          <w:i/>
          <w:iCs/>
        </w:rPr>
        <w:t>loot</w:t>
      </w:r>
      <w:proofErr w:type="spellEnd"/>
      <w:r w:rsidRPr="00941144">
        <w:rPr>
          <w:i/>
          <w:iCs/>
        </w:rPr>
        <w:t xml:space="preserve"> </w:t>
      </w:r>
      <w:proofErr w:type="spellStart"/>
      <w:r w:rsidRPr="00941144">
        <w:rPr>
          <w:i/>
          <w:iCs/>
        </w:rPr>
        <w:t>boxes</w:t>
      </w:r>
      <w:proofErr w:type="spellEnd"/>
      <w:r w:rsidRPr="00941144">
        <w:rPr>
          <w:i/>
          <w:iCs/>
        </w:rPr>
        <w:t xml:space="preserve"> are </w:t>
      </w:r>
      <w:proofErr w:type="spellStart"/>
      <w:r w:rsidRPr="00941144">
        <w:rPr>
          <w:i/>
          <w:iCs/>
        </w:rPr>
        <w:t>gambling</w:t>
      </w:r>
      <w:proofErr w:type="spellEnd"/>
      <w:r w:rsidRPr="00941144">
        <w:t xml:space="preserve">. </w:t>
      </w:r>
      <w:proofErr w:type="spellStart"/>
      <w:r w:rsidRPr="00941144">
        <w:t>Eurogamer</w:t>
      </w:r>
      <w:proofErr w:type="spellEnd"/>
      <w:r w:rsidRPr="00941144">
        <w:t xml:space="preserve">. </w:t>
      </w:r>
      <w:proofErr w:type="spellStart"/>
      <w:r w:rsidRPr="00941144">
        <w:t>Záskáno</w:t>
      </w:r>
      <w:proofErr w:type="spellEnd"/>
      <w:r w:rsidRPr="00941144">
        <w:t xml:space="preserve"> 17. října 2019 z </w:t>
      </w:r>
      <w:hyperlink r:id="rId30" w:history="1">
        <w:r w:rsidRPr="00941144">
          <w:rPr>
            <w:rStyle w:val="Hypertextovodkaz"/>
          </w:rPr>
          <w:t>https://www.eurogamer.net/articles/2018-04-19-the-netherlands-declares-some-loot-boxes-are-gambling</w:t>
        </w:r>
      </w:hyperlink>
    </w:p>
    <w:p w14:paraId="623B79A1" w14:textId="121C1626" w:rsidR="002C635C" w:rsidRPr="002734EE" w:rsidRDefault="002C635C" w:rsidP="006B37CF">
      <w:pPr>
        <w:pStyle w:val="Zkladntext"/>
        <w:spacing w:line="360" w:lineRule="auto"/>
        <w:ind w:left="360"/>
        <w:rPr>
          <w:rStyle w:val="CittHTML"/>
          <w:i w:val="0"/>
          <w:iCs w:val="0"/>
          <w:color w:val="222222"/>
          <w:shd w:val="clear" w:color="auto" w:fill="FFFFFF"/>
        </w:rPr>
      </w:pPr>
    </w:p>
    <w:p w14:paraId="53BAD8D5" w14:textId="77777777" w:rsidR="00A5194F" w:rsidRDefault="00A5194F" w:rsidP="00A5194F">
      <w:pPr>
        <w:pStyle w:val="Zkladntext"/>
        <w:rPr>
          <w:rStyle w:val="CittHTML"/>
          <w:i w:val="0"/>
          <w:iCs w:val="0"/>
          <w:color w:val="222222"/>
          <w:shd w:val="clear" w:color="auto" w:fill="FFFFFF"/>
        </w:rPr>
      </w:pPr>
    </w:p>
    <w:p w14:paraId="421D4B3B" w14:textId="77777777" w:rsidR="00A5194F" w:rsidRDefault="00A5194F" w:rsidP="00A5194F">
      <w:pPr>
        <w:pStyle w:val="Zkladntext"/>
        <w:rPr>
          <w:rStyle w:val="CittHTML"/>
          <w:i w:val="0"/>
          <w:iCs w:val="0"/>
          <w:color w:val="222222"/>
          <w:shd w:val="clear" w:color="auto" w:fill="FFFFFF"/>
        </w:rPr>
      </w:pPr>
    </w:p>
    <w:p w14:paraId="78DBE6D4" w14:textId="77777777" w:rsidR="00A5194F" w:rsidRDefault="00A5194F" w:rsidP="00A5194F">
      <w:pPr>
        <w:pStyle w:val="Zkladntext"/>
        <w:rPr>
          <w:rStyle w:val="CittHTML"/>
          <w:i w:val="0"/>
          <w:iCs w:val="0"/>
          <w:color w:val="222222"/>
          <w:shd w:val="clear" w:color="auto" w:fill="FFFFFF"/>
        </w:rPr>
      </w:pPr>
    </w:p>
    <w:p w14:paraId="27334F66" w14:textId="77777777" w:rsidR="00A5194F" w:rsidRDefault="00A5194F" w:rsidP="00A5194F">
      <w:pPr>
        <w:pStyle w:val="Zkladntext"/>
        <w:rPr>
          <w:rStyle w:val="CittHTML"/>
          <w:i w:val="0"/>
          <w:iCs w:val="0"/>
          <w:color w:val="222222"/>
          <w:shd w:val="clear" w:color="auto" w:fill="FFFFFF"/>
        </w:rPr>
      </w:pPr>
    </w:p>
    <w:p w14:paraId="7679C39C" w14:textId="77777777" w:rsidR="00A5194F" w:rsidRDefault="00A5194F" w:rsidP="00A5194F">
      <w:pPr>
        <w:pStyle w:val="Zkladntext"/>
        <w:rPr>
          <w:rStyle w:val="CittHTML"/>
          <w:i w:val="0"/>
          <w:iCs w:val="0"/>
          <w:color w:val="222222"/>
          <w:shd w:val="clear" w:color="auto" w:fill="FFFFFF"/>
        </w:rPr>
      </w:pPr>
    </w:p>
    <w:p w14:paraId="3852236B" w14:textId="77777777" w:rsidR="00A5194F" w:rsidRPr="00A5194F" w:rsidRDefault="00A5194F" w:rsidP="00A5194F">
      <w:pPr>
        <w:pStyle w:val="Zkladntext"/>
        <w:rPr>
          <w:i/>
          <w:iCs/>
        </w:rPr>
        <w:sectPr w:rsidR="00A5194F" w:rsidRPr="00A5194F">
          <w:pgSz w:w="11910" w:h="16840"/>
          <w:pgMar w:top="1320" w:right="1300" w:bottom="1200" w:left="1300" w:header="0" w:footer="1000" w:gutter="0"/>
          <w:cols w:space="708"/>
        </w:sectPr>
      </w:pPr>
    </w:p>
    <w:p w14:paraId="4225A181" w14:textId="77777777" w:rsidR="007A20D2" w:rsidRDefault="007A20D2">
      <w:pPr>
        <w:pStyle w:val="Zkladntext"/>
        <w:rPr>
          <w:sz w:val="20"/>
        </w:rPr>
      </w:pPr>
    </w:p>
    <w:p w14:paraId="38B19F57" w14:textId="77777777" w:rsidR="007A20D2" w:rsidRDefault="007A20D2">
      <w:pPr>
        <w:pStyle w:val="Zkladntext"/>
        <w:rPr>
          <w:sz w:val="20"/>
        </w:rPr>
      </w:pPr>
    </w:p>
    <w:p w14:paraId="113A9F68" w14:textId="77777777" w:rsidR="007A20D2" w:rsidRDefault="007A20D2">
      <w:pPr>
        <w:pStyle w:val="Zkladntext"/>
        <w:rPr>
          <w:sz w:val="20"/>
        </w:rPr>
      </w:pPr>
    </w:p>
    <w:p w14:paraId="1102013F" w14:textId="77777777" w:rsidR="007A20D2" w:rsidRDefault="007A20D2">
      <w:pPr>
        <w:pStyle w:val="Zkladntext"/>
        <w:rPr>
          <w:sz w:val="20"/>
        </w:rPr>
      </w:pPr>
    </w:p>
    <w:p w14:paraId="14F684AA" w14:textId="77777777" w:rsidR="007A20D2" w:rsidRDefault="007A20D2">
      <w:pPr>
        <w:pStyle w:val="Zkladntext"/>
        <w:rPr>
          <w:sz w:val="20"/>
        </w:rPr>
      </w:pPr>
    </w:p>
    <w:p w14:paraId="504C18C4" w14:textId="77777777" w:rsidR="007A20D2" w:rsidRDefault="007A20D2">
      <w:pPr>
        <w:pStyle w:val="Zkladntext"/>
        <w:rPr>
          <w:sz w:val="20"/>
        </w:rPr>
      </w:pPr>
    </w:p>
    <w:p w14:paraId="125EFB16" w14:textId="77777777" w:rsidR="007A20D2" w:rsidRDefault="007A20D2">
      <w:pPr>
        <w:pStyle w:val="Zkladntext"/>
        <w:rPr>
          <w:sz w:val="20"/>
        </w:rPr>
      </w:pPr>
    </w:p>
    <w:p w14:paraId="60D33356" w14:textId="77777777" w:rsidR="007A20D2" w:rsidRDefault="007A20D2">
      <w:pPr>
        <w:pStyle w:val="Zkladntext"/>
        <w:rPr>
          <w:sz w:val="20"/>
        </w:rPr>
      </w:pPr>
    </w:p>
    <w:p w14:paraId="21655ADD" w14:textId="77777777" w:rsidR="007A20D2" w:rsidRDefault="007A20D2">
      <w:pPr>
        <w:pStyle w:val="Zkladntext"/>
        <w:rPr>
          <w:sz w:val="20"/>
        </w:rPr>
      </w:pPr>
    </w:p>
    <w:p w14:paraId="485B83FC" w14:textId="77777777" w:rsidR="007A20D2" w:rsidRDefault="007A20D2">
      <w:pPr>
        <w:pStyle w:val="Zkladntext"/>
        <w:rPr>
          <w:sz w:val="20"/>
        </w:rPr>
      </w:pPr>
    </w:p>
    <w:p w14:paraId="79E3411F" w14:textId="77777777" w:rsidR="007A20D2" w:rsidRDefault="007A20D2">
      <w:pPr>
        <w:pStyle w:val="Zkladntext"/>
        <w:rPr>
          <w:sz w:val="20"/>
        </w:rPr>
      </w:pPr>
    </w:p>
    <w:p w14:paraId="1E4635A7" w14:textId="77777777" w:rsidR="007A20D2" w:rsidRDefault="007A20D2">
      <w:pPr>
        <w:pStyle w:val="Zkladntext"/>
        <w:rPr>
          <w:sz w:val="20"/>
        </w:rPr>
      </w:pPr>
    </w:p>
    <w:p w14:paraId="06851705" w14:textId="77777777" w:rsidR="007A20D2" w:rsidRDefault="007A20D2">
      <w:pPr>
        <w:pStyle w:val="Zkladntext"/>
        <w:rPr>
          <w:sz w:val="20"/>
        </w:rPr>
      </w:pPr>
    </w:p>
    <w:p w14:paraId="3AD0DC01" w14:textId="77777777" w:rsidR="007A20D2" w:rsidRDefault="007A20D2">
      <w:pPr>
        <w:pStyle w:val="Zkladntext"/>
        <w:rPr>
          <w:sz w:val="20"/>
        </w:rPr>
      </w:pPr>
    </w:p>
    <w:p w14:paraId="7994ED40" w14:textId="77777777" w:rsidR="007A20D2" w:rsidRDefault="007A20D2">
      <w:pPr>
        <w:pStyle w:val="Zkladntext"/>
        <w:rPr>
          <w:sz w:val="20"/>
        </w:rPr>
      </w:pPr>
    </w:p>
    <w:p w14:paraId="615E96C0" w14:textId="77777777" w:rsidR="007A20D2" w:rsidRDefault="007A20D2">
      <w:pPr>
        <w:pStyle w:val="Zkladntext"/>
        <w:rPr>
          <w:sz w:val="20"/>
        </w:rPr>
      </w:pPr>
    </w:p>
    <w:p w14:paraId="04CA302D" w14:textId="77777777" w:rsidR="007A20D2" w:rsidRDefault="007A20D2">
      <w:pPr>
        <w:pStyle w:val="Zkladntext"/>
        <w:rPr>
          <w:sz w:val="20"/>
        </w:rPr>
      </w:pPr>
    </w:p>
    <w:p w14:paraId="5BA6DB74" w14:textId="77777777" w:rsidR="007A20D2" w:rsidRDefault="007A20D2">
      <w:pPr>
        <w:pStyle w:val="Zkladntext"/>
        <w:rPr>
          <w:sz w:val="20"/>
        </w:rPr>
      </w:pPr>
    </w:p>
    <w:p w14:paraId="2B3DD852" w14:textId="77777777" w:rsidR="007A20D2" w:rsidRDefault="007A20D2">
      <w:pPr>
        <w:pStyle w:val="Zkladntext"/>
        <w:rPr>
          <w:sz w:val="20"/>
        </w:rPr>
      </w:pPr>
    </w:p>
    <w:p w14:paraId="7EA079D5" w14:textId="77777777" w:rsidR="007A20D2" w:rsidRDefault="007A20D2">
      <w:pPr>
        <w:pStyle w:val="Zkladntext"/>
        <w:rPr>
          <w:sz w:val="20"/>
        </w:rPr>
      </w:pPr>
    </w:p>
    <w:p w14:paraId="6D6EDB7C" w14:textId="77777777" w:rsidR="007A20D2" w:rsidRDefault="007A20D2">
      <w:pPr>
        <w:pStyle w:val="Zkladntext"/>
        <w:rPr>
          <w:sz w:val="20"/>
        </w:rPr>
      </w:pPr>
    </w:p>
    <w:p w14:paraId="50E70EAB" w14:textId="77777777" w:rsidR="007A20D2" w:rsidRDefault="007A20D2">
      <w:pPr>
        <w:pStyle w:val="Zkladntext"/>
        <w:rPr>
          <w:sz w:val="20"/>
        </w:rPr>
      </w:pPr>
    </w:p>
    <w:p w14:paraId="4B2AA23E" w14:textId="77777777" w:rsidR="007A20D2" w:rsidRDefault="007A20D2">
      <w:pPr>
        <w:pStyle w:val="Zkladntext"/>
        <w:rPr>
          <w:sz w:val="20"/>
        </w:rPr>
      </w:pPr>
    </w:p>
    <w:p w14:paraId="3D9F027C" w14:textId="77777777" w:rsidR="007A20D2" w:rsidRDefault="007A20D2">
      <w:pPr>
        <w:pStyle w:val="Zkladntext"/>
        <w:rPr>
          <w:sz w:val="20"/>
        </w:rPr>
      </w:pPr>
    </w:p>
    <w:p w14:paraId="182F2059" w14:textId="77777777" w:rsidR="007A20D2" w:rsidRDefault="007A20D2">
      <w:pPr>
        <w:pStyle w:val="Zkladntext"/>
        <w:rPr>
          <w:sz w:val="20"/>
        </w:rPr>
      </w:pPr>
    </w:p>
    <w:p w14:paraId="62F8ACE1" w14:textId="77777777" w:rsidR="007A20D2" w:rsidRDefault="007A20D2">
      <w:pPr>
        <w:pStyle w:val="Zkladntext"/>
        <w:rPr>
          <w:sz w:val="20"/>
        </w:rPr>
      </w:pPr>
    </w:p>
    <w:p w14:paraId="790D1691" w14:textId="77777777" w:rsidR="007A20D2" w:rsidRDefault="007A20D2">
      <w:pPr>
        <w:pStyle w:val="Zkladntext"/>
        <w:rPr>
          <w:sz w:val="20"/>
        </w:rPr>
      </w:pPr>
    </w:p>
    <w:p w14:paraId="0627A8EC" w14:textId="77777777" w:rsidR="007A20D2" w:rsidRDefault="007A20D2">
      <w:pPr>
        <w:pStyle w:val="Zkladntext"/>
        <w:rPr>
          <w:sz w:val="20"/>
        </w:rPr>
      </w:pPr>
    </w:p>
    <w:p w14:paraId="3A881D1B" w14:textId="77777777" w:rsidR="007A20D2" w:rsidRDefault="007A20D2">
      <w:pPr>
        <w:pStyle w:val="Zkladntext"/>
        <w:spacing w:before="4"/>
        <w:rPr>
          <w:sz w:val="16"/>
        </w:rPr>
      </w:pPr>
    </w:p>
    <w:p w14:paraId="12D17791" w14:textId="77777777" w:rsidR="007A20D2" w:rsidRDefault="00006282">
      <w:pPr>
        <w:pStyle w:val="Nadpis1"/>
      </w:pPr>
      <w:bookmarkStart w:id="35" w:name="_Toc35419355"/>
      <w:r>
        <w:t>Přílohy</w:t>
      </w:r>
      <w:bookmarkEnd w:id="35"/>
    </w:p>
    <w:p w14:paraId="08E4B897" w14:textId="77777777" w:rsidR="007A20D2" w:rsidRDefault="007A20D2">
      <w:pPr>
        <w:pStyle w:val="Zkladntext"/>
        <w:rPr>
          <w:sz w:val="20"/>
        </w:rPr>
      </w:pPr>
    </w:p>
    <w:p w14:paraId="498A3433" w14:textId="77777777" w:rsidR="007A20D2" w:rsidRDefault="007A20D2">
      <w:pPr>
        <w:pStyle w:val="Zkladntext"/>
        <w:rPr>
          <w:sz w:val="20"/>
        </w:rPr>
      </w:pPr>
    </w:p>
    <w:p w14:paraId="56015CF8" w14:textId="77777777" w:rsidR="007A20D2" w:rsidRDefault="007A20D2">
      <w:pPr>
        <w:pStyle w:val="Zkladntext"/>
        <w:rPr>
          <w:sz w:val="20"/>
        </w:rPr>
      </w:pPr>
    </w:p>
    <w:p w14:paraId="0D588B23" w14:textId="77777777" w:rsidR="007A20D2" w:rsidRDefault="007A20D2">
      <w:pPr>
        <w:pStyle w:val="Zkladntext"/>
        <w:rPr>
          <w:sz w:val="20"/>
        </w:rPr>
      </w:pPr>
    </w:p>
    <w:p w14:paraId="18DE668E" w14:textId="77777777" w:rsidR="007A20D2" w:rsidRDefault="007A20D2">
      <w:pPr>
        <w:pStyle w:val="Zkladntext"/>
        <w:rPr>
          <w:sz w:val="20"/>
        </w:rPr>
      </w:pPr>
    </w:p>
    <w:p w14:paraId="271108D7" w14:textId="77777777" w:rsidR="007A20D2" w:rsidRDefault="007A20D2">
      <w:pPr>
        <w:pStyle w:val="Zkladntext"/>
        <w:rPr>
          <w:sz w:val="20"/>
        </w:rPr>
      </w:pPr>
    </w:p>
    <w:p w14:paraId="538CDCDF" w14:textId="77777777" w:rsidR="007A20D2" w:rsidRDefault="007A20D2">
      <w:pPr>
        <w:pStyle w:val="Zkladntext"/>
        <w:rPr>
          <w:sz w:val="20"/>
        </w:rPr>
      </w:pPr>
    </w:p>
    <w:p w14:paraId="5E023CC3" w14:textId="77777777" w:rsidR="007A20D2" w:rsidRDefault="007A20D2">
      <w:pPr>
        <w:pStyle w:val="Zkladntext"/>
        <w:rPr>
          <w:sz w:val="20"/>
        </w:rPr>
      </w:pPr>
    </w:p>
    <w:p w14:paraId="16E1F84F" w14:textId="77777777" w:rsidR="007A20D2" w:rsidRDefault="007A20D2">
      <w:pPr>
        <w:pStyle w:val="Zkladntext"/>
        <w:rPr>
          <w:sz w:val="20"/>
        </w:rPr>
      </w:pPr>
    </w:p>
    <w:p w14:paraId="6A765018" w14:textId="77777777" w:rsidR="007A20D2" w:rsidRDefault="007A20D2">
      <w:pPr>
        <w:pStyle w:val="Zkladntext"/>
        <w:rPr>
          <w:sz w:val="20"/>
        </w:rPr>
      </w:pPr>
    </w:p>
    <w:p w14:paraId="1B26AFFD" w14:textId="77777777" w:rsidR="007A20D2" w:rsidRDefault="00006282">
      <w:pPr>
        <w:pStyle w:val="Nadpis4"/>
        <w:spacing w:before="89"/>
      </w:pPr>
      <w:r>
        <w:t>Seznam příloh</w:t>
      </w:r>
    </w:p>
    <w:p w14:paraId="363A2C44" w14:textId="77777777" w:rsidR="007A20D2" w:rsidRDefault="007A20D2">
      <w:pPr>
        <w:pStyle w:val="Zkladntext"/>
        <w:rPr>
          <w:b/>
          <w:sz w:val="26"/>
        </w:rPr>
      </w:pPr>
    </w:p>
    <w:p w14:paraId="70C0FEBF" w14:textId="77777777" w:rsidR="007A20D2" w:rsidRDefault="00006282" w:rsidP="001B2916">
      <w:pPr>
        <w:pStyle w:val="Odstavecseseznamem"/>
        <w:numPr>
          <w:ilvl w:val="0"/>
          <w:numId w:val="13"/>
        </w:numPr>
        <w:tabs>
          <w:tab w:val="left" w:pos="837"/>
        </w:tabs>
        <w:spacing w:before="175" w:line="360" w:lineRule="auto"/>
        <w:ind w:hanging="361"/>
        <w:rPr>
          <w:sz w:val="24"/>
        </w:rPr>
      </w:pPr>
      <w:r>
        <w:rPr>
          <w:sz w:val="24"/>
        </w:rPr>
        <w:t>Abstrakt v českém jazyce</w:t>
      </w:r>
    </w:p>
    <w:p w14:paraId="36F9E19E" w14:textId="77777777" w:rsidR="007A20D2" w:rsidRDefault="00006282" w:rsidP="001B2916">
      <w:pPr>
        <w:pStyle w:val="Odstavecseseznamem"/>
        <w:numPr>
          <w:ilvl w:val="0"/>
          <w:numId w:val="13"/>
        </w:numPr>
        <w:tabs>
          <w:tab w:val="left" w:pos="837"/>
        </w:tabs>
        <w:spacing w:before="139" w:line="360" w:lineRule="auto"/>
        <w:ind w:hanging="361"/>
        <w:rPr>
          <w:sz w:val="24"/>
        </w:rPr>
      </w:pPr>
      <w:r>
        <w:rPr>
          <w:sz w:val="24"/>
        </w:rPr>
        <w:t>Abstrakt v anglickém</w:t>
      </w:r>
      <w:r>
        <w:rPr>
          <w:spacing w:val="-1"/>
          <w:sz w:val="24"/>
        </w:rPr>
        <w:t xml:space="preserve"> </w:t>
      </w:r>
      <w:r>
        <w:rPr>
          <w:sz w:val="24"/>
        </w:rPr>
        <w:t>jazyce</w:t>
      </w:r>
    </w:p>
    <w:p w14:paraId="572C0DE7" w14:textId="189B613A" w:rsidR="001B2916" w:rsidRDefault="001B2916" w:rsidP="001B2916">
      <w:pPr>
        <w:pStyle w:val="Odstavecseseznamem"/>
        <w:numPr>
          <w:ilvl w:val="0"/>
          <w:numId w:val="13"/>
        </w:numPr>
        <w:tabs>
          <w:tab w:val="left" w:pos="837"/>
        </w:tabs>
        <w:spacing w:before="139" w:line="360" w:lineRule="auto"/>
        <w:ind w:hanging="361"/>
        <w:rPr>
          <w:sz w:val="24"/>
        </w:rPr>
      </w:pPr>
      <w:r>
        <w:rPr>
          <w:sz w:val="24"/>
        </w:rPr>
        <w:t xml:space="preserve">Použitý dotazník a příslušnost jednotlivých položek k </w:t>
      </w:r>
      <w:r w:rsidR="003C0BCB">
        <w:rPr>
          <w:sz w:val="24"/>
        </w:rPr>
        <w:t>proměnným</w:t>
      </w:r>
      <w:r>
        <w:rPr>
          <w:sz w:val="24"/>
        </w:rPr>
        <w:t xml:space="preserve"> IMI</w:t>
      </w:r>
    </w:p>
    <w:p w14:paraId="68A51EF7" w14:textId="171336DA" w:rsidR="007A20D2" w:rsidRDefault="00006282" w:rsidP="001B2916">
      <w:pPr>
        <w:pStyle w:val="Odstavecseseznamem"/>
        <w:numPr>
          <w:ilvl w:val="0"/>
          <w:numId w:val="13"/>
        </w:numPr>
        <w:tabs>
          <w:tab w:val="left" w:pos="837"/>
        </w:tabs>
        <w:spacing w:before="139" w:line="360" w:lineRule="auto"/>
        <w:ind w:hanging="361"/>
        <w:rPr>
          <w:sz w:val="24"/>
        </w:rPr>
      </w:pPr>
      <w:r>
        <w:rPr>
          <w:sz w:val="24"/>
        </w:rPr>
        <w:t>Polostrukturované</w:t>
      </w:r>
      <w:r>
        <w:rPr>
          <w:spacing w:val="-2"/>
          <w:sz w:val="24"/>
        </w:rPr>
        <w:t xml:space="preserve"> </w:t>
      </w:r>
      <w:r>
        <w:rPr>
          <w:sz w:val="24"/>
        </w:rPr>
        <w:t>interview</w:t>
      </w:r>
      <w:r w:rsidR="001B2916">
        <w:rPr>
          <w:sz w:val="24"/>
        </w:rPr>
        <w:t xml:space="preserve"> pro fázi předvýzkumu</w:t>
      </w:r>
    </w:p>
    <w:p w14:paraId="21A1E896" w14:textId="0A8C2339" w:rsidR="007A20D2" w:rsidRDefault="001B2916" w:rsidP="001B2916">
      <w:pPr>
        <w:pStyle w:val="Odstavecseseznamem"/>
        <w:numPr>
          <w:ilvl w:val="0"/>
          <w:numId w:val="13"/>
        </w:numPr>
        <w:tabs>
          <w:tab w:val="left" w:pos="837"/>
        </w:tabs>
        <w:spacing w:before="137" w:line="360" w:lineRule="auto"/>
        <w:ind w:hanging="361"/>
        <w:rPr>
          <w:sz w:val="24"/>
        </w:rPr>
      </w:pPr>
      <w:r>
        <w:rPr>
          <w:sz w:val="24"/>
        </w:rPr>
        <w:t>Výpovědi probandů na položky P17 a P18 v plném znění</w:t>
      </w:r>
    </w:p>
    <w:p w14:paraId="5B6489D3" w14:textId="02953732" w:rsidR="007A20D2" w:rsidRDefault="00006282" w:rsidP="001B2916">
      <w:pPr>
        <w:pStyle w:val="Odstavecseseznamem"/>
        <w:numPr>
          <w:ilvl w:val="0"/>
          <w:numId w:val="13"/>
        </w:numPr>
        <w:tabs>
          <w:tab w:val="left" w:pos="837"/>
        </w:tabs>
        <w:spacing w:before="139" w:line="360" w:lineRule="auto"/>
        <w:ind w:hanging="361"/>
        <w:rPr>
          <w:sz w:val="24"/>
        </w:rPr>
      </w:pPr>
      <w:r>
        <w:rPr>
          <w:sz w:val="24"/>
        </w:rPr>
        <w:t xml:space="preserve">Grafy </w:t>
      </w:r>
      <w:r w:rsidR="001B2916">
        <w:rPr>
          <w:sz w:val="24"/>
        </w:rPr>
        <w:t>rozboru výpovědí probandů</w:t>
      </w:r>
    </w:p>
    <w:p w14:paraId="31732D17" w14:textId="28A715E2" w:rsidR="00492AFC" w:rsidRDefault="00492AFC" w:rsidP="001B2916">
      <w:pPr>
        <w:pStyle w:val="Odstavecseseznamem"/>
        <w:numPr>
          <w:ilvl w:val="0"/>
          <w:numId w:val="13"/>
        </w:numPr>
        <w:tabs>
          <w:tab w:val="left" w:pos="837"/>
        </w:tabs>
        <w:spacing w:before="139" w:line="360" w:lineRule="auto"/>
        <w:ind w:hanging="361"/>
        <w:rPr>
          <w:sz w:val="24"/>
        </w:rPr>
      </w:pPr>
      <w:r>
        <w:rPr>
          <w:sz w:val="24"/>
        </w:rPr>
        <w:t xml:space="preserve">Ukázka </w:t>
      </w:r>
      <w:r w:rsidR="00FB3A45">
        <w:rPr>
          <w:sz w:val="24"/>
        </w:rPr>
        <w:t>obsahu</w:t>
      </w:r>
      <w:r>
        <w:rPr>
          <w:sz w:val="24"/>
        </w:rPr>
        <w:t xml:space="preserve"> pro</w:t>
      </w:r>
      <w:r w:rsidR="009A4F04">
        <w:rPr>
          <w:sz w:val="24"/>
        </w:rPr>
        <w:t>jektu</w:t>
      </w:r>
      <w:r>
        <w:rPr>
          <w:sz w:val="24"/>
        </w:rPr>
        <w:t xml:space="preserve"> </w:t>
      </w:r>
      <w:proofErr w:type="spellStart"/>
      <w:r>
        <w:rPr>
          <w:sz w:val="24"/>
        </w:rPr>
        <w:t>AchieveLife</w:t>
      </w:r>
      <w:proofErr w:type="spellEnd"/>
    </w:p>
    <w:p w14:paraId="2CFF4370" w14:textId="3249487A" w:rsidR="00EC6669" w:rsidRDefault="00EC6669" w:rsidP="001B2916">
      <w:pPr>
        <w:pStyle w:val="Odstavecseseznamem"/>
        <w:numPr>
          <w:ilvl w:val="0"/>
          <w:numId w:val="13"/>
        </w:numPr>
        <w:tabs>
          <w:tab w:val="left" w:pos="837"/>
        </w:tabs>
        <w:spacing w:before="139" w:line="360" w:lineRule="auto"/>
        <w:ind w:hanging="361"/>
        <w:rPr>
          <w:sz w:val="24"/>
        </w:rPr>
      </w:pPr>
      <w:r>
        <w:rPr>
          <w:sz w:val="24"/>
        </w:rPr>
        <w:t xml:space="preserve">Tabulky výpočtu ANOVA pro jednotlivé </w:t>
      </w:r>
      <w:r w:rsidR="003C0BCB">
        <w:rPr>
          <w:sz w:val="24"/>
        </w:rPr>
        <w:t>proměnné</w:t>
      </w:r>
      <w:r>
        <w:rPr>
          <w:sz w:val="24"/>
        </w:rPr>
        <w:t xml:space="preserve"> v IMI</w:t>
      </w:r>
    </w:p>
    <w:p w14:paraId="5DE923A4" w14:textId="77777777" w:rsidR="007A20D2" w:rsidRDefault="007A20D2">
      <w:pPr>
        <w:rPr>
          <w:sz w:val="24"/>
        </w:rPr>
      </w:pPr>
    </w:p>
    <w:p w14:paraId="3B083A7F" w14:textId="3FAFFF7D" w:rsidR="00492AFC" w:rsidRDefault="00492AFC">
      <w:pPr>
        <w:rPr>
          <w:sz w:val="24"/>
        </w:rPr>
        <w:sectPr w:rsidR="00492AFC">
          <w:footerReference w:type="default" r:id="rId31"/>
          <w:pgSz w:w="11910" w:h="16840"/>
          <w:pgMar w:top="1580" w:right="1300" w:bottom="280" w:left="1300" w:header="0" w:footer="0" w:gutter="0"/>
          <w:cols w:space="708"/>
        </w:sectPr>
      </w:pPr>
    </w:p>
    <w:p w14:paraId="45B8E19E" w14:textId="77777777" w:rsidR="007A20D2" w:rsidRDefault="007A20D2">
      <w:pPr>
        <w:pStyle w:val="Zkladntext"/>
        <w:spacing w:before="4"/>
        <w:rPr>
          <w:sz w:val="26"/>
        </w:rPr>
      </w:pPr>
    </w:p>
    <w:p w14:paraId="60B44F2D" w14:textId="77777777" w:rsidR="007A20D2" w:rsidRDefault="00006282">
      <w:pPr>
        <w:pStyle w:val="Zkladntext"/>
        <w:spacing w:before="90"/>
        <w:ind w:left="116"/>
      </w:pPr>
      <w:r>
        <w:t>Příloha č.1:</w:t>
      </w:r>
    </w:p>
    <w:p w14:paraId="004E56F4" w14:textId="77777777" w:rsidR="007A20D2" w:rsidRDefault="007A20D2">
      <w:pPr>
        <w:pStyle w:val="Zkladntext"/>
        <w:spacing w:before="10"/>
        <w:rPr>
          <w:sz w:val="25"/>
        </w:rPr>
      </w:pPr>
    </w:p>
    <w:p w14:paraId="586A8DCE" w14:textId="77777777" w:rsidR="007A20D2" w:rsidRDefault="00006282" w:rsidP="006251EA">
      <w:pPr>
        <w:pStyle w:val="Nadpis2"/>
      </w:pPr>
      <w:bookmarkStart w:id="36" w:name="_Toc35419356"/>
      <w:r>
        <w:t>ABSTRAKT DIPLOMOVÉ PRÁCE</w:t>
      </w:r>
      <w:bookmarkEnd w:id="36"/>
    </w:p>
    <w:p w14:paraId="0ACEF667" w14:textId="77777777" w:rsidR="007A20D2" w:rsidRDefault="00006282">
      <w:pPr>
        <w:pStyle w:val="Zkladntext"/>
        <w:spacing w:before="184"/>
        <w:ind w:left="116"/>
      </w:pPr>
      <w:r>
        <w:rPr>
          <w:b/>
        </w:rPr>
        <w:t xml:space="preserve">Název práce: </w:t>
      </w:r>
      <w:r w:rsidR="006251EA">
        <w:t>Herní systém odměny a jeho vztah k motivaci</w:t>
      </w:r>
    </w:p>
    <w:p w14:paraId="40CF71C2" w14:textId="68CA8A55" w:rsidR="007A20D2" w:rsidRDefault="00006282">
      <w:pPr>
        <w:spacing w:before="137"/>
        <w:ind w:left="116"/>
        <w:rPr>
          <w:sz w:val="24"/>
        </w:rPr>
      </w:pPr>
      <w:r>
        <w:rPr>
          <w:b/>
          <w:sz w:val="24"/>
        </w:rPr>
        <w:t xml:space="preserve">Autor práce: </w:t>
      </w:r>
      <w:r w:rsidR="00007FD9" w:rsidRPr="00007FD9">
        <w:rPr>
          <w:bCs/>
          <w:sz w:val="24"/>
        </w:rPr>
        <w:t>Bc.</w:t>
      </w:r>
      <w:r w:rsidR="00007FD9">
        <w:rPr>
          <w:b/>
          <w:sz w:val="24"/>
        </w:rPr>
        <w:t xml:space="preserve"> </w:t>
      </w:r>
      <w:r>
        <w:rPr>
          <w:sz w:val="24"/>
        </w:rPr>
        <w:t>David Herrmann</w:t>
      </w:r>
    </w:p>
    <w:p w14:paraId="714BFCFC" w14:textId="77777777" w:rsidR="007A20D2" w:rsidRDefault="00006282">
      <w:pPr>
        <w:spacing w:before="139"/>
        <w:ind w:left="116"/>
        <w:rPr>
          <w:sz w:val="24"/>
        </w:rPr>
      </w:pPr>
      <w:r>
        <w:rPr>
          <w:b/>
          <w:sz w:val="24"/>
        </w:rPr>
        <w:t xml:space="preserve">Vedoucí práce: </w:t>
      </w:r>
      <w:r>
        <w:rPr>
          <w:sz w:val="24"/>
        </w:rPr>
        <w:t xml:space="preserve">PhDr. </w:t>
      </w:r>
      <w:r w:rsidR="006251EA">
        <w:rPr>
          <w:sz w:val="24"/>
        </w:rPr>
        <w:t xml:space="preserve">Jan </w:t>
      </w:r>
      <w:proofErr w:type="spellStart"/>
      <w:r w:rsidR="006251EA">
        <w:rPr>
          <w:sz w:val="24"/>
        </w:rPr>
        <w:t>Šmahaj</w:t>
      </w:r>
      <w:proofErr w:type="spellEnd"/>
      <w:r w:rsidR="006251EA">
        <w:rPr>
          <w:sz w:val="24"/>
        </w:rPr>
        <w:t>,</w:t>
      </w:r>
      <w:r>
        <w:rPr>
          <w:sz w:val="24"/>
        </w:rPr>
        <w:t xml:space="preserve"> </w:t>
      </w:r>
      <w:proofErr w:type="gramStart"/>
      <w:r>
        <w:rPr>
          <w:sz w:val="24"/>
        </w:rPr>
        <w:t>Ph.D</w:t>
      </w:r>
      <w:proofErr w:type="gramEnd"/>
    </w:p>
    <w:p w14:paraId="0B3543C4" w14:textId="77777777" w:rsidR="007A20D2" w:rsidRDefault="00006282">
      <w:pPr>
        <w:spacing w:before="137"/>
        <w:ind w:left="116"/>
        <w:rPr>
          <w:sz w:val="24"/>
        </w:rPr>
      </w:pPr>
      <w:r>
        <w:rPr>
          <w:b/>
          <w:sz w:val="24"/>
        </w:rPr>
        <w:t xml:space="preserve">Počet stran a znaků: </w:t>
      </w:r>
    </w:p>
    <w:p w14:paraId="15755F31" w14:textId="77777777" w:rsidR="006251EA" w:rsidRDefault="006251EA">
      <w:pPr>
        <w:spacing w:before="138"/>
        <w:ind w:left="116"/>
        <w:rPr>
          <w:b/>
          <w:sz w:val="24"/>
        </w:rPr>
      </w:pPr>
      <w:r>
        <w:rPr>
          <w:b/>
          <w:sz w:val="24"/>
        </w:rPr>
        <w:t xml:space="preserve">Počet příloh:  </w:t>
      </w:r>
    </w:p>
    <w:p w14:paraId="52D19BFD" w14:textId="77777777" w:rsidR="007A20D2" w:rsidRDefault="00006282">
      <w:pPr>
        <w:spacing w:before="138"/>
        <w:ind w:left="116"/>
        <w:rPr>
          <w:sz w:val="24"/>
        </w:rPr>
      </w:pPr>
      <w:r>
        <w:rPr>
          <w:b/>
          <w:sz w:val="24"/>
        </w:rPr>
        <w:t xml:space="preserve">Počet titulů použité literatury: </w:t>
      </w:r>
    </w:p>
    <w:p w14:paraId="4E5A13CC" w14:textId="77777777" w:rsidR="007A20D2" w:rsidRDefault="007A20D2">
      <w:pPr>
        <w:pStyle w:val="Zkladntext"/>
        <w:rPr>
          <w:sz w:val="26"/>
        </w:rPr>
      </w:pPr>
    </w:p>
    <w:p w14:paraId="70B65F9C" w14:textId="77777777" w:rsidR="007A20D2" w:rsidRDefault="007A20D2">
      <w:pPr>
        <w:pStyle w:val="Zkladntext"/>
        <w:spacing w:before="11"/>
        <w:rPr>
          <w:sz w:val="21"/>
        </w:rPr>
      </w:pPr>
    </w:p>
    <w:p w14:paraId="469D8E55" w14:textId="77777777" w:rsidR="00C450DF" w:rsidRPr="00FE5C8C" w:rsidRDefault="00006282" w:rsidP="00C450DF">
      <w:pPr>
        <w:pStyle w:val="Zkladntext"/>
        <w:spacing w:line="360" w:lineRule="auto"/>
        <w:ind w:left="116" w:right="303"/>
        <w:jc w:val="both"/>
        <w:rPr>
          <w:bCs/>
        </w:rPr>
      </w:pPr>
      <w:r>
        <w:rPr>
          <w:b/>
        </w:rPr>
        <w:t xml:space="preserve">Abstrakt: </w:t>
      </w:r>
      <w:r w:rsidR="00C450DF">
        <w:rPr>
          <w:bCs/>
        </w:rPr>
        <w:t xml:space="preserve">Gamifikace je způsob vynětí herních mechanismů a jejich implementování do aktivit každodenního života. Právě počítačové, deskové či jiné hry ovládají tento princip na mistrovské úrovni, a proto jsou tolik zábavné. Tato skutečnost nás inspirovala k experimentu, ve kterém figuruje námi vytvořený design gamifikace na základě herního systému odměn. Zajímá nás, zdali probandi po absolvování experimentu zaznamenají větší míru vnitřní motivace. Naše hypotézy se zabývají rozdílem hodnot mezi skupinami hráčů a </w:t>
      </w:r>
      <w:proofErr w:type="spellStart"/>
      <w:r w:rsidR="00C450DF">
        <w:rPr>
          <w:bCs/>
        </w:rPr>
        <w:t>nehráčů</w:t>
      </w:r>
      <w:proofErr w:type="spellEnd"/>
      <w:r w:rsidR="00C450DF">
        <w:rPr>
          <w:bCs/>
        </w:rPr>
        <w:t xml:space="preserve">, a otázkou, zdali se u probandů hodnoty měřené pomocí dotazníku po uplynutí časové lhůty navyšují. Naše stanovené výzkumné otázky se pak zabývají subjektivní zkušeností probandů v průběhu experimentu. Jako výzkumný soubor jsme zvolili studenty VŠ metodou </w:t>
      </w:r>
      <w:proofErr w:type="spellStart"/>
      <w:r w:rsidR="00C450DF">
        <w:rPr>
          <w:bCs/>
        </w:rPr>
        <w:t>samovýběru</w:t>
      </w:r>
      <w:proofErr w:type="spellEnd"/>
      <w:r w:rsidR="00C450DF">
        <w:rPr>
          <w:bCs/>
        </w:rPr>
        <w:t xml:space="preserve"> pro pilotní výzkum (N=24) a následně i pro samotný experiment (N=16). Data byla sbírána prostřednictvím námi sestaveného dotazníku obsahujícího položky z IMI. Analýza výsledků proběhla pomocí statistické metody (ANOVA) a interpretativní fenomenologické analýzy. Výsledky nepotvrzují žádnou ze stanovených hypotéz, ačkoli dle výpovědí probandů má projekt jistý potenciál.</w:t>
      </w:r>
    </w:p>
    <w:p w14:paraId="5F01FC43" w14:textId="256A2560" w:rsidR="007A20D2" w:rsidRDefault="007A20D2" w:rsidP="00C450DF">
      <w:pPr>
        <w:pStyle w:val="Zkladntext"/>
        <w:spacing w:line="360" w:lineRule="auto"/>
        <w:ind w:left="116" w:right="303"/>
        <w:jc w:val="both"/>
        <w:rPr>
          <w:sz w:val="26"/>
        </w:rPr>
      </w:pPr>
    </w:p>
    <w:p w14:paraId="6A37847B" w14:textId="77777777" w:rsidR="007A20D2" w:rsidRDefault="007A20D2">
      <w:pPr>
        <w:pStyle w:val="Zkladntext"/>
      </w:pPr>
    </w:p>
    <w:p w14:paraId="7E09AF5B" w14:textId="6D990E81" w:rsidR="007A20D2" w:rsidRPr="00F31FF1" w:rsidRDefault="00006282" w:rsidP="00F31FF1">
      <w:pPr>
        <w:pStyle w:val="Zkladntext"/>
        <w:ind w:left="116"/>
        <w:rPr>
          <w:bCs/>
        </w:rPr>
        <w:sectPr w:rsidR="007A20D2" w:rsidRPr="00F31FF1">
          <w:footerReference w:type="default" r:id="rId32"/>
          <w:pgSz w:w="11910" w:h="16840"/>
          <w:pgMar w:top="1580" w:right="1300" w:bottom="280" w:left="1300" w:header="0" w:footer="0" w:gutter="0"/>
          <w:cols w:space="708"/>
        </w:sectPr>
      </w:pPr>
      <w:r>
        <w:rPr>
          <w:b/>
        </w:rPr>
        <w:t xml:space="preserve">Klíčová slova: </w:t>
      </w:r>
      <w:r w:rsidR="00F31FF1">
        <w:rPr>
          <w:bCs/>
        </w:rPr>
        <w:t>psychologie, gamifikace, motivace, hry</w:t>
      </w:r>
    </w:p>
    <w:p w14:paraId="54994373" w14:textId="77777777" w:rsidR="007A20D2" w:rsidRDefault="007A20D2">
      <w:pPr>
        <w:pStyle w:val="Zkladntext"/>
        <w:spacing w:before="4"/>
        <w:rPr>
          <w:sz w:val="26"/>
        </w:rPr>
      </w:pPr>
    </w:p>
    <w:p w14:paraId="16BD6354" w14:textId="77777777" w:rsidR="007A20D2" w:rsidRDefault="00006282">
      <w:pPr>
        <w:pStyle w:val="Zkladntext"/>
        <w:spacing w:before="90"/>
        <w:ind w:left="116"/>
      </w:pPr>
      <w:r>
        <w:t>Příloha č.2:</w:t>
      </w:r>
    </w:p>
    <w:p w14:paraId="7A984B1A" w14:textId="77777777" w:rsidR="007A20D2" w:rsidRDefault="007A20D2">
      <w:pPr>
        <w:pStyle w:val="Zkladntext"/>
        <w:spacing w:before="10"/>
        <w:rPr>
          <w:sz w:val="25"/>
        </w:rPr>
      </w:pPr>
    </w:p>
    <w:p w14:paraId="3F86307D" w14:textId="77777777" w:rsidR="007A20D2" w:rsidRDefault="00006282" w:rsidP="00296657">
      <w:pPr>
        <w:pStyle w:val="Nadpis2"/>
        <w:spacing w:before="0"/>
        <w:ind w:left="0" w:firstLine="0"/>
      </w:pPr>
      <w:bookmarkStart w:id="37" w:name="_Toc35419357"/>
      <w:r>
        <w:t>ABSTRACT OF THESIS</w:t>
      </w:r>
      <w:bookmarkEnd w:id="37"/>
    </w:p>
    <w:p w14:paraId="2AE3C61D" w14:textId="77777777" w:rsidR="00296657" w:rsidRDefault="00296657" w:rsidP="00296657">
      <w:pPr>
        <w:spacing w:line="360" w:lineRule="auto"/>
        <w:rPr>
          <w:b/>
          <w:sz w:val="24"/>
          <w:szCs w:val="24"/>
        </w:rPr>
      </w:pPr>
    </w:p>
    <w:p w14:paraId="19FEF19F" w14:textId="4DBB70D0" w:rsidR="007A20D2" w:rsidRPr="00296657" w:rsidRDefault="00006282" w:rsidP="00296657">
      <w:pPr>
        <w:spacing w:line="360" w:lineRule="auto"/>
        <w:rPr>
          <w:sz w:val="24"/>
          <w:szCs w:val="24"/>
        </w:rPr>
      </w:pPr>
      <w:proofErr w:type="spellStart"/>
      <w:r w:rsidRPr="00296657">
        <w:rPr>
          <w:b/>
          <w:sz w:val="24"/>
          <w:szCs w:val="24"/>
        </w:rPr>
        <w:t>Title</w:t>
      </w:r>
      <w:proofErr w:type="spellEnd"/>
      <w:r w:rsidRPr="00296657">
        <w:rPr>
          <w:b/>
          <w:sz w:val="24"/>
          <w:szCs w:val="24"/>
        </w:rPr>
        <w:t xml:space="preserve">: </w:t>
      </w:r>
      <w:proofErr w:type="spellStart"/>
      <w:r w:rsidR="006251EA" w:rsidRPr="00296657">
        <w:rPr>
          <w:sz w:val="24"/>
          <w:szCs w:val="24"/>
        </w:rPr>
        <w:t>Reward</w:t>
      </w:r>
      <w:proofErr w:type="spellEnd"/>
      <w:r w:rsidR="006251EA" w:rsidRPr="00296657">
        <w:rPr>
          <w:sz w:val="24"/>
          <w:szCs w:val="24"/>
        </w:rPr>
        <w:t xml:space="preserve"> </w:t>
      </w:r>
      <w:proofErr w:type="spellStart"/>
      <w:r w:rsidR="006251EA" w:rsidRPr="00296657">
        <w:rPr>
          <w:sz w:val="24"/>
          <w:szCs w:val="24"/>
        </w:rPr>
        <w:t>Syst</w:t>
      </w:r>
      <w:r w:rsidR="001B2916" w:rsidRPr="00296657">
        <w:rPr>
          <w:sz w:val="24"/>
          <w:szCs w:val="24"/>
        </w:rPr>
        <w:t>e</w:t>
      </w:r>
      <w:r w:rsidR="006251EA" w:rsidRPr="00296657">
        <w:rPr>
          <w:sz w:val="24"/>
          <w:szCs w:val="24"/>
        </w:rPr>
        <w:t>m</w:t>
      </w:r>
      <w:proofErr w:type="spellEnd"/>
      <w:r w:rsidR="006251EA" w:rsidRPr="00296657">
        <w:rPr>
          <w:sz w:val="24"/>
          <w:szCs w:val="24"/>
        </w:rPr>
        <w:t xml:space="preserve"> In Gaming And </w:t>
      </w:r>
      <w:proofErr w:type="spellStart"/>
      <w:r w:rsidR="006251EA" w:rsidRPr="00296657">
        <w:rPr>
          <w:sz w:val="24"/>
          <w:szCs w:val="24"/>
        </w:rPr>
        <w:t>Its</w:t>
      </w:r>
      <w:proofErr w:type="spellEnd"/>
      <w:r w:rsidR="006251EA" w:rsidRPr="00296657">
        <w:rPr>
          <w:sz w:val="24"/>
          <w:szCs w:val="24"/>
        </w:rPr>
        <w:t xml:space="preserve"> </w:t>
      </w:r>
      <w:proofErr w:type="spellStart"/>
      <w:r w:rsidR="006251EA" w:rsidRPr="00296657">
        <w:rPr>
          <w:sz w:val="24"/>
          <w:szCs w:val="24"/>
        </w:rPr>
        <w:t>Relation</w:t>
      </w:r>
      <w:proofErr w:type="spellEnd"/>
      <w:r w:rsidR="006251EA" w:rsidRPr="00296657">
        <w:rPr>
          <w:sz w:val="24"/>
          <w:szCs w:val="24"/>
        </w:rPr>
        <w:t xml:space="preserve"> To </w:t>
      </w:r>
      <w:proofErr w:type="spellStart"/>
      <w:r w:rsidR="006251EA" w:rsidRPr="00296657">
        <w:rPr>
          <w:sz w:val="24"/>
          <w:szCs w:val="24"/>
        </w:rPr>
        <w:t>Motivation</w:t>
      </w:r>
      <w:proofErr w:type="spellEnd"/>
    </w:p>
    <w:p w14:paraId="64881BCE" w14:textId="77777777" w:rsidR="007A20D2" w:rsidRPr="00296657" w:rsidRDefault="00006282" w:rsidP="00296657">
      <w:pPr>
        <w:spacing w:line="360" w:lineRule="auto"/>
        <w:rPr>
          <w:sz w:val="24"/>
          <w:szCs w:val="24"/>
        </w:rPr>
      </w:pPr>
      <w:proofErr w:type="spellStart"/>
      <w:r w:rsidRPr="00296657">
        <w:rPr>
          <w:b/>
          <w:sz w:val="24"/>
          <w:szCs w:val="24"/>
        </w:rPr>
        <w:t>Author</w:t>
      </w:r>
      <w:proofErr w:type="spellEnd"/>
      <w:r w:rsidRPr="00296657">
        <w:rPr>
          <w:b/>
          <w:sz w:val="24"/>
          <w:szCs w:val="24"/>
        </w:rPr>
        <w:t xml:space="preserve">: </w:t>
      </w:r>
      <w:r w:rsidRPr="00296657">
        <w:rPr>
          <w:sz w:val="24"/>
          <w:szCs w:val="24"/>
        </w:rPr>
        <w:t>David Herrmann</w:t>
      </w:r>
    </w:p>
    <w:p w14:paraId="549F8CC5" w14:textId="77777777" w:rsidR="006251EA" w:rsidRPr="00296657" w:rsidRDefault="00006282" w:rsidP="00296657">
      <w:pPr>
        <w:spacing w:line="360" w:lineRule="auto"/>
        <w:rPr>
          <w:sz w:val="24"/>
          <w:szCs w:val="24"/>
        </w:rPr>
      </w:pPr>
      <w:r w:rsidRPr="00296657">
        <w:rPr>
          <w:b/>
          <w:sz w:val="24"/>
          <w:szCs w:val="24"/>
        </w:rPr>
        <w:t xml:space="preserve">Supervisor: </w:t>
      </w:r>
      <w:r w:rsidRPr="00296657">
        <w:rPr>
          <w:sz w:val="24"/>
          <w:szCs w:val="24"/>
        </w:rPr>
        <w:t xml:space="preserve">PhDr. </w:t>
      </w:r>
      <w:r w:rsidR="006251EA" w:rsidRPr="00296657">
        <w:rPr>
          <w:sz w:val="24"/>
          <w:szCs w:val="24"/>
        </w:rPr>
        <w:t xml:space="preserve">Jan </w:t>
      </w:r>
      <w:proofErr w:type="spellStart"/>
      <w:r w:rsidR="006251EA" w:rsidRPr="00296657">
        <w:rPr>
          <w:sz w:val="24"/>
          <w:szCs w:val="24"/>
        </w:rPr>
        <w:t>Šmahaj</w:t>
      </w:r>
      <w:proofErr w:type="spellEnd"/>
      <w:r w:rsidR="006251EA" w:rsidRPr="00296657">
        <w:rPr>
          <w:sz w:val="24"/>
          <w:szCs w:val="24"/>
        </w:rPr>
        <w:t xml:space="preserve">, </w:t>
      </w:r>
      <w:proofErr w:type="gramStart"/>
      <w:r w:rsidRPr="00296657">
        <w:rPr>
          <w:sz w:val="24"/>
          <w:szCs w:val="24"/>
        </w:rPr>
        <w:t>Ph.D</w:t>
      </w:r>
      <w:proofErr w:type="gramEnd"/>
      <w:r w:rsidRPr="00296657">
        <w:rPr>
          <w:sz w:val="24"/>
          <w:szCs w:val="24"/>
        </w:rPr>
        <w:t xml:space="preserve"> </w:t>
      </w:r>
    </w:p>
    <w:p w14:paraId="07E840BB" w14:textId="77777777" w:rsidR="006251EA" w:rsidRPr="00296657" w:rsidRDefault="00006282" w:rsidP="00296657">
      <w:pPr>
        <w:spacing w:line="360" w:lineRule="auto"/>
        <w:rPr>
          <w:b/>
          <w:sz w:val="24"/>
          <w:szCs w:val="24"/>
        </w:rPr>
      </w:pPr>
      <w:proofErr w:type="spellStart"/>
      <w:r w:rsidRPr="00296657">
        <w:rPr>
          <w:b/>
          <w:sz w:val="24"/>
          <w:szCs w:val="24"/>
        </w:rPr>
        <w:t>Number</w:t>
      </w:r>
      <w:proofErr w:type="spellEnd"/>
      <w:r w:rsidRPr="00296657">
        <w:rPr>
          <w:b/>
          <w:sz w:val="24"/>
          <w:szCs w:val="24"/>
        </w:rPr>
        <w:t xml:space="preserve"> </w:t>
      </w:r>
      <w:proofErr w:type="spellStart"/>
      <w:r w:rsidRPr="00296657">
        <w:rPr>
          <w:b/>
          <w:sz w:val="24"/>
          <w:szCs w:val="24"/>
        </w:rPr>
        <w:t>of</w:t>
      </w:r>
      <w:proofErr w:type="spellEnd"/>
      <w:r w:rsidRPr="00296657">
        <w:rPr>
          <w:b/>
          <w:sz w:val="24"/>
          <w:szCs w:val="24"/>
        </w:rPr>
        <w:t xml:space="preserve"> </w:t>
      </w:r>
      <w:proofErr w:type="spellStart"/>
      <w:r w:rsidRPr="00296657">
        <w:rPr>
          <w:b/>
          <w:sz w:val="24"/>
          <w:szCs w:val="24"/>
        </w:rPr>
        <w:t>pages</w:t>
      </w:r>
      <w:proofErr w:type="spellEnd"/>
      <w:r w:rsidRPr="00296657">
        <w:rPr>
          <w:b/>
          <w:sz w:val="24"/>
          <w:szCs w:val="24"/>
        </w:rPr>
        <w:t xml:space="preserve"> and </w:t>
      </w:r>
      <w:proofErr w:type="spellStart"/>
      <w:r w:rsidRPr="00296657">
        <w:rPr>
          <w:b/>
          <w:sz w:val="24"/>
          <w:szCs w:val="24"/>
        </w:rPr>
        <w:t>characters</w:t>
      </w:r>
      <w:proofErr w:type="spellEnd"/>
      <w:r w:rsidRPr="00296657">
        <w:rPr>
          <w:b/>
          <w:sz w:val="24"/>
          <w:szCs w:val="24"/>
        </w:rPr>
        <w:t>:</w:t>
      </w:r>
    </w:p>
    <w:p w14:paraId="7407ED45" w14:textId="230E8A92" w:rsidR="007A20D2" w:rsidRPr="00296657" w:rsidRDefault="00006282" w:rsidP="00296657">
      <w:pPr>
        <w:spacing w:line="360" w:lineRule="auto"/>
        <w:rPr>
          <w:b/>
          <w:sz w:val="24"/>
          <w:szCs w:val="24"/>
        </w:rPr>
      </w:pPr>
      <w:proofErr w:type="spellStart"/>
      <w:r w:rsidRPr="00296657">
        <w:rPr>
          <w:b/>
          <w:sz w:val="24"/>
          <w:szCs w:val="24"/>
        </w:rPr>
        <w:t>Number</w:t>
      </w:r>
      <w:proofErr w:type="spellEnd"/>
      <w:r w:rsidRPr="00296657">
        <w:rPr>
          <w:b/>
          <w:sz w:val="24"/>
          <w:szCs w:val="24"/>
        </w:rPr>
        <w:t xml:space="preserve"> </w:t>
      </w:r>
      <w:proofErr w:type="spellStart"/>
      <w:r w:rsidRPr="00296657">
        <w:rPr>
          <w:b/>
          <w:sz w:val="24"/>
          <w:szCs w:val="24"/>
        </w:rPr>
        <w:t>of</w:t>
      </w:r>
      <w:proofErr w:type="spellEnd"/>
      <w:r w:rsidRPr="00296657">
        <w:rPr>
          <w:b/>
          <w:sz w:val="24"/>
          <w:szCs w:val="24"/>
        </w:rPr>
        <w:t xml:space="preserve"> </w:t>
      </w:r>
      <w:proofErr w:type="spellStart"/>
      <w:r w:rsidRPr="00296657">
        <w:rPr>
          <w:b/>
          <w:sz w:val="24"/>
          <w:szCs w:val="24"/>
        </w:rPr>
        <w:t>appendices</w:t>
      </w:r>
      <w:proofErr w:type="spellEnd"/>
      <w:r w:rsidRPr="00296657">
        <w:rPr>
          <w:b/>
          <w:sz w:val="24"/>
          <w:szCs w:val="24"/>
        </w:rPr>
        <w:t xml:space="preserve">: </w:t>
      </w:r>
    </w:p>
    <w:p w14:paraId="7FE6D8D4" w14:textId="15B96869" w:rsidR="00296657" w:rsidRPr="008E2CFB" w:rsidRDefault="00296657" w:rsidP="00E733CD">
      <w:pPr>
        <w:spacing w:line="360" w:lineRule="auto"/>
        <w:jc w:val="both"/>
        <w:rPr>
          <w:bCs/>
          <w:sz w:val="24"/>
          <w:szCs w:val="24"/>
        </w:rPr>
      </w:pPr>
      <w:proofErr w:type="spellStart"/>
      <w:r w:rsidRPr="00296657">
        <w:rPr>
          <w:b/>
          <w:sz w:val="24"/>
          <w:szCs w:val="24"/>
        </w:rPr>
        <w:t>Abstract</w:t>
      </w:r>
      <w:proofErr w:type="spellEnd"/>
      <w:r w:rsidRPr="00296657">
        <w:rPr>
          <w:b/>
          <w:sz w:val="24"/>
          <w:szCs w:val="24"/>
        </w:rPr>
        <w:t>:</w:t>
      </w:r>
      <w:r w:rsidR="008E2CFB">
        <w:rPr>
          <w:b/>
          <w:sz w:val="24"/>
          <w:szCs w:val="24"/>
        </w:rPr>
        <w:t xml:space="preserve"> </w:t>
      </w:r>
      <w:proofErr w:type="spellStart"/>
      <w:r w:rsidR="008E2CFB" w:rsidRPr="008E2CFB">
        <w:rPr>
          <w:bCs/>
          <w:sz w:val="24"/>
          <w:szCs w:val="24"/>
        </w:rPr>
        <w:t>Gamification</w:t>
      </w:r>
      <w:proofErr w:type="spellEnd"/>
      <w:r w:rsidR="008E2CFB">
        <w:rPr>
          <w:bCs/>
          <w:sz w:val="24"/>
          <w:szCs w:val="24"/>
        </w:rPr>
        <w:t xml:space="preserve"> </w:t>
      </w:r>
      <w:proofErr w:type="spellStart"/>
      <w:r w:rsidR="008E2CFB">
        <w:rPr>
          <w:bCs/>
          <w:sz w:val="24"/>
          <w:szCs w:val="24"/>
        </w:rPr>
        <w:t>is</w:t>
      </w:r>
      <w:proofErr w:type="spellEnd"/>
      <w:r w:rsidR="008E2CFB">
        <w:rPr>
          <w:bCs/>
          <w:sz w:val="24"/>
          <w:szCs w:val="24"/>
        </w:rPr>
        <w:t xml:space="preserve"> a </w:t>
      </w:r>
      <w:proofErr w:type="spellStart"/>
      <w:r w:rsidR="008E2CFB">
        <w:rPr>
          <w:bCs/>
          <w:sz w:val="24"/>
          <w:szCs w:val="24"/>
        </w:rPr>
        <w:t>possible</w:t>
      </w:r>
      <w:proofErr w:type="spellEnd"/>
      <w:r w:rsidR="008E2CFB">
        <w:rPr>
          <w:bCs/>
          <w:sz w:val="24"/>
          <w:szCs w:val="24"/>
        </w:rPr>
        <w:t xml:space="preserve"> </w:t>
      </w:r>
      <w:proofErr w:type="spellStart"/>
      <w:r w:rsidR="008E2CFB">
        <w:rPr>
          <w:bCs/>
          <w:sz w:val="24"/>
          <w:szCs w:val="24"/>
        </w:rPr>
        <w:t>way</w:t>
      </w:r>
      <w:proofErr w:type="spellEnd"/>
      <w:r w:rsidR="008E2CFB">
        <w:rPr>
          <w:bCs/>
          <w:sz w:val="24"/>
          <w:szCs w:val="24"/>
        </w:rPr>
        <w:t xml:space="preserve"> to use gaming </w:t>
      </w:r>
      <w:proofErr w:type="spellStart"/>
      <w:r w:rsidR="008E2CFB">
        <w:rPr>
          <w:bCs/>
          <w:sz w:val="24"/>
          <w:szCs w:val="24"/>
        </w:rPr>
        <w:t>mechanisms</w:t>
      </w:r>
      <w:proofErr w:type="spellEnd"/>
      <w:r w:rsidR="008E2CFB">
        <w:rPr>
          <w:bCs/>
          <w:sz w:val="24"/>
          <w:szCs w:val="24"/>
        </w:rPr>
        <w:t xml:space="preserve"> and </w:t>
      </w:r>
      <w:proofErr w:type="spellStart"/>
      <w:r w:rsidR="008E2CFB">
        <w:rPr>
          <w:bCs/>
          <w:sz w:val="24"/>
          <w:szCs w:val="24"/>
        </w:rPr>
        <w:t>its</w:t>
      </w:r>
      <w:proofErr w:type="spellEnd"/>
      <w:r w:rsidR="008E2CFB">
        <w:rPr>
          <w:bCs/>
          <w:sz w:val="24"/>
          <w:szCs w:val="24"/>
        </w:rPr>
        <w:t xml:space="preserve"> </w:t>
      </w:r>
      <w:proofErr w:type="spellStart"/>
      <w:r w:rsidR="008E2CFB">
        <w:rPr>
          <w:bCs/>
          <w:sz w:val="24"/>
          <w:szCs w:val="24"/>
        </w:rPr>
        <w:t>implemetation</w:t>
      </w:r>
      <w:proofErr w:type="spellEnd"/>
      <w:r w:rsidR="008E2CFB">
        <w:rPr>
          <w:bCs/>
          <w:sz w:val="24"/>
          <w:szCs w:val="24"/>
        </w:rPr>
        <w:t xml:space="preserve"> </w:t>
      </w:r>
      <w:proofErr w:type="spellStart"/>
      <w:r w:rsidR="008E2CFB">
        <w:rPr>
          <w:bCs/>
          <w:sz w:val="24"/>
          <w:szCs w:val="24"/>
        </w:rPr>
        <w:t>into</w:t>
      </w:r>
      <w:proofErr w:type="spellEnd"/>
      <w:r w:rsidR="008E2CFB">
        <w:rPr>
          <w:bCs/>
          <w:sz w:val="24"/>
          <w:szCs w:val="24"/>
        </w:rPr>
        <w:t xml:space="preserve"> </w:t>
      </w:r>
      <w:proofErr w:type="spellStart"/>
      <w:r w:rsidR="008E2CFB">
        <w:rPr>
          <w:bCs/>
          <w:sz w:val="24"/>
          <w:szCs w:val="24"/>
        </w:rPr>
        <w:t>everyday</w:t>
      </w:r>
      <w:proofErr w:type="spellEnd"/>
      <w:r w:rsidR="008E2CFB">
        <w:rPr>
          <w:bCs/>
          <w:sz w:val="24"/>
          <w:szCs w:val="24"/>
        </w:rPr>
        <w:t xml:space="preserve"> </w:t>
      </w:r>
      <w:proofErr w:type="spellStart"/>
      <w:r w:rsidR="008E2CFB">
        <w:rPr>
          <w:bCs/>
          <w:sz w:val="24"/>
          <w:szCs w:val="24"/>
        </w:rPr>
        <w:t>activities</w:t>
      </w:r>
      <w:proofErr w:type="spellEnd"/>
      <w:r w:rsidR="008E2CFB">
        <w:rPr>
          <w:bCs/>
          <w:sz w:val="24"/>
          <w:szCs w:val="24"/>
        </w:rPr>
        <w:t xml:space="preserve"> in </w:t>
      </w:r>
      <w:proofErr w:type="spellStart"/>
      <w:r w:rsidR="008E2CFB">
        <w:rPr>
          <w:bCs/>
          <w:sz w:val="24"/>
          <w:szCs w:val="24"/>
        </w:rPr>
        <w:t>our</w:t>
      </w:r>
      <w:proofErr w:type="spellEnd"/>
      <w:r w:rsidR="008E2CFB">
        <w:rPr>
          <w:bCs/>
          <w:sz w:val="24"/>
          <w:szCs w:val="24"/>
        </w:rPr>
        <w:t xml:space="preserve"> </w:t>
      </w:r>
      <w:proofErr w:type="spellStart"/>
      <w:r w:rsidR="008E2CFB">
        <w:rPr>
          <w:bCs/>
          <w:sz w:val="24"/>
          <w:szCs w:val="24"/>
        </w:rPr>
        <w:t>lives</w:t>
      </w:r>
      <w:proofErr w:type="spellEnd"/>
      <w:r w:rsidR="008E2CFB">
        <w:rPr>
          <w:bCs/>
          <w:sz w:val="24"/>
          <w:szCs w:val="24"/>
        </w:rPr>
        <w:t>.</w:t>
      </w:r>
      <w:r w:rsidR="000136E4">
        <w:rPr>
          <w:bCs/>
          <w:sz w:val="24"/>
          <w:szCs w:val="24"/>
        </w:rPr>
        <w:t xml:space="preserve"> </w:t>
      </w:r>
      <w:proofErr w:type="spellStart"/>
      <w:r w:rsidR="000136E4">
        <w:rPr>
          <w:bCs/>
          <w:sz w:val="24"/>
          <w:szCs w:val="24"/>
        </w:rPr>
        <w:t>Computer</w:t>
      </w:r>
      <w:proofErr w:type="spellEnd"/>
      <w:r w:rsidR="000136E4">
        <w:rPr>
          <w:bCs/>
          <w:sz w:val="24"/>
          <w:szCs w:val="24"/>
        </w:rPr>
        <w:t xml:space="preserve"> </w:t>
      </w:r>
      <w:proofErr w:type="spellStart"/>
      <w:r w:rsidR="000136E4">
        <w:rPr>
          <w:bCs/>
          <w:sz w:val="24"/>
          <w:szCs w:val="24"/>
        </w:rPr>
        <w:t>games</w:t>
      </w:r>
      <w:proofErr w:type="spellEnd"/>
      <w:r w:rsidR="000136E4">
        <w:rPr>
          <w:bCs/>
          <w:sz w:val="24"/>
          <w:szCs w:val="24"/>
        </w:rPr>
        <w:t xml:space="preserve">, </w:t>
      </w:r>
      <w:proofErr w:type="spellStart"/>
      <w:r w:rsidR="000136E4">
        <w:rPr>
          <w:bCs/>
          <w:sz w:val="24"/>
          <w:szCs w:val="24"/>
        </w:rPr>
        <w:t>board</w:t>
      </w:r>
      <w:proofErr w:type="spellEnd"/>
      <w:r w:rsidR="000136E4">
        <w:rPr>
          <w:bCs/>
          <w:sz w:val="24"/>
          <w:szCs w:val="24"/>
        </w:rPr>
        <w:t xml:space="preserve"> </w:t>
      </w:r>
      <w:proofErr w:type="spellStart"/>
      <w:r w:rsidR="000136E4">
        <w:rPr>
          <w:bCs/>
          <w:sz w:val="24"/>
          <w:szCs w:val="24"/>
        </w:rPr>
        <w:t>games</w:t>
      </w:r>
      <w:proofErr w:type="spellEnd"/>
      <w:r w:rsidR="000136E4">
        <w:rPr>
          <w:bCs/>
          <w:sz w:val="24"/>
          <w:szCs w:val="24"/>
        </w:rPr>
        <w:t xml:space="preserve"> and </w:t>
      </w:r>
      <w:proofErr w:type="spellStart"/>
      <w:r w:rsidR="000136E4">
        <w:rPr>
          <w:bCs/>
          <w:sz w:val="24"/>
          <w:szCs w:val="24"/>
        </w:rPr>
        <w:t>other</w:t>
      </w:r>
      <w:proofErr w:type="spellEnd"/>
      <w:r w:rsidR="000136E4">
        <w:rPr>
          <w:bCs/>
          <w:sz w:val="24"/>
          <w:szCs w:val="24"/>
        </w:rPr>
        <w:t xml:space="preserve"> </w:t>
      </w:r>
      <w:proofErr w:type="spellStart"/>
      <w:r w:rsidR="000136E4">
        <w:rPr>
          <w:bCs/>
          <w:sz w:val="24"/>
          <w:szCs w:val="24"/>
        </w:rPr>
        <w:t>games</w:t>
      </w:r>
      <w:proofErr w:type="spellEnd"/>
      <w:r w:rsidR="000136E4">
        <w:rPr>
          <w:bCs/>
          <w:sz w:val="24"/>
          <w:szCs w:val="24"/>
        </w:rPr>
        <w:t xml:space="preserve"> </w:t>
      </w:r>
      <w:proofErr w:type="spellStart"/>
      <w:r w:rsidR="00305718">
        <w:rPr>
          <w:bCs/>
          <w:sz w:val="24"/>
          <w:szCs w:val="24"/>
        </w:rPr>
        <w:t>contain</w:t>
      </w:r>
      <w:proofErr w:type="spellEnd"/>
      <w:r w:rsidR="000136E4">
        <w:rPr>
          <w:bCs/>
          <w:sz w:val="24"/>
          <w:szCs w:val="24"/>
        </w:rPr>
        <w:t xml:space="preserve"> </w:t>
      </w:r>
      <w:proofErr w:type="spellStart"/>
      <w:r w:rsidR="000136E4">
        <w:rPr>
          <w:bCs/>
          <w:sz w:val="24"/>
          <w:szCs w:val="24"/>
        </w:rPr>
        <w:t>this</w:t>
      </w:r>
      <w:proofErr w:type="spellEnd"/>
      <w:r w:rsidR="000136E4">
        <w:rPr>
          <w:bCs/>
          <w:sz w:val="24"/>
          <w:szCs w:val="24"/>
        </w:rPr>
        <w:t xml:space="preserve"> </w:t>
      </w:r>
      <w:proofErr w:type="spellStart"/>
      <w:r w:rsidR="00305718">
        <w:rPr>
          <w:bCs/>
          <w:sz w:val="24"/>
          <w:szCs w:val="24"/>
        </w:rPr>
        <w:t>attribute</w:t>
      </w:r>
      <w:proofErr w:type="spellEnd"/>
      <w:r w:rsidR="000136E4">
        <w:rPr>
          <w:bCs/>
          <w:sz w:val="24"/>
          <w:szCs w:val="24"/>
        </w:rPr>
        <w:t xml:space="preserve"> on master level, </w:t>
      </w:r>
      <w:proofErr w:type="spellStart"/>
      <w:r w:rsidR="000136E4">
        <w:rPr>
          <w:bCs/>
          <w:sz w:val="24"/>
          <w:szCs w:val="24"/>
        </w:rPr>
        <w:t>that</w:t>
      </w:r>
      <w:proofErr w:type="spellEnd"/>
      <w:r w:rsidR="000136E4">
        <w:rPr>
          <w:bCs/>
          <w:sz w:val="24"/>
          <w:szCs w:val="24"/>
        </w:rPr>
        <w:t xml:space="preserve"> </w:t>
      </w:r>
      <w:proofErr w:type="spellStart"/>
      <w:r w:rsidR="000136E4">
        <w:rPr>
          <w:bCs/>
          <w:sz w:val="24"/>
          <w:szCs w:val="24"/>
        </w:rPr>
        <w:t>makes</w:t>
      </w:r>
      <w:proofErr w:type="spellEnd"/>
      <w:r w:rsidR="000136E4">
        <w:rPr>
          <w:bCs/>
          <w:sz w:val="24"/>
          <w:szCs w:val="24"/>
        </w:rPr>
        <w:t xml:space="preserve"> </w:t>
      </w:r>
      <w:proofErr w:type="spellStart"/>
      <w:r w:rsidR="000136E4">
        <w:rPr>
          <w:bCs/>
          <w:sz w:val="24"/>
          <w:szCs w:val="24"/>
        </w:rPr>
        <w:t>them</w:t>
      </w:r>
      <w:proofErr w:type="spellEnd"/>
      <w:r w:rsidR="000136E4">
        <w:rPr>
          <w:bCs/>
          <w:sz w:val="24"/>
          <w:szCs w:val="24"/>
        </w:rPr>
        <w:t xml:space="preserve"> so much </w:t>
      </w:r>
      <w:proofErr w:type="spellStart"/>
      <w:r w:rsidR="000136E4">
        <w:rPr>
          <w:bCs/>
          <w:sz w:val="24"/>
          <w:szCs w:val="24"/>
        </w:rPr>
        <w:t>fun</w:t>
      </w:r>
      <w:proofErr w:type="spellEnd"/>
      <w:r w:rsidR="000136E4">
        <w:rPr>
          <w:bCs/>
          <w:sz w:val="24"/>
          <w:szCs w:val="24"/>
        </w:rPr>
        <w:t xml:space="preserve">. </w:t>
      </w:r>
      <w:proofErr w:type="spellStart"/>
      <w:r w:rsidR="00FF716F">
        <w:rPr>
          <w:bCs/>
          <w:sz w:val="24"/>
          <w:szCs w:val="24"/>
        </w:rPr>
        <w:t>This</w:t>
      </w:r>
      <w:proofErr w:type="spellEnd"/>
      <w:r w:rsidR="00FF716F">
        <w:rPr>
          <w:bCs/>
          <w:sz w:val="24"/>
          <w:szCs w:val="24"/>
        </w:rPr>
        <w:t xml:space="preserve"> </w:t>
      </w:r>
      <w:proofErr w:type="spellStart"/>
      <w:r w:rsidR="00FF716F">
        <w:rPr>
          <w:bCs/>
          <w:sz w:val="24"/>
          <w:szCs w:val="24"/>
        </w:rPr>
        <w:t>fact</w:t>
      </w:r>
      <w:proofErr w:type="spellEnd"/>
      <w:r w:rsidR="00FF716F">
        <w:rPr>
          <w:bCs/>
          <w:sz w:val="24"/>
          <w:szCs w:val="24"/>
        </w:rPr>
        <w:t xml:space="preserve"> </w:t>
      </w:r>
      <w:proofErr w:type="spellStart"/>
      <w:r w:rsidR="00FF716F">
        <w:rPr>
          <w:bCs/>
          <w:sz w:val="24"/>
          <w:szCs w:val="24"/>
        </w:rPr>
        <w:t>inspired</w:t>
      </w:r>
      <w:proofErr w:type="spellEnd"/>
      <w:r w:rsidR="00FF716F">
        <w:rPr>
          <w:bCs/>
          <w:sz w:val="24"/>
          <w:szCs w:val="24"/>
        </w:rPr>
        <w:t xml:space="preserve"> </w:t>
      </w:r>
      <w:proofErr w:type="spellStart"/>
      <w:r w:rsidR="00FF716F">
        <w:rPr>
          <w:bCs/>
          <w:sz w:val="24"/>
          <w:szCs w:val="24"/>
        </w:rPr>
        <w:t>us</w:t>
      </w:r>
      <w:proofErr w:type="spellEnd"/>
      <w:r w:rsidR="00FF716F">
        <w:rPr>
          <w:bCs/>
          <w:sz w:val="24"/>
          <w:szCs w:val="24"/>
        </w:rPr>
        <w:t xml:space="preserve"> to make </w:t>
      </w:r>
      <w:proofErr w:type="spellStart"/>
      <w:r w:rsidR="00FF716F">
        <w:rPr>
          <w:bCs/>
          <w:sz w:val="24"/>
          <w:szCs w:val="24"/>
        </w:rPr>
        <w:t>an</w:t>
      </w:r>
      <w:proofErr w:type="spellEnd"/>
      <w:r w:rsidR="00FF716F">
        <w:rPr>
          <w:bCs/>
          <w:sz w:val="24"/>
          <w:szCs w:val="24"/>
        </w:rPr>
        <w:t xml:space="preserve"> experiment </w:t>
      </w:r>
      <w:proofErr w:type="spellStart"/>
      <w:r w:rsidR="00FF716F">
        <w:rPr>
          <w:bCs/>
          <w:sz w:val="24"/>
          <w:szCs w:val="24"/>
        </w:rPr>
        <w:t>based</w:t>
      </w:r>
      <w:proofErr w:type="spellEnd"/>
      <w:r w:rsidR="00FF716F">
        <w:rPr>
          <w:bCs/>
          <w:sz w:val="24"/>
          <w:szCs w:val="24"/>
        </w:rPr>
        <w:t xml:space="preserve"> on </w:t>
      </w:r>
      <w:proofErr w:type="spellStart"/>
      <w:r w:rsidR="00FF716F">
        <w:rPr>
          <w:bCs/>
          <w:sz w:val="24"/>
          <w:szCs w:val="24"/>
        </w:rPr>
        <w:t>gamification</w:t>
      </w:r>
      <w:proofErr w:type="spellEnd"/>
      <w:r w:rsidR="00FF716F">
        <w:rPr>
          <w:bCs/>
          <w:sz w:val="24"/>
          <w:szCs w:val="24"/>
        </w:rPr>
        <w:t xml:space="preserve"> design</w:t>
      </w:r>
      <w:r w:rsidR="00417E58">
        <w:rPr>
          <w:bCs/>
          <w:sz w:val="24"/>
          <w:szCs w:val="24"/>
        </w:rPr>
        <w:t xml:space="preserve"> </w:t>
      </w:r>
      <w:proofErr w:type="spellStart"/>
      <w:r w:rsidR="00417E58">
        <w:rPr>
          <w:bCs/>
          <w:sz w:val="24"/>
          <w:szCs w:val="24"/>
        </w:rPr>
        <w:t>based</w:t>
      </w:r>
      <w:proofErr w:type="spellEnd"/>
      <w:r w:rsidR="00417E58">
        <w:rPr>
          <w:bCs/>
          <w:sz w:val="24"/>
          <w:szCs w:val="24"/>
        </w:rPr>
        <w:t xml:space="preserve"> on </w:t>
      </w:r>
      <w:proofErr w:type="spellStart"/>
      <w:r w:rsidR="00417E58">
        <w:rPr>
          <w:bCs/>
          <w:sz w:val="24"/>
          <w:szCs w:val="24"/>
        </w:rPr>
        <w:t>reward</w:t>
      </w:r>
      <w:proofErr w:type="spellEnd"/>
      <w:r w:rsidR="00417E58">
        <w:rPr>
          <w:bCs/>
          <w:sz w:val="24"/>
          <w:szCs w:val="24"/>
        </w:rPr>
        <w:t xml:space="preserve"> </w:t>
      </w:r>
      <w:proofErr w:type="spellStart"/>
      <w:r w:rsidR="00417E58">
        <w:rPr>
          <w:bCs/>
          <w:sz w:val="24"/>
          <w:szCs w:val="24"/>
        </w:rPr>
        <w:t>system</w:t>
      </w:r>
      <w:proofErr w:type="spellEnd"/>
      <w:r w:rsidR="008610CA">
        <w:rPr>
          <w:bCs/>
          <w:sz w:val="24"/>
          <w:szCs w:val="24"/>
        </w:rPr>
        <w:t xml:space="preserve">. </w:t>
      </w:r>
      <w:proofErr w:type="spellStart"/>
      <w:r w:rsidR="008610CA">
        <w:rPr>
          <w:bCs/>
          <w:sz w:val="24"/>
          <w:szCs w:val="24"/>
        </w:rPr>
        <w:t>We</w:t>
      </w:r>
      <w:proofErr w:type="spellEnd"/>
      <w:r w:rsidR="008610CA">
        <w:rPr>
          <w:bCs/>
          <w:sz w:val="24"/>
          <w:szCs w:val="24"/>
        </w:rPr>
        <w:t xml:space="preserve"> are </w:t>
      </w:r>
      <w:proofErr w:type="spellStart"/>
      <w:r w:rsidR="008610CA">
        <w:rPr>
          <w:bCs/>
          <w:sz w:val="24"/>
          <w:szCs w:val="24"/>
        </w:rPr>
        <w:t>interested</w:t>
      </w:r>
      <w:proofErr w:type="spellEnd"/>
      <w:r w:rsidR="008610CA">
        <w:rPr>
          <w:bCs/>
          <w:sz w:val="24"/>
          <w:szCs w:val="24"/>
        </w:rPr>
        <w:t xml:space="preserve"> in </w:t>
      </w:r>
      <w:proofErr w:type="spellStart"/>
      <w:r w:rsidR="008610CA">
        <w:rPr>
          <w:bCs/>
          <w:sz w:val="24"/>
          <w:szCs w:val="24"/>
        </w:rPr>
        <w:t>topic</w:t>
      </w:r>
      <w:proofErr w:type="spellEnd"/>
      <w:r w:rsidR="008610CA">
        <w:rPr>
          <w:bCs/>
          <w:sz w:val="24"/>
          <w:szCs w:val="24"/>
        </w:rPr>
        <w:t xml:space="preserve"> </w:t>
      </w:r>
      <w:proofErr w:type="spellStart"/>
      <w:r w:rsidR="008610CA">
        <w:rPr>
          <w:bCs/>
          <w:sz w:val="24"/>
          <w:szCs w:val="24"/>
        </w:rPr>
        <w:t>if</w:t>
      </w:r>
      <w:proofErr w:type="spellEnd"/>
      <w:r w:rsidR="008610CA">
        <w:rPr>
          <w:bCs/>
          <w:sz w:val="24"/>
          <w:szCs w:val="24"/>
        </w:rPr>
        <w:t xml:space="preserve"> </w:t>
      </w:r>
      <w:proofErr w:type="spellStart"/>
      <w:r w:rsidR="008610CA">
        <w:rPr>
          <w:bCs/>
          <w:sz w:val="24"/>
          <w:szCs w:val="24"/>
        </w:rPr>
        <w:t>our</w:t>
      </w:r>
      <w:proofErr w:type="spellEnd"/>
      <w:r w:rsidR="008610CA">
        <w:rPr>
          <w:bCs/>
          <w:sz w:val="24"/>
          <w:szCs w:val="24"/>
        </w:rPr>
        <w:t xml:space="preserve"> proband </w:t>
      </w:r>
      <w:proofErr w:type="spellStart"/>
      <w:r w:rsidR="008610CA">
        <w:rPr>
          <w:bCs/>
          <w:sz w:val="24"/>
          <w:szCs w:val="24"/>
        </w:rPr>
        <w:t>group</w:t>
      </w:r>
      <w:proofErr w:type="spellEnd"/>
      <w:r w:rsidR="008610CA">
        <w:rPr>
          <w:bCs/>
          <w:sz w:val="24"/>
          <w:szCs w:val="24"/>
        </w:rPr>
        <w:t xml:space="preserve"> </w:t>
      </w:r>
      <w:proofErr w:type="spellStart"/>
      <w:r w:rsidR="008610CA">
        <w:rPr>
          <w:bCs/>
          <w:sz w:val="24"/>
          <w:szCs w:val="24"/>
        </w:rPr>
        <w:t>reports</w:t>
      </w:r>
      <w:proofErr w:type="spellEnd"/>
      <w:r w:rsidR="008610CA">
        <w:rPr>
          <w:bCs/>
          <w:sz w:val="24"/>
          <w:szCs w:val="24"/>
        </w:rPr>
        <w:t xml:space="preserve"> </w:t>
      </w:r>
      <w:proofErr w:type="spellStart"/>
      <w:r w:rsidR="008610CA">
        <w:rPr>
          <w:bCs/>
          <w:sz w:val="24"/>
          <w:szCs w:val="24"/>
        </w:rPr>
        <w:t>increased</w:t>
      </w:r>
      <w:proofErr w:type="spellEnd"/>
      <w:r w:rsidR="008610CA">
        <w:rPr>
          <w:bCs/>
          <w:sz w:val="24"/>
          <w:szCs w:val="24"/>
        </w:rPr>
        <w:t xml:space="preserve"> </w:t>
      </w:r>
      <w:proofErr w:type="spellStart"/>
      <w:r w:rsidR="008610CA">
        <w:rPr>
          <w:bCs/>
          <w:sz w:val="24"/>
          <w:szCs w:val="24"/>
        </w:rPr>
        <w:t>values</w:t>
      </w:r>
      <w:proofErr w:type="spellEnd"/>
      <w:r w:rsidR="008610CA">
        <w:rPr>
          <w:bCs/>
          <w:sz w:val="24"/>
          <w:szCs w:val="24"/>
        </w:rPr>
        <w:t xml:space="preserve"> </w:t>
      </w:r>
      <w:proofErr w:type="spellStart"/>
      <w:r w:rsidR="008610CA">
        <w:rPr>
          <w:bCs/>
          <w:sz w:val="24"/>
          <w:szCs w:val="24"/>
        </w:rPr>
        <w:t>of</w:t>
      </w:r>
      <w:proofErr w:type="spellEnd"/>
      <w:r w:rsidR="008610CA">
        <w:rPr>
          <w:bCs/>
          <w:sz w:val="24"/>
          <w:szCs w:val="24"/>
        </w:rPr>
        <w:t xml:space="preserve"> </w:t>
      </w:r>
      <w:proofErr w:type="spellStart"/>
      <w:r w:rsidR="008610CA">
        <w:rPr>
          <w:bCs/>
          <w:sz w:val="24"/>
          <w:szCs w:val="24"/>
        </w:rPr>
        <w:t>intrinsic</w:t>
      </w:r>
      <w:proofErr w:type="spellEnd"/>
      <w:r w:rsidR="008610CA">
        <w:rPr>
          <w:bCs/>
          <w:sz w:val="24"/>
          <w:szCs w:val="24"/>
        </w:rPr>
        <w:t xml:space="preserve"> </w:t>
      </w:r>
      <w:proofErr w:type="spellStart"/>
      <w:r w:rsidR="008610CA">
        <w:rPr>
          <w:bCs/>
          <w:sz w:val="24"/>
          <w:szCs w:val="24"/>
        </w:rPr>
        <w:t>motivation</w:t>
      </w:r>
      <w:proofErr w:type="spellEnd"/>
      <w:r w:rsidR="008610CA">
        <w:rPr>
          <w:bCs/>
          <w:sz w:val="24"/>
          <w:szCs w:val="24"/>
        </w:rPr>
        <w:t xml:space="preserve"> </w:t>
      </w:r>
      <w:proofErr w:type="spellStart"/>
      <w:r w:rsidR="008610CA">
        <w:rPr>
          <w:bCs/>
          <w:sz w:val="24"/>
          <w:szCs w:val="24"/>
        </w:rPr>
        <w:t>a</w:t>
      </w:r>
      <w:r w:rsidR="00417E58">
        <w:rPr>
          <w:bCs/>
          <w:sz w:val="24"/>
          <w:szCs w:val="24"/>
        </w:rPr>
        <w:t>t</w:t>
      </w:r>
      <w:proofErr w:type="spellEnd"/>
      <w:r w:rsidR="00417E58">
        <w:rPr>
          <w:bCs/>
          <w:sz w:val="24"/>
          <w:szCs w:val="24"/>
        </w:rPr>
        <w:t xml:space="preserve"> </w:t>
      </w:r>
      <w:proofErr w:type="spellStart"/>
      <w:r w:rsidR="00417E58">
        <w:rPr>
          <w:bCs/>
          <w:sz w:val="24"/>
          <w:szCs w:val="24"/>
        </w:rPr>
        <w:t>the</w:t>
      </w:r>
      <w:proofErr w:type="spellEnd"/>
      <w:r w:rsidR="00417E58">
        <w:rPr>
          <w:bCs/>
          <w:sz w:val="24"/>
          <w:szCs w:val="24"/>
        </w:rPr>
        <w:t xml:space="preserve"> end </w:t>
      </w:r>
      <w:proofErr w:type="spellStart"/>
      <w:r w:rsidR="00417E58">
        <w:rPr>
          <w:bCs/>
          <w:sz w:val="24"/>
          <w:szCs w:val="24"/>
        </w:rPr>
        <w:t>of</w:t>
      </w:r>
      <w:proofErr w:type="spellEnd"/>
      <w:r w:rsidR="008610CA">
        <w:rPr>
          <w:bCs/>
          <w:sz w:val="24"/>
          <w:szCs w:val="24"/>
        </w:rPr>
        <w:t xml:space="preserve"> </w:t>
      </w:r>
      <w:proofErr w:type="spellStart"/>
      <w:r w:rsidR="008610CA">
        <w:rPr>
          <w:bCs/>
          <w:sz w:val="24"/>
          <w:szCs w:val="24"/>
        </w:rPr>
        <w:t>our</w:t>
      </w:r>
      <w:proofErr w:type="spellEnd"/>
      <w:r w:rsidR="008610CA">
        <w:rPr>
          <w:bCs/>
          <w:sz w:val="24"/>
          <w:szCs w:val="24"/>
        </w:rPr>
        <w:t xml:space="preserve"> experiment.</w:t>
      </w:r>
      <w:r w:rsidR="005B01D4">
        <w:rPr>
          <w:bCs/>
          <w:sz w:val="24"/>
          <w:szCs w:val="24"/>
        </w:rPr>
        <w:t xml:space="preserve"> </w:t>
      </w:r>
      <w:proofErr w:type="spellStart"/>
      <w:r w:rsidR="005B01D4">
        <w:rPr>
          <w:bCs/>
          <w:sz w:val="24"/>
          <w:szCs w:val="24"/>
        </w:rPr>
        <w:t>Our</w:t>
      </w:r>
      <w:proofErr w:type="spellEnd"/>
      <w:r w:rsidR="005B01D4">
        <w:rPr>
          <w:bCs/>
          <w:sz w:val="24"/>
          <w:szCs w:val="24"/>
        </w:rPr>
        <w:t xml:space="preserve"> </w:t>
      </w:r>
      <w:proofErr w:type="spellStart"/>
      <w:r w:rsidR="005B01D4">
        <w:rPr>
          <w:bCs/>
          <w:sz w:val="24"/>
          <w:szCs w:val="24"/>
        </w:rPr>
        <w:t>hypothesis</w:t>
      </w:r>
      <w:proofErr w:type="spellEnd"/>
      <w:r w:rsidR="005B01D4">
        <w:rPr>
          <w:bCs/>
          <w:sz w:val="24"/>
          <w:szCs w:val="24"/>
        </w:rPr>
        <w:t xml:space="preserve"> </w:t>
      </w:r>
      <w:proofErr w:type="spellStart"/>
      <w:r w:rsidR="005B01D4">
        <w:rPr>
          <w:bCs/>
          <w:sz w:val="24"/>
          <w:szCs w:val="24"/>
        </w:rPr>
        <w:t>constitute</w:t>
      </w:r>
      <w:proofErr w:type="spellEnd"/>
      <w:r w:rsidR="005B01D4">
        <w:rPr>
          <w:bCs/>
          <w:sz w:val="24"/>
          <w:szCs w:val="24"/>
        </w:rPr>
        <w:t xml:space="preserve"> a </w:t>
      </w:r>
      <w:proofErr w:type="spellStart"/>
      <w:r w:rsidR="005B01D4">
        <w:rPr>
          <w:bCs/>
          <w:sz w:val="24"/>
          <w:szCs w:val="24"/>
        </w:rPr>
        <w:t>difference</w:t>
      </w:r>
      <w:proofErr w:type="spellEnd"/>
      <w:r w:rsidR="005B01D4">
        <w:rPr>
          <w:bCs/>
          <w:sz w:val="24"/>
          <w:szCs w:val="24"/>
        </w:rPr>
        <w:t xml:space="preserve"> </w:t>
      </w:r>
      <w:proofErr w:type="spellStart"/>
      <w:r w:rsidR="005B01D4">
        <w:rPr>
          <w:bCs/>
          <w:sz w:val="24"/>
          <w:szCs w:val="24"/>
        </w:rPr>
        <w:t>between</w:t>
      </w:r>
      <w:proofErr w:type="spellEnd"/>
      <w:r w:rsidR="005B01D4">
        <w:rPr>
          <w:bCs/>
          <w:sz w:val="24"/>
          <w:szCs w:val="24"/>
        </w:rPr>
        <w:t xml:space="preserve"> </w:t>
      </w:r>
      <w:proofErr w:type="spellStart"/>
      <w:r w:rsidR="00480BA9">
        <w:rPr>
          <w:bCs/>
          <w:sz w:val="24"/>
          <w:szCs w:val="24"/>
        </w:rPr>
        <w:t>values</w:t>
      </w:r>
      <w:proofErr w:type="spellEnd"/>
      <w:r w:rsidR="00480BA9">
        <w:rPr>
          <w:bCs/>
          <w:sz w:val="24"/>
          <w:szCs w:val="24"/>
        </w:rPr>
        <w:t xml:space="preserve"> </w:t>
      </w:r>
      <w:proofErr w:type="spellStart"/>
      <w:r w:rsidR="00480BA9">
        <w:rPr>
          <w:bCs/>
          <w:sz w:val="24"/>
          <w:szCs w:val="24"/>
        </w:rPr>
        <w:t>of</w:t>
      </w:r>
      <w:proofErr w:type="spellEnd"/>
      <w:r w:rsidR="00480BA9">
        <w:rPr>
          <w:bCs/>
          <w:sz w:val="24"/>
          <w:szCs w:val="24"/>
        </w:rPr>
        <w:t xml:space="preserve"> </w:t>
      </w:r>
      <w:proofErr w:type="spellStart"/>
      <w:r w:rsidR="00480BA9">
        <w:rPr>
          <w:bCs/>
          <w:sz w:val="24"/>
          <w:szCs w:val="24"/>
        </w:rPr>
        <w:t>gamers</w:t>
      </w:r>
      <w:proofErr w:type="spellEnd"/>
      <w:r w:rsidR="00480BA9">
        <w:rPr>
          <w:bCs/>
          <w:sz w:val="24"/>
          <w:szCs w:val="24"/>
        </w:rPr>
        <w:t xml:space="preserve"> and </w:t>
      </w:r>
      <w:proofErr w:type="spellStart"/>
      <w:r w:rsidR="00480BA9">
        <w:rPr>
          <w:bCs/>
          <w:sz w:val="24"/>
          <w:szCs w:val="24"/>
        </w:rPr>
        <w:t>nongamers</w:t>
      </w:r>
      <w:proofErr w:type="spellEnd"/>
      <w:r w:rsidR="00646050">
        <w:rPr>
          <w:bCs/>
          <w:sz w:val="24"/>
          <w:szCs w:val="24"/>
        </w:rPr>
        <w:t xml:space="preserve">, but </w:t>
      </w:r>
      <w:proofErr w:type="spellStart"/>
      <w:r w:rsidR="00646050">
        <w:rPr>
          <w:bCs/>
          <w:sz w:val="24"/>
          <w:szCs w:val="24"/>
        </w:rPr>
        <w:t>also</w:t>
      </w:r>
      <w:proofErr w:type="spellEnd"/>
      <w:r w:rsidR="00646050">
        <w:rPr>
          <w:bCs/>
          <w:sz w:val="24"/>
          <w:szCs w:val="24"/>
        </w:rPr>
        <w:t xml:space="preserve"> </w:t>
      </w:r>
      <w:proofErr w:type="spellStart"/>
      <w:r w:rsidR="00646050">
        <w:rPr>
          <w:bCs/>
          <w:sz w:val="24"/>
          <w:szCs w:val="24"/>
        </w:rPr>
        <w:t>an</w:t>
      </w:r>
      <w:proofErr w:type="spellEnd"/>
      <w:r w:rsidR="00646050">
        <w:rPr>
          <w:bCs/>
          <w:sz w:val="24"/>
          <w:szCs w:val="24"/>
        </w:rPr>
        <w:t xml:space="preserve"> </w:t>
      </w:r>
      <w:proofErr w:type="spellStart"/>
      <w:r w:rsidR="00646050">
        <w:rPr>
          <w:bCs/>
          <w:sz w:val="24"/>
          <w:szCs w:val="24"/>
        </w:rPr>
        <w:t>increase</w:t>
      </w:r>
      <w:proofErr w:type="spellEnd"/>
      <w:r w:rsidR="00646050">
        <w:rPr>
          <w:bCs/>
          <w:sz w:val="24"/>
          <w:szCs w:val="24"/>
        </w:rPr>
        <w:t xml:space="preserve"> </w:t>
      </w:r>
      <w:proofErr w:type="spellStart"/>
      <w:r w:rsidR="00646050">
        <w:rPr>
          <w:bCs/>
          <w:sz w:val="24"/>
          <w:szCs w:val="24"/>
        </w:rPr>
        <w:t>of</w:t>
      </w:r>
      <w:proofErr w:type="spellEnd"/>
      <w:r w:rsidR="00646050">
        <w:rPr>
          <w:bCs/>
          <w:sz w:val="24"/>
          <w:szCs w:val="24"/>
        </w:rPr>
        <w:t xml:space="preserve"> </w:t>
      </w:r>
      <w:proofErr w:type="spellStart"/>
      <w:r w:rsidR="00646050">
        <w:rPr>
          <w:bCs/>
          <w:sz w:val="24"/>
          <w:szCs w:val="24"/>
        </w:rPr>
        <w:t>values</w:t>
      </w:r>
      <w:proofErr w:type="spellEnd"/>
      <w:r w:rsidR="00646050">
        <w:rPr>
          <w:bCs/>
          <w:sz w:val="24"/>
          <w:szCs w:val="24"/>
        </w:rPr>
        <w:t xml:space="preserve"> in </w:t>
      </w:r>
      <w:proofErr w:type="spellStart"/>
      <w:r w:rsidR="00646050">
        <w:rPr>
          <w:bCs/>
          <w:sz w:val="24"/>
          <w:szCs w:val="24"/>
        </w:rPr>
        <w:t>our</w:t>
      </w:r>
      <w:proofErr w:type="spellEnd"/>
      <w:r w:rsidR="00646050">
        <w:rPr>
          <w:bCs/>
          <w:sz w:val="24"/>
          <w:szCs w:val="24"/>
        </w:rPr>
        <w:t xml:space="preserve"> </w:t>
      </w:r>
      <w:proofErr w:type="spellStart"/>
      <w:r w:rsidR="00646050">
        <w:rPr>
          <w:bCs/>
          <w:sz w:val="24"/>
          <w:szCs w:val="24"/>
        </w:rPr>
        <w:t>questionare</w:t>
      </w:r>
      <w:proofErr w:type="spellEnd"/>
      <w:r w:rsidR="00646050">
        <w:rPr>
          <w:bCs/>
          <w:sz w:val="24"/>
          <w:szCs w:val="24"/>
        </w:rPr>
        <w:t xml:space="preserve"> </w:t>
      </w:r>
      <w:proofErr w:type="spellStart"/>
      <w:r w:rsidR="00646050">
        <w:rPr>
          <w:bCs/>
          <w:sz w:val="24"/>
          <w:szCs w:val="24"/>
        </w:rPr>
        <w:t>over</w:t>
      </w:r>
      <w:proofErr w:type="spellEnd"/>
      <w:r w:rsidR="00646050">
        <w:rPr>
          <w:bCs/>
          <w:sz w:val="24"/>
          <w:szCs w:val="24"/>
        </w:rPr>
        <w:t xml:space="preserve"> </w:t>
      </w:r>
      <w:proofErr w:type="spellStart"/>
      <w:r w:rsidR="00646050">
        <w:rPr>
          <w:bCs/>
          <w:sz w:val="24"/>
          <w:szCs w:val="24"/>
        </w:rPr>
        <w:t>time</w:t>
      </w:r>
      <w:proofErr w:type="spellEnd"/>
      <w:r w:rsidR="00646050">
        <w:rPr>
          <w:bCs/>
          <w:sz w:val="24"/>
          <w:szCs w:val="24"/>
        </w:rPr>
        <w:t xml:space="preserve">. </w:t>
      </w:r>
      <w:proofErr w:type="spellStart"/>
      <w:r w:rsidR="001775A3">
        <w:rPr>
          <w:bCs/>
          <w:sz w:val="24"/>
          <w:szCs w:val="24"/>
        </w:rPr>
        <w:t>Our</w:t>
      </w:r>
      <w:proofErr w:type="spellEnd"/>
      <w:r w:rsidR="001775A3">
        <w:rPr>
          <w:bCs/>
          <w:sz w:val="24"/>
          <w:szCs w:val="24"/>
        </w:rPr>
        <w:t xml:space="preserve"> </w:t>
      </w:r>
      <w:proofErr w:type="spellStart"/>
      <w:r w:rsidR="001775A3">
        <w:rPr>
          <w:bCs/>
          <w:sz w:val="24"/>
          <w:szCs w:val="24"/>
        </w:rPr>
        <w:t>reaserch</w:t>
      </w:r>
      <w:proofErr w:type="spellEnd"/>
      <w:r w:rsidR="001775A3">
        <w:rPr>
          <w:bCs/>
          <w:sz w:val="24"/>
          <w:szCs w:val="24"/>
        </w:rPr>
        <w:t xml:space="preserve"> </w:t>
      </w:r>
      <w:proofErr w:type="spellStart"/>
      <w:r w:rsidR="001775A3">
        <w:rPr>
          <w:bCs/>
          <w:sz w:val="24"/>
          <w:szCs w:val="24"/>
        </w:rPr>
        <w:t>questions</w:t>
      </w:r>
      <w:proofErr w:type="spellEnd"/>
      <w:r w:rsidR="001775A3">
        <w:rPr>
          <w:bCs/>
          <w:sz w:val="24"/>
          <w:szCs w:val="24"/>
        </w:rPr>
        <w:t xml:space="preserve"> are </w:t>
      </w:r>
      <w:proofErr w:type="spellStart"/>
      <w:r w:rsidR="001775A3">
        <w:rPr>
          <w:bCs/>
          <w:sz w:val="24"/>
          <w:szCs w:val="24"/>
        </w:rPr>
        <w:t>dealing</w:t>
      </w:r>
      <w:proofErr w:type="spellEnd"/>
      <w:r w:rsidR="001775A3">
        <w:rPr>
          <w:bCs/>
          <w:sz w:val="24"/>
          <w:szCs w:val="24"/>
        </w:rPr>
        <w:t xml:space="preserve"> </w:t>
      </w:r>
      <w:proofErr w:type="spellStart"/>
      <w:r w:rsidR="001775A3">
        <w:rPr>
          <w:bCs/>
          <w:sz w:val="24"/>
          <w:szCs w:val="24"/>
        </w:rPr>
        <w:t>with</w:t>
      </w:r>
      <w:proofErr w:type="spellEnd"/>
      <w:r w:rsidR="001775A3">
        <w:rPr>
          <w:bCs/>
          <w:sz w:val="24"/>
          <w:szCs w:val="24"/>
        </w:rPr>
        <w:t xml:space="preserve"> a </w:t>
      </w:r>
      <w:proofErr w:type="spellStart"/>
      <w:r w:rsidR="001775A3">
        <w:rPr>
          <w:bCs/>
          <w:sz w:val="24"/>
          <w:szCs w:val="24"/>
        </w:rPr>
        <w:t>matter</w:t>
      </w:r>
      <w:proofErr w:type="spellEnd"/>
      <w:r w:rsidR="001775A3">
        <w:rPr>
          <w:bCs/>
          <w:sz w:val="24"/>
          <w:szCs w:val="24"/>
        </w:rPr>
        <w:t xml:space="preserve"> </w:t>
      </w:r>
      <w:proofErr w:type="spellStart"/>
      <w:r w:rsidR="001775A3">
        <w:rPr>
          <w:bCs/>
          <w:sz w:val="24"/>
          <w:szCs w:val="24"/>
        </w:rPr>
        <w:t>of</w:t>
      </w:r>
      <w:proofErr w:type="spellEnd"/>
      <w:r w:rsidR="001775A3">
        <w:rPr>
          <w:bCs/>
          <w:sz w:val="24"/>
          <w:szCs w:val="24"/>
        </w:rPr>
        <w:t xml:space="preserve"> </w:t>
      </w:r>
      <w:proofErr w:type="spellStart"/>
      <w:r w:rsidR="001775A3">
        <w:rPr>
          <w:bCs/>
          <w:sz w:val="24"/>
          <w:szCs w:val="24"/>
        </w:rPr>
        <w:t>subjective</w:t>
      </w:r>
      <w:proofErr w:type="spellEnd"/>
      <w:r w:rsidR="001775A3">
        <w:rPr>
          <w:bCs/>
          <w:sz w:val="24"/>
          <w:szCs w:val="24"/>
        </w:rPr>
        <w:t xml:space="preserve"> user </w:t>
      </w:r>
      <w:proofErr w:type="spellStart"/>
      <w:r w:rsidR="001775A3">
        <w:rPr>
          <w:bCs/>
          <w:sz w:val="24"/>
          <w:szCs w:val="24"/>
        </w:rPr>
        <w:t>experience</w:t>
      </w:r>
      <w:proofErr w:type="spellEnd"/>
      <w:r w:rsidR="001775A3">
        <w:rPr>
          <w:bCs/>
          <w:sz w:val="24"/>
          <w:szCs w:val="24"/>
        </w:rPr>
        <w:t xml:space="preserve"> </w:t>
      </w:r>
      <w:proofErr w:type="spellStart"/>
      <w:r w:rsidR="001775A3">
        <w:rPr>
          <w:bCs/>
          <w:sz w:val="24"/>
          <w:szCs w:val="24"/>
        </w:rPr>
        <w:t>during</w:t>
      </w:r>
      <w:proofErr w:type="spellEnd"/>
      <w:r w:rsidR="001775A3">
        <w:rPr>
          <w:bCs/>
          <w:sz w:val="24"/>
          <w:szCs w:val="24"/>
        </w:rPr>
        <w:t xml:space="preserve"> </w:t>
      </w:r>
      <w:proofErr w:type="spellStart"/>
      <w:r w:rsidR="001775A3">
        <w:rPr>
          <w:bCs/>
          <w:sz w:val="24"/>
          <w:szCs w:val="24"/>
        </w:rPr>
        <w:t>our</w:t>
      </w:r>
      <w:proofErr w:type="spellEnd"/>
      <w:r w:rsidR="001775A3">
        <w:rPr>
          <w:bCs/>
          <w:sz w:val="24"/>
          <w:szCs w:val="24"/>
        </w:rPr>
        <w:t xml:space="preserve"> experiment. </w:t>
      </w:r>
      <w:r w:rsidR="00C827F8">
        <w:rPr>
          <w:bCs/>
          <w:sz w:val="24"/>
          <w:szCs w:val="24"/>
        </w:rPr>
        <w:t xml:space="preserve">As </w:t>
      </w:r>
      <w:proofErr w:type="spellStart"/>
      <w:r w:rsidR="002A18E2">
        <w:rPr>
          <w:bCs/>
          <w:sz w:val="24"/>
          <w:szCs w:val="24"/>
        </w:rPr>
        <w:t>our</w:t>
      </w:r>
      <w:proofErr w:type="spellEnd"/>
      <w:r w:rsidR="00C827F8">
        <w:rPr>
          <w:bCs/>
          <w:sz w:val="24"/>
          <w:szCs w:val="24"/>
        </w:rPr>
        <w:t xml:space="preserve"> </w:t>
      </w:r>
      <w:proofErr w:type="spellStart"/>
      <w:r w:rsidR="00C827F8">
        <w:rPr>
          <w:bCs/>
          <w:sz w:val="24"/>
          <w:szCs w:val="24"/>
        </w:rPr>
        <w:t>research</w:t>
      </w:r>
      <w:proofErr w:type="spellEnd"/>
      <w:r w:rsidR="00C827F8">
        <w:rPr>
          <w:bCs/>
          <w:sz w:val="24"/>
          <w:szCs w:val="24"/>
        </w:rPr>
        <w:t xml:space="preserve"> </w:t>
      </w:r>
      <w:proofErr w:type="spellStart"/>
      <w:r w:rsidR="00C827F8">
        <w:rPr>
          <w:bCs/>
          <w:sz w:val="24"/>
          <w:szCs w:val="24"/>
        </w:rPr>
        <w:t>group</w:t>
      </w:r>
      <w:proofErr w:type="spellEnd"/>
      <w:r w:rsidR="00C827F8">
        <w:rPr>
          <w:bCs/>
          <w:sz w:val="24"/>
          <w:szCs w:val="24"/>
        </w:rPr>
        <w:t xml:space="preserve"> has </w:t>
      </w:r>
      <w:proofErr w:type="spellStart"/>
      <w:r w:rsidR="00C827F8">
        <w:rPr>
          <w:bCs/>
          <w:sz w:val="24"/>
          <w:szCs w:val="24"/>
        </w:rPr>
        <w:t>been</w:t>
      </w:r>
      <w:proofErr w:type="spellEnd"/>
      <w:r w:rsidR="00C827F8">
        <w:rPr>
          <w:bCs/>
          <w:sz w:val="24"/>
          <w:szCs w:val="24"/>
        </w:rPr>
        <w:t xml:space="preserve"> </w:t>
      </w:r>
      <w:proofErr w:type="spellStart"/>
      <w:r w:rsidR="00C827F8">
        <w:rPr>
          <w:bCs/>
          <w:sz w:val="24"/>
          <w:szCs w:val="24"/>
        </w:rPr>
        <w:t>chosen</w:t>
      </w:r>
      <w:proofErr w:type="spellEnd"/>
      <w:r w:rsidR="00C827F8">
        <w:rPr>
          <w:bCs/>
          <w:sz w:val="24"/>
          <w:szCs w:val="24"/>
        </w:rPr>
        <w:t xml:space="preserve"> a </w:t>
      </w:r>
      <w:proofErr w:type="spellStart"/>
      <w:r w:rsidR="00C827F8">
        <w:rPr>
          <w:bCs/>
          <w:sz w:val="24"/>
          <w:szCs w:val="24"/>
        </w:rPr>
        <w:t>population</w:t>
      </w:r>
      <w:proofErr w:type="spellEnd"/>
      <w:r w:rsidR="00C827F8">
        <w:rPr>
          <w:bCs/>
          <w:sz w:val="24"/>
          <w:szCs w:val="24"/>
        </w:rPr>
        <w:t xml:space="preserve"> </w:t>
      </w:r>
      <w:proofErr w:type="spellStart"/>
      <w:r w:rsidR="00C827F8">
        <w:rPr>
          <w:bCs/>
          <w:sz w:val="24"/>
          <w:szCs w:val="24"/>
        </w:rPr>
        <w:t>of</w:t>
      </w:r>
      <w:proofErr w:type="spellEnd"/>
      <w:r w:rsidR="00C827F8">
        <w:rPr>
          <w:bCs/>
          <w:sz w:val="24"/>
          <w:szCs w:val="24"/>
        </w:rPr>
        <w:t xml:space="preserve"> </w:t>
      </w:r>
      <w:proofErr w:type="spellStart"/>
      <w:r w:rsidR="00C827F8">
        <w:rPr>
          <w:bCs/>
          <w:sz w:val="24"/>
          <w:szCs w:val="24"/>
        </w:rPr>
        <w:t>collegue</w:t>
      </w:r>
      <w:proofErr w:type="spellEnd"/>
      <w:r w:rsidR="00C827F8">
        <w:rPr>
          <w:bCs/>
          <w:sz w:val="24"/>
          <w:szCs w:val="24"/>
        </w:rPr>
        <w:t xml:space="preserve"> </w:t>
      </w:r>
      <w:proofErr w:type="spellStart"/>
      <w:r w:rsidR="00C827F8">
        <w:rPr>
          <w:bCs/>
          <w:sz w:val="24"/>
          <w:szCs w:val="24"/>
        </w:rPr>
        <w:t>students</w:t>
      </w:r>
      <w:proofErr w:type="spellEnd"/>
      <w:r w:rsidR="00C827F8">
        <w:rPr>
          <w:bCs/>
          <w:sz w:val="24"/>
          <w:szCs w:val="24"/>
        </w:rPr>
        <w:t xml:space="preserve"> by </w:t>
      </w:r>
      <w:proofErr w:type="spellStart"/>
      <w:r w:rsidR="00C827F8">
        <w:rPr>
          <w:bCs/>
          <w:sz w:val="24"/>
          <w:szCs w:val="24"/>
        </w:rPr>
        <w:t>the</w:t>
      </w:r>
      <w:proofErr w:type="spellEnd"/>
      <w:r w:rsidR="00C827F8">
        <w:rPr>
          <w:bCs/>
          <w:sz w:val="24"/>
          <w:szCs w:val="24"/>
        </w:rPr>
        <w:t xml:space="preserve"> free </w:t>
      </w:r>
      <w:proofErr w:type="spellStart"/>
      <w:r w:rsidR="00C827F8">
        <w:rPr>
          <w:bCs/>
          <w:sz w:val="24"/>
          <w:szCs w:val="24"/>
        </w:rPr>
        <w:t>sampling</w:t>
      </w:r>
      <w:proofErr w:type="spellEnd"/>
      <w:r w:rsidR="00C827F8">
        <w:rPr>
          <w:bCs/>
          <w:sz w:val="24"/>
          <w:szCs w:val="24"/>
        </w:rPr>
        <w:t xml:space="preserve"> </w:t>
      </w:r>
      <w:proofErr w:type="spellStart"/>
      <w:r w:rsidR="00C827F8">
        <w:rPr>
          <w:bCs/>
          <w:sz w:val="24"/>
          <w:szCs w:val="24"/>
        </w:rPr>
        <w:t>method</w:t>
      </w:r>
      <w:proofErr w:type="spellEnd"/>
      <w:r w:rsidR="00215653">
        <w:rPr>
          <w:bCs/>
          <w:sz w:val="24"/>
          <w:szCs w:val="24"/>
        </w:rPr>
        <w:t xml:space="preserve"> </w:t>
      </w:r>
      <w:proofErr w:type="spellStart"/>
      <w:r w:rsidR="00215653">
        <w:rPr>
          <w:bCs/>
          <w:sz w:val="24"/>
          <w:szCs w:val="24"/>
        </w:rPr>
        <w:t>for</w:t>
      </w:r>
      <w:proofErr w:type="spellEnd"/>
      <w:r w:rsidR="00215653">
        <w:rPr>
          <w:bCs/>
          <w:sz w:val="24"/>
          <w:szCs w:val="24"/>
        </w:rPr>
        <w:t xml:space="preserve"> a pilot study (N=24) and </w:t>
      </w:r>
      <w:proofErr w:type="spellStart"/>
      <w:r w:rsidR="00215653">
        <w:rPr>
          <w:bCs/>
          <w:sz w:val="24"/>
          <w:szCs w:val="24"/>
        </w:rPr>
        <w:t>after</w:t>
      </w:r>
      <w:proofErr w:type="spellEnd"/>
      <w:r w:rsidR="00215653">
        <w:rPr>
          <w:bCs/>
          <w:sz w:val="24"/>
          <w:szCs w:val="24"/>
        </w:rPr>
        <w:t xml:space="preserve"> </w:t>
      </w:r>
      <w:proofErr w:type="spellStart"/>
      <w:r w:rsidR="00215653">
        <w:rPr>
          <w:bCs/>
          <w:sz w:val="24"/>
          <w:szCs w:val="24"/>
        </w:rPr>
        <w:t>that</w:t>
      </w:r>
      <w:proofErr w:type="spellEnd"/>
      <w:r w:rsidR="00215653">
        <w:rPr>
          <w:bCs/>
          <w:sz w:val="24"/>
          <w:szCs w:val="24"/>
        </w:rPr>
        <w:t xml:space="preserve"> </w:t>
      </w:r>
      <w:proofErr w:type="spellStart"/>
      <w:r w:rsidR="00215653">
        <w:rPr>
          <w:bCs/>
          <w:sz w:val="24"/>
          <w:szCs w:val="24"/>
        </w:rPr>
        <w:t>for</w:t>
      </w:r>
      <w:proofErr w:type="spellEnd"/>
      <w:r w:rsidR="00215653">
        <w:rPr>
          <w:bCs/>
          <w:sz w:val="24"/>
          <w:szCs w:val="24"/>
        </w:rPr>
        <w:t xml:space="preserve"> </w:t>
      </w:r>
      <w:proofErr w:type="spellStart"/>
      <w:r w:rsidR="00215653">
        <w:rPr>
          <w:bCs/>
          <w:sz w:val="24"/>
          <w:szCs w:val="24"/>
        </w:rPr>
        <w:t>the</w:t>
      </w:r>
      <w:proofErr w:type="spellEnd"/>
      <w:r w:rsidR="00215653">
        <w:rPr>
          <w:bCs/>
          <w:sz w:val="24"/>
          <w:szCs w:val="24"/>
        </w:rPr>
        <w:t xml:space="preserve"> experiment </w:t>
      </w:r>
      <w:proofErr w:type="spellStart"/>
      <w:r w:rsidR="00215653">
        <w:rPr>
          <w:bCs/>
          <w:sz w:val="24"/>
          <w:szCs w:val="24"/>
        </w:rPr>
        <w:t>itself</w:t>
      </w:r>
      <w:proofErr w:type="spellEnd"/>
      <w:r w:rsidR="00215653">
        <w:rPr>
          <w:bCs/>
          <w:sz w:val="24"/>
          <w:szCs w:val="24"/>
        </w:rPr>
        <w:t xml:space="preserve"> (N=16)</w:t>
      </w:r>
      <w:r w:rsidR="00C827F8">
        <w:rPr>
          <w:bCs/>
          <w:sz w:val="24"/>
          <w:szCs w:val="24"/>
        </w:rPr>
        <w:t xml:space="preserve">. </w:t>
      </w:r>
      <w:proofErr w:type="spellStart"/>
      <w:r w:rsidR="00215653">
        <w:rPr>
          <w:bCs/>
          <w:sz w:val="24"/>
          <w:szCs w:val="24"/>
        </w:rPr>
        <w:t>The</w:t>
      </w:r>
      <w:proofErr w:type="spellEnd"/>
      <w:r w:rsidR="00215653">
        <w:rPr>
          <w:bCs/>
          <w:sz w:val="24"/>
          <w:szCs w:val="24"/>
        </w:rPr>
        <w:t xml:space="preserve"> data </w:t>
      </w:r>
      <w:proofErr w:type="spellStart"/>
      <w:r w:rsidR="00215653">
        <w:rPr>
          <w:bCs/>
          <w:sz w:val="24"/>
          <w:szCs w:val="24"/>
        </w:rPr>
        <w:t>was</w:t>
      </w:r>
      <w:proofErr w:type="spellEnd"/>
      <w:r w:rsidR="00215653">
        <w:rPr>
          <w:bCs/>
          <w:sz w:val="24"/>
          <w:szCs w:val="24"/>
        </w:rPr>
        <w:t xml:space="preserve"> </w:t>
      </w:r>
      <w:proofErr w:type="spellStart"/>
      <w:r w:rsidR="00215653">
        <w:rPr>
          <w:bCs/>
          <w:sz w:val="24"/>
          <w:szCs w:val="24"/>
        </w:rPr>
        <w:t>collected</w:t>
      </w:r>
      <w:proofErr w:type="spellEnd"/>
      <w:r w:rsidR="00215653">
        <w:rPr>
          <w:bCs/>
          <w:sz w:val="24"/>
          <w:szCs w:val="24"/>
        </w:rPr>
        <w:t xml:space="preserve"> </w:t>
      </w:r>
      <w:proofErr w:type="spellStart"/>
      <w:r w:rsidR="00215653">
        <w:rPr>
          <w:bCs/>
          <w:sz w:val="24"/>
          <w:szCs w:val="24"/>
        </w:rPr>
        <w:t>through</w:t>
      </w:r>
      <w:proofErr w:type="spellEnd"/>
      <w:r w:rsidR="00215653">
        <w:rPr>
          <w:bCs/>
          <w:sz w:val="24"/>
          <w:szCs w:val="24"/>
        </w:rPr>
        <w:t xml:space="preserve"> </w:t>
      </w:r>
      <w:proofErr w:type="spellStart"/>
      <w:r w:rsidR="00215653">
        <w:rPr>
          <w:bCs/>
          <w:sz w:val="24"/>
          <w:szCs w:val="24"/>
        </w:rPr>
        <w:t>constructed</w:t>
      </w:r>
      <w:proofErr w:type="spellEnd"/>
      <w:r w:rsidR="00215653">
        <w:rPr>
          <w:bCs/>
          <w:sz w:val="24"/>
          <w:szCs w:val="24"/>
        </w:rPr>
        <w:t xml:space="preserve"> </w:t>
      </w:r>
      <w:proofErr w:type="spellStart"/>
      <w:r w:rsidR="00215653">
        <w:rPr>
          <w:bCs/>
          <w:sz w:val="24"/>
          <w:szCs w:val="24"/>
        </w:rPr>
        <w:t>questionaire</w:t>
      </w:r>
      <w:proofErr w:type="spellEnd"/>
      <w:r w:rsidR="00AB0E1C">
        <w:rPr>
          <w:bCs/>
          <w:sz w:val="24"/>
          <w:szCs w:val="24"/>
        </w:rPr>
        <w:t xml:space="preserve"> </w:t>
      </w:r>
      <w:proofErr w:type="spellStart"/>
      <w:r w:rsidR="00AB0E1C">
        <w:rPr>
          <w:bCs/>
          <w:sz w:val="24"/>
          <w:szCs w:val="24"/>
        </w:rPr>
        <w:t>including</w:t>
      </w:r>
      <w:proofErr w:type="spellEnd"/>
      <w:r w:rsidR="00AB0E1C">
        <w:rPr>
          <w:bCs/>
          <w:sz w:val="24"/>
          <w:szCs w:val="24"/>
        </w:rPr>
        <w:t xml:space="preserve"> </w:t>
      </w:r>
      <w:proofErr w:type="spellStart"/>
      <w:r w:rsidR="00AB0E1C">
        <w:rPr>
          <w:bCs/>
          <w:sz w:val="24"/>
          <w:szCs w:val="24"/>
        </w:rPr>
        <w:t>items</w:t>
      </w:r>
      <w:proofErr w:type="spellEnd"/>
      <w:r w:rsidR="00AB0E1C">
        <w:rPr>
          <w:bCs/>
          <w:sz w:val="24"/>
          <w:szCs w:val="24"/>
        </w:rPr>
        <w:t xml:space="preserve"> </w:t>
      </w:r>
      <w:proofErr w:type="spellStart"/>
      <w:r w:rsidR="00AB0E1C">
        <w:rPr>
          <w:bCs/>
          <w:sz w:val="24"/>
          <w:szCs w:val="24"/>
        </w:rPr>
        <w:t>from</w:t>
      </w:r>
      <w:proofErr w:type="spellEnd"/>
      <w:r w:rsidR="00AB0E1C">
        <w:rPr>
          <w:bCs/>
          <w:sz w:val="24"/>
          <w:szCs w:val="24"/>
        </w:rPr>
        <w:t xml:space="preserve"> IMI. </w:t>
      </w:r>
      <w:proofErr w:type="spellStart"/>
      <w:r w:rsidR="00DF36EB">
        <w:rPr>
          <w:bCs/>
          <w:sz w:val="24"/>
          <w:szCs w:val="24"/>
        </w:rPr>
        <w:t>The</w:t>
      </w:r>
      <w:proofErr w:type="spellEnd"/>
      <w:r w:rsidR="00DF36EB">
        <w:rPr>
          <w:bCs/>
          <w:sz w:val="24"/>
          <w:szCs w:val="24"/>
        </w:rPr>
        <w:t xml:space="preserve"> </w:t>
      </w:r>
      <w:proofErr w:type="spellStart"/>
      <w:r w:rsidR="00DF36EB">
        <w:rPr>
          <w:bCs/>
          <w:sz w:val="24"/>
          <w:szCs w:val="24"/>
        </w:rPr>
        <w:t>result</w:t>
      </w:r>
      <w:proofErr w:type="spellEnd"/>
      <w:r w:rsidR="00DF36EB">
        <w:rPr>
          <w:bCs/>
          <w:sz w:val="24"/>
          <w:szCs w:val="24"/>
        </w:rPr>
        <w:t xml:space="preserve"> </w:t>
      </w:r>
      <w:proofErr w:type="spellStart"/>
      <w:r w:rsidR="00DF36EB">
        <w:rPr>
          <w:bCs/>
          <w:sz w:val="24"/>
          <w:szCs w:val="24"/>
        </w:rPr>
        <w:t>analysis</w:t>
      </w:r>
      <w:proofErr w:type="spellEnd"/>
      <w:r w:rsidR="00DF36EB">
        <w:rPr>
          <w:bCs/>
          <w:sz w:val="24"/>
          <w:szCs w:val="24"/>
        </w:rPr>
        <w:t xml:space="preserve"> </w:t>
      </w:r>
      <w:r w:rsidR="009D70D5">
        <w:rPr>
          <w:bCs/>
          <w:sz w:val="24"/>
          <w:szCs w:val="24"/>
        </w:rPr>
        <w:t xml:space="preserve">has </w:t>
      </w:r>
      <w:proofErr w:type="spellStart"/>
      <w:r w:rsidR="009D70D5">
        <w:rPr>
          <w:bCs/>
          <w:sz w:val="24"/>
          <w:szCs w:val="24"/>
        </w:rPr>
        <w:t>been</w:t>
      </w:r>
      <w:proofErr w:type="spellEnd"/>
      <w:r w:rsidR="009D70D5">
        <w:rPr>
          <w:bCs/>
          <w:sz w:val="24"/>
          <w:szCs w:val="24"/>
        </w:rPr>
        <w:t xml:space="preserve"> </w:t>
      </w:r>
      <w:proofErr w:type="spellStart"/>
      <w:r w:rsidR="009D70D5">
        <w:rPr>
          <w:bCs/>
          <w:sz w:val="24"/>
          <w:szCs w:val="24"/>
        </w:rPr>
        <w:t>completed</w:t>
      </w:r>
      <w:proofErr w:type="spellEnd"/>
      <w:r w:rsidR="009D70D5">
        <w:rPr>
          <w:bCs/>
          <w:sz w:val="24"/>
          <w:szCs w:val="24"/>
        </w:rPr>
        <w:t xml:space="preserve"> </w:t>
      </w:r>
      <w:proofErr w:type="spellStart"/>
      <w:r w:rsidR="009D70D5">
        <w:rPr>
          <w:bCs/>
          <w:sz w:val="24"/>
          <w:szCs w:val="24"/>
        </w:rPr>
        <w:t>through</w:t>
      </w:r>
      <w:proofErr w:type="spellEnd"/>
      <w:r w:rsidR="009D70D5">
        <w:rPr>
          <w:bCs/>
          <w:sz w:val="24"/>
          <w:szCs w:val="24"/>
        </w:rPr>
        <w:t xml:space="preserve"> </w:t>
      </w:r>
      <w:proofErr w:type="spellStart"/>
      <w:r w:rsidR="009D70D5">
        <w:rPr>
          <w:bCs/>
          <w:sz w:val="24"/>
          <w:szCs w:val="24"/>
        </w:rPr>
        <w:t>statistic</w:t>
      </w:r>
      <w:proofErr w:type="spellEnd"/>
      <w:r w:rsidR="009D70D5">
        <w:rPr>
          <w:bCs/>
          <w:sz w:val="24"/>
          <w:szCs w:val="24"/>
        </w:rPr>
        <w:t xml:space="preserve"> </w:t>
      </w:r>
      <w:proofErr w:type="spellStart"/>
      <w:r w:rsidR="009D70D5">
        <w:rPr>
          <w:bCs/>
          <w:sz w:val="24"/>
          <w:szCs w:val="24"/>
        </w:rPr>
        <w:t>method</w:t>
      </w:r>
      <w:proofErr w:type="spellEnd"/>
      <w:r w:rsidR="009D70D5">
        <w:rPr>
          <w:bCs/>
          <w:sz w:val="24"/>
          <w:szCs w:val="24"/>
        </w:rPr>
        <w:t xml:space="preserve"> (ANOVA) and </w:t>
      </w:r>
      <w:proofErr w:type="spellStart"/>
      <w:r w:rsidR="009D70D5">
        <w:rPr>
          <w:bCs/>
          <w:sz w:val="24"/>
          <w:szCs w:val="24"/>
        </w:rPr>
        <w:t>interpretative</w:t>
      </w:r>
      <w:proofErr w:type="spellEnd"/>
      <w:r w:rsidR="009D70D5">
        <w:rPr>
          <w:bCs/>
          <w:sz w:val="24"/>
          <w:szCs w:val="24"/>
        </w:rPr>
        <w:t xml:space="preserve"> </w:t>
      </w:r>
      <w:proofErr w:type="spellStart"/>
      <w:r w:rsidR="009D70D5">
        <w:rPr>
          <w:bCs/>
          <w:sz w:val="24"/>
          <w:szCs w:val="24"/>
        </w:rPr>
        <w:t>phenomenological</w:t>
      </w:r>
      <w:proofErr w:type="spellEnd"/>
      <w:r w:rsidR="009D70D5">
        <w:rPr>
          <w:bCs/>
          <w:sz w:val="24"/>
          <w:szCs w:val="24"/>
        </w:rPr>
        <w:t xml:space="preserve"> </w:t>
      </w:r>
      <w:proofErr w:type="spellStart"/>
      <w:r w:rsidR="009D70D5">
        <w:rPr>
          <w:bCs/>
          <w:sz w:val="24"/>
          <w:szCs w:val="24"/>
        </w:rPr>
        <w:t>analysi</w:t>
      </w:r>
      <w:r w:rsidR="00C700BB">
        <w:rPr>
          <w:bCs/>
          <w:sz w:val="24"/>
          <w:szCs w:val="24"/>
        </w:rPr>
        <w:t>s</w:t>
      </w:r>
      <w:proofErr w:type="spellEnd"/>
      <w:r w:rsidR="00C700BB">
        <w:rPr>
          <w:bCs/>
          <w:sz w:val="24"/>
          <w:szCs w:val="24"/>
        </w:rPr>
        <w:t>.</w:t>
      </w:r>
      <w:r w:rsidR="006E2841">
        <w:rPr>
          <w:bCs/>
          <w:sz w:val="24"/>
          <w:szCs w:val="24"/>
        </w:rPr>
        <w:t xml:space="preserve"> </w:t>
      </w:r>
      <w:proofErr w:type="spellStart"/>
      <w:r w:rsidR="006E2841">
        <w:rPr>
          <w:bCs/>
          <w:sz w:val="24"/>
          <w:szCs w:val="24"/>
        </w:rPr>
        <w:t>The</w:t>
      </w:r>
      <w:proofErr w:type="spellEnd"/>
      <w:r w:rsidR="006E2841">
        <w:rPr>
          <w:bCs/>
          <w:sz w:val="24"/>
          <w:szCs w:val="24"/>
        </w:rPr>
        <w:t xml:space="preserve"> </w:t>
      </w:r>
      <w:proofErr w:type="spellStart"/>
      <w:r w:rsidR="006E2841">
        <w:rPr>
          <w:bCs/>
          <w:sz w:val="24"/>
          <w:szCs w:val="24"/>
        </w:rPr>
        <w:t>results</w:t>
      </w:r>
      <w:proofErr w:type="spellEnd"/>
      <w:r w:rsidR="006E2841">
        <w:rPr>
          <w:bCs/>
          <w:sz w:val="24"/>
          <w:szCs w:val="24"/>
        </w:rPr>
        <w:t xml:space="preserve"> </w:t>
      </w:r>
      <w:proofErr w:type="spellStart"/>
      <w:r w:rsidR="006E2841">
        <w:rPr>
          <w:bCs/>
          <w:sz w:val="24"/>
          <w:szCs w:val="24"/>
        </w:rPr>
        <w:t>denied</w:t>
      </w:r>
      <w:proofErr w:type="spellEnd"/>
      <w:r w:rsidR="006E2841">
        <w:rPr>
          <w:bCs/>
          <w:sz w:val="24"/>
          <w:szCs w:val="24"/>
        </w:rPr>
        <w:t xml:space="preserve"> </w:t>
      </w:r>
      <w:proofErr w:type="spellStart"/>
      <w:r w:rsidR="006E2841">
        <w:rPr>
          <w:bCs/>
          <w:sz w:val="24"/>
          <w:szCs w:val="24"/>
        </w:rPr>
        <w:t>all</w:t>
      </w:r>
      <w:proofErr w:type="spellEnd"/>
      <w:r w:rsidR="006E2841">
        <w:rPr>
          <w:bCs/>
          <w:sz w:val="24"/>
          <w:szCs w:val="24"/>
        </w:rPr>
        <w:t xml:space="preserve"> </w:t>
      </w:r>
      <w:proofErr w:type="spellStart"/>
      <w:r w:rsidR="006E2841">
        <w:rPr>
          <w:bCs/>
          <w:sz w:val="24"/>
          <w:szCs w:val="24"/>
        </w:rPr>
        <w:t>of</w:t>
      </w:r>
      <w:proofErr w:type="spellEnd"/>
      <w:r w:rsidR="006E2841">
        <w:rPr>
          <w:bCs/>
          <w:sz w:val="24"/>
          <w:szCs w:val="24"/>
        </w:rPr>
        <w:t xml:space="preserve"> </w:t>
      </w:r>
      <w:proofErr w:type="spellStart"/>
      <w:r w:rsidR="006E2841">
        <w:rPr>
          <w:bCs/>
          <w:sz w:val="24"/>
          <w:szCs w:val="24"/>
        </w:rPr>
        <w:t>the</w:t>
      </w:r>
      <w:proofErr w:type="spellEnd"/>
      <w:r w:rsidR="006E2841">
        <w:rPr>
          <w:bCs/>
          <w:sz w:val="24"/>
          <w:szCs w:val="24"/>
        </w:rPr>
        <w:t xml:space="preserve"> </w:t>
      </w:r>
      <w:proofErr w:type="spellStart"/>
      <w:r w:rsidR="006E2841">
        <w:rPr>
          <w:bCs/>
          <w:sz w:val="24"/>
          <w:szCs w:val="24"/>
        </w:rPr>
        <w:t>established</w:t>
      </w:r>
      <w:proofErr w:type="spellEnd"/>
      <w:r w:rsidR="006E2841">
        <w:rPr>
          <w:bCs/>
          <w:sz w:val="24"/>
          <w:szCs w:val="24"/>
        </w:rPr>
        <w:t xml:space="preserve"> </w:t>
      </w:r>
      <w:proofErr w:type="spellStart"/>
      <w:r w:rsidR="006E2841">
        <w:rPr>
          <w:bCs/>
          <w:sz w:val="24"/>
          <w:szCs w:val="24"/>
        </w:rPr>
        <w:t>hypothesis</w:t>
      </w:r>
      <w:proofErr w:type="spellEnd"/>
      <w:r w:rsidR="006E2841">
        <w:rPr>
          <w:bCs/>
          <w:sz w:val="24"/>
          <w:szCs w:val="24"/>
        </w:rPr>
        <w:t xml:space="preserve">, </w:t>
      </w:r>
      <w:proofErr w:type="spellStart"/>
      <w:r w:rsidR="006E2841">
        <w:rPr>
          <w:bCs/>
          <w:sz w:val="24"/>
          <w:szCs w:val="24"/>
        </w:rPr>
        <w:t>although</w:t>
      </w:r>
      <w:proofErr w:type="spellEnd"/>
      <w:r w:rsidR="006E2841">
        <w:rPr>
          <w:bCs/>
          <w:sz w:val="24"/>
          <w:szCs w:val="24"/>
        </w:rPr>
        <w:t xml:space="preserve"> </w:t>
      </w:r>
      <w:proofErr w:type="spellStart"/>
      <w:r w:rsidR="006E2841">
        <w:rPr>
          <w:bCs/>
          <w:sz w:val="24"/>
          <w:szCs w:val="24"/>
        </w:rPr>
        <w:t>according</w:t>
      </w:r>
      <w:proofErr w:type="spellEnd"/>
      <w:r w:rsidR="006E2841">
        <w:rPr>
          <w:bCs/>
          <w:sz w:val="24"/>
          <w:szCs w:val="24"/>
        </w:rPr>
        <w:t xml:space="preserve"> to </w:t>
      </w:r>
      <w:proofErr w:type="spellStart"/>
      <w:r w:rsidR="006E2841">
        <w:rPr>
          <w:bCs/>
          <w:sz w:val="24"/>
          <w:szCs w:val="24"/>
        </w:rPr>
        <w:t>probands</w:t>
      </w:r>
      <w:proofErr w:type="spellEnd"/>
      <w:r w:rsidR="006E2841">
        <w:rPr>
          <w:bCs/>
          <w:sz w:val="24"/>
          <w:szCs w:val="24"/>
        </w:rPr>
        <w:t xml:space="preserve">‘ response </w:t>
      </w:r>
      <w:proofErr w:type="spellStart"/>
      <w:r w:rsidR="006E2841">
        <w:rPr>
          <w:bCs/>
          <w:sz w:val="24"/>
          <w:szCs w:val="24"/>
        </w:rPr>
        <w:t>the</w:t>
      </w:r>
      <w:proofErr w:type="spellEnd"/>
      <w:r w:rsidR="006E2841">
        <w:rPr>
          <w:bCs/>
          <w:sz w:val="24"/>
          <w:szCs w:val="24"/>
        </w:rPr>
        <w:t xml:space="preserve"> </w:t>
      </w:r>
      <w:proofErr w:type="spellStart"/>
      <w:r w:rsidR="006E2841">
        <w:rPr>
          <w:bCs/>
          <w:sz w:val="24"/>
          <w:szCs w:val="24"/>
        </w:rPr>
        <w:t>project</w:t>
      </w:r>
      <w:proofErr w:type="spellEnd"/>
      <w:r w:rsidR="006E2841">
        <w:rPr>
          <w:bCs/>
          <w:sz w:val="24"/>
          <w:szCs w:val="24"/>
        </w:rPr>
        <w:t xml:space="preserve"> </w:t>
      </w:r>
      <w:proofErr w:type="spellStart"/>
      <w:r w:rsidR="006E2841">
        <w:rPr>
          <w:bCs/>
          <w:sz w:val="24"/>
          <w:szCs w:val="24"/>
        </w:rPr>
        <w:t>disposes</w:t>
      </w:r>
      <w:proofErr w:type="spellEnd"/>
      <w:r w:rsidR="006E2841">
        <w:rPr>
          <w:bCs/>
          <w:sz w:val="24"/>
          <w:szCs w:val="24"/>
        </w:rPr>
        <w:t xml:space="preserve"> </w:t>
      </w:r>
      <w:proofErr w:type="spellStart"/>
      <w:r w:rsidR="006E2841">
        <w:rPr>
          <w:bCs/>
          <w:sz w:val="24"/>
          <w:szCs w:val="24"/>
        </w:rPr>
        <w:t>certain</w:t>
      </w:r>
      <w:proofErr w:type="spellEnd"/>
      <w:r w:rsidR="006E2841">
        <w:rPr>
          <w:bCs/>
          <w:sz w:val="24"/>
          <w:szCs w:val="24"/>
        </w:rPr>
        <w:t xml:space="preserve"> </w:t>
      </w:r>
      <w:proofErr w:type="spellStart"/>
      <w:r w:rsidR="006E2841">
        <w:rPr>
          <w:bCs/>
          <w:sz w:val="24"/>
          <w:szCs w:val="24"/>
        </w:rPr>
        <w:t>potencial</w:t>
      </w:r>
      <w:proofErr w:type="spellEnd"/>
      <w:r w:rsidR="006E2841">
        <w:rPr>
          <w:bCs/>
          <w:sz w:val="24"/>
          <w:szCs w:val="24"/>
        </w:rPr>
        <w:t xml:space="preserve">.  </w:t>
      </w:r>
    </w:p>
    <w:p w14:paraId="046D42A4" w14:textId="6EA237C3" w:rsidR="008E2CFB" w:rsidRDefault="008E2CFB" w:rsidP="00296657">
      <w:pPr>
        <w:spacing w:line="360" w:lineRule="auto"/>
        <w:rPr>
          <w:b/>
          <w:sz w:val="24"/>
          <w:szCs w:val="24"/>
        </w:rPr>
      </w:pPr>
    </w:p>
    <w:p w14:paraId="604217CB" w14:textId="77777777" w:rsidR="008E2CFB" w:rsidRPr="00296657" w:rsidRDefault="008E2CFB" w:rsidP="00296657">
      <w:pPr>
        <w:spacing w:line="360" w:lineRule="auto"/>
        <w:rPr>
          <w:b/>
          <w:sz w:val="24"/>
          <w:szCs w:val="24"/>
        </w:rPr>
      </w:pPr>
    </w:p>
    <w:p w14:paraId="1B699619" w14:textId="388F9020" w:rsidR="00296657" w:rsidRPr="00296657" w:rsidRDefault="00296657" w:rsidP="00296657">
      <w:pPr>
        <w:spacing w:line="360" w:lineRule="auto"/>
        <w:rPr>
          <w:bCs/>
          <w:sz w:val="24"/>
          <w:szCs w:val="24"/>
        </w:rPr>
      </w:pPr>
      <w:proofErr w:type="spellStart"/>
      <w:r w:rsidRPr="00296657">
        <w:rPr>
          <w:b/>
          <w:sz w:val="24"/>
          <w:szCs w:val="24"/>
        </w:rPr>
        <w:t>Key</w:t>
      </w:r>
      <w:proofErr w:type="spellEnd"/>
      <w:r w:rsidRPr="00296657">
        <w:rPr>
          <w:b/>
          <w:sz w:val="24"/>
          <w:szCs w:val="24"/>
        </w:rPr>
        <w:t xml:space="preserve"> </w:t>
      </w:r>
      <w:proofErr w:type="spellStart"/>
      <w:r w:rsidRPr="00296657">
        <w:rPr>
          <w:b/>
          <w:sz w:val="24"/>
          <w:szCs w:val="24"/>
        </w:rPr>
        <w:t>Words</w:t>
      </w:r>
      <w:proofErr w:type="spellEnd"/>
      <w:r w:rsidRPr="00296657">
        <w:rPr>
          <w:b/>
          <w:sz w:val="24"/>
          <w:szCs w:val="24"/>
        </w:rPr>
        <w:t>:</w:t>
      </w:r>
      <w:r w:rsidRPr="00296657">
        <w:rPr>
          <w:bCs/>
          <w:sz w:val="24"/>
          <w:szCs w:val="24"/>
        </w:rPr>
        <w:t xml:space="preserve"> psychology, </w:t>
      </w:r>
      <w:proofErr w:type="spellStart"/>
      <w:r w:rsidRPr="00296657">
        <w:rPr>
          <w:bCs/>
          <w:sz w:val="24"/>
          <w:szCs w:val="24"/>
        </w:rPr>
        <w:t>gamification</w:t>
      </w:r>
      <w:proofErr w:type="spellEnd"/>
      <w:r w:rsidR="00E733CD">
        <w:rPr>
          <w:bCs/>
          <w:sz w:val="24"/>
          <w:szCs w:val="24"/>
        </w:rPr>
        <w:t>,</w:t>
      </w:r>
      <w:r w:rsidRPr="00296657">
        <w:rPr>
          <w:bCs/>
          <w:sz w:val="24"/>
          <w:szCs w:val="24"/>
        </w:rPr>
        <w:t xml:space="preserve"> </w:t>
      </w:r>
      <w:proofErr w:type="spellStart"/>
      <w:r w:rsidRPr="00296657">
        <w:rPr>
          <w:bCs/>
          <w:sz w:val="24"/>
          <w:szCs w:val="24"/>
        </w:rPr>
        <w:t>motivation</w:t>
      </w:r>
      <w:proofErr w:type="spellEnd"/>
      <w:r w:rsidRPr="00296657">
        <w:rPr>
          <w:bCs/>
          <w:sz w:val="24"/>
          <w:szCs w:val="24"/>
        </w:rPr>
        <w:t xml:space="preserve">, </w:t>
      </w:r>
      <w:proofErr w:type="spellStart"/>
      <w:r w:rsidRPr="00296657">
        <w:rPr>
          <w:bCs/>
          <w:sz w:val="24"/>
          <w:szCs w:val="24"/>
        </w:rPr>
        <w:t>games</w:t>
      </w:r>
      <w:proofErr w:type="spellEnd"/>
    </w:p>
    <w:p w14:paraId="17C4C1EF" w14:textId="7250BEE5" w:rsidR="001B2916" w:rsidRPr="001B2916" w:rsidRDefault="001B2916" w:rsidP="001B2916">
      <w:pPr>
        <w:rPr>
          <w:sz w:val="24"/>
        </w:rPr>
      </w:pPr>
    </w:p>
    <w:p w14:paraId="34FE2A12" w14:textId="15A0B235" w:rsidR="001B2916" w:rsidRPr="001B2916" w:rsidRDefault="001B2916" w:rsidP="001B2916">
      <w:pPr>
        <w:rPr>
          <w:sz w:val="24"/>
        </w:rPr>
      </w:pPr>
    </w:p>
    <w:p w14:paraId="50E16189" w14:textId="7167AD24" w:rsidR="001B2916" w:rsidRPr="001B2916" w:rsidRDefault="001B2916" w:rsidP="001B2916">
      <w:pPr>
        <w:rPr>
          <w:sz w:val="24"/>
        </w:rPr>
      </w:pPr>
    </w:p>
    <w:p w14:paraId="316A3F41" w14:textId="54098025" w:rsidR="001B2916" w:rsidRPr="001B2916" w:rsidRDefault="001B2916" w:rsidP="001B2916">
      <w:pPr>
        <w:rPr>
          <w:sz w:val="24"/>
        </w:rPr>
      </w:pPr>
    </w:p>
    <w:p w14:paraId="0B85FBFD" w14:textId="2E20C5A5" w:rsidR="001B2916" w:rsidRPr="001B2916" w:rsidRDefault="001B2916" w:rsidP="001B2916">
      <w:pPr>
        <w:rPr>
          <w:sz w:val="24"/>
        </w:rPr>
      </w:pPr>
    </w:p>
    <w:p w14:paraId="3A4B0F47" w14:textId="6C95E371" w:rsidR="001B2916" w:rsidRPr="001B2916" w:rsidRDefault="001B2916" w:rsidP="001B2916">
      <w:pPr>
        <w:rPr>
          <w:sz w:val="24"/>
        </w:rPr>
      </w:pPr>
    </w:p>
    <w:p w14:paraId="4D435F49" w14:textId="2CAB4977" w:rsidR="001B2916" w:rsidRPr="001B2916" w:rsidRDefault="001B2916" w:rsidP="001B2916">
      <w:pPr>
        <w:rPr>
          <w:sz w:val="24"/>
        </w:rPr>
      </w:pPr>
    </w:p>
    <w:p w14:paraId="422E1AD2" w14:textId="7DC7B3CA" w:rsidR="001B2916" w:rsidRPr="001B2916" w:rsidRDefault="001B2916" w:rsidP="001B2916">
      <w:pPr>
        <w:rPr>
          <w:sz w:val="24"/>
        </w:rPr>
      </w:pPr>
    </w:p>
    <w:p w14:paraId="714953DA" w14:textId="2522BB9F" w:rsidR="001B2916" w:rsidRPr="001B2916" w:rsidRDefault="001B2916" w:rsidP="001B2916">
      <w:pPr>
        <w:rPr>
          <w:sz w:val="24"/>
        </w:rPr>
      </w:pPr>
    </w:p>
    <w:p w14:paraId="40848C1E" w14:textId="38002E12" w:rsidR="001B2916" w:rsidRPr="001B2916" w:rsidRDefault="001B2916" w:rsidP="001B2916">
      <w:pPr>
        <w:rPr>
          <w:sz w:val="24"/>
        </w:rPr>
      </w:pPr>
    </w:p>
    <w:p w14:paraId="6313A895" w14:textId="44F260C5" w:rsidR="001B2916" w:rsidRDefault="001B2916" w:rsidP="001B2916">
      <w:pPr>
        <w:rPr>
          <w:sz w:val="24"/>
        </w:rPr>
      </w:pPr>
    </w:p>
    <w:p w14:paraId="21773DE9" w14:textId="77777777" w:rsidR="003A0B24" w:rsidRDefault="003A0B24" w:rsidP="001B2916">
      <w:pPr>
        <w:rPr>
          <w:sz w:val="24"/>
        </w:rPr>
      </w:pPr>
    </w:p>
    <w:p w14:paraId="58F55089" w14:textId="561F7B33" w:rsidR="001B2916" w:rsidRDefault="001B2916" w:rsidP="001B2916">
      <w:pPr>
        <w:rPr>
          <w:sz w:val="24"/>
        </w:rPr>
      </w:pPr>
    </w:p>
    <w:p w14:paraId="10C62ECB" w14:textId="1DFDDE5E" w:rsidR="001B2916" w:rsidRDefault="001B2916" w:rsidP="001B2916">
      <w:pPr>
        <w:rPr>
          <w:sz w:val="24"/>
        </w:rPr>
      </w:pPr>
    </w:p>
    <w:p w14:paraId="2F486D9A" w14:textId="668B6F7B" w:rsidR="001B2916" w:rsidRDefault="001B2916" w:rsidP="001B2916">
      <w:pPr>
        <w:rPr>
          <w:sz w:val="24"/>
        </w:rPr>
      </w:pPr>
      <w:r>
        <w:rPr>
          <w:sz w:val="24"/>
        </w:rPr>
        <w:lastRenderedPageBreak/>
        <w:t>Příloha č.3: Použitý dotazník a příslušnost jednotlivých položek k</w:t>
      </w:r>
      <w:r w:rsidR="00162FED">
        <w:rPr>
          <w:sz w:val="24"/>
        </w:rPr>
        <w:t> </w:t>
      </w:r>
      <w:r w:rsidR="003C0BCB">
        <w:rPr>
          <w:sz w:val="24"/>
        </w:rPr>
        <w:t>proměnným</w:t>
      </w:r>
      <w:r w:rsidR="00162FED">
        <w:rPr>
          <w:sz w:val="24"/>
        </w:rPr>
        <w:t xml:space="preserve"> IMI</w:t>
      </w:r>
    </w:p>
    <w:p w14:paraId="35318374" w14:textId="77777777" w:rsidR="00575473" w:rsidRDefault="00575473" w:rsidP="00575473"/>
    <w:p w14:paraId="78957899" w14:textId="0B040B48" w:rsidR="00575473" w:rsidRDefault="00575473" w:rsidP="00575473">
      <w:r w:rsidRPr="00CF1CD7">
        <w:rPr>
          <w:b/>
          <w:bCs/>
        </w:rPr>
        <w:t>Zadání</w:t>
      </w:r>
      <w:r>
        <w:t>:</w:t>
      </w:r>
    </w:p>
    <w:p w14:paraId="7C98A61E" w14:textId="77777777" w:rsidR="00575473" w:rsidRDefault="00575473" w:rsidP="00575473">
      <w:pPr>
        <w:rPr>
          <w:noProof/>
        </w:rPr>
      </w:pPr>
      <w:r>
        <w:t>Prosím odpovězte na všechny položky. Pro každou položku na škále zaškrtněte, jak moc je pro vás odpovídající.</w:t>
      </w:r>
      <w:r w:rsidRPr="003D1BF8">
        <w:rPr>
          <w:noProof/>
        </w:rPr>
        <w:t xml:space="preserve"> </w:t>
      </w:r>
    </w:p>
    <w:p w14:paraId="674CCB9B" w14:textId="77777777" w:rsidR="00575473" w:rsidRDefault="00575473" w:rsidP="00575473">
      <w:pPr>
        <w:rPr>
          <w:noProof/>
        </w:rPr>
      </w:pPr>
    </w:p>
    <w:p w14:paraId="0CC54980" w14:textId="0729BD38" w:rsidR="00575473" w:rsidRDefault="00575473" w:rsidP="00575473">
      <w:r>
        <w:rPr>
          <w:noProof/>
        </w:rPr>
        <w:drawing>
          <wp:inline distT="0" distB="0" distL="0" distR="0" wp14:anchorId="525028DA" wp14:editId="683C04CA">
            <wp:extent cx="5760720" cy="6381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638175"/>
                    </a:xfrm>
                    <a:prstGeom prst="rect">
                      <a:avLst/>
                    </a:prstGeom>
                    <a:noFill/>
                    <a:ln>
                      <a:noFill/>
                    </a:ln>
                  </pic:spPr>
                </pic:pic>
              </a:graphicData>
            </a:graphic>
          </wp:inline>
        </w:drawing>
      </w:r>
    </w:p>
    <w:p w14:paraId="07A16CF9" w14:textId="77777777" w:rsidR="00575473" w:rsidRDefault="00575473" w:rsidP="00575473">
      <w:proofErr w:type="spellStart"/>
      <w:r w:rsidRPr="00575473">
        <w:rPr>
          <w:b/>
          <w:bCs/>
          <w:highlight w:val="yellow"/>
        </w:rPr>
        <w:t>Interest</w:t>
      </w:r>
      <w:proofErr w:type="spellEnd"/>
      <w:r w:rsidRPr="00575473">
        <w:rPr>
          <w:b/>
          <w:bCs/>
          <w:highlight w:val="yellow"/>
        </w:rPr>
        <w:t>/</w:t>
      </w:r>
      <w:proofErr w:type="spellStart"/>
      <w:r w:rsidRPr="00575473">
        <w:rPr>
          <w:b/>
          <w:bCs/>
          <w:highlight w:val="yellow"/>
        </w:rPr>
        <w:t>Enjoyment</w:t>
      </w:r>
      <w:proofErr w:type="spellEnd"/>
      <w:r>
        <w:t>: 2 (R), 4, 6, 7, 8, 10, 11, 14 (R)</w:t>
      </w:r>
    </w:p>
    <w:p w14:paraId="56DE4C25" w14:textId="77777777" w:rsidR="00575473" w:rsidRDefault="00575473" w:rsidP="00575473">
      <w:proofErr w:type="spellStart"/>
      <w:r w:rsidRPr="00575473">
        <w:rPr>
          <w:b/>
          <w:bCs/>
          <w:highlight w:val="green"/>
        </w:rPr>
        <w:t>Value</w:t>
      </w:r>
      <w:proofErr w:type="spellEnd"/>
      <w:r w:rsidRPr="00575473">
        <w:rPr>
          <w:b/>
          <w:bCs/>
          <w:highlight w:val="green"/>
        </w:rPr>
        <w:t>/</w:t>
      </w:r>
      <w:proofErr w:type="spellStart"/>
      <w:r w:rsidRPr="00575473">
        <w:rPr>
          <w:b/>
          <w:bCs/>
          <w:highlight w:val="green"/>
        </w:rPr>
        <w:t>Usefulness</w:t>
      </w:r>
      <w:proofErr w:type="spellEnd"/>
      <w:r>
        <w:t>: 1, 3, 5, 9, 12 (R), 16, 17, 18</w:t>
      </w:r>
    </w:p>
    <w:p w14:paraId="291C106B" w14:textId="77777777" w:rsidR="00575473" w:rsidRDefault="00575473" w:rsidP="00575473">
      <w:proofErr w:type="spellStart"/>
      <w:r w:rsidRPr="00575473">
        <w:rPr>
          <w:b/>
          <w:bCs/>
          <w:highlight w:val="cyan"/>
        </w:rPr>
        <w:t>Effort</w:t>
      </w:r>
      <w:proofErr w:type="spellEnd"/>
      <w:r w:rsidRPr="00575473">
        <w:rPr>
          <w:b/>
          <w:bCs/>
          <w:highlight w:val="cyan"/>
        </w:rPr>
        <w:t>/</w:t>
      </w:r>
      <w:proofErr w:type="spellStart"/>
      <w:r w:rsidRPr="00575473">
        <w:rPr>
          <w:b/>
          <w:bCs/>
          <w:highlight w:val="cyan"/>
        </w:rPr>
        <w:t>Importance</w:t>
      </w:r>
      <w:proofErr w:type="spellEnd"/>
      <w:r>
        <w:t>: 13 (R), 15</w:t>
      </w:r>
    </w:p>
    <w:p w14:paraId="34AE9EB5" w14:textId="77777777" w:rsidR="00575473" w:rsidRDefault="00575473" w:rsidP="00575473">
      <w:pPr>
        <w:jc w:val="center"/>
        <w:rPr>
          <w:b/>
          <w:bCs/>
        </w:rPr>
      </w:pPr>
    </w:p>
    <w:p w14:paraId="2A0B4452" w14:textId="082BF757" w:rsidR="00575473" w:rsidRPr="009B32A6" w:rsidRDefault="00575473" w:rsidP="00575473">
      <w:pPr>
        <w:rPr>
          <w:b/>
          <w:bCs/>
        </w:rPr>
      </w:pPr>
      <w:r w:rsidRPr="009B32A6">
        <w:rPr>
          <w:b/>
          <w:bCs/>
        </w:rPr>
        <w:t>1. Myslím si, že plnění</w:t>
      </w:r>
      <w:r>
        <w:rPr>
          <w:b/>
          <w:bCs/>
        </w:rPr>
        <w:t xml:space="preserve"> úkolů ve</w:t>
      </w:r>
      <w:r w:rsidRPr="009B32A6">
        <w:rPr>
          <w:b/>
          <w:bCs/>
        </w:rPr>
        <w:t xml:space="preserve"> h</w:t>
      </w:r>
      <w:r>
        <w:rPr>
          <w:b/>
          <w:bCs/>
        </w:rPr>
        <w:t>ře</w:t>
      </w:r>
      <w:r w:rsidRPr="009B32A6">
        <w:rPr>
          <w:b/>
          <w:bCs/>
        </w:rPr>
        <w:t xml:space="preserve"> </w:t>
      </w:r>
      <w:proofErr w:type="spellStart"/>
      <w:r w:rsidRPr="009B32A6">
        <w:rPr>
          <w:b/>
          <w:bCs/>
        </w:rPr>
        <w:t>AchieveLife</w:t>
      </w:r>
      <w:proofErr w:type="spellEnd"/>
      <w:r w:rsidRPr="009B32A6">
        <w:rPr>
          <w:b/>
          <w:bCs/>
        </w:rPr>
        <w:t xml:space="preserve"> má smysl</w:t>
      </w:r>
      <w:r>
        <w:rPr>
          <w:b/>
          <w:bCs/>
        </w:rPr>
        <w:t xml:space="preserve">. </w:t>
      </w:r>
      <w:r w:rsidRPr="0066561D">
        <w:rPr>
          <w:b/>
          <w:bCs/>
          <w:highlight w:val="green"/>
        </w:rPr>
        <w:t>(V/U)</w:t>
      </w:r>
    </w:p>
    <w:p w14:paraId="0D48CAF8" w14:textId="77777777" w:rsidR="00575473" w:rsidRDefault="00575473" w:rsidP="00575473"/>
    <w:p w14:paraId="3C9F4304" w14:textId="77777777" w:rsidR="00575473" w:rsidRPr="009B32A6" w:rsidRDefault="00575473" w:rsidP="00575473">
      <w:pPr>
        <w:rPr>
          <w:b/>
          <w:bCs/>
        </w:rPr>
      </w:pPr>
      <w:r w:rsidRPr="009B32A6">
        <w:rPr>
          <w:b/>
          <w:bCs/>
        </w:rPr>
        <w:t xml:space="preserve">2. </w:t>
      </w:r>
      <w:r>
        <w:rPr>
          <w:b/>
          <w:bCs/>
        </w:rPr>
        <w:t xml:space="preserve">Plnění úkolů v </w:t>
      </w:r>
      <w:proofErr w:type="spellStart"/>
      <w:r w:rsidRPr="009B32A6">
        <w:rPr>
          <w:b/>
          <w:bCs/>
        </w:rPr>
        <w:t>AchieveLife</w:t>
      </w:r>
      <w:proofErr w:type="spellEnd"/>
      <w:r w:rsidRPr="009B32A6">
        <w:rPr>
          <w:b/>
          <w:bCs/>
        </w:rPr>
        <w:t xml:space="preserve"> </w:t>
      </w:r>
      <w:r>
        <w:rPr>
          <w:b/>
          <w:bCs/>
        </w:rPr>
        <w:t>je nuda</w:t>
      </w:r>
      <w:r w:rsidRPr="009B32A6">
        <w:rPr>
          <w:b/>
          <w:bCs/>
        </w:rPr>
        <w:t>. (</w:t>
      </w:r>
      <w:proofErr w:type="gramStart"/>
      <w:r w:rsidRPr="009B32A6">
        <w:rPr>
          <w:b/>
          <w:bCs/>
        </w:rPr>
        <w:t xml:space="preserve">R – </w:t>
      </w:r>
      <w:r w:rsidRPr="0066561D">
        <w:rPr>
          <w:b/>
          <w:bCs/>
          <w:highlight w:val="yellow"/>
        </w:rPr>
        <w:t>I</w:t>
      </w:r>
      <w:proofErr w:type="gramEnd"/>
      <w:r w:rsidRPr="0066561D">
        <w:rPr>
          <w:b/>
          <w:bCs/>
          <w:highlight w:val="yellow"/>
        </w:rPr>
        <w:t>/ E)</w:t>
      </w:r>
    </w:p>
    <w:p w14:paraId="44DACFC3" w14:textId="77777777" w:rsidR="00575473" w:rsidRDefault="00575473" w:rsidP="00575473">
      <w:pPr>
        <w:rPr>
          <w:b/>
          <w:bCs/>
        </w:rPr>
      </w:pPr>
    </w:p>
    <w:p w14:paraId="1961477B" w14:textId="19BC8C04" w:rsidR="00575473" w:rsidRPr="009B32A6" w:rsidRDefault="00575473" w:rsidP="00575473">
      <w:pPr>
        <w:rPr>
          <w:b/>
          <w:bCs/>
        </w:rPr>
      </w:pPr>
      <w:r>
        <w:rPr>
          <w:b/>
          <w:bCs/>
        </w:rPr>
        <w:t>3</w:t>
      </w:r>
      <w:r w:rsidRPr="009B32A6">
        <w:rPr>
          <w:b/>
          <w:bCs/>
        </w:rPr>
        <w:t xml:space="preserve">. Myslím si, že hraní </w:t>
      </w:r>
      <w:proofErr w:type="spellStart"/>
      <w:r w:rsidRPr="009B32A6">
        <w:rPr>
          <w:b/>
          <w:bCs/>
        </w:rPr>
        <w:t>AchieveLife</w:t>
      </w:r>
      <w:proofErr w:type="spellEnd"/>
      <w:r w:rsidRPr="009B32A6">
        <w:rPr>
          <w:b/>
          <w:bCs/>
        </w:rPr>
        <w:t xml:space="preserve"> posiluje schopnost koncentrace</w:t>
      </w:r>
      <w:r>
        <w:rPr>
          <w:b/>
          <w:bCs/>
        </w:rPr>
        <w:t xml:space="preserve">. </w:t>
      </w:r>
      <w:r w:rsidRPr="0066561D">
        <w:rPr>
          <w:b/>
          <w:bCs/>
          <w:highlight w:val="green"/>
        </w:rPr>
        <w:t>(V/U)</w:t>
      </w:r>
    </w:p>
    <w:p w14:paraId="43FFF2C7" w14:textId="77777777" w:rsidR="00575473" w:rsidRDefault="00575473" w:rsidP="00575473">
      <w:pPr>
        <w:rPr>
          <w:b/>
          <w:bCs/>
        </w:rPr>
      </w:pPr>
    </w:p>
    <w:p w14:paraId="4D11A5DE" w14:textId="71542CE6" w:rsidR="00575473" w:rsidRPr="009B32A6" w:rsidRDefault="00575473" w:rsidP="00575473">
      <w:pPr>
        <w:rPr>
          <w:b/>
          <w:bCs/>
        </w:rPr>
      </w:pPr>
      <w:r>
        <w:rPr>
          <w:b/>
          <w:bCs/>
        </w:rPr>
        <w:t>4</w:t>
      </w:r>
      <w:r w:rsidRPr="009B32A6">
        <w:rPr>
          <w:b/>
          <w:bCs/>
        </w:rPr>
        <w:t xml:space="preserve">. </w:t>
      </w:r>
      <w:r>
        <w:rPr>
          <w:b/>
          <w:bCs/>
        </w:rPr>
        <w:t xml:space="preserve">Koncept </w:t>
      </w:r>
      <w:proofErr w:type="spellStart"/>
      <w:r w:rsidRPr="009B32A6">
        <w:rPr>
          <w:b/>
          <w:bCs/>
        </w:rPr>
        <w:t>AchieveLife</w:t>
      </w:r>
      <w:proofErr w:type="spellEnd"/>
      <w:r w:rsidRPr="009B32A6">
        <w:rPr>
          <w:b/>
          <w:bCs/>
        </w:rPr>
        <w:t xml:space="preserve"> mě bav</w:t>
      </w:r>
      <w:r>
        <w:rPr>
          <w:b/>
          <w:bCs/>
        </w:rPr>
        <w:t xml:space="preserve">í. </w:t>
      </w:r>
      <w:r w:rsidRPr="0066561D">
        <w:rPr>
          <w:b/>
          <w:bCs/>
          <w:highlight w:val="yellow"/>
        </w:rPr>
        <w:t>(I/</w:t>
      </w:r>
      <w:proofErr w:type="gramStart"/>
      <w:r w:rsidRPr="0066561D">
        <w:rPr>
          <w:b/>
          <w:bCs/>
          <w:highlight w:val="yellow"/>
        </w:rPr>
        <w:t>E)</w:t>
      </w:r>
      <w:r>
        <w:rPr>
          <w:b/>
          <w:bCs/>
        </w:rPr>
        <w:t xml:space="preserve">  2</w:t>
      </w:r>
      <w:proofErr w:type="gramEnd"/>
      <w:r w:rsidRPr="00D51945">
        <w:rPr>
          <w:b/>
          <w:bCs/>
        </w:rPr>
        <w:sym w:font="Wingdings" w:char="F0E0"/>
      </w:r>
      <w:r>
        <w:rPr>
          <w:b/>
          <w:bCs/>
        </w:rPr>
        <w:t>(R)</w:t>
      </w:r>
    </w:p>
    <w:p w14:paraId="39150CDE" w14:textId="77777777" w:rsidR="00575473" w:rsidRDefault="00575473" w:rsidP="00575473">
      <w:pPr>
        <w:rPr>
          <w:b/>
          <w:bCs/>
        </w:rPr>
      </w:pPr>
    </w:p>
    <w:p w14:paraId="779B649B" w14:textId="77777777" w:rsidR="00575473" w:rsidRPr="009B32A6" w:rsidRDefault="00575473" w:rsidP="00575473">
      <w:pPr>
        <w:rPr>
          <w:b/>
          <w:bCs/>
        </w:rPr>
      </w:pPr>
      <w:r>
        <w:rPr>
          <w:b/>
          <w:bCs/>
        </w:rPr>
        <w:t>5</w:t>
      </w:r>
      <w:r w:rsidRPr="009B32A6">
        <w:rPr>
          <w:b/>
          <w:bCs/>
        </w:rPr>
        <w:t xml:space="preserve">. Domnívám se, že </w:t>
      </w:r>
      <w:proofErr w:type="spellStart"/>
      <w:r w:rsidRPr="009B32A6">
        <w:rPr>
          <w:b/>
          <w:bCs/>
        </w:rPr>
        <w:t>AchieveLife</w:t>
      </w:r>
      <w:proofErr w:type="spellEnd"/>
      <w:r w:rsidRPr="009B32A6">
        <w:rPr>
          <w:b/>
          <w:bCs/>
        </w:rPr>
        <w:t xml:space="preserve"> je přínosný pro m</w:t>
      </w:r>
      <w:r>
        <w:rPr>
          <w:b/>
          <w:bCs/>
        </w:rPr>
        <w:t>ůj osobní rozvoj</w:t>
      </w:r>
      <w:r w:rsidRPr="009B32A6">
        <w:rPr>
          <w:b/>
          <w:bCs/>
        </w:rPr>
        <w:t>.</w:t>
      </w:r>
      <w:r>
        <w:rPr>
          <w:b/>
          <w:bCs/>
        </w:rPr>
        <w:t xml:space="preserve"> </w:t>
      </w:r>
      <w:r w:rsidRPr="0066561D">
        <w:rPr>
          <w:b/>
          <w:bCs/>
          <w:highlight w:val="green"/>
        </w:rPr>
        <w:t>(V/U)</w:t>
      </w:r>
      <w:r>
        <w:rPr>
          <w:b/>
          <w:bCs/>
        </w:rPr>
        <w:t xml:space="preserve"> 12</w:t>
      </w:r>
      <w:r w:rsidRPr="00503B7B">
        <w:rPr>
          <w:b/>
          <w:bCs/>
        </w:rPr>
        <w:sym w:font="Wingdings" w:char="F0E0"/>
      </w:r>
      <w:r>
        <w:rPr>
          <w:b/>
          <w:bCs/>
        </w:rPr>
        <w:t xml:space="preserve"> R</w:t>
      </w:r>
    </w:p>
    <w:p w14:paraId="1F6F84D9" w14:textId="77777777" w:rsidR="00575473" w:rsidRDefault="00575473" w:rsidP="00575473">
      <w:pPr>
        <w:rPr>
          <w:b/>
          <w:bCs/>
        </w:rPr>
      </w:pPr>
    </w:p>
    <w:p w14:paraId="14483A19" w14:textId="454B5D47" w:rsidR="00575473" w:rsidRDefault="00575473" w:rsidP="00575473">
      <w:pPr>
        <w:rPr>
          <w:b/>
          <w:bCs/>
        </w:rPr>
      </w:pPr>
      <w:r>
        <w:rPr>
          <w:b/>
          <w:bCs/>
        </w:rPr>
        <w:t>6</w:t>
      </w:r>
      <w:r w:rsidRPr="009B32A6">
        <w:rPr>
          <w:b/>
          <w:bCs/>
        </w:rPr>
        <w:t xml:space="preserve">. </w:t>
      </w:r>
      <w:r>
        <w:rPr>
          <w:b/>
          <w:bCs/>
        </w:rPr>
        <w:t xml:space="preserve">Užíval/a jsem si průběh celé hry. </w:t>
      </w:r>
      <w:r w:rsidRPr="0066561D">
        <w:rPr>
          <w:b/>
          <w:bCs/>
          <w:highlight w:val="yellow"/>
        </w:rPr>
        <w:t>(I/E)</w:t>
      </w:r>
    </w:p>
    <w:p w14:paraId="31E98C94" w14:textId="77777777" w:rsidR="00575473" w:rsidRPr="00CB56E2" w:rsidRDefault="00575473" w:rsidP="00575473">
      <w:pPr>
        <w:rPr>
          <w:b/>
          <w:bCs/>
        </w:rPr>
      </w:pPr>
    </w:p>
    <w:p w14:paraId="67C2C5C8" w14:textId="77465205" w:rsidR="00575473" w:rsidRDefault="00575473" w:rsidP="00575473">
      <w:pPr>
        <w:rPr>
          <w:b/>
          <w:bCs/>
        </w:rPr>
      </w:pPr>
      <w:r>
        <w:rPr>
          <w:b/>
          <w:bCs/>
        </w:rPr>
        <w:t>7</w:t>
      </w:r>
      <w:r w:rsidRPr="009B32A6">
        <w:rPr>
          <w:b/>
          <w:bCs/>
        </w:rPr>
        <w:t xml:space="preserve">. </w:t>
      </w:r>
      <w:r>
        <w:rPr>
          <w:b/>
          <w:bCs/>
        </w:rPr>
        <w:t>Baví mě p</w:t>
      </w:r>
      <w:r w:rsidRPr="009B32A6">
        <w:rPr>
          <w:b/>
          <w:bCs/>
        </w:rPr>
        <w:t xml:space="preserve">lnění </w:t>
      </w:r>
      <w:r>
        <w:rPr>
          <w:b/>
          <w:bCs/>
        </w:rPr>
        <w:t xml:space="preserve">jednotlivých úkolů ve </w:t>
      </w:r>
      <w:r w:rsidRPr="009B32A6">
        <w:rPr>
          <w:b/>
          <w:bCs/>
        </w:rPr>
        <w:t>h</w:t>
      </w:r>
      <w:r>
        <w:rPr>
          <w:b/>
          <w:bCs/>
        </w:rPr>
        <w:t>ře</w:t>
      </w:r>
      <w:r w:rsidRPr="009B32A6">
        <w:rPr>
          <w:b/>
          <w:bCs/>
        </w:rPr>
        <w:t xml:space="preserve"> </w:t>
      </w:r>
      <w:proofErr w:type="spellStart"/>
      <w:r w:rsidRPr="009B32A6">
        <w:rPr>
          <w:b/>
          <w:bCs/>
        </w:rPr>
        <w:t>AchieveLife</w:t>
      </w:r>
      <w:proofErr w:type="spellEnd"/>
      <w:r>
        <w:rPr>
          <w:b/>
          <w:bCs/>
        </w:rPr>
        <w:t xml:space="preserve">. </w:t>
      </w:r>
      <w:r w:rsidRPr="0066561D">
        <w:rPr>
          <w:b/>
          <w:bCs/>
          <w:highlight w:val="yellow"/>
        </w:rPr>
        <w:t>(I/E)</w:t>
      </w:r>
      <w:r>
        <w:rPr>
          <w:b/>
          <w:bCs/>
        </w:rPr>
        <w:t xml:space="preserve"> </w:t>
      </w:r>
    </w:p>
    <w:p w14:paraId="362A7674" w14:textId="77777777" w:rsidR="00575473" w:rsidRDefault="00575473" w:rsidP="00575473">
      <w:pPr>
        <w:rPr>
          <w:b/>
          <w:bCs/>
        </w:rPr>
      </w:pPr>
    </w:p>
    <w:p w14:paraId="160F1018" w14:textId="77777777" w:rsidR="00575473" w:rsidRPr="00533202" w:rsidRDefault="00575473" w:rsidP="00575473">
      <w:pPr>
        <w:rPr>
          <w:b/>
          <w:bCs/>
        </w:rPr>
      </w:pPr>
      <w:r>
        <w:rPr>
          <w:b/>
          <w:bCs/>
        </w:rPr>
        <w:t>8</w:t>
      </w:r>
      <w:r w:rsidRPr="009B32A6">
        <w:rPr>
          <w:b/>
          <w:bCs/>
        </w:rPr>
        <w:t>. M</w:t>
      </w:r>
      <w:r>
        <w:rPr>
          <w:b/>
          <w:bCs/>
        </w:rPr>
        <w:t>ám dobrý</w:t>
      </w:r>
      <w:r w:rsidRPr="009B32A6">
        <w:rPr>
          <w:b/>
          <w:bCs/>
        </w:rPr>
        <w:t xml:space="preserve"> pocit při plnění</w:t>
      </w:r>
      <w:r>
        <w:rPr>
          <w:b/>
          <w:bCs/>
        </w:rPr>
        <w:t xml:space="preserve"> úkolů z </w:t>
      </w:r>
      <w:proofErr w:type="spellStart"/>
      <w:r w:rsidRPr="009B32A6">
        <w:rPr>
          <w:b/>
          <w:bCs/>
        </w:rPr>
        <w:t>AchieveLifu</w:t>
      </w:r>
      <w:proofErr w:type="spellEnd"/>
      <w:r>
        <w:rPr>
          <w:b/>
          <w:bCs/>
        </w:rPr>
        <w:t xml:space="preserve">. </w:t>
      </w:r>
      <w:r w:rsidRPr="00320C49">
        <w:rPr>
          <w:b/>
          <w:bCs/>
          <w:highlight w:val="yellow"/>
        </w:rPr>
        <w:t>(I/E)</w:t>
      </w:r>
    </w:p>
    <w:p w14:paraId="5AE914ED" w14:textId="77777777" w:rsidR="00575473" w:rsidRDefault="00575473" w:rsidP="00575473"/>
    <w:p w14:paraId="3AD4A862" w14:textId="5FC572DD" w:rsidR="00575473" w:rsidRPr="009B32A6" w:rsidRDefault="00575473" w:rsidP="00575473">
      <w:pPr>
        <w:rPr>
          <w:b/>
          <w:bCs/>
        </w:rPr>
      </w:pPr>
      <w:r>
        <w:rPr>
          <w:b/>
          <w:bCs/>
        </w:rPr>
        <w:t>9</w:t>
      </w:r>
      <w:r w:rsidRPr="009B32A6">
        <w:rPr>
          <w:b/>
          <w:bCs/>
        </w:rPr>
        <w:t xml:space="preserve">. </w:t>
      </w:r>
      <w:proofErr w:type="spellStart"/>
      <w:r w:rsidRPr="009B32A6">
        <w:rPr>
          <w:b/>
          <w:bCs/>
        </w:rPr>
        <w:t>AchieveLife</w:t>
      </w:r>
      <w:proofErr w:type="spellEnd"/>
      <w:r w:rsidRPr="009B32A6">
        <w:rPr>
          <w:b/>
          <w:bCs/>
        </w:rPr>
        <w:t xml:space="preserve"> </w:t>
      </w:r>
      <w:r>
        <w:rPr>
          <w:b/>
          <w:bCs/>
        </w:rPr>
        <w:t xml:space="preserve">mi </w:t>
      </w:r>
      <w:r w:rsidRPr="009B32A6">
        <w:rPr>
          <w:b/>
          <w:bCs/>
        </w:rPr>
        <w:t xml:space="preserve">může pomoci ve vybudování si studijních </w:t>
      </w:r>
      <w:r>
        <w:rPr>
          <w:b/>
          <w:bCs/>
        </w:rPr>
        <w:t xml:space="preserve">či jiných </w:t>
      </w:r>
      <w:r w:rsidRPr="009B32A6">
        <w:rPr>
          <w:b/>
          <w:bCs/>
        </w:rPr>
        <w:t>návyků</w:t>
      </w:r>
      <w:r>
        <w:rPr>
          <w:b/>
          <w:bCs/>
        </w:rPr>
        <w:t xml:space="preserve">. </w:t>
      </w:r>
      <w:r w:rsidRPr="00320C49">
        <w:rPr>
          <w:b/>
          <w:bCs/>
          <w:highlight w:val="green"/>
        </w:rPr>
        <w:t>(V/U)</w:t>
      </w:r>
    </w:p>
    <w:p w14:paraId="0B4C7ABE" w14:textId="77777777" w:rsidR="00575473" w:rsidRDefault="00575473" w:rsidP="00575473">
      <w:pPr>
        <w:rPr>
          <w:b/>
          <w:bCs/>
        </w:rPr>
      </w:pPr>
    </w:p>
    <w:p w14:paraId="100D74E9" w14:textId="34D47B9A" w:rsidR="00575473" w:rsidRPr="009B32A6" w:rsidRDefault="00575473" w:rsidP="00575473">
      <w:pPr>
        <w:rPr>
          <w:b/>
          <w:bCs/>
        </w:rPr>
      </w:pPr>
      <w:r w:rsidRPr="009B32A6">
        <w:rPr>
          <w:b/>
          <w:bCs/>
        </w:rPr>
        <w:t>1</w:t>
      </w:r>
      <w:r>
        <w:rPr>
          <w:b/>
          <w:bCs/>
        </w:rPr>
        <w:t>0</w:t>
      </w:r>
      <w:r w:rsidRPr="009B32A6">
        <w:rPr>
          <w:b/>
          <w:bCs/>
        </w:rPr>
        <w:t xml:space="preserve">. </w:t>
      </w:r>
      <w:r>
        <w:rPr>
          <w:b/>
          <w:bCs/>
        </w:rPr>
        <w:t xml:space="preserve">Koncept </w:t>
      </w:r>
      <w:proofErr w:type="spellStart"/>
      <w:r>
        <w:rPr>
          <w:b/>
          <w:bCs/>
        </w:rPr>
        <w:t>AchieveLifu</w:t>
      </w:r>
      <w:proofErr w:type="spellEnd"/>
      <w:r>
        <w:rPr>
          <w:b/>
          <w:bCs/>
        </w:rPr>
        <w:t xml:space="preserve"> mě oslovil. </w:t>
      </w:r>
      <w:r w:rsidRPr="002F35EA">
        <w:rPr>
          <w:b/>
          <w:bCs/>
          <w:highlight w:val="yellow"/>
        </w:rPr>
        <w:t>(I/E)</w:t>
      </w:r>
      <w:r>
        <w:rPr>
          <w:b/>
          <w:bCs/>
        </w:rPr>
        <w:t xml:space="preserve"> 14 </w:t>
      </w:r>
      <w:r w:rsidRPr="00D51945">
        <w:rPr>
          <w:b/>
          <w:bCs/>
        </w:rPr>
        <w:sym w:font="Wingdings" w:char="F0E0"/>
      </w:r>
      <w:r>
        <w:rPr>
          <w:b/>
          <w:bCs/>
        </w:rPr>
        <w:t xml:space="preserve"> R</w:t>
      </w:r>
    </w:p>
    <w:p w14:paraId="6F4AD6B9" w14:textId="77777777" w:rsidR="00575473" w:rsidRDefault="00575473" w:rsidP="00575473"/>
    <w:p w14:paraId="251C6D5F" w14:textId="56968B53" w:rsidR="00575473" w:rsidRPr="00533202" w:rsidRDefault="00575473" w:rsidP="00575473">
      <w:pPr>
        <w:rPr>
          <w:b/>
          <w:bCs/>
        </w:rPr>
      </w:pPr>
      <w:r w:rsidRPr="009B32A6">
        <w:rPr>
          <w:b/>
          <w:bCs/>
        </w:rPr>
        <w:t>1</w:t>
      </w:r>
      <w:r>
        <w:rPr>
          <w:b/>
          <w:bCs/>
        </w:rPr>
        <w:t>1</w:t>
      </w:r>
      <w:r w:rsidRPr="009B32A6">
        <w:rPr>
          <w:b/>
          <w:bCs/>
        </w:rPr>
        <w:t xml:space="preserve">. Popsal/a bych </w:t>
      </w:r>
      <w:proofErr w:type="spellStart"/>
      <w:r w:rsidRPr="009B32A6">
        <w:rPr>
          <w:b/>
          <w:bCs/>
        </w:rPr>
        <w:t>AchieveLife</w:t>
      </w:r>
      <w:proofErr w:type="spellEnd"/>
      <w:r w:rsidRPr="009B32A6">
        <w:rPr>
          <w:b/>
          <w:bCs/>
        </w:rPr>
        <w:t xml:space="preserve"> jako</w:t>
      </w:r>
      <w:r>
        <w:rPr>
          <w:b/>
          <w:bCs/>
        </w:rPr>
        <w:t xml:space="preserve"> </w:t>
      </w:r>
      <w:r w:rsidRPr="009B32A6">
        <w:rPr>
          <w:b/>
          <w:bCs/>
        </w:rPr>
        <w:t>zábavnou aktivitu</w:t>
      </w:r>
      <w:r>
        <w:rPr>
          <w:b/>
          <w:bCs/>
        </w:rPr>
        <w:t xml:space="preserve">. </w:t>
      </w:r>
      <w:r w:rsidRPr="002F35EA">
        <w:rPr>
          <w:b/>
          <w:bCs/>
          <w:highlight w:val="yellow"/>
        </w:rPr>
        <w:t>(I/E)</w:t>
      </w:r>
    </w:p>
    <w:p w14:paraId="68D545D6" w14:textId="77777777" w:rsidR="00575473" w:rsidRDefault="00575473" w:rsidP="00575473"/>
    <w:p w14:paraId="58E5075F" w14:textId="686BDAD2" w:rsidR="00575473" w:rsidRPr="00947D0A" w:rsidRDefault="00575473" w:rsidP="00575473">
      <w:pPr>
        <w:rPr>
          <w:b/>
          <w:bCs/>
        </w:rPr>
      </w:pPr>
      <w:r>
        <w:rPr>
          <w:b/>
          <w:bCs/>
        </w:rPr>
        <w:t>12</w:t>
      </w:r>
      <w:r w:rsidRPr="00947D0A">
        <w:rPr>
          <w:b/>
          <w:bCs/>
        </w:rPr>
        <w:t>.</w:t>
      </w:r>
      <w:r>
        <w:rPr>
          <w:b/>
          <w:bCs/>
        </w:rPr>
        <w:t xml:space="preserve"> Myslím si, že plnění úkolů v </w:t>
      </w:r>
      <w:proofErr w:type="spellStart"/>
      <w:r>
        <w:rPr>
          <w:b/>
          <w:bCs/>
        </w:rPr>
        <w:t>AchieveLife</w:t>
      </w:r>
      <w:proofErr w:type="spellEnd"/>
      <w:r>
        <w:rPr>
          <w:b/>
          <w:bCs/>
        </w:rPr>
        <w:t xml:space="preserve"> pro mě není nijak přínosné. (</w:t>
      </w:r>
      <w:proofErr w:type="gramStart"/>
      <w:r>
        <w:rPr>
          <w:b/>
          <w:bCs/>
        </w:rPr>
        <w:t xml:space="preserve">R - </w:t>
      </w:r>
      <w:r w:rsidRPr="00947D0A">
        <w:rPr>
          <w:b/>
          <w:bCs/>
          <w:highlight w:val="green"/>
        </w:rPr>
        <w:t>V</w:t>
      </w:r>
      <w:proofErr w:type="gramEnd"/>
      <w:r w:rsidRPr="00947D0A">
        <w:rPr>
          <w:b/>
          <w:bCs/>
          <w:highlight w:val="green"/>
        </w:rPr>
        <w:t>/U)</w:t>
      </w:r>
      <w:r>
        <w:rPr>
          <w:b/>
          <w:bCs/>
        </w:rPr>
        <w:t xml:space="preserve"> </w:t>
      </w:r>
    </w:p>
    <w:p w14:paraId="182597AB" w14:textId="77777777" w:rsidR="00575473" w:rsidRDefault="00575473" w:rsidP="00575473">
      <w:pPr>
        <w:rPr>
          <w:b/>
          <w:bCs/>
        </w:rPr>
      </w:pPr>
    </w:p>
    <w:p w14:paraId="65589F2D" w14:textId="0CB6AB2B" w:rsidR="00575473" w:rsidRPr="009B32A6" w:rsidRDefault="00575473" w:rsidP="00575473">
      <w:pPr>
        <w:rPr>
          <w:b/>
          <w:bCs/>
        </w:rPr>
      </w:pPr>
      <w:r>
        <w:rPr>
          <w:b/>
          <w:bCs/>
        </w:rPr>
        <w:t>13</w:t>
      </w:r>
      <w:r w:rsidRPr="009B32A6">
        <w:rPr>
          <w:b/>
          <w:bCs/>
        </w:rPr>
        <w:t xml:space="preserve">. </w:t>
      </w:r>
      <w:r>
        <w:rPr>
          <w:b/>
          <w:bCs/>
        </w:rPr>
        <w:t xml:space="preserve">Při plnění </w:t>
      </w:r>
      <w:proofErr w:type="spellStart"/>
      <w:r>
        <w:rPr>
          <w:b/>
          <w:bCs/>
        </w:rPr>
        <w:t>achievementů</w:t>
      </w:r>
      <w:proofErr w:type="spellEnd"/>
      <w:r>
        <w:rPr>
          <w:b/>
          <w:bCs/>
        </w:rPr>
        <w:t xml:space="preserve"> jsem se moc nesnažil/a. (R – </w:t>
      </w:r>
      <w:proofErr w:type="spellStart"/>
      <w:r w:rsidRPr="00187BC0">
        <w:rPr>
          <w:b/>
          <w:bCs/>
          <w:highlight w:val="cyan"/>
        </w:rPr>
        <w:t>Ef</w:t>
      </w:r>
      <w:proofErr w:type="spellEnd"/>
      <w:r w:rsidRPr="00187BC0">
        <w:rPr>
          <w:b/>
          <w:bCs/>
          <w:highlight w:val="cyan"/>
        </w:rPr>
        <w:t>/</w:t>
      </w:r>
      <w:proofErr w:type="spellStart"/>
      <w:r w:rsidRPr="00187BC0">
        <w:rPr>
          <w:b/>
          <w:bCs/>
          <w:highlight w:val="cyan"/>
        </w:rPr>
        <w:t>Im</w:t>
      </w:r>
      <w:proofErr w:type="spellEnd"/>
      <w:r w:rsidRPr="00187BC0">
        <w:rPr>
          <w:b/>
          <w:bCs/>
          <w:highlight w:val="cyan"/>
        </w:rPr>
        <w:t>)</w:t>
      </w:r>
    </w:p>
    <w:p w14:paraId="13DF6F1F" w14:textId="77777777" w:rsidR="00575473" w:rsidRDefault="00575473" w:rsidP="00575473"/>
    <w:p w14:paraId="7DB6AFB5" w14:textId="56D15448" w:rsidR="00575473" w:rsidRDefault="00575473" w:rsidP="00575473">
      <w:pPr>
        <w:rPr>
          <w:b/>
          <w:bCs/>
        </w:rPr>
      </w:pPr>
      <w:r>
        <w:rPr>
          <w:b/>
          <w:bCs/>
        </w:rPr>
        <w:t>14</w:t>
      </w:r>
      <w:r w:rsidRPr="002F35EA">
        <w:rPr>
          <w:b/>
          <w:bCs/>
        </w:rPr>
        <w:t xml:space="preserve">. Koncept </w:t>
      </w:r>
      <w:proofErr w:type="spellStart"/>
      <w:r w:rsidRPr="002F35EA">
        <w:rPr>
          <w:b/>
          <w:bCs/>
        </w:rPr>
        <w:t>AchieveLifu</w:t>
      </w:r>
      <w:proofErr w:type="spellEnd"/>
      <w:r w:rsidRPr="002F35EA">
        <w:rPr>
          <w:b/>
          <w:bCs/>
        </w:rPr>
        <w:t xml:space="preserve"> mi není moc blízký</w:t>
      </w:r>
      <w:r>
        <w:rPr>
          <w:b/>
          <w:bCs/>
        </w:rPr>
        <w:t>.</w:t>
      </w:r>
      <w:r w:rsidRPr="002F35EA">
        <w:rPr>
          <w:b/>
          <w:bCs/>
        </w:rPr>
        <w:t xml:space="preserve"> (</w:t>
      </w:r>
      <w:proofErr w:type="gramStart"/>
      <w:r w:rsidRPr="002F35EA">
        <w:rPr>
          <w:b/>
          <w:bCs/>
        </w:rPr>
        <w:t xml:space="preserve">R- </w:t>
      </w:r>
      <w:r w:rsidRPr="002F35EA">
        <w:rPr>
          <w:b/>
          <w:bCs/>
          <w:highlight w:val="yellow"/>
        </w:rPr>
        <w:t>I</w:t>
      </w:r>
      <w:proofErr w:type="gramEnd"/>
      <w:r w:rsidRPr="002F35EA">
        <w:rPr>
          <w:b/>
          <w:bCs/>
          <w:highlight w:val="yellow"/>
        </w:rPr>
        <w:t>/E)</w:t>
      </w:r>
    </w:p>
    <w:p w14:paraId="647F9C7A" w14:textId="77777777" w:rsidR="00575473" w:rsidRDefault="00575473" w:rsidP="00575473">
      <w:pPr>
        <w:rPr>
          <w:b/>
          <w:bCs/>
        </w:rPr>
      </w:pPr>
    </w:p>
    <w:p w14:paraId="0EA2D98D" w14:textId="379B28D2" w:rsidR="00575473" w:rsidRPr="009B32A6" w:rsidRDefault="00575473" w:rsidP="00575473">
      <w:pPr>
        <w:rPr>
          <w:b/>
          <w:bCs/>
        </w:rPr>
      </w:pPr>
      <w:r>
        <w:rPr>
          <w:b/>
          <w:bCs/>
        </w:rPr>
        <w:t xml:space="preserve">15. Při plnění úkolů jsem se hodně snažil/a. </w:t>
      </w:r>
      <w:r w:rsidRPr="00D51945">
        <w:rPr>
          <w:b/>
          <w:bCs/>
          <w:highlight w:val="cyan"/>
        </w:rPr>
        <w:t>(</w:t>
      </w:r>
      <w:proofErr w:type="spellStart"/>
      <w:r w:rsidRPr="00D51945">
        <w:rPr>
          <w:b/>
          <w:bCs/>
          <w:highlight w:val="cyan"/>
        </w:rPr>
        <w:t>Ef</w:t>
      </w:r>
      <w:proofErr w:type="spellEnd"/>
      <w:r w:rsidRPr="00D51945">
        <w:rPr>
          <w:b/>
          <w:bCs/>
          <w:highlight w:val="cyan"/>
        </w:rPr>
        <w:t>/</w:t>
      </w:r>
      <w:proofErr w:type="spellStart"/>
      <w:r w:rsidRPr="00D51945">
        <w:rPr>
          <w:b/>
          <w:bCs/>
          <w:highlight w:val="cyan"/>
        </w:rPr>
        <w:t>Im</w:t>
      </w:r>
      <w:proofErr w:type="spellEnd"/>
      <w:r w:rsidRPr="00D51945">
        <w:rPr>
          <w:b/>
          <w:bCs/>
          <w:highlight w:val="cyan"/>
        </w:rPr>
        <w:t>)</w:t>
      </w:r>
      <w:r>
        <w:rPr>
          <w:b/>
          <w:bCs/>
        </w:rPr>
        <w:t xml:space="preserve"> 13 -&gt; R</w:t>
      </w:r>
    </w:p>
    <w:p w14:paraId="1880B8E9" w14:textId="77777777" w:rsidR="00575473" w:rsidRDefault="00575473" w:rsidP="00575473">
      <w:pPr>
        <w:rPr>
          <w:b/>
          <w:bCs/>
        </w:rPr>
      </w:pPr>
    </w:p>
    <w:p w14:paraId="1D428F73" w14:textId="5679D1E3" w:rsidR="00575473" w:rsidRDefault="00575473" w:rsidP="00575473">
      <w:pPr>
        <w:rPr>
          <w:b/>
          <w:bCs/>
        </w:rPr>
      </w:pPr>
      <w:r>
        <w:rPr>
          <w:b/>
          <w:bCs/>
        </w:rPr>
        <w:t>16</w:t>
      </w:r>
      <w:r w:rsidRPr="009B32A6">
        <w:rPr>
          <w:b/>
          <w:bCs/>
        </w:rPr>
        <w:t xml:space="preserve">. Byl bych ochoten/ochotna </w:t>
      </w:r>
      <w:r>
        <w:rPr>
          <w:b/>
          <w:bCs/>
        </w:rPr>
        <w:t>v</w:t>
      </w:r>
      <w:r w:rsidRPr="009B32A6">
        <w:rPr>
          <w:b/>
          <w:bCs/>
        </w:rPr>
        <w:t xml:space="preserve"> </w:t>
      </w:r>
      <w:proofErr w:type="spellStart"/>
      <w:r w:rsidRPr="009B32A6">
        <w:rPr>
          <w:b/>
          <w:bCs/>
        </w:rPr>
        <w:t>AchiveLif</w:t>
      </w:r>
      <w:r>
        <w:rPr>
          <w:b/>
          <w:bCs/>
        </w:rPr>
        <w:t>u</w:t>
      </w:r>
      <w:proofErr w:type="spellEnd"/>
      <w:r w:rsidRPr="009B32A6">
        <w:rPr>
          <w:b/>
          <w:bCs/>
        </w:rPr>
        <w:t xml:space="preserve"> </w:t>
      </w:r>
      <w:r>
        <w:rPr>
          <w:b/>
          <w:bCs/>
        </w:rPr>
        <w:t xml:space="preserve">pokračovat. </w:t>
      </w:r>
      <w:r w:rsidRPr="00D51945">
        <w:rPr>
          <w:b/>
          <w:bCs/>
          <w:highlight w:val="green"/>
        </w:rPr>
        <w:t>(V/U)</w:t>
      </w:r>
    </w:p>
    <w:p w14:paraId="1D85E939" w14:textId="77777777" w:rsidR="00575473" w:rsidRPr="002F35EA" w:rsidRDefault="00575473" w:rsidP="00575473">
      <w:pPr>
        <w:rPr>
          <w:b/>
          <w:bCs/>
        </w:rPr>
      </w:pPr>
    </w:p>
    <w:p w14:paraId="7F10A6BD" w14:textId="7538400D" w:rsidR="00575473" w:rsidRDefault="00575473" w:rsidP="00575473">
      <w:pPr>
        <w:rPr>
          <w:b/>
          <w:bCs/>
        </w:rPr>
      </w:pPr>
      <w:r>
        <w:rPr>
          <w:b/>
          <w:bCs/>
        </w:rPr>
        <w:t>17</w:t>
      </w:r>
      <w:r w:rsidRPr="009B32A6">
        <w:rPr>
          <w:b/>
          <w:bCs/>
        </w:rPr>
        <w:t xml:space="preserve">. Myslím si, že mi </w:t>
      </w:r>
      <w:proofErr w:type="spellStart"/>
      <w:r w:rsidRPr="009B32A6">
        <w:rPr>
          <w:b/>
          <w:bCs/>
        </w:rPr>
        <w:t>AchieveLife</w:t>
      </w:r>
      <w:proofErr w:type="spellEnd"/>
      <w:r w:rsidRPr="009B32A6">
        <w:rPr>
          <w:b/>
          <w:bCs/>
        </w:rPr>
        <w:t xml:space="preserve"> může pomoci s _____________________</w:t>
      </w:r>
      <w:r>
        <w:rPr>
          <w:b/>
          <w:bCs/>
        </w:rPr>
        <w:t xml:space="preserve"> </w:t>
      </w:r>
      <w:r w:rsidRPr="002F35EA">
        <w:rPr>
          <w:b/>
          <w:bCs/>
          <w:highlight w:val="green"/>
        </w:rPr>
        <w:t>(V/U)</w:t>
      </w:r>
    </w:p>
    <w:p w14:paraId="3CD991BA" w14:textId="77777777" w:rsidR="00575473" w:rsidRDefault="00575473" w:rsidP="00575473">
      <w:pPr>
        <w:rPr>
          <w:b/>
          <w:bCs/>
        </w:rPr>
      </w:pPr>
    </w:p>
    <w:p w14:paraId="01B86A29" w14:textId="77777777" w:rsidR="00575473" w:rsidRDefault="00575473" w:rsidP="00575473">
      <w:pPr>
        <w:rPr>
          <w:b/>
          <w:bCs/>
        </w:rPr>
      </w:pPr>
      <w:r w:rsidRPr="009B32A6">
        <w:rPr>
          <w:b/>
          <w:bCs/>
        </w:rPr>
        <w:t>1</w:t>
      </w:r>
      <w:r>
        <w:rPr>
          <w:b/>
          <w:bCs/>
        </w:rPr>
        <w:t>8</w:t>
      </w:r>
      <w:r w:rsidRPr="009B32A6">
        <w:rPr>
          <w:b/>
          <w:bCs/>
        </w:rPr>
        <w:t xml:space="preserve">. </w:t>
      </w:r>
      <w:r>
        <w:rPr>
          <w:b/>
          <w:bCs/>
        </w:rPr>
        <w:t>Myslím si</w:t>
      </w:r>
      <w:r w:rsidRPr="009B32A6">
        <w:rPr>
          <w:b/>
          <w:bCs/>
        </w:rPr>
        <w:t xml:space="preserve">, že </w:t>
      </w:r>
      <w:proofErr w:type="spellStart"/>
      <w:r w:rsidRPr="009B32A6">
        <w:rPr>
          <w:b/>
          <w:bCs/>
        </w:rPr>
        <w:t>AchieveLife</w:t>
      </w:r>
      <w:proofErr w:type="spellEnd"/>
      <w:r w:rsidRPr="009B32A6">
        <w:rPr>
          <w:b/>
          <w:bCs/>
        </w:rPr>
        <w:t xml:space="preserve"> </w:t>
      </w:r>
      <w:r>
        <w:rPr>
          <w:b/>
          <w:bCs/>
        </w:rPr>
        <w:t>se dá využít k/pro</w:t>
      </w:r>
      <w:r w:rsidRPr="009B32A6">
        <w:rPr>
          <w:b/>
          <w:bCs/>
        </w:rPr>
        <w:t xml:space="preserve"> ___________________</w:t>
      </w:r>
      <w:r>
        <w:rPr>
          <w:b/>
          <w:bCs/>
        </w:rPr>
        <w:t xml:space="preserve"> </w:t>
      </w:r>
      <w:r w:rsidRPr="0066561D">
        <w:rPr>
          <w:b/>
          <w:bCs/>
          <w:highlight w:val="green"/>
        </w:rPr>
        <w:t>(V/U)</w:t>
      </w:r>
    </w:p>
    <w:p w14:paraId="1ACD555A" w14:textId="77777777" w:rsidR="00575473" w:rsidRDefault="00575473" w:rsidP="00575473">
      <w:pPr>
        <w:jc w:val="center"/>
        <w:rPr>
          <w:b/>
          <w:bCs/>
        </w:rPr>
      </w:pPr>
    </w:p>
    <w:p w14:paraId="7B5BD347" w14:textId="5ACCBC23" w:rsidR="00575473" w:rsidRDefault="00575473" w:rsidP="001B2916">
      <w:pPr>
        <w:rPr>
          <w:sz w:val="24"/>
        </w:rPr>
      </w:pPr>
    </w:p>
    <w:p w14:paraId="7B5A67EC" w14:textId="5651C770" w:rsidR="00CF1CD7" w:rsidRDefault="00CF1CD7" w:rsidP="001B2916">
      <w:pPr>
        <w:rPr>
          <w:sz w:val="24"/>
        </w:rPr>
      </w:pPr>
    </w:p>
    <w:p w14:paraId="1A5CF386" w14:textId="7AF71B5E" w:rsidR="00CF1CD7" w:rsidRDefault="00CF1CD7" w:rsidP="001B2916">
      <w:pPr>
        <w:rPr>
          <w:sz w:val="24"/>
        </w:rPr>
      </w:pPr>
    </w:p>
    <w:p w14:paraId="74E1CE1F" w14:textId="15AD6789" w:rsidR="00CF1CD7" w:rsidRDefault="00CF1CD7" w:rsidP="001B2916">
      <w:pPr>
        <w:rPr>
          <w:sz w:val="24"/>
        </w:rPr>
      </w:pPr>
    </w:p>
    <w:p w14:paraId="3869B861" w14:textId="4AD33143" w:rsidR="00CF1CD7" w:rsidRDefault="00CF1CD7" w:rsidP="001B2916">
      <w:pPr>
        <w:rPr>
          <w:sz w:val="24"/>
        </w:rPr>
      </w:pPr>
    </w:p>
    <w:p w14:paraId="2315B0E2" w14:textId="122F83E7" w:rsidR="00CF1CD7" w:rsidRDefault="00CF1CD7" w:rsidP="001B2916">
      <w:pPr>
        <w:rPr>
          <w:sz w:val="24"/>
        </w:rPr>
      </w:pPr>
    </w:p>
    <w:p w14:paraId="43E3F86E" w14:textId="1BBE60B1" w:rsidR="00CF1CD7" w:rsidRDefault="00CF1CD7" w:rsidP="001B2916">
      <w:pPr>
        <w:rPr>
          <w:sz w:val="24"/>
        </w:rPr>
      </w:pPr>
    </w:p>
    <w:p w14:paraId="719019C6" w14:textId="4039B8F7" w:rsidR="00CF1CD7" w:rsidRDefault="00CF1CD7" w:rsidP="001B2916">
      <w:pPr>
        <w:rPr>
          <w:sz w:val="24"/>
        </w:rPr>
      </w:pPr>
    </w:p>
    <w:p w14:paraId="0179B546" w14:textId="05E7FF74" w:rsidR="00CF1CD7" w:rsidRDefault="00CF1CD7" w:rsidP="00CF1CD7">
      <w:pPr>
        <w:tabs>
          <w:tab w:val="left" w:pos="837"/>
        </w:tabs>
        <w:spacing w:before="139" w:line="360" w:lineRule="auto"/>
        <w:rPr>
          <w:sz w:val="24"/>
        </w:rPr>
      </w:pPr>
      <w:r w:rsidRPr="00CF1CD7">
        <w:rPr>
          <w:sz w:val="24"/>
        </w:rPr>
        <w:lastRenderedPageBreak/>
        <w:t>Příloha č.4: Polostrukturované</w:t>
      </w:r>
      <w:r w:rsidRPr="00CF1CD7">
        <w:rPr>
          <w:spacing w:val="-2"/>
          <w:sz w:val="24"/>
        </w:rPr>
        <w:t xml:space="preserve"> </w:t>
      </w:r>
      <w:r w:rsidRPr="00CF1CD7">
        <w:rPr>
          <w:sz w:val="24"/>
        </w:rPr>
        <w:t>interview pro fázi předvýzkumu</w:t>
      </w:r>
    </w:p>
    <w:p w14:paraId="061640CB" w14:textId="77777777" w:rsidR="00CF1CD7" w:rsidRDefault="00CF1CD7" w:rsidP="00CF1CD7">
      <w:pPr>
        <w:spacing w:line="360" w:lineRule="auto"/>
        <w:jc w:val="both"/>
        <w:rPr>
          <w:b/>
          <w:sz w:val="24"/>
          <w:szCs w:val="24"/>
        </w:rPr>
      </w:pPr>
    </w:p>
    <w:p w14:paraId="1EC05F13" w14:textId="77777777" w:rsidR="00CF1CD7" w:rsidRPr="0092321E" w:rsidRDefault="00CF1CD7" w:rsidP="00CF1CD7">
      <w:pPr>
        <w:pStyle w:val="Odstavecseseznamem"/>
        <w:widowControl/>
        <w:numPr>
          <w:ilvl w:val="0"/>
          <w:numId w:val="37"/>
        </w:numPr>
        <w:autoSpaceDE/>
        <w:autoSpaceDN/>
        <w:spacing w:after="160" w:line="360" w:lineRule="auto"/>
        <w:contextualSpacing/>
        <w:jc w:val="both"/>
        <w:rPr>
          <w:b/>
          <w:sz w:val="24"/>
          <w:szCs w:val="24"/>
        </w:rPr>
      </w:pPr>
      <w:r w:rsidRPr="0092321E">
        <w:rPr>
          <w:b/>
          <w:sz w:val="24"/>
          <w:szCs w:val="24"/>
        </w:rPr>
        <w:t>Byl popis jednotlivých úkolů dostatečně srozumitelný?</w:t>
      </w:r>
    </w:p>
    <w:p w14:paraId="550C1FA3" w14:textId="23FFD8A6" w:rsidR="00CF1CD7" w:rsidRDefault="00CF1CD7" w:rsidP="00CF1CD7">
      <w:pPr>
        <w:pStyle w:val="Odstavecseseznamem"/>
        <w:widowControl/>
        <w:numPr>
          <w:ilvl w:val="1"/>
          <w:numId w:val="37"/>
        </w:numPr>
        <w:autoSpaceDE/>
        <w:autoSpaceDN/>
        <w:spacing w:after="160" w:line="360" w:lineRule="auto"/>
        <w:contextualSpacing/>
        <w:jc w:val="both"/>
        <w:rPr>
          <w:sz w:val="24"/>
          <w:szCs w:val="24"/>
        </w:rPr>
      </w:pPr>
      <w:r w:rsidRPr="0039385C">
        <w:rPr>
          <w:sz w:val="24"/>
          <w:szCs w:val="24"/>
        </w:rPr>
        <w:t>Pokud ne, o jaké se jednalo a co by případně pomohlo k jeho konkretizaci?</w:t>
      </w:r>
    </w:p>
    <w:p w14:paraId="4D2691D9" w14:textId="77777777" w:rsidR="00CF1CD7" w:rsidRPr="0092321E" w:rsidRDefault="00CF1CD7" w:rsidP="00CF1CD7">
      <w:pPr>
        <w:pStyle w:val="Odstavecseseznamem"/>
        <w:widowControl/>
        <w:numPr>
          <w:ilvl w:val="0"/>
          <w:numId w:val="37"/>
        </w:numPr>
        <w:autoSpaceDE/>
        <w:autoSpaceDN/>
        <w:spacing w:after="160" w:line="360" w:lineRule="auto"/>
        <w:contextualSpacing/>
        <w:jc w:val="both"/>
        <w:rPr>
          <w:b/>
          <w:sz w:val="24"/>
          <w:szCs w:val="24"/>
        </w:rPr>
      </w:pPr>
      <w:r w:rsidRPr="0092321E">
        <w:rPr>
          <w:b/>
          <w:sz w:val="24"/>
          <w:szCs w:val="24"/>
        </w:rPr>
        <w:t>Nachází se v zápisníku pravopisné, stylistické či jiné textové chyby (třeba překlepy)?</w:t>
      </w:r>
    </w:p>
    <w:p w14:paraId="5BB5FF4E" w14:textId="77777777" w:rsidR="00CF1CD7" w:rsidRPr="0092321E" w:rsidRDefault="00CF1CD7" w:rsidP="00CF1CD7">
      <w:pPr>
        <w:pStyle w:val="Odstavecseseznamem"/>
        <w:widowControl/>
        <w:numPr>
          <w:ilvl w:val="0"/>
          <w:numId w:val="37"/>
        </w:numPr>
        <w:autoSpaceDE/>
        <w:autoSpaceDN/>
        <w:spacing w:after="160" w:line="360" w:lineRule="auto"/>
        <w:contextualSpacing/>
        <w:jc w:val="both"/>
        <w:rPr>
          <w:b/>
          <w:sz w:val="24"/>
          <w:szCs w:val="24"/>
        </w:rPr>
      </w:pPr>
      <w:r w:rsidRPr="0092321E">
        <w:rPr>
          <w:b/>
          <w:sz w:val="24"/>
          <w:szCs w:val="24"/>
        </w:rPr>
        <w:t>Je úvodní řeč společně s doprovodným textem na začátku zápisníku dostatečně srozumitelná?</w:t>
      </w:r>
    </w:p>
    <w:p w14:paraId="70104C7E" w14:textId="2ED5B5DE" w:rsidR="00CF1CD7" w:rsidRPr="0092321E" w:rsidRDefault="00CF1CD7" w:rsidP="00CF1CD7">
      <w:pPr>
        <w:pStyle w:val="Odstavecseseznamem"/>
        <w:widowControl/>
        <w:numPr>
          <w:ilvl w:val="0"/>
          <w:numId w:val="37"/>
        </w:numPr>
        <w:autoSpaceDE/>
        <w:autoSpaceDN/>
        <w:spacing w:after="160" w:line="360" w:lineRule="auto"/>
        <w:contextualSpacing/>
        <w:jc w:val="both"/>
        <w:rPr>
          <w:b/>
          <w:sz w:val="24"/>
          <w:szCs w:val="24"/>
        </w:rPr>
      </w:pPr>
      <w:r w:rsidRPr="0092321E">
        <w:rPr>
          <w:b/>
          <w:sz w:val="24"/>
          <w:szCs w:val="24"/>
        </w:rPr>
        <w:t xml:space="preserve">Vyhovuje </w:t>
      </w:r>
      <w:r>
        <w:rPr>
          <w:b/>
          <w:sz w:val="24"/>
          <w:szCs w:val="24"/>
        </w:rPr>
        <w:t>V</w:t>
      </w:r>
      <w:r w:rsidRPr="0092321E">
        <w:rPr>
          <w:b/>
          <w:sz w:val="24"/>
          <w:szCs w:val="24"/>
        </w:rPr>
        <w:t>ám dosavadní způsob odškrtávání úkolu – tedy způsob „udělej si podle sebe“?</w:t>
      </w:r>
    </w:p>
    <w:p w14:paraId="3C5372F6" w14:textId="1C21F181" w:rsidR="00CF1CD7" w:rsidRPr="0092321E" w:rsidRDefault="00CF1CD7" w:rsidP="00CF1CD7">
      <w:pPr>
        <w:pStyle w:val="Odstavecseseznamem"/>
        <w:widowControl/>
        <w:numPr>
          <w:ilvl w:val="0"/>
          <w:numId w:val="37"/>
        </w:numPr>
        <w:autoSpaceDE/>
        <w:autoSpaceDN/>
        <w:spacing w:after="160" w:line="360" w:lineRule="auto"/>
        <w:contextualSpacing/>
        <w:jc w:val="both"/>
        <w:rPr>
          <w:b/>
          <w:sz w:val="24"/>
          <w:szCs w:val="24"/>
        </w:rPr>
      </w:pPr>
      <w:r w:rsidRPr="0092321E">
        <w:rPr>
          <w:b/>
          <w:sz w:val="24"/>
          <w:szCs w:val="24"/>
        </w:rPr>
        <w:t xml:space="preserve">Přišlo </w:t>
      </w:r>
      <w:r>
        <w:rPr>
          <w:b/>
          <w:sz w:val="24"/>
          <w:szCs w:val="24"/>
        </w:rPr>
        <w:t>V</w:t>
      </w:r>
      <w:r w:rsidRPr="0092321E">
        <w:rPr>
          <w:b/>
          <w:sz w:val="24"/>
          <w:szCs w:val="24"/>
        </w:rPr>
        <w:t>ám bodové ohodnocení jednotlivých úkolů spravedlivé a vyvážené?</w:t>
      </w:r>
    </w:p>
    <w:p w14:paraId="686E2480" w14:textId="3B5DD463" w:rsidR="00CF1CD7" w:rsidRPr="0092321E" w:rsidRDefault="00CF1CD7" w:rsidP="00CF1CD7">
      <w:pPr>
        <w:pStyle w:val="Odstavecseseznamem"/>
        <w:widowControl/>
        <w:numPr>
          <w:ilvl w:val="0"/>
          <w:numId w:val="37"/>
        </w:numPr>
        <w:autoSpaceDE/>
        <w:autoSpaceDN/>
        <w:spacing w:after="160" w:line="360" w:lineRule="auto"/>
        <w:contextualSpacing/>
        <w:jc w:val="both"/>
        <w:rPr>
          <w:b/>
          <w:sz w:val="24"/>
          <w:szCs w:val="24"/>
        </w:rPr>
      </w:pPr>
      <w:r w:rsidRPr="0092321E">
        <w:rPr>
          <w:b/>
          <w:sz w:val="24"/>
          <w:szCs w:val="24"/>
        </w:rPr>
        <w:t xml:space="preserve">Bavil </w:t>
      </w:r>
      <w:r>
        <w:rPr>
          <w:b/>
          <w:sz w:val="24"/>
          <w:szCs w:val="24"/>
        </w:rPr>
        <w:t>V</w:t>
      </w:r>
      <w:r w:rsidRPr="0092321E">
        <w:rPr>
          <w:b/>
          <w:sz w:val="24"/>
          <w:szCs w:val="24"/>
        </w:rPr>
        <w:t xml:space="preserve">ás celkový koncept projektu </w:t>
      </w:r>
      <w:proofErr w:type="spellStart"/>
      <w:r w:rsidRPr="0092321E">
        <w:rPr>
          <w:b/>
          <w:sz w:val="24"/>
          <w:szCs w:val="24"/>
        </w:rPr>
        <w:t>AchieveLife</w:t>
      </w:r>
      <w:proofErr w:type="spellEnd"/>
      <w:r w:rsidRPr="0092321E">
        <w:rPr>
          <w:b/>
          <w:sz w:val="24"/>
          <w:szCs w:val="24"/>
        </w:rPr>
        <w:t xml:space="preserve"> – tedy plnění úkolů?</w:t>
      </w:r>
    </w:p>
    <w:p w14:paraId="647B3A3C" w14:textId="5ED59175" w:rsidR="00CF1CD7" w:rsidRPr="0092321E" w:rsidRDefault="00CF1CD7" w:rsidP="00CF1CD7">
      <w:pPr>
        <w:pStyle w:val="Odstavecseseznamem"/>
        <w:widowControl/>
        <w:numPr>
          <w:ilvl w:val="1"/>
          <w:numId w:val="37"/>
        </w:numPr>
        <w:autoSpaceDE/>
        <w:autoSpaceDN/>
        <w:spacing w:after="160" w:line="360" w:lineRule="auto"/>
        <w:contextualSpacing/>
        <w:jc w:val="both"/>
        <w:rPr>
          <w:sz w:val="24"/>
          <w:szCs w:val="24"/>
        </w:rPr>
      </w:pPr>
      <w:r w:rsidRPr="0092321E">
        <w:rPr>
          <w:sz w:val="24"/>
          <w:szCs w:val="24"/>
        </w:rPr>
        <w:t>Jak by to podle Vás mohlo být lepší?</w:t>
      </w:r>
      <w:r>
        <w:rPr>
          <w:sz w:val="24"/>
          <w:szCs w:val="24"/>
        </w:rPr>
        <w:t xml:space="preserve"> Co Vám tam chybí?</w:t>
      </w:r>
    </w:p>
    <w:p w14:paraId="6675F3AD" w14:textId="77777777" w:rsidR="00CF1CD7" w:rsidRPr="0092321E" w:rsidRDefault="00CF1CD7" w:rsidP="00CF1CD7">
      <w:pPr>
        <w:pStyle w:val="Odstavecseseznamem"/>
        <w:widowControl/>
        <w:numPr>
          <w:ilvl w:val="1"/>
          <w:numId w:val="37"/>
        </w:numPr>
        <w:autoSpaceDE/>
        <w:autoSpaceDN/>
        <w:spacing w:after="160" w:line="360" w:lineRule="auto"/>
        <w:contextualSpacing/>
        <w:jc w:val="both"/>
        <w:rPr>
          <w:sz w:val="24"/>
          <w:szCs w:val="24"/>
        </w:rPr>
      </w:pPr>
      <w:r w:rsidRPr="0092321E">
        <w:rPr>
          <w:sz w:val="24"/>
          <w:szCs w:val="24"/>
        </w:rPr>
        <w:t>Co Vás na tom konkrétně zaujalo či naopak odpuzovalo?</w:t>
      </w:r>
    </w:p>
    <w:p w14:paraId="5612128E" w14:textId="77777777" w:rsidR="00CF1CD7" w:rsidRPr="0092321E" w:rsidRDefault="00CF1CD7" w:rsidP="00CF1CD7">
      <w:pPr>
        <w:pStyle w:val="Odstavecseseznamem"/>
        <w:widowControl/>
        <w:numPr>
          <w:ilvl w:val="0"/>
          <w:numId w:val="37"/>
        </w:numPr>
        <w:autoSpaceDE/>
        <w:autoSpaceDN/>
        <w:spacing w:after="160" w:line="360" w:lineRule="auto"/>
        <w:contextualSpacing/>
        <w:jc w:val="both"/>
        <w:rPr>
          <w:b/>
          <w:sz w:val="24"/>
          <w:szCs w:val="24"/>
        </w:rPr>
      </w:pPr>
      <w:r w:rsidRPr="0092321E">
        <w:rPr>
          <w:b/>
          <w:sz w:val="24"/>
          <w:szCs w:val="24"/>
        </w:rPr>
        <w:t>Co byste na zápisníku ocenil/a?</w:t>
      </w:r>
    </w:p>
    <w:p w14:paraId="0E5EC235" w14:textId="77777777" w:rsidR="00CF1CD7" w:rsidRPr="0092321E" w:rsidRDefault="00CF1CD7" w:rsidP="00CF1CD7">
      <w:pPr>
        <w:pStyle w:val="Odstavecseseznamem"/>
        <w:widowControl/>
        <w:numPr>
          <w:ilvl w:val="0"/>
          <w:numId w:val="37"/>
        </w:numPr>
        <w:autoSpaceDE/>
        <w:autoSpaceDN/>
        <w:spacing w:after="160" w:line="360" w:lineRule="auto"/>
        <w:contextualSpacing/>
        <w:jc w:val="both"/>
        <w:rPr>
          <w:b/>
          <w:sz w:val="24"/>
          <w:szCs w:val="24"/>
        </w:rPr>
      </w:pPr>
      <w:r w:rsidRPr="0092321E">
        <w:rPr>
          <w:b/>
          <w:sz w:val="24"/>
          <w:szCs w:val="24"/>
        </w:rPr>
        <w:t>Je naopak něco, co byste zápisníku vytkl/a?</w:t>
      </w:r>
    </w:p>
    <w:p w14:paraId="644D1EF4" w14:textId="77777777" w:rsidR="00CF1CD7" w:rsidRDefault="00CF1CD7" w:rsidP="00CF1CD7">
      <w:pPr>
        <w:pStyle w:val="Odstavecseseznamem"/>
        <w:widowControl/>
        <w:numPr>
          <w:ilvl w:val="0"/>
          <w:numId w:val="37"/>
        </w:numPr>
        <w:autoSpaceDE/>
        <w:autoSpaceDN/>
        <w:spacing w:after="160" w:line="360" w:lineRule="auto"/>
        <w:contextualSpacing/>
        <w:jc w:val="both"/>
        <w:rPr>
          <w:b/>
          <w:sz w:val="24"/>
          <w:szCs w:val="24"/>
        </w:rPr>
      </w:pPr>
      <w:r w:rsidRPr="0092321E">
        <w:rPr>
          <w:b/>
          <w:sz w:val="24"/>
          <w:szCs w:val="24"/>
        </w:rPr>
        <w:t xml:space="preserve">Je ještě něco, co byste k tomu chtěl/a </w:t>
      </w:r>
      <w:proofErr w:type="gramStart"/>
      <w:r w:rsidRPr="0092321E">
        <w:rPr>
          <w:b/>
          <w:sz w:val="24"/>
          <w:szCs w:val="24"/>
        </w:rPr>
        <w:t>říci</w:t>
      </w:r>
      <w:proofErr w:type="gramEnd"/>
      <w:r w:rsidRPr="0092321E">
        <w:rPr>
          <w:b/>
          <w:sz w:val="24"/>
          <w:szCs w:val="24"/>
        </w:rPr>
        <w:t xml:space="preserve">? </w:t>
      </w:r>
    </w:p>
    <w:p w14:paraId="303FB4B9" w14:textId="6907A13D" w:rsidR="00CF1CD7" w:rsidRDefault="00CF1CD7" w:rsidP="00CF1CD7">
      <w:pPr>
        <w:tabs>
          <w:tab w:val="left" w:pos="837"/>
        </w:tabs>
        <w:spacing w:before="139" w:line="360" w:lineRule="auto"/>
        <w:rPr>
          <w:sz w:val="24"/>
        </w:rPr>
      </w:pPr>
    </w:p>
    <w:p w14:paraId="64C1A2C9" w14:textId="738EDBFF" w:rsidR="00467BC4" w:rsidRPr="00467BC4" w:rsidRDefault="00467BC4" w:rsidP="00467BC4">
      <w:pPr>
        <w:rPr>
          <w:sz w:val="24"/>
        </w:rPr>
      </w:pPr>
    </w:p>
    <w:p w14:paraId="4A9AC3D1" w14:textId="2E56FE45" w:rsidR="00467BC4" w:rsidRPr="00467BC4" w:rsidRDefault="00467BC4" w:rsidP="00467BC4">
      <w:pPr>
        <w:rPr>
          <w:sz w:val="24"/>
        </w:rPr>
      </w:pPr>
    </w:p>
    <w:p w14:paraId="5A6572A2" w14:textId="00EB9B54" w:rsidR="00467BC4" w:rsidRPr="00467BC4" w:rsidRDefault="00467BC4" w:rsidP="00467BC4">
      <w:pPr>
        <w:rPr>
          <w:sz w:val="24"/>
        </w:rPr>
      </w:pPr>
    </w:p>
    <w:p w14:paraId="69B29D43" w14:textId="0447F294" w:rsidR="00467BC4" w:rsidRPr="00467BC4" w:rsidRDefault="00467BC4" w:rsidP="00467BC4">
      <w:pPr>
        <w:rPr>
          <w:sz w:val="24"/>
        </w:rPr>
      </w:pPr>
    </w:p>
    <w:p w14:paraId="5731D189" w14:textId="2D405055" w:rsidR="00467BC4" w:rsidRPr="00467BC4" w:rsidRDefault="00467BC4" w:rsidP="00467BC4">
      <w:pPr>
        <w:rPr>
          <w:sz w:val="24"/>
        </w:rPr>
      </w:pPr>
    </w:p>
    <w:p w14:paraId="1756A55F" w14:textId="7212F4D7" w:rsidR="00467BC4" w:rsidRPr="00467BC4" w:rsidRDefault="00467BC4" w:rsidP="00467BC4">
      <w:pPr>
        <w:rPr>
          <w:sz w:val="24"/>
        </w:rPr>
      </w:pPr>
    </w:p>
    <w:p w14:paraId="5C47D94F" w14:textId="4B68999E" w:rsidR="00467BC4" w:rsidRPr="00467BC4" w:rsidRDefault="00467BC4" w:rsidP="00467BC4">
      <w:pPr>
        <w:rPr>
          <w:sz w:val="24"/>
        </w:rPr>
      </w:pPr>
    </w:p>
    <w:p w14:paraId="06DA2E26" w14:textId="7B2922EB" w:rsidR="00467BC4" w:rsidRPr="00467BC4" w:rsidRDefault="00467BC4" w:rsidP="00467BC4">
      <w:pPr>
        <w:rPr>
          <w:sz w:val="24"/>
        </w:rPr>
      </w:pPr>
    </w:p>
    <w:p w14:paraId="742D9DA2" w14:textId="15055141" w:rsidR="00467BC4" w:rsidRPr="00467BC4" w:rsidRDefault="00467BC4" w:rsidP="00467BC4">
      <w:pPr>
        <w:rPr>
          <w:sz w:val="24"/>
        </w:rPr>
      </w:pPr>
    </w:p>
    <w:p w14:paraId="080AF8C4" w14:textId="27F63BFD" w:rsidR="00467BC4" w:rsidRPr="00467BC4" w:rsidRDefault="00467BC4" w:rsidP="00467BC4">
      <w:pPr>
        <w:rPr>
          <w:sz w:val="24"/>
        </w:rPr>
      </w:pPr>
    </w:p>
    <w:p w14:paraId="2C682903" w14:textId="32FA123C" w:rsidR="00467BC4" w:rsidRPr="00467BC4" w:rsidRDefault="00467BC4" w:rsidP="00467BC4">
      <w:pPr>
        <w:rPr>
          <w:sz w:val="24"/>
        </w:rPr>
      </w:pPr>
    </w:p>
    <w:p w14:paraId="3E9A5FD7" w14:textId="435B7EFE" w:rsidR="00467BC4" w:rsidRPr="00467BC4" w:rsidRDefault="00467BC4" w:rsidP="00467BC4">
      <w:pPr>
        <w:rPr>
          <w:sz w:val="24"/>
        </w:rPr>
      </w:pPr>
    </w:p>
    <w:p w14:paraId="28239F7B" w14:textId="79A9F6EA" w:rsidR="00467BC4" w:rsidRPr="00467BC4" w:rsidRDefault="00467BC4" w:rsidP="00467BC4">
      <w:pPr>
        <w:rPr>
          <w:sz w:val="24"/>
        </w:rPr>
      </w:pPr>
    </w:p>
    <w:p w14:paraId="087268EB" w14:textId="282FC73B" w:rsidR="00467BC4" w:rsidRPr="00467BC4" w:rsidRDefault="00467BC4" w:rsidP="00467BC4">
      <w:pPr>
        <w:rPr>
          <w:sz w:val="24"/>
        </w:rPr>
      </w:pPr>
    </w:p>
    <w:p w14:paraId="4BFADD54" w14:textId="7209B083" w:rsidR="00467BC4" w:rsidRPr="00467BC4" w:rsidRDefault="00467BC4" w:rsidP="00467BC4">
      <w:pPr>
        <w:rPr>
          <w:sz w:val="24"/>
        </w:rPr>
      </w:pPr>
    </w:p>
    <w:p w14:paraId="78C578FD" w14:textId="4ABF7539" w:rsidR="00467BC4" w:rsidRPr="00467BC4" w:rsidRDefault="00467BC4" w:rsidP="00467BC4">
      <w:pPr>
        <w:rPr>
          <w:sz w:val="24"/>
        </w:rPr>
      </w:pPr>
    </w:p>
    <w:p w14:paraId="2E00FA87" w14:textId="7697D951" w:rsidR="00467BC4" w:rsidRPr="00467BC4" w:rsidRDefault="00467BC4" w:rsidP="00467BC4">
      <w:pPr>
        <w:rPr>
          <w:sz w:val="24"/>
        </w:rPr>
      </w:pPr>
    </w:p>
    <w:p w14:paraId="3A78F52F" w14:textId="4D62D02F" w:rsidR="00467BC4" w:rsidRPr="00467BC4" w:rsidRDefault="00467BC4" w:rsidP="00467BC4">
      <w:pPr>
        <w:rPr>
          <w:sz w:val="24"/>
        </w:rPr>
      </w:pPr>
    </w:p>
    <w:p w14:paraId="62D9792F" w14:textId="4C0ADF4F" w:rsidR="00467BC4" w:rsidRPr="00467BC4" w:rsidRDefault="00467BC4" w:rsidP="00467BC4">
      <w:pPr>
        <w:rPr>
          <w:sz w:val="24"/>
        </w:rPr>
      </w:pPr>
    </w:p>
    <w:p w14:paraId="5825AE5E" w14:textId="389F2FBB" w:rsidR="00467BC4" w:rsidRPr="00467BC4" w:rsidRDefault="00467BC4" w:rsidP="00467BC4">
      <w:pPr>
        <w:rPr>
          <w:sz w:val="24"/>
        </w:rPr>
      </w:pPr>
    </w:p>
    <w:p w14:paraId="4DF6DBC5" w14:textId="1259EF4F" w:rsidR="00467BC4" w:rsidRDefault="00467BC4" w:rsidP="00467BC4">
      <w:pPr>
        <w:rPr>
          <w:sz w:val="24"/>
        </w:rPr>
      </w:pPr>
    </w:p>
    <w:p w14:paraId="1F3E5BE7" w14:textId="36587B38" w:rsidR="00467BC4" w:rsidRDefault="00467BC4" w:rsidP="00467BC4">
      <w:pPr>
        <w:rPr>
          <w:sz w:val="24"/>
        </w:rPr>
      </w:pPr>
    </w:p>
    <w:p w14:paraId="3D2D2E3D" w14:textId="7B90899B" w:rsidR="00467BC4" w:rsidRDefault="00467BC4" w:rsidP="00467BC4">
      <w:pPr>
        <w:tabs>
          <w:tab w:val="left" w:pos="1905"/>
        </w:tabs>
        <w:rPr>
          <w:sz w:val="24"/>
        </w:rPr>
      </w:pPr>
    </w:p>
    <w:p w14:paraId="72FBEA87" w14:textId="45613A8C" w:rsidR="00467BC4" w:rsidRDefault="00467BC4" w:rsidP="00467BC4">
      <w:pPr>
        <w:tabs>
          <w:tab w:val="left" w:pos="1905"/>
        </w:tabs>
        <w:rPr>
          <w:sz w:val="24"/>
        </w:rPr>
      </w:pPr>
    </w:p>
    <w:p w14:paraId="3E0FF04A" w14:textId="04822226" w:rsidR="00467BC4" w:rsidRDefault="00467BC4" w:rsidP="00467BC4">
      <w:pPr>
        <w:tabs>
          <w:tab w:val="left" w:pos="1905"/>
        </w:tabs>
        <w:rPr>
          <w:sz w:val="24"/>
        </w:rPr>
      </w:pPr>
    </w:p>
    <w:p w14:paraId="0F64C86D" w14:textId="2869AF0D" w:rsidR="00467BC4" w:rsidRDefault="00467BC4" w:rsidP="00467BC4">
      <w:pPr>
        <w:tabs>
          <w:tab w:val="left" w:pos="1905"/>
        </w:tabs>
        <w:rPr>
          <w:sz w:val="24"/>
        </w:rPr>
      </w:pPr>
    </w:p>
    <w:p w14:paraId="59C18731" w14:textId="77777777" w:rsidR="00467BC4" w:rsidRPr="00467BC4" w:rsidRDefault="00467BC4" w:rsidP="00467BC4">
      <w:pPr>
        <w:tabs>
          <w:tab w:val="left" w:pos="837"/>
        </w:tabs>
        <w:spacing w:before="137" w:line="360" w:lineRule="auto"/>
        <w:rPr>
          <w:sz w:val="24"/>
        </w:rPr>
      </w:pPr>
      <w:r w:rsidRPr="00467BC4">
        <w:rPr>
          <w:sz w:val="24"/>
        </w:rPr>
        <w:lastRenderedPageBreak/>
        <w:t>Příloha č.5: Výpovědi probandů na položky P17 a P18 v plném znění</w:t>
      </w:r>
    </w:p>
    <w:p w14:paraId="58EF44BE" w14:textId="0C81C89D" w:rsidR="00D164D1" w:rsidRPr="00976FA0" w:rsidRDefault="00D164D1" w:rsidP="00976FA0">
      <w:pPr>
        <w:spacing w:line="360" w:lineRule="auto"/>
        <w:jc w:val="center"/>
        <w:rPr>
          <w:b/>
          <w:bCs/>
        </w:rPr>
      </w:pPr>
      <w:r>
        <w:rPr>
          <w:b/>
          <w:bCs/>
        </w:rPr>
        <w:t xml:space="preserve">P17: </w:t>
      </w:r>
      <w:r w:rsidRPr="009B32A6">
        <w:rPr>
          <w:b/>
          <w:bCs/>
        </w:rPr>
        <w:t xml:space="preserve">Myslím si, že mi </w:t>
      </w:r>
      <w:proofErr w:type="spellStart"/>
      <w:r w:rsidRPr="009B32A6">
        <w:rPr>
          <w:b/>
          <w:bCs/>
        </w:rPr>
        <w:t>AchieveLife</w:t>
      </w:r>
      <w:proofErr w:type="spellEnd"/>
      <w:r w:rsidRPr="009B32A6">
        <w:rPr>
          <w:b/>
          <w:bCs/>
        </w:rPr>
        <w:t xml:space="preserve"> může pomoci s</w:t>
      </w:r>
      <w:r>
        <w:rPr>
          <w:b/>
          <w:bCs/>
        </w:rPr>
        <w:t>…</w:t>
      </w:r>
    </w:p>
    <w:p w14:paraId="6E2D1120" w14:textId="77777777" w:rsidR="00D164D1" w:rsidRPr="00976FA0" w:rsidRDefault="00D164D1" w:rsidP="00976FA0">
      <w:pPr>
        <w:spacing w:line="360" w:lineRule="auto"/>
        <w:rPr>
          <w:u w:val="single"/>
        </w:rPr>
      </w:pPr>
      <w:r w:rsidRPr="00976FA0">
        <w:rPr>
          <w:u w:val="single"/>
        </w:rPr>
        <w:t>1. Týden</w:t>
      </w:r>
    </w:p>
    <w:p w14:paraId="51F6EC3D" w14:textId="77777777" w:rsidR="00D164D1" w:rsidRPr="00D164D1" w:rsidRDefault="00D164D1" w:rsidP="00976FA0">
      <w:pPr>
        <w:spacing w:line="360" w:lineRule="auto"/>
        <w:rPr>
          <w:b/>
          <w:bCs/>
        </w:rPr>
      </w:pPr>
      <w:r w:rsidRPr="00D164D1">
        <w:rPr>
          <w:b/>
          <w:bCs/>
        </w:rPr>
        <w:t>Skupina hráčů:</w:t>
      </w:r>
    </w:p>
    <w:p w14:paraId="08D1C47E" w14:textId="77777777" w:rsidR="00D164D1" w:rsidRDefault="00D164D1" w:rsidP="00976FA0">
      <w:pPr>
        <w:spacing w:line="360" w:lineRule="auto"/>
      </w:pPr>
      <w:r w:rsidRPr="00D164D1">
        <w:rPr>
          <w:b/>
          <w:bCs/>
        </w:rPr>
        <w:t>Prob1:</w:t>
      </w:r>
      <w:r>
        <w:t xml:space="preserve"> </w:t>
      </w:r>
      <w:r w:rsidRPr="00E52DE5">
        <w:rPr>
          <w:i/>
          <w:iCs/>
        </w:rPr>
        <w:t>„Dělání aktivit s přáteli“</w:t>
      </w:r>
    </w:p>
    <w:p w14:paraId="726BD190" w14:textId="04BDAB2F" w:rsidR="00D164D1" w:rsidRPr="00E52DE5" w:rsidRDefault="00D164D1" w:rsidP="00976FA0">
      <w:pPr>
        <w:spacing w:line="360" w:lineRule="auto"/>
        <w:rPr>
          <w:i/>
          <w:iCs/>
        </w:rPr>
      </w:pPr>
      <w:r w:rsidRPr="00D164D1">
        <w:rPr>
          <w:b/>
          <w:bCs/>
        </w:rPr>
        <w:t>Prob2:</w:t>
      </w:r>
      <w:r>
        <w:t xml:space="preserve"> </w:t>
      </w:r>
      <w:r w:rsidRPr="00E52DE5">
        <w:rPr>
          <w:i/>
          <w:iCs/>
        </w:rPr>
        <w:t>„</w:t>
      </w:r>
      <w:r w:rsidR="00E52DE5">
        <w:rPr>
          <w:i/>
          <w:iCs/>
        </w:rPr>
        <w:t>Z</w:t>
      </w:r>
      <w:r w:rsidRPr="00E52DE5">
        <w:rPr>
          <w:i/>
          <w:iCs/>
        </w:rPr>
        <w:t>atím jsem nepřišla na to, co mi to může dát“</w:t>
      </w:r>
    </w:p>
    <w:p w14:paraId="2D537F91" w14:textId="77777777" w:rsidR="00D164D1" w:rsidRPr="00E52DE5" w:rsidRDefault="00D164D1" w:rsidP="00976FA0">
      <w:pPr>
        <w:spacing w:line="360" w:lineRule="auto"/>
        <w:rPr>
          <w:i/>
          <w:iCs/>
        </w:rPr>
      </w:pPr>
      <w:r w:rsidRPr="00D164D1">
        <w:rPr>
          <w:b/>
          <w:bCs/>
        </w:rPr>
        <w:t>Prob3:</w:t>
      </w:r>
      <w:r>
        <w:t xml:space="preserve"> </w:t>
      </w:r>
      <w:r w:rsidRPr="00E52DE5">
        <w:rPr>
          <w:i/>
          <w:iCs/>
        </w:rPr>
        <w:t>„Naučit se trochu konstruktivně relaxovat a možná i začít cvičit“</w:t>
      </w:r>
    </w:p>
    <w:p w14:paraId="7751BA0F" w14:textId="77777777" w:rsidR="00D164D1" w:rsidRDefault="00D164D1" w:rsidP="00976FA0">
      <w:pPr>
        <w:spacing w:line="360" w:lineRule="auto"/>
      </w:pPr>
      <w:r w:rsidRPr="00D164D1">
        <w:rPr>
          <w:b/>
          <w:bCs/>
        </w:rPr>
        <w:t>Prob4:</w:t>
      </w:r>
      <w:r>
        <w:t xml:space="preserve"> </w:t>
      </w:r>
      <w:r w:rsidRPr="00E52DE5">
        <w:rPr>
          <w:i/>
          <w:iCs/>
        </w:rPr>
        <w:t>„Uskutečněním věci, na které se chystám už delší dobu“</w:t>
      </w:r>
    </w:p>
    <w:p w14:paraId="155BD03B" w14:textId="77777777" w:rsidR="00D164D1" w:rsidRDefault="00D164D1" w:rsidP="00976FA0">
      <w:pPr>
        <w:spacing w:line="360" w:lineRule="auto"/>
      </w:pPr>
      <w:r w:rsidRPr="00D164D1">
        <w:rPr>
          <w:b/>
          <w:bCs/>
        </w:rPr>
        <w:t>Prob5:</w:t>
      </w:r>
      <w:r>
        <w:t xml:space="preserve"> </w:t>
      </w:r>
      <w:r w:rsidRPr="00E52DE5">
        <w:rPr>
          <w:i/>
          <w:iCs/>
        </w:rPr>
        <w:t>„Změnou návyků“</w:t>
      </w:r>
    </w:p>
    <w:p w14:paraId="7E5027CB" w14:textId="066EFF14" w:rsidR="00D164D1" w:rsidRDefault="00D164D1" w:rsidP="00976FA0">
      <w:pPr>
        <w:spacing w:line="360" w:lineRule="auto"/>
      </w:pPr>
      <w:r w:rsidRPr="00D164D1">
        <w:rPr>
          <w:b/>
          <w:bCs/>
        </w:rPr>
        <w:t>Prob6:</w:t>
      </w:r>
      <w:r>
        <w:t xml:space="preserve"> </w:t>
      </w:r>
      <w:r w:rsidRPr="00E52DE5">
        <w:rPr>
          <w:i/>
          <w:iCs/>
        </w:rPr>
        <w:t>„</w:t>
      </w:r>
      <w:r w:rsidR="00E52DE5">
        <w:rPr>
          <w:i/>
          <w:iCs/>
        </w:rPr>
        <w:t>M</w:t>
      </w:r>
      <w:r w:rsidRPr="00E52DE5">
        <w:rPr>
          <w:i/>
          <w:iCs/>
        </w:rPr>
        <w:t>otivací, objevení a vyzkoušení nových aktivit“</w:t>
      </w:r>
    </w:p>
    <w:p w14:paraId="64139812" w14:textId="77777777" w:rsidR="00D164D1" w:rsidRDefault="00D164D1" w:rsidP="00976FA0">
      <w:pPr>
        <w:spacing w:line="360" w:lineRule="auto"/>
      </w:pPr>
      <w:r w:rsidRPr="00D164D1">
        <w:rPr>
          <w:b/>
          <w:bCs/>
        </w:rPr>
        <w:t>Prob7:</w:t>
      </w:r>
      <w:r>
        <w:t xml:space="preserve"> </w:t>
      </w:r>
      <w:r w:rsidRPr="00E52DE5">
        <w:rPr>
          <w:i/>
          <w:iCs/>
        </w:rPr>
        <w:t>„Vybudováním si lepší pevné vůle“</w:t>
      </w:r>
    </w:p>
    <w:p w14:paraId="341A6CC5" w14:textId="34C6927E" w:rsidR="00D164D1" w:rsidRDefault="00D164D1" w:rsidP="00976FA0">
      <w:pPr>
        <w:spacing w:line="360" w:lineRule="auto"/>
      </w:pPr>
      <w:r w:rsidRPr="00D164D1">
        <w:rPr>
          <w:b/>
          <w:bCs/>
        </w:rPr>
        <w:t>Prob8:</w:t>
      </w:r>
      <w:r>
        <w:t xml:space="preserve"> </w:t>
      </w:r>
      <w:r w:rsidRPr="00E52DE5">
        <w:rPr>
          <w:i/>
          <w:iCs/>
        </w:rPr>
        <w:t>„</w:t>
      </w:r>
      <w:r w:rsidR="00E52DE5">
        <w:rPr>
          <w:i/>
          <w:iCs/>
        </w:rPr>
        <w:t>D</w:t>
      </w:r>
      <w:r w:rsidRPr="00E52DE5">
        <w:rPr>
          <w:i/>
          <w:iCs/>
        </w:rPr>
        <w:t xml:space="preserve">ěláním zajímavých věcí, které by mě třeba ani </w:t>
      </w:r>
      <w:proofErr w:type="gramStart"/>
      <w:r w:rsidRPr="00E52DE5">
        <w:rPr>
          <w:i/>
          <w:iCs/>
        </w:rPr>
        <w:t>nenapadly - planetárium</w:t>
      </w:r>
      <w:proofErr w:type="gramEnd"/>
      <w:r w:rsidRPr="00E52DE5">
        <w:rPr>
          <w:i/>
          <w:iCs/>
        </w:rPr>
        <w:t xml:space="preserve">, zdravější </w:t>
      </w:r>
      <w:proofErr w:type="spellStart"/>
      <w:r w:rsidRPr="00E52DE5">
        <w:rPr>
          <w:i/>
          <w:iCs/>
        </w:rPr>
        <w:t>sebespráva</w:t>
      </w:r>
      <w:proofErr w:type="spellEnd"/>
      <w:r w:rsidRPr="00E52DE5">
        <w:rPr>
          <w:i/>
          <w:iCs/>
        </w:rPr>
        <w:t>“</w:t>
      </w:r>
    </w:p>
    <w:p w14:paraId="40EEBC19" w14:textId="77777777" w:rsidR="00976FA0" w:rsidRDefault="00976FA0" w:rsidP="00976FA0">
      <w:pPr>
        <w:spacing w:line="360" w:lineRule="auto"/>
      </w:pPr>
    </w:p>
    <w:p w14:paraId="74CB8D2B" w14:textId="77777777" w:rsidR="00D164D1" w:rsidRPr="00D164D1" w:rsidRDefault="00D164D1" w:rsidP="00976FA0">
      <w:pPr>
        <w:spacing w:line="360" w:lineRule="auto"/>
        <w:rPr>
          <w:b/>
          <w:bCs/>
        </w:rPr>
      </w:pPr>
      <w:r w:rsidRPr="00D164D1">
        <w:rPr>
          <w:b/>
          <w:bCs/>
        </w:rPr>
        <w:t xml:space="preserve">Skupina </w:t>
      </w:r>
      <w:proofErr w:type="spellStart"/>
      <w:r w:rsidRPr="00D164D1">
        <w:rPr>
          <w:b/>
          <w:bCs/>
        </w:rPr>
        <w:t>nehráčů</w:t>
      </w:r>
      <w:proofErr w:type="spellEnd"/>
      <w:r w:rsidRPr="00D164D1">
        <w:rPr>
          <w:b/>
          <w:bCs/>
        </w:rPr>
        <w:t>:</w:t>
      </w:r>
    </w:p>
    <w:p w14:paraId="3FF38F06" w14:textId="5F821402" w:rsidR="00D164D1" w:rsidRDefault="00D164D1" w:rsidP="00976FA0">
      <w:pPr>
        <w:spacing w:line="360" w:lineRule="auto"/>
      </w:pPr>
      <w:r w:rsidRPr="00D164D1">
        <w:rPr>
          <w:b/>
          <w:bCs/>
        </w:rPr>
        <w:t>Prob9:</w:t>
      </w:r>
      <w:r>
        <w:t xml:space="preserve"> </w:t>
      </w:r>
      <w:r w:rsidR="00E52DE5" w:rsidRPr="00E52DE5">
        <w:rPr>
          <w:i/>
          <w:iCs/>
        </w:rPr>
        <w:t>„</w:t>
      </w:r>
      <w:r w:rsidRPr="00E52DE5">
        <w:rPr>
          <w:i/>
          <w:iCs/>
        </w:rPr>
        <w:t>Stanovením krátkodobých a dlouhodobých cílů a jejich realizací</w:t>
      </w:r>
      <w:r w:rsidR="00E52DE5" w:rsidRPr="00E52DE5">
        <w:rPr>
          <w:i/>
          <w:iCs/>
        </w:rPr>
        <w:t>“</w:t>
      </w:r>
    </w:p>
    <w:p w14:paraId="7DC2C24D" w14:textId="51CF52AC" w:rsidR="00D164D1" w:rsidRDefault="00D164D1" w:rsidP="00976FA0">
      <w:pPr>
        <w:spacing w:line="360" w:lineRule="auto"/>
      </w:pPr>
      <w:r w:rsidRPr="00D164D1">
        <w:rPr>
          <w:b/>
          <w:bCs/>
        </w:rPr>
        <w:t>Prob10:</w:t>
      </w:r>
      <w:r>
        <w:t xml:space="preserve"> </w:t>
      </w:r>
      <w:r w:rsidR="00E52DE5" w:rsidRPr="00E52DE5">
        <w:rPr>
          <w:i/>
          <w:iCs/>
        </w:rPr>
        <w:t>„</w:t>
      </w:r>
      <w:r w:rsidRPr="00E52DE5">
        <w:rPr>
          <w:i/>
          <w:iCs/>
        </w:rPr>
        <w:t xml:space="preserve">Úplně upřímně: do hry jsem šla ze zvědavosti, s přesvědčením, že nejsem typ člověka, kterého podobný koncept dokáže příliš oslovit. (Ze zvědavosti proto, že v takové situaci mě mohla hra jedině překvapit a moje přesvědčení vyvrátit.) Důvody, proč si myslím, že nejsem ten typ člověka: 1. až doteď jsem žádné takové, řekněme, </w:t>
      </w:r>
      <w:proofErr w:type="spellStart"/>
      <w:r w:rsidRPr="00E52DE5">
        <w:rPr>
          <w:i/>
          <w:iCs/>
        </w:rPr>
        <w:t>sebemotivační</w:t>
      </w:r>
      <w:proofErr w:type="spellEnd"/>
      <w:r w:rsidRPr="00E52DE5">
        <w:rPr>
          <w:i/>
          <w:iCs/>
        </w:rPr>
        <w:t xml:space="preserve"> hry nevyhledávala (a jsem nějak přesvědčená, že člověk musí být trochu ten typ, aby ho to chytlo), 2. mám pár koníčků a aktivit, kterým věnuji hodně času, takže jsem takový ten člověk, který má pocit, že už nemá čas na nic jiného :D (což možná nemusí být nutně překážka?) 3. čas od času (třeba jednou za rok či dva) se sama od sebe nadchnu pro nějakou úplně novou aktivitu, kterou se pak snažím rozvíjet (ačkoli mi to ne vždy vydrží..), takže k tomu příliš nepotřebuju podněty zvnějšku (to je asi hlavní důvod), a 4. to už nezní tak pěkně, asi nejsem člověk, který sám sebe překonává s nějakou obzvláštní euforií, spíš </w:t>
      </w:r>
      <w:proofErr w:type="spellStart"/>
      <w:r w:rsidRPr="00E52DE5">
        <w:rPr>
          <w:i/>
          <w:iCs/>
        </w:rPr>
        <w:t>pškně</w:t>
      </w:r>
      <w:proofErr w:type="spellEnd"/>
      <w:r w:rsidRPr="00E52DE5">
        <w:rPr>
          <w:i/>
          <w:iCs/>
        </w:rPr>
        <w:t xml:space="preserve"> pomalu, pomalými, vytrvalými krůčky :D takže se zkrátka nedokážu dostatečně motivovat pro velké, náročné úkoly, které jsou v </w:t>
      </w:r>
      <w:proofErr w:type="spellStart"/>
      <w:r w:rsidRPr="00E52DE5">
        <w:rPr>
          <w:i/>
          <w:iCs/>
        </w:rPr>
        <w:t>AchieveLifu</w:t>
      </w:r>
      <w:proofErr w:type="spellEnd"/>
      <w:r w:rsidRPr="00E52DE5">
        <w:rPr>
          <w:i/>
          <w:iCs/>
        </w:rPr>
        <w:t xml:space="preserve"> na posledních místech... Nicméně, jako "ne-ten-typ-člověka" po prvním zhruba týdnu říkám, že mě i přes moje přetrvávající přesvědčení </w:t>
      </w:r>
      <w:proofErr w:type="spellStart"/>
      <w:r w:rsidRPr="00E52DE5">
        <w:rPr>
          <w:i/>
          <w:iCs/>
        </w:rPr>
        <w:t>AchieveLife</w:t>
      </w:r>
      <w:proofErr w:type="spellEnd"/>
      <w:r w:rsidRPr="00E52DE5">
        <w:rPr>
          <w:i/>
          <w:iCs/>
        </w:rPr>
        <w:t xml:space="preserve"> bavil a v několika věcech příjemně překvapil. Je fajn, že jsou v něm jak lehčí, tak těžší úkoly, protože to, že si člověk už na začátku může označit pár úkolů (typu "první výplata") jako splněných, je příjemně motivační a mnohem raději se pak pustí do těch těžších. Rovnou přiznám, že jsem se nepouštěla a pravděpodobně ani nepustím do těch úplně nejtěžších úkolů, které by pro mě znamenaly hodně odpírání (úkol typu úplně přestat s </w:t>
      </w:r>
      <w:proofErr w:type="gramStart"/>
      <w:r w:rsidRPr="00E52DE5">
        <w:rPr>
          <w:i/>
          <w:iCs/>
        </w:rPr>
        <w:t>kouřením - co</w:t>
      </w:r>
      <w:proofErr w:type="gramEnd"/>
      <w:r w:rsidRPr="00E52DE5">
        <w:rPr>
          <w:i/>
          <w:iCs/>
        </w:rPr>
        <w:t xml:space="preserve"> takhle přidat třeba týden / měsíc bez kouření za méně bodů?) nebo hodně vynaloženého času (z výše uvedeného důvodu). I když mě ale hra zřejmě nedokáže motivovat k výše zmíněnému, tak pro mě osobně představuje cennou inspiraci. Pomohla mi vzpomenout si na všechna drobná "předsevzetí", která jsem v minulosti měla a nesplnila je (pravidelně běhat, hlídat si pitný režim...) a některá z nich i znovu obnovit. V jiných případech mě zase inspirovala k aktivitám, které by mě jinak nenapadly, ale v podstatě mi přijde zajímavé jimi projít (oživit si české pověsti, přečíst si Listinu základních práv a svobod...). Některé tipy určitě ještě </w:t>
      </w:r>
      <w:proofErr w:type="gramStart"/>
      <w:r w:rsidRPr="00E52DE5">
        <w:rPr>
          <w:i/>
          <w:iCs/>
        </w:rPr>
        <w:t>využiju</w:t>
      </w:r>
      <w:proofErr w:type="gramEnd"/>
      <w:r w:rsidRPr="00E52DE5">
        <w:rPr>
          <w:i/>
          <w:iCs/>
        </w:rPr>
        <w:t xml:space="preserve"> a chtěla </w:t>
      </w:r>
      <w:r w:rsidRPr="00E52DE5">
        <w:rPr>
          <w:i/>
          <w:iCs/>
        </w:rPr>
        <w:lastRenderedPageBreak/>
        <w:t>bych hru dál hrát (vždyť jsem sotva začala, zrovna se snažím týden dodržet pitný režim a sprchovat se studenou vodou :D), i když možná s menším nasazením, než to bude dělat někdo jiný. Jinými slovy, i člověka, který je přesvědčený, že to pro něj možná není, může hra velmi bavit :)</w:t>
      </w:r>
      <w:r w:rsidR="00E52DE5" w:rsidRPr="00E52DE5">
        <w:rPr>
          <w:i/>
          <w:iCs/>
        </w:rPr>
        <w:t>“</w:t>
      </w:r>
    </w:p>
    <w:p w14:paraId="33A4FE1B" w14:textId="4D872369" w:rsidR="00D164D1" w:rsidRDefault="00D164D1" w:rsidP="00976FA0">
      <w:pPr>
        <w:spacing w:line="360" w:lineRule="auto"/>
      </w:pPr>
      <w:r w:rsidRPr="00D164D1">
        <w:rPr>
          <w:b/>
          <w:bCs/>
        </w:rPr>
        <w:t>Prob11:</w:t>
      </w:r>
      <w:r>
        <w:t xml:space="preserve"> </w:t>
      </w:r>
      <w:r w:rsidR="00E52DE5" w:rsidRPr="00E52DE5">
        <w:rPr>
          <w:i/>
          <w:iCs/>
        </w:rPr>
        <w:t>„</w:t>
      </w:r>
      <w:r w:rsidRPr="00E52DE5">
        <w:rPr>
          <w:i/>
          <w:iCs/>
        </w:rPr>
        <w:t>Hráčům se získáváním pohybu</w:t>
      </w:r>
      <w:r w:rsidR="00E52DE5" w:rsidRPr="00E52DE5">
        <w:rPr>
          <w:i/>
          <w:iCs/>
        </w:rPr>
        <w:t>“</w:t>
      </w:r>
    </w:p>
    <w:p w14:paraId="5BB52EA5" w14:textId="7AD8365B" w:rsidR="00D164D1" w:rsidRPr="00E52DE5" w:rsidRDefault="00D164D1" w:rsidP="00976FA0">
      <w:pPr>
        <w:spacing w:line="360" w:lineRule="auto"/>
        <w:rPr>
          <w:i/>
          <w:iCs/>
        </w:rPr>
      </w:pPr>
      <w:r w:rsidRPr="00D164D1">
        <w:rPr>
          <w:b/>
          <w:bCs/>
        </w:rPr>
        <w:t>Prob12:</w:t>
      </w:r>
      <w:r>
        <w:t xml:space="preserve"> </w:t>
      </w:r>
      <w:r w:rsidR="00E52DE5" w:rsidRPr="00E52DE5">
        <w:rPr>
          <w:i/>
          <w:iCs/>
        </w:rPr>
        <w:t>„</w:t>
      </w:r>
      <w:r w:rsidRPr="00E52DE5">
        <w:rPr>
          <w:i/>
          <w:iCs/>
        </w:rPr>
        <w:t>Zkoušením nových činností</w:t>
      </w:r>
      <w:r w:rsidR="00E52DE5" w:rsidRPr="00E52DE5">
        <w:rPr>
          <w:i/>
          <w:iCs/>
        </w:rPr>
        <w:t>“</w:t>
      </w:r>
    </w:p>
    <w:p w14:paraId="50CB4BCE" w14:textId="673EE36A" w:rsidR="00D164D1" w:rsidRDefault="00D164D1" w:rsidP="00976FA0">
      <w:pPr>
        <w:spacing w:line="360" w:lineRule="auto"/>
      </w:pPr>
      <w:r w:rsidRPr="00D164D1">
        <w:rPr>
          <w:b/>
          <w:bCs/>
        </w:rPr>
        <w:t>Prob13:</w:t>
      </w:r>
      <w:r>
        <w:t xml:space="preserve"> </w:t>
      </w:r>
      <w:r w:rsidR="00E52DE5" w:rsidRPr="00E52DE5">
        <w:rPr>
          <w:i/>
          <w:iCs/>
        </w:rPr>
        <w:t>„</w:t>
      </w:r>
      <w:r w:rsidRPr="00E52DE5">
        <w:rPr>
          <w:i/>
          <w:iCs/>
        </w:rPr>
        <w:t>Motivací ke sportu, více si uvědomovat co a jak běžně dělám a co je na tom dobrého a co horšího</w:t>
      </w:r>
      <w:r w:rsidR="00E52DE5" w:rsidRPr="00E52DE5">
        <w:rPr>
          <w:i/>
          <w:iCs/>
        </w:rPr>
        <w:t>“</w:t>
      </w:r>
    </w:p>
    <w:p w14:paraId="2227EBD7" w14:textId="456DD624" w:rsidR="00D164D1" w:rsidRDefault="00D164D1" w:rsidP="00976FA0">
      <w:pPr>
        <w:spacing w:line="360" w:lineRule="auto"/>
      </w:pPr>
      <w:r w:rsidRPr="00D164D1">
        <w:rPr>
          <w:b/>
          <w:bCs/>
        </w:rPr>
        <w:t>Prob14:</w:t>
      </w:r>
      <w:r>
        <w:t xml:space="preserve"> </w:t>
      </w:r>
      <w:r w:rsidR="00E52DE5" w:rsidRPr="00E52DE5">
        <w:rPr>
          <w:i/>
          <w:iCs/>
        </w:rPr>
        <w:t>„</w:t>
      </w:r>
      <w:r w:rsidRPr="00E52DE5">
        <w:rPr>
          <w:i/>
          <w:iCs/>
        </w:rPr>
        <w:t>Vymyslet úkoly dětem</w:t>
      </w:r>
      <w:r w:rsidR="00E52DE5" w:rsidRPr="00E52DE5">
        <w:rPr>
          <w:i/>
          <w:iCs/>
        </w:rPr>
        <w:t>“</w:t>
      </w:r>
    </w:p>
    <w:p w14:paraId="708F4DF3" w14:textId="41031781" w:rsidR="00D164D1" w:rsidRPr="00E52DE5" w:rsidRDefault="00D164D1" w:rsidP="00976FA0">
      <w:pPr>
        <w:spacing w:line="360" w:lineRule="auto"/>
        <w:rPr>
          <w:i/>
          <w:iCs/>
        </w:rPr>
      </w:pPr>
      <w:r w:rsidRPr="00D164D1">
        <w:rPr>
          <w:b/>
          <w:bCs/>
        </w:rPr>
        <w:t>Prob15:</w:t>
      </w:r>
      <w:r>
        <w:t xml:space="preserve"> </w:t>
      </w:r>
      <w:r w:rsidR="00E52DE5" w:rsidRPr="00E52DE5">
        <w:rPr>
          <w:i/>
          <w:iCs/>
        </w:rPr>
        <w:t>„</w:t>
      </w:r>
      <w:r w:rsidRPr="00E52DE5">
        <w:rPr>
          <w:i/>
          <w:iCs/>
        </w:rPr>
        <w:t>Stanovením cílů a následnou reflexí jejich plnění</w:t>
      </w:r>
      <w:r w:rsidR="00E52DE5" w:rsidRPr="00E52DE5">
        <w:rPr>
          <w:i/>
          <w:iCs/>
        </w:rPr>
        <w:t>“</w:t>
      </w:r>
    </w:p>
    <w:p w14:paraId="047A1182" w14:textId="65671607" w:rsidR="00D164D1" w:rsidRDefault="00D164D1" w:rsidP="00976FA0">
      <w:pPr>
        <w:spacing w:line="360" w:lineRule="auto"/>
      </w:pPr>
      <w:r w:rsidRPr="00D164D1">
        <w:rPr>
          <w:b/>
          <w:bCs/>
        </w:rPr>
        <w:t>Prob16:</w:t>
      </w:r>
      <w:r>
        <w:t xml:space="preserve"> </w:t>
      </w:r>
      <w:r w:rsidR="00E52DE5" w:rsidRPr="00E52DE5">
        <w:rPr>
          <w:i/>
          <w:iCs/>
        </w:rPr>
        <w:t>„</w:t>
      </w:r>
      <w:r w:rsidRPr="00E52DE5">
        <w:rPr>
          <w:i/>
          <w:iCs/>
        </w:rPr>
        <w:t>Asi s tím vytvořit si nové návyk</w:t>
      </w:r>
      <w:r w:rsidR="00E52DE5" w:rsidRPr="00E52DE5">
        <w:rPr>
          <w:i/>
          <w:iCs/>
        </w:rPr>
        <w:t>“</w:t>
      </w:r>
      <w:r w:rsidRPr="009B32A6">
        <w:rPr>
          <w:b/>
          <w:bCs/>
        </w:rPr>
        <w:t> </w:t>
      </w:r>
    </w:p>
    <w:p w14:paraId="3EC4F5EA" w14:textId="77777777" w:rsidR="00976FA0" w:rsidRDefault="00976FA0" w:rsidP="00976FA0">
      <w:pPr>
        <w:spacing w:line="360" w:lineRule="auto"/>
      </w:pPr>
    </w:p>
    <w:p w14:paraId="59FE6AFD" w14:textId="77777777" w:rsidR="00D164D1" w:rsidRPr="00976FA0" w:rsidRDefault="00D164D1" w:rsidP="00976FA0">
      <w:pPr>
        <w:spacing w:line="360" w:lineRule="auto"/>
        <w:rPr>
          <w:u w:val="single"/>
        </w:rPr>
      </w:pPr>
      <w:r w:rsidRPr="00976FA0">
        <w:rPr>
          <w:u w:val="single"/>
        </w:rPr>
        <w:t>4. Týden</w:t>
      </w:r>
    </w:p>
    <w:p w14:paraId="105B3FAF" w14:textId="77777777" w:rsidR="00D164D1" w:rsidRPr="00E52DE5" w:rsidRDefault="00D164D1" w:rsidP="00976FA0">
      <w:pPr>
        <w:spacing w:line="360" w:lineRule="auto"/>
        <w:rPr>
          <w:b/>
          <w:bCs/>
        </w:rPr>
      </w:pPr>
      <w:r w:rsidRPr="00E52DE5">
        <w:rPr>
          <w:b/>
          <w:bCs/>
        </w:rPr>
        <w:t>Skupina hráčů:</w:t>
      </w:r>
    </w:p>
    <w:p w14:paraId="17A6D2E6" w14:textId="33844CAA" w:rsidR="00D164D1" w:rsidRDefault="00D164D1" w:rsidP="00976FA0">
      <w:pPr>
        <w:spacing w:line="360" w:lineRule="auto"/>
      </w:pPr>
      <w:r w:rsidRPr="00D164D1">
        <w:rPr>
          <w:b/>
          <w:bCs/>
        </w:rPr>
        <w:t>Prob1:</w:t>
      </w:r>
      <w:r>
        <w:t xml:space="preserve"> </w:t>
      </w:r>
      <w:r w:rsidR="00E52DE5" w:rsidRPr="00E52DE5">
        <w:rPr>
          <w:i/>
          <w:iCs/>
        </w:rPr>
        <w:t>„</w:t>
      </w:r>
      <w:r w:rsidRPr="00E52DE5">
        <w:rPr>
          <w:i/>
          <w:iCs/>
        </w:rPr>
        <w:t>nepostřehla jsem, s čím by mi to mělo pomoci</w:t>
      </w:r>
      <w:r w:rsidR="00E52DE5" w:rsidRPr="00E52DE5">
        <w:rPr>
          <w:i/>
          <w:iCs/>
        </w:rPr>
        <w:t>“</w:t>
      </w:r>
    </w:p>
    <w:p w14:paraId="75F58F7A" w14:textId="3B9E1B2D" w:rsidR="00D164D1" w:rsidRDefault="00D164D1" w:rsidP="00976FA0">
      <w:pPr>
        <w:spacing w:line="360" w:lineRule="auto"/>
      </w:pPr>
      <w:r w:rsidRPr="00D164D1">
        <w:rPr>
          <w:b/>
          <w:bCs/>
        </w:rPr>
        <w:t>Prob2:</w:t>
      </w:r>
      <w:r>
        <w:t xml:space="preserve"> </w:t>
      </w:r>
      <w:r w:rsidR="00E52DE5" w:rsidRPr="00E52DE5">
        <w:rPr>
          <w:i/>
          <w:iCs/>
        </w:rPr>
        <w:t>„</w:t>
      </w:r>
      <w:r w:rsidRPr="00E52DE5">
        <w:rPr>
          <w:i/>
          <w:iCs/>
        </w:rPr>
        <w:t>Splnění věci, které dlouhou dobu odkládám</w:t>
      </w:r>
      <w:r w:rsidR="00E52DE5" w:rsidRPr="00E52DE5">
        <w:rPr>
          <w:i/>
          <w:iCs/>
        </w:rPr>
        <w:t>“</w:t>
      </w:r>
    </w:p>
    <w:p w14:paraId="688E37ED" w14:textId="69D69ED5" w:rsidR="00D164D1" w:rsidRPr="00E52DE5" w:rsidRDefault="00D164D1" w:rsidP="00976FA0">
      <w:pPr>
        <w:spacing w:line="360" w:lineRule="auto"/>
        <w:rPr>
          <w:i/>
          <w:iCs/>
        </w:rPr>
      </w:pPr>
      <w:r w:rsidRPr="00D164D1">
        <w:rPr>
          <w:b/>
          <w:bCs/>
        </w:rPr>
        <w:t>Prob3:</w:t>
      </w:r>
      <w:r>
        <w:t xml:space="preserve"> </w:t>
      </w:r>
      <w:r w:rsidR="00E52DE5" w:rsidRPr="00E52DE5">
        <w:rPr>
          <w:i/>
          <w:iCs/>
        </w:rPr>
        <w:t>„</w:t>
      </w:r>
      <w:r w:rsidRPr="00E52DE5">
        <w:rPr>
          <w:i/>
          <w:iCs/>
        </w:rPr>
        <w:t>Děláním věcí, které by mě jinak nenapadlo dělat, nebo mě namotivovat být pozitivnější, nebo víc číst</w:t>
      </w:r>
      <w:r w:rsidR="00E52DE5" w:rsidRPr="00E52DE5">
        <w:rPr>
          <w:i/>
          <w:iCs/>
        </w:rPr>
        <w:t>“</w:t>
      </w:r>
    </w:p>
    <w:p w14:paraId="33045BA3" w14:textId="3EAA88B1" w:rsidR="00D164D1" w:rsidRDefault="00D164D1" w:rsidP="00976FA0">
      <w:pPr>
        <w:spacing w:line="360" w:lineRule="auto"/>
      </w:pPr>
      <w:r w:rsidRPr="00D164D1">
        <w:rPr>
          <w:b/>
          <w:bCs/>
        </w:rPr>
        <w:t>Prob4:</w:t>
      </w:r>
      <w:r>
        <w:t xml:space="preserve"> </w:t>
      </w:r>
      <w:r w:rsidR="00E52DE5" w:rsidRPr="00E52DE5">
        <w:rPr>
          <w:i/>
          <w:iCs/>
        </w:rPr>
        <w:t>„</w:t>
      </w:r>
      <w:r w:rsidRPr="00E52DE5">
        <w:rPr>
          <w:i/>
          <w:iCs/>
        </w:rPr>
        <w:t xml:space="preserve">Jak jsem </w:t>
      </w:r>
      <w:proofErr w:type="spellStart"/>
      <w:r w:rsidRPr="00E52DE5">
        <w:rPr>
          <w:i/>
          <w:iCs/>
        </w:rPr>
        <w:t>uz</w:t>
      </w:r>
      <w:proofErr w:type="spellEnd"/>
      <w:r w:rsidRPr="00E52DE5">
        <w:rPr>
          <w:i/>
          <w:iCs/>
        </w:rPr>
        <w:t xml:space="preserve"> psala, s inspiraci pro nove aktivity</w:t>
      </w:r>
      <w:r w:rsidR="00E52DE5" w:rsidRPr="00E52DE5">
        <w:rPr>
          <w:i/>
          <w:iCs/>
        </w:rPr>
        <w:t>“</w:t>
      </w:r>
    </w:p>
    <w:p w14:paraId="493C3C34" w14:textId="776411D3" w:rsidR="00D164D1" w:rsidRDefault="00D164D1" w:rsidP="00976FA0">
      <w:pPr>
        <w:spacing w:line="360" w:lineRule="auto"/>
      </w:pPr>
      <w:r w:rsidRPr="00D164D1">
        <w:rPr>
          <w:b/>
          <w:bCs/>
        </w:rPr>
        <w:t>Prob5:</w:t>
      </w:r>
      <w:r>
        <w:t xml:space="preserve"> </w:t>
      </w:r>
      <w:r w:rsidR="00E52DE5" w:rsidRPr="00E52DE5">
        <w:rPr>
          <w:i/>
          <w:iCs/>
        </w:rPr>
        <w:t>„</w:t>
      </w:r>
      <w:r w:rsidRPr="00E52DE5">
        <w:rPr>
          <w:i/>
          <w:iCs/>
        </w:rPr>
        <w:t>Koncentrací a dlouhodobým plánováním</w:t>
      </w:r>
      <w:r w:rsidR="00E52DE5" w:rsidRPr="00E52DE5">
        <w:rPr>
          <w:i/>
          <w:iCs/>
        </w:rPr>
        <w:t>“</w:t>
      </w:r>
    </w:p>
    <w:p w14:paraId="26DE7561" w14:textId="33E3A168" w:rsidR="00D164D1" w:rsidRDefault="00D164D1" w:rsidP="00976FA0">
      <w:pPr>
        <w:spacing w:line="360" w:lineRule="auto"/>
      </w:pPr>
      <w:r w:rsidRPr="00D164D1">
        <w:rPr>
          <w:b/>
          <w:bCs/>
        </w:rPr>
        <w:t>Prob6:</w:t>
      </w:r>
      <w:r>
        <w:t xml:space="preserve"> </w:t>
      </w:r>
      <w:r w:rsidR="00E52DE5" w:rsidRPr="00E52DE5">
        <w:rPr>
          <w:i/>
          <w:iCs/>
        </w:rPr>
        <w:t>„</w:t>
      </w:r>
      <w:r w:rsidRPr="00E52DE5">
        <w:rPr>
          <w:i/>
          <w:iCs/>
        </w:rPr>
        <w:t>Na chvíli vypadnout z domu od práce</w:t>
      </w:r>
      <w:r w:rsidR="00E52DE5" w:rsidRPr="00E52DE5">
        <w:rPr>
          <w:i/>
          <w:iCs/>
        </w:rPr>
        <w:t>“</w:t>
      </w:r>
    </w:p>
    <w:p w14:paraId="3F49BF96" w14:textId="761C82B6" w:rsidR="00D164D1" w:rsidRPr="00E52DE5" w:rsidRDefault="00D164D1" w:rsidP="00976FA0">
      <w:pPr>
        <w:spacing w:line="360" w:lineRule="auto"/>
        <w:rPr>
          <w:i/>
          <w:iCs/>
        </w:rPr>
      </w:pPr>
      <w:r w:rsidRPr="00D164D1">
        <w:rPr>
          <w:b/>
          <w:bCs/>
        </w:rPr>
        <w:t>Prob7:</w:t>
      </w:r>
      <w:r>
        <w:t xml:space="preserve"> </w:t>
      </w:r>
      <w:r w:rsidR="00E52DE5" w:rsidRPr="00E52DE5">
        <w:rPr>
          <w:i/>
          <w:iCs/>
        </w:rPr>
        <w:t>„</w:t>
      </w:r>
      <w:r w:rsidRPr="00E52DE5">
        <w:rPr>
          <w:i/>
          <w:iCs/>
        </w:rPr>
        <w:t>Asi mě to inspiruje dělat věci, které bych obyč nedělala</w:t>
      </w:r>
      <w:r w:rsidR="00E52DE5" w:rsidRPr="00E52DE5">
        <w:rPr>
          <w:i/>
          <w:iCs/>
        </w:rPr>
        <w:t>“</w:t>
      </w:r>
    </w:p>
    <w:p w14:paraId="0B47C3EC" w14:textId="206C101D" w:rsidR="00D164D1" w:rsidRDefault="00D164D1" w:rsidP="00976FA0">
      <w:pPr>
        <w:spacing w:line="360" w:lineRule="auto"/>
      </w:pPr>
      <w:r w:rsidRPr="00D164D1">
        <w:rPr>
          <w:b/>
          <w:bCs/>
        </w:rPr>
        <w:t>Prob8:</w:t>
      </w:r>
      <w:r>
        <w:t xml:space="preserve"> </w:t>
      </w:r>
      <w:r w:rsidR="00E52DE5" w:rsidRPr="00E52DE5">
        <w:rPr>
          <w:i/>
          <w:iCs/>
        </w:rPr>
        <w:t>„</w:t>
      </w:r>
      <w:r w:rsidRPr="00E52DE5">
        <w:rPr>
          <w:i/>
          <w:iCs/>
        </w:rPr>
        <w:t>Hledáním nových aktivit</w:t>
      </w:r>
      <w:r w:rsidR="00E52DE5" w:rsidRPr="00E52DE5">
        <w:rPr>
          <w:i/>
          <w:iCs/>
        </w:rPr>
        <w:t>“</w:t>
      </w:r>
    </w:p>
    <w:p w14:paraId="5B33F3D3" w14:textId="77777777" w:rsidR="00D164D1" w:rsidRDefault="00D164D1" w:rsidP="00976FA0">
      <w:pPr>
        <w:spacing w:line="360" w:lineRule="auto"/>
      </w:pPr>
    </w:p>
    <w:p w14:paraId="731DBD3E" w14:textId="77777777" w:rsidR="00D164D1" w:rsidRPr="00E52DE5" w:rsidRDefault="00D164D1" w:rsidP="00976FA0">
      <w:pPr>
        <w:spacing w:line="360" w:lineRule="auto"/>
        <w:rPr>
          <w:b/>
          <w:bCs/>
        </w:rPr>
      </w:pPr>
      <w:r w:rsidRPr="00E52DE5">
        <w:rPr>
          <w:b/>
          <w:bCs/>
        </w:rPr>
        <w:t xml:space="preserve">Skupina </w:t>
      </w:r>
      <w:proofErr w:type="spellStart"/>
      <w:r w:rsidRPr="00E52DE5">
        <w:rPr>
          <w:b/>
          <w:bCs/>
        </w:rPr>
        <w:t>nehráčů</w:t>
      </w:r>
      <w:proofErr w:type="spellEnd"/>
      <w:r w:rsidRPr="00E52DE5">
        <w:rPr>
          <w:b/>
          <w:bCs/>
        </w:rPr>
        <w:t>:</w:t>
      </w:r>
    </w:p>
    <w:p w14:paraId="56F1DA53" w14:textId="7B3DFC32" w:rsidR="00D164D1" w:rsidRDefault="00D164D1" w:rsidP="00976FA0">
      <w:pPr>
        <w:spacing w:line="360" w:lineRule="auto"/>
      </w:pPr>
      <w:r w:rsidRPr="00D164D1">
        <w:rPr>
          <w:b/>
          <w:bCs/>
        </w:rPr>
        <w:t>Prob9:</w:t>
      </w:r>
      <w:r>
        <w:t xml:space="preserve"> </w:t>
      </w:r>
      <w:r w:rsidR="00E52DE5" w:rsidRPr="00E52DE5">
        <w:rPr>
          <w:i/>
          <w:iCs/>
        </w:rPr>
        <w:t>„</w:t>
      </w:r>
      <w:r w:rsidRPr="00E52DE5">
        <w:rPr>
          <w:i/>
          <w:iCs/>
        </w:rPr>
        <w:t>Zkusím něco nového</w:t>
      </w:r>
      <w:r w:rsidR="00E52DE5" w:rsidRPr="00E52DE5">
        <w:rPr>
          <w:i/>
          <w:iCs/>
        </w:rPr>
        <w:t>“</w:t>
      </w:r>
    </w:p>
    <w:p w14:paraId="17518416" w14:textId="524B53FD" w:rsidR="00D164D1" w:rsidRPr="00E52DE5" w:rsidRDefault="00D164D1" w:rsidP="00976FA0">
      <w:pPr>
        <w:spacing w:line="360" w:lineRule="auto"/>
        <w:rPr>
          <w:i/>
          <w:iCs/>
        </w:rPr>
      </w:pPr>
      <w:r w:rsidRPr="00D164D1">
        <w:rPr>
          <w:b/>
          <w:bCs/>
        </w:rPr>
        <w:t>Prob10:</w:t>
      </w:r>
      <w:r>
        <w:t xml:space="preserve"> </w:t>
      </w:r>
      <w:r w:rsidR="00E52DE5" w:rsidRPr="00E52DE5">
        <w:rPr>
          <w:i/>
          <w:iCs/>
        </w:rPr>
        <w:t>„M</w:t>
      </w:r>
      <w:r w:rsidRPr="00E52DE5">
        <w:rPr>
          <w:i/>
          <w:iCs/>
        </w:rPr>
        <w:t>otivací, silnější vůli</w:t>
      </w:r>
      <w:r w:rsidR="00E52DE5" w:rsidRPr="00E52DE5">
        <w:rPr>
          <w:i/>
          <w:iCs/>
        </w:rPr>
        <w:t>“</w:t>
      </w:r>
    </w:p>
    <w:p w14:paraId="2D4502FB" w14:textId="5BBA2290" w:rsidR="00D164D1" w:rsidRDefault="00D164D1" w:rsidP="00976FA0">
      <w:pPr>
        <w:spacing w:line="360" w:lineRule="auto"/>
      </w:pPr>
      <w:r w:rsidRPr="00D164D1">
        <w:rPr>
          <w:b/>
          <w:bCs/>
        </w:rPr>
        <w:t>Prob11:</w:t>
      </w:r>
      <w:r>
        <w:t xml:space="preserve"> </w:t>
      </w:r>
      <w:r w:rsidR="00E52DE5" w:rsidRPr="00E52DE5">
        <w:rPr>
          <w:i/>
          <w:iCs/>
        </w:rPr>
        <w:t>„</w:t>
      </w:r>
      <w:r w:rsidRPr="00E52DE5">
        <w:rPr>
          <w:i/>
          <w:iCs/>
        </w:rPr>
        <w:t>Nesedět pořád doma nebo ve škole</w:t>
      </w:r>
      <w:r w:rsidR="00E52DE5" w:rsidRPr="00E52DE5">
        <w:rPr>
          <w:i/>
          <w:iCs/>
        </w:rPr>
        <w:t>“</w:t>
      </w:r>
    </w:p>
    <w:p w14:paraId="4B90197F" w14:textId="4B6B0AD6" w:rsidR="00D164D1" w:rsidRDefault="00D164D1" w:rsidP="00976FA0">
      <w:pPr>
        <w:spacing w:line="360" w:lineRule="auto"/>
      </w:pPr>
      <w:r w:rsidRPr="00D164D1">
        <w:rPr>
          <w:b/>
          <w:bCs/>
        </w:rPr>
        <w:t>Prob12:</w:t>
      </w:r>
      <w:r>
        <w:t xml:space="preserve"> </w:t>
      </w:r>
      <w:r w:rsidR="00E52DE5" w:rsidRPr="00E52DE5">
        <w:rPr>
          <w:i/>
          <w:iCs/>
        </w:rPr>
        <w:t>„</w:t>
      </w:r>
      <w:r w:rsidRPr="00E52DE5">
        <w:rPr>
          <w:i/>
          <w:iCs/>
        </w:rPr>
        <w:t>Zkoušením nových věcí</w:t>
      </w:r>
      <w:r w:rsidR="00E52DE5" w:rsidRPr="00E52DE5">
        <w:rPr>
          <w:i/>
          <w:iCs/>
        </w:rPr>
        <w:t>“</w:t>
      </w:r>
    </w:p>
    <w:p w14:paraId="722EED75" w14:textId="70D51417" w:rsidR="00D164D1" w:rsidRDefault="00D164D1" w:rsidP="00976FA0">
      <w:pPr>
        <w:spacing w:line="360" w:lineRule="auto"/>
      </w:pPr>
      <w:r w:rsidRPr="00D164D1">
        <w:rPr>
          <w:b/>
          <w:bCs/>
        </w:rPr>
        <w:t>Prob13:</w:t>
      </w:r>
      <w:r>
        <w:t xml:space="preserve"> </w:t>
      </w:r>
      <w:r w:rsidR="00E52DE5" w:rsidRPr="00E52DE5">
        <w:rPr>
          <w:i/>
          <w:iCs/>
        </w:rPr>
        <w:t>„</w:t>
      </w:r>
      <w:r w:rsidRPr="00E52DE5">
        <w:rPr>
          <w:i/>
          <w:iCs/>
        </w:rPr>
        <w:t xml:space="preserve">Vybudováním zdravějších návyků, </w:t>
      </w:r>
      <w:proofErr w:type="gramStart"/>
      <w:r w:rsidRPr="00E52DE5">
        <w:rPr>
          <w:i/>
          <w:iCs/>
        </w:rPr>
        <w:t>nápady</w:t>
      </w:r>
      <w:proofErr w:type="gramEnd"/>
      <w:r w:rsidRPr="00E52DE5">
        <w:rPr>
          <w:i/>
          <w:iCs/>
        </w:rPr>
        <w:t xml:space="preserve"> co všechno se vlastně může ve volném čase dělat a zároveň motivace ke zkoušení novým věcí</w:t>
      </w:r>
      <w:r w:rsidR="00E52DE5" w:rsidRPr="00E52DE5">
        <w:rPr>
          <w:i/>
          <w:iCs/>
        </w:rPr>
        <w:t>“</w:t>
      </w:r>
    </w:p>
    <w:p w14:paraId="0D5896EC" w14:textId="13935F0C" w:rsidR="00D164D1" w:rsidRPr="00E52DE5" w:rsidRDefault="00D164D1" w:rsidP="00976FA0">
      <w:pPr>
        <w:spacing w:line="360" w:lineRule="auto"/>
        <w:rPr>
          <w:i/>
          <w:iCs/>
        </w:rPr>
      </w:pPr>
      <w:r w:rsidRPr="00D164D1">
        <w:rPr>
          <w:b/>
          <w:bCs/>
        </w:rPr>
        <w:t>Prob14:</w:t>
      </w:r>
      <w:r>
        <w:t xml:space="preserve"> </w:t>
      </w:r>
      <w:r w:rsidR="00E52DE5" w:rsidRPr="00E52DE5">
        <w:rPr>
          <w:i/>
          <w:iCs/>
        </w:rPr>
        <w:t>„</w:t>
      </w:r>
      <w:r w:rsidRPr="00E52DE5">
        <w:rPr>
          <w:i/>
          <w:iCs/>
        </w:rPr>
        <w:t xml:space="preserve">Jak jsem uváděla </w:t>
      </w:r>
      <w:proofErr w:type="gramStart"/>
      <w:r w:rsidRPr="00E52DE5">
        <w:rPr>
          <w:i/>
          <w:iCs/>
        </w:rPr>
        <w:t>minule - stanovení</w:t>
      </w:r>
      <w:proofErr w:type="gramEnd"/>
      <w:r w:rsidRPr="00E52DE5">
        <w:rPr>
          <w:i/>
          <w:iCs/>
        </w:rPr>
        <w:t xml:space="preserve"> vlastních cílů a sledování jejich plnění</w:t>
      </w:r>
      <w:r w:rsidR="00E52DE5" w:rsidRPr="00E52DE5">
        <w:rPr>
          <w:i/>
          <w:iCs/>
        </w:rPr>
        <w:t>“</w:t>
      </w:r>
    </w:p>
    <w:p w14:paraId="1AA28120" w14:textId="675E5F6A" w:rsidR="00D164D1" w:rsidRPr="00E52DE5" w:rsidRDefault="00D164D1" w:rsidP="00976FA0">
      <w:pPr>
        <w:spacing w:line="360" w:lineRule="auto"/>
        <w:rPr>
          <w:i/>
          <w:iCs/>
        </w:rPr>
      </w:pPr>
      <w:r w:rsidRPr="00D164D1">
        <w:rPr>
          <w:b/>
          <w:bCs/>
        </w:rPr>
        <w:t>Prob15:</w:t>
      </w:r>
      <w:r>
        <w:t xml:space="preserve"> </w:t>
      </w:r>
      <w:r w:rsidR="00E52DE5" w:rsidRPr="00E52DE5">
        <w:rPr>
          <w:i/>
          <w:iCs/>
        </w:rPr>
        <w:t>„</w:t>
      </w:r>
      <w:r w:rsidRPr="00E52DE5">
        <w:rPr>
          <w:i/>
          <w:iCs/>
        </w:rPr>
        <w:t>Rozvojem ve všech možných směrech, dalším utužování sociálních vazeb s přáteli, budováním sebevědomí prostřednictvím lepších studijních a pracovních výsledků</w:t>
      </w:r>
      <w:r w:rsidR="00E52DE5" w:rsidRPr="00E52DE5">
        <w:rPr>
          <w:i/>
          <w:iCs/>
        </w:rPr>
        <w:t>“</w:t>
      </w:r>
    </w:p>
    <w:p w14:paraId="6740749A" w14:textId="66E85F97" w:rsidR="00D164D1" w:rsidRPr="00E52DE5" w:rsidRDefault="00D164D1" w:rsidP="00976FA0">
      <w:pPr>
        <w:spacing w:line="360" w:lineRule="auto"/>
        <w:rPr>
          <w:i/>
          <w:iCs/>
        </w:rPr>
      </w:pPr>
      <w:r w:rsidRPr="00D164D1">
        <w:rPr>
          <w:b/>
          <w:bCs/>
        </w:rPr>
        <w:t>Prob16:</w:t>
      </w:r>
      <w:r>
        <w:t xml:space="preserve"> </w:t>
      </w:r>
      <w:r w:rsidR="00E52DE5" w:rsidRPr="00E52DE5">
        <w:rPr>
          <w:i/>
          <w:iCs/>
        </w:rPr>
        <w:t>„</w:t>
      </w:r>
      <w:r w:rsidRPr="00E52DE5">
        <w:rPr>
          <w:i/>
          <w:iCs/>
        </w:rPr>
        <w:t>Pohybovými, výživovými, studijními a sociálními návyky</w:t>
      </w:r>
      <w:r w:rsidR="00E52DE5" w:rsidRPr="00E52DE5">
        <w:rPr>
          <w:i/>
          <w:iCs/>
        </w:rPr>
        <w:t>“</w:t>
      </w:r>
    </w:p>
    <w:p w14:paraId="2EC618D4" w14:textId="77777777" w:rsidR="00D164D1" w:rsidRDefault="00D164D1" w:rsidP="00976FA0">
      <w:pPr>
        <w:spacing w:line="360" w:lineRule="auto"/>
      </w:pPr>
    </w:p>
    <w:p w14:paraId="11992FEF" w14:textId="77777777" w:rsidR="00976FA0" w:rsidRDefault="00976FA0" w:rsidP="00976FA0">
      <w:pPr>
        <w:spacing w:line="360" w:lineRule="auto"/>
        <w:jc w:val="center"/>
        <w:rPr>
          <w:b/>
          <w:bCs/>
        </w:rPr>
      </w:pPr>
    </w:p>
    <w:p w14:paraId="28F2FA87" w14:textId="1683023D" w:rsidR="00976FA0" w:rsidRDefault="00976FA0" w:rsidP="00976FA0">
      <w:pPr>
        <w:spacing w:line="360" w:lineRule="auto"/>
        <w:jc w:val="center"/>
        <w:rPr>
          <w:b/>
          <w:bCs/>
        </w:rPr>
      </w:pPr>
    </w:p>
    <w:p w14:paraId="3AF990F6" w14:textId="133B0D0E" w:rsidR="00976FA0" w:rsidRDefault="00976FA0" w:rsidP="00976FA0">
      <w:pPr>
        <w:spacing w:line="360" w:lineRule="auto"/>
        <w:jc w:val="center"/>
        <w:rPr>
          <w:b/>
          <w:bCs/>
        </w:rPr>
      </w:pPr>
    </w:p>
    <w:p w14:paraId="5B7083D6" w14:textId="77777777" w:rsidR="00976FA0" w:rsidRDefault="00976FA0" w:rsidP="00976FA0">
      <w:pPr>
        <w:spacing w:line="360" w:lineRule="auto"/>
        <w:jc w:val="center"/>
        <w:rPr>
          <w:b/>
          <w:bCs/>
        </w:rPr>
      </w:pPr>
    </w:p>
    <w:p w14:paraId="00B3518A" w14:textId="3CD0950D" w:rsidR="00D164D1" w:rsidRDefault="00D164D1" w:rsidP="00976FA0">
      <w:pPr>
        <w:spacing w:line="360" w:lineRule="auto"/>
        <w:jc w:val="center"/>
        <w:rPr>
          <w:b/>
          <w:bCs/>
        </w:rPr>
      </w:pPr>
      <w:r>
        <w:rPr>
          <w:b/>
          <w:bCs/>
        </w:rPr>
        <w:lastRenderedPageBreak/>
        <w:t>P18: Myslím si</w:t>
      </w:r>
      <w:r w:rsidRPr="009B32A6">
        <w:rPr>
          <w:b/>
          <w:bCs/>
        </w:rPr>
        <w:t xml:space="preserve">, že </w:t>
      </w:r>
      <w:proofErr w:type="spellStart"/>
      <w:r w:rsidRPr="009B32A6">
        <w:rPr>
          <w:b/>
          <w:bCs/>
        </w:rPr>
        <w:t>AchieveLife</w:t>
      </w:r>
      <w:proofErr w:type="spellEnd"/>
      <w:r w:rsidRPr="009B32A6">
        <w:rPr>
          <w:b/>
          <w:bCs/>
        </w:rPr>
        <w:t xml:space="preserve"> </w:t>
      </w:r>
      <w:r>
        <w:rPr>
          <w:b/>
          <w:bCs/>
        </w:rPr>
        <w:t>se dá využít k/pro…</w:t>
      </w:r>
    </w:p>
    <w:p w14:paraId="7A4BCA69" w14:textId="77777777" w:rsidR="00D164D1" w:rsidRDefault="00D164D1" w:rsidP="00976FA0">
      <w:pPr>
        <w:spacing w:line="360" w:lineRule="auto"/>
        <w:rPr>
          <w:b/>
          <w:bCs/>
        </w:rPr>
      </w:pPr>
    </w:p>
    <w:p w14:paraId="60D9F475" w14:textId="251AF703" w:rsidR="00D164D1" w:rsidRPr="00976FA0" w:rsidRDefault="00D164D1" w:rsidP="00976FA0">
      <w:pPr>
        <w:spacing w:line="360" w:lineRule="auto"/>
        <w:rPr>
          <w:u w:val="single"/>
        </w:rPr>
      </w:pPr>
      <w:r w:rsidRPr="00976FA0">
        <w:rPr>
          <w:u w:val="single"/>
        </w:rPr>
        <w:t>1. Týden</w:t>
      </w:r>
    </w:p>
    <w:p w14:paraId="65DFD305" w14:textId="2CDACC3C" w:rsidR="00D164D1" w:rsidRPr="00D164D1" w:rsidRDefault="00D164D1" w:rsidP="00976FA0">
      <w:pPr>
        <w:spacing w:line="360" w:lineRule="auto"/>
        <w:rPr>
          <w:b/>
          <w:bCs/>
        </w:rPr>
      </w:pPr>
      <w:r w:rsidRPr="00D164D1">
        <w:rPr>
          <w:b/>
          <w:bCs/>
        </w:rPr>
        <w:t>Skupina hráčů:</w:t>
      </w:r>
    </w:p>
    <w:p w14:paraId="56AF4560" w14:textId="7A6F3A1E" w:rsidR="00D164D1" w:rsidRDefault="00D164D1" w:rsidP="00976FA0">
      <w:pPr>
        <w:spacing w:line="360" w:lineRule="auto"/>
      </w:pPr>
      <w:r w:rsidRPr="00D164D1">
        <w:rPr>
          <w:b/>
          <w:bCs/>
        </w:rPr>
        <w:t>Prob1:</w:t>
      </w:r>
      <w:r>
        <w:t xml:space="preserve"> </w:t>
      </w:r>
      <w:r w:rsidR="00DA3E4E" w:rsidRPr="00976FA0">
        <w:rPr>
          <w:i/>
          <w:iCs/>
        </w:rPr>
        <w:t>„</w:t>
      </w:r>
      <w:r w:rsidRPr="00976FA0">
        <w:rPr>
          <w:i/>
          <w:iCs/>
        </w:rPr>
        <w:t xml:space="preserve">marketing á la </w:t>
      </w:r>
      <w:proofErr w:type="spellStart"/>
      <w:r w:rsidRPr="00976FA0">
        <w:rPr>
          <w:i/>
          <w:iCs/>
        </w:rPr>
        <w:t>challenge</w:t>
      </w:r>
      <w:proofErr w:type="spellEnd"/>
      <w:r w:rsidRPr="00976FA0">
        <w:rPr>
          <w:i/>
          <w:iCs/>
        </w:rPr>
        <w:t xml:space="preserve"> ve firmě</w:t>
      </w:r>
      <w:r w:rsidR="00DA3E4E" w:rsidRPr="00976FA0">
        <w:rPr>
          <w:i/>
          <w:iCs/>
        </w:rPr>
        <w:t>“</w:t>
      </w:r>
    </w:p>
    <w:p w14:paraId="1D05568F" w14:textId="28FE8521" w:rsidR="00D164D1" w:rsidRDefault="00D164D1" w:rsidP="00976FA0">
      <w:pPr>
        <w:spacing w:line="360" w:lineRule="auto"/>
      </w:pPr>
      <w:r w:rsidRPr="00D164D1">
        <w:rPr>
          <w:b/>
          <w:bCs/>
        </w:rPr>
        <w:t>Prob2:</w:t>
      </w:r>
      <w:r>
        <w:t xml:space="preserve"> </w:t>
      </w:r>
      <w:r w:rsidR="00DA3E4E" w:rsidRPr="00976FA0">
        <w:rPr>
          <w:i/>
          <w:iCs/>
        </w:rPr>
        <w:t>„</w:t>
      </w:r>
      <w:r w:rsidRPr="00976FA0">
        <w:rPr>
          <w:i/>
          <w:iCs/>
        </w:rPr>
        <w:t xml:space="preserve">Přehled věcí, co jsem za dané období zvládla. Pokud by hra měla pro daný úkol více </w:t>
      </w:r>
      <w:proofErr w:type="spellStart"/>
      <w:r w:rsidRPr="00976FA0">
        <w:rPr>
          <w:i/>
          <w:iCs/>
        </w:rPr>
        <w:t>lvl</w:t>
      </w:r>
      <w:proofErr w:type="spellEnd"/>
      <w:r w:rsidRPr="00976FA0">
        <w:rPr>
          <w:i/>
          <w:iCs/>
        </w:rPr>
        <w:t xml:space="preserve">, určitě by to byla motivace pro to, daný </w:t>
      </w:r>
      <w:proofErr w:type="spellStart"/>
      <w:r w:rsidRPr="00976FA0">
        <w:rPr>
          <w:i/>
          <w:iCs/>
        </w:rPr>
        <w:t>skill</w:t>
      </w:r>
      <w:proofErr w:type="spellEnd"/>
      <w:r w:rsidRPr="00976FA0">
        <w:rPr>
          <w:i/>
          <w:iCs/>
        </w:rPr>
        <w:t xml:space="preserve"> vylepšit...</w:t>
      </w:r>
      <w:r w:rsidR="00DA3E4E" w:rsidRPr="00976FA0">
        <w:rPr>
          <w:i/>
          <w:iCs/>
        </w:rPr>
        <w:t>“</w:t>
      </w:r>
    </w:p>
    <w:p w14:paraId="70D667E4" w14:textId="1B021B47" w:rsidR="00D164D1" w:rsidRDefault="00D164D1" w:rsidP="00976FA0">
      <w:pPr>
        <w:spacing w:line="360" w:lineRule="auto"/>
      </w:pPr>
      <w:r w:rsidRPr="00D164D1">
        <w:rPr>
          <w:b/>
          <w:bCs/>
        </w:rPr>
        <w:t>Prob3:</w:t>
      </w:r>
      <w:r>
        <w:t xml:space="preserve"> </w:t>
      </w:r>
      <w:r w:rsidR="00DA3E4E" w:rsidRPr="00976FA0">
        <w:rPr>
          <w:i/>
          <w:iCs/>
        </w:rPr>
        <w:t>„</w:t>
      </w:r>
      <w:r w:rsidRPr="00976FA0">
        <w:rPr>
          <w:i/>
          <w:iCs/>
        </w:rPr>
        <w:t xml:space="preserve">Inspiraci, člověk přijde na jiné myšlenky a třeba </w:t>
      </w:r>
      <w:proofErr w:type="spellStart"/>
      <w:r w:rsidRPr="00976FA0">
        <w:rPr>
          <w:i/>
          <w:iCs/>
        </w:rPr>
        <w:t>začné</w:t>
      </w:r>
      <w:proofErr w:type="spellEnd"/>
      <w:r w:rsidRPr="00976FA0">
        <w:rPr>
          <w:i/>
          <w:iCs/>
        </w:rPr>
        <w:t xml:space="preserve"> právě i cvičit</w:t>
      </w:r>
      <w:r w:rsidR="00DA3E4E" w:rsidRPr="00976FA0">
        <w:rPr>
          <w:i/>
          <w:iCs/>
        </w:rPr>
        <w:t>“</w:t>
      </w:r>
    </w:p>
    <w:p w14:paraId="6C5C7BA7" w14:textId="426C9A29" w:rsidR="00D164D1" w:rsidRDefault="00D164D1" w:rsidP="00976FA0">
      <w:pPr>
        <w:spacing w:line="360" w:lineRule="auto"/>
      </w:pPr>
      <w:r w:rsidRPr="00D164D1">
        <w:rPr>
          <w:b/>
          <w:bCs/>
        </w:rPr>
        <w:t>Prob4:</w:t>
      </w:r>
      <w:r>
        <w:t xml:space="preserve"> </w:t>
      </w:r>
      <w:r w:rsidR="00DA3E4E" w:rsidRPr="00976FA0">
        <w:rPr>
          <w:i/>
          <w:iCs/>
        </w:rPr>
        <w:t>„</w:t>
      </w:r>
      <w:r w:rsidRPr="00976FA0">
        <w:rPr>
          <w:i/>
          <w:iCs/>
        </w:rPr>
        <w:t>Organizovanému životu, uvědomění si využití svého času</w:t>
      </w:r>
      <w:r w:rsidR="00DA3E4E" w:rsidRPr="00976FA0">
        <w:rPr>
          <w:i/>
          <w:iCs/>
        </w:rPr>
        <w:t>“</w:t>
      </w:r>
    </w:p>
    <w:p w14:paraId="3300B02D" w14:textId="76D9C782" w:rsidR="00D164D1" w:rsidRDefault="00D164D1" w:rsidP="00976FA0">
      <w:pPr>
        <w:spacing w:line="360" w:lineRule="auto"/>
      </w:pPr>
      <w:r w:rsidRPr="00D164D1">
        <w:rPr>
          <w:b/>
          <w:bCs/>
        </w:rPr>
        <w:t>Prob5:</w:t>
      </w:r>
      <w:r>
        <w:t xml:space="preserve"> </w:t>
      </w:r>
      <w:r w:rsidR="00DA3E4E" w:rsidRPr="00976FA0">
        <w:rPr>
          <w:i/>
          <w:iCs/>
        </w:rPr>
        <w:t>„</w:t>
      </w:r>
      <w:r w:rsidRPr="00976FA0">
        <w:rPr>
          <w:i/>
          <w:iCs/>
        </w:rPr>
        <w:t>organizovat si lépe svůj čas a stanovit si priority</w:t>
      </w:r>
      <w:r w:rsidR="00DA3E4E" w:rsidRPr="00976FA0">
        <w:rPr>
          <w:i/>
          <w:iCs/>
        </w:rPr>
        <w:t>“</w:t>
      </w:r>
    </w:p>
    <w:p w14:paraId="3C738796" w14:textId="6B3B9B9E" w:rsidR="00D164D1" w:rsidRDefault="00D164D1" w:rsidP="00976FA0">
      <w:pPr>
        <w:spacing w:line="360" w:lineRule="auto"/>
      </w:pPr>
      <w:r w:rsidRPr="00D164D1">
        <w:rPr>
          <w:b/>
          <w:bCs/>
        </w:rPr>
        <w:t>Prob6:</w:t>
      </w:r>
      <w:r>
        <w:t xml:space="preserve"> </w:t>
      </w:r>
      <w:r w:rsidR="00DA3E4E" w:rsidRPr="00976FA0">
        <w:rPr>
          <w:i/>
          <w:iCs/>
        </w:rPr>
        <w:t>„</w:t>
      </w:r>
      <w:r w:rsidRPr="00976FA0">
        <w:rPr>
          <w:i/>
          <w:iCs/>
        </w:rPr>
        <w:t>zlepšení vůle, sebepoznání</w:t>
      </w:r>
      <w:r w:rsidR="00DA3E4E" w:rsidRPr="00976FA0">
        <w:rPr>
          <w:i/>
          <w:iCs/>
        </w:rPr>
        <w:t>“</w:t>
      </w:r>
    </w:p>
    <w:p w14:paraId="37256C25" w14:textId="2EE6737F" w:rsidR="00D164D1" w:rsidRDefault="00D164D1" w:rsidP="00976FA0">
      <w:pPr>
        <w:spacing w:line="360" w:lineRule="auto"/>
      </w:pPr>
      <w:r w:rsidRPr="00D164D1">
        <w:rPr>
          <w:b/>
          <w:bCs/>
        </w:rPr>
        <w:t>Prob7:</w:t>
      </w:r>
      <w:r>
        <w:t xml:space="preserve"> </w:t>
      </w:r>
      <w:r w:rsidR="00DA3E4E" w:rsidRPr="00976FA0">
        <w:rPr>
          <w:i/>
          <w:iCs/>
        </w:rPr>
        <w:t>„</w:t>
      </w:r>
      <w:r w:rsidRPr="00976FA0">
        <w:rPr>
          <w:i/>
          <w:iCs/>
        </w:rPr>
        <w:t>Odpočinku</w:t>
      </w:r>
      <w:r w:rsidR="00DA3E4E" w:rsidRPr="00976FA0">
        <w:rPr>
          <w:i/>
          <w:iCs/>
        </w:rPr>
        <w:t>“</w:t>
      </w:r>
    </w:p>
    <w:p w14:paraId="31B29B70" w14:textId="2D749430" w:rsidR="00D164D1" w:rsidRDefault="00D164D1" w:rsidP="00976FA0">
      <w:pPr>
        <w:spacing w:line="360" w:lineRule="auto"/>
      </w:pPr>
      <w:r w:rsidRPr="00D164D1">
        <w:rPr>
          <w:b/>
          <w:bCs/>
        </w:rPr>
        <w:t>Prob8:</w:t>
      </w:r>
      <w:r>
        <w:t xml:space="preserve"> </w:t>
      </w:r>
      <w:r w:rsidR="00DA3E4E" w:rsidRPr="00976FA0">
        <w:rPr>
          <w:i/>
          <w:iCs/>
        </w:rPr>
        <w:t>„</w:t>
      </w:r>
      <w:r w:rsidRPr="00976FA0">
        <w:rPr>
          <w:i/>
          <w:iCs/>
        </w:rPr>
        <w:t xml:space="preserve">motivaci lidí dělat aktivity, které by je buď nenapadly (ačkoliv jsou smysluplné), nebo se různými způsoby osobně </w:t>
      </w:r>
      <w:proofErr w:type="gramStart"/>
      <w:r w:rsidRPr="00976FA0">
        <w:rPr>
          <w:i/>
          <w:iCs/>
        </w:rPr>
        <w:t>rozvíjet - formát</w:t>
      </w:r>
      <w:proofErr w:type="gramEnd"/>
      <w:r w:rsidRPr="00976FA0">
        <w:rPr>
          <w:i/>
          <w:iCs/>
        </w:rPr>
        <w:t xml:space="preserve"> fyzického sešitu k tomu napomáhá (</w:t>
      </w:r>
      <w:proofErr w:type="spellStart"/>
      <w:r w:rsidRPr="00976FA0">
        <w:rPr>
          <w:i/>
          <w:iCs/>
        </w:rPr>
        <w:t>imo</w:t>
      </w:r>
      <w:proofErr w:type="spellEnd"/>
      <w:r w:rsidRPr="00976FA0">
        <w:rPr>
          <w:i/>
          <w:iCs/>
        </w:rPr>
        <w:t xml:space="preserve"> spíš než digitální verze)</w:t>
      </w:r>
      <w:r w:rsidR="00DA3E4E" w:rsidRPr="00976FA0">
        <w:rPr>
          <w:i/>
          <w:iCs/>
        </w:rPr>
        <w:t>“</w:t>
      </w:r>
    </w:p>
    <w:p w14:paraId="2C01E2EB" w14:textId="77777777" w:rsidR="00D164D1" w:rsidRDefault="00D164D1" w:rsidP="00976FA0">
      <w:pPr>
        <w:spacing w:line="360" w:lineRule="auto"/>
      </w:pPr>
    </w:p>
    <w:p w14:paraId="5F6B12EF" w14:textId="77777777" w:rsidR="00D164D1" w:rsidRPr="00D164D1" w:rsidRDefault="00D164D1" w:rsidP="00976FA0">
      <w:pPr>
        <w:spacing w:line="360" w:lineRule="auto"/>
        <w:rPr>
          <w:b/>
          <w:bCs/>
        </w:rPr>
      </w:pPr>
      <w:r w:rsidRPr="00D164D1">
        <w:rPr>
          <w:b/>
          <w:bCs/>
        </w:rPr>
        <w:t xml:space="preserve">Skupina </w:t>
      </w:r>
      <w:proofErr w:type="spellStart"/>
      <w:r w:rsidRPr="00D164D1">
        <w:rPr>
          <w:b/>
          <w:bCs/>
        </w:rPr>
        <w:t>nehráčů</w:t>
      </w:r>
      <w:proofErr w:type="spellEnd"/>
      <w:r w:rsidRPr="00D164D1">
        <w:rPr>
          <w:b/>
          <w:bCs/>
        </w:rPr>
        <w:t>:</w:t>
      </w:r>
    </w:p>
    <w:p w14:paraId="29C23231" w14:textId="3F3610F6" w:rsidR="00D164D1" w:rsidRDefault="00D164D1" w:rsidP="00976FA0">
      <w:pPr>
        <w:spacing w:line="360" w:lineRule="auto"/>
      </w:pPr>
      <w:r w:rsidRPr="00D164D1">
        <w:rPr>
          <w:b/>
          <w:bCs/>
        </w:rPr>
        <w:t>Prob9:</w:t>
      </w:r>
      <w:r>
        <w:t xml:space="preserve"> </w:t>
      </w:r>
      <w:r w:rsidR="00DA3E4E" w:rsidRPr="00976FA0">
        <w:rPr>
          <w:i/>
          <w:iCs/>
        </w:rPr>
        <w:t>„</w:t>
      </w:r>
      <w:r w:rsidRPr="00976FA0">
        <w:rPr>
          <w:i/>
          <w:iCs/>
        </w:rPr>
        <w:t>Vybudování proaktivního přístupu, koncentrace a cílevědomosti</w:t>
      </w:r>
      <w:r w:rsidR="00DA3E4E" w:rsidRPr="00976FA0">
        <w:rPr>
          <w:i/>
          <w:iCs/>
        </w:rPr>
        <w:t>“</w:t>
      </w:r>
    </w:p>
    <w:p w14:paraId="1A0C53B3" w14:textId="151E5A31" w:rsidR="00D164D1" w:rsidRPr="00976FA0" w:rsidRDefault="00D164D1" w:rsidP="00976FA0">
      <w:pPr>
        <w:spacing w:line="360" w:lineRule="auto"/>
        <w:rPr>
          <w:i/>
          <w:iCs/>
        </w:rPr>
      </w:pPr>
      <w:r w:rsidRPr="00D164D1">
        <w:rPr>
          <w:b/>
          <w:bCs/>
        </w:rPr>
        <w:t>Prob10:</w:t>
      </w:r>
      <w:r>
        <w:t xml:space="preserve"> </w:t>
      </w:r>
      <w:r w:rsidR="00DA3E4E" w:rsidRPr="00976FA0">
        <w:rPr>
          <w:i/>
          <w:iCs/>
        </w:rPr>
        <w:t>„</w:t>
      </w:r>
      <w:r w:rsidRPr="00976FA0">
        <w:rPr>
          <w:i/>
          <w:iCs/>
        </w:rPr>
        <w:t xml:space="preserve">Jak jsem psala, myslím, že se dá využít jako inspirace jak pro životní styl, tak volnočasové aktivity a seberozvoj, a tak ho v podstatě prezentuješ. (Ten úvod je pěkný, snad ho lidi budou číst.) Pro někoho, kdo takové hry vyhledává víc než já, možná i jako motivace pustit se do něčeho hodně těžkého kvůli pocitu ze splnění úkolu a překonání sebe sama. Taky myslím, že by </w:t>
      </w:r>
      <w:proofErr w:type="spellStart"/>
      <w:r w:rsidRPr="00976FA0">
        <w:rPr>
          <w:i/>
          <w:iCs/>
        </w:rPr>
        <w:t>AchieveLife</w:t>
      </w:r>
      <w:proofErr w:type="spellEnd"/>
      <w:r w:rsidRPr="00976FA0">
        <w:rPr>
          <w:i/>
          <w:iCs/>
        </w:rPr>
        <w:t xml:space="preserve"> mohl být hodně </w:t>
      </w:r>
      <w:proofErr w:type="spellStart"/>
      <w:r w:rsidRPr="00976FA0">
        <w:rPr>
          <w:i/>
          <w:iCs/>
        </w:rPr>
        <w:t>hodně</w:t>
      </w:r>
      <w:proofErr w:type="spellEnd"/>
      <w:r w:rsidRPr="00976FA0">
        <w:rPr>
          <w:i/>
          <w:iCs/>
        </w:rPr>
        <w:t xml:space="preserve"> </w:t>
      </w:r>
      <w:proofErr w:type="spellStart"/>
      <w:r w:rsidRPr="00976FA0">
        <w:rPr>
          <w:i/>
          <w:iCs/>
        </w:rPr>
        <w:t>užitěčný</w:t>
      </w:r>
      <w:proofErr w:type="spellEnd"/>
      <w:r w:rsidRPr="00976FA0">
        <w:rPr>
          <w:i/>
          <w:iCs/>
        </w:rPr>
        <w:t xml:space="preserve"> pro někoho, kdo tak nějak "neví, do čeho píchnout" - kdo nemá moc koníčků a pravidelných aktivit a hledá v tomhle ohledu nějakou inspiraci</w:t>
      </w:r>
      <w:r w:rsidR="00DA3E4E" w:rsidRPr="00976FA0">
        <w:rPr>
          <w:i/>
          <w:iCs/>
        </w:rPr>
        <w:t>“</w:t>
      </w:r>
    </w:p>
    <w:p w14:paraId="65F3C1F5" w14:textId="3095E753" w:rsidR="00D164D1" w:rsidRDefault="00D164D1" w:rsidP="00976FA0">
      <w:pPr>
        <w:spacing w:line="360" w:lineRule="auto"/>
      </w:pPr>
      <w:r w:rsidRPr="00D164D1">
        <w:rPr>
          <w:b/>
          <w:bCs/>
        </w:rPr>
        <w:t>Prob11:</w:t>
      </w:r>
      <w:r>
        <w:t xml:space="preserve"> </w:t>
      </w:r>
      <w:r w:rsidR="00DA3E4E" w:rsidRPr="00976FA0">
        <w:rPr>
          <w:i/>
          <w:iCs/>
        </w:rPr>
        <w:t>„</w:t>
      </w:r>
      <w:r w:rsidRPr="00976FA0">
        <w:rPr>
          <w:i/>
          <w:iCs/>
        </w:rPr>
        <w:t>k motivaci dělat věci jinak, vymyslet něco nového</w:t>
      </w:r>
      <w:r w:rsidR="00DA3E4E" w:rsidRPr="00976FA0">
        <w:rPr>
          <w:i/>
          <w:iCs/>
        </w:rPr>
        <w:t>“</w:t>
      </w:r>
    </w:p>
    <w:p w14:paraId="5364BC3A" w14:textId="49DDBA3B" w:rsidR="00D164D1" w:rsidRDefault="00D164D1" w:rsidP="00976FA0">
      <w:pPr>
        <w:spacing w:line="360" w:lineRule="auto"/>
      </w:pPr>
      <w:r w:rsidRPr="00D164D1">
        <w:rPr>
          <w:b/>
          <w:bCs/>
        </w:rPr>
        <w:t>Prob12:</w:t>
      </w:r>
      <w:r>
        <w:t xml:space="preserve"> </w:t>
      </w:r>
      <w:r w:rsidR="00DA3E4E" w:rsidRPr="00976FA0">
        <w:rPr>
          <w:i/>
          <w:iCs/>
        </w:rPr>
        <w:t>„</w:t>
      </w:r>
      <w:r w:rsidRPr="00976FA0">
        <w:rPr>
          <w:i/>
          <w:iCs/>
        </w:rPr>
        <w:t>Propagaci zajímavých činností</w:t>
      </w:r>
      <w:r w:rsidR="00DA3E4E" w:rsidRPr="00976FA0">
        <w:rPr>
          <w:i/>
          <w:iCs/>
        </w:rPr>
        <w:t>“</w:t>
      </w:r>
    </w:p>
    <w:p w14:paraId="5A95F04F" w14:textId="6C4DCD26" w:rsidR="00D164D1" w:rsidRDefault="00D164D1" w:rsidP="00976FA0">
      <w:pPr>
        <w:spacing w:line="360" w:lineRule="auto"/>
      </w:pPr>
      <w:r w:rsidRPr="00D164D1">
        <w:rPr>
          <w:b/>
          <w:bCs/>
        </w:rPr>
        <w:t>Prob13:</w:t>
      </w:r>
      <w:r w:rsidRPr="00976FA0">
        <w:rPr>
          <w:i/>
          <w:iCs/>
        </w:rPr>
        <w:t xml:space="preserve"> </w:t>
      </w:r>
      <w:r w:rsidR="00DA3E4E" w:rsidRPr="00976FA0">
        <w:rPr>
          <w:i/>
          <w:iCs/>
        </w:rPr>
        <w:t>„</w:t>
      </w:r>
      <w:r w:rsidRPr="00976FA0">
        <w:rPr>
          <w:i/>
          <w:iCs/>
        </w:rPr>
        <w:t>Zábavu s kamarády, navzájem se podporovat a "hecovat", zlepšení návyků</w:t>
      </w:r>
      <w:r w:rsidR="00DA3E4E" w:rsidRPr="00976FA0">
        <w:rPr>
          <w:i/>
          <w:iCs/>
        </w:rPr>
        <w:t>“</w:t>
      </w:r>
    </w:p>
    <w:p w14:paraId="4530EE7A" w14:textId="70402619" w:rsidR="00D164D1" w:rsidRDefault="00D164D1" w:rsidP="00976FA0">
      <w:pPr>
        <w:spacing w:line="360" w:lineRule="auto"/>
      </w:pPr>
      <w:r w:rsidRPr="00D164D1">
        <w:rPr>
          <w:b/>
          <w:bCs/>
        </w:rPr>
        <w:t>Prob14:</w:t>
      </w:r>
      <w:r>
        <w:t xml:space="preserve"> </w:t>
      </w:r>
      <w:r w:rsidR="00DA3E4E" w:rsidRPr="00976FA0">
        <w:rPr>
          <w:i/>
          <w:iCs/>
        </w:rPr>
        <w:t>„</w:t>
      </w:r>
      <w:r w:rsidRPr="00976FA0">
        <w:rPr>
          <w:i/>
          <w:iCs/>
        </w:rPr>
        <w:t>K seberozvoji, posílení koncentrace, plánování úkolů</w:t>
      </w:r>
      <w:r w:rsidR="00DA3E4E" w:rsidRPr="00976FA0">
        <w:rPr>
          <w:i/>
          <w:iCs/>
        </w:rPr>
        <w:t>“</w:t>
      </w:r>
    </w:p>
    <w:p w14:paraId="013987C1" w14:textId="5B1ABB8D" w:rsidR="00D164D1" w:rsidRDefault="00D164D1" w:rsidP="00976FA0">
      <w:pPr>
        <w:spacing w:line="360" w:lineRule="auto"/>
      </w:pPr>
      <w:r w:rsidRPr="00D164D1">
        <w:rPr>
          <w:b/>
          <w:bCs/>
        </w:rPr>
        <w:t>Prob15:</w:t>
      </w:r>
      <w:r>
        <w:t xml:space="preserve"> </w:t>
      </w:r>
      <w:r w:rsidR="00DA3E4E" w:rsidRPr="00976FA0">
        <w:rPr>
          <w:i/>
          <w:iCs/>
        </w:rPr>
        <w:t>„</w:t>
      </w:r>
      <w:r w:rsidRPr="00976FA0">
        <w:rPr>
          <w:i/>
          <w:iCs/>
        </w:rPr>
        <w:t>Lepšímu využití volného času a stanovení priorit v</w:t>
      </w:r>
      <w:r w:rsidR="00DA3E4E" w:rsidRPr="00976FA0">
        <w:rPr>
          <w:i/>
          <w:iCs/>
        </w:rPr>
        <w:t> </w:t>
      </w:r>
      <w:r w:rsidRPr="00976FA0">
        <w:rPr>
          <w:i/>
          <w:iCs/>
        </w:rPr>
        <w:t>něm</w:t>
      </w:r>
      <w:r w:rsidR="00DA3E4E" w:rsidRPr="00976FA0">
        <w:rPr>
          <w:i/>
          <w:iCs/>
        </w:rPr>
        <w:t>“</w:t>
      </w:r>
    </w:p>
    <w:p w14:paraId="1719AAE4" w14:textId="7939E8C7" w:rsidR="00D164D1" w:rsidRDefault="00D164D1" w:rsidP="00976FA0">
      <w:pPr>
        <w:spacing w:line="360" w:lineRule="auto"/>
      </w:pPr>
      <w:r w:rsidRPr="00D164D1">
        <w:rPr>
          <w:b/>
          <w:bCs/>
        </w:rPr>
        <w:t>Prob16:</w:t>
      </w:r>
      <w:r>
        <w:t xml:space="preserve"> </w:t>
      </w:r>
      <w:r w:rsidR="00DA3E4E" w:rsidRPr="00976FA0">
        <w:rPr>
          <w:i/>
          <w:iCs/>
        </w:rPr>
        <w:t>„</w:t>
      </w:r>
      <w:r w:rsidRPr="00976FA0">
        <w:rPr>
          <w:i/>
          <w:iCs/>
        </w:rPr>
        <w:t>K lepší organizaci a využití volného času</w:t>
      </w:r>
      <w:r w:rsidR="00DA3E4E" w:rsidRPr="00976FA0">
        <w:rPr>
          <w:i/>
          <w:iCs/>
        </w:rPr>
        <w:t>“</w:t>
      </w:r>
    </w:p>
    <w:p w14:paraId="4EBDB403" w14:textId="77777777" w:rsidR="00D164D1" w:rsidRDefault="00D164D1" w:rsidP="00976FA0">
      <w:pPr>
        <w:spacing w:line="360" w:lineRule="auto"/>
      </w:pPr>
    </w:p>
    <w:p w14:paraId="1453058D" w14:textId="067E99F6" w:rsidR="00D164D1" w:rsidRPr="00976FA0" w:rsidRDefault="00D164D1" w:rsidP="00976FA0">
      <w:pPr>
        <w:spacing w:line="360" w:lineRule="auto"/>
        <w:rPr>
          <w:u w:val="single"/>
        </w:rPr>
      </w:pPr>
      <w:r w:rsidRPr="00976FA0">
        <w:rPr>
          <w:u w:val="single"/>
        </w:rPr>
        <w:t>4. Týden</w:t>
      </w:r>
    </w:p>
    <w:p w14:paraId="5008A09A" w14:textId="77777777" w:rsidR="00D164D1" w:rsidRPr="00D164D1" w:rsidRDefault="00D164D1" w:rsidP="00976FA0">
      <w:pPr>
        <w:spacing w:line="360" w:lineRule="auto"/>
        <w:rPr>
          <w:b/>
          <w:bCs/>
        </w:rPr>
      </w:pPr>
      <w:r w:rsidRPr="00D164D1">
        <w:rPr>
          <w:b/>
          <w:bCs/>
        </w:rPr>
        <w:t>Skupina hráčů:</w:t>
      </w:r>
    </w:p>
    <w:p w14:paraId="76061E7E" w14:textId="1B6AEC01" w:rsidR="00D164D1" w:rsidRDefault="00D164D1" w:rsidP="00976FA0">
      <w:pPr>
        <w:spacing w:line="360" w:lineRule="auto"/>
      </w:pPr>
      <w:r w:rsidRPr="00D164D1">
        <w:rPr>
          <w:b/>
          <w:bCs/>
        </w:rPr>
        <w:t>Prob1:</w:t>
      </w:r>
      <w:r>
        <w:t xml:space="preserve"> </w:t>
      </w:r>
      <w:r w:rsidR="00DA3E4E" w:rsidRPr="00976FA0">
        <w:rPr>
          <w:i/>
          <w:iCs/>
        </w:rPr>
        <w:t>„</w:t>
      </w:r>
      <w:r w:rsidRPr="00976FA0">
        <w:rPr>
          <w:i/>
          <w:iCs/>
        </w:rPr>
        <w:t xml:space="preserve">K zaznamenávání toho, co jsem dělala a bylo by fajn mít možnost zaznamenávání toho, jak se člověk zlepšil (různé </w:t>
      </w:r>
      <w:proofErr w:type="spellStart"/>
      <w:r w:rsidRPr="00976FA0">
        <w:rPr>
          <w:i/>
          <w:iCs/>
        </w:rPr>
        <w:t>lvl</w:t>
      </w:r>
      <w:proofErr w:type="spellEnd"/>
      <w:r w:rsidRPr="00976FA0">
        <w:rPr>
          <w:i/>
          <w:iCs/>
        </w:rPr>
        <w:t xml:space="preserve"> na 1 úkol)</w:t>
      </w:r>
      <w:r w:rsidR="00DA3E4E" w:rsidRPr="00976FA0">
        <w:rPr>
          <w:i/>
          <w:iCs/>
        </w:rPr>
        <w:t>“</w:t>
      </w:r>
    </w:p>
    <w:p w14:paraId="63CCACDA" w14:textId="40376F9C" w:rsidR="00D164D1" w:rsidRDefault="00D164D1" w:rsidP="00976FA0">
      <w:pPr>
        <w:spacing w:line="360" w:lineRule="auto"/>
      </w:pPr>
      <w:r w:rsidRPr="00D164D1">
        <w:rPr>
          <w:b/>
          <w:bCs/>
        </w:rPr>
        <w:t>Prob2:</w:t>
      </w:r>
      <w:r>
        <w:t xml:space="preserve"> </w:t>
      </w:r>
      <w:r w:rsidR="00DA3E4E" w:rsidRPr="00976FA0">
        <w:rPr>
          <w:i/>
          <w:iCs/>
        </w:rPr>
        <w:t>„</w:t>
      </w:r>
      <w:r w:rsidRPr="00976FA0">
        <w:rPr>
          <w:i/>
          <w:iCs/>
        </w:rPr>
        <w:t>Motivaci, zlepšování vlastní disciplíny nebo třeba i jako skupinová hra</w:t>
      </w:r>
      <w:r w:rsidR="00DA3E4E" w:rsidRPr="00976FA0">
        <w:rPr>
          <w:i/>
          <w:iCs/>
        </w:rPr>
        <w:t>“</w:t>
      </w:r>
    </w:p>
    <w:p w14:paraId="3E100262" w14:textId="1F818452" w:rsidR="00D164D1" w:rsidRDefault="00D164D1" w:rsidP="00976FA0">
      <w:pPr>
        <w:spacing w:line="360" w:lineRule="auto"/>
      </w:pPr>
      <w:r w:rsidRPr="00D164D1">
        <w:rPr>
          <w:b/>
          <w:bCs/>
        </w:rPr>
        <w:t>Prob3:</w:t>
      </w:r>
      <w:r>
        <w:t xml:space="preserve"> </w:t>
      </w:r>
      <w:r w:rsidR="00DA3E4E" w:rsidRPr="00976FA0">
        <w:rPr>
          <w:i/>
          <w:iCs/>
        </w:rPr>
        <w:t>„</w:t>
      </w:r>
      <w:r w:rsidRPr="00976FA0">
        <w:rPr>
          <w:i/>
          <w:iCs/>
        </w:rPr>
        <w:t xml:space="preserve">Vlastně je to deníček věcí, které jsem </w:t>
      </w:r>
      <w:proofErr w:type="gramStart"/>
      <w:r w:rsidRPr="00976FA0">
        <w:rPr>
          <w:i/>
          <w:iCs/>
        </w:rPr>
        <w:t>udělal - je</w:t>
      </w:r>
      <w:proofErr w:type="gramEnd"/>
      <w:r w:rsidRPr="00976FA0">
        <w:rPr>
          <w:i/>
          <w:iCs/>
        </w:rPr>
        <w:t xml:space="preserve"> fajn se tím pak pročítat, člověk má pocit že i něco udělal/</w:t>
      </w:r>
      <w:proofErr w:type="spellStart"/>
      <w:r w:rsidRPr="00976FA0">
        <w:rPr>
          <w:i/>
          <w:iCs/>
        </w:rPr>
        <w:t>achievnul</w:t>
      </w:r>
      <w:proofErr w:type="spellEnd"/>
      <w:r w:rsidRPr="00976FA0">
        <w:rPr>
          <w:i/>
          <w:iCs/>
        </w:rPr>
        <w:t xml:space="preserve"> :-)</w:t>
      </w:r>
      <w:r w:rsidR="00DA3E4E" w:rsidRPr="00976FA0">
        <w:rPr>
          <w:i/>
          <w:iCs/>
        </w:rPr>
        <w:t>“</w:t>
      </w:r>
    </w:p>
    <w:p w14:paraId="0738459E" w14:textId="0F973312" w:rsidR="00D164D1" w:rsidRPr="00976FA0" w:rsidRDefault="00D164D1" w:rsidP="00976FA0">
      <w:pPr>
        <w:spacing w:line="360" w:lineRule="auto"/>
        <w:rPr>
          <w:i/>
          <w:iCs/>
        </w:rPr>
      </w:pPr>
      <w:r w:rsidRPr="00D164D1">
        <w:rPr>
          <w:b/>
          <w:bCs/>
        </w:rPr>
        <w:t>Prob4:</w:t>
      </w:r>
      <w:r>
        <w:t xml:space="preserve"> </w:t>
      </w:r>
      <w:r w:rsidR="00DA3E4E" w:rsidRPr="00976FA0">
        <w:rPr>
          <w:i/>
          <w:iCs/>
        </w:rPr>
        <w:t>„</w:t>
      </w:r>
      <w:r w:rsidRPr="00976FA0">
        <w:rPr>
          <w:i/>
          <w:iCs/>
        </w:rPr>
        <w:t xml:space="preserve">Pro nalezeni toho, na co se vrhnout, pokud </w:t>
      </w:r>
      <w:proofErr w:type="spellStart"/>
      <w:r w:rsidRPr="00976FA0">
        <w:rPr>
          <w:i/>
          <w:iCs/>
        </w:rPr>
        <w:t>clovek</w:t>
      </w:r>
      <w:proofErr w:type="spellEnd"/>
      <w:r w:rsidRPr="00976FA0">
        <w:rPr>
          <w:i/>
          <w:iCs/>
        </w:rPr>
        <w:t xml:space="preserve"> </w:t>
      </w:r>
      <w:proofErr w:type="spellStart"/>
      <w:r w:rsidRPr="00976FA0">
        <w:rPr>
          <w:i/>
          <w:iCs/>
        </w:rPr>
        <w:t>nema</w:t>
      </w:r>
      <w:proofErr w:type="spellEnd"/>
      <w:r w:rsidRPr="00976FA0">
        <w:rPr>
          <w:i/>
          <w:iCs/>
        </w:rPr>
        <w:t xml:space="preserve"> </w:t>
      </w:r>
      <w:proofErr w:type="spellStart"/>
      <w:r w:rsidRPr="00976FA0">
        <w:rPr>
          <w:i/>
          <w:iCs/>
        </w:rPr>
        <w:t>vubec</w:t>
      </w:r>
      <w:proofErr w:type="spellEnd"/>
      <w:r w:rsidRPr="00976FA0">
        <w:rPr>
          <w:i/>
          <w:iCs/>
        </w:rPr>
        <w:t xml:space="preserve"> </w:t>
      </w:r>
      <w:proofErr w:type="spellStart"/>
      <w:r w:rsidRPr="00976FA0">
        <w:rPr>
          <w:i/>
          <w:iCs/>
        </w:rPr>
        <w:t>zadnou</w:t>
      </w:r>
      <w:proofErr w:type="spellEnd"/>
      <w:r w:rsidRPr="00976FA0">
        <w:rPr>
          <w:i/>
          <w:iCs/>
        </w:rPr>
        <w:t xml:space="preserve"> inspiraci a rad by byl </w:t>
      </w:r>
      <w:proofErr w:type="spellStart"/>
      <w:r w:rsidRPr="00976FA0">
        <w:rPr>
          <w:i/>
          <w:iCs/>
        </w:rPr>
        <w:lastRenderedPageBreak/>
        <w:t>aktivnejsi</w:t>
      </w:r>
      <w:proofErr w:type="spellEnd"/>
      <w:r w:rsidRPr="00976FA0">
        <w:rPr>
          <w:i/>
          <w:iCs/>
        </w:rPr>
        <w:t xml:space="preserve"> a </w:t>
      </w:r>
      <w:proofErr w:type="spellStart"/>
      <w:r w:rsidRPr="00976FA0">
        <w:rPr>
          <w:i/>
          <w:iCs/>
        </w:rPr>
        <w:t>vyhledaval</w:t>
      </w:r>
      <w:proofErr w:type="spellEnd"/>
      <w:r w:rsidRPr="00976FA0">
        <w:rPr>
          <w:i/>
          <w:iCs/>
        </w:rPr>
        <w:t xml:space="preserve"> nove </w:t>
      </w:r>
      <w:r w:rsidR="00DA3E4E" w:rsidRPr="00976FA0">
        <w:rPr>
          <w:i/>
          <w:iCs/>
        </w:rPr>
        <w:t>věci“</w:t>
      </w:r>
    </w:p>
    <w:p w14:paraId="14D373FA" w14:textId="746711C7" w:rsidR="00D164D1" w:rsidRPr="00976FA0" w:rsidRDefault="00D164D1" w:rsidP="00976FA0">
      <w:pPr>
        <w:spacing w:line="360" w:lineRule="auto"/>
        <w:rPr>
          <w:i/>
          <w:iCs/>
        </w:rPr>
      </w:pPr>
      <w:r w:rsidRPr="00D164D1">
        <w:rPr>
          <w:b/>
          <w:bCs/>
        </w:rPr>
        <w:t>Prob5:</w:t>
      </w:r>
      <w:r>
        <w:t xml:space="preserve"> </w:t>
      </w:r>
      <w:r w:rsidR="00DA3E4E" w:rsidRPr="00976FA0">
        <w:rPr>
          <w:i/>
          <w:iCs/>
        </w:rPr>
        <w:t>„</w:t>
      </w:r>
      <w:r w:rsidRPr="00976FA0">
        <w:rPr>
          <w:i/>
          <w:iCs/>
        </w:rPr>
        <w:t>Osobnímu rozvoji</w:t>
      </w:r>
      <w:r w:rsidR="00DA3E4E" w:rsidRPr="00976FA0">
        <w:rPr>
          <w:i/>
          <w:iCs/>
        </w:rPr>
        <w:t>“</w:t>
      </w:r>
    </w:p>
    <w:p w14:paraId="0F14EC6E" w14:textId="72A86714" w:rsidR="00D164D1" w:rsidRDefault="00D164D1" w:rsidP="00976FA0">
      <w:pPr>
        <w:spacing w:line="360" w:lineRule="auto"/>
      </w:pPr>
      <w:r w:rsidRPr="00D164D1">
        <w:rPr>
          <w:b/>
          <w:bCs/>
        </w:rPr>
        <w:t>Prob6:</w:t>
      </w:r>
      <w:r>
        <w:t xml:space="preserve"> </w:t>
      </w:r>
      <w:r w:rsidR="00DA3E4E" w:rsidRPr="00976FA0">
        <w:rPr>
          <w:i/>
          <w:iCs/>
        </w:rPr>
        <w:t>„</w:t>
      </w:r>
      <w:r w:rsidRPr="00976FA0">
        <w:rPr>
          <w:i/>
          <w:iCs/>
        </w:rPr>
        <w:t xml:space="preserve">Naučit </w:t>
      </w:r>
      <w:proofErr w:type="spellStart"/>
      <w:r w:rsidRPr="00976FA0">
        <w:rPr>
          <w:i/>
          <w:iCs/>
        </w:rPr>
        <w:t>ydravé</w:t>
      </w:r>
      <w:proofErr w:type="spellEnd"/>
      <w:r w:rsidRPr="00976FA0">
        <w:rPr>
          <w:i/>
          <w:iCs/>
        </w:rPr>
        <w:t xml:space="preserve"> návyky dětem</w:t>
      </w:r>
      <w:r w:rsidR="00DA3E4E" w:rsidRPr="00976FA0">
        <w:rPr>
          <w:i/>
          <w:iCs/>
        </w:rPr>
        <w:t>“</w:t>
      </w:r>
    </w:p>
    <w:p w14:paraId="30BEEAB0" w14:textId="67F975E1" w:rsidR="00D164D1" w:rsidRDefault="00D164D1" w:rsidP="00976FA0">
      <w:pPr>
        <w:spacing w:line="360" w:lineRule="auto"/>
      </w:pPr>
      <w:r w:rsidRPr="00D164D1">
        <w:rPr>
          <w:b/>
          <w:bCs/>
        </w:rPr>
        <w:t>Prob7:</w:t>
      </w:r>
      <w:r>
        <w:t xml:space="preserve"> </w:t>
      </w:r>
      <w:r w:rsidR="00DA3E4E" w:rsidRPr="00976FA0">
        <w:rPr>
          <w:i/>
          <w:iCs/>
        </w:rPr>
        <w:t>„</w:t>
      </w:r>
      <w:r w:rsidRPr="00976FA0">
        <w:rPr>
          <w:i/>
          <w:iCs/>
        </w:rPr>
        <w:t>hecovat se s ostatními kamarády, může to být sranda</w:t>
      </w:r>
      <w:r w:rsidR="00DA3E4E" w:rsidRPr="00976FA0">
        <w:rPr>
          <w:i/>
          <w:iCs/>
        </w:rPr>
        <w:t>“</w:t>
      </w:r>
    </w:p>
    <w:p w14:paraId="273E3AA8" w14:textId="1C62094B" w:rsidR="00D164D1" w:rsidRDefault="00D164D1" w:rsidP="00976FA0">
      <w:pPr>
        <w:spacing w:line="360" w:lineRule="auto"/>
      </w:pPr>
      <w:r w:rsidRPr="00D164D1">
        <w:rPr>
          <w:b/>
          <w:bCs/>
        </w:rPr>
        <w:t>Prob8:</w:t>
      </w:r>
      <w:r>
        <w:t xml:space="preserve"> </w:t>
      </w:r>
      <w:r w:rsidR="00DA3E4E" w:rsidRPr="00976FA0">
        <w:rPr>
          <w:i/>
          <w:iCs/>
        </w:rPr>
        <w:t>„</w:t>
      </w:r>
      <w:r w:rsidRPr="00976FA0">
        <w:rPr>
          <w:i/>
          <w:iCs/>
        </w:rPr>
        <w:t xml:space="preserve">sebemotivaci a </w:t>
      </w:r>
      <w:proofErr w:type="spellStart"/>
      <w:r w:rsidRPr="00976FA0">
        <w:rPr>
          <w:i/>
          <w:iCs/>
        </w:rPr>
        <w:t>progress</w:t>
      </w:r>
      <w:proofErr w:type="spellEnd"/>
      <w:r w:rsidRPr="00976FA0">
        <w:rPr>
          <w:i/>
          <w:iCs/>
        </w:rPr>
        <w:t xml:space="preserve"> </w:t>
      </w:r>
      <w:proofErr w:type="spellStart"/>
      <w:r w:rsidRPr="00976FA0">
        <w:rPr>
          <w:i/>
          <w:iCs/>
        </w:rPr>
        <w:t>tracking</w:t>
      </w:r>
      <w:proofErr w:type="spellEnd"/>
      <w:r w:rsidR="00DA3E4E" w:rsidRPr="00976FA0">
        <w:rPr>
          <w:i/>
          <w:iCs/>
        </w:rPr>
        <w:t>“</w:t>
      </w:r>
    </w:p>
    <w:p w14:paraId="195CF4E8" w14:textId="77777777" w:rsidR="00D164D1" w:rsidRDefault="00D164D1" w:rsidP="00976FA0">
      <w:pPr>
        <w:spacing w:line="360" w:lineRule="auto"/>
      </w:pPr>
    </w:p>
    <w:p w14:paraId="1E2C32C3" w14:textId="77777777" w:rsidR="00D164D1" w:rsidRPr="00D164D1" w:rsidRDefault="00D164D1" w:rsidP="00976FA0">
      <w:pPr>
        <w:spacing w:line="360" w:lineRule="auto"/>
        <w:rPr>
          <w:b/>
          <w:bCs/>
        </w:rPr>
      </w:pPr>
      <w:r w:rsidRPr="00D164D1">
        <w:rPr>
          <w:b/>
          <w:bCs/>
        </w:rPr>
        <w:t xml:space="preserve">Skupina </w:t>
      </w:r>
      <w:proofErr w:type="spellStart"/>
      <w:r w:rsidRPr="00D164D1">
        <w:rPr>
          <w:b/>
          <w:bCs/>
        </w:rPr>
        <w:t>nehráčů</w:t>
      </w:r>
      <w:proofErr w:type="spellEnd"/>
      <w:r w:rsidRPr="00D164D1">
        <w:rPr>
          <w:b/>
          <w:bCs/>
        </w:rPr>
        <w:t>:</w:t>
      </w:r>
    </w:p>
    <w:p w14:paraId="20A42B73" w14:textId="1B354E39" w:rsidR="00D164D1" w:rsidRPr="00976FA0" w:rsidRDefault="00D164D1" w:rsidP="00976FA0">
      <w:pPr>
        <w:spacing w:line="360" w:lineRule="auto"/>
        <w:rPr>
          <w:i/>
          <w:iCs/>
        </w:rPr>
      </w:pPr>
      <w:r w:rsidRPr="00D164D1">
        <w:rPr>
          <w:b/>
          <w:bCs/>
        </w:rPr>
        <w:t>Prob9:</w:t>
      </w:r>
      <w:r>
        <w:t xml:space="preserve"> </w:t>
      </w:r>
      <w:r w:rsidR="00976FA0" w:rsidRPr="00976FA0">
        <w:rPr>
          <w:i/>
          <w:iCs/>
        </w:rPr>
        <w:t>„</w:t>
      </w:r>
      <w:r w:rsidRPr="00976FA0">
        <w:rPr>
          <w:i/>
          <w:iCs/>
        </w:rPr>
        <w:t xml:space="preserve">Naplánování společných výprav za </w:t>
      </w:r>
      <w:proofErr w:type="spellStart"/>
      <w:r w:rsidRPr="00976FA0">
        <w:rPr>
          <w:i/>
          <w:iCs/>
        </w:rPr>
        <w:t>achievy</w:t>
      </w:r>
      <w:proofErr w:type="spellEnd"/>
      <w:r w:rsidR="00976FA0" w:rsidRPr="00976FA0">
        <w:rPr>
          <w:i/>
          <w:iCs/>
        </w:rPr>
        <w:t>“</w:t>
      </w:r>
    </w:p>
    <w:p w14:paraId="55238EA0" w14:textId="39C38841" w:rsidR="00D164D1" w:rsidRDefault="00D164D1" w:rsidP="00976FA0">
      <w:pPr>
        <w:spacing w:line="360" w:lineRule="auto"/>
      </w:pPr>
      <w:r w:rsidRPr="00D164D1">
        <w:rPr>
          <w:b/>
          <w:bCs/>
        </w:rPr>
        <w:t>Prob10:</w:t>
      </w:r>
      <w:r>
        <w:t xml:space="preserve"> </w:t>
      </w:r>
      <w:r w:rsidR="00976FA0" w:rsidRPr="00976FA0">
        <w:rPr>
          <w:i/>
          <w:iCs/>
        </w:rPr>
        <w:t>„</w:t>
      </w:r>
      <w:r w:rsidRPr="00976FA0">
        <w:rPr>
          <w:i/>
          <w:iCs/>
        </w:rPr>
        <w:t>vyzkoušení nových aktivit, motivování ke splnění cílů, zábavu a hecování mezi kamarády</w:t>
      </w:r>
      <w:r w:rsidR="00976FA0" w:rsidRPr="00976FA0">
        <w:rPr>
          <w:i/>
          <w:iCs/>
        </w:rPr>
        <w:t>“</w:t>
      </w:r>
    </w:p>
    <w:p w14:paraId="502384A3" w14:textId="5A34AA59" w:rsidR="00D164D1" w:rsidRDefault="00D164D1" w:rsidP="00976FA0">
      <w:pPr>
        <w:spacing w:line="360" w:lineRule="auto"/>
      </w:pPr>
      <w:r w:rsidRPr="00D164D1">
        <w:rPr>
          <w:b/>
          <w:bCs/>
        </w:rPr>
        <w:t>Prob11:</w:t>
      </w:r>
      <w:r>
        <w:t xml:space="preserve"> </w:t>
      </w:r>
      <w:r w:rsidR="00976FA0" w:rsidRPr="00976FA0">
        <w:rPr>
          <w:i/>
          <w:iCs/>
        </w:rPr>
        <w:t>„</w:t>
      </w:r>
      <w:r w:rsidRPr="00976FA0">
        <w:rPr>
          <w:i/>
          <w:iCs/>
        </w:rPr>
        <w:t>Motivaci a budování si návyků</w:t>
      </w:r>
      <w:r w:rsidR="00976FA0" w:rsidRPr="00976FA0">
        <w:rPr>
          <w:i/>
          <w:iCs/>
        </w:rPr>
        <w:t>“</w:t>
      </w:r>
    </w:p>
    <w:p w14:paraId="7DA44C5C" w14:textId="3890AE16" w:rsidR="00D164D1" w:rsidRDefault="00D164D1" w:rsidP="00976FA0">
      <w:pPr>
        <w:spacing w:line="360" w:lineRule="auto"/>
      </w:pPr>
      <w:r w:rsidRPr="00D164D1">
        <w:rPr>
          <w:b/>
          <w:bCs/>
        </w:rPr>
        <w:t>Prob12:</w:t>
      </w:r>
      <w:r>
        <w:t xml:space="preserve"> </w:t>
      </w:r>
      <w:r w:rsidR="00976FA0" w:rsidRPr="00976FA0">
        <w:rPr>
          <w:i/>
          <w:iCs/>
        </w:rPr>
        <w:t>„</w:t>
      </w:r>
      <w:r w:rsidRPr="00976FA0">
        <w:rPr>
          <w:i/>
          <w:iCs/>
        </w:rPr>
        <w:t>Rozšiřování obzorů</w:t>
      </w:r>
      <w:r w:rsidR="00976FA0" w:rsidRPr="00976FA0">
        <w:rPr>
          <w:i/>
          <w:iCs/>
        </w:rPr>
        <w:t>“</w:t>
      </w:r>
    </w:p>
    <w:p w14:paraId="23125BE3" w14:textId="1251534F" w:rsidR="00D164D1" w:rsidRPr="00976FA0" w:rsidRDefault="00D164D1" w:rsidP="00976FA0">
      <w:pPr>
        <w:spacing w:line="360" w:lineRule="auto"/>
        <w:rPr>
          <w:i/>
          <w:iCs/>
        </w:rPr>
      </w:pPr>
      <w:r w:rsidRPr="00D164D1">
        <w:rPr>
          <w:b/>
          <w:bCs/>
        </w:rPr>
        <w:t>Prob13:</w:t>
      </w:r>
      <w:r>
        <w:t xml:space="preserve"> </w:t>
      </w:r>
      <w:r w:rsidR="00976FA0" w:rsidRPr="00976FA0">
        <w:rPr>
          <w:i/>
          <w:iCs/>
        </w:rPr>
        <w:t>„</w:t>
      </w:r>
      <w:r w:rsidRPr="00976FA0">
        <w:rPr>
          <w:i/>
          <w:iCs/>
        </w:rPr>
        <w:t>Jako hra v partě kamarádů, já osobně jsem potřebovala někoho, kdo mě "vyhecoval"</w:t>
      </w:r>
      <w:r w:rsidR="00976FA0" w:rsidRPr="00976FA0">
        <w:rPr>
          <w:i/>
          <w:iCs/>
        </w:rPr>
        <w:t>“</w:t>
      </w:r>
    </w:p>
    <w:p w14:paraId="125BCDB0" w14:textId="5835D64E" w:rsidR="00D164D1" w:rsidRDefault="00D164D1" w:rsidP="00976FA0">
      <w:pPr>
        <w:spacing w:line="360" w:lineRule="auto"/>
      </w:pPr>
      <w:r w:rsidRPr="00D164D1">
        <w:rPr>
          <w:b/>
          <w:bCs/>
        </w:rPr>
        <w:t>Prob14:</w:t>
      </w:r>
      <w:r w:rsidRPr="00976FA0">
        <w:rPr>
          <w:i/>
          <w:iCs/>
        </w:rPr>
        <w:t xml:space="preserve"> </w:t>
      </w:r>
      <w:r w:rsidR="00976FA0" w:rsidRPr="00976FA0">
        <w:rPr>
          <w:i/>
          <w:iCs/>
        </w:rPr>
        <w:t>„</w:t>
      </w:r>
      <w:r w:rsidRPr="00976FA0">
        <w:rPr>
          <w:i/>
          <w:iCs/>
        </w:rPr>
        <w:t>Větší motivaci v různých oblastech, např. sport, škola atd.</w:t>
      </w:r>
      <w:r w:rsidR="00976FA0" w:rsidRPr="00976FA0">
        <w:rPr>
          <w:i/>
          <w:iCs/>
        </w:rPr>
        <w:t>“</w:t>
      </w:r>
    </w:p>
    <w:p w14:paraId="66EE9195" w14:textId="25F700C7" w:rsidR="00D164D1" w:rsidRDefault="00D164D1" w:rsidP="00976FA0">
      <w:pPr>
        <w:spacing w:line="360" w:lineRule="auto"/>
      </w:pPr>
      <w:r w:rsidRPr="00D164D1">
        <w:rPr>
          <w:b/>
          <w:bCs/>
        </w:rPr>
        <w:t>Prob15:</w:t>
      </w:r>
      <w:r>
        <w:t xml:space="preserve"> </w:t>
      </w:r>
      <w:r w:rsidR="00976FA0" w:rsidRPr="00976FA0">
        <w:rPr>
          <w:i/>
          <w:iCs/>
        </w:rPr>
        <w:t>„</w:t>
      </w:r>
      <w:r w:rsidRPr="00976FA0">
        <w:rPr>
          <w:i/>
          <w:iCs/>
        </w:rPr>
        <w:t xml:space="preserve">Budování duševního zázemí, rozvoji </w:t>
      </w:r>
      <w:proofErr w:type="gramStart"/>
      <w:r w:rsidRPr="00976FA0">
        <w:rPr>
          <w:i/>
          <w:iCs/>
        </w:rPr>
        <w:t>osobnosti  po</w:t>
      </w:r>
      <w:proofErr w:type="gramEnd"/>
      <w:r w:rsidRPr="00976FA0">
        <w:rPr>
          <w:i/>
          <w:iCs/>
        </w:rPr>
        <w:t xml:space="preserve"> všech stránkách</w:t>
      </w:r>
      <w:r w:rsidR="00976FA0" w:rsidRPr="00976FA0">
        <w:rPr>
          <w:i/>
          <w:iCs/>
        </w:rPr>
        <w:t>“</w:t>
      </w:r>
    </w:p>
    <w:p w14:paraId="6953E741" w14:textId="0BC0F36D" w:rsidR="00D164D1" w:rsidRPr="00976FA0" w:rsidRDefault="00D164D1" w:rsidP="00976FA0">
      <w:pPr>
        <w:spacing w:line="360" w:lineRule="auto"/>
        <w:rPr>
          <w:i/>
          <w:iCs/>
        </w:rPr>
      </w:pPr>
      <w:r w:rsidRPr="00D164D1">
        <w:rPr>
          <w:b/>
          <w:bCs/>
        </w:rPr>
        <w:t>Prob16:</w:t>
      </w:r>
      <w:r>
        <w:t xml:space="preserve"> </w:t>
      </w:r>
      <w:r w:rsidR="00976FA0" w:rsidRPr="00976FA0">
        <w:rPr>
          <w:i/>
          <w:iCs/>
        </w:rPr>
        <w:t>„</w:t>
      </w:r>
      <w:r w:rsidRPr="00976FA0">
        <w:rPr>
          <w:i/>
          <w:iCs/>
        </w:rPr>
        <w:t>Motivaci, rozvoji osobnosti, plnění předsevzetí, rozvoji sociálních vazeb</w:t>
      </w:r>
      <w:r w:rsidR="00976FA0" w:rsidRPr="00976FA0">
        <w:rPr>
          <w:i/>
          <w:iCs/>
        </w:rPr>
        <w:t>“</w:t>
      </w:r>
    </w:p>
    <w:p w14:paraId="52DB988E" w14:textId="77777777" w:rsidR="00D164D1" w:rsidRPr="009F6EE3" w:rsidRDefault="00D164D1" w:rsidP="00976FA0">
      <w:pPr>
        <w:spacing w:line="360" w:lineRule="auto"/>
        <w:rPr>
          <w:b/>
          <w:bCs/>
        </w:rPr>
      </w:pPr>
    </w:p>
    <w:p w14:paraId="796D5B10" w14:textId="4BB436D2" w:rsidR="00467BC4" w:rsidRDefault="00467BC4" w:rsidP="00467BC4">
      <w:pPr>
        <w:tabs>
          <w:tab w:val="left" w:pos="1905"/>
        </w:tabs>
        <w:rPr>
          <w:sz w:val="24"/>
        </w:rPr>
      </w:pPr>
    </w:p>
    <w:p w14:paraId="5BA801F6" w14:textId="576014E1" w:rsidR="004874E7" w:rsidRPr="004874E7" w:rsidRDefault="004874E7" w:rsidP="004874E7">
      <w:pPr>
        <w:rPr>
          <w:sz w:val="24"/>
        </w:rPr>
      </w:pPr>
    </w:p>
    <w:p w14:paraId="1C0DE5C4" w14:textId="5C344480" w:rsidR="004874E7" w:rsidRPr="004874E7" w:rsidRDefault="004874E7" w:rsidP="004874E7">
      <w:pPr>
        <w:rPr>
          <w:sz w:val="24"/>
        </w:rPr>
      </w:pPr>
    </w:p>
    <w:p w14:paraId="5C34DA75" w14:textId="72ADB349" w:rsidR="004874E7" w:rsidRPr="004874E7" w:rsidRDefault="004874E7" w:rsidP="004874E7">
      <w:pPr>
        <w:rPr>
          <w:sz w:val="24"/>
        </w:rPr>
      </w:pPr>
    </w:p>
    <w:p w14:paraId="0CC3F03C" w14:textId="53E3D2E3" w:rsidR="004874E7" w:rsidRPr="004874E7" w:rsidRDefault="004874E7" w:rsidP="004874E7">
      <w:pPr>
        <w:rPr>
          <w:sz w:val="24"/>
        </w:rPr>
      </w:pPr>
    </w:p>
    <w:p w14:paraId="661E24EE" w14:textId="2D7BAFD4" w:rsidR="004874E7" w:rsidRPr="004874E7" w:rsidRDefault="004874E7" w:rsidP="004874E7">
      <w:pPr>
        <w:rPr>
          <w:sz w:val="24"/>
        </w:rPr>
      </w:pPr>
    </w:p>
    <w:p w14:paraId="7D152B08" w14:textId="3020DC00" w:rsidR="004874E7" w:rsidRPr="004874E7" w:rsidRDefault="004874E7" w:rsidP="004874E7">
      <w:pPr>
        <w:rPr>
          <w:sz w:val="24"/>
        </w:rPr>
      </w:pPr>
    </w:p>
    <w:p w14:paraId="77A4BCD8" w14:textId="05EDAA4D" w:rsidR="004874E7" w:rsidRPr="004874E7" w:rsidRDefault="004874E7" w:rsidP="004874E7">
      <w:pPr>
        <w:rPr>
          <w:sz w:val="24"/>
        </w:rPr>
      </w:pPr>
    </w:p>
    <w:p w14:paraId="09AAFAF5" w14:textId="7F6A3835" w:rsidR="004874E7" w:rsidRPr="004874E7" w:rsidRDefault="004874E7" w:rsidP="004874E7">
      <w:pPr>
        <w:rPr>
          <w:sz w:val="24"/>
        </w:rPr>
      </w:pPr>
    </w:p>
    <w:p w14:paraId="28FB33BB" w14:textId="47FC44C1" w:rsidR="004874E7" w:rsidRPr="004874E7" w:rsidRDefault="004874E7" w:rsidP="004874E7">
      <w:pPr>
        <w:rPr>
          <w:sz w:val="24"/>
        </w:rPr>
      </w:pPr>
    </w:p>
    <w:p w14:paraId="33E68651" w14:textId="2DBBA1FA" w:rsidR="004874E7" w:rsidRPr="004874E7" w:rsidRDefault="004874E7" w:rsidP="004874E7">
      <w:pPr>
        <w:rPr>
          <w:sz w:val="24"/>
        </w:rPr>
      </w:pPr>
    </w:p>
    <w:p w14:paraId="1241B16A" w14:textId="7D3FEED2" w:rsidR="004874E7" w:rsidRPr="004874E7" w:rsidRDefault="004874E7" w:rsidP="004874E7">
      <w:pPr>
        <w:rPr>
          <w:sz w:val="24"/>
        </w:rPr>
      </w:pPr>
    </w:p>
    <w:p w14:paraId="18B9DACA" w14:textId="2D0B2B76" w:rsidR="004874E7" w:rsidRPr="004874E7" w:rsidRDefault="004874E7" w:rsidP="004874E7">
      <w:pPr>
        <w:rPr>
          <w:sz w:val="24"/>
        </w:rPr>
      </w:pPr>
    </w:p>
    <w:p w14:paraId="208F0A90" w14:textId="2A94EEBC" w:rsidR="004874E7" w:rsidRPr="004874E7" w:rsidRDefault="004874E7" w:rsidP="004874E7">
      <w:pPr>
        <w:rPr>
          <w:sz w:val="24"/>
        </w:rPr>
      </w:pPr>
    </w:p>
    <w:p w14:paraId="2E977385" w14:textId="03378B43" w:rsidR="004874E7" w:rsidRPr="004874E7" w:rsidRDefault="004874E7" w:rsidP="004874E7">
      <w:pPr>
        <w:rPr>
          <w:sz w:val="24"/>
        </w:rPr>
      </w:pPr>
    </w:p>
    <w:p w14:paraId="04E649EF" w14:textId="11AEF8F9" w:rsidR="004874E7" w:rsidRPr="004874E7" w:rsidRDefault="004874E7" w:rsidP="004874E7">
      <w:pPr>
        <w:rPr>
          <w:sz w:val="24"/>
        </w:rPr>
      </w:pPr>
    </w:p>
    <w:p w14:paraId="009213D6" w14:textId="7F0FA37C" w:rsidR="004874E7" w:rsidRPr="004874E7" w:rsidRDefault="004874E7" w:rsidP="004874E7">
      <w:pPr>
        <w:rPr>
          <w:sz w:val="24"/>
        </w:rPr>
      </w:pPr>
    </w:p>
    <w:p w14:paraId="15FFD116" w14:textId="1204F829" w:rsidR="004874E7" w:rsidRPr="004874E7" w:rsidRDefault="004874E7" w:rsidP="004874E7">
      <w:pPr>
        <w:rPr>
          <w:sz w:val="24"/>
        </w:rPr>
      </w:pPr>
    </w:p>
    <w:p w14:paraId="63B0F517" w14:textId="16B7560A" w:rsidR="004874E7" w:rsidRPr="004874E7" w:rsidRDefault="004874E7" w:rsidP="004874E7">
      <w:pPr>
        <w:rPr>
          <w:sz w:val="24"/>
        </w:rPr>
      </w:pPr>
    </w:p>
    <w:p w14:paraId="126C7994" w14:textId="6680E23A" w:rsidR="004874E7" w:rsidRPr="004874E7" w:rsidRDefault="004874E7" w:rsidP="004874E7">
      <w:pPr>
        <w:rPr>
          <w:sz w:val="24"/>
        </w:rPr>
      </w:pPr>
    </w:p>
    <w:p w14:paraId="7973C580" w14:textId="07A7D669" w:rsidR="004874E7" w:rsidRDefault="004874E7" w:rsidP="004874E7">
      <w:pPr>
        <w:rPr>
          <w:sz w:val="24"/>
        </w:rPr>
      </w:pPr>
    </w:p>
    <w:p w14:paraId="4CD92F31" w14:textId="42F45BB8" w:rsidR="004874E7" w:rsidRDefault="004874E7" w:rsidP="004874E7">
      <w:pPr>
        <w:rPr>
          <w:sz w:val="24"/>
        </w:rPr>
      </w:pPr>
    </w:p>
    <w:p w14:paraId="336F716B" w14:textId="555EEBF6" w:rsidR="004874E7" w:rsidRDefault="004874E7" w:rsidP="004874E7">
      <w:pPr>
        <w:rPr>
          <w:sz w:val="24"/>
        </w:rPr>
      </w:pPr>
    </w:p>
    <w:p w14:paraId="358F3142" w14:textId="5161723D" w:rsidR="004874E7" w:rsidRDefault="004874E7" w:rsidP="004874E7">
      <w:pPr>
        <w:rPr>
          <w:sz w:val="24"/>
        </w:rPr>
      </w:pPr>
    </w:p>
    <w:p w14:paraId="22687005" w14:textId="1B9E2BD6" w:rsidR="004874E7" w:rsidRDefault="004874E7" w:rsidP="004874E7">
      <w:pPr>
        <w:rPr>
          <w:sz w:val="24"/>
        </w:rPr>
      </w:pPr>
    </w:p>
    <w:p w14:paraId="1E04772D" w14:textId="2C5CC94C" w:rsidR="004874E7" w:rsidRDefault="004874E7" w:rsidP="004874E7">
      <w:pPr>
        <w:rPr>
          <w:sz w:val="24"/>
        </w:rPr>
      </w:pPr>
    </w:p>
    <w:p w14:paraId="7EA33B2D" w14:textId="572233FE" w:rsidR="004874E7" w:rsidRDefault="004874E7" w:rsidP="004874E7">
      <w:pPr>
        <w:rPr>
          <w:sz w:val="24"/>
        </w:rPr>
      </w:pPr>
    </w:p>
    <w:p w14:paraId="563180D9" w14:textId="4428DC0C" w:rsidR="004874E7" w:rsidRDefault="004874E7" w:rsidP="004874E7">
      <w:pPr>
        <w:rPr>
          <w:sz w:val="24"/>
        </w:rPr>
      </w:pPr>
    </w:p>
    <w:p w14:paraId="6E8EA2AE" w14:textId="7103E3BF" w:rsidR="004874E7" w:rsidRDefault="004874E7" w:rsidP="004874E7">
      <w:pPr>
        <w:rPr>
          <w:sz w:val="24"/>
        </w:rPr>
      </w:pPr>
    </w:p>
    <w:p w14:paraId="3D44FE03" w14:textId="1AD19B06" w:rsidR="004874E7" w:rsidRDefault="004874E7" w:rsidP="004874E7">
      <w:pPr>
        <w:rPr>
          <w:sz w:val="24"/>
        </w:rPr>
      </w:pPr>
    </w:p>
    <w:p w14:paraId="7634F82A" w14:textId="69214BEE" w:rsidR="004874E7" w:rsidRDefault="004874E7" w:rsidP="004874E7">
      <w:pPr>
        <w:rPr>
          <w:sz w:val="24"/>
        </w:rPr>
      </w:pPr>
    </w:p>
    <w:p w14:paraId="3D6AE039" w14:textId="4828C0B9" w:rsidR="004874E7" w:rsidRDefault="004874E7" w:rsidP="004874E7">
      <w:pPr>
        <w:rPr>
          <w:sz w:val="24"/>
        </w:rPr>
      </w:pPr>
    </w:p>
    <w:p w14:paraId="7F5F225E" w14:textId="5623B9D8" w:rsidR="004874E7" w:rsidRDefault="004874E7" w:rsidP="004874E7">
      <w:pPr>
        <w:tabs>
          <w:tab w:val="left" w:pos="837"/>
        </w:tabs>
        <w:spacing w:before="139" w:line="360" w:lineRule="auto"/>
        <w:rPr>
          <w:sz w:val="24"/>
        </w:rPr>
      </w:pPr>
      <w:r>
        <w:rPr>
          <w:sz w:val="24"/>
        </w:rPr>
        <w:lastRenderedPageBreak/>
        <w:t xml:space="preserve">Příloha č. 6: </w:t>
      </w:r>
      <w:r w:rsidRPr="004874E7">
        <w:rPr>
          <w:sz w:val="24"/>
        </w:rPr>
        <w:t>Grafy rozboru výpovědí probandů</w:t>
      </w:r>
    </w:p>
    <w:p w14:paraId="7A2DB6EB" w14:textId="77777777" w:rsidR="00CD5716" w:rsidRDefault="00CD5716" w:rsidP="00CD5716">
      <w:pPr>
        <w:spacing w:line="360" w:lineRule="auto"/>
        <w:jc w:val="center"/>
        <w:rPr>
          <w:sz w:val="24"/>
        </w:rPr>
      </w:pPr>
    </w:p>
    <w:p w14:paraId="339D7062" w14:textId="46CF61AD" w:rsidR="00CD5716" w:rsidRPr="00CD5716" w:rsidRDefault="00CD5716" w:rsidP="00CD5716">
      <w:pPr>
        <w:spacing w:line="360" w:lineRule="auto"/>
        <w:rPr>
          <w:b/>
          <w:bCs/>
        </w:rPr>
      </w:pPr>
      <w:r w:rsidRPr="00CD5716">
        <w:rPr>
          <w:sz w:val="24"/>
        </w:rPr>
        <w:t>Grafy pro P17:</w:t>
      </w:r>
      <w:r w:rsidRPr="00CD5716">
        <w:rPr>
          <w:b/>
          <w:bCs/>
        </w:rPr>
        <w:t xml:space="preserve"> Myslím si, že mi </w:t>
      </w:r>
      <w:proofErr w:type="spellStart"/>
      <w:r w:rsidRPr="00CD5716">
        <w:rPr>
          <w:b/>
          <w:bCs/>
        </w:rPr>
        <w:t>AchieveLife</w:t>
      </w:r>
      <w:proofErr w:type="spellEnd"/>
      <w:r w:rsidRPr="00CD5716">
        <w:rPr>
          <w:b/>
          <w:bCs/>
        </w:rPr>
        <w:t xml:space="preserve"> může pomoci s…</w:t>
      </w:r>
    </w:p>
    <w:p w14:paraId="5E766720" w14:textId="3892F475" w:rsidR="004874E7" w:rsidRPr="00CD5716" w:rsidRDefault="00CD5716" w:rsidP="004874E7">
      <w:pPr>
        <w:rPr>
          <w:b/>
          <w:bCs/>
          <w:sz w:val="24"/>
        </w:rPr>
      </w:pPr>
      <w:r>
        <w:rPr>
          <w:b/>
          <w:bCs/>
          <w:sz w:val="24"/>
        </w:rPr>
        <w:t xml:space="preserve">1. </w:t>
      </w:r>
      <w:proofErr w:type="gramStart"/>
      <w:r>
        <w:rPr>
          <w:b/>
          <w:bCs/>
          <w:sz w:val="24"/>
        </w:rPr>
        <w:t xml:space="preserve">týden - </w:t>
      </w:r>
      <w:proofErr w:type="spellStart"/>
      <w:r>
        <w:rPr>
          <w:b/>
          <w:bCs/>
          <w:sz w:val="24"/>
        </w:rPr>
        <w:t>nehráči</w:t>
      </w:r>
      <w:proofErr w:type="spellEnd"/>
      <w:proofErr w:type="gramEnd"/>
    </w:p>
    <w:p w14:paraId="0770477A" w14:textId="77777777" w:rsidR="00CD5716" w:rsidRDefault="00CD5716" w:rsidP="004874E7">
      <w:pPr>
        <w:rPr>
          <w:sz w:val="24"/>
        </w:rPr>
      </w:pPr>
    </w:p>
    <w:p w14:paraId="43750F74" w14:textId="77777777" w:rsidR="00CD5716" w:rsidRDefault="00CD5716" w:rsidP="004874E7">
      <w:pPr>
        <w:rPr>
          <w:sz w:val="24"/>
        </w:rPr>
      </w:pPr>
      <w:r>
        <w:rPr>
          <w:noProof/>
          <w:sz w:val="24"/>
        </w:rPr>
        <w:drawing>
          <wp:inline distT="0" distB="0" distL="0" distR="0" wp14:anchorId="6071EAB0" wp14:editId="452CBD06">
            <wp:extent cx="5911850" cy="2470785"/>
            <wp:effectExtent l="0" t="0" r="0" b="0"/>
            <wp:docPr id="9" name="Obrázek 9"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7 1. týden nongamers.png"/>
                    <pic:cNvPicPr/>
                  </pic:nvPicPr>
                  <pic:blipFill>
                    <a:blip r:embed="rId19">
                      <a:extLst>
                        <a:ext uri="{28A0092B-C50C-407E-A947-70E740481C1C}">
                          <a14:useLocalDpi xmlns:a14="http://schemas.microsoft.com/office/drawing/2010/main" val="0"/>
                        </a:ext>
                      </a:extLst>
                    </a:blip>
                    <a:stretch>
                      <a:fillRect/>
                    </a:stretch>
                  </pic:blipFill>
                  <pic:spPr>
                    <a:xfrm>
                      <a:off x="0" y="0"/>
                      <a:ext cx="5911850" cy="2470785"/>
                    </a:xfrm>
                    <a:prstGeom prst="rect">
                      <a:avLst/>
                    </a:prstGeom>
                  </pic:spPr>
                </pic:pic>
              </a:graphicData>
            </a:graphic>
          </wp:inline>
        </w:drawing>
      </w:r>
    </w:p>
    <w:p w14:paraId="063C213D" w14:textId="77777777" w:rsidR="00CD5716" w:rsidRDefault="00CD5716" w:rsidP="004874E7">
      <w:pPr>
        <w:rPr>
          <w:sz w:val="24"/>
        </w:rPr>
      </w:pPr>
    </w:p>
    <w:p w14:paraId="187A43ED" w14:textId="25D68494" w:rsidR="00CD5716" w:rsidRPr="00CD5716" w:rsidRDefault="00CD5716" w:rsidP="004874E7">
      <w:pPr>
        <w:rPr>
          <w:b/>
          <w:bCs/>
          <w:sz w:val="24"/>
        </w:rPr>
      </w:pPr>
      <w:r>
        <w:rPr>
          <w:b/>
          <w:bCs/>
          <w:sz w:val="24"/>
        </w:rPr>
        <w:t xml:space="preserve">1. </w:t>
      </w:r>
      <w:proofErr w:type="gramStart"/>
      <w:r>
        <w:rPr>
          <w:b/>
          <w:bCs/>
          <w:sz w:val="24"/>
        </w:rPr>
        <w:t>týden - hráči</w:t>
      </w:r>
      <w:proofErr w:type="gramEnd"/>
    </w:p>
    <w:p w14:paraId="173E1AE1" w14:textId="4499F5B7" w:rsidR="00CD5716" w:rsidRDefault="00CD5716" w:rsidP="004874E7">
      <w:pPr>
        <w:rPr>
          <w:sz w:val="24"/>
        </w:rPr>
      </w:pPr>
      <w:r>
        <w:rPr>
          <w:noProof/>
          <w:sz w:val="24"/>
        </w:rPr>
        <w:drawing>
          <wp:inline distT="0" distB="0" distL="0" distR="0" wp14:anchorId="7790FE4A" wp14:editId="605C78C1">
            <wp:extent cx="5911850" cy="2375535"/>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7 1.týden gamers.png"/>
                    <pic:cNvPicPr/>
                  </pic:nvPicPr>
                  <pic:blipFill>
                    <a:blip r:embed="rId34">
                      <a:extLst>
                        <a:ext uri="{28A0092B-C50C-407E-A947-70E740481C1C}">
                          <a14:useLocalDpi xmlns:a14="http://schemas.microsoft.com/office/drawing/2010/main" val="0"/>
                        </a:ext>
                      </a:extLst>
                    </a:blip>
                    <a:stretch>
                      <a:fillRect/>
                    </a:stretch>
                  </pic:blipFill>
                  <pic:spPr>
                    <a:xfrm>
                      <a:off x="0" y="0"/>
                      <a:ext cx="5911850" cy="2375535"/>
                    </a:xfrm>
                    <a:prstGeom prst="rect">
                      <a:avLst/>
                    </a:prstGeom>
                  </pic:spPr>
                </pic:pic>
              </a:graphicData>
            </a:graphic>
          </wp:inline>
        </w:drawing>
      </w:r>
    </w:p>
    <w:p w14:paraId="61744E5C" w14:textId="2B439B55" w:rsidR="00CD5716" w:rsidRDefault="00CD5716" w:rsidP="004874E7">
      <w:pPr>
        <w:rPr>
          <w:sz w:val="24"/>
        </w:rPr>
      </w:pPr>
    </w:p>
    <w:p w14:paraId="5BAAD0BD" w14:textId="6F8F0789" w:rsidR="00CD5716" w:rsidRPr="00CD5716" w:rsidRDefault="00CD5716" w:rsidP="004874E7">
      <w:pPr>
        <w:rPr>
          <w:b/>
          <w:bCs/>
          <w:sz w:val="24"/>
        </w:rPr>
      </w:pPr>
      <w:r>
        <w:rPr>
          <w:b/>
          <w:bCs/>
          <w:sz w:val="24"/>
        </w:rPr>
        <w:t xml:space="preserve">4. </w:t>
      </w:r>
      <w:proofErr w:type="gramStart"/>
      <w:r>
        <w:rPr>
          <w:b/>
          <w:bCs/>
          <w:sz w:val="24"/>
        </w:rPr>
        <w:t>týden - hráči</w:t>
      </w:r>
      <w:proofErr w:type="gramEnd"/>
    </w:p>
    <w:p w14:paraId="608DF1BF" w14:textId="77777777" w:rsidR="00CD5716" w:rsidRDefault="00CD5716" w:rsidP="004874E7">
      <w:pPr>
        <w:rPr>
          <w:sz w:val="24"/>
        </w:rPr>
      </w:pPr>
      <w:r>
        <w:rPr>
          <w:noProof/>
          <w:sz w:val="24"/>
        </w:rPr>
        <w:drawing>
          <wp:inline distT="0" distB="0" distL="0" distR="0" wp14:anchorId="1A69579F" wp14:editId="56915B54">
            <wp:extent cx="5911850" cy="2177415"/>
            <wp:effectExtent l="0" t="0" r="0" b="0"/>
            <wp:docPr id="16" name="Obrázek 16" descr="Obsah obrázku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7 4. týden gamers.png"/>
                    <pic:cNvPicPr/>
                  </pic:nvPicPr>
                  <pic:blipFill>
                    <a:blip r:embed="rId35">
                      <a:extLst>
                        <a:ext uri="{28A0092B-C50C-407E-A947-70E740481C1C}">
                          <a14:useLocalDpi xmlns:a14="http://schemas.microsoft.com/office/drawing/2010/main" val="0"/>
                        </a:ext>
                      </a:extLst>
                    </a:blip>
                    <a:stretch>
                      <a:fillRect/>
                    </a:stretch>
                  </pic:blipFill>
                  <pic:spPr>
                    <a:xfrm>
                      <a:off x="0" y="0"/>
                      <a:ext cx="5911850" cy="2177415"/>
                    </a:xfrm>
                    <a:prstGeom prst="rect">
                      <a:avLst/>
                    </a:prstGeom>
                  </pic:spPr>
                </pic:pic>
              </a:graphicData>
            </a:graphic>
          </wp:inline>
        </w:drawing>
      </w:r>
    </w:p>
    <w:p w14:paraId="10BEE97B" w14:textId="77777777" w:rsidR="00CD5716" w:rsidRDefault="00CD5716" w:rsidP="004874E7">
      <w:pPr>
        <w:rPr>
          <w:b/>
          <w:bCs/>
          <w:sz w:val="24"/>
        </w:rPr>
      </w:pPr>
    </w:p>
    <w:p w14:paraId="06E1B8D5" w14:textId="77777777" w:rsidR="00CD5716" w:rsidRDefault="00CD5716" w:rsidP="004874E7">
      <w:pPr>
        <w:rPr>
          <w:b/>
          <w:bCs/>
          <w:sz w:val="24"/>
        </w:rPr>
      </w:pPr>
    </w:p>
    <w:p w14:paraId="6EC5D745" w14:textId="77777777" w:rsidR="00CD5716" w:rsidRDefault="00CD5716" w:rsidP="004874E7">
      <w:pPr>
        <w:rPr>
          <w:b/>
          <w:bCs/>
          <w:sz w:val="24"/>
        </w:rPr>
      </w:pPr>
    </w:p>
    <w:p w14:paraId="59EBC5A4" w14:textId="77777777" w:rsidR="00CD5716" w:rsidRDefault="00CD5716" w:rsidP="004874E7">
      <w:pPr>
        <w:rPr>
          <w:b/>
          <w:bCs/>
          <w:sz w:val="24"/>
        </w:rPr>
      </w:pPr>
    </w:p>
    <w:p w14:paraId="2B07C554" w14:textId="77777777" w:rsidR="00CD5716" w:rsidRDefault="00CD5716" w:rsidP="004874E7">
      <w:pPr>
        <w:rPr>
          <w:b/>
          <w:bCs/>
          <w:sz w:val="24"/>
        </w:rPr>
      </w:pPr>
    </w:p>
    <w:p w14:paraId="161A3D21" w14:textId="4509FBA5" w:rsidR="004874E7" w:rsidRDefault="00CD5716" w:rsidP="004874E7">
      <w:pPr>
        <w:rPr>
          <w:sz w:val="24"/>
        </w:rPr>
      </w:pPr>
      <w:r w:rsidRPr="00CD5716">
        <w:rPr>
          <w:b/>
          <w:bCs/>
          <w:sz w:val="24"/>
        </w:rPr>
        <w:t xml:space="preserve">4. </w:t>
      </w:r>
      <w:proofErr w:type="gramStart"/>
      <w:r w:rsidRPr="00CD5716">
        <w:rPr>
          <w:b/>
          <w:bCs/>
          <w:sz w:val="24"/>
        </w:rPr>
        <w:t xml:space="preserve">týden - </w:t>
      </w:r>
      <w:proofErr w:type="spellStart"/>
      <w:r w:rsidRPr="00CD5716">
        <w:rPr>
          <w:b/>
          <w:bCs/>
          <w:sz w:val="24"/>
        </w:rPr>
        <w:t>nehráči</w:t>
      </w:r>
      <w:proofErr w:type="spellEnd"/>
      <w:proofErr w:type="gramEnd"/>
      <w:r>
        <w:rPr>
          <w:noProof/>
          <w:sz w:val="24"/>
        </w:rPr>
        <w:drawing>
          <wp:inline distT="0" distB="0" distL="0" distR="0" wp14:anchorId="00CAD036" wp14:editId="1AB969FC">
            <wp:extent cx="5911850" cy="2237740"/>
            <wp:effectExtent l="0" t="0" r="0" b="0"/>
            <wp:docPr id="17" name="Obrázek 17"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7 4. týden nongamers.png"/>
                    <pic:cNvPicPr/>
                  </pic:nvPicPr>
                  <pic:blipFill>
                    <a:blip r:embed="rId20">
                      <a:extLst>
                        <a:ext uri="{28A0092B-C50C-407E-A947-70E740481C1C}">
                          <a14:useLocalDpi xmlns:a14="http://schemas.microsoft.com/office/drawing/2010/main" val="0"/>
                        </a:ext>
                      </a:extLst>
                    </a:blip>
                    <a:stretch>
                      <a:fillRect/>
                    </a:stretch>
                  </pic:blipFill>
                  <pic:spPr>
                    <a:xfrm>
                      <a:off x="0" y="0"/>
                      <a:ext cx="5911850" cy="2237740"/>
                    </a:xfrm>
                    <a:prstGeom prst="rect">
                      <a:avLst/>
                    </a:prstGeom>
                  </pic:spPr>
                </pic:pic>
              </a:graphicData>
            </a:graphic>
          </wp:inline>
        </w:drawing>
      </w:r>
    </w:p>
    <w:p w14:paraId="27EDA828" w14:textId="77777777" w:rsidR="00CD5716" w:rsidRDefault="00CD5716" w:rsidP="004874E7">
      <w:pPr>
        <w:rPr>
          <w:sz w:val="24"/>
        </w:rPr>
      </w:pPr>
    </w:p>
    <w:p w14:paraId="41A9F59B" w14:textId="09E04333" w:rsidR="00CD5716" w:rsidRDefault="00CD5716" w:rsidP="004874E7">
      <w:pPr>
        <w:rPr>
          <w:b/>
          <w:bCs/>
        </w:rPr>
      </w:pPr>
      <w:r>
        <w:rPr>
          <w:sz w:val="24"/>
        </w:rPr>
        <w:t xml:space="preserve">Grafy pro P18: </w:t>
      </w:r>
      <w:r>
        <w:rPr>
          <w:b/>
          <w:bCs/>
        </w:rPr>
        <w:t>Myslím si</w:t>
      </w:r>
      <w:r w:rsidRPr="009B32A6">
        <w:rPr>
          <w:b/>
          <w:bCs/>
        </w:rPr>
        <w:t xml:space="preserve">, že </w:t>
      </w:r>
      <w:proofErr w:type="spellStart"/>
      <w:r w:rsidRPr="009B32A6">
        <w:rPr>
          <w:b/>
          <w:bCs/>
        </w:rPr>
        <w:t>AchieveLife</w:t>
      </w:r>
      <w:proofErr w:type="spellEnd"/>
      <w:r w:rsidRPr="009B32A6">
        <w:rPr>
          <w:b/>
          <w:bCs/>
        </w:rPr>
        <w:t xml:space="preserve"> </w:t>
      </w:r>
      <w:r>
        <w:rPr>
          <w:b/>
          <w:bCs/>
        </w:rPr>
        <w:t>se dá využít k/pro…</w:t>
      </w:r>
    </w:p>
    <w:p w14:paraId="7B7EB30C" w14:textId="46A7C40D" w:rsidR="005337AA" w:rsidRDefault="005337AA" w:rsidP="004874E7">
      <w:pPr>
        <w:rPr>
          <w:b/>
          <w:bCs/>
        </w:rPr>
      </w:pPr>
    </w:p>
    <w:p w14:paraId="2D1907C2" w14:textId="6D7603E3" w:rsidR="005337AA" w:rsidRDefault="005337AA" w:rsidP="004874E7">
      <w:pPr>
        <w:rPr>
          <w:b/>
          <w:bCs/>
        </w:rPr>
      </w:pPr>
      <w:r>
        <w:rPr>
          <w:b/>
          <w:bCs/>
        </w:rPr>
        <w:t xml:space="preserve">1. </w:t>
      </w:r>
      <w:proofErr w:type="gramStart"/>
      <w:r>
        <w:rPr>
          <w:b/>
          <w:bCs/>
        </w:rPr>
        <w:t>týden - hráči</w:t>
      </w:r>
      <w:proofErr w:type="gramEnd"/>
    </w:p>
    <w:p w14:paraId="3CFB80C7" w14:textId="1788161B" w:rsidR="00CD5716" w:rsidRDefault="00CD5716" w:rsidP="004874E7">
      <w:pPr>
        <w:rPr>
          <w:b/>
          <w:bCs/>
        </w:rPr>
      </w:pPr>
    </w:p>
    <w:p w14:paraId="436A8F9C" w14:textId="6A143D78" w:rsidR="005337AA" w:rsidRDefault="005337AA" w:rsidP="004874E7">
      <w:pPr>
        <w:rPr>
          <w:sz w:val="24"/>
        </w:rPr>
      </w:pPr>
      <w:r>
        <w:rPr>
          <w:noProof/>
          <w:sz w:val="24"/>
        </w:rPr>
        <w:drawing>
          <wp:inline distT="0" distB="0" distL="0" distR="0" wp14:anchorId="64F965DF" wp14:editId="46A1F00B">
            <wp:extent cx="5911850" cy="1993265"/>
            <wp:effectExtent l="0" t="0" r="0" b="0"/>
            <wp:docPr id="18" name="Obrázek 18" descr="Obsah obrázku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8 1. Týden Gamers.png"/>
                    <pic:cNvPicPr/>
                  </pic:nvPicPr>
                  <pic:blipFill>
                    <a:blip r:embed="rId21">
                      <a:extLst>
                        <a:ext uri="{28A0092B-C50C-407E-A947-70E740481C1C}">
                          <a14:useLocalDpi xmlns:a14="http://schemas.microsoft.com/office/drawing/2010/main" val="0"/>
                        </a:ext>
                      </a:extLst>
                    </a:blip>
                    <a:stretch>
                      <a:fillRect/>
                    </a:stretch>
                  </pic:blipFill>
                  <pic:spPr>
                    <a:xfrm>
                      <a:off x="0" y="0"/>
                      <a:ext cx="5911850" cy="1993265"/>
                    </a:xfrm>
                    <a:prstGeom prst="rect">
                      <a:avLst/>
                    </a:prstGeom>
                  </pic:spPr>
                </pic:pic>
              </a:graphicData>
            </a:graphic>
          </wp:inline>
        </w:drawing>
      </w:r>
    </w:p>
    <w:p w14:paraId="258710B8" w14:textId="5295F65A" w:rsidR="005337AA" w:rsidRDefault="005337AA" w:rsidP="004874E7">
      <w:pPr>
        <w:rPr>
          <w:sz w:val="24"/>
        </w:rPr>
      </w:pPr>
    </w:p>
    <w:p w14:paraId="5E18CAF0" w14:textId="033CFF01" w:rsidR="005337AA" w:rsidRPr="005337AA" w:rsidRDefault="005337AA" w:rsidP="004874E7">
      <w:pPr>
        <w:rPr>
          <w:b/>
          <w:bCs/>
          <w:sz w:val="24"/>
        </w:rPr>
      </w:pPr>
      <w:r w:rsidRPr="005337AA">
        <w:rPr>
          <w:b/>
          <w:bCs/>
          <w:sz w:val="24"/>
        </w:rPr>
        <w:t xml:space="preserve">1. </w:t>
      </w:r>
      <w:proofErr w:type="gramStart"/>
      <w:r w:rsidRPr="005337AA">
        <w:rPr>
          <w:b/>
          <w:bCs/>
          <w:sz w:val="24"/>
        </w:rPr>
        <w:t xml:space="preserve">týden - </w:t>
      </w:r>
      <w:proofErr w:type="spellStart"/>
      <w:r>
        <w:rPr>
          <w:b/>
          <w:bCs/>
          <w:sz w:val="24"/>
        </w:rPr>
        <w:t>ne</w:t>
      </w:r>
      <w:r w:rsidRPr="005337AA">
        <w:rPr>
          <w:b/>
          <w:bCs/>
          <w:sz w:val="24"/>
        </w:rPr>
        <w:t>hráči</w:t>
      </w:r>
      <w:proofErr w:type="spellEnd"/>
      <w:proofErr w:type="gramEnd"/>
    </w:p>
    <w:p w14:paraId="2EB6587B" w14:textId="246D3789" w:rsidR="005337AA" w:rsidRDefault="005337AA" w:rsidP="004874E7">
      <w:pPr>
        <w:rPr>
          <w:sz w:val="24"/>
        </w:rPr>
      </w:pPr>
      <w:r>
        <w:rPr>
          <w:noProof/>
          <w:sz w:val="24"/>
        </w:rPr>
        <w:drawing>
          <wp:inline distT="0" distB="0" distL="0" distR="0" wp14:anchorId="7578B7E2" wp14:editId="4D82BF92">
            <wp:extent cx="5911850" cy="2429510"/>
            <wp:effectExtent l="0" t="0" r="0" b="0"/>
            <wp:docPr id="19" name="Obrázek 19" descr="Obsah obrázku text,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8 1. Týden Nongamers.png"/>
                    <pic:cNvPicPr/>
                  </pic:nvPicPr>
                  <pic:blipFill>
                    <a:blip r:embed="rId36">
                      <a:extLst>
                        <a:ext uri="{28A0092B-C50C-407E-A947-70E740481C1C}">
                          <a14:useLocalDpi xmlns:a14="http://schemas.microsoft.com/office/drawing/2010/main" val="0"/>
                        </a:ext>
                      </a:extLst>
                    </a:blip>
                    <a:stretch>
                      <a:fillRect/>
                    </a:stretch>
                  </pic:blipFill>
                  <pic:spPr>
                    <a:xfrm>
                      <a:off x="0" y="0"/>
                      <a:ext cx="5911850" cy="2429510"/>
                    </a:xfrm>
                    <a:prstGeom prst="rect">
                      <a:avLst/>
                    </a:prstGeom>
                  </pic:spPr>
                </pic:pic>
              </a:graphicData>
            </a:graphic>
          </wp:inline>
        </w:drawing>
      </w:r>
    </w:p>
    <w:p w14:paraId="0CF835E0" w14:textId="4307BC49" w:rsidR="005337AA" w:rsidRDefault="005337AA" w:rsidP="004874E7">
      <w:pPr>
        <w:rPr>
          <w:sz w:val="24"/>
        </w:rPr>
      </w:pPr>
    </w:p>
    <w:p w14:paraId="1ACF22CD" w14:textId="1776C3A1" w:rsidR="005337AA" w:rsidRDefault="005337AA" w:rsidP="004874E7">
      <w:pPr>
        <w:rPr>
          <w:sz w:val="24"/>
        </w:rPr>
      </w:pPr>
    </w:p>
    <w:p w14:paraId="423BB0F5" w14:textId="07008D0F" w:rsidR="005337AA" w:rsidRDefault="005337AA" w:rsidP="004874E7">
      <w:pPr>
        <w:rPr>
          <w:sz w:val="24"/>
        </w:rPr>
      </w:pPr>
    </w:p>
    <w:p w14:paraId="3B303B10" w14:textId="44569AA5" w:rsidR="005337AA" w:rsidRDefault="005337AA" w:rsidP="004874E7">
      <w:pPr>
        <w:rPr>
          <w:sz w:val="24"/>
        </w:rPr>
      </w:pPr>
    </w:p>
    <w:p w14:paraId="497790DF" w14:textId="0AFD8831" w:rsidR="005337AA" w:rsidRDefault="005337AA" w:rsidP="004874E7">
      <w:pPr>
        <w:rPr>
          <w:sz w:val="24"/>
        </w:rPr>
      </w:pPr>
    </w:p>
    <w:p w14:paraId="3B5E76B9" w14:textId="31FD7684" w:rsidR="005337AA" w:rsidRDefault="005337AA" w:rsidP="004874E7">
      <w:pPr>
        <w:rPr>
          <w:sz w:val="24"/>
        </w:rPr>
      </w:pPr>
    </w:p>
    <w:p w14:paraId="63B88197" w14:textId="29270D73" w:rsidR="005337AA" w:rsidRPr="005337AA" w:rsidRDefault="005337AA" w:rsidP="004874E7">
      <w:pPr>
        <w:rPr>
          <w:b/>
          <w:bCs/>
          <w:sz w:val="24"/>
        </w:rPr>
      </w:pPr>
      <w:r w:rsidRPr="005337AA">
        <w:rPr>
          <w:b/>
          <w:bCs/>
          <w:sz w:val="24"/>
        </w:rPr>
        <w:lastRenderedPageBreak/>
        <w:t xml:space="preserve">4. </w:t>
      </w:r>
      <w:proofErr w:type="gramStart"/>
      <w:r w:rsidRPr="005337AA">
        <w:rPr>
          <w:b/>
          <w:bCs/>
          <w:sz w:val="24"/>
        </w:rPr>
        <w:t>týden - hráči</w:t>
      </w:r>
      <w:proofErr w:type="gramEnd"/>
    </w:p>
    <w:p w14:paraId="3F1CC6FE" w14:textId="4E0AC322" w:rsidR="005337AA" w:rsidRDefault="005337AA" w:rsidP="004874E7">
      <w:pPr>
        <w:rPr>
          <w:sz w:val="24"/>
        </w:rPr>
      </w:pPr>
      <w:r>
        <w:rPr>
          <w:noProof/>
          <w:sz w:val="24"/>
        </w:rPr>
        <w:drawing>
          <wp:inline distT="0" distB="0" distL="0" distR="0" wp14:anchorId="781D1005" wp14:editId="2BFC1B42">
            <wp:extent cx="5911850" cy="1920875"/>
            <wp:effectExtent l="0" t="0" r="0" b="0"/>
            <wp:docPr id="20" name="Obrázek 20" descr="Obsah obrázku obloha, mapa, ul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8 4. Týden Gamer.png"/>
                    <pic:cNvPicPr/>
                  </pic:nvPicPr>
                  <pic:blipFill>
                    <a:blip r:embed="rId37">
                      <a:extLst>
                        <a:ext uri="{28A0092B-C50C-407E-A947-70E740481C1C}">
                          <a14:useLocalDpi xmlns:a14="http://schemas.microsoft.com/office/drawing/2010/main" val="0"/>
                        </a:ext>
                      </a:extLst>
                    </a:blip>
                    <a:stretch>
                      <a:fillRect/>
                    </a:stretch>
                  </pic:blipFill>
                  <pic:spPr>
                    <a:xfrm>
                      <a:off x="0" y="0"/>
                      <a:ext cx="5911850" cy="1920875"/>
                    </a:xfrm>
                    <a:prstGeom prst="rect">
                      <a:avLst/>
                    </a:prstGeom>
                  </pic:spPr>
                </pic:pic>
              </a:graphicData>
            </a:graphic>
          </wp:inline>
        </w:drawing>
      </w:r>
    </w:p>
    <w:p w14:paraId="0DECC66C" w14:textId="24F8260D" w:rsidR="005337AA" w:rsidRDefault="005337AA" w:rsidP="004874E7">
      <w:pPr>
        <w:rPr>
          <w:sz w:val="24"/>
        </w:rPr>
      </w:pPr>
    </w:p>
    <w:p w14:paraId="5ED887D4" w14:textId="3C32173A" w:rsidR="005337AA" w:rsidRPr="005337AA" w:rsidRDefault="005337AA" w:rsidP="004874E7">
      <w:pPr>
        <w:rPr>
          <w:b/>
          <w:bCs/>
          <w:sz w:val="24"/>
        </w:rPr>
      </w:pPr>
      <w:r w:rsidRPr="005337AA">
        <w:rPr>
          <w:b/>
          <w:bCs/>
          <w:sz w:val="24"/>
        </w:rPr>
        <w:t xml:space="preserve">4. </w:t>
      </w:r>
      <w:proofErr w:type="gramStart"/>
      <w:r w:rsidRPr="005337AA">
        <w:rPr>
          <w:b/>
          <w:bCs/>
          <w:sz w:val="24"/>
        </w:rPr>
        <w:t xml:space="preserve">týden - </w:t>
      </w:r>
      <w:proofErr w:type="spellStart"/>
      <w:r w:rsidRPr="005337AA">
        <w:rPr>
          <w:b/>
          <w:bCs/>
          <w:sz w:val="24"/>
        </w:rPr>
        <w:t>nehráči</w:t>
      </w:r>
      <w:proofErr w:type="spellEnd"/>
      <w:proofErr w:type="gramEnd"/>
    </w:p>
    <w:p w14:paraId="5AC4CC0B" w14:textId="25292959" w:rsidR="00CD5716" w:rsidRDefault="005337AA" w:rsidP="004874E7">
      <w:pPr>
        <w:rPr>
          <w:sz w:val="24"/>
        </w:rPr>
      </w:pPr>
      <w:r>
        <w:rPr>
          <w:noProof/>
          <w:sz w:val="24"/>
        </w:rPr>
        <w:drawing>
          <wp:inline distT="0" distB="0" distL="0" distR="0" wp14:anchorId="210C7084" wp14:editId="0FF6CB41">
            <wp:extent cx="5911850" cy="2341245"/>
            <wp:effectExtent l="0" t="0" r="0" b="0"/>
            <wp:docPr id="21" name="Obrázek 21" descr="Obsah obrázku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18 4. Týden Nongamers.png"/>
                    <pic:cNvPicPr/>
                  </pic:nvPicPr>
                  <pic:blipFill>
                    <a:blip r:embed="rId22">
                      <a:extLst>
                        <a:ext uri="{28A0092B-C50C-407E-A947-70E740481C1C}">
                          <a14:useLocalDpi xmlns:a14="http://schemas.microsoft.com/office/drawing/2010/main" val="0"/>
                        </a:ext>
                      </a:extLst>
                    </a:blip>
                    <a:stretch>
                      <a:fillRect/>
                    </a:stretch>
                  </pic:blipFill>
                  <pic:spPr>
                    <a:xfrm>
                      <a:off x="0" y="0"/>
                      <a:ext cx="5911850" cy="2341245"/>
                    </a:xfrm>
                    <a:prstGeom prst="rect">
                      <a:avLst/>
                    </a:prstGeom>
                  </pic:spPr>
                </pic:pic>
              </a:graphicData>
            </a:graphic>
          </wp:inline>
        </w:drawing>
      </w:r>
    </w:p>
    <w:p w14:paraId="3723F926" w14:textId="7A19FB05" w:rsidR="009A4F04" w:rsidRDefault="009A4F04" w:rsidP="004874E7">
      <w:pPr>
        <w:rPr>
          <w:sz w:val="24"/>
        </w:rPr>
      </w:pPr>
    </w:p>
    <w:p w14:paraId="51BFF550" w14:textId="4C32D9B3" w:rsidR="009A4F04" w:rsidRDefault="009A4F04" w:rsidP="004874E7">
      <w:pPr>
        <w:rPr>
          <w:sz w:val="24"/>
        </w:rPr>
      </w:pPr>
    </w:p>
    <w:p w14:paraId="55D6877C" w14:textId="2218899F" w:rsidR="009A4F04" w:rsidRDefault="009A4F04" w:rsidP="004874E7">
      <w:pPr>
        <w:rPr>
          <w:sz w:val="24"/>
        </w:rPr>
      </w:pPr>
    </w:p>
    <w:p w14:paraId="22646FFB" w14:textId="0228B426" w:rsidR="009A4F04" w:rsidRDefault="009A4F04" w:rsidP="004874E7">
      <w:pPr>
        <w:rPr>
          <w:sz w:val="24"/>
        </w:rPr>
      </w:pPr>
    </w:p>
    <w:p w14:paraId="6E93BF9D" w14:textId="352AD184" w:rsidR="009A4F04" w:rsidRDefault="009A4F04" w:rsidP="004874E7">
      <w:pPr>
        <w:rPr>
          <w:sz w:val="24"/>
        </w:rPr>
      </w:pPr>
    </w:p>
    <w:p w14:paraId="46B47983" w14:textId="14A67826" w:rsidR="009A4F04" w:rsidRDefault="009A4F04" w:rsidP="004874E7">
      <w:pPr>
        <w:rPr>
          <w:sz w:val="24"/>
        </w:rPr>
      </w:pPr>
    </w:p>
    <w:p w14:paraId="515C1050" w14:textId="53EAA3FA" w:rsidR="009A4F04" w:rsidRDefault="009A4F04" w:rsidP="004874E7">
      <w:pPr>
        <w:rPr>
          <w:sz w:val="24"/>
        </w:rPr>
      </w:pPr>
    </w:p>
    <w:p w14:paraId="6BA1A2A2" w14:textId="32E90183" w:rsidR="009A4F04" w:rsidRDefault="009A4F04" w:rsidP="004874E7">
      <w:pPr>
        <w:rPr>
          <w:sz w:val="24"/>
        </w:rPr>
      </w:pPr>
    </w:p>
    <w:p w14:paraId="2FEBBE5B" w14:textId="01F272A4" w:rsidR="009A4F04" w:rsidRDefault="009A4F04" w:rsidP="004874E7">
      <w:pPr>
        <w:rPr>
          <w:sz w:val="24"/>
        </w:rPr>
      </w:pPr>
    </w:p>
    <w:p w14:paraId="4D24BF4A" w14:textId="15CB5F31" w:rsidR="009A4F04" w:rsidRDefault="009A4F04" w:rsidP="004874E7">
      <w:pPr>
        <w:rPr>
          <w:sz w:val="24"/>
        </w:rPr>
      </w:pPr>
    </w:p>
    <w:p w14:paraId="360F9519" w14:textId="0ED79FB3" w:rsidR="009A4F04" w:rsidRDefault="009A4F04" w:rsidP="004874E7">
      <w:pPr>
        <w:rPr>
          <w:sz w:val="24"/>
        </w:rPr>
      </w:pPr>
    </w:p>
    <w:p w14:paraId="011651AD" w14:textId="5047FD70" w:rsidR="009A4F04" w:rsidRDefault="009A4F04" w:rsidP="004874E7">
      <w:pPr>
        <w:rPr>
          <w:sz w:val="24"/>
        </w:rPr>
      </w:pPr>
    </w:p>
    <w:p w14:paraId="74D2963D" w14:textId="4DDAA4AF" w:rsidR="009A4F04" w:rsidRDefault="009A4F04" w:rsidP="004874E7">
      <w:pPr>
        <w:rPr>
          <w:sz w:val="24"/>
        </w:rPr>
      </w:pPr>
    </w:p>
    <w:p w14:paraId="57ECB799" w14:textId="2F4C433F" w:rsidR="009A4F04" w:rsidRDefault="009A4F04" w:rsidP="004874E7">
      <w:pPr>
        <w:rPr>
          <w:sz w:val="24"/>
        </w:rPr>
      </w:pPr>
    </w:p>
    <w:p w14:paraId="1BBC997C" w14:textId="2D58FC78" w:rsidR="009A4F04" w:rsidRDefault="009A4F04" w:rsidP="004874E7">
      <w:pPr>
        <w:rPr>
          <w:sz w:val="24"/>
        </w:rPr>
      </w:pPr>
    </w:p>
    <w:p w14:paraId="49DA59F1" w14:textId="58B93DED" w:rsidR="009A4F04" w:rsidRDefault="009A4F04" w:rsidP="004874E7">
      <w:pPr>
        <w:rPr>
          <w:sz w:val="24"/>
        </w:rPr>
      </w:pPr>
    </w:p>
    <w:p w14:paraId="5589A2F5" w14:textId="1C3D867E" w:rsidR="009A4F04" w:rsidRDefault="009A4F04" w:rsidP="004874E7">
      <w:pPr>
        <w:rPr>
          <w:sz w:val="24"/>
        </w:rPr>
      </w:pPr>
    </w:p>
    <w:p w14:paraId="7F5D626A" w14:textId="3C958A1F" w:rsidR="009A4F04" w:rsidRDefault="009A4F04" w:rsidP="004874E7">
      <w:pPr>
        <w:rPr>
          <w:sz w:val="24"/>
        </w:rPr>
      </w:pPr>
    </w:p>
    <w:p w14:paraId="4FE0ACCA" w14:textId="79519FF0" w:rsidR="009A4F04" w:rsidRDefault="009A4F04" w:rsidP="004874E7">
      <w:pPr>
        <w:rPr>
          <w:sz w:val="24"/>
        </w:rPr>
      </w:pPr>
    </w:p>
    <w:p w14:paraId="4B71C33B" w14:textId="665B90D0" w:rsidR="009A4F04" w:rsidRDefault="009A4F04" w:rsidP="004874E7">
      <w:pPr>
        <w:rPr>
          <w:sz w:val="24"/>
        </w:rPr>
      </w:pPr>
    </w:p>
    <w:p w14:paraId="61CF685B" w14:textId="6CE3615E" w:rsidR="009A4F04" w:rsidRDefault="009A4F04" w:rsidP="004874E7">
      <w:pPr>
        <w:rPr>
          <w:sz w:val="24"/>
        </w:rPr>
      </w:pPr>
    </w:p>
    <w:p w14:paraId="6A1B4C15" w14:textId="3442A210" w:rsidR="009A4F04" w:rsidRDefault="009A4F04" w:rsidP="004874E7">
      <w:pPr>
        <w:rPr>
          <w:sz w:val="24"/>
        </w:rPr>
      </w:pPr>
    </w:p>
    <w:p w14:paraId="7B5010E2" w14:textId="49A49C78" w:rsidR="009A4F04" w:rsidRDefault="009A4F04" w:rsidP="004874E7">
      <w:pPr>
        <w:rPr>
          <w:sz w:val="24"/>
        </w:rPr>
      </w:pPr>
    </w:p>
    <w:p w14:paraId="4B1396DD" w14:textId="498F6C02" w:rsidR="009A4F04" w:rsidRDefault="009A4F04" w:rsidP="004874E7">
      <w:pPr>
        <w:rPr>
          <w:sz w:val="24"/>
        </w:rPr>
      </w:pPr>
    </w:p>
    <w:p w14:paraId="1E2F6CC2" w14:textId="1C6C14C3" w:rsidR="009A4F04" w:rsidRDefault="009A4F04" w:rsidP="004874E7">
      <w:pPr>
        <w:rPr>
          <w:sz w:val="24"/>
        </w:rPr>
      </w:pPr>
    </w:p>
    <w:p w14:paraId="79653ED9" w14:textId="3C290C02" w:rsidR="009A4F04" w:rsidRDefault="009A4F04" w:rsidP="004874E7">
      <w:pPr>
        <w:rPr>
          <w:sz w:val="24"/>
        </w:rPr>
      </w:pPr>
    </w:p>
    <w:p w14:paraId="617E3C84" w14:textId="7AF72481" w:rsidR="009A4F04" w:rsidRPr="009A4F04" w:rsidRDefault="009A4F04" w:rsidP="009A4F04">
      <w:pPr>
        <w:tabs>
          <w:tab w:val="left" w:pos="837"/>
        </w:tabs>
        <w:spacing w:before="139" w:line="360" w:lineRule="auto"/>
        <w:rPr>
          <w:sz w:val="24"/>
        </w:rPr>
      </w:pPr>
      <w:r>
        <w:rPr>
          <w:sz w:val="24"/>
        </w:rPr>
        <w:lastRenderedPageBreak/>
        <w:t xml:space="preserve">Příloha č.7: </w:t>
      </w:r>
      <w:r w:rsidRPr="009A4F04">
        <w:rPr>
          <w:sz w:val="24"/>
        </w:rPr>
        <w:t xml:space="preserve">Ukázka obsahu projektu </w:t>
      </w:r>
      <w:proofErr w:type="spellStart"/>
      <w:r w:rsidRPr="009A4F04">
        <w:rPr>
          <w:sz w:val="24"/>
        </w:rPr>
        <w:t>AchieveLife</w:t>
      </w:r>
      <w:proofErr w:type="spellEnd"/>
    </w:p>
    <w:p w14:paraId="0DBE8843" w14:textId="24AA2AEE" w:rsidR="009A4F04" w:rsidRDefault="009A4F04" w:rsidP="004874E7">
      <w:pPr>
        <w:rPr>
          <w:sz w:val="24"/>
        </w:rPr>
      </w:pPr>
      <w:r>
        <w:rPr>
          <w:noProof/>
          <w:sz w:val="24"/>
        </w:rPr>
        <w:drawing>
          <wp:inline distT="0" distB="0" distL="0" distR="0" wp14:anchorId="6552866B" wp14:editId="02B8B278">
            <wp:extent cx="5911850" cy="7922895"/>
            <wp:effectExtent l="0" t="0" r="0" b="0"/>
            <wp:docPr id="22" name="Obrázek 22" descr="Obsah obrázku červená,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38">
                      <a:extLst>
                        <a:ext uri="{28A0092B-C50C-407E-A947-70E740481C1C}">
                          <a14:useLocalDpi xmlns:a14="http://schemas.microsoft.com/office/drawing/2010/main" val="0"/>
                        </a:ext>
                      </a:extLst>
                    </a:blip>
                    <a:stretch>
                      <a:fillRect/>
                    </a:stretch>
                  </pic:blipFill>
                  <pic:spPr>
                    <a:xfrm>
                      <a:off x="0" y="0"/>
                      <a:ext cx="5911850" cy="7922895"/>
                    </a:xfrm>
                    <a:prstGeom prst="rect">
                      <a:avLst/>
                    </a:prstGeom>
                  </pic:spPr>
                </pic:pic>
              </a:graphicData>
            </a:graphic>
          </wp:inline>
        </w:drawing>
      </w:r>
      <w:r>
        <w:rPr>
          <w:noProof/>
          <w:sz w:val="24"/>
        </w:rPr>
        <w:lastRenderedPageBreak/>
        <w:drawing>
          <wp:inline distT="0" distB="0" distL="0" distR="0" wp14:anchorId="6C15EB77" wp14:editId="02A34897">
            <wp:extent cx="5911850" cy="8034020"/>
            <wp:effectExtent l="0" t="0" r="0" b="0"/>
            <wp:docPr id="23" name="Obrázek 2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png"/>
                    <pic:cNvPicPr/>
                  </pic:nvPicPr>
                  <pic:blipFill>
                    <a:blip r:embed="rId39">
                      <a:extLst>
                        <a:ext uri="{28A0092B-C50C-407E-A947-70E740481C1C}">
                          <a14:useLocalDpi xmlns:a14="http://schemas.microsoft.com/office/drawing/2010/main" val="0"/>
                        </a:ext>
                      </a:extLst>
                    </a:blip>
                    <a:stretch>
                      <a:fillRect/>
                    </a:stretch>
                  </pic:blipFill>
                  <pic:spPr>
                    <a:xfrm>
                      <a:off x="0" y="0"/>
                      <a:ext cx="5911850" cy="8034020"/>
                    </a:xfrm>
                    <a:prstGeom prst="rect">
                      <a:avLst/>
                    </a:prstGeom>
                  </pic:spPr>
                </pic:pic>
              </a:graphicData>
            </a:graphic>
          </wp:inline>
        </w:drawing>
      </w:r>
      <w:r>
        <w:rPr>
          <w:noProof/>
          <w:sz w:val="24"/>
        </w:rPr>
        <w:lastRenderedPageBreak/>
        <w:drawing>
          <wp:inline distT="0" distB="0" distL="0" distR="0" wp14:anchorId="3CB7E669" wp14:editId="4D2475AA">
            <wp:extent cx="5911850" cy="7994650"/>
            <wp:effectExtent l="0" t="0" r="0" b="0"/>
            <wp:docPr id="24" name="Obrázek 2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png"/>
                    <pic:cNvPicPr/>
                  </pic:nvPicPr>
                  <pic:blipFill>
                    <a:blip r:embed="rId40">
                      <a:extLst>
                        <a:ext uri="{28A0092B-C50C-407E-A947-70E740481C1C}">
                          <a14:useLocalDpi xmlns:a14="http://schemas.microsoft.com/office/drawing/2010/main" val="0"/>
                        </a:ext>
                      </a:extLst>
                    </a:blip>
                    <a:stretch>
                      <a:fillRect/>
                    </a:stretch>
                  </pic:blipFill>
                  <pic:spPr>
                    <a:xfrm>
                      <a:off x="0" y="0"/>
                      <a:ext cx="5911850" cy="7994650"/>
                    </a:xfrm>
                    <a:prstGeom prst="rect">
                      <a:avLst/>
                    </a:prstGeom>
                  </pic:spPr>
                </pic:pic>
              </a:graphicData>
            </a:graphic>
          </wp:inline>
        </w:drawing>
      </w:r>
      <w:r>
        <w:rPr>
          <w:noProof/>
          <w:sz w:val="24"/>
        </w:rPr>
        <w:lastRenderedPageBreak/>
        <w:drawing>
          <wp:inline distT="0" distB="0" distL="0" distR="0" wp14:anchorId="5AA775A4" wp14:editId="0AC2DD10">
            <wp:extent cx="5911850" cy="8015605"/>
            <wp:effectExtent l="0" t="0" r="0" b="0"/>
            <wp:docPr id="25" name="Obrázek 2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png"/>
                    <pic:cNvPicPr/>
                  </pic:nvPicPr>
                  <pic:blipFill>
                    <a:blip r:embed="rId41">
                      <a:extLst>
                        <a:ext uri="{28A0092B-C50C-407E-A947-70E740481C1C}">
                          <a14:useLocalDpi xmlns:a14="http://schemas.microsoft.com/office/drawing/2010/main" val="0"/>
                        </a:ext>
                      </a:extLst>
                    </a:blip>
                    <a:stretch>
                      <a:fillRect/>
                    </a:stretch>
                  </pic:blipFill>
                  <pic:spPr>
                    <a:xfrm>
                      <a:off x="0" y="0"/>
                      <a:ext cx="5911850" cy="8015605"/>
                    </a:xfrm>
                    <a:prstGeom prst="rect">
                      <a:avLst/>
                    </a:prstGeom>
                  </pic:spPr>
                </pic:pic>
              </a:graphicData>
            </a:graphic>
          </wp:inline>
        </w:drawing>
      </w:r>
      <w:r>
        <w:rPr>
          <w:noProof/>
          <w:sz w:val="24"/>
        </w:rPr>
        <w:lastRenderedPageBreak/>
        <w:drawing>
          <wp:inline distT="0" distB="0" distL="0" distR="0" wp14:anchorId="26A4AC61" wp14:editId="70A766A2">
            <wp:extent cx="5911850" cy="8046720"/>
            <wp:effectExtent l="0" t="0" r="0" b="0"/>
            <wp:docPr id="26" name="Obrázek 2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png"/>
                    <pic:cNvPicPr/>
                  </pic:nvPicPr>
                  <pic:blipFill>
                    <a:blip r:embed="rId42">
                      <a:extLst>
                        <a:ext uri="{28A0092B-C50C-407E-A947-70E740481C1C}">
                          <a14:useLocalDpi xmlns:a14="http://schemas.microsoft.com/office/drawing/2010/main" val="0"/>
                        </a:ext>
                      </a:extLst>
                    </a:blip>
                    <a:stretch>
                      <a:fillRect/>
                    </a:stretch>
                  </pic:blipFill>
                  <pic:spPr>
                    <a:xfrm>
                      <a:off x="0" y="0"/>
                      <a:ext cx="5911850" cy="8046720"/>
                    </a:xfrm>
                    <a:prstGeom prst="rect">
                      <a:avLst/>
                    </a:prstGeom>
                  </pic:spPr>
                </pic:pic>
              </a:graphicData>
            </a:graphic>
          </wp:inline>
        </w:drawing>
      </w:r>
      <w:r>
        <w:rPr>
          <w:noProof/>
          <w:sz w:val="24"/>
        </w:rPr>
        <w:lastRenderedPageBreak/>
        <w:drawing>
          <wp:inline distT="0" distB="0" distL="0" distR="0" wp14:anchorId="056372F4" wp14:editId="1A6D5E44">
            <wp:extent cx="5911850" cy="7985125"/>
            <wp:effectExtent l="0" t="0" r="0" b="0"/>
            <wp:docPr id="27" name="Obrázek 2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png"/>
                    <pic:cNvPicPr/>
                  </pic:nvPicPr>
                  <pic:blipFill>
                    <a:blip r:embed="rId43">
                      <a:extLst>
                        <a:ext uri="{28A0092B-C50C-407E-A947-70E740481C1C}">
                          <a14:useLocalDpi xmlns:a14="http://schemas.microsoft.com/office/drawing/2010/main" val="0"/>
                        </a:ext>
                      </a:extLst>
                    </a:blip>
                    <a:stretch>
                      <a:fillRect/>
                    </a:stretch>
                  </pic:blipFill>
                  <pic:spPr>
                    <a:xfrm>
                      <a:off x="0" y="0"/>
                      <a:ext cx="5911850" cy="7985125"/>
                    </a:xfrm>
                    <a:prstGeom prst="rect">
                      <a:avLst/>
                    </a:prstGeom>
                  </pic:spPr>
                </pic:pic>
              </a:graphicData>
            </a:graphic>
          </wp:inline>
        </w:drawing>
      </w:r>
    </w:p>
    <w:p w14:paraId="2F3DC448" w14:textId="6F9FBB85" w:rsidR="009B54BF" w:rsidRDefault="009B54BF" w:rsidP="004874E7">
      <w:pPr>
        <w:rPr>
          <w:sz w:val="24"/>
        </w:rPr>
      </w:pPr>
    </w:p>
    <w:p w14:paraId="5DE9D473" w14:textId="6E8838C9" w:rsidR="009B54BF" w:rsidRDefault="009B54BF" w:rsidP="004874E7">
      <w:pPr>
        <w:rPr>
          <w:sz w:val="24"/>
        </w:rPr>
      </w:pPr>
    </w:p>
    <w:p w14:paraId="7AF75E44" w14:textId="7EE86297" w:rsidR="009B54BF" w:rsidRDefault="009B54BF" w:rsidP="004874E7">
      <w:pPr>
        <w:rPr>
          <w:sz w:val="24"/>
        </w:rPr>
      </w:pPr>
    </w:p>
    <w:p w14:paraId="341B3FDB" w14:textId="146D77EC" w:rsidR="009B54BF" w:rsidRDefault="009B54BF" w:rsidP="004874E7">
      <w:pPr>
        <w:rPr>
          <w:sz w:val="24"/>
        </w:rPr>
      </w:pPr>
    </w:p>
    <w:p w14:paraId="469E5786" w14:textId="439091C3" w:rsidR="009B54BF" w:rsidRDefault="009B54BF" w:rsidP="004874E7">
      <w:pPr>
        <w:rPr>
          <w:sz w:val="24"/>
        </w:rPr>
      </w:pPr>
    </w:p>
    <w:p w14:paraId="1C34B6C4" w14:textId="2D543746" w:rsidR="009B54BF" w:rsidRDefault="009B54BF" w:rsidP="004874E7">
      <w:pPr>
        <w:rPr>
          <w:sz w:val="24"/>
        </w:rPr>
      </w:pPr>
    </w:p>
    <w:p w14:paraId="12D94981" w14:textId="34E5A1DF" w:rsidR="009B54BF" w:rsidRDefault="009B54BF" w:rsidP="004874E7">
      <w:pPr>
        <w:rPr>
          <w:sz w:val="24"/>
        </w:rPr>
      </w:pPr>
    </w:p>
    <w:p w14:paraId="687FB0D7" w14:textId="05B0173A" w:rsidR="009B54BF" w:rsidRDefault="009B54BF" w:rsidP="004874E7">
      <w:pPr>
        <w:rPr>
          <w:sz w:val="24"/>
        </w:rPr>
      </w:pPr>
    </w:p>
    <w:p w14:paraId="056ED2BB" w14:textId="4BD9F7FE" w:rsidR="009B54BF" w:rsidRPr="009B54BF" w:rsidRDefault="009B54BF" w:rsidP="009B54BF">
      <w:pPr>
        <w:tabs>
          <w:tab w:val="left" w:pos="837"/>
        </w:tabs>
        <w:spacing w:before="139" w:line="360" w:lineRule="auto"/>
        <w:rPr>
          <w:sz w:val="24"/>
        </w:rPr>
      </w:pPr>
      <w:r w:rsidRPr="009B54BF">
        <w:rPr>
          <w:sz w:val="24"/>
        </w:rPr>
        <w:lastRenderedPageBreak/>
        <w:t xml:space="preserve">Příloha č.8: Tabulky výpočtu ANOVA pro jednotlivé </w:t>
      </w:r>
      <w:r w:rsidR="003C0BCB">
        <w:rPr>
          <w:sz w:val="24"/>
        </w:rPr>
        <w:t>proměnné</w:t>
      </w:r>
      <w:r w:rsidRPr="009B54BF">
        <w:rPr>
          <w:sz w:val="24"/>
        </w:rPr>
        <w:t xml:space="preserve"> v IMI</w:t>
      </w:r>
    </w:p>
    <w:p w14:paraId="4F77CDDB" w14:textId="0B44F705" w:rsidR="009B54BF" w:rsidRDefault="009B54BF" w:rsidP="004874E7">
      <w:pPr>
        <w:rPr>
          <w:sz w:val="24"/>
        </w:rPr>
      </w:pPr>
    </w:p>
    <w:p w14:paraId="6FC52214" w14:textId="193B8F21" w:rsidR="00997E7B" w:rsidRPr="00997E7B" w:rsidRDefault="00FE71ED" w:rsidP="004874E7">
      <w:pPr>
        <w:rPr>
          <w:b/>
          <w:bCs/>
          <w:sz w:val="24"/>
        </w:rPr>
      </w:pPr>
      <w:r>
        <w:rPr>
          <w:b/>
          <w:bCs/>
          <w:sz w:val="24"/>
        </w:rPr>
        <w:t xml:space="preserve">1. </w:t>
      </w:r>
      <w:r w:rsidR="00997E7B" w:rsidRPr="00997E7B">
        <w:rPr>
          <w:b/>
          <w:bCs/>
          <w:sz w:val="24"/>
        </w:rPr>
        <w:t>Tabulka s analýzou rozptylu s opakovaným měřením pro „</w:t>
      </w:r>
      <w:proofErr w:type="spellStart"/>
      <w:r w:rsidR="00997E7B" w:rsidRPr="00997E7B">
        <w:rPr>
          <w:b/>
          <w:bCs/>
          <w:sz w:val="24"/>
        </w:rPr>
        <w:t>Value</w:t>
      </w:r>
      <w:proofErr w:type="spellEnd"/>
      <w:r w:rsidR="00997E7B" w:rsidRPr="00997E7B">
        <w:rPr>
          <w:b/>
          <w:bCs/>
          <w:sz w:val="24"/>
        </w:rPr>
        <w:t>/</w:t>
      </w:r>
      <w:proofErr w:type="spellStart"/>
      <w:r w:rsidR="00997E7B" w:rsidRPr="00997E7B">
        <w:rPr>
          <w:b/>
          <w:bCs/>
          <w:sz w:val="24"/>
        </w:rPr>
        <w:t>Usefulness</w:t>
      </w:r>
      <w:proofErr w:type="spellEnd"/>
      <w:r w:rsidR="00997E7B" w:rsidRPr="00997E7B">
        <w:rPr>
          <w:b/>
          <w:bCs/>
          <w:sz w:val="24"/>
        </w:rPr>
        <w:t>“</w:t>
      </w:r>
    </w:p>
    <w:p w14:paraId="4BF86D20" w14:textId="77777777" w:rsidR="00997E7B" w:rsidRDefault="00997E7B" w:rsidP="00997E7B"/>
    <w:tbl>
      <w:tblPr>
        <w:tblW w:w="0" w:type="auto"/>
        <w:tblInd w:w="-80" w:type="dxa"/>
        <w:tblLayout w:type="fixed"/>
        <w:tblCellMar>
          <w:left w:w="72" w:type="dxa"/>
          <w:right w:w="72" w:type="dxa"/>
        </w:tblCellMar>
        <w:tblLook w:val="0000" w:firstRow="0" w:lastRow="0" w:firstColumn="0" w:lastColumn="0" w:noHBand="0" w:noVBand="0"/>
      </w:tblPr>
      <w:tblGrid>
        <w:gridCol w:w="2287"/>
        <w:gridCol w:w="880"/>
        <w:gridCol w:w="1180"/>
        <w:gridCol w:w="1180"/>
        <w:gridCol w:w="910"/>
        <w:gridCol w:w="850"/>
        <w:gridCol w:w="1180"/>
      </w:tblGrid>
      <w:tr w:rsidR="00997E7B" w14:paraId="173A4B9E" w14:textId="77777777" w:rsidTr="00260E28">
        <w:trPr>
          <w:tblHeader/>
        </w:trPr>
        <w:tc>
          <w:tcPr>
            <w:tcW w:w="2287" w:type="dxa"/>
            <w:vMerge w:val="restart"/>
            <w:tcBorders>
              <w:top w:val="single" w:sz="6" w:space="0" w:color="auto"/>
              <w:left w:val="single" w:sz="6" w:space="0" w:color="auto"/>
              <w:bottom w:val="single" w:sz="6" w:space="0" w:color="auto"/>
              <w:right w:val="single" w:sz="6" w:space="0" w:color="auto"/>
            </w:tcBorders>
          </w:tcPr>
          <w:p w14:paraId="147F3939" w14:textId="77777777" w:rsidR="00997E7B" w:rsidRDefault="00997E7B" w:rsidP="00260E28">
            <w:pPr>
              <w:adjustRightInd w:val="0"/>
              <w:rPr>
                <w:rFonts w:ascii="Arial" w:hAnsi="Arial" w:cs="Arial"/>
                <w:sz w:val="20"/>
                <w:szCs w:val="20"/>
              </w:rPr>
            </w:pPr>
          </w:p>
          <w:p w14:paraId="6FC2F5F4"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Effect</w:t>
            </w:r>
            <w:proofErr w:type="spellEnd"/>
          </w:p>
        </w:tc>
        <w:tc>
          <w:tcPr>
            <w:tcW w:w="6180" w:type="dxa"/>
            <w:gridSpan w:val="6"/>
            <w:tcBorders>
              <w:top w:val="single" w:sz="6" w:space="0" w:color="auto"/>
              <w:left w:val="single" w:sz="6" w:space="0" w:color="auto"/>
              <w:bottom w:val="single" w:sz="6" w:space="0" w:color="auto"/>
              <w:right w:val="single" w:sz="6" w:space="0" w:color="auto"/>
            </w:tcBorders>
          </w:tcPr>
          <w:p w14:paraId="25627EF7"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Multivariate</w:t>
            </w:r>
            <w:proofErr w:type="spellEnd"/>
            <w:r>
              <w:rPr>
                <w:rFonts w:ascii="Arial" w:hAnsi="Arial" w:cs="Arial"/>
                <w:sz w:val="20"/>
                <w:szCs w:val="20"/>
              </w:rPr>
              <w:t xml:space="preserve"> </w:t>
            </w:r>
            <w:proofErr w:type="spellStart"/>
            <w:r>
              <w:rPr>
                <w:rFonts w:ascii="Arial" w:hAnsi="Arial" w:cs="Arial"/>
                <w:sz w:val="20"/>
                <w:szCs w:val="20"/>
              </w:rPr>
              <w:t>Tests</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Significance</w:t>
            </w:r>
            <w:proofErr w:type="spellEnd"/>
            <w:r>
              <w:rPr>
                <w:rFonts w:ascii="Arial" w:hAnsi="Arial" w:cs="Arial"/>
                <w:sz w:val="20"/>
                <w:szCs w:val="20"/>
              </w:rPr>
              <w:t xml:space="preserve"> (Statistické výsledky OPRAVENO)</w:t>
            </w:r>
          </w:p>
          <w:p w14:paraId="4EAD7DCE" w14:textId="77777777" w:rsidR="00997E7B" w:rsidRDefault="00997E7B" w:rsidP="00260E28">
            <w:pPr>
              <w:adjustRightInd w:val="0"/>
              <w:rPr>
                <w:rFonts w:ascii="Arial" w:hAnsi="Arial" w:cs="Arial"/>
                <w:sz w:val="20"/>
                <w:szCs w:val="20"/>
              </w:rPr>
            </w:pPr>
            <w:r>
              <w:rPr>
                <w:rFonts w:ascii="Arial" w:hAnsi="Arial" w:cs="Arial"/>
                <w:sz w:val="20"/>
                <w:szCs w:val="20"/>
              </w:rPr>
              <w:t>Sigma-</w:t>
            </w:r>
            <w:proofErr w:type="spellStart"/>
            <w:r>
              <w:rPr>
                <w:rFonts w:ascii="Arial" w:hAnsi="Arial" w:cs="Arial"/>
                <w:sz w:val="20"/>
                <w:szCs w:val="20"/>
              </w:rPr>
              <w:t>restricted</w:t>
            </w:r>
            <w:proofErr w:type="spellEnd"/>
            <w:r>
              <w:rPr>
                <w:rFonts w:ascii="Arial" w:hAnsi="Arial" w:cs="Arial"/>
                <w:sz w:val="20"/>
                <w:szCs w:val="20"/>
              </w:rPr>
              <w:t xml:space="preserve"> </w:t>
            </w:r>
            <w:proofErr w:type="spellStart"/>
            <w:r>
              <w:rPr>
                <w:rFonts w:ascii="Arial" w:hAnsi="Arial" w:cs="Arial"/>
                <w:sz w:val="20"/>
                <w:szCs w:val="20"/>
              </w:rPr>
              <w:t>parameterization</w:t>
            </w:r>
            <w:proofErr w:type="spellEnd"/>
          </w:p>
          <w:p w14:paraId="70C02AE3"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Effective</w:t>
            </w:r>
            <w:proofErr w:type="spellEnd"/>
            <w:r>
              <w:rPr>
                <w:rFonts w:ascii="Arial" w:hAnsi="Arial" w:cs="Arial"/>
                <w:sz w:val="20"/>
                <w:szCs w:val="20"/>
              </w:rPr>
              <w:t xml:space="preserve"> </w:t>
            </w:r>
            <w:proofErr w:type="spellStart"/>
            <w:r>
              <w:rPr>
                <w:rFonts w:ascii="Arial" w:hAnsi="Arial" w:cs="Arial"/>
                <w:sz w:val="20"/>
                <w:szCs w:val="20"/>
              </w:rPr>
              <w:t>hypothesis</w:t>
            </w:r>
            <w:proofErr w:type="spellEnd"/>
            <w:r>
              <w:rPr>
                <w:rFonts w:ascii="Arial" w:hAnsi="Arial" w:cs="Arial"/>
                <w:sz w:val="20"/>
                <w:szCs w:val="20"/>
              </w:rPr>
              <w:t xml:space="preserve"> </w:t>
            </w:r>
            <w:proofErr w:type="spellStart"/>
            <w:r>
              <w:rPr>
                <w:rFonts w:ascii="Arial" w:hAnsi="Arial" w:cs="Arial"/>
                <w:sz w:val="20"/>
                <w:szCs w:val="20"/>
              </w:rPr>
              <w:t>decomposition</w:t>
            </w:r>
            <w:proofErr w:type="spellEnd"/>
          </w:p>
        </w:tc>
      </w:tr>
      <w:tr w:rsidR="00997E7B" w14:paraId="2CE02E60" w14:textId="77777777" w:rsidTr="00260E28">
        <w:tblPrEx>
          <w:tblBorders>
            <w:top w:val="single" w:sz="4" w:space="0" w:color="auto"/>
            <w:left w:val="single" w:sz="4" w:space="0" w:color="auto"/>
            <w:bottom w:val="single" w:sz="4" w:space="0" w:color="auto"/>
            <w:right w:val="single" w:sz="4" w:space="0" w:color="auto"/>
          </w:tblBorders>
        </w:tblPrEx>
        <w:trPr>
          <w:tblHeader/>
        </w:trPr>
        <w:tc>
          <w:tcPr>
            <w:tcW w:w="2287" w:type="dxa"/>
            <w:vMerge/>
            <w:tcBorders>
              <w:top w:val="single" w:sz="6" w:space="0" w:color="auto"/>
              <w:left w:val="single" w:sz="6" w:space="0" w:color="auto"/>
              <w:bottom w:val="single" w:sz="6" w:space="0" w:color="auto"/>
              <w:right w:val="single" w:sz="6" w:space="0" w:color="auto"/>
            </w:tcBorders>
          </w:tcPr>
          <w:p w14:paraId="32739755" w14:textId="77777777" w:rsidR="00997E7B" w:rsidRDefault="00997E7B" w:rsidP="00260E28">
            <w:pPr>
              <w:adjustRightInd w:val="0"/>
              <w:rPr>
                <w:rFonts w:ascii="Arial" w:hAnsi="Arial" w:cs="Arial"/>
                <w:sz w:val="20"/>
                <w:szCs w:val="20"/>
              </w:rPr>
            </w:pPr>
          </w:p>
        </w:tc>
        <w:tc>
          <w:tcPr>
            <w:tcW w:w="880" w:type="dxa"/>
            <w:tcBorders>
              <w:top w:val="single" w:sz="6" w:space="0" w:color="auto"/>
              <w:left w:val="single" w:sz="6" w:space="0" w:color="auto"/>
              <w:bottom w:val="single" w:sz="6" w:space="0" w:color="auto"/>
              <w:right w:val="single" w:sz="6" w:space="0" w:color="auto"/>
            </w:tcBorders>
          </w:tcPr>
          <w:p w14:paraId="178174CB" w14:textId="77777777" w:rsidR="00997E7B" w:rsidRDefault="00997E7B" w:rsidP="00260E28">
            <w:pPr>
              <w:adjustRightInd w:val="0"/>
              <w:jc w:val="center"/>
              <w:rPr>
                <w:rFonts w:ascii="Arial" w:hAnsi="Arial" w:cs="Arial"/>
                <w:sz w:val="20"/>
                <w:szCs w:val="20"/>
              </w:rPr>
            </w:pPr>
            <w:r>
              <w:rPr>
                <w:rFonts w:ascii="Arial" w:hAnsi="Arial" w:cs="Arial"/>
                <w:sz w:val="20"/>
                <w:szCs w:val="20"/>
              </w:rPr>
              <w:t>Test</w:t>
            </w:r>
          </w:p>
        </w:tc>
        <w:tc>
          <w:tcPr>
            <w:tcW w:w="1180" w:type="dxa"/>
            <w:tcBorders>
              <w:top w:val="single" w:sz="6" w:space="0" w:color="auto"/>
              <w:left w:val="single" w:sz="6" w:space="0" w:color="auto"/>
              <w:bottom w:val="single" w:sz="6" w:space="0" w:color="auto"/>
              <w:right w:val="single" w:sz="6" w:space="0" w:color="auto"/>
            </w:tcBorders>
          </w:tcPr>
          <w:p w14:paraId="5C6A4C36"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Value</w:t>
            </w:r>
            <w:proofErr w:type="spellEnd"/>
          </w:p>
        </w:tc>
        <w:tc>
          <w:tcPr>
            <w:tcW w:w="1180" w:type="dxa"/>
            <w:tcBorders>
              <w:top w:val="single" w:sz="6" w:space="0" w:color="auto"/>
              <w:left w:val="single" w:sz="6" w:space="0" w:color="auto"/>
              <w:bottom w:val="single" w:sz="6" w:space="0" w:color="auto"/>
              <w:right w:val="single" w:sz="6" w:space="0" w:color="auto"/>
            </w:tcBorders>
          </w:tcPr>
          <w:p w14:paraId="74FAA3DB" w14:textId="77777777" w:rsidR="00997E7B" w:rsidRDefault="00997E7B" w:rsidP="00260E28">
            <w:pPr>
              <w:adjustRightInd w:val="0"/>
              <w:jc w:val="center"/>
              <w:rPr>
                <w:rFonts w:ascii="Arial" w:hAnsi="Arial" w:cs="Arial"/>
                <w:sz w:val="20"/>
                <w:szCs w:val="20"/>
              </w:rPr>
            </w:pPr>
            <w:r>
              <w:rPr>
                <w:rFonts w:ascii="Arial" w:hAnsi="Arial" w:cs="Arial"/>
                <w:sz w:val="20"/>
                <w:szCs w:val="20"/>
              </w:rPr>
              <w:t>F</w:t>
            </w:r>
          </w:p>
        </w:tc>
        <w:tc>
          <w:tcPr>
            <w:tcW w:w="910" w:type="dxa"/>
            <w:tcBorders>
              <w:top w:val="single" w:sz="6" w:space="0" w:color="auto"/>
              <w:left w:val="single" w:sz="6" w:space="0" w:color="auto"/>
              <w:bottom w:val="single" w:sz="6" w:space="0" w:color="auto"/>
              <w:right w:val="single" w:sz="6" w:space="0" w:color="auto"/>
            </w:tcBorders>
          </w:tcPr>
          <w:p w14:paraId="4E6D0C82"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Effect</w:t>
            </w:r>
            <w:proofErr w:type="spellEnd"/>
          </w:p>
          <w:p w14:paraId="4885AC1F"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df</w:t>
            </w:r>
            <w:proofErr w:type="spellEnd"/>
          </w:p>
        </w:tc>
        <w:tc>
          <w:tcPr>
            <w:tcW w:w="850" w:type="dxa"/>
            <w:tcBorders>
              <w:top w:val="single" w:sz="6" w:space="0" w:color="auto"/>
              <w:left w:val="single" w:sz="6" w:space="0" w:color="auto"/>
              <w:bottom w:val="single" w:sz="6" w:space="0" w:color="auto"/>
              <w:right w:val="single" w:sz="6" w:space="0" w:color="auto"/>
            </w:tcBorders>
          </w:tcPr>
          <w:p w14:paraId="4B28F362"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Error</w:t>
            </w:r>
            <w:proofErr w:type="spellEnd"/>
          </w:p>
          <w:p w14:paraId="7D0DD36F"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df</w:t>
            </w:r>
            <w:proofErr w:type="spellEnd"/>
          </w:p>
        </w:tc>
        <w:tc>
          <w:tcPr>
            <w:tcW w:w="1180" w:type="dxa"/>
            <w:tcBorders>
              <w:top w:val="single" w:sz="6" w:space="0" w:color="auto"/>
              <w:left w:val="single" w:sz="6" w:space="0" w:color="auto"/>
              <w:bottom w:val="single" w:sz="6" w:space="0" w:color="auto"/>
              <w:right w:val="single" w:sz="6" w:space="0" w:color="auto"/>
            </w:tcBorders>
          </w:tcPr>
          <w:p w14:paraId="16754B8D" w14:textId="77777777" w:rsidR="00997E7B" w:rsidRDefault="00997E7B" w:rsidP="00260E28">
            <w:pPr>
              <w:adjustRightInd w:val="0"/>
              <w:jc w:val="center"/>
              <w:rPr>
                <w:rFonts w:ascii="Arial" w:hAnsi="Arial" w:cs="Arial"/>
                <w:sz w:val="20"/>
                <w:szCs w:val="20"/>
              </w:rPr>
            </w:pPr>
            <w:r>
              <w:rPr>
                <w:rFonts w:ascii="Arial" w:hAnsi="Arial" w:cs="Arial"/>
                <w:sz w:val="20"/>
                <w:szCs w:val="20"/>
              </w:rPr>
              <w:t>p</w:t>
            </w:r>
          </w:p>
        </w:tc>
      </w:tr>
      <w:tr w:rsidR="00997E7B" w14:paraId="2252CFF9" w14:textId="77777777" w:rsidTr="00260E28">
        <w:tblPrEx>
          <w:tblBorders>
            <w:top w:val="single" w:sz="4" w:space="0" w:color="auto"/>
            <w:left w:val="single" w:sz="4" w:space="0" w:color="auto"/>
            <w:bottom w:val="single" w:sz="4" w:space="0" w:color="auto"/>
            <w:right w:val="single" w:sz="4" w:space="0" w:color="auto"/>
          </w:tblBorders>
        </w:tblPrEx>
        <w:tc>
          <w:tcPr>
            <w:tcW w:w="2287" w:type="dxa"/>
            <w:tcBorders>
              <w:top w:val="single" w:sz="6" w:space="0" w:color="auto"/>
              <w:left w:val="single" w:sz="6" w:space="0" w:color="auto"/>
              <w:bottom w:val="single" w:sz="6" w:space="0" w:color="auto"/>
              <w:right w:val="single" w:sz="6" w:space="0" w:color="auto"/>
            </w:tcBorders>
          </w:tcPr>
          <w:p w14:paraId="2F5FDDA9"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Intercept</w:t>
            </w:r>
            <w:proofErr w:type="spellEnd"/>
          </w:p>
        </w:tc>
        <w:tc>
          <w:tcPr>
            <w:tcW w:w="880" w:type="dxa"/>
            <w:tcBorders>
              <w:top w:val="single" w:sz="6" w:space="0" w:color="auto"/>
              <w:left w:val="single" w:sz="6" w:space="0" w:color="auto"/>
              <w:bottom w:val="single" w:sz="6" w:space="0" w:color="auto"/>
              <w:right w:val="single" w:sz="6" w:space="0" w:color="auto"/>
            </w:tcBorders>
          </w:tcPr>
          <w:p w14:paraId="0BC76C7F" w14:textId="77777777" w:rsidR="00997E7B" w:rsidRDefault="00997E7B" w:rsidP="00260E28">
            <w:pPr>
              <w:adjustRightInd w:val="0"/>
              <w:rPr>
                <w:rFonts w:ascii="Arial" w:hAnsi="Arial" w:cs="Arial"/>
                <w:color w:val="FF0000"/>
                <w:sz w:val="20"/>
                <w:szCs w:val="20"/>
              </w:rPr>
            </w:pPr>
            <w:proofErr w:type="spellStart"/>
            <w:r>
              <w:rPr>
                <w:rFonts w:ascii="Arial" w:hAnsi="Arial" w:cs="Arial"/>
                <w:color w:val="FF0000"/>
                <w:sz w:val="20"/>
                <w:szCs w:val="20"/>
              </w:rPr>
              <w:t>Wilks</w:t>
            </w:r>
            <w:proofErr w:type="spellEnd"/>
          </w:p>
        </w:tc>
        <w:tc>
          <w:tcPr>
            <w:tcW w:w="1180" w:type="dxa"/>
            <w:tcBorders>
              <w:top w:val="single" w:sz="6" w:space="0" w:color="auto"/>
              <w:left w:val="single" w:sz="6" w:space="0" w:color="auto"/>
              <w:bottom w:val="single" w:sz="6" w:space="0" w:color="auto"/>
              <w:right w:val="single" w:sz="6" w:space="0" w:color="auto"/>
            </w:tcBorders>
          </w:tcPr>
          <w:p w14:paraId="7C99FE47"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0,008008</w:t>
            </w:r>
          </w:p>
        </w:tc>
        <w:tc>
          <w:tcPr>
            <w:tcW w:w="1180" w:type="dxa"/>
            <w:tcBorders>
              <w:top w:val="single" w:sz="6" w:space="0" w:color="auto"/>
              <w:left w:val="single" w:sz="6" w:space="0" w:color="auto"/>
              <w:bottom w:val="single" w:sz="6" w:space="0" w:color="auto"/>
              <w:right w:val="single" w:sz="6" w:space="0" w:color="auto"/>
            </w:tcBorders>
          </w:tcPr>
          <w:p w14:paraId="3ABCE833"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185,8136</w:t>
            </w:r>
          </w:p>
        </w:tc>
        <w:tc>
          <w:tcPr>
            <w:tcW w:w="910" w:type="dxa"/>
            <w:tcBorders>
              <w:top w:val="single" w:sz="6" w:space="0" w:color="auto"/>
              <w:left w:val="single" w:sz="6" w:space="0" w:color="auto"/>
              <w:bottom w:val="single" w:sz="6" w:space="0" w:color="auto"/>
              <w:right w:val="single" w:sz="6" w:space="0" w:color="auto"/>
            </w:tcBorders>
          </w:tcPr>
          <w:p w14:paraId="7C24B07C"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6</w:t>
            </w:r>
          </w:p>
        </w:tc>
        <w:tc>
          <w:tcPr>
            <w:tcW w:w="850" w:type="dxa"/>
            <w:tcBorders>
              <w:top w:val="single" w:sz="6" w:space="0" w:color="auto"/>
              <w:left w:val="single" w:sz="6" w:space="0" w:color="auto"/>
              <w:bottom w:val="single" w:sz="6" w:space="0" w:color="auto"/>
              <w:right w:val="single" w:sz="6" w:space="0" w:color="auto"/>
            </w:tcBorders>
          </w:tcPr>
          <w:p w14:paraId="26937B96"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9</w:t>
            </w:r>
          </w:p>
        </w:tc>
        <w:tc>
          <w:tcPr>
            <w:tcW w:w="1180" w:type="dxa"/>
            <w:tcBorders>
              <w:top w:val="single" w:sz="6" w:space="0" w:color="auto"/>
              <w:left w:val="single" w:sz="6" w:space="0" w:color="auto"/>
              <w:bottom w:val="single" w:sz="6" w:space="0" w:color="auto"/>
              <w:right w:val="single" w:sz="6" w:space="0" w:color="auto"/>
            </w:tcBorders>
          </w:tcPr>
          <w:p w14:paraId="02F8EAC2"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0,000000</w:t>
            </w:r>
          </w:p>
        </w:tc>
      </w:tr>
      <w:tr w:rsidR="00997E7B" w14:paraId="429CA668" w14:textId="77777777" w:rsidTr="00260E28">
        <w:tblPrEx>
          <w:tblBorders>
            <w:top w:val="single" w:sz="4" w:space="0" w:color="auto"/>
            <w:left w:val="single" w:sz="4" w:space="0" w:color="auto"/>
            <w:bottom w:val="single" w:sz="4" w:space="0" w:color="auto"/>
            <w:right w:val="single" w:sz="4" w:space="0" w:color="auto"/>
          </w:tblBorders>
        </w:tblPrEx>
        <w:tc>
          <w:tcPr>
            <w:tcW w:w="2287" w:type="dxa"/>
            <w:tcBorders>
              <w:top w:val="single" w:sz="6" w:space="0" w:color="auto"/>
              <w:left w:val="single" w:sz="6" w:space="0" w:color="auto"/>
              <w:bottom w:val="single" w:sz="6" w:space="0" w:color="auto"/>
              <w:right w:val="single" w:sz="6" w:space="0" w:color="auto"/>
            </w:tcBorders>
          </w:tcPr>
          <w:p w14:paraId="5E013F7A" w14:textId="77777777" w:rsidR="00997E7B" w:rsidRDefault="00997E7B" w:rsidP="00260E28">
            <w:pPr>
              <w:adjustRightInd w:val="0"/>
              <w:rPr>
                <w:rFonts w:ascii="Arial" w:hAnsi="Arial" w:cs="Arial"/>
                <w:sz w:val="20"/>
                <w:szCs w:val="20"/>
              </w:rPr>
            </w:pPr>
            <w:r>
              <w:rPr>
                <w:rFonts w:ascii="Arial" w:hAnsi="Arial" w:cs="Arial"/>
                <w:sz w:val="20"/>
                <w:szCs w:val="20"/>
              </w:rPr>
              <w:t>Skupina/</w:t>
            </w:r>
            <w:proofErr w:type="spellStart"/>
            <w:r>
              <w:rPr>
                <w:rFonts w:ascii="Arial" w:hAnsi="Arial" w:cs="Arial"/>
                <w:sz w:val="20"/>
                <w:szCs w:val="20"/>
              </w:rPr>
              <w:t>Gamer</w:t>
            </w:r>
            <w:proofErr w:type="spellEnd"/>
          </w:p>
        </w:tc>
        <w:tc>
          <w:tcPr>
            <w:tcW w:w="880" w:type="dxa"/>
            <w:tcBorders>
              <w:top w:val="single" w:sz="6" w:space="0" w:color="auto"/>
              <w:left w:val="single" w:sz="6" w:space="0" w:color="auto"/>
              <w:bottom w:val="single" w:sz="6" w:space="0" w:color="auto"/>
              <w:right w:val="single" w:sz="6" w:space="0" w:color="auto"/>
            </w:tcBorders>
          </w:tcPr>
          <w:p w14:paraId="70ED08C1"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Wilks</w:t>
            </w:r>
            <w:proofErr w:type="spellEnd"/>
          </w:p>
        </w:tc>
        <w:tc>
          <w:tcPr>
            <w:tcW w:w="1180" w:type="dxa"/>
            <w:tcBorders>
              <w:top w:val="single" w:sz="6" w:space="0" w:color="auto"/>
              <w:left w:val="single" w:sz="6" w:space="0" w:color="auto"/>
              <w:bottom w:val="single" w:sz="6" w:space="0" w:color="auto"/>
              <w:right w:val="single" w:sz="6" w:space="0" w:color="auto"/>
            </w:tcBorders>
          </w:tcPr>
          <w:p w14:paraId="5075C15C" w14:textId="77777777" w:rsidR="00997E7B" w:rsidRDefault="00997E7B" w:rsidP="00260E28">
            <w:pPr>
              <w:adjustRightInd w:val="0"/>
              <w:jc w:val="right"/>
              <w:rPr>
                <w:rFonts w:ascii="Arial" w:hAnsi="Arial" w:cs="Arial"/>
                <w:sz w:val="20"/>
                <w:szCs w:val="20"/>
              </w:rPr>
            </w:pPr>
            <w:r>
              <w:rPr>
                <w:rFonts w:ascii="Arial" w:hAnsi="Arial" w:cs="Arial"/>
                <w:sz w:val="20"/>
                <w:szCs w:val="20"/>
              </w:rPr>
              <w:t>0,669409</w:t>
            </w:r>
          </w:p>
        </w:tc>
        <w:tc>
          <w:tcPr>
            <w:tcW w:w="1180" w:type="dxa"/>
            <w:tcBorders>
              <w:top w:val="single" w:sz="6" w:space="0" w:color="auto"/>
              <w:left w:val="single" w:sz="6" w:space="0" w:color="auto"/>
              <w:bottom w:val="single" w:sz="6" w:space="0" w:color="auto"/>
              <w:right w:val="single" w:sz="6" w:space="0" w:color="auto"/>
            </w:tcBorders>
          </w:tcPr>
          <w:p w14:paraId="5087B9F7" w14:textId="77777777" w:rsidR="00997E7B" w:rsidRDefault="00997E7B" w:rsidP="00260E28">
            <w:pPr>
              <w:adjustRightInd w:val="0"/>
              <w:jc w:val="right"/>
              <w:rPr>
                <w:rFonts w:ascii="Arial" w:hAnsi="Arial" w:cs="Arial"/>
                <w:sz w:val="20"/>
                <w:szCs w:val="20"/>
              </w:rPr>
            </w:pPr>
            <w:r>
              <w:rPr>
                <w:rFonts w:ascii="Arial" w:hAnsi="Arial" w:cs="Arial"/>
                <w:sz w:val="20"/>
                <w:szCs w:val="20"/>
              </w:rPr>
              <w:t>0,7408</w:t>
            </w:r>
          </w:p>
        </w:tc>
        <w:tc>
          <w:tcPr>
            <w:tcW w:w="910" w:type="dxa"/>
            <w:tcBorders>
              <w:top w:val="single" w:sz="6" w:space="0" w:color="auto"/>
              <w:left w:val="single" w:sz="6" w:space="0" w:color="auto"/>
              <w:bottom w:val="single" w:sz="6" w:space="0" w:color="auto"/>
              <w:right w:val="single" w:sz="6" w:space="0" w:color="auto"/>
            </w:tcBorders>
          </w:tcPr>
          <w:p w14:paraId="01F626E1" w14:textId="77777777" w:rsidR="00997E7B" w:rsidRDefault="00997E7B" w:rsidP="00260E28">
            <w:pPr>
              <w:adjustRightInd w:val="0"/>
              <w:jc w:val="right"/>
              <w:rPr>
                <w:rFonts w:ascii="Arial" w:hAnsi="Arial" w:cs="Arial"/>
                <w:sz w:val="20"/>
                <w:szCs w:val="20"/>
              </w:rPr>
            </w:pPr>
            <w:r>
              <w:rPr>
                <w:rFonts w:ascii="Arial" w:hAnsi="Arial" w:cs="Arial"/>
                <w:sz w:val="20"/>
                <w:szCs w:val="20"/>
              </w:rPr>
              <w:t>6</w:t>
            </w:r>
          </w:p>
        </w:tc>
        <w:tc>
          <w:tcPr>
            <w:tcW w:w="850" w:type="dxa"/>
            <w:tcBorders>
              <w:top w:val="single" w:sz="6" w:space="0" w:color="auto"/>
              <w:left w:val="single" w:sz="6" w:space="0" w:color="auto"/>
              <w:bottom w:val="single" w:sz="6" w:space="0" w:color="auto"/>
              <w:right w:val="single" w:sz="6" w:space="0" w:color="auto"/>
            </w:tcBorders>
          </w:tcPr>
          <w:p w14:paraId="5B3E39AA" w14:textId="77777777" w:rsidR="00997E7B" w:rsidRDefault="00997E7B" w:rsidP="00260E28">
            <w:pPr>
              <w:adjustRightInd w:val="0"/>
              <w:jc w:val="right"/>
              <w:rPr>
                <w:rFonts w:ascii="Arial" w:hAnsi="Arial" w:cs="Arial"/>
                <w:sz w:val="20"/>
                <w:szCs w:val="20"/>
              </w:rPr>
            </w:pPr>
            <w:r>
              <w:rPr>
                <w:rFonts w:ascii="Arial" w:hAnsi="Arial" w:cs="Arial"/>
                <w:sz w:val="20"/>
                <w:szCs w:val="20"/>
              </w:rPr>
              <w:t>9</w:t>
            </w:r>
          </w:p>
        </w:tc>
        <w:tc>
          <w:tcPr>
            <w:tcW w:w="1180" w:type="dxa"/>
            <w:tcBorders>
              <w:top w:val="single" w:sz="6" w:space="0" w:color="auto"/>
              <w:left w:val="single" w:sz="6" w:space="0" w:color="auto"/>
              <w:bottom w:val="single" w:sz="6" w:space="0" w:color="auto"/>
              <w:right w:val="single" w:sz="6" w:space="0" w:color="auto"/>
            </w:tcBorders>
          </w:tcPr>
          <w:p w14:paraId="7D3703E0" w14:textId="77777777" w:rsidR="00997E7B" w:rsidRDefault="00997E7B" w:rsidP="00260E28">
            <w:pPr>
              <w:adjustRightInd w:val="0"/>
              <w:jc w:val="right"/>
              <w:rPr>
                <w:rFonts w:ascii="Arial" w:hAnsi="Arial" w:cs="Arial"/>
                <w:sz w:val="20"/>
                <w:szCs w:val="20"/>
              </w:rPr>
            </w:pPr>
            <w:r>
              <w:rPr>
                <w:rFonts w:ascii="Arial" w:hAnsi="Arial" w:cs="Arial"/>
                <w:sz w:val="20"/>
                <w:szCs w:val="20"/>
              </w:rPr>
              <w:t>0,630897</w:t>
            </w:r>
          </w:p>
        </w:tc>
      </w:tr>
      <w:tr w:rsidR="00997E7B" w14:paraId="627BD294" w14:textId="77777777" w:rsidTr="00260E28">
        <w:tblPrEx>
          <w:tblBorders>
            <w:top w:val="single" w:sz="4" w:space="0" w:color="auto"/>
            <w:left w:val="single" w:sz="4" w:space="0" w:color="auto"/>
            <w:bottom w:val="single" w:sz="4" w:space="0" w:color="auto"/>
            <w:right w:val="single" w:sz="4" w:space="0" w:color="auto"/>
          </w:tblBorders>
        </w:tblPrEx>
        <w:tc>
          <w:tcPr>
            <w:tcW w:w="2287" w:type="dxa"/>
            <w:tcBorders>
              <w:top w:val="single" w:sz="6" w:space="0" w:color="auto"/>
              <w:left w:val="single" w:sz="6" w:space="0" w:color="auto"/>
              <w:bottom w:val="single" w:sz="6" w:space="0" w:color="auto"/>
              <w:right w:val="single" w:sz="6" w:space="0" w:color="auto"/>
            </w:tcBorders>
          </w:tcPr>
          <w:p w14:paraId="0EA8AB57" w14:textId="77777777" w:rsidR="00997E7B" w:rsidRDefault="00997E7B" w:rsidP="00260E28">
            <w:pPr>
              <w:adjustRightInd w:val="0"/>
              <w:rPr>
                <w:rFonts w:ascii="Arial" w:hAnsi="Arial" w:cs="Arial"/>
                <w:sz w:val="20"/>
                <w:szCs w:val="20"/>
              </w:rPr>
            </w:pPr>
            <w:r>
              <w:rPr>
                <w:rFonts w:ascii="Arial" w:hAnsi="Arial" w:cs="Arial"/>
                <w:sz w:val="20"/>
                <w:szCs w:val="20"/>
              </w:rPr>
              <w:t>ČAS</w:t>
            </w:r>
          </w:p>
        </w:tc>
        <w:tc>
          <w:tcPr>
            <w:tcW w:w="880" w:type="dxa"/>
            <w:tcBorders>
              <w:top w:val="single" w:sz="6" w:space="0" w:color="auto"/>
              <w:left w:val="single" w:sz="6" w:space="0" w:color="auto"/>
              <w:bottom w:val="single" w:sz="6" w:space="0" w:color="auto"/>
              <w:right w:val="single" w:sz="6" w:space="0" w:color="auto"/>
            </w:tcBorders>
          </w:tcPr>
          <w:p w14:paraId="77C1EDFC" w14:textId="77777777" w:rsidR="00997E7B" w:rsidRDefault="00997E7B" w:rsidP="00260E28">
            <w:pPr>
              <w:adjustRightInd w:val="0"/>
              <w:rPr>
                <w:rFonts w:ascii="Arial" w:hAnsi="Arial" w:cs="Arial"/>
                <w:color w:val="FF0000"/>
                <w:sz w:val="20"/>
                <w:szCs w:val="20"/>
              </w:rPr>
            </w:pPr>
            <w:proofErr w:type="spellStart"/>
            <w:r>
              <w:rPr>
                <w:rFonts w:ascii="Arial" w:hAnsi="Arial" w:cs="Arial"/>
                <w:color w:val="FF0000"/>
                <w:sz w:val="20"/>
                <w:szCs w:val="20"/>
              </w:rPr>
              <w:t>Wilks</w:t>
            </w:r>
            <w:proofErr w:type="spellEnd"/>
          </w:p>
        </w:tc>
        <w:tc>
          <w:tcPr>
            <w:tcW w:w="1180" w:type="dxa"/>
            <w:tcBorders>
              <w:top w:val="single" w:sz="6" w:space="0" w:color="auto"/>
              <w:left w:val="single" w:sz="6" w:space="0" w:color="auto"/>
              <w:bottom w:val="single" w:sz="6" w:space="0" w:color="auto"/>
              <w:right w:val="single" w:sz="6" w:space="0" w:color="auto"/>
            </w:tcBorders>
          </w:tcPr>
          <w:p w14:paraId="65D3E464"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0,095200</w:t>
            </w:r>
          </w:p>
        </w:tc>
        <w:tc>
          <w:tcPr>
            <w:tcW w:w="1180" w:type="dxa"/>
            <w:tcBorders>
              <w:top w:val="single" w:sz="6" w:space="0" w:color="auto"/>
              <w:left w:val="single" w:sz="6" w:space="0" w:color="auto"/>
              <w:bottom w:val="single" w:sz="6" w:space="0" w:color="auto"/>
              <w:right w:val="single" w:sz="6" w:space="0" w:color="auto"/>
            </w:tcBorders>
          </w:tcPr>
          <w:p w14:paraId="0CEDB64F"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14,2562</w:t>
            </w:r>
          </w:p>
        </w:tc>
        <w:tc>
          <w:tcPr>
            <w:tcW w:w="910" w:type="dxa"/>
            <w:tcBorders>
              <w:top w:val="single" w:sz="6" w:space="0" w:color="auto"/>
              <w:left w:val="single" w:sz="6" w:space="0" w:color="auto"/>
              <w:bottom w:val="single" w:sz="6" w:space="0" w:color="auto"/>
              <w:right w:val="single" w:sz="6" w:space="0" w:color="auto"/>
            </w:tcBorders>
          </w:tcPr>
          <w:p w14:paraId="1677B058"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6</w:t>
            </w:r>
          </w:p>
        </w:tc>
        <w:tc>
          <w:tcPr>
            <w:tcW w:w="850" w:type="dxa"/>
            <w:tcBorders>
              <w:top w:val="single" w:sz="6" w:space="0" w:color="auto"/>
              <w:left w:val="single" w:sz="6" w:space="0" w:color="auto"/>
              <w:bottom w:val="single" w:sz="6" w:space="0" w:color="auto"/>
              <w:right w:val="single" w:sz="6" w:space="0" w:color="auto"/>
            </w:tcBorders>
          </w:tcPr>
          <w:p w14:paraId="08B4E9ED"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9</w:t>
            </w:r>
          </w:p>
        </w:tc>
        <w:tc>
          <w:tcPr>
            <w:tcW w:w="1180" w:type="dxa"/>
            <w:tcBorders>
              <w:top w:val="single" w:sz="6" w:space="0" w:color="auto"/>
              <w:left w:val="single" w:sz="6" w:space="0" w:color="auto"/>
              <w:bottom w:val="single" w:sz="6" w:space="0" w:color="auto"/>
              <w:right w:val="single" w:sz="6" w:space="0" w:color="auto"/>
            </w:tcBorders>
          </w:tcPr>
          <w:p w14:paraId="1F7EE74A"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0,000385</w:t>
            </w:r>
          </w:p>
        </w:tc>
      </w:tr>
      <w:tr w:rsidR="00997E7B" w14:paraId="0D5F8871" w14:textId="77777777" w:rsidTr="00260E28">
        <w:tblPrEx>
          <w:tblBorders>
            <w:top w:val="single" w:sz="4" w:space="0" w:color="auto"/>
            <w:left w:val="single" w:sz="4" w:space="0" w:color="auto"/>
            <w:bottom w:val="single" w:sz="4" w:space="0" w:color="auto"/>
            <w:right w:val="single" w:sz="4" w:space="0" w:color="auto"/>
          </w:tblBorders>
        </w:tblPrEx>
        <w:tc>
          <w:tcPr>
            <w:tcW w:w="2287" w:type="dxa"/>
            <w:tcBorders>
              <w:top w:val="single" w:sz="6" w:space="0" w:color="auto"/>
              <w:left w:val="single" w:sz="6" w:space="0" w:color="auto"/>
              <w:bottom w:val="single" w:sz="6" w:space="0" w:color="auto"/>
              <w:right w:val="single" w:sz="6" w:space="0" w:color="auto"/>
            </w:tcBorders>
          </w:tcPr>
          <w:p w14:paraId="434A69A8" w14:textId="77777777" w:rsidR="00997E7B" w:rsidRDefault="00997E7B" w:rsidP="00260E28">
            <w:pPr>
              <w:adjustRightInd w:val="0"/>
              <w:rPr>
                <w:rFonts w:ascii="Arial" w:hAnsi="Arial" w:cs="Arial"/>
                <w:sz w:val="20"/>
                <w:szCs w:val="20"/>
              </w:rPr>
            </w:pPr>
            <w:r>
              <w:rPr>
                <w:rFonts w:ascii="Arial" w:hAnsi="Arial" w:cs="Arial"/>
                <w:sz w:val="20"/>
                <w:szCs w:val="20"/>
              </w:rPr>
              <w:t>ČAS*Skupina/</w:t>
            </w:r>
            <w:proofErr w:type="spellStart"/>
            <w:r>
              <w:rPr>
                <w:rFonts w:ascii="Arial" w:hAnsi="Arial" w:cs="Arial"/>
                <w:sz w:val="20"/>
                <w:szCs w:val="20"/>
              </w:rPr>
              <w:t>Gamer</w:t>
            </w:r>
            <w:proofErr w:type="spellEnd"/>
          </w:p>
        </w:tc>
        <w:tc>
          <w:tcPr>
            <w:tcW w:w="880" w:type="dxa"/>
            <w:tcBorders>
              <w:top w:val="single" w:sz="6" w:space="0" w:color="auto"/>
              <w:left w:val="single" w:sz="6" w:space="0" w:color="auto"/>
              <w:bottom w:val="single" w:sz="6" w:space="0" w:color="auto"/>
              <w:right w:val="single" w:sz="6" w:space="0" w:color="auto"/>
            </w:tcBorders>
          </w:tcPr>
          <w:p w14:paraId="18C42F78"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Wilks</w:t>
            </w:r>
            <w:proofErr w:type="spellEnd"/>
          </w:p>
        </w:tc>
        <w:tc>
          <w:tcPr>
            <w:tcW w:w="1180" w:type="dxa"/>
            <w:tcBorders>
              <w:top w:val="single" w:sz="6" w:space="0" w:color="auto"/>
              <w:left w:val="single" w:sz="6" w:space="0" w:color="auto"/>
              <w:bottom w:val="single" w:sz="6" w:space="0" w:color="auto"/>
              <w:right w:val="single" w:sz="6" w:space="0" w:color="auto"/>
            </w:tcBorders>
          </w:tcPr>
          <w:p w14:paraId="395DD57A" w14:textId="77777777" w:rsidR="00997E7B" w:rsidRDefault="00997E7B" w:rsidP="00260E28">
            <w:pPr>
              <w:adjustRightInd w:val="0"/>
              <w:jc w:val="right"/>
              <w:rPr>
                <w:rFonts w:ascii="Arial" w:hAnsi="Arial" w:cs="Arial"/>
                <w:sz w:val="20"/>
                <w:szCs w:val="20"/>
              </w:rPr>
            </w:pPr>
            <w:r>
              <w:rPr>
                <w:rFonts w:ascii="Arial" w:hAnsi="Arial" w:cs="Arial"/>
                <w:sz w:val="20"/>
                <w:szCs w:val="20"/>
              </w:rPr>
              <w:t>0,473659</w:t>
            </w:r>
          </w:p>
        </w:tc>
        <w:tc>
          <w:tcPr>
            <w:tcW w:w="1180" w:type="dxa"/>
            <w:tcBorders>
              <w:top w:val="single" w:sz="6" w:space="0" w:color="auto"/>
              <w:left w:val="single" w:sz="6" w:space="0" w:color="auto"/>
              <w:bottom w:val="single" w:sz="6" w:space="0" w:color="auto"/>
              <w:right w:val="single" w:sz="6" w:space="0" w:color="auto"/>
            </w:tcBorders>
          </w:tcPr>
          <w:p w14:paraId="5FD37CB7" w14:textId="77777777" w:rsidR="00997E7B" w:rsidRDefault="00997E7B" w:rsidP="00260E28">
            <w:pPr>
              <w:adjustRightInd w:val="0"/>
              <w:jc w:val="right"/>
              <w:rPr>
                <w:rFonts w:ascii="Arial" w:hAnsi="Arial" w:cs="Arial"/>
                <w:sz w:val="20"/>
                <w:szCs w:val="20"/>
              </w:rPr>
            </w:pPr>
            <w:r>
              <w:rPr>
                <w:rFonts w:ascii="Arial" w:hAnsi="Arial" w:cs="Arial"/>
                <w:sz w:val="20"/>
                <w:szCs w:val="20"/>
              </w:rPr>
              <w:t>1,6668</w:t>
            </w:r>
          </w:p>
        </w:tc>
        <w:tc>
          <w:tcPr>
            <w:tcW w:w="910" w:type="dxa"/>
            <w:tcBorders>
              <w:top w:val="single" w:sz="6" w:space="0" w:color="auto"/>
              <w:left w:val="single" w:sz="6" w:space="0" w:color="auto"/>
              <w:bottom w:val="single" w:sz="6" w:space="0" w:color="auto"/>
              <w:right w:val="single" w:sz="6" w:space="0" w:color="auto"/>
            </w:tcBorders>
          </w:tcPr>
          <w:p w14:paraId="4F6458B0" w14:textId="77777777" w:rsidR="00997E7B" w:rsidRDefault="00997E7B" w:rsidP="00260E28">
            <w:pPr>
              <w:adjustRightInd w:val="0"/>
              <w:jc w:val="right"/>
              <w:rPr>
                <w:rFonts w:ascii="Arial" w:hAnsi="Arial" w:cs="Arial"/>
                <w:sz w:val="20"/>
                <w:szCs w:val="20"/>
              </w:rPr>
            </w:pPr>
            <w:r>
              <w:rPr>
                <w:rFonts w:ascii="Arial" w:hAnsi="Arial" w:cs="Arial"/>
                <w:sz w:val="20"/>
                <w:szCs w:val="20"/>
              </w:rPr>
              <w:t>6</w:t>
            </w:r>
          </w:p>
        </w:tc>
        <w:tc>
          <w:tcPr>
            <w:tcW w:w="850" w:type="dxa"/>
            <w:tcBorders>
              <w:top w:val="single" w:sz="6" w:space="0" w:color="auto"/>
              <w:left w:val="single" w:sz="6" w:space="0" w:color="auto"/>
              <w:bottom w:val="single" w:sz="6" w:space="0" w:color="auto"/>
              <w:right w:val="single" w:sz="6" w:space="0" w:color="auto"/>
            </w:tcBorders>
          </w:tcPr>
          <w:p w14:paraId="57AB3A78" w14:textId="77777777" w:rsidR="00997E7B" w:rsidRDefault="00997E7B" w:rsidP="00260E28">
            <w:pPr>
              <w:adjustRightInd w:val="0"/>
              <w:jc w:val="right"/>
              <w:rPr>
                <w:rFonts w:ascii="Arial" w:hAnsi="Arial" w:cs="Arial"/>
                <w:sz w:val="20"/>
                <w:szCs w:val="20"/>
              </w:rPr>
            </w:pPr>
            <w:r>
              <w:rPr>
                <w:rFonts w:ascii="Arial" w:hAnsi="Arial" w:cs="Arial"/>
                <w:sz w:val="20"/>
                <w:szCs w:val="20"/>
              </w:rPr>
              <w:t>9</w:t>
            </w:r>
          </w:p>
        </w:tc>
        <w:tc>
          <w:tcPr>
            <w:tcW w:w="1180" w:type="dxa"/>
            <w:tcBorders>
              <w:top w:val="single" w:sz="6" w:space="0" w:color="auto"/>
              <w:left w:val="single" w:sz="6" w:space="0" w:color="auto"/>
              <w:bottom w:val="single" w:sz="6" w:space="0" w:color="auto"/>
              <w:right w:val="single" w:sz="6" w:space="0" w:color="auto"/>
            </w:tcBorders>
          </w:tcPr>
          <w:p w14:paraId="5EEEE1F6" w14:textId="77777777" w:rsidR="00997E7B" w:rsidRDefault="00997E7B" w:rsidP="00260E28">
            <w:pPr>
              <w:adjustRightInd w:val="0"/>
              <w:jc w:val="right"/>
              <w:rPr>
                <w:rFonts w:ascii="Arial" w:hAnsi="Arial" w:cs="Arial"/>
                <w:sz w:val="20"/>
                <w:szCs w:val="20"/>
              </w:rPr>
            </w:pPr>
            <w:r>
              <w:rPr>
                <w:rFonts w:ascii="Arial" w:hAnsi="Arial" w:cs="Arial"/>
                <w:sz w:val="20"/>
                <w:szCs w:val="20"/>
              </w:rPr>
              <w:t>0,235452</w:t>
            </w:r>
          </w:p>
        </w:tc>
      </w:tr>
    </w:tbl>
    <w:p w14:paraId="25020402" w14:textId="6E2088F5" w:rsidR="00997E7B" w:rsidRDefault="00997E7B" w:rsidP="00997E7B"/>
    <w:p w14:paraId="4CF137A9" w14:textId="659C0362" w:rsidR="00FE71ED" w:rsidRPr="00FE71ED" w:rsidRDefault="00FE71ED" w:rsidP="00FE71ED">
      <w:pPr>
        <w:rPr>
          <w:b/>
          <w:bCs/>
          <w:sz w:val="24"/>
        </w:rPr>
      </w:pPr>
      <w:r>
        <w:rPr>
          <w:b/>
          <w:bCs/>
          <w:sz w:val="24"/>
        </w:rPr>
        <w:t>1</w:t>
      </w:r>
      <w:r w:rsidRPr="00FE71ED">
        <w:rPr>
          <w:b/>
          <w:bCs/>
          <w:sz w:val="24"/>
        </w:rPr>
        <w:t xml:space="preserve">.1 </w:t>
      </w:r>
      <w:proofErr w:type="spellStart"/>
      <w:r w:rsidRPr="00FE71ED">
        <w:rPr>
          <w:b/>
          <w:bCs/>
          <w:sz w:val="24"/>
        </w:rPr>
        <w:t>Tuckey</w:t>
      </w:r>
      <w:proofErr w:type="spellEnd"/>
      <w:r w:rsidRPr="00FE71ED">
        <w:rPr>
          <w:b/>
          <w:bCs/>
          <w:sz w:val="24"/>
        </w:rPr>
        <w:t xml:space="preserve"> HSD post-hoc test pro „</w:t>
      </w:r>
      <w:proofErr w:type="spellStart"/>
      <w:r w:rsidRPr="00997E7B">
        <w:rPr>
          <w:b/>
          <w:bCs/>
          <w:sz w:val="24"/>
        </w:rPr>
        <w:t>Value</w:t>
      </w:r>
      <w:proofErr w:type="spellEnd"/>
      <w:r w:rsidRPr="00997E7B">
        <w:rPr>
          <w:b/>
          <w:bCs/>
          <w:sz w:val="24"/>
        </w:rPr>
        <w:t>/</w:t>
      </w:r>
      <w:proofErr w:type="spellStart"/>
      <w:r w:rsidRPr="00997E7B">
        <w:rPr>
          <w:b/>
          <w:bCs/>
          <w:sz w:val="24"/>
        </w:rPr>
        <w:t>Usefulness</w:t>
      </w:r>
      <w:proofErr w:type="spellEnd"/>
      <w:r w:rsidRPr="00FE71ED">
        <w:rPr>
          <w:b/>
          <w:bCs/>
          <w:sz w:val="24"/>
        </w:rPr>
        <w:t>“</w:t>
      </w:r>
    </w:p>
    <w:p w14:paraId="7133026E" w14:textId="77777777" w:rsidR="00FE71ED" w:rsidRDefault="00FE71ED" w:rsidP="00997E7B"/>
    <w:p w14:paraId="07B54816" w14:textId="77777777" w:rsidR="00FE71ED" w:rsidRDefault="00FE71ED" w:rsidP="00FE71ED"/>
    <w:tbl>
      <w:tblPr>
        <w:tblW w:w="0" w:type="auto"/>
        <w:tblInd w:w="-80" w:type="dxa"/>
        <w:tblLayout w:type="fixed"/>
        <w:tblCellMar>
          <w:left w:w="72" w:type="dxa"/>
          <w:right w:w="72" w:type="dxa"/>
        </w:tblCellMar>
        <w:tblLook w:val="0000" w:firstRow="0" w:lastRow="0" w:firstColumn="0" w:lastColumn="0" w:noHBand="0" w:noVBand="0"/>
      </w:tblPr>
      <w:tblGrid>
        <w:gridCol w:w="1147"/>
        <w:gridCol w:w="1870"/>
        <w:gridCol w:w="762"/>
        <w:gridCol w:w="1180"/>
        <w:gridCol w:w="1180"/>
        <w:gridCol w:w="1180"/>
        <w:gridCol w:w="1180"/>
      </w:tblGrid>
      <w:tr w:rsidR="00FE71ED" w14:paraId="187D485A" w14:textId="77777777" w:rsidTr="00260E28">
        <w:trPr>
          <w:tblHeader/>
        </w:trPr>
        <w:tc>
          <w:tcPr>
            <w:tcW w:w="1147" w:type="dxa"/>
            <w:vMerge w:val="restart"/>
            <w:tcBorders>
              <w:top w:val="single" w:sz="6" w:space="0" w:color="auto"/>
              <w:left w:val="single" w:sz="6" w:space="0" w:color="auto"/>
              <w:bottom w:val="single" w:sz="6" w:space="0" w:color="auto"/>
              <w:right w:val="single" w:sz="6" w:space="0" w:color="auto"/>
            </w:tcBorders>
          </w:tcPr>
          <w:p w14:paraId="509B399A" w14:textId="77777777" w:rsidR="00FE71ED" w:rsidRDefault="00FE71ED" w:rsidP="00260E28">
            <w:pPr>
              <w:adjustRightInd w:val="0"/>
              <w:rPr>
                <w:rFonts w:ascii="Arial" w:hAnsi="Arial" w:cs="Arial"/>
                <w:sz w:val="20"/>
                <w:szCs w:val="20"/>
              </w:rPr>
            </w:pPr>
          </w:p>
          <w:p w14:paraId="6DFD98F7" w14:textId="77777777" w:rsidR="00FE71ED" w:rsidRDefault="00FE71ED" w:rsidP="00260E28">
            <w:pPr>
              <w:adjustRightInd w:val="0"/>
              <w:rPr>
                <w:rFonts w:ascii="Arial" w:hAnsi="Arial" w:cs="Arial"/>
                <w:sz w:val="20"/>
                <w:szCs w:val="20"/>
              </w:rPr>
            </w:pPr>
            <w:r>
              <w:rPr>
                <w:rFonts w:ascii="Arial" w:hAnsi="Arial" w:cs="Arial"/>
                <w:sz w:val="20"/>
                <w:szCs w:val="20"/>
              </w:rPr>
              <w:t>Cell No.</w:t>
            </w:r>
          </w:p>
        </w:tc>
        <w:tc>
          <w:tcPr>
            <w:tcW w:w="7352" w:type="dxa"/>
            <w:gridSpan w:val="6"/>
            <w:tcBorders>
              <w:top w:val="single" w:sz="6" w:space="0" w:color="auto"/>
              <w:left w:val="single" w:sz="6" w:space="0" w:color="auto"/>
              <w:bottom w:val="single" w:sz="6" w:space="0" w:color="auto"/>
              <w:right w:val="single" w:sz="6" w:space="0" w:color="auto"/>
            </w:tcBorders>
          </w:tcPr>
          <w:p w14:paraId="34E23BA2" w14:textId="77777777" w:rsidR="00FE71ED" w:rsidRDefault="00FE71ED" w:rsidP="00260E28">
            <w:pPr>
              <w:adjustRightInd w:val="0"/>
              <w:rPr>
                <w:rFonts w:ascii="Arial" w:hAnsi="Arial" w:cs="Arial"/>
                <w:sz w:val="20"/>
                <w:szCs w:val="20"/>
              </w:rPr>
            </w:pPr>
            <w:proofErr w:type="spellStart"/>
            <w:r>
              <w:rPr>
                <w:rFonts w:ascii="Arial" w:hAnsi="Arial" w:cs="Arial"/>
                <w:sz w:val="20"/>
                <w:szCs w:val="20"/>
              </w:rPr>
              <w:t>Tukey</w:t>
            </w:r>
            <w:proofErr w:type="spellEnd"/>
            <w:r>
              <w:rPr>
                <w:rFonts w:ascii="Arial" w:hAnsi="Arial" w:cs="Arial"/>
                <w:sz w:val="20"/>
                <w:szCs w:val="20"/>
              </w:rPr>
              <w:t xml:space="preserve"> HSD test; </w:t>
            </w:r>
            <w:proofErr w:type="spellStart"/>
            <w:r>
              <w:rPr>
                <w:rFonts w:ascii="Arial" w:hAnsi="Arial" w:cs="Arial"/>
                <w:sz w:val="20"/>
                <w:szCs w:val="20"/>
              </w:rPr>
              <w:t>variable</w:t>
            </w:r>
            <w:proofErr w:type="spellEnd"/>
            <w:r>
              <w:rPr>
                <w:rFonts w:ascii="Arial" w:hAnsi="Arial" w:cs="Arial"/>
                <w:sz w:val="20"/>
                <w:szCs w:val="20"/>
              </w:rPr>
              <w:t xml:space="preserve"> DV_1 (Statistické výsledky OPRAVENO)</w:t>
            </w:r>
          </w:p>
          <w:p w14:paraId="66169216" w14:textId="77777777" w:rsidR="00FE71ED" w:rsidRDefault="00FE71ED" w:rsidP="00260E28">
            <w:pPr>
              <w:adjustRightInd w:val="0"/>
              <w:rPr>
                <w:rFonts w:ascii="Arial" w:hAnsi="Arial" w:cs="Arial"/>
                <w:sz w:val="20"/>
                <w:szCs w:val="20"/>
              </w:rPr>
            </w:pPr>
            <w:proofErr w:type="spellStart"/>
            <w:r>
              <w:rPr>
                <w:rFonts w:ascii="Arial" w:hAnsi="Arial" w:cs="Arial"/>
                <w:sz w:val="20"/>
                <w:szCs w:val="20"/>
              </w:rPr>
              <w:t>Approximate</w:t>
            </w:r>
            <w:proofErr w:type="spellEnd"/>
            <w:r>
              <w:rPr>
                <w:rFonts w:ascii="Arial" w:hAnsi="Arial" w:cs="Arial"/>
                <w:sz w:val="20"/>
                <w:szCs w:val="20"/>
              </w:rPr>
              <w:t xml:space="preserve"> </w:t>
            </w:r>
            <w:proofErr w:type="spellStart"/>
            <w:r>
              <w:rPr>
                <w:rFonts w:ascii="Arial" w:hAnsi="Arial" w:cs="Arial"/>
                <w:sz w:val="20"/>
                <w:szCs w:val="20"/>
              </w:rPr>
              <w:t>Probabilities</w:t>
            </w:r>
            <w:proofErr w:type="spellEnd"/>
            <w:r>
              <w:rPr>
                <w:rFonts w:ascii="Arial" w:hAnsi="Arial" w:cs="Arial"/>
                <w:sz w:val="20"/>
                <w:szCs w:val="20"/>
              </w:rPr>
              <w:t xml:space="preserve"> </w:t>
            </w:r>
            <w:proofErr w:type="spellStart"/>
            <w:r>
              <w:rPr>
                <w:rFonts w:ascii="Arial" w:hAnsi="Arial" w:cs="Arial"/>
                <w:sz w:val="20"/>
                <w:szCs w:val="20"/>
              </w:rPr>
              <w:t>for</w:t>
            </w:r>
            <w:proofErr w:type="spellEnd"/>
            <w:r>
              <w:rPr>
                <w:rFonts w:ascii="Arial" w:hAnsi="Arial" w:cs="Arial"/>
                <w:sz w:val="20"/>
                <w:szCs w:val="20"/>
              </w:rPr>
              <w:t xml:space="preserve"> Post Hoc </w:t>
            </w:r>
            <w:proofErr w:type="spellStart"/>
            <w:r>
              <w:rPr>
                <w:rFonts w:ascii="Arial" w:hAnsi="Arial" w:cs="Arial"/>
                <w:sz w:val="20"/>
                <w:szCs w:val="20"/>
              </w:rPr>
              <w:t>Tests</w:t>
            </w:r>
            <w:proofErr w:type="spellEnd"/>
          </w:p>
          <w:p w14:paraId="0AEF46D6" w14:textId="77777777" w:rsidR="00FE71ED" w:rsidRDefault="00FE71ED" w:rsidP="00260E28">
            <w:pPr>
              <w:adjustRightInd w:val="0"/>
              <w:rPr>
                <w:rFonts w:ascii="Arial" w:hAnsi="Arial" w:cs="Arial"/>
                <w:sz w:val="20"/>
                <w:szCs w:val="20"/>
              </w:rPr>
            </w:pPr>
            <w:proofErr w:type="spellStart"/>
            <w:r>
              <w:rPr>
                <w:rFonts w:ascii="Arial" w:hAnsi="Arial" w:cs="Arial"/>
                <w:sz w:val="20"/>
                <w:szCs w:val="20"/>
              </w:rPr>
              <w:t>Error</w:t>
            </w:r>
            <w:proofErr w:type="spellEnd"/>
            <w:r>
              <w:rPr>
                <w:rFonts w:ascii="Arial" w:hAnsi="Arial" w:cs="Arial"/>
                <w:sz w:val="20"/>
                <w:szCs w:val="20"/>
              </w:rPr>
              <w:t xml:space="preserve">: </w:t>
            </w:r>
            <w:proofErr w:type="spellStart"/>
            <w:r>
              <w:rPr>
                <w:rFonts w:ascii="Arial" w:hAnsi="Arial" w:cs="Arial"/>
                <w:sz w:val="20"/>
                <w:szCs w:val="20"/>
              </w:rPr>
              <w:t>Between</w:t>
            </w:r>
            <w:proofErr w:type="spellEnd"/>
            <w:r>
              <w:rPr>
                <w:rFonts w:ascii="Arial" w:hAnsi="Arial" w:cs="Arial"/>
                <w:sz w:val="20"/>
                <w:szCs w:val="20"/>
              </w:rPr>
              <w:t xml:space="preserve">; </w:t>
            </w:r>
            <w:proofErr w:type="spellStart"/>
            <w:r>
              <w:rPr>
                <w:rFonts w:ascii="Arial" w:hAnsi="Arial" w:cs="Arial"/>
                <w:sz w:val="20"/>
                <w:szCs w:val="20"/>
              </w:rPr>
              <w:t>Within</w:t>
            </w:r>
            <w:proofErr w:type="spellEnd"/>
            <w:r>
              <w:rPr>
                <w:rFonts w:ascii="Arial" w:hAnsi="Arial" w:cs="Arial"/>
                <w:sz w:val="20"/>
                <w:szCs w:val="20"/>
              </w:rPr>
              <w:t xml:space="preserve">; </w:t>
            </w:r>
            <w:proofErr w:type="spellStart"/>
            <w:r>
              <w:rPr>
                <w:rFonts w:ascii="Arial" w:hAnsi="Arial" w:cs="Arial"/>
                <w:sz w:val="20"/>
                <w:szCs w:val="20"/>
              </w:rPr>
              <w:t>Pooled</w:t>
            </w:r>
            <w:proofErr w:type="spellEnd"/>
            <w:r>
              <w:rPr>
                <w:rFonts w:ascii="Arial" w:hAnsi="Arial" w:cs="Arial"/>
                <w:sz w:val="20"/>
                <w:szCs w:val="20"/>
              </w:rPr>
              <w:t xml:space="preserve"> MS = 2,0446, </w:t>
            </w:r>
            <w:proofErr w:type="spellStart"/>
            <w:r>
              <w:rPr>
                <w:rFonts w:ascii="Arial" w:hAnsi="Arial" w:cs="Arial"/>
                <w:sz w:val="20"/>
                <w:szCs w:val="20"/>
              </w:rPr>
              <w:t>df</w:t>
            </w:r>
            <w:proofErr w:type="spellEnd"/>
            <w:r>
              <w:rPr>
                <w:rFonts w:ascii="Arial" w:hAnsi="Arial" w:cs="Arial"/>
                <w:sz w:val="20"/>
                <w:szCs w:val="20"/>
              </w:rPr>
              <w:t xml:space="preserve"> = 27,957</w:t>
            </w:r>
          </w:p>
        </w:tc>
      </w:tr>
      <w:tr w:rsidR="00FE71ED" w14:paraId="369CEC4C" w14:textId="77777777" w:rsidTr="00260E28">
        <w:tblPrEx>
          <w:tblBorders>
            <w:top w:val="single" w:sz="4" w:space="0" w:color="auto"/>
            <w:left w:val="single" w:sz="4" w:space="0" w:color="auto"/>
            <w:bottom w:val="single" w:sz="4" w:space="0" w:color="auto"/>
            <w:right w:val="single" w:sz="4" w:space="0" w:color="auto"/>
          </w:tblBorders>
        </w:tblPrEx>
        <w:trPr>
          <w:tblHeader/>
        </w:trPr>
        <w:tc>
          <w:tcPr>
            <w:tcW w:w="1147" w:type="dxa"/>
            <w:vMerge/>
            <w:tcBorders>
              <w:top w:val="single" w:sz="6" w:space="0" w:color="auto"/>
              <w:left w:val="single" w:sz="6" w:space="0" w:color="auto"/>
              <w:bottom w:val="single" w:sz="6" w:space="0" w:color="auto"/>
              <w:right w:val="single" w:sz="6" w:space="0" w:color="auto"/>
            </w:tcBorders>
          </w:tcPr>
          <w:p w14:paraId="194D588C" w14:textId="77777777" w:rsidR="00FE71ED" w:rsidRDefault="00FE71ED" w:rsidP="00260E28">
            <w:pPr>
              <w:adjustRightInd w:val="0"/>
              <w:rPr>
                <w:rFonts w:ascii="Arial" w:hAnsi="Arial" w:cs="Arial"/>
                <w:sz w:val="20"/>
                <w:szCs w:val="20"/>
              </w:rPr>
            </w:pPr>
          </w:p>
        </w:tc>
        <w:tc>
          <w:tcPr>
            <w:tcW w:w="1870" w:type="dxa"/>
            <w:tcBorders>
              <w:top w:val="single" w:sz="6" w:space="0" w:color="auto"/>
              <w:left w:val="single" w:sz="6" w:space="0" w:color="auto"/>
              <w:bottom w:val="single" w:sz="6" w:space="0" w:color="auto"/>
              <w:right w:val="single" w:sz="6" w:space="0" w:color="auto"/>
            </w:tcBorders>
          </w:tcPr>
          <w:p w14:paraId="474AC102" w14:textId="77777777" w:rsidR="00FE71ED" w:rsidRDefault="00FE71ED" w:rsidP="00260E28">
            <w:pPr>
              <w:adjustRightInd w:val="0"/>
              <w:jc w:val="center"/>
              <w:rPr>
                <w:rFonts w:ascii="Arial" w:hAnsi="Arial" w:cs="Arial"/>
                <w:sz w:val="20"/>
                <w:szCs w:val="20"/>
              </w:rPr>
            </w:pPr>
            <w:r>
              <w:rPr>
                <w:rFonts w:ascii="Arial" w:hAnsi="Arial" w:cs="Arial"/>
                <w:sz w:val="20"/>
                <w:szCs w:val="20"/>
              </w:rPr>
              <w:t>Skupina/</w:t>
            </w:r>
            <w:proofErr w:type="spellStart"/>
            <w:r>
              <w:rPr>
                <w:rFonts w:ascii="Arial" w:hAnsi="Arial" w:cs="Arial"/>
                <w:sz w:val="20"/>
                <w:szCs w:val="20"/>
              </w:rPr>
              <w:t>Gamer</w:t>
            </w:r>
            <w:proofErr w:type="spellEnd"/>
          </w:p>
        </w:tc>
        <w:tc>
          <w:tcPr>
            <w:tcW w:w="762" w:type="dxa"/>
            <w:tcBorders>
              <w:top w:val="single" w:sz="6" w:space="0" w:color="auto"/>
              <w:left w:val="single" w:sz="6" w:space="0" w:color="auto"/>
              <w:bottom w:val="single" w:sz="6" w:space="0" w:color="auto"/>
              <w:right w:val="single" w:sz="6" w:space="0" w:color="auto"/>
            </w:tcBorders>
          </w:tcPr>
          <w:p w14:paraId="19DB54E0" w14:textId="77777777" w:rsidR="00FE71ED" w:rsidRDefault="00FE71ED" w:rsidP="00260E28">
            <w:pPr>
              <w:adjustRightInd w:val="0"/>
              <w:jc w:val="center"/>
              <w:rPr>
                <w:rFonts w:ascii="Arial" w:hAnsi="Arial" w:cs="Arial"/>
                <w:sz w:val="20"/>
                <w:szCs w:val="20"/>
              </w:rPr>
            </w:pPr>
            <w:r>
              <w:rPr>
                <w:rFonts w:ascii="Arial" w:hAnsi="Arial" w:cs="Arial"/>
                <w:sz w:val="20"/>
                <w:szCs w:val="20"/>
              </w:rPr>
              <w:t>ČAS</w:t>
            </w:r>
          </w:p>
        </w:tc>
        <w:tc>
          <w:tcPr>
            <w:tcW w:w="1180" w:type="dxa"/>
            <w:tcBorders>
              <w:top w:val="single" w:sz="6" w:space="0" w:color="auto"/>
              <w:left w:val="single" w:sz="6" w:space="0" w:color="auto"/>
              <w:bottom w:val="single" w:sz="6" w:space="0" w:color="auto"/>
              <w:right w:val="single" w:sz="6" w:space="0" w:color="auto"/>
            </w:tcBorders>
          </w:tcPr>
          <w:p w14:paraId="0E53E57A" w14:textId="77777777" w:rsidR="00FE71ED" w:rsidRDefault="00FE71ED" w:rsidP="00260E28">
            <w:pPr>
              <w:adjustRightInd w:val="0"/>
              <w:jc w:val="center"/>
              <w:rPr>
                <w:rFonts w:ascii="Arial" w:hAnsi="Arial" w:cs="Arial"/>
                <w:sz w:val="20"/>
                <w:szCs w:val="20"/>
              </w:rPr>
            </w:pPr>
            <w:r>
              <w:rPr>
                <w:rFonts w:ascii="Arial" w:hAnsi="Arial" w:cs="Arial"/>
                <w:sz w:val="20"/>
                <w:szCs w:val="20"/>
              </w:rPr>
              <w:t>1</w:t>
            </w:r>
          </w:p>
          <w:p w14:paraId="43973377" w14:textId="77777777" w:rsidR="00FE71ED" w:rsidRDefault="00FE71ED" w:rsidP="00260E28">
            <w:pPr>
              <w:adjustRightInd w:val="0"/>
              <w:jc w:val="center"/>
              <w:rPr>
                <w:rFonts w:ascii="Arial" w:hAnsi="Arial" w:cs="Arial"/>
                <w:sz w:val="20"/>
                <w:szCs w:val="20"/>
              </w:rPr>
            </w:pPr>
            <w:r>
              <w:rPr>
                <w:rFonts w:ascii="Arial" w:hAnsi="Arial" w:cs="Arial"/>
                <w:sz w:val="20"/>
                <w:szCs w:val="20"/>
              </w:rPr>
              <w:t>5,3750</w:t>
            </w:r>
          </w:p>
        </w:tc>
        <w:tc>
          <w:tcPr>
            <w:tcW w:w="1180" w:type="dxa"/>
            <w:tcBorders>
              <w:top w:val="single" w:sz="6" w:space="0" w:color="auto"/>
              <w:left w:val="single" w:sz="6" w:space="0" w:color="auto"/>
              <w:bottom w:val="single" w:sz="6" w:space="0" w:color="auto"/>
              <w:right w:val="single" w:sz="6" w:space="0" w:color="auto"/>
            </w:tcBorders>
          </w:tcPr>
          <w:p w14:paraId="1A9E3446" w14:textId="77777777" w:rsidR="00FE71ED" w:rsidRDefault="00FE71ED" w:rsidP="00260E28">
            <w:pPr>
              <w:adjustRightInd w:val="0"/>
              <w:jc w:val="center"/>
              <w:rPr>
                <w:rFonts w:ascii="Arial" w:hAnsi="Arial" w:cs="Arial"/>
                <w:sz w:val="20"/>
                <w:szCs w:val="20"/>
              </w:rPr>
            </w:pPr>
            <w:r>
              <w:rPr>
                <w:rFonts w:ascii="Arial" w:hAnsi="Arial" w:cs="Arial"/>
                <w:sz w:val="20"/>
                <w:szCs w:val="20"/>
              </w:rPr>
              <w:t>2</w:t>
            </w:r>
          </w:p>
          <w:p w14:paraId="42482551" w14:textId="77777777" w:rsidR="00FE71ED" w:rsidRDefault="00FE71ED" w:rsidP="00260E28">
            <w:pPr>
              <w:adjustRightInd w:val="0"/>
              <w:jc w:val="center"/>
              <w:rPr>
                <w:rFonts w:ascii="Arial" w:hAnsi="Arial" w:cs="Arial"/>
                <w:sz w:val="20"/>
                <w:szCs w:val="20"/>
              </w:rPr>
            </w:pPr>
            <w:r>
              <w:rPr>
                <w:rFonts w:ascii="Arial" w:hAnsi="Arial" w:cs="Arial"/>
                <w:sz w:val="20"/>
                <w:szCs w:val="20"/>
              </w:rPr>
              <w:t>4,6250</w:t>
            </w:r>
          </w:p>
        </w:tc>
        <w:tc>
          <w:tcPr>
            <w:tcW w:w="1180" w:type="dxa"/>
            <w:tcBorders>
              <w:top w:val="single" w:sz="6" w:space="0" w:color="auto"/>
              <w:left w:val="single" w:sz="6" w:space="0" w:color="auto"/>
              <w:bottom w:val="single" w:sz="6" w:space="0" w:color="auto"/>
              <w:right w:val="single" w:sz="6" w:space="0" w:color="auto"/>
            </w:tcBorders>
          </w:tcPr>
          <w:p w14:paraId="64CC5DA1" w14:textId="77777777" w:rsidR="00FE71ED" w:rsidRDefault="00FE71ED" w:rsidP="00260E28">
            <w:pPr>
              <w:adjustRightInd w:val="0"/>
              <w:jc w:val="center"/>
              <w:rPr>
                <w:rFonts w:ascii="Arial" w:hAnsi="Arial" w:cs="Arial"/>
                <w:sz w:val="20"/>
                <w:szCs w:val="20"/>
              </w:rPr>
            </w:pPr>
            <w:r>
              <w:rPr>
                <w:rFonts w:ascii="Arial" w:hAnsi="Arial" w:cs="Arial"/>
                <w:sz w:val="20"/>
                <w:szCs w:val="20"/>
              </w:rPr>
              <w:t>3</w:t>
            </w:r>
          </w:p>
          <w:p w14:paraId="0F30D517" w14:textId="77777777" w:rsidR="00FE71ED" w:rsidRDefault="00FE71ED" w:rsidP="00260E28">
            <w:pPr>
              <w:adjustRightInd w:val="0"/>
              <w:jc w:val="center"/>
              <w:rPr>
                <w:rFonts w:ascii="Arial" w:hAnsi="Arial" w:cs="Arial"/>
                <w:sz w:val="20"/>
                <w:szCs w:val="20"/>
              </w:rPr>
            </w:pPr>
            <w:r>
              <w:rPr>
                <w:rFonts w:ascii="Arial" w:hAnsi="Arial" w:cs="Arial"/>
                <w:sz w:val="20"/>
                <w:szCs w:val="20"/>
              </w:rPr>
              <w:t>6,0000</w:t>
            </w:r>
          </w:p>
        </w:tc>
        <w:tc>
          <w:tcPr>
            <w:tcW w:w="1180" w:type="dxa"/>
            <w:tcBorders>
              <w:top w:val="single" w:sz="6" w:space="0" w:color="auto"/>
              <w:left w:val="single" w:sz="6" w:space="0" w:color="auto"/>
              <w:bottom w:val="single" w:sz="6" w:space="0" w:color="auto"/>
              <w:right w:val="single" w:sz="6" w:space="0" w:color="auto"/>
            </w:tcBorders>
          </w:tcPr>
          <w:p w14:paraId="5F6B8089" w14:textId="77777777" w:rsidR="00FE71ED" w:rsidRDefault="00FE71ED" w:rsidP="00260E28">
            <w:pPr>
              <w:adjustRightInd w:val="0"/>
              <w:jc w:val="center"/>
              <w:rPr>
                <w:rFonts w:ascii="Arial" w:hAnsi="Arial" w:cs="Arial"/>
                <w:sz w:val="20"/>
                <w:szCs w:val="20"/>
              </w:rPr>
            </w:pPr>
            <w:r>
              <w:rPr>
                <w:rFonts w:ascii="Arial" w:hAnsi="Arial" w:cs="Arial"/>
                <w:sz w:val="20"/>
                <w:szCs w:val="20"/>
              </w:rPr>
              <w:t>4</w:t>
            </w:r>
          </w:p>
          <w:p w14:paraId="3A2EF5EA" w14:textId="77777777" w:rsidR="00FE71ED" w:rsidRDefault="00FE71ED" w:rsidP="00260E28">
            <w:pPr>
              <w:adjustRightInd w:val="0"/>
              <w:jc w:val="center"/>
              <w:rPr>
                <w:rFonts w:ascii="Arial" w:hAnsi="Arial" w:cs="Arial"/>
                <w:sz w:val="20"/>
                <w:szCs w:val="20"/>
              </w:rPr>
            </w:pPr>
            <w:r>
              <w:rPr>
                <w:rFonts w:ascii="Arial" w:hAnsi="Arial" w:cs="Arial"/>
                <w:sz w:val="20"/>
                <w:szCs w:val="20"/>
              </w:rPr>
              <w:t>5,2500</w:t>
            </w:r>
          </w:p>
        </w:tc>
      </w:tr>
      <w:tr w:rsidR="00FE71ED" w14:paraId="055892B0" w14:textId="77777777" w:rsidTr="00260E28">
        <w:tblPrEx>
          <w:tblBorders>
            <w:top w:val="single" w:sz="4" w:space="0" w:color="auto"/>
            <w:left w:val="single" w:sz="4" w:space="0" w:color="auto"/>
            <w:bottom w:val="single" w:sz="4" w:space="0" w:color="auto"/>
            <w:right w:val="single" w:sz="4" w:space="0" w:color="auto"/>
          </w:tblBorders>
        </w:tblPrEx>
        <w:tc>
          <w:tcPr>
            <w:tcW w:w="1147" w:type="dxa"/>
            <w:tcBorders>
              <w:top w:val="single" w:sz="6" w:space="0" w:color="auto"/>
              <w:left w:val="single" w:sz="6" w:space="0" w:color="auto"/>
              <w:bottom w:val="single" w:sz="6" w:space="0" w:color="auto"/>
              <w:right w:val="single" w:sz="6" w:space="0" w:color="auto"/>
            </w:tcBorders>
          </w:tcPr>
          <w:p w14:paraId="3D21F4BA" w14:textId="77777777" w:rsidR="00FE71ED" w:rsidRDefault="00FE71ED" w:rsidP="00260E28">
            <w:pPr>
              <w:adjustRightInd w:val="0"/>
              <w:rPr>
                <w:rFonts w:ascii="Arial" w:hAnsi="Arial" w:cs="Arial"/>
                <w:sz w:val="20"/>
                <w:szCs w:val="20"/>
              </w:rPr>
            </w:pPr>
            <w:r>
              <w:rPr>
                <w:rFonts w:ascii="Arial" w:hAnsi="Arial" w:cs="Arial"/>
                <w:sz w:val="20"/>
                <w:szCs w:val="20"/>
              </w:rPr>
              <w:t>1</w:t>
            </w:r>
          </w:p>
        </w:tc>
        <w:tc>
          <w:tcPr>
            <w:tcW w:w="1870" w:type="dxa"/>
            <w:tcBorders>
              <w:top w:val="single" w:sz="6" w:space="0" w:color="auto"/>
              <w:left w:val="single" w:sz="6" w:space="0" w:color="auto"/>
              <w:bottom w:val="single" w:sz="6" w:space="0" w:color="auto"/>
              <w:right w:val="single" w:sz="6" w:space="0" w:color="auto"/>
            </w:tcBorders>
          </w:tcPr>
          <w:p w14:paraId="5AB66A98" w14:textId="77777777" w:rsidR="00FE71ED" w:rsidRDefault="00FE71ED" w:rsidP="00260E28">
            <w:pPr>
              <w:adjustRightInd w:val="0"/>
              <w:rPr>
                <w:rFonts w:ascii="Arial" w:hAnsi="Arial" w:cs="Arial"/>
                <w:sz w:val="20"/>
                <w:szCs w:val="20"/>
              </w:rPr>
            </w:pPr>
            <w:r>
              <w:rPr>
                <w:rFonts w:ascii="Arial" w:hAnsi="Arial" w:cs="Arial"/>
                <w:sz w:val="20"/>
                <w:szCs w:val="20"/>
              </w:rPr>
              <w:t>Ano</w:t>
            </w:r>
          </w:p>
        </w:tc>
        <w:tc>
          <w:tcPr>
            <w:tcW w:w="762" w:type="dxa"/>
            <w:tcBorders>
              <w:top w:val="single" w:sz="6" w:space="0" w:color="auto"/>
              <w:left w:val="single" w:sz="6" w:space="0" w:color="auto"/>
              <w:bottom w:val="single" w:sz="6" w:space="0" w:color="auto"/>
              <w:right w:val="single" w:sz="6" w:space="0" w:color="auto"/>
            </w:tcBorders>
          </w:tcPr>
          <w:p w14:paraId="2324400F" w14:textId="77777777" w:rsidR="00FE71ED" w:rsidRDefault="00FE71ED" w:rsidP="00260E28">
            <w:pPr>
              <w:adjustRightInd w:val="0"/>
              <w:rPr>
                <w:rFonts w:ascii="Arial" w:hAnsi="Arial" w:cs="Arial"/>
                <w:sz w:val="20"/>
                <w:szCs w:val="20"/>
              </w:rPr>
            </w:pPr>
            <w:r>
              <w:rPr>
                <w:rFonts w:ascii="Arial" w:hAnsi="Arial" w:cs="Arial"/>
                <w:sz w:val="20"/>
                <w:szCs w:val="20"/>
              </w:rPr>
              <w:t>1</w:t>
            </w:r>
          </w:p>
        </w:tc>
        <w:tc>
          <w:tcPr>
            <w:tcW w:w="1180" w:type="dxa"/>
            <w:tcBorders>
              <w:top w:val="single" w:sz="6" w:space="0" w:color="auto"/>
              <w:left w:val="single" w:sz="6" w:space="0" w:color="auto"/>
              <w:bottom w:val="single" w:sz="6" w:space="0" w:color="auto"/>
              <w:right w:val="single" w:sz="6" w:space="0" w:color="auto"/>
            </w:tcBorders>
          </w:tcPr>
          <w:p w14:paraId="40BA3612" w14:textId="77777777" w:rsidR="00FE71ED" w:rsidRDefault="00FE71ED" w:rsidP="00260E28">
            <w:pPr>
              <w:adjustRightInd w:val="0"/>
              <w:jc w:val="right"/>
              <w:rPr>
                <w:rFonts w:ascii="Arial" w:hAnsi="Arial" w:cs="Arial"/>
                <w:sz w:val="20"/>
                <w:szCs w:val="20"/>
              </w:rPr>
            </w:pPr>
          </w:p>
        </w:tc>
        <w:tc>
          <w:tcPr>
            <w:tcW w:w="1180" w:type="dxa"/>
            <w:tcBorders>
              <w:top w:val="single" w:sz="6" w:space="0" w:color="auto"/>
              <w:left w:val="single" w:sz="6" w:space="0" w:color="auto"/>
              <w:bottom w:val="single" w:sz="6" w:space="0" w:color="auto"/>
              <w:right w:val="single" w:sz="6" w:space="0" w:color="auto"/>
            </w:tcBorders>
          </w:tcPr>
          <w:p w14:paraId="42B93A57" w14:textId="77777777" w:rsidR="00FE71ED" w:rsidRDefault="00FE71ED" w:rsidP="00260E28">
            <w:pPr>
              <w:adjustRightInd w:val="0"/>
              <w:jc w:val="right"/>
              <w:rPr>
                <w:rFonts w:ascii="Arial" w:hAnsi="Arial" w:cs="Arial"/>
                <w:sz w:val="20"/>
                <w:szCs w:val="20"/>
              </w:rPr>
            </w:pPr>
            <w:r>
              <w:rPr>
                <w:rFonts w:ascii="Arial" w:hAnsi="Arial" w:cs="Arial"/>
                <w:sz w:val="20"/>
                <w:szCs w:val="20"/>
              </w:rPr>
              <w:t>0,712483</w:t>
            </w:r>
          </w:p>
        </w:tc>
        <w:tc>
          <w:tcPr>
            <w:tcW w:w="1180" w:type="dxa"/>
            <w:tcBorders>
              <w:top w:val="single" w:sz="6" w:space="0" w:color="auto"/>
              <w:left w:val="single" w:sz="6" w:space="0" w:color="auto"/>
              <w:bottom w:val="single" w:sz="6" w:space="0" w:color="auto"/>
              <w:right w:val="single" w:sz="6" w:space="0" w:color="auto"/>
            </w:tcBorders>
          </w:tcPr>
          <w:p w14:paraId="56FFE15D" w14:textId="77777777" w:rsidR="00FE71ED" w:rsidRDefault="00FE71ED" w:rsidP="00260E28">
            <w:pPr>
              <w:adjustRightInd w:val="0"/>
              <w:jc w:val="right"/>
              <w:rPr>
                <w:rFonts w:ascii="Arial" w:hAnsi="Arial" w:cs="Arial"/>
                <w:sz w:val="20"/>
                <w:szCs w:val="20"/>
              </w:rPr>
            </w:pPr>
            <w:r>
              <w:rPr>
                <w:rFonts w:ascii="Arial" w:hAnsi="Arial" w:cs="Arial"/>
                <w:sz w:val="20"/>
                <w:szCs w:val="20"/>
              </w:rPr>
              <w:t>0,818149</w:t>
            </w:r>
          </w:p>
        </w:tc>
        <w:tc>
          <w:tcPr>
            <w:tcW w:w="1180" w:type="dxa"/>
            <w:tcBorders>
              <w:top w:val="single" w:sz="6" w:space="0" w:color="auto"/>
              <w:left w:val="single" w:sz="6" w:space="0" w:color="auto"/>
              <w:bottom w:val="single" w:sz="6" w:space="0" w:color="auto"/>
              <w:right w:val="single" w:sz="6" w:space="0" w:color="auto"/>
            </w:tcBorders>
          </w:tcPr>
          <w:p w14:paraId="31758ABF" w14:textId="77777777" w:rsidR="00FE71ED" w:rsidRDefault="00FE71ED" w:rsidP="00260E28">
            <w:pPr>
              <w:adjustRightInd w:val="0"/>
              <w:jc w:val="right"/>
              <w:rPr>
                <w:rFonts w:ascii="Arial" w:hAnsi="Arial" w:cs="Arial"/>
                <w:sz w:val="20"/>
                <w:szCs w:val="20"/>
              </w:rPr>
            </w:pPr>
            <w:r>
              <w:rPr>
                <w:rFonts w:ascii="Arial" w:hAnsi="Arial" w:cs="Arial"/>
                <w:sz w:val="20"/>
                <w:szCs w:val="20"/>
              </w:rPr>
              <w:t>0,998121</w:t>
            </w:r>
          </w:p>
        </w:tc>
      </w:tr>
      <w:tr w:rsidR="00FE71ED" w14:paraId="3188FEF3" w14:textId="77777777" w:rsidTr="00260E28">
        <w:tblPrEx>
          <w:tblBorders>
            <w:top w:val="single" w:sz="4" w:space="0" w:color="auto"/>
            <w:left w:val="single" w:sz="4" w:space="0" w:color="auto"/>
            <w:bottom w:val="single" w:sz="4" w:space="0" w:color="auto"/>
            <w:right w:val="single" w:sz="4" w:space="0" w:color="auto"/>
          </w:tblBorders>
        </w:tblPrEx>
        <w:tc>
          <w:tcPr>
            <w:tcW w:w="1147" w:type="dxa"/>
            <w:tcBorders>
              <w:top w:val="single" w:sz="6" w:space="0" w:color="auto"/>
              <w:left w:val="single" w:sz="6" w:space="0" w:color="auto"/>
              <w:bottom w:val="single" w:sz="6" w:space="0" w:color="auto"/>
              <w:right w:val="single" w:sz="6" w:space="0" w:color="auto"/>
            </w:tcBorders>
          </w:tcPr>
          <w:p w14:paraId="3200207D" w14:textId="77777777" w:rsidR="00FE71ED" w:rsidRDefault="00FE71ED" w:rsidP="00260E28">
            <w:pPr>
              <w:adjustRightInd w:val="0"/>
              <w:rPr>
                <w:rFonts w:ascii="Arial" w:hAnsi="Arial" w:cs="Arial"/>
                <w:sz w:val="20"/>
                <w:szCs w:val="20"/>
              </w:rPr>
            </w:pPr>
            <w:r>
              <w:rPr>
                <w:rFonts w:ascii="Arial" w:hAnsi="Arial" w:cs="Arial"/>
                <w:sz w:val="20"/>
                <w:szCs w:val="20"/>
              </w:rPr>
              <w:t>2</w:t>
            </w:r>
          </w:p>
        </w:tc>
        <w:tc>
          <w:tcPr>
            <w:tcW w:w="1870" w:type="dxa"/>
            <w:tcBorders>
              <w:top w:val="single" w:sz="6" w:space="0" w:color="auto"/>
              <w:left w:val="single" w:sz="6" w:space="0" w:color="auto"/>
              <w:bottom w:val="single" w:sz="6" w:space="0" w:color="auto"/>
              <w:right w:val="single" w:sz="6" w:space="0" w:color="auto"/>
            </w:tcBorders>
          </w:tcPr>
          <w:p w14:paraId="49EB17E1" w14:textId="77777777" w:rsidR="00FE71ED" w:rsidRDefault="00FE71ED" w:rsidP="00260E28">
            <w:pPr>
              <w:adjustRightInd w:val="0"/>
              <w:rPr>
                <w:rFonts w:ascii="Arial" w:hAnsi="Arial" w:cs="Arial"/>
                <w:sz w:val="20"/>
                <w:szCs w:val="20"/>
              </w:rPr>
            </w:pPr>
            <w:r>
              <w:rPr>
                <w:rFonts w:ascii="Arial" w:hAnsi="Arial" w:cs="Arial"/>
                <w:sz w:val="20"/>
                <w:szCs w:val="20"/>
              </w:rPr>
              <w:t>Ano</w:t>
            </w:r>
          </w:p>
        </w:tc>
        <w:tc>
          <w:tcPr>
            <w:tcW w:w="762" w:type="dxa"/>
            <w:tcBorders>
              <w:top w:val="single" w:sz="6" w:space="0" w:color="auto"/>
              <w:left w:val="single" w:sz="6" w:space="0" w:color="auto"/>
              <w:bottom w:val="single" w:sz="6" w:space="0" w:color="auto"/>
              <w:right w:val="single" w:sz="6" w:space="0" w:color="auto"/>
            </w:tcBorders>
          </w:tcPr>
          <w:p w14:paraId="5AFFDC9E" w14:textId="77777777" w:rsidR="00FE71ED" w:rsidRDefault="00FE71ED" w:rsidP="00260E28">
            <w:pPr>
              <w:adjustRightInd w:val="0"/>
              <w:rPr>
                <w:rFonts w:ascii="Arial" w:hAnsi="Arial" w:cs="Arial"/>
                <w:sz w:val="20"/>
                <w:szCs w:val="20"/>
              </w:rPr>
            </w:pPr>
            <w:r>
              <w:rPr>
                <w:rFonts w:ascii="Arial" w:hAnsi="Arial" w:cs="Arial"/>
                <w:sz w:val="20"/>
                <w:szCs w:val="20"/>
              </w:rPr>
              <w:t>2</w:t>
            </w:r>
          </w:p>
        </w:tc>
        <w:tc>
          <w:tcPr>
            <w:tcW w:w="1180" w:type="dxa"/>
            <w:tcBorders>
              <w:top w:val="single" w:sz="6" w:space="0" w:color="auto"/>
              <w:left w:val="single" w:sz="6" w:space="0" w:color="auto"/>
              <w:bottom w:val="single" w:sz="6" w:space="0" w:color="auto"/>
              <w:right w:val="single" w:sz="6" w:space="0" w:color="auto"/>
            </w:tcBorders>
          </w:tcPr>
          <w:p w14:paraId="24BF76FC" w14:textId="77777777" w:rsidR="00FE71ED" w:rsidRDefault="00FE71ED" w:rsidP="00260E28">
            <w:pPr>
              <w:adjustRightInd w:val="0"/>
              <w:jc w:val="right"/>
              <w:rPr>
                <w:rFonts w:ascii="Arial" w:hAnsi="Arial" w:cs="Arial"/>
                <w:sz w:val="20"/>
                <w:szCs w:val="20"/>
              </w:rPr>
            </w:pPr>
            <w:r>
              <w:rPr>
                <w:rFonts w:ascii="Arial" w:hAnsi="Arial" w:cs="Arial"/>
                <w:sz w:val="20"/>
                <w:szCs w:val="20"/>
              </w:rPr>
              <w:t>0,712483</w:t>
            </w:r>
          </w:p>
        </w:tc>
        <w:tc>
          <w:tcPr>
            <w:tcW w:w="1180" w:type="dxa"/>
            <w:tcBorders>
              <w:top w:val="single" w:sz="6" w:space="0" w:color="auto"/>
              <w:left w:val="single" w:sz="6" w:space="0" w:color="auto"/>
              <w:bottom w:val="single" w:sz="6" w:space="0" w:color="auto"/>
              <w:right w:val="single" w:sz="6" w:space="0" w:color="auto"/>
            </w:tcBorders>
          </w:tcPr>
          <w:p w14:paraId="6044765D" w14:textId="77777777" w:rsidR="00FE71ED" w:rsidRDefault="00FE71ED" w:rsidP="00260E28">
            <w:pPr>
              <w:adjustRightInd w:val="0"/>
              <w:jc w:val="right"/>
              <w:rPr>
                <w:rFonts w:ascii="Arial" w:hAnsi="Arial" w:cs="Arial"/>
                <w:sz w:val="20"/>
                <w:szCs w:val="20"/>
              </w:rPr>
            </w:pPr>
          </w:p>
        </w:tc>
        <w:tc>
          <w:tcPr>
            <w:tcW w:w="1180" w:type="dxa"/>
            <w:tcBorders>
              <w:top w:val="single" w:sz="6" w:space="0" w:color="auto"/>
              <w:left w:val="single" w:sz="6" w:space="0" w:color="auto"/>
              <w:bottom w:val="single" w:sz="6" w:space="0" w:color="auto"/>
              <w:right w:val="single" w:sz="6" w:space="0" w:color="auto"/>
            </w:tcBorders>
          </w:tcPr>
          <w:p w14:paraId="3D7DBF4D" w14:textId="77777777" w:rsidR="00FE71ED" w:rsidRDefault="00FE71ED" w:rsidP="00260E28">
            <w:pPr>
              <w:adjustRightInd w:val="0"/>
              <w:jc w:val="right"/>
              <w:rPr>
                <w:rFonts w:ascii="Arial" w:hAnsi="Arial" w:cs="Arial"/>
                <w:sz w:val="20"/>
                <w:szCs w:val="20"/>
              </w:rPr>
            </w:pPr>
            <w:r>
              <w:rPr>
                <w:rFonts w:ascii="Arial" w:hAnsi="Arial" w:cs="Arial"/>
                <w:sz w:val="20"/>
                <w:szCs w:val="20"/>
              </w:rPr>
              <w:t>0,241660</w:t>
            </w:r>
          </w:p>
        </w:tc>
        <w:tc>
          <w:tcPr>
            <w:tcW w:w="1180" w:type="dxa"/>
            <w:tcBorders>
              <w:top w:val="single" w:sz="6" w:space="0" w:color="auto"/>
              <w:left w:val="single" w:sz="6" w:space="0" w:color="auto"/>
              <w:bottom w:val="single" w:sz="6" w:space="0" w:color="auto"/>
              <w:right w:val="single" w:sz="6" w:space="0" w:color="auto"/>
            </w:tcBorders>
          </w:tcPr>
          <w:p w14:paraId="1C20CDEF" w14:textId="77777777" w:rsidR="00FE71ED" w:rsidRDefault="00FE71ED" w:rsidP="00260E28">
            <w:pPr>
              <w:adjustRightInd w:val="0"/>
              <w:jc w:val="right"/>
              <w:rPr>
                <w:rFonts w:ascii="Arial" w:hAnsi="Arial" w:cs="Arial"/>
                <w:sz w:val="20"/>
                <w:szCs w:val="20"/>
              </w:rPr>
            </w:pPr>
            <w:r>
              <w:rPr>
                <w:rFonts w:ascii="Arial" w:hAnsi="Arial" w:cs="Arial"/>
                <w:sz w:val="20"/>
                <w:szCs w:val="20"/>
              </w:rPr>
              <w:t>0,818149</w:t>
            </w:r>
          </w:p>
        </w:tc>
      </w:tr>
      <w:tr w:rsidR="00FE71ED" w14:paraId="74AAACB6" w14:textId="77777777" w:rsidTr="00260E28">
        <w:tblPrEx>
          <w:tblBorders>
            <w:top w:val="single" w:sz="4" w:space="0" w:color="auto"/>
            <w:left w:val="single" w:sz="4" w:space="0" w:color="auto"/>
            <w:bottom w:val="single" w:sz="4" w:space="0" w:color="auto"/>
            <w:right w:val="single" w:sz="4" w:space="0" w:color="auto"/>
          </w:tblBorders>
        </w:tblPrEx>
        <w:tc>
          <w:tcPr>
            <w:tcW w:w="1147" w:type="dxa"/>
            <w:tcBorders>
              <w:top w:val="single" w:sz="6" w:space="0" w:color="auto"/>
              <w:left w:val="single" w:sz="6" w:space="0" w:color="auto"/>
              <w:bottom w:val="single" w:sz="6" w:space="0" w:color="auto"/>
              <w:right w:val="single" w:sz="6" w:space="0" w:color="auto"/>
            </w:tcBorders>
          </w:tcPr>
          <w:p w14:paraId="6FA981CC" w14:textId="77777777" w:rsidR="00FE71ED" w:rsidRDefault="00FE71ED" w:rsidP="00260E28">
            <w:pPr>
              <w:adjustRightInd w:val="0"/>
              <w:rPr>
                <w:rFonts w:ascii="Arial" w:hAnsi="Arial" w:cs="Arial"/>
                <w:sz w:val="20"/>
                <w:szCs w:val="20"/>
              </w:rPr>
            </w:pPr>
            <w:r>
              <w:rPr>
                <w:rFonts w:ascii="Arial" w:hAnsi="Arial" w:cs="Arial"/>
                <w:sz w:val="20"/>
                <w:szCs w:val="20"/>
              </w:rPr>
              <w:t>3</w:t>
            </w:r>
          </w:p>
        </w:tc>
        <w:tc>
          <w:tcPr>
            <w:tcW w:w="1870" w:type="dxa"/>
            <w:tcBorders>
              <w:top w:val="single" w:sz="6" w:space="0" w:color="auto"/>
              <w:left w:val="single" w:sz="6" w:space="0" w:color="auto"/>
              <w:bottom w:val="single" w:sz="6" w:space="0" w:color="auto"/>
              <w:right w:val="single" w:sz="6" w:space="0" w:color="auto"/>
            </w:tcBorders>
          </w:tcPr>
          <w:p w14:paraId="54E560ED" w14:textId="77777777" w:rsidR="00FE71ED" w:rsidRDefault="00FE71ED" w:rsidP="00260E28">
            <w:pPr>
              <w:adjustRightInd w:val="0"/>
              <w:rPr>
                <w:rFonts w:ascii="Arial" w:hAnsi="Arial" w:cs="Arial"/>
                <w:sz w:val="20"/>
                <w:szCs w:val="20"/>
              </w:rPr>
            </w:pPr>
            <w:r>
              <w:rPr>
                <w:rFonts w:ascii="Arial" w:hAnsi="Arial" w:cs="Arial"/>
                <w:sz w:val="20"/>
                <w:szCs w:val="20"/>
              </w:rPr>
              <w:t>Ne</w:t>
            </w:r>
          </w:p>
        </w:tc>
        <w:tc>
          <w:tcPr>
            <w:tcW w:w="762" w:type="dxa"/>
            <w:tcBorders>
              <w:top w:val="single" w:sz="6" w:space="0" w:color="auto"/>
              <w:left w:val="single" w:sz="6" w:space="0" w:color="auto"/>
              <w:bottom w:val="single" w:sz="6" w:space="0" w:color="auto"/>
              <w:right w:val="single" w:sz="6" w:space="0" w:color="auto"/>
            </w:tcBorders>
          </w:tcPr>
          <w:p w14:paraId="7EC43AA3" w14:textId="77777777" w:rsidR="00FE71ED" w:rsidRDefault="00FE71ED" w:rsidP="00260E28">
            <w:pPr>
              <w:adjustRightInd w:val="0"/>
              <w:rPr>
                <w:rFonts w:ascii="Arial" w:hAnsi="Arial" w:cs="Arial"/>
                <w:sz w:val="20"/>
                <w:szCs w:val="20"/>
              </w:rPr>
            </w:pPr>
            <w:r>
              <w:rPr>
                <w:rFonts w:ascii="Arial" w:hAnsi="Arial" w:cs="Arial"/>
                <w:sz w:val="20"/>
                <w:szCs w:val="20"/>
              </w:rPr>
              <w:t>1</w:t>
            </w:r>
          </w:p>
        </w:tc>
        <w:tc>
          <w:tcPr>
            <w:tcW w:w="1180" w:type="dxa"/>
            <w:tcBorders>
              <w:top w:val="single" w:sz="6" w:space="0" w:color="auto"/>
              <w:left w:val="single" w:sz="6" w:space="0" w:color="auto"/>
              <w:bottom w:val="single" w:sz="6" w:space="0" w:color="auto"/>
              <w:right w:val="single" w:sz="6" w:space="0" w:color="auto"/>
            </w:tcBorders>
          </w:tcPr>
          <w:p w14:paraId="490A778D" w14:textId="77777777" w:rsidR="00FE71ED" w:rsidRDefault="00FE71ED" w:rsidP="00260E28">
            <w:pPr>
              <w:adjustRightInd w:val="0"/>
              <w:jc w:val="right"/>
              <w:rPr>
                <w:rFonts w:ascii="Arial" w:hAnsi="Arial" w:cs="Arial"/>
                <w:sz w:val="20"/>
                <w:szCs w:val="20"/>
              </w:rPr>
            </w:pPr>
            <w:r>
              <w:rPr>
                <w:rFonts w:ascii="Arial" w:hAnsi="Arial" w:cs="Arial"/>
                <w:sz w:val="20"/>
                <w:szCs w:val="20"/>
              </w:rPr>
              <w:t>0,818149</w:t>
            </w:r>
          </w:p>
        </w:tc>
        <w:tc>
          <w:tcPr>
            <w:tcW w:w="1180" w:type="dxa"/>
            <w:tcBorders>
              <w:top w:val="single" w:sz="6" w:space="0" w:color="auto"/>
              <w:left w:val="single" w:sz="6" w:space="0" w:color="auto"/>
              <w:bottom w:val="single" w:sz="6" w:space="0" w:color="auto"/>
              <w:right w:val="single" w:sz="6" w:space="0" w:color="auto"/>
            </w:tcBorders>
          </w:tcPr>
          <w:p w14:paraId="31992B46" w14:textId="77777777" w:rsidR="00FE71ED" w:rsidRDefault="00FE71ED" w:rsidP="00260E28">
            <w:pPr>
              <w:adjustRightInd w:val="0"/>
              <w:jc w:val="right"/>
              <w:rPr>
                <w:rFonts w:ascii="Arial" w:hAnsi="Arial" w:cs="Arial"/>
                <w:sz w:val="20"/>
                <w:szCs w:val="20"/>
              </w:rPr>
            </w:pPr>
            <w:r>
              <w:rPr>
                <w:rFonts w:ascii="Arial" w:hAnsi="Arial" w:cs="Arial"/>
                <w:sz w:val="20"/>
                <w:szCs w:val="20"/>
              </w:rPr>
              <w:t>0,241660</w:t>
            </w:r>
          </w:p>
        </w:tc>
        <w:tc>
          <w:tcPr>
            <w:tcW w:w="1180" w:type="dxa"/>
            <w:tcBorders>
              <w:top w:val="single" w:sz="6" w:space="0" w:color="auto"/>
              <w:left w:val="single" w:sz="6" w:space="0" w:color="auto"/>
              <w:bottom w:val="single" w:sz="6" w:space="0" w:color="auto"/>
              <w:right w:val="single" w:sz="6" w:space="0" w:color="auto"/>
            </w:tcBorders>
          </w:tcPr>
          <w:p w14:paraId="5C1DE81B" w14:textId="77777777" w:rsidR="00FE71ED" w:rsidRDefault="00FE71ED" w:rsidP="00260E28">
            <w:pPr>
              <w:adjustRightInd w:val="0"/>
              <w:jc w:val="right"/>
              <w:rPr>
                <w:rFonts w:ascii="Arial" w:hAnsi="Arial" w:cs="Arial"/>
                <w:sz w:val="20"/>
                <w:szCs w:val="20"/>
              </w:rPr>
            </w:pPr>
          </w:p>
        </w:tc>
        <w:tc>
          <w:tcPr>
            <w:tcW w:w="1180" w:type="dxa"/>
            <w:tcBorders>
              <w:top w:val="single" w:sz="6" w:space="0" w:color="auto"/>
              <w:left w:val="single" w:sz="6" w:space="0" w:color="auto"/>
              <w:bottom w:val="single" w:sz="6" w:space="0" w:color="auto"/>
              <w:right w:val="single" w:sz="6" w:space="0" w:color="auto"/>
            </w:tcBorders>
          </w:tcPr>
          <w:p w14:paraId="025E3F2F" w14:textId="77777777" w:rsidR="00FE71ED" w:rsidRDefault="00FE71ED" w:rsidP="00260E28">
            <w:pPr>
              <w:adjustRightInd w:val="0"/>
              <w:jc w:val="right"/>
              <w:rPr>
                <w:rFonts w:ascii="Arial" w:hAnsi="Arial" w:cs="Arial"/>
                <w:sz w:val="20"/>
                <w:szCs w:val="20"/>
              </w:rPr>
            </w:pPr>
            <w:r>
              <w:rPr>
                <w:rFonts w:ascii="Arial" w:hAnsi="Arial" w:cs="Arial"/>
                <w:sz w:val="20"/>
                <w:szCs w:val="20"/>
              </w:rPr>
              <w:t>0,712483</w:t>
            </w:r>
          </w:p>
        </w:tc>
      </w:tr>
      <w:tr w:rsidR="00FE71ED" w14:paraId="4AA28565" w14:textId="77777777" w:rsidTr="00260E28">
        <w:tblPrEx>
          <w:tblBorders>
            <w:top w:val="single" w:sz="4" w:space="0" w:color="auto"/>
            <w:left w:val="single" w:sz="4" w:space="0" w:color="auto"/>
            <w:bottom w:val="single" w:sz="4" w:space="0" w:color="auto"/>
            <w:right w:val="single" w:sz="4" w:space="0" w:color="auto"/>
          </w:tblBorders>
        </w:tblPrEx>
        <w:tc>
          <w:tcPr>
            <w:tcW w:w="1147" w:type="dxa"/>
            <w:tcBorders>
              <w:top w:val="single" w:sz="6" w:space="0" w:color="auto"/>
              <w:left w:val="single" w:sz="6" w:space="0" w:color="auto"/>
              <w:bottom w:val="single" w:sz="6" w:space="0" w:color="auto"/>
              <w:right w:val="single" w:sz="6" w:space="0" w:color="auto"/>
            </w:tcBorders>
          </w:tcPr>
          <w:p w14:paraId="52B0BCA0" w14:textId="77777777" w:rsidR="00FE71ED" w:rsidRDefault="00FE71ED" w:rsidP="00260E28">
            <w:pPr>
              <w:adjustRightInd w:val="0"/>
              <w:rPr>
                <w:rFonts w:ascii="Arial" w:hAnsi="Arial" w:cs="Arial"/>
                <w:sz w:val="20"/>
                <w:szCs w:val="20"/>
              </w:rPr>
            </w:pPr>
            <w:r>
              <w:rPr>
                <w:rFonts w:ascii="Arial" w:hAnsi="Arial" w:cs="Arial"/>
                <w:sz w:val="20"/>
                <w:szCs w:val="20"/>
              </w:rPr>
              <w:t>4</w:t>
            </w:r>
          </w:p>
        </w:tc>
        <w:tc>
          <w:tcPr>
            <w:tcW w:w="1870" w:type="dxa"/>
            <w:tcBorders>
              <w:top w:val="single" w:sz="6" w:space="0" w:color="auto"/>
              <w:left w:val="single" w:sz="6" w:space="0" w:color="auto"/>
              <w:bottom w:val="single" w:sz="6" w:space="0" w:color="auto"/>
              <w:right w:val="single" w:sz="6" w:space="0" w:color="auto"/>
            </w:tcBorders>
          </w:tcPr>
          <w:p w14:paraId="6141364A" w14:textId="77777777" w:rsidR="00FE71ED" w:rsidRDefault="00FE71ED" w:rsidP="00260E28">
            <w:pPr>
              <w:adjustRightInd w:val="0"/>
              <w:rPr>
                <w:rFonts w:ascii="Arial" w:hAnsi="Arial" w:cs="Arial"/>
                <w:sz w:val="20"/>
                <w:szCs w:val="20"/>
              </w:rPr>
            </w:pPr>
            <w:r>
              <w:rPr>
                <w:rFonts w:ascii="Arial" w:hAnsi="Arial" w:cs="Arial"/>
                <w:sz w:val="20"/>
                <w:szCs w:val="20"/>
              </w:rPr>
              <w:t>Ne</w:t>
            </w:r>
          </w:p>
        </w:tc>
        <w:tc>
          <w:tcPr>
            <w:tcW w:w="762" w:type="dxa"/>
            <w:tcBorders>
              <w:top w:val="single" w:sz="6" w:space="0" w:color="auto"/>
              <w:left w:val="single" w:sz="6" w:space="0" w:color="auto"/>
              <w:bottom w:val="single" w:sz="6" w:space="0" w:color="auto"/>
              <w:right w:val="single" w:sz="6" w:space="0" w:color="auto"/>
            </w:tcBorders>
          </w:tcPr>
          <w:p w14:paraId="1DCCB1DE" w14:textId="77777777" w:rsidR="00FE71ED" w:rsidRDefault="00FE71ED" w:rsidP="00260E28">
            <w:pPr>
              <w:adjustRightInd w:val="0"/>
              <w:rPr>
                <w:rFonts w:ascii="Arial" w:hAnsi="Arial" w:cs="Arial"/>
                <w:sz w:val="20"/>
                <w:szCs w:val="20"/>
              </w:rPr>
            </w:pPr>
            <w:r>
              <w:rPr>
                <w:rFonts w:ascii="Arial" w:hAnsi="Arial" w:cs="Arial"/>
                <w:sz w:val="20"/>
                <w:szCs w:val="20"/>
              </w:rPr>
              <w:t>2</w:t>
            </w:r>
          </w:p>
        </w:tc>
        <w:tc>
          <w:tcPr>
            <w:tcW w:w="1180" w:type="dxa"/>
            <w:tcBorders>
              <w:top w:val="single" w:sz="6" w:space="0" w:color="auto"/>
              <w:left w:val="single" w:sz="6" w:space="0" w:color="auto"/>
              <w:bottom w:val="single" w:sz="6" w:space="0" w:color="auto"/>
              <w:right w:val="single" w:sz="6" w:space="0" w:color="auto"/>
            </w:tcBorders>
          </w:tcPr>
          <w:p w14:paraId="50D04439" w14:textId="77777777" w:rsidR="00FE71ED" w:rsidRDefault="00FE71ED" w:rsidP="00260E28">
            <w:pPr>
              <w:adjustRightInd w:val="0"/>
              <w:jc w:val="right"/>
              <w:rPr>
                <w:rFonts w:ascii="Arial" w:hAnsi="Arial" w:cs="Arial"/>
                <w:sz w:val="20"/>
                <w:szCs w:val="20"/>
              </w:rPr>
            </w:pPr>
            <w:r>
              <w:rPr>
                <w:rFonts w:ascii="Arial" w:hAnsi="Arial" w:cs="Arial"/>
                <w:sz w:val="20"/>
                <w:szCs w:val="20"/>
              </w:rPr>
              <w:t>0,998121</w:t>
            </w:r>
          </w:p>
        </w:tc>
        <w:tc>
          <w:tcPr>
            <w:tcW w:w="1180" w:type="dxa"/>
            <w:tcBorders>
              <w:top w:val="single" w:sz="6" w:space="0" w:color="auto"/>
              <w:left w:val="single" w:sz="6" w:space="0" w:color="auto"/>
              <w:bottom w:val="single" w:sz="6" w:space="0" w:color="auto"/>
              <w:right w:val="single" w:sz="6" w:space="0" w:color="auto"/>
            </w:tcBorders>
          </w:tcPr>
          <w:p w14:paraId="60D62FD9" w14:textId="77777777" w:rsidR="00FE71ED" w:rsidRDefault="00FE71ED" w:rsidP="00260E28">
            <w:pPr>
              <w:adjustRightInd w:val="0"/>
              <w:jc w:val="right"/>
              <w:rPr>
                <w:rFonts w:ascii="Arial" w:hAnsi="Arial" w:cs="Arial"/>
                <w:sz w:val="20"/>
                <w:szCs w:val="20"/>
              </w:rPr>
            </w:pPr>
            <w:r>
              <w:rPr>
                <w:rFonts w:ascii="Arial" w:hAnsi="Arial" w:cs="Arial"/>
                <w:sz w:val="20"/>
                <w:szCs w:val="20"/>
              </w:rPr>
              <w:t>0,818149</w:t>
            </w:r>
          </w:p>
        </w:tc>
        <w:tc>
          <w:tcPr>
            <w:tcW w:w="1180" w:type="dxa"/>
            <w:tcBorders>
              <w:top w:val="single" w:sz="6" w:space="0" w:color="auto"/>
              <w:left w:val="single" w:sz="6" w:space="0" w:color="auto"/>
              <w:bottom w:val="single" w:sz="6" w:space="0" w:color="auto"/>
              <w:right w:val="single" w:sz="6" w:space="0" w:color="auto"/>
            </w:tcBorders>
          </w:tcPr>
          <w:p w14:paraId="13F67C50" w14:textId="77777777" w:rsidR="00FE71ED" w:rsidRDefault="00FE71ED" w:rsidP="00260E28">
            <w:pPr>
              <w:adjustRightInd w:val="0"/>
              <w:jc w:val="right"/>
              <w:rPr>
                <w:rFonts w:ascii="Arial" w:hAnsi="Arial" w:cs="Arial"/>
                <w:sz w:val="20"/>
                <w:szCs w:val="20"/>
              </w:rPr>
            </w:pPr>
            <w:r>
              <w:rPr>
                <w:rFonts w:ascii="Arial" w:hAnsi="Arial" w:cs="Arial"/>
                <w:sz w:val="20"/>
                <w:szCs w:val="20"/>
              </w:rPr>
              <w:t>0,712483</w:t>
            </w:r>
          </w:p>
        </w:tc>
        <w:tc>
          <w:tcPr>
            <w:tcW w:w="1180" w:type="dxa"/>
            <w:tcBorders>
              <w:top w:val="single" w:sz="6" w:space="0" w:color="auto"/>
              <w:left w:val="single" w:sz="6" w:space="0" w:color="auto"/>
              <w:bottom w:val="single" w:sz="6" w:space="0" w:color="auto"/>
              <w:right w:val="single" w:sz="6" w:space="0" w:color="auto"/>
            </w:tcBorders>
          </w:tcPr>
          <w:p w14:paraId="720BD2CA" w14:textId="77777777" w:rsidR="00FE71ED" w:rsidRDefault="00FE71ED" w:rsidP="00260E28">
            <w:pPr>
              <w:adjustRightInd w:val="0"/>
              <w:jc w:val="right"/>
              <w:rPr>
                <w:rFonts w:ascii="Arial" w:hAnsi="Arial" w:cs="Arial"/>
                <w:sz w:val="20"/>
                <w:szCs w:val="20"/>
              </w:rPr>
            </w:pPr>
          </w:p>
        </w:tc>
      </w:tr>
    </w:tbl>
    <w:p w14:paraId="38B666C7" w14:textId="4891B869" w:rsidR="00FE71ED" w:rsidRDefault="00FE71ED" w:rsidP="00997E7B">
      <w:pPr>
        <w:rPr>
          <w:b/>
          <w:bCs/>
          <w:sz w:val="24"/>
        </w:rPr>
      </w:pPr>
    </w:p>
    <w:p w14:paraId="195C5F00" w14:textId="77777777" w:rsidR="00FE71ED" w:rsidRDefault="00FE71ED" w:rsidP="00997E7B">
      <w:pPr>
        <w:rPr>
          <w:b/>
          <w:bCs/>
          <w:sz w:val="24"/>
        </w:rPr>
      </w:pPr>
    </w:p>
    <w:p w14:paraId="33D1F628" w14:textId="40F601F8" w:rsidR="00997E7B" w:rsidRPr="00997E7B" w:rsidRDefault="00FE71ED" w:rsidP="00997E7B">
      <w:pPr>
        <w:rPr>
          <w:b/>
          <w:bCs/>
          <w:sz w:val="24"/>
        </w:rPr>
      </w:pPr>
      <w:r>
        <w:rPr>
          <w:b/>
          <w:bCs/>
          <w:sz w:val="24"/>
        </w:rPr>
        <w:t>2.</w:t>
      </w:r>
      <w:r w:rsidR="00997E7B" w:rsidRPr="00997E7B">
        <w:rPr>
          <w:b/>
          <w:bCs/>
          <w:sz w:val="24"/>
        </w:rPr>
        <w:t>Tabulka s analýzou rozptylu s opakovaným měřením pro „</w:t>
      </w:r>
      <w:proofErr w:type="spellStart"/>
      <w:r w:rsidR="00997E7B">
        <w:rPr>
          <w:b/>
          <w:bCs/>
          <w:sz w:val="24"/>
        </w:rPr>
        <w:t>Interest</w:t>
      </w:r>
      <w:proofErr w:type="spellEnd"/>
      <w:r w:rsidR="00997E7B">
        <w:rPr>
          <w:b/>
          <w:bCs/>
          <w:sz w:val="24"/>
        </w:rPr>
        <w:t>/</w:t>
      </w:r>
      <w:proofErr w:type="spellStart"/>
      <w:r w:rsidR="00997E7B">
        <w:rPr>
          <w:b/>
          <w:bCs/>
          <w:sz w:val="24"/>
        </w:rPr>
        <w:t>Enjoyment</w:t>
      </w:r>
      <w:proofErr w:type="spellEnd"/>
      <w:r w:rsidR="00997E7B" w:rsidRPr="00997E7B">
        <w:rPr>
          <w:b/>
          <w:bCs/>
          <w:sz w:val="24"/>
        </w:rPr>
        <w:t>“</w:t>
      </w:r>
    </w:p>
    <w:p w14:paraId="596099F7" w14:textId="77777777" w:rsidR="00997E7B" w:rsidRDefault="00997E7B" w:rsidP="00997E7B"/>
    <w:p w14:paraId="551B2390" w14:textId="77777777" w:rsidR="00997E7B" w:rsidRDefault="00997E7B" w:rsidP="00997E7B"/>
    <w:tbl>
      <w:tblPr>
        <w:tblW w:w="0" w:type="auto"/>
        <w:tblInd w:w="-80" w:type="dxa"/>
        <w:tblLayout w:type="fixed"/>
        <w:tblCellMar>
          <w:left w:w="72" w:type="dxa"/>
          <w:right w:w="72" w:type="dxa"/>
        </w:tblCellMar>
        <w:tblLook w:val="0000" w:firstRow="0" w:lastRow="0" w:firstColumn="0" w:lastColumn="0" w:noHBand="0" w:noVBand="0"/>
      </w:tblPr>
      <w:tblGrid>
        <w:gridCol w:w="2287"/>
        <w:gridCol w:w="880"/>
        <w:gridCol w:w="1180"/>
        <w:gridCol w:w="1180"/>
        <w:gridCol w:w="910"/>
        <w:gridCol w:w="850"/>
        <w:gridCol w:w="1180"/>
      </w:tblGrid>
      <w:tr w:rsidR="00997E7B" w14:paraId="542B09F8" w14:textId="77777777" w:rsidTr="00260E28">
        <w:trPr>
          <w:tblHeader/>
        </w:trPr>
        <w:tc>
          <w:tcPr>
            <w:tcW w:w="2287" w:type="dxa"/>
            <w:vMerge w:val="restart"/>
            <w:tcBorders>
              <w:top w:val="single" w:sz="6" w:space="0" w:color="auto"/>
              <w:left w:val="single" w:sz="6" w:space="0" w:color="auto"/>
              <w:bottom w:val="single" w:sz="6" w:space="0" w:color="auto"/>
              <w:right w:val="single" w:sz="6" w:space="0" w:color="auto"/>
            </w:tcBorders>
          </w:tcPr>
          <w:p w14:paraId="0D301EDC" w14:textId="77777777" w:rsidR="00997E7B" w:rsidRDefault="00997E7B" w:rsidP="00260E28">
            <w:pPr>
              <w:adjustRightInd w:val="0"/>
              <w:rPr>
                <w:rFonts w:ascii="Arial" w:hAnsi="Arial" w:cs="Arial"/>
                <w:sz w:val="20"/>
                <w:szCs w:val="20"/>
              </w:rPr>
            </w:pPr>
          </w:p>
          <w:p w14:paraId="0A1CA5B5"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Effect</w:t>
            </w:r>
            <w:proofErr w:type="spellEnd"/>
          </w:p>
        </w:tc>
        <w:tc>
          <w:tcPr>
            <w:tcW w:w="6180" w:type="dxa"/>
            <w:gridSpan w:val="6"/>
            <w:tcBorders>
              <w:top w:val="single" w:sz="6" w:space="0" w:color="auto"/>
              <w:left w:val="single" w:sz="6" w:space="0" w:color="auto"/>
              <w:bottom w:val="single" w:sz="6" w:space="0" w:color="auto"/>
              <w:right w:val="single" w:sz="6" w:space="0" w:color="auto"/>
            </w:tcBorders>
          </w:tcPr>
          <w:p w14:paraId="080DC4AF"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Multivariate</w:t>
            </w:r>
            <w:proofErr w:type="spellEnd"/>
            <w:r>
              <w:rPr>
                <w:rFonts w:ascii="Arial" w:hAnsi="Arial" w:cs="Arial"/>
                <w:sz w:val="20"/>
                <w:szCs w:val="20"/>
              </w:rPr>
              <w:t xml:space="preserve"> </w:t>
            </w:r>
            <w:proofErr w:type="spellStart"/>
            <w:r>
              <w:rPr>
                <w:rFonts w:ascii="Arial" w:hAnsi="Arial" w:cs="Arial"/>
                <w:sz w:val="20"/>
                <w:szCs w:val="20"/>
              </w:rPr>
              <w:t>Tests</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Significance</w:t>
            </w:r>
            <w:proofErr w:type="spellEnd"/>
            <w:r>
              <w:rPr>
                <w:rFonts w:ascii="Arial" w:hAnsi="Arial" w:cs="Arial"/>
                <w:sz w:val="20"/>
                <w:szCs w:val="20"/>
              </w:rPr>
              <w:t xml:space="preserve"> (Statistické výsledky OPRAVENO)</w:t>
            </w:r>
          </w:p>
          <w:p w14:paraId="133F1C55" w14:textId="77777777" w:rsidR="00997E7B" w:rsidRDefault="00997E7B" w:rsidP="00260E28">
            <w:pPr>
              <w:adjustRightInd w:val="0"/>
              <w:rPr>
                <w:rFonts w:ascii="Arial" w:hAnsi="Arial" w:cs="Arial"/>
                <w:sz w:val="20"/>
                <w:szCs w:val="20"/>
              </w:rPr>
            </w:pPr>
            <w:r>
              <w:rPr>
                <w:rFonts w:ascii="Arial" w:hAnsi="Arial" w:cs="Arial"/>
                <w:sz w:val="20"/>
                <w:szCs w:val="20"/>
              </w:rPr>
              <w:t>Sigma-</w:t>
            </w:r>
            <w:proofErr w:type="spellStart"/>
            <w:r>
              <w:rPr>
                <w:rFonts w:ascii="Arial" w:hAnsi="Arial" w:cs="Arial"/>
                <w:sz w:val="20"/>
                <w:szCs w:val="20"/>
              </w:rPr>
              <w:t>restricted</w:t>
            </w:r>
            <w:proofErr w:type="spellEnd"/>
            <w:r>
              <w:rPr>
                <w:rFonts w:ascii="Arial" w:hAnsi="Arial" w:cs="Arial"/>
                <w:sz w:val="20"/>
                <w:szCs w:val="20"/>
              </w:rPr>
              <w:t xml:space="preserve"> </w:t>
            </w:r>
            <w:proofErr w:type="spellStart"/>
            <w:r>
              <w:rPr>
                <w:rFonts w:ascii="Arial" w:hAnsi="Arial" w:cs="Arial"/>
                <w:sz w:val="20"/>
                <w:szCs w:val="20"/>
              </w:rPr>
              <w:t>parameterization</w:t>
            </w:r>
            <w:proofErr w:type="spellEnd"/>
          </w:p>
          <w:p w14:paraId="772EA98A"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Effective</w:t>
            </w:r>
            <w:proofErr w:type="spellEnd"/>
            <w:r>
              <w:rPr>
                <w:rFonts w:ascii="Arial" w:hAnsi="Arial" w:cs="Arial"/>
                <w:sz w:val="20"/>
                <w:szCs w:val="20"/>
              </w:rPr>
              <w:t xml:space="preserve"> </w:t>
            </w:r>
            <w:proofErr w:type="spellStart"/>
            <w:r>
              <w:rPr>
                <w:rFonts w:ascii="Arial" w:hAnsi="Arial" w:cs="Arial"/>
                <w:sz w:val="20"/>
                <w:szCs w:val="20"/>
              </w:rPr>
              <w:t>hypothesis</w:t>
            </w:r>
            <w:proofErr w:type="spellEnd"/>
            <w:r>
              <w:rPr>
                <w:rFonts w:ascii="Arial" w:hAnsi="Arial" w:cs="Arial"/>
                <w:sz w:val="20"/>
                <w:szCs w:val="20"/>
              </w:rPr>
              <w:t xml:space="preserve"> </w:t>
            </w:r>
            <w:proofErr w:type="spellStart"/>
            <w:r>
              <w:rPr>
                <w:rFonts w:ascii="Arial" w:hAnsi="Arial" w:cs="Arial"/>
                <w:sz w:val="20"/>
                <w:szCs w:val="20"/>
              </w:rPr>
              <w:t>decomposition</w:t>
            </w:r>
            <w:proofErr w:type="spellEnd"/>
          </w:p>
        </w:tc>
      </w:tr>
      <w:tr w:rsidR="00997E7B" w14:paraId="5972BE72" w14:textId="77777777" w:rsidTr="00260E28">
        <w:tblPrEx>
          <w:tblBorders>
            <w:top w:val="single" w:sz="4" w:space="0" w:color="auto"/>
            <w:left w:val="single" w:sz="4" w:space="0" w:color="auto"/>
            <w:bottom w:val="single" w:sz="4" w:space="0" w:color="auto"/>
            <w:right w:val="single" w:sz="4" w:space="0" w:color="auto"/>
          </w:tblBorders>
        </w:tblPrEx>
        <w:trPr>
          <w:tblHeader/>
        </w:trPr>
        <w:tc>
          <w:tcPr>
            <w:tcW w:w="2287" w:type="dxa"/>
            <w:vMerge/>
            <w:tcBorders>
              <w:top w:val="single" w:sz="6" w:space="0" w:color="auto"/>
              <w:left w:val="single" w:sz="6" w:space="0" w:color="auto"/>
              <w:bottom w:val="single" w:sz="6" w:space="0" w:color="auto"/>
              <w:right w:val="single" w:sz="6" w:space="0" w:color="auto"/>
            </w:tcBorders>
          </w:tcPr>
          <w:p w14:paraId="122A4C3C" w14:textId="77777777" w:rsidR="00997E7B" w:rsidRDefault="00997E7B" w:rsidP="00260E28">
            <w:pPr>
              <w:adjustRightInd w:val="0"/>
              <w:rPr>
                <w:rFonts w:ascii="Arial" w:hAnsi="Arial" w:cs="Arial"/>
                <w:sz w:val="20"/>
                <w:szCs w:val="20"/>
              </w:rPr>
            </w:pPr>
          </w:p>
        </w:tc>
        <w:tc>
          <w:tcPr>
            <w:tcW w:w="880" w:type="dxa"/>
            <w:tcBorders>
              <w:top w:val="single" w:sz="6" w:space="0" w:color="auto"/>
              <w:left w:val="single" w:sz="6" w:space="0" w:color="auto"/>
              <w:bottom w:val="single" w:sz="6" w:space="0" w:color="auto"/>
              <w:right w:val="single" w:sz="6" w:space="0" w:color="auto"/>
            </w:tcBorders>
          </w:tcPr>
          <w:p w14:paraId="7BBB44CD" w14:textId="77777777" w:rsidR="00997E7B" w:rsidRDefault="00997E7B" w:rsidP="00260E28">
            <w:pPr>
              <w:adjustRightInd w:val="0"/>
              <w:jc w:val="center"/>
              <w:rPr>
                <w:rFonts w:ascii="Arial" w:hAnsi="Arial" w:cs="Arial"/>
                <w:sz w:val="20"/>
                <w:szCs w:val="20"/>
              </w:rPr>
            </w:pPr>
            <w:r>
              <w:rPr>
                <w:rFonts w:ascii="Arial" w:hAnsi="Arial" w:cs="Arial"/>
                <w:sz w:val="20"/>
                <w:szCs w:val="20"/>
              </w:rPr>
              <w:t>Test</w:t>
            </w:r>
          </w:p>
        </w:tc>
        <w:tc>
          <w:tcPr>
            <w:tcW w:w="1180" w:type="dxa"/>
            <w:tcBorders>
              <w:top w:val="single" w:sz="6" w:space="0" w:color="auto"/>
              <w:left w:val="single" w:sz="6" w:space="0" w:color="auto"/>
              <w:bottom w:val="single" w:sz="6" w:space="0" w:color="auto"/>
              <w:right w:val="single" w:sz="6" w:space="0" w:color="auto"/>
            </w:tcBorders>
          </w:tcPr>
          <w:p w14:paraId="5A4B76B7"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Value</w:t>
            </w:r>
            <w:proofErr w:type="spellEnd"/>
          </w:p>
        </w:tc>
        <w:tc>
          <w:tcPr>
            <w:tcW w:w="1180" w:type="dxa"/>
            <w:tcBorders>
              <w:top w:val="single" w:sz="6" w:space="0" w:color="auto"/>
              <w:left w:val="single" w:sz="6" w:space="0" w:color="auto"/>
              <w:bottom w:val="single" w:sz="6" w:space="0" w:color="auto"/>
              <w:right w:val="single" w:sz="6" w:space="0" w:color="auto"/>
            </w:tcBorders>
          </w:tcPr>
          <w:p w14:paraId="1C162944" w14:textId="77777777" w:rsidR="00997E7B" w:rsidRDefault="00997E7B" w:rsidP="00260E28">
            <w:pPr>
              <w:adjustRightInd w:val="0"/>
              <w:jc w:val="center"/>
              <w:rPr>
                <w:rFonts w:ascii="Arial" w:hAnsi="Arial" w:cs="Arial"/>
                <w:sz w:val="20"/>
                <w:szCs w:val="20"/>
              </w:rPr>
            </w:pPr>
            <w:r>
              <w:rPr>
                <w:rFonts w:ascii="Arial" w:hAnsi="Arial" w:cs="Arial"/>
                <w:sz w:val="20"/>
                <w:szCs w:val="20"/>
              </w:rPr>
              <w:t>F</w:t>
            </w:r>
          </w:p>
        </w:tc>
        <w:tc>
          <w:tcPr>
            <w:tcW w:w="910" w:type="dxa"/>
            <w:tcBorders>
              <w:top w:val="single" w:sz="6" w:space="0" w:color="auto"/>
              <w:left w:val="single" w:sz="6" w:space="0" w:color="auto"/>
              <w:bottom w:val="single" w:sz="6" w:space="0" w:color="auto"/>
              <w:right w:val="single" w:sz="6" w:space="0" w:color="auto"/>
            </w:tcBorders>
          </w:tcPr>
          <w:p w14:paraId="1939E6EE"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Effect</w:t>
            </w:r>
            <w:proofErr w:type="spellEnd"/>
          </w:p>
          <w:p w14:paraId="5D5CE80A"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df</w:t>
            </w:r>
            <w:proofErr w:type="spellEnd"/>
          </w:p>
        </w:tc>
        <w:tc>
          <w:tcPr>
            <w:tcW w:w="850" w:type="dxa"/>
            <w:tcBorders>
              <w:top w:val="single" w:sz="6" w:space="0" w:color="auto"/>
              <w:left w:val="single" w:sz="6" w:space="0" w:color="auto"/>
              <w:bottom w:val="single" w:sz="6" w:space="0" w:color="auto"/>
              <w:right w:val="single" w:sz="6" w:space="0" w:color="auto"/>
            </w:tcBorders>
          </w:tcPr>
          <w:p w14:paraId="503EAE95"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Error</w:t>
            </w:r>
            <w:proofErr w:type="spellEnd"/>
          </w:p>
          <w:p w14:paraId="0FBC7A00"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df</w:t>
            </w:r>
            <w:proofErr w:type="spellEnd"/>
          </w:p>
        </w:tc>
        <w:tc>
          <w:tcPr>
            <w:tcW w:w="1180" w:type="dxa"/>
            <w:tcBorders>
              <w:top w:val="single" w:sz="6" w:space="0" w:color="auto"/>
              <w:left w:val="single" w:sz="6" w:space="0" w:color="auto"/>
              <w:bottom w:val="single" w:sz="6" w:space="0" w:color="auto"/>
              <w:right w:val="single" w:sz="6" w:space="0" w:color="auto"/>
            </w:tcBorders>
          </w:tcPr>
          <w:p w14:paraId="4CA10CBE" w14:textId="77777777" w:rsidR="00997E7B" w:rsidRDefault="00997E7B" w:rsidP="00260E28">
            <w:pPr>
              <w:adjustRightInd w:val="0"/>
              <w:jc w:val="center"/>
              <w:rPr>
                <w:rFonts w:ascii="Arial" w:hAnsi="Arial" w:cs="Arial"/>
                <w:sz w:val="20"/>
                <w:szCs w:val="20"/>
              </w:rPr>
            </w:pPr>
            <w:r>
              <w:rPr>
                <w:rFonts w:ascii="Arial" w:hAnsi="Arial" w:cs="Arial"/>
                <w:sz w:val="20"/>
                <w:szCs w:val="20"/>
              </w:rPr>
              <w:t>p</w:t>
            </w:r>
          </w:p>
        </w:tc>
      </w:tr>
      <w:tr w:rsidR="00997E7B" w14:paraId="4C04EB5C" w14:textId="77777777" w:rsidTr="00260E28">
        <w:tblPrEx>
          <w:tblBorders>
            <w:top w:val="single" w:sz="4" w:space="0" w:color="auto"/>
            <w:left w:val="single" w:sz="4" w:space="0" w:color="auto"/>
            <w:bottom w:val="single" w:sz="4" w:space="0" w:color="auto"/>
            <w:right w:val="single" w:sz="4" w:space="0" w:color="auto"/>
          </w:tblBorders>
        </w:tblPrEx>
        <w:tc>
          <w:tcPr>
            <w:tcW w:w="2287" w:type="dxa"/>
            <w:tcBorders>
              <w:top w:val="single" w:sz="6" w:space="0" w:color="auto"/>
              <w:left w:val="single" w:sz="6" w:space="0" w:color="auto"/>
              <w:bottom w:val="single" w:sz="6" w:space="0" w:color="auto"/>
              <w:right w:val="single" w:sz="6" w:space="0" w:color="auto"/>
            </w:tcBorders>
          </w:tcPr>
          <w:p w14:paraId="22010B0F"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Intercept</w:t>
            </w:r>
            <w:proofErr w:type="spellEnd"/>
          </w:p>
        </w:tc>
        <w:tc>
          <w:tcPr>
            <w:tcW w:w="880" w:type="dxa"/>
            <w:tcBorders>
              <w:top w:val="single" w:sz="6" w:space="0" w:color="auto"/>
              <w:left w:val="single" w:sz="6" w:space="0" w:color="auto"/>
              <w:bottom w:val="single" w:sz="6" w:space="0" w:color="auto"/>
              <w:right w:val="single" w:sz="6" w:space="0" w:color="auto"/>
            </w:tcBorders>
          </w:tcPr>
          <w:p w14:paraId="1D120AA7" w14:textId="77777777" w:rsidR="00997E7B" w:rsidRDefault="00997E7B" w:rsidP="00260E28">
            <w:pPr>
              <w:adjustRightInd w:val="0"/>
              <w:rPr>
                <w:rFonts w:ascii="Arial" w:hAnsi="Arial" w:cs="Arial"/>
                <w:color w:val="FF0000"/>
                <w:sz w:val="20"/>
                <w:szCs w:val="20"/>
              </w:rPr>
            </w:pPr>
            <w:proofErr w:type="spellStart"/>
            <w:r>
              <w:rPr>
                <w:rFonts w:ascii="Arial" w:hAnsi="Arial" w:cs="Arial"/>
                <w:color w:val="FF0000"/>
                <w:sz w:val="20"/>
                <w:szCs w:val="20"/>
              </w:rPr>
              <w:t>Wilks</w:t>
            </w:r>
            <w:proofErr w:type="spellEnd"/>
          </w:p>
        </w:tc>
        <w:tc>
          <w:tcPr>
            <w:tcW w:w="1180" w:type="dxa"/>
            <w:tcBorders>
              <w:top w:val="single" w:sz="6" w:space="0" w:color="auto"/>
              <w:left w:val="single" w:sz="6" w:space="0" w:color="auto"/>
              <w:bottom w:val="single" w:sz="6" w:space="0" w:color="auto"/>
              <w:right w:val="single" w:sz="6" w:space="0" w:color="auto"/>
            </w:tcBorders>
          </w:tcPr>
          <w:p w14:paraId="582F7817"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0,002537</w:t>
            </w:r>
          </w:p>
        </w:tc>
        <w:tc>
          <w:tcPr>
            <w:tcW w:w="1180" w:type="dxa"/>
            <w:tcBorders>
              <w:top w:val="single" w:sz="6" w:space="0" w:color="auto"/>
              <w:left w:val="single" w:sz="6" w:space="0" w:color="auto"/>
              <w:bottom w:val="single" w:sz="6" w:space="0" w:color="auto"/>
              <w:right w:val="single" w:sz="6" w:space="0" w:color="auto"/>
            </w:tcBorders>
          </w:tcPr>
          <w:p w14:paraId="301EF8E0"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343,9549</w:t>
            </w:r>
          </w:p>
        </w:tc>
        <w:tc>
          <w:tcPr>
            <w:tcW w:w="910" w:type="dxa"/>
            <w:tcBorders>
              <w:top w:val="single" w:sz="6" w:space="0" w:color="auto"/>
              <w:left w:val="single" w:sz="6" w:space="0" w:color="auto"/>
              <w:bottom w:val="single" w:sz="6" w:space="0" w:color="auto"/>
              <w:right w:val="single" w:sz="6" w:space="0" w:color="auto"/>
            </w:tcBorders>
          </w:tcPr>
          <w:p w14:paraId="2F3E8025"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8</w:t>
            </w:r>
          </w:p>
        </w:tc>
        <w:tc>
          <w:tcPr>
            <w:tcW w:w="850" w:type="dxa"/>
            <w:tcBorders>
              <w:top w:val="single" w:sz="6" w:space="0" w:color="auto"/>
              <w:left w:val="single" w:sz="6" w:space="0" w:color="auto"/>
              <w:bottom w:val="single" w:sz="6" w:space="0" w:color="auto"/>
              <w:right w:val="single" w:sz="6" w:space="0" w:color="auto"/>
            </w:tcBorders>
          </w:tcPr>
          <w:p w14:paraId="0BC6CBF5"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7</w:t>
            </w:r>
          </w:p>
        </w:tc>
        <w:tc>
          <w:tcPr>
            <w:tcW w:w="1180" w:type="dxa"/>
            <w:tcBorders>
              <w:top w:val="single" w:sz="6" w:space="0" w:color="auto"/>
              <w:left w:val="single" w:sz="6" w:space="0" w:color="auto"/>
              <w:bottom w:val="single" w:sz="6" w:space="0" w:color="auto"/>
              <w:right w:val="single" w:sz="6" w:space="0" w:color="auto"/>
            </w:tcBorders>
          </w:tcPr>
          <w:p w14:paraId="648B388A"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0,000000</w:t>
            </w:r>
          </w:p>
        </w:tc>
      </w:tr>
      <w:tr w:rsidR="00997E7B" w14:paraId="1E356C47" w14:textId="77777777" w:rsidTr="00260E28">
        <w:tblPrEx>
          <w:tblBorders>
            <w:top w:val="single" w:sz="4" w:space="0" w:color="auto"/>
            <w:left w:val="single" w:sz="4" w:space="0" w:color="auto"/>
            <w:bottom w:val="single" w:sz="4" w:space="0" w:color="auto"/>
            <w:right w:val="single" w:sz="4" w:space="0" w:color="auto"/>
          </w:tblBorders>
        </w:tblPrEx>
        <w:tc>
          <w:tcPr>
            <w:tcW w:w="2287" w:type="dxa"/>
            <w:tcBorders>
              <w:top w:val="single" w:sz="6" w:space="0" w:color="auto"/>
              <w:left w:val="single" w:sz="6" w:space="0" w:color="auto"/>
              <w:bottom w:val="single" w:sz="6" w:space="0" w:color="auto"/>
              <w:right w:val="single" w:sz="6" w:space="0" w:color="auto"/>
            </w:tcBorders>
          </w:tcPr>
          <w:p w14:paraId="73C61178" w14:textId="77777777" w:rsidR="00997E7B" w:rsidRDefault="00997E7B" w:rsidP="00260E28">
            <w:pPr>
              <w:adjustRightInd w:val="0"/>
              <w:rPr>
                <w:rFonts w:ascii="Arial" w:hAnsi="Arial" w:cs="Arial"/>
                <w:sz w:val="20"/>
                <w:szCs w:val="20"/>
              </w:rPr>
            </w:pPr>
            <w:r>
              <w:rPr>
                <w:rFonts w:ascii="Arial" w:hAnsi="Arial" w:cs="Arial"/>
                <w:sz w:val="20"/>
                <w:szCs w:val="20"/>
              </w:rPr>
              <w:t>Skupina/</w:t>
            </w:r>
            <w:proofErr w:type="spellStart"/>
            <w:r>
              <w:rPr>
                <w:rFonts w:ascii="Arial" w:hAnsi="Arial" w:cs="Arial"/>
                <w:sz w:val="20"/>
                <w:szCs w:val="20"/>
              </w:rPr>
              <w:t>Gamer</w:t>
            </w:r>
            <w:proofErr w:type="spellEnd"/>
          </w:p>
        </w:tc>
        <w:tc>
          <w:tcPr>
            <w:tcW w:w="880" w:type="dxa"/>
            <w:tcBorders>
              <w:top w:val="single" w:sz="6" w:space="0" w:color="auto"/>
              <w:left w:val="single" w:sz="6" w:space="0" w:color="auto"/>
              <w:bottom w:val="single" w:sz="6" w:space="0" w:color="auto"/>
              <w:right w:val="single" w:sz="6" w:space="0" w:color="auto"/>
            </w:tcBorders>
          </w:tcPr>
          <w:p w14:paraId="10991BC3"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Wilks</w:t>
            </w:r>
            <w:proofErr w:type="spellEnd"/>
          </w:p>
        </w:tc>
        <w:tc>
          <w:tcPr>
            <w:tcW w:w="1180" w:type="dxa"/>
            <w:tcBorders>
              <w:top w:val="single" w:sz="6" w:space="0" w:color="auto"/>
              <w:left w:val="single" w:sz="6" w:space="0" w:color="auto"/>
              <w:bottom w:val="single" w:sz="6" w:space="0" w:color="auto"/>
              <w:right w:val="single" w:sz="6" w:space="0" w:color="auto"/>
            </w:tcBorders>
          </w:tcPr>
          <w:p w14:paraId="5CCAC25B" w14:textId="77777777" w:rsidR="00997E7B" w:rsidRDefault="00997E7B" w:rsidP="00260E28">
            <w:pPr>
              <w:adjustRightInd w:val="0"/>
              <w:jc w:val="right"/>
              <w:rPr>
                <w:rFonts w:ascii="Arial" w:hAnsi="Arial" w:cs="Arial"/>
                <w:sz w:val="20"/>
                <w:szCs w:val="20"/>
              </w:rPr>
            </w:pPr>
            <w:r>
              <w:rPr>
                <w:rFonts w:ascii="Arial" w:hAnsi="Arial" w:cs="Arial"/>
                <w:sz w:val="20"/>
                <w:szCs w:val="20"/>
              </w:rPr>
              <w:t>0,532133</w:t>
            </w:r>
          </w:p>
        </w:tc>
        <w:tc>
          <w:tcPr>
            <w:tcW w:w="1180" w:type="dxa"/>
            <w:tcBorders>
              <w:top w:val="single" w:sz="6" w:space="0" w:color="auto"/>
              <w:left w:val="single" w:sz="6" w:space="0" w:color="auto"/>
              <w:bottom w:val="single" w:sz="6" w:space="0" w:color="auto"/>
              <w:right w:val="single" w:sz="6" w:space="0" w:color="auto"/>
            </w:tcBorders>
          </w:tcPr>
          <w:p w14:paraId="698F17F0" w14:textId="77777777" w:rsidR="00997E7B" w:rsidRDefault="00997E7B" w:rsidP="00260E28">
            <w:pPr>
              <w:adjustRightInd w:val="0"/>
              <w:jc w:val="right"/>
              <w:rPr>
                <w:rFonts w:ascii="Arial" w:hAnsi="Arial" w:cs="Arial"/>
                <w:sz w:val="20"/>
                <w:szCs w:val="20"/>
              </w:rPr>
            </w:pPr>
            <w:r>
              <w:rPr>
                <w:rFonts w:ascii="Arial" w:hAnsi="Arial" w:cs="Arial"/>
                <w:sz w:val="20"/>
                <w:szCs w:val="20"/>
              </w:rPr>
              <w:t>0,7693</w:t>
            </w:r>
          </w:p>
        </w:tc>
        <w:tc>
          <w:tcPr>
            <w:tcW w:w="910" w:type="dxa"/>
            <w:tcBorders>
              <w:top w:val="single" w:sz="6" w:space="0" w:color="auto"/>
              <w:left w:val="single" w:sz="6" w:space="0" w:color="auto"/>
              <w:bottom w:val="single" w:sz="6" w:space="0" w:color="auto"/>
              <w:right w:val="single" w:sz="6" w:space="0" w:color="auto"/>
            </w:tcBorders>
          </w:tcPr>
          <w:p w14:paraId="31964E32" w14:textId="77777777" w:rsidR="00997E7B" w:rsidRDefault="00997E7B" w:rsidP="00260E28">
            <w:pPr>
              <w:adjustRightInd w:val="0"/>
              <w:jc w:val="right"/>
              <w:rPr>
                <w:rFonts w:ascii="Arial" w:hAnsi="Arial" w:cs="Arial"/>
                <w:sz w:val="20"/>
                <w:szCs w:val="20"/>
              </w:rPr>
            </w:pPr>
            <w:r>
              <w:rPr>
                <w:rFonts w:ascii="Arial" w:hAnsi="Arial" w:cs="Arial"/>
                <w:sz w:val="20"/>
                <w:szCs w:val="20"/>
              </w:rPr>
              <w:t>8</w:t>
            </w:r>
          </w:p>
        </w:tc>
        <w:tc>
          <w:tcPr>
            <w:tcW w:w="850" w:type="dxa"/>
            <w:tcBorders>
              <w:top w:val="single" w:sz="6" w:space="0" w:color="auto"/>
              <w:left w:val="single" w:sz="6" w:space="0" w:color="auto"/>
              <w:bottom w:val="single" w:sz="6" w:space="0" w:color="auto"/>
              <w:right w:val="single" w:sz="6" w:space="0" w:color="auto"/>
            </w:tcBorders>
          </w:tcPr>
          <w:p w14:paraId="6E429F3D" w14:textId="77777777" w:rsidR="00997E7B" w:rsidRDefault="00997E7B" w:rsidP="00260E28">
            <w:pPr>
              <w:adjustRightInd w:val="0"/>
              <w:jc w:val="right"/>
              <w:rPr>
                <w:rFonts w:ascii="Arial" w:hAnsi="Arial" w:cs="Arial"/>
                <w:sz w:val="20"/>
                <w:szCs w:val="20"/>
              </w:rPr>
            </w:pPr>
            <w:r>
              <w:rPr>
                <w:rFonts w:ascii="Arial" w:hAnsi="Arial" w:cs="Arial"/>
                <w:sz w:val="20"/>
                <w:szCs w:val="20"/>
              </w:rPr>
              <w:t>7</w:t>
            </w:r>
          </w:p>
        </w:tc>
        <w:tc>
          <w:tcPr>
            <w:tcW w:w="1180" w:type="dxa"/>
            <w:tcBorders>
              <w:top w:val="single" w:sz="6" w:space="0" w:color="auto"/>
              <w:left w:val="single" w:sz="6" w:space="0" w:color="auto"/>
              <w:bottom w:val="single" w:sz="6" w:space="0" w:color="auto"/>
              <w:right w:val="single" w:sz="6" w:space="0" w:color="auto"/>
            </w:tcBorders>
          </w:tcPr>
          <w:p w14:paraId="0CE3E784" w14:textId="77777777" w:rsidR="00997E7B" w:rsidRDefault="00997E7B" w:rsidP="00260E28">
            <w:pPr>
              <w:adjustRightInd w:val="0"/>
              <w:jc w:val="right"/>
              <w:rPr>
                <w:rFonts w:ascii="Arial" w:hAnsi="Arial" w:cs="Arial"/>
                <w:sz w:val="20"/>
                <w:szCs w:val="20"/>
              </w:rPr>
            </w:pPr>
            <w:r>
              <w:rPr>
                <w:rFonts w:ascii="Arial" w:hAnsi="Arial" w:cs="Arial"/>
                <w:sz w:val="20"/>
                <w:szCs w:val="20"/>
              </w:rPr>
              <w:t>0,641924</w:t>
            </w:r>
          </w:p>
        </w:tc>
      </w:tr>
      <w:tr w:rsidR="00997E7B" w14:paraId="497B4A1E" w14:textId="77777777" w:rsidTr="00260E28">
        <w:tblPrEx>
          <w:tblBorders>
            <w:top w:val="single" w:sz="4" w:space="0" w:color="auto"/>
            <w:left w:val="single" w:sz="4" w:space="0" w:color="auto"/>
            <w:bottom w:val="single" w:sz="4" w:space="0" w:color="auto"/>
            <w:right w:val="single" w:sz="4" w:space="0" w:color="auto"/>
          </w:tblBorders>
        </w:tblPrEx>
        <w:tc>
          <w:tcPr>
            <w:tcW w:w="2287" w:type="dxa"/>
            <w:tcBorders>
              <w:top w:val="single" w:sz="6" w:space="0" w:color="auto"/>
              <w:left w:val="single" w:sz="6" w:space="0" w:color="auto"/>
              <w:bottom w:val="single" w:sz="6" w:space="0" w:color="auto"/>
              <w:right w:val="single" w:sz="6" w:space="0" w:color="auto"/>
            </w:tcBorders>
          </w:tcPr>
          <w:p w14:paraId="0287918D" w14:textId="77777777" w:rsidR="00997E7B" w:rsidRDefault="00997E7B" w:rsidP="00260E28">
            <w:pPr>
              <w:adjustRightInd w:val="0"/>
              <w:rPr>
                <w:rFonts w:ascii="Arial" w:hAnsi="Arial" w:cs="Arial"/>
                <w:sz w:val="20"/>
                <w:szCs w:val="20"/>
              </w:rPr>
            </w:pPr>
            <w:r>
              <w:rPr>
                <w:rFonts w:ascii="Arial" w:hAnsi="Arial" w:cs="Arial"/>
                <w:sz w:val="20"/>
                <w:szCs w:val="20"/>
              </w:rPr>
              <w:t>ČAS</w:t>
            </w:r>
          </w:p>
        </w:tc>
        <w:tc>
          <w:tcPr>
            <w:tcW w:w="880" w:type="dxa"/>
            <w:tcBorders>
              <w:top w:val="single" w:sz="6" w:space="0" w:color="auto"/>
              <w:left w:val="single" w:sz="6" w:space="0" w:color="auto"/>
              <w:bottom w:val="single" w:sz="6" w:space="0" w:color="auto"/>
              <w:right w:val="single" w:sz="6" w:space="0" w:color="auto"/>
            </w:tcBorders>
          </w:tcPr>
          <w:p w14:paraId="25E772B7" w14:textId="77777777" w:rsidR="00997E7B" w:rsidRDefault="00997E7B" w:rsidP="00260E28">
            <w:pPr>
              <w:adjustRightInd w:val="0"/>
              <w:rPr>
                <w:rFonts w:ascii="Arial" w:hAnsi="Arial" w:cs="Arial"/>
                <w:color w:val="FF0000"/>
                <w:sz w:val="20"/>
                <w:szCs w:val="20"/>
              </w:rPr>
            </w:pPr>
            <w:proofErr w:type="spellStart"/>
            <w:r>
              <w:rPr>
                <w:rFonts w:ascii="Arial" w:hAnsi="Arial" w:cs="Arial"/>
                <w:color w:val="FF0000"/>
                <w:sz w:val="20"/>
                <w:szCs w:val="20"/>
              </w:rPr>
              <w:t>Wilks</w:t>
            </w:r>
            <w:proofErr w:type="spellEnd"/>
          </w:p>
        </w:tc>
        <w:tc>
          <w:tcPr>
            <w:tcW w:w="1180" w:type="dxa"/>
            <w:tcBorders>
              <w:top w:val="single" w:sz="6" w:space="0" w:color="auto"/>
              <w:left w:val="single" w:sz="6" w:space="0" w:color="auto"/>
              <w:bottom w:val="single" w:sz="6" w:space="0" w:color="auto"/>
              <w:right w:val="single" w:sz="6" w:space="0" w:color="auto"/>
            </w:tcBorders>
          </w:tcPr>
          <w:p w14:paraId="3B289B91"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0,042611</w:t>
            </w:r>
          </w:p>
        </w:tc>
        <w:tc>
          <w:tcPr>
            <w:tcW w:w="1180" w:type="dxa"/>
            <w:tcBorders>
              <w:top w:val="single" w:sz="6" w:space="0" w:color="auto"/>
              <w:left w:val="single" w:sz="6" w:space="0" w:color="auto"/>
              <w:bottom w:val="single" w:sz="6" w:space="0" w:color="auto"/>
              <w:right w:val="single" w:sz="6" w:space="0" w:color="auto"/>
            </w:tcBorders>
          </w:tcPr>
          <w:p w14:paraId="1FE4E64A"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19,6596</w:t>
            </w:r>
          </w:p>
        </w:tc>
        <w:tc>
          <w:tcPr>
            <w:tcW w:w="910" w:type="dxa"/>
            <w:tcBorders>
              <w:top w:val="single" w:sz="6" w:space="0" w:color="auto"/>
              <w:left w:val="single" w:sz="6" w:space="0" w:color="auto"/>
              <w:bottom w:val="single" w:sz="6" w:space="0" w:color="auto"/>
              <w:right w:val="single" w:sz="6" w:space="0" w:color="auto"/>
            </w:tcBorders>
          </w:tcPr>
          <w:p w14:paraId="2B636BD7"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8</w:t>
            </w:r>
          </w:p>
        </w:tc>
        <w:tc>
          <w:tcPr>
            <w:tcW w:w="850" w:type="dxa"/>
            <w:tcBorders>
              <w:top w:val="single" w:sz="6" w:space="0" w:color="auto"/>
              <w:left w:val="single" w:sz="6" w:space="0" w:color="auto"/>
              <w:bottom w:val="single" w:sz="6" w:space="0" w:color="auto"/>
              <w:right w:val="single" w:sz="6" w:space="0" w:color="auto"/>
            </w:tcBorders>
          </w:tcPr>
          <w:p w14:paraId="202CF179"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7</w:t>
            </w:r>
          </w:p>
        </w:tc>
        <w:tc>
          <w:tcPr>
            <w:tcW w:w="1180" w:type="dxa"/>
            <w:tcBorders>
              <w:top w:val="single" w:sz="6" w:space="0" w:color="auto"/>
              <w:left w:val="single" w:sz="6" w:space="0" w:color="auto"/>
              <w:bottom w:val="single" w:sz="6" w:space="0" w:color="auto"/>
              <w:right w:val="single" w:sz="6" w:space="0" w:color="auto"/>
            </w:tcBorders>
          </w:tcPr>
          <w:p w14:paraId="773864AD"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0,000387</w:t>
            </w:r>
          </w:p>
        </w:tc>
      </w:tr>
      <w:tr w:rsidR="00997E7B" w14:paraId="5E801A81" w14:textId="77777777" w:rsidTr="00260E28">
        <w:tblPrEx>
          <w:tblBorders>
            <w:top w:val="single" w:sz="4" w:space="0" w:color="auto"/>
            <w:left w:val="single" w:sz="4" w:space="0" w:color="auto"/>
            <w:bottom w:val="single" w:sz="4" w:space="0" w:color="auto"/>
            <w:right w:val="single" w:sz="4" w:space="0" w:color="auto"/>
          </w:tblBorders>
        </w:tblPrEx>
        <w:tc>
          <w:tcPr>
            <w:tcW w:w="2287" w:type="dxa"/>
            <w:tcBorders>
              <w:top w:val="single" w:sz="6" w:space="0" w:color="auto"/>
              <w:left w:val="single" w:sz="6" w:space="0" w:color="auto"/>
              <w:bottom w:val="single" w:sz="6" w:space="0" w:color="auto"/>
              <w:right w:val="single" w:sz="6" w:space="0" w:color="auto"/>
            </w:tcBorders>
          </w:tcPr>
          <w:p w14:paraId="19D731C0" w14:textId="77777777" w:rsidR="00997E7B" w:rsidRDefault="00997E7B" w:rsidP="00260E28">
            <w:pPr>
              <w:adjustRightInd w:val="0"/>
              <w:rPr>
                <w:rFonts w:ascii="Arial" w:hAnsi="Arial" w:cs="Arial"/>
                <w:sz w:val="20"/>
                <w:szCs w:val="20"/>
              </w:rPr>
            </w:pPr>
            <w:r>
              <w:rPr>
                <w:rFonts w:ascii="Arial" w:hAnsi="Arial" w:cs="Arial"/>
                <w:sz w:val="20"/>
                <w:szCs w:val="20"/>
              </w:rPr>
              <w:t>ČAS*Skupina/</w:t>
            </w:r>
            <w:proofErr w:type="spellStart"/>
            <w:r>
              <w:rPr>
                <w:rFonts w:ascii="Arial" w:hAnsi="Arial" w:cs="Arial"/>
                <w:sz w:val="20"/>
                <w:szCs w:val="20"/>
              </w:rPr>
              <w:t>Gamer</w:t>
            </w:r>
            <w:proofErr w:type="spellEnd"/>
          </w:p>
        </w:tc>
        <w:tc>
          <w:tcPr>
            <w:tcW w:w="880" w:type="dxa"/>
            <w:tcBorders>
              <w:top w:val="single" w:sz="6" w:space="0" w:color="auto"/>
              <w:left w:val="single" w:sz="6" w:space="0" w:color="auto"/>
              <w:bottom w:val="single" w:sz="6" w:space="0" w:color="auto"/>
              <w:right w:val="single" w:sz="6" w:space="0" w:color="auto"/>
            </w:tcBorders>
          </w:tcPr>
          <w:p w14:paraId="6F9C45D9"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Wilks</w:t>
            </w:r>
            <w:proofErr w:type="spellEnd"/>
          </w:p>
        </w:tc>
        <w:tc>
          <w:tcPr>
            <w:tcW w:w="1180" w:type="dxa"/>
            <w:tcBorders>
              <w:top w:val="single" w:sz="6" w:space="0" w:color="auto"/>
              <w:left w:val="single" w:sz="6" w:space="0" w:color="auto"/>
              <w:bottom w:val="single" w:sz="6" w:space="0" w:color="auto"/>
              <w:right w:val="single" w:sz="6" w:space="0" w:color="auto"/>
            </w:tcBorders>
          </w:tcPr>
          <w:p w14:paraId="59309163" w14:textId="77777777" w:rsidR="00997E7B" w:rsidRDefault="00997E7B" w:rsidP="00260E28">
            <w:pPr>
              <w:adjustRightInd w:val="0"/>
              <w:jc w:val="right"/>
              <w:rPr>
                <w:rFonts w:ascii="Arial" w:hAnsi="Arial" w:cs="Arial"/>
                <w:sz w:val="20"/>
                <w:szCs w:val="20"/>
              </w:rPr>
            </w:pPr>
            <w:r>
              <w:rPr>
                <w:rFonts w:ascii="Arial" w:hAnsi="Arial" w:cs="Arial"/>
                <w:sz w:val="20"/>
                <w:szCs w:val="20"/>
              </w:rPr>
              <w:t>0,281316</w:t>
            </w:r>
          </w:p>
        </w:tc>
        <w:tc>
          <w:tcPr>
            <w:tcW w:w="1180" w:type="dxa"/>
            <w:tcBorders>
              <w:top w:val="single" w:sz="6" w:space="0" w:color="auto"/>
              <w:left w:val="single" w:sz="6" w:space="0" w:color="auto"/>
              <w:bottom w:val="single" w:sz="6" w:space="0" w:color="auto"/>
              <w:right w:val="single" w:sz="6" w:space="0" w:color="auto"/>
            </w:tcBorders>
          </w:tcPr>
          <w:p w14:paraId="37467109" w14:textId="77777777" w:rsidR="00997E7B" w:rsidRDefault="00997E7B" w:rsidP="00260E28">
            <w:pPr>
              <w:adjustRightInd w:val="0"/>
              <w:jc w:val="right"/>
              <w:rPr>
                <w:rFonts w:ascii="Arial" w:hAnsi="Arial" w:cs="Arial"/>
                <w:sz w:val="20"/>
                <w:szCs w:val="20"/>
              </w:rPr>
            </w:pPr>
            <w:r>
              <w:rPr>
                <w:rFonts w:ascii="Arial" w:hAnsi="Arial" w:cs="Arial"/>
                <w:sz w:val="20"/>
                <w:szCs w:val="20"/>
              </w:rPr>
              <w:t>2,2354</w:t>
            </w:r>
          </w:p>
        </w:tc>
        <w:tc>
          <w:tcPr>
            <w:tcW w:w="910" w:type="dxa"/>
            <w:tcBorders>
              <w:top w:val="single" w:sz="6" w:space="0" w:color="auto"/>
              <w:left w:val="single" w:sz="6" w:space="0" w:color="auto"/>
              <w:bottom w:val="single" w:sz="6" w:space="0" w:color="auto"/>
              <w:right w:val="single" w:sz="6" w:space="0" w:color="auto"/>
            </w:tcBorders>
          </w:tcPr>
          <w:p w14:paraId="246B3998" w14:textId="77777777" w:rsidR="00997E7B" w:rsidRDefault="00997E7B" w:rsidP="00260E28">
            <w:pPr>
              <w:adjustRightInd w:val="0"/>
              <w:jc w:val="right"/>
              <w:rPr>
                <w:rFonts w:ascii="Arial" w:hAnsi="Arial" w:cs="Arial"/>
                <w:sz w:val="20"/>
                <w:szCs w:val="20"/>
              </w:rPr>
            </w:pPr>
            <w:r>
              <w:rPr>
                <w:rFonts w:ascii="Arial" w:hAnsi="Arial" w:cs="Arial"/>
                <w:sz w:val="20"/>
                <w:szCs w:val="20"/>
              </w:rPr>
              <w:t>8</w:t>
            </w:r>
          </w:p>
        </w:tc>
        <w:tc>
          <w:tcPr>
            <w:tcW w:w="850" w:type="dxa"/>
            <w:tcBorders>
              <w:top w:val="single" w:sz="6" w:space="0" w:color="auto"/>
              <w:left w:val="single" w:sz="6" w:space="0" w:color="auto"/>
              <w:bottom w:val="single" w:sz="6" w:space="0" w:color="auto"/>
              <w:right w:val="single" w:sz="6" w:space="0" w:color="auto"/>
            </w:tcBorders>
          </w:tcPr>
          <w:p w14:paraId="408D2F18" w14:textId="77777777" w:rsidR="00997E7B" w:rsidRDefault="00997E7B" w:rsidP="00260E28">
            <w:pPr>
              <w:adjustRightInd w:val="0"/>
              <w:jc w:val="right"/>
              <w:rPr>
                <w:rFonts w:ascii="Arial" w:hAnsi="Arial" w:cs="Arial"/>
                <w:sz w:val="20"/>
                <w:szCs w:val="20"/>
              </w:rPr>
            </w:pPr>
            <w:r>
              <w:rPr>
                <w:rFonts w:ascii="Arial" w:hAnsi="Arial" w:cs="Arial"/>
                <w:sz w:val="20"/>
                <w:szCs w:val="20"/>
              </w:rPr>
              <w:t>7</w:t>
            </w:r>
          </w:p>
        </w:tc>
        <w:tc>
          <w:tcPr>
            <w:tcW w:w="1180" w:type="dxa"/>
            <w:tcBorders>
              <w:top w:val="single" w:sz="6" w:space="0" w:color="auto"/>
              <w:left w:val="single" w:sz="6" w:space="0" w:color="auto"/>
              <w:bottom w:val="single" w:sz="6" w:space="0" w:color="auto"/>
              <w:right w:val="single" w:sz="6" w:space="0" w:color="auto"/>
            </w:tcBorders>
          </w:tcPr>
          <w:p w14:paraId="03549260" w14:textId="77777777" w:rsidR="00997E7B" w:rsidRDefault="00997E7B" w:rsidP="00260E28">
            <w:pPr>
              <w:adjustRightInd w:val="0"/>
              <w:jc w:val="right"/>
              <w:rPr>
                <w:rFonts w:ascii="Arial" w:hAnsi="Arial" w:cs="Arial"/>
                <w:sz w:val="20"/>
                <w:szCs w:val="20"/>
              </w:rPr>
            </w:pPr>
            <w:r>
              <w:rPr>
                <w:rFonts w:ascii="Arial" w:hAnsi="Arial" w:cs="Arial"/>
                <w:sz w:val="20"/>
                <w:szCs w:val="20"/>
              </w:rPr>
              <w:t>0,152823</w:t>
            </w:r>
          </w:p>
        </w:tc>
      </w:tr>
    </w:tbl>
    <w:p w14:paraId="7385B874" w14:textId="77777777" w:rsidR="00997E7B" w:rsidRDefault="00997E7B" w:rsidP="00997E7B"/>
    <w:p w14:paraId="542ECB5D" w14:textId="59EDD11D" w:rsidR="00FE71ED" w:rsidRPr="00FE71ED" w:rsidRDefault="00FE71ED" w:rsidP="00FE71ED">
      <w:pPr>
        <w:rPr>
          <w:b/>
          <w:bCs/>
          <w:sz w:val="24"/>
        </w:rPr>
      </w:pPr>
      <w:r>
        <w:rPr>
          <w:b/>
          <w:bCs/>
          <w:sz w:val="24"/>
        </w:rPr>
        <w:t>2</w:t>
      </w:r>
      <w:r w:rsidRPr="00FE71ED">
        <w:rPr>
          <w:b/>
          <w:bCs/>
          <w:sz w:val="24"/>
        </w:rPr>
        <w:t xml:space="preserve">.1 </w:t>
      </w:r>
      <w:proofErr w:type="spellStart"/>
      <w:r w:rsidRPr="00FE71ED">
        <w:rPr>
          <w:b/>
          <w:bCs/>
          <w:sz w:val="24"/>
        </w:rPr>
        <w:t>Tuckey</w:t>
      </w:r>
      <w:proofErr w:type="spellEnd"/>
      <w:r w:rsidRPr="00FE71ED">
        <w:rPr>
          <w:b/>
          <w:bCs/>
          <w:sz w:val="24"/>
        </w:rPr>
        <w:t xml:space="preserve"> HSD post-hoc test pro „</w:t>
      </w:r>
      <w:proofErr w:type="spellStart"/>
      <w:r>
        <w:rPr>
          <w:b/>
          <w:bCs/>
          <w:sz w:val="24"/>
        </w:rPr>
        <w:t>Interest</w:t>
      </w:r>
      <w:proofErr w:type="spellEnd"/>
      <w:r>
        <w:rPr>
          <w:b/>
          <w:bCs/>
          <w:sz w:val="24"/>
        </w:rPr>
        <w:t>/</w:t>
      </w:r>
      <w:proofErr w:type="spellStart"/>
      <w:r>
        <w:rPr>
          <w:b/>
          <w:bCs/>
          <w:sz w:val="24"/>
        </w:rPr>
        <w:t>Enjoyment</w:t>
      </w:r>
      <w:proofErr w:type="spellEnd"/>
      <w:r w:rsidRPr="00FE71ED">
        <w:rPr>
          <w:b/>
          <w:bCs/>
          <w:sz w:val="24"/>
        </w:rPr>
        <w:t>“</w:t>
      </w:r>
    </w:p>
    <w:p w14:paraId="2CAE0026" w14:textId="108FAAB7" w:rsidR="00FE71ED" w:rsidRDefault="00FE71ED" w:rsidP="00FE71ED"/>
    <w:p w14:paraId="7294DEA8" w14:textId="77777777" w:rsidR="00FE71ED" w:rsidRDefault="00FE71ED" w:rsidP="00FE71ED"/>
    <w:tbl>
      <w:tblPr>
        <w:tblW w:w="0" w:type="auto"/>
        <w:tblInd w:w="-80" w:type="dxa"/>
        <w:tblLayout w:type="fixed"/>
        <w:tblCellMar>
          <w:left w:w="72" w:type="dxa"/>
          <w:right w:w="72" w:type="dxa"/>
        </w:tblCellMar>
        <w:tblLook w:val="0000" w:firstRow="0" w:lastRow="0" w:firstColumn="0" w:lastColumn="0" w:noHBand="0" w:noVBand="0"/>
      </w:tblPr>
      <w:tblGrid>
        <w:gridCol w:w="1147"/>
        <w:gridCol w:w="1870"/>
        <w:gridCol w:w="762"/>
        <w:gridCol w:w="1180"/>
        <w:gridCol w:w="1180"/>
        <w:gridCol w:w="1180"/>
        <w:gridCol w:w="1180"/>
      </w:tblGrid>
      <w:tr w:rsidR="00FE71ED" w14:paraId="5DCA85B4" w14:textId="77777777" w:rsidTr="00260E28">
        <w:trPr>
          <w:tblHeader/>
        </w:trPr>
        <w:tc>
          <w:tcPr>
            <w:tcW w:w="1147" w:type="dxa"/>
            <w:vMerge w:val="restart"/>
            <w:tcBorders>
              <w:top w:val="single" w:sz="6" w:space="0" w:color="auto"/>
              <w:left w:val="single" w:sz="6" w:space="0" w:color="auto"/>
              <w:bottom w:val="single" w:sz="6" w:space="0" w:color="auto"/>
              <w:right w:val="single" w:sz="6" w:space="0" w:color="auto"/>
            </w:tcBorders>
          </w:tcPr>
          <w:p w14:paraId="2A488FB1" w14:textId="77777777" w:rsidR="00FE71ED" w:rsidRDefault="00FE71ED" w:rsidP="00260E28">
            <w:pPr>
              <w:adjustRightInd w:val="0"/>
              <w:rPr>
                <w:rFonts w:ascii="Arial" w:hAnsi="Arial" w:cs="Arial"/>
                <w:sz w:val="20"/>
                <w:szCs w:val="20"/>
              </w:rPr>
            </w:pPr>
          </w:p>
          <w:p w14:paraId="3CBD43A1" w14:textId="77777777" w:rsidR="00FE71ED" w:rsidRDefault="00FE71ED" w:rsidP="00260E28">
            <w:pPr>
              <w:adjustRightInd w:val="0"/>
              <w:rPr>
                <w:rFonts w:ascii="Arial" w:hAnsi="Arial" w:cs="Arial"/>
                <w:sz w:val="20"/>
                <w:szCs w:val="20"/>
              </w:rPr>
            </w:pPr>
            <w:r>
              <w:rPr>
                <w:rFonts w:ascii="Arial" w:hAnsi="Arial" w:cs="Arial"/>
                <w:sz w:val="20"/>
                <w:szCs w:val="20"/>
              </w:rPr>
              <w:t>Cell No.</w:t>
            </w:r>
          </w:p>
        </w:tc>
        <w:tc>
          <w:tcPr>
            <w:tcW w:w="7352" w:type="dxa"/>
            <w:gridSpan w:val="6"/>
            <w:tcBorders>
              <w:top w:val="single" w:sz="6" w:space="0" w:color="auto"/>
              <w:left w:val="single" w:sz="6" w:space="0" w:color="auto"/>
              <w:bottom w:val="single" w:sz="6" w:space="0" w:color="auto"/>
              <w:right w:val="single" w:sz="6" w:space="0" w:color="auto"/>
            </w:tcBorders>
          </w:tcPr>
          <w:p w14:paraId="43D85885" w14:textId="77777777" w:rsidR="00FE71ED" w:rsidRDefault="00FE71ED" w:rsidP="00260E28">
            <w:pPr>
              <w:adjustRightInd w:val="0"/>
              <w:rPr>
                <w:rFonts w:ascii="Arial" w:hAnsi="Arial" w:cs="Arial"/>
                <w:sz w:val="20"/>
                <w:szCs w:val="20"/>
              </w:rPr>
            </w:pPr>
            <w:proofErr w:type="spellStart"/>
            <w:r>
              <w:rPr>
                <w:rFonts w:ascii="Arial" w:hAnsi="Arial" w:cs="Arial"/>
                <w:sz w:val="20"/>
                <w:szCs w:val="20"/>
              </w:rPr>
              <w:t>Tukey</w:t>
            </w:r>
            <w:proofErr w:type="spellEnd"/>
            <w:r>
              <w:rPr>
                <w:rFonts w:ascii="Arial" w:hAnsi="Arial" w:cs="Arial"/>
                <w:sz w:val="20"/>
                <w:szCs w:val="20"/>
              </w:rPr>
              <w:t xml:space="preserve"> HSD test; </w:t>
            </w:r>
            <w:proofErr w:type="spellStart"/>
            <w:r>
              <w:rPr>
                <w:rFonts w:ascii="Arial" w:hAnsi="Arial" w:cs="Arial"/>
                <w:sz w:val="20"/>
                <w:szCs w:val="20"/>
              </w:rPr>
              <w:t>variable</w:t>
            </w:r>
            <w:proofErr w:type="spellEnd"/>
            <w:r>
              <w:rPr>
                <w:rFonts w:ascii="Arial" w:hAnsi="Arial" w:cs="Arial"/>
                <w:sz w:val="20"/>
                <w:szCs w:val="20"/>
              </w:rPr>
              <w:t xml:space="preserve"> DV_1 (Statistické výsledky OPRAVENO)</w:t>
            </w:r>
          </w:p>
          <w:p w14:paraId="5DC8C8C5" w14:textId="77777777" w:rsidR="00FE71ED" w:rsidRDefault="00FE71ED" w:rsidP="00260E28">
            <w:pPr>
              <w:adjustRightInd w:val="0"/>
              <w:rPr>
                <w:rFonts w:ascii="Arial" w:hAnsi="Arial" w:cs="Arial"/>
                <w:sz w:val="20"/>
                <w:szCs w:val="20"/>
              </w:rPr>
            </w:pPr>
            <w:proofErr w:type="spellStart"/>
            <w:r>
              <w:rPr>
                <w:rFonts w:ascii="Arial" w:hAnsi="Arial" w:cs="Arial"/>
                <w:sz w:val="20"/>
                <w:szCs w:val="20"/>
              </w:rPr>
              <w:t>Approximate</w:t>
            </w:r>
            <w:proofErr w:type="spellEnd"/>
            <w:r>
              <w:rPr>
                <w:rFonts w:ascii="Arial" w:hAnsi="Arial" w:cs="Arial"/>
                <w:sz w:val="20"/>
                <w:szCs w:val="20"/>
              </w:rPr>
              <w:t xml:space="preserve"> </w:t>
            </w:r>
            <w:proofErr w:type="spellStart"/>
            <w:r>
              <w:rPr>
                <w:rFonts w:ascii="Arial" w:hAnsi="Arial" w:cs="Arial"/>
                <w:sz w:val="20"/>
                <w:szCs w:val="20"/>
              </w:rPr>
              <w:t>Probabilities</w:t>
            </w:r>
            <w:proofErr w:type="spellEnd"/>
            <w:r>
              <w:rPr>
                <w:rFonts w:ascii="Arial" w:hAnsi="Arial" w:cs="Arial"/>
                <w:sz w:val="20"/>
                <w:szCs w:val="20"/>
              </w:rPr>
              <w:t xml:space="preserve"> </w:t>
            </w:r>
            <w:proofErr w:type="spellStart"/>
            <w:r>
              <w:rPr>
                <w:rFonts w:ascii="Arial" w:hAnsi="Arial" w:cs="Arial"/>
                <w:sz w:val="20"/>
                <w:szCs w:val="20"/>
              </w:rPr>
              <w:t>for</w:t>
            </w:r>
            <w:proofErr w:type="spellEnd"/>
            <w:r>
              <w:rPr>
                <w:rFonts w:ascii="Arial" w:hAnsi="Arial" w:cs="Arial"/>
                <w:sz w:val="20"/>
                <w:szCs w:val="20"/>
              </w:rPr>
              <w:t xml:space="preserve"> Post Hoc </w:t>
            </w:r>
            <w:proofErr w:type="spellStart"/>
            <w:r>
              <w:rPr>
                <w:rFonts w:ascii="Arial" w:hAnsi="Arial" w:cs="Arial"/>
                <w:sz w:val="20"/>
                <w:szCs w:val="20"/>
              </w:rPr>
              <w:t>Tests</w:t>
            </w:r>
            <w:proofErr w:type="spellEnd"/>
          </w:p>
          <w:p w14:paraId="7ACB2154" w14:textId="77777777" w:rsidR="00FE71ED" w:rsidRDefault="00FE71ED" w:rsidP="00260E28">
            <w:pPr>
              <w:adjustRightInd w:val="0"/>
              <w:rPr>
                <w:rFonts w:ascii="Arial" w:hAnsi="Arial" w:cs="Arial"/>
                <w:sz w:val="20"/>
                <w:szCs w:val="20"/>
              </w:rPr>
            </w:pPr>
            <w:proofErr w:type="spellStart"/>
            <w:r>
              <w:rPr>
                <w:rFonts w:ascii="Arial" w:hAnsi="Arial" w:cs="Arial"/>
                <w:sz w:val="20"/>
                <w:szCs w:val="20"/>
              </w:rPr>
              <w:t>Error</w:t>
            </w:r>
            <w:proofErr w:type="spellEnd"/>
            <w:r>
              <w:rPr>
                <w:rFonts w:ascii="Arial" w:hAnsi="Arial" w:cs="Arial"/>
                <w:sz w:val="20"/>
                <w:szCs w:val="20"/>
              </w:rPr>
              <w:t xml:space="preserve">: </w:t>
            </w:r>
            <w:proofErr w:type="spellStart"/>
            <w:r>
              <w:rPr>
                <w:rFonts w:ascii="Arial" w:hAnsi="Arial" w:cs="Arial"/>
                <w:sz w:val="20"/>
                <w:szCs w:val="20"/>
              </w:rPr>
              <w:t>Between</w:t>
            </w:r>
            <w:proofErr w:type="spellEnd"/>
            <w:r>
              <w:rPr>
                <w:rFonts w:ascii="Arial" w:hAnsi="Arial" w:cs="Arial"/>
                <w:sz w:val="20"/>
                <w:szCs w:val="20"/>
              </w:rPr>
              <w:t xml:space="preserve">; </w:t>
            </w:r>
            <w:proofErr w:type="spellStart"/>
            <w:r>
              <w:rPr>
                <w:rFonts w:ascii="Arial" w:hAnsi="Arial" w:cs="Arial"/>
                <w:sz w:val="20"/>
                <w:szCs w:val="20"/>
              </w:rPr>
              <w:t>Within</w:t>
            </w:r>
            <w:proofErr w:type="spellEnd"/>
            <w:r>
              <w:rPr>
                <w:rFonts w:ascii="Arial" w:hAnsi="Arial" w:cs="Arial"/>
                <w:sz w:val="20"/>
                <w:szCs w:val="20"/>
              </w:rPr>
              <w:t xml:space="preserve">; </w:t>
            </w:r>
            <w:proofErr w:type="spellStart"/>
            <w:r>
              <w:rPr>
                <w:rFonts w:ascii="Arial" w:hAnsi="Arial" w:cs="Arial"/>
                <w:sz w:val="20"/>
                <w:szCs w:val="20"/>
              </w:rPr>
              <w:t>Pooled</w:t>
            </w:r>
            <w:proofErr w:type="spellEnd"/>
            <w:r>
              <w:rPr>
                <w:rFonts w:ascii="Arial" w:hAnsi="Arial" w:cs="Arial"/>
                <w:sz w:val="20"/>
                <w:szCs w:val="20"/>
              </w:rPr>
              <w:t xml:space="preserve"> MS = 1,7991, </w:t>
            </w:r>
            <w:proofErr w:type="spellStart"/>
            <w:r>
              <w:rPr>
                <w:rFonts w:ascii="Arial" w:hAnsi="Arial" w:cs="Arial"/>
                <w:sz w:val="20"/>
                <w:szCs w:val="20"/>
              </w:rPr>
              <w:t>df</w:t>
            </w:r>
            <w:proofErr w:type="spellEnd"/>
            <w:r>
              <w:rPr>
                <w:rFonts w:ascii="Arial" w:hAnsi="Arial" w:cs="Arial"/>
                <w:sz w:val="20"/>
                <w:szCs w:val="20"/>
              </w:rPr>
              <w:t xml:space="preserve"> = 26,376</w:t>
            </w:r>
          </w:p>
        </w:tc>
      </w:tr>
      <w:tr w:rsidR="00FE71ED" w14:paraId="53E1EA49" w14:textId="77777777" w:rsidTr="00260E28">
        <w:tblPrEx>
          <w:tblBorders>
            <w:top w:val="single" w:sz="4" w:space="0" w:color="auto"/>
            <w:left w:val="single" w:sz="4" w:space="0" w:color="auto"/>
            <w:bottom w:val="single" w:sz="4" w:space="0" w:color="auto"/>
            <w:right w:val="single" w:sz="4" w:space="0" w:color="auto"/>
          </w:tblBorders>
        </w:tblPrEx>
        <w:trPr>
          <w:tblHeader/>
        </w:trPr>
        <w:tc>
          <w:tcPr>
            <w:tcW w:w="1147" w:type="dxa"/>
            <w:vMerge/>
            <w:tcBorders>
              <w:top w:val="single" w:sz="6" w:space="0" w:color="auto"/>
              <w:left w:val="single" w:sz="6" w:space="0" w:color="auto"/>
              <w:bottom w:val="single" w:sz="6" w:space="0" w:color="auto"/>
              <w:right w:val="single" w:sz="6" w:space="0" w:color="auto"/>
            </w:tcBorders>
          </w:tcPr>
          <w:p w14:paraId="3D7843B3" w14:textId="77777777" w:rsidR="00FE71ED" w:rsidRDefault="00FE71ED" w:rsidP="00260E28">
            <w:pPr>
              <w:adjustRightInd w:val="0"/>
              <w:rPr>
                <w:rFonts w:ascii="Arial" w:hAnsi="Arial" w:cs="Arial"/>
                <w:sz w:val="20"/>
                <w:szCs w:val="20"/>
              </w:rPr>
            </w:pPr>
          </w:p>
        </w:tc>
        <w:tc>
          <w:tcPr>
            <w:tcW w:w="1870" w:type="dxa"/>
            <w:tcBorders>
              <w:top w:val="single" w:sz="6" w:space="0" w:color="auto"/>
              <w:left w:val="single" w:sz="6" w:space="0" w:color="auto"/>
              <w:bottom w:val="single" w:sz="6" w:space="0" w:color="auto"/>
              <w:right w:val="single" w:sz="6" w:space="0" w:color="auto"/>
            </w:tcBorders>
          </w:tcPr>
          <w:p w14:paraId="49CA06CA" w14:textId="77777777" w:rsidR="00FE71ED" w:rsidRDefault="00FE71ED" w:rsidP="00260E28">
            <w:pPr>
              <w:adjustRightInd w:val="0"/>
              <w:jc w:val="center"/>
              <w:rPr>
                <w:rFonts w:ascii="Arial" w:hAnsi="Arial" w:cs="Arial"/>
                <w:sz w:val="20"/>
                <w:szCs w:val="20"/>
              </w:rPr>
            </w:pPr>
            <w:r>
              <w:rPr>
                <w:rFonts w:ascii="Arial" w:hAnsi="Arial" w:cs="Arial"/>
                <w:sz w:val="20"/>
                <w:szCs w:val="20"/>
              </w:rPr>
              <w:t>Skupina/</w:t>
            </w:r>
            <w:proofErr w:type="spellStart"/>
            <w:r>
              <w:rPr>
                <w:rFonts w:ascii="Arial" w:hAnsi="Arial" w:cs="Arial"/>
                <w:sz w:val="20"/>
                <w:szCs w:val="20"/>
              </w:rPr>
              <w:t>Gamer</w:t>
            </w:r>
            <w:proofErr w:type="spellEnd"/>
          </w:p>
        </w:tc>
        <w:tc>
          <w:tcPr>
            <w:tcW w:w="762" w:type="dxa"/>
            <w:tcBorders>
              <w:top w:val="single" w:sz="6" w:space="0" w:color="auto"/>
              <w:left w:val="single" w:sz="6" w:space="0" w:color="auto"/>
              <w:bottom w:val="single" w:sz="6" w:space="0" w:color="auto"/>
              <w:right w:val="single" w:sz="6" w:space="0" w:color="auto"/>
            </w:tcBorders>
          </w:tcPr>
          <w:p w14:paraId="66734846" w14:textId="77777777" w:rsidR="00FE71ED" w:rsidRDefault="00FE71ED" w:rsidP="00260E28">
            <w:pPr>
              <w:adjustRightInd w:val="0"/>
              <w:jc w:val="center"/>
              <w:rPr>
                <w:rFonts w:ascii="Arial" w:hAnsi="Arial" w:cs="Arial"/>
                <w:sz w:val="20"/>
                <w:szCs w:val="20"/>
              </w:rPr>
            </w:pPr>
            <w:r>
              <w:rPr>
                <w:rFonts w:ascii="Arial" w:hAnsi="Arial" w:cs="Arial"/>
                <w:sz w:val="20"/>
                <w:szCs w:val="20"/>
              </w:rPr>
              <w:t>ČAS</w:t>
            </w:r>
          </w:p>
        </w:tc>
        <w:tc>
          <w:tcPr>
            <w:tcW w:w="1180" w:type="dxa"/>
            <w:tcBorders>
              <w:top w:val="single" w:sz="6" w:space="0" w:color="auto"/>
              <w:left w:val="single" w:sz="6" w:space="0" w:color="auto"/>
              <w:bottom w:val="single" w:sz="6" w:space="0" w:color="auto"/>
              <w:right w:val="single" w:sz="6" w:space="0" w:color="auto"/>
            </w:tcBorders>
          </w:tcPr>
          <w:p w14:paraId="6FA89DE9" w14:textId="77777777" w:rsidR="00FE71ED" w:rsidRDefault="00FE71ED" w:rsidP="00260E28">
            <w:pPr>
              <w:adjustRightInd w:val="0"/>
              <w:jc w:val="center"/>
              <w:rPr>
                <w:rFonts w:ascii="Arial" w:hAnsi="Arial" w:cs="Arial"/>
                <w:sz w:val="20"/>
                <w:szCs w:val="20"/>
              </w:rPr>
            </w:pPr>
            <w:r>
              <w:rPr>
                <w:rFonts w:ascii="Arial" w:hAnsi="Arial" w:cs="Arial"/>
                <w:sz w:val="20"/>
                <w:szCs w:val="20"/>
              </w:rPr>
              <w:t>1</w:t>
            </w:r>
          </w:p>
          <w:p w14:paraId="32BEF6D8" w14:textId="77777777" w:rsidR="00FE71ED" w:rsidRDefault="00FE71ED" w:rsidP="00260E28">
            <w:pPr>
              <w:adjustRightInd w:val="0"/>
              <w:jc w:val="center"/>
              <w:rPr>
                <w:rFonts w:ascii="Arial" w:hAnsi="Arial" w:cs="Arial"/>
                <w:sz w:val="20"/>
                <w:szCs w:val="20"/>
              </w:rPr>
            </w:pPr>
            <w:r>
              <w:rPr>
                <w:rFonts w:ascii="Arial" w:hAnsi="Arial" w:cs="Arial"/>
                <w:sz w:val="20"/>
                <w:szCs w:val="20"/>
              </w:rPr>
              <w:t>1,7500</w:t>
            </w:r>
          </w:p>
        </w:tc>
        <w:tc>
          <w:tcPr>
            <w:tcW w:w="1180" w:type="dxa"/>
            <w:tcBorders>
              <w:top w:val="single" w:sz="6" w:space="0" w:color="auto"/>
              <w:left w:val="single" w:sz="6" w:space="0" w:color="auto"/>
              <w:bottom w:val="single" w:sz="6" w:space="0" w:color="auto"/>
              <w:right w:val="single" w:sz="6" w:space="0" w:color="auto"/>
            </w:tcBorders>
          </w:tcPr>
          <w:p w14:paraId="63109867" w14:textId="77777777" w:rsidR="00FE71ED" w:rsidRDefault="00FE71ED" w:rsidP="00260E28">
            <w:pPr>
              <w:adjustRightInd w:val="0"/>
              <w:jc w:val="center"/>
              <w:rPr>
                <w:rFonts w:ascii="Arial" w:hAnsi="Arial" w:cs="Arial"/>
                <w:sz w:val="20"/>
                <w:szCs w:val="20"/>
              </w:rPr>
            </w:pPr>
            <w:r>
              <w:rPr>
                <w:rFonts w:ascii="Arial" w:hAnsi="Arial" w:cs="Arial"/>
                <w:sz w:val="20"/>
                <w:szCs w:val="20"/>
              </w:rPr>
              <w:t>2</w:t>
            </w:r>
          </w:p>
          <w:p w14:paraId="0EB3A2C1" w14:textId="77777777" w:rsidR="00FE71ED" w:rsidRDefault="00FE71ED" w:rsidP="00260E28">
            <w:pPr>
              <w:adjustRightInd w:val="0"/>
              <w:jc w:val="center"/>
              <w:rPr>
                <w:rFonts w:ascii="Arial" w:hAnsi="Arial" w:cs="Arial"/>
                <w:sz w:val="20"/>
                <w:szCs w:val="20"/>
              </w:rPr>
            </w:pPr>
            <w:r>
              <w:rPr>
                <w:rFonts w:ascii="Arial" w:hAnsi="Arial" w:cs="Arial"/>
                <w:sz w:val="20"/>
                <w:szCs w:val="20"/>
              </w:rPr>
              <w:t>6,2500</w:t>
            </w:r>
          </w:p>
        </w:tc>
        <w:tc>
          <w:tcPr>
            <w:tcW w:w="1180" w:type="dxa"/>
            <w:tcBorders>
              <w:top w:val="single" w:sz="6" w:space="0" w:color="auto"/>
              <w:left w:val="single" w:sz="6" w:space="0" w:color="auto"/>
              <w:bottom w:val="single" w:sz="6" w:space="0" w:color="auto"/>
              <w:right w:val="single" w:sz="6" w:space="0" w:color="auto"/>
            </w:tcBorders>
          </w:tcPr>
          <w:p w14:paraId="1C7778D8" w14:textId="77777777" w:rsidR="00FE71ED" w:rsidRDefault="00FE71ED" w:rsidP="00260E28">
            <w:pPr>
              <w:adjustRightInd w:val="0"/>
              <w:jc w:val="center"/>
              <w:rPr>
                <w:rFonts w:ascii="Arial" w:hAnsi="Arial" w:cs="Arial"/>
                <w:sz w:val="20"/>
                <w:szCs w:val="20"/>
              </w:rPr>
            </w:pPr>
            <w:r>
              <w:rPr>
                <w:rFonts w:ascii="Arial" w:hAnsi="Arial" w:cs="Arial"/>
                <w:sz w:val="20"/>
                <w:szCs w:val="20"/>
              </w:rPr>
              <w:t>3</w:t>
            </w:r>
          </w:p>
          <w:p w14:paraId="2E63A8D2" w14:textId="77777777" w:rsidR="00FE71ED" w:rsidRDefault="00FE71ED" w:rsidP="00260E28">
            <w:pPr>
              <w:adjustRightInd w:val="0"/>
              <w:jc w:val="center"/>
              <w:rPr>
                <w:rFonts w:ascii="Arial" w:hAnsi="Arial" w:cs="Arial"/>
                <w:sz w:val="20"/>
                <w:szCs w:val="20"/>
              </w:rPr>
            </w:pPr>
            <w:r>
              <w:rPr>
                <w:rFonts w:ascii="Arial" w:hAnsi="Arial" w:cs="Arial"/>
                <w:sz w:val="20"/>
                <w:szCs w:val="20"/>
              </w:rPr>
              <w:t>2,6250</w:t>
            </w:r>
          </w:p>
        </w:tc>
        <w:tc>
          <w:tcPr>
            <w:tcW w:w="1180" w:type="dxa"/>
            <w:tcBorders>
              <w:top w:val="single" w:sz="6" w:space="0" w:color="auto"/>
              <w:left w:val="single" w:sz="6" w:space="0" w:color="auto"/>
              <w:bottom w:val="single" w:sz="6" w:space="0" w:color="auto"/>
              <w:right w:val="single" w:sz="6" w:space="0" w:color="auto"/>
            </w:tcBorders>
          </w:tcPr>
          <w:p w14:paraId="40505C87" w14:textId="77777777" w:rsidR="00FE71ED" w:rsidRDefault="00FE71ED" w:rsidP="00260E28">
            <w:pPr>
              <w:adjustRightInd w:val="0"/>
              <w:jc w:val="center"/>
              <w:rPr>
                <w:rFonts w:ascii="Arial" w:hAnsi="Arial" w:cs="Arial"/>
                <w:sz w:val="20"/>
                <w:szCs w:val="20"/>
              </w:rPr>
            </w:pPr>
            <w:r>
              <w:rPr>
                <w:rFonts w:ascii="Arial" w:hAnsi="Arial" w:cs="Arial"/>
                <w:sz w:val="20"/>
                <w:szCs w:val="20"/>
              </w:rPr>
              <w:t>4</w:t>
            </w:r>
          </w:p>
          <w:p w14:paraId="65FA7185" w14:textId="77777777" w:rsidR="00FE71ED" w:rsidRDefault="00FE71ED" w:rsidP="00260E28">
            <w:pPr>
              <w:adjustRightInd w:val="0"/>
              <w:jc w:val="center"/>
              <w:rPr>
                <w:rFonts w:ascii="Arial" w:hAnsi="Arial" w:cs="Arial"/>
                <w:sz w:val="20"/>
                <w:szCs w:val="20"/>
              </w:rPr>
            </w:pPr>
            <w:r>
              <w:rPr>
                <w:rFonts w:ascii="Arial" w:hAnsi="Arial" w:cs="Arial"/>
                <w:sz w:val="20"/>
                <w:szCs w:val="20"/>
              </w:rPr>
              <w:t>6,2500</w:t>
            </w:r>
          </w:p>
        </w:tc>
      </w:tr>
      <w:tr w:rsidR="00FE71ED" w14:paraId="0428B592" w14:textId="77777777" w:rsidTr="00260E28">
        <w:tblPrEx>
          <w:tblBorders>
            <w:top w:val="single" w:sz="4" w:space="0" w:color="auto"/>
            <w:left w:val="single" w:sz="4" w:space="0" w:color="auto"/>
            <w:bottom w:val="single" w:sz="4" w:space="0" w:color="auto"/>
            <w:right w:val="single" w:sz="4" w:space="0" w:color="auto"/>
          </w:tblBorders>
        </w:tblPrEx>
        <w:tc>
          <w:tcPr>
            <w:tcW w:w="1147" w:type="dxa"/>
            <w:tcBorders>
              <w:top w:val="single" w:sz="6" w:space="0" w:color="auto"/>
              <w:left w:val="single" w:sz="6" w:space="0" w:color="auto"/>
              <w:bottom w:val="single" w:sz="6" w:space="0" w:color="auto"/>
              <w:right w:val="single" w:sz="6" w:space="0" w:color="auto"/>
            </w:tcBorders>
          </w:tcPr>
          <w:p w14:paraId="1CE5CCBC" w14:textId="77777777" w:rsidR="00FE71ED" w:rsidRDefault="00FE71ED" w:rsidP="00260E28">
            <w:pPr>
              <w:adjustRightInd w:val="0"/>
              <w:rPr>
                <w:rFonts w:ascii="Arial" w:hAnsi="Arial" w:cs="Arial"/>
                <w:sz w:val="20"/>
                <w:szCs w:val="20"/>
              </w:rPr>
            </w:pPr>
            <w:r>
              <w:rPr>
                <w:rFonts w:ascii="Arial" w:hAnsi="Arial" w:cs="Arial"/>
                <w:sz w:val="20"/>
                <w:szCs w:val="20"/>
              </w:rPr>
              <w:t>1</w:t>
            </w:r>
          </w:p>
        </w:tc>
        <w:tc>
          <w:tcPr>
            <w:tcW w:w="1870" w:type="dxa"/>
            <w:tcBorders>
              <w:top w:val="single" w:sz="6" w:space="0" w:color="auto"/>
              <w:left w:val="single" w:sz="6" w:space="0" w:color="auto"/>
              <w:bottom w:val="single" w:sz="6" w:space="0" w:color="auto"/>
              <w:right w:val="single" w:sz="6" w:space="0" w:color="auto"/>
            </w:tcBorders>
          </w:tcPr>
          <w:p w14:paraId="36EC1673" w14:textId="77777777" w:rsidR="00FE71ED" w:rsidRDefault="00FE71ED" w:rsidP="00260E28">
            <w:pPr>
              <w:adjustRightInd w:val="0"/>
              <w:rPr>
                <w:rFonts w:ascii="Arial" w:hAnsi="Arial" w:cs="Arial"/>
                <w:sz w:val="20"/>
                <w:szCs w:val="20"/>
              </w:rPr>
            </w:pPr>
            <w:r>
              <w:rPr>
                <w:rFonts w:ascii="Arial" w:hAnsi="Arial" w:cs="Arial"/>
                <w:sz w:val="20"/>
                <w:szCs w:val="20"/>
              </w:rPr>
              <w:t>Ano</w:t>
            </w:r>
          </w:p>
        </w:tc>
        <w:tc>
          <w:tcPr>
            <w:tcW w:w="762" w:type="dxa"/>
            <w:tcBorders>
              <w:top w:val="single" w:sz="6" w:space="0" w:color="auto"/>
              <w:left w:val="single" w:sz="6" w:space="0" w:color="auto"/>
              <w:bottom w:val="single" w:sz="6" w:space="0" w:color="auto"/>
              <w:right w:val="single" w:sz="6" w:space="0" w:color="auto"/>
            </w:tcBorders>
          </w:tcPr>
          <w:p w14:paraId="1A25FE90" w14:textId="77777777" w:rsidR="00FE71ED" w:rsidRDefault="00FE71ED" w:rsidP="00260E28">
            <w:pPr>
              <w:adjustRightInd w:val="0"/>
              <w:rPr>
                <w:rFonts w:ascii="Arial" w:hAnsi="Arial" w:cs="Arial"/>
                <w:sz w:val="20"/>
                <w:szCs w:val="20"/>
              </w:rPr>
            </w:pPr>
            <w:r>
              <w:rPr>
                <w:rFonts w:ascii="Arial" w:hAnsi="Arial" w:cs="Arial"/>
                <w:sz w:val="20"/>
                <w:szCs w:val="20"/>
              </w:rPr>
              <w:t>1</w:t>
            </w:r>
          </w:p>
        </w:tc>
        <w:tc>
          <w:tcPr>
            <w:tcW w:w="1180" w:type="dxa"/>
            <w:tcBorders>
              <w:top w:val="single" w:sz="6" w:space="0" w:color="auto"/>
              <w:left w:val="single" w:sz="6" w:space="0" w:color="auto"/>
              <w:bottom w:val="single" w:sz="6" w:space="0" w:color="auto"/>
              <w:right w:val="single" w:sz="6" w:space="0" w:color="auto"/>
            </w:tcBorders>
          </w:tcPr>
          <w:p w14:paraId="3EA3AA69" w14:textId="77777777" w:rsidR="00FE71ED" w:rsidRDefault="00FE71ED" w:rsidP="00260E28">
            <w:pPr>
              <w:adjustRightInd w:val="0"/>
              <w:jc w:val="right"/>
              <w:rPr>
                <w:rFonts w:ascii="Arial" w:hAnsi="Arial" w:cs="Arial"/>
                <w:sz w:val="20"/>
                <w:szCs w:val="20"/>
              </w:rPr>
            </w:pPr>
          </w:p>
        </w:tc>
        <w:tc>
          <w:tcPr>
            <w:tcW w:w="1180" w:type="dxa"/>
            <w:tcBorders>
              <w:top w:val="single" w:sz="6" w:space="0" w:color="auto"/>
              <w:left w:val="single" w:sz="6" w:space="0" w:color="auto"/>
              <w:bottom w:val="single" w:sz="6" w:space="0" w:color="auto"/>
              <w:right w:val="single" w:sz="6" w:space="0" w:color="auto"/>
            </w:tcBorders>
          </w:tcPr>
          <w:p w14:paraId="27CD5EA7" w14:textId="77777777" w:rsidR="00FE71ED" w:rsidRDefault="00FE71ED" w:rsidP="00260E28">
            <w:pPr>
              <w:adjustRightInd w:val="0"/>
              <w:jc w:val="right"/>
              <w:rPr>
                <w:rFonts w:ascii="Arial" w:hAnsi="Arial" w:cs="Arial"/>
                <w:color w:val="FF0000"/>
                <w:sz w:val="20"/>
                <w:szCs w:val="20"/>
              </w:rPr>
            </w:pPr>
            <w:r>
              <w:rPr>
                <w:rFonts w:ascii="Arial" w:hAnsi="Arial" w:cs="Arial"/>
                <w:color w:val="FF0000"/>
                <w:sz w:val="20"/>
                <w:szCs w:val="20"/>
              </w:rPr>
              <w:t>0,000201</w:t>
            </w:r>
          </w:p>
        </w:tc>
        <w:tc>
          <w:tcPr>
            <w:tcW w:w="1180" w:type="dxa"/>
            <w:tcBorders>
              <w:top w:val="single" w:sz="6" w:space="0" w:color="auto"/>
              <w:left w:val="single" w:sz="6" w:space="0" w:color="auto"/>
              <w:bottom w:val="single" w:sz="6" w:space="0" w:color="auto"/>
              <w:right w:val="single" w:sz="6" w:space="0" w:color="auto"/>
            </w:tcBorders>
          </w:tcPr>
          <w:p w14:paraId="0CB504B6" w14:textId="77777777" w:rsidR="00FE71ED" w:rsidRDefault="00FE71ED" w:rsidP="00260E28">
            <w:pPr>
              <w:adjustRightInd w:val="0"/>
              <w:jc w:val="right"/>
              <w:rPr>
                <w:rFonts w:ascii="Arial" w:hAnsi="Arial" w:cs="Arial"/>
                <w:sz w:val="20"/>
                <w:szCs w:val="20"/>
              </w:rPr>
            </w:pPr>
            <w:r>
              <w:rPr>
                <w:rFonts w:ascii="Arial" w:hAnsi="Arial" w:cs="Arial"/>
                <w:sz w:val="20"/>
                <w:szCs w:val="20"/>
              </w:rPr>
              <w:t>0,568243</w:t>
            </w:r>
          </w:p>
        </w:tc>
        <w:tc>
          <w:tcPr>
            <w:tcW w:w="1180" w:type="dxa"/>
            <w:tcBorders>
              <w:top w:val="single" w:sz="6" w:space="0" w:color="auto"/>
              <w:left w:val="single" w:sz="6" w:space="0" w:color="auto"/>
              <w:bottom w:val="single" w:sz="6" w:space="0" w:color="auto"/>
              <w:right w:val="single" w:sz="6" w:space="0" w:color="auto"/>
            </w:tcBorders>
          </w:tcPr>
          <w:p w14:paraId="17827E01" w14:textId="77777777" w:rsidR="00FE71ED" w:rsidRDefault="00FE71ED" w:rsidP="00260E28">
            <w:pPr>
              <w:adjustRightInd w:val="0"/>
              <w:jc w:val="right"/>
              <w:rPr>
                <w:rFonts w:ascii="Arial" w:hAnsi="Arial" w:cs="Arial"/>
                <w:color w:val="FF0000"/>
                <w:sz w:val="20"/>
                <w:szCs w:val="20"/>
              </w:rPr>
            </w:pPr>
            <w:r>
              <w:rPr>
                <w:rFonts w:ascii="Arial" w:hAnsi="Arial" w:cs="Arial"/>
                <w:color w:val="FF0000"/>
                <w:sz w:val="20"/>
                <w:szCs w:val="20"/>
              </w:rPr>
              <w:t>0,000169</w:t>
            </w:r>
          </w:p>
        </w:tc>
      </w:tr>
      <w:tr w:rsidR="00FE71ED" w14:paraId="703E8687" w14:textId="77777777" w:rsidTr="00260E28">
        <w:tblPrEx>
          <w:tblBorders>
            <w:top w:val="single" w:sz="4" w:space="0" w:color="auto"/>
            <w:left w:val="single" w:sz="4" w:space="0" w:color="auto"/>
            <w:bottom w:val="single" w:sz="4" w:space="0" w:color="auto"/>
            <w:right w:val="single" w:sz="4" w:space="0" w:color="auto"/>
          </w:tblBorders>
        </w:tblPrEx>
        <w:tc>
          <w:tcPr>
            <w:tcW w:w="1147" w:type="dxa"/>
            <w:tcBorders>
              <w:top w:val="single" w:sz="6" w:space="0" w:color="auto"/>
              <w:left w:val="single" w:sz="6" w:space="0" w:color="auto"/>
              <w:bottom w:val="single" w:sz="6" w:space="0" w:color="auto"/>
              <w:right w:val="single" w:sz="6" w:space="0" w:color="auto"/>
            </w:tcBorders>
          </w:tcPr>
          <w:p w14:paraId="28CA6746" w14:textId="77777777" w:rsidR="00FE71ED" w:rsidRDefault="00FE71ED" w:rsidP="00260E28">
            <w:pPr>
              <w:adjustRightInd w:val="0"/>
              <w:rPr>
                <w:rFonts w:ascii="Arial" w:hAnsi="Arial" w:cs="Arial"/>
                <w:sz w:val="20"/>
                <w:szCs w:val="20"/>
              </w:rPr>
            </w:pPr>
            <w:r>
              <w:rPr>
                <w:rFonts w:ascii="Arial" w:hAnsi="Arial" w:cs="Arial"/>
                <w:sz w:val="20"/>
                <w:szCs w:val="20"/>
              </w:rPr>
              <w:t>2</w:t>
            </w:r>
          </w:p>
        </w:tc>
        <w:tc>
          <w:tcPr>
            <w:tcW w:w="1870" w:type="dxa"/>
            <w:tcBorders>
              <w:top w:val="single" w:sz="6" w:space="0" w:color="auto"/>
              <w:left w:val="single" w:sz="6" w:space="0" w:color="auto"/>
              <w:bottom w:val="single" w:sz="6" w:space="0" w:color="auto"/>
              <w:right w:val="single" w:sz="6" w:space="0" w:color="auto"/>
            </w:tcBorders>
          </w:tcPr>
          <w:p w14:paraId="77E8BBF9" w14:textId="77777777" w:rsidR="00FE71ED" w:rsidRDefault="00FE71ED" w:rsidP="00260E28">
            <w:pPr>
              <w:adjustRightInd w:val="0"/>
              <w:rPr>
                <w:rFonts w:ascii="Arial" w:hAnsi="Arial" w:cs="Arial"/>
                <w:sz w:val="20"/>
                <w:szCs w:val="20"/>
              </w:rPr>
            </w:pPr>
            <w:r>
              <w:rPr>
                <w:rFonts w:ascii="Arial" w:hAnsi="Arial" w:cs="Arial"/>
                <w:sz w:val="20"/>
                <w:szCs w:val="20"/>
              </w:rPr>
              <w:t>Ano</w:t>
            </w:r>
          </w:p>
        </w:tc>
        <w:tc>
          <w:tcPr>
            <w:tcW w:w="762" w:type="dxa"/>
            <w:tcBorders>
              <w:top w:val="single" w:sz="6" w:space="0" w:color="auto"/>
              <w:left w:val="single" w:sz="6" w:space="0" w:color="auto"/>
              <w:bottom w:val="single" w:sz="6" w:space="0" w:color="auto"/>
              <w:right w:val="single" w:sz="6" w:space="0" w:color="auto"/>
            </w:tcBorders>
          </w:tcPr>
          <w:p w14:paraId="36802D9A" w14:textId="77777777" w:rsidR="00FE71ED" w:rsidRDefault="00FE71ED" w:rsidP="00260E28">
            <w:pPr>
              <w:adjustRightInd w:val="0"/>
              <w:rPr>
                <w:rFonts w:ascii="Arial" w:hAnsi="Arial" w:cs="Arial"/>
                <w:sz w:val="20"/>
                <w:szCs w:val="20"/>
              </w:rPr>
            </w:pPr>
            <w:r>
              <w:rPr>
                <w:rFonts w:ascii="Arial" w:hAnsi="Arial" w:cs="Arial"/>
                <w:sz w:val="20"/>
                <w:szCs w:val="20"/>
              </w:rPr>
              <w:t>2</w:t>
            </w:r>
          </w:p>
        </w:tc>
        <w:tc>
          <w:tcPr>
            <w:tcW w:w="1180" w:type="dxa"/>
            <w:tcBorders>
              <w:top w:val="single" w:sz="6" w:space="0" w:color="auto"/>
              <w:left w:val="single" w:sz="6" w:space="0" w:color="auto"/>
              <w:bottom w:val="single" w:sz="6" w:space="0" w:color="auto"/>
              <w:right w:val="single" w:sz="6" w:space="0" w:color="auto"/>
            </w:tcBorders>
          </w:tcPr>
          <w:p w14:paraId="6E624762" w14:textId="77777777" w:rsidR="00FE71ED" w:rsidRDefault="00FE71ED" w:rsidP="00260E28">
            <w:pPr>
              <w:adjustRightInd w:val="0"/>
              <w:jc w:val="right"/>
              <w:rPr>
                <w:rFonts w:ascii="Arial" w:hAnsi="Arial" w:cs="Arial"/>
                <w:color w:val="FF0000"/>
                <w:sz w:val="20"/>
                <w:szCs w:val="20"/>
              </w:rPr>
            </w:pPr>
            <w:r>
              <w:rPr>
                <w:rFonts w:ascii="Arial" w:hAnsi="Arial" w:cs="Arial"/>
                <w:color w:val="FF0000"/>
                <w:sz w:val="20"/>
                <w:szCs w:val="20"/>
              </w:rPr>
              <w:t>0,000201</w:t>
            </w:r>
          </w:p>
        </w:tc>
        <w:tc>
          <w:tcPr>
            <w:tcW w:w="1180" w:type="dxa"/>
            <w:tcBorders>
              <w:top w:val="single" w:sz="6" w:space="0" w:color="auto"/>
              <w:left w:val="single" w:sz="6" w:space="0" w:color="auto"/>
              <w:bottom w:val="single" w:sz="6" w:space="0" w:color="auto"/>
              <w:right w:val="single" w:sz="6" w:space="0" w:color="auto"/>
            </w:tcBorders>
          </w:tcPr>
          <w:p w14:paraId="4B595DA8" w14:textId="77777777" w:rsidR="00FE71ED" w:rsidRDefault="00FE71ED" w:rsidP="00260E28">
            <w:pPr>
              <w:adjustRightInd w:val="0"/>
              <w:jc w:val="right"/>
              <w:rPr>
                <w:rFonts w:ascii="Arial" w:hAnsi="Arial" w:cs="Arial"/>
                <w:sz w:val="20"/>
                <w:szCs w:val="20"/>
              </w:rPr>
            </w:pPr>
          </w:p>
        </w:tc>
        <w:tc>
          <w:tcPr>
            <w:tcW w:w="1180" w:type="dxa"/>
            <w:tcBorders>
              <w:top w:val="single" w:sz="6" w:space="0" w:color="auto"/>
              <w:left w:val="single" w:sz="6" w:space="0" w:color="auto"/>
              <w:bottom w:val="single" w:sz="6" w:space="0" w:color="auto"/>
              <w:right w:val="single" w:sz="6" w:space="0" w:color="auto"/>
            </w:tcBorders>
          </w:tcPr>
          <w:p w14:paraId="3E6AD4F7" w14:textId="77777777" w:rsidR="00FE71ED" w:rsidRDefault="00FE71ED" w:rsidP="00260E28">
            <w:pPr>
              <w:adjustRightInd w:val="0"/>
              <w:jc w:val="right"/>
              <w:rPr>
                <w:rFonts w:ascii="Arial" w:hAnsi="Arial" w:cs="Arial"/>
                <w:color w:val="FF0000"/>
                <w:sz w:val="20"/>
                <w:szCs w:val="20"/>
              </w:rPr>
            </w:pPr>
            <w:r>
              <w:rPr>
                <w:rFonts w:ascii="Arial" w:hAnsi="Arial" w:cs="Arial"/>
                <w:color w:val="FF0000"/>
                <w:sz w:val="20"/>
                <w:szCs w:val="20"/>
              </w:rPr>
              <w:t>0,000217</w:t>
            </w:r>
          </w:p>
        </w:tc>
        <w:tc>
          <w:tcPr>
            <w:tcW w:w="1180" w:type="dxa"/>
            <w:tcBorders>
              <w:top w:val="single" w:sz="6" w:space="0" w:color="auto"/>
              <w:left w:val="single" w:sz="6" w:space="0" w:color="auto"/>
              <w:bottom w:val="single" w:sz="6" w:space="0" w:color="auto"/>
              <w:right w:val="single" w:sz="6" w:space="0" w:color="auto"/>
            </w:tcBorders>
          </w:tcPr>
          <w:p w14:paraId="2378E6E4" w14:textId="77777777" w:rsidR="00FE71ED" w:rsidRDefault="00FE71ED" w:rsidP="00260E28">
            <w:pPr>
              <w:adjustRightInd w:val="0"/>
              <w:jc w:val="right"/>
              <w:rPr>
                <w:rFonts w:ascii="Arial" w:hAnsi="Arial" w:cs="Arial"/>
                <w:sz w:val="20"/>
                <w:szCs w:val="20"/>
              </w:rPr>
            </w:pPr>
            <w:r>
              <w:rPr>
                <w:rFonts w:ascii="Arial" w:hAnsi="Arial" w:cs="Arial"/>
                <w:sz w:val="20"/>
                <w:szCs w:val="20"/>
              </w:rPr>
              <w:t>1,000000</w:t>
            </w:r>
          </w:p>
        </w:tc>
      </w:tr>
      <w:tr w:rsidR="00FE71ED" w14:paraId="18CEDEB9" w14:textId="77777777" w:rsidTr="00260E28">
        <w:tblPrEx>
          <w:tblBorders>
            <w:top w:val="single" w:sz="4" w:space="0" w:color="auto"/>
            <w:left w:val="single" w:sz="4" w:space="0" w:color="auto"/>
            <w:bottom w:val="single" w:sz="4" w:space="0" w:color="auto"/>
            <w:right w:val="single" w:sz="4" w:space="0" w:color="auto"/>
          </w:tblBorders>
        </w:tblPrEx>
        <w:tc>
          <w:tcPr>
            <w:tcW w:w="1147" w:type="dxa"/>
            <w:tcBorders>
              <w:top w:val="single" w:sz="6" w:space="0" w:color="auto"/>
              <w:left w:val="single" w:sz="6" w:space="0" w:color="auto"/>
              <w:bottom w:val="single" w:sz="6" w:space="0" w:color="auto"/>
              <w:right w:val="single" w:sz="6" w:space="0" w:color="auto"/>
            </w:tcBorders>
          </w:tcPr>
          <w:p w14:paraId="29BBD0BF" w14:textId="77777777" w:rsidR="00FE71ED" w:rsidRDefault="00FE71ED" w:rsidP="00260E28">
            <w:pPr>
              <w:adjustRightInd w:val="0"/>
              <w:rPr>
                <w:rFonts w:ascii="Arial" w:hAnsi="Arial" w:cs="Arial"/>
                <w:sz w:val="20"/>
                <w:szCs w:val="20"/>
              </w:rPr>
            </w:pPr>
            <w:r>
              <w:rPr>
                <w:rFonts w:ascii="Arial" w:hAnsi="Arial" w:cs="Arial"/>
                <w:sz w:val="20"/>
                <w:szCs w:val="20"/>
              </w:rPr>
              <w:t>3</w:t>
            </w:r>
          </w:p>
        </w:tc>
        <w:tc>
          <w:tcPr>
            <w:tcW w:w="1870" w:type="dxa"/>
            <w:tcBorders>
              <w:top w:val="single" w:sz="6" w:space="0" w:color="auto"/>
              <w:left w:val="single" w:sz="6" w:space="0" w:color="auto"/>
              <w:bottom w:val="single" w:sz="6" w:space="0" w:color="auto"/>
              <w:right w:val="single" w:sz="6" w:space="0" w:color="auto"/>
            </w:tcBorders>
          </w:tcPr>
          <w:p w14:paraId="2543F1DA" w14:textId="77777777" w:rsidR="00FE71ED" w:rsidRDefault="00FE71ED" w:rsidP="00260E28">
            <w:pPr>
              <w:adjustRightInd w:val="0"/>
              <w:rPr>
                <w:rFonts w:ascii="Arial" w:hAnsi="Arial" w:cs="Arial"/>
                <w:sz w:val="20"/>
                <w:szCs w:val="20"/>
              </w:rPr>
            </w:pPr>
            <w:r>
              <w:rPr>
                <w:rFonts w:ascii="Arial" w:hAnsi="Arial" w:cs="Arial"/>
                <w:sz w:val="20"/>
                <w:szCs w:val="20"/>
              </w:rPr>
              <w:t>Ne</w:t>
            </w:r>
          </w:p>
        </w:tc>
        <w:tc>
          <w:tcPr>
            <w:tcW w:w="762" w:type="dxa"/>
            <w:tcBorders>
              <w:top w:val="single" w:sz="6" w:space="0" w:color="auto"/>
              <w:left w:val="single" w:sz="6" w:space="0" w:color="auto"/>
              <w:bottom w:val="single" w:sz="6" w:space="0" w:color="auto"/>
              <w:right w:val="single" w:sz="6" w:space="0" w:color="auto"/>
            </w:tcBorders>
          </w:tcPr>
          <w:p w14:paraId="3AA1F018" w14:textId="77777777" w:rsidR="00FE71ED" w:rsidRDefault="00FE71ED" w:rsidP="00260E28">
            <w:pPr>
              <w:adjustRightInd w:val="0"/>
              <w:rPr>
                <w:rFonts w:ascii="Arial" w:hAnsi="Arial" w:cs="Arial"/>
                <w:sz w:val="20"/>
                <w:szCs w:val="20"/>
              </w:rPr>
            </w:pPr>
            <w:r>
              <w:rPr>
                <w:rFonts w:ascii="Arial" w:hAnsi="Arial" w:cs="Arial"/>
                <w:sz w:val="20"/>
                <w:szCs w:val="20"/>
              </w:rPr>
              <w:t>1</w:t>
            </w:r>
          </w:p>
        </w:tc>
        <w:tc>
          <w:tcPr>
            <w:tcW w:w="1180" w:type="dxa"/>
            <w:tcBorders>
              <w:top w:val="single" w:sz="6" w:space="0" w:color="auto"/>
              <w:left w:val="single" w:sz="6" w:space="0" w:color="auto"/>
              <w:bottom w:val="single" w:sz="6" w:space="0" w:color="auto"/>
              <w:right w:val="single" w:sz="6" w:space="0" w:color="auto"/>
            </w:tcBorders>
          </w:tcPr>
          <w:p w14:paraId="71848F86" w14:textId="77777777" w:rsidR="00FE71ED" w:rsidRDefault="00FE71ED" w:rsidP="00260E28">
            <w:pPr>
              <w:adjustRightInd w:val="0"/>
              <w:jc w:val="right"/>
              <w:rPr>
                <w:rFonts w:ascii="Arial" w:hAnsi="Arial" w:cs="Arial"/>
                <w:sz w:val="20"/>
                <w:szCs w:val="20"/>
              </w:rPr>
            </w:pPr>
            <w:r>
              <w:rPr>
                <w:rFonts w:ascii="Arial" w:hAnsi="Arial" w:cs="Arial"/>
                <w:sz w:val="20"/>
                <w:szCs w:val="20"/>
              </w:rPr>
              <w:t>0,568243</w:t>
            </w:r>
          </w:p>
        </w:tc>
        <w:tc>
          <w:tcPr>
            <w:tcW w:w="1180" w:type="dxa"/>
            <w:tcBorders>
              <w:top w:val="single" w:sz="6" w:space="0" w:color="auto"/>
              <w:left w:val="single" w:sz="6" w:space="0" w:color="auto"/>
              <w:bottom w:val="single" w:sz="6" w:space="0" w:color="auto"/>
              <w:right w:val="single" w:sz="6" w:space="0" w:color="auto"/>
            </w:tcBorders>
          </w:tcPr>
          <w:p w14:paraId="0582FA79" w14:textId="77777777" w:rsidR="00FE71ED" w:rsidRDefault="00FE71ED" w:rsidP="00260E28">
            <w:pPr>
              <w:adjustRightInd w:val="0"/>
              <w:jc w:val="right"/>
              <w:rPr>
                <w:rFonts w:ascii="Arial" w:hAnsi="Arial" w:cs="Arial"/>
                <w:color w:val="FF0000"/>
                <w:sz w:val="20"/>
                <w:szCs w:val="20"/>
              </w:rPr>
            </w:pPr>
            <w:r>
              <w:rPr>
                <w:rFonts w:ascii="Arial" w:hAnsi="Arial" w:cs="Arial"/>
                <w:color w:val="FF0000"/>
                <w:sz w:val="20"/>
                <w:szCs w:val="20"/>
              </w:rPr>
              <w:t>0,000217</w:t>
            </w:r>
          </w:p>
        </w:tc>
        <w:tc>
          <w:tcPr>
            <w:tcW w:w="1180" w:type="dxa"/>
            <w:tcBorders>
              <w:top w:val="single" w:sz="6" w:space="0" w:color="auto"/>
              <w:left w:val="single" w:sz="6" w:space="0" w:color="auto"/>
              <w:bottom w:val="single" w:sz="6" w:space="0" w:color="auto"/>
              <w:right w:val="single" w:sz="6" w:space="0" w:color="auto"/>
            </w:tcBorders>
          </w:tcPr>
          <w:p w14:paraId="0CCFB1ED" w14:textId="77777777" w:rsidR="00FE71ED" w:rsidRDefault="00FE71ED" w:rsidP="00260E28">
            <w:pPr>
              <w:adjustRightInd w:val="0"/>
              <w:jc w:val="right"/>
              <w:rPr>
                <w:rFonts w:ascii="Arial" w:hAnsi="Arial" w:cs="Arial"/>
                <w:sz w:val="20"/>
                <w:szCs w:val="20"/>
              </w:rPr>
            </w:pPr>
          </w:p>
        </w:tc>
        <w:tc>
          <w:tcPr>
            <w:tcW w:w="1180" w:type="dxa"/>
            <w:tcBorders>
              <w:top w:val="single" w:sz="6" w:space="0" w:color="auto"/>
              <w:left w:val="single" w:sz="6" w:space="0" w:color="auto"/>
              <w:bottom w:val="single" w:sz="6" w:space="0" w:color="auto"/>
              <w:right w:val="single" w:sz="6" w:space="0" w:color="auto"/>
            </w:tcBorders>
          </w:tcPr>
          <w:p w14:paraId="16E98CE5" w14:textId="77777777" w:rsidR="00FE71ED" w:rsidRDefault="00FE71ED" w:rsidP="00260E28">
            <w:pPr>
              <w:adjustRightInd w:val="0"/>
              <w:jc w:val="right"/>
              <w:rPr>
                <w:rFonts w:ascii="Arial" w:hAnsi="Arial" w:cs="Arial"/>
                <w:color w:val="FF0000"/>
                <w:sz w:val="20"/>
                <w:szCs w:val="20"/>
              </w:rPr>
            </w:pPr>
            <w:r>
              <w:rPr>
                <w:rFonts w:ascii="Arial" w:hAnsi="Arial" w:cs="Arial"/>
                <w:color w:val="FF0000"/>
                <w:sz w:val="20"/>
                <w:szCs w:val="20"/>
              </w:rPr>
              <w:t>0,000287</w:t>
            </w:r>
          </w:p>
        </w:tc>
      </w:tr>
      <w:tr w:rsidR="00FE71ED" w14:paraId="6CBA0139" w14:textId="77777777" w:rsidTr="00260E28">
        <w:tblPrEx>
          <w:tblBorders>
            <w:top w:val="single" w:sz="4" w:space="0" w:color="auto"/>
            <w:left w:val="single" w:sz="4" w:space="0" w:color="auto"/>
            <w:bottom w:val="single" w:sz="4" w:space="0" w:color="auto"/>
            <w:right w:val="single" w:sz="4" w:space="0" w:color="auto"/>
          </w:tblBorders>
        </w:tblPrEx>
        <w:tc>
          <w:tcPr>
            <w:tcW w:w="1147" w:type="dxa"/>
            <w:tcBorders>
              <w:top w:val="single" w:sz="6" w:space="0" w:color="auto"/>
              <w:left w:val="single" w:sz="6" w:space="0" w:color="auto"/>
              <w:bottom w:val="single" w:sz="6" w:space="0" w:color="auto"/>
              <w:right w:val="single" w:sz="6" w:space="0" w:color="auto"/>
            </w:tcBorders>
          </w:tcPr>
          <w:p w14:paraId="53431528" w14:textId="77777777" w:rsidR="00FE71ED" w:rsidRDefault="00FE71ED" w:rsidP="00260E28">
            <w:pPr>
              <w:adjustRightInd w:val="0"/>
              <w:rPr>
                <w:rFonts w:ascii="Arial" w:hAnsi="Arial" w:cs="Arial"/>
                <w:sz w:val="20"/>
                <w:szCs w:val="20"/>
              </w:rPr>
            </w:pPr>
            <w:r>
              <w:rPr>
                <w:rFonts w:ascii="Arial" w:hAnsi="Arial" w:cs="Arial"/>
                <w:sz w:val="20"/>
                <w:szCs w:val="20"/>
              </w:rPr>
              <w:t>4</w:t>
            </w:r>
          </w:p>
        </w:tc>
        <w:tc>
          <w:tcPr>
            <w:tcW w:w="1870" w:type="dxa"/>
            <w:tcBorders>
              <w:top w:val="single" w:sz="6" w:space="0" w:color="auto"/>
              <w:left w:val="single" w:sz="6" w:space="0" w:color="auto"/>
              <w:bottom w:val="single" w:sz="6" w:space="0" w:color="auto"/>
              <w:right w:val="single" w:sz="6" w:space="0" w:color="auto"/>
            </w:tcBorders>
          </w:tcPr>
          <w:p w14:paraId="4F8F70FA" w14:textId="77777777" w:rsidR="00FE71ED" w:rsidRDefault="00FE71ED" w:rsidP="00260E28">
            <w:pPr>
              <w:adjustRightInd w:val="0"/>
              <w:rPr>
                <w:rFonts w:ascii="Arial" w:hAnsi="Arial" w:cs="Arial"/>
                <w:sz w:val="20"/>
                <w:szCs w:val="20"/>
              </w:rPr>
            </w:pPr>
            <w:r>
              <w:rPr>
                <w:rFonts w:ascii="Arial" w:hAnsi="Arial" w:cs="Arial"/>
                <w:sz w:val="20"/>
                <w:szCs w:val="20"/>
              </w:rPr>
              <w:t>Ne</w:t>
            </w:r>
          </w:p>
        </w:tc>
        <w:tc>
          <w:tcPr>
            <w:tcW w:w="762" w:type="dxa"/>
            <w:tcBorders>
              <w:top w:val="single" w:sz="6" w:space="0" w:color="auto"/>
              <w:left w:val="single" w:sz="6" w:space="0" w:color="auto"/>
              <w:bottom w:val="single" w:sz="6" w:space="0" w:color="auto"/>
              <w:right w:val="single" w:sz="6" w:space="0" w:color="auto"/>
            </w:tcBorders>
          </w:tcPr>
          <w:p w14:paraId="4CEE11AB" w14:textId="77777777" w:rsidR="00FE71ED" w:rsidRDefault="00FE71ED" w:rsidP="00260E28">
            <w:pPr>
              <w:adjustRightInd w:val="0"/>
              <w:rPr>
                <w:rFonts w:ascii="Arial" w:hAnsi="Arial" w:cs="Arial"/>
                <w:sz w:val="20"/>
                <w:szCs w:val="20"/>
              </w:rPr>
            </w:pPr>
            <w:r>
              <w:rPr>
                <w:rFonts w:ascii="Arial" w:hAnsi="Arial" w:cs="Arial"/>
                <w:sz w:val="20"/>
                <w:szCs w:val="20"/>
              </w:rPr>
              <w:t>2</w:t>
            </w:r>
          </w:p>
        </w:tc>
        <w:tc>
          <w:tcPr>
            <w:tcW w:w="1180" w:type="dxa"/>
            <w:tcBorders>
              <w:top w:val="single" w:sz="6" w:space="0" w:color="auto"/>
              <w:left w:val="single" w:sz="6" w:space="0" w:color="auto"/>
              <w:bottom w:val="single" w:sz="6" w:space="0" w:color="auto"/>
              <w:right w:val="single" w:sz="6" w:space="0" w:color="auto"/>
            </w:tcBorders>
          </w:tcPr>
          <w:p w14:paraId="6428A7B5" w14:textId="77777777" w:rsidR="00FE71ED" w:rsidRDefault="00FE71ED" w:rsidP="00260E28">
            <w:pPr>
              <w:adjustRightInd w:val="0"/>
              <w:jc w:val="right"/>
              <w:rPr>
                <w:rFonts w:ascii="Arial" w:hAnsi="Arial" w:cs="Arial"/>
                <w:color w:val="FF0000"/>
                <w:sz w:val="20"/>
                <w:szCs w:val="20"/>
              </w:rPr>
            </w:pPr>
            <w:r>
              <w:rPr>
                <w:rFonts w:ascii="Arial" w:hAnsi="Arial" w:cs="Arial"/>
                <w:color w:val="FF0000"/>
                <w:sz w:val="20"/>
                <w:szCs w:val="20"/>
              </w:rPr>
              <w:t>0,000169</w:t>
            </w:r>
          </w:p>
        </w:tc>
        <w:tc>
          <w:tcPr>
            <w:tcW w:w="1180" w:type="dxa"/>
            <w:tcBorders>
              <w:top w:val="single" w:sz="6" w:space="0" w:color="auto"/>
              <w:left w:val="single" w:sz="6" w:space="0" w:color="auto"/>
              <w:bottom w:val="single" w:sz="6" w:space="0" w:color="auto"/>
              <w:right w:val="single" w:sz="6" w:space="0" w:color="auto"/>
            </w:tcBorders>
          </w:tcPr>
          <w:p w14:paraId="06B6BBC0" w14:textId="77777777" w:rsidR="00FE71ED" w:rsidRDefault="00FE71ED" w:rsidP="00260E28">
            <w:pPr>
              <w:adjustRightInd w:val="0"/>
              <w:jc w:val="right"/>
              <w:rPr>
                <w:rFonts w:ascii="Arial" w:hAnsi="Arial" w:cs="Arial"/>
                <w:sz w:val="20"/>
                <w:szCs w:val="20"/>
              </w:rPr>
            </w:pPr>
            <w:r>
              <w:rPr>
                <w:rFonts w:ascii="Arial" w:hAnsi="Arial" w:cs="Arial"/>
                <w:sz w:val="20"/>
                <w:szCs w:val="20"/>
              </w:rPr>
              <w:t>1,000000</w:t>
            </w:r>
          </w:p>
        </w:tc>
        <w:tc>
          <w:tcPr>
            <w:tcW w:w="1180" w:type="dxa"/>
            <w:tcBorders>
              <w:top w:val="single" w:sz="6" w:space="0" w:color="auto"/>
              <w:left w:val="single" w:sz="6" w:space="0" w:color="auto"/>
              <w:bottom w:val="single" w:sz="6" w:space="0" w:color="auto"/>
              <w:right w:val="single" w:sz="6" w:space="0" w:color="auto"/>
            </w:tcBorders>
          </w:tcPr>
          <w:p w14:paraId="2B4D64EE" w14:textId="77777777" w:rsidR="00FE71ED" w:rsidRDefault="00FE71ED" w:rsidP="00260E28">
            <w:pPr>
              <w:adjustRightInd w:val="0"/>
              <w:jc w:val="right"/>
              <w:rPr>
                <w:rFonts w:ascii="Arial" w:hAnsi="Arial" w:cs="Arial"/>
                <w:color w:val="FF0000"/>
                <w:sz w:val="20"/>
                <w:szCs w:val="20"/>
              </w:rPr>
            </w:pPr>
            <w:r>
              <w:rPr>
                <w:rFonts w:ascii="Arial" w:hAnsi="Arial" w:cs="Arial"/>
                <w:color w:val="FF0000"/>
                <w:sz w:val="20"/>
                <w:szCs w:val="20"/>
              </w:rPr>
              <w:t>0,000287</w:t>
            </w:r>
          </w:p>
        </w:tc>
        <w:tc>
          <w:tcPr>
            <w:tcW w:w="1180" w:type="dxa"/>
            <w:tcBorders>
              <w:top w:val="single" w:sz="6" w:space="0" w:color="auto"/>
              <w:left w:val="single" w:sz="6" w:space="0" w:color="auto"/>
              <w:bottom w:val="single" w:sz="6" w:space="0" w:color="auto"/>
              <w:right w:val="single" w:sz="6" w:space="0" w:color="auto"/>
            </w:tcBorders>
          </w:tcPr>
          <w:p w14:paraId="5325D06F" w14:textId="77777777" w:rsidR="00FE71ED" w:rsidRDefault="00FE71ED" w:rsidP="00260E28">
            <w:pPr>
              <w:adjustRightInd w:val="0"/>
              <w:jc w:val="right"/>
              <w:rPr>
                <w:rFonts w:ascii="Arial" w:hAnsi="Arial" w:cs="Arial"/>
                <w:sz w:val="20"/>
                <w:szCs w:val="20"/>
              </w:rPr>
            </w:pPr>
          </w:p>
        </w:tc>
      </w:tr>
    </w:tbl>
    <w:p w14:paraId="36CDCBD0" w14:textId="77777777" w:rsidR="00FE71ED" w:rsidRDefault="00FE71ED" w:rsidP="00FE71ED"/>
    <w:p w14:paraId="1E3FAA21" w14:textId="2D3AB858" w:rsidR="00FE71ED" w:rsidRDefault="00FE71ED" w:rsidP="00997E7B">
      <w:pPr>
        <w:rPr>
          <w:b/>
          <w:bCs/>
          <w:sz w:val="24"/>
        </w:rPr>
      </w:pPr>
    </w:p>
    <w:p w14:paraId="40BED778" w14:textId="745CE5B7" w:rsidR="00FE71ED" w:rsidRDefault="00FE71ED" w:rsidP="00997E7B">
      <w:pPr>
        <w:rPr>
          <w:b/>
          <w:bCs/>
          <w:sz w:val="24"/>
        </w:rPr>
      </w:pPr>
    </w:p>
    <w:p w14:paraId="2AE5967E" w14:textId="44CB20BC" w:rsidR="00FE71ED" w:rsidRDefault="00FE71ED" w:rsidP="00997E7B">
      <w:pPr>
        <w:rPr>
          <w:b/>
          <w:bCs/>
          <w:sz w:val="24"/>
        </w:rPr>
      </w:pPr>
    </w:p>
    <w:p w14:paraId="3FB3B8A5" w14:textId="77777777" w:rsidR="00FE71ED" w:rsidRDefault="00FE71ED" w:rsidP="00997E7B">
      <w:pPr>
        <w:rPr>
          <w:b/>
          <w:bCs/>
          <w:sz w:val="24"/>
        </w:rPr>
      </w:pPr>
    </w:p>
    <w:p w14:paraId="296F44C5" w14:textId="77777777" w:rsidR="00FE71ED" w:rsidRDefault="00FE71ED" w:rsidP="00997E7B">
      <w:pPr>
        <w:rPr>
          <w:b/>
          <w:bCs/>
          <w:sz w:val="24"/>
        </w:rPr>
      </w:pPr>
    </w:p>
    <w:p w14:paraId="410523E0" w14:textId="0B6E819E" w:rsidR="00997E7B" w:rsidRPr="00997E7B" w:rsidRDefault="00FE71ED" w:rsidP="00997E7B">
      <w:pPr>
        <w:rPr>
          <w:b/>
          <w:bCs/>
          <w:sz w:val="24"/>
        </w:rPr>
      </w:pPr>
      <w:r>
        <w:rPr>
          <w:b/>
          <w:bCs/>
          <w:sz w:val="24"/>
        </w:rPr>
        <w:lastRenderedPageBreak/>
        <w:t xml:space="preserve">3. </w:t>
      </w:r>
      <w:r w:rsidR="00997E7B" w:rsidRPr="00997E7B">
        <w:rPr>
          <w:b/>
          <w:bCs/>
          <w:sz w:val="24"/>
        </w:rPr>
        <w:t>Tabulka s analýzou rozptylu s opakovaným měřením pro „</w:t>
      </w:r>
      <w:proofErr w:type="spellStart"/>
      <w:r w:rsidR="00997E7B">
        <w:rPr>
          <w:b/>
          <w:bCs/>
          <w:sz w:val="24"/>
        </w:rPr>
        <w:t>Effort</w:t>
      </w:r>
      <w:proofErr w:type="spellEnd"/>
      <w:r w:rsidR="00997E7B">
        <w:rPr>
          <w:b/>
          <w:bCs/>
          <w:sz w:val="24"/>
        </w:rPr>
        <w:t>/</w:t>
      </w:r>
      <w:proofErr w:type="spellStart"/>
      <w:r w:rsidR="00997E7B">
        <w:rPr>
          <w:b/>
          <w:bCs/>
          <w:sz w:val="24"/>
        </w:rPr>
        <w:t>Importance</w:t>
      </w:r>
      <w:proofErr w:type="spellEnd"/>
      <w:r w:rsidR="00997E7B" w:rsidRPr="00997E7B">
        <w:rPr>
          <w:b/>
          <w:bCs/>
          <w:sz w:val="24"/>
        </w:rPr>
        <w:t>“</w:t>
      </w:r>
    </w:p>
    <w:p w14:paraId="6C023911" w14:textId="77777777" w:rsidR="00997E7B" w:rsidRDefault="00997E7B" w:rsidP="00997E7B"/>
    <w:p w14:paraId="7A6E2C8D" w14:textId="77777777" w:rsidR="00997E7B" w:rsidRDefault="00997E7B" w:rsidP="00997E7B"/>
    <w:tbl>
      <w:tblPr>
        <w:tblW w:w="0" w:type="auto"/>
        <w:tblInd w:w="-80" w:type="dxa"/>
        <w:tblLayout w:type="fixed"/>
        <w:tblCellMar>
          <w:left w:w="72" w:type="dxa"/>
          <w:right w:w="72" w:type="dxa"/>
        </w:tblCellMar>
        <w:tblLook w:val="0000" w:firstRow="0" w:lastRow="0" w:firstColumn="0" w:lastColumn="0" w:noHBand="0" w:noVBand="0"/>
      </w:tblPr>
      <w:tblGrid>
        <w:gridCol w:w="2287"/>
        <w:gridCol w:w="880"/>
        <w:gridCol w:w="1180"/>
        <w:gridCol w:w="1180"/>
        <w:gridCol w:w="910"/>
        <w:gridCol w:w="850"/>
        <w:gridCol w:w="1180"/>
      </w:tblGrid>
      <w:tr w:rsidR="00997E7B" w14:paraId="40DE03C9" w14:textId="77777777" w:rsidTr="00260E28">
        <w:trPr>
          <w:tblHeader/>
        </w:trPr>
        <w:tc>
          <w:tcPr>
            <w:tcW w:w="2287" w:type="dxa"/>
            <w:vMerge w:val="restart"/>
            <w:tcBorders>
              <w:top w:val="single" w:sz="6" w:space="0" w:color="auto"/>
              <w:left w:val="single" w:sz="6" w:space="0" w:color="auto"/>
              <w:bottom w:val="single" w:sz="6" w:space="0" w:color="auto"/>
              <w:right w:val="single" w:sz="6" w:space="0" w:color="auto"/>
            </w:tcBorders>
          </w:tcPr>
          <w:p w14:paraId="6FB01794" w14:textId="77777777" w:rsidR="00997E7B" w:rsidRDefault="00997E7B" w:rsidP="00260E28">
            <w:pPr>
              <w:adjustRightInd w:val="0"/>
              <w:rPr>
                <w:rFonts w:ascii="Arial" w:hAnsi="Arial" w:cs="Arial"/>
                <w:sz w:val="20"/>
                <w:szCs w:val="20"/>
              </w:rPr>
            </w:pPr>
          </w:p>
          <w:p w14:paraId="51857A6E"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Effect</w:t>
            </w:r>
            <w:proofErr w:type="spellEnd"/>
          </w:p>
        </w:tc>
        <w:tc>
          <w:tcPr>
            <w:tcW w:w="6180" w:type="dxa"/>
            <w:gridSpan w:val="6"/>
            <w:tcBorders>
              <w:top w:val="single" w:sz="6" w:space="0" w:color="auto"/>
              <w:left w:val="single" w:sz="6" w:space="0" w:color="auto"/>
              <w:bottom w:val="single" w:sz="6" w:space="0" w:color="auto"/>
              <w:right w:val="single" w:sz="6" w:space="0" w:color="auto"/>
            </w:tcBorders>
          </w:tcPr>
          <w:p w14:paraId="08B6BCEF"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Multivariate</w:t>
            </w:r>
            <w:proofErr w:type="spellEnd"/>
            <w:r>
              <w:rPr>
                <w:rFonts w:ascii="Arial" w:hAnsi="Arial" w:cs="Arial"/>
                <w:sz w:val="20"/>
                <w:szCs w:val="20"/>
              </w:rPr>
              <w:t xml:space="preserve"> </w:t>
            </w:r>
            <w:proofErr w:type="spellStart"/>
            <w:r>
              <w:rPr>
                <w:rFonts w:ascii="Arial" w:hAnsi="Arial" w:cs="Arial"/>
                <w:sz w:val="20"/>
                <w:szCs w:val="20"/>
              </w:rPr>
              <w:t>Tests</w:t>
            </w:r>
            <w:proofErr w:type="spellEnd"/>
            <w:r>
              <w:rPr>
                <w:rFonts w:ascii="Arial" w:hAnsi="Arial" w:cs="Arial"/>
                <w:sz w:val="20"/>
                <w:szCs w:val="20"/>
              </w:rPr>
              <w:t xml:space="preserve"> </w:t>
            </w:r>
            <w:proofErr w:type="spellStart"/>
            <w:r>
              <w:rPr>
                <w:rFonts w:ascii="Arial" w:hAnsi="Arial" w:cs="Arial"/>
                <w:sz w:val="20"/>
                <w:szCs w:val="20"/>
              </w:rPr>
              <w:t>of</w:t>
            </w:r>
            <w:proofErr w:type="spellEnd"/>
            <w:r>
              <w:rPr>
                <w:rFonts w:ascii="Arial" w:hAnsi="Arial" w:cs="Arial"/>
                <w:sz w:val="20"/>
                <w:szCs w:val="20"/>
              </w:rPr>
              <w:t xml:space="preserve"> </w:t>
            </w:r>
            <w:proofErr w:type="spellStart"/>
            <w:r>
              <w:rPr>
                <w:rFonts w:ascii="Arial" w:hAnsi="Arial" w:cs="Arial"/>
                <w:sz w:val="20"/>
                <w:szCs w:val="20"/>
              </w:rPr>
              <w:t>Significance</w:t>
            </w:r>
            <w:proofErr w:type="spellEnd"/>
            <w:r>
              <w:rPr>
                <w:rFonts w:ascii="Arial" w:hAnsi="Arial" w:cs="Arial"/>
                <w:sz w:val="20"/>
                <w:szCs w:val="20"/>
              </w:rPr>
              <w:t xml:space="preserve"> (Statistické výsledky OPRAVENO)</w:t>
            </w:r>
          </w:p>
          <w:p w14:paraId="657AD0AC" w14:textId="77777777" w:rsidR="00997E7B" w:rsidRDefault="00997E7B" w:rsidP="00260E28">
            <w:pPr>
              <w:adjustRightInd w:val="0"/>
              <w:rPr>
                <w:rFonts w:ascii="Arial" w:hAnsi="Arial" w:cs="Arial"/>
                <w:sz w:val="20"/>
                <w:szCs w:val="20"/>
              </w:rPr>
            </w:pPr>
            <w:r>
              <w:rPr>
                <w:rFonts w:ascii="Arial" w:hAnsi="Arial" w:cs="Arial"/>
                <w:sz w:val="20"/>
                <w:szCs w:val="20"/>
              </w:rPr>
              <w:t>Sigma-</w:t>
            </w:r>
            <w:proofErr w:type="spellStart"/>
            <w:r>
              <w:rPr>
                <w:rFonts w:ascii="Arial" w:hAnsi="Arial" w:cs="Arial"/>
                <w:sz w:val="20"/>
                <w:szCs w:val="20"/>
              </w:rPr>
              <w:t>restricted</w:t>
            </w:r>
            <w:proofErr w:type="spellEnd"/>
            <w:r>
              <w:rPr>
                <w:rFonts w:ascii="Arial" w:hAnsi="Arial" w:cs="Arial"/>
                <w:sz w:val="20"/>
                <w:szCs w:val="20"/>
              </w:rPr>
              <w:t xml:space="preserve"> </w:t>
            </w:r>
            <w:proofErr w:type="spellStart"/>
            <w:r>
              <w:rPr>
                <w:rFonts w:ascii="Arial" w:hAnsi="Arial" w:cs="Arial"/>
                <w:sz w:val="20"/>
                <w:szCs w:val="20"/>
              </w:rPr>
              <w:t>parameterization</w:t>
            </w:r>
            <w:proofErr w:type="spellEnd"/>
          </w:p>
          <w:p w14:paraId="33A44B00"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Effective</w:t>
            </w:r>
            <w:proofErr w:type="spellEnd"/>
            <w:r>
              <w:rPr>
                <w:rFonts w:ascii="Arial" w:hAnsi="Arial" w:cs="Arial"/>
                <w:sz w:val="20"/>
                <w:szCs w:val="20"/>
              </w:rPr>
              <w:t xml:space="preserve"> </w:t>
            </w:r>
            <w:proofErr w:type="spellStart"/>
            <w:r>
              <w:rPr>
                <w:rFonts w:ascii="Arial" w:hAnsi="Arial" w:cs="Arial"/>
                <w:sz w:val="20"/>
                <w:szCs w:val="20"/>
              </w:rPr>
              <w:t>hypothesis</w:t>
            </w:r>
            <w:proofErr w:type="spellEnd"/>
            <w:r>
              <w:rPr>
                <w:rFonts w:ascii="Arial" w:hAnsi="Arial" w:cs="Arial"/>
                <w:sz w:val="20"/>
                <w:szCs w:val="20"/>
              </w:rPr>
              <w:t xml:space="preserve"> </w:t>
            </w:r>
            <w:proofErr w:type="spellStart"/>
            <w:r>
              <w:rPr>
                <w:rFonts w:ascii="Arial" w:hAnsi="Arial" w:cs="Arial"/>
                <w:sz w:val="20"/>
                <w:szCs w:val="20"/>
              </w:rPr>
              <w:t>decomposition</w:t>
            </w:r>
            <w:proofErr w:type="spellEnd"/>
          </w:p>
        </w:tc>
      </w:tr>
      <w:tr w:rsidR="00997E7B" w14:paraId="2DAF9D73" w14:textId="77777777" w:rsidTr="00260E28">
        <w:tblPrEx>
          <w:tblBorders>
            <w:top w:val="single" w:sz="4" w:space="0" w:color="auto"/>
            <w:left w:val="single" w:sz="4" w:space="0" w:color="auto"/>
            <w:bottom w:val="single" w:sz="4" w:space="0" w:color="auto"/>
            <w:right w:val="single" w:sz="4" w:space="0" w:color="auto"/>
          </w:tblBorders>
        </w:tblPrEx>
        <w:trPr>
          <w:tblHeader/>
        </w:trPr>
        <w:tc>
          <w:tcPr>
            <w:tcW w:w="2287" w:type="dxa"/>
            <w:vMerge/>
            <w:tcBorders>
              <w:top w:val="single" w:sz="6" w:space="0" w:color="auto"/>
              <w:left w:val="single" w:sz="6" w:space="0" w:color="auto"/>
              <w:bottom w:val="single" w:sz="6" w:space="0" w:color="auto"/>
              <w:right w:val="single" w:sz="6" w:space="0" w:color="auto"/>
            </w:tcBorders>
          </w:tcPr>
          <w:p w14:paraId="2044061F" w14:textId="77777777" w:rsidR="00997E7B" w:rsidRDefault="00997E7B" w:rsidP="00260E28">
            <w:pPr>
              <w:adjustRightInd w:val="0"/>
              <w:rPr>
                <w:rFonts w:ascii="Arial" w:hAnsi="Arial" w:cs="Arial"/>
                <w:sz w:val="20"/>
                <w:szCs w:val="20"/>
              </w:rPr>
            </w:pPr>
          </w:p>
        </w:tc>
        <w:tc>
          <w:tcPr>
            <w:tcW w:w="880" w:type="dxa"/>
            <w:tcBorders>
              <w:top w:val="single" w:sz="6" w:space="0" w:color="auto"/>
              <w:left w:val="single" w:sz="6" w:space="0" w:color="auto"/>
              <w:bottom w:val="single" w:sz="6" w:space="0" w:color="auto"/>
              <w:right w:val="single" w:sz="6" w:space="0" w:color="auto"/>
            </w:tcBorders>
          </w:tcPr>
          <w:p w14:paraId="6CAB8D67" w14:textId="77777777" w:rsidR="00997E7B" w:rsidRDefault="00997E7B" w:rsidP="00260E28">
            <w:pPr>
              <w:adjustRightInd w:val="0"/>
              <w:jc w:val="center"/>
              <w:rPr>
                <w:rFonts w:ascii="Arial" w:hAnsi="Arial" w:cs="Arial"/>
                <w:sz w:val="20"/>
                <w:szCs w:val="20"/>
              </w:rPr>
            </w:pPr>
            <w:r>
              <w:rPr>
                <w:rFonts w:ascii="Arial" w:hAnsi="Arial" w:cs="Arial"/>
                <w:sz w:val="20"/>
                <w:szCs w:val="20"/>
              </w:rPr>
              <w:t>Test</w:t>
            </w:r>
          </w:p>
        </w:tc>
        <w:tc>
          <w:tcPr>
            <w:tcW w:w="1180" w:type="dxa"/>
            <w:tcBorders>
              <w:top w:val="single" w:sz="6" w:space="0" w:color="auto"/>
              <w:left w:val="single" w:sz="6" w:space="0" w:color="auto"/>
              <w:bottom w:val="single" w:sz="6" w:space="0" w:color="auto"/>
              <w:right w:val="single" w:sz="6" w:space="0" w:color="auto"/>
            </w:tcBorders>
          </w:tcPr>
          <w:p w14:paraId="0C5CA6D3"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Value</w:t>
            </w:r>
            <w:proofErr w:type="spellEnd"/>
          </w:p>
        </w:tc>
        <w:tc>
          <w:tcPr>
            <w:tcW w:w="1180" w:type="dxa"/>
            <w:tcBorders>
              <w:top w:val="single" w:sz="6" w:space="0" w:color="auto"/>
              <w:left w:val="single" w:sz="6" w:space="0" w:color="auto"/>
              <w:bottom w:val="single" w:sz="6" w:space="0" w:color="auto"/>
              <w:right w:val="single" w:sz="6" w:space="0" w:color="auto"/>
            </w:tcBorders>
          </w:tcPr>
          <w:p w14:paraId="5978B09C" w14:textId="77777777" w:rsidR="00997E7B" w:rsidRDefault="00997E7B" w:rsidP="00260E28">
            <w:pPr>
              <w:adjustRightInd w:val="0"/>
              <w:jc w:val="center"/>
              <w:rPr>
                <w:rFonts w:ascii="Arial" w:hAnsi="Arial" w:cs="Arial"/>
                <w:sz w:val="20"/>
                <w:szCs w:val="20"/>
              </w:rPr>
            </w:pPr>
            <w:r>
              <w:rPr>
                <w:rFonts w:ascii="Arial" w:hAnsi="Arial" w:cs="Arial"/>
                <w:sz w:val="20"/>
                <w:szCs w:val="20"/>
              </w:rPr>
              <w:t>F</w:t>
            </w:r>
          </w:p>
        </w:tc>
        <w:tc>
          <w:tcPr>
            <w:tcW w:w="910" w:type="dxa"/>
            <w:tcBorders>
              <w:top w:val="single" w:sz="6" w:space="0" w:color="auto"/>
              <w:left w:val="single" w:sz="6" w:space="0" w:color="auto"/>
              <w:bottom w:val="single" w:sz="6" w:space="0" w:color="auto"/>
              <w:right w:val="single" w:sz="6" w:space="0" w:color="auto"/>
            </w:tcBorders>
          </w:tcPr>
          <w:p w14:paraId="061C4736"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Effect</w:t>
            </w:r>
            <w:proofErr w:type="spellEnd"/>
          </w:p>
          <w:p w14:paraId="05E4A3BC"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df</w:t>
            </w:r>
            <w:proofErr w:type="spellEnd"/>
          </w:p>
        </w:tc>
        <w:tc>
          <w:tcPr>
            <w:tcW w:w="850" w:type="dxa"/>
            <w:tcBorders>
              <w:top w:val="single" w:sz="6" w:space="0" w:color="auto"/>
              <w:left w:val="single" w:sz="6" w:space="0" w:color="auto"/>
              <w:bottom w:val="single" w:sz="6" w:space="0" w:color="auto"/>
              <w:right w:val="single" w:sz="6" w:space="0" w:color="auto"/>
            </w:tcBorders>
          </w:tcPr>
          <w:p w14:paraId="2F6A10DB"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Error</w:t>
            </w:r>
            <w:proofErr w:type="spellEnd"/>
          </w:p>
          <w:p w14:paraId="131565D2" w14:textId="77777777" w:rsidR="00997E7B" w:rsidRDefault="00997E7B" w:rsidP="00260E28">
            <w:pPr>
              <w:adjustRightInd w:val="0"/>
              <w:jc w:val="center"/>
              <w:rPr>
                <w:rFonts w:ascii="Arial" w:hAnsi="Arial" w:cs="Arial"/>
                <w:sz w:val="20"/>
                <w:szCs w:val="20"/>
              </w:rPr>
            </w:pPr>
            <w:proofErr w:type="spellStart"/>
            <w:r>
              <w:rPr>
                <w:rFonts w:ascii="Arial" w:hAnsi="Arial" w:cs="Arial"/>
                <w:sz w:val="20"/>
                <w:szCs w:val="20"/>
              </w:rPr>
              <w:t>df</w:t>
            </w:r>
            <w:proofErr w:type="spellEnd"/>
          </w:p>
        </w:tc>
        <w:tc>
          <w:tcPr>
            <w:tcW w:w="1180" w:type="dxa"/>
            <w:tcBorders>
              <w:top w:val="single" w:sz="6" w:space="0" w:color="auto"/>
              <w:left w:val="single" w:sz="6" w:space="0" w:color="auto"/>
              <w:bottom w:val="single" w:sz="6" w:space="0" w:color="auto"/>
              <w:right w:val="single" w:sz="6" w:space="0" w:color="auto"/>
            </w:tcBorders>
          </w:tcPr>
          <w:p w14:paraId="36EFEEF9" w14:textId="77777777" w:rsidR="00997E7B" w:rsidRDefault="00997E7B" w:rsidP="00260E28">
            <w:pPr>
              <w:adjustRightInd w:val="0"/>
              <w:jc w:val="center"/>
              <w:rPr>
                <w:rFonts w:ascii="Arial" w:hAnsi="Arial" w:cs="Arial"/>
                <w:sz w:val="20"/>
                <w:szCs w:val="20"/>
              </w:rPr>
            </w:pPr>
            <w:r>
              <w:rPr>
                <w:rFonts w:ascii="Arial" w:hAnsi="Arial" w:cs="Arial"/>
                <w:sz w:val="20"/>
                <w:szCs w:val="20"/>
              </w:rPr>
              <w:t>p</w:t>
            </w:r>
          </w:p>
        </w:tc>
      </w:tr>
      <w:tr w:rsidR="00997E7B" w14:paraId="296097E8" w14:textId="77777777" w:rsidTr="00260E28">
        <w:tblPrEx>
          <w:tblBorders>
            <w:top w:val="single" w:sz="4" w:space="0" w:color="auto"/>
            <w:left w:val="single" w:sz="4" w:space="0" w:color="auto"/>
            <w:bottom w:val="single" w:sz="4" w:space="0" w:color="auto"/>
            <w:right w:val="single" w:sz="4" w:space="0" w:color="auto"/>
          </w:tblBorders>
        </w:tblPrEx>
        <w:tc>
          <w:tcPr>
            <w:tcW w:w="2287" w:type="dxa"/>
            <w:tcBorders>
              <w:top w:val="single" w:sz="6" w:space="0" w:color="auto"/>
              <w:left w:val="single" w:sz="6" w:space="0" w:color="auto"/>
              <w:bottom w:val="single" w:sz="6" w:space="0" w:color="auto"/>
              <w:right w:val="single" w:sz="6" w:space="0" w:color="auto"/>
            </w:tcBorders>
          </w:tcPr>
          <w:p w14:paraId="45381A32"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Intercept</w:t>
            </w:r>
            <w:proofErr w:type="spellEnd"/>
          </w:p>
        </w:tc>
        <w:tc>
          <w:tcPr>
            <w:tcW w:w="880" w:type="dxa"/>
            <w:tcBorders>
              <w:top w:val="single" w:sz="6" w:space="0" w:color="auto"/>
              <w:left w:val="single" w:sz="6" w:space="0" w:color="auto"/>
              <w:bottom w:val="single" w:sz="6" w:space="0" w:color="auto"/>
              <w:right w:val="single" w:sz="6" w:space="0" w:color="auto"/>
            </w:tcBorders>
          </w:tcPr>
          <w:p w14:paraId="1451CCB4" w14:textId="77777777" w:rsidR="00997E7B" w:rsidRDefault="00997E7B" w:rsidP="00260E28">
            <w:pPr>
              <w:adjustRightInd w:val="0"/>
              <w:rPr>
                <w:rFonts w:ascii="Arial" w:hAnsi="Arial" w:cs="Arial"/>
                <w:color w:val="FF0000"/>
                <w:sz w:val="20"/>
                <w:szCs w:val="20"/>
              </w:rPr>
            </w:pPr>
            <w:proofErr w:type="spellStart"/>
            <w:r>
              <w:rPr>
                <w:rFonts w:ascii="Arial" w:hAnsi="Arial" w:cs="Arial"/>
                <w:color w:val="FF0000"/>
                <w:sz w:val="20"/>
                <w:szCs w:val="20"/>
              </w:rPr>
              <w:t>Wilks</w:t>
            </w:r>
            <w:proofErr w:type="spellEnd"/>
          </w:p>
        </w:tc>
        <w:tc>
          <w:tcPr>
            <w:tcW w:w="1180" w:type="dxa"/>
            <w:tcBorders>
              <w:top w:val="single" w:sz="6" w:space="0" w:color="auto"/>
              <w:left w:val="single" w:sz="6" w:space="0" w:color="auto"/>
              <w:bottom w:val="single" w:sz="6" w:space="0" w:color="auto"/>
              <w:right w:val="single" w:sz="6" w:space="0" w:color="auto"/>
            </w:tcBorders>
          </w:tcPr>
          <w:p w14:paraId="2126D562"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0,004879</w:t>
            </w:r>
          </w:p>
        </w:tc>
        <w:tc>
          <w:tcPr>
            <w:tcW w:w="1180" w:type="dxa"/>
            <w:tcBorders>
              <w:top w:val="single" w:sz="6" w:space="0" w:color="auto"/>
              <w:left w:val="single" w:sz="6" w:space="0" w:color="auto"/>
              <w:bottom w:val="single" w:sz="6" w:space="0" w:color="auto"/>
              <w:right w:val="single" w:sz="6" w:space="0" w:color="auto"/>
            </w:tcBorders>
          </w:tcPr>
          <w:p w14:paraId="69D4C8B8"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1325,831</w:t>
            </w:r>
          </w:p>
        </w:tc>
        <w:tc>
          <w:tcPr>
            <w:tcW w:w="910" w:type="dxa"/>
            <w:tcBorders>
              <w:top w:val="single" w:sz="6" w:space="0" w:color="auto"/>
              <w:left w:val="single" w:sz="6" w:space="0" w:color="auto"/>
              <w:bottom w:val="single" w:sz="6" w:space="0" w:color="auto"/>
              <w:right w:val="single" w:sz="6" w:space="0" w:color="auto"/>
            </w:tcBorders>
          </w:tcPr>
          <w:p w14:paraId="23253CEC"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2</w:t>
            </w:r>
          </w:p>
        </w:tc>
        <w:tc>
          <w:tcPr>
            <w:tcW w:w="850" w:type="dxa"/>
            <w:tcBorders>
              <w:top w:val="single" w:sz="6" w:space="0" w:color="auto"/>
              <w:left w:val="single" w:sz="6" w:space="0" w:color="auto"/>
              <w:bottom w:val="single" w:sz="6" w:space="0" w:color="auto"/>
              <w:right w:val="single" w:sz="6" w:space="0" w:color="auto"/>
            </w:tcBorders>
          </w:tcPr>
          <w:p w14:paraId="669EE9CC"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13</w:t>
            </w:r>
          </w:p>
        </w:tc>
        <w:tc>
          <w:tcPr>
            <w:tcW w:w="1180" w:type="dxa"/>
            <w:tcBorders>
              <w:top w:val="single" w:sz="6" w:space="0" w:color="auto"/>
              <w:left w:val="single" w:sz="6" w:space="0" w:color="auto"/>
              <w:bottom w:val="single" w:sz="6" w:space="0" w:color="auto"/>
              <w:right w:val="single" w:sz="6" w:space="0" w:color="auto"/>
            </w:tcBorders>
          </w:tcPr>
          <w:p w14:paraId="797C1C8F" w14:textId="77777777" w:rsidR="00997E7B" w:rsidRDefault="00997E7B" w:rsidP="00260E28">
            <w:pPr>
              <w:adjustRightInd w:val="0"/>
              <w:jc w:val="right"/>
              <w:rPr>
                <w:rFonts w:ascii="Arial" w:hAnsi="Arial" w:cs="Arial"/>
                <w:color w:val="FF0000"/>
                <w:sz w:val="20"/>
                <w:szCs w:val="20"/>
              </w:rPr>
            </w:pPr>
            <w:r>
              <w:rPr>
                <w:rFonts w:ascii="Arial" w:hAnsi="Arial" w:cs="Arial"/>
                <w:color w:val="FF0000"/>
                <w:sz w:val="20"/>
                <w:szCs w:val="20"/>
              </w:rPr>
              <w:t>0,000000</w:t>
            </w:r>
          </w:p>
        </w:tc>
      </w:tr>
      <w:tr w:rsidR="00997E7B" w14:paraId="40ABAD9B" w14:textId="77777777" w:rsidTr="00260E28">
        <w:tblPrEx>
          <w:tblBorders>
            <w:top w:val="single" w:sz="4" w:space="0" w:color="auto"/>
            <w:left w:val="single" w:sz="4" w:space="0" w:color="auto"/>
            <w:bottom w:val="single" w:sz="4" w:space="0" w:color="auto"/>
            <w:right w:val="single" w:sz="4" w:space="0" w:color="auto"/>
          </w:tblBorders>
        </w:tblPrEx>
        <w:tc>
          <w:tcPr>
            <w:tcW w:w="2287" w:type="dxa"/>
            <w:tcBorders>
              <w:top w:val="single" w:sz="6" w:space="0" w:color="auto"/>
              <w:left w:val="single" w:sz="6" w:space="0" w:color="auto"/>
              <w:bottom w:val="single" w:sz="6" w:space="0" w:color="auto"/>
              <w:right w:val="single" w:sz="6" w:space="0" w:color="auto"/>
            </w:tcBorders>
          </w:tcPr>
          <w:p w14:paraId="79B05FCB" w14:textId="77777777" w:rsidR="00997E7B" w:rsidRDefault="00997E7B" w:rsidP="00260E28">
            <w:pPr>
              <w:adjustRightInd w:val="0"/>
              <w:rPr>
                <w:rFonts w:ascii="Arial" w:hAnsi="Arial" w:cs="Arial"/>
                <w:sz w:val="20"/>
                <w:szCs w:val="20"/>
              </w:rPr>
            </w:pPr>
            <w:r>
              <w:rPr>
                <w:rFonts w:ascii="Arial" w:hAnsi="Arial" w:cs="Arial"/>
                <w:sz w:val="20"/>
                <w:szCs w:val="20"/>
              </w:rPr>
              <w:t>Skupina/</w:t>
            </w:r>
            <w:proofErr w:type="spellStart"/>
            <w:r>
              <w:rPr>
                <w:rFonts w:ascii="Arial" w:hAnsi="Arial" w:cs="Arial"/>
                <w:sz w:val="20"/>
                <w:szCs w:val="20"/>
              </w:rPr>
              <w:t>Gamer</w:t>
            </w:r>
            <w:proofErr w:type="spellEnd"/>
          </w:p>
        </w:tc>
        <w:tc>
          <w:tcPr>
            <w:tcW w:w="880" w:type="dxa"/>
            <w:tcBorders>
              <w:top w:val="single" w:sz="6" w:space="0" w:color="auto"/>
              <w:left w:val="single" w:sz="6" w:space="0" w:color="auto"/>
              <w:bottom w:val="single" w:sz="6" w:space="0" w:color="auto"/>
              <w:right w:val="single" w:sz="6" w:space="0" w:color="auto"/>
            </w:tcBorders>
          </w:tcPr>
          <w:p w14:paraId="7E57D7A4"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Wilks</w:t>
            </w:r>
            <w:proofErr w:type="spellEnd"/>
          </w:p>
        </w:tc>
        <w:tc>
          <w:tcPr>
            <w:tcW w:w="1180" w:type="dxa"/>
            <w:tcBorders>
              <w:top w:val="single" w:sz="6" w:space="0" w:color="auto"/>
              <w:left w:val="single" w:sz="6" w:space="0" w:color="auto"/>
              <w:bottom w:val="single" w:sz="6" w:space="0" w:color="auto"/>
              <w:right w:val="single" w:sz="6" w:space="0" w:color="auto"/>
            </w:tcBorders>
          </w:tcPr>
          <w:p w14:paraId="0AF8BA2C" w14:textId="77777777" w:rsidR="00997E7B" w:rsidRDefault="00997E7B" w:rsidP="00260E28">
            <w:pPr>
              <w:adjustRightInd w:val="0"/>
              <w:jc w:val="right"/>
              <w:rPr>
                <w:rFonts w:ascii="Arial" w:hAnsi="Arial" w:cs="Arial"/>
                <w:sz w:val="20"/>
                <w:szCs w:val="20"/>
              </w:rPr>
            </w:pPr>
            <w:r>
              <w:rPr>
                <w:rFonts w:ascii="Arial" w:hAnsi="Arial" w:cs="Arial"/>
                <w:sz w:val="20"/>
                <w:szCs w:val="20"/>
              </w:rPr>
              <w:t>0,964107</w:t>
            </w:r>
          </w:p>
        </w:tc>
        <w:tc>
          <w:tcPr>
            <w:tcW w:w="1180" w:type="dxa"/>
            <w:tcBorders>
              <w:top w:val="single" w:sz="6" w:space="0" w:color="auto"/>
              <w:left w:val="single" w:sz="6" w:space="0" w:color="auto"/>
              <w:bottom w:val="single" w:sz="6" w:space="0" w:color="auto"/>
              <w:right w:val="single" w:sz="6" w:space="0" w:color="auto"/>
            </w:tcBorders>
          </w:tcPr>
          <w:p w14:paraId="030AECC0" w14:textId="77777777" w:rsidR="00997E7B" w:rsidRDefault="00997E7B" w:rsidP="00260E28">
            <w:pPr>
              <w:adjustRightInd w:val="0"/>
              <w:jc w:val="right"/>
              <w:rPr>
                <w:rFonts w:ascii="Arial" w:hAnsi="Arial" w:cs="Arial"/>
                <w:sz w:val="20"/>
                <w:szCs w:val="20"/>
              </w:rPr>
            </w:pPr>
            <w:r>
              <w:rPr>
                <w:rFonts w:ascii="Arial" w:hAnsi="Arial" w:cs="Arial"/>
                <w:sz w:val="20"/>
                <w:szCs w:val="20"/>
              </w:rPr>
              <w:t>0,242</w:t>
            </w:r>
          </w:p>
        </w:tc>
        <w:tc>
          <w:tcPr>
            <w:tcW w:w="910" w:type="dxa"/>
            <w:tcBorders>
              <w:top w:val="single" w:sz="6" w:space="0" w:color="auto"/>
              <w:left w:val="single" w:sz="6" w:space="0" w:color="auto"/>
              <w:bottom w:val="single" w:sz="6" w:space="0" w:color="auto"/>
              <w:right w:val="single" w:sz="6" w:space="0" w:color="auto"/>
            </w:tcBorders>
          </w:tcPr>
          <w:p w14:paraId="55292F28" w14:textId="77777777" w:rsidR="00997E7B" w:rsidRDefault="00997E7B" w:rsidP="00260E28">
            <w:pPr>
              <w:adjustRightInd w:val="0"/>
              <w:jc w:val="right"/>
              <w:rPr>
                <w:rFonts w:ascii="Arial" w:hAnsi="Arial" w:cs="Arial"/>
                <w:sz w:val="20"/>
                <w:szCs w:val="20"/>
              </w:rPr>
            </w:pPr>
            <w:r>
              <w:rPr>
                <w:rFonts w:ascii="Arial" w:hAnsi="Arial" w:cs="Arial"/>
                <w:sz w:val="20"/>
                <w:szCs w:val="20"/>
              </w:rPr>
              <w:t>2</w:t>
            </w:r>
          </w:p>
        </w:tc>
        <w:tc>
          <w:tcPr>
            <w:tcW w:w="850" w:type="dxa"/>
            <w:tcBorders>
              <w:top w:val="single" w:sz="6" w:space="0" w:color="auto"/>
              <w:left w:val="single" w:sz="6" w:space="0" w:color="auto"/>
              <w:bottom w:val="single" w:sz="6" w:space="0" w:color="auto"/>
              <w:right w:val="single" w:sz="6" w:space="0" w:color="auto"/>
            </w:tcBorders>
          </w:tcPr>
          <w:p w14:paraId="2802EE39" w14:textId="77777777" w:rsidR="00997E7B" w:rsidRDefault="00997E7B" w:rsidP="00260E28">
            <w:pPr>
              <w:adjustRightInd w:val="0"/>
              <w:jc w:val="right"/>
              <w:rPr>
                <w:rFonts w:ascii="Arial" w:hAnsi="Arial" w:cs="Arial"/>
                <w:sz w:val="20"/>
                <w:szCs w:val="20"/>
              </w:rPr>
            </w:pPr>
            <w:r>
              <w:rPr>
                <w:rFonts w:ascii="Arial" w:hAnsi="Arial" w:cs="Arial"/>
                <w:sz w:val="20"/>
                <w:szCs w:val="20"/>
              </w:rPr>
              <w:t>13</w:t>
            </w:r>
          </w:p>
        </w:tc>
        <w:tc>
          <w:tcPr>
            <w:tcW w:w="1180" w:type="dxa"/>
            <w:tcBorders>
              <w:top w:val="single" w:sz="6" w:space="0" w:color="auto"/>
              <w:left w:val="single" w:sz="6" w:space="0" w:color="auto"/>
              <w:bottom w:val="single" w:sz="6" w:space="0" w:color="auto"/>
              <w:right w:val="single" w:sz="6" w:space="0" w:color="auto"/>
            </w:tcBorders>
          </w:tcPr>
          <w:p w14:paraId="1379BF46" w14:textId="77777777" w:rsidR="00997E7B" w:rsidRDefault="00997E7B" w:rsidP="00260E28">
            <w:pPr>
              <w:adjustRightInd w:val="0"/>
              <w:jc w:val="right"/>
              <w:rPr>
                <w:rFonts w:ascii="Arial" w:hAnsi="Arial" w:cs="Arial"/>
                <w:sz w:val="20"/>
                <w:szCs w:val="20"/>
              </w:rPr>
            </w:pPr>
            <w:r>
              <w:rPr>
                <w:rFonts w:ascii="Arial" w:hAnsi="Arial" w:cs="Arial"/>
                <w:sz w:val="20"/>
                <w:szCs w:val="20"/>
              </w:rPr>
              <w:t>0,788524</w:t>
            </w:r>
          </w:p>
        </w:tc>
      </w:tr>
      <w:tr w:rsidR="00997E7B" w14:paraId="0D7F455C" w14:textId="77777777" w:rsidTr="00260E28">
        <w:tblPrEx>
          <w:tblBorders>
            <w:top w:val="single" w:sz="4" w:space="0" w:color="auto"/>
            <w:left w:val="single" w:sz="4" w:space="0" w:color="auto"/>
            <w:bottom w:val="single" w:sz="4" w:space="0" w:color="auto"/>
            <w:right w:val="single" w:sz="4" w:space="0" w:color="auto"/>
          </w:tblBorders>
        </w:tblPrEx>
        <w:tc>
          <w:tcPr>
            <w:tcW w:w="2287" w:type="dxa"/>
            <w:tcBorders>
              <w:top w:val="single" w:sz="6" w:space="0" w:color="auto"/>
              <w:left w:val="single" w:sz="6" w:space="0" w:color="auto"/>
              <w:bottom w:val="single" w:sz="6" w:space="0" w:color="auto"/>
              <w:right w:val="single" w:sz="6" w:space="0" w:color="auto"/>
            </w:tcBorders>
          </w:tcPr>
          <w:p w14:paraId="152FF099" w14:textId="77777777" w:rsidR="00997E7B" w:rsidRDefault="00997E7B" w:rsidP="00260E28">
            <w:pPr>
              <w:adjustRightInd w:val="0"/>
              <w:rPr>
                <w:rFonts w:ascii="Arial" w:hAnsi="Arial" w:cs="Arial"/>
                <w:sz w:val="20"/>
                <w:szCs w:val="20"/>
              </w:rPr>
            </w:pPr>
            <w:r>
              <w:rPr>
                <w:rFonts w:ascii="Arial" w:hAnsi="Arial" w:cs="Arial"/>
                <w:sz w:val="20"/>
                <w:szCs w:val="20"/>
              </w:rPr>
              <w:t>ČAS</w:t>
            </w:r>
          </w:p>
        </w:tc>
        <w:tc>
          <w:tcPr>
            <w:tcW w:w="880" w:type="dxa"/>
            <w:tcBorders>
              <w:top w:val="single" w:sz="6" w:space="0" w:color="auto"/>
              <w:left w:val="single" w:sz="6" w:space="0" w:color="auto"/>
              <w:bottom w:val="single" w:sz="6" w:space="0" w:color="auto"/>
              <w:right w:val="single" w:sz="6" w:space="0" w:color="auto"/>
            </w:tcBorders>
          </w:tcPr>
          <w:p w14:paraId="6B2DD686"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Wilks</w:t>
            </w:r>
            <w:proofErr w:type="spellEnd"/>
          </w:p>
        </w:tc>
        <w:tc>
          <w:tcPr>
            <w:tcW w:w="1180" w:type="dxa"/>
            <w:tcBorders>
              <w:top w:val="single" w:sz="6" w:space="0" w:color="auto"/>
              <w:left w:val="single" w:sz="6" w:space="0" w:color="auto"/>
              <w:bottom w:val="single" w:sz="6" w:space="0" w:color="auto"/>
              <w:right w:val="single" w:sz="6" w:space="0" w:color="auto"/>
            </w:tcBorders>
          </w:tcPr>
          <w:p w14:paraId="588BD4AE" w14:textId="77777777" w:rsidR="00997E7B" w:rsidRDefault="00997E7B" w:rsidP="00260E28">
            <w:pPr>
              <w:adjustRightInd w:val="0"/>
              <w:jc w:val="right"/>
              <w:rPr>
                <w:rFonts w:ascii="Arial" w:hAnsi="Arial" w:cs="Arial"/>
                <w:sz w:val="20"/>
                <w:szCs w:val="20"/>
              </w:rPr>
            </w:pPr>
            <w:r>
              <w:rPr>
                <w:rFonts w:ascii="Arial" w:hAnsi="Arial" w:cs="Arial"/>
                <w:sz w:val="20"/>
                <w:szCs w:val="20"/>
              </w:rPr>
              <w:t>0,751047</w:t>
            </w:r>
          </w:p>
        </w:tc>
        <w:tc>
          <w:tcPr>
            <w:tcW w:w="1180" w:type="dxa"/>
            <w:tcBorders>
              <w:top w:val="single" w:sz="6" w:space="0" w:color="auto"/>
              <w:left w:val="single" w:sz="6" w:space="0" w:color="auto"/>
              <w:bottom w:val="single" w:sz="6" w:space="0" w:color="auto"/>
              <w:right w:val="single" w:sz="6" w:space="0" w:color="auto"/>
            </w:tcBorders>
          </w:tcPr>
          <w:p w14:paraId="076AF6C0" w14:textId="77777777" w:rsidR="00997E7B" w:rsidRDefault="00997E7B" w:rsidP="00260E28">
            <w:pPr>
              <w:adjustRightInd w:val="0"/>
              <w:jc w:val="right"/>
              <w:rPr>
                <w:rFonts w:ascii="Arial" w:hAnsi="Arial" w:cs="Arial"/>
                <w:sz w:val="20"/>
                <w:szCs w:val="20"/>
              </w:rPr>
            </w:pPr>
            <w:r>
              <w:rPr>
                <w:rFonts w:ascii="Arial" w:hAnsi="Arial" w:cs="Arial"/>
                <w:sz w:val="20"/>
                <w:szCs w:val="20"/>
              </w:rPr>
              <w:t>2,155</w:t>
            </w:r>
          </w:p>
        </w:tc>
        <w:tc>
          <w:tcPr>
            <w:tcW w:w="910" w:type="dxa"/>
            <w:tcBorders>
              <w:top w:val="single" w:sz="6" w:space="0" w:color="auto"/>
              <w:left w:val="single" w:sz="6" w:space="0" w:color="auto"/>
              <w:bottom w:val="single" w:sz="6" w:space="0" w:color="auto"/>
              <w:right w:val="single" w:sz="6" w:space="0" w:color="auto"/>
            </w:tcBorders>
          </w:tcPr>
          <w:p w14:paraId="2D88C791" w14:textId="77777777" w:rsidR="00997E7B" w:rsidRDefault="00997E7B" w:rsidP="00260E28">
            <w:pPr>
              <w:adjustRightInd w:val="0"/>
              <w:jc w:val="right"/>
              <w:rPr>
                <w:rFonts w:ascii="Arial" w:hAnsi="Arial" w:cs="Arial"/>
                <w:sz w:val="20"/>
                <w:szCs w:val="20"/>
              </w:rPr>
            </w:pPr>
            <w:r>
              <w:rPr>
                <w:rFonts w:ascii="Arial" w:hAnsi="Arial" w:cs="Arial"/>
                <w:sz w:val="20"/>
                <w:szCs w:val="20"/>
              </w:rPr>
              <w:t>2</w:t>
            </w:r>
          </w:p>
        </w:tc>
        <w:tc>
          <w:tcPr>
            <w:tcW w:w="850" w:type="dxa"/>
            <w:tcBorders>
              <w:top w:val="single" w:sz="6" w:space="0" w:color="auto"/>
              <w:left w:val="single" w:sz="6" w:space="0" w:color="auto"/>
              <w:bottom w:val="single" w:sz="6" w:space="0" w:color="auto"/>
              <w:right w:val="single" w:sz="6" w:space="0" w:color="auto"/>
            </w:tcBorders>
          </w:tcPr>
          <w:p w14:paraId="735CD8C5" w14:textId="77777777" w:rsidR="00997E7B" w:rsidRDefault="00997E7B" w:rsidP="00260E28">
            <w:pPr>
              <w:adjustRightInd w:val="0"/>
              <w:jc w:val="right"/>
              <w:rPr>
                <w:rFonts w:ascii="Arial" w:hAnsi="Arial" w:cs="Arial"/>
                <w:sz w:val="20"/>
                <w:szCs w:val="20"/>
              </w:rPr>
            </w:pPr>
            <w:r>
              <w:rPr>
                <w:rFonts w:ascii="Arial" w:hAnsi="Arial" w:cs="Arial"/>
                <w:sz w:val="20"/>
                <w:szCs w:val="20"/>
              </w:rPr>
              <w:t>13</w:t>
            </w:r>
          </w:p>
        </w:tc>
        <w:tc>
          <w:tcPr>
            <w:tcW w:w="1180" w:type="dxa"/>
            <w:tcBorders>
              <w:top w:val="single" w:sz="6" w:space="0" w:color="auto"/>
              <w:left w:val="single" w:sz="6" w:space="0" w:color="auto"/>
              <w:bottom w:val="single" w:sz="6" w:space="0" w:color="auto"/>
              <w:right w:val="single" w:sz="6" w:space="0" w:color="auto"/>
            </w:tcBorders>
          </w:tcPr>
          <w:p w14:paraId="4BF4E844" w14:textId="77777777" w:rsidR="00997E7B" w:rsidRDefault="00997E7B" w:rsidP="00260E28">
            <w:pPr>
              <w:adjustRightInd w:val="0"/>
              <w:jc w:val="right"/>
              <w:rPr>
                <w:rFonts w:ascii="Arial" w:hAnsi="Arial" w:cs="Arial"/>
                <w:sz w:val="20"/>
                <w:szCs w:val="20"/>
              </w:rPr>
            </w:pPr>
            <w:r>
              <w:rPr>
                <w:rFonts w:ascii="Arial" w:hAnsi="Arial" w:cs="Arial"/>
                <w:sz w:val="20"/>
                <w:szCs w:val="20"/>
              </w:rPr>
              <w:t>0,155538</w:t>
            </w:r>
          </w:p>
        </w:tc>
      </w:tr>
      <w:tr w:rsidR="00997E7B" w14:paraId="7CC7AD26" w14:textId="77777777" w:rsidTr="00260E28">
        <w:tblPrEx>
          <w:tblBorders>
            <w:top w:val="single" w:sz="4" w:space="0" w:color="auto"/>
            <w:left w:val="single" w:sz="4" w:space="0" w:color="auto"/>
            <w:bottom w:val="single" w:sz="4" w:space="0" w:color="auto"/>
            <w:right w:val="single" w:sz="4" w:space="0" w:color="auto"/>
          </w:tblBorders>
        </w:tblPrEx>
        <w:tc>
          <w:tcPr>
            <w:tcW w:w="2287" w:type="dxa"/>
            <w:tcBorders>
              <w:top w:val="single" w:sz="6" w:space="0" w:color="auto"/>
              <w:left w:val="single" w:sz="6" w:space="0" w:color="auto"/>
              <w:bottom w:val="single" w:sz="6" w:space="0" w:color="auto"/>
              <w:right w:val="single" w:sz="6" w:space="0" w:color="auto"/>
            </w:tcBorders>
          </w:tcPr>
          <w:p w14:paraId="669486ED" w14:textId="77777777" w:rsidR="00997E7B" w:rsidRDefault="00997E7B" w:rsidP="00260E28">
            <w:pPr>
              <w:adjustRightInd w:val="0"/>
              <w:rPr>
                <w:rFonts w:ascii="Arial" w:hAnsi="Arial" w:cs="Arial"/>
                <w:sz w:val="20"/>
                <w:szCs w:val="20"/>
              </w:rPr>
            </w:pPr>
            <w:r>
              <w:rPr>
                <w:rFonts w:ascii="Arial" w:hAnsi="Arial" w:cs="Arial"/>
                <w:sz w:val="20"/>
                <w:szCs w:val="20"/>
              </w:rPr>
              <w:t>ČAS*Skupina/</w:t>
            </w:r>
            <w:proofErr w:type="spellStart"/>
            <w:r>
              <w:rPr>
                <w:rFonts w:ascii="Arial" w:hAnsi="Arial" w:cs="Arial"/>
                <w:sz w:val="20"/>
                <w:szCs w:val="20"/>
              </w:rPr>
              <w:t>Gamer</w:t>
            </w:r>
            <w:proofErr w:type="spellEnd"/>
          </w:p>
        </w:tc>
        <w:tc>
          <w:tcPr>
            <w:tcW w:w="880" w:type="dxa"/>
            <w:tcBorders>
              <w:top w:val="single" w:sz="6" w:space="0" w:color="auto"/>
              <w:left w:val="single" w:sz="6" w:space="0" w:color="auto"/>
              <w:bottom w:val="single" w:sz="6" w:space="0" w:color="auto"/>
              <w:right w:val="single" w:sz="6" w:space="0" w:color="auto"/>
            </w:tcBorders>
          </w:tcPr>
          <w:p w14:paraId="6B092E40" w14:textId="77777777" w:rsidR="00997E7B" w:rsidRDefault="00997E7B" w:rsidP="00260E28">
            <w:pPr>
              <w:adjustRightInd w:val="0"/>
              <w:rPr>
                <w:rFonts w:ascii="Arial" w:hAnsi="Arial" w:cs="Arial"/>
                <w:sz w:val="20"/>
                <w:szCs w:val="20"/>
              </w:rPr>
            </w:pPr>
            <w:proofErr w:type="spellStart"/>
            <w:r>
              <w:rPr>
                <w:rFonts w:ascii="Arial" w:hAnsi="Arial" w:cs="Arial"/>
                <w:sz w:val="20"/>
                <w:szCs w:val="20"/>
              </w:rPr>
              <w:t>Wilks</w:t>
            </w:r>
            <w:proofErr w:type="spellEnd"/>
          </w:p>
        </w:tc>
        <w:tc>
          <w:tcPr>
            <w:tcW w:w="1180" w:type="dxa"/>
            <w:tcBorders>
              <w:top w:val="single" w:sz="6" w:space="0" w:color="auto"/>
              <w:left w:val="single" w:sz="6" w:space="0" w:color="auto"/>
              <w:bottom w:val="single" w:sz="6" w:space="0" w:color="auto"/>
              <w:right w:val="single" w:sz="6" w:space="0" w:color="auto"/>
            </w:tcBorders>
          </w:tcPr>
          <w:p w14:paraId="5A404CA0" w14:textId="77777777" w:rsidR="00997E7B" w:rsidRDefault="00997E7B" w:rsidP="00260E28">
            <w:pPr>
              <w:adjustRightInd w:val="0"/>
              <w:jc w:val="right"/>
              <w:rPr>
                <w:rFonts w:ascii="Arial" w:hAnsi="Arial" w:cs="Arial"/>
                <w:sz w:val="20"/>
                <w:szCs w:val="20"/>
              </w:rPr>
            </w:pPr>
            <w:r>
              <w:rPr>
                <w:rFonts w:ascii="Arial" w:hAnsi="Arial" w:cs="Arial"/>
                <w:sz w:val="20"/>
                <w:szCs w:val="20"/>
              </w:rPr>
              <w:t>0,735141</w:t>
            </w:r>
          </w:p>
        </w:tc>
        <w:tc>
          <w:tcPr>
            <w:tcW w:w="1180" w:type="dxa"/>
            <w:tcBorders>
              <w:top w:val="single" w:sz="6" w:space="0" w:color="auto"/>
              <w:left w:val="single" w:sz="6" w:space="0" w:color="auto"/>
              <w:bottom w:val="single" w:sz="6" w:space="0" w:color="auto"/>
              <w:right w:val="single" w:sz="6" w:space="0" w:color="auto"/>
            </w:tcBorders>
          </w:tcPr>
          <w:p w14:paraId="6FC88E3C" w14:textId="77777777" w:rsidR="00997E7B" w:rsidRDefault="00997E7B" w:rsidP="00260E28">
            <w:pPr>
              <w:adjustRightInd w:val="0"/>
              <w:jc w:val="right"/>
              <w:rPr>
                <w:rFonts w:ascii="Arial" w:hAnsi="Arial" w:cs="Arial"/>
                <w:sz w:val="20"/>
                <w:szCs w:val="20"/>
              </w:rPr>
            </w:pPr>
            <w:r>
              <w:rPr>
                <w:rFonts w:ascii="Arial" w:hAnsi="Arial" w:cs="Arial"/>
                <w:sz w:val="20"/>
                <w:szCs w:val="20"/>
              </w:rPr>
              <w:t>2,342</w:t>
            </w:r>
          </w:p>
        </w:tc>
        <w:tc>
          <w:tcPr>
            <w:tcW w:w="910" w:type="dxa"/>
            <w:tcBorders>
              <w:top w:val="single" w:sz="6" w:space="0" w:color="auto"/>
              <w:left w:val="single" w:sz="6" w:space="0" w:color="auto"/>
              <w:bottom w:val="single" w:sz="6" w:space="0" w:color="auto"/>
              <w:right w:val="single" w:sz="6" w:space="0" w:color="auto"/>
            </w:tcBorders>
          </w:tcPr>
          <w:p w14:paraId="7C057427" w14:textId="77777777" w:rsidR="00997E7B" w:rsidRDefault="00997E7B" w:rsidP="00260E28">
            <w:pPr>
              <w:adjustRightInd w:val="0"/>
              <w:jc w:val="right"/>
              <w:rPr>
                <w:rFonts w:ascii="Arial" w:hAnsi="Arial" w:cs="Arial"/>
                <w:sz w:val="20"/>
                <w:szCs w:val="20"/>
              </w:rPr>
            </w:pPr>
            <w:r>
              <w:rPr>
                <w:rFonts w:ascii="Arial" w:hAnsi="Arial" w:cs="Arial"/>
                <w:sz w:val="20"/>
                <w:szCs w:val="20"/>
              </w:rPr>
              <w:t>2</w:t>
            </w:r>
          </w:p>
        </w:tc>
        <w:tc>
          <w:tcPr>
            <w:tcW w:w="850" w:type="dxa"/>
            <w:tcBorders>
              <w:top w:val="single" w:sz="6" w:space="0" w:color="auto"/>
              <w:left w:val="single" w:sz="6" w:space="0" w:color="auto"/>
              <w:bottom w:val="single" w:sz="6" w:space="0" w:color="auto"/>
              <w:right w:val="single" w:sz="6" w:space="0" w:color="auto"/>
            </w:tcBorders>
          </w:tcPr>
          <w:p w14:paraId="7845ECC8" w14:textId="77777777" w:rsidR="00997E7B" w:rsidRDefault="00997E7B" w:rsidP="00260E28">
            <w:pPr>
              <w:adjustRightInd w:val="0"/>
              <w:jc w:val="right"/>
              <w:rPr>
                <w:rFonts w:ascii="Arial" w:hAnsi="Arial" w:cs="Arial"/>
                <w:sz w:val="20"/>
                <w:szCs w:val="20"/>
              </w:rPr>
            </w:pPr>
            <w:r>
              <w:rPr>
                <w:rFonts w:ascii="Arial" w:hAnsi="Arial" w:cs="Arial"/>
                <w:sz w:val="20"/>
                <w:szCs w:val="20"/>
              </w:rPr>
              <w:t>13</w:t>
            </w:r>
          </w:p>
        </w:tc>
        <w:tc>
          <w:tcPr>
            <w:tcW w:w="1180" w:type="dxa"/>
            <w:tcBorders>
              <w:top w:val="single" w:sz="6" w:space="0" w:color="auto"/>
              <w:left w:val="single" w:sz="6" w:space="0" w:color="auto"/>
              <w:bottom w:val="single" w:sz="6" w:space="0" w:color="auto"/>
              <w:right w:val="single" w:sz="6" w:space="0" w:color="auto"/>
            </w:tcBorders>
          </w:tcPr>
          <w:p w14:paraId="2D99B529" w14:textId="77777777" w:rsidR="00997E7B" w:rsidRDefault="00997E7B" w:rsidP="00260E28">
            <w:pPr>
              <w:adjustRightInd w:val="0"/>
              <w:jc w:val="right"/>
              <w:rPr>
                <w:rFonts w:ascii="Arial" w:hAnsi="Arial" w:cs="Arial"/>
                <w:sz w:val="20"/>
                <w:szCs w:val="20"/>
              </w:rPr>
            </w:pPr>
            <w:r>
              <w:rPr>
                <w:rFonts w:ascii="Arial" w:hAnsi="Arial" w:cs="Arial"/>
                <w:sz w:val="20"/>
                <w:szCs w:val="20"/>
              </w:rPr>
              <w:t>0,135335</w:t>
            </w:r>
          </w:p>
        </w:tc>
      </w:tr>
    </w:tbl>
    <w:p w14:paraId="134A810B" w14:textId="77777777" w:rsidR="00997E7B" w:rsidRDefault="00997E7B" w:rsidP="00997E7B"/>
    <w:p w14:paraId="2C454EC0" w14:textId="77777777" w:rsidR="00997E7B" w:rsidRDefault="00997E7B" w:rsidP="00997E7B"/>
    <w:p w14:paraId="6A6289CB" w14:textId="1458CDDF" w:rsidR="009B54BF" w:rsidRPr="00FE71ED" w:rsidRDefault="00FE71ED" w:rsidP="004874E7">
      <w:pPr>
        <w:rPr>
          <w:b/>
          <w:bCs/>
          <w:sz w:val="24"/>
        </w:rPr>
      </w:pPr>
      <w:r w:rsidRPr="00FE71ED">
        <w:rPr>
          <w:b/>
          <w:bCs/>
          <w:sz w:val="24"/>
        </w:rPr>
        <w:t xml:space="preserve">3.1 </w:t>
      </w:r>
      <w:proofErr w:type="spellStart"/>
      <w:r w:rsidRPr="00FE71ED">
        <w:rPr>
          <w:b/>
          <w:bCs/>
          <w:sz w:val="24"/>
        </w:rPr>
        <w:t>Tuckey</w:t>
      </w:r>
      <w:proofErr w:type="spellEnd"/>
      <w:r w:rsidRPr="00FE71ED">
        <w:rPr>
          <w:b/>
          <w:bCs/>
          <w:sz w:val="24"/>
        </w:rPr>
        <w:t xml:space="preserve"> HSD post-hoc test pro „</w:t>
      </w:r>
      <w:proofErr w:type="spellStart"/>
      <w:r w:rsidRPr="00FE71ED">
        <w:rPr>
          <w:b/>
          <w:bCs/>
          <w:sz w:val="24"/>
        </w:rPr>
        <w:t>Effort</w:t>
      </w:r>
      <w:proofErr w:type="spellEnd"/>
      <w:r w:rsidRPr="00FE71ED">
        <w:rPr>
          <w:b/>
          <w:bCs/>
          <w:sz w:val="24"/>
        </w:rPr>
        <w:t>/</w:t>
      </w:r>
      <w:proofErr w:type="spellStart"/>
      <w:r w:rsidRPr="00FE71ED">
        <w:rPr>
          <w:b/>
          <w:bCs/>
          <w:sz w:val="24"/>
        </w:rPr>
        <w:t>Importance</w:t>
      </w:r>
      <w:proofErr w:type="spellEnd"/>
      <w:r w:rsidRPr="00FE71ED">
        <w:rPr>
          <w:b/>
          <w:bCs/>
          <w:sz w:val="24"/>
        </w:rPr>
        <w:t>“</w:t>
      </w:r>
    </w:p>
    <w:p w14:paraId="14593EE1" w14:textId="77777777" w:rsidR="00FE71ED" w:rsidRDefault="00FE71ED" w:rsidP="00FE71ED"/>
    <w:p w14:paraId="3ECDF6FC" w14:textId="77777777" w:rsidR="00FE71ED" w:rsidRDefault="00FE71ED" w:rsidP="00FE71ED"/>
    <w:tbl>
      <w:tblPr>
        <w:tblW w:w="0" w:type="auto"/>
        <w:tblInd w:w="-80" w:type="dxa"/>
        <w:tblLayout w:type="fixed"/>
        <w:tblCellMar>
          <w:left w:w="72" w:type="dxa"/>
          <w:right w:w="72" w:type="dxa"/>
        </w:tblCellMar>
        <w:tblLook w:val="0000" w:firstRow="0" w:lastRow="0" w:firstColumn="0" w:lastColumn="0" w:noHBand="0" w:noVBand="0"/>
      </w:tblPr>
      <w:tblGrid>
        <w:gridCol w:w="1147"/>
        <w:gridCol w:w="1870"/>
        <w:gridCol w:w="762"/>
        <w:gridCol w:w="1180"/>
        <w:gridCol w:w="1180"/>
        <w:gridCol w:w="1180"/>
        <w:gridCol w:w="1180"/>
      </w:tblGrid>
      <w:tr w:rsidR="00FE71ED" w14:paraId="5355B2EA" w14:textId="77777777" w:rsidTr="00260E28">
        <w:trPr>
          <w:tblHeader/>
        </w:trPr>
        <w:tc>
          <w:tcPr>
            <w:tcW w:w="1147" w:type="dxa"/>
            <w:vMerge w:val="restart"/>
            <w:tcBorders>
              <w:top w:val="single" w:sz="6" w:space="0" w:color="auto"/>
              <w:left w:val="single" w:sz="6" w:space="0" w:color="auto"/>
              <w:bottom w:val="single" w:sz="6" w:space="0" w:color="auto"/>
              <w:right w:val="single" w:sz="6" w:space="0" w:color="auto"/>
            </w:tcBorders>
          </w:tcPr>
          <w:p w14:paraId="7E88F2B1" w14:textId="77777777" w:rsidR="00FE71ED" w:rsidRDefault="00FE71ED" w:rsidP="00260E28">
            <w:pPr>
              <w:adjustRightInd w:val="0"/>
              <w:rPr>
                <w:rFonts w:ascii="Arial" w:hAnsi="Arial" w:cs="Arial"/>
                <w:sz w:val="20"/>
                <w:szCs w:val="20"/>
              </w:rPr>
            </w:pPr>
          </w:p>
          <w:p w14:paraId="66D365A3" w14:textId="77777777" w:rsidR="00FE71ED" w:rsidRDefault="00FE71ED" w:rsidP="00260E28">
            <w:pPr>
              <w:adjustRightInd w:val="0"/>
              <w:rPr>
                <w:rFonts w:ascii="Arial" w:hAnsi="Arial" w:cs="Arial"/>
                <w:sz w:val="20"/>
                <w:szCs w:val="20"/>
              </w:rPr>
            </w:pPr>
            <w:r>
              <w:rPr>
                <w:rFonts w:ascii="Arial" w:hAnsi="Arial" w:cs="Arial"/>
                <w:sz w:val="20"/>
                <w:szCs w:val="20"/>
              </w:rPr>
              <w:t>Cell No.</w:t>
            </w:r>
          </w:p>
        </w:tc>
        <w:tc>
          <w:tcPr>
            <w:tcW w:w="7352" w:type="dxa"/>
            <w:gridSpan w:val="6"/>
            <w:tcBorders>
              <w:top w:val="single" w:sz="6" w:space="0" w:color="auto"/>
              <w:left w:val="single" w:sz="6" w:space="0" w:color="auto"/>
              <w:bottom w:val="single" w:sz="6" w:space="0" w:color="auto"/>
              <w:right w:val="single" w:sz="6" w:space="0" w:color="auto"/>
            </w:tcBorders>
          </w:tcPr>
          <w:p w14:paraId="56EF0970" w14:textId="77777777" w:rsidR="00FE71ED" w:rsidRDefault="00FE71ED" w:rsidP="00260E28">
            <w:pPr>
              <w:adjustRightInd w:val="0"/>
              <w:rPr>
                <w:rFonts w:ascii="Arial" w:hAnsi="Arial" w:cs="Arial"/>
                <w:sz w:val="20"/>
                <w:szCs w:val="20"/>
              </w:rPr>
            </w:pPr>
            <w:proofErr w:type="spellStart"/>
            <w:r>
              <w:rPr>
                <w:rFonts w:ascii="Arial" w:hAnsi="Arial" w:cs="Arial"/>
                <w:sz w:val="20"/>
                <w:szCs w:val="20"/>
              </w:rPr>
              <w:t>Tukey</w:t>
            </w:r>
            <w:proofErr w:type="spellEnd"/>
            <w:r>
              <w:rPr>
                <w:rFonts w:ascii="Arial" w:hAnsi="Arial" w:cs="Arial"/>
                <w:sz w:val="20"/>
                <w:szCs w:val="20"/>
              </w:rPr>
              <w:t xml:space="preserve"> HSD test; </w:t>
            </w:r>
            <w:proofErr w:type="spellStart"/>
            <w:r>
              <w:rPr>
                <w:rFonts w:ascii="Arial" w:hAnsi="Arial" w:cs="Arial"/>
                <w:sz w:val="20"/>
                <w:szCs w:val="20"/>
              </w:rPr>
              <w:t>variable</w:t>
            </w:r>
            <w:proofErr w:type="spellEnd"/>
            <w:r>
              <w:rPr>
                <w:rFonts w:ascii="Arial" w:hAnsi="Arial" w:cs="Arial"/>
                <w:sz w:val="20"/>
                <w:szCs w:val="20"/>
              </w:rPr>
              <w:t xml:space="preserve"> DV_1 (Statistické výsledky OPRAVENO)</w:t>
            </w:r>
          </w:p>
          <w:p w14:paraId="2B49E4C1" w14:textId="77777777" w:rsidR="00FE71ED" w:rsidRDefault="00FE71ED" w:rsidP="00260E28">
            <w:pPr>
              <w:adjustRightInd w:val="0"/>
              <w:rPr>
                <w:rFonts w:ascii="Arial" w:hAnsi="Arial" w:cs="Arial"/>
                <w:sz w:val="20"/>
                <w:szCs w:val="20"/>
              </w:rPr>
            </w:pPr>
            <w:proofErr w:type="spellStart"/>
            <w:r>
              <w:rPr>
                <w:rFonts w:ascii="Arial" w:hAnsi="Arial" w:cs="Arial"/>
                <w:sz w:val="20"/>
                <w:szCs w:val="20"/>
              </w:rPr>
              <w:t>Approximate</w:t>
            </w:r>
            <w:proofErr w:type="spellEnd"/>
            <w:r>
              <w:rPr>
                <w:rFonts w:ascii="Arial" w:hAnsi="Arial" w:cs="Arial"/>
                <w:sz w:val="20"/>
                <w:szCs w:val="20"/>
              </w:rPr>
              <w:t xml:space="preserve"> </w:t>
            </w:r>
            <w:proofErr w:type="spellStart"/>
            <w:r>
              <w:rPr>
                <w:rFonts w:ascii="Arial" w:hAnsi="Arial" w:cs="Arial"/>
                <w:sz w:val="20"/>
                <w:szCs w:val="20"/>
              </w:rPr>
              <w:t>Probabilities</w:t>
            </w:r>
            <w:proofErr w:type="spellEnd"/>
            <w:r>
              <w:rPr>
                <w:rFonts w:ascii="Arial" w:hAnsi="Arial" w:cs="Arial"/>
                <w:sz w:val="20"/>
                <w:szCs w:val="20"/>
              </w:rPr>
              <w:t xml:space="preserve"> </w:t>
            </w:r>
            <w:proofErr w:type="spellStart"/>
            <w:r>
              <w:rPr>
                <w:rFonts w:ascii="Arial" w:hAnsi="Arial" w:cs="Arial"/>
                <w:sz w:val="20"/>
                <w:szCs w:val="20"/>
              </w:rPr>
              <w:t>for</w:t>
            </w:r>
            <w:proofErr w:type="spellEnd"/>
            <w:r>
              <w:rPr>
                <w:rFonts w:ascii="Arial" w:hAnsi="Arial" w:cs="Arial"/>
                <w:sz w:val="20"/>
                <w:szCs w:val="20"/>
              </w:rPr>
              <w:t xml:space="preserve"> Post Hoc </w:t>
            </w:r>
            <w:proofErr w:type="spellStart"/>
            <w:r>
              <w:rPr>
                <w:rFonts w:ascii="Arial" w:hAnsi="Arial" w:cs="Arial"/>
                <w:sz w:val="20"/>
                <w:szCs w:val="20"/>
              </w:rPr>
              <w:t>Tests</w:t>
            </w:r>
            <w:proofErr w:type="spellEnd"/>
          </w:p>
          <w:p w14:paraId="4CD99C80" w14:textId="77777777" w:rsidR="00FE71ED" w:rsidRDefault="00FE71ED" w:rsidP="00260E28">
            <w:pPr>
              <w:adjustRightInd w:val="0"/>
              <w:rPr>
                <w:rFonts w:ascii="Arial" w:hAnsi="Arial" w:cs="Arial"/>
                <w:sz w:val="20"/>
                <w:szCs w:val="20"/>
              </w:rPr>
            </w:pPr>
            <w:proofErr w:type="spellStart"/>
            <w:r>
              <w:rPr>
                <w:rFonts w:ascii="Arial" w:hAnsi="Arial" w:cs="Arial"/>
                <w:sz w:val="20"/>
                <w:szCs w:val="20"/>
              </w:rPr>
              <w:t>Error</w:t>
            </w:r>
            <w:proofErr w:type="spellEnd"/>
            <w:r>
              <w:rPr>
                <w:rFonts w:ascii="Arial" w:hAnsi="Arial" w:cs="Arial"/>
                <w:sz w:val="20"/>
                <w:szCs w:val="20"/>
              </w:rPr>
              <w:t xml:space="preserve">: </w:t>
            </w:r>
            <w:proofErr w:type="spellStart"/>
            <w:r>
              <w:rPr>
                <w:rFonts w:ascii="Arial" w:hAnsi="Arial" w:cs="Arial"/>
                <w:sz w:val="20"/>
                <w:szCs w:val="20"/>
              </w:rPr>
              <w:t>Between</w:t>
            </w:r>
            <w:proofErr w:type="spellEnd"/>
            <w:r>
              <w:rPr>
                <w:rFonts w:ascii="Arial" w:hAnsi="Arial" w:cs="Arial"/>
                <w:sz w:val="20"/>
                <w:szCs w:val="20"/>
              </w:rPr>
              <w:t xml:space="preserve">; </w:t>
            </w:r>
            <w:proofErr w:type="spellStart"/>
            <w:r>
              <w:rPr>
                <w:rFonts w:ascii="Arial" w:hAnsi="Arial" w:cs="Arial"/>
                <w:sz w:val="20"/>
                <w:szCs w:val="20"/>
              </w:rPr>
              <w:t>Within</w:t>
            </w:r>
            <w:proofErr w:type="spellEnd"/>
            <w:r>
              <w:rPr>
                <w:rFonts w:ascii="Arial" w:hAnsi="Arial" w:cs="Arial"/>
                <w:sz w:val="20"/>
                <w:szCs w:val="20"/>
              </w:rPr>
              <w:t xml:space="preserve">; </w:t>
            </w:r>
            <w:proofErr w:type="spellStart"/>
            <w:r>
              <w:rPr>
                <w:rFonts w:ascii="Arial" w:hAnsi="Arial" w:cs="Arial"/>
                <w:sz w:val="20"/>
                <w:szCs w:val="20"/>
              </w:rPr>
              <w:t>Pooled</w:t>
            </w:r>
            <w:proofErr w:type="spellEnd"/>
            <w:r>
              <w:rPr>
                <w:rFonts w:ascii="Arial" w:hAnsi="Arial" w:cs="Arial"/>
                <w:sz w:val="20"/>
                <w:szCs w:val="20"/>
              </w:rPr>
              <w:t xml:space="preserve"> MS = 2,3482, </w:t>
            </w:r>
            <w:proofErr w:type="spellStart"/>
            <w:r>
              <w:rPr>
                <w:rFonts w:ascii="Arial" w:hAnsi="Arial" w:cs="Arial"/>
                <w:sz w:val="20"/>
                <w:szCs w:val="20"/>
              </w:rPr>
              <w:t>df</w:t>
            </w:r>
            <w:proofErr w:type="spellEnd"/>
            <w:r>
              <w:rPr>
                <w:rFonts w:ascii="Arial" w:hAnsi="Arial" w:cs="Arial"/>
                <w:sz w:val="20"/>
                <w:szCs w:val="20"/>
              </w:rPr>
              <w:t xml:space="preserve"> = 16,972</w:t>
            </w:r>
          </w:p>
        </w:tc>
      </w:tr>
      <w:tr w:rsidR="00FE71ED" w14:paraId="4A654406" w14:textId="77777777" w:rsidTr="00260E28">
        <w:tblPrEx>
          <w:tblBorders>
            <w:top w:val="single" w:sz="4" w:space="0" w:color="auto"/>
            <w:left w:val="single" w:sz="4" w:space="0" w:color="auto"/>
            <w:bottom w:val="single" w:sz="4" w:space="0" w:color="auto"/>
            <w:right w:val="single" w:sz="4" w:space="0" w:color="auto"/>
          </w:tblBorders>
        </w:tblPrEx>
        <w:trPr>
          <w:tblHeader/>
        </w:trPr>
        <w:tc>
          <w:tcPr>
            <w:tcW w:w="1147" w:type="dxa"/>
            <w:vMerge/>
            <w:tcBorders>
              <w:top w:val="single" w:sz="6" w:space="0" w:color="auto"/>
              <w:left w:val="single" w:sz="6" w:space="0" w:color="auto"/>
              <w:bottom w:val="single" w:sz="6" w:space="0" w:color="auto"/>
              <w:right w:val="single" w:sz="6" w:space="0" w:color="auto"/>
            </w:tcBorders>
          </w:tcPr>
          <w:p w14:paraId="19BDA1BD" w14:textId="77777777" w:rsidR="00FE71ED" w:rsidRDefault="00FE71ED" w:rsidP="00260E28">
            <w:pPr>
              <w:adjustRightInd w:val="0"/>
              <w:rPr>
                <w:rFonts w:ascii="Arial" w:hAnsi="Arial" w:cs="Arial"/>
                <w:sz w:val="20"/>
                <w:szCs w:val="20"/>
              </w:rPr>
            </w:pPr>
          </w:p>
        </w:tc>
        <w:tc>
          <w:tcPr>
            <w:tcW w:w="1870" w:type="dxa"/>
            <w:tcBorders>
              <w:top w:val="single" w:sz="6" w:space="0" w:color="auto"/>
              <w:left w:val="single" w:sz="6" w:space="0" w:color="auto"/>
              <w:bottom w:val="single" w:sz="6" w:space="0" w:color="auto"/>
              <w:right w:val="single" w:sz="6" w:space="0" w:color="auto"/>
            </w:tcBorders>
          </w:tcPr>
          <w:p w14:paraId="1AF28443" w14:textId="77777777" w:rsidR="00FE71ED" w:rsidRDefault="00FE71ED" w:rsidP="00260E28">
            <w:pPr>
              <w:adjustRightInd w:val="0"/>
              <w:jc w:val="center"/>
              <w:rPr>
                <w:rFonts w:ascii="Arial" w:hAnsi="Arial" w:cs="Arial"/>
                <w:sz w:val="20"/>
                <w:szCs w:val="20"/>
              </w:rPr>
            </w:pPr>
            <w:r>
              <w:rPr>
                <w:rFonts w:ascii="Arial" w:hAnsi="Arial" w:cs="Arial"/>
                <w:sz w:val="20"/>
                <w:szCs w:val="20"/>
              </w:rPr>
              <w:t>Skupina/</w:t>
            </w:r>
            <w:proofErr w:type="spellStart"/>
            <w:r>
              <w:rPr>
                <w:rFonts w:ascii="Arial" w:hAnsi="Arial" w:cs="Arial"/>
                <w:sz w:val="20"/>
                <w:szCs w:val="20"/>
              </w:rPr>
              <w:t>Gamer</w:t>
            </w:r>
            <w:proofErr w:type="spellEnd"/>
          </w:p>
        </w:tc>
        <w:tc>
          <w:tcPr>
            <w:tcW w:w="762" w:type="dxa"/>
            <w:tcBorders>
              <w:top w:val="single" w:sz="6" w:space="0" w:color="auto"/>
              <w:left w:val="single" w:sz="6" w:space="0" w:color="auto"/>
              <w:bottom w:val="single" w:sz="6" w:space="0" w:color="auto"/>
              <w:right w:val="single" w:sz="6" w:space="0" w:color="auto"/>
            </w:tcBorders>
          </w:tcPr>
          <w:p w14:paraId="64C8C572" w14:textId="77777777" w:rsidR="00FE71ED" w:rsidRDefault="00FE71ED" w:rsidP="00260E28">
            <w:pPr>
              <w:adjustRightInd w:val="0"/>
              <w:jc w:val="center"/>
              <w:rPr>
                <w:rFonts w:ascii="Arial" w:hAnsi="Arial" w:cs="Arial"/>
                <w:sz w:val="20"/>
                <w:szCs w:val="20"/>
              </w:rPr>
            </w:pPr>
            <w:r>
              <w:rPr>
                <w:rFonts w:ascii="Arial" w:hAnsi="Arial" w:cs="Arial"/>
                <w:sz w:val="20"/>
                <w:szCs w:val="20"/>
              </w:rPr>
              <w:t>ČAS</w:t>
            </w:r>
          </w:p>
        </w:tc>
        <w:tc>
          <w:tcPr>
            <w:tcW w:w="1180" w:type="dxa"/>
            <w:tcBorders>
              <w:top w:val="single" w:sz="6" w:space="0" w:color="auto"/>
              <w:left w:val="single" w:sz="6" w:space="0" w:color="auto"/>
              <w:bottom w:val="single" w:sz="6" w:space="0" w:color="auto"/>
              <w:right w:val="single" w:sz="6" w:space="0" w:color="auto"/>
            </w:tcBorders>
          </w:tcPr>
          <w:p w14:paraId="054B8EB8" w14:textId="77777777" w:rsidR="00FE71ED" w:rsidRDefault="00FE71ED" w:rsidP="00260E28">
            <w:pPr>
              <w:adjustRightInd w:val="0"/>
              <w:jc w:val="center"/>
              <w:rPr>
                <w:rFonts w:ascii="Arial" w:hAnsi="Arial" w:cs="Arial"/>
                <w:sz w:val="20"/>
                <w:szCs w:val="20"/>
              </w:rPr>
            </w:pPr>
            <w:r>
              <w:rPr>
                <w:rFonts w:ascii="Arial" w:hAnsi="Arial" w:cs="Arial"/>
                <w:sz w:val="20"/>
                <w:szCs w:val="20"/>
              </w:rPr>
              <w:t>1</w:t>
            </w:r>
          </w:p>
          <w:p w14:paraId="3EAED653" w14:textId="77777777" w:rsidR="00FE71ED" w:rsidRDefault="00FE71ED" w:rsidP="00260E28">
            <w:pPr>
              <w:adjustRightInd w:val="0"/>
              <w:jc w:val="center"/>
              <w:rPr>
                <w:rFonts w:ascii="Arial" w:hAnsi="Arial" w:cs="Arial"/>
                <w:sz w:val="20"/>
                <w:szCs w:val="20"/>
              </w:rPr>
            </w:pPr>
            <w:r>
              <w:rPr>
                <w:rFonts w:ascii="Arial" w:hAnsi="Arial" w:cs="Arial"/>
                <w:sz w:val="20"/>
                <w:szCs w:val="20"/>
              </w:rPr>
              <w:t>3,6250</w:t>
            </w:r>
          </w:p>
        </w:tc>
        <w:tc>
          <w:tcPr>
            <w:tcW w:w="1180" w:type="dxa"/>
            <w:tcBorders>
              <w:top w:val="single" w:sz="6" w:space="0" w:color="auto"/>
              <w:left w:val="single" w:sz="6" w:space="0" w:color="auto"/>
              <w:bottom w:val="single" w:sz="6" w:space="0" w:color="auto"/>
              <w:right w:val="single" w:sz="6" w:space="0" w:color="auto"/>
            </w:tcBorders>
          </w:tcPr>
          <w:p w14:paraId="546111CE" w14:textId="77777777" w:rsidR="00FE71ED" w:rsidRDefault="00FE71ED" w:rsidP="00260E28">
            <w:pPr>
              <w:adjustRightInd w:val="0"/>
              <w:jc w:val="center"/>
              <w:rPr>
                <w:rFonts w:ascii="Arial" w:hAnsi="Arial" w:cs="Arial"/>
                <w:sz w:val="20"/>
                <w:szCs w:val="20"/>
              </w:rPr>
            </w:pPr>
            <w:r>
              <w:rPr>
                <w:rFonts w:ascii="Arial" w:hAnsi="Arial" w:cs="Arial"/>
                <w:sz w:val="20"/>
                <w:szCs w:val="20"/>
              </w:rPr>
              <w:t>2</w:t>
            </w:r>
          </w:p>
          <w:p w14:paraId="2AF4FC01" w14:textId="77777777" w:rsidR="00FE71ED" w:rsidRDefault="00FE71ED" w:rsidP="00260E28">
            <w:pPr>
              <w:adjustRightInd w:val="0"/>
              <w:jc w:val="center"/>
              <w:rPr>
                <w:rFonts w:ascii="Arial" w:hAnsi="Arial" w:cs="Arial"/>
                <w:sz w:val="20"/>
                <w:szCs w:val="20"/>
              </w:rPr>
            </w:pPr>
            <w:r>
              <w:rPr>
                <w:rFonts w:ascii="Arial" w:hAnsi="Arial" w:cs="Arial"/>
                <w:sz w:val="20"/>
                <w:szCs w:val="20"/>
              </w:rPr>
              <w:t>3,7500</w:t>
            </w:r>
          </w:p>
        </w:tc>
        <w:tc>
          <w:tcPr>
            <w:tcW w:w="1180" w:type="dxa"/>
            <w:tcBorders>
              <w:top w:val="single" w:sz="6" w:space="0" w:color="auto"/>
              <w:left w:val="single" w:sz="6" w:space="0" w:color="auto"/>
              <w:bottom w:val="single" w:sz="6" w:space="0" w:color="auto"/>
              <w:right w:val="single" w:sz="6" w:space="0" w:color="auto"/>
            </w:tcBorders>
          </w:tcPr>
          <w:p w14:paraId="137488FC" w14:textId="77777777" w:rsidR="00FE71ED" w:rsidRDefault="00FE71ED" w:rsidP="00260E28">
            <w:pPr>
              <w:adjustRightInd w:val="0"/>
              <w:jc w:val="center"/>
              <w:rPr>
                <w:rFonts w:ascii="Arial" w:hAnsi="Arial" w:cs="Arial"/>
                <w:sz w:val="20"/>
                <w:szCs w:val="20"/>
              </w:rPr>
            </w:pPr>
            <w:r>
              <w:rPr>
                <w:rFonts w:ascii="Arial" w:hAnsi="Arial" w:cs="Arial"/>
                <w:sz w:val="20"/>
                <w:szCs w:val="20"/>
              </w:rPr>
              <w:t>3</w:t>
            </w:r>
          </w:p>
          <w:p w14:paraId="78B7DE1F" w14:textId="77777777" w:rsidR="00FE71ED" w:rsidRDefault="00FE71ED" w:rsidP="00260E28">
            <w:pPr>
              <w:adjustRightInd w:val="0"/>
              <w:jc w:val="center"/>
              <w:rPr>
                <w:rFonts w:ascii="Arial" w:hAnsi="Arial" w:cs="Arial"/>
                <w:sz w:val="20"/>
                <w:szCs w:val="20"/>
              </w:rPr>
            </w:pPr>
            <w:r>
              <w:rPr>
                <w:rFonts w:ascii="Arial" w:hAnsi="Arial" w:cs="Arial"/>
                <w:sz w:val="20"/>
                <w:szCs w:val="20"/>
              </w:rPr>
              <w:t>2,2500</w:t>
            </w:r>
          </w:p>
        </w:tc>
        <w:tc>
          <w:tcPr>
            <w:tcW w:w="1180" w:type="dxa"/>
            <w:tcBorders>
              <w:top w:val="single" w:sz="6" w:space="0" w:color="auto"/>
              <w:left w:val="single" w:sz="6" w:space="0" w:color="auto"/>
              <w:bottom w:val="single" w:sz="6" w:space="0" w:color="auto"/>
              <w:right w:val="single" w:sz="6" w:space="0" w:color="auto"/>
            </w:tcBorders>
          </w:tcPr>
          <w:p w14:paraId="40D13C67" w14:textId="77777777" w:rsidR="00FE71ED" w:rsidRDefault="00FE71ED" w:rsidP="00260E28">
            <w:pPr>
              <w:adjustRightInd w:val="0"/>
              <w:jc w:val="center"/>
              <w:rPr>
                <w:rFonts w:ascii="Arial" w:hAnsi="Arial" w:cs="Arial"/>
                <w:sz w:val="20"/>
                <w:szCs w:val="20"/>
              </w:rPr>
            </w:pPr>
            <w:r>
              <w:rPr>
                <w:rFonts w:ascii="Arial" w:hAnsi="Arial" w:cs="Arial"/>
                <w:sz w:val="20"/>
                <w:szCs w:val="20"/>
              </w:rPr>
              <w:t>4</w:t>
            </w:r>
          </w:p>
          <w:p w14:paraId="3607200C" w14:textId="77777777" w:rsidR="00FE71ED" w:rsidRDefault="00FE71ED" w:rsidP="00260E28">
            <w:pPr>
              <w:adjustRightInd w:val="0"/>
              <w:jc w:val="center"/>
              <w:rPr>
                <w:rFonts w:ascii="Arial" w:hAnsi="Arial" w:cs="Arial"/>
                <w:sz w:val="20"/>
                <w:szCs w:val="20"/>
              </w:rPr>
            </w:pPr>
            <w:r>
              <w:rPr>
                <w:rFonts w:ascii="Arial" w:hAnsi="Arial" w:cs="Arial"/>
                <w:sz w:val="20"/>
                <w:szCs w:val="20"/>
              </w:rPr>
              <w:t>4,8750</w:t>
            </w:r>
          </w:p>
        </w:tc>
      </w:tr>
      <w:tr w:rsidR="00FE71ED" w14:paraId="7D2BEA5C" w14:textId="77777777" w:rsidTr="00260E28">
        <w:tblPrEx>
          <w:tblBorders>
            <w:top w:val="single" w:sz="4" w:space="0" w:color="auto"/>
            <w:left w:val="single" w:sz="4" w:space="0" w:color="auto"/>
            <w:bottom w:val="single" w:sz="4" w:space="0" w:color="auto"/>
            <w:right w:val="single" w:sz="4" w:space="0" w:color="auto"/>
          </w:tblBorders>
        </w:tblPrEx>
        <w:tc>
          <w:tcPr>
            <w:tcW w:w="1147" w:type="dxa"/>
            <w:tcBorders>
              <w:top w:val="single" w:sz="6" w:space="0" w:color="auto"/>
              <w:left w:val="single" w:sz="6" w:space="0" w:color="auto"/>
              <w:bottom w:val="single" w:sz="6" w:space="0" w:color="auto"/>
              <w:right w:val="single" w:sz="6" w:space="0" w:color="auto"/>
            </w:tcBorders>
          </w:tcPr>
          <w:p w14:paraId="29EF87F4" w14:textId="77777777" w:rsidR="00FE71ED" w:rsidRDefault="00FE71ED" w:rsidP="00260E28">
            <w:pPr>
              <w:adjustRightInd w:val="0"/>
              <w:rPr>
                <w:rFonts w:ascii="Arial" w:hAnsi="Arial" w:cs="Arial"/>
                <w:sz w:val="20"/>
                <w:szCs w:val="20"/>
              </w:rPr>
            </w:pPr>
            <w:r>
              <w:rPr>
                <w:rFonts w:ascii="Arial" w:hAnsi="Arial" w:cs="Arial"/>
                <w:sz w:val="20"/>
                <w:szCs w:val="20"/>
              </w:rPr>
              <w:t>1</w:t>
            </w:r>
          </w:p>
        </w:tc>
        <w:tc>
          <w:tcPr>
            <w:tcW w:w="1870" w:type="dxa"/>
            <w:tcBorders>
              <w:top w:val="single" w:sz="6" w:space="0" w:color="auto"/>
              <w:left w:val="single" w:sz="6" w:space="0" w:color="auto"/>
              <w:bottom w:val="single" w:sz="6" w:space="0" w:color="auto"/>
              <w:right w:val="single" w:sz="6" w:space="0" w:color="auto"/>
            </w:tcBorders>
          </w:tcPr>
          <w:p w14:paraId="653F5316" w14:textId="77777777" w:rsidR="00FE71ED" w:rsidRDefault="00FE71ED" w:rsidP="00260E28">
            <w:pPr>
              <w:adjustRightInd w:val="0"/>
              <w:rPr>
                <w:rFonts w:ascii="Arial" w:hAnsi="Arial" w:cs="Arial"/>
                <w:sz w:val="20"/>
                <w:szCs w:val="20"/>
              </w:rPr>
            </w:pPr>
            <w:r>
              <w:rPr>
                <w:rFonts w:ascii="Arial" w:hAnsi="Arial" w:cs="Arial"/>
                <w:sz w:val="20"/>
                <w:szCs w:val="20"/>
              </w:rPr>
              <w:t>Ano</w:t>
            </w:r>
          </w:p>
        </w:tc>
        <w:tc>
          <w:tcPr>
            <w:tcW w:w="762" w:type="dxa"/>
            <w:tcBorders>
              <w:top w:val="single" w:sz="6" w:space="0" w:color="auto"/>
              <w:left w:val="single" w:sz="6" w:space="0" w:color="auto"/>
              <w:bottom w:val="single" w:sz="6" w:space="0" w:color="auto"/>
              <w:right w:val="single" w:sz="6" w:space="0" w:color="auto"/>
            </w:tcBorders>
          </w:tcPr>
          <w:p w14:paraId="49635CB7" w14:textId="77777777" w:rsidR="00FE71ED" w:rsidRDefault="00FE71ED" w:rsidP="00260E28">
            <w:pPr>
              <w:adjustRightInd w:val="0"/>
              <w:rPr>
                <w:rFonts w:ascii="Arial" w:hAnsi="Arial" w:cs="Arial"/>
                <w:sz w:val="20"/>
                <w:szCs w:val="20"/>
              </w:rPr>
            </w:pPr>
            <w:r>
              <w:rPr>
                <w:rFonts w:ascii="Arial" w:hAnsi="Arial" w:cs="Arial"/>
                <w:sz w:val="20"/>
                <w:szCs w:val="20"/>
              </w:rPr>
              <w:t>1</w:t>
            </w:r>
          </w:p>
        </w:tc>
        <w:tc>
          <w:tcPr>
            <w:tcW w:w="1180" w:type="dxa"/>
            <w:tcBorders>
              <w:top w:val="single" w:sz="6" w:space="0" w:color="auto"/>
              <w:left w:val="single" w:sz="6" w:space="0" w:color="auto"/>
              <w:bottom w:val="single" w:sz="6" w:space="0" w:color="auto"/>
              <w:right w:val="single" w:sz="6" w:space="0" w:color="auto"/>
            </w:tcBorders>
          </w:tcPr>
          <w:p w14:paraId="03E8BDA3" w14:textId="77777777" w:rsidR="00FE71ED" w:rsidRDefault="00FE71ED" w:rsidP="00260E28">
            <w:pPr>
              <w:adjustRightInd w:val="0"/>
              <w:jc w:val="right"/>
              <w:rPr>
                <w:rFonts w:ascii="Arial" w:hAnsi="Arial" w:cs="Arial"/>
                <w:sz w:val="20"/>
                <w:szCs w:val="20"/>
              </w:rPr>
            </w:pPr>
          </w:p>
        </w:tc>
        <w:tc>
          <w:tcPr>
            <w:tcW w:w="1180" w:type="dxa"/>
            <w:tcBorders>
              <w:top w:val="single" w:sz="6" w:space="0" w:color="auto"/>
              <w:left w:val="single" w:sz="6" w:space="0" w:color="auto"/>
              <w:bottom w:val="single" w:sz="6" w:space="0" w:color="auto"/>
              <w:right w:val="single" w:sz="6" w:space="0" w:color="auto"/>
            </w:tcBorders>
          </w:tcPr>
          <w:p w14:paraId="12BFD1F0" w14:textId="77777777" w:rsidR="00FE71ED" w:rsidRDefault="00FE71ED" w:rsidP="00260E28">
            <w:pPr>
              <w:adjustRightInd w:val="0"/>
              <w:jc w:val="right"/>
              <w:rPr>
                <w:rFonts w:ascii="Arial" w:hAnsi="Arial" w:cs="Arial"/>
                <w:sz w:val="20"/>
                <w:szCs w:val="20"/>
              </w:rPr>
            </w:pPr>
            <w:r>
              <w:rPr>
                <w:rFonts w:ascii="Arial" w:hAnsi="Arial" w:cs="Arial"/>
                <w:sz w:val="20"/>
                <w:szCs w:val="20"/>
              </w:rPr>
              <w:t>0,999385</w:t>
            </w:r>
          </w:p>
        </w:tc>
        <w:tc>
          <w:tcPr>
            <w:tcW w:w="1180" w:type="dxa"/>
            <w:tcBorders>
              <w:top w:val="single" w:sz="6" w:space="0" w:color="auto"/>
              <w:left w:val="single" w:sz="6" w:space="0" w:color="auto"/>
              <w:bottom w:val="single" w:sz="6" w:space="0" w:color="auto"/>
              <w:right w:val="single" w:sz="6" w:space="0" w:color="auto"/>
            </w:tcBorders>
          </w:tcPr>
          <w:p w14:paraId="63E58EBF" w14:textId="77777777" w:rsidR="00FE71ED" w:rsidRDefault="00FE71ED" w:rsidP="00260E28">
            <w:pPr>
              <w:adjustRightInd w:val="0"/>
              <w:jc w:val="right"/>
              <w:rPr>
                <w:rFonts w:ascii="Arial" w:hAnsi="Arial" w:cs="Arial"/>
                <w:sz w:val="20"/>
                <w:szCs w:val="20"/>
              </w:rPr>
            </w:pPr>
            <w:r>
              <w:rPr>
                <w:rFonts w:ascii="Arial" w:hAnsi="Arial" w:cs="Arial"/>
                <w:sz w:val="20"/>
                <w:szCs w:val="20"/>
              </w:rPr>
              <w:t>0,309748</w:t>
            </w:r>
          </w:p>
        </w:tc>
        <w:tc>
          <w:tcPr>
            <w:tcW w:w="1180" w:type="dxa"/>
            <w:tcBorders>
              <w:top w:val="single" w:sz="6" w:space="0" w:color="auto"/>
              <w:left w:val="single" w:sz="6" w:space="0" w:color="auto"/>
              <w:bottom w:val="single" w:sz="6" w:space="0" w:color="auto"/>
              <w:right w:val="single" w:sz="6" w:space="0" w:color="auto"/>
            </w:tcBorders>
          </w:tcPr>
          <w:p w14:paraId="78A215D1" w14:textId="77777777" w:rsidR="00FE71ED" w:rsidRDefault="00FE71ED" w:rsidP="00260E28">
            <w:pPr>
              <w:adjustRightInd w:val="0"/>
              <w:jc w:val="right"/>
              <w:rPr>
                <w:rFonts w:ascii="Arial" w:hAnsi="Arial" w:cs="Arial"/>
                <w:sz w:val="20"/>
                <w:szCs w:val="20"/>
              </w:rPr>
            </w:pPr>
            <w:r>
              <w:rPr>
                <w:rFonts w:ascii="Arial" w:hAnsi="Arial" w:cs="Arial"/>
                <w:sz w:val="20"/>
                <w:szCs w:val="20"/>
              </w:rPr>
              <w:t>0,388519</w:t>
            </w:r>
          </w:p>
        </w:tc>
      </w:tr>
      <w:tr w:rsidR="00FE71ED" w14:paraId="300A97D6" w14:textId="77777777" w:rsidTr="00260E28">
        <w:tblPrEx>
          <w:tblBorders>
            <w:top w:val="single" w:sz="4" w:space="0" w:color="auto"/>
            <w:left w:val="single" w:sz="4" w:space="0" w:color="auto"/>
            <w:bottom w:val="single" w:sz="4" w:space="0" w:color="auto"/>
            <w:right w:val="single" w:sz="4" w:space="0" w:color="auto"/>
          </w:tblBorders>
        </w:tblPrEx>
        <w:tc>
          <w:tcPr>
            <w:tcW w:w="1147" w:type="dxa"/>
            <w:tcBorders>
              <w:top w:val="single" w:sz="6" w:space="0" w:color="auto"/>
              <w:left w:val="single" w:sz="6" w:space="0" w:color="auto"/>
              <w:bottom w:val="single" w:sz="6" w:space="0" w:color="auto"/>
              <w:right w:val="single" w:sz="6" w:space="0" w:color="auto"/>
            </w:tcBorders>
          </w:tcPr>
          <w:p w14:paraId="18CAB9F2" w14:textId="77777777" w:rsidR="00FE71ED" w:rsidRDefault="00FE71ED" w:rsidP="00260E28">
            <w:pPr>
              <w:adjustRightInd w:val="0"/>
              <w:rPr>
                <w:rFonts w:ascii="Arial" w:hAnsi="Arial" w:cs="Arial"/>
                <w:sz w:val="20"/>
                <w:szCs w:val="20"/>
              </w:rPr>
            </w:pPr>
            <w:r>
              <w:rPr>
                <w:rFonts w:ascii="Arial" w:hAnsi="Arial" w:cs="Arial"/>
                <w:sz w:val="20"/>
                <w:szCs w:val="20"/>
              </w:rPr>
              <w:t>2</w:t>
            </w:r>
          </w:p>
        </w:tc>
        <w:tc>
          <w:tcPr>
            <w:tcW w:w="1870" w:type="dxa"/>
            <w:tcBorders>
              <w:top w:val="single" w:sz="6" w:space="0" w:color="auto"/>
              <w:left w:val="single" w:sz="6" w:space="0" w:color="auto"/>
              <w:bottom w:val="single" w:sz="6" w:space="0" w:color="auto"/>
              <w:right w:val="single" w:sz="6" w:space="0" w:color="auto"/>
            </w:tcBorders>
          </w:tcPr>
          <w:p w14:paraId="344C2965" w14:textId="77777777" w:rsidR="00FE71ED" w:rsidRDefault="00FE71ED" w:rsidP="00260E28">
            <w:pPr>
              <w:adjustRightInd w:val="0"/>
              <w:rPr>
                <w:rFonts w:ascii="Arial" w:hAnsi="Arial" w:cs="Arial"/>
                <w:sz w:val="20"/>
                <w:szCs w:val="20"/>
              </w:rPr>
            </w:pPr>
            <w:r>
              <w:rPr>
                <w:rFonts w:ascii="Arial" w:hAnsi="Arial" w:cs="Arial"/>
                <w:sz w:val="20"/>
                <w:szCs w:val="20"/>
              </w:rPr>
              <w:t>Ano</w:t>
            </w:r>
          </w:p>
        </w:tc>
        <w:tc>
          <w:tcPr>
            <w:tcW w:w="762" w:type="dxa"/>
            <w:tcBorders>
              <w:top w:val="single" w:sz="6" w:space="0" w:color="auto"/>
              <w:left w:val="single" w:sz="6" w:space="0" w:color="auto"/>
              <w:bottom w:val="single" w:sz="6" w:space="0" w:color="auto"/>
              <w:right w:val="single" w:sz="6" w:space="0" w:color="auto"/>
            </w:tcBorders>
          </w:tcPr>
          <w:p w14:paraId="68DCCF2C" w14:textId="77777777" w:rsidR="00FE71ED" w:rsidRDefault="00FE71ED" w:rsidP="00260E28">
            <w:pPr>
              <w:adjustRightInd w:val="0"/>
              <w:rPr>
                <w:rFonts w:ascii="Arial" w:hAnsi="Arial" w:cs="Arial"/>
                <w:sz w:val="20"/>
                <w:szCs w:val="20"/>
              </w:rPr>
            </w:pPr>
            <w:r>
              <w:rPr>
                <w:rFonts w:ascii="Arial" w:hAnsi="Arial" w:cs="Arial"/>
                <w:sz w:val="20"/>
                <w:szCs w:val="20"/>
              </w:rPr>
              <w:t>2</w:t>
            </w:r>
          </w:p>
        </w:tc>
        <w:tc>
          <w:tcPr>
            <w:tcW w:w="1180" w:type="dxa"/>
            <w:tcBorders>
              <w:top w:val="single" w:sz="6" w:space="0" w:color="auto"/>
              <w:left w:val="single" w:sz="6" w:space="0" w:color="auto"/>
              <w:bottom w:val="single" w:sz="6" w:space="0" w:color="auto"/>
              <w:right w:val="single" w:sz="6" w:space="0" w:color="auto"/>
            </w:tcBorders>
          </w:tcPr>
          <w:p w14:paraId="7A04AFC2" w14:textId="77777777" w:rsidR="00FE71ED" w:rsidRDefault="00FE71ED" w:rsidP="00260E28">
            <w:pPr>
              <w:adjustRightInd w:val="0"/>
              <w:jc w:val="right"/>
              <w:rPr>
                <w:rFonts w:ascii="Arial" w:hAnsi="Arial" w:cs="Arial"/>
                <w:sz w:val="20"/>
                <w:szCs w:val="20"/>
              </w:rPr>
            </w:pPr>
            <w:r>
              <w:rPr>
                <w:rFonts w:ascii="Arial" w:hAnsi="Arial" w:cs="Arial"/>
                <w:sz w:val="20"/>
                <w:szCs w:val="20"/>
              </w:rPr>
              <w:t>0,999385</w:t>
            </w:r>
          </w:p>
        </w:tc>
        <w:tc>
          <w:tcPr>
            <w:tcW w:w="1180" w:type="dxa"/>
            <w:tcBorders>
              <w:top w:val="single" w:sz="6" w:space="0" w:color="auto"/>
              <w:left w:val="single" w:sz="6" w:space="0" w:color="auto"/>
              <w:bottom w:val="single" w:sz="6" w:space="0" w:color="auto"/>
              <w:right w:val="single" w:sz="6" w:space="0" w:color="auto"/>
            </w:tcBorders>
          </w:tcPr>
          <w:p w14:paraId="20D7B172" w14:textId="77777777" w:rsidR="00FE71ED" w:rsidRDefault="00FE71ED" w:rsidP="00260E28">
            <w:pPr>
              <w:adjustRightInd w:val="0"/>
              <w:jc w:val="right"/>
              <w:rPr>
                <w:rFonts w:ascii="Arial" w:hAnsi="Arial" w:cs="Arial"/>
                <w:sz w:val="20"/>
                <w:szCs w:val="20"/>
              </w:rPr>
            </w:pPr>
          </w:p>
        </w:tc>
        <w:tc>
          <w:tcPr>
            <w:tcW w:w="1180" w:type="dxa"/>
            <w:tcBorders>
              <w:top w:val="single" w:sz="6" w:space="0" w:color="auto"/>
              <w:left w:val="single" w:sz="6" w:space="0" w:color="auto"/>
              <w:bottom w:val="single" w:sz="6" w:space="0" w:color="auto"/>
              <w:right w:val="single" w:sz="6" w:space="0" w:color="auto"/>
            </w:tcBorders>
          </w:tcPr>
          <w:p w14:paraId="0DBF2195" w14:textId="77777777" w:rsidR="00FE71ED" w:rsidRDefault="00FE71ED" w:rsidP="00260E28">
            <w:pPr>
              <w:adjustRightInd w:val="0"/>
              <w:jc w:val="right"/>
              <w:rPr>
                <w:rFonts w:ascii="Arial" w:hAnsi="Arial" w:cs="Arial"/>
                <w:sz w:val="20"/>
                <w:szCs w:val="20"/>
              </w:rPr>
            </w:pPr>
            <w:r>
              <w:rPr>
                <w:rFonts w:ascii="Arial" w:hAnsi="Arial" w:cs="Arial"/>
                <w:sz w:val="20"/>
                <w:szCs w:val="20"/>
              </w:rPr>
              <w:t>0,242353</w:t>
            </w:r>
          </w:p>
        </w:tc>
        <w:tc>
          <w:tcPr>
            <w:tcW w:w="1180" w:type="dxa"/>
            <w:tcBorders>
              <w:top w:val="single" w:sz="6" w:space="0" w:color="auto"/>
              <w:left w:val="single" w:sz="6" w:space="0" w:color="auto"/>
              <w:bottom w:val="single" w:sz="6" w:space="0" w:color="auto"/>
              <w:right w:val="single" w:sz="6" w:space="0" w:color="auto"/>
            </w:tcBorders>
          </w:tcPr>
          <w:p w14:paraId="78780952" w14:textId="77777777" w:rsidR="00FE71ED" w:rsidRDefault="00FE71ED" w:rsidP="00260E28">
            <w:pPr>
              <w:adjustRightInd w:val="0"/>
              <w:jc w:val="right"/>
              <w:rPr>
                <w:rFonts w:ascii="Arial" w:hAnsi="Arial" w:cs="Arial"/>
                <w:sz w:val="20"/>
                <w:szCs w:val="20"/>
              </w:rPr>
            </w:pPr>
            <w:r>
              <w:rPr>
                <w:rFonts w:ascii="Arial" w:hAnsi="Arial" w:cs="Arial"/>
                <w:sz w:val="20"/>
                <w:szCs w:val="20"/>
              </w:rPr>
              <w:t>0,477007</w:t>
            </w:r>
          </w:p>
        </w:tc>
      </w:tr>
      <w:tr w:rsidR="00FE71ED" w14:paraId="0B849B3D" w14:textId="77777777" w:rsidTr="00260E28">
        <w:tblPrEx>
          <w:tblBorders>
            <w:top w:val="single" w:sz="4" w:space="0" w:color="auto"/>
            <w:left w:val="single" w:sz="4" w:space="0" w:color="auto"/>
            <w:bottom w:val="single" w:sz="4" w:space="0" w:color="auto"/>
            <w:right w:val="single" w:sz="4" w:space="0" w:color="auto"/>
          </w:tblBorders>
        </w:tblPrEx>
        <w:tc>
          <w:tcPr>
            <w:tcW w:w="1147" w:type="dxa"/>
            <w:tcBorders>
              <w:top w:val="single" w:sz="6" w:space="0" w:color="auto"/>
              <w:left w:val="single" w:sz="6" w:space="0" w:color="auto"/>
              <w:bottom w:val="single" w:sz="6" w:space="0" w:color="auto"/>
              <w:right w:val="single" w:sz="6" w:space="0" w:color="auto"/>
            </w:tcBorders>
          </w:tcPr>
          <w:p w14:paraId="216FA8C3" w14:textId="77777777" w:rsidR="00FE71ED" w:rsidRDefault="00FE71ED" w:rsidP="00260E28">
            <w:pPr>
              <w:adjustRightInd w:val="0"/>
              <w:rPr>
                <w:rFonts w:ascii="Arial" w:hAnsi="Arial" w:cs="Arial"/>
                <w:sz w:val="20"/>
                <w:szCs w:val="20"/>
              </w:rPr>
            </w:pPr>
            <w:r>
              <w:rPr>
                <w:rFonts w:ascii="Arial" w:hAnsi="Arial" w:cs="Arial"/>
                <w:sz w:val="20"/>
                <w:szCs w:val="20"/>
              </w:rPr>
              <w:t>3</w:t>
            </w:r>
          </w:p>
        </w:tc>
        <w:tc>
          <w:tcPr>
            <w:tcW w:w="1870" w:type="dxa"/>
            <w:tcBorders>
              <w:top w:val="single" w:sz="6" w:space="0" w:color="auto"/>
              <w:left w:val="single" w:sz="6" w:space="0" w:color="auto"/>
              <w:bottom w:val="single" w:sz="6" w:space="0" w:color="auto"/>
              <w:right w:val="single" w:sz="6" w:space="0" w:color="auto"/>
            </w:tcBorders>
          </w:tcPr>
          <w:p w14:paraId="53AA0746" w14:textId="77777777" w:rsidR="00FE71ED" w:rsidRDefault="00FE71ED" w:rsidP="00260E28">
            <w:pPr>
              <w:adjustRightInd w:val="0"/>
              <w:rPr>
                <w:rFonts w:ascii="Arial" w:hAnsi="Arial" w:cs="Arial"/>
                <w:sz w:val="20"/>
                <w:szCs w:val="20"/>
              </w:rPr>
            </w:pPr>
            <w:r>
              <w:rPr>
                <w:rFonts w:ascii="Arial" w:hAnsi="Arial" w:cs="Arial"/>
                <w:sz w:val="20"/>
                <w:szCs w:val="20"/>
              </w:rPr>
              <w:t>Ne</w:t>
            </w:r>
          </w:p>
        </w:tc>
        <w:tc>
          <w:tcPr>
            <w:tcW w:w="762" w:type="dxa"/>
            <w:tcBorders>
              <w:top w:val="single" w:sz="6" w:space="0" w:color="auto"/>
              <w:left w:val="single" w:sz="6" w:space="0" w:color="auto"/>
              <w:bottom w:val="single" w:sz="6" w:space="0" w:color="auto"/>
              <w:right w:val="single" w:sz="6" w:space="0" w:color="auto"/>
            </w:tcBorders>
          </w:tcPr>
          <w:p w14:paraId="3CE5D861" w14:textId="77777777" w:rsidR="00FE71ED" w:rsidRDefault="00FE71ED" w:rsidP="00260E28">
            <w:pPr>
              <w:adjustRightInd w:val="0"/>
              <w:rPr>
                <w:rFonts w:ascii="Arial" w:hAnsi="Arial" w:cs="Arial"/>
                <w:sz w:val="20"/>
                <w:szCs w:val="20"/>
              </w:rPr>
            </w:pPr>
            <w:r>
              <w:rPr>
                <w:rFonts w:ascii="Arial" w:hAnsi="Arial" w:cs="Arial"/>
                <w:sz w:val="20"/>
                <w:szCs w:val="20"/>
              </w:rPr>
              <w:t>1</w:t>
            </w:r>
          </w:p>
        </w:tc>
        <w:tc>
          <w:tcPr>
            <w:tcW w:w="1180" w:type="dxa"/>
            <w:tcBorders>
              <w:top w:val="single" w:sz="6" w:space="0" w:color="auto"/>
              <w:left w:val="single" w:sz="6" w:space="0" w:color="auto"/>
              <w:bottom w:val="single" w:sz="6" w:space="0" w:color="auto"/>
              <w:right w:val="single" w:sz="6" w:space="0" w:color="auto"/>
            </w:tcBorders>
          </w:tcPr>
          <w:p w14:paraId="58AAD3CF" w14:textId="77777777" w:rsidR="00FE71ED" w:rsidRDefault="00FE71ED" w:rsidP="00260E28">
            <w:pPr>
              <w:adjustRightInd w:val="0"/>
              <w:jc w:val="right"/>
              <w:rPr>
                <w:rFonts w:ascii="Arial" w:hAnsi="Arial" w:cs="Arial"/>
                <w:sz w:val="20"/>
                <w:szCs w:val="20"/>
              </w:rPr>
            </w:pPr>
            <w:r>
              <w:rPr>
                <w:rFonts w:ascii="Arial" w:hAnsi="Arial" w:cs="Arial"/>
                <w:sz w:val="20"/>
                <w:szCs w:val="20"/>
              </w:rPr>
              <w:t>0,309748</w:t>
            </w:r>
          </w:p>
        </w:tc>
        <w:tc>
          <w:tcPr>
            <w:tcW w:w="1180" w:type="dxa"/>
            <w:tcBorders>
              <w:top w:val="single" w:sz="6" w:space="0" w:color="auto"/>
              <w:left w:val="single" w:sz="6" w:space="0" w:color="auto"/>
              <w:bottom w:val="single" w:sz="6" w:space="0" w:color="auto"/>
              <w:right w:val="single" w:sz="6" w:space="0" w:color="auto"/>
            </w:tcBorders>
          </w:tcPr>
          <w:p w14:paraId="2C8C8C7C" w14:textId="77777777" w:rsidR="00FE71ED" w:rsidRDefault="00FE71ED" w:rsidP="00260E28">
            <w:pPr>
              <w:adjustRightInd w:val="0"/>
              <w:jc w:val="right"/>
              <w:rPr>
                <w:rFonts w:ascii="Arial" w:hAnsi="Arial" w:cs="Arial"/>
                <w:sz w:val="20"/>
                <w:szCs w:val="20"/>
              </w:rPr>
            </w:pPr>
            <w:r>
              <w:rPr>
                <w:rFonts w:ascii="Arial" w:hAnsi="Arial" w:cs="Arial"/>
                <w:sz w:val="20"/>
                <w:szCs w:val="20"/>
              </w:rPr>
              <w:t>0,242353</w:t>
            </w:r>
          </w:p>
        </w:tc>
        <w:tc>
          <w:tcPr>
            <w:tcW w:w="1180" w:type="dxa"/>
            <w:tcBorders>
              <w:top w:val="single" w:sz="6" w:space="0" w:color="auto"/>
              <w:left w:val="single" w:sz="6" w:space="0" w:color="auto"/>
              <w:bottom w:val="single" w:sz="6" w:space="0" w:color="auto"/>
              <w:right w:val="single" w:sz="6" w:space="0" w:color="auto"/>
            </w:tcBorders>
          </w:tcPr>
          <w:p w14:paraId="26F6342F" w14:textId="77777777" w:rsidR="00FE71ED" w:rsidRDefault="00FE71ED" w:rsidP="00260E28">
            <w:pPr>
              <w:adjustRightInd w:val="0"/>
              <w:jc w:val="right"/>
              <w:rPr>
                <w:rFonts w:ascii="Arial" w:hAnsi="Arial" w:cs="Arial"/>
                <w:sz w:val="20"/>
                <w:szCs w:val="20"/>
              </w:rPr>
            </w:pPr>
          </w:p>
        </w:tc>
        <w:tc>
          <w:tcPr>
            <w:tcW w:w="1180" w:type="dxa"/>
            <w:tcBorders>
              <w:top w:val="single" w:sz="6" w:space="0" w:color="auto"/>
              <w:left w:val="single" w:sz="6" w:space="0" w:color="auto"/>
              <w:bottom w:val="single" w:sz="6" w:space="0" w:color="auto"/>
              <w:right w:val="single" w:sz="6" w:space="0" w:color="auto"/>
            </w:tcBorders>
          </w:tcPr>
          <w:p w14:paraId="4E3CBF52" w14:textId="77777777" w:rsidR="00FE71ED" w:rsidRDefault="00FE71ED" w:rsidP="00260E28">
            <w:pPr>
              <w:adjustRightInd w:val="0"/>
              <w:jc w:val="right"/>
              <w:rPr>
                <w:rFonts w:ascii="Arial" w:hAnsi="Arial" w:cs="Arial"/>
                <w:sz w:val="20"/>
                <w:szCs w:val="20"/>
              </w:rPr>
            </w:pPr>
            <w:r>
              <w:rPr>
                <w:rFonts w:ascii="Arial" w:hAnsi="Arial" w:cs="Arial"/>
                <w:sz w:val="20"/>
                <w:szCs w:val="20"/>
              </w:rPr>
              <w:t>0,095009</w:t>
            </w:r>
          </w:p>
        </w:tc>
      </w:tr>
      <w:tr w:rsidR="00FE71ED" w14:paraId="76BF3915" w14:textId="77777777" w:rsidTr="00260E28">
        <w:tblPrEx>
          <w:tblBorders>
            <w:top w:val="single" w:sz="4" w:space="0" w:color="auto"/>
            <w:left w:val="single" w:sz="4" w:space="0" w:color="auto"/>
            <w:bottom w:val="single" w:sz="4" w:space="0" w:color="auto"/>
            <w:right w:val="single" w:sz="4" w:space="0" w:color="auto"/>
          </w:tblBorders>
        </w:tblPrEx>
        <w:tc>
          <w:tcPr>
            <w:tcW w:w="1147" w:type="dxa"/>
            <w:tcBorders>
              <w:top w:val="single" w:sz="6" w:space="0" w:color="auto"/>
              <w:left w:val="single" w:sz="6" w:space="0" w:color="auto"/>
              <w:bottom w:val="single" w:sz="6" w:space="0" w:color="auto"/>
              <w:right w:val="single" w:sz="6" w:space="0" w:color="auto"/>
            </w:tcBorders>
          </w:tcPr>
          <w:p w14:paraId="79441C98" w14:textId="77777777" w:rsidR="00FE71ED" w:rsidRDefault="00FE71ED" w:rsidP="00260E28">
            <w:pPr>
              <w:adjustRightInd w:val="0"/>
              <w:rPr>
                <w:rFonts w:ascii="Arial" w:hAnsi="Arial" w:cs="Arial"/>
                <w:sz w:val="20"/>
                <w:szCs w:val="20"/>
              </w:rPr>
            </w:pPr>
            <w:r>
              <w:rPr>
                <w:rFonts w:ascii="Arial" w:hAnsi="Arial" w:cs="Arial"/>
                <w:sz w:val="20"/>
                <w:szCs w:val="20"/>
              </w:rPr>
              <w:t>4</w:t>
            </w:r>
          </w:p>
        </w:tc>
        <w:tc>
          <w:tcPr>
            <w:tcW w:w="1870" w:type="dxa"/>
            <w:tcBorders>
              <w:top w:val="single" w:sz="6" w:space="0" w:color="auto"/>
              <w:left w:val="single" w:sz="6" w:space="0" w:color="auto"/>
              <w:bottom w:val="single" w:sz="6" w:space="0" w:color="auto"/>
              <w:right w:val="single" w:sz="6" w:space="0" w:color="auto"/>
            </w:tcBorders>
          </w:tcPr>
          <w:p w14:paraId="4509DE37" w14:textId="77777777" w:rsidR="00FE71ED" w:rsidRDefault="00FE71ED" w:rsidP="00260E28">
            <w:pPr>
              <w:adjustRightInd w:val="0"/>
              <w:rPr>
                <w:rFonts w:ascii="Arial" w:hAnsi="Arial" w:cs="Arial"/>
                <w:sz w:val="20"/>
                <w:szCs w:val="20"/>
              </w:rPr>
            </w:pPr>
            <w:r>
              <w:rPr>
                <w:rFonts w:ascii="Arial" w:hAnsi="Arial" w:cs="Arial"/>
                <w:sz w:val="20"/>
                <w:szCs w:val="20"/>
              </w:rPr>
              <w:t>Ne</w:t>
            </w:r>
          </w:p>
        </w:tc>
        <w:tc>
          <w:tcPr>
            <w:tcW w:w="762" w:type="dxa"/>
            <w:tcBorders>
              <w:top w:val="single" w:sz="6" w:space="0" w:color="auto"/>
              <w:left w:val="single" w:sz="6" w:space="0" w:color="auto"/>
              <w:bottom w:val="single" w:sz="6" w:space="0" w:color="auto"/>
              <w:right w:val="single" w:sz="6" w:space="0" w:color="auto"/>
            </w:tcBorders>
          </w:tcPr>
          <w:p w14:paraId="269ECC82" w14:textId="77777777" w:rsidR="00FE71ED" w:rsidRDefault="00FE71ED" w:rsidP="00260E28">
            <w:pPr>
              <w:adjustRightInd w:val="0"/>
              <w:rPr>
                <w:rFonts w:ascii="Arial" w:hAnsi="Arial" w:cs="Arial"/>
                <w:sz w:val="20"/>
                <w:szCs w:val="20"/>
              </w:rPr>
            </w:pPr>
            <w:r>
              <w:rPr>
                <w:rFonts w:ascii="Arial" w:hAnsi="Arial" w:cs="Arial"/>
                <w:sz w:val="20"/>
                <w:szCs w:val="20"/>
              </w:rPr>
              <w:t>2</w:t>
            </w:r>
          </w:p>
        </w:tc>
        <w:tc>
          <w:tcPr>
            <w:tcW w:w="1180" w:type="dxa"/>
            <w:tcBorders>
              <w:top w:val="single" w:sz="6" w:space="0" w:color="auto"/>
              <w:left w:val="single" w:sz="6" w:space="0" w:color="auto"/>
              <w:bottom w:val="single" w:sz="6" w:space="0" w:color="auto"/>
              <w:right w:val="single" w:sz="6" w:space="0" w:color="auto"/>
            </w:tcBorders>
          </w:tcPr>
          <w:p w14:paraId="3518599D" w14:textId="77777777" w:rsidR="00FE71ED" w:rsidRDefault="00FE71ED" w:rsidP="00260E28">
            <w:pPr>
              <w:adjustRightInd w:val="0"/>
              <w:jc w:val="right"/>
              <w:rPr>
                <w:rFonts w:ascii="Arial" w:hAnsi="Arial" w:cs="Arial"/>
                <w:sz w:val="20"/>
                <w:szCs w:val="20"/>
              </w:rPr>
            </w:pPr>
            <w:r>
              <w:rPr>
                <w:rFonts w:ascii="Arial" w:hAnsi="Arial" w:cs="Arial"/>
                <w:sz w:val="20"/>
                <w:szCs w:val="20"/>
              </w:rPr>
              <w:t>0,388519</w:t>
            </w:r>
          </w:p>
        </w:tc>
        <w:tc>
          <w:tcPr>
            <w:tcW w:w="1180" w:type="dxa"/>
            <w:tcBorders>
              <w:top w:val="single" w:sz="6" w:space="0" w:color="auto"/>
              <w:left w:val="single" w:sz="6" w:space="0" w:color="auto"/>
              <w:bottom w:val="single" w:sz="6" w:space="0" w:color="auto"/>
              <w:right w:val="single" w:sz="6" w:space="0" w:color="auto"/>
            </w:tcBorders>
          </w:tcPr>
          <w:p w14:paraId="0232B355" w14:textId="77777777" w:rsidR="00FE71ED" w:rsidRDefault="00FE71ED" w:rsidP="00260E28">
            <w:pPr>
              <w:adjustRightInd w:val="0"/>
              <w:jc w:val="right"/>
              <w:rPr>
                <w:rFonts w:ascii="Arial" w:hAnsi="Arial" w:cs="Arial"/>
                <w:sz w:val="20"/>
                <w:szCs w:val="20"/>
              </w:rPr>
            </w:pPr>
            <w:r>
              <w:rPr>
                <w:rFonts w:ascii="Arial" w:hAnsi="Arial" w:cs="Arial"/>
                <w:sz w:val="20"/>
                <w:szCs w:val="20"/>
              </w:rPr>
              <w:t>0,477007</w:t>
            </w:r>
          </w:p>
        </w:tc>
        <w:tc>
          <w:tcPr>
            <w:tcW w:w="1180" w:type="dxa"/>
            <w:tcBorders>
              <w:top w:val="single" w:sz="6" w:space="0" w:color="auto"/>
              <w:left w:val="single" w:sz="6" w:space="0" w:color="auto"/>
              <w:bottom w:val="single" w:sz="6" w:space="0" w:color="auto"/>
              <w:right w:val="single" w:sz="6" w:space="0" w:color="auto"/>
            </w:tcBorders>
          </w:tcPr>
          <w:p w14:paraId="6E166871" w14:textId="77777777" w:rsidR="00FE71ED" w:rsidRDefault="00FE71ED" w:rsidP="00260E28">
            <w:pPr>
              <w:adjustRightInd w:val="0"/>
              <w:jc w:val="right"/>
              <w:rPr>
                <w:rFonts w:ascii="Arial" w:hAnsi="Arial" w:cs="Arial"/>
                <w:sz w:val="20"/>
                <w:szCs w:val="20"/>
              </w:rPr>
            </w:pPr>
            <w:r>
              <w:rPr>
                <w:rFonts w:ascii="Arial" w:hAnsi="Arial" w:cs="Arial"/>
                <w:sz w:val="20"/>
                <w:szCs w:val="20"/>
              </w:rPr>
              <w:t>0,095009</w:t>
            </w:r>
          </w:p>
        </w:tc>
        <w:tc>
          <w:tcPr>
            <w:tcW w:w="1180" w:type="dxa"/>
            <w:tcBorders>
              <w:top w:val="single" w:sz="6" w:space="0" w:color="auto"/>
              <w:left w:val="single" w:sz="6" w:space="0" w:color="auto"/>
              <w:bottom w:val="single" w:sz="6" w:space="0" w:color="auto"/>
              <w:right w:val="single" w:sz="6" w:space="0" w:color="auto"/>
            </w:tcBorders>
          </w:tcPr>
          <w:p w14:paraId="6CB1A977" w14:textId="77777777" w:rsidR="00FE71ED" w:rsidRDefault="00FE71ED" w:rsidP="00260E28">
            <w:pPr>
              <w:adjustRightInd w:val="0"/>
              <w:jc w:val="right"/>
              <w:rPr>
                <w:rFonts w:ascii="Arial" w:hAnsi="Arial" w:cs="Arial"/>
                <w:sz w:val="20"/>
                <w:szCs w:val="20"/>
              </w:rPr>
            </w:pPr>
          </w:p>
        </w:tc>
      </w:tr>
    </w:tbl>
    <w:p w14:paraId="20FDC867" w14:textId="77777777" w:rsidR="00FE71ED" w:rsidRDefault="00FE71ED" w:rsidP="00FE71ED"/>
    <w:p w14:paraId="42FDCEF1" w14:textId="77777777" w:rsidR="00FE71ED" w:rsidRDefault="00FE71ED" w:rsidP="00FE71ED"/>
    <w:p w14:paraId="4DB7843F" w14:textId="552D3156" w:rsidR="00FE71ED" w:rsidRPr="004874E7" w:rsidRDefault="00FE71ED" w:rsidP="004874E7">
      <w:pPr>
        <w:rPr>
          <w:sz w:val="24"/>
        </w:rPr>
      </w:pPr>
    </w:p>
    <w:sectPr w:rsidR="00FE71ED" w:rsidRPr="004874E7" w:rsidSect="006251EA">
      <w:footerReference w:type="default" r:id="rId44"/>
      <w:pgSz w:w="11910" w:h="16840"/>
      <w:pgMar w:top="1580" w:right="1300" w:bottom="280" w:left="13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B2C98" w14:textId="77777777" w:rsidR="00BC580B" w:rsidRDefault="00BC580B">
      <w:r>
        <w:separator/>
      </w:r>
    </w:p>
  </w:endnote>
  <w:endnote w:type="continuationSeparator" w:id="0">
    <w:p w14:paraId="07ADA20E" w14:textId="77777777" w:rsidR="00BC580B" w:rsidRDefault="00BC5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nion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2B376" w14:textId="77777777" w:rsidR="001F273A" w:rsidRDefault="00BC580B">
    <w:pPr>
      <w:pStyle w:val="Zkladntext"/>
      <w:spacing w:line="14" w:lineRule="auto"/>
      <w:rPr>
        <w:sz w:val="20"/>
      </w:rPr>
    </w:pPr>
    <w:r>
      <w:pict w14:anchorId="5BDC5BFD">
        <v:shapetype id="_x0000_t202" coordsize="21600,21600" o:spt="202" path="m,l,21600r21600,l21600,xe">
          <v:stroke joinstyle="miter"/>
          <v:path gradientshapeok="t" o:connecttype="rect"/>
        </v:shapetype>
        <v:shape id="_x0000_s2049" type="#_x0000_t202" style="position:absolute;margin-left:289pt;margin-top:780.9pt;width:17.3pt;height:13.05pt;z-index:-251658752;mso-position-horizontal-relative:page;mso-position-vertical-relative:page" filled="f" stroked="f">
          <v:textbox inset="0,0,0,0">
            <w:txbxContent>
              <w:p w14:paraId="2FC1E64F" w14:textId="77777777" w:rsidR="001F273A" w:rsidRDefault="001F273A">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CF2DA" w14:textId="77777777" w:rsidR="001F273A" w:rsidRDefault="001F273A">
    <w:pPr>
      <w:pStyle w:val="Zkladn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9D937" w14:textId="77777777" w:rsidR="001F273A" w:rsidRDefault="001F273A">
    <w:pPr>
      <w:pStyle w:val="Zkladn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3685C" w14:textId="77777777" w:rsidR="001F273A" w:rsidRDefault="001F273A">
    <w:pPr>
      <w:pStyle w:val="Zkladn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D28E94" w14:textId="77777777" w:rsidR="00BC580B" w:rsidRDefault="00BC580B">
      <w:r>
        <w:separator/>
      </w:r>
    </w:p>
  </w:footnote>
  <w:footnote w:type="continuationSeparator" w:id="0">
    <w:p w14:paraId="02566F4C" w14:textId="77777777" w:rsidR="00BC580B" w:rsidRDefault="00BC58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5pt;height:10.5pt" o:bullet="t">
        <v:imagedata r:id="rId1" o:title="msoC4AF"/>
      </v:shape>
    </w:pict>
  </w:numPicBullet>
  <w:abstractNum w:abstractNumId="0" w15:restartNumberingAfterBreak="0">
    <w:nsid w:val="02937BFB"/>
    <w:multiLevelType w:val="hybridMultilevel"/>
    <w:tmpl w:val="1AA0E43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53031A2"/>
    <w:multiLevelType w:val="hybridMultilevel"/>
    <w:tmpl w:val="AA1808CA"/>
    <w:lvl w:ilvl="0" w:tplc="7C042C40">
      <w:start w:val="1"/>
      <w:numFmt w:val="lowerLetter"/>
      <w:lvlText w:val="%1)"/>
      <w:lvlJc w:val="left"/>
      <w:pPr>
        <w:ind w:left="836" w:hanging="360"/>
      </w:pPr>
      <w:rPr>
        <w:rFonts w:ascii="Times New Roman" w:eastAsia="Times New Roman" w:hAnsi="Times New Roman" w:cs="Times New Roman" w:hint="default"/>
        <w:b/>
        <w:bCs/>
        <w:spacing w:val="-20"/>
        <w:w w:val="99"/>
        <w:sz w:val="24"/>
        <w:szCs w:val="24"/>
        <w:lang w:val="cs-CZ" w:eastAsia="cs-CZ" w:bidi="cs-CZ"/>
      </w:rPr>
    </w:lvl>
    <w:lvl w:ilvl="1" w:tplc="FCEA5B10">
      <w:numFmt w:val="bullet"/>
      <w:lvlText w:val="•"/>
      <w:lvlJc w:val="left"/>
      <w:pPr>
        <w:ind w:left="1686" w:hanging="360"/>
      </w:pPr>
      <w:rPr>
        <w:rFonts w:hint="default"/>
        <w:lang w:val="cs-CZ" w:eastAsia="cs-CZ" w:bidi="cs-CZ"/>
      </w:rPr>
    </w:lvl>
    <w:lvl w:ilvl="2" w:tplc="09B007F2">
      <w:numFmt w:val="bullet"/>
      <w:lvlText w:val="•"/>
      <w:lvlJc w:val="left"/>
      <w:pPr>
        <w:ind w:left="2533" w:hanging="360"/>
      </w:pPr>
      <w:rPr>
        <w:rFonts w:hint="default"/>
        <w:lang w:val="cs-CZ" w:eastAsia="cs-CZ" w:bidi="cs-CZ"/>
      </w:rPr>
    </w:lvl>
    <w:lvl w:ilvl="3" w:tplc="2F7AA57C">
      <w:numFmt w:val="bullet"/>
      <w:lvlText w:val="•"/>
      <w:lvlJc w:val="left"/>
      <w:pPr>
        <w:ind w:left="3379" w:hanging="360"/>
      </w:pPr>
      <w:rPr>
        <w:rFonts w:hint="default"/>
        <w:lang w:val="cs-CZ" w:eastAsia="cs-CZ" w:bidi="cs-CZ"/>
      </w:rPr>
    </w:lvl>
    <w:lvl w:ilvl="4" w:tplc="129A08C2">
      <w:numFmt w:val="bullet"/>
      <w:lvlText w:val="•"/>
      <w:lvlJc w:val="left"/>
      <w:pPr>
        <w:ind w:left="4226" w:hanging="360"/>
      </w:pPr>
      <w:rPr>
        <w:rFonts w:hint="default"/>
        <w:lang w:val="cs-CZ" w:eastAsia="cs-CZ" w:bidi="cs-CZ"/>
      </w:rPr>
    </w:lvl>
    <w:lvl w:ilvl="5" w:tplc="356826E0">
      <w:numFmt w:val="bullet"/>
      <w:lvlText w:val="•"/>
      <w:lvlJc w:val="left"/>
      <w:pPr>
        <w:ind w:left="5073" w:hanging="360"/>
      </w:pPr>
      <w:rPr>
        <w:rFonts w:hint="default"/>
        <w:lang w:val="cs-CZ" w:eastAsia="cs-CZ" w:bidi="cs-CZ"/>
      </w:rPr>
    </w:lvl>
    <w:lvl w:ilvl="6" w:tplc="C480E8A8">
      <w:numFmt w:val="bullet"/>
      <w:lvlText w:val="•"/>
      <w:lvlJc w:val="left"/>
      <w:pPr>
        <w:ind w:left="5919" w:hanging="360"/>
      </w:pPr>
      <w:rPr>
        <w:rFonts w:hint="default"/>
        <w:lang w:val="cs-CZ" w:eastAsia="cs-CZ" w:bidi="cs-CZ"/>
      </w:rPr>
    </w:lvl>
    <w:lvl w:ilvl="7" w:tplc="FB626D94">
      <w:numFmt w:val="bullet"/>
      <w:lvlText w:val="•"/>
      <w:lvlJc w:val="left"/>
      <w:pPr>
        <w:ind w:left="6766" w:hanging="360"/>
      </w:pPr>
      <w:rPr>
        <w:rFonts w:hint="default"/>
        <w:lang w:val="cs-CZ" w:eastAsia="cs-CZ" w:bidi="cs-CZ"/>
      </w:rPr>
    </w:lvl>
    <w:lvl w:ilvl="8" w:tplc="44FA7956">
      <w:numFmt w:val="bullet"/>
      <w:lvlText w:val="•"/>
      <w:lvlJc w:val="left"/>
      <w:pPr>
        <w:ind w:left="7613" w:hanging="360"/>
      </w:pPr>
      <w:rPr>
        <w:rFonts w:hint="default"/>
        <w:lang w:val="cs-CZ" w:eastAsia="cs-CZ" w:bidi="cs-CZ"/>
      </w:rPr>
    </w:lvl>
  </w:abstractNum>
  <w:abstractNum w:abstractNumId="2" w15:restartNumberingAfterBreak="0">
    <w:nsid w:val="05D73A73"/>
    <w:multiLevelType w:val="hybridMultilevel"/>
    <w:tmpl w:val="18C45BF4"/>
    <w:lvl w:ilvl="0" w:tplc="0CB035FA">
      <w:start w:val="1"/>
      <w:numFmt w:val="decimal"/>
      <w:lvlText w:val="%1."/>
      <w:lvlJc w:val="left"/>
      <w:pPr>
        <w:ind w:left="836" w:hanging="360"/>
      </w:pPr>
      <w:rPr>
        <w:rFonts w:ascii="Times New Roman" w:eastAsia="Times New Roman" w:hAnsi="Times New Roman" w:cs="Times New Roman" w:hint="default"/>
        <w:spacing w:val="-5"/>
        <w:w w:val="99"/>
        <w:sz w:val="24"/>
        <w:szCs w:val="24"/>
        <w:lang w:val="cs-CZ" w:eastAsia="cs-CZ" w:bidi="cs-CZ"/>
      </w:rPr>
    </w:lvl>
    <w:lvl w:ilvl="1" w:tplc="16ECD994">
      <w:numFmt w:val="bullet"/>
      <w:lvlText w:val="•"/>
      <w:lvlJc w:val="left"/>
      <w:pPr>
        <w:ind w:left="1686" w:hanging="360"/>
      </w:pPr>
      <w:rPr>
        <w:rFonts w:hint="default"/>
        <w:lang w:val="cs-CZ" w:eastAsia="cs-CZ" w:bidi="cs-CZ"/>
      </w:rPr>
    </w:lvl>
    <w:lvl w:ilvl="2" w:tplc="8D4ADE1A">
      <w:numFmt w:val="bullet"/>
      <w:lvlText w:val="•"/>
      <w:lvlJc w:val="left"/>
      <w:pPr>
        <w:ind w:left="2533" w:hanging="360"/>
      </w:pPr>
      <w:rPr>
        <w:rFonts w:hint="default"/>
        <w:lang w:val="cs-CZ" w:eastAsia="cs-CZ" w:bidi="cs-CZ"/>
      </w:rPr>
    </w:lvl>
    <w:lvl w:ilvl="3" w:tplc="2CF644D0">
      <w:numFmt w:val="bullet"/>
      <w:lvlText w:val="•"/>
      <w:lvlJc w:val="left"/>
      <w:pPr>
        <w:ind w:left="3379" w:hanging="360"/>
      </w:pPr>
      <w:rPr>
        <w:rFonts w:hint="default"/>
        <w:lang w:val="cs-CZ" w:eastAsia="cs-CZ" w:bidi="cs-CZ"/>
      </w:rPr>
    </w:lvl>
    <w:lvl w:ilvl="4" w:tplc="2EE43966">
      <w:numFmt w:val="bullet"/>
      <w:lvlText w:val="•"/>
      <w:lvlJc w:val="left"/>
      <w:pPr>
        <w:ind w:left="4226" w:hanging="360"/>
      </w:pPr>
      <w:rPr>
        <w:rFonts w:hint="default"/>
        <w:lang w:val="cs-CZ" w:eastAsia="cs-CZ" w:bidi="cs-CZ"/>
      </w:rPr>
    </w:lvl>
    <w:lvl w:ilvl="5" w:tplc="6BAAB6F6">
      <w:numFmt w:val="bullet"/>
      <w:lvlText w:val="•"/>
      <w:lvlJc w:val="left"/>
      <w:pPr>
        <w:ind w:left="5073" w:hanging="360"/>
      </w:pPr>
      <w:rPr>
        <w:rFonts w:hint="default"/>
        <w:lang w:val="cs-CZ" w:eastAsia="cs-CZ" w:bidi="cs-CZ"/>
      </w:rPr>
    </w:lvl>
    <w:lvl w:ilvl="6" w:tplc="9C06FC96">
      <w:numFmt w:val="bullet"/>
      <w:lvlText w:val="•"/>
      <w:lvlJc w:val="left"/>
      <w:pPr>
        <w:ind w:left="5919" w:hanging="360"/>
      </w:pPr>
      <w:rPr>
        <w:rFonts w:hint="default"/>
        <w:lang w:val="cs-CZ" w:eastAsia="cs-CZ" w:bidi="cs-CZ"/>
      </w:rPr>
    </w:lvl>
    <w:lvl w:ilvl="7" w:tplc="998031EC">
      <w:numFmt w:val="bullet"/>
      <w:lvlText w:val="•"/>
      <w:lvlJc w:val="left"/>
      <w:pPr>
        <w:ind w:left="6766" w:hanging="360"/>
      </w:pPr>
      <w:rPr>
        <w:rFonts w:hint="default"/>
        <w:lang w:val="cs-CZ" w:eastAsia="cs-CZ" w:bidi="cs-CZ"/>
      </w:rPr>
    </w:lvl>
    <w:lvl w:ilvl="8" w:tplc="BBB48778">
      <w:numFmt w:val="bullet"/>
      <w:lvlText w:val="•"/>
      <w:lvlJc w:val="left"/>
      <w:pPr>
        <w:ind w:left="7613" w:hanging="360"/>
      </w:pPr>
      <w:rPr>
        <w:rFonts w:hint="default"/>
        <w:lang w:val="cs-CZ" w:eastAsia="cs-CZ" w:bidi="cs-CZ"/>
      </w:rPr>
    </w:lvl>
  </w:abstractNum>
  <w:abstractNum w:abstractNumId="3" w15:restartNumberingAfterBreak="0">
    <w:nsid w:val="09374122"/>
    <w:multiLevelType w:val="hybridMultilevel"/>
    <w:tmpl w:val="2CD0ABEA"/>
    <w:lvl w:ilvl="0" w:tplc="3FBC8FD4">
      <w:start w:val="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B586793"/>
    <w:multiLevelType w:val="hybridMultilevel"/>
    <w:tmpl w:val="F5B85268"/>
    <w:lvl w:ilvl="0" w:tplc="04050009">
      <w:start w:val="1"/>
      <w:numFmt w:val="bullet"/>
      <w:lvlText w:val=""/>
      <w:lvlJc w:val="left"/>
      <w:pPr>
        <w:ind w:left="865" w:hanging="360"/>
      </w:pPr>
      <w:rPr>
        <w:rFonts w:ascii="Wingdings" w:hAnsi="Wingdings" w:hint="default"/>
      </w:rPr>
    </w:lvl>
    <w:lvl w:ilvl="1" w:tplc="04050003" w:tentative="1">
      <w:start w:val="1"/>
      <w:numFmt w:val="bullet"/>
      <w:lvlText w:val="o"/>
      <w:lvlJc w:val="left"/>
      <w:pPr>
        <w:ind w:left="1585" w:hanging="360"/>
      </w:pPr>
      <w:rPr>
        <w:rFonts w:ascii="Courier New" w:hAnsi="Courier New" w:cs="Courier New" w:hint="default"/>
      </w:rPr>
    </w:lvl>
    <w:lvl w:ilvl="2" w:tplc="04050005" w:tentative="1">
      <w:start w:val="1"/>
      <w:numFmt w:val="bullet"/>
      <w:lvlText w:val=""/>
      <w:lvlJc w:val="left"/>
      <w:pPr>
        <w:ind w:left="2305" w:hanging="360"/>
      </w:pPr>
      <w:rPr>
        <w:rFonts w:ascii="Wingdings" w:hAnsi="Wingdings" w:hint="default"/>
      </w:rPr>
    </w:lvl>
    <w:lvl w:ilvl="3" w:tplc="04050001" w:tentative="1">
      <w:start w:val="1"/>
      <w:numFmt w:val="bullet"/>
      <w:lvlText w:val=""/>
      <w:lvlJc w:val="left"/>
      <w:pPr>
        <w:ind w:left="3025" w:hanging="360"/>
      </w:pPr>
      <w:rPr>
        <w:rFonts w:ascii="Symbol" w:hAnsi="Symbol" w:hint="default"/>
      </w:rPr>
    </w:lvl>
    <w:lvl w:ilvl="4" w:tplc="04050003" w:tentative="1">
      <w:start w:val="1"/>
      <w:numFmt w:val="bullet"/>
      <w:lvlText w:val="o"/>
      <w:lvlJc w:val="left"/>
      <w:pPr>
        <w:ind w:left="3745" w:hanging="360"/>
      </w:pPr>
      <w:rPr>
        <w:rFonts w:ascii="Courier New" w:hAnsi="Courier New" w:cs="Courier New" w:hint="default"/>
      </w:rPr>
    </w:lvl>
    <w:lvl w:ilvl="5" w:tplc="04050005" w:tentative="1">
      <w:start w:val="1"/>
      <w:numFmt w:val="bullet"/>
      <w:lvlText w:val=""/>
      <w:lvlJc w:val="left"/>
      <w:pPr>
        <w:ind w:left="4465" w:hanging="360"/>
      </w:pPr>
      <w:rPr>
        <w:rFonts w:ascii="Wingdings" w:hAnsi="Wingdings" w:hint="default"/>
      </w:rPr>
    </w:lvl>
    <w:lvl w:ilvl="6" w:tplc="04050001" w:tentative="1">
      <w:start w:val="1"/>
      <w:numFmt w:val="bullet"/>
      <w:lvlText w:val=""/>
      <w:lvlJc w:val="left"/>
      <w:pPr>
        <w:ind w:left="5185" w:hanging="360"/>
      </w:pPr>
      <w:rPr>
        <w:rFonts w:ascii="Symbol" w:hAnsi="Symbol" w:hint="default"/>
      </w:rPr>
    </w:lvl>
    <w:lvl w:ilvl="7" w:tplc="04050003" w:tentative="1">
      <w:start w:val="1"/>
      <w:numFmt w:val="bullet"/>
      <w:lvlText w:val="o"/>
      <w:lvlJc w:val="left"/>
      <w:pPr>
        <w:ind w:left="5905" w:hanging="360"/>
      </w:pPr>
      <w:rPr>
        <w:rFonts w:ascii="Courier New" w:hAnsi="Courier New" w:cs="Courier New" w:hint="default"/>
      </w:rPr>
    </w:lvl>
    <w:lvl w:ilvl="8" w:tplc="04050005" w:tentative="1">
      <w:start w:val="1"/>
      <w:numFmt w:val="bullet"/>
      <w:lvlText w:val=""/>
      <w:lvlJc w:val="left"/>
      <w:pPr>
        <w:ind w:left="6625" w:hanging="360"/>
      </w:pPr>
      <w:rPr>
        <w:rFonts w:ascii="Wingdings" w:hAnsi="Wingdings" w:hint="default"/>
      </w:rPr>
    </w:lvl>
  </w:abstractNum>
  <w:abstractNum w:abstractNumId="5" w15:restartNumberingAfterBreak="0">
    <w:nsid w:val="0BAD2D34"/>
    <w:multiLevelType w:val="multilevel"/>
    <w:tmpl w:val="FB523698"/>
    <w:lvl w:ilvl="0">
      <w:start w:val="1"/>
      <w:numFmt w:val="decimal"/>
      <w:lvlText w:val="%1."/>
      <w:lvlJc w:val="left"/>
      <w:pPr>
        <w:ind w:left="435" w:hanging="320"/>
      </w:pPr>
      <w:rPr>
        <w:rFonts w:ascii="Times New Roman" w:eastAsia="Times New Roman" w:hAnsi="Times New Roman" w:cs="Times New Roman" w:hint="default"/>
        <w:b/>
        <w:bCs/>
        <w:w w:val="99"/>
        <w:sz w:val="32"/>
        <w:szCs w:val="32"/>
        <w:lang w:val="cs-CZ" w:eastAsia="cs-CZ" w:bidi="cs-CZ"/>
      </w:rPr>
    </w:lvl>
    <w:lvl w:ilvl="1">
      <w:start w:val="1"/>
      <w:numFmt w:val="decimal"/>
      <w:lvlText w:val="%1.%2"/>
      <w:lvlJc w:val="left"/>
      <w:pPr>
        <w:ind w:left="476" w:hanging="360"/>
      </w:pPr>
      <w:rPr>
        <w:rFonts w:hint="default"/>
        <w:b/>
        <w:bCs/>
        <w:spacing w:val="-3"/>
        <w:w w:val="100"/>
        <w:lang w:val="cs-CZ" w:eastAsia="cs-CZ" w:bidi="cs-CZ"/>
      </w:rPr>
    </w:lvl>
    <w:lvl w:ilvl="2">
      <w:start w:val="1"/>
      <w:numFmt w:val="decimal"/>
      <w:lvlText w:val="%1.%2.%3"/>
      <w:lvlJc w:val="left"/>
      <w:pPr>
        <w:ind w:left="656" w:hanging="360"/>
      </w:pPr>
      <w:rPr>
        <w:rFonts w:ascii="Times New Roman" w:eastAsia="Times New Roman" w:hAnsi="Times New Roman" w:cs="Times New Roman" w:hint="default"/>
        <w:b/>
        <w:bCs/>
        <w:spacing w:val="-4"/>
        <w:w w:val="100"/>
        <w:sz w:val="24"/>
        <w:szCs w:val="24"/>
        <w:lang w:val="cs-CZ" w:eastAsia="cs-CZ" w:bidi="cs-CZ"/>
      </w:rPr>
    </w:lvl>
    <w:lvl w:ilvl="3">
      <w:numFmt w:val="bullet"/>
      <w:lvlText w:val="•"/>
      <w:lvlJc w:val="left"/>
      <w:pPr>
        <w:ind w:left="500" w:hanging="360"/>
      </w:pPr>
      <w:rPr>
        <w:rFonts w:hint="default"/>
        <w:lang w:val="cs-CZ" w:eastAsia="cs-CZ" w:bidi="cs-CZ"/>
      </w:rPr>
    </w:lvl>
    <w:lvl w:ilvl="4">
      <w:numFmt w:val="bullet"/>
      <w:lvlText w:val="•"/>
      <w:lvlJc w:val="left"/>
      <w:pPr>
        <w:ind w:left="660" w:hanging="360"/>
      </w:pPr>
      <w:rPr>
        <w:rFonts w:hint="default"/>
        <w:lang w:val="cs-CZ" w:eastAsia="cs-CZ" w:bidi="cs-CZ"/>
      </w:rPr>
    </w:lvl>
    <w:lvl w:ilvl="5">
      <w:numFmt w:val="bullet"/>
      <w:lvlText w:val="•"/>
      <w:lvlJc w:val="left"/>
      <w:pPr>
        <w:ind w:left="2101" w:hanging="360"/>
      </w:pPr>
      <w:rPr>
        <w:rFonts w:hint="default"/>
        <w:lang w:val="cs-CZ" w:eastAsia="cs-CZ" w:bidi="cs-CZ"/>
      </w:rPr>
    </w:lvl>
    <w:lvl w:ilvl="6">
      <w:numFmt w:val="bullet"/>
      <w:lvlText w:val="•"/>
      <w:lvlJc w:val="left"/>
      <w:pPr>
        <w:ind w:left="3542" w:hanging="360"/>
      </w:pPr>
      <w:rPr>
        <w:rFonts w:hint="default"/>
        <w:lang w:val="cs-CZ" w:eastAsia="cs-CZ" w:bidi="cs-CZ"/>
      </w:rPr>
    </w:lvl>
    <w:lvl w:ilvl="7">
      <w:numFmt w:val="bullet"/>
      <w:lvlText w:val="•"/>
      <w:lvlJc w:val="left"/>
      <w:pPr>
        <w:ind w:left="4983" w:hanging="360"/>
      </w:pPr>
      <w:rPr>
        <w:rFonts w:hint="default"/>
        <w:lang w:val="cs-CZ" w:eastAsia="cs-CZ" w:bidi="cs-CZ"/>
      </w:rPr>
    </w:lvl>
    <w:lvl w:ilvl="8">
      <w:numFmt w:val="bullet"/>
      <w:lvlText w:val="•"/>
      <w:lvlJc w:val="left"/>
      <w:pPr>
        <w:ind w:left="6424" w:hanging="360"/>
      </w:pPr>
      <w:rPr>
        <w:rFonts w:hint="default"/>
        <w:lang w:val="cs-CZ" w:eastAsia="cs-CZ" w:bidi="cs-CZ"/>
      </w:rPr>
    </w:lvl>
  </w:abstractNum>
  <w:abstractNum w:abstractNumId="6" w15:restartNumberingAfterBreak="0">
    <w:nsid w:val="0F8A4238"/>
    <w:multiLevelType w:val="hybridMultilevel"/>
    <w:tmpl w:val="E1AAD1D0"/>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E542D3"/>
    <w:multiLevelType w:val="hybridMultilevel"/>
    <w:tmpl w:val="B9464C56"/>
    <w:lvl w:ilvl="0" w:tplc="04F472E2">
      <w:start w:val="1"/>
      <w:numFmt w:val="lowerLetter"/>
      <w:lvlText w:val="%1)"/>
      <w:lvlJc w:val="left"/>
      <w:pPr>
        <w:ind w:left="836" w:hanging="360"/>
      </w:pPr>
      <w:rPr>
        <w:rFonts w:ascii="Times New Roman" w:eastAsia="Times New Roman" w:hAnsi="Times New Roman" w:cs="Times New Roman" w:hint="default"/>
        <w:b/>
        <w:bCs/>
        <w:spacing w:val="-20"/>
        <w:w w:val="99"/>
        <w:sz w:val="24"/>
        <w:szCs w:val="24"/>
        <w:lang w:val="cs-CZ" w:eastAsia="cs-CZ" w:bidi="cs-CZ"/>
      </w:rPr>
    </w:lvl>
    <w:lvl w:ilvl="1" w:tplc="AAE6B13E">
      <w:numFmt w:val="bullet"/>
      <w:lvlText w:val="•"/>
      <w:lvlJc w:val="left"/>
      <w:pPr>
        <w:ind w:left="1686" w:hanging="360"/>
      </w:pPr>
      <w:rPr>
        <w:rFonts w:hint="default"/>
        <w:lang w:val="cs-CZ" w:eastAsia="cs-CZ" w:bidi="cs-CZ"/>
      </w:rPr>
    </w:lvl>
    <w:lvl w:ilvl="2" w:tplc="4EBE335A">
      <w:numFmt w:val="bullet"/>
      <w:lvlText w:val="•"/>
      <w:lvlJc w:val="left"/>
      <w:pPr>
        <w:ind w:left="2533" w:hanging="360"/>
      </w:pPr>
      <w:rPr>
        <w:rFonts w:hint="default"/>
        <w:lang w:val="cs-CZ" w:eastAsia="cs-CZ" w:bidi="cs-CZ"/>
      </w:rPr>
    </w:lvl>
    <w:lvl w:ilvl="3" w:tplc="770A3576">
      <w:numFmt w:val="bullet"/>
      <w:lvlText w:val="•"/>
      <w:lvlJc w:val="left"/>
      <w:pPr>
        <w:ind w:left="3379" w:hanging="360"/>
      </w:pPr>
      <w:rPr>
        <w:rFonts w:hint="default"/>
        <w:lang w:val="cs-CZ" w:eastAsia="cs-CZ" w:bidi="cs-CZ"/>
      </w:rPr>
    </w:lvl>
    <w:lvl w:ilvl="4" w:tplc="4B86A1BA">
      <w:numFmt w:val="bullet"/>
      <w:lvlText w:val="•"/>
      <w:lvlJc w:val="left"/>
      <w:pPr>
        <w:ind w:left="4226" w:hanging="360"/>
      </w:pPr>
      <w:rPr>
        <w:rFonts w:hint="default"/>
        <w:lang w:val="cs-CZ" w:eastAsia="cs-CZ" w:bidi="cs-CZ"/>
      </w:rPr>
    </w:lvl>
    <w:lvl w:ilvl="5" w:tplc="0308BC32">
      <w:numFmt w:val="bullet"/>
      <w:lvlText w:val="•"/>
      <w:lvlJc w:val="left"/>
      <w:pPr>
        <w:ind w:left="5073" w:hanging="360"/>
      </w:pPr>
      <w:rPr>
        <w:rFonts w:hint="default"/>
        <w:lang w:val="cs-CZ" w:eastAsia="cs-CZ" w:bidi="cs-CZ"/>
      </w:rPr>
    </w:lvl>
    <w:lvl w:ilvl="6" w:tplc="4C8AA312">
      <w:numFmt w:val="bullet"/>
      <w:lvlText w:val="•"/>
      <w:lvlJc w:val="left"/>
      <w:pPr>
        <w:ind w:left="5919" w:hanging="360"/>
      </w:pPr>
      <w:rPr>
        <w:rFonts w:hint="default"/>
        <w:lang w:val="cs-CZ" w:eastAsia="cs-CZ" w:bidi="cs-CZ"/>
      </w:rPr>
    </w:lvl>
    <w:lvl w:ilvl="7" w:tplc="57C69AB6">
      <w:numFmt w:val="bullet"/>
      <w:lvlText w:val="•"/>
      <w:lvlJc w:val="left"/>
      <w:pPr>
        <w:ind w:left="6766" w:hanging="360"/>
      </w:pPr>
      <w:rPr>
        <w:rFonts w:hint="default"/>
        <w:lang w:val="cs-CZ" w:eastAsia="cs-CZ" w:bidi="cs-CZ"/>
      </w:rPr>
    </w:lvl>
    <w:lvl w:ilvl="8" w:tplc="E4A42EE0">
      <w:numFmt w:val="bullet"/>
      <w:lvlText w:val="•"/>
      <w:lvlJc w:val="left"/>
      <w:pPr>
        <w:ind w:left="7613" w:hanging="360"/>
      </w:pPr>
      <w:rPr>
        <w:rFonts w:hint="default"/>
        <w:lang w:val="cs-CZ" w:eastAsia="cs-CZ" w:bidi="cs-CZ"/>
      </w:rPr>
    </w:lvl>
  </w:abstractNum>
  <w:abstractNum w:abstractNumId="8" w15:restartNumberingAfterBreak="0">
    <w:nsid w:val="18F63A35"/>
    <w:multiLevelType w:val="multilevel"/>
    <w:tmpl w:val="E88E22A6"/>
    <w:lvl w:ilvl="0">
      <w:start w:val="1"/>
      <w:numFmt w:val="decimal"/>
      <w:lvlText w:val="%1."/>
      <w:lvlJc w:val="left"/>
      <w:pPr>
        <w:ind w:left="337" w:hanging="221"/>
      </w:pPr>
      <w:rPr>
        <w:rFonts w:ascii="Times New Roman" w:eastAsia="Times New Roman" w:hAnsi="Times New Roman" w:cs="Times New Roman" w:hint="default"/>
        <w:b/>
        <w:bCs/>
        <w:w w:val="100"/>
        <w:sz w:val="22"/>
        <w:szCs w:val="22"/>
        <w:lang w:val="cs-CZ" w:eastAsia="cs-CZ" w:bidi="cs-CZ"/>
      </w:rPr>
    </w:lvl>
    <w:lvl w:ilvl="1">
      <w:start w:val="1"/>
      <w:numFmt w:val="decimal"/>
      <w:lvlText w:val="%1.%2"/>
      <w:lvlJc w:val="left"/>
      <w:pPr>
        <w:ind w:left="668" w:hanging="332"/>
      </w:pPr>
      <w:rPr>
        <w:rFonts w:ascii="Times New Roman" w:eastAsia="Times New Roman" w:hAnsi="Times New Roman" w:cs="Times New Roman" w:hint="default"/>
        <w:b/>
        <w:bCs/>
        <w:w w:val="100"/>
        <w:sz w:val="22"/>
        <w:szCs w:val="22"/>
        <w:lang w:val="cs-CZ" w:eastAsia="cs-CZ" w:bidi="cs-CZ"/>
      </w:rPr>
    </w:lvl>
    <w:lvl w:ilvl="2">
      <w:start w:val="1"/>
      <w:numFmt w:val="decimal"/>
      <w:lvlText w:val="%1.%2.%3"/>
      <w:lvlJc w:val="left"/>
      <w:pPr>
        <w:ind w:left="1052" w:hanging="497"/>
      </w:pPr>
      <w:rPr>
        <w:rFonts w:ascii="Times New Roman" w:eastAsia="Times New Roman" w:hAnsi="Times New Roman" w:cs="Times New Roman" w:hint="default"/>
        <w:b/>
        <w:bCs/>
        <w:w w:val="100"/>
        <w:sz w:val="22"/>
        <w:szCs w:val="22"/>
        <w:lang w:val="cs-CZ" w:eastAsia="cs-CZ" w:bidi="cs-CZ"/>
      </w:rPr>
    </w:lvl>
    <w:lvl w:ilvl="3">
      <w:numFmt w:val="bullet"/>
      <w:lvlText w:val="•"/>
      <w:lvlJc w:val="left"/>
      <w:pPr>
        <w:ind w:left="1060" w:hanging="497"/>
      </w:pPr>
      <w:rPr>
        <w:rFonts w:hint="default"/>
        <w:lang w:val="cs-CZ" w:eastAsia="cs-CZ" w:bidi="cs-CZ"/>
      </w:rPr>
    </w:lvl>
    <w:lvl w:ilvl="4">
      <w:numFmt w:val="bullet"/>
      <w:lvlText w:val="•"/>
      <w:lvlJc w:val="left"/>
      <w:pPr>
        <w:ind w:left="2238" w:hanging="497"/>
      </w:pPr>
      <w:rPr>
        <w:rFonts w:hint="default"/>
        <w:lang w:val="cs-CZ" w:eastAsia="cs-CZ" w:bidi="cs-CZ"/>
      </w:rPr>
    </w:lvl>
    <w:lvl w:ilvl="5">
      <w:numFmt w:val="bullet"/>
      <w:lvlText w:val="•"/>
      <w:lvlJc w:val="left"/>
      <w:pPr>
        <w:ind w:left="3416" w:hanging="497"/>
      </w:pPr>
      <w:rPr>
        <w:rFonts w:hint="default"/>
        <w:lang w:val="cs-CZ" w:eastAsia="cs-CZ" w:bidi="cs-CZ"/>
      </w:rPr>
    </w:lvl>
    <w:lvl w:ilvl="6">
      <w:numFmt w:val="bullet"/>
      <w:lvlText w:val="•"/>
      <w:lvlJc w:val="left"/>
      <w:pPr>
        <w:ind w:left="4594" w:hanging="497"/>
      </w:pPr>
      <w:rPr>
        <w:rFonts w:hint="default"/>
        <w:lang w:val="cs-CZ" w:eastAsia="cs-CZ" w:bidi="cs-CZ"/>
      </w:rPr>
    </w:lvl>
    <w:lvl w:ilvl="7">
      <w:numFmt w:val="bullet"/>
      <w:lvlText w:val="•"/>
      <w:lvlJc w:val="left"/>
      <w:pPr>
        <w:ind w:left="5772" w:hanging="497"/>
      </w:pPr>
      <w:rPr>
        <w:rFonts w:hint="default"/>
        <w:lang w:val="cs-CZ" w:eastAsia="cs-CZ" w:bidi="cs-CZ"/>
      </w:rPr>
    </w:lvl>
    <w:lvl w:ilvl="8">
      <w:numFmt w:val="bullet"/>
      <w:lvlText w:val="•"/>
      <w:lvlJc w:val="left"/>
      <w:pPr>
        <w:ind w:left="6950" w:hanging="497"/>
      </w:pPr>
      <w:rPr>
        <w:rFonts w:hint="default"/>
        <w:lang w:val="cs-CZ" w:eastAsia="cs-CZ" w:bidi="cs-CZ"/>
      </w:rPr>
    </w:lvl>
  </w:abstractNum>
  <w:abstractNum w:abstractNumId="9" w15:restartNumberingAfterBreak="0">
    <w:nsid w:val="1F2F73C3"/>
    <w:multiLevelType w:val="hybridMultilevel"/>
    <w:tmpl w:val="3D766C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7C31752"/>
    <w:multiLevelType w:val="hybridMultilevel"/>
    <w:tmpl w:val="B28AD890"/>
    <w:lvl w:ilvl="0" w:tplc="C5B0806E">
      <w:start w:val="1"/>
      <w:numFmt w:val="lowerLetter"/>
      <w:lvlText w:val="%1)"/>
      <w:lvlJc w:val="left"/>
      <w:pPr>
        <w:ind w:left="896" w:hanging="360"/>
      </w:pPr>
      <w:rPr>
        <w:rFonts w:ascii="Times New Roman" w:eastAsia="Times New Roman" w:hAnsi="Times New Roman" w:cs="Times New Roman" w:hint="default"/>
        <w:b/>
        <w:bCs/>
        <w:spacing w:val="-20"/>
        <w:w w:val="99"/>
        <w:sz w:val="24"/>
        <w:szCs w:val="24"/>
        <w:lang w:val="cs-CZ" w:eastAsia="cs-CZ" w:bidi="cs-CZ"/>
      </w:rPr>
    </w:lvl>
    <w:lvl w:ilvl="1" w:tplc="A184EF70">
      <w:numFmt w:val="bullet"/>
      <w:lvlText w:val="•"/>
      <w:lvlJc w:val="left"/>
      <w:pPr>
        <w:ind w:left="1740" w:hanging="360"/>
      </w:pPr>
      <w:rPr>
        <w:rFonts w:hint="default"/>
        <w:lang w:val="cs-CZ" w:eastAsia="cs-CZ" w:bidi="cs-CZ"/>
      </w:rPr>
    </w:lvl>
    <w:lvl w:ilvl="2" w:tplc="5D7279B2">
      <w:numFmt w:val="bullet"/>
      <w:lvlText w:val="•"/>
      <w:lvlJc w:val="left"/>
      <w:pPr>
        <w:ind w:left="2581" w:hanging="360"/>
      </w:pPr>
      <w:rPr>
        <w:rFonts w:hint="default"/>
        <w:lang w:val="cs-CZ" w:eastAsia="cs-CZ" w:bidi="cs-CZ"/>
      </w:rPr>
    </w:lvl>
    <w:lvl w:ilvl="3" w:tplc="29DA0B6A">
      <w:numFmt w:val="bullet"/>
      <w:lvlText w:val="•"/>
      <w:lvlJc w:val="left"/>
      <w:pPr>
        <w:ind w:left="3421" w:hanging="360"/>
      </w:pPr>
      <w:rPr>
        <w:rFonts w:hint="default"/>
        <w:lang w:val="cs-CZ" w:eastAsia="cs-CZ" w:bidi="cs-CZ"/>
      </w:rPr>
    </w:lvl>
    <w:lvl w:ilvl="4" w:tplc="23223CEC">
      <w:numFmt w:val="bullet"/>
      <w:lvlText w:val="•"/>
      <w:lvlJc w:val="left"/>
      <w:pPr>
        <w:ind w:left="4262" w:hanging="360"/>
      </w:pPr>
      <w:rPr>
        <w:rFonts w:hint="default"/>
        <w:lang w:val="cs-CZ" w:eastAsia="cs-CZ" w:bidi="cs-CZ"/>
      </w:rPr>
    </w:lvl>
    <w:lvl w:ilvl="5" w:tplc="7E482EAE">
      <w:numFmt w:val="bullet"/>
      <w:lvlText w:val="•"/>
      <w:lvlJc w:val="left"/>
      <w:pPr>
        <w:ind w:left="5103" w:hanging="360"/>
      </w:pPr>
      <w:rPr>
        <w:rFonts w:hint="default"/>
        <w:lang w:val="cs-CZ" w:eastAsia="cs-CZ" w:bidi="cs-CZ"/>
      </w:rPr>
    </w:lvl>
    <w:lvl w:ilvl="6" w:tplc="33DE2A32">
      <w:numFmt w:val="bullet"/>
      <w:lvlText w:val="•"/>
      <w:lvlJc w:val="left"/>
      <w:pPr>
        <w:ind w:left="5943" w:hanging="360"/>
      </w:pPr>
      <w:rPr>
        <w:rFonts w:hint="default"/>
        <w:lang w:val="cs-CZ" w:eastAsia="cs-CZ" w:bidi="cs-CZ"/>
      </w:rPr>
    </w:lvl>
    <w:lvl w:ilvl="7" w:tplc="0DDCEF06">
      <w:numFmt w:val="bullet"/>
      <w:lvlText w:val="•"/>
      <w:lvlJc w:val="left"/>
      <w:pPr>
        <w:ind w:left="6784" w:hanging="360"/>
      </w:pPr>
      <w:rPr>
        <w:rFonts w:hint="default"/>
        <w:lang w:val="cs-CZ" w:eastAsia="cs-CZ" w:bidi="cs-CZ"/>
      </w:rPr>
    </w:lvl>
    <w:lvl w:ilvl="8" w:tplc="3FFC0CD6">
      <w:numFmt w:val="bullet"/>
      <w:lvlText w:val="•"/>
      <w:lvlJc w:val="left"/>
      <w:pPr>
        <w:ind w:left="7625" w:hanging="360"/>
      </w:pPr>
      <w:rPr>
        <w:rFonts w:hint="default"/>
        <w:lang w:val="cs-CZ" w:eastAsia="cs-CZ" w:bidi="cs-CZ"/>
      </w:rPr>
    </w:lvl>
  </w:abstractNum>
  <w:abstractNum w:abstractNumId="11" w15:restartNumberingAfterBreak="0">
    <w:nsid w:val="28CE1E3E"/>
    <w:multiLevelType w:val="hybridMultilevel"/>
    <w:tmpl w:val="E532309C"/>
    <w:lvl w:ilvl="0" w:tplc="2B326048">
      <w:start w:val="1"/>
      <w:numFmt w:val="lowerLetter"/>
      <w:lvlText w:val="%1)"/>
      <w:lvlJc w:val="left"/>
      <w:pPr>
        <w:ind w:left="889" w:hanging="360"/>
      </w:pPr>
      <w:rPr>
        <w:rFonts w:ascii="Times New Roman" w:eastAsia="Times New Roman" w:hAnsi="Times New Roman" w:cs="Times New Roman" w:hint="default"/>
        <w:b/>
        <w:bCs/>
        <w:spacing w:val="-20"/>
        <w:w w:val="99"/>
        <w:sz w:val="24"/>
        <w:szCs w:val="24"/>
        <w:lang w:val="cs-CZ" w:eastAsia="cs-CZ" w:bidi="cs-CZ"/>
      </w:rPr>
    </w:lvl>
    <w:lvl w:ilvl="1" w:tplc="1840A968">
      <w:numFmt w:val="bullet"/>
      <w:lvlText w:val="•"/>
      <w:lvlJc w:val="left"/>
      <w:pPr>
        <w:ind w:left="1722" w:hanging="360"/>
      </w:pPr>
      <w:rPr>
        <w:rFonts w:hint="default"/>
        <w:lang w:val="cs-CZ" w:eastAsia="cs-CZ" w:bidi="cs-CZ"/>
      </w:rPr>
    </w:lvl>
    <w:lvl w:ilvl="2" w:tplc="97EE17BA">
      <w:numFmt w:val="bullet"/>
      <w:lvlText w:val="•"/>
      <w:lvlJc w:val="left"/>
      <w:pPr>
        <w:ind w:left="2565" w:hanging="360"/>
      </w:pPr>
      <w:rPr>
        <w:rFonts w:hint="default"/>
        <w:lang w:val="cs-CZ" w:eastAsia="cs-CZ" w:bidi="cs-CZ"/>
      </w:rPr>
    </w:lvl>
    <w:lvl w:ilvl="3" w:tplc="7D0CAFF0">
      <w:numFmt w:val="bullet"/>
      <w:lvlText w:val="•"/>
      <w:lvlJc w:val="left"/>
      <w:pPr>
        <w:ind w:left="3407" w:hanging="360"/>
      </w:pPr>
      <w:rPr>
        <w:rFonts w:hint="default"/>
        <w:lang w:val="cs-CZ" w:eastAsia="cs-CZ" w:bidi="cs-CZ"/>
      </w:rPr>
    </w:lvl>
    <w:lvl w:ilvl="4" w:tplc="27880124">
      <w:numFmt w:val="bullet"/>
      <w:lvlText w:val="•"/>
      <w:lvlJc w:val="left"/>
      <w:pPr>
        <w:ind w:left="4250" w:hanging="360"/>
      </w:pPr>
      <w:rPr>
        <w:rFonts w:hint="default"/>
        <w:lang w:val="cs-CZ" w:eastAsia="cs-CZ" w:bidi="cs-CZ"/>
      </w:rPr>
    </w:lvl>
    <w:lvl w:ilvl="5" w:tplc="05AAB130">
      <w:numFmt w:val="bullet"/>
      <w:lvlText w:val="•"/>
      <w:lvlJc w:val="left"/>
      <w:pPr>
        <w:ind w:left="5093" w:hanging="360"/>
      </w:pPr>
      <w:rPr>
        <w:rFonts w:hint="default"/>
        <w:lang w:val="cs-CZ" w:eastAsia="cs-CZ" w:bidi="cs-CZ"/>
      </w:rPr>
    </w:lvl>
    <w:lvl w:ilvl="6" w:tplc="1130DCC4">
      <w:numFmt w:val="bullet"/>
      <w:lvlText w:val="•"/>
      <w:lvlJc w:val="left"/>
      <w:pPr>
        <w:ind w:left="5935" w:hanging="360"/>
      </w:pPr>
      <w:rPr>
        <w:rFonts w:hint="default"/>
        <w:lang w:val="cs-CZ" w:eastAsia="cs-CZ" w:bidi="cs-CZ"/>
      </w:rPr>
    </w:lvl>
    <w:lvl w:ilvl="7" w:tplc="D82A85E8">
      <w:numFmt w:val="bullet"/>
      <w:lvlText w:val="•"/>
      <w:lvlJc w:val="left"/>
      <w:pPr>
        <w:ind w:left="6778" w:hanging="360"/>
      </w:pPr>
      <w:rPr>
        <w:rFonts w:hint="default"/>
        <w:lang w:val="cs-CZ" w:eastAsia="cs-CZ" w:bidi="cs-CZ"/>
      </w:rPr>
    </w:lvl>
    <w:lvl w:ilvl="8" w:tplc="BB72825A">
      <w:numFmt w:val="bullet"/>
      <w:lvlText w:val="•"/>
      <w:lvlJc w:val="left"/>
      <w:pPr>
        <w:ind w:left="7621" w:hanging="360"/>
      </w:pPr>
      <w:rPr>
        <w:rFonts w:hint="default"/>
        <w:lang w:val="cs-CZ" w:eastAsia="cs-CZ" w:bidi="cs-CZ"/>
      </w:rPr>
    </w:lvl>
  </w:abstractNum>
  <w:abstractNum w:abstractNumId="12" w15:restartNumberingAfterBreak="0">
    <w:nsid w:val="2908438F"/>
    <w:multiLevelType w:val="hybridMultilevel"/>
    <w:tmpl w:val="2104E582"/>
    <w:lvl w:ilvl="0" w:tplc="39E8F762">
      <w:start w:val="1"/>
      <w:numFmt w:val="lowerLetter"/>
      <w:lvlText w:val="%1)"/>
      <w:lvlJc w:val="left"/>
      <w:pPr>
        <w:ind w:left="836" w:hanging="360"/>
      </w:pPr>
      <w:rPr>
        <w:rFonts w:ascii="Times New Roman" w:eastAsia="Times New Roman" w:hAnsi="Times New Roman" w:cs="Times New Roman" w:hint="default"/>
        <w:b/>
        <w:bCs/>
        <w:spacing w:val="-20"/>
        <w:w w:val="99"/>
        <w:sz w:val="24"/>
        <w:szCs w:val="24"/>
        <w:lang w:val="cs-CZ" w:eastAsia="cs-CZ" w:bidi="cs-CZ"/>
      </w:rPr>
    </w:lvl>
    <w:lvl w:ilvl="1" w:tplc="2D8CAA4E">
      <w:numFmt w:val="bullet"/>
      <w:lvlText w:val="•"/>
      <w:lvlJc w:val="left"/>
      <w:pPr>
        <w:ind w:left="1686" w:hanging="360"/>
      </w:pPr>
      <w:rPr>
        <w:rFonts w:hint="default"/>
        <w:lang w:val="cs-CZ" w:eastAsia="cs-CZ" w:bidi="cs-CZ"/>
      </w:rPr>
    </w:lvl>
    <w:lvl w:ilvl="2" w:tplc="F66C48A8">
      <w:numFmt w:val="bullet"/>
      <w:lvlText w:val="•"/>
      <w:lvlJc w:val="left"/>
      <w:pPr>
        <w:ind w:left="2533" w:hanging="360"/>
      </w:pPr>
      <w:rPr>
        <w:rFonts w:hint="default"/>
        <w:lang w:val="cs-CZ" w:eastAsia="cs-CZ" w:bidi="cs-CZ"/>
      </w:rPr>
    </w:lvl>
    <w:lvl w:ilvl="3" w:tplc="CC9AC842">
      <w:numFmt w:val="bullet"/>
      <w:lvlText w:val="•"/>
      <w:lvlJc w:val="left"/>
      <w:pPr>
        <w:ind w:left="3379" w:hanging="360"/>
      </w:pPr>
      <w:rPr>
        <w:rFonts w:hint="default"/>
        <w:lang w:val="cs-CZ" w:eastAsia="cs-CZ" w:bidi="cs-CZ"/>
      </w:rPr>
    </w:lvl>
    <w:lvl w:ilvl="4" w:tplc="26CA5B86">
      <w:numFmt w:val="bullet"/>
      <w:lvlText w:val="•"/>
      <w:lvlJc w:val="left"/>
      <w:pPr>
        <w:ind w:left="4226" w:hanging="360"/>
      </w:pPr>
      <w:rPr>
        <w:rFonts w:hint="default"/>
        <w:lang w:val="cs-CZ" w:eastAsia="cs-CZ" w:bidi="cs-CZ"/>
      </w:rPr>
    </w:lvl>
    <w:lvl w:ilvl="5" w:tplc="9EEE8878">
      <w:numFmt w:val="bullet"/>
      <w:lvlText w:val="•"/>
      <w:lvlJc w:val="left"/>
      <w:pPr>
        <w:ind w:left="5073" w:hanging="360"/>
      </w:pPr>
      <w:rPr>
        <w:rFonts w:hint="default"/>
        <w:lang w:val="cs-CZ" w:eastAsia="cs-CZ" w:bidi="cs-CZ"/>
      </w:rPr>
    </w:lvl>
    <w:lvl w:ilvl="6" w:tplc="C764C754">
      <w:numFmt w:val="bullet"/>
      <w:lvlText w:val="•"/>
      <w:lvlJc w:val="left"/>
      <w:pPr>
        <w:ind w:left="5919" w:hanging="360"/>
      </w:pPr>
      <w:rPr>
        <w:rFonts w:hint="default"/>
        <w:lang w:val="cs-CZ" w:eastAsia="cs-CZ" w:bidi="cs-CZ"/>
      </w:rPr>
    </w:lvl>
    <w:lvl w:ilvl="7" w:tplc="92A682A2">
      <w:numFmt w:val="bullet"/>
      <w:lvlText w:val="•"/>
      <w:lvlJc w:val="left"/>
      <w:pPr>
        <w:ind w:left="6766" w:hanging="360"/>
      </w:pPr>
      <w:rPr>
        <w:rFonts w:hint="default"/>
        <w:lang w:val="cs-CZ" w:eastAsia="cs-CZ" w:bidi="cs-CZ"/>
      </w:rPr>
    </w:lvl>
    <w:lvl w:ilvl="8" w:tplc="1164AD3C">
      <w:numFmt w:val="bullet"/>
      <w:lvlText w:val="•"/>
      <w:lvlJc w:val="left"/>
      <w:pPr>
        <w:ind w:left="7613" w:hanging="360"/>
      </w:pPr>
      <w:rPr>
        <w:rFonts w:hint="default"/>
        <w:lang w:val="cs-CZ" w:eastAsia="cs-CZ" w:bidi="cs-CZ"/>
      </w:rPr>
    </w:lvl>
  </w:abstractNum>
  <w:abstractNum w:abstractNumId="13" w15:restartNumberingAfterBreak="0">
    <w:nsid w:val="29C40C87"/>
    <w:multiLevelType w:val="hybridMultilevel"/>
    <w:tmpl w:val="18C45BF4"/>
    <w:lvl w:ilvl="0" w:tplc="0CB035FA">
      <w:start w:val="1"/>
      <w:numFmt w:val="decimal"/>
      <w:lvlText w:val="%1."/>
      <w:lvlJc w:val="left"/>
      <w:pPr>
        <w:ind w:left="836" w:hanging="360"/>
      </w:pPr>
      <w:rPr>
        <w:rFonts w:ascii="Times New Roman" w:eastAsia="Times New Roman" w:hAnsi="Times New Roman" w:cs="Times New Roman" w:hint="default"/>
        <w:spacing w:val="-5"/>
        <w:w w:val="99"/>
        <w:sz w:val="24"/>
        <w:szCs w:val="24"/>
        <w:lang w:val="cs-CZ" w:eastAsia="cs-CZ" w:bidi="cs-CZ"/>
      </w:rPr>
    </w:lvl>
    <w:lvl w:ilvl="1" w:tplc="16ECD994">
      <w:numFmt w:val="bullet"/>
      <w:lvlText w:val="•"/>
      <w:lvlJc w:val="left"/>
      <w:pPr>
        <w:ind w:left="1686" w:hanging="360"/>
      </w:pPr>
      <w:rPr>
        <w:rFonts w:hint="default"/>
        <w:lang w:val="cs-CZ" w:eastAsia="cs-CZ" w:bidi="cs-CZ"/>
      </w:rPr>
    </w:lvl>
    <w:lvl w:ilvl="2" w:tplc="8D4ADE1A">
      <w:numFmt w:val="bullet"/>
      <w:lvlText w:val="•"/>
      <w:lvlJc w:val="left"/>
      <w:pPr>
        <w:ind w:left="2533" w:hanging="360"/>
      </w:pPr>
      <w:rPr>
        <w:rFonts w:hint="default"/>
        <w:lang w:val="cs-CZ" w:eastAsia="cs-CZ" w:bidi="cs-CZ"/>
      </w:rPr>
    </w:lvl>
    <w:lvl w:ilvl="3" w:tplc="2CF644D0">
      <w:numFmt w:val="bullet"/>
      <w:lvlText w:val="•"/>
      <w:lvlJc w:val="left"/>
      <w:pPr>
        <w:ind w:left="3379" w:hanging="360"/>
      </w:pPr>
      <w:rPr>
        <w:rFonts w:hint="default"/>
        <w:lang w:val="cs-CZ" w:eastAsia="cs-CZ" w:bidi="cs-CZ"/>
      </w:rPr>
    </w:lvl>
    <w:lvl w:ilvl="4" w:tplc="2EE43966">
      <w:numFmt w:val="bullet"/>
      <w:lvlText w:val="•"/>
      <w:lvlJc w:val="left"/>
      <w:pPr>
        <w:ind w:left="4226" w:hanging="360"/>
      </w:pPr>
      <w:rPr>
        <w:rFonts w:hint="default"/>
        <w:lang w:val="cs-CZ" w:eastAsia="cs-CZ" w:bidi="cs-CZ"/>
      </w:rPr>
    </w:lvl>
    <w:lvl w:ilvl="5" w:tplc="6BAAB6F6">
      <w:numFmt w:val="bullet"/>
      <w:lvlText w:val="•"/>
      <w:lvlJc w:val="left"/>
      <w:pPr>
        <w:ind w:left="5073" w:hanging="360"/>
      </w:pPr>
      <w:rPr>
        <w:rFonts w:hint="default"/>
        <w:lang w:val="cs-CZ" w:eastAsia="cs-CZ" w:bidi="cs-CZ"/>
      </w:rPr>
    </w:lvl>
    <w:lvl w:ilvl="6" w:tplc="9C06FC96">
      <w:numFmt w:val="bullet"/>
      <w:lvlText w:val="•"/>
      <w:lvlJc w:val="left"/>
      <w:pPr>
        <w:ind w:left="5919" w:hanging="360"/>
      </w:pPr>
      <w:rPr>
        <w:rFonts w:hint="default"/>
        <w:lang w:val="cs-CZ" w:eastAsia="cs-CZ" w:bidi="cs-CZ"/>
      </w:rPr>
    </w:lvl>
    <w:lvl w:ilvl="7" w:tplc="998031EC">
      <w:numFmt w:val="bullet"/>
      <w:lvlText w:val="•"/>
      <w:lvlJc w:val="left"/>
      <w:pPr>
        <w:ind w:left="6766" w:hanging="360"/>
      </w:pPr>
      <w:rPr>
        <w:rFonts w:hint="default"/>
        <w:lang w:val="cs-CZ" w:eastAsia="cs-CZ" w:bidi="cs-CZ"/>
      </w:rPr>
    </w:lvl>
    <w:lvl w:ilvl="8" w:tplc="BBB48778">
      <w:numFmt w:val="bullet"/>
      <w:lvlText w:val="•"/>
      <w:lvlJc w:val="left"/>
      <w:pPr>
        <w:ind w:left="7613" w:hanging="360"/>
      </w:pPr>
      <w:rPr>
        <w:rFonts w:hint="default"/>
        <w:lang w:val="cs-CZ" w:eastAsia="cs-CZ" w:bidi="cs-CZ"/>
      </w:rPr>
    </w:lvl>
  </w:abstractNum>
  <w:abstractNum w:abstractNumId="14" w15:restartNumberingAfterBreak="0">
    <w:nsid w:val="2D90233F"/>
    <w:multiLevelType w:val="hybridMultilevel"/>
    <w:tmpl w:val="9CF28E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9D0CEC"/>
    <w:multiLevelType w:val="hybridMultilevel"/>
    <w:tmpl w:val="943C46B0"/>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26E749C"/>
    <w:multiLevelType w:val="multilevel"/>
    <w:tmpl w:val="FB523698"/>
    <w:lvl w:ilvl="0">
      <w:start w:val="1"/>
      <w:numFmt w:val="decimal"/>
      <w:lvlText w:val="%1."/>
      <w:lvlJc w:val="left"/>
      <w:pPr>
        <w:ind w:left="435" w:hanging="320"/>
      </w:pPr>
      <w:rPr>
        <w:rFonts w:ascii="Times New Roman" w:eastAsia="Times New Roman" w:hAnsi="Times New Roman" w:cs="Times New Roman" w:hint="default"/>
        <w:b/>
        <w:bCs/>
        <w:w w:val="99"/>
        <w:sz w:val="32"/>
        <w:szCs w:val="32"/>
        <w:lang w:val="cs-CZ" w:eastAsia="cs-CZ" w:bidi="cs-CZ"/>
      </w:rPr>
    </w:lvl>
    <w:lvl w:ilvl="1">
      <w:start w:val="1"/>
      <w:numFmt w:val="decimal"/>
      <w:lvlText w:val="%1.%2"/>
      <w:lvlJc w:val="left"/>
      <w:pPr>
        <w:ind w:left="476" w:hanging="360"/>
      </w:pPr>
      <w:rPr>
        <w:rFonts w:hint="default"/>
        <w:b/>
        <w:bCs/>
        <w:spacing w:val="-3"/>
        <w:w w:val="100"/>
        <w:lang w:val="cs-CZ" w:eastAsia="cs-CZ" w:bidi="cs-CZ"/>
      </w:rPr>
    </w:lvl>
    <w:lvl w:ilvl="2">
      <w:start w:val="1"/>
      <w:numFmt w:val="decimal"/>
      <w:lvlText w:val="%1.%2.%3"/>
      <w:lvlJc w:val="left"/>
      <w:pPr>
        <w:ind w:left="656" w:hanging="360"/>
      </w:pPr>
      <w:rPr>
        <w:rFonts w:ascii="Times New Roman" w:eastAsia="Times New Roman" w:hAnsi="Times New Roman" w:cs="Times New Roman" w:hint="default"/>
        <w:b/>
        <w:bCs/>
        <w:spacing w:val="-4"/>
        <w:w w:val="100"/>
        <w:sz w:val="24"/>
        <w:szCs w:val="24"/>
        <w:lang w:val="cs-CZ" w:eastAsia="cs-CZ" w:bidi="cs-CZ"/>
      </w:rPr>
    </w:lvl>
    <w:lvl w:ilvl="3">
      <w:numFmt w:val="bullet"/>
      <w:lvlText w:val="•"/>
      <w:lvlJc w:val="left"/>
      <w:pPr>
        <w:ind w:left="500" w:hanging="360"/>
      </w:pPr>
      <w:rPr>
        <w:rFonts w:hint="default"/>
        <w:lang w:val="cs-CZ" w:eastAsia="cs-CZ" w:bidi="cs-CZ"/>
      </w:rPr>
    </w:lvl>
    <w:lvl w:ilvl="4">
      <w:numFmt w:val="bullet"/>
      <w:lvlText w:val="•"/>
      <w:lvlJc w:val="left"/>
      <w:pPr>
        <w:ind w:left="660" w:hanging="360"/>
      </w:pPr>
      <w:rPr>
        <w:rFonts w:hint="default"/>
        <w:lang w:val="cs-CZ" w:eastAsia="cs-CZ" w:bidi="cs-CZ"/>
      </w:rPr>
    </w:lvl>
    <w:lvl w:ilvl="5">
      <w:numFmt w:val="bullet"/>
      <w:lvlText w:val="•"/>
      <w:lvlJc w:val="left"/>
      <w:pPr>
        <w:ind w:left="2101" w:hanging="360"/>
      </w:pPr>
      <w:rPr>
        <w:rFonts w:hint="default"/>
        <w:lang w:val="cs-CZ" w:eastAsia="cs-CZ" w:bidi="cs-CZ"/>
      </w:rPr>
    </w:lvl>
    <w:lvl w:ilvl="6">
      <w:numFmt w:val="bullet"/>
      <w:lvlText w:val="•"/>
      <w:lvlJc w:val="left"/>
      <w:pPr>
        <w:ind w:left="3542" w:hanging="360"/>
      </w:pPr>
      <w:rPr>
        <w:rFonts w:hint="default"/>
        <w:lang w:val="cs-CZ" w:eastAsia="cs-CZ" w:bidi="cs-CZ"/>
      </w:rPr>
    </w:lvl>
    <w:lvl w:ilvl="7">
      <w:numFmt w:val="bullet"/>
      <w:lvlText w:val="•"/>
      <w:lvlJc w:val="left"/>
      <w:pPr>
        <w:ind w:left="4983" w:hanging="360"/>
      </w:pPr>
      <w:rPr>
        <w:rFonts w:hint="default"/>
        <w:lang w:val="cs-CZ" w:eastAsia="cs-CZ" w:bidi="cs-CZ"/>
      </w:rPr>
    </w:lvl>
    <w:lvl w:ilvl="8">
      <w:numFmt w:val="bullet"/>
      <w:lvlText w:val="•"/>
      <w:lvlJc w:val="left"/>
      <w:pPr>
        <w:ind w:left="6424" w:hanging="360"/>
      </w:pPr>
      <w:rPr>
        <w:rFonts w:hint="default"/>
        <w:lang w:val="cs-CZ" w:eastAsia="cs-CZ" w:bidi="cs-CZ"/>
      </w:rPr>
    </w:lvl>
  </w:abstractNum>
  <w:abstractNum w:abstractNumId="17" w15:restartNumberingAfterBreak="0">
    <w:nsid w:val="360A6EBD"/>
    <w:multiLevelType w:val="hybridMultilevel"/>
    <w:tmpl w:val="4476B3F4"/>
    <w:lvl w:ilvl="0" w:tplc="3D0EC682">
      <w:start w:val="1"/>
      <w:numFmt w:val="lowerLetter"/>
      <w:lvlText w:val="%1)"/>
      <w:lvlJc w:val="left"/>
      <w:pPr>
        <w:ind w:left="836" w:hanging="360"/>
      </w:pPr>
      <w:rPr>
        <w:rFonts w:ascii="Times New Roman" w:eastAsia="Times New Roman" w:hAnsi="Times New Roman" w:cs="Times New Roman" w:hint="default"/>
        <w:b/>
        <w:bCs/>
        <w:spacing w:val="-20"/>
        <w:w w:val="99"/>
        <w:sz w:val="24"/>
        <w:szCs w:val="24"/>
        <w:lang w:val="cs-CZ" w:eastAsia="cs-CZ" w:bidi="cs-CZ"/>
      </w:rPr>
    </w:lvl>
    <w:lvl w:ilvl="1" w:tplc="EBA22BFC">
      <w:numFmt w:val="bullet"/>
      <w:lvlText w:val="•"/>
      <w:lvlJc w:val="left"/>
      <w:pPr>
        <w:ind w:left="1686" w:hanging="360"/>
      </w:pPr>
      <w:rPr>
        <w:rFonts w:hint="default"/>
        <w:lang w:val="cs-CZ" w:eastAsia="cs-CZ" w:bidi="cs-CZ"/>
      </w:rPr>
    </w:lvl>
    <w:lvl w:ilvl="2" w:tplc="DD0463AA">
      <w:numFmt w:val="bullet"/>
      <w:lvlText w:val="•"/>
      <w:lvlJc w:val="left"/>
      <w:pPr>
        <w:ind w:left="2533" w:hanging="360"/>
      </w:pPr>
      <w:rPr>
        <w:rFonts w:hint="default"/>
        <w:lang w:val="cs-CZ" w:eastAsia="cs-CZ" w:bidi="cs-CZ"/>
      </w:rPr>
    </w:lvl>
    <w:lvl w:ilvl="3" w:tplc="05D8A948">
      <w:numFmt w:val="bullet"/>
      <w:lvlText w:val="•"/>
      <w:lvlJc w:val="left"/>
      <w:pPr>
        <w:ind w:left="3379" w:hanging="360"/>
      </w:pPr>
      <w:rPr>
        <w:rFonts w:hint="default"/>
        <w:lang w:val="cs-CZ" w:eastAsia="cs-CZ" w:bidi="cs-CZ"/>
      </w:rPr>
    </w:lvl>
    <w:lvl w:ilvl="4" w:tplc="D39CB4FC">
      <w:numFmt w:val="bullet"/>
      <w:lvlText w:val="•"/>
      <w:lvlJc w:val="left"/>
      <w:pPr>
        <w:ind w:left="4226" w:hanging="360"/>
      </w:pPr>
      <w:rPr>
        <w:rFonts w:hint="default"/>
        <w:lang w:val="cs-CZ" w:eastAsia="cs-CZ" w:bidi="cs-CZ"/>
      </w:rPr>
    </w:lvl>
    <w:lvl w:ilvl="5" w:tplc="B10C8ADA">
      <w:numFmt w:val="bullet"/>
      <w:lvlText w:val="•"/>
      <w:lvlJc w:val="left"/>
      <w:pPr>
        <w:ind w:left="5073" w:hanging="360"/>
      </w:pPr>
      <w:rPr>
        <w:rFonts w:hint="default"/>
        <w:lang w:val="cs-CZ" w:eastAsia="cs-CZ" w:bidi="cs-CZ"/>
      </w:rPr>
    </w:lvl>
    <w:lvl w:ilvl="6" w:tplc="487AE30A">
      <w:numFmt w:val="bullet"/>
      <w:lvlText w:val="•"/>
      <w:lvlJc w:val="left"/>
      <w:pPr>
        <w:ind w:left="5919" w:hanging="360"/>
      </w:pPr>
      <w:rPr>
        <w:rFonts w:hint="default"/>
        <w:lang w:val="cs-CZ" w:eastAsia="cs-CZ" w:bidi="cs-CZ"/>
      </w:rPr>
    </w:lvl>
    <w:lvl w:ilvl="7" w:tplc="74844872">
      <w:numFmt w:val="bullet"/>
      <w:lvlText w:val="•"/>
      <w:lvlJc w:val="left"/>
      <w:pPr>
        <w:ind w:left="6766" w:hanging="360"/>
      </w:pPr>
      <w:rPr>
        <w:rFonts w:hint="default"/>
        <w:lang w:val="cs-CZ" w:eastAsia="cs-CZ" w:bidi="cs-CZ"/>
      </w:rPr>
    </w:lvl>
    <w:lvl w:ilvl="8" w:tplc="947CF530">
      <w:numFmt w:val="bullet"/>
      <w:lvlText w:val="•"/>
      <w:lvlJc w:val="left"/>
      <w:pPr>
        <w:ind w:left="7613" w:hanging="360"/>
      </w:pPr>
      <w:rPr>
        <w:rFonts w:hint="default"/>
        <w:lang w:val="cs-CZ" w:eastAsia="cs-CZ" w:bidi="cs-CZ"/>
      </w:rPr>
    </w:lvl>
  </w:abstractNum>
  <w:abstractNum w:abstractNumId="18" w15:restartNumberingAfterBreak="0">
    <w:nsid w:val="3B154F04"/>
    <w:multiLevelType w:val="hybridMultilevel"/>
    <w:tmpl w:val="20CA65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1575EA2"/>
    <w:multiLevelType w:val="hybridMultilevel"/>
    <w:tmpl w:val="769476E4"/>
    <w:lvl w:ilvl="0" w:tplc="E70C418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A9739B5"/>
    <w:multiLevelType w:val="hybridMultilevel"/>
    <w:tmpl w:val="18C45BF4"/>
    <w:lvl w:ilvl="0" w:tplc="0CB035FA">
      <w:start w:val="1"/>
      <w:numFmt w:val="decimal"/>
      <w:lvlText w:val="%1."/>
      <w:lvlJc w:val="left"/>
      <w:pPr>
        <w:ind w:left="836" w:hanging="360"/>
      </w:pPr>
      <w:rPr>
        <w:rFonts w:ascii="Times New Roman" w:eastAsia="Times New Roman" w:hAnsi="Times New Roman" w:cs="Times New Roman" w:hint="default"/>
        <w:spacing w:val="-5"/>
        <w:w w:val="99"/>
        <w:sz w:val="24"/>
        <w:szCs w:val="24"/>
        <w:lang w:val="cs-CZ" w:eastAsia="cs-CZ" w:bidi="cs-CZ"/>
      </w:rPr>
    </w:lvl>
    <w:lvl w:ilvl="1" w:tplc="16ECD994">
      <w:numFmt w:val="bullet"/>
      <w:lvlText w:val="•"/>
      <w:lvlJc w:val="left"/>
      <w:pPr>
        <w:ind w:left="1686" w:hanging="360"/>
      </w:pPr>
      <w:rPr>
        <w:rFonts w:hint="default"/>
        <w:lang w:val="cs-CZ" w:eastAsia="cs-CZ" w:bidi="cs-CZ"/>
      </w:rPr>
    </w:lvl>
    <w:lvl w:ilvl="2" w:tplc="8D4ADE1A">
      <w:numFmt w:val="bullet"/>
      <w:lvlText w:val="•"/>
      <w:lvlJc w:val="left"/>
      <w:pPr>
        <w:ind w:left="2533" w:hanging="360"/>
      </w:pPr>
      <w:rPr>
        <w:rFonts w:hint="default"/>
        <w:lang w:val="cs-CZ" w:eastAsia="cs-CZ" w:bidi="cs-CZ"/>
      </w:rPr>
    </w:lvl>
    <w:lvl w:ilvl="3" w:tplc="2CF644D0">
      <w:numFmt w:val="bullet"/>
      <w:lvlText w:val="•"/>
      <w:lvlJc w:val="left"/>
      <w:pPr>
        <w:ind w:left="3379" w:hanging="360"/>
      </w:pPr>
      <w:rPr>
        <w:rFonts w:hint="default"/>
        <w:lang w:val="cs-CZ" w:eastAsia="cs-CZ" w:bidi="cs-CZ"/>
      </w:rPr>
    </w:lvl>
    <w:lvl w:ilvl="4" w:tplc="2EE43966">
      <w:numFmt w:val="bullet"/>
      <w:lvlText w:val="•"/>
      <w:lvlJc w:val="left"/>
      <w:pPr>
        <w:ind w:left="4226" w:hanging="360"/>
      </w:pPr>
      <w:rPr>
        <w:rFonts w:hint="default"/>
        <w:lang w:val="cs-CZ" w:eastAsia="cs-CZ" w:bidi="cs-CZ"/>
      </w:rPr>
    </w:lvl>
    <w:lvl w:ilvl="5" w:tplc="6BAAB6F6">
      <w:numFmt w:val="bullet"/>
      <w:lvlText w:val="•"/>
      <w:lvlJc w:val="left"/>
      <w:pPr>
        <w:ind w:left="5073" w:hanging="360"/>
      </w:pPr>
      <w:rPr>
        <w:rFonts w:hint="default"/>
        <w:lang w:val="cs-CZ" w:eastAsia="cs-CZ" w:bidi="cs-CZ"/>
      </w:rPr>
    </w:lvl>
    <w:lvl w:ilvl="6" w:tplc="9C06FC96">
      <w:numFmt w:val="bullet"/>
      <w:lvlText w:val="•"/>
      <w:lvlJc w:val="left"/>
      <w:pPr>
        <w:ind w:left="5919" w:hanging="360"/>
      </w:pPr>
      <w:rPr>
        <w:rFonts w:hint="default"/>
        <w:lang w:val="cs-CZ" w:eastAsia="cs-CZ" w:bidi="cs-CZ"/>
      </w:rPr>
    </w:lvl>
    <w:lvl w:ilvl="7" w:tplc="998031EC">
      <w:numFmt w:val="bullet"/>
      <w:lvlText w:val="•"/>
      <w:lvlJc w:val="left"/>
      <w:pPr>
        <w:ind w:left="6766" w:hanging="360"/>
      </w:pPr>
      <w:rPr>
        <w:rFonts w:hint="default"/>
        <w:lang w:val="cs-CZ" w:eastAsia="cs-CZ" w:bidi="cs-CZ"/>
      </w:rPr>
    </w:lvl>
    <w:lvl w:ilvl="8" w:tplc="BBB48778">
      <w:numFmt w:val="bullet"/>
      <w:lvlText w:val="•"/>
      <w:lvlJc w:val="left"/>
      <w:pPr>
        <w:ind w:left="7613" w:hanging="360"/>
      </w:pPr>
      <w:rPr>
        <w:rFonts w:hint="default"/>
        <w:lang w:val="cs-CZ" w:eastAsia="cs-CZ" w:bidi="cs-CZ"/>
      </w:rPr>
    </w:lvl>
  </w:abstractNum>
  <w:abstractNum w:abstractNumId="21" w15:restartNumberingAfterBreak="0">
    <w:nsid w:val="4B7B02DB"/>
    <w:multiLevelType w:val="multilevel"/>
    <w:tmpl w:val="89DE9018"/>
    <w:lvl w:ilvl="0">
      <w:start w:val="6"/>
      <w:numFmt w:val="decimal"/>
      <w:lvlText w:val="%1"/>
      <w:lvlJc w:val="left"/>
      <w:pPr>
        <w:ind w:left="356" w:hanging="240"/>
      </w:pPr>
      <w:rPr>
        <w:rFonts w:ascii="Times New Roman" w:eastAsia="Times New Roman" w:hAnsi="Times New Roman" w:cs="Times New Roman" w:hint="default"/>
        <w:b/>
        <w:bCs/>
        <w:w w:val="99"/>
        <w:sz w:val="32"/>
        <w:szCs w:val="32"/>
        <w:lang w:val="cs-CZ" w:eastAsia="cs-CZ" w:bidi="cs-CZ"/>
      </w:rPr>
    </w:lvl>
    <w:lvl w:ilvl="1">
      <w:start w:val="1"/>
      <w:numFmt w:val="decimal"/>
      <w:lvlText w:val="%1.%2"/>
      <w:lvlJc w:val="left"/>
      <w:pPr>
        <w:ind w:left="505" w:hanging="389"/>
      </w:pPr>
      <w:rPr>
        <w:rFonts w:ascii="Times New Roman" w:eastAsia="Times New Roman" w:hAnsi="Times New Roman" w:cs="Times New Roman" w:hint="default"/>
        <w:b/>
        <w:bCs/>
        <w:w w:val="99"/>
        <w:sz w:val="26"/>
        <w:szCs w:val="26"/>
        <w:lang w:val="cs-CZ" w:eastAsia="cs-CZ" w:bidi="cs-CZ"/>
      </w:rPr>
    </w:lvl>
    <w:lvl w:ilvl="2">
      <w:numFmt w:val="bullet"/>
      <w:lvlText w:val="•"/>
      <w:lvlJc w:val="left"/>
      <w:pPr>
        <w:ind w:left="1478" w:hanging="389"/>
      </w:pPr>
      <w:rPr>
        <w:rFonts w:hint="default"/>
        <w:lang w:val="cs-CZ" w:eastAsia="cs-CZ" w:bidi="cs-CZ"/>
      </w:rPr>
    </w:lvl>
    <w:lvl w:ilvl="3">
      <w:numFmt w:val="bullet"/>
      <w:lvlText w:val="•"/>
      <w:lvlJc w:val="left"/>
      <w:pPr>
        <w:ind w:left="2456" w:hanging="389"/>
      </w:pPr>
      <w:rPr>
        <w:rFonts w:hint="default"/>
        <w:lang w:val="cs-CZ" w:eastAsia="cs-CZ" w:bidi="cs-CZ"/>
      </w:rPr>
    </w:lvl>
    <w:lvl w:ilvl="4">
      <w:numFmt w:val="bullet"/>
      <w:lvlText w:val="•"/>
      <w:lvlJc w:val="left"/>
      <w:pPr>
        <w:ind w:left="3435" w:hanging="389"/>
      </w:pPr>
      <w:rPr>
        <w:rFonts w:hint="default"/>
        <w:lang w:val="cs-CZ" w:eastAsia="cs-CZ" w:bidi="cs-CZ"/>
      </w:rPr>
    </w:lvl>
    <w:lvl w:ilvl="5">
      <w:numFmt w:val="bullet"/>
      <w:lvlText w:val="•"/>
      <w:lvlJc w:val="left"/>
      <w:pPr>
        <w:ind w:left="4413" w:hanging="389"/>
      </w:pPr>
      <w:rPr>
        <w:rFonts w:hint="default"/>
        <w:lang w:val="cs-CZ" w:eastAsia="cs-CZ" w:bidi="cs-CZ"/>
      </w:rPr>
    </w:lvl>
    <w:lvl w:ilvl="6">
      <w:numFmt w:val="bullet"/>
      <w:lvlText w:val="•"/>
      <w:lvlJc w:val="left"/>
      <w:pPr>
        <w:ind w:left="5392" w:hanging="389"/>
      </w:pPr>
      <w:rPr>
        <w:rFonts w:hint="default"/>
        <w:lang w:val="cs-CZ" w:eastAsia="cs-CZ" w:bidi="cs-CZ"/>
      </w:rPr>
    </w:lvl>
    <w:lvl w:ilvl="7">
      <w:numFmt w:val="bullet"/>
      <w:lvlText w:val="•"/>
      <w:lvlJc w:val="left"/>
      <w:pPr>
        <w:ind w:left="6370" w:hanging="389"/>
      </w:pPr>
      <w:rPr>
        <w:rFonts w:hint="default"/>
        <w:lang w:val="cs-CZ" w:eastAsia="cs-CZ" w:bidi="cs-CZ"/>
      </w:rPr>
    </w:lvl>
    <w:lvl w:ilvl="8">
      <w:numFmt w:val="bullet"/>
      <w:lvlText w:val="•"/>
      <w:lvlJc w:val="left"/>
      <w:pPr>
        <w:ind w:left="7349" w:hanging="389"/>
      </w:pPr>
      <w:rPr>
        <w:rFonts w:hint="default"/>
        <w:lang w:val="cs-CZ" w:eastAsia="cs-CZ" w:bidi="cs-CZ"/>
      </w:rPr>
    </w:lvl>
  </w:abstractNum>
  <w:abstractNum w:abstractNumId="22" w15:restartNumberingAfterBreak="0">
    <w:nsid w:val="4B9267B1"/>
    <w:multiLevelType w:val="hybridMultilevel"/>
    <w:tmpl w:val="6278EB72"/>
    <w:lvl w:ilvl="0" w:tplc="FB1E7BDE">
      <w:start w:val="1"/>
      <w:numFmt w:val="lowerLetter"/>
      <w:lvlText w:val="%1)"/>
      <w:lvlJc w:val="left"/>
      <w:pPr>
        <w:ind w:left="836" w:hanging="360"/>
      </w:pPr>
      <w:rPr>
        <w:rFonts w:ascii="Times New Roman" w:eastAsia="Times New Roman" w:hAnsi="Times New Roman" w:cs="Times New Roman" w:hint="default"/>
        <w:spacing w:val="-6"/>
        <w:w w:val="99"/>
        <w:sz w:val="24"/>
        <w:szCs w:val="24"/>
        <w:lang w:val="cs-CZ" w:eastAsia="cs-CZ" w:bidi="cs-CZ"/>
      </w:rPr>
    </w:lvl>
    <w:lvl w:ilvl="1" w:tplc="6B32CE2C">
      <w:numFmt w:val="bullet"/>
      <w:lvlText w:val="•"/>
      <w:lvlJc w:val="left"/>
      <w:pPr>
        <w:ind w:left="1686" w:hanging="360"/>
      </w:pPr>
      <w:rPr>
        <w:rFonts w:hint="default"/>
        <w:lang w:val="cs-CZ" w:eastAsia="cs-CZ" w:bidi="cs-CZ"/>
      </w:rPr>
    </w:lvl>
    <w:lvl w:ilvl="2" w:tplc="0D90B23C">
      <w:numFmt w:val="bullet"/>
      <w:lvlText w:val="•"/>
      <w:lvlJc w:val="left"/>
      <w:pPr>
        <w:ind w:left="2533" w:hanging="360"/>
      </w:pPr>
      <w:rPr>
        <w:rFonts w:hint="default"/>
        <w:lang w:val="cs-CZ" w:eastAsia="cs-CZ" w:bidi="cs-CZ"/>
      </w:rPr>
    </w:lvl>
    <w:lvl w:ilvl="3" w:tplc="490EF5BC">
      <w:numFmt w:val="bullet"/>
      <w:lvlText w:val="•"/>
      <w:lvlJc w:val="left"/>
      <w:pPr>
        <w:ind w:left="3379" w:hanging="360"/>
      </w:pPr>
      <w:rPr>
        <w:rFonts w:hint="default"/>
        <w:lang w:val="cs-CZ" w:eastAsia="cs-CZ" w:bidi="cs-CZ"/>
      </w:rPr>
    </w:lvl>
    <w:lvl w:ilvl="4" w:tplc="CB728EB8">
      <w:numFmt w:val="bullet"/>
      <w:lvlText w:val="•"/>
      <w:lvlJc w:val="left"/>
      <w:pPr>
        <w:ind w:left="4226" w:hanging="360"/>
      </w:pPr>
      <w:rPr>
        <w:rFonts w:hint="default"/>
        <w:lang w:val="cs-CZ" w:eastAsia="cs-CZ" w:bidi="cs-CZ"/>
      </w:rPr>
    </w:lvl>
    <w:lvl w:ilvl="5" w:tplc="9EE2E432">
      <w:numFmt w:val="bullet"/>
      <w:lvlText w:val="•"/>
      <w:lvlJc w:val="left"/>
      <w:pPr>
        <w:ind w:left="5073" w:hanging="360"/>
      </w:pPr>
      <w:rPr>
        <w:rFonts w:hint="default"/>
        <w:lang w:val="cs-CZ" w:eastAsia="cs-CZ" w:bidi="cs-CZ"/>
      </w:rPr>
    </w:lvl>
    <w:lvl w:ilvl="6" w:tplc="12F45D5C">
      <w:numFmt w:val="bullet"/>
      <w:lvlText w:val="•"/>
      <w:lvlJc w:val="left"/>
      <w:pPr>
        <w:ind w:left="5919" w:hanging="360"/>
      </w:pPr>
      <w:rPr>
        <w:rFonts w:hint="default"/>
        <w:lang w:val="cs-CZ" w:eastAsia="cs-CZ" w:bidi="cs-CZ"/>
      </w:rPr>
    </w:lvl>
    <w:lvl w:ilvl="7" w:tplc="2EF26F68">
      <w:numFmt w:val="bullet"/>
      <w:lvlText w:val="•"/>
      <w:lvlJc w:val="left"/>
      <w:pPr>
        <w:ind w:left="6766" w:hanging="360"/>
      </w:pPr>
      <w:rPr>
        <w:rFonts w:hint="default"/>
        <w:lang w:val="cs-CZ" w:eastAsia="cs-CZ" w:bidi="cs-CZ"/>
      </w:rPr>
    </w:lvl>
    <w:lvl w:ilvl="8" w:tplc="6C9C16EC">
      <w:numFmt w:val="bullet"/>
      <w:lvlText w:val="•"/>
      <w:lvlJc w:val="left"/>
      <w:pPr>
        <w:ind w:left="7613" w:hanging="360"/>
      </w:pPr>
      <w:rPr>
        <w:rFonts w:hint="default"/>
        <w:lang w:val="cs-CZ" w:eastAsia="cs-CZ" w:bidi="cs-CZ"/>
      </w:rPr>
    </w:lvl>
  </w:abstractNum>
  <w:abstractNum w:abstractNumId="23" w15:restartNumberingAfterBreak="0">
    <w:nsid w:val="4E5D0260"/>
    <w:multiLevelType w:val="hybridMultilevel"/>
    <w:tmpl w:val="ADFAFF82"/>
    <w:lvl w:ilvl="0" w:tplc="C86417EE">
      <w:start w:val="1"/>
      <w:numFmt w:val="lowerLetter"/>
      <w:lvlText w:val="%1)"/>
      <w:lvlJc w:val="left"/>
      <w:pPr>
        <w:ind w:left="836" w:hanging="360"/>
      </w:pPr>
      <w:rPr>
        <w:rFonts w:ascii="Times New Roman" w:eastAsia="Times New Roman" w:hAnsi="Times New Roman" w:cs="Times New Roman" w:hint="default"/>
        <w:b/>
        <w:bCs/>
        <w:spacing w:val="-20"/>
        <w:w w:val="99"/>
        <w:sz w:val="24"/>
        <w:szCs w:val="24"/>
        <w:lang w:val="cs-CZ" w:eastAsia="cs-CZ" w:bidi="cs-CZ"/>
      </w:rPr>
    </w:lvl>
    <w:lvl w:ilvl="1" w:tplc="85DCC48C">
      <w:numFmt w:val="bullet"/>
      <w:lvlText w:val="•"/>
      <w:lvlJc w:val="left"/>
      <w:pPr>
        <w:ind w:left="1686" w:hanging="360"/>
      </w:pPr>
      <w:rPr>
        <w:rFonts w:hint="default"/>
        <w:lang w:val="cs-CZ" w:eastAsia="cs-CZ" w:bidi="cs-CZ"/>
      </w:rPr>
    </w:lvl>
    <w:lvl w:ilvl="2" w:tplc="D4D6A8F4">
      <w:numFmt w:val="bullet"/>
      <w:lvlText w:val="•"/>
      <w:lvlJc w:val="left"/>
      <w:pPr>
        <w:ind w:left="2533" w:hanging="360"/>
      </w:pPr>
      <w:rPr>
        <w:rFonts w:hint="default"/>
        <w:lang w:val="cs-CZ" w:eastAsia="cs-CZ" w:bidi="cs-CZ"/>
      </w:rPr>
    </w:lvl>
    <w:lvl w:ilvl="3" w:tplc="4C94429A">
      <w:numFmt w:val="bullet"/>
      <w:lvlText w:val="•"/>
      <w:lvlJc w:val="left"/>
      <w:pPr>
        <w:ind w:left="3379" w:hanging="360"/>
      </w:pPr>
      <w:rPr>
        <w:rFonts w:hint="default"/>
        <w:lang w:val="cs-CZ" w:eastAsia="cs-CZ" w:bidi="cs-CZ"/>
      </w:rPr>
    </w:lvl>
    <w:lvl w:ilvl="4" w:tplc="74602286">
      <w:numFmt w:val="bullet"/>
      <w:lvlText w:val="•"/>
      <w:lvlJc w:val="left"/>
      <w:pPr>
        <w:ind w:left="4226" w:hanging="360"/>
      </w:pPr>
      <w:rPr>
        <w:rFonts w:hint="default"/>
        <w:lang w:val="cs-CZ" w:eastAsia="cs-CZ" w:bidi="cs-CZ"/>
      </w:rPr>
    </w:lvl>
    <w:lvl w:ilvl="5" w:tplc="B3DA24A6">
      <w:numFmt w:val="bullet"/>
      <w:lvlText w:val="•"/>
      <w:lvlJc w:val="left"/>
      <w:pPr>
        <w:ind w:left="5073" w:hanging="360"/>
      </w:pPr>
      <w:rPr>
        <w:rFonts w:hint="default"/>
        <w:lang w:val="cs-CZ" w:eastAsia="cs-CZ" w:bidi="cs-CZ"/>
      </w:rPr>
    </w:lvl>
    <w:lvl w:ilvl="6" w:tplc="4BCC1E10">
      <w:numFmt w:val="bullet"/>
      <w:lvlText w:val="•"/>
      <w:lvlJc w:val="left"/>
      <w:pPr>
        <w:ind w:left="5919" w:hanging="360"/>
      </w:pPr>
      <w:rPr>
        <w:rFonts w:hint="default"/>
        <w:lang w:val="cs-CZ" w:eastAsia="cs-CZ" w:bidi="cs-CZ"/>
      </w:rPr>
    </w:lvl>
    <w:lvl w:ilvl="7" w:tplc="AD9E36BC">
      <w:numFmt w:val="bullet"/>
      <w:lvlText w:val="•"/>
      <w:lvlJc w:val="left"/>
      <w:pPr>
        <w:ind w:left="6766" w:hanging="360"/>
      </w:pPr>
      <w:rPr>
        <w:rFonts w:hint="default"/>
        <w:lang w:val="cs-CZ" w:eastAsia="cs-CZ" w:bidi="cs-CZ"/>
      </w:rPr>
    </w:lvl>
    <w:lvl w:ilvl="8" w:tplc="3B7EB5BA">
      <w:numFmt w:val="bullet"/>
      <w:lvlText w:val="•"/>
      <w:lvlJc w:val="left"/>
      <w:pPr>
        <w:ind w:left="7613" w:hanging="360"/>
      </w:pPr>
      <w:rPr>
        <w:rFonts w:hint="default"/>
        <w:lang w:val="cs-CZ" w:eastAsia="cs-CZ" w:bidi="cs-CZ"/>
      </w:rPr>
    </w:lvl>
  </w:abstractNum>
  <w:abstractNum w:abstractNumId="24" w15:restartNumberingAfterBreak="0">
    <w:nsid w:val="503B3C74"/>
    <w:multiLevelType w:val="hybridMultilevel"/>
    <w:tmpl w:val="EEB419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0563BFE"/>
    <w:multiLevelType w:val="hybridMultilevel"/>
    <w:tmpl w:val="E1AAD1D0"/>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12961C9"/>
    <w:multiLevelType w:val="hybridMultilevel"/>
    <w:tmpl w:val="56BCD7BA"/>
    <w:lvl w:ilvl="0" w:tplc="999A5264">
      <w:start w:val="1"/>
      <w:numFmt w:val="decimal"/>
      <w:lvlText w:val="%1."/>
      <w:lvlJc w:val="left"/>
      <w:pPr>
        <w:ind w:left="836" w:hanging="360"/>
      </w:pPr>
      <w:rPr>
        <w:rFonts w:ascii="Times New Roman" w:eastAsia="Times New Roman" w:hAnsi="Times New Roman" w:cs="Times New Roman" w:hint="default"/>
        <w:spacing w:val="-3"/>
        <w:w w:val="99"/>
        <w:sz w:val="24"/>
        <w:szCs w:val="24"/>
        <w:lang w:val="cs-CZ" w:eastAsia="cs-CZ" w:bidi="cs-CZ"/>
      </w:rPr>
    </w:lvl>
    <w:lvl w:ilvl="1" w:tplc="26A029DC">
      <w:numFmt w:val="bullet"/>
      <w:lvlText w:val="•"/>
      <w:lvlJc w:val="left"/>
      <w:pPr>
        <w:ind w:left="1686" w:hanging="360"/>
      </w:pPr>
      <w:rPr>
        <w:rFonts w:hint="default"/>
        <w:lang w:val="cs-CZ" w:eastAsia="cs-CZ" w:bidi="cs-CZ"/>
      </w:rPr>
    </w:lvl>
    <w:lvl w:ilvl="2" w:tplc="45509488">
      <w:numFmt w:val="bullet"/>
      <w:lvlText w:val="•"/>
      <w:lvlJc w:val="left"/>
      <w:pPr>
        <w:ind w:left="2533" w:hanging="360"/>
      </w:pPr>
      <w:rPr>
        <w:rFonts w:hint="default"/>
        <w:lang w:val="cs-CZ" w:eastAsia="cs-CZ" w:bidi="cs-CZ"/>
      </w:rPr>
    </w:lvl>
    <w:lvl w:ilvl="3" w:tplc="CA989CB2">
      <w:numFmt w:val="bullet"/>
      <w:lvlText w:val="•"/>
      <w:lvlJc w:val="left"/>
      <w:pPr>
        <w:ind w:left="3379" w:hanging="360"/>
      </w:pPr>
      <w:rPr>
        <w:rFonts w:hint="default"/>
        <w:lang w:val="cs-CZ" w:eastAsia="cs-CZ" w:bidi="cs-CZ"/>
      </w:rPr>
    </w:lvl>
    <w:lvl w:ilvl="4" w:tplc="D616A6D4">
      <w:numFmt w:val="bullet"/>
      <w:lvlText w:val="•"/>
      <w:lvlJc w:val="left"/>
      <w:pPr>
        <w:ind w:left="4226" w:hanging="360"/>
      </w:pPr>
      <w:rPr>
        <w:rFonts w:hint="default"/>
        <w:lang w:val="cs-CZ" w:eastAsia="cs-CZ" w:bidi="cs-CZ"/>
      </w:rPr>
    </w:lvl>
    <w:lvl w:ilvl="5" w:tplc="9ADA4176">
      <w:numFmt w:val="bullet"/>
      <w:lvlText w:val="•"/>
      <w:lvlJc w:val="left"/>
      <w:pPr>
        <w:ind w:left="5073" w:hanging="360"/>
      </w:pPr>
      <w:rPr>
        <w:rFonts w:hint="default"/>
        <w:lang w:val="cs-CZ" w:eastAsia="cs-CZ" w:bidi="cs-CZ"/>
      </w:rPr>
    </w:lvl>
    <w:lvl w:ilvl="6" w:tplc="BD285BF0">
      <w:numFmt w:val="bullet"/>
      <w:lvlText w:val="•"/>
      <w:lvlJc w:val="left"/>
      <w:pPr>
        <w:ind w:left="5919" w:hanging="360"/>
      </w:pPr>
      <w:rPr>
        <w:rFonts w:hint="default"/>
        <w:lang w:val="cs-CZ" w:eastAsia="cs-CZ" w:bidi="cs-CZ"/>
      </w:rPr>
    </w:lvl>
    <w:lvl w:ilvl="7" w:tplc="5984AC5A">
      <w:numFmt w:val="bullet"/>
      <w:lvlText w:val="•"/>
      <w:lvlJc w:val="left"/>
      <w:pPr>
        <w:ind w:left="6766" w:hanging="360"/>
      </w:pPr>
      <w:rPr>
        <w:rFonts w:hint="default"/>
        <w:lang w:val="cs-CZ" w:eastAsia="cs-CZ" w:bidi="cs-CZ"/>
      </w:rPr>
    </w:lvl>
    <w:lvl w:ilvl="8" w:tplc="877285DC">
      <w:numFmt w:val="bullet"/>
      <w:lvlText w:val="•"/>
      <w:lvlJc w:val="left"/>
      <w:pPr>
        <w:ind w:left="7613" w:hanging="360"/>
      </w:pPr>
      <w:rPr>
        <w:rFonts w:hint="default"/>
        <w:lang w:val="cs-CZ" w:eastAsia="cs-CZ" w:bidi="cs-CZ"/>
      </w:rPr>
    </w:lvl>
  </w:abstractNum>
  <w:abstractNum w:abstractNumId="27" w15:restartNumberingAfterBreak="0">
    <w:nsid w:val="53B32F05"/>
    <w:multiLevelType w:val="hybridMultilevel"/>
    <w:tmpl w:val="E1AAD1D0"/>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3E83C7B"/>
    <w:multiLevelType w:val="hybridMultilevel"/>
    <w:tmpl w:val="18C45BF4"/>
    <w:lvl w:ilvl="0" w:tplc="0CB035FA">
      <w:start w:val="1"/>
      <w:numFmt w:val="decimal"/>
      <w:lvlText w:val="%1."/>
      <w:lvlJc w:val="left"/>
      <w:pPr>
        <w:ind w:left="836" w:hanging="360"/>
      </w:pPr>
      <w:rPr>
        <w:rFonts w:ascii="Times New Roman" w:eastAsia="Times New Roman" w:hAnsi="Times New Roman" w:cs="Times New Roman" w:hint="default"/>
        <w:spacing w:val="-5"/>
        <w:w w:val="99"/>
        <w:sz w:val="24"/>
        <w:szCs w:val="24"/>
        <w:lang w:val="cs-CZ" w:eastAsia="cs-CZ" w:bidi="cs-CZ"/>
      </w:rPr>
    </w:lvl>
    <w:lvl w:ilvl="1" w:tplc="16ECD994">
      <w:numFmt w:val="bullet"/>
      <w:lvlText w:val="•"/>
      <w:lvlJc w:val="left"/>
      <w:pPr>
        <w:ind w:left="1686" w:hanging="360"/>
      </w:pPr>
      <w:rPr>
        <w:rFonts w:hint="default"/>
        <w:lang w:val="cs-CZ" w:eastAsia="cs-CZ" w:bidi="cs-CZ"/>
      </w:rPr>
    </w:lvl>
    <w:lvl w:ilvl="2" w:tplc="8D4ADE1A">
      <w:numFmt w:val="bullet"/>
      <w:lvlText w:val="•"/>
      <w:lvlJc w:val="left"/>
      <w:pPr>
        <w:ind w:left="2533" w:hanging="360"/>
      </w:pPr>
      <w:rPr>
        <w:rFonts w:hint="default"/>
        <w:lang w:val="cs-CZ" w:eastAsia="cs-CZ" w:bidi="cs-CZ"/>
      </w:rPr>
    </w:lvl>
    <w:lvl w:ilvl="3" w:tplc="2CF644D0">
      <w:numFmt w:val="bullet"/>
      <w:lvlText w:val="•"/>
      <w:lvlJc w:val="left"/>
      <w:pPr>
        <w:ind w:left="3379" w:hanging="360"/>
      </w:pPr>
      <w:rPr>
        <w:rFonts w:hint="default"/>
        <w:lang w:val="cs-CZ" w:eastAsia="cs-CZ" w:bidi="cs-CZ"/>
      </w:rPr>
    </w:lvl>
    <w:lvl w:ilvl="4" w:tplc="2EE43966">
      <w:numFmt w:val="bullet"/>
      <w:lvlText w:val="•"/>
      <w:lvlJc w:val="left"/>
      <w:pPr>
        <w:ind w:left="4226" w:hanging="360"/>
      </w:pPr>
      <w:rPr>
        <w:rFonts w:hint="default"/>
        <w:lang w:val="cs-CZ" w:eastAsia="cs-CZ" w:bidi="cs-CZ"/>
      </w:rPr>
    </w:lvl>
    <w:lvl w:ilvl="5" w:tplc="6BAAB6F6">
      <w:numFmt w:val="bullet"/>
      <w:lvlText w:val="•"/>
      <w:lvlJc w:val="left"/>
      <w:pPr>
        <w:ind w:left="5073" w:hanging="360"/>
      </w:pPr>
      <w:rPr>
        <w:rFonts w:hint="default"/>
        <w:lang w:val="cs-CZ" w:eastAsia="cs-CZ" w:bidi="cs-CZ"/>
      </w:rPr>
    </w:lvl>
    <w:lvl w:ilvl="6" w:tplc="9C06FC96">
      <w:numFmt w:val="bullet"/>
      <w:lvlText w:val="•"/>
      <w:lvlJc w:val="left"/>
      <w:pPr>
        <w:ind w:left="5919" w:hanging="360"/>
      </w:pPr>
      <w:rPr>
        <w:rFonts w:hint="default"/>
        <w:lang w:val="cs-CZ" w:eastAsia="cs-CZ" w:bidi="cs-CZ"/>
      </w:rPr>
    </w:lvl>
    <w:lvl w:ilvl="7" w:tplc="998031EC">
      <w:numFmt w:val="bullet"/>
      <w:lvlText w:val="•"/>
      <w:lvlJc w:val="left"/>
      <w:pPr>
        <w:ind w:left="6766" w:hanging="360"/>
      </w:pPr>
      <w:rPr>
        <w:rFonts w:hint="default"/>
        <w:lang w:val="cs-CZ" w:eastAsia="cs-CZ" w:bidi="cs-CZ"/>
      </w:rPr>
    </w:lvl>
    <w:lvl w:ilvl="8" w:tplc="BBB48778">
      <w:numFmt w:val="bullet"/>
      <w:lvlText w:val="•"/>
      <w:lvlJc w:val="left"/>
      <w:pPr>
        <w:ind w:left="7613" w:hanging="360"/>
      </w:pPr>
      <w:rPr>
        <w:rFonts w:hint="default"/>
        <w:lang w:val="cs-CZ" w:eastAsia="cs-CZ" w:bidi="cs-CZ"/>
      </w:rPr>
    </w:lvl>
  </w:abstractNum>
  <w:abstractNum w:abstractNumId="29" w15:restartNumberingAfterBreak="0">
    <w:nsid w:val="55393A7E"/>
    <w:multiLevelType w:val="multilevel"/>
    <w:tmpl w:val="536E01C8"/>
    <w:lvl w:ilvl="0">
      <w:start w:val="1"/>
      <w:numFmt w:val="decimal"/>
      <w:lvlText w:val="%1."/>
      <w:lvlJc w:val="left"/>
      <w:pPr>
        <w:ind w:left="1040" w:hanging="320"/>
      </w:pPr>
      <w:rPr>
        <w:rFonts w:hint="default"/>
        <w:b w:val="0"/>
        <w:bCs w:val="0"/>
        <w:w w:val="99"/>
        <w:sz w:val="24"/>
        <w:szCs w:val="24"/>
        <w:lang w:val="cs-CZ" w:eastAsia="cs-CZ" w:bidi="cs-CZ"/>
      </w:rPr>
    </w:lvl>
    <w:lvl w:ilvl="1">
      <w:start w:val="1"/>
      <w:numFmt w:val="decimal"/>
      <w:lvlText w:val="%1.%2"/>
      <w:lvlJc w:val="left"/>
      <w:pPr>
        <w:ind w:left="1081" w:hanging="360"/>
      </w:pPr>
      <w:rPr>
        <w:rFonts w:hint="default"/>
        <w:b/>
        <w:bCs/>
        <w:spacing w:val="-3"/>
        <w:w w:val="100"/>
        <w:lang w:val="cs-CZ" w:eastAsia="cs-CZ" w:bidi="cs-CZ"/>
      </w:rPr>
    </w:lvl>
    <w:lvl w:ilvl="2">
      <w:start w:val="1"/>
      <w:numFmt w:val="decimal"/>
      <w:lvlText w:val="%1.%2.%3"/>
      <w:lvlJc w:val="left"/>
      <w:pPr>
        <w:ind w:left="1261" w:hanging="360"/>
      </w:pPr>
      <w:rPr>
        <w:rFonts w:ascii="Times New Roman" w:eastAsia="Times New Roman" w:hAnsi="Times New Roman" w:cs="Times New Roman" w:hint="default"/>
        <w:b/>
        <w:bCs/>
        <w:spacing w:val="-4"/>
        <w:w w:val="100"/>
        <w:sz w:val="24"/>
        <w:szCs w:val="24"/>
        <w:lang w:val="cs-CZ" w:eastAsia="cs-CZ" w:bidi="cs-CZ"/>
      </w:rPr>
    </w:lvl>
    <w:lvl w:ilvl="3">
      <w:numFmt w:val="bullet"/>
      <w:lvlText w:val="•"/>
      <w:lvlJc w:val="left"/>
      <w:pPr>
        <w:ind w:left="1105" w:hanging="360"/>
      </w:pPr>
      <w:rPr>
        <w:rFonts w:hint="default"/>
        <w:lang w:val="cs-CZ" w:eastAsia="cs-CZ" w:bidi="cs-CZ"/>
      </w:rPr>
    </w:lvl>
    <w:lvl w:ilvl="4">
      <w:numFmt w:val="bullet"/>
      <w:lvlText w:val="•"/>
      <w:lvlJc w:val="left"/>
      <w:pPr>
        <w:ind w:left="1265" w:hanging="360"/>
      </w:pPr>
      <w:rPr>
        <w:rFonts w:hint="default"/>
        <w:lang w:val="cs-CZ" w:eastAsia="cs-CZ" w:bidi="cs-CZ"/>
      </w:rPr>
    </w:lvl>
    <w:lvl w:ilvl="5">
      <w:numFmt w:val="bullet"/>
      <w:lvlText w:val="•"/>
      <w:lvlJc w:val="left"/>
      <w:pPr>
        <w:ind w:left="2706" w:hanging="360"/>
      </w:pPr>
      <w:rPr>
        <w:rFonts w:hint="default"/>
        <w:lang w:val="cs-CZ" w:eastAsia="cs-CZ" w:bidi="cs-CZ"/>
      </w:rPr>
    </w:lvl>
    <w:lvl w:ilvl="6">
      <w:numFmt w:val="bullet"/>
      <w:lvlText w:val="•"/>
      <w:lvlJc w:val="left"/>
      <w:pPr>
        <w:ind w:left="4147" w:hanging="360"/>
      </w:pPr>
      <w:rPr>
        <w:rFonts w:hint="default"/>
        <w:lang w:val="cs-CZ" w:eastAsia="cs-CZ" w:bidi="cs-CZ"/>
      </w:rPr>
    </w:lvl>
    <w:lvl w:ilvl="7">
      <w:numFmt w:val="bullet"/>
      <w:lvlText w:val="•"/>
      <w:lvlJc w:val="left"/>
      <w:pPr>
        <w:ind w:left="5588" w:hanging="360"/>
      </w:pPr>
      <w:rPr>
        <w:rFonts w:hint="default"/>
        <w:lang w:val="cs-CZ" w:eastAsia="cs-CZ" w:bidi="cs-CZ"/>
      </w:rPr>
    </w:lvl>
    <w:lvl w:ilvl="8">
      <w:numFmt w:val="bullet"/>
      <w:lvlText w:val="•"/>
      <w:lvlJc w:val="left"/>
      <w:pPr>
        <w:ind w:left="7029" w:hanging="360"/>
      </w:pPr>
      <w:rPr>
        <w:rFonts w:hint="default"/>
        <w:lang w:val="cs-CZ" w:eastAsia="cs-CZ" w:bidi="cs-CZ"/>
      </w:rPr>
    </w:lvl>
  </w:abstractNum>
  <w:abstractNum w:abstractNumId="30" w15:restartNumberingAfterBreak="0">
    <w:nsid w:val="57D7231B"/>
    <w:multiLevelType w:val="hybridMultilevel"/>
    <w:tmpl w:val="49F6EB0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1" w15:restartNumberingAfterBreak="0">
    <w:nsid w:val="59196C9E"/>
    <w:multiLevelType w:val="multilevel"/>
    <w:tmpl w:val="818691C4"/>
    <w:lvl w:ilvl="0">
      <w:start w:val="7"/>
      <w:numFmt w:val="decimal"/>
      <w:lvlText w:val="%1."/>
      <w:lvlJc w:val="left"/>
      <w:pPr>
        <w:ind w:left="423" w:hanging="308"/>
      </w:pPr>
      <w:rPr>
        <w:rFonts w:hint="default"/>
        <w:spacing w:val="-4"/>
        <w:w w:val="99"/>
        <w:lang w:val="cs-CZ" w:eastAsia="cs-CZ" w:bidi="cs-CZ"/>
      </w:rPr>
    </w:lvl>
    <w:lvl w:ilvl="1">
      <w:start w:val="1"/>
      <w:numFmt w:val="decimal"/>
      <w:lvlText w:val="%1.%2"/>
      <w:lvlJc w:val="left"/>
      <w:pPr>
        <w:ind w:left="505" w:hanging="389"/>
      </w:pPr>
      <w:rPr>
        <w:rFonts w:ascii="Times New Roman" w:eastAsia="Times New Roman" w:hAnsi="Times New Roman" w:cs="Times New Roman" w:hint="default"/>
        <w:b/>
        <w:bCs/>
        <w:w w:val="99"/>
        <w:sz w:val="26"/>
        <w:szCs w:val="26"/>
        <w:lang w:val="cs-CZ" w:eastAsia="cs-CZ" w:bidi="cs-CZ"/>
      </w:rPr>
    </w:lvl>
    <w:lvl w:ilvl="2">
      <w:numFmt w:val="bullet"/>
      <w:lvlText w:val=""/>
      <w:lvlJc w:val="left"/>
      <w:pPr>
        <w:ind w:left="896" w:hanging="360"/>
      </w:pPr>
      <w:rPr>
        <w:rFonts w:ascii="Symbol" w:eastAsia="Symbol" w:hAnsi="Symbol" w:cs="Symbol" w:hint="default"/>
        <w:w w:val="100"/>
        <w:sz w:val="24"/>
        <w:szCs w:val="24"/>
        <w:lang w:val="cs-CZ" w:eastAsia="cs-CZ" w:bidi="cs-CZ"/>
      </w:rPr>
    </w:lvl>
    <w:lvl w:ilvl="3">
      <w:numFmt w:val="bullet"/>
      <w:lvlText w:val="•"/>
      <w:lvlJc w:val="left"/>
      <w:pPr>
        <w:ind w:left="900" w:hanging="360"/>
      </w:pPr>
      <w:rPr>
        <w:rFonts w:hint="default"/>
        <w:lang w:val="cs-CZ" w:eastAsia="cs-CZ" w:bidi="cs-CZ"/>
      </w:rPr>
    </w:lvl>
    <w:lvl w:ilvl="4">
      <w:numFmt w:val="bullet"/>
      <w:lvlText w:val="•"/>
      <w:lvlJc w:val="left"/>
      <w:pPr>
        <w:ind w:left="2100" w:hanging="360"/>
      </w:pPr>
      <w:rPr>
        <w:rFonts w:hint="default"/>
        <w:lang w:val="cs-CZ" w:eastAsia="cs-CZ" w:bidi="cs-CZ"/>
      </w:rPr>
    </w:lvl>
    <w:lvl w:ilvl="5">
      <w:numFmt w:val="bullet"/>
      <w:lvlText w:val="•"/>
      <w:lvlJc w:val="left"/>
      <w:pPr>
        <w:ind w:left="3301" w:hanging="360"/>
      </w:pPr>
      <w:rPr>
        <w:rFonts w:hint="default"/>
        <w:lang w:val="cs-CZ" w:eastAsia="cs-CZ" w:bidi="cs-CZ"/>
      </w:rPr>
    </w:lvl>
    <w:lvl w:ilvl="6">
      <w:numFmt w:val="bullet"/>
      <w:lvlText w:val="•"/>
      <w:lvlJc w:val="left"/>
      <w:pPr>
        <w:ind w:left="4502" w:hanging="360"/>
      </w:pPr>
      <w:rPr>
        <w:rFonts w:hint="default"/>
        <w:lang w:val="cs-CZ" w:eastAsia="cs-CZ" w:bidi="cs-CZ"/>
      </w:rPr>
    </w:lvl>
    <w:lvl w:ilvl="7">
      <w:numFmt w:val="bullet"/>
      <w:lvlText w:val="•"/>
      <w:lvlJc w:val="left"/>
      <w:pPr>
        <w:ind w:left="5703" w:hanging="360"/>
      </w:pPr>
      <w:rPr>
        <w:rFonts w:hint="default"/>
        <w:lang w:val="cs-CZ" w:eastAsia="cs-CZ" w:bidi="cs-CZ"/>
      </w:rPr>
    </w:lvl>
    <w:lvl w:ilvl="8">
      <w:numFmt w:val="bullet"/>
      <w:lvlText w:val="•"/>
      <w:lvlJc w:val="left"/>
      <w:pPr>
        <w:ind w:left="6904" w:hanging="360"/>
      </w:pPr>
      <w:rPr>
        <w:rFonts w:hint="default"/>
        <w:lang w:val="cs-CZ" w:eastAsia="cs-CZ" w:bidi="cs-CZ"/>
      </w:rPr>
    </w:lvl>
  </w:abstractNum>
  <w:abstractNum w:abstractNumId="32" w15:restartNumberingAfterBreak="0">
    <w:nsid w:val="599D37F6"/>
    <w:multiLevelType w:val="multilevel"/>
    <w:tmpl w:val="A27C160E"/>
    <w:lvl w:ilvl="0">
      <w:start w:val="6"/>
      <w:numFmt w:val="decimal"/>
      <w:lvlText w:val="%1"/>
      <w:lvlJc w:val="left"/>
      <w:pPr>
        <w:ind w:left="282" w:hanging="166"/>
      </w:pPr>
      <w:rPr>
        <w:rFonts w:ascii="Times New Roman" w:eastAsia="Times New Roman" w:hAnsi="Times New Roman" w:cs="Times New Roman" w:hint="default"/>
        <w:b/>
        <w:bCs/>
        <w:w w:val="100"/>
        <w:sz w:val="22"/>
        <w:szCs w:val="22"/>
        <w:lang w:val="cs-CZ" w:eastAsia="cs-CZ" w:bidi="cs-CZ"/>
      </w:rPr>
    </w:lvl>
    <w:lvl w:ilvl="1">
      <w:start w:val="1"/>
      <w:numFmt w:val="decimal"/>
      <w:lvlText w:val="%1.%2"/>
      <w:lvlJc w:val="left"/>
      <w:pPr>
        <w:ind w:left="668" w:hanging="332"/>
      </w:pPr>
      <w:rPr>
        <w:rFonts w:ascii="Times New Roman" w:eastAsia="Times New Roman" w:hAnsi="Times New Roman" w:cs="Times New Roman" w:hint="default"/>
        <w:b/>
        <w:bCs/>
        <w:w w:val="100"/>
        <w:sz w:val="22"/>
        <w:szCs w:val="22"/>
        <w:lang w:val="cs-CZ" w:eastAsia="cs-CZ" w:bidi="cs-CZ"/>
      </w:rPr>
    </w:lvl>
    <w:lvl w:ilvl="2">
      <w:numFmt w:val="bullet"/>
      <w:lvlText w:val="•"/>
      <w:lvlJc w:val="left"/>
      <w:pPr>
        <w:ind w:left="1620" w:hanging="332"/>
      </w:pPr>
      <w:rPr>
        <w:rFonts w:hint="default"/>
        <w:lang w:val="cs-CZ" w:eastAsia="cs-CZ" w:bidi="cs-CZ"/>
      </w:rPr>
    </w:lvl>
    <w:lvl w:ilvl="3">
      <w:numFmt w:val="bullet"/>
      <w:lvlText w:val="•"/>
      <w:lvlJc w:val="left"/>
      <w:pPr>
        <w:ind w:left="2581" w:hanging="332"/>
      </w:pPr>
      <w:rPr>
        <w:rFonts w:hint="default"/>
        <w:lang w:val="cs-CZ" w:eastAsia="cs-CZ" w:bidi="cs-CZ"/>
      </w:rPr>
    </w:lvl>
    <w:lvl w:ilvl="4">
      <w:numFmt w:val="bullet"/>
      <w:lvlText w:val="•"/>
      <w:lvlJc w:val="left"/>
      <w:pPr>
        <w:ind w:left="3542" w:hanging="332"/>
      </w:pPr>
      <w:rPr>
        <w:rFonts w:hint="default"/>
        <w:lang w:val="cs-CZ" w:eastAsia="cs-CZ" w:bidi="cs-CZ"/>
      </w:rPr>
    </w:lvl>
    <w:lvl w:ilvl="5">
      <w:numFmt w:val="bullet"/>
      <w:lvlText w:val="•"/>
      <w:lvlJc w:val="left"/>
      <w:pPr>
        <w:ind w:left="4502" w:hanging="332"/>
      </w:pPr>
      <w:rPr>
        <w:rFonts w:hint="default"/>
        <w:lang w:val="cs-CZ" w:eastAsia="cs-CZ" w:bidi="cs-CZ"/>
      </w:rPr>
    </w:lvl>
    <w:lvl w:ilvl="6">
      <w:numFmt w:val="bullet"/>
      <w:lvlText w:val="•"/>
      <w:lvlJc w:val="left"/>
      <w:pPr>
        <w:ind w:left="5463" w:hanging="332"/>
      </w:pPr>
      <w:rPr>
        <w:rFonts w:hint="default"/>
        <w:lang w:val="cs-CZ" w:eastAsia="cs-CZ" w:bidi="cs-CZ"/>
      </w:rPr>
    </w:lvl>
    <w:lvl w:ilvl="7">
      <w:numFmt w:val="bullet"/>
      <w:lvlText w:val="•"/>
      <w:lvlJc w:val="left"/>
      <w:pPr>
        <w:ind w:left="6424" w:hanging="332"/>
      </w:pPr>
      <w:rPr>
        <w:rFonts w:hint="default"/>
        <w:lang w:val="cs-CZ" w:eastAsia="cs-CZ" w:bidi="cs-CZ"/>
      </w:rPr>
    </w:lvl>
    <w:lvl w:ilvl="8">
      <w:numFmt w:val="bullet"/>
      <w:lvlText w:val="•"/>
      <w:lvlJc w:val="left"/>
      <w:pPr>
        <w:ind w:left="7384" w:hanging="332"/>
      </w:pPr>
      <w:rPr>
        <w:rFonts w:hint="default"/>
        <w:lang w:val="cs-CZ" w:eastAsia="cs-CZ" w:bidi="cs-CZ"/>
      </w:rPr>
    </w:lvl>
  </w:abstractNum>
  <w:abstractNum w:abstractNumId="33" w15:restartNumberingAfterBreak="0">
    <w:nsid w:val="5D25231B"/>
    <w:multiLevelType w:val="hybridMultilevel"/>
    <w:tmpl w:val="18B2A9BC"/>
    <w:lvl w:ilvl="0" w:tplc="1A50DDFA">
      <w:start w:val="1"/>
      <w:numFmt w:val="lowerLetter"/>
      <w:lvlText w:val="%1)"/>
      <w:lvlJc w:val="left"/>
      <w:pPr>
        <w:ind w:left="836" w:hanging="360"/>
      </w:pPr>
      <w:rPr>
        <w:rFonts w:ascii="Times New Roman" w:eastAsia="Times New Roman" w:hAnsi="Times New Roman" w:cs="Times New Roman" w:hint="default"/>
        <w:b/>
        <w:bCs/>
        <w:spacing w:val="-20"/>
        <w:w w:val="99"/>
        <w:sz w:val="24"/>
        <w:szCs w:val="24"/>
        <w:lang w:val="cs-CZ" w:eastAsia="cs-CZ" w:bidi="cs-CZ"/>
      </w:rPr>
    </w:lvl>
    <w:lvl w:ilvl="1" w:tplc="4072EB48">
      <w:numFmt w:val="bullet"/>
      <w:lvlText w:val="•"/>
      <w:lvlJc w:val="left"/>
      <w:pPr>
        <w:ind w:left="1686" w:hanging="360"/>
      </w:pPr>
      <w:rPr>
        <w:rFonts w:hint="default"/>
        <w:lang w:val="cs-CZ" w:eastAsia="cs-CZ" w:bidi="cs-CZ"/>
      </w:rPr>
    </w:lvl>
    <w:lvl w:ilvl="2" w:tplc="D7404190">
      <w:numFmt w:val="bullet"/>
      <w:lvlText w:val="•"/>
      <w:lvlJc w:val="left"/>
      <w:pPr>
        <w:ind w:left="2533" w:hanging="360"/>
      </w:pPr>
      <w:rPr>
        <w:rFonts w:hint="default"/>
        <w:lang w:val="cs-CZ" w:eastAsia="cs-CZ" w:bidi="cs-CZ"/>
      </w:rPr>
    </w:lvl>
    <w:lvl w:ilvl="3" w:tplc="C1208E4E">
      <w:numFmt w:val="bullet"/>
      <w:lvlText w:val="•"/>
      <w:lvlJc w:val="left"/>
      <w:pPr>
        <w:ind w:left="3379" w:hanging="360"/>
      </w:pPr>
      <w:rPr>
        <w:rFonts w:hint="default"/>
        <w:lang w:val="cs-CZ" w:eastAsia="cs-CZ" w:bidi="cs-CZ"/>
      </w:rPr>
    </w:lvl>
    <w:lvl w:ilvl="4" w:tplc="C90A2244">
      <w:numFmt w:val="bullet"/>
      <w:lvlText w:val="•"/>
      <w:lvlJc w:val="left"/>
      <w:pPr>
        <w:ind w:left="4226" w:hanging="360"/>
      </w:pPr>
      <w:rPr>
        <w:rFonts w:hint="default"/>
        <w:lang w:val="cs-CZ" w:eastAsia="cs-CZ" w:bidi="cs-CZ"/>
      </w:rPr>
    </w:lvl>
    <w:lvl w:ilvl="5" w:tplc="CC4ACFBE">
      <w:numFmt w:val="bullet"/>
      <w:lvlText w:val="•"/>
      <w:lvlJc w:val="left"/>
      <w:pPr>
        <w:ind w:left="5073" w:hanging="360"/>
      </w:pPr>
      <w:rPr>
        <w:rFonts w:hint="default"/>
        <w:lang w:val="cs-CZ" w:eastAsia="cs-CZ" w:bidi="cs-CZ"/>
      </w:rPr>
    </w:lvl>
    <w:lvl w:ilvl="6" w:tplc="359AA566">
      <w:numFmt w:val="bullet"/>
      <w:lvlText w:val="•"/>
      <w:lvlJc w:val="left"/>
      <w:pPr>
        <w:ind w:left="5919" w:hanging="360"/>
      </w:pPr>
      <w:rPr>
        <w:rFonts w:hint="default"/>
        <w:lang w:val="cs-CZ" w:eastAsia="cs-CZ" w:bidi="cs-CZ"/>
      </w:rPr>
    </w:lvl>
    <w:lvl w:ilvl="7" w:tplc="E3FE381A">
      <w:numFmt w:val="bullet"/>
      <w:lvlText w:val="•"/>
      <w:lvlJc w:val="left"/>
      <w:pPr>
        <w:ind w:left="6766" w:hanging="360"/>
      </w:pPr>
      <w:rPr>
        <w:rFonts w:hint="default"/>
        <w:lang w:val="cs-CZ" w:eastAsia="cs-CZ" w:bidi="cs-CZ"/>
      </w:rPr>
    </w:lvl>
    <w:lvl w:ilvl="8" w:tplc="C1C07E04">
      <w:numFmt w:val="bullet"/>
      <w:lvlText w:val="•"/>
      <w:lvlJc w:val="left"/>
      <w:pPr>
        <w:ind w:left="7613" w:hanging="360"/>
      </w:pPr>
      <w:rPr>
        <w:rFonts w:hint="default"/>
        <w:lang w:val="cs-CZ" w:eastAsia="cs-CZ" w:bidi="cs-CZ"/>
      </w:rPr>
    </w:lvl>
  </w:abstractNum>
  <w:abstractNum w:abstractNumId="34" w15:restartNumberingAfterBreak="0">
    <w:nsid w:val="5D4D0E3B"/>
    <w:multiLevelType w:val="hybridMultilevel"/>
    <w:tmpl w:val="20A25AA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F503D63"/>
    <w:multiLevelType w:val="multilevel"/>
    <w:tmpl w:val="67A0C616"/>
    <w:lvl w:ilvl="0">
      <w:start w:val="7"/>
      <w:numFmt w:val="decimal"/>
      <w:lvlText w:val="%1."/>
      <w:lvlJc w:val="left"/>
      <w:pPr>
        <w:ind w:left="336" w:hanging="221"/>
      </w:pPr>
      <w:rPr>
        <w:rFonts w:hint="default"/>
        <w:b/>
        <w:bCs/>
        <w:w w:val="100"/>
        <w:lang w:val="cs-CZ" w:eastAsia="cs-CZ" w:bidi="cs-CZ"/>
      </w:rPr>
    </w:lvl>
    <w:lvl w:ilvl="1">
      <w:start w:val="1"/>
      <w:numFmt w:val="decimal"/>
      <w:lvlText w:val="%1.%2"/>
      <w:lvlJc w:val="left"/>
      <w:pPr>
        <w:ind w:left="668" w:hanging="332"/>
      </w:pPr>
      <w:rPr>
        <w:rFonts w:ascii="Times New Roman" w:eastAsia="Times New Roman" w:hAnsi="Times New Roman" w:cs="Times New Roman" w:hint="default"/>
        <w:b/>
        <w:bCs/>
        <w:w w:val="100"/>
        <w:sz w:val="22"/>
        <w:szCs w:val="22"/>
        <w:lang w:val="cs-CZ" w:eastAsia="cs-CZ" w:bidi="cs-CZ"/>
      </w:rPr>
    </w:lvl>
    <w:lvl w:ilvl="2">
      <w:start w:val="1"/>
      <w:numFmt w:val="decimal"/>
      <w:lvlText w:val="%1.%2.%3"/>
      <w:lvlJc w:val="left"/>
      <w:pPr>
        <w:ind w:left="1052" w:hanging="497"/>
      </w:pPr>
      <w:rPr>
        <w:rFonts w:ascii="Times New Roman" w:eastAsia="Times New Roman" w:hAnsi="Times New Roman" w:cs="Times New Roman" w:hint="default"/>
        <w:b/>
        <w:bCs/>
        <w:w w:val="100"/>
        <w:sz w:val="22"/>
        <w:szCs w:val="22"/>
        <w:lang w:val="cs-CZ" w:eastAsia="cs-CZ" w:bidi="cs-CZ"/>
      </w:rPr>
    </w:lvl>
    <w:lvl w:ilvl="3">
      <w:numFmt w:val="bullet"/>
      <w:lvlText w:val="•"/>
      <w:lvlJc w:val="left"/>
      <w:pPr>
        <w:ind w:left="2090" w:hanging="497"/>
      </w:pPr>
      <w:rPr>
        <w:rFonts w:hint="default"/>
        <w:lang w:val="cs-CZ" w:eastAsia="cs-CZ" w:bidi="cs-CZ"/>
      </w:rPr>
    </w:lvl>
    <w:lvl w:ilvl="4">
      <w:numFmt w:val="bullet"/>
      <w:lvlText w:val="•"/>
      <w:lvlJc w:val="left"/>
      <w:pPr>
        <w:ind w:left="3121" w:hanging="497"/>
      </w:pPr>
      <w:rPr>
        <w:rFonts w:hint="default"/>
        <w:lang w:val="cs-CZ" w:eastAsia="cs-CZ" w:bidi="cs-CZ"/>
      </w:rPr>
    </w:lvl>
    <w:lvl w:ilvl="5">
      <w:numFmt w:val="bullet"/>
      <w:lvlText w:val="•"/>
      <w:lvlJc w:val="left"/>
      <w:pPr>
        <w:ind w:left="4152" w:hanging="497"/>
      </w:pPr>
      <w:rPr>
        <w:rFonts w:hint="default"/>
        <w:lang w:val="cs-CZ" w:eastAsia="cs-CZ" w:bidi="cs-CZ"/>
      </w:rPr>
    </w:lvl>
    <w:lvl w:ilvl="6">
      <w:numFmt w:val="bullet"/>
      <w:lvlText w:val="•"/>
      <w:lvlJc w:val="left"/>
      <w:pPr>
        <w:ind w:left="5183" w:hanging="497"/>
      </w:pPr>
      <w:rPr>
        <w:rFonts w:hint="default"/>
        <w:lang w:val="cs-CZ" w:eastAsia="cs-CZ" w:bidi="cs-CZ"/>
      </w:rPr>
    </w:lvl>
    <w:lvl w:ilvl="7">
      <w:numFmt w:val="bullet"/>
      <w:lvlText w:val="•"/>
      <w:lvlJc w:val="left"/>
      <w:pPr>
        <w:ind w:left="6214" w:hanging="497"/>
      </w:pPr>
      <w:rPr>
        <w:rFonts w:hint="default"/>
        <w:lang w:val="cs-CZ" w:eastAsia="cs-CZ" w:bidi="cs-CZ"/>
      </w:rPr>
    </w:lvl>
    <w:lvl w:ilvl="8">
      <w:numFmt w:val="bullet"/>
      <w:lvlText w:val="•"/>
      <w:lvlJc w:val="left"/>
      <w:pPr>
        <w:ind w:left="7244" w:hanging="497"/>
      </w:pPr>
      <w:rPr>
        <w:rFonts w:hint="default"/>
        <w:lang w:val="cs-CZ" w:eastAsia="cs-CZ" w:bidi="cs-CZ"/>
      </w:rPr>
    </w:lvl>
  </w:abstractNum>
  <w:abstractNum w:abstractNumId="36" w15:restartNumberingAfterBreak="0">
    <w:nsid w:val="600910CD"/>
    <w:multiLevelType w:val="hybridMultilevel"/>
    <w:tmpl w:val="95E4F47E"/>
    <w:lvl w:ilvl="0" w:tplc="0DFA9772">
      <w:start w:val="1"/>
      <w:numFmt w:val="decimal"/>
      <w:lvlText w:val="%1."/>
      <w:lvlJc w:val="left"/>
      <w:pPr>
        <w:ind w:left="720" w:hanging="360"/>
      </w:pPr>
      <w:rPr>
        <w:rFonts w:hint="default"/>
        <w:i w:val="0"/>
        <w:i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3242B09"/>
    <w:multiLevelType w:val="multilevel"/>
    <w:tmpl w:val="ED2C4FB6"/>
    <w:lvl w:ilvl="0">
      <w:start w:val="8"/>
      <w:numFmt w:val="decimal"/>
      <w:lvlText w:val="%1"/>
      <w:lvlJc w:val="left"/>
      <w:pPr>
        <w:ind w:left="656" w:hanging="540"/>
      </w:pPr>
      <w:rPr>
        <w:rFonts w:hint="default"/>
        <w:lang w:val="cs-CZ" w:eastAsia="cs-CZ" w:bidi="cs-CZ"/>
      </w:rPr>
    </w:lvl>
    <w:lvl w:ilvl="1">
      <w:start w:val="1"/>
      <w:numFmt w:val="decimal"/>
      <w:lvlText w:val="%1.%2"/>
      <w:lvlJc w:val="left"/>
      <w:pPr>
        <w:ind w:left="656" w:hanging="540"/>
      </w:pPr>
      <w:rPr>
        <w:rFonts w:hint="default"/>
        <w:lang w:val="cs-CZ" w:eastAsia="cs-CZ" w:bidi="cs-CZ"/>
      </w:rPr>
    </w:lvl>
    <w:lvl w:ilvl="2">
      <w:start w:val="1"/>
      <w:numFmt w:val="decimal"/>
      <w:lvlText w:val="%1.%2.%3"/>
      <w:lvlJc w:val="left"/>
      <w:pPr>
        <w:ind w:left="656" w:hanging="540"/>
      </w:pPr>
      <w:rPr>
        <w:rFonts w:ascii="Times New Roman" w:eastAsia="Times New Roman" w:hAnsi="Times New Roman" w:cs="Times New Roman" w:hint="default"/>
        <w:b/>
        <w:bCs/>
        <w:spacing w:val="-4"/>
        <w:w w:val="100"/>
        <w:sz w:val="24"/>
        <w:szCs w:val="24"/>
        <w:lang w:val="cs-CZ" w:eastAsia="cs-CZ" w:bidi="cs-CZ"/>
      </w:rPr>
    </w:lvl>
    <w:lvl w:ilvl="3">
      <w:start w:val="21"/>
      <w:numFmt w:val="upperLetter"/>
      <w:lvlText w:val="%4"/>
      <w:lvlJc w:val="left"/>
      <w:pPr>
        <w:ind w:left="116" w:hanging="334"/>
      </w:pPr>
      <w:rPr>
        <w:rFonts w:ascii="Times New Roman" w:eastAsia="Times New Roman" w:hAnsi="Times New Roman" w:cs="Times New Roman" w:hint="default"/>
        <w:spacing w:val="-22"/>
        <w:w w:val="100"/>
        <w:sz w:val="24"/>
        <w:szCs w:val="24"/>
        <w:lang w:val="cs-CZ" w:eastAsia="cs-CZ" w:bidi="cs-CZ"/>
      </w:rPr>
    </w:lvl>
    <w:lvl w:ilvl="4">
      <w:numFmt w:val="bullet"/>
      <w:lvlText w:val="•"/>
      <w:lvlJc w:val="left"/>
      <w:pPr>
        <w:ind w:left="3542" w:hanging="334"/>
      </w:pPr>
      <w:rPr>
        <w:rFonts w:hint="default"/>
        <w:lang w:val="cs-CZ" w:eastAsia="cs-CZ" w:bidi="cs-CZ"/>
      </w:rPr>
    </w:lvl>
    <w:lvl w:ilvl="5">
      <w:numFmt w:val="bullet"/>
      <w:lvlText w:val="•"/>
      <w:lvlJc w:val="left"/>
      <w:pPr>
        <w:ind w:left="4502" w:hanging="334"/>
      </w:pPr>
      <w:rPr>
        <w:rFonts w:hint="default"/>
        <w:lang w:val="cs-CZ" w:eastAsia="cs-CZ" w:bidi="cs-CZ"/>
      </w:rPr>
    </w:lvl>
    <w:lvl w:ilvl="6">
      <w:numFmt w:val="bullet"/>
      <w:lvlText w:val="•"/>
      <w:lvlJc w:val="left"/>
      <w:pPr>
        <w:ind w:left="5463" w:hanging="334"/>
      </w:pPr>
      <w:rPr>
        <w:rFonts w:hint="default"/>
        <w:lang w:val="cs-CZ" w:eastAsia="cs-CZ" w:bidi="cs-CZ"/>
      </w:rPr>
    </w:lvl>
    <w:lvl w:ilvl="7">
      <w:numFmt w:val="bullet"/>
      <w:lvlText w:val="•"/>
      <w:lvlJc w:val="left"/>
      <w:pPr>
        <w:ind w:left="6424" w:hanging="334"/>
      </w:pPr>
      <w:rPr>
        <w:rFonts w:hint="default"/>
        <w:lang w:val="cs-CZ" w:eastAsia="cs-CZ" w:bidi="cs-CZ"/>
      </w:rPr>
    </w:lvl>
    <w:lvl w:ilvl="8">
      <w:numFmt w:val="bullet"/>
      <w:lvlText w:val="•"/>
      <w:lvlJc w:val="left"/>
      <w:pPr>
        <w:ind w:left="7384" w:hanging="334"/>
      </w:pPr>
      <w:rPr>
        <w:rFonts w:hint="default"/>
        <w:lang w:val="cs-CZ" w:eastAsia="cs-CZ" w:bidi="cs-CZ"/>
      </w:rPr>
    </w:lvl>
  </w:abstractNum>
  <w:abstractNum w:abstractNumId="38" w15:restartNumberingAfterBreak="0">
    <w:nsid w:val="63EA4933"/>
    <w:multiLevelType w:val="hybridMultilevel"/>
    <w:tmpl w:val="ED6A90AC"/>
    <w:lvl w:ilvl="0" w:tplc="91BC7A88">
      <w:start w:val="1"/>
      <w:numFmt w:val="lowerLetter"/>
      <w:lvlText w:val="%1)"/>
      <w:lvlJc w:val="left"/>
      <w:pPr>
        <w:ind w:left="889" w:hanging="360"/>
      </w:pPr>
      <w:rPr>
        <w:rFonts w:ascii="Times New Roman" w:eastAsia="Times New Roman" w:hAnsi="Times New Roman" w:cs="Times New Roman" w:hint="default"/>
        <w:b/>
        <w:bCs/>
        <w:spacing w:val="-20"/>
        <w:w w:val="99"/>
        <w:sz w:val="24"/>
        <w:szCs w:val="24"/>
        <w:lang w:val="cs-CZ" w:eastAsia="cs-CZ" w:bidi="cs-CZ"/>
      </w:rPr>
    </w:lvl>
    <w:lvl w:ilvl="1" w:tplc="4322C3FA">
      <w:numFmt w:val="bullet"/>
      <w:lvlText w:val="•"/>
      <w:lvlJc w:val="left"/>
      <w:pPr>
        <w:ind w:left="1722" w:hanging="360"/>
      </w:pPr>
      <w:rPr>
        <w:rFonts w:hint="default"/>
        <w:lang w:val="cs-CZ" w:eastAsia="cs-CZ" w:bidi="cs-CZ"/>
      </w:rPr>
    </w:lvl>
    <w:lvl w:ilvl="2" w:tplc="C1E60E28">
      <w:numFmt w:val="bullet"/>
      <w:lvlText w:val="•"/>
      <w:lvlJc w:val="left"/>
      <w:pPr>
        <w:ind w:left="2565" w:hanging="360"/>
      </w:pPr>
      <w:rPr>
        <w:rFonts w:hint="default"/>
        <w:lang w:val="cs-CZ" w:eastAsia="cs-CZ" w:bidi="cs-CZ"/>
      </w:rPr>
    </w:lvl>
    <w:lvl w:ilvl="3" w:tplc="9926D2FA">
      <w:numFmt w:val="bullet"/>
      <w:lvlText w:val="•"/>
      <w:lvlJc w:val="left"/>
      <w:pPr>
        <w:ind w:left="3407" w:hanging="360"/>
      </w:pPr>
      <w:rPr>
        <w:rFonts w:hint="default"/>
        <w:lang w:val="cs-CZ" w:eastAsia="cs-CZ" w:bidi="cs-CZ"/>
      </w:rPr>
    </w:lvl>
    <w:lvl w:ilvl="4" w:tplc="642414D0">
      <w:numFmt w:val="bullet"/>
      <w:lvlText w:val="•"/>
      <w:lvlJc w:val="left"/>
      <w:pPr>
        <w:ind w:left="4250" w:hanging="360"/>
      </w:pPr>
      <w:rPr>
        <w:rFonts w:hint="default"/>
        <w:lang w:val="cs-CZ" w:eastAsia="cs-CZ" w:bidi="cs-CZ"/>
      </w:rPr>
    </w:lvl>
    <w:lvl w:ilvl="5" w:tplc="AD783FD8">
      <w:numFmt w:val="bullet"/>
      <w:lvlText w:val="•"/>
      <w:lvlJc w:val="left"/>
      <w:pPr>
        <w:ind w:left="5093" w:hanging="360"/>
      </w:pPr>
      <w:rPr>
        <w:rFonts w:hint="default"/>
        <w:lang w:val="cs-CZ" w:eastAsia="cs-CZ" w:bidi="cs-CZ"/>
      </w:rPr>
    </w:lvl>
    <w:lvl w:ilvl="6" w:tplc="A9464C34">
      <w:numFmt w:val="bullet"/>
      <w:lvlText w:val="•"/>
      <w:lvlJc w:val="left"/>
      <w:pPr>
        <w:ind w:left="5935" w:hanging="360"/>
      </w:pPr>
      <w:rPr>
        <w:rFonts w:hint="default"/>
        <w:lang w:val="cs-CZ" w:eastAsia="cs-CZ" w:bidi="cs-CZ"/>
      </w:rPr>
    </w:lvl>
    <w:lvl w:ilvl="7" w:tplc="E36E82D6">
      <w:numFmt w:val="bullet"/>
      <w:lvlText w:val="•"/>
      <w:lvlJc w:val="left"/>
      <w:pPr>
        <w:ind w:left="6778" w:hanging="360"/>
      </w:pPr>
      <w:rPr>
        <w:rFonts w:hint="default"/>
        <w:lang w:val="cs-CZ" w:eastAsia="cs-CZ" w:bidi="cs-CZ"/>
      </w:rPr>
    </w:lvl>
    <w:lvl w:ilvl="8" w:tplc="D00E3108">
      <w:numFmt w:val="bullet"/>
      <w:lvlText w:val="•"/>
      <w:lvlJc w:val="left"/>
      <w:pPr>
        <w:ind w:left="7621" w:hanging="360"/>
      </w:pPr>
      <w:rPr>
        <w:rFonts w:hint="default"/>
        <w:lang w:val="cs-CZ" w:eastAsia="cs-CZ" w:bidi="cs-CZ"/>
      </w:rPr>
    </w:lvl>
  </w:abstractNum>
  <w:abstractNum w:abstractNumId="39" w15:restartNumberingAfterBreak="0">
    <w:nsid w:val="647A55CF"/>
    <w:multiLevelType w:val="hybridMultilevel"/>
    <w:tmpl w:val="3098ABE4"/>
    <w:lvl w:ilvl="0" w:tplc="BE4CED9C">
      <w:start w:val="3"/>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64B135E7"/>
    <w:multiLevelType w:val="hybridMultilevel"/>
    <w:tmpl w:val="427623EC"/>
    <w:lvl w:ilvl="0" w:tplc="645CB5A2">
      <w:numFmt w:val="bullet"/>
      <w:lvlText w:val="o"/>
      <w:lvlJc w:val="left"/>
      <w:pPr>
        <w:ind w:left="1556" w:hanging="360"/>
      </w:pPr>
      <w:rPr>
        <w:rFonts w:ascii="Courier New" w:eastAsia="Courier New" w:hAnsi="Courier New" w:cs="Courier New" w:hint="default"/>
        <w:w w:val="100"/>
        <w:sz w:val="24"/>
        <w:szCs w:val="24"/>
        <w:lang w:val="cs-CZ" w:eastAsia="cs-CZ" w:bidi="cs-CZ"/>
      </w:rPr>
    </w:lvl>
    <w:lvl w:ilvl="1" w:tplc="B7166D60">
      <w:numFmt w:val="bullet"/>
      <w:lvlText w:val=""/>
      <w:lvlJc w:val="left"/>
      <w:pPr>
        <w:ind w:left="2276" w:hanging="360"/>
      </w:pPr>
      <w:rPr>
        <w:rFonts w:ascii="Wingdings" w:eastAsia="Wingdings" w:hAnsi="Wingdings" w:cs="Wingdings" w:hint="default"/>
        <w:w w:val="100"/>
        <w:sz w:val="24"/>
        <w:szCs w:val="24"/>
        <w:lang w:val="cs-CZ" w:eastAsia="cs-CZ" w:bidi="cs-CZ"/>
      </w:rPr>
    </w:lvl>
    <w:lvl w:ilvl="2" w:tplc="94249AA0">
      <w:numFmt w:val="bullet"/>
      <w:lvlText w:val="•"/>
      <w:lvlJc w:val="left"/>
      <w:pPr>
        <w:ind w:left="3060" w:hanging="360"/>
      </w:pPr>
      <w:rPr>
        <w:rFonts w:hint="default"/>
        <w:lang w:val="cs-CZ" w:eastAsia="cs-CZ" w:bidi="cs-CZ"/>
      </w:rPr>
    </w:lvl>
    <w:lvl w:ilvl="3" w:tplc="53AAFF4E">
      <w:numFmt w:val="bullet"/>
      <w:lvlText w:val="•"/>
      <w:lvlJc w:val="left"/>
      <w:pPr>
        <w:ind w:left="3841" w:hanging="360"/>
      </w:pPr>
      <w:rPr>
        <w:rFonts w:hint="default"/>
        <w:lang w:val="cs-CZ" w:eastAsia="cs-CZ" w:bidi="cs-CZ"/>
      </w:rPr>
    </w:lvl>
    <w:lvl w:ilvl="4" w:tplc="17B61554">
      <w:numFmt w:val="bullet"/>
      <w:lvlText w:val="•"/>
      <w:lvlJc w:val="left"/>
      <w:pPr>
        <w:ind w:left="4622" w:hanging="360"/>
      </w:pPr>
      <w:rPr>
        <w:rFonts w:hint="default"/>
        <w:lang w:val="cs-CZ" w:eastAsia="cs-CZ" w:bidi="cs-CZ"/>
      </w:rPr>
    </w:lvl>
    <w:lvl w:ilvl="5" w:tplc="7674D63A">
      <w:numFmt w:val="bullet"/>
      <w:lvlText w:val="•"/>
      <w:lvlJc w:val="left"/>
      <w:pPr>
        <w:ind w:left="5402" w:hanging="360"/>
      </w:pPr>
      <w:rPr>
        <w:rFonts w:hint="default"/>
        <w:lang w:val="cs-CZ" w:eastAsia="cs-CZ" w:bidi="cs-CZ"/>
      </w:rPr>
    </w:lvl>
    <w:lvl w:ilvl="6" w:tplc="168C6744">
      <w:numFmt w:val="bullet"/>
      <w:lvlText w:val="•"/>
      <w:lvlJc w:val="left"/>
      <w:pPr>
        <w:ind w:left="6183" w:hanging="360"/>
      </w:pPr>
      <w:rPr>
        <w:rFonts w:hint="default"/>
        <w:lang w:val="cs-CZ" w:eastAsia="cs-CZ" w:bidi="cs-CZ"/>
      </w:rPr>
    </w:lvl>
    <w:lvl w:ilvl="7" w:tplc="FE14E45A">
      <w:numFmt w:val="bullet"/>
      <w:lvlText w:val="•"/>
      <w:lvlJc w:val="left"/>
      <w:pPr>
        <w:ind w:left="6964" w:hanging="360"/>
      </w:pPr>
      <w:rPr>
        <w:rFonts w:hint="default"/>
        <w:lang w:val="cs-CZ" w:eastAsia="cs-CZ" w:bidi="cs-CZ"/>
      </w:rPr>
    </w:lvl>
    <w:lvl w:ilvl="8" w:tplc="06320E2A">
      <w:numFmt w:val="bullet"/>
      <w:lvlText w:val="•"/>
      <w:lvlJc w:val="left"/>
      <w:pPr>
        <w:ind w:left="7744" w:hanging="360"/>
      </w:pPr>
      <w:rPr>
        <w:rFonts w:hint="default"/>
        <w:lang w:val="cs-CZ" w:eastAsia="cs-CZ" w:bidi="cs-CZ"/>
      </w:rPr>
    </w:lvl>
  </w:abstractNum>
  <w:abstractNum w:abstractNumId="41" w15:restartNumberingAfterBreak="0">
    <w:nsid w:val="736071BF"/>
    <w:multiLevelType w:val="hybridMultilevel"/>
    <w:tmpl w:val="18C45BF4"/>
    <w:lvl w:ilvl="0" w:tplc="0CB035FA">
      <w:start w:val="1"/>
      <w:numFmt w:val="decimal"/>
      <w:lvlText w:val="%1."/>
      <w:lvlJc w:val="left"/>
      <w:pPr>
        <w:ind w:left="836" w:hanging="360"/>
      </w:pPr>
      <w:rPr>
        <w:rFonts w:ascii="Times New Roman" w:eastAsia="Times New Roman" w:hAnsi="Times New Roman" w:cs="Times New Roman" w:hint="default"/>
        <w:spacing w:val="-5"/>
        <w:w w:val="99"/>
        <w:sz w:val="24"/>
        <w:szCs w:val="24"/>
        <w:lang w:val="cs-CZ" w:eastAsia="cs-CZ" w:bidi="cs-CZ"/>
      </w:rPr>
    </w:lvl>
    <w:lvl w:ilvl="1" w:tplc="16ECD994">
      <w:numFmt w:val="bullet"/>
      <w:lvlText w:val="•"/>
      <w:lvlJc w:val="left"/>
      <w:pPr>
        <w:ind w:left="1686" w:hanging="360"/>
      </w:pPr>
      <w:rPr>
        <w:rFonts w:hint="default"/>
        <w:lang w:val="cs-CZ" w:eastAsia="cs-CZ" w:bidi="cs-CZ"/>
      </w:rPr>
    </w:lvl>
    <w:lvl w:ilvl="2" w:tplc="8D4ADE1A">
      <w:numFmt w:val="bullet"/>
      <w:lvlText w:val="•"/>
      <w:lvlJc w:val="left"/>
      <w:pPr>
        <w:ind w:left="2533" w:hanging="360"/>
      </w:pPr>
      <w:rPr>
        <w:rFonts w:hint="default"/>
        <w:lang w:val="cs-CZ" w:eastAsia="cs-CZ" w:bidi="cs-CZ"/>
      </w:rPr>
    </w:lvl>
    <w:lvl w:ilvl="3" w:tplc="2CF644D0">
      <w:numFmt w:val="bullet"/>
      <w:lvlText w:val="•"/>
      <w:lvlJc w:val="left"/>
      <w:pPr>
        <w:ind w:left="3379" w:hanging="360"/>
      </w:pPr>
      <w:rPr>
        <w:rFonts w:hint="default"/>
        <w:lang w:val="cs-CZ" w:eastAsia="cs-CZ" w:bidi="cs-CZ"/>
      </w:rPr>
    </w:lvl>
    <w:lvl w:ilvl="4" w:tplc="2EE43966">
      <w:numFmt w:val="bullet"/>
      <w:lvlText w:val="•"/>
      <w:lvlJc w:val="left"/>
      <w:pPr>
        <w:ind w:left="4226" w:hanging="360"/>
      </w:pPr>
      <w:rPr>
        <w:rFonts w:hint="default"/>
        <w:lang w:val="cs-CZ" w:eastAsia="cs-CZ" w:bidi="cs-CZ"/>
      </w:rPr>
    </w:lvl>
    <w:lvl w:ilvl="5" w:tplc="6BAAB6F6">
      <w:numFmt w:val="bullet"/>
      <w:lvlText w:val="•"/>
      <w:lvlJc w:val="left"/>
      <w:pPr>
        <w:ind w:left="5073" w:hanging="360"/>
      </w:pPr>
      <w:rPr>
        <w:rFonts w:hint="default"/>
        <w:lang w:val="cs-CZ" w:eastAsia="cs-CZ" w:bidi="cs-CZ"/>
      </w:rPr>
    </w:lvl>
    <w:lvl w:ilvl="6" w:tplc="9C06FC96">
      <w:numFmt w:val="bullet"/>
      <w:lvlText w:val="•"/>
      <w:lvlJc w:val="left"/>
      <w:pPr>
        <w:ind w:left="5919" w:hanging="360"/>
      </w:pPr>
      <w:rPr>
        <w:rFonts w:hint="default"/>
        <w:lang w:val="cs-CZ" w:eastAsia="cs-CZ" w:bidi="cs-CZ"/>
      </w:rPr>
    </w:lvl>
    <w:lvl w:ilvl="7" w:tplc="998031EC">
      <w:numFmt w:val="bullet"/>
      <w:lvlText w:val="•"/>
      <w:lvlJc w:val="left"/>
      <w:pPr>
        <w:ind w:left="6766" w:hanging="360"/>
      </w:pPr>
      <w:rPr>
        <w:rFonts w:hint="default"/>
        <w:lang w:val="cs-CZ" w:eastAsia="cs-CZ" w:bidi="cs-CZ"/>
      </w:rPr>
    </w:lvl>
    <w:lvl w:ilvl="8" w:tplc="BBB48778">
      <w:numFmt w:val="bullet"/>
      <w:lvlText w:val="•"/>
      <w:lvlJc w:val="left"/>
      <w:pPr>
        <w:ind w:left="7613" w:hanging="360"/>
      </w:pPr>
      <w:rPr>
        <w:rFonts w:hint="default"/>
        <w:lang w:val="cs-CZ" w:eastAsia="cs-CZ" w:bidi="cs-CZ"/>
      </w:rPr>
    </w:lvl>
  </w:abstractNum>
  <w:abstractNum w:abstractNumId="42" w15:restartNumberingAfterBreak="0">
    <w:nsid w:val="75E355A3"/>
    <w:multiLevelType w:val="hybridMultilevel"/>
    <w:tmpl w:val="16B2122E"/>
    <w:lvl w:ilvl="0" w:tplc="D9E6FF2C">
      <w:start w:val="1"/>
      <w:numFmt w:val="lowerLetter"/>
      <w:lvlText w:val="%1)"/>
      <w:lvlJc w:val="left"/>
      <w:pPr>
        <w:ind w:left="836" w:hanging="360"/>
      </w:pPr>
      <w:rPr>
        <w:rFonts w:ascii="Times New Roman" w:eastAsia="Times New Roman" w:hAnsi="Times New Roman" w:cs="Times New Roman" w:hint="default"/>
        <w:b/>
        <w:bCs/>
        <w:spacing w:val="-20"/>
        <w:w w:val="99"/>
        <w:sz w:val="24"/>
        <w:szCs w:val="24"/>
        <w:lang w:val="cs-CZ" w:eastAsia="cs-CZ" w:bidi="cs-CZ"/>
      </w:rPr>
    </w:lvl>
    <w:lvl w:ilvl="1" w:tplc="04A8EAAC">
      <w:numFmt w:val="bullet"/>
      <w:lvlText w:val="•"/>
      <w:lvlJc w:val="left"/>
      <w:pPr>
        <w:ind w:left="1686" w:hanging="360"/>
      </w:pPr>
      <w:rPr>
        <w:rFonts w:hint="default"/>
        <w:lang w:val="cs-CZ" w:eastAsia="cs-CZ" w:bidi="cs-CZ"/>
      </w:rPr>
    </w:lvl>
    <w:lvl w:ilvl="2" w:tplc="8C5AEB92">
      <w:numFmt w:val="bullet"/>
      <w:lvlText w:val="•"/>
      <w:lvlJc w:val="left"/>
      <w:pPr>
        <w:ind w:left="2533" w:hanging="360"/>
      </w:pPr>
      <w:rPr>
        <w:rFonts w:hint="default"/>
        <w:lang w:val="cs-CZ" w:eastAsia="cs-CZ" w:bidi="cs-CZ"/>
      </w:rPr>
    </w:lvl>
    <w:lvl w:ilvl="3" w:tplc="0288524C">
      <w:numFmt w:val="bullet"/>
      <w:lvlText w:val="•"/>
      <w:lvlJc w:val="left"/>
      <w:pPr>
        <w:ind w:left="3379" w:hanging="360"/>
      </w:pPr>
      <w:rPr>
        <w:rFonts w:hint="default"/>
        <w:lang w:val="cs-CZ" w:eastAsia="cs-CZ" w:bidi="cs-CZ"/>
      </w:rPr>
    </w:lvl>
    <w:lvl w:ilvl="4" w:tplc="A3B4CDE2">
      <w:numFmt w:val="bullet"/>
      <w:lvlText w:val="•"/>
      <w:lvlJc w:val="left"/>
      <w:pPr>
        <w:ind w:left="4226" w:hanging="360"/>
      </w:pPr>
      <w:rPr>
        <w:rFonts w:hint="default"/>
        <w:lang w:val="cs-CZ" w:eastAsia="cs-CZ" w:bidi="cs-CZ"/>
      </w:rPr>
    </w:lvl>
    <w:lvl w:ilvl="5" w:tplc="CCD21126">
      <w:numFmt w:val="bullet"/>
      <w:lvlText w:val="•"/>
      <w:lvlJc w:val="left"/>
      <w:pPr>
        <w:ind w:left="5073" w:hanging="360"/>
      </w:pPr>
      <w:rPr>
        <w:rFonts w:hint="default"/>
        <w:lang w:val="cs-CZ" w:eastAsia="cs-CZ" w:bidi="cs-CZ"/>
      </w:rPr>
    </w:lvl>
    <w:lvl w:ilvl="6" w:tplc="442E0544">
      <w:numFmt w:val="bullet"/>
      <w:lvlText w:val="•"/>
      <w:lvlJc w:val="left"/>
      <w:pPr>
        <w:ind w:left="5919" w:hanging="360"/>
      </w:pPr>
      <w:rPr>
        <w:rFonts w:hint="default"/>
        <w:lang w:val="cs-CZ" w:eastAsia="cs-CZ" w:bidi="cs-CZ"/>
      </w:rPr>
    </w:lvl>
    <w:lvl w:ilvl="7" w:tplc="5F548BF0">
      <w:numFmt w:val="bullet"/>
      <w:lvlText w:val="•"/>
      <w:lvlJc w:val="left"/>
      <w:pPr>
        <w:ind w:left="6766" w:hanging="360"/>
      </w:pPr>
      <w:rPr>
        <w:rFonts w:hint="default"/>
        <w:lang w:val="cs-CZ" w:eastAsia="cs-CZ" w:bidi="cs-CZ"/>
      </w:rPr>
    </w:lvl>
    <w:lvl w:ilvl="8" w:tplc="1198781A">
      <w:numFmt w:val="bullet"/>
      <w:lvlText w:val="•"/>
      <w:lvlJc w:val="left"/>
      <w:pPr>
        <w:ind w:left="7613" w:hanging="360"/>
      </w:pPr>
      <w:rPr>
        <w:rFonts w:hint="default"/>
        <w:lang w:val="cs-CZ" w:eastAsia="cs-CZ" w:bidi="cs-CZ"/>
      </w:rPr>
    </w:lvl>
  </w:abstractNum>
  <w:abstractNum w:abstractNumId="43" w15:restartNumberingAfterBreak="0">
    <w:nsid w:val="774C6895"/>
    <w:multiLevelType w:val="hybridMultilevel"/>
    <w:tmpl w:val="F208B29E"/>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FB51626"/>
    <w:multiLevelType w:val="hybridMultilevel"/>
    <w:tmpl w:val="18C45BF4"/>
    <w:lvl w:ilvl="0" w:tplc="0CB035FA">
      <w:start w:val="1"/>
      <w:numFmt w:val="decimal"/>
      <w:lvlText w:val="%1."/>
      <w:lvlJc w:val="left"/>
      <w:pPr>
        <w:ind w:left="836" w:hanging="360"/>
      </w:pPr>
      <w:rPr>
        <w:rFonts w:ascii="Times New Roman" w:eastAsia="Times New Roman" w:hAnsi="Times New Roman" w:cs="Times New Roman" w:hint="default"/>
        <w:spacing w:val="-5"/>
        <w:w w:val="99"/>
        <w:sz w:val="24"/>
        <w:szCs w:val="24"/>
        <w:lang w:val="cs-CZ" w:eastAsia="cs-CZ" w:bidi="cs-CZ"/>
      </w:rPr>
    </w:lvl>
    <w:lvl w:ilvl="1" w:tplc="16ECD994">
      <w:numFmt w:val="bullet"/>
      <w:lvlText w:val="•"/>
      <w:lvlJc w:val="left"/>
      <w:pPr>
        <w:ind w:left="1686" w:hanging="360"/>
      </w:pPr>
      <w:rPr>
        <w:rFonts w:hint="default"/>
        <w:lang w:val="cs-CZ" w:eastAsia="cs-CZ" w:bidi="cs-CZ"/>
      </w:rPr>
    </w:lvl>
    <w:lvl w:ilvl="2" w:tplc="8D4ADE1A">
      <w:numFmt w:val="bullet"/>
      <w:lvlText w:val="•"/>
      <w:lvlJc w:val="left"/>
      <w:pPr>
        <w:ind w:left="2533" w:hanging="360"/>
      </w:pPr>
      <w:rPr>
        <w:rFonts w:hint="default"/>
        <w:lang w:val="cs-CZ" w:eastAsia="cs-CZ" w:bidi="cs-CZ"/>
      </w:rPr>
    </w:lvl>
    <w:lvl w:ilvl="3" w:tplc="2CF644D0">
      <w:numFmt w:val="bullet"/>
      <w:lvlText w:val="•"/>
      <w:lvlJc w:val="left"/>
      <w:pPr>
        <w:ind w:left="3379" w:hanging="360"/>
      </w:pPr>
      <w:rPr>
        <w:rFonts w:hint="default"/>
        <w:lang w:val="cs-CZ" w:eastAsia="cs-CZ" w:bidi="cs-CZ"/>
      </w:rPr>
    </w:lvl>
    <w:lvl w:ilvl="4" w:tplc="2EE43966">
      <w:numFmt w:val="bullet"/>
      <w:lvlText w:val="•"/>
      <w:lvlJc w:val="left"/>
      <w:pPr>
        <w:ind w:left="4226" w:hanging="360"/>
      </w:pPr>
      <w:rPr>
        <w:rFonts w:hint="default"/>
        <w:lang w:val="cs-CZ" w:eastAsia="cs-CZ" w:bidi="cs-CZ"/>
      </w:rPr>
    </w:lvl>
    <w:lvl w:ilvl="5" w:tplc="6BAAB6F6">
      <w:numFmt w:val="bullet"/>
      <w:lvlText w:val="•"/>
      <w:lvlJc w:val="left"/>
      <w:pPr>
        <w:ind w:left="5073" w:hanging="360"/>
      </w:pPr>
      <w:rPr>
        <w:rFonts w:hint="default"/>
        <w:lang w:val="cs-CZ" w:eastAsia="cs-CZ" w:bidi="cs-CZ"/>
      </w:rPr>
    </w:lvl>
    <w:lvl w:ilvl="6" w:tplc="9C06FC96">
      <w:numFmt w:val="bullet"/>
      <w:lvlText w:val="•"/>
      <w:lvlJc w:val="left"/>
      <w:pPr>
        <w:ind w:left="5919" w:hanging="360"/>
      </w:pPr>
      <w:rPr>
        <w:rFonts w:hint="default"/>
        <w:lang w:val="cs-CZ" w:eastAsia="cs-CZ" w:bidi="cs-CZ"/>
      </w:rPr>
    </w:lvl>
    <w:lvl w:ilvl="7" w:tplc="998031EC">
      <w:numFmt w:val="bullet"/>
      <w:lvlText w:val="•"/>
      <w:lvlJc w:val="left"/>
      <w:pPr>
        <w:ind w:left="6766" w:hanging="360"/>
      </w:pPr>
      <w:rPr>
        <w:rFonts w:hint="default"/>
        <w:lang w:val="cs-CZ" w:eastAsia="cs-CZ" w:bidi="cs-CZ"/>
      </w:rPr>
    </w:lvl>
    <w:lvl w:ilvl="8" w:tplc="BBB48778">
      <w:numFmt w:val="bullet"/>
      <w:lvlText w:val="•"/>
      <w:lvlJc w:val="left"/>
      <w:pPr>
        <w:ind w:left="7613" w:hanging="360"/>
      </w:pPr>
      <w:rPr>
        <w:rFonts w:hint="default"/>
        <w:lang w:val="cs-CZ" w:eastAsia="cs-CZ" w:bidi="cs-CZ"/>
      </w:rPr>
    </w:lvl>
  </w:abstractNum>
  <w:num w:numId="1">
    <w:abstractNumId w:val="40"/>
  </w:num>
  <w:num w:numId="2">
    <w:abstractNumId w:val="23"/>
  </w:num>
  <w:num w:numId="3">
    <w:abstractNumId w:val="7"/>
  </w:num>
  <w:num w:numId="4">
    <w:abstractNumId w:val="22"/>
  </w:num>
  <w:num w:numId="5">
    <w:abstractNumId w:val="33"/>
  </w:num>
  <w:num w:numId="6">
    <w:abstractNumId w:val="42"/>
  </w:num>
  <w:num w:numId="7">
    <w:abstractNumId w:val="1"/>
  </w:num>
  <w:num w:numId="8">
    <w:abstractNumId w:val="11"/>
  </w:num>
  <w:num w:numId="9">
    <w:abstractNumId w:val="12"/>
  </w:num>
  <w:num w:numId="10">
    <w:abstractNumId w:val="17"/>
  </w:num>
  <w:num w:numId="11">
    <w:abstractNumId w:val="38"/>
  </w:num>
  <w:num w:numId="12">
    <w:abstractNumId w:val="10"/>
  </w:num>
  <w:num w:numId="13">
    <w:abstractNumId w:val="41"/>
  </w:num>
  <w:num w:numId="14">
    <w:abstractNumId w:val="26"/>
  </w:num>
  <w:num w:numId="15">
    <w:abstractNumId w:val="37"/>
  </w:num>
  <w:num w:numId="16">
    <w:abstractNumId w:val="31"/>
  </w:num>
  <w:num w:numId="17">
    <w:abstractNumId w:val="21"/>
  </w:num>
  <w:num w:numId="18">
    <w:abstractNumId w:val="5"/>
  </w:num>
  <w:num w:numId="19">
    <w:abstractNumId w:val="35"/>
  </w:num>
  <w:num w:numId="20">
    <w:abstractNumId w:val="32"/>
  </w:num>
  <w:num w:numId="21">
    <w:abstractNumId w:val="8"/>
  </w:num>
  <w:num w:numId="22">
    <w:abstractNumId w:val="9"/>
  </w:num>
  <w:num w:numId="23">
    <w:abstractNumId w:val="19"/>
  </w:num>
  <w:num w:numId="24">
    <w:abstractNumId w:val="36"/>
  </w:num>
  <w:num w:numId="25">
    <w:abstractNumId w:val="15"/>
  </w:num>
  <w:num w:numId="26">
    <w:abstractNumId w:val="18"/>
  </w:num>
  <w:num w:numId="27">
    <w:abstractNumId w:val="39"/>
  </w:num>
  <w:num w:numId="28">
    <w:abstractNumId w:val="30"/>
  </w:num>
  <w:num w:numId="29">
    <w:abstractNumId w:val="4"/>
  </w:num>
  <w:num w:numId="30">
    <w:abstractNumId w:val="0"/>
  </w:num>
  <w:num w:numId="31">
    <w:abstractNumId w:val="14"/>
  </w:num>
  <w:num w:numId="32">
    <w:abstractNumId w:val="16"/>
  </w:num>
  <w:num w:numId="33">
    <w:abstractNumId w:val="29"/>
  </w:num>
  <w:num w:numId="34">
    <w:abstractNumId w:val="24"/>
  </w:num>
  <w:num w:numId="35">
    <w:abstractNumId w:val="3"/>
  </w:num>
  <w:num w:numId="36">
    <w:abstractNumId w:val="20"/>
  </w:num>
  <w:num w:numId="37">
    <w:abstractNumId w:val="34"/>
  </w:num>
  <w:num w:numId="38">
    <w:abstractNumId w:val="2"/>
  </w:num>
  <w:num w:numId="39">
    <w:abstractNumId w:val="44"/>
  </w:num>
  <w:num w:numId="40">
    <w:abstractNumId w:val="13"/>
  </w:num>
  <w:num w:numId="41">
    <w:abstractNumId w:val="6"/>
  </w:num>
  <w:num w:numId="42">
    <w:abstractNumId w:val="27"/>
  </w:num>
  <w:num w:numId="43">
    <w:abstractNumId w:val="25"/>
  </w:num>
  <w:num w:numId="44">
    <w:abstractNumId w:val="43"/>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A20D2"/>
    <w:rsid w:val="00000614"/>
    <w:rsid w:val="00000B69"/>
    <w:rsid w:val="00000D61"/>
    <w:rsid w:val="000011E6"/>
    <w:rsid w:val="000012B8"/>
    <w:rsid w:val="000040D3"/>
    <w:rsid w:val="00004645"/>
    <w:rsid w:val="00004F6C"/>
    <w:rsid w:val="00005A96"/>
    <w:rsid w:val="00006282"/>
    <w:rsid w:val="0000664C"/>
    <w:rsid w:val="00007221"/>
    <w:rsid w:val="00007FD9"/>
    <w:rsid w:val="00010EA6"/>
    <w:rsid w:val="00011EBF"/>
    <w:rsid w:val="000124BC"/>
    <w:rsid w:val="0001279D"/>
    <w:rsid w:val="00012A12"/>
    <w:rsid w:val="000136E4"/>
    <w:rsid w:val="00013F51"/>
    <w:rsid w:val="00014F4C"/>
    <w:rsid w:val="000156B2"/>
    <w:rsid w:val="00017185"/>
    <w:rsid w:val="00017250"/>
    <w:rsid w:val="00017DB4"/>
    <w:rsid w:val="00021223"/>
    <w:rsid w:val="00024955"/>
    <w:rsid w:val="00025854"/>
    <w:rsid w:val="000269B8"/>
    <w:rsid w:val="000309A9"/>
    <w:rsid w:val="0003142D"/>
    <w:rsid w:val="000321F8"/>
    <w:rsid w:val="00034E2E"/>
    <w:rsid w:val="00036F83"/>
    <w:rsid w:val="0003792B"/>
    <w:rsid w:val="00040213"/>
    <w:rsid w:val="000407A4"/>
    <w:rsid w:val="00040892"/>
    <w:rsid w:val="00040A97"/>
    <w:rsid w:val="00041F7F"/>
    <w:rsid w:val="00042196"/>
    <w:rsid w:val="000421D8"/>
    <w:rsid w:val="00044A37"/>
    <w:rsid w:val="00046024"/>
    <w:rsid w:val="00046D1B"/>
    <w:rsid w:val="00047F0E"/>
    <w:rsid w:val="00051619"/>
    <w:rsid w:val="000518EE"/>
    <w:rsid w:val="000535CF"/>
    <w:rsid w:val="00054561"/>
    <w:rsid w:val="00056BF5"/>
    <w:rsid w:val="00056FBD"/>
    <w:rsid w:val="00057466"/>
    <w:rsid w:val="00061477"/>
    <w:rsid w:val="0006189F"/>
    <w:rsid w:val="00062348"/>
    <w:rsid w:val="00063C80"/>
    <w:rsid w:val="00066CB5"/>
    <w:rsid w:val="00067E42"/>
    <w:rsid w:val="000708B3"/>
    <w:rsid w:val="00071023"/>
    <w:rsid w:val="0007364C"/>
    <w:rsid w:val="000736CD"/>
    <w:rsid w:val="00074AF3"/>
    <w:rsid w:val="0007666C"/>
    <w:rsid w:val="00077860"/>
    <w:rsid w:val="00077E34"/>
    <w:rsid w:val="000802C0"/>
    <w:rsid w:val="00080D6B"/>
    <w:rsid w:val="000813DB"/>
    <w:rsid w:val="00085E02"/>
    <w:rsid w:val="00085EDA"/>
    <w:rsid w:val="0009118D"/>
    <w:rsid w:val="000919BA"/>
    <w:rsid w:val="00091D5F"/>
    <w:rsid w:val="00092F56"/>
    <w:rsid w:val="000940CA"/>
    <w:rsid w:val="000943E7"/>
    <w:rsid w:val="00095BED"/>
    <w:rsid w:val="00095C72"/>
    <w:rsid w:val="000A0D55"/>
    <w:rsid w:val="000A1589"/>
    <w:rsid w:val="000A23FF"/>
    <w:rsid w:val="000A2BBA"/>
    <w:rsid w:val="000A3249"/>
    <w:rsid w:val="000A4395"/>
    <w:rsid w:val="000A57E8"/>
    <w:rsid w:val="000A624D"/>
    <w:rsid w:val="000A770E"/>
    <w:rsid w:val="000A77A4"/>
    <w:rsid w:val="000B007E"/>
    <w:rsid w:val="000B02BA"/>
    <w:rsid w:val="000B0C23"/>
    <w:rsid w:val="000B2405"/>
    <w:rsid w:val="000B2DC9"/>
    <w:rsid w:val="000B5F8C"/>
    <w:rsid w:val="000B61B8"/>
    <w:rsid w:val="000C0865"/>
    <w:rsid w:val="000C1E46"/>
    <w:rsid w:val="000C2B40"/>
    <w:rsid w:val="000C3039"/>
    <w:rsid w:val="000C35B1"/>
    <w:rsid w:val="000C5432"/>
    <w:rsid w:val="000C6345"/>
    <w:rsid w:val="000C7A21"/>
    <w:rsid w:val="000D142A"/>
    <w:rsid w:val="000D282C"/>
    <w:rsid w:val="000D3699"/>
    <w:rsid w:val="000D4C07"/>
    <w:rsid w:val="000D4C10"/>
    <w:rsid w:val="000D5BAF"/>
    <w:rsid w:val="000D6AA2"/>
    <w:rsid w:val="000D79F6"/>
    <w:rsid w:val="000D7C04"/>
    <w:rsid w:val="000E161C"/>
    <w:rsid w:val="000E177A"/>
    <w:rsid w:val="000E18E3"/>
    <w:rsid w:val="000E1C0F"/>
    <w:rsid w:val="000E2352"/>
    <w:rsid w:val="000E29AA"/>
    <w:rsid w:val="000E38B3"/>
    <w:rsid w:val="000E3DC8"/>
    <w:rsid w:val="000E69B8"/>
    <w:rsid w:val="000E6D8B"/>
    <w:rsid w:val="000E6FF2"/>
    <w:rsid w:val="000E6FFD"/>
    <w:rsid w:val="000E74B3"/>
    <w:rsid w:val="000E7DCF"/>
    <w:rsid w:val="000E7F43"/>
    <w:rsid w:val="000F0612"/>
    <w:rsid w:val="000F16CA"/>
    <w:rsid w:val="000F2592"/>
    <w:rsid w:val="000F26D4"/>
    <w:rsid w:val="000F409B"/>
    <w:rsid w:val="000F57C5"/>
    <w:rsid w:val="000F5BE1"/>
    <w:rsid w:val="000F5E8E"/>
    <w:rsid w:val="000F729F"/>
    <w:rsid w:val="000F75B8"/>
    <w:rsid w:val="001004B2"/>
    <w:rsid w:val="001034DD"/>
    <w:rsid w:val="00104E38"/>
    <w:rsid w:val="00106054"/>
    <w:rsid w:val="00106890"/>
    <w:rsid w:val="0011131C"/>
    <w:rsid w:val="00113359"/>
    <w:rsid w:val="00114C74"/>
    <w:rsid w:val="00116782"/>
    <w:rsid w:val="00117833"/>
    <w:rsid w:val="00120FA6"/>
    <w:rsid w:val="00122AD0"/>
    <w:rsid w:val="00124F39"/>
    <w:rsid w:val="001257F9"/>
    <w:rsid w:val="00125DE9"/>
    <w:rsid w:val="00127E07"/>
    <w:rsid w:val="00133D60"/>
    <w:rsid w:val="00134038"/>
    <w:rsid w:val="00134318"/>
    <w:rsid w:val="0013460A"/>
    <w:rsid w:val="00134729"/>
    <w:rsid w:val="0013625C"/>
    <w:rsid w:val="001369BC"/>
    <w:rsid w:val="001377AD"/>
    <w:rsid w:val="001429D0"/>
    <w:rsid w:val="00143090"/>
    <w:rsid w:val="001431AE"/>
    <w:rsid w:val="00143EF6"/>
    <w:rsid w:val="00146382"/>
    <w:rsid w:val="00146789"/>
    <w:rsid w:val="00147A52"/>
    <w:rsid w:val="00147BF1"/>
    <w:rsid w:val="00147F2A"/>
    <w:rsid w:val="00150504"/>
    <w:rsid w:val="001506DD"/>
    <w:rsid w:val="001511AB"/>
    <w:rsid w:val="001612F6"/>
    <w:rsid w:val="001617EF"/>
    <w:rsid w:val="001622D4"/>
    <w:rsid w:val="00162FED"/>
    <w:rsid w:val="00163BE8"/>
    <w:rsid w:val="00165934"/>
    <w:rsid w:val="00167A0D"/>
    <w:rsid w:val="00167BAA"/>
    <w:rsid w:val="0017206A"/>
    <w:rsid w:val="00173FF3"/>
    <w:rsid w:val="001744C2"/>
    <w:rsid w:val="001746B9"/>
    <w:rsid w:val="001749DC"/>
    <w:rsid w:val="001775A3"/>
    <w:rsid w:val="0018159E"/>
    <w:rsid w:val="00183BD3"/>
    <w:rsid w:val="00184445"/>
    <w:rsid w:val="00184C81"/>
    <w:rsid w:val="00187175"/>
    <w:rsid w:val="001924F5"/>
    <w:rsid w:val="00193A14"/>
    <w:rsid w:val="00194BBC"/>
    <w:rsid w:val="0019539B"/>
    <w:rsid w:val="001974D4"/>
    <w:rsid w:val="0019756D"/>
    <w:rsid w:val="001A1C98"/>
    <w:rsid w:val="001A2E78"/>
    <w:rsid w:val="001A3CB2"/>
    <w:rsid w:val="001A4239"/>
    <w:rsid w:val="001A5589"/>
    <w:rsid w:val="001A65BE"/>
    <w:rsid w:val="001A6694"/>
    <w:rsid w:val="001A6EC9"/>
    <w:rsid w:val="001A7ECD"/>
    <w:rsid w:val="001B1CB7"/>
    <w:rsid w:val="001B23CD"/>
    <w:rsid w:val="001B2916"/>
    <w:rsid w:val="001B3023"/>
    <w:rsid w:val="001B361A"/>
    <w:rsid w:val="001B3DD9"/>
    <w:rsid w:val="001B5836"/>
    <w:rsid w:val="001B71D7"/>
    <w:rsid w:val="001C60F7"/>
    <w:rsid w:val="001C670D"/>
    <w:rsid w:val="001C7B25"/>
    <w:rsid w:val="001C7BE2"/>
    <w:rsid w:val="001D095D"/>
    <w:rsid w:val="001D1C72"/>
    <w:rsid w:val="001D2032"/>
    <w:rsid w:val="001D33DC"/>
    <w:rsid w:val="001D3BE8"/>
    <w:rsid w:val="001D436C"/>
    <w:rsid w:val="001D53A7"/>
    <w:rsid w:val="001D5A4D"/>
    <w:rsid w:val="001E05B0"/>
    <w:rsid w:val="001E2288"/>
    <w:rsid w:val="001E2612"/>
    <w:rsid w:val="001E37AD"/>
    <w:rsid w:val="001E64AF"/>
    <w:rsid w:val="001E6DA0"/>
    <w:rsid w:val="001E7453"/>
    <w:rsid w:val="001F1708"/>
    <w:rsid w:val="001F2368"/>
    <w:rsid w:val="001F2478"/>
    <w:rsid w:val="001F273A"/>
    <w:rsid w:val="001F4132"/>
    <w:rsid w:val="001F513B"/>
    <w:rsid w:val="001F5532"/>
    <w:rsid w:val="001F793E"/>
    <w:rsid w:val="002003B1"/>
    <w:rsid w:val="0020181E"/>
    <w:rsid w:val="002024E5"/>
    <w:rsid w:val="0020265C"/>
    <w:rsid w:val="00202AE9"/>
    <w:rsid w:val="00202F04"/>
    <w:rsid w:val="00203505"/>
    <w:rsid w:val="002036A2"/>
    <w:rsid w:val="00203958"/>
    <w:rsid w:val="00203A76"/>
    <w:rsid w:val="002046AA"/>
    <w:rsid w:val="00205550"/>
    <w:rsid w:val="00206730"/>
    <w:rsid w:val="002068F5"/>
    <w:rsid w:val="00206BA4"/>
    <w:rsid w:val="00206F3D"/>
    <w:rsid w:val="002101D9"/>
    <w:rsid w:val="00211A35"/>
    <w:rsid w:val="00212785"/>
    <w:rsid w:val="002144D1"/>
    <w:rsid w:val="00214706"/>
    <w:rsid w:val="00215653"/>
    <w:rsid w:val="00215B23"/>
    <w:rsid w:val="00221EA0"/>
    <w:rsid w:val="0022224D"/>
    <w:rsid w:val="00222B90"/>
    <w:rsid w:val="00224331"/>
    <w:rsid w:val="002254EF"/>
    <w:rsid w:val="00226301"/>
    <w:rsid w:val="002302A3"/>
    <w:rsid w:val="002315C4"/>
    <w:rsid w:val="00231DFC"/>
    <w:rsid w:val="00232E18"/>
    <w:rsid w:val="00234EEF"/>
    <w:rsid w:val="00234EF4"/>
    <w:rsid w:val="00237432"/>
    <w:rsid w:val="00237E36"/>
    <w:rsid w:val="0024085B"/>
    <w:rsid w:val="00241886"/>
    <w:rsid w:val="00241D9B"/>
    <w:rsid w:val="00242D0A"/>
    <w:rsid w:val="00243454"/>
    <w:rsid w:val="00243CF1"/>
    <w:rsid w:val="0024437F"/>
    <w:rsid w:val="00250629"/>
    <w:rsid w:val="00253395"/>
    <w:rsid w:val="00257A09"/>
    <w:rsid w:val="00257DF9"/>
    <w:rsid w:val="00260243"/>
    <w:rsid w:val="00260BC3"/>
    <w:rsid w:val="00260E28"/>
    <w:rsid w:val="0026151B"/>
    <w:rsid w:val="00262C36"/>
    <w:rsid w:val="00264396"/>
    <w:rsid w:val="0026441E"/>
    <w:rsid w:val="0026667E"/>
    <w:rsid w:val="002667E4"/>
    <w:rsid w:val="0027007F"/>
    <w:rsid w:val="00272225"/>
    <w:rsid w:val="00272314"/>
    <w:rsid w:val="002732CA"/>
    <w:rsid w:val="002734EE"/>
    <w:rsid w:val="00274686"/>
    <w:rsid w:val="0027482A"/>
    <w:rsid w:val="002753C2"/>
    <w:rsid w:val="00275D8E"/>
    <w:rsid w:val="0027655C"/>
    <w:rsid w:val="002775AC"/>
    <w:rsid w:val="00282CDC"/>
    <w:rsid w:val="002833BB"/>
    <w:rsid w:val="00283EC6"/>
    <w:rsid w:val="002842A6"/>
    <w:rsid w:val="0028473F"/>
    <w:rsid w:val="002860D1"/>
    <w:rsid w:val="00286647"/>
    <w:rsid w:val="002871AA"/>
    <w:rsid w:val="002872AF"/>
    <w:rsid w:val="002877D5"/>
    <w:rsid w:val="00287E74"/>
    <w:rsid w:val="002908B6"/>
    <w:rsid w:val="0029122C"/>
    <w:rsid w:val="0029492A"/>
    <w:rsid w:val="00295B91"/>
    <w:rsid w:val="00296657"/>
    <w:rsid w:val="002A18E2"/>
    <w:rsid w:val="002A20F1"/>
    <w:rsid w:val="002A3D13"/>
    <w:rsid w:val="002A4878"/>
    <w:rsid w:val="002A4989"/>
    <w:rsid w:val="002A554A"/>
    <w:rsid w:val="002A59E3"/>
    <w:rsid w:val="002A6166"/>
    <w:rsid w:val="002A7D33"/>
    <w:rsid w:val="002B008B"/>
    <w:rsid w:val="002B0B2C"/>
    <w:rsid w:val="002B0D01"/>
    <w:rsid w:val="002B26C6"/>
    <w:rsid w:val="002B2BAE"/>
    <w:rsid w:val="002B3704"/>
    <w:rsid w:val="002B44CC"/>
    <w:rsid w:val="002B45CC"/>
    <w:rsid w:val="002B55CE"/>
    <w:rsid w:val="002B5B71"/>
    <w:rsid w:val="002B6654"/>
    <w:rsid w:val="002B6E5D"/>
    <w:rsid w:val="002C0305"/>
    <w:rsid w:val="002C18FA"/>
    <w:rsid w:val="002C2CC4"/>
    <w:rsid w:val="002C4846"/>
    <w:rsid w:val="002C4AFC"/>
    <w:rsid w:val="002C6226"/>
    <w:rsid w:val="002C635C"/>
    <w:rsid w:val="002C78ED"/>
    <w:rsid w:val="002C7A44"/>
    <w:rsid w:val="002C7B43"/>
    <w:rsid w:val="002D09EF"/>
    <w:rsid w:val="002D1D6D"/>
    <w:rsid w:val="002D71C8"/>
    <w:rsid w:val="002E056D"/>
    <w:rsid w:val="002E05CC"/>
    <w:rsid w:val="002E0C23"/>
    <w:rsid w:val="002E2080"/>
    <w:rsid w:val="002E2110"/>
    <w:rsid w:val="002E2B7B"/>
    <w:rsid w:val="002E6087"/>
    <w:rsid w:val="002E64F6"/>
    <w:rsid w:val="002E72E0"/>
    <w:rsid w:val="002F0388"/>
    <w:rsid w:val="002F04E0"/>
    <w:rsid w:val="002F062F"/>
    <w:rsid w:val="002F0C5B"/>
    <w:rsid w:val="002F0EE5"/>
    <w:rsid w:val="002F1B39"/>
    <w:rsid w:val="002F1C09"/>
    <w:rsid w:val="002F2FF0"/>
    <w:rsid w:val="002F3146"/>
    <w:rsid w:val="002F3271"/>
    <w:rsid w:val="002F4585"/>
    <w:rsid w:val="002F6941"/>
    <w:rsid w:val="0030168C"/>
    <w:rsid w:val="003026E8"/>
    <w:rsid w:val="00302911"/>
    <w:rsid w:val="00302BEB"/>
    <w:rsid w:val="003045F7"/>
    <w:rsid w:val="003053DB"/>
    <w:rsid w:val="0030551D"/>
    <w:rsid w:val="00305718"/>
    <w:rsid w:val="00305ADA"/>
    <w:rsid w:val="00305B4C"/>
    <w:rsid w:val="00306625"/>
    <w:rsid w:val="0031065D"/>
    <w:rsid w:val="00310EA2"/>
    <w:rsid w:val="00310F51"/>
    <w:rsid w:val="003114D8"/>
    <w:rsid w:val="00316C84"/>
    <w:rsid w:val="00316D0B"/>
    <w:rsid w:val="0031740D"/>
    <w:rsid w:val="00322C7C"/>
    <w:rsid w:val="00322EA4"/>
    <w:rsid w:val="00323E2B"/>
    <w:rsid w:val="00325442"/>
    <w:rsid w:val="00326350"/>
    <w:rsid w:val="0032641D"/>
    <w:rsid w:val="0032799F"/>
    <w:rsid w:val="003326F3"/>
    <w:rsid w:val="00332899"/>
    <w:rsid w:val="003330E2"/>
    <w:rsid w:val="00333508"/>
    <w:rsid w:val="00333579"/>
    <w:rsid w:val="00333E9E"/>
    <w:rsid w:val="0033700D"/>
    <w:rsid w:val="00340F8E"/>
    <w:rsid w:val="00342ACD"/>
    <w:rsid w:val="00345B37"/>
    <w:rsid w:val="00345F55"/>
    <w:rsid w:val="00346EB0"/>
    <w:rsid w:val="00346F9F"/>
    <w:rsid w:val="003471CC"/>
    <w:rsid w:val="0035077D"/>
    <w:rsid w:val="00350854"/>
    <w:rsid w:val="00351613"/>
    <w:rsid w:val="00351C27"/>
    <w:rsid w:val="003528ED"/>
    <w:rsid w:val="00353DCA"/>
    <w:rsid w:val="0035465C"/>
    <w:rsid w:val="003553E5"/>
    <w:rsid w:val="00356A3A"/>
    <w:rsid w:val="003570CA"/>
    <w:rsid w:val="00357BD0"/>
    <w:rsid w:val="00357D03"/>
    <w:rsid w:val="00357D80"/>
    <w:rsid w:val="00362EB9"/>
    <w:rsid w:val="00363ADB"/>
    <w:rsid w:val="00364AB5"/>
    <w:rsid w:val="00364AB6"/>
    <w:rsid w:val="00364E91"/>
    <w:rsid w:val="00367B1E"/>
    <w:rsid w:val="00367D22"/>
    <w:rsid w:val="003706A7"/>
    <w:rsid w:val="00371F04"/>
    <w:rsid w:val="00374654"/>
    <w:rsid w:val="0037549F"/>
    <w:rsid w:val="003765F7"/>
    <w:rsid w:val="0037731C"/>
    <w:rsid w:val="00380965"/>
    <w:rsid w:val="00380987"/>
    <w:rsid w:val="00381301"/>
    <w:rsid w:val="00381AA3"/>
    <w:rsid w:val="003829E2"/>
    <w:rsid w:val="00382A31"/>
    <w:rsid w:val="003830D6"/>
    <w:rsid w:val="00385853"/>
    <w:rsid w:val="00385F21"/>
    <w:rsid w:val="00386F7E"/>
    <w:rsid w:val="003916E6"/>
    <w:rsid w:val="003936A6"/>
    <w:rsid w:val="003939C0"/>
    <w:rsid w:val="00395D31"/>
    <w:rsid w:val="0039683C"/>
    <w:rsid w:val="00396911"/>
    <w:rsid w:val="003970E9"/>
    <w:rsid w:val="003974FC"/>
    <w:rsid w:val="00397B34"/>
    <w:rsid w:val="003A021A"/>
    <w:rsid w:val="003A0B24"/>
    <w:rsid w:val="003A0FB2"/>
    <w:rsid w:val="003A4B32"/>
    <w:rsid w:val="003A63E8"/>
    <w:rsid w:val="003A6DBC"/>
    <w:rsid w:val="003A7F34"/>
    <w:rsid w:val="003B08A7"/>
    <w:rsid w:val="003B0950"/>
    <w:rsid w:val="003B1118"/>
    <w:rsid w:val="003B187F"/>
    <w:rsid w:val="003B266B"/>
    <w:rsid w:val="003B47FA"/>
    <w:rsid w:val="003B59D6"/>
    <w:rsid w:val="003B6770"/>
    <w:rsid w:val="003B7BD4"/>
    <w:rsid w:val="003C0BCB"/>
    <w:rsid w:val="003C0D5B"/>
    <w:rsid w:val="003C4AE5"/>
    <w:rsid w:val="003C63B4"/>
    <w:rsid w:val="003C644C"/>
    <w:rsid w:val="003C72C5"/>
    <w:rsid w:val="003C74D6"/>
    <w:rsid w:val="003C77B3"/>
    <w:rsid w:val="003C7B31"/>
    <w:rsid w:val="003C7C36"/>
    <w:rsid w:val="003C7CDE"/>
    <w:rsid w:val="003D00BD"/>
    <w:rsid w:val="003D0144"/>
    <w:rsid w:val="003D275F"/>
    <w:rsid w:val="003D2FCB"/>
    <w:rsid w:val="003D348F"/>
    <w:rsid w:val="003D42DA"/>
    <w:rsid w:val="003D4CE5"/>
    <w:rsid w:val="003D4F7F"/>
    <w:rsid w:val="003D5946"/>
    <w:rsid w:val="003D5CAB"/>
    <w:rsid w:val="003E04B4"/>
    <w:rsid w:val="003E052B"/>
    <w:rsid w:val="003E0573"/>
    <w:rsid w:val="003E1722"/>
    <w:rsid w:val="003E26EC"/>
    <w:rsid w:val="003E3DFA"/>
    <w:rsid w:val="003E3F44"/>
    <w:rsid w:val="003E52CD"/>
    <w:rsid w:val="003E558D"/>
    <w:rsid w:val="003E5FEF"/>
    <w:rsid w:val="003E6BBA"/>
    <w:rsid w:val="003F02FE"/>
    <w:rsid w:val="003F138C"/>
    <w:rsid w:val="003F3234"/>
    <w:rsid w:val="003F3C3F"/>
    <w:rsid w:val="003F4935"/>
    <w:rsid w:val="003F4A3A"/>
    <w:rsid w:val="003F4DF8"/>
    <w:rsid w:val="003F5829"/>
    <w:rsid w:val="003F7236"/>
    <w:rsid w:val="00401205"/>
    <w:rsid w:val="00401B72"/>
    <w:rsid w:val="0040289F"/>
    <w:rsid w:val="00403BDE"/>
    <w:rsid w:val="00403D47"/>
    <w:rsid w:val="00404A8E"/>
    <w:rsid w:val="0040502A"/>
    <w:rsid w:val="00405F4C"/>
    <w:rsid w:val="00410B37"/>
    <w:rsid w:val="00411EEB"/>
    <w:rsid w:val="0041221E"/>
    <w:rsid w:val="0041242A"/>
    <w:rsid w:val="004139AE"/>
    <w:rsid w:val="00414068"/>
    <w:rsid w:val="0041439C"/>
    <w:rsid w:val="00415042"/>
    <w:rsid w:val="00415851"/>
    <w:rsid w:val="004173C0"/>
    <w:rsid w:val="00417E58"/>
    <w:rsid w:val="0042062C"/>
    <w:rsid w:val="004208CD"/>
    <w:rsid w:val="00420A0F"/>
    <w:rsid w:val="00421E72"/>
    <w:rsid w:val="0042371D"/>
    <w:rsid w:val="0042431D"/>
    <w:rsid w:val="0042672C"/>
    <w:rsid w:val="004269E8"/>
    <w:rsid w:val="0043046F"/>
    <w:rsid w:val="00430E45"/>
    <w:rsid w:val="004336DC"/>
    <w:rsid w:val="00434A3F"/>
    <w:rsid w:val="004356EB"/>
    <w:rsid w:val="004361C5"/>
    <w:rsid w:val="0043631F"/>
    <w:rsid w:val="00436D36"/>
    <w:rsid w:val="0044057B"/>
    <w:rsid w:val="00440CC2"/>
    <w:rsid w:val="00441113"/>
    <w:rsid w:val="004427FF"/>
    <w:rsid w:val="004452C5"/>
    <w:rsid w:val="0044681B"/>
    <w:rsid w:val="00451021"/>
    <w:rsid w:val="00452BE9"/>
    <w:rsid w:val="00453985"/>
    <w:rsid w:val="00453AFA"/>
    <w:rsid w:val="00455037"/>
    <w:rsid w:val="00456827"/>
    <w:rsid w:val="00457285"/>
    <w:rsid w:val="00457683"/>
    <w:rsid w:val="00457C83"/>
    <w:rsid w:val="00461011"/>
    <w:rsid w:val="00461508"/>
    <w:rsid w:val="00461594"/>
    <w:rsid w:val="00461AF6"/>
    <w:rsid w:val="00462385"/>
    <w:rsid w:val="0046381E"/>
    <w:rsid w:val="00464BDF"/>
    <w:rsid w:val="004662CD"/>
    <w:rsid w:val="00466E1D"/>
    <w:rsid w:val="0046780B"/>
    <w:rsid w:val="00467AC9"/>
    <w:rsid w:val="00467BC4"/>
    <w:rsid w:val="00472F6C"/>
    <w:rsid w:val="00477532"/>
    <w:rsid w:val="0048049D"/>
    <w:rsid w:val="00480BA9"/>
    <w:rsid w:val="00482E7F"/>
    <w:rsid w:val="0048329D"/>
    <w:rsid w:val="00483E51"/>
    <w:rsid w:val="00484450"/>
    <w:rsid w:val="004847EE"/>
    <w:rsid w:val="00484E3B"/>
    <w:rsid w:val="00485706"/>
    <w:rsid w:val="004874E7"/>
    <w:rsid w:val="00487804"/>
    <w:rsid w:val="00487C43"/>
    <w:rsid w:val="00490AE4"/>
    <w:rsid w:val="004910A1"/>
    <w:rsid w:val="0049137D"/>
    <w:rsid w:val="00491623"/>
    <w:rsid w:val="00492AFC"/>
    <w:rsid w:val="00494043"/>
    <w:rsid w:val="0049551C"/>
    <w:rsid w:val="0049692E"/>
    <w:rsid w:val="004970F7"/>
    <w:rsid w:val="004A0400"/>
    <w:rsid w:val="004A0681"/>
    <w:rsid w:val="004A0F3F"/>
    <w:rsid w:val="004A1A75"/>
    <w:rsid w:val="004A23D9"/>
    <w:rsid w:val="004A28C9"/>
    <w:rsid w:val="004A5032"/>
    <w:rsid w:val="004A50BE"/>
    <w:rsid w:val="004A5586"/>
    <w:rsid w:val="004A6178"/>
    <w:rsid w:val="004A7C2F"/>
    <w:rsid w:val="004B1553"/>
    <w:rsid w:val="004B156D"/>
    <w:rsid w:val="004B2D20"/>
    <w:rsid w:val="004B32D0"/>
    <w:rsid w:val="004B4D74"/>
    <w:rsid w:val="004B4F0B"/>
    <w:rsid w:val="004B5789"/>
    <w:rsid w:val="004B6EA7"/>
    <w:rsid w:val="004B712C"/>
    <w:rsid w:val="004B7AC9"/>
    <w:rsid w:val="004B7AFC"/>
    <w:rsid w:val="004C0CB1"/>
    <w:rsid w:val="004C0D66"/>
    <w:rsid w:val="004C4C07"/>
    <w:rsid w:val="004C58E5"/>
    <w:rsid w:val="004C783A"/>
    <w:rsid w:val="004C790F"/>
    <w:rsid w:val="004D27B6"/>
    <w:rsid w:val="004D36FC"/>
    <w:rsid w:val="004D3FC0"/>
    <w:rsid w:val="004D58CA"/>
    <w:rsid w:val="004E008D"/>
    <w:rsid w:val="004E0662"/>
    <w:rsid w:val="004E28E4"/>
    <w:rsid w:val="004E2BC4"/>
    <w:rsid w:val="004E4151"/>
    <w:rsid w:val="004E4916"/>
    <w:rsid w:val="004E5F28"/>
    <w:rsid w:val="004E6272"/>
    <w:rsid w:val="004E6929"/>
    <w:rsid w:val="004E7C2D"/>
    <w:rsid w:val="004E7C45"/>
    <w:rsid w:val="004F048D"/>
    <w:rsid w:val="004F2D1C"/>
    <w:rsid w:val="004F5FF2"/>
    <w:rsid w:val="004F6B0C"/>
    <w:rsid w:val="005012B4"/>
    <w:rsid w:val="00501DC9"/>
    <w:rsid w:val="005020A3"/>
    <w:rsid w:val="005035E2"/>
    <w:rsid w:val="00505385"/>
    <w:rsid w:val="00505C3F"/>
    <w:rsid w:val="00505F92"/>
    <w:rsid w:val="00506737"/>
    <w:rsid w:val="00510D87"/>
    <w:rsid w:val="00511A98"/>
    <w:rsid w:val="00511AF9"/>
    <w:rsid w:val="00511DB6"/>
    <w:rsid w:val="0051296C"/>
    <w:rsid w:val="00512F41"/>
    <w:rsid w:val="00513646"/>
    <w:rsid w:val="0051510D"/>
    <w:rsid w:val="00515225"/>
    <w:rsid w:val="005153FD"/>
    <w:rsid w:val="00515891"/>
    <w:rsid w:val="00515AE3"/>
    <w:rsid w:val="00516F1A"/>
    <w:rsid w:val="00516FAA"/>
    <w:rsid w:val="005171BE"/>
    <w:rsid w:val="005175BF"/>
    <w:rsid w:val="00520115"/>
    <w:rsid w:val="0052064A"/>
    <w:rsid w:val="00520EB2"/>
    <w:rsid w:val="0052145D"/>
    <w:rsid w:val="0052223D"/>
    <w:rsid w:val="00527713"/>
    <w:rsid w:val="005304B2"/>
    <w:rsid w:val="00530CD5"/>
    <w:rsid w:val="00531249"/>
    <w:rsid w:val="00531D5D"/>
    <w:rsid w:val="005337AA"/>
    <w:rsid w:val="005359F6"/>
    <w:rsid w:val="00537FAA"/>
    <w:rsid w:val="005409A4"/>
    <w:rsid w:val="00540A20"/>
    <w:rsid w:val="00540EFB"/>
    <w:rsid w:val="00541B75"/>
    <w:rsid w:val="0054224E"/>
    <w:rsid w:val="005434C5"/>
    <w:rsid w:val="0054357E"/>
    <w:rsid w:val="0054374B"/>
    <w:rsid w:val="00545115"/>
    <w:rsid w:val="0054744D"/>
    <w:rsid w:val="0055047B"/>
    <w:rsid w:val="00550955"/>
    <w:rsid w:val="00551A2A"/>
    <w:rsid w:val="00552726"/>
    <w:rsid w:val="00553F26"/>
    <w:rsid w:val="005540C7"/>
    <w:rsid w:val="005558B5"/>
    <w:rsid w:val="0055653B"/>
    <w:rsid w:val="00557182"/>
    <w:rsid w:val="005574DD"/>
    <w:rsid w:val="00560903"/>
    <w:rsid w:val="005612E7"/>
    <w:rsid w:val="005622A6"/>
    <w:rsid w:val="0056356E"/>
    <w:rsid w:val="00563F8E"/>
    <w:rsid w:val="005654F6"/>
    <w:rsid w:val="00571141"/>
    <w:rsid w:val="005716CD"/>
    <w:rsid w:val="005722F2"/>
    <w:rsid w:val="00572960"/>
    <w:rsid w:val="0057309C"/>
    <w:rsid w:val="00573DAF"/>
    <w:rsid w:val="0057435B"/>
    <w:rsid w:val="00575473"/>
    <w:rsid w:val="00575E05"/>
    <w:rsid w:val="00577AE5"/>
    <w:rsid w:val="00581498"/>
    <w:rsid w:val="0058175A"/>
    <w:rsid w:val="00583DE6"/>
    <w:rsid w:val="0058520A"/>
    <w:rsid w:val="005860A7"/>
    <w:rsid w:val="0058715F"/>
    <w:rsid w:val="0058774A"/>
    <w:rsid w:val="00590AD3"/>
    <w:rsid w:val="00590E95"/>
    <w:rsid w:val="00591193"/>
    <w:rsid w:val="005924BE"/>
    <w:rsid w:val="00592D9D"/>
    <w:rsid w:val="00593408"/>
    <w:rsid w:val="00593599"/>
    <w:rsid w:val="00593B45"/>
    <w:rsid w:val="0059577F"/>
    <w:rsid w:val="005964BE"/>
    <w:rsid w:val="00596794"/>
    <w:rsid w:val="00596B99"/>
    <w:rsid w:val="00596C9D"/>
    <w:rsid w:val="00597562"/>
    <w:rsid w:val="00597E83"/>
    <w:rsid w:val="005A0A0E"/>
    <w:rsid w:val="005A0C61"/>
    <w:rsid w:val="005A249D"/>
    <w:rsid w:val="005A2DE1"/>
    <w:rsid w:val="005A7683"/>
    <w:rsid w:val="005A790E"/>
    <w:rsid w:val="005B01D4"/>
    <w:rsid w:val="005B07D6"/>
    <w:rsid w:val="005B3E69"/>
    <w:rsid w:val="005B5980"/>
    <w:rsid w:val="005B72F9"/>
    <w:rsid w:val="005C3B1C"/>
    <w:rsid w:val="005C3C43"/>
    <w:rsid w:val="005C69C8"/>
    <w:rsid w:val="005C7925"/>
    <w:rsid w:val="005D01D1"/>
    <w:rsid w:val="005D2461"/>
    <w:rsid w:val="005D38A7"/>
    <w:rsid w:val="005D4081"/>
    <w:rsid w:val="005D449E"/>
    <w:rsid w:val="005D4847"/>
    <w:rsid w:val="005D4D3C"/>
    <w:rsid w:val="005D589C"/>
    <w:rsid w:val="005D65FA"/>
    <w:rsid w:val="005D70B5"/>
    <w:rsid w:val="005E019E"/>
    <w:rsid w:val="005E136E"/>
    <w:rsid w:val="005E3E3D"/>
    <w:rsid w:val="005E4FDE"/>
    <w:rsid w:val="005F025F"/>
    <w:rsid w:val="005F1501"/>
    <w:rsid w:val="005F2AD3"/>
    <w:rsid w:val="005F4A0D"/>
    <w:rsid w:val="005F4DA8"/>
    <w:rsid w:val="005F5823"/>
    <w:rsid w:val="005F6BB3"/>
    <w:rsid w:val="005F6CBE"/>
    <w:rsid w:val="005F7432"/>
    <w:rsid w:val="005F7CF3"/>
    <w:rsid w:val="006000A1"/>
    <w:rsid w:val="00600B04"/>
    <w:rsid w:val="00601EFD"/>
    <w:rsid w:val="006021D2"/>
    <w:rsid w:val="006109C9"/>
    <w:rsid w:val="00612531"/>
    <w:rsid w:val="0061296B"/>
    <w:rsid w:val="006129A4"/>
    <w:rsid w:val="00612A8E"/>
    <w:rsid w:val="00612D65"/>
    <w:rsid w:val="006131AA"/>
    <w:rsid w:val="00613779"/>
    <w:rsid w:val="00614079"/>
    <w:rsid w:val="006146AC"/>
    <w:rsid w:val="006153E9"/>
    <w:rsid w:val="00615F0E"/>
    <w:rsid w:val="006163BC"/>
    <w:rsid w:val="0061657D"/>
    <w:rsid w:val="00620362"/>
    <w:rsid w:val="0062039B"/>
    <w:rsid w:val="00622571"/>
    <w:rsid w:val="00623A34"/>
    <w:rsid w:val="00623EBF"/>
    <w:rsid w:val="006251EA"/>
    <w:rsid w:val="00630D72"/>
    <w:rsid w:val="00631170"/>
    <w:rsid w:val="006364F8"/>
    <w:rsid w:val="00640E43"/>
    <w:rsid w:val="00640FB8"/>
    <w:rsid w:val="0064154C"/>
    <w:rsid w:val="00641619"/>
    <w:rsid w:val="0064296E"/>
    <w:rsid w:val="00642DA8"/>
    <w:rsid w:val="006430FD"/>
    <w:rsid w:val="0064459B"/>
    <w:rsid w:val="00646050"/>
    <w:rsid w:val="006472FB"/>
    <w:rsid w:val="00647B31"/>
    <w:rsid w:val="00647F8D"/>
    <w:rsid w:val="006573AE"/>
    <w:rsid w:val="006606D5"/>
    <w:rsid w:val="00661A3C"/>
    <w:rsid w:val="00662D56"/>
    <w:rsid w:val="0066479B"/>
    <w:rsid w:val="00665AFE"/>
    <w:rsid w:val="006664F5"/>
    <w:rsid w:val="006665EA"/>
    <w:rsid w:val="00666B61"/>
    <w:rsid w:val="00667189"/>
    <w:rsid w:val="00667D69"/>
    <w:rsid w:val="00670CC9"/>
    <w:rsid w:val="00671354"/>
    <w:rsid w:val="00671B98"/>
    <w:rsid w:val="0067247F"/>
    <w:rsid w:val="006748FA"/>
    <w:rsid w:val="00674D03"/>
    <w:rsid w:val="006770A7"/>
    <w:rsid w:val="006802CE"/>
    <w:rsid w:val="006811A9"/>
    <w:rsid w:val="00681575"/>
    <w:rsid w:val="0068225B"/>
    <w:rsid w:val="00682409"/>
    <w:rsid w:val="00683890"/>
    <w:rsid w:val="00684741"/>
    <w:rsid w:val="00685760"/>
    <w:rsid w:val="00685F30"/>
    <w:rsid w:val="00686C2A"/>
    <w:rsid w:val="00687A4C"/>
    <w:rsid w:val="00690A76"/>
    <w:rsid w:val="0069127B"/>
    <w:rsid w:val="006919BE"/>
    <w:rsid w:val="00692DEA"/>
    <w:rsid w:val="00692FE1"/>
    <w:rsid w:val="00693568"/>
    <w:rsid w:val="0069449C"/>
    <w:rsid w:val="00696A47"/>
    <w:rsid w:val="00696C3D"/>
    <w:rsid w:val="00696E14"/>
    <w:rsid w:val="0069705F"/>
    <w:rsid w:val="006A06F6"/>
    <w:rsid w:val="006A0D0D"/>
    <w:rsid w:val="006A103B"/>
    <w:rsid w:val="006A32DC"/>
    <w:rsid w:val="006A3E3D"/>
    <w:rsid w:val="006A5807"/>
    <w:rsid w:val="006A710F"/>
    <w:rsid w:val="006A77D6"/>
    <w:rsid w:val="006B1476"/>
    <w:rsid w:val="006B298C"/>
    <w:rsid w:val="006B30BD"/>
    <w:rsid w:val="006B363E"/>
    <w:rsid w:val="006B37CF"/>
    <w:rsid w:val="006B4A6E"/>
    <w:rsid w:val="006B50B2"/>
    <w:rsid w:val="006B5C10"/>
    <w:rsid w:val="006C2D91"/>
    <w:rsid w:val="006C375D"/>
    <w:rsid w:val="006C4676"/>
    <w:rsid w:val="006D1606"/>
    <w:rsid w:val="006D163E"/>
    <w:rsid w:val="006D18AC"/>
    <w:rsid w:val="006D339A"/>
    <w:rsid w:val="006D34FB"/>
    <w:rsid w:val="006D3D10"/>
    <w:rsid w:val="006D4813"/>
    <w:rsid w:val="006D5F03"/>
    <w:rsid w:val="006D66E9"/>
    <w:rsid w:val="006D6817"/>
    <w:rsid w:val="006D783B"/>
    <w:rsid w:val="006E034D"/>
    <w:rsid w:val="006E1EC6"/>
    <w:rsid w:val="006E2841"/>
    <w:rsid w:val="006E51C9"/>
    <w:rsid w:val="006E539C"/>
    <w:rsid w:val="006E5FB8"/>
    <w:rsid w:val="006E6F04"/>
    <w:rsid w:val="006E6FE3"/>
    <w:rsid w:val="006E7553"/>
    <w:rsid w:val="006E76FB"/>
    <w:rsid w:val="006E77E3"/>
    <w:rsid w:val="006F0234"/>
    <w:rsid w:val="006F0929"/>
    <w:rsid w:val="006F18AE"/>
    <w:rsid w:val="006F4256"/>
    <w:rsid w:val="006F4800"/>
    <w:rsid w:val="006F4915"/>
    <w:rsid w:val="006F56A5"/>
    <w:rsid w:val="006F691A"/>
    <w:rsid w:val="0070074C"/>
    <w:rsid w:val="00700D92"/>
    <w:rsid w:val="00701E29"/>
    <w:rsid w:val="007021CB"/>
    <w:rsid w:val="00702A05"/>
    <w:rsid w:val="007039AB"/>
    <w:rsid w:val="00705DAB"/>
    <w:rsid w:val="00706351"/>
    <w:rsid w:val="00707592"/>
    <w:rsid w:val="00714B1C"/>
    <w:rsid w:val="00714CBF"/>
    <w:rsid w:val="00715C8F"/>
    <w:rsid w:val="00715CD7"/>
    <w:rsid w:val="007172BA"/>
    <w:rsid w:val="00720276"/>
    <w:rsid w:val="007214A2"/>
    <w:rsid w:val="00721FEF"/>
    <w:rsid w:val="00722156"/>
    <w:rsid w:val="00722972"/>
    <w:rsid w:val="00724883"/>
    <w:rsid w:val="00724AB0"/>
    <w:rsid w:val="00726569"/>
    <w:rsid w:val="0072676B"/>
    <w:rsid w:val="00726782"/>
    <w:rsid w:val="00726C3B"/>
    <w:rsid w:val="00727448"/>
    <w:rsid w:val="007311A3"/>
    <w:rsid w:val="007320A2"/>
    <w:rsid w:val="007347C0"/>
    <w:rsid w:val="00734E21"/>
    <w:rsid w:val="0073534C"/>
    <w:rsid w:val="00736497"/>
    <w:rsid w:val="007367D6"/>
    <w:rsid w:val="007369AA"/>
    <w:rsid w:val="00736EAE"/>
    <w:rsid w:val="007403D9"/>
    <w:rsid w:val="007448C6"/>
    <w:rsid w:val="00745332"/>
    <w:rsid w:val="007458A9"/>
    <w:rsid w:val="007511C9"/>
    <w:rsid w:val="007515E7"/>
    <w:rsid w:val="0075171A"/>
    <w:rsid w:val="007518C1"/>
    <w:rsid w:val="00753DD9"/>
    <w:rsid w:val="00753EB0"/>
    <w:rsid w:val="007555A1"/>
    <w:rsid w:val="007556AA"/>
    <w:rsid w:val="007606AC"/>
    <w:rsid w:val="0076102B"/>
    <w:rsid w:val="00761151"/>
    <w:rsid w:val="00761314"/>
    <w:rsid w:val="00761454"/>
    <w:rsid w:val="00761ECA"/>
    <w:rsid w:val="00762B59"/>
    <w:rsid w:val="0076568B"/>
    <w:rsid w:val="0076664B"/>
    <w:rsid w:val="007667A0"/>
    <w:rsid w:val="00770EC5"/>
    <w:rsid w:val="00774D83"/>
    <w:rsid w:val="00775B75"/>
    <w:rsid w:val="00777B59"/>
    <w:rsid w:val="00780DFB"/>
    <w:rsid w:val="00780E54"/>
    <w:rsid w:val="00782298"/>
    <w:rsid w:val="00783E33"/>
    <w:rsid w:val="00784C3C"/>
    <w:rsid w:val="00784F21"/>
    <w:rsid w:val="00785719"/>
    <w:rsid w:val="00786C6C"/>
    <w:rsid w:val="00786DE7"/>
    <w:rsid w:val="00787663"/>
    <w:rsid w:val="00787985"/>
    <w:rsid w:val="00787BBE"/>
    <w:rsid w:val="00791775"/>
    <w:rsid w:val="007939DA"/>
    <w:rsid w:val="00794EFD"/>
    <w:rsid w:val="0079517B"/>
    <w:rsid w:val="007A20D2"/>
    <w:rsid w:val="007A22D2"/>
    <w:rsid w:val="007A2CB9"/>
    <w:rsid w:val="007A342A"/>
    <w:rsid w:val="007A480A"/>
    <w:rsid w:val="007A514F"/>
    <w:rsid w:val="007B02AE"/>
    <w:rsid w:val="007B06C0"/>
    <w:rsid w:val="007B2A3E"/>
    <w:rsid w:val="007B3DE2"/>
    <w:rsid w:val="007B4149"/>
    <w:rsid w:val="007B5C9B"/>
    <w:rsid w:val="007B6A57"/>
    <w:rsid w:val="007B6C73"/>
    <w:rsid w:val="007C28D4"/>
    <w:rsid w:val="007C371E"/>
    <w:rsid w:val="007C434B"/>
    <w:rsid w:val="007C43C0"/>
    <w:rsid w:val="007C5068"/>
    <w:rsid w:val="007D0D7E"/>
    <w:rsid w:val="007D23C0"/>
    <w:rsid w:val="007D26B0"/>
    <w:rsid w:val="007D311F"/>
    <w:rsid w:val="007D4750"/>
    <w:rsid w:val="007D6ABF"/>
    <w:rsid w:val="007D6BBC"/>
    <w:rsid w:val="007D78B6"/>
    <w:rsid w:val="007E0F2B"/>
    <w:rsid w:val="007E268A"/>
    <w:rsid w:val="007E372C"/>
    <w:rsid w:val="007E3767"/>
    <w:rsid w:val="007E5EDA"/>
    <w:rsid w:val="007E61BE"/>
    <w:rsid w:val="007F003F"/>
    <w:rsid w:val="007F065B"/>
    <w:rsid w:val="007F25BD"/>
    <w:rsid w:val="007F33C9"/>
    <w:rsid w:val="007F40AD"/>
    <w:rsid w:val="007F4A7D"/>
    <w:rsid w:val="007F5624"/>
    <w:rsid w:val="00800DA4"/>
    <w:rsid w:val="00803172"/>
    <w:rsid w:val="008034DB"/>
    <w:rsid w:val="008037D9"/>
    <w:rsid w:val="0080413E"/>
    <w:rsid w:val="008062CE"/>
    <w:rsid w:val="00806F54"/>
    <w:rsid w:val="008075BC"/>
    <w:rsid w:val="00807B55"/>
    <w:rsid w:val="00807EAB"/>
    <w:rsid w:val="0081122A"/>
    <w:rsid w:val="00811AEB"/>
    <w:rsid w:val="00812C9A"/>
    <w:rsid w:val="00812DFB"/>
    <w:rsid w:val="00813447"/>
    <w:rsid w:val="00814CCC"/>
    <w:rsid w:val="0081676A"/>
    <w:rsid w:val="00816D0E"/>
    <w:rsid w:val="00820B9A"/>
    <w:rsid w:val="00824E19"/>
    <w:rsid w:val="00825ABF"/>
    <w:rsid w:val="00825FBC"/>
    <w:rsid w:val="0082613E"/>
    <w:rsid w:val="008270D3"/>
    <w:rsid w:val="008270D8"/>
    <w:rsid w:val="0083661D"/>
    <w:rsid w:val="00836A12"/>
    <w:rsid w:val="008412F6"/>
    <w:rsid w:val="00842242"/>
    <w:rsid w:val="00844FD2"/>
    <w:rsid w:val="008464E3"/>
    <w:rsid w:val="00850379"/>
    <w:rsid w:val="008522C4"/>
    <w:rsid w:val="00852E3C"/>
    <w:rsid w:val="008532A5"/>
    <w:rsid w:val="00853BCE"/>
    <w:rsid w:val="00853ED5"/>
    <w:rsid w:val="00855413"/>
    <w:rsid w:val="008610CA"/>
    <w:rsid w:val="008619F7"/>
    <w:rsid w:val="00862B88"/>
    <w:rsid w:val="00864CD4"/>
    <w:rsid w:val="008677E7"/>
    <w:rsid w:val="00870813"/>
    <w:rsid w:val="008709E7"/>
    <w:rsid w:val="0087169D"/>
    <w:rsid w:val="00872604"/>
    <w:rsid w:val="00873BAB"/>
    <w:rsid w:val="0087428F"/>
    <w:rsid w:val="0087557F"/>
    <w:rsid w:val="0087617A"/>
    <w:rsid w:val="0087707C"/>
    <w:rsid w:val="00877B13"/>
    <w:rsid w:val="00880F54"/>
    <w:rsid w:val="00881430"/>
    <w:rsid w:val="008819C4"/>
    <w:rsid w:val="00881DF8"/>
    <w:rsid w:val="008823C6"/>
    <w:rsid w:val="00882794"/>
    <w:rsid w:val="008832F3"/>
    <w:rsid w:val="00883994"/>
    <w:rsid w:val="00884061"/>
    <w:rsid w:val="008859BF"/>
    <w:rsid w:val="0088627F"/>
    <w:rsid w:val="008901F6"/>
    <w:rsid w:val="00890654"/>
    <w:rsid w:val="008906E0"/>
    <w:rsid w:val="00892656"/>
    <w:rsid w:val="008940C7"/>
    <w:rsid w:val="0089455F"/>
    <w:rsid w:val="00894809"/>
    <w:rsid w:val="008969E0"/>
    <w:rsid w:val="008A032F"/>
    <w:rsid w:val="008A1FE0"/>
    <w:rsid w:val="008A2339"/>
    <w:rsid w:val="008A5C88"/>
    <w:rsid w:val="008A7A3A"/>
    <w:rsid w:val="008B058A"/>
    <w:rsid w:val="008B061E"/>
    <w:rsid w:val="008B0C86"/>
    <w:rsid w:val="008B117F"/>
    <w:rsid w:val="008B1A4C"/>
    <w:rsid w:val="008B22C0"/>
    <w:rsid w:val="008B2389"/>
    <w:rsid w:val="008B2BFE"/>
    <w:rsid w:val="008B3C68"/>
    <w:rsid w:val="008B4A13"/>
    <w:rsid w:val="008B721B"/>
    <w:rsid w:val="008C0790"/>
    <w:rsid w:val="008C0BE4"/>
    <w:rsid w:val="008C120B"/>
    <w:rsid w:val="008C14E6"/>
    <w:rsid w:val="008C2DFF"/>
    <w:rsid w:val="008C4757"/>
    <w:rsid w:val="008C635D"/>
    <w:rsid w:val="008C6B77"/>
    <w:rsid w:val="008C7CAC"/>
    <w:rsid w:val="008D2163"/>
    <w:rsid w:val="008D2545"/>
    <w:rsid w:val="008D27B5"/>
    <w:rsid w:val="008D2E0B"/>
    <w:rsid w:val="008D3686"/>
    <w:rsid w:val="008D44F2"/>
    <w:rsid w:val="008D4B77"/>
    <w:rsid w:val="008D6A99"/>
    <w:rsid w:val="008D7AE1"/>
    <w:rsid w:val="008D7B03"/>
    <w:rsid w:val="008E023D"/>
    <w:rsid w:val="008E2083"/>
    <w:rsid w:val="008E223D"/>
    <w:rsid w:val="008E2CFB"/>
    <w:rsid w:val="008E5497"/>
    <w:rsid w:val="008E7FA3"/>
    <w:rsid w:val="008F1AFB"/>
    <w:rsid w:val="008F251A"/>
    <w:rsid w:val="008F26DA"/>
    <w:rsid w:val="008F2747"/>
    <w:rsid w:val="008F51E2"/>
    <w:rsid w:val="008F6436"/>
    <w:rsid w:val="008F6C06"/>
    <w:rsid w:val="0090056C"/>
    <w:rsid w:val="009006A6"/>
    <w:rsid w:val="00900A14"/>
    <w:rsid w:val="00903205"/>
    <w:rsid w:val="00903CB6"/>
    <w:rsid w:val="00906C05"/>
    <w:rsid w:val="00906D18"/>
    <w:rsid w:val="009114B4"/>
    <w:rsid w:val="00913E2C"/>
    <w:rsid w:val="009144BA"/>
    <w:rsid w:val="00914F8D"/>
    <w:rsid w:val="00916F51"/>
    <w:rsid w:val="009171DA"/>
    <w:rsid w:val="0092056E"/>
    <w:rsid w:val="00920B1C"/>
    <w:rsid w:val="00921F27"/>
    <w:rsid w:val="0092247D"/>
    <w:rsid w:val="00923BDD"/>
    <w:rsid w:val="00924D4E"/>
    <w:rsid w:val="00930DB7"/>
    <w:rsid w:val="00931105"/>
    <w:rsid w:val="009323CD"/>
    <w:rsid w:val="00933075"/>
    <w:rsid w:val="0093331D"/>
    <w:rsid w:val="009356CA"/>
    <w:rsid w:val="00936830"/>
    <w:rsid w:val="00940149"/>
    <w:rsid w:val="00941144"/>
    <w:rsid w:val="00942752"/>
    <w:rsid w:val="00942A83"/>
    <w:rsid w:val="00943980"/>
    <w:rsid w:val="009463D7"/>
    <w:rsid w:val="009467B3"/>
    <w:rsid w:val="00947226"/>
    <w:rsid w:val="00947F77"/>
    <w:rsid w:val="0095199E"/>
    <w:rsid w:val="00951CB9"/>
    <w:rsid w:val="00953003"/>
    <w:rsid w:val="009531E6"/>
    <w:rsid w:val="009537C3"/>
    <w:rsid w:val="009547CE"/>
    <w:rsid w:val="00954B55"/>
    <w:rsid w:val="00956299"/>
    <w:rsid w:val="009564FC"/>
    <w:rsid w:val="00956B11"/>
    <w:rsid w:val="00957C31"/>
    <w:rsid w:val="00960171"/>
    <w:rsid w:val="00960CB7"/>
    <w:rsid w:val="00961959"/>
    <w:rsid w:val="00961D99"/>
    <w:rsid w:val="00962159"/>
    <w:rsid w:val="009644B0"/>
    <w:rsid w:val="0096581B"/>
    <w:rsid w:val="0096582F"/>
    <w:rsid w:val="0096698F"/>
    <w:rsid w:val="00967A3A"/>
    <w:rsid w:val="009709BF"/>
    <w:rsid w:val="00971E1F"/>
    <w:rsid w:val="00973764"/>
    <w:rsid w:val="00973DF3"/>
    <w:rsid w:val="009742A6"/>
    <w:rsid w:val="009759E0"/>
    <w:rsid w:val="00976FA0"/>
    <w:rsid w:val="009773A7"/>
    <w:rsid w:val="0097799A"/>
    <w:rsid w:val="00977F1B"/>
    <w:rsid w:val="0098058B"/>
    <w:rsid w:val="00981534"/>
    <w:rsid w:val="009820D4"/>
    <w:rsid w:val="009824B3"/>
    <w:rsid w:val="00984F00"/>
    <w:rsid w:val="00985155"/>
    <w:rsid w:val="00986E05"/>
    <w:rsid w:val="00987102"/>
    <w:rsid w:val="009874C2"/>
    <w:rsid w:val="00991BBD"/>
    <w:rsid w:val="00991EF7"/>
    <w:rsid w:val="00993289"/>
    <w:rsid w:val="009934C5"/>
    <w:rsid w:val="009935B4"/>
    <w:rsid w:val="0099361D"/>
    <w:rsid w:val="00993963"/>
    <w:rsid w:val="00993BE9"/>
    <w:rsid w:val="00997502"/>
    <w:rsid w:val="00997883"/>
    <w:rsid w:val="00997E7B"/>
    <w:rsid w:val="009A0F4B"/>
    <w:rsid w:val="009A2657"/>
    <w:rsid w:val="009A2A7B"/>
    <w:rsid w:val="009A2AA8"/>
    <w:rsid w:val="009A2C06"/>
    <w:rsid w:val="009A377D"/>
    <w:rsid w:val="009A4CC9"/>
    <w:rsid w:val="009A4D5F"/>
    <w:rsid w:val="009A4F04"/>
    <w:rsid w:val="009A6154"/>
    <w:rsid w:val="009A6175"/>
    <w:rsid w:val="009A761B"/>
    <w:rsid w:val="009B0221"/>
    <w:rsid w:val="009B1904"/>
    <w:rsid w:val="009B2EA5"/>
    <w:rsid w:val="009B3981"/>
    <w:rsid w:val="009B3F92"/>
    <w:rsid w:val="009B54BF"/>
    <w:rsid w:val="009B59BC"/>
    <w:rsid w:val="009C029A"/>
    <w:rsid w:val="009C3F60"/>
    <w:rsid w:val="009C4951"/>
    <w:rsid w:val="009C4F48"/>
    <w:rsid w:val="009C5B96"/>
    <w:rsid w:val="009C65B1"/>
    <w:rsid w:val="009C6D16"/>
    <w:rsid w:val="009C7467"/>
    <w:rsid w:val="009D0074"/>
    <w:rsid w:val="009D08C4"/>
    <w:rsid w:val="009D09D7"/>
    <w:rsid w:val="009D0AD5"/>
    <w:rsid w:val="009D1BC6"/>
    <w:rsid w:val="009D1E86"/>
    <w:rsid w:val="009D1E8D"/>
    <w:rsid w:val="009D3958"/>
    <w:rsid w:val="009D3AD5"/>
    <w:rsid w:val="009D3DA5"/>
    <w:rsid w:val="009D69B4"/>
    <w:rsid w:val="009D7079"/>
    <w:rsid w:val="009D70D5"/>
    <w:rsid w:val="009D744E"/>
    <w:rsid w:val="009E1B98"/>
    <w:rsid w:val="009E259C"/>
    <w:rsid w:val="009E2805"/>
    <w:rsid w:val="009E2EB1"/>
    <w:rsid w:val="009E37BA"/>
    <w:rsid w:val="009E46C3"/>
    <w:rsid w:val="009E753E"/>
    <w:rsid w:val="009F0AFD"/>
    <w:rsid w:val="009F11AD"/>
    <w:rsid w:val="009F2FE7"/>
    <w:rsid w:val="009F32AF"/>
    <w:rsid w:val="009F3732"/>
    <w:rsid w:val="009F3AAE"/>
    <w:rsid w:val="009F5972"/>
    <w:rsid w:val="009F6546"/>
    <w:rsid w:val="009F74B4"/>
    <w:rsid w:val="009F7EB7"/>
    <w:rsid w:val="00A028BC"/>
    <w:rsid w:val="00A03A24"/>
    <w:rsid w:val="00A061E3"/>
    <w:rsid w:val="00A10BC1"/>
    <w:rsid w:val="00A202F8"/>
    <w:rsid w:val="00A21937"/>
    <w:rsid w:val="00A21CD6"/>
    <w:rsid w:val="00A221D7"/>
    <w:rsid w:val="00A22434"/>
    <w:rsid w:val="00A24798"/>
    <w:rsid w:val="00A26881"/>
    <w:rsid w:val="00A269A1"/>
    <w:rsid w:val="00A3027E"/>
    <w:rsid w:val="00A30CBE"/>
    <w:rsid w:val="00A32C7B"/>
    <w:rsid w:val="00A33780"/>
    <w:rsid w:val="00A34EF8"/>
    <w:rsid w:val="00A35775"/>
    <w:rsid w:val="00A367D9"/>
    <w:rsid w:val="00A36E7D"/>
    <w:rsid w:val="00A36FAE"/>
    <w:rsid w:val="00A371DE"/>
    <w:rsid w:val="00A42581"/>
    <w:rsid w:val="00A42A1F"/>
    <w:rsid w:val="00A4363F"/>
    <w:rsid w:val="00A44F21"/>
    <w:rsid w:val="00A50721"/>
    <w:rsid w:val="00A51159"/>
    <w:rsid w:val="00A51181"/>
    <w:rsid w:val="00A5194F"/>
    <w:rsid w:val="00A52580"/>
    <w:rsid w:val="00A53EFE"/>
    <w:rsid w:val="00A55AC6"/>
    <w:rsid w:val="00A55FF0"/>
    <w:rsid w:val="00A5684B"/>
    <w:rsid w:val="00A601EC"/>
    <w:rsid w:val="00A60663"/>
    <w:rsid w:val="00A61BFB"/>
    <w:rsid w:val="00A62F66"/>
    <w:rsid w:val="00A6407E"/>
    <w:rsid w:val="00A6569C"/>
    <w:rsid w:val="00A65A50"/>
    <w:rsid w:val="00A65A8E"/>
    <w:rsid w:val="00A673E5"/>
    <w:rsid w:val="00A709F4"/>
    <w:rsid w:val="00A71F61"/>
    <w:rsid w:val="00A726DB"/>
    <w:rsid w:val="00A741F9"/>
    <w:rsid w:val="00A74CC0"/>
    <w:rsid w:val="00A74D62"/>
    <w:rsid w:val="00A75844"/>
    <w:rsid w:val="00A76ED2"/>
    <w:rsid w:val="00A80115"/>
    <w:rsid w:val="00A80E45"/>
    <w:rsid w:val="00A81750"/>
    <w:rsid w:val="00A81B47"/>
    <w:rsid w:val="00A845E3"/>
    <w:rsid w:val="00A84D7E"/>
    <w:rsid w:val="00A850E1"/>
    <w:rsid w:val="00A861A5"/>
    <w:rsid w:val="00A86772"/>
    <w:rsid w:val="00A936CA"/>
    <w:rsid w:val="00A95707"/>
    <w:rsid w:val="00A96752"/>
    <w:rsid w:val="00A96DA8"/>
    <w:rsid w:val="00A97191"/>
    <w:rsid w:val="00A97C06"/>
    <w:rsid w:val="00A97C35"/>
    <w:rsid w:val="00AA05D4"/>
    <w:rsid w:val="00AA13A3"/>
    <w:rsid w:val="00AA2EEE"/>
    <w:rsid w:val="00AA3B93"/>
    <w:rsid w:val="00AA45A4"/>
    <w:rsid w:val="00AA544E"/>
    <w:rsid w:val="00AA5A0A"/>
    <w:rsid w:val="00AB0E1C"/>
    <w:rsid w:val="00AB24BB"/>
    <w:rsid w:val="00AB27F7"/>
    <w:rsid w:val="00AB3559"/>
    <w:rsid w:val="00AB406E"/>
    <w:rsid w:val="00AC1214"/>
    <w:rsid w:val="00AC19FB"/>
    <w:rsid w:val="00AC2A9F"/>
    <w:rsid w:val="00AC2D89"/>
    <w:rsid w:val="00AC456D"/>
    <w:rsid w:val="00AC4801"/>
    <w:rsid w:val="00AC4BEE"/>
    <w:rsid w:val="00AC4D5C"/>
    <w:rsid w:val="00AC5364"/>
    <w:rsid w:val="00AC5AB1"/>
    <w:rsid w:val="00AC5EF0"/>
    <w:rsid w:val="00AC5F24"/>
    <w:rsid w:val="00AC634D"/>
    <w:rsid w:val="00AD1BF9"/>
    <w:rsid w:val="00AD353E"/>
    <w:rsid w:val="00AD51EF"/>
    <w:rsid w:val="00AD60C0"/>
    <w:rsid w:val="00AE0219"/>
    <w:rsid w:val="00AE4226"/>
    <w:rsid w:val="00AE4F91"/>
    <w:rsid w:val="00AF12AC"/>
    <w:rsid w:val="00AF1A2E"/>
    <w:rsid w:val="00AF1BD5"/>
    <w:rsid w:val="00AF26BA"/>
    <w:rsid w:val="00AF4F92"/>
    <w:rsid w:val="00AF6774"/>
    <w:rsid w:val="00B03FF9"/>
    <w:rsid w:val="00B0598C"/>
    <w:rsid w:val="00B07E7A"/>
    <w:rsid w:val="00B1050C"/>
    <w:rsid w:val="00B1081A"/>
    <w:rsid w:val="00B11843"/>
    <w:rsid w:val="00B124DD"/>
    <w:rsid w:val="00B16397"/>
    <w:rsid w:val="00B17CEC"/>
    <w:rsid w:val="00B20E24"/>
    <w:rsid w:val="00B20EEA"/>
    <w:rsid w:val="00B216A2"/>
    <w:rsid w:val="00B21EAD"/>
    <w:rsid w:val="00B21EAF"/>
    <w:rsid w:val="00B22354"/>
    <w:rsid w:val="00B2299F"/>
    <w:rsid w:val="00B2347E"/>
    <w:rsid w:val="00B23BBF"/>
    <w:rsid w:val="00B24AD8"/>
    <w:rsid w:val="00B27B50"/>
    <w:rsid w:val="00B27E31"/>
    <w:rsid w:val="00B30EEC"/>
    <w:rsid w:val="00B3109E"/>
    <w:rsid w:val="00B31997"/>
    <w:rsid w:val="00B3266F"/>
    <w:rsid w:val="00B336F3"/>
    <w:rsid w:val="00B343BC"/>
    <w:rsid w:val="00B344FD"/>
    <w:rsid w:val="00B358DC"/>
    <w:rsid w:val="00B37810"/>
    <w:rsid w:val="00B40613"/>
    <w:rsid w:val="00B42DB4"/>
    <w:rsid w:val="00B43D6E"/>
    <w:rsid w:val="00B4400A"/>
    <w:rsid w:val="00B44D75"/>
    <w:rsid w:val="00B4512C"/>
    <w:rsid w:val="00B45473"/>
    <w:rsid w:val="00B46A2D"/>
    <w:rsid w:val="00B50D1A"/>
    <w:rsid w:val="00B52202"/>
    <w:rsid w:val="00B52A59"/>
    <w:rsid w:val="00B54871"/>
    <w:rsid w:val="00B55435"/>
    <w:rsid w:val="00B55760"/>
    <w:rsid w:val="00B5692D"/>
    <w:rsid w:val="00B60044"/>
    <w:rsid w:val="00B60528"/>
    <w:rsid w:val="00B61153"/>
    <w:rsid w:val="00B61457"/>
    <w:rsid w:val="00B62875"/>
    <w:rsid w:val="00B62B96"/>
    <w:rsid w:val="00B62C97"/>
    <w:rsid w:val="00B644F2"/>
    <w:rsid w:val="00B6544E"/>
    <w:rsid w:val="00B6585A"/>
    <w:rsid w:val="00B659F3"/>
    <w:rsid w:val="00B70C83"/>
    <w:rsid w:val="00B70D76"/>
    <w:rsid w:val="00B716C4"/>
    <w:rsid w:val="00B736E1"/>
    <w:rsid w:val="00B738DB"/>
    <w:rsid w:val="00B744C0"/>
    <w:rsid w:val="00B74FDF"/>
    <w:rsid w:val="00B7532E"/>
    <w:rsid w:val="00B75567"/>
    <w:rsid w:val="00B75851"/>
    <w:rsid w:val="00B76BC7"/>
    <w:rsid w:val="00B7724A"/>
    <w:rsid w:val="00B77CCA"/>
    <w:rsid w:val="00B8171F"/>
    <w:rsid w:val="00B83D85"/>
    <w:rsid w:val="00B842F8"/>
    <w:rsid w:val="00B85C3E"/>
    <w:rsid w:val="00B87186"/>
    <w:rsid w:val="00B900F4"/>
    <w:rsid w:val="00B90342"/>
    <w:rsid w:val="00B90680"/>
    <w:rsid w:val="00B92486"/>
    <w:rsid w:val="00B931D6"/>
    <w:rsid w:val="00B97481"/>
    <w:rsid w:val="00B975FE"/>
    <w:rsid w:val="00B979B2"/>
    <w:rsid w:val="00BA0142"/>
    <w:rsid w:val="00BA0BC8"/>
    <w:rsid w:val="00BA1E74"/>
    <w:rsid w:val="00BA284E"/>
    <w:rsid w:val="00BA2B57"/>
    <w:rsid w:val="00BA3710"/>
    <w:rsid w:val="00BA37EF"/>
    <w:rsid w:val="00BA46D9"/>
    <w:rsid w:val="00BA5074"/>
    <w:rsid w:val="00BA5577"/>
    <w:rsid w:val="00BA7BBC"/>
    <w:rsid w:val="00BB05AA"/>
    <w:rsid w:val="00BB13E9"/>
    <w:rsid w:val="00BB5300"/>
    <w:rsid w:val="00BB54C9"/>
    <w:rsid w:val="00BB5E54"/>
    <w:rsid w:val="00BB6CEB"/>
    <w:rsid w:val="00BB7ED5"/>
    <w:rsid w:val="00BC1974"/>
    <w:rsid w:val="00BC2775"/>
    <w:rsid w:val="00BC580B"/>
    <w:rsid w:val="00BD06A3"/>
    <w:rsid w:val="00BD14D9"/>
    <w:rsid w:val="00BD2B79"/>
    <w:rsid w:val="00BD457B"/>
    <w:rsid w:val="00BD542E"/>
    <w:rsid w:val="00BD5874"/>
    <w:rsid w:val="00BD5C02"/>
    <w:rsid w:val="00BD7FE4"/>
    <w:rsid w:val="00BE0EFE"/>
    <w:rsid w:val="00BE2478"/>
    <w:rsid w:val="00BE3146"/>
    <w:rsid w:val="00BE3D03"/>
    <w:rsid w:val="00BE6454"/>
    <w:rsid w:val="00BE7257"/>
    <w:rsid w:val="00BE7CC6"/>
    <w:rsid w:val="00BF0292"/>
    <w:rsid w:val="00BF142A"/>
    <w:rsid w:val="00BF2AB3"/>
    <w:rsid w:val="00BF3394"/>
    <w:rsid w:val="00BF5934"/>
    <w:rsid w:val="00BF61CE"/>
    <w:rsid w:val="00BF65DE"/>
    <w:rsid w:val="00BF70BE"/>
    <w:rsid w:val="00C00A58"/>
    <w:rsid w:val="00C01BFB"/>
    <w:rsid w:val="00C0412E"/>
    <w:rsid w:val="00C0455F"/>
    <w:rsid w:val="00C06D49"/>
    <w:rsid w:val="00C0771F"/>
    <w:rsid w:val="00C0790A"/>
    <w:rsid w:val="00C07B7F"/>
    <w:rsid w:val="00C100F4"/>
    <w:rsid w:val="00C1133C"/>
    <w:rsid w:val="00C126C9"/>
    <w:rsid w:val="00C144AC"/>
    <w:rsid w:val="00C14796"/>
    <w:rsid w:val="00C154A1"/>
    <w:rsid w:val="00C15EFD"/>
    <w:rsid w:val="00C165D7"/>
    <w:rsid w:val="00C16B00"/>
    <w:rsid w:val="00C174FA"/>
    <w:rsid w:val="00C17F7D"/>
    <w:rsid w:val="00C20671"/>
    <w:rsid w:val="00C22863"/>
    <w:rsid w:val="00C22DF0"/>
    <w:rsid w:val="00C243BD"/>
    <w:rsid w:val="00C24EDA"/>
    <w:rsid w:val="00C275B5"/>
    <w:rsid w:val="00C31147"/>
    <w:rsid w:val="00C3254F"/>
    <w:rsid w:val="00C32E4E"/>
    <w:rsid w:val="00C33118"/>
    <w:rsid w:val="00C34A43"/>
    <w:rsid w:val="00C3522C"/>
    <w:rsid w:val="00C352EC"/>
    <w:rsid w:val="00C36521"/>
    <w:rsid w:val="00C3750C"/>
    <w:rsid w:val="00C40035"/>
    <w:rsid w:val="00C40141"/>
    <w:rsid w:val="00C43CD6"/>
    <w:rsid w:val="00C450DF"/>
    <w:rsid w:val="00C453F4"/>
    <w:rsid w:val="00C46986"/>
    <w:rsid w:val="00C50D02"/>
    <w:rsid w:val="00C51229"/>
    <w:rsid w:val="00C51E1A"/>
    <w:rsid w:val="00C5200F"/>
    <w:rsid w:val="00C536D8"/>
    <w:rsid w:val="00C5372C"/>
    <w:rsid w:val="00C555C2"/>
    <w:rsid w:val="00C5701C"/>
    <w:rsid w:val="00C6180A"/>
    <w:rsid w:val="00C62371"/>
    <w:rsid w:val="00C62386"/>
    <w:rsid w:val="00C623BE"/>
    <w:rsid w:val="00C62A20"/>
    <w:rsid w:val="00C6403F"/>
    <w:rsid w:val="00C640AD"/>
    <w:rsid w:val="00C65C49"/>
    <w:rsid w:val="00C6765B"/>
    <w:rsid w:val="00C67790"/>
    <w:rsid w:val="00C700BB"/>
    <w:rsid w:val="00C7098B"/>
    <w:rsid w:val="00C72CA3"/>
    <w:rsid w:val="00C73822"/>
    <w:rsid w:val="00C77126"/>
    <w:rsid w:val="00C77BB7"/>
    <w:rsid w:val="00C810C4"/>
    <w:rsid w:val="00C827F8"/>
    <w:rsid w:val="00C84CB2"/>
    <w:rsid w:val="00C87AF9"/>
    <w:rsid w:val="00C92533"/>
    <w:rsid w:val="00C9313E"/>
    <w:rsid w:val="00C93715"/>
    <w:rsid w:val="00C93A2E"/>
    <w:rsid w:val="00C93BFB"/>
    <w:rsid w:val="00C959BC"/>
    <w:rsid w:val="00C972A2"/>
    <w:rsid w:val="00C972C2"/>
    <w:rsid w:val="00CA0AC8"/>
    <w:rsid w:val="00CA1519"/>
    <w:rsid w:val="00CA15C1"/>
    <w:rsid w:val="00CA32E1"/>
    <w:rsid w:val="00CA3380"/>
    <w:rsid w:val="00CA498B"/>
    <w:rsid w:val="00CA49F6"/>
    <w:rsid w:val="00CA4BD5"/>
    <w:rsid w:val="00CA5198"/>
    <w:rsid w:val="00CA6129"/>
    <w:rsid w:val="00CA6B91"/>
    <w:rsid w:val="00CA7EC1"/>
    <w:rsid w:val="00CB0BE0"/>
    <w:rsid w:val="00CB13DF"/>
    <w:rsid w:val="00CB1DF9"/>
    <w:rsid w:val="00CB4A28"/>
    <w:rsid w:val="00CB525B"/>
    <w:rsid w:val="00CB54C9"/>
    <w:rsid w:val="00CB61F4"/>
    <w:rsid w:val="00CB79D4"/>
    <w:rsid w:val="00CC285E"/>
    <w:rsid w:val="00CC2BEC"/>
    <w:rsid w:val="00CC4F5B"/>
    <w:rsid w:val="00CD0AE0"/>
    <w:rsid w:val="00CD17B0"/>
    <w:rsid w:val="00CD1E6F"/>
    <w:rsid w:val="00CD2558"/>
    <w:rsid w:val="00CD2A63"/>
    <w:rsid w:val="00CD5716"/>
    <w:rsid w:val="00CD5F4D"/>
    <w:rsid w:val="00CD637C"/>
    <w:rsid w:val="00CE0A62"/>
    <w:rsid w:val="00CE145D"/>
    <w:rsid w:val="00CE246C"/>
    <w:rsid w:val="00CE2BC9"/>
    <w:rsid w:val="00CE37B7"/>
    <w:rsid w:val="00CE3E05"/>
    <w:rsid w:val="00CE6D88"/>
    <w:rsid w:val="00CE7355"/>
    <w:rsid w:val="00CE7373"/>
    <w:rsid w:val="00CF05FC"/>
    <w:rsid w:val="00CF161B"/>
    <w:rsid w:val="00CF1CD7"/>
    <w:rsid w:val="00CF1F90"/>
    <w:rsid w:val="00CF3945"/>
    <w:rsid w:val="00CF399F"/>
    <w:rsid w:val="00CF3E2D"/>
    <w:rsid w:val="00CF4B7E"/>
    <w:rsid w:val="00CF5B7F"/>
    <w:rsid w:val="00CF7C21"/>
    <w:rsid w:val="00D0123E"/>
    <w:rsid w:val="00D027E0"/>
    <w:rsid w:val="00D03471"/>
    <w:rsid w:val="00D03554"/>
    <w:rsid w:val="00D05225"/>
    <w:rsid w:val="00D055D9"/>
    <w:rsid w:val="00D07DA2"/>
    <w:rsid w:val="00D115D0"/>
    <w:rsid w:val="00D11845"/>
    <w:rsid w:val="00D12495"/>
    <w:rsid w:val="00D12A4C"/>
    <w:rsid w:val="00D141EC"/>
    <w:rsid w:val="00D164D1"/>
    <w:rsid w:val="00D16B3C"/>
    <w:rsid w:val="00D16D8C"/>
    <w:rsid w:val="00D17BCB"/>
    <w:rsid w:val="00D20ECD"/>
    <w:rsid w:val="00D21C43"/>
    <w:rsid w:val="00D21CAC"/>
    <w:rsid w:val="00D2213D"/>
    <w:rsid w:val="00D2315C"/>
    <w:rsid w:val="00D2661A"/>
    <w:rsid w:val="00D30179"/>
    <w:rsid w:val="00D30C65"/>
    <w:rsid w:val="00D33973"/>
    <w:rsid w:val="00D356AF"/>
    <w:rsid w:val="00D35748"/>
    <w:rsid w:val="00D35AAD"/>
    <w:rsid w:val="00D374E7"/>
    <w:rsid w:val="00D37A63"/>
    <w:rsid w:val="00D41279"/>
    <w:rsid w:val="00D43599"/>
    <w:rsid w:val="00D4390F"/>
    <w:rsid w:val="00D46AAA"/>
    <w:rsid w:val="00D472BD"/>
    <w:rsid w:val="00D509E7"/>
    <w:rsid w:val="00D50BD6"/>
    <w:rsid w:val="00D51107"/>
    <w:rsid w:val="00D5372E"/>
    <w:rsid w:val="00D54F64"/>
    <w:rsid w:val="00D55191"/>
    <w:rsid w:val="00D55E25"/>
    <w:rsid w:val="00D566EC"/>
    <w:rsid w:val="00D56848"/>
    <w:rsid w:val="00D62800"/>
    <w:rsid w:val="00D62F5E"/>
    <w:rsid w:val="00D62FF3"/>
    <w:rsid w:val="00D63923"/>
    <w:rsid w:val="00D64A24"/>
    <w:rsid w:val="00D653F8"/>
    <w:rsid w:val="00D66195"/>
    <w:rsid w:val="00D670F2"/>
    <w:rsid w:val="00D67F19"/>
    <w:rsid w:val="00D70CB9"/>
    <w:rsid w:val="00D70ED8"/>
    <w:rsid w:val="00D71868"/>
    <w:rsid w:val="00D730EE"/>
    <w:rsid w:val="00D738FB"/>
    <w:rsid w:val="00D74A00"/>
    <w:rsid w:val="00D77020"/>
    <w:rsid w:val="00D80C4C"/>
    <w:rsid w:val="00D813E9"/>
    <w:rsid w:val="00D82E87"/>
    <w:rsid w:val="00D8444D"/>
    <w:rsid w:val="00D84920"/>
    <w:rsid w:val="00D85676"/>
    <w:rsid w:val="00D86612"/>
    <w:rsid w:val="00D86C52"/>
    <w:rsid w:val="00D870D0"/>
    <w:rsid w:val="00D87C95"/>
    <w:rsid w:val="00D92385"/>
    <w:rsid w:val="00D92AE4"/>
    <w:rsid w:val="00D931C7"/>
    <w:rsid w:val="00D96810"/>
    <w:rsid w:val="00D9701E"/>
    <w:rsid w:val="00D97474"/>
    <w:rsid w:val="00DA072C"/>
    <w:rsid w:val="00DA0F0F"/>
    <w:rsid w:val="00DA1C14"/>
    <w:rsid w:val="00DA1DC8"/>
    <w:rsid w:val="00DA35CF"/>
    <w:rsid w:val="00DA3E4E"/>
    <w:rsid w:val="00DA5AF3"/>
    <w:rsid w:val="00DA5BE0"/>
    <w:rsid w:val="00DA5C15"/>
    <w:rsid w:val="00DB126C"/>
    <w:rsid w:val="00DB13A9"/>
    <w:rsid w:val="00DB18C8"/>
    <w:rsid w:val="00DB27E8"/>
    <w:rsid w:val="00DB3FF8"/>
    <w:rsid w:val="00DB500B"/>
    <w:rsid w:val="00DB6624"/>
    <w:rsid w:val="00DC0094"/>
    <w:rsid w:val="00DC093F"/>
    <w:rsid w:val="00DC0DCB"/>
    <w:rsid w:val="00DC1A7B"/>
    <w:rsid w:val="00DC1E03"/>
    <w:rsid w:val="00DC42C8"/>
    <w:rsid w:val="00DC67A8"/>
    <w:rsid w:val="00DC6D51"/>
    <w:rsid w:val="00DC6E1B"/>
    <w:rsid w:val="00DC748A"/>
    <w:rsid w:val="00DD1141"/>
    <w:rsid w:val="00DD2603"/>
    <w:rsid w:val="00DD4B76"/>
    <w:rsid w:val="00DD5420"/>
    <w:rsid w:val="00DE0112"/>
    <w:rsid w:val="00DE0C74"/>
    <w:rsid w:val="00DE10AB"/>
    <w:rsid w:val="00DE1DEA"/>
    <w:rsid w:val="00DE2538"/>
    <w:rsid w:val="00DE2633"/>
    <w:rsid w:val="00DE3465"/>
    <w:rsid w:val="00DE4ADA"/>
    <w:rsid w:val="00DE69B9"/>
    <w:rsid w:val="00DE7AF0"/>
    <w:rsid w:val="00DF0A5B"/>
    <w:rsid w:val="00DF36EB"/>
    <w:rsid w:val="00DF3921"/>
    <w:rsid w:val="00DF3C1B"/>
    <w:rsid w:val="00DF6CC9"/>
    <w:rsid w:val="00E006A5"/>
    <w:rsid w:val="00E013CD"/>
    <w:rsid w:val="00E01837"/>
    <w:rsid w:val="00E0185D"/>
    <w:rsid w:val="00E01A70"/>
    <w:rsid w:val="00E0251B"/>
    <w:rsid w:val="00E02781"/>
    <w:rsid w:val="00E0318D"/>
    <w:rsid w:val="00E04567"/>
    <w:rsid w:val="00E0476D"/>
    <w:rsid w:val="00E04D99"/>
    <w:rsid w:val="00E05325"/>
    <w:rsid w:val="00E06C89"/>
    <w:rsid w:val="00E119F5"/>
    <w:rsid w:val="00E12566"/>
    <w:rsid w:val="00E12E61"/>
    <w:rsid w:val="00E14294"/>
    <w:rsid w:val="00E144D2"/>
    <w:rsid w:val="00E155C3"/>
    <w:rsid w:val="00E15A04"/>
    <w:rsid w:val="00E173EB"/>
    <w:rsid w:val="00E2191E"/>
    <w:rsid w:val="00E22817"/>
    <w:rsid w:val="00E245BF"/>
    <w:rsid w:val="00E24F09"/>
    <w:rsid w:val="00E2588E"/>
    <w:rsid w:val="00E27079"/>
    <w:rsid w:val="00E272AC"/>
    <w:rsid w:val="00E300C6"/>
    <w:rsid w:val="00E30CD3"/>
    <w:rsid w:val="00E32179"/>
    <w:rsid w:val="00E3242D"/>
    <w:rsid w:val="00E32796"/>
    <w:rsid w:val="00E32C5B"/>
    <w:rsid w:val="00E33597"/>
    <w:rsid w:val="00E34515"/>
    <w:rsid w:val="00E358BB"/>
    <w:rsid w:val="00E41668"/>
    <w:rsid w:val="00E42F13"/>
    <w:rsid w:val="00E4353B"/>
    <w:rsid w:val="00E4586D"/>
    <w:rsid w:val="00E463F6"/>
    <w:rsid w:val="00E52A74"/>
    <w:rsid w:val="00E52DE5"/>
    <w:rsid w:val="00E550C2"/>
    <w:rsid w:val="00E568BC"/>
    <w:rsid w:val="00E57627"/>
    <w:rsid w:val="00E60B81"/>
    <w:rsid w:val="00E64791"/>
    <w:rsid w:val="00E65FA7"/>
    <w:rsid w:val="00E6653D"/>
    <w:rsid w:val="00E67DC9"/>
    <w:rsid w:val="00E733CD"/>
    <w:rsid w:val="00E74368"/>
    <w:rsid w:val="00E74D7D"/>
    <w:rsid w:val="00E757A2"/>
    <w:rsid w:val="00E75DBA"/>
    <w:rsid w:val="00E77601"/>
    <w:rsid w:val="00E8097C"/>
    <w:rsid w:val="00E81D9D"/>
    <w:rsid w:val="00E832CB"/>
    <w:rsid w:val="00E8352B"/>
    <w:rsid w:val="00E83808"/>
    <w:rsid w:val="00E84318"/>
    <w:rsid w:val="00E84FD1"/>
    <w:rsid w:val="00E87F90"/>
    <w:rsid w:val="00E903B2"/>
    <w:rsid w:val="00E90D00"/>
    <w:rsid w:val="00E94202"/>
    <w:rsid w:val="00E9453A"/>
    <w:rsid w:val="00E94B3C"/>
    <w:rsid w:val="00E94ED7"/>
    <w:rsid w:val="00E955F4"/>
    <w:rsid w:val="00E95DF7"/>
    <w:rsid w:val="00E95F97"/>
    <w:rsid w:val="00E96971"/>
    <w:rsid w:val="00E97B72"/>
    <w:rsid w:val="00EA07E4"/>
    <w:rsid w:val="00EA1313"/>
    <w:rsid w:val="00EA23DE"/>
    <w:rsid w:val="00EA44AC"/>
    <w:rsid w:val="00EA5AC3"/>
    <w:rsid w:val="00EA6D9A"/>
    <w:rsid w:val="00EA6FF9"/>
    <w:rsid w:val="00EA7BF9"/>
    <w:rsid w:val="00EB1A66"/>
    <w:rsid w:val="00EB26E4"/>
    <w:rsid w:val="00EB41B4"/>
    <w:rsid w:val="00EB4E23"/>
    <w:rsid w:val="00EB57E3"/>
    <w:rsid w:val="00EB5F65"/>
    <w:rsid w:val="00EB784D"/>
    <w:rsid w:val="00EC00B6"/>
    <w:rsid w:val="00EC0467"/>
    <w:rsid w:val="00EC10D1"/>
    <w:rsid w:val="00EC11C5"/>
    <w:rsid w:val="00EC1AAB"/>
    <w:rsid w:val="00EC2C8F"/>
    <w:rsid w:val="00EC3C5C"/>
    <w:rsid w:val="00EC442F"/>
    <w:rsid w:val="00EC4B09"/>
    <w:rsid w:val="00EC6314"/>
    <w:rsid w:val="00EC6669"/>
    <w:rsid w:val="00EC7DFA"/>
    <w:rsid w:val="00EC7EB0"/>
    <w:rsid w:val="00ED1021"/>
    <w:rsid w:val="00ED2A9C"/>
    <w:rsid w:val="00ED5D72"/>
    <w:rsid w:val="00ED6E80"/>
    <w:rsid w:val="00ED7794"/>
    <w:rsid w:val="00EE17E1"/>
    <w:rsid w:val="00EE19AB"/>
    <w:rsid w:val="00EE1E98"/>
    <w:rsid w:val="00EE25C9"/>
    <w:rsid w:val="00EE2C8A"/>
    <w:rsid w:val="00EE30CE"/>
    <w:rsid w:val="00EE470F"/>
    <w:rsid w:val="00EE4B67"/>
    <w:rsid w:val="00EE4D3A"/>
    <w:rsid w:val="00EE5482"/>
    <w:rsid w:val="00EE59E1"/>
    <w:rsid w:val="00EE691E"/>
    <w:rsid w:val="00EE6942"/>
    <w:rsid w:val="00EE78EE"/>
    <w:rsid w:val="00EE7D4B"/>
    <w:rsid w:val="00EF095A"/>
    <w:rsid w:val="00EF6D1A"/>
    <w:rsid w:val="00EF73AD"/>
    <w:rsid w:val="00F008E7"/>
    <w:rsid w:val="00F011C1"/>
    <w:rsid w:val="00F019E0"/>
    <w:rsid w:val="00F033C6"/>
    <w:rsid w:val="00F035BC"/>
    <w:rsid w:val="00F03676"/>
    <w:rsid w:val="00F03DFE"/>
    <w:rsid w:val="00F0412B"/>
    <w:rsid w:val="00F04CAE"/>
    <w:rsid w:val="00F05A5A"/>
    <w:rsid w:val="00F106A7"/>
    <w:rsid w:val="00F1082C"/>
    <w:rsid w:val="00F11A9C"/>
    <w:rsid w:val="00F12291"/>
    <w:rsid w:val="00F13BB1"/>
    <w:rsid w:val="00F140F4"/>
    <w:rsid w:val="00F15B8D"/>
    <w:rsid w:val="00F16F0C"/>
    <w:rsid w:val="00F202A9"/>
    <w:rsid w:val="00F203CC"/>
    <w:rsid w:val="00F2077E"/>
    <w:rsid w:val="00F226C5"/>
    <w:rsid w:val="00F23C2D"/>
    <w:rsid w:val="00F24311"/>
    <w:rsid w:val="00F24912"/>
    <w:rsid w:val="00F24F3E"/>
    <w:rsid w:val="00F26CB2"/>
    <w:rsid w:val="00F26D87"/>
    <w:rsid w:val="00F27524"/>
    <w:rsid w:val="00F27AAA"/>
    <w:rsid w:val="00F27B3F"/>
    <w:rsid w:val="00F31FF1"/>
    <w:rsid w:val="00F32856"/>
    <w:rsid w:val="00F3462A"/>
    <w:rsid w:val="00F356D5"/>
    <w:rsid w:val="00F359C8"/>
    <w:rsid w:val="00F35D26"/>
    <w:rsid w:val="00F366BE"/>
    <w:rsid w:val="00F402BA"/>
    <w:rsid w:val="00F402EA"/>
    <w:rsid w:val="00F41C68"/>
    <w:rsid w:val="00F4223A"/>
    <w:rsid w:val="00F428ED"/>
    <w:rsid w:val="00F4387C"/>
    <w:rsid w:val="00F43FCD"/>
    <w:rsid w:val="00F45D7A"/>
    <w:rsid w:val="00F47BA5"/>
    <w:rsid w:val="00F54A08"/>
    <w:rsid w:val="00F54F05"/>
    <w:rsid w:val="00F555A4"/>
    <w:rsid w:val="00F555BC"/>
    <w:rsid w:val="00F55672"/>
    <w:rsid w:val="00F55E6F"/>
    <w:rsid w:val="00F562E9"/>
    <w:rsid w:val="00F56B13"/>
    <w:rsid w:val="00F56B59"/>
    <w:rsid w:val="00F56C20"/>
    <w:rsid w:val="00F56C2B"/>
    <w:rsid w:val="00F57B62"/>
    <w:rsid w:val="00F607A5"/>
    <w:rsid w:val="00F61E49"/>
    <w:rsid w:val="00F61F56"/>
    <w:rsid w:val="00F62896"/>
    <w:rsid w:val="00F62F1E"/>
    <w:rsid w:val="00F63A46"/>
    <w:rsid w:val="00F63A7F"/>
    <w:rsid w:val="00F64C11"/>
    <w:rsid w:val="00F71B2F"/>
    <w:rsid w:val="00F72063"/>
    <w:rsid w:val="00F72DE6"/>
    <w:rsid w:val="00F73F91"/>
    <w:rsid w:val="00F74F8F"/>
    <w:rsid w:val="00F7572E"/>
    <w:rsid w:val="00F75ECE"/>
    <w:rsid w:val="00F76B0E"/>
    <w:rsid w:val="00F81B56"/>
    <w:rsid w:val="00F81CB9"/>
    <w:rsid w:val="00F8212B"/>
    <w:rsid w:val="00F82A9A"/>
    <w:rsid w:val="00F82E50"/>
    <w:rsid w:val="00F8443A"/>
    <w:rsid w:val="00F84E02"/>
    <w:rsid w:val="00F86F99"/>
    <w:rsid w:val="00F87222"/>
    <w:rsid w:val="00F90641"/>
    <w:rsid w:val="00F91A63"/>
    <w:rsid w:val="00F91CAB"/>
    <w:rsid w:val="00F94270"/>
    <w:rsid w:val="00F943F0"/>
    <w:rsid w:val="00F94AA1"/>
    <w:rsid w:val="00F94D1F"/>
    <w:rsid w:val="00F951A9"/>
    <w:rsid w:val="00F95861"/>
    <w:rsid w:val="00F96711"/>
    <w:rsid w:val="00F96FA1"/>
    <w:rsid w:val="00F96FDD"/>
    <w:rsid w:val="00F97523"/>
    <w:rsid w:val="00F97C9E"/>
    <w:rsid w:val="00FA0EBF"/>
    <w:rsid w:val="00FA1E98"/>
    <w:rsid w:val="00FA7C13"/>
    <w:rsid w:val="00FB3395"/>
    <w:rsid w:val="00FB3A45"/>
    <w:rsid w:val="00FB5168"/>
    <w:rsid w:val="00FB5F3D"/>
    <w:rsid w:val="00FB75A8"/>
    <w:rsid w:val="00FC1E50"/>
    <w:rsid w:val="00FC3F91"/>
    <w:rsid w:val="00FC630D"/>
    <w:rsid w:val="00FC6512"/>
    <w:rsid w:val="00FC662C"/>
    <w:rsid w:val="00FC7B7B"/>
    <w:rsid w:val="00FC7E38"/>
    <w:rsid w:val="00FD10F0"/>
    <w:rsid w:val="00FD1745"/>
    <w:rsid w:val="00FD17EB"/>
    <w:rsid w:val="00FD2740"/>
    <w:rsid w:val="00FD29F7"/>
    <w:rsid w:val="00FD2B9E"/>
    <w:rsid w:val="00FD3AC0"/>
    <w:rsid w:val="00FD56AF"/>
    <w:rsid w:val="00FD576F"/>
    <w:rsid w:val="00FD5A2A"/>
    <w:rsid w:val="00FD5FA8"/>
    <w:rsid w:val="00FD6F85"/>
    <w:rsid w:val="00FE19C6"/>
    <w:rsid w:val="00FE2502"/>
    <w:rsid w:val="00FE2DEA"/>
    <w:rsid w:val="00FE2E50"/>
    <w:rsid w:val="00FE3572"/>
    <w:rsid w:val="00FE5C44"/>
    <w:rsid w:val="00FE5C8C"/>
    <w:rsid w:val="00FE652E"/>
    <w:rsid w:val="00FE6770"/>
    <w:rsid w:val="00FE71ED"/>
    <w:rsid w:val="00FE77F8"/>
    <w:rsid w:val="00FF0E55"/>
    <w:rsid w:val="00FF10D2"/>
    <w:rsid w:val="00FF2A27"/>
    <w:rsid w:val="00FF4F4F"/>
    <w:rsid w:val="00FF52D8"/>
    <w:rsid w:val="00FF6173"/>
    <w:rsid w:val="00FF716F"/>
    <w:rsid w:val="00FF74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5830C2"/>
  <w15:docId w15:val="{38479C75-D05F-4D02-BFFF-F62FC8B76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imes New Roman" w:eastAsia="Times New Roman" w:hAnsi="Times New Roman" w:cs="Times New Roman"/>
      <w:lang w:val="cs-CZ" w:eastAsia="cs-CZ" w:bidi="cs-CZ"/>
    </w:rPr>
  </w:style>
  <w:style w:type="paragraph" w:styleId="Nadpis1">
    <w:name w:val="heading 1"/>
    <w:basedOn w:val="Normln"/>
    <w:uiPriority w:val="9"/>
    <w:qFormat/>
    <w:pPr>
      <w:spacing w:before="80"/>
      <w:ind w:left="271" w:right="272"/>
      <w:jc w:val="center"/>
      <w:outlineLvl w:val="0"/>
    </w:pPr>
    <w:rPr>
      <w:sz w:val="48"/>
      <w:szCs w:val="48"/>
    </w:rPr>
  </w:style>
  <w:style w:type="paragraph" w:styleId="Nadpis2">
    <w:name w:val="heading 2"/>
    <w:basedOn w:val="Normln"/>
    <w:uiPriority w:val="9"/>
    <w:unhideWhenUsed/>
    <w:qFormat/>
    <w:pPr>
      <w:spacing w:before="59"/>
      <w:ind w:left="435" w:hanging="320"/>
      <w:outlineLvl w:val="1"/>
    </w:pPr>
    <w:rPr>
      <w:b/>
      <w:bCs/>
      <w:sz w:val="32"/>
      <w:szCs w:val="32"/>
    </w:rPr>
  </w:style>
  <w:style w:type="paragraph" w:styleId="Nadpis3">
    <w:name w:val="heading 3"/>
    <w:basedOn w:val="Normln"/>
    <w:uiPriority w:val="9"/>
    <w:unhideWhenUsed/>
    <w:qFormat/>
    <w:pPr>
      <w:ind w:left="505" w:hanging="390"/>
      <w:jc w:val="both"/>
      <w:outlineLvl w:val="2"/>
    </w:pPr>
    <w:rPr>
      <w:b/>
      <w:bCs/>
      <w:sz w:val="26"/>
      <w:szCs w:val="26"/>
    </w:rPr>
  </w:style>
  <w:style w:type="paragraph" w:styleId="Nadpis4">
    <w:name w:val="heading 4"/>
    <w:basedOn w:val="Normln"/>
    <w:uiPriority w:val="9"/>
    <w:unhideWhenUsed/>
    <w:qFormat/>
    <w:pPr>
      <w:spacing w:before="182"/>
      <w:ind w:left="116"/>
      <w:outlineLvl w:val="3"/>
    </w:pPr>
    <w:rPr>
      <w:b/>
      <w:bCs/>
      <w:sz w:val="24"/>
      <w:szCs w:val="24"/>
    </w:rPr>
  </w:style>
  <w:style w:type="paragraph" w:styleId="Nadpis5">
    <w:name w:val="heading 5"/>
    <w:basedOn w:val="Normln"/>
    <w:next w:val="Normln"/>
    <w:link w:val="Nadpis5Char"/>
    <w:uiPriority w:val="9"/>
    <w:unhideWhenUsed/>
    <w:qFormat/>
    <w:rsid w:val="00333579"/>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pPr>
      <w:spacing w:before="120"/>
      <w:ind w:left="337" w:hanging="222"/>
    </w:pPr>
    <w:rPr>
      <w:b/>
      <w:bCs/>
    </w:rPr>
  </w:style>
  <w:style w:type="paragraph" w:styleId="Obsah2">
    <w:name w:val="toc 2"/>
    <w:basedOn w:val="Normln"/>
    <w:uiPriority w:val="39"/>
    <w:qFormat/>
    <w:pPr>
      <w:spacing w:before="120"/>
      <w:ind w:left="447" w:hanging="332"/>
    </w:pPr>
    <w:rPr>
      <w:b/>
      <w:bCs/>
      <w:i/>
    </w:rPr>
  </w:style>
  <w:style w:type="paragraph" w:styleId="Obsah3">
    <w:name w:val="toc 3"/>
    <w:basedOn w:val="Normln"/>
    <w:uiPriority w:val="39"/>
    <w:qFormat/>
    <w:pPr>
      <w:spacing w:before="121"/>
      <w:ind w:left="668" w:hanging="332"/>
    </w:pPr>
    <w:rPr>
      <w:b/>
      <w:bCs/>
    </w:rPr>
  </w:style>
  <w:style w:type="paragraph" w:styleId="Obsah4">
    <w:name w:val="toc 4"/>
    <w:basedOn w:val="Normln"/>
    <w:uiPriority w:val="1"/>
    <w:qFormat/>
    <w:pPr>
      <w:spacing w:before="120"/>
      <w:ind w:left="1052" w:hanging="498"/>
    </w:pPr>
    <w:rPr>
      <w:b/>
      <w:bCs/>
    </w:rPr>
  </w:style>
  <w:style w:type="paragraph" w:styleId="Obsah5">
    <w:name w:val="toc 5"/>
    <w:basedOn w:val="Normln"/>
    <w:uiPriority w:val="1"/>
    <w:qFormat/>
    <w:pPr>
      <w:spacing w:before="121"/>
      <w:ind w:left="1052" w:hanging="498"/>
    </w:pPr>
    <w:rPr>
      <w:b/>
      <w:bCs/>
      <w:i/>
    </w:rPr>
  </w:style>
  <w:style w:type="paragraph" w:styleId="Zkladntext">
    <w:name w:val="Body Text"/>
    <w:basedOn w:val="Normln"/>
    <w:uiPriority w:val="1"/>
    <w:qFormat/>
    <w:rPr>
      <w:sz w:val="24"/>
      <w:szCs w:val="24"/>
    </w:rPr>
  </w:style>
  <w:style w:type="paragraph" w:styleId="Odstavecseseznamem">
    <w:name w:val="List Paragraph"/>
    <w:basedOn w:val="Normln"/>
    <w:uiPriority w:val="34"/>
    <w:qFormat/>
    <w:pPr>
      <w:ind w:left="836" w:hanging="361"/>
    </w:pPr>
  </w:style>
  <w:style w:type="paragraph" w:customStyle="1" w:styleId="TableParagraph">
    <w:name w:val="Table Paragraph"/>
    <w:basedOn w:val="Normln"/>
    <w:uiPriority w:val="1"/>
    <w:qFormat/>
    <w:rPr>
      <w:rFonts w:ascii="Arial" w:eastAsia="Arial" w:hAnsi="Arial" w:cs="Arial"/>
    </w:rPr>
  </w:style>
  <w:style w:type="paragraph" w:styleId="Bezmezer">
    <w:name w:val="No Spacing"/>
    <w:uiPriority w:val="1"/>
    <w:qFormat/>
    <w:rsid w:val="006251EA"/>
    <w:rPr>
      <w:rFonts w:ascii="Times New Roman" w:eastAsia="Times New Roman" w:hAnsi="Times New Roman" w:cs="Times New Roman"/>
      <w:lang w:val="cs-CZ" w:eastAsia="cs-CZ" w:bidi="cs-CZ"/>
    </w:rPr>
  </w:style>
  <w:style w:type="paragraph" w:styleId="Nadpisobsahu">
    <w:name w:val="TOC Heading"/>
    <w:basedOn w:val="Nadpis1"/>
    <w:next w:val="Normln"/>
    <w:uiPriority w:val="39"/>
    <w:unhideWhenUsed/>
    <w:qFormat/>
    <w:rsid w:val="009E46C3"/>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lang w:bidi="ar-SA"/>
    </w:rPr>
  </w:style>
  <w:style w:type="character" w:styleId="Hypertextovodkaz">
    <w:name w:val="Hyperlink"/>
    <w:basedOn w:val="Standardnpsmoodstavce"/>
    <w:uiPriority w:val="99"/>
    <w:unhideWhenUsed/>
    <w:rsid w:val="009E46C3"/>
    <w:rPr>
      <w:color w:val="0000FF" w:themeColor="hyperlink"/>
      <w:u w:val="single"/>
    </w:rPr>
  </w:style>
  <w:style w:type="character" w:styleId="CittHTML">
    <w:name w:val="HTML Cite"/>
    <w:basedOn w:val="Standardnpsmoodstavce"/>
    <w:uiPriority w:val="99"/>
    <w:semiHidden/>
    <w:unhideWhenUsed/>
    <w:rsid w:val="009F32AF"/>
    <w:rPr>
      <w:i/>
      <w:iCs/>
    </w:rPr>
  </w:style>
  <w:style w:type="character" w:customStyle="1" w:styleId="Nadpis5Char">
    <w:name w:val="Nadpis 5 Char"/>
    <w:basedOn w:val="Standardnpsmoodstavce"/>
    <w:link w:val="Nadpis5"/>
    <w:uiPriority w:val="9"/>
    <w:rsid w:val="00333579"/>
    <w:rPr>
      <w:rFonts w:asciiTheme="majorHAnsi" w:eastAsiaTheme="majorEastAsia" w:hAnsiTheme="majorHAnsi" w:cstheme="majorBidi"/>
      <w:color w:val="365F91" w:themeColor="accent1" w:themeShade="BF"/>
      <w:lang w:val="cs-CZ" w:eastAsia="cs-CZ" w:bidi="cs-CZ"/>
    </w:rPr>
  </w:style>
  <w:style w:type="paragraph" w:styleId="Normlnweb">
    <w:name w:val="Normal (Web)"/>
    <w:basedOn w:val="Normln"/>
    <w:uiPriority w:val="99"/>
    <w:semiHidden/>
    <w:unhideWhenUsed/>
    <w:rsid w:val="00B6585A"/>
    <w:pPr>
      <w:widowControl/>
      <w:autoSpaceDE/>
      <w:autoSpaceDN/>
      <w:spacing w:before="100" w:beforeAutospacing="1" w:after="100" w:afterAutospacing="1"/>
    </w:pPr>
    <w:rPr>
      <w:sz w:val="24"/>
      <w:szCs w:val="24"/>
      <w:lang w:bidi="ar-SA"/>
    </w:rPr>
  </w:style>
  <w:style w:type="character" w:styleId="Nevyeenzmnka">
    <w:name w:val="Unresolved Mention"/>
    <w:basedOn w:val="Standardnpsmoodstavce"/>
    <w:uiPriority w:val="99"/>
    <w:semiHidden/>
    <w:unhideWhenUsed/>
    <w:rsid w:val="008A032F"/>
    <w:rPr>
      <w:color w:val="605E5C"/>
      <w:shd w:val="clear" w:color="auto" w:fill="E1DFDD"/>
    </w:rPr>
  </w:style>
  <w:style w:type="paragraph" w:customStyle="1" w:styleId="Default">
    <w:name w:val="Default"/>
    <w:rsid w:val="00062348"/>
    <w:pPr>
      <w:widowControl/>
      <w:adjustRightInd w:val="0"/>
    </w:pPr>
    <w:rPr>
      <w:rFonts w:ascii="Times New Roman" w:hAnsi="Times New Roman" w:cs="Times New Roman"/>
      <w:color w:val="000000"/>
      <w:sz w:val="24"/>
      <w:szCs w:val="24"/>
      <w:lang w:val="cs-CZ"/>
    </w:rPr>
  </w:style>
  <w:style w:type="paragraph" w:styleId="Zhlav">
    <w:name w:val="header"/>
    <w:basedOn w:val="Normln"/>
    <w:link w:val="ZhlavChar"/>
    <w:uiPriority w:val="99"/>
    <w:unhideWhenUsed/>
    <w:rsid w:val="005337AA"/>
    <w:pPr>
      <w:tabs>
        <w:tab w:val="center" w:pos="4536"/>
        <w:tab w:val="right" w:pos="9072"/>
      </w:tabs>
    </w:pPr>
  </w:style>
  <w:style w:type="character" w:customStyle="1" w:styleId="ZhlavChar">
    <w:name w:val="Záhlaví Char"/>
    <w:basedOn w:val="Standardnpsmoodstavce"/>
    <w:link w:val="Zhlav"/>
    <w:uiPriority w:val="99"/>
    <w:rsid w:val="005337AA"/>
    <w:rPr>
      <w:rFonts w:ascii="Times New Roman" w:eastAsia="Times New Roman" w:hAnsi="Times New Roman" w:cs="Times New Roman"/>
      <w:lang w:val="cs-CZ" w:eastAsia="cs-CZ" w:bidi="cs-CZ"/>
    </w:rPr>
  </w:style>
  <w:style w:type="paragraph" w:styleId="Zpat">
    <w:name w:val="footer"/>
    <w:basedOn w:val="Normln"/>
    <w:link w:val="ZpatChar"/>
    <w:uiPriority w:val="99"/>
    <w:unhideWhenUsed/>
    <w:rsid w:val="005337AA"/>
    <w:pPr>
      <w:tabs>
        <w:tab w:val="center" w:pos="4536"/>
        <w:tab w:val="right" w:pos="9072"/>
      </w:tabs>
    </w:pPr>
  </w:style>
  <w:style w:type="character" w:customStyle="1" w:styleId="ZpatChar">
    <w:name w:val="Zápatí Char"/>
    <w:basedOn w:val="Standardnpsmoodstavce"/>
    <w:link w:val="Zpat"/>
    <w:uiPriority w:val="99"/>
    <w:rsid w:val="005337AA"/>
    <w:rPr>
      <w:rFonts w:ascii="Times New Roman" w:eastAsia="Times New Roman" w:hAnsi="Times New Roman" w:cs="Times New Roman"/>
      <w:lang w:val="cs-CZ" w:eastAsia="cs-CZ" w:bidi="cs-CZ"/>
    </w:rPr>
  </w:style>
  <w:style w:type="character" w:styleId="Sledovanodkaz">
    <w:name w:val="FollowedHyperlink"/>
    <w:basedOn w:val="Standardnpsmoodstavce"/>
    <w:uiPriority w:val="99"/>
    <w:semiHidden/>
    <w:unhideWhenUsed/>
    <w:rsid w:val="002C635C"/>
    <w:rPr>
      <w:color w:val="800080" w:themeColor="followedHyperlink"/>
      <w:u w:val="single"/>
    </w:rPr>
  </w:style>
  <w:style w:type="character" w:styleId="Siln">
    <w:name w:val="Strong"/>
    <w:basedOn w:val="Standardnpsmoodstavce"/>
    <w:uiPriority w:val="22"/>
    <w:qFormat/>
    <w:rsid w:val="00FD576F"/>
    <w:rPr>
      <w:b/>
      <w:bCs/>
    </w:rPr>
  </w:style>
  <w:style w:type="paragraph" w:styleId="Textbubliny">
    <w:name w:val="Balloon Text"/>
    <w:basedOn w:val="Normln"/>
    <w:link w:val="TextbublinyChar"/>
    <w:uiPriority w:val="99"/>
    <w:semiHidden/>
    <w:unhideWhenUsed/>
    <w:rsid w:val="00957C31"/>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57C31"/>
    <w:rPr>
      <w:rFonts w:ascii="Segoe UI" w:eastAsia="Times New Roman" w:hAnsi="Segoe UI" w:cs="Segoe UI"/>
      <w:sz w:val="18"/>
      <w:szCs w:val="18"/>
      <w:lang w:val="cs-CZ" w:eastAsia="cs-CZ" w:bidi="cs-CZ"/>
    </w:rPr>
  </w:style>
  <w:style w:type="character" w:styleId="Odkaznakoment">
    <w:name w:val="annotation reference"/>
    <w:basedOn w:val="Standardnpsmoodstavce"/>
    <w:uiPriority w:val="99"/>
    <w:semiHidden/>
    <w:unhideWhenUsed/>
    <w:rsid w:val="00381301"/>
    <w:rPr>
      <w:sz w:val="16"/>
      <w:szCs w:val="16"/>
    </w:rPr>
  </w:style>
  <w:style w:type="paragraph" w:styleId="Textkomente">
    <w:name w:val="annotation text"/>
    <w:basedOn w:val="Normln"/>
    <w:link w:val="TextkomenteChar"/>
    <w:uiPriority w:val="99"/>
    <w:semiHidden/>
    <w:unhideWhenUsed/>
    <w:rsid w:val="00381301"/>
    <w:rPr>
      <w:sz w:val="20"/>
      <w:szCs w:val="20"/>
    </w:rPr>
  </w:style>
  <w:style w:type="character" w:customStyle="1" w:styleId="TextkomenteChar">
    <w:name w:val="Text komentáře Char"/>
    <w:basedOn w:val="Standardnpsmoodstavce"/>
    <w:link w:val="Textkomente"/>
    <w:uiPriority w:val="99"/>
    <w:semiHidden/>
    <w:rsid w:val="00381301"/>
    <w:rPr>
      <w:rFonts w:ascii="Times New Roman" w:eastAsia="Times New Roman" w:hAnsi="Times New Roman" w:cs="Times New Roman"/>
      <w:sz w:val="20"/>
      <w:szCs w:val="20"/>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040556">
      <w:bodyDiv w:val="1"/>
      <w:marLeft w:val="0"/>
      <w:marRight w:val="0"/>
      <w:marTop w:val="0"/>
      <w:marBottom w:val="0"/>
      <w:divBdr>
        <w:top w:val="none" w:sz="0" w:space="0" w:color="auto"/>
        <w:left w:val="none" w:sz="0" w:space="0" w:color="auto"/>
        <w:bottom w:val="none" w:sz="0" w:space="0" w:color="auto"/>
        <w:right w:val="none" w:sz="0" w:space="0" w:color="auto"/>
      </w:divBdr>
    </w:div>
    <w:div w:id="1089886598">
      <w:bodyDiv w:val="1"/>
      <w:marLeft w:val="0"/>
      <w:marRight w:val="0"/>
      <w:marTop w:val="0"/>
      <w:marBottom w:val="0"/>
      <w:divBdr>
        <w:top w:val="none" w:sz="0" w:space="0" w:color="auto"/>
        <w:left w:val="none" w:sz="0" w:space="0" w:color="auto"/>
        <w:bottom w:val="none" w:sz="0" w:space="0" w:color="auto"/>
        <w:right w:val="none" w:sz="0" w:space="0" w:color="auto"/>
      </w:divBdr>
    </w:div>
    <w:div w:id="1092583141">
      <w:bodyDiv w:val="1"/>
      <w:marLeft w:val="0"/>
      <w:marRight w:val="0"/>
      <w:marTop w:val="0"/>
      <w:marBottom w:val="0"/>
      <w:divBdr>
        <w:top w:val="none" w:sz="0" w:space="0" w:color="auto"/>
        <w:left w:val="none" w:sz="0" w:space="0" w:color="auto"/>
        <w:bottom w:val="none" w:sz="0" w:space="0" w:color="auto"/>
        <w:right w:val="none" w:sz="0" w:space="0" w:color="auto"/>
      </w:divBdr>
    </w:div>
    <w:div w:id="1159034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package" Target="embeddings/Microsoft_Excel_Worksheet.xlsx"/><Relationship Id="rId26" Type="http://schemas.openxmlformats.org/officeDocument/2006/relationships/hyperlink" Target="https://doi.org/10.1109/FIE.2004.1408736"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hyperlink" Target="https://doi.org/10.1038/nn.4173"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9.png"/><Relationship Id="rId29" Type="http://schemas.openxmlformats.org/officeDocument/2006/relationships/hyperlink" Target="https://www.eurogamer.net/amp/2018-04-25-now-belgium-declares-loot-boxes-gambling-and-therefore-illegal"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blog.idonethis.com/the-science-of-motivation-your-brain-on-dopamine/" TargetMode="External"/><Relationship Id="rId32" Type="http://schemas.openxmlformats.org/officeDocument/2006/relationships/footer" Target="footer3.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bbc.com/news/newsbeat-49674333" TargetMode="External"/><Relationship Id="rId28" Type="http://schemas.openxmlformats.org/officeDocument/2006/relationships/hyperlink" Target="https://wheels.blogs.nytimes.com/2010/11/30/speed-camera-lottery-wins-vw-fun-theory-contest/" TargetMode="External"/><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oter" Target="footer2.xm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hyperlink" Target="https://doi.org/10.1016/j.chb.2016.12.033" TargetMode="External"/><Relationship Id="rId30" Type="http://schemas.openxmlformats.org/officeDocument/2006/relationships/hyperlink" Target="https://www.eurogamer.net/articles/2018-04-19-the-netherlands-declares-some-loot-boxes-are-gambling" TargetMode="External"/><Relationship Id="rId35" Type="http://schemas.openxmlformats.org/officeDocument/2006/relationships/image" Target="media/image14.png"/><Relationship Id="rId43"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David\Downloads\Statistick&#233;-v&#253;sledky-OPRAVEN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vid\Downloads\Statistick&#233;-v&#253;sledky-OPRAVEN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vid\Downloads\Statistick&#233;-v&#253;sledky-OPRAVENO.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cs-CZ"/>
              <a:t>Value/Usefulness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cs-CZ"/>
        </a:p>
      </c:txPr>
    </c:title>
    <c:autoTitleDeleted val="0"/>
    <c:plotArea>
      <c:layout/>
      <c:barChart>
        <c:barDir val="bar"/>
        <c:grouping val="clustered"/>
        <c:varyColors val="0"/>
        <c:ser>
          <c:idx val="0"/>
          <c:order val="0"/>
          <c:tx>
            <c:strRef>
              <c:f>'Value-usefulness'!$C$28</c:f>
              <c:strCache>
                <c:ptCount val="1"/>
                <c:pt idx="0">
                  <c:v>Pretest</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'Value-usefulness'!$B$29:$B$34</c:f>
              <c:strCache>
                <c:ptCount val="6"/>
                <c:pt idx="0">
                  <c:v>P1) Myslím si, že plnění úkolů ve hře AchieveLife má smysl </c:v>
                </c:pt>
                <c:pt idx="1">
                  <c:v>P3) Myslím si, že hraní AchieveLife posiluje schopnost koncentrace </c:v>
                </c:pt>
                <c:pt idx="2">
                  <c:v>P5) Domnívám se, že AchieveLife je přínosný pro můj osobní rozvoj</c:v>
                </c:pt>
                <c:pt idx="3">
                  <c:v>P9) AchieveLife mi může pomoci ve vybudování si studijních či jiných návyků </c:v>
                </c:pt>
                <c:pt idx="4">
                  <c:v>P12) Myslím si, že plnění úkolů v AchieveLife pro mě není nijak přínosné (r)</c:v>
                </c:pt>
                <c:pt idx="5">
                  <c:v>P16) Byl bych ochoten/ochotna v AchiveLifu pokračovat </c:v>
                </c:pt>
              </c:strCache>
            </c:strRef>
          </c:cat>
          <c:val>
            <c:numRef>
              <c:f>'Value-usefulness'!$C$29:$C$34</c:f>
              <c:numCache>
                <c:formatCode>General</c:formatCode>
                <c:ptCount val="6"/>
                <c:pt idx="0">
                  <c:v>5.6875</c:v>
                </c:pt>
                <c:pt idx="1">
                  <c:v>3.8125</c:v>
                </c:pt>
                <c:pt idx="2">
                  <c:v>5.6875</c:v>
                </c:pt>
                <c:pt idx="3">
                  <c:v>4.9375</c:v>
                </c:pt>
                <c:pt idx="4">
                  <c:v>1.75</c:v>
                </c:pt>
                <c:pt idx="5">
                  <c:v>5.6875</c:v>
                </c:pt>
              </c:numCache>
            </c:numRef>
          </c:val>
          <c:extLst>
            <c:ext xmlns:c16="http://schemas.microsoft.com/office/drawing/2014/chart" uri="{C3380CC4-5D6E-409C-BE32-E72D297353CC}">
              <c16:uniqueId val="{00000000-FB2B-4A3B-9416-375A20D86B73}"/>
            </c:ext>
          </c:extLst>
        </c:ser>
        <c:ser>
          <c:idx val="1"/>
          <c:order val="1"/>
          <c:tx>
            <c:strRef>
              <c:f>'Value-usefulness'!$D$28</c:f>
              <c:strCache>
                <c:ptCount val="1"/>
                <c:pt idx="0">
                  <c:v>Posttest</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'Value-usefulness'!$B$29:$B$34</c:f>
              <c:strCache>
                <c:ptCount val="6"/>
                <c:pt idx="0">
                  <c:v>P1) Myslím si, že plnění úkolů ve hře AchieveLife má smysl </c:v>
                </c:pt>
                <c:pt idx="1">
                  <c:v>P3) Myslím si, že hraní AchieveLife posiluje schopnost koncentrace </c:v>
                </c:pt>
                <c:pt idx="2">
                  <c:v>P5) Domnívám se, že AchieveLife je přínosný pro můj osobní rozvoj</c:v>
                </c:pt>
                <c:pt idx="3">
                  <c:v>P9) AchieveLife mi může pomoci ve vybudování si studijních či jiných návyků </c:v>
                </c:pt>
                <c:pt idx="4">
                  <c:v>P12) Myslím si, že plnění úkolů v AchieveLife pro mě není nijak přínosné (r)</c:v>
                </c:pt>
                <c:pt idx="5">
                  <c:v>P16) Byl bych ochoten/ochotna v AchiveLifu pokračovat </c:v>
                </c:pt>
              </c:strCache>
            </c:strRef>
          </c:cat>
          <c:val>
            <c:numRef>
              <c:f>'Value-usefulness'!$D$29:$D$34</c:f>
              <c:numCache>
                <c:formatCode>General</c:formatCode>
                <c:ptCount val="6"/>
                <c:pt idx="0">
                  <c:v>5.6875</c:v>
                </c:pt>
                <c:pt idx="1">
                  <c:v>4.9375</c:v>
                </c:pt>
                <c:pt idx="2">
                  <c:v>5.8125</c:v>
                </c:pt>
                <c:pt idx="3">
                  <c:v>5.1875</c:v>
                </c:pt>
                <c:pt idx="4">
                  <c:v>1.8125</c:v>
                </c:pt>
                <c:pt idx="5">
                  <c:v>5.3125200000000001</c:v>
                </c:pt>
              </c:numCache>
            </c:numRef>
          </c:val>
          <c:extLst>
            <c:ext xmlns:c16="http://schemas.microsoft.com/office/drawing/2014/chart" uri="{C3380CC4-5D6E-409C-BE32-E72D297353CC}">
              <c16:uniqueId val="{00000001-FB2B-4A3B-9416-375A20D86B73}"/>
            </c:ext>
          </c:extLst>
        </c:ser>
        <c:dLbls>
          <c:dLblPos val="inEnd"/>
          <c:showLegendKey val="0"/>
          <c:showVal val="1"/>
          <c:showCatName val="0"/>
          <c:showSerName val="0"/>
          <c:showPercent val="0"/>
          <c:showBubbleSize val="0"/>
        </c:dLbls>
        <c:gapWidth val="100"/>
        <c:axId val="474134176"/>
        <c:axId val="474137128"/>
      </c:barChart>
      <c:catAx>
        <c:axId val="474134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474137128"/>
        <c:crosses val="autoZero"/>
        <c:auto val="1"/>
        <c:lblAlgn val="ctr"/>
        <c:lblOffset val="100"/>
        <c:noMultiLvlLbl val="0"/>
      </c:catAx>
      <c:valAx>
        <c:axId val="474137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47413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cs-CZ"/>
              <a:t>Interest/Enjoyment</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cs-CZ"/>
        </a:p>
      </c:txPr>
    </c:title>
    <c:autoTitleDeleted val="0"/>
    <c:plotArea>
      <c:layout/>
      <c:barChart>
        <c:barDir val="bar"/>
        <c:grouping val="clustered"/>
        <c:varyColors val="0"/>
        <c:ser>
          <c:idx val="0"/>
          <c:order val="0"/>
          <c:tx>
            <c:strRef>
              <c:f>'Interest-Enjoyment'!$D$22</c:f>
              <c:strCache>
                <c:ptCount val="1"/>
                <c:pt idx="0">
                  <c:v>Pretest</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'Interest-Enjoyment'!$C$23:$C$30</c:f>
              <c:strCache>
                <c:ptCount val="8"/>
                <c:pt idx="0">
                  <c:v>P2) Plnění úkolů v AchieveLife je nuda (r)</c:v>
                </c:pt>
                <c:pt idx="1">
                  <c:v>P4) Koncept AchieveLife mě baví</c:v>
                </c:pt>
                <c:pt idx="2">
                  <c:v>P6) Užíval/a jsem si průběh celé hry </c:v>
                </c:pt>
                <c:pt idx="3">
                  <c:v>P7) Baví mě plnění jednotlivých úkolů ve hře AchieveLife </c:v>
                </c:pt>
                <c:pt idx="4">
                  <c:v>P8) Mám dobrý pocit při plnění úkolů z AchieveLifu</c:v>
                </c:pt>
                <c:pt idx="5">
                  <c:v>P10) Koncept AchieveLifu mě oslovil </c:v>
                </c:pt>
                <c:pt idx="6">
                  <c:v>P11) Popsal/a bych AchieveLife jako zábavnou aktivitu </c:v>
                </c:pt>
                <c:pt idx="7">
                  <c:v>P14) Koncept AchieveLifu mi není moc blízký (r)</c:v>
                </c:pt>
              </c:strCache>
            </c:strRef>
          </c:cat>
          <c:val>
            <c:numRef>
              <c:f>'Interest-Enjoyment'!$D$23:$D$30</c:f>
              <c:numCache>
                <c:formatCode>General</c:formatCode>
                <c:ptCount val="8"/>
                <c:pt idx="0">
                  <c:v>2.1875</c:v>
                </c:pt>
                <c:pt idx="1">
                  <c:v>6.25</c:v>
                </c:pt>
                <c:pt idx="2">
                  <c:v>5.5625</c:v>
                </c:pt>
                <c:pt idx="3">
                  <c:v>5.9375</c:v>
                </c:pt>
                <c:pt idx="4">
                  <c:v>6.25</c:v>
                </c:pt>
                <c:pt idx="5">
                  <c:v>6.3125</c:v>
                </c:pt>
                <c:pt idx="6">
                  <c:v>6.0625</c:v>
                </c:pt>
                <c:pt idx="7">
                  <c:v>1.8125</c:v>
                </c:pt>
              </c:numCache>
            </c:numRef>
          </c:val>
          <c:extLst>
            <c:ext xmlns:c16="http://schemas.microsoft.com/office/drawing/2014/chart" uri="{C3380CC4-5D6E-409C-BE32-E72D297353CC}">
              <c16:uniqueId val="{00000000-DB9C-47E6-B265-33BF55FA2DDD}"/>
            </c:ext>
          </c:extLst>
        </c:ser>
        <c:ser>
          <c:idx val="1"/>
          <c:order val="1"/>
          <c:tx>
            <c:strRef>
              <c:f>'Interest-Enjoyment'!$E$22</c:f>
              <c:strCache>
                <c:ptCount val="1"/>
                <c:pt idx="0">
                  <c:v>Posttest</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'Interest-Enjoyment'!$C$23:$C$30</c:f>
              <c:strCache>
                <c:ptCount val="8"/>
                <c:pt idx="0">
                  <c:v>P2) Plnění úkolů v AchieveLife je nuda (r)</c:v>
                </c:pt>
                <c:pt idx="1">
                  <c:v>P4) Koncept AchieveLife mě baví</c:v>
                </c:pt>
                <c:pt idx="2">
                  <c:v>P6) Užíval/a jsem si průběh celé hry </c:v>
                </c:pt>
                <c:pt idx="3">
                  <c:v>P7) Baví mě plnění jednotlivých úkolů ve hře AchieveLife </c:v>
                </c:pt>
                <c:pt idx="4">
                  <c:v>P8) Mám dobrý pocit při plnění úkolů z AchieveLifu</c:v>
                </c:pt>
                <c:pt idx="5">
                  <c:v>P10) Koncept AchieveLifu mě oslovil </c:v>
                </c:pt>
                <c:pt idx="6">
                  <c:v>P11) Popsal/a bych AchieveLife jako zábavnou aktivitu </c:v>
                </c:pt>
                <c:pt idx="7">
                  <c:v>P14) Koncept AchieveLifu mi není moc blízký (r)</c:v>
                </c:pt>
              </c:strCache>
            </c:strRef>
          </c:cat>
          <c:val>
            <c:numRef>
              <c:f>'Interest-Enjoyment'!$E$23:$E$30</c:f>
              <c:numCache>
                <c:formatCode>General</c:formatCode>
                <c:ptCount val="8"/>
                <c:pt idx="0">
                  <c:v>2.25</c:v>
                </c:pt>
                <c:pt idx="1">
                  <c:v>6.125</c:v>
                </c:pt>
                <c:pt idx="2">
                  <c:v>5.4375</c:v>
                </c:pt>
                <c:pt idx="3">
                  <c:v>5.5625</c:v>
                </c:pt>
                <c:pt idx="4">
                  <c:v>5.9375</c:v>
                </c:pt>
                <c:pt idx="5">
                  <c:v>6.25</c:v>
                </c:pt>
                <c:pt idx="6">
                  <c:v>5.6875</c:v>
                </c:pt>
                <c:pt idx="7">
                  <c:v>2.0625</c:v>
                </c:pt>
              </c:numCache>
            </c:numRef>
          </c:val>
          <c:extLst>
            <c:ext xmlns:c16="http://schemas.microsoft.com/office/drawing/2014/chart" uri="{C3380CC4-5D6E-409C-BE32-E72D297353CC}">
              <c16:uniqueId val="{00000001-DB9C-47E6-B265-33BF55FA2DDD}"/>
            </c:ext>
          </c:extLst>
        </c:ser>
        <c:dLbls>
          <c:dLblPos val="inEnd"/>
          <c:showLegendKey val="0"/>
          <c:showVal val="1"/>
          <c:showCatName val="0"/>
          <c:showSerName val="0"/>
          <c:showPercent val="0"/>
          <c:showBubbleSize val="0"/>
        </c:dLbls>
        <c:gapWidth val="100"/>
        <c:axId val="528676504"/>
        <c:axId val="528678800"/>
      </c:barChart>
      <c:catAx>
        <c:axId val="528676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528678800"/>
        <c:crosses val="autoZero"/>
        <c:auto val="1"/>
        <c:lblAlgn val="ctr"/>
        <c:lblOffset val="100"/>
        <c:noMultiLvlLbl val="0"/>
      </c:catAx>
      <c:valAx>
        <c:axId val="528678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crossAx val="528676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Effort/Importance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'Effort-Importance'!$G$22</c:f>
              <c:strCache>
                <c:ptCount val="1"/>
                <c:pt idx="0">
                  <c:v>P13) Při plnění achievementů jsem se moc nesnažil/a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'Effort-Importance'!$H$21:$I$21</c:f>
              <c:strCache>
                <c:ptCount val="2"/>
                <c:pt idx="0">
                  <c:v>Pretest</c:v>
                </c:pt>
                <c:pt idx="1">
                  <c:v>Posttest</c:v>
                </c:pt>
              </c:strCache>
            </c:strRef>
          </c:cat>
          <c:val>
            <c:numRef>
              <c:f>'Effort-Importance'!$H$22:$I$22</c:f>
              <c:numCache>
                <c:formatCode>General</c:formatCode>
                <c:ptCount val="2"/>
                <c:pt idx="0">
                  <c:v>2.9375</c:v>
                </c:pt>
                <c:pt idx="1">
                  <c:v>3.25</c:v>
                </c:pt>
              </c:numCache>
            </c:numRef>
          </c:val>
          <c:smooth val="0"/>
          <c:extLst>
            <c:ext xmlns:c16="http://schemas.microsoft.com/office/drawing/2014/chart" uri="{C3380CC4-5D6E-409C-BE32-E72D297353CC}">
              <c16:uniqueId val="{00000000-5624-4141-9107-FC72D19DB802}"/>
            </c:ext>
          </c:extLst>
        </c:ser>
        <c:ser>
          <c:idx val="1"/>
          <c:order val="1"/>
          <c:tx>
            <c:strRef>
              <c:f>'Effort-Importance'!$G$23</c:f>
              <c:strCache>
                <c:ptCount val="1"/>
                <c:pt idx="0">
                  <c:v>P15) Při plnění úkolů jsem se hodně snažil/a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'Effort-Importance'!$H$21:$I$21</c:f>
              <c:strCache>
                <c:ptCount val="2"/>
                <c:pt idx="0">
                  <c:v>Pretest</c:v>
                </c:pt>
                <c:pt idx="1">
                  <c:v>Posttest</c:v>
                </c:pt>
              </c:strCache>
            </c:strRef>
          </c:cat>
          <c:val>
            <c:numRef>
              <c:f>'Effort-Importance'!$H$23:$I$23</c:f>
              <c:numCache>
                <c:formatCode>General</c:formatCode>
                <c:ptCount val="2"/>
                <c:pt idx="0">
                  <c:v>4.3125</c:v>
                </c:pt>
                <c:pt idx="1">
                  <c:v>4.1875</c:v>
                </c:pt>
              </c:numCache>
            </c:numRef>
          </c:val>
          <c:smooth val="0"/>
          <c:extLst>
            <c:ext xmlns:c16="http://schemas.microsoft.com/office/drawing/2014/chart" uri="{C3380CC4-5D6E-409C-BE32-E72D297353CC}">
              <c16:uniqueId val="{00000001-5624-4141-9107-FC72D19DB802}"/>
            </c:ext>
          </c:extLst>
        </c:ser>
        <c:dLbls>
          <c:dLblPos val="ctr"/>
          <c:showLegendKey val="0"/>
          <c:showVal val="1"/>
          <c:showCatName val="0"/>
          <c:showSerName val="0"/>
          <c:showPercent val="0"/>
          <c:showBubbleSize val="0"/>
        </c:dLbls>
        <c:smooth val="0"/>
        <c:axId val="480372112"/>
        <c:axId val="480371456"/>
      </c:lineChart>
      <c:catAx>
        <c:axId val="48037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80371456"/>
        <c:crosses val="autoZero"/>
        <c:auto val="1"/>
        <c:lblAlgn val="ctr"/>
        <c:lblOffset val="100"/>
        <c:noMultiLvlLbl val="0"/>
      </c:catAx>
      <c:valAx>
        <c:axId val="48037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8037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A5D1C-4D36-4457-BFC5-B43BFCA0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11578</TotalTime>
  <Pages>85</Pages>
  <Words>20863</Words>
  <Characters>123095</Characters>
  <Application>Microsoft Office Word</Application>
  <DocSecurity>0</DocSecurity>
  <Lines>1025</Lines>
  <Paragraphs>287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Herrmann David</dc:creator>
  <cp:lastModifiedBy>Herrmann David</cp:lastModifiedBy>
  <cp:revision>1722</cp:revision>
  <dcterms:created xsi:type="dcterms:W3CDTF">2019-07-08T14:02:00Z</dcterms:created>
  <dcterms:modified xsi:type="dcterms:W3CDTF">2020-04-05T05:45:00Z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2018-03-24T00:00:00Z</vt:filetime>
  </property>
  <property fmtid="{D5CDD505-2E9C-101B-9397-08002B2CF9AE}" pid="3" name="Creator">
    <vt:lpwstr>Microsoft® Word 2016</vt:lpwstr>
  </property>
  <property fmtid="{D5CDD505-2E9C-101B-9397-08002B2CF9AE}" pid="4" name="LastSaved">
    <vt:filetime>2019-07-08T00:00:00Z</vt:filetime>
  </property>
</Properties>
</file>