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F0DDD6" w14:textId="77777777" w:rsidR="00860138" w:rsidRPr="00FD33E7" w:rsidRDefault="00860138" w:rsidP="00625A4D">
      <w:pPr>
        <w:spacing w:after="160"/>
        <w:ind w:firstLine="567"/>
        <w:jc w:val="center"/>
        <w:rPr>
          <w:b/>
          <w:sz w:val="36"/>
          <w:szCs w:val="36"/>
        </w:rPr>
      </w:pPr>
      <w:r w:rsidRPr="00FD33E7">
        <w:rPr>
          <w:b/>
          <w:sz w:val="36"/>
          <w:szCs w:val="36"/>
        </w:rPr>
        <w:t>UNIVERZITA PALACKÉHO V OLOMOUCI</w:t>
      </w:r>
    </w:p>
    <w:p w14:paraId="1C7B4F8F" w14:textId="77777777" w:rsidR="00860138" w:rsidRPr="00F963ED" w:rsidRDefault="00860138" w:rsidP="00625A4D">
      <w:pPr>
        <w:spacing w:after="160"/>
        <w:ind w:firstLine="567"/>
        <w:jc w:val="center"/>
      </w:pPr>
    </w:p>
    <w:p w14:paraId="41A7DB52" w14:textId="77777777" w:rsidR="00860138" w:rsidRPr="00FD33E7" w:rsidRDefault="00860138" w:rsidP="00625A4D">
      <w:pPr>
        <w:spacing w:after="160"/>
        <w:ind w:firstLine="567"/>
        <w:jc w:val="center"/>
        <w:rPr>
          <w:b/>
        </w:rPr>
      </w:pPr>
      <w:r w:rsidRPr="00FD33E7">
        <w:rPr>
          <w:b/>
        </w:rPr>
        <w:t>Filozofická fakulta</w:t>
      </w:r>
    </w:p>
    <w:p w14:paraId="5F959F5F" w14:textId="77777777" w:rsidR="00860138" w:rsidRPr="00F963ED" w:rsidRDefault="00860138" w:rsidP="00625A4D">
      <w:pPr>
        <w:spacing w:after="160"/>
        <w:ind w:firstLine="567"/>
        <w:jc w:val="center"/>
      </w:pPr>
    </w:p>
    <w:p w14:paraId="0A0FDD67" w14:textId="77777777" w:rsidR="00860138" w:rsidRPr="00F963ED" w:rsidRDefault="00860138" w:rsidP="00625A4D">
      <w:pPr>
        <w:spacing w:after="160"/>
        <w:ind w:firstLine="567"/>
        <w:jc w:val="center"/>
      </w:pPr>
      <w:r w:rsidRPr="00F963ED">
        <w:t>Katedra asijských studií</w:t>
      </w:r>
    </w:p>
    <w:p w14:paraId="1DAD5C63" w14:textId="77777777" w:rsidR="00860138" w:rsidRPr="00F963ED" w:rsidRDefault="00860138" w:rsidP="00625A4D">
      <w:pPr>
        <w:spacing w:after="160"/>
        <w:ind w:firstLine="567"/>
        <w:jc w:val="center"/>
        <w:rPr>
          <w:sz w:val="32"/>
          <w:szCs w:val="32"/>
        </w:rPr>
      </w:pPr>
    </w:p>
    <w:p w14:paraId="1EBDFCA3" w14:textId="77777777" w:rsidR="00860138" w:rsidRPr="00F963ED" w:rsidRDefault="00860138" w:rsidP="00625A4D">
      <w:pPr>
        <w:spacing w:after="160"/>
        <w:ind w:firstLine="567"/>
        <w:jc w:val="center"/>
        <w:rPr>
          <w:sz w:val="32"/>
          <w:szCs w:val="32"/>
        </w:rPr>
      </w:pPr>
    </w:p>
    <w:p w14:paraId="7991B54E" w14:textId="77777777" w:rsidR="00860138" w:rsidRPr="00F963ED" w:rsidRDefault="00860138" w:rsidP="00625A4D">
      <w:pPr>
        <w:spacing w:after="160"/>
        <w:ind w:firstLine="567"/>
        <w:jc w:val="center"/>
        <w:rPr>
          <w:sz w:val="32"/>
          <w:szCs w:val="32"/>
        </w:rPr>
      </w:pPr>
    </w:p>
    <w:p w14:paraId="65E56519" w14:textId="77777777" w:rsidR="00860138" w:rsidRPr="00FD33E7" w:rsidRDefault="00860138" w:rsidP="00625A4D">
      <w:pPr>
        <w:spacing w:after="160"/>
        <w:ind w:firstLine="567"/>
        <w:jc w:val="center"/>
        <w:rPr>
          <w:b/>
          <w:sz w:val="32"/>
          <w:szCs w:val="32"/>
        </w:rPr>
      </w:pPr>
      <w:r w:rsidRPr="00FD33E7">
        <w:rPr>
          <w:b/>
          <w:sz w:val="32"/>
          <w:szCs w:val="32"/>
        </w:rPr>
        <w:t>BAKALÁŘSKÁ DIPLOMOVÁ PRÁCE</w:t>
      </w:r>
    </w:p>
    <w:p w14:paraId="2C646259" w14:textId="77777777" w:rsidR="00860138" w:rsidRPr="00F963ED" w:rsidRDefault="00860138" w:rsidP="00625A4D">
      <w:pPr>
        <w:spacing w:after="160"/>
        <w:ind w:firstLine="567"/>
        <w:jc w:val="center"/>
      </w:pPr>
    </w:p>
    <w:p w14:paraId="221DCA40" w14:textId="77777777" w:rsidR="00860138" w:rsidRPr="00F963ED" w:rsidRDefault="00860138" w:rsidP="00625A4D">
      <w:pPr>
        <w:spacing w:after="160"/>
        <w:ind w:firstLine="567"/>
        <w:jc w:val="center"/>
      </w:pPr>
    </w:p>
    <w:p w14:paraId="6BE4AB86" w14:textId="77777777" w:rsidR="00860138" w:rsidRPr="00F963ED" w:rsidRDefault="00860138" w:rsidP="00625A4D">
      <w:pPr>
        <w:spacing w:after="160"/>
        <w:ind w:firstLine="567"/>
        <w:jc w:val="center"/>
      </w:pPr>
    </w:p>
    <w:p w14:paraId="3E952F50" w14:textId="77777777" w:rsidR="00860138" w:rsidRPr="00F963ED" w:rsidRDefault="00860138" w:rsidP="00625A4D">
      <w:pPr>
        <w:spacing w:after="160"/>
        <w:ind w:firstLine="567"/>
        <w:jc w:val="center"/>
      </w:pPr>
    </w:p>
    <w:p w14:paraId="7C44DECF" w14:textId="77777777" w:rsidR="00860138" w:rsidRPr="00F963ED" w:rsidRDefault="00860138" w:rsidP="00625A4D">
      <w:pPr>
        <w:spacing w:after="160"/>
        <w:ind w:firstLine="567"/>
        <w:jc w:val="center"/>
      </w:pPr>
    </w:p>
    <w:p w14:paraId="7924A7BA" w14:textId="77777777" w:rsidR="00860138" w:rsidRDefault="00860138" w:rsidP="00625A4D">
      <w:pPr>
        <w:spacing w:after="160"/>
        <w:ind w:firstLine="567"/>
        <w:jc w:val="center"/>
        <w:rPr>
          <w:sz w:val="32"/>
          <w:szCs w:val="32"/>
        </w:rPr>
      </w:pPr>
      <w:r>
        <w:rPr>
          <w:sz w:val="32"/>
          <w:szCs w:val="32"/>
        </w:rPr>
        <w:t>Analýza</w:t>
      </w:r>
      <w:r w:rsidRPr="00860138">
        <w:rPr>
          <w:sz w:val="32"/>
          <w:szCs w:val="32"/>
        </w:rPr>
        <w:t xml:space="preserve"> příležitostí na trhu cestovního ruchu v Indonésii se zaměřením na golfové zájezdy</w:t>
      </w:r>
    </w:p>
    <w:p w14:paraId="0E438694" w14:textId="77777777" w:rsidR="00860138" w:rsidRPr="005B69AE" w:rsidRDefault="00860138" w:rsidP="00625A4D">
      <w:pPr>
        <w:spacing w:after="160"/>
        <w:ind w:firstLine="567"/>
        <w:jc w:val="center"/>
        <w:rPr>
          <w:sz w:val="32"/>
          <w:szCs w:val="32"/>
        </w:rPr>
      </w:pPr>
    </w:p>
    <w:p w14:paraId="4F8EA6EB" w14:textId="77777777" w:rsidR="00860138" w:rsidRPr="00D74434" w:rsidRDefault="00642004" w:rsidP="00625A4D">
      <w:pPr>
        <w:spacing w:after="160"/>
        <w:ind w:firstLine="567"/>
        <w:jc w:val="center"/>
        <w:rPr>
          <w:i/>
          <w:iCs/>
          <w:color w:val="000000" w:themeColor="text1"/>
        </w:rPr>
      </w:pPr>
      <w:proofErr w:type="spellStart"/>
      <w:r w:rsidRPr="00D74434">
        <w:rPr>
          <w:i/>
          <w:iCs/>
          <w:color w:val="000000" w:themeColor="text1"/>
        </w:rPr>
        <w:t>A</w:t>
      </w:r>
      <w:r w:rsidR="00860138" w:rsidRPr="00D74434">
        <w:rPr>
          <w:i/>
          <w:iCs/>
          <w:color w:val="000000" w:themeColor="text1"/>
        </w:rPr>
        <w:t>nalysis</w:t>
      </w:r>
      <w:proofErr w:type="spellEnd"/>
      <w:r w:rsidR="00860138" w:rsidRPr="00D74434">
        <w:rPr>
          <w:i/>
          <w:iCs/>
          <w:color w:val="000000" w:themeColor="text1"/>
        </w:rPr>
        <w:t xml:space="preserve"> </w:t>
      </w:r>
      <w:proofErr w:type="spellStart"/>
      <w:r w:rsidR="00860138" w:rsidRPr="00D74434">
        <w:rPr>
          <w:i/>
          <w:iCs/>
          <w:color w:val="000000" w:themeColor="text1"/>
        </w:rPr>
        <w:t>of</w:t>
      </w:r>
      <w:proofErr w:type="spellEnd"/>
      <w:r w:rsidR="00860138" w:rsidRPr="00D74434">
        <w:rPr>
          <w:i/>
          <w:iCs/>
          <w:color w:val="000000" w:themeColor="text1"/>
        </w:rPr>
        <w:t xml:space="preserve"> </w:t>
      </w:r>
      <w:proofErr w:type="spellStart"/>
      <w:r w:rsidR="00860138" w:rsidRPr="00D74434">
        <w:rPr>
          <w:i/>
          <w:iCs/>
          <w:color w:val="000000" w:themeColor="text1"/>
        </w:rPr>
        <w:t>opportunities</w:t>
      </w:r>
      <w:proofErr w:type="spellEnd"/>
      <w:r w:rsidR="00860138" w:rsidRPr="00D74434">
        <w:rPr>
          <w:i/>
          <w:iCs/>
          <w:color w:val="000000" w:themeColor="text1"/>
        </w:rPr>
        <w:t xml:space="preserve"> in </w:t>
      </w:r>
      <w:proofErr w:type="spellStart"/>
      <w:r w:rsidR="00860138" w:rsidRPr="00D74434">
        <w:rPr>
          <w:i/>
          <w:iCs/>
          <w:color w:val="000000" w:themeColor="text1"/>
        </w:rPr>
        <w:t>the</w:t>
      </w:r>
      <w:proofErr w:type="spellEnd"/>
      <w:r w:rsidR="00860138" w:rsidRPr="00D74434">
        <w:rPr>
          <w:i/>
          <w:iCs/>
          <w:color w:val="000000" w:themeColor="text1"/>
        </w:rPr>
        <w:t xml:space="preserve"> </w:t>
      </w:r>
      <w:proofErr w:type="spellStart"/>
      <w:r w:rsidR="00860138" w:rsidRPr="00D74434">
        <w:rPr>
          <w:i/>
          <w:iCs/>
          <w:color w:val="000000" w:themeColor="text1"/>
        </w:rPr>
        <w:t>tourism</w:t>
      </w:r>
      <w:proofErr w:type="spellEnd"/>
      <w:r w:rsidR="00860138" w:rsidRPr="00D74434">
        <w:rPr>
          <w:i/>
          <w:iCs/>
          <w:color w:val="000000" w:themeColor="text1"/>
        </w:rPr>
        <w:t xml:space="preserve"> managemen</w:t>
      </w:r>
      <w:r w:rsidR="005E29E4" w:rsidRPr="00D74434">
        <w:rPr>
          <w:i/>
          <w:iCs/>
          <w:color w:val="000000" w:themeColor="text1"/>
        </w:rPr>
        <w:t xml:space="preserve">t </w:t>
      </w:r>
      <w:proofErr w:type="spellStart"/>
      <w:r w:rsidR="00755FCC" w:rsidRPr="00D74434">
        <w:rPr>
          <w:i/>
          <w:iCs/>
          <w:color w:val="000000" w:themeColor="text1"/>
        </w:rPr>
        <w:t>focusing</w:t>
      </w:r>
      <w:proofErr w:type="spellEnd"/>
      <w:r w:rsidR="00860138" w:rsidRPr="00D74434">
        <w:rPr>
          <w:i/>
          <w:iCs/>
          <w:color w:val="000000" w:themeColor="text1"/>
        </w:rPr>
        <w:t xml:space="preserve"> on golf </w:t>
      </w:r>
      <w:proofErr w:type="spellStart"/>
      <w:r w:rsidR="00860138" w:rsidRPr="00D74434">
        <w:rPr>
          <w:i/>
          <w:iCs/>
          <w:color w:val="000000" w:themeColor="text1"/>
        </w:rPr>
        <w:t>tours</w:t>
      </w:r>
      <w:proofErr w:type="spellEnd"/>
      <w:r w:rsidR="005E29E4" w:rsidRPr="00D74434">
        <w:rPr>
          <w:i/>
          <w:iCs/>
          <w:color w:val="000000" w:themeColor="text1"/>
        </w:rPr>
        <w:t xml:space="preserve"> in </w:t>
      </w:r>
      <w:proofErr w:type="spellStart"/>
      <w:r w:rsidR="005E29E4" w:rsidRPr="00D74434">
        <w:rPr>
          <w:i/>
          <w:iCs/>
          <w:color w:val="000000" w:themeColor="text1"/>
        </w:rPr>
        <w:t>Indonesia</w:t>
      </w:r>
      <w:proofErr w:type="spellEnd"/>
    </w:p>
    <w:p w14:paraId="2EA66654" w14:textId="77777777" w:rsidR="00860138" w:rsidRPr="00F963ED" w:rsidRDefault="00860138" w:rsidP="00625A4D">
      <w:pPr>
        <w:spacing w:after="160"/>
        <w:ind w:firstLine="567"/>
        <w:jc w:val="center"/>
      </w:pPr>
    </w:p>
    <w:p w14:paraId="40B08001" w14:textId="77777777" w:rsidR="00860138" w:rsidRPr="00F963ED" w:rsidRDefault="00860138" w:rsidP="00625A4D">
      <w:pPr>
        <w:spacing w:after="160"/>
        <w:ind w:firstLine="567"/>
        <w:jc w:val="center"/>
      </w:pPr>
    </w:p>
    <w:p w14:paraId="4E2B77E2" w14:textId="77777777" w:rsidR="00860138" w:rsidRPr="00F963ED" w:rsidRDefault="00860138" w:rsidP="00625A4D">
      <w:pPr>
        <w:spacing w:after="160"/>
        <w:ind w:firstLine="567"/>
        <w:jc w:val="center"/>
      </w:pPr>
    </w:p>
    <w:p w14:paraId="74A30AEA" w14:textId="77777777" w:rsidR="00860138" w:rsidRPr="00F963ED" w:rsidRDefault="00860138" w:rsidP="00625A4D">
      <w:pPr>
        <w:spacing w:after="160"/>
        <w:ind w:firstLine="567"/>
        <w:jc w:val="center"/>
      </w:pPr>
    </w:p>
    <w:p w14:paraId="2DE6AFD7" w14:textId="77777777" w:rsidR="00860138" w:rsidRDefault="00860138" w:rsidP="00625A4D">
      <w:pPr>
        <w:spacing w:after="160"/>
        <w:ind w:firstLine="567"/>
        <w:jc w:val="center"/>
      </w:pPr>
    </w:p>
    <w:p w14:paraId="05F49643" w14:textId="77777777" w:rsidR="00860138" w:rsidRDefault="00860138" w:rsidP="00625A4D">
      <w:pPr>
        <w:spacing w:after="160"/>
        <w:ind w:firstLine="567"/>
        <w:jc w:val="center"/>
      </w:pPr>
    </w:p>
    <w:p w14:paraId="133542F0" w14:textId="77777777" w:rsidR="00860138" w:rsidRDefault="00860138" w:rsidP="00625A4D">
      <w:pPr>
        <w:spacing w:after="160"/>
        <w:ind w:firstLine="567"/>
        <w:jc w:val="center"/>
      </w:pPr>
    </w:p>
    <w:p w14:paraId="7D55A64F" w14:textId="77777777" w:rsidR="00860138" w:rsidRPr="00F963ED" w:rsidRDefault="00860138" w:rsidP="00625A4D">
      <w:pPr>
        <w:spacing w:after="160"/>
        <w:ind w:firstLine="567"/>
        <w:jc w:val="center"/>
      </w:pPr>
    </w:p>
    <w:p w14:paraId="59DA1C95" w14:textId="77777777" w:rsidR="00860138" w:rsidRPr="00F963ED" w:rsidRDefault="00860138" w:rsidP="00625A4D">
      <w:pPr>
        <w:spacing w:after="160"/>
        <w:ind w:firstLine="567"/>
        <w:jc w:val="center"/>
      </w:pPr>
      <w:r w:rsidRPr="00F963ED">
        <w:t>OLOMOUC, 202</w:t>
      </w:r>
      <w:r>
        <w:t>1</w:t>
      </w:r>
      <w:r w:rsidRPr="00F963ED">
        <w:t xml:space="preserve"> L</w:t>
      </w:r>
      <w:r>
        <w:t>aura Felcmanová</w:t>
      </w:r>
    </w:p>
    <w:p w14:paraId="1F8771F3" w14:textId="77777777" w:rsidR="00860138" w:rsidRPr="00F963ED" w:rsidRDefault="00860138" w:rsidP="00625A4D">
      <w:pPr>
        <w:spacing w:after="160"/>
        <w:ind w:firstLine="567"/>
        <w:jc w:val="center"/>
      </w:pPr>
    </w:p>
    <w:p w14:paraId="2A2B2762" w14:textId="77777777" w:rsidR="00860138" w:rsidRPr="00F963ED" w:rsidRDefault="00860138" w:rsidP="00625A4D">
      <w:pPr>
        <w:spacing w:after="160"/>
        <w:ind w:firstLine="567"/>
        <w:jc w:val="center"/>
      </w:pPr>
      <w:r w:rsidRPr="00F963ED">
        <w:t>vedoucí diplomové práce:</w:t>
      </w:r>
    </w:p>
    <w:p w14:paraId="5492A59B" w14:textId="77777777" w:rsidR="005C4E43" w:rsidRDefault="00860138" w:rsidP="00625A4D">
      <w:pPr>
        <w:spacing w:after="160"/>
        <w:ind w:firstLine="567"/>
        <w:jc w:val="center"/>
      </w:pPr>
      <w:r>
        <w:t>Mgr. Ondřej Pokorný, PhD.</w:t>
      </w:r>
      <w:r w:rsidR="005C4E43">
        <w:br w:type="page"/>
      </w:r>
    </w:p>
    <w:p w14:paraId="18E7FE55" w14:textId="77777777" w:rsidR="005C4E43" w:rsidRPr="00AB7129" w:rsidRDefault="005C4E43" w:rsidP="00EB1F6E">
      <w:pPr>
        <w:spacing w:after="160" w:line="360" w:lineRule="auto"/>
        <w:ind w:firstLine="567"/>
        <w:jc w:val="both"/>
      </w:pPr>
    </w:p>
    <w:p w14:paraId="1714C03F" w14:textId="77777777" w:rsidR="005C4E43" w:rsidRPr="00AB7129" w:rsidRDefault="005C4E43" w:rsidP="00EB1F6E">
      <w:pPr>
        <w:spacing w:after="160" w:line="360" w:lineRule="auto"/>
        <w:ind w:firstLine="567"/>
        <w:jc w:val="both"/>
      </w:pPr>
    </w:p>
    <w:p w14:paraId="122001AA" w14:textId="77777777" w:rsidR="005C4E43" w:rsidRPr="00AB7129" w:rsidRDefault="005C4E43" w:rsidP="00EB1F6E">
      <w:pPr>
        <w:spacing w:after="160" w:line="360" w:lineRule="auto"/>
        <w:ind w:firstLine="567"/>
        <w:jc w:val="both"/>
      </w:pPr>
    </w:p>
    <w:p w14:paraId="70EC82E3" w14:textId="77777777" w:rsidR="005C4E43" w:rsidRPr="00AB7129" w:rsidRDefault="005C4E43" w:rsidP="00EB1F6E">
      <w:pPr>
        <w:spacing w:after="160" w:line="360" w:lineRule="auto"/>
        <w:ind w:firstLine="567"/>
        <w:jc w:val="both"/>
      </w:pPr>
    </w:p>
    <w:p w14:paraId="3C663E25" w14:textId="77777777" w:rsidR="005C4E43" w:rsidRPr="00AB7129" w:rsidRDefault="005C4E43" w:rsidP="00EB1F6E">
      <w:pPr>
        <w:spacing w:after="160" w:line="360" w:lineRule="auto"/>
        <w:ind w:firstLine="567"/>
        <w:jc w:val="both"/>
      </w:pPr>
    </w:p>
    <w:p w14:paraId="396AD8B3" w14:textId="77777777" w:rsidR="005C4E43" w:rsidRDefault="005C4E43" w:rsidP="00EB1F6E">
      <w:pPr>
        <w:spacing w:after="160" w:line="360" w:lineRule="auto"/>
        <w:ind w:firstLine="567"/>
        <w:jc w:val="both"/>
      </w:pPr>
    </w:p>
    <w:p w14:paraId="53081AE6" w14:textId="77777777" w:rsidR="005C4E43" w:rsidRDefault="005C4E43" w:rsidP="00EB1F6E">
      <w:pPr>
        <w:spacing w:after="160" w:line="360" w:lineRule="auto"/>
        <w:ind w:firstLine="567"/>
        <w:jc w:val="both"/>
      </w:pPr>
    </w:p>
    <w:p w14:paraId="78FCDB84" w14:textId="77777777" w:rsidR="005C4E43" w:rsidRDefault="005C4E43" w:rsidP="00EB1F6E">
      <w:pPr>
        <w:spacing w:after="160" w:line="360" w:lineRule="auto"/>
        <w:ind w:firstLine="567"/>
        <w:jc w:val="both"/>
      </w:pPr>
    </w:p>
    <w:p w14:paraId="177E61B9" w14:textId="77777777" w:rsidR="005C4E43" w:rsidRDefault="005C4E43" w:rsidP="00EB1F6E">
      <w:pPr>
        <w:spacing w:after="160" w:line="360" w:lineRule="auto"/>
        <w:ind w:firstLine="567"/>
        <w:jc w:val="both"/>
      </w:pPr>
    </w:p>
    <w:p w14:paraId="6677B8F7" w14:textId="77777777" w:rsidR="005C4E43" w:rsidRDefault="005C4E43" w:rsidP="00EB1F6E">
      <w:pPr>
        <w:spacing w:after="160" w:line="360" w:lineRule="auto"/>
        <w:ind w:firstLine="567"/>
        <w:jc w:val="both"/>
      </w:pPr>
    </w:p>
    <w:p w14:paraId="19FFD5DE" w14:textId="77777777" w:rsidR="005C4E43" w:rsidRDefault="005C4E43" w:rsidP="00EB1F6E">
      <w:pPr>
        <w:spacing w:after="160" w:line="360" w:lineRule="auto"/>
        <w:ind w:firstLine="567"/>
        <w:jc w:val="both"/>
      </w:pPr>
    </w:p>
    <w:p w14:paraId="06BC5BFA" w14:textId="77777777" w:rsidR="005C4E43" w:rsidRDefault="005C4E43" w:rsidP="00EB1F6E">
      <w:pPr>
        <w:spacing w:after="160" w:line="360" w:lineRule="auto"/>
        <w:ind w:firstLine="567"/>
        <w:jc w:val="both"/>
      </w:pPr>
    </w:p>
    <w:p w14:paraId="03212D63" w14:textId="77777777" w:rsidR="005C4E43" w:rsidRDefault="005C4E43" w:rsidP="00EB1F6E">
      <w:pPr>
        <w:spacing w:after="160" w:line="360" w:lineRule="auto"/>
        <w:ind w:firstLine="567"/>
        <w:jc w:val="both"/>
      </w:pPr>
    </w:p>
    <w:p w14:paraId="2AD6DED8" w14:textId="77777777" w:rsidR="005C4E43" w:rsidRDefault="005C4E43" w:rsidP="00EB1F6E">
      <w:pPr>
        <w:spacing w:after="160" w:line="360" w:lineRule="auto"/>
        <w:ind w:firstLine="567"/>
        <w:jc w:val="both"/>
      </w:pPr>
    </w:p>
    <w:p w14:paraId="102FE0F0" w14:textId="77777777" w:rsidR="005C4E43" w:rsidRDefault="005C4E43" w:rsidP="00EB1F6E">
      <w:pPr>
        <w:spacing w:after="160" w:line="360" w:lineRule="auto"/>
        <w:ind w:firstLine="567"/>
        <w:jc w:val="both"/>
      </w:pPr>
    </w:p>
    <w:p w14:paraId="17D500DA" w14:textId="77777777" w:rsidR="005C4E43" w:rsidRDefault="005C4E43" w:rsidP="00EB1F6E">
      <w:pPr>
        <w:spacing w:after="160" w:line="360" w:lineRule="auto"/>
        <w:ind w:firstLine="567"/>
        <w:jc w:val="both"/>
      </w:pPr>
    </w:p>
    <w:p w14:paraId="618E5E5F" w14:textId="77777777" w:rsidR="005C4E43" w:rsidRDefault="005C4E43" w:rsidP="00EB1F6E">
      <w:pPr>
        <w:spacing w:after="160" w:line="360" w:lineRule="auto"/>
        <w:ind w:firstLine="567"/>
        <w:jc w:val="both"/>
      </w:pPr>
    </w:p>
    <w:p w14:paraId="2DC73EAD" w14:textId="77777777" w:rsidR="005C4E43" w:rsidRDefault="005C4E43" w:rsidP="00EB1F6E">
      <w:pPr>
        <w:spacing w:after="160" w:line="360" w:lineRule="auto"/>
        <w:ind w:firstLine="567"/>
        <w:jc w:val="both"/>
      </w:pPr>
    </w:p>
    <w:p w14:paraId="4FBC365B" w14:textId="77777777" w:rsidR="005C4E43" w:rsidRDefault="005C4E43" w:rsidP="00EB1F6E">
      <w:pPr>
        <w:spacing w:after="160" w:line="360" w:lineRule="auto"/>
        <w:ind w:firstLine="567"/>
        <w:jc w:val="both"/>
      </w:pPr>
    </w:p>
    <w:p w14:paraId="027E3427" w14:textId="77777777" w:rsidR="005C4E43" w:rsidRPr="00AB7129" w:rsidRDefault="005C4E43" w:rsidP="00EB1F6E">
      <w:pPr>
        <w:spacing w:after="160" w:line="360" w:lineRule="auto"/>
        <w:ind w:firstLine="567"/>
        <w:jc w:val="both"/>
      </w:pPr>
    </w:p>
    <w:p w14:paraId="3EA36FA5" w14:textId="77777777" w:rsidR="005C4E43" w:rsidRDefault="005C4E43" w:rsidP="00C748DC">
      <w:pPr>
        <w:spacing w:after="160" w:line="360" w:lineRule="auto"/>
        <w:ind w:firstLine="851"/>
        <w:jc w:val="both"/>
      </w:pPr>
      <w:r w:rsidRPr="00AB7129">
        <w:t xml:space="preserve">Prohlašuji, že jsem diplomovou práci vypracovala samostatně a uvedla veškeré použité prameny a literaturu. </w:t>
      </w:r>
    </w:p>
    <w:p w14:paraId="1EFEDE9E" w14:textId="77777777" w:rsidR="005C4E43" w:rsidRPr="00AB7129" w:rsidRDefault="005C4E43" w:rsidP="00EB1F6E">
      <w:pPr>
        <w:spacing w:after="160" w:line="360" w:lineRule="auto"/>
        <w:ind w:firstLine="567"/>
        <w:jc w:val="both"/>
      </w:pPr>
    </w:p>
    <w:p w14:paraId="32AF1D6E" w14:textId="77777777" w:rsidR="005C4E43" w:rsidRPr="00EF68F0" w:rsidRDefault="005C4E43" w:rsidP="00EB1F6E">
      <w:pPr>
        <w:spacing w:after="160" w:line="360" w:lineRule="auto"/>
        <w:ind w:firstLine="567"/>
        <w:jc w:val="both"/>
      </w:pPr>
      <w:r w:rsidRPr="00AB7129">
        <w:t xml:space="preserve">V Olomouci dne: </w:t>
      </w:r>
      <w:r w:rsidRPr="00AB7129">
        <w:tab/>
      </w:r>
      <w:r w:rsidRPr="00AB7129">
        <w:tab/>
      </w:r>
      <w:r w:rsidRPr="00AB7129">
        <w:tab/>
      </w:r>
      <w:r w:rsidRPr="00AB7129">
        <w:tab/>
      </w:r>
      <w:r w:rsidRPr="00AB7129">
        <w:tab/>
      </w:r>
      <w:r w:rsidRPr="00AB7129">
        <w:tab/>
        <w:t>Podpis:</w:t>
      </w:r>
    </w:p>
    <w:p w14:paraId="0308CA20" w14:textId="77777777" w:rsidR="005C4E43" w:rsidRDefault="005C4E43" w:rsidP="00EB1F6E">
      <w:pPr>
        <w:spacing w:after="160" w:line="360" w:lineRule="auto"/>
        <w:ind w:firstLine="567"/>
        <w:jc w:val="both"/>
      </w:pPr>
      <w:r>
        <w:br w:type="page"/>
      </w:r>
    </w:p>
    <w:p w14:paraId="033ED3D8" w14:textId="77777777" w:rsidR="00037408" w:rsidRPr="00F723F6" w:rsidRDefault="005C4E43" w:rsidP="00F723F6">
      <w:pPr>
        <w:rPr>
          <w:b/>
          <w:bCs/>
        </w:rPr>
      </w:pPr>
      <w:r w:rsidRPr="00F723F6">
        <w:rPr>
          <w:b/>
          <w:bCs/>
        </w:rPr>
        <w:lastRenderedPageBreak/>
        <w:t>ANOTACE</w:t>
      </w:r>
    </w:p>
    <w:p w14:paraId="1C51AB03" w14:textId="77777777" w:rsidR="005C4E43" w:rsidRDefault="005C4E43" w:rsidP="00EB1F6E">
      <w:pPr>
        <w:spacing w:after="160" w:line="360" w:lineRule="auto"/>
        <w:ind w:firstLine="567"/>
        <w:jc w:val="both"/>
        <w:rPr>
          <w:b/>
        </w:rPr>
      </w:pPr>
    </w:p>
    <w:p w14:paraId="041A5CA5" w14:textId="77777777" w:rsidR="005C4E43" w:rsidRPr="005C4E43" w:rsidRDefault="005C4E43" w:rsidP="00F723F6">
      <w:pPr>
        <w:spacing w:line="360" w:lineRule="auto"/>
      </w:pPr>
      <w:r>
        <w:rPr>
          <w:b/>
        </w:rPr>
        <w:t xml:space="preserve">Autor práce: </w:t>
      </w:r>
      <w:r>
        <w:t>Laura Felcmanová</w:t>
      </w:r>
    </w:p>
    <w:p w14:paraId="0260C783" w14:textId="77777777" w:rsidR="005C4E43" w:rsidRDefault="005C4E43" w:rsidP="00F723F6">
      <w:pPr>
        <w:spacing w:line="360" w:lineRule="auto"/>
        <w:rPr>
          <w:b/>
        </w:rPr>
      </w:pPr>
      <w:r>
        <w:rPr>
          <w:b/>
        </w:rPr>
        <w:t xml:space="preserve">Vedoucí práce: </w:t>
      </w:r>
      <w:r w:rsidRPr="00F963ED">
        <w:t>Mgr. Ondřej Pokorný, PhD.</w:t>
      </w:r>
    </w:p>
    <w:p w14:paraId="55D2AE73" w14:textId="77777777" w:rsidR="005C4E43" w:rsidRDefault="005C4E43" w:rsidP="00F723F6">
      <w:pPr>
        <w:spacing w:line="360" w:lineRule="auto"/>
        <w:rPr>
          <w:b/>
        </w:rPr>
      </w:pPr>
      <w:r>
        <w:rPr>
          <w:b/>
        </w:rPr>
        <w:t xml:space="preserve">Instituce: </w:t>
      </w:r>
      <w:r w:rsidRPr="00F963ED">
        <w:t>Univerzita Palackého v Olomouci, Filozofická fakulta</w:t>
      </w:r>
    </w:p>
    <w:p w14:paraId="0E7B6506" w14:textId="77777777" w:rsidR="005C4E43" w:rsidRDefault="005C4E43" w:rsidP="00F723F6">
      <w:pPr>
        <w:spacing w:line="360" w:lineRule="auto"/>
      </w:pPr>
      <w:r>
        <w:rPr>
          <w:b/>
        </w:rPr>
        <w:t xml:space="preserve">Název práce: </w:t>
      </w:r>
      <w:r>
        <w:t>Analýza příležitostí na trhu cestovního ruchu v Indonésii se zaměřením na golfové zájezdy</w:t>
      </w:r>
    </w:p>
    <w:p w14:paraId="2EDF493C" w14:textId="77777777" w:rsidR="005C4E43" w:rsidRDefault="005C4E43" w:rsidP="00EB1F6E">
      <w:pPr>
        <w:spacing w:after="160" w:line="360" w:lineRule="auto"/>
        <w:ind w:firstLine="567"/>
        <w:jc w:val="both"/>
        <w:rPr>
          <w:bCs/>
        </w:rPr>
      </w:pPr>
    </w:p>
    <w:p w14:paraId="47094329" w14:textId="77777777" w:rsidR="00874015" w:rsidRPr="00874015" w:rsidRDefault="00874015" w:rsidP="00EB1F6E">
      <w:pPr>
        <w:spacing w:after="160" w:line="360" w:lineRule="auto"/>
        <w:ind w:firstLine="567"/>
        <w:jc w:val="both"/>
        <w:rPr>
          <w:bCs/>
        </w:rPr>
      </w:pPr>
      <w:r w:rsidRPr="00874015">
        <w:rPr>
          <w:rFonts w:eastAsiaTheme="minorHAnsi"/>
          <w:color w:val="000000"/>
          <w:lang w:eastAsia="en-US"/>
        </w:rPr>
        <w:t>Tato bakalářská práce se zaměřuje na nabídku zejména golfových zájezdů do Indonésie s možnostmi fakultativních zájezdů, jelikož golfové zájezdy do Indonésie na českém trhu v oblasti cestovního ruchu prozatím nejsou ve stálé nabídce zařazeny. Dále bude práce zkoumat zájem o tento druh zájezdu pomocí dotazníkového šetření. Pomocí marketingových nást</w:t>
      </w:r>
      <w:r>
        <w:rPr>
          <w:rFonts w:eastAsiaTheme="minorHAnsi"/>
          <w:color w:val="000000"/>
          <w:lang w:eastAsia="en-US"/>
        </w:rPr>
        <w:t>r</w:t>
      </w:r>
      <w:r w:rsidRPr="00874015">
        <w:rPr>
          <w:rFonts w:eastAsiaTheme="minorHAnsi"/>
          <w:color w:val="000000"/>
          <w:lang w:eastAsia="en-US"/>
        </w:rPr>
        <w:t>ojů budou provedeny analýzy všech aspektů po</w:t>
      </w:r>
      <w:r>
        <w:rPr>
          <w:rFonts w:eastAsiaTheme="minorHAnsi"/>
          <w:color w:val="000000"/>
          <w:lang w:eastAsia="en-US"/>
        </w:rPr>
        <w:t>t</w:t>
      </w:r>
      <w:r w:rsidRPr="00874015">
        <w:rPr>
          <w:rFonts w:eastAsiaTheme="minorHAnsi"/>
          <w:color w:val="000000"/>
          <w:lang w:eastAsia="en-US"/>
        </w:rPr>
        <w:t>řebných k vytvoření unikátního golfového zájezdu. Posouzení konkurence golfových zájezdů na českém trhu bude taktéž nápomocna dosáhnout cíle této práce, kterým bude návrh golfového zájezdu do Indonésie.</w:t>
      </w:r>
    </w:p>
    <w:p w14:paraId="496256DB" w14:textId="77777777" w:rsidR="005C4E43" w:rsidRDefault="005C4E43" w:rsidP="00EB1F6E">
      <w:pPr>
        <w:spacing w:after="160" w:line="360" w:lineRule="auto"/>
        <w:ind w:firstLine="567"/>
        <w:jc w:val="both"/>
        <w:rPr>
          <w:bCs/>
        </w:rPr>
      </w:pPr>
    </w:p>
    <w:p w14:paraId="5CAAFD07" w14:textId="77777777" w:rsidR="005C4E43" w:rsidRPr="00A00CCC" w:rsidRDefault="005C4E43" w:rsidP="00EB1F6E">
      <w:pPr>
        <w:spacing w:after="160" w:line="360" w:lineRule="auto"/>
        <w:ind w:firstLine="567"/>
        <w:jc w:val="both"/>
        <w:rPr>
          <w:bCs/>
        </w:rPr>
      </w:pPr>
      <w:r>
        <w:rPr>
          <w:b/>
        </w:rPr>
        <w:t>Klíčová slova:</w:t>
      </w:r>
      <w:r w:rsidR="00A00CCC">
        <w:rPr>
          <w:b/>
        </w:rPr>
        <w:t xml:space="preserve"> </w:t>
      </w:r>
      <w:r w:rsidR="00A00CCC">
        <w:rPr>
          <w:bCs/>
        </w:rPr>
        <w:t xml:space="preserve">golf, golfová turistika, </w:t>
      </w:r>
      <w:r w:rsidR="00517EEA">
        <w:rPr>
          <w:bCs/>
        </w:rPr>
        <w:t>příležitost na trhu</w:t>
      </w:r>
      <w:r w:rsidR="008E3545">
        <w:rPr>
          <w:bCs/>
        </w:rPr>
        <w:t xml:space="preserve">, </w:t>
      </w:r>
      <w:r w:rsidR="00A00CCC">
        <w:rPr>
          <w:bCs/>
        </w:rPr>
        <w:t>Indonésie</w:t>
      </w:r>
    </w:p>
    <w:p w14:paraId="26B9DDD8" w14:textId="77777777" w:rsidR="005C4E43" w:rsidRPr="00467D66" w:rsidRDefault="005C4E43" w:rsidP="00EB1F6E">
      <w:pPr>
        <w:spacing w:after="160" w:line="360" w:lineRule="auto"/>
        <w:ind w:firstLine="567"/>
        <w:jc w:val="both"/>
        <w:rPr>
          <w:bCs/>
        </w:rPr>
      </w:pPr>
      <w:r>
        <w:rPr>
          <w:b/>
        </w:rPr>
        <w:t>Počet stran:</w:t>
      </w:r>
      <w:r w:rsidR="00467D66">
        <w:rPr>
          <w:b/>
        </w:rPr>
        <w:t xml:space="preserve"> </w:t>
      </w:r>
      <w:r w:rsidR="00467D66">
        <w:rPr>
          <w:bCs/>
        </w:rPr>
        <w:t>70</w:t>
      </w:r>
    </w:p>
    <w:p w14:paraId="43807B50" w14:textId="77777777" w:rsidR="005C4E43" w:rsidRPr="005C0714" w:rsidRDefault="005C4E43" w:rsidP="00EB1F6E">
      <w:pPr>
        <w:spacing w:after="160" w:line="360" w:lineRule="auto"/>
        <w:ind w:firstLine="567"/>
        <w:jc w:val="both"/>
        <w:rPr>
          <w:bCs/>
          <w:color w:val="000000" w:themeColor="text1"/>
        </w:rPr>
      </w:pPr>
      <w:r w:rsidRPr="005C0714">
        <w:rPr>
          <w:b/>
          <w:color w:val="000000" w:themeColor="text1"/>
        </w:rPr>
        <w:t>Počet znaků včetně mezer:</w:t>
      </w:r>
      <w:r w:rsidR="005C0714" w:rsidRPr="005C0714">
        <w:rPr>
          <w:b/>
          <w:color w:val="000000" w:themeColor="text1"/>
        </w:rPr>
        <w:t xml:space="preserve"> </w:t>
      </w:r>
      <w:r w:rsidR="005C0714" w:rsidRPr="005C0714">
        <w:rPr>
          <w:bCs/>
          <w:color w:val="000000" w:themeColor="text1"/>
        </w:rPr>
        <w:t>96 4</w:t>
      </w:r>
      <w:r w:rsidR="007F72BE">
        <w:rPr>
          <w:bCs/>
          <w:color w:val="000000" w:themeColor="text1"/>
        </w:rPr>
        <w:t>21</w:t>
      </w:r>
    </w:p>
    <w:p w14:paraId="33078FB8" w14:textId="77777777" w:rsidR="005C4E43" w:rsidRPr="0061720F" w:rsidRDefault="005C4E43" w:rsidP="00EB1F6E">
      <w:pPr>
        <w:spacing w:after="160" w:line="360" w:lineRule="auto"/>
        <w:ind w:firstLine="567"/>
        <w:jc w:val="both"/>
        <w:rPr>
          <w:b/>
          <w:color w:val="000000" w:themeColor="text1"/>
        </w:rPr>
      </w:pPr>
      <w:r w:rsidRPr="0061720F">
        <w:rPr>
          <w:b/>
          <w:color w:val="000000" w:themeColor="text1"/>
        </w:rPr>
        <w:t>Počet použitých zdrojů:</w:t>
      </w:r>
      <w:r w:rsidR="00517EEA" w:rsidRPr="0061720F">
        <w:rPr>
          <w:b/>
          <w:color w:val="000000" w:themeColor="text1"/>
        </w:rPr>
        <w:t xml:space="preserve"> </w:t>
      </w:r>
      <w:r w:rsidR="0061720F" w:rsidRPr="007A1296">
        <w:rPr>
          <w:bCs/>
          <w:color w:val="000000" w:themeColor="text1"/>
        </w:rPr>
        <w:t>4</w:t>
      </w:r>
      <w:r w:rsidR="001D6E5C">
        <w:rPr>
          <w:bCs/>
          <w:color w:val="000000" w:themeColor="text1"/>
        </w:rPr>
        <w:t>9</w:t>
      </w:r>
    </w:p>
    <w:p w14:paraId="44214FA6" w14:textId="77777777" w:rsidR="005C4E43" w:rsidRPr="00517EEA" w:rsidRDefault="005C4E43" w:rsidP="00EB1F6E">
      <w:pPr>
        <w:spacing w:after="160" w:line="360" w:lineRule="auto"/>
        <w:ind w:firstLine="567"/>
        <w:jc w:val="both"/>
        <w:rPr>
          <w:bCs/>
        </w:rPr>
      </w:pPr>
      <w:r>
        <w:rPr>
          <w:b/>
        </w:rPr>
        <w:t>Počet příloh:</w:t>
      </w:r>
      <w:r w:rsidR="00517EEA">
        <w:rPr>
          <w:b/>
        </w:rPr>
        <w:t xml:space="preserve"> </w:t>
      </w:r>
      <w:r w:rsidR="00517EEA">
        <w:rPr>
          <w:bCs/>
        </w:rPr>
        <w:t>1</w:t>
      </w:r>
    </w:p>
    <w:p w14:paraId="4CF969EC" w14:textId="77777777" w:rsidR="005C4E43" w:rsidRDefault="005C4E43" w:rsidP="00EB1F6E">
      <w:pPr>
        <w:spacing w:after="160" w:line="360" w:lineRule="auto"/>
        <w:ind w:firstLine="567"/>
        <w:jc w:val="both"/>
        <w:rPr>
          <w:bCs/>
        </w:rPr>
      </w:pPr>
      <w:r>
        <w:rPr>
          <w:bCs/>
        </w:rPr>
        <w:br w:type="page"/>
      </w:r>
    </w:p>
    <w:p w14:paraId="17615BAD" w14:textId="77777777" w:rsidR="005C4E43" w:rsidRDefault="005C4E43" w:rsidP="00EB1F6E">
      <w:pPr>
        <w:spacing w:after="160" w:line="360" w:lineRule="auto"/>
        <w:ind w:firstLine="567"/>
        <w:jc w:val="both"/>
      </w:pPr>
    </w:p>
    <w:p w14:paraId="0D06C6A1" w14:textId="77777777" w:rsidR="005C4E43" w:rsidRDefault="005C4E43" w:rsidP="00EB1F6E">
      <w:pPr>
        <w:spacing w:after="160" w:line="360" w:lineRule="auto"/>
        <w:ind w:firstLine="567"/>
        <w:jc w:val="both"/>
        <w:rPr>
          <w:b/>
          <w:bCs/>
        </w:rPr>
      </w:pPr>
    </w:p>
    <w:p w14:paraId="57FECC9A" w14:textId="77777777" w:rsidR="005C4E43" w:rsidRDefault="005C4E43" w:rsidP="00EB1F6E">
      <w:pPr>
        <w:spacing w:after="160" w:line="360" w:lineRule="auto"/>
        <w:ind w:firstLine="567"/>
        <w:jc w:val="both"/>
        <w:rPr>
          <w:b/>
          <w:bCs/>
        </w:rPr>
      </w:pPr>
    </w:p>
    <w:p w14:paraId="64FC2009" w14:textId="77777777" w:rsidR="005C4E43" w:rsidRDefault="005C4E43" w:rsidP="00EB1F6E">
      <w:pPr>
        <w:spacing w:after="160" w:line="360" w:lineRule="auto"/>
        <w:ind w:firstLine="567"/>
        <w:jc w:val="both"/>
        <w:rPr>
          <w:b/>
          <w:bCs/>
        </w:rPr>
      </w:pPr>
    </w:p>
    <w:p w14:paraId="3765EF48" w14:textId="77777777" w:rsidR="005C4E43" w:rsidRDefault="005C4E43" w:rsidP="00EB1F6E">
      <w:pPr>
        <w:spacing w:after="160" w:line="360" w:lineRule="auto"/>
        <w:ind w:firstLine="567"/>
        <w:jc w:val="both"/>
        <w:rPr>
          <w:b/>
          <w:bCs/>
        </w:rPr>
      </w:pPr>
    </w:p>
    <w:p w14:paraId="5C997A37" w14:textId="77777777" w:rsidR="005C4E43" w:rsidRDefault="005C4E43" w:rsidP="00EB1F6E">
      <w:pPr>
        <w:spacing w:after="160" w:line="360" w:lineRule="auto"/>
        <w:ind w:firstLine="567"/>
        <w:jc w:val="both"/>
        <w:rPr>
          <w:b/>
          <w:bCs/>
        </w:rPr>
      </w:pPr>
    </w:p>
    <w:p w14:paraId="06F280C0" w14:textId="77777777" w:rsidR="005C4E43" w:rsidRDefault="005C4E43" w:rsidP="00EB1F6E">
      <w:pPr>
        <w:spacing w:after="160" w:line="360" w:lineRule="auto"/>
        <w:ind w:firstLine="567"/>
        <w:jc w:val="both"/>
        <w:rPr>
          <w:b/>
          <w:bCs/>
        </w:rPr>
      </w:pPr>
    </w:p>
    <w:p w14:paraId="20420764" w14:textId="77777777" w:rsidR="005C4E43" w:rsidRDefault="005C4E43" w:rsidP="00EB1F6E">
      <w:pPr>
        <w:spacing w:after="160" w:line="360" w:lineRule="auto"/>
        <w:ind w:firstLine="567"/>
        <w:jc w:val="both"/>
        <w:rPr>
          <w:b/>
          <w:bCs/>
        </w:rPr>
      </w:pPr>
    </w:p>
    <w:p w14:paraId="20223F4D" w14:textId="77777777" w:rsidR="005C4E43" w:rsidRDefault="005C4E43" w:rsidP="00EB1F6E">
      <w:pPr>
        <w:spacing w:after="160" w:line="360" w:lineRule="auto"/>
        <w:ind w:firstLine="567"/>
        <w:jc w:val="both"/>
        <w:rPr>
          <w:b/>
          <w:bCs/>
        </w:rPr>
      </w:pPr>
    </w:p>
    <w:p w14:paraId="5CE33ABF" w14:textId="77777777" w:rsidR="005C4E43" w:rsidRDefault="005C4E43" w:rsidP="00EB1F6E">
      <w:pPr>
        <w:spacing w:after="160" w:line="360" w:lineRule="auto"/>
        <w:ind w:firstLine="567"/>
        <w:jc w:val="both"/>
        <w:rPr>
          <w:b/>
          <w:bCs/>
        </w:rPr>
      </w:pPr>
    </w:p>
    <w:p w14:paraId="1451A00F" w14:textId="77777777" w:rsidR="005C4E43" w:rsidRDefault="005C4E43" w:rsidP="00EB1F6E">
      <w:pPr>
        <w:spacing w:after="160" w:line="360" w:lineRule="auto"/>
        <w:ind w:firstLine="567"/>
        <w:jc w:val="both"/>
        <w:rPr>
          <w:b/>
          <w:bCs/>
        </w:rPr>
      </w:pPr>
    </w:p>
    <w:p w14:paraId="1A761DCB" w14:textId="77777777" w:rsidR="005C4E43" w:rsidRDefault="005C4E43" w:rsidP="00EB1F6E">
      <w:pPr>
        <w:spacing w:after="160" w:line="360" w:lineRule="auto"/>
        <w:ind w:firstLine="567"/>
        <w:jc w:val="both"/>
        <w:rPr>
          <w:b/>
          <w:bCs/>
        </w:rPr>
      </w:pPr>
    </w:p>
    <w:p w14:paraId="4061AD04" w14:textId="77777777" w:rsidR="005C4E43" w:rsidRDefault="005C4E43" w:rsidP="00EB1F6E">
      <w:pPr>
        <w:spacing w:after="160" w:line="360" w:lineRule="auto"/>
        <w:ind w:firstLine="567"/>
        <w:jc w:val="both"/>
        <w:rPr>
          <w:b/>
          <w:bCs/>
        </w:rPr>
      </w:pPr>
    </w:p>
    <w:p w14:paraId="7E375C19" w14:textId="77777777" w:rsidR="005C4E43" w:rsidRDefault="005C4E43" w:rsidP="00EB1F6E">
      <w:pPr>
        <w:spacing w:after="160" w:line="360" w:lineRule="auto"/>
        <w:ind w:firstLine="567"/>
        <w:jc w:val="both"/>
        <w:rPr>
          <w:b/>
          <w:bCs/>
        </w:rPr>
      </w:pPr>
    </w:p>
    <w:p w14:paraId="2CD52FA2" w14:textId="77777777" w:rsidR="005C4E43" w:rsidRDefault="005C4E43" w:rsidP="00EB1F6E">
      <w:pPr>
        <w:spacing w:after="160" w:line="360" w:lineRule="auto"/>
        <w:ind w:firstLine="567"/>
        <w:jc w:val="both"/>
        <w:rPr>
          <w:b/>
          <w:bCs/>
        </w:rPr>
      </w:pPr>
    </w:p>
    <w:p w14:paraId="099119C5" w14:textId="77777777" w:rsidR="005C4E43" w:rsidRDefault="005C4E43" w:rsidP="00EB1F6E">
      <w:pPr>
        <w:spacing w:after="160" w:line="360" w:lineRule="auto"/>
        <w:ind w:firstLine="567"/>
        <w:jc w:val="both"/>
        <w:rPr>
          <w:b/>
          <w:bCs/>
        </w:rPr>
      </w:pPr>
    </w:p>
    <w:p w14:paraId="1E964BB9" w14:textId="77777777" w:rsidR="005C4E43" w:rsidRDefault="005C4E43" w:rsidP="00EB1F6E">
      <w:pPr>
        <w:spacing w:after="160" w:line="360" w:lineRule="auto"/>
        <w:ind w:firstLine="567"/>
        <w:jc w:val="both"/>
        <w:rPr>
          <w:b/>
          <w:bCs/>
        </w:rPr>
      </w:pPr>
    </w:p>
    <w:p w14:paraId="06E3B1AE" w14:textId="77777777" w:rsidR="005C4E43" w:rsidRDefault="005C4E43" w:rsidP="00EB1F6E">
      <w:pPr>
        <w:spacing w:after="160" w:line="360" w:lineRule="auto"/>
        <w:ind w:firstLine="567"/>
        <w:jc w:val="both"/>
        <w:rPr>
          <w:b/>
          <w:bCs/>
        </w:rPr>
      </w:pPr>
    </w:p>
    <w:p w14:paraId="68241FE6" w14:textId="77777777" w:rsidR="005C4E43" w:rsidRDefault="005C4E43" w:rsidP="00EB1F6E">
      <w:pPr>
        <w:spacing w:after="160" w:line="360" w:lineRule="auto"/>
        <w:ind w:firstLine="567"/>
        <w:jc w:val="both"/>
        <w:rPr>
          <w:b/>
          <w:bCs/>
        </w:rPr>
      </w:pPr>
    </w:p>
    <w:p w14:paraId="4CE8A387" w14:textId="77777777" w:rsidR="008E7001" w:rsidRDefault="008E7001" w:rsidP="007B5B7B">
      <w:pPr>
        <w:spacing w:after="160" w:line="360" w:lineRule="auto"/>
        <w:jc w:val="both"/>
        <w:rPr>
          <w:b/>
          <w:bCs/>
        </w:rPr>
      </w:pPr>
    </w:p>
    <w:p w14:paraId="13D65E3E" w14:textId="77777777" w:rsidR="005C4E43" w:rsidRPr="00237B05" w:rsidRDefault="005C4E43" w:rsidP="00237B05">
      <w:pPr>
        <w:rPr>
          <w:b/>
          <w:bCs/>
        </w:rPr>
      </w:pPr>
      <w:r w:rsidRPr="00237B05">
        <w:rPr>
          <w:b/>
          <w:bCs/>
        </w:rPr>
        <w:t>PODĚKOVÁNÍ</w:t>
      </w:r>
    </w:p>
    <w:p w14:paraId="72050D88" w14:textId="77777777" w:rsidR="004C4EF0" w:rsidRDefault="00E51EA3" w:rsidP="00E05520">
      <w:pPr>
        <w:spacing w:line="360" w:lineRule="auto"/>
        <w:ind w:firstLine="567"/>
        <w:jc w:val="both"/>
        <w:rPr>
          <w:bCs/>
        </w:rPr>
      </w:pPr>
      <w:r>
        <w:br/>
      </w:r>
      <w:r w:rsidR="00215903" w:rsidRPr="00D61AEB">
        <w:t>Děkuji vedoucímu práce</w:t>
      </w:r>
      <w:r w:rsidR="00215903">
        <w:rPr>
          <w:b/>
          <w:bCs/>
        </w:rPr>
        <w:t xml:space="preserve"> </w:t>
      </w:r>
      <w:r w:rsidR="00215903">
        <w:rPr>
          <w:bCs/>
        </w:rPr>
        <w:t>Mgr. Ondřeji Pokornému, PhD. za cenné rady, odbornou pomoc a ochotu, kterou mi při zpracování této práce poskytl.</w:t>
      </w:r>
      <w:r w:rsidR="009C09BD">
        <w:rPr>
          <w:bCs/>
        </w:rPr>
        <w:t xml:space="preserve"> Dále bych také chtěla poděkovat svému příteli za neustálou podporu.</w:t>
      </w:r>
    </w:p>
    <w:p w14:paraId="6302E320" w14:textId="0C7B51FD" w:rsidR="004C4EF0" w:rsidRDefault="004C4EF0" w:rsidP="00E05520">
      <w:pPr>
        <w:spacing w:line="360" w:lineRule="auto"/>
        <w:ind w:firstLine="567"/>
        <w:jc w:val="both"/>
        <w:rPr>
          <w:bCs/>
        </w:rPr>
        <w:sectPr w:rsidR="004C4EF0" w:rsidSect="004B6205">
          <w:headerReference w:type="even" r:id="rId8"/>
          <w:headerReference w:type="default" r:id="rId9"/>
          <w:footerReference w:type="even" r:id="rId10"/>
          <w:footerReference w:type="default" r:id="rId11"/>
          <w:headerReference w:type="first" r:id="rId12"/>
          <w:footerReference w:type="first" r:id="rId13"/>
          <w:pgSz w:w="11900" w:h="16840"/>
          <w:pgMar w:top="1418" w:right="1418" w:bottom="1418" w:left="1985" w:header="709" w:footer="709" w:gutter="0"/>
          <w:cols w:space="708"/>
          <w:titlePg/>
          <w:docGrid w:linePitch="360"/>
        </w:sectPr>
      </w:pPr>
    </w:p>
    <w:p w14:paraId="6FF408B0" w14:textId="77777777" w:rsidR="009A309B" w:rsidRPr="00DB4417" w:rsidRDefault="005C4E43" w:rsidP="00DB4417">
      <w:pPr>
        <w:rPr>
          <w:b/>
          <w:bCs/>
          <w:color w:val="000000" w:themeColor="text1"/>
          <w:sz w:val="28"/>
          <w:szCs w:val="28"/>
        </w:rPr>
      </w:pPr>
      <w:r w:rsidRPr="00DB4417">
        <w:rPr>
          <w:b/>
          <w:bCs/>
          <w:sz w:val="28"/>
          <w:szCs w:val="28"/>
        </w:rPr>
        <w:lastRenderedPageBreak/>
        <w:t xml:space="preserve">OBSAH </w:t>
      </w:r>
    </w:p>
    <w:sdt>
      <w:sdtPr>
        <w:rPr>
          <w:rFonts w:ascii="Times New Roman" w:eastAsia="Times New Roman" w:hAnsi="Times New Roman" w:cs="Times New Roman"/>
          <w:b w:val="0"/>
          <w:bCs w:val="0"/>
          <w:color w:val="auto"/>
          <w:sz w:val="24"/>
          <w:szCs w:val="24"/>
        </w:rPr>
        <w:id w:val="174086581"/>
        <w:docPartObj>
          <w:docPartGallery w:val="Table of Contents"/>
          <w:docPartUnique/>
        </w:docPartObj>
      </w:sdtPr>
      <w:sdtEndPr/>
      <w:sdtContent>
        <w:p w14:paraId="7FFE4D9B" w14:textId="77777777" w:rsidR="00747848" w:rsidRPr="00DB4417" w:rsidRDefault="00747848">
          <w:pPr>
            <w:pStyle w:val="Nadpisobsahu"/>
            <w:rPr>
              <w:rFonts w:ascii="Times New Roman" w:hAnsi="Times New Roman" w:cs="Times New Roman"/>
            </w:rPr>
          </w:pPr>
        </w:p>
        <w:p w14:paraId="59F4354F" w14:textId="77777777" w:rsidR="002F1CE1" w:rsidRDefault="00747848">
          <w:pPr>
            <w:pStyle w:val="Obsah1"/>
            <w:tabs>
              <w:tab w:val="left" w:pos="480"/>
              <w:tab w:val="right" w:leader="dot" w:pos="8487"/>
            </w:tabs>
            <w:rPr>
              <w:rFonts w:eastAsiaTheme="minorEastAsia" w:cstheme="minorBidi"/>
              <w:b w:val="0"/>
              <w:bCs w:val="0"/>
              <w:caps w:val="0"/>
              <w:noProof/>
              <w:sz w:val="24"/>
              <w:szCs w:val="24"/>
            </w:rPr>
          </w:pPr>
          <w:r w:rsidRPr="00DB4417">
            <w:rPr>
              <w:rFonts w:ascii="Times New Roman" w:hAnsi="Times New Roman"/>
              <w:b w:val="0"/>
              <w:bCs w:val="0"/>
            </w:rPr>
            <w:fldChar w:fldCharType="begin"/>
          </w:r>
          <w:r w:rsidRPr="00DB4417">
            <w:rPr>
              <w:rFonts w:ascii="Times New Roman" w:hAnsi="Times New Roman"/>
            </w:rPr>
            <w:instrText>TOC \o "1-3" \h \z \u</w:instrText>
          </w:r>
          <w:r w:rsidRPr="00DB4417">
            <w:rPr>
              <w:rFonts w:ascii="Times New Roman" w:hAnsi="Times New Roman"/>
              <w:b w:val="0"/>
              <w:bCs w:val="0"/>
            </w:rPr>
            <w:fldChar w:fldCharType="separate"/>
          </w:r>
          <w:hyperlink w:anchor="_Toc71181297" w:history="1">
            <w:r w:rsidR="002F1CE1" w:rsidRPr="005A70F7">
              <w:rPr>
                <w:rStyle w:val="Hypertextovodkaz"/>
                <w:noProof/>
              </w:rPr>
              <w:t>1</w:t>
            </w:r>
            <w:r w:rsidR="002F1CE1">
              <w:rPr>
                <w:rFonts w:eastAsiaTheme="minorEastAsia" w:cstheme="minorBidi"/>
                <w:b w:val="0"/>
                <w:bCs w:val="0"/>
                <w:caps w:val="0"/>
                <w:noProof/>
                <w:sz w:val="24"/>
                <w:szCs w:val="24"/>
              </w:rPr>
              <w:tab/>
            </w:r>
            <w:r w:rsidR="002F1CE1" w:rsidRPr="005A70F7">
              <w:rPr>
                <w:rStyle w:val="Hypertextovodkaz"/>
                <w:noProof/>
              </w:rPr>
              <w:t>ÚVOD</w:t>
            </w:r>
            <w:r w:rsidR="002F1CE1">
              <w:rPr>
                <w:noProof/>
                <w:webHidden/>
              </w:rPr>
              <w:tab/>
            </w:r>
            <w:r w:rsidR="002F1CE1">
              <w:rPr>
                <w:noProof/>
                <w:webHidden/>
              </w:rPr>
              <w:fldChar w:fldCharType="begin"/>
            </w:r>
            <w:r w:rsidR="002F1CE1">
              <w:rPr>
                <w:noProof/>
                <w:webHidden/>
              </w:rPr>
              <w:instrText xml:space="preserve"> PAGEREF _Toc71181297 \h </w:instrText>
            </w:r>
            <w:r w:rsidR="002F1CE1">
              <w:rPr>
                <w:noProof/>
                <w:webHidden/>
              </w:rPr>
            </w:r>
            <w:r w:rsidR="002F1CE1">
              <w:rPr>
                <w:noProof/>
                <w:webHidden/>
              </w:rPr>
              <w:fldChar w:fldCharType="separate"/>
            </w:r>
            <w:r w:rsidR="002F1CE1">
              <w:rPr>
                <w:noProof/>
                <w:webHidden/>
              </w:rPr>
              <w:t>7</w:t>
            </w:r>
            <w:r w:rsidR="002F1CE1">
              <w:rPr>
                <w:noProof/>
                <w:webHidden/>
              </w:rPr>
              <w:fldChar w:fldCharType="end"/>
            </w:r>
          </w:hyperlink>
        </w:p>
        <w:p w14:paraId="08ADF73D" w14:textId="77777777" w:rsidR="002F1CE1" w:rsidRDefault="00CC22A5">
          <w:pPr>
            <w:pStyle w:val="Obsah1"/>
            <w:tabs>
              <w:tab w:val="right" w:leader="dot" w:pos="8487"/>
            </w:tabs>
            <w:rPr>
              <w:rFonts w:eastAsiaTheme="minorEastAsia" w:cstheme="minorBidi"/>
              <w:b w:val="0"/>
              <w:bCs w:val="0"/>
              <w:caps w:val="0"/>
              <w:noProof/>
              <w:sz w:val="24"/>
              <w:szCs w:val="24"/>
            </w:rPr>
          </w:pPr>
          <w:hyperlink w:anchor="_Toc71181298" w:history="1">
            <w:r w:rsidR="002F1CE1" w:rsidRPr="005A70F7">
              <w:rPr>
                <w:rStyle w:val="Hypertextovodkaz"/>
                <w:noProof/>
              </w:rPr>
              <w:t>TEOREtICKÁ ČÁST</w:t>
            </w:r>
            <w:r w:rsidR="002F1CE1">
              <w:rPr>
                <w:noProof/>
                <w:webHidden/>
              </w:rPr>
              <w:tab/>
            </w:r>
            <w:r w:rsidR="002F1CE1">
              <w:rPr>
                <w:noProof/>
                <w:webHidden/>
              </w:rPr>
              <w:fldChar w:fldCharType="begin"/>
            </w:r>
            <w:r w:rsidR="002F1CE1">
              <w:rPr>
                <w:noProof/>
                <w:webHidden/>
              </w:rPr>
              <w:instrText xml:space="preserve"> PAGEREF _Toc71181298 \h </w:instrText>
            </w:r>
            <w:r w:rsidR="002F1CE1">
              <w:rPr>
                <w:noProof/>
                <w:webHidden/>
              </w:rPr>
            </w:r>
            <w:r w:rsidR="002F1CE1">
              <w:rPr>
                <w:noProof/>
                <w:webHidden/>
              </w:rPr>
              <w:fldChar w:fldCharType="separate"/>
            </w:r>
            <w:r w:rsidR="002F1CE1">
              <w:rPr>
                <w:noProof/>
                <w:webHidden/>
              </w:rPr>
              <w:t>8</w:t>
            </w:r>
            <w:r w:rsidR="002F1CE1">
              <w:rPr>
                <w:noProof/>
                <w:webHidden/>
              </w:rPr>
              <w:fldChar w:fldCharType="end"/>
            </w:r>
          </w:hyperlink>
        </w:p>
        <w:p w14:paraId="14F282FB"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299" w:history="1">
            <w:r w:rsidR="002F1CE1" w:rsidRPr="005A70F7">
              <w:rPr>
                <w:rStyle w:val="Hypertextovodkaz"/>
                <w:noProof/>
              </w:rPr>
              <w:t>2</w:t>
            </w:r>
            <w:r w:rsidR="002F1CE1">
              <w:rPr>
                <w:rFonts w:eastAsiaTheme="minorEastAsia" w:cstheme="minorBidi"/>
                <w:b w:val="0"/>
                <w:bCs w:val="0"/>
                <w:caps w:val="0"/>
                <w:noProof/>
                <w:sz w:val="24"/>
                <w:szCs w:val="24"/>
              </w:rPr>
              <w:tab/>
            </w:r>
            <w:r w:rsidR="002F1CE1" w:rsidRPr="005A70F7">
              <w:rPr>
                <w:rStyle w:val="Hypertextovodkaz"/>
                <w:noProof/>
              </w:rPr>
              <w:t>Cestovní ruch, sportovní cestovní ruch, golfová turistika</w:t>
            </w:r>
            <w:r w:rsidR="002F1CE1">
              <w:rPr>
                <w:noProof/>
                <w:webHidden/>
              </w:rPr>
              <w:tab/>
            </w:r>
            <w:r w:rsidR="002F1CE1">
              <w:rPr>
                <w:noProof/>
                <w:webHidden/>
              </w:rPr>
              <w:fldChar w:fldCharType="begin"/>
            </w:r>
            <w:r w:rsidR="002F1CE1">
              <w:rPr>
                <w:noProof/>
                <w:webHidden/>
              </w:rPr>
              <w:instrText xml:space="preserve"> PAGEREF _Toc71181299 \h </w:instrText>
            </w:r>
            <w:r w:rsidR="002F1CE1">
              <w:rPr>
                <w:noProof/>
                <w:webHidden/>
              </w:rPr>
            </w:r>
            <w:r w:rsidR="002F1CE1">
              <w:rPr>
                <w:noProof/>
                <w:webHidden/>
              </w:rPr>
              <w:fldChar w:fldCharType="separate"/>
            </w:r>
            <w:r w:rsidR="002F1CE1">
              <w:rPr>
                <w:noProof/>
                <w:webHidden/>
              </w:rPr>
              <w:t>9</w:t>
            </w:r>
            <w:r w:rsidR="002F1CE1">
              <w:rPr>
                <w:noProof/>
                <w:webHidden/>
              </w:rPr>
              <w:fldChar w:fldCharType="end"/>
            </w:r>
          </w:hyperlink>
        </w:p>
        <w:p w14:paraId="369783EB"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00" w:history="1">
            <w:r w:rsidR="002F1CE1" w:rsidRPr="005A70F7">
              <w:rPr>
                <w:rStyle w:val="Hypertextovodkaz"/>
                <w:noProof/>
              </w:rPr>
              <w:t>2.1</w:t>
            </w:r>
            <w:r w:rsidR="002F1CE1">
              <w:rPr>
                <w:rFonts w:eastAsiaTheme="minorEastAsia" w:cstheme="minorBidi"/>
                <w:smallCaps w:val="0"/>
                <w:noProof/>
                <w:sz w:val="24"/>
                <w:szCs w:val="24"/>
              </w:rPr>
              <w:tab/>
            </w:r>
            <w:r w:rsidR="002F1CE1" w:rsidRPr="005A70F7">
              <w:rPr>
                <w:rStyle w:val="Hypertextovodkaz"/>
                <w:noProof/>
              </w:rPr>
              <w:t>Definice cestovního ruchu</w:t>
            </w:r>
            <w:r w:rsidR="002F1CE1">
              <w:rPr>
                <w:noProof/>
                <w:webHidden/>
              </w:rPr>
              <w:tab/>
            </w:r>
            <w:r w:rsidR="002F1CE1">
              <w:rPr>
                <w:noProof/>
                <w:webHidden/>
              </w:rPr>
              <w:fldChar w:fldCharType="begin"/>
            </w:r>
            <w:r w:rsidR="002F1CE1">
              <w:rPr>
                <w:noProof/>
                <w:webHidden/>
              </w:rPr>
              <w:instrText xml:space="preserve"> PAGEREF _Toc71181300 \h </w:instrText>
            </w:r>
            <w:r w:rsidR="002F1CE1">
              <w:rPr>
                <w:noProof/>
                <w:webHidden/>
              </w:rPr>
            </w:r>
            <w:r w:rsidR="002F1CE1">
              <w:rPr>
                <w:noProof/>
                <w:webHidden/>
              </w:rPr>
              <w:fldChar w:fldCharType="separate"/>
            </w:r>
            <w:r w:rsidR="002F1CE1">
              <w:rPr>
                <w:noProof/>
                <w:webHidden/>
              </w:rPr>
              <w:t>9</w:t>
            </w:r>
            <w:r w:rsidR="002F1CE1">
              <w:rPr>
                <w:noProof/>
                <w:webHidden/>
              </w:rPr>
              <w:fldChar w:fldCharType="end"/>
            </w:r>
          </w:hyperlink>
        </w:p>
        <w:p w14:paraId="6DAC92B4"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01" w:history="1">
            <w:r w:rsidR="002F1CE1" w:rsidRPr="005A70F7">
              <w:rPr>
                <w:rStyle w:val="Hypertextovodkaz"/>
                <w:noProof/>
              </w:rPr>
              <w:t>2.1.1</w:t>
            </w:r>
            <w:r w:rsidR="002F1CE1">
              <w:rPr>
                <w:rFonts w:eastAsiaTheme="minorEastAsia" w:cstheme="minorBidi"/>
                <w:i w:val="0"/>
                <w:iCs w:val="0"/>
                <w:noProof/>
                <w:sz w:val="24"/>
                <w:szCs w:val="24"/>
              </w:rPr>
              <w:tab/>
            </w:r>
            <w:r w:rsidR="002F1CE1" w:rsidRPr="005A70F7">
              <w:rPr>
                <w:rStyle w:val="Hypertextovodkaz"/>
                <w:noProof/>
              </w:rPr>
              <w:t>Vlastnosti a funkce cestovního ruchu</w:t>
            </w:r>
            <w:r w:rsidR="002F1CE1">
              <w:rPr>
                <w:noProof/>
                <w:webHidden/>
              </w:rPr>
              <w:tab/>
            </w:r>
            <w:r w:rsidR="002F1CE1">
              <w:rPr>
                <w:noProof/>
                <w:webHidden/>
              </w:rPr>
              <w:fldChar w:fldCharType="begin"/>
            </w:r>
            <w:r w:rsidR="002F1CE1">
              <w:rPr>
                <w:noProof/>
                <w:webHidden/>
              </w:rPr>
              <w:instrText xml:space="preserve"> PAGEREF _Toc71181301 \h </w:instrText>
            </w:r>
            <w:r w:rsidR="002F1CE1">
              <w:rPr>
                <w:noProof/>
                <w:webHidden/>
              </w:rPr>
            </w:r>
            <w:r w:rsidR="002F1CE1">
              <w:rPr>
                <w:noProof/>
                <w:webHidden/>
              </w:rPr>
              <w:fldChar w:fldCharType="separate"/>
            </w:r>
            <w:r w:rsidR="002F1CE1">
              <w:rPr>
                <w:noProof/>
                <w:webHidden/>
              </w:rPr>
              <w:t>9</w:t>
            </w:r>
            <w:r w:rsidR="002F1CE1">
              <w:rPr>
                <w:noProof/>
                <w:webHidden/>
              </w:rPr>
              <w:fldChar w:fldCharType="end"/>
            </w:r>
          </w:hyperlink>
        </w:p>
        <w:p w14:paraId="1084F669"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02" w:history="1">
            <w:r w:rsidR="002F1CE1" w:rsidRPr="005A70F7">
              <w:rPr>
                <w:rStyle w:val="Hypertextovodkaz"/>
                <w:noProof/>
              </w:rPr>
              <w:t>2.1.2</w:t>
            </w:r>
            <w:r w:rsidR="002F1CE1">
              <w:rPr>
                <w:rFonts w:eastAsiaTheme="minorEastAsia" w:cstheme="minorBidi"/>
                <w:i w:val="0"/>
                <w:iCs w:val="0"/>
                <w:noProof/>
                <w:sz w:val="24"/>
                <w:szCs w:val="24"/>
              </w:rPr>
              <w:tab/>
            </w:r>
            <w:r w:rsidR="002F1CE1" w:rsidRPr="005A70F7">
              <w:rPr>
                <w:rStyle w:val="Hypertextovodkaz"/>
                <w:noProof/>
              </w:rPr>
              <w:t>Formy cestovního ruchu</w:t>
            </w:r>
            <w:r w:rsidR="002F1CE1">
              <w:rPr>
                <w:noProof/>
                <w:webHidden/>
              </w:rPr>
              <w:tab/>
            </w:r>
            <w:r w:rsidR="002F1CE1">
              <w:rPr>
                <w:noProof/>
                <w:webHidden/>
              </w:rPr>
              <w:fldChar w:fldCharType="begin"/>
            </w:r>
            <w:r w:rsidR="002F1CE1">
              <w:rPr>
                <w:noProof/>
                <w:webHidden/>
              </w:rPr>
              <w:instrText xml:space="preserve"> PAGEREF _Toc71181302 \h </w:instrText>
            </w:r>
            <w:r w:rsidR="002F1CE1">
              <w:rPr>
                <w:noProof/>
                <w:webHidden/>
              </w:rPr>
            </w:r>
            <w:r w:rsidR="002F1CE1">
              <w:rPr>
                <w:noProof/>
                <w:webHidden/>
              </w:rPr>
              <w:fldChar w:fldCharType="separate"/>
            </w:r>
            <w:r w:rsidR="002F1CE1">
              <w:rPr>
                <w:noProof/>
                <w:webHidden/>
              </w:rPr>
              <w:t>10</w:t>
            </w:r>
            <w:r w:rsidR="002F1CE1">
              <w:rPr>
                <w:noProof/>
                <w:webHidden/>
              </w:rPr>
              <w:fldChar w:fldCharType="end"/>
            </w:r>
          </w:hyperlink>
        </w:p>
        <w:p w14:paraId="57EDC6BA"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03" w:history="1">
            <w:r w:rsidR="002F1CE1" w:rsidRPr="005A70F7">
              <w:rPr>
                <w:rStyle w:val="Hypertextovodkaz"/>
                <w:noProof/>
              </w:rPr>
              <w:t>2.2</w:t>
            </w:r>
            <w:r w:rsidR="002F1CE1">
              <w:rPr>
                <w:rFonts w:eastAsiaTheme="minorEastAsia" w:cstheme="minorBidi"/>
                <w:smallCaps w:val="0"/>
                <w:noProof/>
                <w:sz w:val="24"/>
                <w:szCs w:val="24"/>
              </w:rPr>
              <w:tab/>
            </w:r>
            <w:r w:rsidR="002F1CE1" w:rsidRPr="005A70F7">
              <w:rPr>
                <w:rStyle w:val="Hypertextovodkaz"/>
                <w:noProof/>
              </w:rPr>
              <w:t>Sportovní cestovní ruch</w:t>
            </w:r>
            <w:r w:rsidR="002F1CE1">
              <w:rPr>
                <w:noProof/>
                <w:webHidden/>
              </w:rPr>
              <w:tab/>
            </w:r>
            <w:r w:rsidR="002F1CE1">
              <w:rPr>
                <w:noProof/>
                <w:webHidden/>
              </w:rPr>
              <w:fldChar w:fldCharType="begin"/>
            </w:r>
            <w:r w:rsidR="002F1CE1">
              <w:rPr>
                <w:noProof/>
                <w:webHidden/>
              </w:rPr>
              <w:instrText xml:space="preserve"> PAGEREF _Toc71181303 \h </w:instrText>
            </w:r>
            <w:r w:rsidR="002F1CE1">
              <w:rPr>
                <w:noProof/>
                <w:webHidden/>
              </w:rPr>
            </w:r>
            <w:r w:rsidR="002F1CE1">
              <w:rPr>
                <w:noProof/>
                <w:webHidden/>
              </w:rPr>
              <w:fldChar w:fldCharType="separate"/>
            </w:r>
            <w:r w:rsidR="002F1CE1">
              <w:rPr>
                <w:noProof/>
                <w:webHidden/>
              </w:rPr>
              <w:t>11</w:t>
            </w:r>
            <w:r w:rsidR="002F1CE1">
              <w:rPr>
                <w:noProof/>
                <w:webHidden/>
              </w:rPr>
              <w:fldChar w:fldCharType="end"/>
            </w:r>
          </w:hyperlink>
        </w:p>
        <w:p w14:paraId="57EDAA55"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04" w:history="1">
            <w:r w:rsidR="002F1CE1" w:rsidRPr="005A70F7">
              <w:rPr>
                <w:rStyle w:val="Hypertextovodkaz"/>
                <w:noProof/>
              </w:rPr>
              <w:t>2.3</w:t>
            </w:r>
            <w:r w:rsidR="002F1CE1">
              <w:rPr>
                <w:rFonts w:eastAsiaTheme="minorEastAsia" w:cstheme="minorBidi"/>
                <w:smallCaps w:val="0"/>
                <w:noProof/>
                <w:sz w:val="24"/>
                <w:szCs w:val="24"/>
              </w:rPr>
              <w:tab/>
            </w:r>
            <w:r w:rsidR="002F1CE1" w:rsidRPr="005A70F7">
              <w:rPr>
                <w:rStyle w:val="Hypertextovodkaz"/>
                <w:noProof/>
              </w:rPr>
              <w:t>Golfová turistika</w:t>
            </w:r>
            <w:r w:rsidR="002F1CE1">
              <w:rPr>
                <w:noProof/>
                <w:webHidden/>
              </w:rPr>
              <w:tab/>
            </w:r>
            <w:r w:rsidR="002F1CE1">
              <w:rPr>
                <w:noProof/>
                <w:webHidden/>
              </w:rPr>
              <w:fldChar w:fldCharType="begin"/>
            </w:r>
            <w:r w:rsidR="002F1CE1">
              <w:rPr>
                <w:noProof/>
                <w:webHidden/>
              </w:rPr>
              <w:instrText xml:space="preserve"> PAGEREF _Toc71181304 \h </w:instrText>
            </w:r>
            <w:r w:rsidR="002F1CE1">
              <w:rPr>
                <w:noProof/>
                <w:webHidden/>
              </w:rPr>
            </w:r>
            <w:r w:rsidR="002F1CE1">
              <w:rPr>
                <w:noProof/>
                <w:webHidden/>
              </w:rPr>
              <w:fldChar w:fldCharType="separate"/>
            </w:r>
            <w:r w:rsidR="002F1CE1">
              <w:rPr>
                <w:noProof/>
                <w:webHidden/>
              </w:rPr>
              <w:t>11</w:t>
            </w:r>
            <w:r w:rsidR="002F1CE1">
              <w:rPr>
                <w:noProof/>
                <w:webHidden/>
              </w:rPr>
              <w:fldChar w:fldCharType="end"/>
            </w:r>
          </w:hyperlink>
        </w:p>
        <w:p w14:paraId="53AC53C6"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05" w:history="1">
            <w:r w:rsidR="002F1CE1" w:rsidRPr="005A70F7">
              <w:rPr>
                <w:rStyle w:val="Hypertextovodkaz"/>
                <w:noProof/>
              </w:rPr>
              <w:t>2.3.1</w:t>
            </w:r>
            <w:r w:rsidR="002F1CE1">
              <w:rPr>
                <w:rFonts w:eastAsiaTheme="minorEastAsia" w:cstheme="minorBidi"/>
                <w:i w:val="0"/>
                <w:iCs w:val="0"/>
                <w:noProof/>
                <w:sz w:val="24"/>
                <w:szCs w:val="24"/>
              </w:rPr>
              <w:tab/>
            </w:r>
            <w:r w:rsidR="002F1CE1" w:rsidRPr="005A70F7">
              <w:rPr>
                <w:rStyle w:val="Hypertextovodkaz"/>
                <w:noProof/>
              </w:rPr>
              <w:t>Profil golfového turisty</w:t>
            </w:r>
            <w:r w:rsidR="002F1CE1">
              <w:rPr>
                <w:noProof/>
                <w:webHidden/>
              </w:rPr>
              <w:tab/>
            </w:r>
            <w:r w:rsidR="002F1CE1">
              <w:rPr>
                <w:noProof/>
                <w:webHidden/>
              </w:rPr>
              <w:fldChar w:fldCharType="begin"/>
            </w:r>
            <w:r w:rsidR="002F1CE1">
              <w:rPr>
                <w:noProof/>
                <w:webHidden/>
              </w:rPr>
              <w:instrText xml:space="preserve"> PAGEREF _Toc71181305 \h </w:instrText>
            </w:r>
            <w:r w:rsidR="002F1CE1">
              <w:rPr>
                <w:noProof/>
                <w:webHidden/>
              </w:rPr>
            </w:r>
            <w:r w:rsidR="002F1CE1">
              <w:rPr>
                <w:noProof/>
                <w:webHidden/>
              </w:rPr>
              <w:fldChar w:fldCharType="separate"/>
            </w:r>
            <w:r w:rsidR="002F1CE1">
              <w:rPr>
                <w:noProof/>
                <w:webHidden/>
              </w:rPr>
              <w:t>12</w:t>
            </w:r>
            <w:r w:rsidR="002F1CE1">
              <w:rPr>
                <w:noProof/>
                <w:webHidden/>
              </w:rPr>
              <w:fldChar w:fldCharType="end"/>
            </w:r>
          </w:hyperlink>
        </w:p>
        <w:p w14:paraId="1516A50E"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06" w:history="1">
            <w:r w:rsidR="002F1CE1" w:rsidRPr="005A70F7">
              <w:rPr>
                <w:rStyle w:val="Hypertextovodkaz"/>
                <w:noProof/>
              </w:rPr>
              <w:t>3</w:t>
            </w:r>
            <w:r w:rsidR="002F1CE1">
              <w:rPr>
                <w:rFonts w:eastAsiaTheme="minorEastAsia" w:cstheme="minorBidi"/>
                <w:b w:val="0"/>
                <w:bCs w:val="0"/>
                <w:caps w:val="0"/>
                <w:noProof/>
                <w:sz w:val="24"/>
                <w:szCs w:val="24"/>
              </w:rPr>
              <w:tab/>
            </w:r>
            <w:r w:rsidR="002F1CE1" w:rsidRPr="005A70F7">
              <w:rPr>
                <w:rStyle w:val="Hypertextovodkaz"/>
                <w:noProof/>
              </w:rPr>
              <w:t>Golf v Indonésii</w:t>
            </w:r>
            <w:r w:rsidR="002F1CE1">
              <w:rPr>
                <w:noProof/>
                <w:webHidden/>
              </w:rPr>
              <w:tab/>
            </w:r>
            <w:r w:rsidR="002F1CE1">
              <w:rPr>
                <w:noProof/>
                <w:webHidden/>
              </w:rPr>
              <w:fldChar w:fldCharType="begin"/>
            </w:r>
            <w:r w:rsidR="002F1CE1">
              <w:rPr>
                <w:noProof/>
                <w:webHidden/>
              </w:rPr>
              <w:instrText xml:space="preserve"> PAGEREF _Toc71181306 \h </w:instrText>
            </w:r>
            <w:r w:rsidR="002F1CE1">
              <w:rPr>
                <w:noProof/>
                <w:webHidden/>
              </w:rPr>
            </w:r>
            <w:r w:rsidR="002F1CE1">
              <w:rPr>
                <w:noProof/>
                <w:webHidden/>
              </w:rPr>
              <w:fldChar w:fldCharType="separate"/>
            </w:r>
            <w:r w:rsidR="002F1CE1">
              <w:rPr>
                <w:noProof/>
                <w:webHidden/>
              </w:rPr>
              <w:t>14</w:t>
            </w:r>
            <w:r w:rsidR="002F1CE1">
              <w:rPr>
                <w:noProof/>
                <w:webHidden/>
              </w:rPr>
              <w:fldChar w:fldCharType="end"/>
            </w:r>
          </w:hyperlink>
        </w:p>
        <w:p w14:paraId="20C6C090"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07" w:history="1">
            <w:r w:rsidR="002F1CE1" w:rsidRPr="005A70F7">
              <w:rPr>
                <w:rStyle w:val="Hypertextovodkaz"/>
                <w:noProof/>
              </w:rPr>
              <w:t>3.1</w:t>
            </w:r>
            <w:r w:rsidR="002F1CE1">
              <w:rPr>
                <w:rFonts w:eastAsiaTheme="minorEastAsia" w:cstheme="minorBidi"/>
                <w:smallCaps w:val="0"/>
                <w:noProof/>
                <w:sz w:val="24"/>
                <w:szCs w:val="24"/>
              </w:rPr>
              <w:tab/>
            </w:r>
            <w:r w:rsidR="002F1CE1" w:rsidRPr="005A70F7">
              <w:rPr>
                <w:rStyle w:val="Hypertextovodkaz"/>
                <w:noProof/>
              </w:rPr>
              <w:t>Golfová hřiště na Jávě a Bali</w:t>
            </w:r>
            <w:r w:rsidR="002F1CE1">
              <w:rPr>
                <w:noProof/>
                <w:webHidden/>
              </w:rPr>
              <w:tab/>
            </w:r>
            <w:r w:rsidR="002F1CE1">
              <w:rPr>
                <w:noProof/>
                <w:webHidden/>
              </w:rPr>
              <w:fldChar w:fldCharType="begin"/>
            </w:r>
            <w:r w:rsidR="002F1CE1">
              <w:rPr>
                <w:noProof/>
                <w:webHidden/>
              </w:rPr>
              <w:instrText xml:space="preserve"> PAGEREF _Toc71181307 \h </w:instrText>
            </w:r>
            <w:r w:rsidR="002F1CE1">
              <w:rPr>
                <w:noProof/>
                <w:webHidden/>
              </w:rPr>
            </w:r>
            <w:r w:rsidR="002F1CE1">
              <w:rPr>
                <w:noProof/>
                <w:webHidden/>
              </w:rPr>
              <w:fldChar w:fldCharType="separate"/>
            </w:r>
            <w:r w:rsidR="002F1CE1">
              <w:rPr>
                <w:noProof/>
                <w:webHidden/>
              </w:rPr>
              <w:t>15</w:t>
            </w:r>
            <w:r w:rsidR="002F1CE1">
              <w:rPr>
                <w:noProof/>
                <w:webHidden/>
              </w:rPr>
              <w:fldChar w:fldCharType="end"/>
            </w:r>
          </w:hyperlink>
        </w:p>
        <w:p w14:paraId="03D609D1"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08" w:history="1">
            <w:r w:rsidR="002F1CE1" w:rsidRPr="005A70F7">
              <w:rPr>
                <w:rStyle w:val="Hypertextovodkaz"/>
                <w:noProof/>
              </w:rPr>
              <w:t>4</w:t>
            </w:r>
            <w:r w:rsidR="002F1CE1">
              <w:rPr>
                <w:rFonts w:eastAsiaTheme="minorEastAsia" w:cstheme="minorBidi"/>
                <w:b w:val="0"/>
                <w:bCs w:val="0"/>
                <w:caps w:val="0"/>
                <w:noProof/>
                <w:sz w:val="24"/>
                <w:szCs w:val="24"/>
              </w:rPr>
              <w:tab/>
            </w:r>
            <w:r w:rsidR="002F1CE1" w:rsidRPr="005A70F7">
              <w:rPr>
                <w:rStyle w:val="Hypertextovodkaz"/>
                <w:noProof/>
              </w:rPr>
              <w:t>Nástroje Marketingu v CR</w:t>
            </w:r>
            <w:r w:rsidR="002F1CE1">
              <w:rPr>
                <w:noProof/>
                <w:webHidden/>
              </w:rPr>
              <w:tab/>
            </w:r>
            <w:r w:rsidR="002F1CE1">
              <w:rPr>
                <w:noProof/>
                <w:webHidden/>
              </w:rPr>
              <w:fldChar w:fldCharType="begin"/>
            </w:r>
            <w:r w:rsidR="002F1CE1">
              <w:rPr>
                <w:noProof/>
                <w:webHidden/>
              </w:rPr>
              <w:instrText xml:space="preserve"> PAGEREF _Toc71181308 \h </w:instrText>
            </w:r>
            <w:r w:rsidR="002F1CE1">
              <w:rPr>
                <w:noProof/>
                <w:webHidden/>
              </w:rPr>
            </w:r>
            <w:r w:rsidR="002F1CE1">
              <w:rPr>
                <w:noProof/>
                <w:webHidden/>
              </w:rPr>
              <w:fldChar w:fldCharType="separate"/>
            </w:r>
            <w:r w:rsidR="002F1CE1">
              <w:rPr>
                <w:noProof/>
                <w:webHidden/>
              </w:rPr>
              <w:t>21</w:t>
            </w:r>
            <w:r w:rsidR="002F1CE1">
              <w:rPr>
                <w:noProof/>
                <w:webHidden/>
              </w:rPr>
              <w:fldChar w:fldCharType="end"/>
            </w:r>
          </w:hyperlink>
        </w:p>
        <w:p w14:paraId="45433E90"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09" w:history="1">
            <w:r w:rsidR="002F1CE1" w:rsidRPr="005A70F7">
              <w:rPr>
                <w:rStyle w:val="Hypertextovodkaz"/>
                <w:noProof/>
              </w:rPr>
              <w:t>4.1</w:t>
            </w:r>
            <w:r w:rsidR="002F1CE1">
              <w:rPr>
                <w:rFonts w:eastAsiaTheme="minorEastAsia" w:cstheme="minorBidi"/>
                <w:smallCaps w:val="0"/>
                <w:noProof/>
                <w:sz w:val="24"/>
                <w:szCs w:val="24"/>
              </w:rPr>
              <w:tab/>
            </w:r>
            <w:r w:rsidR="002F1CE1" w:rsidRPr="005A70F7">
              <w:rPr>
                <w:rStyle w:val="Hypertextovodkaz"/>
                <w:noProof/>
              </w:rPr>
              <w:t>PEST analýza</w:t>
            </w:r>
            <w:r w:rsidR="002F1CE1">
              <w:rPr>
                <w:noProof/>
                <w:webHidden/>
              </w:rPr>
              <w:tab/>
            </w:r>
            <w:r w:rsidR="002F1CE1">
              <w:rPr>
                <w:noProof/>
                <w:webHidden/>
              </w:rPr>
              <w:fldChar w:fldCharType="begin"/>
            </w:r>
            <w:r w:rsidR="002F1CE1">
              <w:rPr>
                <w:noProof/>
                <w:webHidden/>
              </w:rPr>
              <w:instrText xml:space="preserve"> PAGEREF _Toc71181309 \h </w:instrText>
            </w:r>
            <w:r w:rsidR="002F1CE1">
              <w:rPr>
                <w:noProof/>
                <w:webHidden/>
              </w:rPr>
            </w:r>
            <w:r w:rsidR="002F1CE1">
              <w:rPr>
                <w:noProof/>
                <w:webHidden/>
              </w:rPr>
              <w:fldChar w:fldCharType="separate"/>
            </w:r>
            <w:r w:rsidR="002F1CE1">
              <w:rPr>
                <w:noProof/>
                <w:webHidden/>
              </w:rPr>
              <w:t>21</w:t>
            </w:r>
            <w:r w:rsidR="002F1CE1">
              <w:rPr>
                <w:noProof/>
                <w:webHidden/>
              </w:rPr>
              <w:fldChar w:fldCharType="end"/>
            </w:r>
          </w:hyperlink>
        </w:p>
        <w:p w14:paraId="3FC3F786"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10" w:history="1">
            <w:r w:rsidR="002F1CE1" w:rsidRPr="005A70F7">
              <w:rPr>
                <w:rStyle w:val="Hypertextovodkaz"/>
                <w:noProof/>
              </w:rPr>
              <w:t>4.2</w:t>
            </w:r>
            <w:r w:rsidR="002F1CE1">
              <w:rPr>
                <w:rFonts w:eastAsiaTheme="minorEastAsia" w:cstheme="minorBidi"/>
                <w:smallCaps w:val="0"/>
                <w:noProof/>
                <w:sz w:val="24"/>
                <w:szCs w:val="24"/>
              </w:rPr>
              <w:tab/>
            </w:r>
            <w:r w:rsidR="002F1CE1" w:rsidRPr="005A70F7">
              <w:rPr>
                <w:rStyle w:val="Hypertextovodkaz"/>
                <w:noProof/>
              </w:rPr>
              <w:t>Marketingový mix</w:t>
            </w:r>
            <w:r w:rsidR="002F1CE1">
              <w:rPr>
                <w:noProof/>
                <w:webHidden/>
              </w:rPr>
              <w:tab/>
            </w:r>
            <w:r w:rsidR="002F1CE1">
              <w:rPr>
                <w:noProof/>
                <w:webHidden/>
              </w:rPr>
              <w:fldChar w:fldCharType="begin"/>
            </w:r>
            <w:r w:rsidR="002F1CE1">
              <w:rPr>
                <w:noProof/>
                <w:webHidden/>
              </w:rPr>
              <w:instrText xml:space="preserve"> PAGEREF _Toc71181310 \h </w:instrText>
            </w:r>
            <w:r w:rsidR="002F1CE1">
              <w:rPr>
                <w:noProof/>
                <w:webHidden/>
              </w:rPr>
            </w:r>
            <w:r w:rsidR="002F1CE1">
              <w:rPr>
                <w:noProof/>
                <w:webHidden/>
              </w:rPr>
              <w:fldChar w:fldCharType="separate"/>
            </w:r>
            <w:r w:rsidR="002F1CE1">
              <w:rPr>
                <w:noProof/>
                <w:webHidden/>
              </w:rPr>
              <w:t>22</w:t>
            </w:r>
            <w:r w:rsidR="002F1CE1">
              <w:rPr>
                <w:noProof/>
                <w:webHidden/>
              </w:rPr>
              <w:fldChar w:fldCharType="end"/>
            </w:r>
          </w:hyperlink>
        </w:p>
        <w:p w14:paraId="5BFBA805"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11" w:history="1">
            <w:r w:rsidR="002F1CE1" w:rsidRPr="005A70F7">
              <w:rPr>
                <w:rStyle w:val="Hypertextovodkaz"/>
                <w:noProof/>
              </w:rPr>
              <w:t>4.2.1</w:t>
            </w:r>
            <w:r w:rsidR="002F1CE1">
              <w:rPr>
                <w:rFonts w:eastAsiaTheme="minorEastAsia" w:cstheme="minorBidi"/>
                <w:i w:val="0"/>
                <w:iCs w:val="0"/>
                <w:noProof/>
                <w:sz w:val="24"/>
                <w:szCs w:val="24"/>
              </w:rPr>
              <w:tab/>
            </w:r>
            <w:r w:rsidR="002F1CE1" w:rsidRPr="005A70F7">
              <w:rPr>
                <w:rStyle w:val="Hypertextovodkaz"/>
                <w:noProof/>
              </w:rPr>
              <w:t>Produkt</w:t>
            </w:r>
            <w:r w:rsidR="002F1CE1">
              <w:rPr>
                <w:noProof/>
                <w:webHidden/>
              </w:rPr>
              <w:tab/>
            </w:r>
            <w:r w:rsidR="002F1CE1">
              <w:rPr>
                <w:noProof/>
                <w:webHidden/>
              </w:rPr>
              <w:fldChar w:fldCharType="begin"/>
            </w:r>
            <w:r w:rsidR="002F1CE1">
              <w:rPr>
                <w:noProof/>
                <w:webHidden/>
              </w:rPr>
              <w:instrText xml:space="preserve"> PAGEREF _Toc71181311 \h </w:instrText>
            </w:r>
            <w:r w:rsidR="002F1CE1">
              <w:rPr>
                <w:noProof/>
                <w:webHidden/>
              </w:rPr>
            </w:r>
            <w:r w:rsidR="002F1CE1">
              <w:rPr>
                <w:noProof/>
                <w:webHidden/>
              </w:rPr>
              <w:fldChar w:fldCharType="separate"/>
            </w:r>
            <w:r w:rsidR="002F1CE1">
              <w:rPr>
                <w:noProof/>
                <w:webHidden/>
              </w:rPr>
              <w:t>22</w:t>
            </w:r>
            <w:r w:rsidR="002F1CE1">
              <w:rPr>
                <w:noProof/>
                <w:webHidden/>
              </w:rPr>
              <w:fldChar w:fldCharType="end"/>
            </w:r>
          </w:hyperlink>
        </w:p>
        <w:p w14:paraId="6069A793"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12" w:history="1">
            <w:r w:rsidR="002F1CE1" w:rsidRPr="005A70F7">
              <w:rPr>
                <w:rStyle w:val="Hypertextovodkaz"/>
                <w:noProof/>
              </w:rPr>
              <w:t>4.2.2</w:t>
            </w:r>
            <w:r w:rsidR="002F1CE1">
              <w:rPr>
                <w:rFonts w:eastAsiaTheme="minorEastAsia" w:cstheme="minorBidi"/>
                <w:i w:val="0"/>
                <w:iCs w:val="0"/>
                <w:noProof/>
                <w:sz w:val="24"/>
                <w:szCs w:val="24"/>
              </w:rPr>
              <w:tab/>
            </w:r>
            <w:r w:rsidR="002F1CE1" w:rsidRPr="005A70F7">
              <w:rPr>
                <w:rStyle w:val="Hypertextovodkaz"/>
                <w:noProof/>
              </w:rPr>
              <w:t>Cena</w:t>
            </w:r>
            <w:r w:rsidR="002F1CE1">
              <w:rPr>
                <w:noProof/>
                <w:webHidden/>
              </w:rPr>
              <w:tab/>
            </w:r>
            <w:r w:rsidR="002F1CE1">
              <w:rPr>
                <w:noProof/>
                <w:webHidden/>
              </w:rPr>
              <w:fldChar w:fldCharType="begin"/>
            </w:r>
            <w:r w:rsidR="002F1CE1">
              <w:rPr>
                <w:noProof/>
                <w:webHidden/>
              </w:rPr>
              <w:instrText xml:space="preserve"> PAGEREF _Toc71181312 \h </w:instrText>
            </w:r>
            <w:r w:rsidR="002F1CE1">
              <w:rPr>
                <w:noProof/>
                <w:webHidden/>
              </w:rPr>
            </w:r>
            <w:r w:rsidR="002F1CE1">
              <w:rPr>
                <w:noProof/>
                <w:webHidden/>
              </w:rPr>
              <w:fldChar w:fldCharType="separate"/>
            </w:r>
            <w:r w:rsidR="002F1CE1">
              <w:rPr>
                <w:noProof/>
                <w:webHidden/>
              </w:rPr>
              <w:t>23</w:t>
            </w:r>
            <w:r w:rsidR="002F1CE1">
              <w:rPr>
                <w:noProof/>
                <w:webHidden/>
              </w:rPr>
              <w:fldChar w:fldCharType="end"/>
            </w:r>
          </w:hyperlink>
        </w:p>
        <w:p w14:paraId="504E917C"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13" w:history="1">
            <w:r w:rsidR="002F1CE1" w:rsidRPr="005A70F7">
              <w:rPr>
                <w:rStyle w:val="Hypertextovodkaz"/>
                <w:noProof/>
              </w:rPr>
              <w:t>4.2.3</w:t>
            </w:r>
            <w:r w:rsidR="002F1CE1">
              <w:rPr>
                <w:rFonts w:eastAsiaTheme="minorEastAsia" w:cstheme="minorBidi"/>
                <w:i w:val="0"/>
                <w:iCs w:val="0"/>
                <w:noProof/>
                <w:sz w:val="24"/>
                <w:szCs w:val="24"/>
              </w:rPr>
              <w:tab/>
            </w:r>
            <w:r w:rsidR="002F1CE1" w:rsidRPr="005A70F7">
              <w:rPr>
                <w:rStyle w:val="Hypertextovodkaz"/>
                <w:noProof/>
              </w:rPr>
              <w:t>Propagace</w:t>
            </w:r>
            <w:r w:rsidR="002F1CE1">
              <w:rPr>
                <w:noProof/>
                <w:webHidden/>
              </w:rPr>
              <w:tab/>
            </w:r>
            <w:r w:rsidR="002F1CE1">
              <w:rPr>
                <w:noProof/>
                <w:webHidden/>
              </w:rPr>
              <w:fldChar w:fldCharType="begin"/>
            </w:r>
            <w:r w:rsidR="002F1CE1">
              <w:rPr>
                <w:noProof/>
                <w:webHidden/>
              </w:rPr>
              <w:instrText xml:space="preserve"> PAGEREF _Toc71181313 \h </w:instrText>
            </w:r>
            <w:r w:rsidR="002F1CE1">
              <w:rPr>
                <w:noProof/>
                <w:webHidden/>
              </w:rPr>
            </w:r>
            <w:r w:rsidR="002F1CE1">
              <w:rPr>
                <w:noProof/>
                <w:webHidden/>
              </w:rPr>
              <w:fldChar w:fldCharType="separate"/>
            </w:r>
            <w:r w:rsidR="002F1CE1">
              <w:rPr>
                <w:noProof/>
                <w:webHidden/>
              </w:rPr>
              <w:t>23</w:t>
            </w:r>
            <w:r w:rsidR="002F1CE1">
              <w:rPr>
                <w:noProof/>
                <w:webHidden/>
              </w:rPr>
              <w:fldChar w:fldCharType="end"/>
            </w:r>
          </w:hyperlink>
        </w:p>
        <w:p w14:paraId="71302F24"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14" w:history="1">
            <w:r w:rsidR="002F1CE1" w:rsidRPr="005A70F7">
              <w:rPr>
                <w:rStyle w:val="Hypertextovodkaz"/>
                <w:noProof/>
              </w:rPr>
              <w:t>4.2.4</w:t>
            </w:r>
            <w:r w:rsidR="002F1CE1">
              <w:rPr>
                <w:rFonts w:eastAsiaTheme="minorEastAsia" w:cstheme="minorBidi"/>
                <w:i w:val="0"/>
                <w:iCs w:val="0"/>
                <w:noProof/>
                <w:sz w:val="24"/>
                <w:szCs w:val="24"/>
              </w:rPr>
              <w:tab/>
            </w:r>
            <w:r w:rsidR="002F1CE1" w:rsidRPr="005A70F7">
              <w:rPr>
                <w:rStyle w:val="Hypertextovodkaz"/>
                <w:noProof/>
              </w:rPr>
              <w:t>Distribuce</w:t>
            </w:r>
            <w:r w:rsidR="002F1CE1">
              <w:rPr>
                <w:noProof/>
                <w:webHidden/>
              </w:rPr>
              <w:tab/>
            </w:r>
            <w:r w:rsidR="002F1CE1">
              <w:rPr>
                <w:noProof/>
                <w:webHidden/>
              </w:rPr>
              <w:fldChar w:fldCharType="begin"/>
            </w:r>
            <w:r w:rsidR="002F1CE1">
              <w:rPr>
                <w:noProof/>
                <w:webHidden/>
              </w:rPr>
              <w:instrText xml:space="preserve"> PAGEREF _Toc71181314 \h </w:instrText>
            </w:r>
            <w:r w:rsidR="002F1CE1">
              <w:rPr>
                <w:noProof/>
                <w:webHidden/>
              </w:rPr>
            </w:r>
            <w:r w:rsidR="002F1CE1">
              <w:rPr>
                <w:noProof/>
                <w:webHidden/>
              </w:rPr>
              <w:fldChar w:fldCharType="separate"/>
            </w:r>
            <w:r w:rsidR="002F1CE1">
              <w:rPr>
                <w:noProof/>
                <w:webHidden/>
              </w:rPr>
              <w:t>24</w:t>
            </w:r>
            <w:r w:rsidR="002F1CE1">
              <w:rPr>
                <w:noProof/>
                <w:webHidden/>
              </w:rPr>
              <w:fldChar w:fldCharType="end"/>
            </w:r>
          </w:hyperlink>
        </w:p>
        <w:p w14:paraId="608D63E6"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15" w:history="1">
            <w:r w:rsidR="002F1CE1" w:rsidRPr="005A70F7">
              <w:rPr>
                <w:rStyle w:val="Hypertextovodkaz"/>
                <w:noProof/>
              </w:rPr>
              <w:t>4.3</w:t>
            </w:r>
            <w:r w:rsidR="002F1CE1">
              <w:rPr>
                <w:rFonts w:eastAsiaTheme="minorEastAsia" w:cstheme="minorBidi"/>
                <w:smallCaps w:val="0"/>
                <w:noProof/>
                <w:sz w:val="24"/>
                <w:szCs w:val="24"/>
              </w:rPr>
              <w:tab/>
            </w:r>
            <w:r w:rsidR="002F1CE1" w:rsidRPr="005A70F7">
              <w:rPr>
                <w:rStyle w:val="Hypertextovodkaz"/>
                <w:noProof/>
              </w:rPr>
              <w:t>SWOT analýza</w:t>
            </w:r>
            <w:r w:rsidR="002F1CE1">
              <w:rPr>
                <w:noProof/>
                <w:webHidden/>
              </w:rPr>
              <w:tab/>
            </w:r>
            <w:r w:rsidR="002F1CE1">
              <w:rPr>
                <w:noProof/>
                <w:webHidden/>
              </w:rPr>
              <w:fldChar w:fldCharType="begin"/>
            </w:r>
            <w:r w:rsidR="002F1CE1">
              <w:rPr>
                <w:noProof/>
                <w:webHidden/>
              </w:rPr>
              <w:instrText xml:space="preserve"> PAGEREF _Toc71181315 \h </w:instrText>
            </w:r>
            <w:r w:rsidR="002F1CE1">
              <w:rPr>
                <w:noProof/>
                <w:webHidden/>
              </w:rPr>
            </w:r>
            <w:r w:rsidR="002F1CE1">
              <w:rPr>
                <w:noProof/>
                <w:webHidden/>
              </w:rPr>
              <w:fldChar w:fldCharType="separate"/>
            </w:r>
            <w:r w:rsidR="002F1CE1">
              <w:rPr>
                <w:noProof/>
                <w:webHidden/>
              </w:rPr>
              <w:t>25</w:t>
            </w:r>
            <w:r w:rsidR="002F1CE1">
              <w:rPr>
                <w:noProof/>
                <w:webHidden/>
              </w:rPr>
              <w:fldChar w:fldCharType="end"/>
            </w:r>
          </w:hyperlink>
        </w:p>
        <w:p w14:paraId="2B3E5715"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16" w:history="1">
            <w:r w:rsidR="002F1CE1" w:rsidRPr="005A70F7">
              <w:rPr>
                <w:rStyle w:val="Hypertextovodkaz"/>
                <w:noProof/>
              </w:rPr>
              <w:t>5</w:t>
            </w:r>
            <w:r w:rsidR="002F1CE1">
              <w:rPr>
                <w:rFonts w:eastAsiaTheme="minorEastAsia" w:cstheme="minorBidi"/>
                <w:b w:val="0"/>
                <w:bCs w:val="0"/>
                <w:caps w:val="0"/>
                <w:noProof/>
                <w:sz w:val="24"/>
                <w:szCs w:val="24"/>
              </w:rPr>
              <w:tab/>
            </w:r>
            <w:r w:rsidR="002F1CE1" w:rsidRPr="005A70F7">
              <w:rPr>
                <w:rStyle w:val="Hypertextovodkaz"/>
                <w:noProof/>
              </w:rPr>
              <w:t>Kvantitativní výzkum</w:t>
            </w:r>
            <w:r w:rsidR="002F1CE1">
              <w:rPr>
                <w:noProof/>
                <w:webHidden/>
              </w:rPr>
              <w:tab/>
            </w:r>
            <w:r w:rsidR="002F1CE1">
              <w:rPr>
                <w:noProof/>
                <w:webHidden/>
              </w:rPr>
              <w:fldChar w:fldCharType="begin"/>
            </w:r>
            <w:r w:rsidR="002F1CE1">
              <w:rPr>
                <w:noProof/>
                <w:webHidden/>
              </w:rPr>
              <w:instrText xml:space="preserve"> PAGEREF _Toc71181316 \h </w:instrText>
            </w:r>
            <w:r w:rsidR="002F1CE1">
              <w:rPr>
                <w:noProof/>
                <w:webHidden/>
              </w:rPr>
            </w:r>
            <w:r w:rsidR="002F1CE1">
              <w:rPr>
                <w:noProof/>
                <w:webHidden/>
              </w:rPr>
              <w:fldChar w:fldCharType="separate"/>
            </w:r>
            <w:r w:rsidR="002F1CE1">
              <w:rPr>
                <w:noProof/>
                <w:webHidden/>
              </w:rPr>
              <w:t>27</w:t>
            </w:r>
            <w:r w:rsidR="002F1CE1">
              <w:rPr>
                <w:noProof/>
                <w:webHidden/>
              </w:rPr>
              <w:fldChar w:fldCharType="end"/>
            </w:r>
          </w:hyperlink>
        </w:p>
        <w:p w14:paraId="119F8305" w14:textId="77777777" w:rsidR="002F1CE1" w:rsidRDefault="00CC22A5">
          <w:pPr>
            <w:pStyle w:val="Obsah1"/>
            <w:tabs>
              <w:tab w:val="right" w:leader="dot" w:pos="8487"/>
            </w:tabs>
            <w:rPr>
              <w:rFonts w:eastAsiaTheme="minorEastAsia" w:cstheme="minorBidi"/>
              <w:b w:val="0"/>
              <w:bCs w:val="0"/>
              <w:caps w:val="0"/>
              <w:noProof/>
              <w:sz w:val="24"/>
              <w:szCs w:val="24"/>
            </w:rPr>
          </w:pPr>
          <w:hyperlink w:anchor="_Toc71181317" w:history="1">
            <w:r w:rsidR="002F1CE1" w:rsidRPr="005A70F7">
              <w:rPr>
                <w:rStyle w:val="Hypertextovodkaz"/>
                <w:noProof/>
              </w:rPr>
              <w:t>Praktická část</w:t>
            </w:r>
            <w:r w:rsidR="002F1CE1">
              <w:rPr>
                <w:noProof/>
                <w:webHidden/>
              </w:rPr>
              <w:tab/>
            </w:r>
            <w:r w:rsidR="002F1CE1">
              <w:rPr>
                <w:noProof/>
                <w:webHidden/>
              </w:rPr>
              <w:fldChar w:fldCharType="begin"/>
            </w:r>
            <w:r w:rsidR="002F1CE1">
              <w:rPr>
                <w:noProof/>
                <w:webHidden/>
              </w:rPr>
              <w:instrText xml:space="preserve"> PAGEREF _Toc71181317 \h </w:instrText>
            </w:r>
            <w:r w:rsidR="002F1CE1">
              <w:rPr>
                <w:noProof/>
                <w:webHidden/>
              </w:rPr>
            </w:r>
            <w:r w:rsidR="002F1CE1">
              <w:rPr>
                <w:noProof/>
                <w:webHidden/>
              </w:rPr>
              <w:fldChar w:fldCharType="separate"/>
            </w:r>
            <w:r w:rsidR="002F1CE1">
              <w:rPr>
                <w:noProof/>
                <w:webHidden/>
              </w:rPr>
              <w:t>29</w:t>
            </w:r>
            <w:r w:rsidR="002F1CE1">
              <w:rPr>
                <w:noProof/>
                <w:webHidden/>
              </w:rPr>
              <w:fldChar w:fldCharType="end"/>
            </w:r>
          </w:hyperlink>
        </w:p>
        <w:p w14:paraId="2F7207BF"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18" w:history="1">
            <w:r w:rsidR="002F1CE1" w:rsidRPr="005A70F7">
              <w:rPr>
                <w:rStyle w:val="Hypertextovodkaz"/>
                <w:noProof/>
              </w:rPr>
              <w:t>6</w:t>
            </w:r>
            <w:r w:rsidR="002F1CE1">
              <w:rPr>
                <w:rFonts w:eastAsiaTheme="minorEastAsia" w:cstheme="minorBidi"/>
                <w:b w:val="0"/>
                <w:bCs w:val="0"/>
                <w:caps w:val="0"/>
                <w:noProof/>
                <w:sz w:val="24"/>
                <w:szCs w:val="24"/>
              </w:rPr>
              <w:tab/>
            </w:r>
            <w:r w:rsidR="002F1CE1" w:rsidRPr="005A70F7">
              <w:rPr>
                <w:rStyle w:val="Hypertextovodkaz"/>
                <w:noProof/>
              </w:rPr>
              <w:t>Marketingový mix golfových zájezdů do Indonésie</w:t>
            </w:r>
            <w:r w:rsidR="002F1CE1">
              <w:rPr>
                <w:noProof/>
                <w:webHidden/>
              </w:rPr>
              <w:tab/>
            </w:r>
            <w:r w:rsidR="002F1CE1">
              <w:rPr>
                <w:noProof/>
                <w:webHidden/>
              </w:rPr>
              <w:fldChar w:fldCharType="begin"/>
            </w:r>
            <w:r w:rsidR="002F1CE1">
              <w:rPr>
                <w:noProof/>
                <w:webHidden/>
              </w:rPr>
              <w:instrText xml:space="preserve"> PAGEREF _Toc71181318 \h </w:instrText>
            </w:r>
            <w:r w:rsidR="002F1CE1">
              <w:rPr>
                <w:noProof/>
                <w:webHidden/>
              </w:rPr>
            </w:r>
            <w:r w:rsidR="002F1CE1">
              <w:rPr>
                <w:noProof/>
                <w:webHidden/>
              </w:rPr>
              <w:fldChar w:fldCharType="separate"/>
            </w:r>
            <w:r w:rsidR="002F1CE1">
              <w:rPr>
                <w:noProof/>
                <w:webHidden/>
              </w:rPr>
              <w:t>30</w:t>
            </w:r>
            <w:r w:rsidR="002F1CE1">
              <w:rPr>
                <w:noProof/>
                <w:webHidden/>
              </w:rPr>
              <w:fldChar w:fldCharType="end"/>
            </w:r>
          </w:hyperlink>
        </w:p>
        <w:p w14:paraId="449FF551"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19" w:history="1">
            <w:r w:rsidR="002F1CE1" w:rsidRPr="005A70F7">
              <w:rPr>
                <w:rStyle w:val="Hypertextovodkaz"/>
                <w:noProof/>
              </w:rPr>
              <w:t>6.1</w:t>
            </w:r>
            <w:r w:rsidR="002F1CE1">
              <w:rPr>
                <w:rFonts w:eastAsiaTheme="minorEastAsia" w:cstheme="minorBidi"/>
                <w:smallCaps w:val="0"/>
                <w:noProof/>
                <w:sz w:val="24"/>
                <w:szCs w:val="24"/>
              </w:rPr>
              <w:tab/>
            </w:r>
            <w:r w:rsidR="002F1CE1" w:rsidRPr="005A70F7">
              <w:rPr>
                <w:rStyle w:val="Hypertextovodkaz"/>
                <w:noProof/>
              </w:rPr>
              <w:t>Produkt</w:t>
            </w:r>
            <w:r w:rsidR="002F1CE1">
              <w:rPr>
                <w:noProof/>
                <w:webHidden/>
              </w:rPr>
              <w:tab/>
            </w:r>
            <w:r w:rsidR="002F1CE1">
              <w:rPr>
                <w:noProof/>
                <w:webHidden/>
              </w:rPr>
              <w:fldChar w:fldCharType="begin"/>
            </w:r>
            <w:r w:rsidR="002F1CE1">
              <w:rPr>
                <w:noProof/>
                <w:webHidden/>
              </w:rPr>
              <w:instrText xml:space="preserve"> PAGEREF _Toc71181319 \h </w:instrText>
            </w:r>
            <w:r w:rsidR="002F1CE1">
              <w:rPr>
                <w:noProof/>
                <w:webHidden/>
              </w:rPr>
            </w:r>
            <w:r w:rsidR="002F1CE1">
              <w:rPr>
                <w:noProof/>
                <w:webHidden/>
              </w:rPr>
              <w:fldChar w:fldCharType="separate"/>
            </w:r>
            <w:r w:rsidR="002F1CE1">
              <w:rPr>
                <w:noProof/>
                <w:webHidden/>
              </w:rPr>
              <w:t>30</w:t>
            </w:r>
            <w:r w:rsidR="002F1CE1">
              <w:rPr>
                <w:noProof/>
                <w:webHidden/>
              </w:rPr>
              <w:fldChar w:fldCharType="end"/>
            </w:r>
          </w:hyperlink>
        </w:p>
        <w:p w14:paraId="4792F07A"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20" w:history="1">
            <w:r w:rsidR="002F1CE1" w:rsidRPr="005A70F7">
              <w:rPr>
                <w:rStyle w:val="Hypertextovodkaz"/>
                <w:noProof/>
              </w:rPr>
              <w:t>6.1.1</w:t>
            </w:r>
            <w:r w:rsidR="002F1CE1">
              <w:rPr>
                <w:rFonts w:eastAsiaTheme="minorEastAsia" w:cstheme="minorBidi"/>
                <w:i w:val="0"/>
                <w:iCs w:val="0"/>
                <w:noProof/>
                <w:sz w:val="24"/>
                <w:szCs w:val="24"/>
              </w:rPr>
              <w:tab/>
            </w:r>
            <w:r w:rsidR="002F1CE1" w:rsidRPr="005A70F7">
              <w:rPr>
                <w:rStyle w:val="Hypertextovodkaz"/>
                <w:noProof/>
              </w:rPr>
              <w:t>Let a doprava na místo konání zájezdu</w:t>
            </w:r>
            <w:r w:rsidR="002F1CE1">
              <w:rPr>
                <w:noProof/>
                <w:webHidden/>
              </w:rPr>
              <w:tab/>
            </w:r>
            <w:r w:rsidR="002F1CE1">
              <w:rPr>
                <w:noProof/>
                <w:webHidden/>
              </w:rPr>
              <w:fldChar w:fldCharType="begin"/>
            </w:r>
            <w:r w:rsidR="002F1CE1">
              <w:rPr>
                <w:noProof/>
                <w:webHidden/>
              </w:rPr>
              <w:instrText xml:space="preserve"> PAGEREF _Toc71181320 \h </w:instrText>
            </w:r>
            <w:r w:rsidR="002F1CE1">
              <w:rPr>
                <w:noProof/>
                <w:webHidden/>
              </w:rPr>
            </w:r>
            <w:r w:rsidR="002F1CE1">
              <w:rPr>
                <w:noProof/>
                <w:webHidden/>
              </w:rPr>
              <w:fldChar w:fldCharType="separate"/>
            </w:r>
            <w:r w:rsidR="002F1CE1">
              <w:rPr>
                <w:noProof/>
                <w:webHidden/>
              </w:rPr>
              <w:t>30</w:t>
            </w:r>
            <w:r w:rsidR="002F1CE1">
              <w:rPr>
                <w:noProof/>
                <w:webHidden/>
              </w:rPr>
              <w:fldChar w:fldCharType="end"/>
            </w:r>
          </w:hyperlink>
        </w:p>
        <w:p w14:paraId="6B20602B"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21" w:history="1">
            <w:r w:rsidR="002F1CE1" w:rsidRPr="005A70F7">
              <w:rPr>
                <w:rStyle w:val="Hypertextovodkaz"/>
                <w:noProof/>
              </w:rPr>
              <w:t>6.1.2</w:t>
            </w:r>
            <w:r w:rsidR="002F1CE1">
              <w:rPr>
                <w:rFonts w:eastAsiaTheme="minorEastAsia" w:cstheme="minorBidi"/>
                <w:i w:val="0"/>
                <w:iCs w:val="0"/>
                <w:noProof/>
                <w:sz w:val="24"/>
                <w:szCs w:val="24"/>
              </w:rPr>
              <w:tab/>
            </w:r>
            <w:r w:rsidR="002F1CE1" w:rsidRPr="005A70F7">
              <w:rPr>
                <w:rStyle w:val="Hypertextovodkaz"/>
                <w:noProof/>
              </w:rPr>
              <w:t>Ubytování</w:t>
            </w:r>
            <w:r w:rsidR="002F1CE1">
              <w:rPr>
                <w:noProof/>
                <w:webHidden/>
              </w:rPr>
              <w:tab/>
            </w:r>
            <w:r w:rsidR="002F1CE1">
              <w:rPr>
                <w:noProof/>
                <w:webHidden/>
              </w:rPr>
              <w:fldChar w:fldCharType="begin"/>
            </w:r>
            <w:r w:rsidR="002F1CE1">
              <w:rPr>
                <w:noProof/>
                <w:webHidden/>
              </w:rPr>
              <w:instrText xml:space="preserve"> PAGEREF _Toc71181321 \h </w:instrText>
            </w:r>
            <w:r w:rsidR="002F1CE1">
              <w:rPr>
                <w:noProof/>
                <w:webHidden/>
              </w:rPr>
            </w:r>
            <w:r w:rsidR="002F1CE1">
              <w:rPr>
                <w:noProof/>
                <w:webHidden/>
              </w:rPr>
              <w:fldChar w:fldCharType="separate"/>
            </w:r>
            <w:r w:rsidR="002F1CE1">
              <w:rPr>
                <w:noProof/>
                <w:webHidden/>
              </w:rPr>
              <w:t>32</w:t>
            </w:r>
            <w:r w:rsidR="002F1CE1">
              <w:rPr>
                <w:noProof/>
                <w:webHidden/>
              </w:rPr>
              <w:fldChar w:fldCharType="end"/>
            </w:r>
          </w:hyperlink>
        </w:p>
        <w:p w14:paraId="54164862"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22" w:history="1">
            <w:r w:rsidR="002F1CE1" w:rsidRPr="005A70F7">
              <w:rPr>
                <w:rStyle w:val="Hypertextovodkaz"/>
                <w:noProof/>
              </w:rPr>
              <w:t>6.1.3</w:t>
            </w:r>
            <w:r w:rsidR="002F1CE1">
              <w:rPr>
                <w:rFonts w:eastAsiaTheme="minorEastAsia" w:cstheme="minorBidi"/>
                <w:i w:val="0"/>
                <w:iCs w:val="0"/>
                <w:noProof/>
                <w:sz w:val="24"/>
                <w:szCs w:val="24"/>
              </w:rPr>
              <w:tab/>
            </w:r>
            <w:r w:rsidR="002F1CE1" w:rsidRPr="005A70F7">
              <w:rPr>
                <w:rStyle w:val="Hypertextovodkaz"/>
                <w:noProof/>
              </w:rPr>
              <w:t>Stravování</w:t>
            </w:r>
            <w:r w:rsidR="002F1CE1">
              <w:rPr>
                <w:noProof/>
                <w:webHidden/>
              </w:rPr>
              <w:tab/>
            </w:r>
            <w:r w:rsidR="002F1CE1">
              <w:rPr>
                <w:noProof/>
                <w:webHidden/>
              </w:rPr>
              <w:fldChar w:fldCharType="begin"/>
            </w:r>
            <w:r w:rsidR="002F1CE1">
              <w:rPr>
                <w:noProof/>
                <w:webHidden/>
              </w:rPr>
              <w:instrText xml:space="preserve"> PAGEREF _Toc71181322 \h </w:instrText>
            </w:r>
            <w:r w:rsidR="002F1CE1">
              <w:rPr>
                <w:noProof/>
                <w:webHidden/>
              </w:rPr>
            </w:r>
            <w:r w:rsidR="002F1CE1">
              <w:rPr>
                <w:noProof/>
                <w:webHidden/>
              </w:rPr>
              <w:fldChar w:fldCharType="separate"/>
            </w:r>
            <w:r w:rsidR="002F1CE1">
              <w:rPr>
                <w:noProof/>
                <w:webHidden/>
              </w:rPr>
              <w:t>33</w:t>
            </w:r>
            <w:r w:rsidR="002F1CE1">
              <w:rPr>
                <w:noProof/>
                <w:webHidden/>
              </w:rPr>
              <w:fldChar w:fldCharType="end"/>
            </w:r>
          </w:hyperlink>
        </w:p>
        <w:p w14:paraId="75E3ADB1"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23" w:history="1">
            <w:r w:rsidR="002F1CE1" w:rsidRPr="005A70F7">
              <w:rPr>
                <w:rStyle w:val="Hypertextovodkaz"/>
                <w:noProof/>
              </w:rPr>
              <w:t>6.1.4</w:t>
            </w:r>
            <w:r w:rsidR="002F1CE1">
              <w:rPr>
                <w:rFonts w:eastAsiaTheme="minorEastAsia" w:cstheme="minorBidi"/>
                <w:i w:val="0"/>
                <w:iCs w:val="0"/>
                <w:noProof/>
                <w:sz w:val="24"/>
                <w:szCs w:val="24"/>
              </w:rPr>
              <w:tab/>
            </w:r>
            <w:r w:rsidR="002F1CE1" w:rsidRPr="005A70F7">
              <w:rPr>
                <w:rStyle w:val="Hypertextovodkaz"/>
                <w:noProof/>
              </w:rPr>
              <w:t>Zajištění golfové hry</w:t>
            </w:r>
            <w:r w:rsidR="002F1CE1">
              <w:rPr>
                <w:noProof/>
                <w:webHidden/>
              </w:rPr>
              <w:tab/>
            </w:r>
            <w:r w:rsidR="002F1CE1">
              <w:rPr>
                <w:noProof/>
                <w:webHidden/>
              </w:rPr>
              <w:fldChar w:fldCharType="begin"/>
            </w:r>
            <w:r w:rsidR="002F1CE1">
              <w:rPr>
                <w:noProof/>
                <w:webHidden/>
              </w:rPr>
              <w:instrText xml:space="preserve"> PAGEREF _Toc71181323 \h </w:instrText>
            </w:r>
            <w:r w:rsidR="002F1CE1">
              <w:rPr>
                <w:noProof/>
                <w:webHidden/>
              </w:rPr>
            </w:r>
            <w:r w:rsidR="002F1CE1">
              <w:rPr>
                <w:noProof/>
                <w:webHidden/>
              </w:rPr>
              <w:fldChar w:fldCharType="separate"/>
            </w:r>
            <w:r w:rsidR="002F1CE1">
              <w:rPr>
                <w:noProof/>
                <w:webHidden/>
              </w:rPr>
              <w:t>33</w:t>
            </w:r>
            <w:r w:rsidR="002F1CE1">
              <w:rPr>
                <w:noProof/>
                <w:webHidden/>
              </w:rPr>
              <w:fldChar w:fldCharType="end"/>
            </w:r>
          </w:hyperlink>
        </w:p>
        <w:p w14:paraId="3A8B5431"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24" w:history="1">
            <w:r w:rsidR="002F1CE1" w:rsidRPr="005A70F7">
              <w:rPr>
                <w:rStyle w:val="Hypertextovodkaz"/>
                <w:noProof/>
              </w:rPr>
              <w:t>6.1.5</w:t>
            </w:r>
            <w:r w:rsidR="002F1CE1">
              <w:rPr>
                <w:rFonts w:eastAsiaTheme="minorEastAsia" w:cstheme="minorBidi"/>
                <w:i w:val="0"/>
                <w:iCs w:val="0"/>
                <w:noProof/>
                <w:sz w:val="24"/>
                <w:szCs w:val="24"/>
              </w:rPr>
              <w:tab/>
            </w:r>
            <w:r w:rsidR="002F1CE1" w:rsidRPr="005A70F7">
              <w:rPr>
                <w:rStyle w:val="Hypertextovodkaz"/>
                <w:noProof/>
              </w:rPr>
              <w:t>Průvodce</w:t>
            </w:r>
            <w:r w:rsidR="002F1CE1">
              <w:rPr>
                <w:noProof/>
                <w:webHidden/>
              </w:rPr>
              <w:tab/>
            </w:r>
            <w:r w:rsidR="002F1CE1">
              <w:rPr>
                <w:noProof/>
                <w:webHidden/>
              </w:rPr>
              <w:fldChar w:fldCharType="begin"/>
            </w:r>
            <w:r w:rsidR="002F1CE1">
              <w:rPr>
                <w:noProof/>
                <w:webHidden/>
              </w:rPr>
              <w:instrText xml:space="preserve"> PAGEREF _Toc71181324 \h </w:instrText>
            </w:r>
            <w:r w:rsidR="002F1CE1">
              <w:rPr>
                <w:noProof/>
                <w:webHidden/>
              </w:rPr>
            </w:r>
            <w:r w:rsidR="002F1CE1">
              <w:rPr>
                <w:noProof/>
                <w:webHidden/>
              </w:rPr>
              <w:fldChar w:fldCharType="separate"/>
            </w:r>
            <w:r w:rsidR="002F1CE1">
              <w:rPr>
                <w:noProof/>
                <w:webHidden/>
              </w:rPr>
              <w:t>33</w:t>
            </w:r>
            <w:r w:rsidR="002F1CE1">
              <w:rPr>
                <w:noProof/>
                <w:webHidden/>
              </w:rPr>
              <w:fldChar w:fldCharType="end"/>
            </w:r>
          </w:hyperlink>
        </w:p>
        <w:p w14:paraId="0E299D11"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25" w:history="1">
            <w:r w:rsidR="002F1CE1" w:rsidRPr="005A70F7">
              <w:rPr>
                <w:rStyle w:val="Hypertextovodkaz"/>
                <w:noProof/>
              </w:rPr>
              <w:t>6.1.6</w:t>
            </w:r>
            <w:r w:rsidR="002F1CE1">
              <w:rPr>
                <w:rFonts w:eastAsiaTheme="minorEastAsia" w:cstheme="minorBidi"/>
                <w:i w:val="0"/>
                <w:iCs w:val="0"/>
                <w:noProof/>
                <w:sz w:val="24"/>
                <w:szCs w:val="24"/>
              </w:rPr>
              <w:tab/>
            </w:r>
            <w:r w:rsidR="002F1CE1" w:rsidRPr="005A70F7">
              <w:rPr>
                <w:rStyle w:val="Hypertextovodkaz"/>
                <w:noProof/>
              </w:rPr>
              <w:t>Fakultativní výlety</w:t>
            </w:r>
            <w:r w:rsidR="002F1CE1">
              <w:rPr>
                <w:noProof/>
                <w:webHidden/>
              </w:rPr>
              <w:tab/>
            </w:r>
            <w:r w:rsidR="002F1CE1">
              <w:rPr>
                <w:noProof/>
                <w:webHidden/>
              </w:rPr>
              <w:fldChar w:fldCharType="begin"/>
            </w:r>
            <w:r w:rsidR="002F1CE1">
              <w:rPr>
                <w:noProof/>
                <w:webHidden/>
              </w:rPr>
              <w:instrText xml:space="preserve"> PAGEREF _Toc71181325 \h </w:instrText>
            </w:r>
            <w:r w:rsidR="002F1CE1">
              <w:rPr>
                <w:noProof/>
                <w:webHidden/>
              </w:rPr>
            </w:r>
            <w:r w:rsidR="002F1CE1">
              <w:rPr>
                <w:noProof/>
                <w:webHidden/>
              </w:rPr>
              <w:fldChar w:fldCharType="separate"/>
            </w:r>
            <w:r w:rsidR="002F1CE1">
              <w:rPr>
                <w:noProof/>
                <w:webHidden/>
              </w:rPr>
              <w:t>34</w:t>
            </w:r>
            <w:r w:rsidR="002F1CE1">
              <w:rPr>
                <w:noProof/>
                <w:webHidden/>
              </w:rPr>
              <w:fldChar w:fldCharType="end"/>
            </w:r>
          </w:hyperlink>
        </w:p>
        <w:p w14:paraId="6D7B50AB"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26" w:history="1">
            <w:r w:rsidR="002F1CE1" w:rsidRPr="005A70F7">
              <w:rPr>
                <w:rStyle w:val="Hypertextovodkaz"/>
                <w:noProof/>
              </w:rPr>
              <w:t>6.1.7</w:t>
            </w:r>
            <w:r w:rsidR="002F1CE1">
              <w:rPr>
                <w:rFonts w:eastAsiaTheme="minorEastAsia" w:cstheme="minorBidi"/>
                <w:i w:val="0"/>
                <w:iCs w:val="0"/>
                <w:noProof/>
                <w:sz w:val="24"/>
                <w:szCs w:val="24"/>
              </w:rPr>
              <w:tab/>
            </w:r>
            <w:r w:rsidR="002F1CE1" w:rsidRPr="005A70F7">
              <w:rPr>
                <w:rStyle w:val="Hypertextovodkaz"/>
                <w:noProof/>
              </w:rPr>
              <w:t>Cestovní pojištění</w:t>
            </w:r>
            <w:r w:rsidR="002F1CE1">
              <w:rPr>
                <w:noProof/>
                <w:webHidden/>
              </w:rPr>
              <w:tab/>
            </w:r>
            <w:r w:rsidR="002F1CE1">
              <w:rPr>
                <w:noProof/>
                <w:webHidden/>
              </w:rPr>
              <w:fldChar w:fldCharType="begin"/>
            </w:r>
            <w:r w:rsidR="002F1CE1">
              <w:rPr>
                <w:noProof/>
                <w:webHidden/>
              </w:rPr>
              <w:instrText xml:space="preserve"> PAGEREF _Toc71181326 \h </w:instrText>
            </w:r>
            <w:r w:rsidR="002F1CE1">
              <w:rPr>
                <w:noProof/>
                <w:webHidden/>
              </w:rPr>
            </w:r>
            <w:r w:rsidR="002F1CE1">
              <w:rPr>
                <w:noProof/>
                <w:webHidden/>
              </w:rPr>
              <w:fldChar w:fldCharType="separate"/>
            </w:r>
            <w:r w:rsidR="002F1CE1">
              <w:rPr>
                <w:noProof/>
                <w:webHidden/>
              </w:rPr>
              <w:t>34</w:t>
            </w:r>
            <w:r w:rsidR="002F1CE1">
              <w:rPr>
                <w:noProof/>
                <w:webHidden/>
              </w:rPr>
              <w:fldChar w:fldCharType="end"/>
            </w:r>
          </w:hyperlink>
        </w:p>
        <w:p w14:paraId="2ED29281"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27" w:history="1">
            <w:r w:rsidR="002F1CE1" w:rsidRPr="005A70F7">
              <w:rPr>
                <w:rStyle w:val="Hypertextovodkaz"/>
                <w:noProof/>
              </w:rPr>
              <w:t>6.1.8</w:t>
            </w:r>
            <w:r w:rsidR="002F1CE1">
              <w:rPr>
                <w:rFonts w:eastAsiaTheme="minorEastAsia" w:cstheme="minorBidi"/>
                <w:i w:val="0"/>
                <w:iCs w:val="0"/>
                <w:noProof/>
                <w:sz w:val="24"/>
                <w:szCs w:val="24"/>
              </w:rPr>
              <w:tab/>
            </w:r>
            <w:r w:rsidR="002F1CE1" w:rsidRPr="005A70F7">
              <w:rPr>
                <w:rStyle w:val="Hypertextovodkaz"/>
                <w:noProof/>
              </w:rPr>
              <w:t>VÍZA</w:t>
            </w:r>
            <w:r w:rsidR="002F1CE1">
              <w:rPr>
                <w:noProof/>
                <w:webHidden/>
              </w:rPr>
              <w:tab/>
            </w:r>
            <w:r w:rsidR="002F1CE1">
              <w:rPr>
                <w:noProof/>
                <w:webHidden/>
              </w:rPr>
              <w:fldChar w:fldCharType="begin"/>
            </w:r>
            <w:r w:rsidR="002F1CE1">
              <w:rPr>
                <w:noProof/>
                <w:webHidden/>
              </w:rPr>
              <w:instrText xml:space="preserve"> PAGEREF _Toc71181327 \h </w:instrText>
            </w:r>
            <w:r w:rsidR="002F1CE1">
              <w:rPr>
                <w:noProof/>
                <w:webHidden/>
              </w:rPr>
            </w:r>
            <w:r w:rsidR="002F1CE1">
              <w:rPr>
                <w:noProof/>
                <w:webHidden/>
              </w:rPr>
              <w:fldChar w:fldCharType="separate"/>
            </w:r>
            <w:r w:rsidR="002F1CE1">
              <w:rPr>
                <w:noProof/>
                <w:webHidden/>
              </w:rPr>
              <w:t>35</w:t>
            </w:r>
            <w:r w:rsidR="002F1CE1">
              <w:rPr>
                <w:noProof/>
                <w:webHidden/>
              </w:rPr>
              <w:fldChar w:fldCharType="end"/>
            </w:r>
          </w:hyperlink>
        </w:p>
        <w:p w14:paraId="5F4B255F"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28" w:history="1">
            <w:r w:rsidR="002F1CE1" w:rsidRPr="005A70F7">
              <w:rPr>
                <w:rStyle w:val="Hypertextovodkaz"/>
                <w:noProof/>
              </w:rPr>
              <w:t>6.1.9</w:t>
            </w:r>
            <w:r w:rsidR="002F1CE1">
              <w:rPr>
                <w:rFonts w:eastAsiaTheme="minorEastAsia" w:cstheme="minorBidi"/>
                <w:i w:val="0"/>
                <w:iCs w:val="0"/>
                <w:noProof/>
                <w:sz w:val="24"/>
                <w:szCs w:val="24"/>
              </w:rPr>
              <w:tab/>
            </w:r>
            <w:r w:rsidR="002F1CE1" w:rsidRPr="005A70F7">
              <w:rPr>
                <w:rStyle w:val="Hypertextovodkaz"/>
                <w:noProof/>
              </w:rPr>
              <w:t>Unique Selling Proposition</w:t>
            </w:r>
            <w:r w:rsidR="002F1CE1">
              <w:rPr>
                <w:noProof/>
                <w:webHidden/>
              </w:rPr>
              <w:tab/>
            </w:r>
            <w:r w:rsidR="002F1CE1">
              <w:rPr>
                <w:noProof/>
                <w:webHidden/>
              </w:rPr>
              <w:fldChar w:fldCharType="begin"/>
            </w:r>
            <w:r w:rsidR="002F1CE1">
              <w:rPr>
                <w:noProof/>
                <w:webHidden/>
              </w:rPr>
              <w:instrText xml:space="preserve"> PAGEREF _Toc71181328 \h </w:instrText>
            </w:r>
            <w:r w:rsidR="002F1CE1">
              <w:rPr>
                <w:noProof/>
                <w:webHidden/>
              </w:rPr>
            </w:r>
            <w:r w:rsidR="002F1CE1">
              <w:rPr>
                <w:noProof/>
                <w:webHidden/>
              </w:rPr>
              <w:fldChar w:fldCharType="separate"/>
            </w:r>
            <w:r w:rsidR="002F1CE1">
              <w:rPr>
                <w:noProof/>
                <w:webHidden/>
              </w:rPr>
              <w:t>35</w:t>
            </w:r>
            <w:r w:rsidR="002F1CE1">
              <w:rPr>
                <w:noProof/>
                <w:webHidden/>
              </w:rPr>
              <w:fldChar w:fldCharType="end"/>
            </w:r>
          </w:hyperlink>
        </w:p>
        <w:p w14:paraId="60E5846D"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29" w:history="1">
            <w:r w:rsidR="002F1CE1" w:rsidRPr="005A70F7">
              <w:rPr>
                <w:rStyle w:val="Hypertextovodkaz"/>
                <w:noProof/>
              </w:rPr>
              <w:t>6.2</w:t>
            </w:r>
            <w:r w:rsidR="002F1CE1">
              <w:rPr>
                <w:rFonts w:eastAsiaTheme="minorEastAsia" w:cstheme="minorBidi"/>
                <w:smallCaps w:val="0"/>
                <w:noProof/>
                <w:sz w:val="24"/>
                <w:szCs w:val="24"/>
              </w:rPr>
              <w:tab/>
            </w:r>
            <w:r w:rsidR="002F1CE1" w:rsidRPr="005A70F7">
              <w:rPr>
                <w:rStyle w:val="Hypertextovodkaz"/>
                <w:noProof/>
              </w:rPr>
              <w:t>Cena</w:t>
            </w:r>
            <w:r w:rsidR="002F1CE1">
              <w:rPr>
                <w:noProof/>
                <w:webHidden/>
              </w:rPr>
              <w:tab/>
            </w:r>
            <w:r w:rsidR="002F1CE1">
              <w:rPr>
                <w:noProof/>
                <w:webHidden/>
              </w:rPr>
              <w:fldChar w:fldCharType="begin"/>
            </w:r>
            <w:r w:rsidR="002F1CE1">
              <w:rPr>
                <w:noProof/>
                <w:webHidden/>
              </w:rPr>
              <w:instrText xml:space="preserve"> PAGEREF _Toc71181329 \h </w:instrText>
            </w:r>
            <w:r w:rsidR="002F1CE1">
              <w:rPr>
                <w:noProof/>
                <w:webHidden/>
              </w:rPr>
            </w:r>
            <w:r w:rsidR="002F1CE1">
              <w:rPr>
                <w:noProof/>
                <w:webHidden/>
              </w:rPr>
              <w:fldChar w:fldCharType="separate"/>
            </w:r>
            <w:r w:rsidR="002F1CE1">
              <w:rPr>
                <w:noProof/>
                <w:webHidden/>
              </w:rPr>
              <w:t>36</w:t>
            </w:r>
            <w:r w:rsidR="002F1CE1">
              <w:rPr>
                <w:noProof/>
                <w:webHidden/>
              </w:rPr>
              <w:fldChar w:fldCharType="end"/>
            </w:r>
          </w:hyperlink>
        </w:p>
        <w:p w14:paraId="60163E69"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30" w:history="1">
            <w:r w:rsidR="002F1CE1" w:rsidRPr="005A70F7">
              <w:rPr>
                <w:rStyle w:val="Hypertextovodkaz"/>
                <w:noProof/>
              </w:rPr>
              <w:t>6.3</w:t>
            </w:r>
            <w:r w:rsidR="002F1CE1">
              <w:rPr>
                <w:rFonts w:eastAsiaTheme="minorEastAsia" w:cstheme="minorBidi"/>
                <w:smallCaps w:val="0"/>
                <w:noProof/>
                <w:sz w:val="24"/>
                <w:szCs w:val="24"/>
              </w:rPr>
              <w:tab/>
            </w:r>
            <w:r w:rsidR="002F1CE1" w:rsidRPr="005A70F7">
              <w:rPr>
                <w:rStyle w:val="Hypertextovodkaz"/>
                <w:noProof/>
              </w:rPr>
              <w:t>Distribuce</w:t>
            </w:r>
            <w:r w:rsidR="002F1CE1">
              <w:rPr>
                <w:noProof/>
                <w:webHidden/>
              </w:rPr>
              <w:tab/>
            </w:r>
            <w:r w:rsidR="002F1CE1">
              <w:rPr>
                <w:noProof/>
                <w:webHidden/>
              </w:rPr>
              <w:fldChar w:fldCharType="begin"/>
            </w:r>
            <w:r w:rsidR="002F1CE1">
              <w:rPr>
                <w:noProof/>
                <w:webHidden/>
              </w:rPr>
              <w:instrText xml:space="preserve"> PAGEREF _Toc71181330 \h </w:instrText>
            </w:r>
            <w:r w:rsidR="002F1CE1">
              <w:rPr>
                <w:noProof/>
                <w:webHidden/>
              </w:rPr>
            </w:r>
            <w:r w:rsidR="002F1CE1">
              <w:rPr>
                <w:noProof/>
                <w:webHidden/>
              </w:rPr>
              <w:fldChar w:fldCharType="separate"/>
            </w:r>
            <w:r w:rsidR="002F1CE1">
              <w:rPr>
                <w:noProof/>
                <w:webHidden/>
              </w:rPr>
              <w:t>36</w:t>
            </w:r>
            <w:r w:rsidR="002F1CE1">
              <w:rPr>
                <w:noProof/>
                <w:webHidden/>
              </w:rPr>
              <w:fldChar w:fldCharType="end"/>
            </w:r>
          </w:hyperlink>
        </w:p>
        <w:p w14:paraId="506522CD"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31" w:history="1">
            <w:r w:rsidR="002F1CE1" w:rsidRPr="005A70F7">
              <w:rPr>
                <w:rStyle w:val="Hypertextovodkaz"/>
                <w:noProof/>
              </w:rPr>
              <w:t>6.4</w:t>
            </w:r>
            <w:r w:rsidR="002F1CE1">
              <w:rPr>
                <w:rFonts w:eastAsiaTheme="minorEastAsia" w:cstheme="minorBidi"/>
                <w:smallCaps w:val="0"/>
                <w:noProof/>
                <w:sz w:val="24"/>
                <w:szCs w:val="24"/>
              </w:rPr>
              <w:tab/>
            </w:r>
            <w:r w:rsidR="002F1CE1" w:rsidRPr="005A70F7">
              <w:rPr>
                <w:rStyle w:val="Hypertextovodkaz"/>
                <w:noProof/>
              </w:rPr>
              <w:t>Propagace</w:t>
            </w:r>
            <w:r w:rsidR="002F1CE1">
              <w:rPr>
                <w:noProof/>
                <w:webHidden/>
              </w:rPr>
              <w:tab/>
            </w:r>
            <w:r w:rsidR="002F1CE1">
              <w:rPr>
                <w:noProof/>
                <w:webHidden/>
              </w:rPr>
              <w:fldChar w:fldCharType="begin"/>
            </w:r>
            <w:r w:rsidR="002F1CE1">
              <w:rPr>
                <w:noProof/>
                <w:webHidden/>
              </w:rPr>
              <w:instrText xml:space="preserve"> PAGEREF _Toc71181331 \h </w:instrText>
            </w:r>
            <w:r w:rsidR="002F1CE1">
              <w:rPr>
                <w:noProof/>
                <w:webHidden/>
              </w:rPr>
            </w:r>
            <w:r w:rsidR="002F1CE1">
              <w:rPr>
                <w:noProof/>
                <w:webHidden/>
              </w:rPr>
              <w:fldChar w:fldCharType="separate"/>
            </w:r>
            <w:r w:rsidR="002F1CE1">
              <w:rPr>
                <w:noProof/>
                <w:webHidden/>
              </w:rPr>
              <w:t>37</w:t>
            </w:r>
            <w:r w:rsidR="002F1CE1">
              <w:rPr>
                <w:noProof/>
                <w:webHidden/>
              </w:rPr>
              <w:fldChar w:fldCharType="end"/>
            </w:r>
          </w:hyperlink>
        </w:p>
        <w:p w14:paraId="52F4F873" w14:textId="77777777" w:rsidR="002F1CE1" w:rsidRDefault="00CC22A5">
          <w:pPr>
            <w:pStyle w:val="Obsah3"/>
            <w:tabs>
              <w:tab w:val="left" w:pos="1200"/>
              <w:tab w:val="right" w:leader="dot" w:pos="8487"/>
            </w:tabs>
            <w:rPr>
              <w:rFonts w:eastAsiaTheme="minorEastAsia" w:cstheme="minorBidi"/>
              <w:i w:val="0"/>
              <w:iCs w:val="0"/>
              <w:noProof/>
              <w:sz w:val="24"/>
              <w:szCs w:val="24"/>
            </w:rPr>
          </w:pPr>
          <w:hyperlink w:anchor="_Toc71181332" w:history="1">
            <w:r w:rsidR="002F1CE1" w:rsidRPr="005A70F7">
              <w:rPr>
                <w:rStyle w:val="Hypertextovodkaz"/>
                <w:noProof/>
              </w:rPr>
              <w:t>6.4.1</w:t>
            </w:r>
            <w:r w:rsidR="002F1CE1">
              <w:rPr>
                <w:rFonts w:eastAsiaTheme="minorEastAsia" w:cstheme="minorBidi"/>
                <w:i w:val="0"/>
                <w:iCs w:val="0"/>
                <w:noProof/>
                <w:sz w:val="24"/>
                <w:szCs w:val="24"/>
              </w:rPr>
              <w:tab/>
            </w:r>
            <w:r w:rsidR="002F1CE1" w:rsidRPr="005A70F7">
              <w:rPr>
                <w:rStyle w:val="Hypertextovodkaz"/>
                <w:noProof/>
              </w:rPr>
              <w:t>Počáteční náklady na propagaci</w:t>
            </w:r>
            <w:r w:rsidR="002F1CE1">
              <w:rPr>
                <w:noProof/>
                <w:webHidden/>
              </w:rPr>
              <w:tab/>
            </w:r>
            <w:r w:rsidR="002F1CE1">
              <w:rPr>
                <w:noProof/>
                <w:webHidden/>
              </w:rPr>
              <w:fldChar w:fldCharType="begin"/>
            </w:r>
            <w:r w:rsidR="002F1CE1">
              <w:rPr>
                <w:noProof/>
                <w:webHidden/>
              </w:rPr>
              <w:instrText xml:space="preserve"> PAGEREF _Toc71181332 \h </w:instrText>
            </w:r>
            <w:r w:rsidR="002F1CE1">
              <w:rPr>
                <w:noProof/>
                <w:webHidden/>
              </w:rPr>
            </w:r>
            <w:r w:rsidR="002F1CE1">
              <w:rPr>
                <w:noProof/>
                <w:webHidden/>
              </w:rPr>
              <w:fldChar w:fldCharType="separate"/>
            </w:r>
            <w:r w:rsidR="002F1CE1">
              <w:rPr>
                <w:noProof/>
                <w:webHidden/>
              </w:rPr>
              <w:t>38</w:t>
            </w:r>
            <w:r w:rsidR="002F1CE1">
              <w:rPr>
                <w:noProof/>
                <w:webHidden/>
              </w:rPr>
              <w:fldChar w:fldCharType="end"/>
            </w:r>
          </w:hyperlink>
        </w:p>
        <w:p w14:paraId="1AEC35C9"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33" w:history="1">
            <w:r w:rsidR="002F1CE1" w:rsidRPr="005A70F7">
              <w:rPr>
                <w:rStyle w:val="Hypertextovodkaz"/>
                <w:noProof/>
              </w:rPr>
              <w:t>7</w:t>
            </w:r>
            <w:r w:rsidR="002F1CE1">
              <w:rPr>
                <w:rFonts w:eastAsiaTheme="minorEastAsia" w:cstheme="minorBidi"/>
                <w:b w:val="0"/>
                <w:bCs w:val="0"/>
                <w:caps w:val="0"/>
                <w:noProof/>
                <w:sz w:val="24"/>
                <w:szCs w:val="24"/>
              </w:rPr>
              <w:tab/>
            </w:r>
            <w:r w:rsidR="002F1CE1" w:rsidRPr="005A70F7">
              <w:rPr>
                <w:rStyle w:val="Hypertextovodkaz"/>
                <w:noProof/>
              </w:rPr>
              <w:t>Vyhodnocení dotazníkového šetření</w:t>
            </w:r>
            <w:r w:rsidR="002F1CE1">
              <w:rPr>
                <w:noProof/>
                <w:webHidden/>
              </w:rPr>
              <w:tab/>
            </w:r>
            <w:r w:rsidR="002F1CE1">
              <w:rPr>
                <w:noProof/>
                <w:webHidden/>
              </w:rPr>
              <w:fldChar w:fldCharType="begin"/>
            </w:r>
            <w:r w:rsidR="002F1CE1">
              <w:rPr>
                <w:noProof/>
                <w:webHidden/>
              </w:rPr>
              <w:instrText xml:space="preserve"> PAGEREF _Toc71181333 \h </w:instrText>
            </w:r>
            <w:r w:rsidR="002F1CE1">
              <w:rPr>
                <w:noProof/>
                <w:webHidden/>
              </w:rPr>
            </w:r>
            <w:r w:rsidR="002F1CE1">
              <w:rPr>
                <w:noProof/>
                <w:webHidden/>
              </w:rPr>
              <w:fldChar w:fldCharType="separate"/>
            </w:r>
            <w:r w:rsidR="002F1CE1">
              <w:rPr>
                <w:noProof/>
                <w:webHidden/>
              </w:rPr>
              <w:t>39</w:t>
            </w:r>
            <w:r w:rsidR="002F1CE1">
              <w:rPr>
                <w:noProof/>
                <w:webHidden/>
              </w:rPr>
              <w:fldChar w:fldCharType="end"/>
            </w:r>
          </w:hyperlink>
        </w:p>
        <w:p w14:paraId="72D829F9"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34" w:history="1">
            <w:r w:rsidR="002F1CE1" w:rsidRPr="005A70F7">
              <w:rPr>
                <w:rStyle w:val="Hypertextovodkaz"/>
                <w:noProof/>
              </w:rPr>
              <w:t>7.1</w:t>
            </w:r>
            <w:r w:rsidR="002F1CE1">
              <w:rPr>
                <w:rFonts w:eastAsiaTheme="minorEastAsia" w:cstheme="minorBidi"/>
                <w:smallCaps w:val="0"/>
                <w:noProof/>
                <w:sz w:val="24"/>
                <w:szCs w:val="24"/>
              </w:rPr>
              <w:tab/>
            </w:r>
            <w:r w:rsidR="002F1CE1" w:rsidRPr="005A70F7">
              <w:rPr>
                <w:rStyle w:val="Hypertextovodkaz"/>
                <w:noProof/>
              </w:rPr>
              <w:t>Cíl výzkumu – předpoklady</w:t>
            </w:r>
            <w:r w:rsidR="002F1CE1">
              <w:rPr>
                <w:noProof/>
                <w:webHidden/>
              </w:rPr>
              <w:tab/>
            </w:r>
            <w:r w:rsidR="002F1CE1">
              <w:rPr>
                <w:noProof/>
                <w:webHidden/>
              </w:rPr>
              <w:fldChar w:fldCharType="begin"/>
            </w:r>
            <w:r w:rsidR="002F1CE1">
              <w:rPr>
                <w:noProof/>
                <w:webHidden/>
              </w:rPr>
              <w:instrText xml:space="preserve"> PAGEREF _Toc71181334 \h </w:instrText>
            </w:r>
            <w:r w:rsidR="002F1CE1">
              <w:rPr>
                <w:noProof/>
                <w:webHidden/>
              </w:rPr>
            </w:r>
            <w:r w:rsidR="002F1CE1">
              <w:rPr>
                <w:noProof/>
                <w:webHidden/>
              </w:rPr>
              <w:fldChar w:fldCharType="separate"/>
            </w:r>
            <w:r w:rsidR="002F1CE1">
              <w:rPr>
                <w:noProof/>
                <w:webHidden/>
              </w:rPr>
              <w:t>39</w:t>
            </w:r>
            <w:r w:rsidR="002F1CE1">
              <w:rPr>
                <w:noProof/>
                <w:webHidden/>
              </w:rPr>
              <w:fldChar w:fldCharType="end"/>
            </w:r>
          </w:hyperlink>
        </w:p>
        <w:p w14:paraId="69CF1A02"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35" w:history="1">
            <w:r w:rsidR="002F1CE1" w:rsidRPr="005A70F7">
              <w:rPr>
                <w:rStyle w:val="Hypertextovodkaz"/>
                <w:noProof/>
              </w:rPr>
              <w:t>8</w:t>
            </w:r>
            <w:r w:rsidR="002F1CE1">
              <w:rPr>
                <w:rFonts w:eastAsiaTheme="minorEastAsia" w:cstheme="minorBidi"/>
                <w:b w:val="0"/>
                <w:bCs w:val="0"/>
                <w:caps w:val="0"/>
                <w:noProof/>
                <w:sz w:val="24"/>
                <w:szCs w:val="24"/>
              </w:rPr>
              <w:tab/>
            </w:r>
            <w:r w:rsidR="002F1CE1" w:rsidRPr="005A70F7">
              <w:rPr>
                <w:rStyle w:val="Hypertextovodkaz"/>
                <w:noProof/>
              </w:rPr>
              <w:t>Zpracování údajů výzkumného šetření</w:t>
            </w:r>
            <w:r w:rsidR="002F1CE1">
              <w:rPr>
                <w:noProof/>
                <w:webHidden/>
              </w:rPr>
              <w:tab/>
            </w:r>
            <w:r w:rsidR="002F1CE1">
              <w:rPr>
                <w:noProof/>
                <w:webHidden/>
              </w:rPr>
              <w:fldChar w:fldCharType="begin"/>
            </w:r>
            <w:r w:rsidR="002F1CE1">
              <w:rPr>
                <w:noProof/>
                <w:webHidden/>
              </w:rPr>
              <w:instrText xml:space="preserve"> PAGEREF _Toc71181335 \h </w:instrText>
            </w:r>
            <w:r w:rsidR="002F1CE1">
              <w:rPr>
                <w:noProof/>
                <w:webHidden/>
              </w:rPr>
            </w:r>
            <w:r w:rsidR="002F1CE1">
              <w:rPr>
                <w:noProof/>
                <w:webHidden/>
              </w:rPr>
              <w:fldChar w:fldCharType="separate"/>
            </w:r>
            <w:r w:rsidR="002F1CE1">
              <w:rPr>
                <w:noProof/>
                <w:webHidden/>
              </w:rPr>
              <w:t>40</w:t>
            </w:r>
            <w:r w:rsidR="002F1CE1">
              <w:rPr>
                <w:noProof/>
                <w:webHidden/>
              </w:rPr>
              <w:fldChar w:fldCharType="end"/>
            </w:r>
          </w:hyperlink>
        </w:p>
        <w:p w14:paraId="4925B5F0"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36" w:history="1">
            <w:r w:rsidR="002F1CE1" w:rsidRPr="005A70F7">
              <w:rPr>
                <w:rStyle w:val="Hypertextovodkaz"/>
                <w:noProof/>
              </w:rPr>
              <w:t>9</w:t>
            </w:r>
            <w:r w:rsidR="002F1CE1">
              <w:rPr>
                <w:rFonts w:eastAsiaTheme="minorEastAsia" w:cstheme="minorBidi"/>
                <w:b w:val="0"/>
                <w:bCs w:val="0"/>
                <w:caps w:val="0"/>
                <w:noProof/>
                <w:sz w:val="24"/>
                <w:szCs w:val="24"/>
              </w:rPr>
              <w:tab/>
            </w:r>
            <w:r w:rsidR="002F1CE1" w:rsidRPr="005A70F7">
              <w:rPr>
                <w:rStyle w:val="Hypertextovodkaz"/>
                <w:noProof/>
              </w:rPr>
              <w:t>PEST Analýza</w:t>
            </w:r>
            <w:r w:rsidR="002F1CE1">
              <w:rPr>
                <w:noProof/>
                <w:webHidden/>
              </w:rPr>
              <w:tab/>
            </w:r>
            <w:r w:rsidR="002F1CE1">
              <w:rPr>
                <w:noProof/>
                <w:webHidden/>
              </w:rPr>
              <w:fldChar w:fldCharType="begin"/>
            </w:r>
            <w:r w:rsidR="002F1CE1">
              <w:rPr>
                <w:noProof/>
                <w:webHidden/>
              </w:rPr>
              <w:instrText xml:space="preserve"> PAGEREF _Toc71181336 \h </w:instrText>
            </w:r>
            <w:r w:rsidR="002F1CE1">
              <w:rPr>
                <w:noProof/>
                <w:webHidden/>
              </w:rPr>
            </w:r>
            <w:r w:rsidR="002F1CE1">
              <w:rPr>
                <w:noProof/>
                <w:webHidden/>
              </w:rPr>
              <w:fldChar w:fldCharType="separate"/>
            </w:r>
            <w:r w:rsidR="002F1CE1">
              <w:rPr>
                <w:noProof/>
                <w:webHidden/>
              </w:rPr>
              <w:t>53</w:t>
            </w:r>
            <w:r w:rsidR="002F1CE1">
              <w:rPr>
                <w:noProof/>
                <w:webHidden/>
              </w:rPr>
              <w:fldChar w:fldCharType="end"/>
            </w:r>
          </w:hyperlink>
        </w:p>
        <w:p w14:paraId="46C191A7"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37" w:history="1">
            <w:r w:rsidR="002F1CE1" w:rsidRPr="005A70F7">
              <w:rPr>
                <w:rStyle w:val="Hypertextovodkaz"/>
                <w:noProof/>
              </w:rPr>
              <w:t>9.1</w:t>
            </w:r>
            <w:r w:rsidR="002F1CE1">
              <w:rPr>
                <w:rFonts w:eastAsiaTheme="minorEastAsia" w:cstheme="minorBidi"/>
                <w:smallCaps w:val="0"/>
                <w:noProof/>
                <w:sz w:val="24"/>
                <w:szCs w:val="24"/>
              </w:rPr>
              <w:tab/>
            </w:r>
            <w:r w:rsidR="002F1CE1" w:rsidRPr="005A70F7">
              <w:rPr>
                <w:rStyle w:val="Hypertextovodkaz"/>
                <w:noProof/>
              </w:rPr>
              <w:t>Sociální/společenské faktory</w:t>
            </w:r>
            <w:r w:rsidR="002F1CE1">
              <w:rPr>
                <w:noProof/>
                <w:webHidden/>
              </w:rPr>
              <w:tab/>
            </w:r>
            <w:r w:rsidR="002F1CE1">
              <w:rPr>
                <w:noProof/>
                <w:webHidden/>
              </w:rPr>
              <w:fldChar w:fldCharType="begin"/>
            </w:r>
            <w:r w:rsidR="002F1CE1">
              <w:rPr>
                <w:noProof/>
                <w:webHidden/>
              </w:rPr>
              <w:instrText xml:space="preserve"> PAGEREF _Toc71181337 \h </w:instrText>
            </w:r>
            <w:r w:rsidR="002F1CE1">
              <w:rPr>
                <w:noProof/>
                <w:webHidden/>
              </w:rPr>
            </w:r>
            <w:r w:rsidR="002F1CE1">
              <w:rPr>
                <w:noProof/>
                <w:webHidden/>
              </w:rPr>
              <w:fldChar w:fldCharType="separate"/>
            </w:r>
            <w:r w:rsidR="002F1CE1">
              <w:rPr>
                <w:noProof/>
                <w:webHidden/>
              </w:rPr>
              <w:t>53</w:t>
            </w:r>
            <w:r w:rsidR="002F1CE1">
              <w:rPr>
                <w:noProof/>
                <w:webHidden/>
              </w:rPr>
              <w:fldChar w:fldCharType="end"/>
            </w:r>
          </w:hyperlink>
        </w:p>
        <w:p w14:paraId="0AFD88DD"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38" w:history="1">
            <w:r w:rsidR="002F1CE1" w:rsidRPr="005A70F7">
              <w:rPr>
                <w:rStyle w:val="Hypertextovodkaz"/>
                <w:noProof/>
              </w:rPr>
              <w:t>9.2</w:t>
            </w:r>
            <w:r w:rsidR="002F1CE1">
              <w:rPr>
                <w:rFonts w:eastAsiaTheme="minorEastAsia" w:cstheme="minorBidi"/>
                <w:smallCaps w:val="0"/>
                <w:noProof/>
                <w:sz w:val="24"/>
                <w:szCs w:val="24"/>
              </w:rPr>
              <w:tab/>
            </w:r>
            <w:r w:rsidR="002F1CE1" w:rsidRPr="005A70F7">
              <w:rPr>
                <w:rStyle w:val="Hypertextovodkaz"/>
                <w:noProof/>
              </w:rPr>
              <w:t>Technologické</w:t>
            </w:r>
            <w:r w:rsidR="002F1CE1">
              <w:rPr>
                <w:noProof/>
                <w:webHidden/>
              </w:rPr>
              <w:tab/>
            </w:r>
            <w:r w:rsidR="002F1CE1">
              <w:rPr>
                <w:noProof/>
                <w:webHidden/>
              </w:rPr>
              <w:fldChar w:fldCharType="begin"/>
            </w:r>
            <w:r w:rsidR="002F1CE1">
              <w:rPr>
                <w:noProof/>
                <w:webHidden/>
              </w:rPr>
              <w:instrText xml:space="preserve"> PAGEREF _Toc71181338 \h </w:instrText>
            </w:r>
            <w:r w:rsidR="002F1CE1">
              <w:rPr>
                <w:noProof/>
                <w:webHidden/>
              </w:rPr>
            </w:r>
            <w:r w:rsidR="002F1CE1">
              <w:rPr>
                <w:noProof/>
                <w:webHidden/>
              </w:rPr>
              <w:fldChar w:fldCharType="separate"/>
            </w:r>
            <w:r w:rsidR="002F1CE1">
              <w:rPr>
                <w:noProof/>
                <w:webHidden/>
              </w:rPr>
              <w:t>53</w:t>
            </w:r>
            <w:r w:rsidR="002F1CE1">
              <w:rPr>
                <w:noProof/>
                <w:webHidden/>
              </w:rPr>
              <w:fldChar w:fldCharType="end"/>
            </w:r>
          </w:hyperlink>
        </w:p>
        <w:p w14:paraId="3B784DEB"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39" w:history="1">
            <w:r w:rsidR="002F1CE1" w:rsidRPr="005A70F7">
              <w:rPr>
                <w:rStyle w:val="Hypertextovodkaz"/>
                <w:noProof/>
              </w:rPr>
              <w:t>9.3</w:t>
            </w:r>
            <w:r w:rsidR="002F1CE1">
              <w:rPr>
                <w:rFonts w:eastAsiaTheme="minorEastAsia" w:cstheme="minorBidi"/>
                <w:smallCaps w:val="0"/>
                <w:noProof/>
                <w:sz w:val="24"/>
                <w:szCs w:val="24"/>
              </w:rPr>
              <w:tab/>
            </w:r>
            <w:r w:rsidR="002F1CE1" w:rsidRPr="005A70F7">
              <w:rPr>
                <w:rStyle w:val="Hypertextovodkaz"/>
                <w:noProof/>
              </w:rPr>
              <w:t>Ekonomické</w:t>
            </w:r>
            <w:r w:rsidR="002F1CE1">
              <w:rPr>
                <w:noProof/>
                <w:webHidden/>
              </w:rPr>
              <w:tab/>
            </w:r>
            <w:r w:rsidR="002F1CE1">
              <w:rPr>
                <w:noProof/>
                <w:webHidden/>
              </w:rPr>
              <w:fldChar w:fldCharType="begin"/>
            </w:r>
            <w:r w:rsidR="002F1CE1">
              <w:rPr>
                <w:noProof/>
                <w:webHidden/>
              </w:rPr>
              <w:instrText xml:space="preserve"> PAGEREF _Toc71181339 \h </w:instrText>
            </w:r>
            <w:r w:rsidR="002F1CE1">
              <w:rPr>
                <w:noProof/>
                <w:webHidden/>
              </w:rPr>
            </w:r>
            <w:r w:rsidR="002F1CE1">
              <w:rPr>
                <w:noProof/>
                <w:webHidden/>
              </w:rPr>
              <w:fldChar w:fldCharType="separate"/>
            </w:r>
            <w:r w:rsidR="002F1CE1">
              <w:rPr>
                <w:noProof/>
                <w:webHidden/>
              </w:rPr>
              <w:t>54</w:t>
            </w:r>
            <w:r w:rsidR="002F1CE1">
              <w:rPr>
                <w:noProof/>
                <w:webHidden/>
              </w:rPr>
              <w:fldChar w:fldCharType="end"/>
            </w:r>
          </w:hyperlink>
        </w:p>
        <w:p w14:paraId="1151FCBA"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40" w:history="1">
            <w:r w:rsidR="002F1CE1" w:rsidRPr="005A70F7">
              <w:rPr>
                <w:rStyle w:val="Hypertextovodkaz"/>
                <w:noProof/>
              </w:rPr>
              <w:t>9.4</w:t>
            </w:r>
            <w:r w:rsidR="002F1CE1">
              <w:rPr>
                <w:rFonts w:eastAsiaTheme="minorEastAsia" w:cstheme="minorBidi"/>
                <w:smallCaps w:val="0"/>
                <w:noProof/>
                <w:sz w:val="24"/>
                <w:szCs w:val="24"/>
              </w:rPr>
              <w:tab/>
            </w:r>
            <w:r w:rsidR="002F1CE1" w:rsidRPr="005A70F7">
              <w:rPr>
                <w:rStyle w:val="Hypertextovodkaz"/>
                <w:noProof/>
              </w:rPr>
              <w:t>Politické</w:t>
            </w:r>
            <w:r w:rsidR="002F1CE1">
              <w:rPr>
                <w:noProof/>
                <w:webHidden/>
              </w:rPr>
              <w:tab/>
            </w:r>
            <w:r w:rsidR="002F1CE1">
              <w:rPr>
                <w:noProof/>
                <w:webHidden/>
              </w:rPr>
              <w:fldChar w:fldCharType="begin"/>
            </w:r>
            <w:r w:rsidR="002F1CE1">
              <w:rPr>
                <w:noProof/>
                <w:webHidden/>
              </w:rPr>
              <w:instrText xml:space="preserve"> PAGEREF _Toc71181340 \h </w:instrText>
            </w:r>
            <w:r w:rsidR="002F1CE1">
              <w:rPr>
                <w:noProof/>
                <w:webHidden/>
              </w:rPr>
            </w:r>
            <w:r w:rsidR="002F1CE1">
              <w:rPr>
                <w:noProof/>
                <w:webHidden/>
              </w:rPr>
              <w:fldChar w:fldCharType="separate"/>
            </w:r>
            <w:r w:rsidR="002F1CE1">
              <w:rPr>
                <w:noProof/>
                <w:webHidden/>
              </w:rPr>
              <w:t>54</w:t>
            </w:r>
            <w:r w:rsidR="002F1CE1">
              <w:rPr>
                <w:noProof/>
                <w:webHidden/>
              </w:rPr>
              <w:fldChar w:fldCharType="end"/>
            </w:r>
          </w:hyperlink>
        </w:p>
        <w:p w14:paraId="11592292"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41" w:history="1">
            <w:r w:rsidR="002F1CE1" w:rsidRPr="005A70F7">
              <w:rPr>
                <w:rStyle w:val="Hypertextovodkaz"/>
                <w:noProof/>
              </w:rPr>
              <w:t>9.5</w:t>
            </w:r>
            <w:r w:rsidR="002F1CE1">
              <w:rPr>
                <w:rFonts w:eastAsiaTheme="minorEastAsia" w:cstheme="minorBidi"/>
                <w:smallCaps w:val="0"/>
                <w:noProof/>
                <w:sz w:val="24"/>
                <w:szCs w:val="24"/>
              </w:rPr>
              <w:tab/>
            </w:r>
            <w:r w:rsidR="002F1CE1" w:rsidRPr="005A70F7">
              <w:rPr>
                <w:rStyle w:val="Hypertextovodkaz"/>
                <w:noProof/>
              </w:rPr>
              <w:t>Legislativní</w:t>
            </w:r>
            <w:r w:rsidR="002F1CE1">
              <w:rPr>
                <w:noProof/>
                <w:webHidden/>
              </w:rPr>
              <w:tab/>
            </w:r>
            <w:r w:rsidR="002F1CE1">
              <w:rPr>
                <w:noProof/>
                <w:webHidden/>
              </w:rPr>
              <w:fldChar w:fldCharType="begin"/>
            </w:r>
            <w:r w:rsidR="002F1CE1">
              <w:rPr>
                <w:noProof/>
                <w:webHidden/>
              </w:rPr>
              <w:instrText xml:space="preserve"> PAGEREF _Toc71181341 \h </w:instrText>
            </w:r>
            <w:r w:rsidR="002F1CE1">
              <w:rPr>
                <w:noProof/>
                <w:webHidden/>
              </w:rPr>
            </w:r>
            <w:r w:rsidR="002F1CE1">
              <w:rPr>
                <w:noProof/>
                <w:webHidden/>
              </w:rPr>
              <w:fldChar w:fldCharType="separate"/>
            </w:r>
            <w:r w:rsidR="002F1CE1">
              <w:rPr>
                <w:noProof/>
                <w:webHidden/>
              </w:rPr>
              <w:t>55</w:t>
            </w:r>
            <w:r w:rsidR="002F1CE1">
              <w:rPr>
                <w:noProof/>
                <w:webHidden/>
              </w:rPr>
              <w:fldChar w:fldCharType="end"/>
            </w:r>
          </w:hyperlink>
        </w:p>
        <w:p w14:paraId="238FFAF4"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42" w:history="1">
            <w:r w:rsidR="002F1CE1" w:rsidRPr="005A70F7">
              <w:rPr>
                <w:rStyle w:val="Hypertextovodkaz"/>
                <w:noProof/>
              </w:rPr>
              <w:t>9.6</w:t>
            </w:r>
            <w:r w:rsidR="002F1CE1">
              <w:rPr>
                <w:rFonts w:eastAsiaTheme="minorEastAsia" w:cstheme="minorBidi"/>
                <w:smallCaps w:val="0"/>
                <w:noProof/>
                <w:sz w:val="24"/>
                <w:szCs w:val="24"/>
              </w:rPr>
              <w:tab/>
            </w:r>
            <w:r w:rsidR="002F1CE1" w:rsidRPr="005A70F7">
              <w:rPr>
                <w:rStyle w:val="Hypertextovodkaz"/>
                <w:noProof/>
              </w:rPr>
              <w:t>Ekologické</w:t>
            </w:r>
            <w:r w:rsidR="002F1CE1">
              <w:rPr>
                <w:noProof/>
                <w:webHidden/>
              </w:rPr>
              <w:tab/>
            </w:r>
            <w:r w:rsidR="002F1CE1">
              <w:rPr>
                <w:noProof/>
                <w:webHidden/>
              </w:rPr>
              <w:fldChar w:fldCharType="begin"/>
            </w:r>
            <w:r w:rsidR="002F1CE1">
              <w:rPr>
                <w:noProof/>
                <w:webHidden/>
              </w:rPr>
              <w:instrText xml:space="preserve"> PAGEREF _Toc71181342 \h </w:instrText>
            </w:r>
            <w:r w:rsidR="002F1CE1">
              <w:rPr>
                <w:noProof/>
                <w:webHidden/>
              </w:rPr>
            </w:r>
            <w:r w:rsidR="002F1CE1">
              <w:rPr>
                <w:noProof/>
                <w:webHidden/>
              </w:rPr>
              <w:fldChar w:fldCharType="separate"/>
            </w:r>
            <w:r w:rsidR="002F1CE1">
              <w:rPr>
                <w:noProof/>
                <w:webHidden/>
              </w:rPr>
              <w:t>55</w:t>
            </w:r>
            <w:r w:rsidR="002F1CE1">
              <w:rPr>
                <w:noProof/>
                <w:webHidden/>
              </w:rPr>
              <w:fldChar w:fldCharType="end"/>
            </w:r>
          </w:hyperlink>
        </w:p>
        <w:p w14:paraId="659B3A28"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43" w:history="1">
            <w:r w:rsidR="002F1CE1" w:rsidRPr="005A70F7">
              <w:rPr>
                <w:rStyle w:val="Hypertextovodkaz"/>
                <w:noProof/>
              </w:rPr>
              <w:t>10</w:t>
            </w:r>
            <w:r w:rsidR="002F1CE1">
              <w:rPr>
                <w:rFonts w:eastAsiaTheme="minorEastAsia" w:cstheme="minorBidi"/>
                <w:b w:val="0"/>
                <w:bCs w:val="0"/>
                <w:caps w:val="0"/>
                <w:noProof/>
                <w:sz w:val="24"/>
                <w:szCs w:val="24"/>
              </w:rPr>
              <w:tab/>
            </w:r>
            <w:r w:rsidR="002F1CE1" w:rsidRPr="005A70F7">
              <w:rPr>
                <w:rStyle w:val="Hypertextovodkaz"/>
                <w:noProof/>
              </w:rPr>
              <w:t>Konkurence</w:t>
            </w:r>
            <w:r w:rsidR="002F1CE1">
              <w:rPr>
                <w:noProof/>
                <w:webHidden/>
              </w:rPr>
              <w:tab/>
            </w:r>
            <w:r w:rsidR="002F1CE1">
              <w:rPr>
                <w:noProof/>
                <w:webHidden/>
              </w:rPr>
              <w:fldChar w:fldCharType="begin"/>
            </w:r>
            <w:r w:rsidR="002F1CE1">
              <w:rPr>
                <w:noProof/>
                <w:webHidden/>
              </w:rPr>
              <w:instrText xml:space="preserve"> PAGEREF _Toc71181343 \h </w:instrText>
            </w:r>
            <w:r w:rsidR="002F1CE1">
              <w:rPr>
                <w:noProof/>
                <w:webHidden/>
              </w:rPr>
            </w:r>
            <w:r w:rsidR="002F1CE1">
              <w:rPr>
                <w:noProof/>
                <w:webHidden/>
              </w:rPr>
              <w:fldChar w:fldCharType="separate"/>
            </w:r>
            <w:r w:rsidR="002F1CE1">
              <w:rPr>
                <w:noProof/>
                <w:webHidden/>
              </w:rPr>
              <w:t>56</w:t>
            </w:r>
            <w:r w:rsidR="002F1CE1">
              <w:rPr>
                <w:noProof/>
                <w:webHidden/>
              </w:rPr>
              <w:fldChar w:fldCharType="end"/>
            </w:r>
          </w:hyperlink>
        </w:p>
        <w:p w14:paraId="0F12F05E"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44" w:history="1">
            <w:r w:rsidR="002F1CE1" w:rsidRPr="005A70F7">
              <w:rPr>
                <w:rStyle w:val="Hypertextovodkaz"/>
                <w:noProof/>
              </w:rPr>
              <w:t>11</w:t>
            </w:r>
            <w:r w:rsidR="002F1CE1">
              <w:rPr>
                <w:rFonts w:eastAsiaTheme="minorEastAsia" w:cstheme="minorBidi"/>
                <w:b w:val="0"/>
                <w:bCs w:val="0"/>
                <w:caps w:val="0"/>
                <w:noProof/>
                <w:sz w:val="24"/>
                <w:szCs w:val="24"/>
              </w:rPr>
              <w:tab/>
            </w:r>
            <w:r w:rsidR="002F1CE1" w:rsidRPr="005A70F7">
              <w:rPr>
                <w:rStyle w:val="Hypertextovodkaz"/>
                <w:noProof/>
              </w:rPr>
              <w:t>SWOT analýza</w:t>
            </w:r>
            <w:r w:rsidR="002F1CE1">
              <w:rPr>
                <w:noProof/>
                <w:webHidden/>
              </w:rPr>
              <w:tab/>
            </w:r>
            <w:r w:rsidR="002F1CE1">
              <w:rPr>
                <w:noProof/>
                <w:webHidden/>
              </w:rPr>
              <w:fldChar w:fldCharType="begin"/>
            </w:r>
            <w:r w:rsidR="002F1CE1">
              <w:rPr>
                <w:noProof/>
                <w:webHidden/>
              </w:rPr>
              <w:instrText xml:space="preserve"> PAGEREF _Toc71181344 \h </w:instrText>
            </w:r>
            <w:r w:rsidR="002F1CE1">
              <w:rPr>
                <w:noProof/>
                <w:webHidden/>
              </w:rPr>
            </w:r>
            <w:r w:rsidR="002F1CE1">
              <w:rPr>
                <w:noProof/>
                <w:webHidden/>
              </w:rPr>
              <w:fldChar w:fldCharType="separate"/>
            </w:r>
            <w:r w:rsidR="002F1CE1">
              <w:rPr>
                <w:noProof/>
                <w:webHidden/>
              </w:rPr>
              <w:t>57</w:t>
            </w:r>
            <w:r w:rsidR="002F1CE1">
              <w:rPr>
                <w:noProof/>
                <w:webHidden/>
              </w:rPr>
              <w:fldChar w:fldCharType="end"/>
            </w:r>
          </w:hyperlink>
        </w:p>
        <w:p w14:paraId="649C05D6"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45" w:history="1">
            <w:r w:rsidR="002F1CE1" w:rsidRPr="005A70F7">
              <w:rPr>
                <w:rStyle w:val="Hypertextovodkaz"/>
                <w:noProof/>
              </w:rPr>
              <w:t>11.1</w:t>
            </w:r>
            <w:r w:rsidR="002F1CE1">
              <w:rPr>
                <w:rFonts w:eastAsiaTheme="minorEastAsia" w:cstheme="minorBidi"/>
                <w:smallCaps w:val="0"/>
                <w:noProof/>
                <w:sz w:val="24"/>
                <w:szCs w:val="24"/>
              </w:rPr>
              <w:tab/>
            </w:r>
            <w:r w:rsidR="002F1CE1" w:rsidRPr="005A70F7">
              <w:rPr>
                <w:rStyle w:val="Hypertextovodkaz"/>
                <w:noProof/>
              </w:rPr>
              <w:t>Silné stránky</w:t>
            </w:r>
            <w:r w:rsidR="002F1CE1">
              <w:rPr>
                <w:noProof/>
                <w:webHidden/>
              </w:rPr>
              <w:tab/>
            </w:r>
            <w:r w:rsidR="002F1CE1">
              <w:rPr>
                <w:noProof/>
                <w:webHidden/>
              </w:rPr>
              <w:fldChar w:fldCharType="begin"/>
            </w:r>
            <w:r w:rsidR="002F1CE1">
              <w:rPr>
                <w:noProof/>
                <w:webHidden/>
              </w:rPr>
              <w:instrText xml:space="preserve"> PAGEREF _Toc71181345 \h </w:instrText>
            </w:r>
            <w:r w:rsidR="002F1CE1">
              <w:rPr>
                <w:noProof/>
                <w:webHidden/>
              </w:rPr>
            </w:r>
            <w:r w:rsidR="002F1CE1">
              <w:rPr>
                <w:noProof/>
                <w:webHidden/>
              </w:rPr>
              <w:fldChar w:fldCharType="separate"/>
            </w:r>
            <w:r w:rsidR="002F1CE1">
              <w:rPr>
                <w:noProof/>
                <w:webHidden/>
              </w:rPr>
              <w:t>57</w:t>
            </w:r>
            <w:r w:rsidR="002F1CE1">
              <w:rPr>
                <w:noProof/>
                <w:webHidden/>
              </w:rPr>
              <w:fldChar w:fldCharType="end"/>
            </w:r>
          </w:hyperlink>
        </w:p>
        <w:p w14:paraId="5098CBB7"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46" w:history="1">
            <w:r w:rsidR="002F1CE1" w:rsidRPr="005A70F7">
              <w:rPr>
                <w:rStyle w:val="Hypertextovodkaz"/>
                <w:noProof/>
              </w:rPr>
              <w:t>11.2</w:t>
            </w:r>
            <w:r w:rsidR="002F1CE1">
              <w:rPr>
                <w:rFonts w:eastAsiaTheme="minorEastAsia" w:cstheme="minorBidi"/>
                <w:smallCaps w:val="0"/>
                <w:noProof/>
                <w:sz w:val="24"/>
                <w:szCs w:val="24"/>
              </w:rPr>
              <w:tab/>
            </w:r>
            <w:r w:rsidR="002F1CE1" w:rsidRPr="005A70F7">
              <w:rPr>
                <w:rStyle w:val="Hypertextovodkaz"/>
                <w:noProof/>
              </w:rPr>
              <w:t>Slabé stránky</w:t>
            </w:r>
            <w:r w:rsidR="002F1CE1">
              <w:rPr>
                <w:noProof/>
                <w:webHidden/>
              </w:rPr>
              <w:tab/>
            </w:r>
            <w:r w:rsidR="002F1CE1">
              <w:rPr>
                <w:noProof/>
                <w:webHidden/>
              </w:rPr>
              <w:fldChar w:fldCharType="begin"/>
            </w:r>
            <w:r w:rsidR="002F1CE1">
              <w:rPr>
                <w:noProof/>
                <w:webHidden/>
              </w:rPr>
              <w:instrText xml:space="preserve"> PAGEREF _Toc71181346 \h </w:instrText>
            </w:r>
            <w:r w:rsidR="002F1CE1">
              <w:rPr>
                <w:noProof/>
                <w:webHidden/>
              </w:rPr>
            </w:r>
            <w:r w:rsidR="002F1CE1">
              <w:rPr>
                <w:noProof/>
                <w:webHidden/>
              </w:rPr>
              <w:fldChar w:fldCharType="separate"/>
            </w:r>
            <w:r w:rsidR="002F1CE1">
              <w:rPr>
                <w:noProof/>
                <w:webHidden/>
              </w:rPr>
              <w:t>58</w:t>
            </w:r>
            <w:r w:rsidR="002F1CE1">
              <w:rPr>
                <w:noProof/>
                <w:webHidden/>
              </w:rPr>
              <w:fldChar w:fldCharType="end"/>
            </w:r>
          </w:hyperlink>
        </w:p>
        <w:p w14:paraId="10CC17AE"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47" w:history="1">
            <w:r w:rsidR="002F1CE1" w:rsidRPr="005A70F7">
              <w:rPr>
                <w:rStyle w:val="Hypertextovodkaz"/>
                <w:noProof/>
              </w:rPr>
              <w:t>11.3</w:t>
            </w:r>
            <w:r w:rsidR="002F1CE1">
              <w:rPr>
                <w:rFonts w:eastAsiaTheme="minorEastAsia" w:cstheme="minorBidi"/>
                <w:smallCaps w:val="0"/>
                <w:noProof/>
                <w:sz w:val="24"/>
                <w:szCs w:val="24"/>
              </w:rPr>
              <w:tab/>
            </w:r>
            <w:r w:rsidR="002F1CE1" w:rsidRPr="005A70F7">
              <w:rPr>
                <w:rStyle w:val="Hypertextovodkaz"/>
                <w:noProof/>
              </w:rPr>
              <w:t>Příležitosti</w:t>
            </w:r>
            <w:r w:rsidR="002F1CE1">
              <w:rPr>
                <w:noProof/>
                <w:webHidden/>
              </w:rPr>
              <w:tab/>
            </w:r>
            <w:r w:rsidR="002F1CE1">
              <w:rPr>
                <w:noProof/>
                <w:webHidden/>
              </w:rPr>
              <w:fldChar w:fldCharType="begin"/>
            </w:r>
            <w:r w:rsidR="002F1CE1">
              <w:rPr>
                <w:noProof/>
                <w:webHidden/>
              </w:rPr>
              <w:instrText xml:space="preserve"> PAGEREF _Toc71181347 \h </w:instrText>
            </w:r>
            <w:r w:rsidR="002F1CE1">
              <w:rPr>
                <w:noProof/>
                <w:webHidden/>
              </w:rPr>
            </w:r>
            <w:r w:rsidR="002F1CE1">
              <w:rPr>
                <w:noProof/>
                <w:webHidden/>
              </w:rPr>
              <w:fldChar w:fldCharType="separate"/>
            </w:r>
            <w:r w:rsidR="002F1CE1">
              <w:rPr>
                <w:noProof/>
                <w:webHidden/>
              </w:rPr>
              <w:t>59</w:t>
            </w:r>
            <w:r w:rsidR="002F1CE1">
              <w:rPr>
                <w:noProof/>
                <w:webHidden/>
              </w:rPr>
              <w:fldChar w:fldCharType="end"/>
            </w:r>
          </w:hyperlink>
        </w:p>
        <w:p w14:paraId="00B52CC8"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48" w:history="1">
            <w:r w:rsidR="002F1CE1" w:rsidRPr="005A70F7">
              <w:rPr>
                <w:rStyle w:val="Hypertextovodkaz"/>
                <w:noProof/>
              </w:rPr>
              <w:t>11.4</w:t>
            </w:r>
            <w:r w:rsidR="002F1CE1">
              <w:rPr>
                <w:rFonts w:eastAsiaTheme="minorEastAsia" w:cstheme="minorBidi"/>
                <w:smallCaps w:val="0"/>
                <w:noProof/>
                <w:sz w:val="24"/>
                <w:szCs w:val="24"/>
              </w:rPr>
              <w:tab/>
            </w:r>
            <w:r w:rsidR="002F1CE1" w:rsidRPr="005A70F7">
              <w:rPr>
                <w:rStyle w:val="Hypertextovodkaz"/>
                <w:noProof/>
              </w:rPr>
              <w:t>Hrozby</w:t>
            </w:r>
            <w:r w:rsidR="002F1CE1">
              <w:rPr>
                <w:noProof/>
                <w:webHidden/>
              </w:rPr>
              <w:tab/>
            </w:r>
            <w:r w:rsidR="002F1CE1">
              <w:rPr>
                <w:noProof/>
                <w:webHidden/>
              </w:rPr>
              <w:fldChar w:fldCharType="begin"/>
            </w:r>
            <w:r w:rsidR="002F1CE1">
              <w:rPr>
                <w:noProof/>
                <w:webHidden/>
              </w:rPr>
              <w:instrText xml:space="preserve"> PAGEREF _Toc71181348 \h </w:instrText>
            </w:r>
            <w:r w:rsidR="002F1CE1">
              <w:rPr>
                <w:noProof/>
                <w:webHidden/>
              </w:rPr>
            </w:r>
            <w:r w:rsidR="002F1CE1">
              <w:rPr>
                <w:noProof/>
                <w:webHidden/>
              </w:rPr>
              <w:fldChar w:fldCharType="separate"/>
            </w:r>
            <w:r w:rsidR="002F1CE1">
              <w:rPr>
                <w:noProof/>
                <w:webHidden/>
              </w:rPr>
              <w:t>59</w:t>
            </w:r>
            <w:r w:rsidR="002F1CE1">
              <w:rPr>
                <w:noProof/>
                <w:webHidden/>
              </w:rPr>
              <w:fldChar w:fldCharType="end"/>
            </w:r>
          </w:hyperlink>
        </w:p>
        <w:p w14:paraId="41839B78" w14:textId="77777777" w:rsidR="002F1CE1" w:rsidRDefault="00CC22A5">
          <w:pPr>
            <w:pStyle w:val="Obsah1"/>
            <w:tabs>
              <w:tab w:val="left" w:pos="480"/>
              <w:tab w:val="right" w:leader="dot" w:pos="8487"/>
            </w:tabs>
            <w:rPr>
              <w:rFonts w:eastAsiaTheme="minorEastAsia" w:cstheme="minorBidi"/>
              <w:b w:val="0"/>
              <w:bCs w:val="0"/>
              <w:caps w:val="0"/>
              <w:noProof/>
              <w:sz w:val="24"/>
              <w:szCs w:val="24"/>
            </w:rPr>
          </w:pPr>
          <w:hyperlink w:anchor="_Toc71181349" w:history="1">
            <w:r w:rsidR="002F1CE1" w:rsidRPr="005A70F7">
              <w:rPr>
                <w:rStyle w:val="Hypertextovodkaz"/>
                <w:noProof/>
              </w:rPr>
              <w:t>12</w:t>
            </w:r>
            <w:r w:rsidR="002F1CE1">
              <w:rPr>
                <w:rFonts w:eastAsiaTheme="minorEastAsia" w:cstheme="minorBidi"/>
                <w:b w:val="0"/>
                <w:bCs w:val="0"/>
                <w:caps w:val="0"/>
                <w:noProof/>
                <w:sz w:val="24"/>
                <w:szCs w:val="24"/>
              </w:rPr>
              <w:tab/>
            </w:r>
            <w:r w:rsidR="002F1CE1" w:rsidRPr="005A70F7">
              <w:rPr>
                <w:rStyle w:val="Hypertextovodkaz"/>
                <w:noProof/>
              </w:rPr>
              <w:t>Stručný návrh golfového zájezdu v Indonésii</w:t>
            </w:r>
            <w:r w:rsidR="002F1CE1">
              <w:rPr>
                <w:noProof/>
                <w:webHidden/>
              </w:rPr>
              <w:tab/>
            </w:r>
            <w:r w:rsidR="002F1CE1">
              <w:rPr>
                <w:noProof/>
                <w:webHidden/>
              </w:rPr>
              <w:fldChar w:fldCharType="begin"/>
            </w:r>
            <w:r w:rsidR="002F1CE1">
              <w:rPr>
                <w:noProof/>
                <w:webHidden/>
              </w:rPr>
              <w:instrText xml:space="preserve"> PAGEREF _Toc71181349 \h </w:instrText>
            </w:r>
            <w:r w:rsidR="002F1CE1">
              <w:rPr>
                <w:noProof/>
                <w:webHidden/>
              </w:rPr>
            </w:r>
            <w:r w:rsidR="002F1CE1">
              <w:rPr>
                <w:noProof/>
                <w:webHidden/>
              </w:rPr>
              <w:fldChar w:fldCharType="separate"/>
            </w:r>
            <w:r w:rsidR="002F1CE1">
              <w:rPr>
                <w:noProof/>
                <w:webHidden/>
              </w:rPr>
              <w:t>61</w:t>
            </w:r>
            <w:r w:rsidR="002F1CE1">
              <w:rPr>
                <w:noProof/>
                <w:webHidden/>
              </w:rPr>
              <w:fldChar w:fldCharType="end"/>
            </w:r>
          </w:hyperlink>
        </w:p>
        <w:p w14:paraId="70F027E1"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50" w:history="1">
            <w:r w:rsidR="002F1CE1" w:rsidRPr="005A70F7">
              <w:rPr>
                <w:rStyle w:val="Hypertextovodkaz"/>
                <w:noProof/>
              </w:rPr>
              <w:t>12.1</w:t>
            </w:r>
            <w:r w:rsidR="002F1CE1">
              <w:rPr>
                <w:rFonts w:eastAsiaTheme="minorEastAsia" w:cstheme="minorBidi"/>
                <w:smallCaps w:val="0"/>
                <w:noProof/>
                <w:sz w:val="24"/>
                <w:szCs w:val="24"/>
              </w:rPr>
              <w:tab/>
            </w:r>
            <w:r w:rsidR="002F1CE1" w:rsidRPr="005A70F7">
              <w:rPr>
                <w:rStyle w:val="Hypertextovodkaz"/>
                <w:noProof/>
              </w:rPr>
              <w:t>Itinerář zájezdu</w:t>
            </w:r>
            <w:r w:rsidR="002F1CE1">
              <w:rPr>
                <w:noProof/>
                <w:webHidden/>
              </w:rPr>
              <w:tab/>
            </w:r>
            <w:r w:rsidR="002F1CE1">
              <w:rPr>
                <w:noProof/>
                <w:webHidden/>
              </w:rPr>
              <w:fldChar w:fldCharType="begin"/>
            </w:r>
            <w:r w:rsidR="002F1CE1">
              <w:rPr>
                <w:noProof/>
                <w:webHidden/>
              </w:rPr>
              <w:instrText xml:space="preserve"> PAGEREF _Toc71181350 \h </w:instrText>
            </w:r>
            <w:r w:rsidR="002F1CE1">
              <w:rPr>
                <w:noProof/>
                <w:webHidden/>
              </w:rPr>
            </w:r>
            <w:r w:rsidR="002F1CE1">
              <w:rPr>
                <w:noProof/>
                <w:webHidden/>
              </w:rPr>
              <w:fldChar w:fldCharType="separate"/>
            </w:r>
            <w:r w:rsidR="002F1CE1">
              <w:rPr>
                <w:noProof/>
                <w:webHidden/>
              </w:rPr>
              <w:t>61</w:t>
            </w:r>
            <w:r w:rsidR="002F1CE1">
              <w:rPr>
                <w:noProof/>
                <w:webHidden/>
              </w:rPr>
              <w:fldChar w:fldCharType="end"/>
            </w:r>
          </w:hyperlink>
        </w:p>
        <w:p w14:paraId="4836CD83" w14:textId="77777777" w:rsidR="002F1CE1" w:rsidRDefault="00CC22A5">
          <w:pPr>
            <w:pStyle w:val="Obsah2"/>
            <w:tabs>
              <w:tab w:val="left" w:pos="960"/>
              <w:tab w:val="right" w:leader="dot" w:pos="8487"/>
            </w:tabs>
            <w:rPr>
              <w:rFonts w:eastAsiaTheme="minorEastAsia" w:cstheme="minorBidi"/>
              <w:smallCaps w:val="0"/>
              <w:noProof/>
              <w:sz w:val="24"/>
              <w:szCs w:val="24"/>
            </w:rPr>
          </w:pPr>
          <w:hyperlink w:anchor="_Toc71181351" w:history="1">
            <w:r w:rsidR="002F1CE1" w:rsidRPr="005A70F7">
              <w:rPr>
                <w:rStyle w:val="Hypertextovodkaz"/>
                <w:noProof/>
              </w:rPr>
              <w:t>12.2</w:t>
            </w:r>
            <w:r w:rsidR="002F1CE1">
              <w:rPr>
                <w:rFonts w:eastAsiaTheme="minorEastAsia" w:cstheme="minorBidi"/>
                <w:smallCaps w:val="0"/>
                <w:noProof/>
                <w:sz w:val="24"/>
                <w:szCs w:val="24"/>
              </w:rPr>
              <w:tab/>
            </w:r>
            <w:r w:rsidR="002F1CE1" w:rsidRPr="005A70F7">
              <w:rPr>
                <w:rStyle w:val="Hypertextovodkaz"/>
                <w:noProof/>
              </w:rPr>
              <w:t>Kalkulace zájezdu</w:t>
            </w:r>
            <w:r w:rsidR="002F1CE1">
              <w:rPr>
                <w:noProof/>
                <w:webHidden/>
              </w:rPr>
              <w:tab/>
            </w:r>
            <w:r w:rsidR="002F1CE1">
              <w:rPr>
                <w:noProof/>
                <w:webHidden/>
              </w:rPr>
              <w:fldChar w:fldCharType="begin"/>
            </w:r>
            <w:r w:rsidR="002F1CE1">
              <w:rPr>
                <w:noProof/>
                <w:webHidden/>
              </w:rPr>
              <w:instrText xml:space="preserve"> PAGEREF _Toc71181351 \h </w:instrText>
            </w:r>
            <w:r w:rsidR="002F1CE1">
              <w:rPr>
                <w:noProof/>
                <w:webHidden/>
              </w:rPr>
            </w:r>
            <w:r w:rsidR="002F1CE1">
              <w:rPr>
                <w:noProof/>
                <w:webHidden/>
              </w:rPr>
              <w:fldChar w:fldCharType="separate"/>
            </w:r>
            <w:r w:rsidR="002F1CE1">
              <w:rPr>
                <w:noProof/>
                <w:webHidden/>
              </w:rPr>
              <w:t>62</w:t>
            </w:r>
            <w:r w:rsidR="002F1CE1">
              <w:rPr>
                <w:noProof/>
                <w:webHidden/>
              </w:rPr>
              <w:fldChar w:fldCharType="end"/>
            </w:r>
          </w:hyperlink>
        </w:p>
        <w:p w14:paraId="7976EE48" w14:textId="77777777" w:rsidR="002F1CE1" w:rsidRDefault="00CC22A5">
          <w:pPr>
            <w:pStyle w:val="Obsah1"/>
            <w:tabs>
              <w:tab w:val="right" w:leader="dot" w:pos="8487"/>
            </w:tabs>
            <w:rPr>
              <w:rFonts w:eastAsiaTheme="minorEastAsia" w:cstheme="minorBidi"/>
              <w:b w:val="0"/>
              <w:bCs w:val="0"/>
              <w:caps w:val="0"/>
              <w:noProof/>
              <w:sz w:val="24"/>
              <w:szCs w:val="24"/>
            </w:rPr>
          </w:pPr>
          <w:hyperlink w:anchor="_Toc71181352" w:history="1">
            <w:r w:rsidR="002F1CE1" w:rsidRPr="005A70F7">
              <w:rPr>
                <w:rStyle w:val="Hypertextovodkaz"/>
                <w:noProof/>
              </w:rPr>
              <w:t>ZÁVĚR</w:t>
            </w:r>
            <w:r w:rsidR="002F1CE1">
              <w:rPr>
                <w:noProof/>
                <w:webHidden/>
              </w:rPr>
              <w:tab/>
            </w:r>
            <w:r w:rsidR="002F1CE1">
              <w:rPr>
                <w:noProof/>
                <w:webHidden/>
              </w:rPr>
              <w:fldChar w:fldCharType="begin"/>
            </w:r>
            <w:r w:rsidR="002F1CE1">
              <w:rPr>
                <w:noProof/>
                <w:webHidden/>
              </w:rPr>
              <w:instrText xml:space="preserve"> PAGEREF _Toc71181352 \h </w:instrText>
            </w:r>
            <w:r w:rsidR="002F1CE1">
              <w:rPr>
                <w:noProof/>
                <w:webHidden/>
              </w:rPr>
            </w:r>
            <w:r w:rsidR="002F1CE1">
              <w:rPr>
                <w:noProof/>
                <w:webHidden/>
              </w:rPr>
              <w:fldChar w:fldCharType="separate"/>
            </w:r>
            <w:r w:rsidR="002F1CE1">
              <w:rPr>
                <w:noProof/>
                <w:webHidden/>
              </w:rPr>
              <w:t>64</w:t>
            </w:r>
            <w:r w:rsidR="002F1CE1">
              <w:rPr>
                <w:noProof/>
                <w:webHidden/>
              </w:rPr>
              <w:fldChar w:fldCharType="end"/>
            </w:r>
          </w:hyperlink>
        </w:p>
        <w:p w14:paraId="62A03C3C" w14:textId="77777777" w:rsidR="002F1CE1" w:rsidRDefault="00CC22A5">
          <w:pPr>
            <w:pStyle w:val="Obsah1"/>
            <w:tabs>
              <w:tab w:val="right" w:leader="dot" w:pos="8487"/>
            </w:tabs>
            <w:rPr>
              <w:rFonts w:eastAsiaTheme="minorEastAsia" w:cstheme="minorBidi"/>
              <w:b w:val="0"/>
              <w:bCs w:val="0"/>
              <w:caps w:val="0"/>
              <w:noProof/>
              <w:sz w:val="24"/>
              <w:szCs w:val="24"/>
            </w:rPr>
          </w:pPr>
          <w:hyperlink w:anchor="_Toc71181353" w:history="1">
            <w:r w:rsidR="002F1CE1" w:rsidRPr="005A70F7">
              <w:rPr>
                <w:rStyle w:val="Hypertextovodkaz"/>
                <w:noProof/>
              </w:rPr>
              <w:t>Resumé</w:t>
            </w:r>
            <w:r w:rsidR="002F1CE1">
              <w:rPr>
                <w:noProof/>
                <w:webHidden/>
              </w:rPr>
              <w:tab/>
            </w:r>
            <w:r w:rsidR="002F1CE1">
              <w:rPr>
                <w:noProof/>
                <w:webHidden/>
              </w:rPr>
              <w:fldChar w:fldCharType="begin"/>
            </w:r>
            <w:r w:rsidR="002F1CE1">
              <w:rPr>
                <w:noProof/>
                <w:webHidden/>
              </w:rPr>
              <w:instrText xml:space="preserve"> PAGEREF _Toc71181353 \h </w:instrText>
            </w:r>
            <w:r w:rsidR="002F1CE1">
              <w:rPr>
                <w:noProof/>
                <w:webHidden/>
              </w:rPr>
            </w:r>
            <w:r w:rsidR="002F1CE1">
              <w:rPr>
                <w:noProof/>
                <w:webHidden/>
              </w:rPr>
              <w:fldChar w:fldCharType="separate"/>
            </w:r>
            <w:r w:rsidR="002F1CE1">
              <w:rPr>
                <w:noProof/>
                <w:webHidden/>
              </w:rPr>
              <w:t>65</w:t>
            </w:r>
            <w:r w:rsidR="002F1CE1">
              <w:rPr>
                <w:noProof/>
                <w:webHidden/>
              </w:rPr>
              <w:fldChar w:fldCharType="end"/>
            </w:r>
          </w:hyperlink>
        </w:p>
        <w:p w14:paraId="3833C235" w14:textId="77777777" w:rsidR="002F1CE1" w:rsidRDefault="00CC22A5">
          <w:pPr>
            <w:pStyle w:val="Obsah1"/>
            <w:tabs>
              <w:tab w:val="right" w:leader="dot" w:pos="8487"/>
            </w:tabs>
            <w:rPr>
              <w:rFonts w:eastAsiaTheme="minorEastAsia" w:cstheme="minorBidi"/>
              <w:b w:val="0"/>
              <w:bCs w:val="0"/>
              <w:caps w:val="0"/>
              <w:noProof/>
              <w:sz w:val="24"/>
              <w:szCs w:val="24"/>
            </w:rPr>
          </w:pPr>
          <w:hyperlink w:anchor="_Toc71181354" w:history="1">
            <w:r w:rsidR="002F1CE1" w:rsidRPr="005A70F7">
              <w:rPr>
                <w:rStyle w:val="Hypertextovodkaz"/>
                <w:noProof/>
              </w:rPr>
              <w:t>Seznam zdrojů</w:t>
            </w:r>
            <w:r w:rsidR="002F1CE1">
              <w:rPr>
                <w:noProof/>
                <w:webHidden/>
              </w:rPr>
              <w:tab/>
            </w:r>
            <w:r w:rsidR="002F1CE1">
              <w:rPr>
                <w:noProof/>
                <w:webHidden/>
              </w:rPr>
              <w:fldChar w:fldCharType="begin"/>
            </w:r>
            <w:r w:rsidR="002F1CE1">
              <w:rPr>
                <w:noProof/>
                <w:webHidden/>
              </w:rPr>
              <w:instrText xml:space="preserve"> PAGEREF _Toc71181354 \h </w:instrText>
            </w:r>
            <w:r w:rsidR="002F1CE1">
              <w:rPr>
                <w:noProof/>
                <w:webHidden/>
              </w:rPr>
            </w:r>
            <w:r w:rsidR="002F1CE1">
              <w:rPr>
                <w:noProof/>
                <w:webHidden/>
              </w:rPr>
              <w:fldChar w:fldCharType="separate"/>
            </w:r>
            <w:r w:rsidR="002F1CE1">
              <w:rPr>
                <w:noProof/>
                <w:webHidden/>
              </w:rPr>
              <w:t>66</w:t>
            </w:r>
            <w:r w:rsidR="002F1CE1">
              <w:rPr>
                <w:noProof/>
                <w:webHidden/>
              </w:rPr>
              <w:fldChar w:fldCharType="end"/>
            </w:r>
          </w:hyperlink>
        </w:p>
        <w:p w14:paraId="34AE411F" w14:textId="77777777" w:rsidR="002F1CE1" w:rsidRDefault="00CC22A5">
          <w:pPr>
            <w:pStyle w:val="Obsah2"/>
            <w:tabs>
              <w:tab w:val="right" w:leader="dot" w:pos="8487"/>
            </w:tabs>
            <w:rPr>
              <w:rFonts w:eastAsiaTheme="minorEastAsia" w:cstheme="minorBidi"/>
              <w:smallCaps w:val="0"/>
              <w:noProof/>
              <w:sz w:val="24"/>
              <w:szCs w:val="24"/>
            </w:rPr>
          </w:pPr>
          <w:hyperlink w:anchor="_Toc71181355" w:history="1">
            <w:r w:rsidR="002F1CE1" w:rsidRPr="005A70F7">
              <w:rPr>
                <w:rStyle w:val="Hypertextovodkaz"/>
                <w:noProof/>
              </w:rPr>
              <w:t>Literatura</w:t>
            </w:r>
            <w:r w:rsidR="002F1CE1">
              <w:rPr>
                <w:noProof/>
                <w:webHidden/>
              </w:rPr>
              <w:tab/>
            </w:r>
            <w:r w:rsidR="002F1CE1">
              <w:rPr>
                <w:noProof/>
                <w:webHidden/>
              </w:rPr>
              <w:fldChar w:fldCharType="begin"/>
            </w:r>
            <w:r w:rsidR="002F1CE1">
              <w:rPr>
                <w:noProof/>
                <w:webHidden/>
              </w:rPr>
              <w:instrText xml:space="preserve"> PAGEREF _Toc71181355 \h </w:instrText>
            </w:r>
            <w:r w:rsidR="002F1CE1">
              <w:rPr>
                <w:noProof/>
                <w:webHidden/>
              </w:rPr>
            </w:r>
            <w:r w:rsidR="002F1CE1">
              <w:rPr>
                <w:noProof/>
                <w:webHidden/>
              </w:rPr>
              <w:fldChar w:fldCharType="separate"/>
            </w:r>
            <w:r w:rsidR="002F1CE1">
              <w:rPr>
                <w:noProof/>
                <w:webHidden/>
              </w:rPr>
              <w:t>66</w:t>
            </w:r>
            <w:r w:rsidR="002F1CE1">
              <w:rPr>
                <w:noProof/>
                <w:webHidden/>
              </w:rPr>
              <w:fldChar w:fldCharType="end"/>
            </w:r>
          </w:hyperlink>
        </w:p>
        <w:p w14:paraId="1C05223F" w14:textId="77777777" w:rsidR="002F1CE1" w:rsidRDefault="00CC22A5">
          <w:pPr>
            <w:pStyle w:val="Obsah2"/>
            <w:tabs>
              <w:tab w:val="right" w:leader="dot" w:pos="8487"/>
            </w:tabs>
            <w:rPr>
              <w:rFonts w:eastAsiaTheme="minorEastAsia" w:cstheme="minorBidi"/>
              <w:smallCaps w:val="0"/>
              <w:noProof/>
              <w:sz w:val="24"/>
              <w:szCs w:val="24"/>
            </w:rPr>
          </w:pPr>
          <w:hyperlink w:anchor="_Toc71181356" w:history="1">
            <w:r w:rsidR="002F1CE1" w:rsidRPr="005A70F7">
              <w:rPr>
                <w:rStyle w:val="Hypertextovodkaz"/>
                <w:noProof/>
              </w:rPr>
              <w:t>Elektronické zdroje</w:t>
            </w:r>
            <w:r w:rsidR="002F1CE1">
              <w:rPr>
                <w:noProof/>
                <w:webHidden/>
              </w:rPr>
              <w:tab/>
            </w:r>
            <w:r w:rsidR="002F1CE1">
              <w:rPr>
                <w:noProof/>
                <w:webHidden/>
              </w:rPr>
              <w:fldChar w:fldCharType="begin"/>
            </w:r>
            <w:r w:rsidR="002F1CE1">
              <w:rPr>
                <w:noProof/>
                <w:webHidden/>
              </w:rPr>
              <w:instrText xml:space="preserve"> PAGEREF _Toc71181356 \h </w:instrText>
            </w:r>
            <w:r w:rsidR="002F1CE1">
              <w:rPr>
                <w:noProof/>
                <w:webHidden/>
              </w:rPr>
            </w:r>
            <w:r w:rsidR="002F1CE1">
              <w:rPr>
                <w:noProof/>
                <w:webHidden/>
              </w:rPr>
              <w:fldChar w:fldCharType="separate"/>
            </w:r>
            <w:r w:rsidR="002F1CE1">
              <w:rPr>
                <w:noProof/>
                <w:webHidden/>
              </w:rPr>
              <w:t>67</w:t>
            </w:r>
            <w:r w:rsidR="002F1CE1">
              <w:rPr>
                <w:noProof/>
                <w:webHidden/>
              </w:rPr>
              <w:fldChar w:fldCharType="end"/>
            </w:r>
          </w:hyperlink>
        </w:p>
        <w:p w14:paraId="0BFF9884" w14:textId="77777777" w:rsidR="002F1CE1" w:rsidRDefault="00CC22A5">
          <w:pPr>
            <w:pStyle w:val="Obsah1"/>
            <w:tabs>
              <w:tab w:val="right" w:leader="dot" w:pos="8487"/>
            </w:tabs>
            <w:rPr>
              <w:rFonts w:eastAsiaTheme="minorEastAsia" w:cstheme="minorBidi"/>
              <w:b w:val="0"/>
              <w:bCs w:val="0"/>
              <w:caps w:val="0"/>
              <w:noProof/>
              <w:sz w:val="24"/>
              <w:szCs w:val="24"/>
            </w:rPr>
          </w:pPr>
          <w:hyperlink w:anchor="_Toc71181357" w:history="1">
            <w:r w:rsidR="002F1CE1" w:rsidRPr="005A70F7">
              <w:rPr>
                <w:rStyle w:val="Hypertextovodkaz"/>
                <w:noProof/>
              </w:rPr>
              <w:t>Seznam obrázků</w:t>
            </w:r>
            <w:r w:rsidR="002F1CE1">
              <w:rPr>
                <w:noProof/>
                <w:webHidden/>
              </w:rPr>
              <w:tab/>
            </w:r>
            <w:r w:rsidR="002F1CE1">
              <w:rPr>
                <w:noProof/>
                <w:webHidden/>
              </w:rPr>
              <w:fldChar w:fldCharType="begin"/>
            </w:r>
            <w:r w:rsidR="002F1CE1">
              <w:rPr>
                <w:noProof/>
                <w:webHidden/>
              </w:rPr>
              <w:instrText xml:space="preserve"> PAGEREF _Toc71181357 \h </w:instrText>
            </w:r>
            <w:r w:rsidR="002F1CE1">
              <w:rPr>
                <w:noProof/>
                <w:webHidden/>
              </w:rPr>
            </w:r>
            <w:r w:rsidR="002F1CE1">
              <w:rPr>
                <w:noProof/>
                <w:webHidden/>
              </w:rPr>
              <w:fldChar w:fldCharType="separate"/>
            </w:r>
            <w:r w:rsidR="002F1CE1">
              <w:rPr>
                <w:noProof/>
                <w:webHidden/>
              </w:rPr>
              <w:t>70</w:t>
            </w:r>
            <w:r w:rsidR="002F1CE1">
              <w:rPr>
                <w:noProof/>
                <w:webHidden/>
              </w:rPr>
              <w:fldChar w:fldCharType="end"/>
            </w:r>
          </w:hyperlink>
        </w:p>
        <w:p w14:paraId="678ABA52" w14:textId="77777777" w:rsidR="002F1CE1" w:rsidRDefault="00CC22A5">
          <w:pPr>
            <w:pStyle w:val="Obsah1"/>
            <w:tabs>
              <w:tab w:val="right" w:leader="dot" w:pos="8487"/>
            </w:tabs>
            <w:rPr>
              <w:rFonts w:eastAsiaTheme="minorEastAsia" w:cstheme="minorBidi"/>
              <w:b w:val="0"/>
              <w:bCs w:val="0"/>
              <w:caps w:val="0"/>
              <w:noProof/>
              <w:sz w:val="24"/>
              <w:szCs w:val="24"/>
            </w:rPr>
          </w:pPr>
          <w:hyperlink w:anchor="_Toc71181358" w:history="1">
            <w:r w:rsidR="002F1CE1" w:rsidRPr="005A70F7">
              <w:rPr>
                <w:rStyle w:val="Hypertextovodkaz"/>
                <w:noProof/>
              </w:rPr>
              <w:t>Přílohy</w:t>
            </w:r>
            <w:r w:rsidR="002F1CE1">
              <w:rPr>
                <w:noProof/>
                <w:webHidden/>
              </w:rPr>
              <w:tab/>
            </w:r>
            <w:r w:rsidR="002F1CE1">
              <w:rPr>
                <w:noProof/>
                <w:webHidden/>
              </w:rPr>
              <w:fldChar w:fldCharType="begin"/>
            </w:r>
            <w:r w:rsidR="002F1CE1">
              <w:rPr>
                <w:noProof/>
                <w:webHidden/>
              </w:rPr>
              <w:instrText xml:space="preserve"> PAGEREF _Toc71181358 \h </w:instrText>
            </w:r>
            <w:r w:rsidR="002F1CE1">
              <w:rPr>
                <w:noProof/>
                <w:webHidden/>
              </w:rPr>
            </w:r>
            <w:r w:rsidR="002F1CE1">
              <w:rPr>
                <w:noProof/>
                <w:webHidden/>
              </w:rPr>
              <w:fldChar w:fldCharType="separate"/>
            </w:r>
            <w:r w:rsidR="002F1CE1">
              <w:rPr>
                <w:noProof/>
                <w:webHidden/>
              </w:rPr>
              <w:t>70</w:t>
            </w:r>
            <w:r w:rsidR="002F1CE1">
              <w:rPr>
                <w:noProof/>
                <w:webHidden/>
              </w:rPr>
              <w:fldChar w:fldCharType="end"/>
            </w:r>
          </w:hyperlink>
        </w:p>
        <w:p w14:paraId="501AC8BC" w14:textId="77777777" w:rsidR="00747848" w:rsidRDefault="00747848">
          <w:r w:rsidRPr="00DB4417">
            <w:rPr>
              <w:b/>
              <w:bCs/>
            </w:rPr>
            <w:fldChar w:fldCharType="end"/>
          </w:r>
        </w:p>
      </w:sdtContent>
    </w:sdt>
    <w:p w14:paraId="2E93B22F" w14:textId="77777777" w:rsidR="009A309B" w:rsidRDefault="009A309B" w:rsidP="00EB1F6E">
      <w:pPr>
        <w:spacing w:after="160" w:line="360" w:lineRule="auto"/>
        <w:ind w:firstLine="567"/>
        <w:jc w:val="both"/>
        <w:rPr>
          <w:bCs/>
        </w:rPr>
      </w:pPr>
      <w:r>
        <w:rPr>
          <w:bCs/>
        </w:rPr>
        <w:br w:type="page"/>
      </w:r>
    </w:p>
    <w:p w14:paraId="73277F66" w14:textId="77777777" w:rsidR="00E93F79" w:rsidRDefault="00625A4D" w:rsidP="00B81DC7">
      <w:pPr>
        <w:pStyle w:val="Nadpis1"/>
      </w:pPr>
      <w:r w:rsidRPr="00F723F6">
        <w:lastRenderedPageBreak/>
        <w:t xml:space="preserve"> </w:t>
      </w:r>
      <w:bookmarkStart w:id="0" w:name="_Toc71181297"/>
      <w:r w:rsidR="009A309B" w:rsidRPr="00F723F6">
        <w:t>ÚVOD</w:t>
      </w:r>
      <w:bookmarkEnd w:id="0"/>
    </w:p>
    <w:p w14:paraId="4D4F7373" w14:textId="77777777" w:rsidR="003C658F" w:rsidRDefault="003C658F" w:rsidP="003C658F">
      <w:pPr>
        <w:spacing w:line="360" w:lineRule="auto"/>
        <w:jc w:val="both"/>
      </w:pPr>
    </w:p>
    <w:p w14:paraId="7C0CE54E" w14:textId="77777777" w:rsidR="003C658F" w:rsidRDefault="00E3661A" w:rsidP="003C658F">
      <w:pPr>
        <w:spacing w:line="360" w:lineRule="auto"/>
        <w:ind w:firstLine="851"/>
        <w:jc w:val="both"/>
      </w:pPr>
      <w:r>
        <w:t>Vzhledem k neustále se rozvíjejícímu trendu cestování, kde se spojuje více druhů cestovního ruchu, jako je právě sportovní cestovní ruch a cestovní ruch za účelem poznávání je ideální příležitostí poskytnout na českém trhu dosud nevyužitý potenciál golfových zájezdů ve spojení s fakultativními výlety v destinaci Indonésie, na což se bakalářská práce zaměřuje a má za cíl zjistit hodnotu tohoto předpokládaného potenciálu.</w:t>
      </w:r>
      <w:r w:rsidR="003B7CFA">
        <w:t xml:space="preserve"> Vybrané téma je pro autora ideální vzhledem ke znalosti obou prostředí, tedy jak prostředí golfu, tak znalost Indonésie, její kultury a v neposlední řadě i jazyku indonéština.</w:t>
      </w:r>
    </w:p>
    <w:p w14:paraId="15C5DC12" w14:textId="77777777" w:rsidR="003C658F" w:rsidRDefault="00E93F79" w:rsidP="003C658F">
      <w:pPr>
        <w:spacing w:line="360" w:lineRule="auto"/>
        <w:ind w:firstLine="851"/>
        <w:jc w:val="both"/>
      </w:pPr>
      <w:r>
        <w:t xml:space="preserve">Bakalářská práce </w:t>
      </w:r>
      <w:r w:rsidR="00E3661A">
        <w:t>bude</w:t>
      </w:r>
      <w:r>
        <w:t xml:space="preserve"> rozdělena do dvou hlavních částí, na část teoretickou a část praktickou. Teoretická část, jenž se skládá z volně dostupné literatury a elektronických zdrojů, má za úkol přiblížit čtenáři úvod do</w:t>
      </w:r>
      <w:r w:rsidR="00C338B1">
        <w:t xml:space="preserve"> definic cestovního ruchu, sportovního ruchu a golfové turistiky z obecného hlediska. Dále je </w:t>
      </w:r>
      <w:r w:rsidR="00E3661A">
        <w:t xml:space="preserve">cílem </w:t>
      </w:r>
      <w:r w:rsidR="00C338B1">
        <w:t>v této části práce zahrn</w:t>
      </w:r>
      <w:r w:rsidR="00E3661A">
        <w:t>out</w:t>
      </w:r>
      <w:r w:rsidR="00C338B1">
        <w:t xml:space="preserve"> histori</w:t>
      </w:r>
      <w:r w:rsidR="00E3661A">
        <w:t>i</w:t>
      </w:r>
      <w:r w:rsidR="00C338B1">
        <w:t xml:space="preserve"> formování golfu v části jihovýchodní Asie a podrobný popis </w:t>
      </w:r>
      <w:r w:rsidR="00E27512">
        <w:t>vybraných</w:t>
      </w:r>
      <w:r w:rsidR="00C338B1">
        <w:t xml:space="preserve"> golfových hřišť nacházejících se na území Jávy a Bali.</w:t>
      </w:r>
      <w:r w:rsidR="008F6113">
        <w:t xml:space="preserve"> </w:t>
      </w:r>
      <w:r w:rsidR="00E3661A">
        <w:t xml:space="preserve">Poslední část teoretické části má splnit potřebu uvést čtenáře do oblasti </w:t>
      </w:r>
      <w:r w:rsidR="00A761D1">
        <w:t>zabývající se marketingovými nástroji v cestovním ruchu</w:t>
      </w:r>
      <w:r w:rsidR="00FD5C68">
        <w:t>, jenž obsahuj</w:t>
      </w:r>
      <w:r w:rsidR="00E3661A">
        <w:t>í</w:t>
      </w:r>
      <w:r w:rsidR="00970E3F">
        <w:t>cí</w:t>
      </w:r>
      <w:r w:rsidR="00FD5C68">
        <w:t xml:space="preserve"> marketingový mix, PEST analýzu a v neposlední řadě SWOT analýzu.</w:t>
      </w:r>
      <w:r w:rsidR="00EF6B5D">
        <w:t xml:space="preserve"> </w:t>
      </w:r>
      <w:r w:rsidR="00773B48">
        <w:t>Všechny analýzy budou posléze využity v praktické části za účele</w:t>
      </w:r>
      <w:r w:rsidR="008A7916">
        <w:t>m</w:t>
      </w:r>
      <w:r w:rsidR="00773B48">
        <w:t xml:space="preserve"> zmapování příležitostí. </w:t>
      </w:r>
      <w:r w:rsidR="00B04B22" w:rsidRPr="00EF6B5D">
        <w:t>Tato část napomůže</w:t>
      </w:r>
      <w:r w:rsidR="00EF6B5D" w:rsidRPr="00EF6B5D">
        <w:t xml:space="preserve"> čtenáři v orientaci pojmů, které se objevují v části praktické.</w:t>
      </w:r>
    </w:p>
    <w:p w14:paraId="62986665" w14:textId="77777777" w:rsidR="003C658F" w:rsidRDefault="00EF6B5D" w:rsidP="003C658F">
      <w:pPr>
        <w:spacing w:line="360" w:lineRule="auto"/>
        <w:ind w:firstLine="851"/>
        <w:jc w:val="both"/>
      </w:pPr>
      <w:r>
        <w:t>Druhá část</w:t>
      </w:r>
      <w:r w:rsidR="00FC7FDB">
        <w:t xml:space="preserve"> má za úkol odhalit </w:t>
      </w:r>
      <w:r w:rsidR="00C353F0">
        <w:t>z dat dotazníkového</w:t>
      </w:r>
      <w:r w:rsidR="00E3661A">
        <w:t xml:space="preserve"> šetření</w:t>
      </w:r>
      <w:r w:rsidR="00FC7FDB">
        <w:t xml:space="preserve"> zájem potenciálních </w:t>
      </w:r>
      <w:r w:rsidR="00E3661A">
        <w:t>zájemců</w:t>
      </w:r>
      <w:r w:rsidR="00FC7FDB">
        <w:t xml:space="preserve"> o golfový zájezd do Indonésie</w:t>
      </w:r>
      <w:r w:rsidR="00E3661A">
        <w:t>, dotazníkové šetření bude dopodrobna popsáno a rozebráno nejen pro vyhodnocení zájmu potenciálních klientů, ale i pro data k sestavení ideálního zájezdu pro cílovou skupinu. Popsané výsledk</w:t>
      </w:r>
      <w:r w:rsidR="00EC4C50">
        <w:t>y</w:t>
      </w:r>
      <w:r w:rsidR="00E3661A">
        <w:t xml:space="preserve"> dotazníku spolu s marketingovými analýzami napomohou vytvořit návrh ideálního zájezdu.</w:t>
      </w:r>
    </w:p>
    <w:p w14:paraId="0B9D11F4" w14:textId="77777777" w:rsidR="001773FF" w:rsidRDefault="00EC4C50" w:rsidP="003C658F">
      <w:pPr>
        <w:spacing w:line="360" w:lineRule="auto"/>
        <w:ind w:firstLine="851"/>
        <w:jc w:val="both"/>
      </w:pPr>
      <w:r>
        <w:t xml:space="preserve">Vytvořený návrh zájezdu má nastínit samotný průběh a harmonogram celého zájezdu včetně s popsáním využitých služeb ke golfové hře, ubytování i samotnému cestování do a z destinace. Důležitým faktorem je správné rozvrhnutí golfové hry a fakultativních výletů tak, aby služba uspokojila co nejvyšší možné procento účastníků. </w:t>
      </w:r>
    </w:p>
    <w:p w14:paraId="23C66847" w14:textId="77777777" w:rsidR="001773FF" w:rsidRDefault="001773FF" w:rsidP="003C658F">
      <w:pPr>
        <w:spacing w:line="360" w:lineRule="auto"/>
        <w:jc w:val="both"/>
      </w:pPr>
    </w:p>
    <w:p w14:paraId="0D9B2CD6" w14:textId="77777777" w:rsidR="001773FF" w:rsidRPr="001773FF" w:rsidRDefault="001773FF" w:rsidP="001773FF"/>
    <w:p w14:paraId="1513B455" w14:textId="77777777" w:rsidR="00081C86" w:rsidRDefault="00081C86">
      <w:pPr>
        <w:rPr>
          <w:rFonts w:eastAsiaTheme="majorEastAsia" w:cstheme="majorBidi"/>
          <w:b/>
          <w:sz w:val="28"/>
          <w:szCs w:val="32"/>
        </w:rPr>
      </w:pPr>
      <w:r>
        <w:br w:type="page"/>
      </w:r>
    </w:p>
    <w:tbl>
      <w:tblPr>
        <w:tblW w:w="0" w:type="auto"/>
        <w:tblCellMar>
          <w:left w:w="70" w:type="dxa"/>
          <w:right w:w="70" w:type="dxa"/>
        </w:tblCellMar>
        <w:tblLook w:val="0000" w:firstRow="0" w:lastRow="0" w:firstColumn="0" w:lastColumn="0" w:noHBand="0" w:noVBand="0"/>
      </w:tblPr>
      <w:tblGrid>
        <w:gridCol w:w="2713"/>
        <w:gridCol w:w="5784"/>
      </w:tblGrid>
      <w:tr w:rsidR="00081C86" w14:paraId="5865DED1" w14:textId="77777777" w:rsidTr="008D26EB">
        <w:tc>
          <w:tcPr>
            <w:tcW w:w="2905" w:type="dxa"/>
          </w:tcPr>
          <w:p w14:paraId="2FF9E943" w14:textId="77777777" w:rsidR="00081C86" w:rsidRDefault="00081C86" w:rsidP="006D65D9">
            <w:pPr>
              <w:pStyle w:val="st-slice"/>
              <w:numPr>
                <w:ilvl w:val="0"/>
                <w:numId w:val="0"/>
              </w:numPr>
              <w:ind w:left="1804"/>
            </w:pPr>
          </w:p>
        </w:tc>
        <w:tc>
          <w:tcPr>
            <w:tcW w:w="6023" w:type="dxa"/>
          </w:tcPr>
          <w:p w14:paraId="217674A7" w14:textId="77777777" w:rsidR="00081C86" w:rsidRDefault="00081C86" w:rsidP="006D65D9">
            <w:pPr>
              <w:pStyle w:val="st"/>
              <w:jc w:val="left"/>
            </w:pPr>
            <w:bookmarkStart w:id="1" w:name="_Toc47988976"/>
            <w:bookmarkStart w:id="2" w:name="_Toc71181298"/>
            <w:r>
              <w:t>TEORE</w:t>
            </w:r>
            <w:r w:rsidR="006D65D9">
              <w:t>t</w:t>
            </w:r>
            <w:r>
              <w:t>ICKÁ ČÁST</w:t>
            </w:r>
            <w:bookmarkEnd w:id="1"/>
            <w:bookmarkEnd w:id="2"/>
          </w:p>
        </w:tc>
      </w:tr>
    </w:tbl>
    <w:p w14:paraId="5721E1F3" w14:textId="77777777" w:rsidR="009A309B" w:rsidRPr="00E93F79" w:rsidRDefault="009A309B" w:rsidP="00EF6B5D">
      <w:pPr>
        <w:pStyle w:val="Nadpis1"/>
        <w:numPr>
          <w:ilvl w:val="0"/>
          <w:numId w:val="0"/>
        </w:numPr>
        <w:spacing w:line="360" w:lineRule="auto"/>
        <w:ind w:firstLine="851"/>
        <w:jc w:val="both"/>
        <w:rPr>
          <w:b w:val="0"/>
          <w:bCs/>
          <w:sz w:val="24"/>
          <w:szCs w:val="24"/>
        </w:rPr>
      </w:pPr>
      <w:r>
        <w:br w:type="page"/>
      </w:r>
    </w:p>
    <w:p w14:paraId="49E601F1" w14:textId="77777777" w:rsidR="00081C86" w:rsidRPr="00081C86" w:rsidRDefault="00625A4D" w:rsidP="00081C86">
      <w:pPr>
        <w:pStyle w:val="Nadpis1"/>
        <w:spacing w:line="360" w:lineRule="auto"/>
      </w:pPr>
      <w:r w:rsidRPr="00F723F6">
        <w:lastRenderedPageBreak/>
        <w:t xml:space="preserve"> </w:t>
      </w:r>
      <w:bookmarkStart w:id="3" w:name="_Toc71181299"/>
      <w:r w:rsidR="009A309B" w:rsidRPr="00F723F6">
        <w:t>Cestovní ruch, sportovní cestovní ruch, golfová turistika</w:t>
      </w:r>
      <w:bookmarkEnd w:id="3"/>
    </w:p>
    <w:p w14:paraId="17E54C27" w14:textId="77777777" w:rsidR="008D6C36" w:rsidRPr="008D6C36" w:rsidRDefault="008D6C36" w:rsidP="008D6C36"/>
    <w:p w14:paraId="52A7203A" w14:textId="77777777" w:rsidR="00211DB5" w:rsidRDefault="003078EB" w:rsidP="00CB6545">
      <w:pPr>
        <w:spacing w:after="160" w:line="360" w:lineRule="auto"/>
        <w:ind w:firstLine="567"/>
        <w:jc w:val="both"/>
      </w:pPr>
      <w:r>
        <w:t xml:space="preserve">Tato kapitola má za cíl přiblížit čtenáři základy cestovního ruchu v návaznosti na sportovní cestovní ruch a golfovou turistiku, aby čtenář mohl plně porozumět dalšímu obsahu práce. </w:t>
      </w:r>
    </w:p>
    <w:p w14:paraId="708C236A" w14:textId="77777777" w:rsidR="003078EB" w:rsidRDefault="003078EB" w:rsidP="00C56A0F">
      <w:pPr>
        <w:pStyle w:val="Nadpis2"/>
      </w:pPr>
      <w:bookmarkStart w:id="4" w:name="_Toc71181300"/>
      <w:r w:rsidRPr="00F723F6">
        <w:t>Definice cestovního ruchu</w:t>
      </w:r>
      <w:bookmarkEnd w:id="4"/>
    </w:p>
    <w:p w14:paraId="4B378B40" w14:textId="77777777" w:rsidR="008D6C36" w:rsidRPr="008D6C36" w:rsidRDefault="008D6C36" w:rsidP="00C56A0F">
      <w:pPr>
        <w:spacing w:line="360" w:lineRule="auto"/>
      </w:pPr>
    </w:p>
    <w:p w14:paraId="2CE5E5E6" w14:textId="77777777" w:rsidR="00BE702E" w:rsidRDefault="003078EB" w:rsidP="00D20FCE">
      <w:pPr>
        <w:spacing w:after="160" w:line="360" w:lineRule="auto"/>
        <w:ind w:firstLine="567"/>
        <w:jc w:val="both"/>
      </w:pPr>
      <w:r>
        <w:t>Definice se liší pohledem na věc různých organizací a autorů. Z knižních zdrojů Kotíkové organizace WTO, tedy Světová obchodní organizace, popisuje cestovní ruch pouze jako jev</w:t>
      </w:r>
      <w:r w:rsidR="006540D6">
        <w:t xml:space="preserve">, tedy pouze </w:t>
      </w:r>
      <w:r w:rsidR="00566B48">
        <w:t xml:space="preserve">jako </w:t>
      </w:r>
      <w:r w:rsidR="006540D6">
        <w:t xml:space="preserve">aktivitu lidí cestujících za účelem využití volného času, obchodu a dalšími účely. </w:t>
      </w:r>
      <w:r>
        <w:t xml:space="preserve">Kotíková podotýká, </w:t>
      </w:r>
      <w:r w:rsidR="006540D6">
        <w:t xml:space="preserve">že je také ale podstatné zmínit skutečnost, že cestovní ruch je </w:t>
      </w:r>
      <w:r w:rsidR="006540D6" w:rsidRPr="008C3D37">
        <w:rPr>
          <w:b/>
          <w:bCs/>
        </w:rPr>
        <w:t>součástí ekonomiky</w:t>
      </w:r>
      <w:r w:rsidR="006540D6">
        <w:t>, společenským fenoménem a vědeckou disciplínou</w:t>
      </w:r>
      <w:r w:rsidR="001E1E9C">
        <w:t xml:space="preserve"> (Kotíková, 2013, </w:t>
      </w:r>
      <w:r w:rsidR="002E52BD">
        <w:t xml:space="preserve">str. </w:t>
      </w:r>
      <w:r w:rsidR="001E1E9C">
        <w:t>17). Podle Ryglové a kolektivu to samé tvrdí i UNWTO</w:t>
      </w:r>
      <w:r w:rsidR="00434038">
        <w:t>,</w:t>
      </w:r>
      <w:r w:rsidR="001E1E9C">
        <w:t xml:space="preserve"> že význam </w:t>
      </w:r>
      <w:r w:rsidR="00434038">
        <w:t>cestovního ruchu</w:t>
      </w:r>
      <w:r w:rsidR="001E1E9C">
        <w:t xml:space="preserve"> není pouze ekonomický, ale taktéž má i vliv na mnohé lidské činnosti jako je sociální rozvoj, vzájemná tolerance, zdroj vzdělávání nebo je také nástrojem individuálního a kolektivního uspokojení (Ryglová a spol., 2011, str. 15). </w:t>
      </w:r>
    </w:p>
    <w:p w14:paraId="0AB1859F" w14:textId="77777777" w:rsidR="001A2D5E" w:rsidRDefault="001831FF" w:rsidP="00CB6545">
      <w:pPr>
        <w:spacing w:after="160" w:line="360" w:lineRule="auto"/>
        <w:ind w:firstLine="567"/>
        <w:jc w:val="both"/>
      </w:pPr>
      <w:r w:rsidRPr="001831FF">
        <w:rPr>
          <w:color w:val="000000" w:themeColor="text1"/>
        </w:rPr>
        <w:t>Pásková se Zelenkou (</w:t>
      </w:r>
      <w:r w:rsidRPr="00C32E70">
        <w:rPr>
          <w:color w:val="000000" w:themeColor="text1"/>
        </w:rPr>
        <w:t>20</w:t>
      </w:r>
      <w:r w:rsidR="00B018BD">
        <w:rPr>
          <w:color w:val="000000" w:themeColor="text1"/>
        </w:rPr>
        <w:t>02</w:t>
      </w:r>
      <w:r w:rsidRPr="00C32E70">
        <w:rPr>
          <w:color w:val="000000" w:themeColor="text1"/>
        </w:rPr>
        <w:t>, s</w:t>
      </w:r>
      <w:r w:rsidR="002E52BD">
        <w:rPr>
          <w:color w:val="000000" w:themeColor="text1"/>
        </w:rPr>
        <w:t>tr.</w:t>
      </w:r>
      <w:r w:rsidRPr="00C32E70">
        <w:rPr>
          <w:color w:val="000000" w:themeColor="text1"/>
        </w:rPr>
        <w:t xml:space="preserve"> 45)</w:t>
      </w:r>
      <w:r w:rsidRPr="001831FF">
        <w:rPr>
          <w:color w:val="000000" w:themeColor="text1"/>
        </w:rPr>
        <w:t xml:space="preserve"> ve Výkladovém slovníku cestovního ruchu definují</w:t>
      </w:r>
      <w:r>
        <w:rPr>
          <w:color w:val="000000" w:themeColor="text1"/>
        </w:rPr>
        <w:t xml:space="preserve"> danou problematiku</w:t>
      </w:r>
      <w:r w:rsidRPr="001831FF">
        <w:rPr>
          <w:color w:val="000000" w:themeColor="text1"/>
        </w:rPr>
        <w:t xml:space="preserve"> jako</w:t>
      </w:r>
      <w:r w:rsidR="00DF26E7">
        <w:rPr>
          <w:color w:val="000000" w:themeColor="text1"/>
        </w:rPr>
        <w:t xml:space="preserve"> </w:t>
      </w:r>
      <w:r w:rsidR="00C776D2" w:rsidRPr="00C32E70">
        <w:rPr>
          <w:i/>
          <w:iCs/>
          <w:color w:val="000000" w:themeColor="text1"/>
        </w:rPr>
        <w:t>„komplexní společenský jev jako souhrn aktivit účastníků cestovního ruchu, souhrn procesů budování a provozování zařízení se službami pro účastníky cestovního ruchu včetně souhrnu aktivit osob, které tyto služby nabízejí a zajišťují, aktivit spojených s využíváním, rozvojem a ochranou zdrojů pro cestovní ruch, souhrn politických a veřejně-správních aktivit“</w:t>
      </w:r>
      <w:r w:rsidR="00C776D2" w:rsidRPr="00C32E70">
        <w:rPr>
          <w:color w:val="000000" w:themeColor="text1"/>
        </w:rPr>
        <w:t>.</w:t>
      </w:r>
    </w:p>
    <w:p w14:paraId="575FC8CD" w14:textId="77777777" w:rsidR="00CB6545" w:rsidRPr="00CB6545" w:rsidRDefault="00CB6545" w:rsidP="00CB6545">
      <w:pPr>
        <w:spacing w:after="160" w:line="360" w:lineRule="auto"/>
        <w:ind w:firstLine="567"/>
        <w:jc w:val="both"/>
      </w:pPr>
    </w:p>
    <w:p w14:paraId="10A7487A" w14:textId="77777777" w:rsidR="008C3D37" w:rsidRDefault="008C3D37" w:rsidP="00C56A0F">
      <w:pPr>
        <w:pStyle w:val="Nadpis3"/>
        <w:spacing w:line="360" w:lineRule="auto"/>
      </w:pPr>
      <w:bookmarkStart w:id="5" w:name="_Toc71181301"/>
      <w:r w:rsidRPr="00F723F6">
        <w:t xml:space="preserve">Vlastnosti </w:t>
      </w:r>
      <w:r w:rsidR="004354EB" w:rsidRPr="00F723F6">
        <w:t xml:space="preserve">a funkce </w:t>
      </w:r>
      <w:r w:rsidRPr="00F723F6">
        <w:t>cestovního ruchu</w:t>
      </w:r>
      <w:bookmarkEnd w:id="5"/>
    </w:p>
    <w:p w14:paraId="7C94284A" w14:textId="77777777" w:rsidR="008D6C36" w:rsidRPr="008D6C36" w:rsidRDefault="008D6C36" w:rsidP="00C56A0F">
      <w:pPr>
        <w:spacing w:line="360" w:lineRule="auto"/>
      </w:pPr>
    </w:p>
    <w:p w14:paraId="5ADA9305" w14:textId="77777777" w:rsidR="00CB6545" w:rsidRDefault="008C3D37" w:rsidP="00CB6545">
      <w:pPr>
        <w:spacing w:after="160" w:line="360" w:lineRule="auto"/>
        <w:ind w:firstLine="567"/>
        <w:jc w:val="both"/>
      </w:pPr>
      <w:r>
        <w:t>Cestovní ruch má specifické vlastnosti oproti jiným ekonomickým sférám. Jeho význačnou vlastností je, že dovede vytvořit příležitosti bez nutných investic</w:t>
      </w:r>
      <w:r w:rsidR="00CF35C1">
        <w:t xml:space="preserve"> </w:t>
      </w:r>
      <w:r>
        <w:t>(Ryglová a spol., 2011, str. 15). Příkladem výroku Ryglové a kolektivu může být přírodní úkaz na našem území</w:t>
      </w:r>
      <w:r w:rsidR="00314490">
        <w:t>, ke kterému již vede zavedená infrastruktura, a tím je pro nás turistickou příležitostí bez nutných investic.</w:t>
      </w:r>
      <w:r w:rsidR="00977E67">
        <w:t xml:space="preserve"> </w:t>
      </w:r>
    </w:p>
    <w:p w14:paraId="0E4715A4" w14:textId="77777777" w:rsidR="00BE702E" w:rsidRDefault="00977E67" w:rsidP="00CB6545">
      <w:pPr>
        <w:spacing w:after="160" w:line="360" w:lineRule="auto"/>
        <w:ind w:firstLine="567"/>
        <w:jc w:val="both"/>
      </w:pPr>
      <w:r>
        <w:t xml:space="preserve">Mezi další nepopíratelnou vlastnost patří neustálý vzrůst cestovního ruchu i přes celosvětové konflikty a problémy, po kterých dle historických dějin vždy bezprostředně </w:t>
      </w:r>
      <w:r>
        <w:lastRenderedPageBreak/>
        <w:t xml:space="preserve">ožil a opět vzkvétal (Ryglová a spol., str. 15). V to samé můžeme doufat i po aktuální </w:t>
      </w:r>
      <w:proofErr w:type="spellStart"/>
      <w:r>
        <w:t>covidové</w:t>
      </w:r>
      <w:proofErr w:type="spellEnd"/>
      <w:r>
        <w:t xml:space="preserve"> době. </w:t>
      </w:r>
    </w:p>
    <w:p w14:paraId="5815DA7E" w14:textId="77777777" w:rsidR="00977E67" w:rsidRDefault="00977E67" w:rsidP="00BE702E">
      <w:pPr>
        <w:spacing w:after="160" w:line="360" w:lineRule="auto"/>
        <w:ind w:firstLine="567"/>
        <w:jc w:val="both"/>
      </w:pPr>
      <w:r>
        <w:t>Dle Ryglové a kolektivu je každé dvanácté pracovní místo spojeno s cestovním ruchem</w:t>
      </w:r>
      <w:r w:rsidR="00073C34">
        <w:t xml:space="preserve"> </w:t>
      </w:r>
      <w:r>
        <w:t xml:space="preserve">(Ryglová a spol., 2011, str. 15), což potvrzuje vlastnost jako jednoho z lídrů světové ekonomiky. </w:t>
      </w:r>
    </w:p>
    <w:p w14:paraId="596BEA2A" w14:textId="77777777" w:rsidR="004354EB" w:rsidRDefault="004354EB" w:rsidP="00EB1F6E">
      <w:pPr>
        <w:spacing w:after="160" w:line="360" w:lineRule="auto"/>
        <w:ind w:firstLine="567"/>
        <w:jc w:val="both"/>
      </w:pPr>
      <w:r>
        <w:t xml:space="preserve">V moderním světě cestovní ruch plní dle </w:t>
      </w:r>
      <w:proofErr w:type="spellStart"/>
      <w:r>
        <w:t>Schwartzhoffové</w:t>
      </w:r>
      <w:proofErr w:type="spellEnd"/>
      <w:r>
        <w:t xml:space="preserve"> (2013,8) funkce:</w:t>
      </w:r>
    </w:p>
    <w:p w14:paraId="1C0337A9" w14:textId="77777777" w:rsidR="004354EB" w:rsidRDefault="004354EB" w:rsidP="00EB1F6E">
      <w:pPr>
        <w:pStyle w:val="Odstavecseseznamem"/>
        <w:numPr>
          <w:ilvl w:val="0"/>
          <w:numId w:val="6"/>
        </w:numPr>
        <w:spacing w:after="160" w:line="360" w:lineRule="auto"/>
        <w:ind w:left="0" w:firstLine="567"/>
        <w:contextualSpacing w:val="0"/>
        <w:jc w:val="both"/>
      </w:pPr>
      <w:r>
        <w:t>„funkce ekonomická (finanční, zaměstnavatelská)</w:t>
      </w:r>
    </w:p>
    <w:p w14:paraId="427AFF2C" w14:textId="77777777" w:rsidR="004354EB" w:rsidRDefault="004354EB" w:rsidP="00EB1F6E">
      <w:pPr>
        <w:pStyle w:val="Odstavecseseznamem"/>
        <w:numPr>
          <w:ilvl w:val="0"/>
          <w:numId w:val="6"/>
        </w:numPr>
        <w:spacing w:after="160" w:line="360" w:lineRule="auto"/>
        <w:ind w:left="0" w:firstLine="567"/>
        <w:contextualSpacing w:val="0"/>
        <w:jc w:val="both"/>
      </w:pPr>
      <w:r>
        <w:t>funkce rekreačně-zdravotní</w:t>
      </w:r>
    </w:p>
    <w:p w14:paraId="039C1E58" w14:textId="77777777" w:rsidR="004354EB" w:rsidRDefault="004354EB" w:rsidP="00EB1F6E">
      <w:pPr>
        <w:pStyle w:val="Odstavecseseznamem"/>
        <w:numPr>
          <w:ilvl w:val="0"/>
          <w:numId w:val="6"/>
        </w:numPr>
        <w:spacing w:after="160" w:line="360" w:lineRule="auto"/>
        <w:ind w:left="0" w:firstLine="567"/>
        <w:contextualSpacing w:val="0"/>
        <w:jc w:val="both"/>
      </w:pPr>
      <w:r>
        <w:t>funkce kulturně-poznávací</w:t>
      </w:r>
    </w:p>
    <w:p w14:paraId="1744C3E7" w14:textId="77777777" w:rsidR="004354EB" w:rsidRDefault="004354EB" w:rsidP="00EB1F6E">
      <w:pPr>
        <w:pStyle w:val="Odstavecseseznamem"/>
        <w:numPr>
          <w:ilvl w:val="0"/>
          <w:numId w:val="6"/>
        </w:numPr>
        <w:spacing w:after="160" w:line="360" w:lineRule="auto"/>
        <w:ind w:left="0" w:firstLine="567"/>
        <w:contextualSpacing w:val="0"/>
        <w:jc w:val="both"/>
      </w:pPr>
      <w:r>
        <w:t>funkce informačně-výchovná</w:t>
      </w:r>
    </w:p>
    <w:p w14:paraId="441C35A8" w14:textId="77777777" w:rsidR="004354EB" w:rsidRDefault="004354EB" w:rsidP="00EB1F6E">
      <w:pPr>
        <w:pStyle w:val="Odstavecseseznamem"/>
        <w:numPr>
          <w:ilvl w:val="0"/>
          <w:numId w:val="6"/>
        </w:numPr>
        <w:spacing w:after="160" w:line="360" w:lineRule="auto"/>
        <w:ind w:left="0" w:firstLine="567"/>
        <w:contextualSpacing w:val="0"/>
        <w:jc w:val="both"/>
      </w:pPr>
      <w:r>
        <w:t>funkce kontaktní“</w:t>
      </w:r>
    </w:p>
    <w:p w14:paraId="0943457A" w14:textId="77777777" w:rsidR="00D20FCE" w:rsidRDefault="00D20FCE" w:rsidP="00DE64D0">
      <w:pPr>
        <w:spacing w:after="160" w:line="360" w:lineRule="auto"/>
        <w:jc w:val="both"/>
      </w:pPr>
    </w:p>
    <w:p w14:paraId="74CD0BD2" w14:textId="77777777" w:rsidR="00D81343" w:rsidRDefault="004354EB" w:rsidP="00C56A0F">
      <w:pPr>
        <w:pStyle w:val="Nadpis3"/>
        <w:spacing w:line="360" w:lineRule="auto"/>
      </w:pPr>
      <w:bookmarkStart w:id="6" w:name="_Toc71181302"/>
      <w:r w:rsidRPr="00F723F6">
        <w:t>Formy cestovního ruchu</w:t>
      </w:r>
      <w:bookmarkEnd w:id="6"/>
      <w:r w:rsidRPr="00F723F6">
        <w:t xml:space="preserve"> </w:t>
      </w:r>
    </w:p>
    <w:p w14:paraId="794B6176" w14:textId="77777777" w:rsidR="008D6C36" w:rsidRPr="008D6C36" w:rsidRDefault="008D6C36" w:rsidP="00C56A0F">
      <w:pPr>
        <w:spacing w:line="360" w:lineRule="auto"/>
      </w:pPr>
    </w:p>
    <w:p w14:paraId="5BE6D48A" w14:textId="77777777" w:rsidR="00B535A5" w:rsidRDefault="00450665" w:rsidP="00BE702E">
      <w:pPr>
        <w:spacing w:line="360" w:lineRule="auto"/>
        <w:ind w:firstLine="567"/>
        <w:jc w:val="both"/>
      </w:pPr>
      <w:r>
        <w:t xml:space="preserve">Jednotlivé </w:t>
      </w:r>
      <w:r w:rsidR="00AE20B5">
        <w:t xml:space="preserve">formy </w:t>
      </w:r>
      <w:r>
        <w:t xml:space="preserve">cestovního ruchu se shodují s potřebami svých uživatelů. </w:t>
      </w:r>
      <w:r w:rsidR="004A13A2">
        <w:t>Na základě Ryglové a kolektivu</w:t>
      </w:r>
      <w:r w:rsidR="00B1462E">
        <w:t xml:space="preserve"> (</w:t>
      </w:r>
      <w:r w:rsidR="008E5451">
        <w:t xml:space="preserve">Ryglová a spol., </w:t>
      </w:r>
      <w:r w:rsidR="00B1462E">
        <w:t xml:space="preserve">2013, </w:t>
      </w:r>
      <w:r w:rsidR="002E52BD">
        <w:t xml:space="preserve">str. </w:t>
      </w:r>
      <w:r w:rsidR="00B1462E">
        <w:t xml:space="preserve">19) </w:t>
      </w:r>
      <w:r w:rsidR="004A13A2">
        <w:t>mezi ně spadá:</w:t>
      </w:r>
    </w:p>
    <w:p w14:paraId="4174A8E5" w14:textId="77777777" w:rsidR="00BE702E" w:rsidRDefault="00BE702E" w:rsidP="00BE702E">
      <w:pPr>
        <w:spacing w:line="360" w:lineRule="auto"/>
        <w:ind w:firstLine="567"/>
        <w:jc w:val="both"/>
      </w:pPr>
    </w:p>
    <w:p w14:paraId="33802F36" w14:textId="77777777" w:rsidR="00B1462E" w:rsidRDefault="00B1462E" w:rsidP="00C56A0F">
      <w:pPr>
        <w:pStyle w:val="Odstavecseseznamem"/>
        <w:numPr>
          <w:ilvl w:val="0"/>
          <w:numId w:val="7"/>
        </w:numPr>
        <w:spacing w:after="160" w:line="360" w:lineRule="auto"/>
        <w:ind w:left="0" w:firstLine="567"/>
        <w:contextualSpacing w:val="0"/>
        <w:jc w:val="both"/>
      </w:pPr>
      <w:r>
        <w:t>Rekreační CR</w:t>
      </w:r>
      <w:r w:rsidR="00756E42">
        <w:t xml:space="preserve"> </w:t>
      </w:r>
      <w:r w:rsidR="00952388">
        <w:t>–</w:t>
      </w:r>
      <w:r w:rsidR="00756E42">
        <w:t xml:space="preserve"> </w:t>
      </w:r>
      <w:r w:rsidR="00952388">
        <w:t>přispívá k reprodukci fyzických a duševních sil člověka a jejich regeneraci</w:t>
      </w:r>
    </w:p>
    <w:p w14:paraId="579FF22C" w14:textId="77777777" w:rsidR="00B1462E" w:rsidRDefault="00B1462E" w:rsidP="00C56A0F">
      <w:pPr>
        <w:pStyle w:val="Odstavecseseznamem"/>
        <w:numPr>
          <w:ilvl w:val="0"/>
          <w:numId w:val="7"/>
        </w:numPr>
        <w:spacing w:after="160" w:line="360" w:lineRule="auto"/>
        <w:ind w:left="0" w:firstLine="567"/>
        <w:contextualSpacing w:val="0"/>
        <w:jc w:val="both"/>
      </w:pPr>
      <w:r>
        <w:t>Kulturně poznávací CR</w:t>
      </w:r>
      <w:r w:rsidR="00756E42">
        <w:t xml:space="preserve"> </w:t>
      </w:r>
      <w:r w:rsidR="009000EB">
        <w:t>–</w:t>
      </w:r>
      <w:r w:rsidR="00756E42">
        <w:t xml:space="preserve"> </w:t>
      </w:r>
      <w:r w:rsidR="009000EB">
        <w:t>soustřeďuje se na poznávání kultury, historie, tradic</w:t>
      </w:r>
      <w:r w:rsidR="007050DC">
        <w:t>, zvyků a</w:t>
      </w:r>
      <w:r w:rsidR="009000EB">
        <w:t>pod.</w:t>
      </w:r>
    </w:p>
    <w:p w14:paraId="2E1A6DBC" w14:textId="77777777" w:rsidR="00B1462E" w:rsidRDefault="00B1462E" w:rsidP="00C56A0F">
      <w:pPr>
        <w:pStyle w:val="Odstavecseseznamem"/>
        <w:numPr>
          <w:ilvl w:val="0"/>
          <w:numId w:val="7"/>
        </w:numPr>
        <w:spacing w:after="160" w:line="360" w:lineRule="auto"/>
        <w:ind w:left="0" w:firstLine="567"/>
        <w:contextualSpacing w:val="0"/>
        <w:jc w:val="both"/>
      </w:pPr>
      <w:r>
        <w:t>Sportovně-turistický CR</w:t>
      </w:r>
      <w:r w:rsidR="00756E42">
        <w:t xml:space="preserve"> </w:t>
      </w:r>
      <w:r w:rsidR="00952388">
        <w:t>–</w:t>
      </w:r>
      <w:r w:rsidR="00756E42">
        <w:t xml:space="preserve"> </w:t>
      </w:r>
      <w:r w:rsidR="00952388">
        <w:t>jedná se o účast na sportovních činnostech a využívá zájmu lidí o aktivní odpočinek</w:t>
      </w:r>
    </w:p>
    <w:p w14:paraId="46F0806A" w14:textId="77777777" w:rsidR="00B1462E" w:rsidRDefault="00B1462E" w:rsidP="00C56A0F">
      <w:pPr>
        <w:pStyle w:val="Odstavecseseznamem"/>
        <w:numPr>
          <w:ilvl w:val="0"/>
          <w:numId w:val="7"/>
        </w:numPr>
        <w:spacing w:after="160" w:line="360" w:lineRule="auto"/>
        <w:ind w:left="0" w:firstLine="567"/>
        <w:contextualSpacing w:val="0"/>
        <w:jc w:val="both"/>
      </w:pPr>
      <w:r>
        <w:t>Léčebný a lázeňský CR</w:t>
      </w:r>
      <w:r w:rsidR="00756E42">
        <w:t xml:space="preserve"> </w:t>
      </w:r>
      <w:r w:rsidR="009000EB">
        <w:t>–</w:t>
      </w:r>
      <w:r w:rsidR="00756E42">
        <w:t xml:space="preserve"> </w:t>
      </w:r>
      <w:r w:rsidR="009000EB">
        <w:t>obsahuje zejména léčbu, prevenci, relaxaci a př</w:t>
      </w:r>
      <w:r w:rsidR="00C62422">
        <w:t>is</w:t>
      </w:r>
      <w:r w:rsidR="009000EB">
        <w:t>pívá k obnově fyzických a duševních sil jednotlivce</w:t>
      </w:r>
    </w:p>
    <w:p w14:paraId="137B486A" w14:textId="77777777" w:rsidR="0093157B" w:rsidRDefault="0093157B" w:rsidP="00C56A0F">
      <w:pPr>
        <w:spacing w:after="160" w:line="360" w:lineRule="auto"/>
        <w:ind w:firstLine="567"/>
        <w:jc w:val="both"/>
      </w:pPr>
    </w:p>
    <w:p w14:paraId="7B95BF2E" w14:textId="77777777" w:rsidR="00BE702E" w:rsidRDefault="0093157B" w:rsidP="00BE702E">
      <w:pPr>
        <w:spacing w:after="160" w:line="360" w:lineRule="auto"/>
        <w:ind w:firstLine="567"/>
        <w:jc w:val="both"/>
      </w:pPr>
      <w:r>
        <w:lastRenderedPageBreak/>
        <w:t xml:space="preserve">Tyto základní formy cestovního ruchu můžeme dále doplnit </w:t>
      </w:r>
      <w:r w:rsidR="00D83383">
        <w:t xml:space="preserve">o gastronomický CR, zdravotní (léčebný) CR, temný CR, dobrovolnický CR nebo svatební CR </w:t>
      </w:r>
      <w:r>
        <w:t>dle Kotíkové (2013)</w:t>
      </w:r>
      <w:r w:rsidR="00C62422">
        <w:t>.</w:t>
      </w:r>
    </w:p>
    <w:p w14:paraId="3AD43C26" w14:textId="77777777" w:rsidR="008B0342" w:rsidRDefault="00DB627E" w:rsidP="00D20FCE">
      <w:pPr>
        <w:spacing w:after="160" w:line="360" w:lineRule="auto"/>
        <w:ind w:firstLine="567"/>
        <w:jc w:val="both"/>
      </w:pPr>
      <w:r>
        <w:t>Pro tuto bakalářskou práci bud</w:t>
      </w:r>
      <w:r w:rsidR="004D4642">
        <w:t>e</w:t>
      </w:r>
      <w:r>
        <w:t xml:space="preserve"> důležit</w:t>
      </w:r>
      <w:r w:rsidR="004D4642">
        <w:t>ý</w:t>
      </w:r>
      <w:r>
        <w:t xml:space="preserve"> hlavně </w:t>
      </w:r>
      <w:r w:rsidR="004D4642">
        <w:t>sportovně-turistický CR</w:t>
      </w:r>
      <w:r>
        <w:t>, kter</w:t>
      </w:r>
      <w:r w:rsidR="004D4642">
        <w:t>ý</w:t>
      </w:r>
      <w:r>
        <w:t xml:space="preserve"> bud</w:t>
      </w:r>
      <w:r w:rsidR="004D4642">
        <w:t xml:space="preserve">e </w:t>
      </w:r>
      <w:r>
        <w:t>podrobněji rozebrán v</w:t>
      </w:r>
      <w:r w:rsidR="004D4642">
        <w:t> </w:t>
      </w:r>
      <w:r>
        <w:t>další</w:t>
      </w:r>
      <w:r w:rsidR="004D4642">
        <w:t xml:space="preserve"> kapitole</w:t>
      </w:r>
      <w:r>
        <w:t>.</w:t>
      </w:r>
    </w:p>
    <w:p w14:paraId="7B146221" w14:textId="77777777" w:rsidR="00D20FCE" w:rsidRDefault="00D20FCE" w:rsidP="00D20FCE">
      <w:pPr>
        <w:spacing w:after="160" w:line="360" w:lineRule="auto"/>
        <w:ind w:firstLine="567"/>
        <w:jc w:val="both"/>
      </w:pPr>
    </w:p>
    <w:p w14:paraId="58059482" w14:textId="77777777" w:rsidR="00C56A0F" w:rsidRDefault="007C3C7E" w:rsidP="00424179">
      <w:pPr>
        <w:pStyle w:val="Nadpis2"/>
        <w:rPr>
          <w:color w:val="000000" w:themeColor="text1"/>
        </w:rPr>
      </w:pPr>
      <w:bookmarkStart w:id="7" w:name="_Toc71181303"/>
      <w:r w:rsidRPr="00600BE1">
        <w:rPr>
          <w:color w:val="000000" w:themeColor="text1"/>
        </w:rPr>
        <w:t>Sportovní cestovní ruch</w:t>
      </w:r>
      <w:bookmarkEnd w:id="7"/>
    </w:p>
    <w:p w14:paraId="691F1744" w14:textId="77777777" w:rsidR="00424179" w:rsidRPr="00424179" w:rsidRDefault="00424179" w:rsidP="00424179"/>
    <w:p w14:paraId="68CC75F3" w14:textId="77777777" w:rsidR="00F946AA" w:rsidRDefault="00AB48AC" w:rsidP="00BE702E">
      <w:pPr>
        <w:spacing w:line="360" w:lineRule="auto"/>
        <w:ind w:firstLine="567"/>
        <w:jc w:val="both"/>
      </w:pPr>
      <w:r>
        <w:t xml:space="preserve">Jak jsem již zmínila v předešlé kapitole, mezi jednu z hlavních forem cestování spadá sportovní cestovní ruch. </w:t>
      </w:r>
      <w:proofErr w:type="spellStart"/>
      <w:r>
        <w:t>Schwartzhoffová</w:t>
      </w:r>
      <w:proofErr w:type="spellEnd"/>
      <w:r>
        <w:t xml:space="preserve"> (2010, </w:t>
      </w:r>
      <w:r w:rsidR="002E52BD">
        <w:t xml:space="preserve">str. </w:t>
      </w:r>
      <w:r>
        <w:t xml:space="preserve">97) </w:t>
      </w:r>
      <w:r w:rsidR="008D1AB4">
        <w:t>jej</w:t>
      </w:r>
      <w:r>
        <w:t xml:space="preserve"> definuje takto: „V současnosti lze sportovní cestovní ruch považovat za sociální, ekonomický a společenský fenomén vycházející</w:t>
      </w:r>
      <w:r w:rsidR="003625AB">
        <w:t xml:space="preserve"> </w:t>
      </w:r>
      <w:r>
        <w:t>z unikátní interakce nejrůznějších sportovních a pohybových aktivit, lidí a místa.</w:t>
      </w:r>
      <w:r w:rsidR="0053335D">
        <w:t xml:space="preserve"> </w:t>
      </w:r>
      <w:r w:rsidR="0053335D" w:rsidRPr="0053335D">
        <w:rPr>
          <w:color w:val="000000" w:themeColor="text1"/>
        </w:rPr>
        <w:t>Příspěvek rovněž pojednává o sportovních akcích a závodech, za kterými se cestuje, ať již jako aktivní účastník nebo pasivní návštěvník a jež představují hlavní motiv pro "sportovní" cestování.</w:t>
      </w:r>
      <w:r w:rsidRPr="0053335D">
        <w:rPr>
          <w:color w:val="000000" w:themeColor="text1"/>
        </w:rPr>
        <w:t>“</w:t>
      </w:r>
    </w:p>
    <w:p w14:paraId="06D5DAD9" w14:textId="77777777" w:rsidR="00A873C6" w:rsidRDefault="00C530AC" w:rsidP="00BE702E">
      <w:pPr>
        <w:spacing w:line="360" w:lineRule="auto"/>
        <w:ind w:firstLine="567"/>
        <w:jc w:val="both"/>
      </w:pPr>
      <w:r>
        <w:t>Gibson</w:t>
      </w:r>
      <w:r w:rsidR="00DC277C">
        <w:t xml:space="preserve"> (1998, </w:t>
      </w:r>
      <w:r w:rsidR="002E52BD">
        <w:t xml:space="preserve">str. </w:t>
      </w:r>
      <w:r w:rsidR="00DC277C">
        <w:t>156)</w:t>
      </w:r>
      <w:r>
        <w:t xml:space="preserve"> </w:t>
      </w:r>
      <w:proofErr w:type="spellStart"/>
      <w:r w:rsidR="0053335D">
        <w:t>potrvzuje</w:t>
      </w:r>
      <w:proofErr w:type="spellEnd"/>
      <w:r w:rsidR="0053335D">
        <w:t xml:space="preserve"> slova </w:t>
      </w:r>
      <w:proofErr w:type="spellStart"/>
      <w:r w:rsidR="0053335D">
        <w:t>Schwartzhoffové</w:t>
      </w:r>
      <w:proofErr w:type="spellEnd"/>
      <w:r w:rsidR="0053335D">
        <w:t xml:space="preserve"> tím, že </w:t>
      </w:r>
      <w:r>
        <w:t xml:space="preserve">poukazuje také </w:t>
      </w:r>
      <w:r w:rsidR="00FC0947">
        <w:t>na důležitost sportovních událostí či okamžiků (olympijské stadion</w:t>
      </w:r>
      <w:r w:rsidR="00DC277C">
        <w:t>y</w:t>
      </w:r>
      <w:r w:rsidR="00FC0947">
        <w:t>,</w:t>
      </w:r>
      <w:r w:rsidR="009D2BBE">
        <w:t xml:space="preserve"> </w:t>
      </w:r>
      <w:r w:rsidR="00DC277C">
        <w:t>sportovní síně</w:t>
      </w:r>
      <w:r w:rsidR="009D2BBE">
        <w:t xml:space="preserve"> slávy, fotbalové stadiony</w:t>
      </w:r>
      <w:r w:rsidR="00FC0947">
        <w:t xml:space="preserve"> a</w:t>
      </w:r>
      <w:r w:rsidR="00DC277C">
        <w:t>pod</w:t>
      </w:r>
      <w:r w:rsidR="00FC0947">
        <w:t>.), které jsou taktéž součástí sportovního cestovního ruchu.</w:t>
      </w:r>
      <w:r w:rsidR="00320FF8">
        <w:t xml:space="preserve"> Jeho formulace zní</w:t>
      </w:r>
      <w:r w:rsidR="00DC277C">
        <w:t xml:space="preserve">: </w:t>
      </w:r>
      <w:r w:rsidR="008D42AD">
        <w:t>sportovní turismus začleňuje všechny účastníkovi cesty, které se konají v jeho volném čase mimo bydliště se záměrem z</w:t>
      </w:r>
      <w:r w:rsidR="00C038D2">
        <w:t>ú</w:t>
      </w:r>
      <w:r w:rsidR="008D42AD">
        <w:t>častnění se pohybových aktivit, jejich pozorování nebo vyjádření pocty atrakcím, které připomínají určité sportovní události.</w:t>
      </w:r>
    </w:p>
    <w:p w14:paraId="55397C11" w14:textId="77777777" w:rsidR="0053335D" w:rsidRDefault="0053335D" w:rsidP="00BE702E">
      <w:pPr>
        <w:spacing w:line="360" w:lineRule="auto"/>
        <w:ind w:firstLine="567"/>
        <w:jc w:val="both"/>
      </w:pPr>
      <w:r>
        <w:t xml:space="preserve">Závěrem tedy můžeme říci, že sportovní cestovní ruch je pouze jednou z kategorií cestovního ruchu, jelikož se jeho podstata shoduje ve třech hlavních atributech, kterými jsou prostor, motiv (aktivita) a čas. Proces cestování je tedy v časové ose téměř totožný. </w:t>
      </w:r>
    </w:p>
    <w:p w14:paraId="19596BB9" w14:textId="77777777" w:rsidR="004C04D5" w:rsidRDefault="0053335D" w:rsidP="00600BE1">
      <w:pPr>
        <w:spacing w:line="360" w:lineRule="auto"/>
        <w:ind w:firstLine="567"/>
        <w:jc w:val="both"/>
      </w:pPr>
      <w:r>
        <w:t xml:space="preserve">Bakalářská práce bude zaměřena v dalších částech především na aktivní sportovní cestovní ruch, který však nebude zahrnovat cesty profesionálních sportovců </w:t>
      </w:r>
      <w:r w:rsidR="00600BE1">
        <w:t>za účelem</w:t>
      </w:r>
      <w:r>
        <w:t xml:space="preserve"> </w:t>
      </w:r>
      <w:r w:rsidR="00600BE1">
        <w:t xml:space="preserve">účasti na </w:t>
      </w:r>
      <w:r>
        <w:t>organizovan</w:t>
      </w:r>
      <w:r w:rsidR="00D91EA2">
        <w:t>ých</w:t>
      </w:r>
      <w:r>
        <w:t xml:space="preserve"> soutěž</w:t>
      </w:r>
      <w:r w:rsidR="00D91EA2">
        <w:t>ích</w:t>
      </w:r>
      <w:r>
        <w:t>.</w:t>
      </w:r>
    </w:p>
    <w:p w14:paraId="16865FFE" w14:textId="77777777" w:rsidR="00B34E41" w:rsidRPr="00B34E41" w:rsidRDefault="00B34E41" w:rsidP="00B34E41">
      <w:pPr>
        <w:spacing w:line="360" w:lineRule="auto"/>
        <w:rPr>
          <w:color w:val="A8D08D" w:themeColor="accent6" w:themeTint="99"/>
        </w:rPr>
      </w:pPr>
    </w:p>
    <w:p w14:paraId="3C1D4733" w14:textId="77777777" w:rsidR="00184D36" w:rsidRDefault="00184D36" w:rsidP="00AE54A9">
      <w:pPr>
        <w:pStyle w:val="Nadpis2"/>
      </w:pPr>
      <w:bookmarkStart w:id="8" w:name="_Toc71181304"/>
      <w:r w:rsidRPr="00F723F6">
        <w:t>Golfová turistik</w:t>
      </w:r>
      <w:r w:rsidR="00A957AB" w:rsidRPr="00F723F6">
        <w:t>a</w:t>
      </w:r>
      <w:bookmarkEnd w:id="8"/>
    </w:p>
    <w:p w14:paraId="4A4144A5" w14:textId="77777777" w:rsidR="008D6C36" w:rsidRPr="008D6C36" w:rsidRDefault="008D6C36" w:rsidP="00CB6545">
      <w:pPr>
        <w:spacing w:line="360" w:lineRule="auto"/>
        <w:jc w:val="both"/>
      </w:pPr>
    </w:p>
    <w:p w14:paraId="44F354F8" w14:textId="77777777" w:rsidR="00560B7F" w:rsidRPr="00B41B3D" w:rsidRDefault="00B41B3D" w:rsidP="00CB6545">
      <w:pPr>
        <w:spacing w:after="160" w:line="360" w:lineRule="auto"/>
        <w:ind w:firstLine="567"/>
        <w:jc w:val="both"/>
        <w:rPr>
          <w:color w:val="000000" w:themeColor="text1"/>
        </w:rPr>
      </w:pPr>
      <w:r>
        <w:rPr>
          <w:color w:val="000000" w:themeColor="text1"/>
        </w:rPr>
        <w:t xml:space="preserve">Golf je sportem pro každého napříč věkem, pohlavím i národností, přesto jeho turistika </w:t>
      </w:r>
      <w:r w:rsidR="0013099E">
        <w:rPr>
          <w:color w:val="000000" w:themeColor="text1"/>
        </w:rPr>
        <w:t xml:space="preserve">má </w:t>
      </w:r>
      <w:r>
        <w:rPr>
          <w:color w:val="000000" w:themeColor="text1"/>
        </w:rPr>
        <w:t>svá specifika, která tato kapitola přiblíží.</w:t>
      </w:r>
    </w:p>
    <w:p w14:paraId="460F7E91" w14:textId="77777777" w:rsidR="00BE702E" w:rsidRDefault="00560B7F" w:rsidP="00CB6545">
      <w:pPr>
        <w:spacing w:after="160" w:line="360" w:lineRule="auto"/>
        <w:ind w:firstLine="567"/>
        <w:jc w:val="both"/>
        <w:rPr>
          <w:color w:val="000000" w:themeColor="text1"/>
        </w:rPr>
      </w:pPr>
      <w:r>
        <w:rPr>
          <w:color w:val="000000" w:themeColor="text1"/>
        </w:rPr>
        <w:lastRenderedPageBreak/>
        <w:t xml:space="preserve">Golfová turistika je jednou z forem sportovního cestovního ruchu, při níž mohou být turisté jak aktivními sportovci (rekreačními, příležitostnými, vrcholovými nebo výkonnostními), tak i diváky (Pásková, Zelenka, 2002, </w:t>
      </w:r>
      <w:r w:rsidR="002E52BD">
        <w:rPr>
          <w:color w:val="000000" w:themeColor="text1"/>
        </w:rPr>
        <w:t xml:space="preserve">str. </w:t>
      </w:r>
      <w:r>
        <w:rPr>
          <w:color w:val="000000" w:themeColor="text1"/>
        </w:rPr>
        <w:t>275)</w:t>
      </w:r>
      <w:r w:rsidR="00791D0A">
        <w:rPr>
          <w:color w:val="000000" w:themeColor="text1"/>
        </w:rPr>
        <w:t>.</w:t>
      </w:r>
    </w:p>
    <w:p w14:paraId="5B775DA9" w14:textId="77777777" w:rsidR="00791D0A" w:rsidRPr="00BE702E" w:rsidRDefault="00930EC6" w:rsidP="00CB6545">
      <w:pPr>
        <w:spacing w:after="160" w:line="360" w:lineRule="auto"/>
        <w:ind w:firstLine="567"/>
        <w:jc w:val="both"/>
        <w:rPr>
          <w:color w:val="000000" w:themeColor="text1"/>
        </w:rPr>
      </w:pPr>
      <w:r>
        <w:rPr>
          <w:color w:val="000000" w:themeColor="text1"/>
        </w:rPr>
        <w:t>Indrová popsala sportovní diváctví jako</w:t>
      </w:r>
      <w:r w:rsidR="00E5588A">
        <w:rPr>
          <w:color w:val="000000" w:themeColor="text1"/>
        </w:rPr>
        <w:t>žto</w:t>
      </w:r>
      <w:r>
        <w:rPr>
          <w:color w:val="000000" w:themeColor="text1"/>
        </w:rPr>
        <w:t xml:space="preserve"> pasivní účast na </w:t>
      </w:r>
      <w:r w:rsidR="00DB46A5">
        <w:rPr>
          <w:color w:val="000000" w:themeColor="text1"/>
        </w:rPr>
        <w:t xml:space="preserve">různých </w:t>
      </w:r>
      <w:r>
        <w:rPr>
          <w:color w:val="000000" w:themeColor="text1"/>
        </w:rPr>
        <w:t>sportovní</w:t>
      </w:r>
      <w:r w:rsidR="00DB46A5">
        <w:rPr>
          <w:color w:val="000000" w:themeColor="text1"/>
        </w:rPr>
        <w:t>ch</w:t>
      </w:r>
      <w:r>
        <w:rPr>
          <w:color w:val="000000" w:themeColor="text1"/>
        </w:rPr>
        <w:t xml:space="preserve"> akc</w:t>
      </w:r>
      <w:r w:rsidR="00DB46A5">
        <w:rPr>
          <w:color w:val="000000" w:themeColor="text1"/>
        </w:rPr>
        <w:t>ích</w:t>
      </w:r>
      <w:r>
        <w:rPr>
          <w:color w:val="000000" w:themeColor="text1"/>
        </w:rPr>
        <w:t>, kter</w:t>
      </w:r>
      <w:r w:rsidR="00DB46A5">
        <w:rPr>
          <w:color w:val="000000" w:themeColor="text1"/>
        </w:rPr>
        <w:t>é</w:t>
      </w:r>
      <w:r>
        <w:rPr>
          <w:color w:val="000000" w:themeColor="text1"/>
        </w:rPr>
        <w:t xml:space="preserve"> se kon</w:t>
      </w:r>
      <w:r w:rsidR="00DB46A5">
        <w:rPr>
          <w:color w:val="000000" w:themeColor="text1"/>
        </w:rPr>
        <w:t>ají</w:t>
      </w:r>
      <w:r>
        <w:rPr>
          <w:color w:val="000000" w:themeColor="text1"/>
        </w:rPr>
        <w:t xml:space="preserve"> mimo místo bydliště účastníka</w:t>
      </w:r>
      <w:r w:rsidR="00791D0A">
        <w:rPr>
          <w:color w:val="000000" w:themeColor="text1"/>
        </w:rPr>
        <w:t xml:space="preserve"> </w:t>
      </w:r>
      <w:r>
        <w:rPr>
          <w:color w:val="000000" w:themeColor="text1"/>
        </w:rPr>
        <w:t xml:space="preserve">(Indrová, 2004, </w:t>
      </w:r>
      <w:r w:rsidR="002E52BD">
        <w:rPr>
          <w:color w:val="000000" w:themeColor="text1"/>
        </w:rPr>
        <w:t xml:space="preserve">str. </w:t>
      </w:r>
      <w:r>
        <w:rPr>
          <w:color w:val="000000" w:themeColor="text1"/>
        </w:rPr>
        <w:t>18)</w:t>
      </w:r>
      <w:r w:rsidR="00791D0A">
        <w:rPr>
          <w:color w:val="000000" w:themeColor="text1"/>
        </w:rPr>
        <w:t>.</w:t>
      </w:r>
    </w:p>
    <w:p w14:paraId="0D510632" w14:textId="77777777" w:rsidR="00BD3944" w:rsidRDefault="0055078D" w:rsidP="00CB6545">
      <w:pPr>
        <w:spacing w:after="160" w:line="360" w:lineRule="auto"/>
        <w:ind w:firstLine="567"/>
        <w:jc w:val="both"/>
      </w:pPr>
      <w:r>
        <w:t>Golfová turistika a její turisté spadají do skupiny více utrácejících.</w:t>
      </w:r>
      <w:r w:rsidR="00B4113C">
        <w:t xml:space="preserve"> </w:t>
      </w:r>
      <w:r w:rsidR="00F643D1">
        <w:t>Dá se říct, že se tato specifická forma turistiky velmi rychle rozvíjí</w:t>
      </w:r>
      <w:r w:rsidR="0052771B">
        <w:t xml:space="preserve"> (Ryglová a spol., 2011, </w:t>
      </w:r>
      <w:r w:rsidR="002E52BD">
        <w:t xml:space="preserve">str. </w:t>
      </w:r>
      <w:r w:rsidR="0052771B">
        <w:t>187)</w:t>
      </w:r>
      <w:r w:rsidR="00AB59D8">
        <w:t>. Zejména Japonci a Korejci, pro které je golf symbolem dokazující vyšší status, často volí tuto formu</w:t>
      </w:r>
      <w:r w:rsidR="00B92557">
        <w:t>, oproti Australanům, kteří jej vidí jako způsob zábavy</w:t>
      </w:r>
      <w:r w:rsidR="00AB59D8">
        <w:t xml:space="preserve"> (</w:t>
      </w:r>
      <w:proofErr w:type="spellStart"/>
      <w:r w:rsidR="00AB59D8">
        <w:t>Palatková</w:t>
      </w:r>
      <w:proofErr w:type="spellEnd"/>
      <w:r w:rsidR="00AB59D8">
        <w:t>,</w:t>
      </w:r>
      <w:r w:rsidR="00EB1F6E">
        <w:t xml:space="preserve"> </w:t>
      </w:r>
      <w:r w:rsidR="00AB59D8">
        <w:t>2014,</w:t>
      </w:r>
      <w:r w:rsidR="00EB1F6E">
        <w:t xml:space="preserve"> </w:t>
      </w:r>
      <w:r w:rsidR="002E52BD">
        <w:t xml:space="preserve">str. </w:t>
      </w:r>
      <w:r w:rsidR="00AB59D8">
        <w:t>166).</w:t>
      </w:r>
      <w:r w:rsidR="00B41B3D">
        <w:t xml:space="preserve"> </w:t>
      </w:r>
    </w:p>
    <w:p w14:paraId="786771EB" w14:textId="77777777" w:rsidR="00D20FCE" w:rsidRPr="007D3680" w:rsidRDefault="00D20FCE" w:rsidP="007D3680">
      <w:pPr>
        <w:spacing w:after="160" w:line="360" w:lineRule="auto"/>
        <w:ind w:firstLine="567"/>
        <w:jc w:val="both"/>
      </w:pPr>
    </w:p>
    <w:p w14:paraId="338A48B2" w14:textId="77777777" w:rsidR="0055078D" w:rsidRDefault="0055078D" w:rsidP="00F723F6">
      <w:pPr>
        <w:pStyle w:val="Nadpis3"/>
      </w:pPr>
      <w:bookmarkStart w:id="9" w:name="_Toc71181305"/>
      <w:r w:rsidRPr="00F723F6">
        <w:t>Profil golfového turisty</w:t>
      </w:r>
      <w:bookmarkEnd w:id="9"/>
    </w:p>
    <w:p w14:paraId="5B13A61C" w14:textId="77777777" w:rsidR="008D6C36" w:rsidRPr="008D6C36" w:rsidRDefault="008D6C36" w:rsidP="008D6C36"/>
    <w:p w14:paraId="1BD86B06" w14:textId="77777777" w:rsidR="001831FF" w:rsidRDefault="001831FF" w:rsidP="00EB1F6E">
      <w:pPr>
        <w:spacing w:after="160" w:line="360" w:lineRule="auto"/>
        <w:ind w:firstLine="567"/>
        <w:jc w:val="both"/>
      </w:pPr>
      <w:r>
        <w:t>Jako golfového turistu můžeme označit hráče cestujícího za golfovou hrou do jiné lokality</w:t>
      </w:r>
      <w:r w:rsidR="0058092D">
        <w:t xml:space="preserve">, </w:t>
      </w:r>
      <w:r>
        <w:t xml:space="preserve">než je jeho bydliště. </w:t>
      </w:r>
      <w:r w:rsidR="00985361">
        <w:t xml:space="preserve">Avšak může se jednat i o cestu za golfovou hrou v roli pasivního diváka. </w:t>
      </w:r>
    </w:p>
    <w:p w14:paraId="588E7967" w14:textId="77777777" w:rsidR="00985361" w:rsidRDefault="00985361" w:rsidP="00EB1F6E">
      <w:pPr>
        <w:spacing w:after="160" w:line="360" w:lineRule="auto"/>
        <w:ind w:firstLine="567"/>
        <w:jc w:val="both"/>
      </w:pPr>
      <w:proofErr w:type="spellStart"/>
      <w:r>
        <w:t>Modlíková</w:t>
      </w:r>
      <w:proofErr w:type="spellEnd"/>
      <w:r>
        <w:t xml:space="preserve"> (2007, </w:t>
      </w:r>
      <w:r w:rsidR="002E52BD">
        <w:t xml:space="preserve">str. </w:t>
      </w:r>
      <w:r>
        <w:t xml:space="preserve">9) ve své práci profiluje potenciálního golfového turistu jako: </w:t>
      </w:r>
    </w:p>
    <w:p w14:paraId="6CD45568" w14:textId="77777777" w:rsidR="00985361" w:rsidRDefault="00985361" w:rsidP="00EB1F6E">
      <w:pPr>
        <w:pStyle w:val="Odstavecseseznamem"/>
        <w:numPr>
          <w:ilvl w:val="0"/>
          <w:numId w:val="8"/>
        </w:numPr>
        <w:spacing w:after="160" w:line="360" w:lineRule="auto"/>
        <w:ind w:left="0" w:firstLine="567"/>
        <w:contextualSpacing w:val="0"/>
        <w:jc w:val="both"/>
      </w:pPr>
      <w:r>
        <w:t xml:space="preserve">muž mezi </w:t>
      </w:r>
      <w:proofErr w:type="gramStart"/>
      <w:r>
        <w:t>30 – 60</w:t>
      </w:r>
      <w:proofErr w:type="gramEnd"/>
      <w:r>
        <w:t xml:space="preserve"> lety</w:t>
      </w:r>
    </w:p>
    <w:p w14:paraId="28DD73B0" w14:textId="77777777" w:rsidR="00985361" w:rsidRDefault="00985361" w:rsidP="00EB1F6E">
      <w:pPr>
        <w:pStyle w:val="Odstavecseseznamem"/>
        <w:numPr>
          <w:ilvl w:val="0"/>
          <w:numId w:val="8"/>
        </w:numPr>
        <w:spacing w:after="160" w:line="360" w:lineRule="auto"/>
        <w:ind w:left="0" w:firstLine="567"/>
        <w:contextualSpacing w:val="0"/>
        <w:jc w:val="both"/>
      </w:pPr>
      <w:r>
        <w:t>hravý, golf hraje pro radost ze hry</w:t>
      </w:r>
    </w:p>
    <w:p w14:paraId="52ABF8FC" w14:textId="77777777" w:rsidR="00985361" w:rsidRDefault="00985361" w:rsidP="00EB1F6E">
      <w:pPr>
        <w:pStyle w:val="Odstavecseseznamem"/>
        <w:numPr>
          <w:ilvl w:val="0"/>
          <w:numId w:val="8"/>
        </w:numPr>
        <w:spacing w:after="160" w:line="360" w:lineRule="auto"/>
        <w:ind w:left="0" w:firstLine="567"/>
        <w:contextualSpacing w:val="0"/>
        <w:jc w:val="both"/>
      </w:pPr>
      <w:r>
        <w:t>velmi náročný a citlivý na nedostatky</w:t>
      </w:r>
    </w:p>
    <w:p w14:paraId="2A7BB16B" w14:textId="77777777" w:rsidR="00985361" w:rsidRDefault="00985361" w:rsidP="00EB1F6E">
      <w:pPr>
        <w:pStyle w:val="Odstavecseseznamem"/>
        <w:numPr>
          <w:ilvl w:val="0"/>
          <w:numId w:val="8"/>
        </w:numPr>
        <w:spacing w:after="160" w:line="360" w:lineRule="auto"/>
        <w:ind w:left="0" w:firstLine="567"/>
        <w:contextualSpacing w:val="0"/>
        <w:jc w:val="both"/>
      </w:pPr>
      <w:r>
        <w:t>nestěžuje si, ale není-li spokojen, příště již nepřijede</w:t>
      </w:r>
    </w:p>
    <w:p w14:paraId="66520F7D" w14:textId="77777777" w:rsidR="00985361" w:rsidRDefault="00985361" w:rsidP="00EB1F6E">
      <w:pPr>
        <w:pStyle w:val="Odstavecseseznamem"/>
        <w:numPr>
          <w:ilvl w:val="0"/>
          <w:numId w:val="8"/>
        </w:numPr>
        <w:spacing w:after="160" w:line="360" w:lineRule="auto"/>
        <w:ind w:left="0" w:firstLine="567"/>
        <w:contextualSpacing w:val="0"/>
        <w:jc w:val="both"/>
      </w:pPr>
      <w:r>
        <w:t>konzervativní a nedůvěřivý k novým destinacím</w:t>
      </w:r>
    </w:p>
    <w:p w14:paraId="75292265" w14:textId="77777777" w:rsidR="00985361" w:rsidRDefault="00985361" w:rsidP="00EB1F6E">
      <w:pPr>
        <w:pStyle w:val="Odstavecseseznamem"/>
        <w:numPr>
          <w:ilvl w:val="0"/>
          <w:numId w:val="8"/>
        </w:numPr>
        <w:spacing w:after="160" w:line="360" w:lineRule="auto"/>
        <w:ind w:left="0" w:firstLine="567"/>
        <w:contextualSpacing w:val="0"/>
        <w:jc w:val="both"/>
      </w:pPr>
      <w:r>
        <w:t>přesto touží poznat a zdolat nová golfová hřiště</w:t>
      </w:r>
    </w:p>
    <w:p w14:paraId="461983C9" w14:textId="77777777" w:rsidR="00985361" w:rsidRDefault="00985361" w:rsidP="00EB1F6E">
      <w:pPr>
        <w:pStyle w:val="Odstavecseseznamem"/>
        <w:numPr>
          <w:ilvl w:val="0"/>
          <w:numId w:val="8"/>
        </w:numPr>
        <w:spacing w:after="160" w:line="360" w:lineRule="auto"/>
        <w:ind w:left="0" w:firstLine="567"/>
        <w:contextualSpacing w:val="0"/>
        <w:jc w:val="both"/>
      </w:pPr>
      <w:r>
        <w:t>finančně nezávislý</w:t>
      </w:r>
    </w:p>
    <w:p w14:paraId="5BE1A30A" w14:textId="77777777" w:rsidR="00985361" w:rsidRDefault="00985361" w:rsidP="00EB1F6E">
      <w:pPr>
        <w:pStyle w:val="Odstavecseseznamem"/>
        <w:numPr>
          <w:ilvl w:val="0"/>
          <w:numId w:val="8"/>
        </w:numPr>
        <w:spacing w:after="160" w:line="360" w:lineRule="auto"/>
        <w:ind w:left="0" w:firstLine="567"/>
        <w:contextualSpacing w:val="0"/>
        <w:jc w:val="both"/>
      </w:pPr>
      <w:r>
        <w:t>utratí o patnáct až třicet procent více peněz než běžný zahraniční turista</w:t>
      </w:r>
    </w:p>
    <w:p w14:paraId="7A389B7C" w14:textId="77777777" w:rsidR="009A309B" w:rsidRDefault="00E410A9" w:rsidP="001E3079">
      <w:pPr>
        <w:spacing w:line="360" w:lineRule="auto"/>
        <w:ind w:firstLine="567"/>
        <w:jc w:val="both"/>
      </w:pPr>
      <w:r>
        <w:t xml:space="preserve">Letecká společnost </w:t>
      </w:r>
      <w:proofErr w:type="spellStart"/>
      <w:r>
        <w:t>One</w:t>
      </w:r>
      <w:proofErr w:type="spellEnd"/>
      <w:r>
        <w:t xml:space="preserve"> </w:t>
      </w:r>
      <w:proofErr w:type="spellStart"/>
      <w:r>
        <w:t>Caribbean</w:t>
      </w:r>
      <w:proofErr w:type="spellEnd"/>
      <w:r>
        <w:t xml:space="preserve"> ve své rešerši popisuje jako svou hlavní cílovou skupinu, golfové turisty, jako skupinu, kde dominují muži ve věku mezi </w:t>
      </w:r>
      <w:proofErr w:type="gramStart"/>
      <w:r>
        <w:t>40 – 55</w:t>
      </w:r>
      <w:proofErr w:type="gramEnd"/>
      <w:r>
        <w:t xml:space="preserve"> lety nebo v důchodu, což berou jako skupinu 55 let a více. (Golf, 2021) Co se týče jihovýchodní </w:t>
      </w:r>
      <w:r>
        <w:lastRenderedPageBreak/>
        <w:t>Asie, pro typického golfového turistu z Česka jde spíše o exotickou destinaci, u které se nepředpokládá, že bude první hráčovou zahraniční cestou za golfem.</w:t>
      </w:r>
      <w:r w:rsidR="009A309B">
        <w:br w:type="page"/>
      </w:r>
    </w:p>
    <w:p w14:paraId="68B1D09E" w14:textId="77777777" w:rsidR="009E68B4" w:rsidRPr="009E68B4" w:rsidRDefault="00745226" w:rsidP="009E68B4">
      <w:pPr>
        <w:pStyle w:val="Nadpis1"/>
        <w:spacing w:line="360" w:lineRule="auto"/>
        <w:rPr>
          <w:color w:val="000000" w:themeColor="text1"/>
        </w:rPr>
      </w:pPr>
      <w:bookmarkStart w:id="10" w:name="_Toc71181306"/>
      <w:r w:rsidRPr="0056324A">
        <w:rPr>
          <w:color w:val="000000" w:themeColor="text1"/>
        </w:rPr>
        <w:lastRenderedPageBreak/>
        <w:t>Golf v</w:t>
      </w:r>
      <w:r w:rsidR="004A1605" w:rsidRPr="0056324A">
        <w:rPr>
          <w:color w:val="000000" w:themeColor="text1"/>
        </w:rPr>
        <w:t> </w:t>
      </w:r>
      <w:r w:rsidRPr="0056324A">
        <w:rPr>
          <w:color w:val="000000" w:themeColor="text1"/>
        </w:rPr>
        <w:t>Indonésii</w:t>
      </w:r>
      <w:bookmarkEnd w:id="10"/>
    </w:p>
    <w:p w14:paraId="089D1EE2" w14:textId="77777777" w:rsidR="00183134" w:rsidRPr="007A0202" w:rsidRDefault="009E68B4" w:rsidP="00734BBC">
      <w:pPr>
        <w:spacing w:line="360" w:lineRule="auto"/>
        <w:ind w:firstLine="851"/>
        <w:jc w:val="both"/>
        <w:rPr>
          <w:rFonts w:eastAsiaTheme="minorHAnsi"/>
          <w:color w:val="000000"/>
          <w:lang w:eastAsia="en-US"/>
        </w:rPr>
      </w:pPr>
      <w:r>
        <w:t xml:space="preserve">Golf v Indonésii má již dlouholetou tradici a neustále se vyvíjí. </w:t>
      </w:r>
      <w:r w:rsidR="005C7B60" w:rsidRPr="00120D7A">
        <w:t>Dle</w:t>
      </w:r>
      <w:r w:rsidR="00B1766E" w:rsidRPr="00120D7A">
        <w:t xml:space="preserve"> článku Golf </w:t>
      </w:r>
      <w:proofErr w:type="spellStart"/>
      <w:r w:rsidR="00B1766E" w:rsidRPr="00120D7A">
        <w:t>Around</w:t>
      </w:r>
      <w:proofErr w:type="spellEnd"/>
      <w:r w:rsidR="00B1766E" w:rsidRPr="00120D7A">
        <w:t xml:space="preserve"> </w:t>
      </w:r>
      <w:proofErr w:type="spellStart"/>
      <w:r w:rsidR="00B1766E" w:rsidRPr="00120D7A">
        <w:t>the</w:t>
      </w:r>
      <w:proofErr w:type="spellEnd"/>
      <w:r w:rsidR="00B1766E" w:rsidRPr="00120D7A">
        <w:t xml:space="preserve"> </w:t>
      </w:r>
      <w:proofErr w:type="spellStart"/>
      <w:r w:rsidR="00B1766E" w:rsidRPr="00120D7A">
        <w:t>World</w:t>
      </w:r>
      <w:proofErr w:type="spellEnd"/>
      <w:r w:rsidR="00B1766E" w:rsidRPr="00120D7A">
        <w:t xml:space="preserve"> 2019</w:t>
      </w:r>
      <w:r w:rsidR="005C7B60" w:rsidRPr="00120D7A">
        <w:t xml:space="preserve"> </w:t>
      </w:r>
      <w:r w:rsidR="00B1766E">
        <w:t xml:space="preserve">je golf v </w:t>
      </w:r>
      <w:r w:rsidR="007A0202" w:rsidRPr="007A0202">
        <w:t xml:space="preserve">Asii především odkazem koloniální administrace a životního stylu koloniálů, </w:t>
      </w:r>
      <w:r w:rsidR="007A0202" w:rsidRPr="007A0202">
        <w:rPr>
          <w:rFonts w:eastAsiaTheme="minorHAnsi"/>
          <w:color w:val="000000"/>
          <w:lang w:eastAsia="en-US"/>
        </w:rPr>
        <w:t>jenž místní obyvatele vyt</w:t>
      </w:r>
      <w:r w:rsidR="00093767">
        <w:rPr>
          <w:rFonts w:eastAsiaTheme="minorHAnsi"/>
          <w:color w:val="000000"/>
          <w:lang w:eastAsia="en-US"/>
        </w:rPr>
        <w:t>rhnul</w:t>
      </w:r>
      <w:r w:rsidR="007A0202" w:rsidRPr="007A0202">
        <w:rPr>
          <w:rFonts w:eastAsiaTheme="minorHAnsi"/>
          <w:color w:val="000000"/>
          <w:lang w:eastAsia="en-US"/>
        </w:rPr>
        <w:t xml:space="preserve"> z rytmu jejich každodenního života. Golf byl v té době vyhrazen pouze pro elitní obchodníky a členy modernizující se prozápadní vládnoucí skupiny</w:t>
      </w:r>
      <w:r w:rsidR="00D835B1">
        <w:rPr>
          <w:rFonts w:eastAsiaTheme="minorHAnsi"/>
          <w:color w:val="000000"/>
          <w:lang w:eastAsia="en-US"/>
        </w:rPr>
        <w:t xml:space="preserve"> (R&amp;A, 2019)</w:t>
      </w:r>
    </w:p>
    <w:p w14:paraId="0EB683A5" w14:textId="77777777" w:rsidR="006544CB" w:rsidRDefault="007A0202" w:rsidP="00734BBC">
      <w:pPr>
        <w:spacing w:line="360" w:lineRule="auto"/>
        <w:ind w:firstLine="851"/>
        <w:jc w:val="both"/>
        <w:rPr>
          <w:rFonts w:eastAsiaTheme="minorHAnsi"/>
          <w:color w:val="000000"/>
          <w:lang w:eastAsia="en-US"/>
        </w:rPr>
      </w:pPr>
      <w:r w:rsidRPr="007A0202">
        <w:rPr>
          <w:rFonts w:eastAsiaTheme="minorHAnsi"/>
          <w:color w:val="000000"/>
          <w:lang w:eastAsia="en-US"/>
        </w:rPr>
        <w:t>Dnes se k většině golfových hřišť v Asii budují i re</w:t>
      </w:r>
      <w:r w:rsidR="00A63693">
        <w:rPr>
          <w:rFonts w:eastAsiaTheme="minorHAnsi"/>
          <w:color w:val="000000"/>
          <w:lang w:eastAsia="en-US"/>
        </w:rPr>
        <w:t>s</w:t>
      </w:r>
      <w:r w:rsidRPr="007A0202">
        <w:rPr>
          <w:rFonts w:eastAsiaTheme="minorHAnsi"/>
          <w:color w:val="000000"/>
          <w:lang w:eastAsia="en-US"/>
        </w:rPr>
        <w:t>orty, jenž se snaží přilákat turisty z průmyslově rozvinutějších zemí do zemí rozvíjejících se</w:t>
      </w:r>
      <w:r w:rsidR="00A63693">
        <w:rPr>
          <w:rFonts w:eastAsiaTheme="minorHAnsi"/>
          <w:color w:val="000000"/>
          <w:lang w:eastAsia="en-US"/>
        </w:rPr>
        <w:t>.</w:t>
      </w:r>
      <w:r w:rsidRPr="007A0202">
        <w:rPr>
          <w:rFonts w:eastAsiaTheme="minorHAnsi"/>
          <w:color w:val="000000"/>
          <w:lang w:eastAsia="en-US"/>
        </w:rPr>
        <w:t xml:space="preserve"> Tímto </w:t>
      </w:r>
      <w:r>
        <w:rPr>
          <w:rFonts w:eastAsiaTheme="minorHAnsi"/>
          <w:color w:val="000000"/>
          <w:lang w:eastAsia="en-US"/>
        </w:rPr>
        <w:t>stylem golfov</w:t>
      </w:r>
      <w:r w:rsidR="00A63693">
        <w:rPr>
          <w:rFonts w:eastAsiaTheme="minorHAnsi"/>
          <w:color w:val="000000"/>
          <w:lang w:eastAsia="en-US"/>
        </w:rPr>
        <w:t>á</w:t>
      </w:r>
      <w:r>
        <w:rPr>
          <w:rFonts w:eastAsiaTheme="minorHAnsi"/>
          <w:color w:val="000000"/>
          <w:lang w:eastAsia="en-US"/>
        </w:rPr>
        <w:t xml:space="preserve"> hřiště propojen</w:t>
      </w:r>
      <w:r w:rsidR="00A63693">
        <w:rPr>
          <w:rFonts w:eastAsiaTheme="minorHAnsi"/>
          <w:color w:val="000000"/>
          <w:lang w:eastAsia="en-US"/>
        </w:rPr>
        <w:t>a</w:t>
      </w:r>
      <w:r>
        <w:rPr>
          <w:rFonts w:eastAsiaTheme="minorHAnsi"/>
          <w:color w:val="000000"/>
          <w:lang w:eastAsia="en-US"/>
        </w:rPr>
        <w:t xml:space="preserve"> s re</w:t>
      </w:r>
      <w:r w:rsidR="00A63693">
        <w:rPr>
          <w:rFonts w:eastAsiaTheme="minorHAnsi"/>
          <w:color w:val="000000"/>
          <w:lang w:eastAsia="en-US"/>
        </w:rPr>
        <w:t>so</w:t>
      </w:r>
      <w:r>
        <w:rPr>
          <w:rFonts w:eastAsiaTheme="minorHAnsi"/>
          <w:color w:val="000000"/>
          <w:lang w:eastAsia="en-US"/>
        </w:rPr>
        <w:t xml:space="preserve">rty </w:t>
      </w:r>
      <w:r w:rsidRPr="007A0202">
        <w:rPr>
          <w:rFonts w:eastAsiaTheme="minorHAnsi"/>
          <w:color w:val="000000"/>
          <w:lang w:eastAsia="en-US"/>
        </w:rPr>
        <w:t>přispívají do ekonomického sektoru cestovního ruchu.</w:t>
      </w:r>
      <w:r w:rsidR="00192BA5">
        <w:rPr>
          <w:rFonts w:eastAsiaTheme="minorHAnsi"/>
          <w:color w:val="000000"/>
          <w:lang w:eastAsia="en-US"/>
        </w:rPr>
        <w:t xml:space="preserve"> </w:t>
      </w:r>
    </w:p>
    <w:p w14:paraId="0AE5059F" w14:textId="77777777" w:rsidR="006544CB" w:rsidRDefault="006544CB" w:rsidP="00734BBC">
      <w:pPr>
        <w:spacing w:line="360" w:lineRule="auto"/>
        <w:ind w:firstLine="851"/>
        <w:jc w:val="both"/>
        <w:rPr>
          <w:rFonts w:eastAsiaTheme="minorHAnsi"/>
          <w:color w:val="000000"/>
          <w:lang w:eastAsia="en-US"/>
        </w:rPr>
      </w:pPr>
      <w:r w:rsidRPr="009E459A">
        <w:rPr>
          <w:rFonts w:eastAsiaTheme="minorHAnsi"/>
          <w:color w:val="000000"/>
          <w:lang w:eastAsia="en-US"/>
        </w:rPr>
        <w:t>Ke konci roku 2018 bylo na světě celkem registrováno celkem 38,864 hřišť v 209 zemích. Asie je domovem 16 % hřišť z tohoto celkového počtu.</w:t>
      </w:r>
    </w:p>
    <w:p w14:paraId="0F154C7A" w14:textId="77777777" w:rsidR="002619F5" w:rsidRDefault="002619F5" w:rsidP="00734BBC">
      <w:pPr>
        <w:spacing w:line="360" w:lineRule="auto"/>
        <w:ind w:firstLine="851"/>
        <w:jc w:val="both"/>
        <w:rPr>
          <w:rFonts w:eastAsiaTheme="minorHAnsi"/>
          <w:color w:val="000000"/>
          <w:lang w:eastAsia="en-US"/>
        </w:rPr>
      </w:pPr>
      <w:r>
        <w:rPr>
          <w:rFonts w:eastAsiaTheme="minorHAnsi"/>
          <w:color w:val="000000"/>
          <w:lang w:eastAsia="en-US"/>
        </w:rPr>
        <w:t>Graf</w:t>
      </w:r>
      <w:r w:rsidR="00A63693">
        <w:rPr>
          <w:rFonts w:eastAsiaTheme="minorHAnsi"/>
          <w:color w:val="000000"/>
          <w:lang w:eastAsia="en-US"/>
        </w:rPr>
        <w:t>,</w:t>
      </w:r>
      <w:r>
        <w:rPr>
          <w:rFonts w:eastAsiaTheme="minorHAnsi"/>
          <w:color w:val="000000"/>
          <w:lang w:eastAsia="en-US"/>
        </w:rPr>
        <w:t xml:space="preserve"> jenž je přiložen níže</w:t>
      </w:r>
      <w:r w:rsidR="00A63693">
        <w:rPr>
          <w:rFonts w:eastAsiaTheme="minorHAnsi"/>
          <w:color w:val="000000"/>
          <w:lang w:eastAsia="en-US"/>
        </w:rPr>
        <w:t xml:space="preserve">, </w:t>
      </w:r>
      <w:r>
        <w:rPr>
          <w:rFonts w:eastAsiaTheme="minorHAnsi"/>
          <w:color w:val="000000"/>
          <w:lang w:eastAsia="en-US"/>
        </w:rPr>
        <w:t>popisuje počet nově otevřených hřišť mezi roky 2014-2018. V Asii se za tu dobu z celkového světového počtu 414 nově vybudovaných hřišť vybudovalo celých 30 %</w:t>
      </w:r>
      <w:r w:rsidR="008372D5">
        <w:rPr>
          <w:rFonts w:eastAsiaTheme="minorHAnsi"/>
          <w:color w:val="000000"/>
          <w:lang w:eastAsia="en-US"/>
        </w:rPr>
        <w:t xml:space="preserve"> (R&amp;A, 2019)</w:t>
      </w:r>
      <w:r>
        <w:rPr>
          <w:rFonts w:eastAsiaTheme="minorHAnsi"/>
          <w:color w:val="000000"/>
          <w:lang w:eastAsia="en-US"/>
        </w:rPr>
        <w:t>. Toto procento značí o vzrůstající popularitě golfu v této konkrétní části světa</w:t>
      </w:r>
      <w:r w:rsidR="008372D5">
        <w:rPr>
          <w:rFonts w:eastAsiaTheme="minorHAnsi"/>
          <w:color w:val="000000"/>
          <w:lang w:eastAsia="en-US"/>
        </w:rPr>
        <w:t>.</w:t>
      </w:r>
    </w:p>
    <w:p w14:paraId="3F23A223" w14:textId="77777777" w:rsidR="00184C14" w:rsidRPr="00116560" w:rsidRDefault="00184C14" w:rsidP="00734BBC">
      <w:pPr>
        <w:spacing w:line="360" w:lineRule="auto"/>
        <w:ind w:firstLine="851"/>
        <w:jc w:val="both"/>
        <w:rPr>
          <w:rFonts w:eastAsiaTheme="minorHAnsi"/>
          <w:color w:val="FF0000"/>
          <w:lang w:eastAsia="en-US"/>
        </w:rPr>
      </w:pPr>
    </w:p>
    <w:p w14:paraId="550FECEF" w14:textId="77777777" w:rsidR="00061859" w:rsidRDefault="001F4E24" w:rsidP="00061859">
      <w:pPr>
        <w:keepNext/>
        <w:spacing w:line="360" w:lineRule="auto"/>
      </w:pPr>
      <w:r>
        <w:rPr>
          <w:rFonts w:eastAsiaTheme="minorHAnsi"/>
          <w:noProof/>
          <w:color w:val="000000"/>
          <w:lang w:eastAsia="en-US"/>
        </w:rPr>
        <w:drawing>
          <wp:inline distT="0" distB="0" distL="0" distR="0" wp14:anchorId="75740224" wp14:editId="7E830ABF">
            <wp:extent cx="5395595" cy="1916430"/>
            <wp:effectExtent l="0" t="0" r="1905" b="127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nímek obrazovky 2021-04-25 v 22.11.38.png"/>
                    <pic:cNvPicPr/>
                  </pic:nvPicPr>
                  <pic:blipFill>
                    <a:blip r:embed="rId14">
                      <a:extLst>
                        <a:ext uri="{28A0092B-C50C-407E-A947-70E740481C1C}">
                          <a14:useLocalDpi xmlns:a14="http://schemas.microsoft.com/office/drawing/2010/main" val="0"/>
                        </a:ext>
                      </a:extLst>
                    </a:blip>
                    <a:stretch>
                      <a:fillRect/>
                    </a:stretch>
                  </pic:blipFill>
                  <pic:spPr>
                    <a:xfrm>
                      <a:off x="0" y="0"/>
                      <a:ext cx="5395595" cy="1916430"/>
                    </a:xfrm>
                    <a:prstGeom prst="rect">
                      <a:avLst/>
                    </a:prstGeom>
                  </pic:spPr>
                </pic:pic>
              </a:graphicData>
            </a:graphic>
          </wp:inline>
        </w:drawing>
      </w:r>
    </w:p>
    <w:p w14:paraId="5F016CF5" w14:textId="77777777" w:rsidR="00DD0FD9" w:rsidRDefault="00061859" w:rsidP="00DD0FD9">
      <w:pPr>
        <w:pStyle w:val="Titulek"/>
      </w:pPr>
      <w:r>
        <w:rPr>
          <w:rFonts w:eastAsiaTheme="minorHAnsi"/>
          <w:color w:val="000000"/>
          <w:lang w:eastAsia="en-US"/>
        </w:rPr>
        <w:fldChar w:fldCharType="begin"/>
      </w:r>
      <w:r>
        <w:rPr>
          <w:rFonts w:eastAsiaTheme="minorHAnsi"/>
          <w:color w:val="000000"/>
          <w:lang w:eastAsia="en-US"/>
        </w:rPr>
        <w:instrText xml:space="preserve"> SEQ Graf_1:_Pohlaví_respondentů \* ARABIC </w:instrText>
      </w:r>
      <w:r>
        <w:rPr>
          <w:rFonts w:eastAsiaTheme="minorHAnsi"/>
          <w:color w:val="000000"/>
          <w:lang w:eastAsia="en-US"/>
        </w:rPr>
        <w:fldChar w:fldCharType="separate"/>
      </w:r>
      <w:bookmarkStart w:id="11" w:name="_Toc71179809"/>
      <w:r w:rsidR="00584C1D">
        <w:rPr>
          <w:rFonts w:eastAsiaTheme="minorHAnsi"/>
          <w:noProof/>
          <w:color w:val="000000"/>
          <w:lang w:eastAsia="en-US"/>
        </w:rPr>
        <w:t>1</w:t>
      </w:r>
      <w:r>
        <w:rPr>
          <w:rFonts w:eastAsiaTheme="minorHAnsi"/>
          <w:color w:val="000000"/>
          <w:lang w:eastAsia="en-US"/>
        </w:rPr>
        <w:fldChar w:fldCharType="end"/>
      </w:r>
      <w:r>
        <w:t>. Obrázek: Budování golfových hřišť v</w:t>
      </w:r>
      <w:r w:rsidR="002F3307">
        <w:t> </w:t>
      </w:r>
      <w:r>
        <w:t>Asii</w:t>
      </w:r>
      <w:r w:rsidR="002F3307">
        <w:t xml:space="preserve"> </w:t>
      </w:r>
      <w:r w:rsidR="002F3307" w:rsidRPr="002F3307">
        <w:t>(R&amp;A, 2019)</w:t>
      </w:r>
      <w:bookmarkEnd w:id="11"/>
    </w:p>
    <w:p w14:paraId="54BDCE91" w14:textId="77777777" w:rsidR="00DD0FD9" w:rsidRPr="00DD0FD9" w:rsidRDefault="00DD0FD9" w:rsidP="00DD0FD9">
      <w:pPr>
        <w:rPr>
          <w:lang w:eastAsia="en-US"/>
        </w:rPr>
      </w:pPr>
    </w:p>
    <w:p w14:paraId="10AA692B" w14:textId="77777777" w:rsidR="00AE720E" w:rsidRDefault="005C7B60" w:rsidP="00734BBC">
      <w:pPr>
        <w:spacing w:line="360" w:lineRule="auto"/>
        <w:ind w:firstLine="851"/>
        <w:jc w:val="both"/>
        <w:rPr>
          <w:color w:val="000000" w:themeColor="text1"/>
        </w:rPr>
      </w:pPr>
      <w:r w:rsidRPr="00E81DE9">
        <w:rPr>
          <w:color w:val="000000" w:themeColor="text1"/>
        </w:rPr>
        <w:t>Dle webu</w:t>
      </w:r>
      <w:r w:rsidR="00760A11" w:rsidRPr="00E81DE9">
        <w:rPr>
          <w:color w:val="000000" w:themeColor="text1"/>
        </w:rPr>
        <w:t xml:space="preserve"> Tokobirdie.com</w:t>
      </w:r>
      <w:r w:rsidR="00170EC7">
        <w:rPr>
          <w:color w:val="000000" w:themeColor="text1"/>
        </w:rPr>
        <w:t xml:space="preserve"> (</w:t>
      </w:r>
      <w:proofErr w:type="spellStart"/>
      <w:r w:rsidR="00170EC7">
        <w:rPr>
          <w:color w:val="000000" w:themeColor="text1"/>
        </w:rPr>
        <w:t>Sejarah</w:t>
      </w:r>
      <w:proofErr w:type="spellEnd"/>
      <w:r w:rsidR="00170EC7">
        <w:rPr>
          <w:color w:val="000000" w:themeColor="text1"/>
        </w:rPr>
        <w:t>, 2020)</w:t>
      </w:r>
      <w:r w:rsidR="00760A11" w:rsidRPr="00E81DE9">
        <w:rPr>
          <w:color w:val="000000" w:themeColor="text1"/>
        </w:rPr>
        <w:t xml:space="preserve"> byl </w:t>
      </w:r>
      <w:r w:rsidR="00760A11">
        <w:rPr>
          <w:color w:val="000000" w:themeColor="text1"/>
        </w:rPr>
        <w:t>n</w:t>
      </w:r>
      <w:r w:rsidR="00BA7E16">
        <w:rPr>
          <w:color w:val="000000" w:themeColor="text1"/>
        </w:rPr>
        <w:t xml:space="preserve">ejstarší golfový klub v jihovýchodní Asii založen v Indonésii roku 1872. </w:t>
      </w:r>
      <w:r w:rsidR="009975A9">
        <w:rPr>
          <w:color w:val="000000" w:themeColor="text1"/>
        </w:rPr>
        <w:t>G</w:t>
      </w:r>
      <w:r w:rsidR="00BA7E16">
        <w:rPr>
          <w:color w:val="000000" w:themeColor="text1"/>
        </w:rPr>
        <w:t>olfov</w:t>
      </w:r>
      <w:r w:rsidR="009975A9">
        <w:rPr>
          <w:color w:val="000000" w:themeColor="text1"/>
        </w:rPr>
        <w:t xml:space="preserve">ý klub nesl původní název </w:t>
      </w:r>
      <w:proofErr w:type="spellStart"/>
      <w:r w:rsidR="00BA7E16">
        <w:rPr>
          <w:color w:val="000000" w:themeColor="text1"/>
        </w:rPr>
        <w:t>Batavia</w:t>
      </w:r>
      <w:proofErr w:type="spellEnd"/>
      <w:r w:rsidR="00BA7E16">
        <w:rPr>
          <w:color w:val="000000" w:themeColor="text1"/>
        </w:rPr>
        <w:t xml:space="preserve"> Golf Club</w:t>
      </w:r>
      <w:r w:rsidR="009975A9">
        <w:rPr>
          <w:color w:val="000000" w:themeColor="text1"/>
        </w:rPr>
        <w:t xml:space="preserve"> a </w:t>
      </w:r>
      <w:r w:rsidR="00BA7E16">
        <w:rPr>
          <w:color w:val="000000" w:themeColor="text1"/>
        </w:rPr>
        <w:t xml:space="preserve">založil </w:t>
      </w:r>
      <w:r w:rsidR="009975A9">
        <w:rPr>
          <w:color w:val="000000" w:themeColor="text1"/>
        </w:rPr>
        <w:t xml:space="preserve">ho </w:t>
      </w:r>
      <w:r w:rsidR="00BA7E16">
        <w:rPr>
          <w:color w:val="000000" w:themeColor="text1"/>
        </w:rPr>
        <w:t xml:space="preserve">pan A. </w:t>
      </w:r>
      <w:proofErr w:type="spellStart"/>
      <w:r w:rsidR="00BA7E16">
        <w:rPr>
          <w:color w:val="000000" w:themeColor="text1"/>
        </w:rPr>
        <w:t>Gray</w:t>
      </w:r>
      <w:proofErr w:type="spellEnd"/>
      <w:r w:rsidR="00BA7E16">
        <w:rPr>
          <w:color w:val="000000" w:themeColor="text1"/>
        </w:rPr>
        <w:t xml:space="preserve"> a TC Wilson z</w:t>
      </w:r>
      <w:r w:rsidR="009975A9">
        <w:rPr>
          <w:color w:val="000000" w:themeColor="text1"/>
        </w:rPr>
        <w:t xml:space="preserve"> Velké </w:t>
      </w:r>
      <w:r w:rsidR="00BA7E16">
        <w:rPr>
          <w:color w:val="000000" w:themeColor="text1"/>
        </w:rPr>
        <w:t>Británie</w:t>
      </w:r>
      <w:r w:rsidR="009975A9">
        <w:rPr>
          <w:color w:val="000000" w:themeColor="text1"/>
        </w:rPr>
        <w:t xml:space="preserve">. První místo golfového klubu </w:t>
      </w:r>
      <w:proofErr w:type="spellStart"/>
      <w:r w:rsidR="009975A9">
        <w:rPr>
          <w:color w:val="000000" w:themeColor="text1"/>
        </w:rPr>
        <w:t>Batavia</w:t>
      </w:r>
      <w:proofErr w:type="spellEnd"/>
      <w:r w:rsidR="009975A9">
        <w:rPr>
          <w:color w:val="000000" w:themeColor="text1"/>
        </w:rPr>
        <w:t xml:space="preserve"> se nacházelo v oblasti </w:t>
      </w:r>
      <w:proofErr w:type="spellStart"/>
      <w:r w:rsidR="009975A9">
        <w:rPr>
          <w:color w:val="000000" w:themeColor="text1"/>
        </w:rPr>
        <w:t>Gambir</w:t>
      </w:r>
      <w:proofErr w:type="spellEnd"/>
      <w:r w:rsidR="009975A9">
        <w:rPr>
          <w:color w:val="000000" w:themeColor="text1"/>
        </w:rPr>
        <w:t xml:space="preserve"> zvané v období nizozemské nadvlády </w:t>
      </w:r>
      <w:proofErr w:type="spellStart"/>
      <w:r w:rsidR="009975A9">
        <w:rPr>
          <w:color w:val="000000" w:themeColor="text1"/>
        </w:rPr>
        <w:t>Koningsplein</w:t>
      </w:r>
      <w:proofErr w:type="spellEnd"/>
      <w:r w:rsidR="009975A9">
        <w:rPr>
          <w:color w:val="000000" w:themeColor="text1"/>
        </w:rPr>
        <w:t xml:space="preserve">, kde se dnes se na tom samém místě nachází </w:t>
      </w:r>
      <w:proofErr w:type="spellStart"/>
      <w:r w:rsidR="009975A9">
        <w:rPr>
          <w:color w:val="000000" w:themeColor="text1"/>
        </w:rPr>
        <w:t>Monas</w:t>
      </w:r>
      <w:proofErr w:type="spellEnd"/>
      <w:r w:rsidR="009975A9">
        <w:rPr>
          <w:color w:val="000000" w:themeColor="text1"/>
        </w:rPr>
        <w:t xml:space="preserve">, národní památka Jakarty symbolizující boj za indonéskou nezávislost. </w:t>
      </w:r>
      <w:r w:rsidR="00AE720E">
        <w:rPr>
          <w:color w:val="000000" w:themeColor="text1"/>
        </w:rPr>
        <w:t xml:space="preserve">Toto místo sloužilo především pro společenská setkání emigrantů žijících v Jakartě. </w:t>
      </w:r>
    </w:p>
    <w:p w14:paraId="74915DF3" w14:textId="77777777" w:rsidR="00526E1B" w:rsidRPr="00451633" w:rsidRDefault="00AE720E" w:rsidP="00451633">
      <w:pPr>
        <w:spacing w:line="360" w:lineRule="auto"/>
        <w:ind w:firstLine="851"/>
        <w:jc w:val="both"/>
        <w:rPr>
          <w:color w:val="000000" w:themeColor="text1"/>
        </w:rPr>
      </w:pPr>
      <w:r>
        <w:rPr>
          <w:color w:val="000000" w:themeColor="text1"/>
        </w:rPr>
        <w:lastRenderedPageBreak/>
        <w:t xml:space="preserve">Hřiště bylo v roce 1945 přejmenováno na Jakarta Golf Club, jenž se v dnešní době vyskytuje v oblasti </w:t>
      </w:r>
      <w:proofErr w:type="spellStart"/>
      <w:r>
        <w:rPr>
          <w:color w:val="000000" w:themeColor="text1"/>
        </w:rPr>
        <w:t>Rawamangun</w:t>
      </w:r>
      <w:proofErr w:type="spellEnd"/>
      <w:r>
        <w:rPr>
          <w:color w:val="000000" w:themeColor="text1"/>
        </w:rPr>
        <w:t xml:space="preserve">. Někdejší bývalý prezident </w:t>
      </w:r>
      <w:proofErr w:type="spellStart"/>
      <w:r>
        <w:rPr>
          <w:color w:val="000000" w:themeColor="text1"/>
        </w:rPr>
        <w:t>Soeharto</w:t>
      </w:r>
      <w:proofErr w:type="spellEnd"/>
      <w:r>
        <w:rPr>
          <w:color w:val="000000" w:themeColor="text1"/>
        </w:rPr>
        <w:t xml:space="preserve"> dokonce nazval Jakarta Golf Club svým domovským hřištěm.</w:t>
      </w:r>
      <w:r w:rsidR="00451633">
        <w:rPr>
          <w:color w:val="000000" w:themeColor="text1"/>
        </w:rPr>
        <w:t xml:space="preserve"> (</w:t>
      </w:r>
      <w:proofErr w:type="spellStart"/>
      <w:r w:rsidR="00451633">
        <w:rPr>
          <w:color w:val="000000" w:themeColor="text1"/>
        </w:rPr>
        <w:t>The</w:t>
      </w:r>
      <w:proofErr w:type="spellEnd"/>
      <w:r w:rsidR="00451633">
        <w:rPr>
          <w:color w:val="000000" w:themeColor="text1"/>
        </w:rPr>
        <w:t xml:space="preserve"> Jakarta,2013).</w:t>
      </w:r>
      <w:r>
        <w:rPr>
          <w:color w:val="000000" w:themeColor="text1"/>
        </w:rPr>
        <w:t xml:space="preserve"> </w:t>
      </w:r>
      <w:r w:rsidR="009975A9">
        <w:rPr>
          <w:color w:val="000000" w:themeColor="text1"/>
        </w:rPr>
        <w:t xml:space="preserve">Tento golfový klub se dá </w:t>
      </w:r>
      <w:r w:rsidR="003E5233">
        <w:rPr>
          <w:color w:val="000000" w:themeColor="text1"/>
        </w:rPr>
        <w:t>vskutku</w:t>
      </w:r>
      <w:r>
        <w:rPr>
          <w:color w:val="000000" w:themeColor="text1"/>
        </w:rPr>
        <w:t xml:space="preserve"> </w:t>
      </w:r>
      <w:r w:rsidR="009975A9">
        <w:rPr>
          <w:color w:val="000000" w:themeColor="text1"/>
        </w:rPr>
        <w:t xml:space="preserve">považovat za </w:t>
      </w:r>
      <w:r>
        <w:rPr>
          <w:color w:val="000000" w:themeColor="text1"/>
        </w:rPr>
        <w:t>významnou</w:t>
      </w:r>
      <w:r w:rsidR="009975A9">
        <w:rPr>
          <w:color w:val="000000" w:themeColor="text1"/>
        </w:rPr>
        <w:t xml:space="preserve"> součást národní golfové historie.</w:t>
      </w:r>
      <w:r w:rsidR="00451633">
        <w:rPr>
          <w:color w:val="000000" w:themeColor="text1"/>
        </w:rPr>
        <w:t xml:space="preserve"> </w:t>
      </w:r>
    </w:p>
    <w:p w14:paraId="07CE307C" w14:textId="77777777" w:rsidR="00526E1B" w:rsidRDefault="00526E1B" w:rsidP="00926B3D">
      <w:pPr>
        <w:rPr>
          <w:color w:val="FF0000"/>
        </w:rPr>
      </w:pPr>
    </w:p>
    <w:p w14:paraId="0C26CC9B" w14:textId="77777777" w:rsidR="00526E1B" w:rsidRPr="00593FF1" w:rsidRDefault="00526E1B"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themeColor="text1"/>
          <w:lang w:eastAsia="en-US"/>
        </w:rPr>
      </w:pPr>
      <w:r w:rsidRPr="00912972">
        <w:rPr>
          <w:color w:val="000000" w:themeColor="text1"/>
        </w:rPr>
        <w:t xml:space="preserve">V Indonésii se nachází </w:t>
      </w:r>
      <w:r w:rsidRPr="00912972">
        <w:rPr>
          <w:rFonts w:eastAsiaTheme="minorHAnsi"/>
          <w:color w:val="000000" w:themeColor="text1"/>
          <w:lang w:eastAsia="en-US"/>
        </w:rPr>
        <w:t xml:space="preserve">dohromady kolem 150 golfových hřišť, z nichž je skoro 50 umístěno v okolí Jakarty. </w:t>
      </w:r>
      <w:r w:rsidR="00912972" w:rsidRPr="00912972">
        <w:rPr>
          <w:rFonts w:eastAsiaTheme="minorHAnsi"/>
          <w:color w:val="000000"/>
          <w:lang w:eastAsia="en-US"/>
        </w:rPr>
        <w:t>Tyto hřiště poskytují služby přibližnému počtu 200 000 registrovaným golfistů</w:t>
      </w:r>
      <w:r w:rsidR="00497A8F">
        <w:rPr>
          <w:rFonts w:eastAsiaTheme="minorHAnsi"/>
          <w:color w:val="000000"/>
          <w:lang w:eastAsia="en-US"/>
        </w:rPr>
        <w:t>m</w:t>
      </w:r>
      <w:r w:rsidR="00912972" w:rsidRPr="00912972">
        <w:rPr>
          <w:rFonts w:eastAsiaTheme="minorHAnsi"/>
          <w:color w:val="000000"/>
          <w:lang w:eastAsia="en-US"/>
        </w:rPr>
        <w:t xml:space="preserve"> na celou Indonésii. To znamená, že v populaci 260 milionů se v Indonésii nachází méně než 0,1 % aktivních golfistů</w:t>
      </w:r>
      <w:r w:rsidR="00451633">
        <w:rPr>
          <w:rFonts w:eastAsiaTheme="minorHAnsi"/>
          <w:color w:val="000000"/>
          <w:lang w:eastAsia="en-US"/>
        </w:rPr>
        <w:t xml:space="preserve"> (Golf, 2020)</w:t>
      </w:r>
      <w:r w:rsidR="00912972" w:rsidRPr="00912972">
        <w:rPr>
          <w:rFonts w:eastAsiaTheme="minorHAnsi"/>
          <w:color w:val="000000"/>
          <w:lang w:eastAsia="en-US"/>
        </w:rPr>
        <w:t>.</w:t>
      </w:r>
      <w:r w:rsidR="00497A8F">
        <w:rPr>
          <w:rFonts w:eastAsiaTheme="minorHAnsi"/>
          <w:color w:val="000000"/>
          <w:lang w:eastAsia="en-US"/>
        </w:rPr>
        <w:t xml:space="preserve"> </w:t>
      </w:r>
      <w:r w:rsidR="00593FF1" w:rsidRPr="00593FF1">
        <w:rPr>
          <w:rFonts w:eastAsiaTheme="minorHAnsi"/>
          <w:color w:val="000000" w:themeColor="text1"/>
          <w:lang w:eastAsia="en-US"/>
        </w:rPr>
        <w:t>Což oproti Česku, kde je pouze kolem padesáti tisíc registrovaných golfistů vychází zhruba na čtyřikrát více obsazenější hřiště</w:t>
      </w:r>
      <w:r w:rsidR="004E522E">
        <w:rPr>
          <w:rFonts w:eastAsiaTheme="minorHAnsi"/>
          <w:color w:val="000000" w:themeColor="text1"/>
          <w:lang w:eastAsia="en-US"/>
        </w:rPr>
        <w:t xml:space="preserve"> (</w:t>
      </w:r>
      <w:proofErr w:type="spellStart"/>
      <w:r w:rsidR="004E522E">
        <w:rPr>
          <w:rFonts w:eastAsiaTheme="minorHAnsi"/>
          <w:color w:val="000000" w:themeColor="text1"/>
          <w:lang w:eastAsia="en-US"/>
        </w:rPr>
        <w:t>Paggio</w:t>
      </w:r>
      <w:proofErr w:type="spellEnd"/>
      <w:r w:rsidR="004E522E">
        <w:rPr>
          <w:rFonts w:eastAsiaTheme="minorHAnsi"/>
          <w:color w:val="000000" w:themeColor="text1"/>
          <w:lang w:eastAsia="en-US"/>
        </w:rPr>
        <w:t>, 2020)</w:t>
      </w:r>
    </w:p>
    <w:p w14:paraId="47841BB1" w14:textId="77777777" w:rsidR="00796F37" w:rsidRDefault="00BC1F26" w:rsidP="0037391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themeColor="text1"/>
          <w:lang w:eastAsia="en-US"/>
        </w:rPr>
      </w:pPr>
      <w:r>
        <w:rPr>
          <w:rFonts w:eastAsiaTheme="minorHAnsi"/>
          <w:color w:val="000000"/>
          <w:lang w:eastAsia="en-US"/>
        </w:rPr>
        <w:t>V</w:t>
      </w:r>
      <w:r w:rsidR="00094B5C" w:rsidRPr="00094B5C">
        <w:rPr>
          <w:rFonts w:eastAsiaTheme="minorHAnsi"/>
          <w:color w:val="000000"/>
          <w:lang w:eastAsia="en-US"/>
        </w:rPr>
        <w:t xml:space="preserve"> okolí Jakarty vyjde jedna hra</w:t>
      </w:r>
      <w:r>
        <w:rPr>
          <w:rFonts w:eastAsiaTheme="minorHAnsi"/>
          <w:color w:val="000000"/>
          <w:lang w:eastAsia="en-US"/>
        </w:rPr>
        <w:t xml:space="preserve"> na hřišti s osmnácti jamkami</w:t>
      </w:r>
      <w:r w:rsidR="00094B5C" w:rsidRPr="00094B5C">
        <w:rPr>
          <w:rFonts w:eastAsiaTheme="minorHAnsi"/>
          <w:color w:val="000000"/>
          <w:lang w:eastAsia="en-US"/>
        </w:rPr>
        <w:t xml:space="preserve"> </w:t>
      </w:r>
      <w:r w:rsidRPr="00094B5C">
        <w:rPr>
          <w:rFonts w:eastAsiaTheme="minorHAnsi"/>
          <w:color w:val="000000"/>
          <w:lang w:eastAsia="en-US"/>
        </w:rPr>
        <w:t xml:space="preserve">ve všední den </w:t>
      </w:r>
      <w:r w:rsidR="00094B5C" w:rsidRPr="00094B5C">
        <w:rPr>
          <w:rFonts w:eastAsiaTheme="minorHAnsi"/>
          <w:color w:val="000000"/>
          <w:lang w:eastAsia="en-US"/>
        </w:rPr>
        <w:t>podle průměrných propočt</w:t>
      </w:r>
      <w:r>
        <w:rPr>
          <w:rFonts w:eastAsiaTheme="minorHAnsi"/>
          <w:color w:val="000000"/>
          <w:lang w:eastAsia="en-US"/>
        </w:rPr>
        <w:t>ů</w:t>
      </w:r>
      <w:r w:rsidR="00094B5C" w:rsidRPr="00094B5C">
        <w:rPr>
          <w:rFonts w:eastAsiaTheme="minorHAnsi"/>
          <w:color w:val="000000"/>
          <w:lang w:eastAsia="en-US"/>
        </w:rPr>
        <w:t xml:space="preserve"> hráče na 400 000 IDR - 700 000 IDR (30-50 USD). Zatímco o víkendu hráč zaplatí 900 000 IDR - 2 000 000 IDR (60-140 USD)</w:t>
      </w:r>
      <w:r>
        <w:rPr>
          <w:rFonts w:eastAsiaTheme="minorHAnsi"/>
          <w:color w:val="000000"/>
          <w:lang w:eastAsia="en-US"/>
        </w:rPr>
        <w:t xml:space="preserve">. </w:t>
      </w:r>
      <w:r w:rsidR="00593FF1" w:rsidRPr="00593FF1">
        <w:rPr>
          <w:rFonts w:eastAsiaTheme="minorHAnsi"/>
          <w:color w:val="000000"/>
          <w:lang w:eastAsia="en-US"/>
        </w:rPr>
        <w:t xml:space="preserve">Vzhledem k vysokým nákladům na hru hraje tento sport v Indonésii bohatší segment obyvatelstva ve věku </w:t>
      </w:r>
      <w:proofErr w:type="gramStart"/>
      <w:r w:rsidR="00593FF1" w:rsidRPr="00593FF1">
        <w:rPr>
          <w:rFonts w:eastAsiaTheme="minorHAnsi"/>
          <w:color w:val="000000"/>
          <w:lang w:eastAsia="en-US"/>
        </w:rPr>
        <w:t>40 – 60</w:t>
      </w:r>
      <w:proofErr w:type="gramEnd"/>
      <w:r w:rsidR="00593FF1" w:rsidRPr="00593FF1">
        <w:rPr>
          <w:rFonts w:eastAsiaTheme="minorHAnsi"/>
          <w:color w:val="000000"/>
          <w:lang w:eastAsia="en-US"/>
        </w:rPr>
        <w:t xml:space="preserve"> let, jenž je oproti mladším časově flexibilnější s vyššími příjmy</w:t>
      </w:r>
      <w:r w:rsidR="00BB5CD5">
        <w:rPr>
          <w:rFonts w:eastAsiaTheme="minorHAnsi"/>
          <w:color w:val="000000"/>
          <w:lang w:eastAsia="en-US"/>
        </w:rPr>
        <w:t xml:space="preserve"> (Golf, 2020)</w:t>
      </w:r>
      <w:r w:rsidR="00A42924">
        <w:rPr>
          <w:rFonts w:eastAsiaTheme="minorHAnsi"/>
          <w:color w:val="000000"/>
          <w:lang w:eastAsia="en-US"/>
        </w:rPr>
        <w:t>.</w:t>
      </w:r>
    </w:p>
    <w:p w14:paraId="322736C9" w14:textId="77777777" w:rsidR="0037391B" w:rsidRPr="0037391B" w:rsidRDefault="00DA0F22" w:rsidP="000617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firstLine="851"/>
        <w:jc w:val="both"/>
        <w:rPr>
          <w:rFonts w:eastAsiaTheme="minorHAnsi"/>
          <w:color w:val="000000"/>
          <w:lang w:eastAsia="en-US"/>
        </w:rPr>
      </w:pPr>
      <w:r>
        <w:rPr>
          <w:rFonts w:eastAsiaTheme="minorHAnsi"/>
          <w:color w:val="000000" w:themeColor="text1"/>
          <w:lang w:eastAsia="en-US"/>
        </w:rPr>
        <w:t xml:space="preserve">Z kapitoly vyplývá, že </w:t>
      </w:r>
      <w:r w:rsidR="003836AB">
        <w:rPr>
          <w:rFonts w:eastAsiaTheme="minorHAnsi"/>
          <w:color w:val="000000" w:themeColor="text1"/>
          <w:lang w:eastAsia="en-US"/>
        </w:rPr>
        <w:t xml:space="preserve">se golf v Indonésii začal vyvíjet jen díky kolonizaci, bez níž by golf v Indonésii nebyl na takové úrovni jako je </w:t>
      </w:r>
      <w:r w:rsidR="007D282D">
        <w:rPr>
          <w:rFonts w:eastAsiaTheme="minorHAnsi"/>
          <w:color w:val="000000" w:themeColor="text1"/>
          <w:lang w:eastAsia="en-US"/>
        </w:rPr>
        <w:t xml:space="preserve">tomu dnes. Dále že je v Asii téměř třetina všech golfových hřišť, a přesto v Indonésii je více hráčů na jedno hřiště než v České republice. </w:t>
      </w:r>
    </w:p>
    <w:p w14:paraId="256D7C90" w14:textId="77777777" w:rsidR="00593FF1" w:rsidRPr="00593FF1" w:rsidRDefault="00593FF1" w:rsidP="00061756">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rPr>
          <w:rFonts w:eastAsiaTheme="minorHAnsi"/>
          <w:color w:val="000000"/>
          <w:lang w:eastAsia="en-US"/>
        </w:rPr>
      </w:pPr>
    </w:p>
    <w:p w14:paraId="745054FC" w14:textId="77777777" w:rsidR="005E47E0" w:rsidRPr="00AA55E0" w:rsidRDefault="005E47E0" w:rsidP="003C658F">
      <w:pPr>
        <w:pStyle w:val="Nadpis2"/>
      </w:pPr>
      <w:bookmarkStart w:id="12" w:name="_Toc71181307"/>
      <w:r w:rsidRPr="00E66273">
        <w:t>Golfová hřiště na Jávě a Bali</w:t>
      </w:r>
      <w:bookmarkEnd w:id="12"/>
    </w:p>
    <w:p w14:paraId="48D93BFC" w14:textId="77777777" w:rsidR="003465B1" w:rsidRPr="00C31823" w:rsidRDefault="005E47E0" w:rsidP="00E8409C">
      <w:pPr>
        <w:spacing w:line="360" w:lineRule="auto"/>
        <w:ind w:firstLine="851"/>
        <w:jc w:val="both"/>
      </w:pPr>
      <w:r w:rsidRPr="00C31823">
        <w:t xml:space="preserve">Jelikož je Indonésie největším souostrovím světa, jenž se rozkládá na více než 17 000 ostrovech, ze kterých je přes 6 000 obydlených, zaměřila jsem se tak na golfová hřiště na dvou ostrovech. </w:t>
      </w:r>
      <w:r w:rsidR="00A57730">
        <w:t>Na n</w:t>
      </w:r>
      <w:r w:rsidRPr="00C31823">
        <w:t>ejlidnatější ostrov na světě, kterým je Jáva, a</w:t>
      </w:r>
      <w:r w:rsidR="00A57730">
        <w:t xml:space="preserve"> poté </w:t>
      </w:r>
      <w:r w:rsidRPr="00C31823">
        <w:t>na Bali, největší turistickou destinaci v</w:t>
      </w:r>
      <w:r w:rsidR="00B12A0A">
        <w:t> </w:t>
      </w:r>
      <w:r w:rsidRPr="00C31823">
        <w:t>Indonésii</w:t>
      </w:r>
      <w:r w:rsidR="00B12A0A">
        <w:t xml:space="preserve"> (Indonésie, 2021).</w:t>
      </w:r>
    </w:p>
    <w:p w14:paraId="50DF16E0" w14:textId="77777777" w:rsidR="0050403A" w:rsidRDefault="005E47E0" w:rsidP="00734BBC">
      <w:pPr>
        <w:spacing w:line="360" w:lineRule="auto"/>
        <w:ind w:firstLine="851"/>
        <w:jc w:val="both"/>
        <w:rPr>
          <w:color w:val="000000" w:themeColor="text1"/>
        </w:rPr>
      </w:pPr>
      <w:r w:rsidRPr="00C31823">
        <w:rPr>
          <w:color w:val="000000" w:themeColor="text1"/>
        </w:rPr>
        <w:t>V celé Indonésii se nachází kolem 150 golfových hřišť. Na Bali se dohromady vyskytuje 6 golfových hřišť, z nichž je jedno uzavřeno z důvodu renovace.</w:t>
      </w:r>
      <w:r w:rsidR="008B7E7B">
        <w:rPr>
          <w:color w:val="000000" w:themeColor="text1"/>
        </w:rPr>
        <w:t xml:space="preserve"> </w:t>
      </w:r>
      <w:r w:rsidR="0050403A">
        <w:rPr>
          <w:color w:val="000000" w:themeColor="text1"/>
        </w:rPr>
        <w:t>Níže jsou popsány lokality golfových hřišť, jejich vybavení a základní charakteristika</w:t>
      </w:r>
      <w:r w:rsidR="002F24FA">
        <w:rPr>
          <w:color w:val="000000" w:themeColor="text1"/>
        </w:rPr>
        <w:t xml:space="preserve"> (</w:t>
      </w:r>
      <w:proofErr w:type="spellStart"/>
      <w:r w:rsidR="002F24FA">
        <w:rPr>
          <w:color w:val="000000" w:themeColor="text1"/>
        </w:rPr>
        <w:t>Asian</w:t>
      </w:r>
      <w:proofErr w:type="spellEnd"/>
      <w:r w:rsidR="002F24FA">
        <w:rPr>
          <w:color w:val="000000" w:themeColor="text1"/>
        </w:rPr>
        <w:t>, 2021).</w:t>
      </w:r>
    </w:p>
    <w:p w14:paraId="197D7189" w14:textId="77777777" w:rsidR="005E47E0" w:rsidRPr="00C31823" w:rsidRDefault="005E47E0" w:rsidP="0050403A">
      <w:pPr>
        <w:spacing w:line="360" w:lineRule="auto"/>
      </w:pPr>
    </w:p>
    <w:p w14:paraId="7C79464B" w14:textId="77777777" w:rsidR="005E47E0" w:rsidRPr="00C31823" w:rsidRDefault="005E47E0" w:rsidP="00734BBC">
      <w:pPr>
        <w:spacing w:line="360" w:lineRule="auto"/>
        <w:ind w:firstLine="851"/>
        <w:jc w:val="both"/>
        <w:rPr>
          <w:u w:val="single"/>
        </w:rPr>
      </w:pPr>
      <w:r w:rsidRPr="00C31823">
        <w:rPr>
          <w:u w:val="single"/>
        </w:rPr>
        <w:t xml:space="preserve">Bali </w:t>
      </w:r>
      <w:proofErr w:type="spellStart"/>
      <w:r w:rsidRPr="00C31823">
        <w:rPr>
          <w:u w:val="single"/>
        </w:rPr>
        <w:t>Beach</w:t>
      </w:r>
      <w:proofErr w:type="spellEnd"/>
      <w:r w:rsidRPr="00C31823">
        <w:rPr>
          <w:u w:val="single"/>
        </w:rPr>
        <w:t xml:space="preserve"> Golf </w:t>
      </w:r>
      <w:proofErr w:type="spellStart"/>
      <w:r w:rsidRPr="00C31823">
        <w:rPr>
          <w:u w:val="single"/>
        </w:rPr>
        <w:t>Course</w:t>
      </w:r>
      <w:proofErr w:type="spellEnd"/>
      <w:r w:rsidRPr="00C31823">
        <w:rPr>
          <w:u w:val="single"/>
        </w:rPr>
        <w:t xml:space="preserve"> </w:t>
      </w:r>
    </w:p>
    <w:p w14:paraId="538AADEC" w14:textId="77777777" w:rsidR="005E47E0" w:rsidRPr="00C31823" w:rsidRDefault="005E47E0" w:rsidP="00734BBC">
      <w:pPr>
        <w:pStyle w:val="Odstavecseseznamem"/>
        <w:numPr>
          <w:ilvl w:val="0"/>
          <w:numId w:val="29"/>
        </w:numPr>
        <w:spacing w:line="360" w:lineRule="auto"/>
        <w:jc w:val="both"/>
      </w:pPr>
      <w:r w:rsidRPr="00C31823">
        <w:t>9 jamek, par 36 (ideální pro ty, kteří si chtějí v rámci svého jinak nabitého programu zahrát ještě ke všemu golf)</w:t>
      </w:r>
    </w:p>
    <w:p w14:paraId="0A3F082F" w14:textId="77777777" w:rsidR="005E47E0" w:rsidRPr="00C31823" w:rsidRDefault="005E47E0" w:rsidP="00734BBC">
      <w:pPr>
        <w:pStyle w:val="Odstavecseseznamem"/>
        <w:numPr>
          <w:ilvl w:val="0"/>
          <w:numId w:val="29"/>
        </w:numPr>
        <w:spacing w:line="360" w:lineRule="auto"/>
        <w:jc w:val="both"/>
      </w:pPr>
      <w:r w:rsidRPr="00C31823">
        <w:lastRenderedPageBreak/>
        <w:t xml:space="preserve">nachází se v oblasti </w:t>
      </w:r>
      <w:proofErr w:type="spellStart"/>
      <w:r w:rsidRPr="00C31823">
        <w:t>Sanur</w:t>
      </w:r>
      <w:proofErr w:type="spellEnd"/>
      <w:r w:rsidRPr="00C31823">
        <w:t xml:space="preserve">, ve vzdálenosti 5 km od města </w:t>
      </w:r>
      <w:proofErr w:type="spellStart"/>
      <w:r w:rsidRPr="00C31823">
        <w:t>Denpasar</w:t>
      </w:r>
      <w:proofErr w:type="spellEnd"/>
      <w:r w:rsidRPr="00C31823">
        <w:t>, 15 km ve vzdálenosti od letiště</w:t>
      </w:r>
    </w:p>
    <w:p w14:paraId="2F29B78F" w14:textId="77777777" w:rsidR="005E47E0" w:rsidRPr="00C31823" w:rsidRDefault="005E47E0" w:rsidP="00734BBC">
      <w:pPr>
        <w:pStyle w:val="Odstavecseseznamem"/>
        <w:numPr>
          <w:ilvl w:val="0"/>
          <w:numId w:val="29"/>
        </w:numPr>
        <w:spacing w:line="360" w:lineRule="auto"/>
        <w:jc w:val="both"/>
      </w:pPr>
      <w:r w:rsidRPr="00C31823">
        <w:t xml:space="preserve">neposkytuje golfové vozíky, chodí se zde pouze pěšky – možnost zaplacení si </w:t>
      </w:r>
      <w:proofErr w:type="spellStart"/>
      <w:r w:rsidRPr="00C31823">
        <w:t>caddy</w:t>
      </w:r>
      <w:proofErr w:type="spellEnd"/>
    </w:p>
    <w:p w14:paraId="6E73C389" w14:textId="77777777" w:rsidR="005E47E0" w:rsidRPr="00C31823" w:rsidRDefault="005E47E0" w:rsidP="00734BBC">
      <w:pPr>
        <w:pStyle w:val="Odstavecseseznamem"/>
        <w:numPr>
          <w:ilvl w:val="0"/>
          <w:numId w:val="29"/>
        </w:numPr>
        <w:spacing w:line="360" w:lineRule="auto"/>
        <w:jc w:val="both"/>
      </w:pPr>
      <w:r w:rsidRPr="00C31823">
        <w:t>vypůjčení golfových holí USD 24</w:t>
      </w:r>
    </w:p>
    <w:p w14:paraId="6A214FC2" w14:textId="77777777" w:rsidR="005E47E0" w:rsidRPr="00C31823" w:rsidRDefault="005E47E0" w:rsidP="00734BBC">
      <w:pPr>
        <w:pStyle w:val="Odstavecseseznamem"/>
        <w:numPr>
          <w:ilvl w:val="0"/>
          <w:numId w:val="29"/>
        </w:numPr>
        <w:spacing w:line="360" w:lineRule="auto"/>
        <w:jc w:val="both"/>
      </w:pPr>
      <w:r w:rsidRPr="00C31823">
        <w:t xml:space="preserve">restaurace, </w:t>
      </w:r>
      <w:proofErr w:type="spellStart"/>
      <w:r w:rsidRPr="00C31823">
        <w:t>driving</w:t>
      </w:r>
      <w:proofErr w:type="spellEnd"/>
      <w:r w:rsidRPr="00C31823">
        <w:t xml:space="preserve"> </w:t>
      </w:r>
      <w:proofErr w:type="spellStart"/>
      <w:r w:rsidRPr="00C31823">
        <w:t>range</w:t>
      </w:r>
      <w:proofErr w:type="spellEnd"/>
    </w:p>
    <w:p w14:paraId="1AFDC262" w14:textId="77777777" w:rsidR="005E47E0" w:rsidRPr="00C31823" w:rsidRDefault="005E47E0" w:rsidP="00734BBC">
      <w:pPr>
        <w:pStyle w:val="Odstavecseseznamem"/>
        <w:numPr>
          <w:ilvl w:val="0"/>
          <w:numId w:val="29"/>
        </w:numPr>
        <w:spacing w:line="360" w:lineRule="auto"/>
        <w:jc w:val="both"/>
      </w:pPr>
      <w:r w:rsidRPr="00C31823">
        <w:t>ideální pro ty, kteří si chtějí v rámci svého jinak nabitého programu zahrát ještě golf</w:t>
      </w:r>
    </w:p>
    <w:p w14:paraId="1416FB93" w14:textId="77777777" w:rsidR="005E47E0" w:rsidRPr="00C31823" w:rsidRDefault="005E47E0" w:rsidP="00734BBC">
      <w:pPr>
        <w:spacing w:line="360" w:lineRule="auto"/>
        <w:ind w:firstLine="851"/>
        <w:jc w:val="both"/>
      </w:pPr>
      <w:r w:rsidRPr="00C31823">
        <w:rPr>
          <w:u w:val="single"/>
        </w:rPr>
        <w:t xml:space="preserve">Bali </w:t>
      </w:r>
      <w:proofErr w:type="spellStart"/>
      <w:r w:rsidRPr="00C31823">
        <w:rPr>
          <w:u w:val="single"/>
        </w:rPr>
        <w:t>National</w:t>
      </w:r>
      <w:proofErr w:type="spellEnd"/>
      <w:r w:rsidRPr="00C31823">
        <w:rPr>
          <w:u w:val="single"/>
        </w:rPr>
        <w:t xml:space="preserve"> Golf Club</w:t>
      </w:r>
      <w:r w:rsidRPr="00C31823">
        <w:t xml:space="preserve"> </w:t>
      </w:r>
    </w:p>
    <w:p w14:paraId="50BE054D" w14:textId="77777777" w:rsidR="005E47E0" w:rsidRPr="00C31823" w:rsidRDefault="005E47E0" w:rsidP="00734BBC">
      <w:pPr>
        <w:pStyle w:val="Odstavecseseznamem"/>
        <w:numPr>
          <w:ilvl w:val="0"/>
          <w:numId w:val="29"/>
        </w:numPr>
        <w:spacing w:line="360" w:lineRule="auto"/>
        <w:jc w:val="both"/>
      </w:pPr>
      <w:r w:rsidRPr="00C31823">
        <w:t>18 jamek, par 72</w:t>
      </w:r>
    </w:p>
    <w:p w14:paraId="24DE3F14" w14:textId="77777777" w:rsidR="005E47E0" w:rsidRPr="00C31823" w:rsidRDefault="005E47E0" w:rsidP="00734BBC">
      <w:pPr>
        <w:pStyle w:val="Odstavecseseznamem"/>
        <w:numPr>
          <w:ilvl w:val="0"/>
          <w:numId w:val="29"/>
        </w:numPr>
        <w:spacing w:line="360" w:lineRule="auto"/>
        <w:jc w:val="both"/>
      </w:pPr>
      <w:r w:rsidRPr="00C31823">
        <w:t xml:space="preserve">nachází se v oblasti </w:t>
      </w:r>
      <w:proofErr w:type="spellStart"/>
      <w:r w:rsidRPr="00C31823">
        <w:t>Nusa</w:t>
      </w:r>
      <w:proofErr w:type="spellEnd"/>
      <w:r w:rsidRPr="00C31823">
        <w:t xml:space="preserve"> Dua na jižním cípu ostrova, ve vzdálenosti 20 minut od města Kuta a 30 minut od oblasti </w:t>
      </w:r>
      <w:proofErr w:type="spellStart"/>
      <w:r w:rsidRPr="00C31823">
        <w:t>Seminyak</w:t>
      </w:r>
      <w:proofErr w:type="spellEnd"/>
      <w:r w:rsidRPr="00C31823">
        <w:t xml:space="preserve">, patnácti minutová cesta z letiště </w:t>
      </w:r>
    </w:p>
    <w:p w14:paraId="7D26AF83" w14:textId="77777777" w:rsidR="005E47E0" w:rsidRPr="00C31823" w:rsidRDefault="005E47E0" w:rsidP="00734BBC">
      <w:pPr>
        <w:pStyle w:val="Odstavecseseznamem"/>
        <w:numPr>
          <w:ilvl w:val="0"/>
          <w:numId w:val="29"/>
        </w:numPr>
        <w:spacing w:line="360" w:lineRule="auto"/>
        <w:jc w:val="both"/>
      </w:pPr>
      <w:r w:rsidRPr="00C31823">
        <w:t>golfový vozík zahrnut v ceně, vypůjčení holí USD 8</w:t>
      </w:r>
    </w:p>
    <w:p w14:paraId="50283F35" w14:textId="77777777" w:rsidR="005E47E0" w:rsidRPr="00C31823" w:rsidRDefault="005E47E0" w:rsidP="00734BBC">
      <w:pPr>
        <w:pStyle w:val="Odstavecseseznamem"/>
        <w:numPr>
          <w:ilvl w:val="0"/>
          <w:numId w:val="29"/>
        </w:numPr>
        <w:spacing w:line="360" w:lineRule="auto"/>
        <w:jc w:val="both"/>
      </w:pPr>
      <w:r w:rsidRPr="00C31823">
        <w:t xml:space="preserve">restaurace, </w:t>
      </w:r>
      <w:proofErr w:type="spellStart"/>
      <w:r w:rsidRPr="00C31823">
        <w:t>driving</w:t>
      </w:r>
      <w:proofErr w:type="spellEnd"/>
      <w:r w:rsidRPr="00C31823">
        <w:t xml:space="preserve"> </w:t>
      </w:r>
      <w:proofErr w:type="spellStart"/>
      <w:r w:rsidRPr="00C31823">
        <w:t>range</w:t>
      </w:r>
      <w:proofErr w:type="spellEnd"/>
    </w:p>
    <w:p w14:paraId="330DAF98" w14:textId="77777777" w:rsidR="005E47E0" w:rsidRPr="00C31823" w:rsidRDefault="005E47E0" w:rsidP="00734BBC">
      <w:pPr>
        <w:pStyle w:val="Odstavecseseznamem"/>
        <w:numPr>
          <w:ilvl w:val="0"/>
          <w:numId w:val="29"/>
        </w:numPr>
        <w:spacing w:line="360" w:lineRule="auto"/>
        <w:jc w:val="both"/>
      </w:pPr>
      <w:r w:rsidRPr="00C31823">
        <w:t>po kvalitní stránce nejlepší golfové hřiště na Bali po rozsáhle renovaci v roce 2013</w:t>
      </w:r>
    </w:p>
    <w:p w14:paraId="2F161DCE" w14:textId="77777777" w:rsidR="005E47E0" w:rsidRPr="00C31823" w:rsidRDefault="005E47E0" w:rsidP="00734BBC">
      <w:pPr>
        <w:pStyle w:val="Odstavecseseznamem"/>
        <w:numPr>
          <w:ilvl w:val="0"/>
          <w:numId w:val="29"/>
        </w:numPr>
        <w:spacing w:line="360" w:lineRule="auto"/>
        <w:jc w:val="both"/>
      </w:pPr>
      <w:r w:rsidRPr="00C31823">
        <w:t>v blízkosti mnoha špičkových hotelů</w:t>
      </w:r>
    </w:p>
    <w:p w14:paraId="7E823B87" w14:textId="77777777" w:rsidR="005E47E0" w:rsidRPr="00C31823" w:rsidRDefault="005E47E0" w:rsidP="00734BBC">
      <w:pPr>
        <w:pStyle w:val="Odstavecseseznamem"/>
        <w:numPr>
          <w:ilvl w:val="0"/>
          <w:numId w:val="29"/>
        </w:numPr>
        <w:spacing w:line="360" w:lineRule="auto"/>
        <w:jc w:val="both"/>
      </w:pPr>
      <w:r w:rsidRPr="00C31823">
        <w:t xml:space="preserve">možnost </w:t>
      </w:r>
      <w:proofErr w:type="spellStart"/>
      <w:r w:rsidRPr="00C31823">
        <w:t>caddyho</w:t>
      </w:r>
      <w:proofErr w:type="spellEnd"/>
    </w:p>
    <w:p w14:paraId="6532A61F" w14:textId="77777777" w:rsidR="005E47E0" w:rsidRPr="00C31823" w:rsidRDefault="005E47E0" w:rsidP="00734BBC">
      <w:pPr>
        <w:spacing w:line="360" w:lineRule="auto"/>
        <w:ind w:firstLine="851"/>
        <w:jc w:val="both"/>
        <w:rPr>
          <w:u w:val="single"/>
        </w:rPr>
      </w:pPr>
      <w:proofErr w:type="spellStart"/>
      <w:r w:rsidRPr="00C31823">
        <w:rPr>
          <w:u w:val="single"/>
        </w:rPr>
        <w:t>Bukit</w:t>
      </w:r>
      <w:proofErr w:type="spellEnd"/>
      <w:r w:rsidRPr="00C31823">
        <w:rPr>
          <w:u w:val="single"/>
        </w:rPr>
        <w:t xml:space="preserve"> </w:t>
      </w:r>
      <w:proofErr w:type="spellStart"/>
      <w:r w:rsidRPr="00C31823">
        <w:rPr>
          <w:u w:val="single"/>
        </w:rPr>
        <w:t>Pandawa</w:t>
      </w:r>
      <w:proofErr w:type="spellEnd"/>
      <w:r w:rsidRPr="00C31823">
        <w:rPr>
          <w:u w:val="single"/>
        </w:rPr>
        <w:t xml:space="preserve"> Golf </w:t>
      </w:r>
      <w:r w:rsidRPr="00C31823">
        <w:rPr>
          <w:color w:val="000000" w:themeColor="text1"/>
          <w:u w:val="single"/>
          <w:shd w:val="clear" w:color="auto" w:fill="FFFFFF"/>
        </w:rPr>
        <w:t xml:space="preserve">&amp; </w:t>
      </w:r>
      <w:r w:rsidRPr="00C31823">
        <w:rPr>
          <w:u w:val="single"/>
        </w:rPr>
        <w:t>Country Club</w:t>
      </w:r>
    </w:p>
    <w:p w14:paraId="631BEBAB" w14:textId="77777777" w:rsidR="005E47E0" w:rsidRPr="00C31823" w:rsidRDefault="005E47E0" w:rsidP="00734BBC">
      <w:pPr>
        <w:pStyle w:val="Odstavecseseznamem"/>
        <w:numPr>
          <w:ilvl w:val="0"/>
          <w:numId w:val="29"/>
        </w:numPr>
        <w:spacing w:line="360" w:lineRule="auto"/>
        <w:jc w:val="both"/>
        <w:rPr>
          <w:u w:val="single"/>
        </w:rPr>
      </w:pPr>
      <w:r w:rsidRPr="00C31823">
        <w:t xml:space="preserve">18 jamek, par 54 (pouze tří </w:t>
      </w:r>
      <w:proofErr w:type="spellStart"/>
      <w:r w:rsidRPr="00C31823">
        <w:t>parové</w:t>
      </w:r>
      <w:proofErr w:type="spellEnd"/>
      <w:r w:rsidRPr="00C31823">
        <w:t xml:space="preserve"> jamky)</w:t>
      </w:r>
    </w:p>
    <w:p w14:paraId="412CFB5A" w14:textId="77777777" w:rsidR="005E47E0" w:rsidRPr="00C31823" w:rsidRDefault="005E47E0" w:rsidP="00734BBC">
      <w:pPr>
        <w:pStyle w:val="Odstavecseseznamem"/>
        <w:numPr>
          <w:ilvl w:val="0"/>
          <w:numId w:val="29"/>
        </w:numPr>
        <w:spacing w:line="360" w:lineRule="auto"/>
        <w:jc w:val="both"/>
        <w:rPr>
          <w:u w:val="single"/>
        </w:rPr>
      </w:pPr>
      <w:r w:rsidRPr="00C31823">
        <w:t xml:space="preserve">lokace na jižním pobřeží na poloostrově </w:t>
      </w:r>
      <w:proofErr w:type="spellStart"/>
      <w:r w:rsidRPr="00C31823">
        <w:t>Bukit</w:t>
      </w:r>
      <w:proofErr w:type="spellEnd"/>
      <w:r w:rsidRPr="00C31823">
        <w:t xml:space="preserve">, 10 minut od oblasti </w:t>
      </w:r>
      <w:proofErr w:type="spellStart"/>
      <w:r w:rsidRPr="00C31823">
        <w:t>Nusa</w:t>
      </w:r>
      <w:proofErr w:type="spellEnd"/>
      <w:r w:rsidRPr="00C31823">
        <w:t xml:space="preserve"> Dua</w:t>
      </w:r>
    </w:p>
    <w:p w14:paraId="75B38BAD" w14:textId="77777777" w:rsidR="005E47E0" w:rsidRPr="00C31823" w:rsidRDefault="005E47E0" w:rsidP="00734BBC">
      <w:pPr>
        <w:pStyle w:val="Odstavecseseznamem"/>
        <w:numPr>
          <w:ilvl w:val="0"/>
          <w:numId w:val="29"/>
        </w:numPr>
        <w:spacing w:line="360" w:lineRule="auto"/>
        <w:jc w:val="both"/>
        <w:rPr>
          <w:u w:val="single"/>
        </w:rPr>
      </w:pPr>
      <w:r w:rsidRPr="00C31823">
        <w:t>vypůjčení golfového vozíku za USD 40, golfové hole USD 50</w:t>
      </w:r>
    </w:p>
    <w:p w14:paraId="04025FD7" w14:textId="77777777" w:rsidR="005E47E0" w:rsidRPr="00C31823" w:rsidRDefault="005E47E0" w:rsidP="00734BBC">
      <w:pPr>
        <w:pStyle w:val="Odstavecseseznamem"/>
        <w:numPr>
          <w:ilvl w:val="0"/>
          <w:numId w:val="29"/>
        </w:numPr>
        <w:spacing w:line="360" w:lineRule="auto"/>
        <w:jc w:val="both"/>
        <w:rPr>
          <w:u w:val="single"/>
        </w:rPr>
      </w:pPr>
      <w:proofErr w:type="spellStart"/>
      <w:r w:rsidRPr="00C31823">
        <w:t>driving</w:t>
      </w:r>
      <w:proofErr w:type="spellEnd"/>
      <w:r w:rsidRPr="00C31823">
        <w:t xml:space="preserve"> </w:t>
      </w:r>
      <w:proofErr w:type="spellStart"/>
      <w:r w:rsidRPr="00C31823">
        <w:t>range</w:t>
      </w:r>
      <w:proofErr w:type="spellEnd"/>
      <w:r w:rsidRPr="00C31823">
        <w:t>, restaurace</w:t>
      </w:r>
    </w:p>
    <w:p w14:paraId="6A237579" w14:textId="77777777" w:rsidR="005E47E0" w:rsidRPr="00C31823" w:rsidRDefault="005E47E0" w:rsidP="00734BBC">
      <w:pPr>
        <w:pStyle w:val="Odstavecseseznamem"/>
        <w:numPr>
          <w:ilvl w:val="0"/>
          <w:numId w:val="29"/>
        </w:numPr>
        <w:spacing w:line="360" w:lineRule="auto"/>
        <w:jc w:val="both"/>
        <w:rPr>
          <w:u w:val="single"/>
        </w:rPr>
      </w:pPr>
      <w:r w:rsidRPr="00C31823">
        <w:rPr>
          <w:rFonts w:eastAsiaTheme="minorHAnsi"/>
          <w:color w:val="000000"/>
        </w:rPr>
        <w:t>nachází se v těsné blízkosti útesů vystupujících z Indického oceánu, nádherné</w:t>
      </w:r>
    </w:p>
    <w:p w14:paraId="6D5E8FE6" w14:textId="77777777" w:rsidR="005E47E0" w:rsidRPr="00C31823" w:rsidRDefault="005E47E0" w:rsidP="00734BBC">
      <w:pPr>
        <w:pStyle w:val="Odstavecseseznamem"/>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ind w:left="1211"/>
        <w:jc w:val="both"/>
        <w:rPr>
          <w:rFonts w:eastAsiaTheme="minorHAnsi"/>
          <w:color w:val="000000"/>
        </w:rPr>
      </w:pPr>
      <w:r w:rsidRPr="00C31823">
        <w:rPr>
          <w:rFonts w:eastAsiaTheme="minorHAnsi"/>
          <w:color w:val="000000"/>
        </w:rPr>
        <w:t xml:space="preserve">scénické výhledy a kousek od malebných pláží na poloostrově </w:t>
      </w:r>
      <w:proofErr w:type="spellStart"/>
      <w:r w:rsidRPr="00C31823">
        <w:rPr>
          <w:rFonts w:eastAsiaTheme="minorHAnsi"/>
          <w:color w:val="000000"/>
        </w:rPr>
        <w:t>Bukit</w:t>
      </w:r>
      <w:proofErr w:type="spellEnd"/>
      <w:r w:rsidRPr="00C31823">
        <w:rPr>
          <w:rFonts w:eastAsiaTheme="minorHAnsi"/>
          <w:color w:val="000000"/>
        </w:rPr>
        <w:t>, výhled na Indický oceán</w:t>
      </w:r>
    </w:p>
    <w:p w14:paraId="5FC36ECD" w14:textId="77777777" w:rsidR="005E47E0" w:rsidRPr="00C31823" w:rsidRDefault="005E47E0" w:rsidP="00734BBC">
      <w:pPr>
        <w:pStyle w:val="Odstavecseseznamem"/>
        <w:numPr>
          <w:ilvl w:val="0"/>
          <w:numId w:val="29"/>
        </w:numPr>
        <w:spacing w:line="360" w:lineRule="auto"/>
        <w:jc w:val="both"/>
        <w:rPr>
          <w:u w:val="single"/>
        </w:rPr>
      </w:pPr>
      <w:r w:rsidRPr="00C31823">
        <w:rPr>
          <w:rFonts w:eastAsiaTheme="minorHAnsi"/>
          <w:color w:val="000000"/>
          <w:lang w:eastAsia="en-US"/>
        </w:rPr>
        <w:t xml:space="preserve">umístěno mezi několika pěti hvězdičkovými hotely jako </w:t>
      </w:r>
      <w:proofErr w:type="spellStart"/>
      <w:r w:rsidRPr="00C31823">
        <w:rPr>
          <w:rFonts w:eastAsiaTheme="minorHAnsi"/>
          <w:color w:val="000000"/>
          <w:lang w:eastAsia="en-US"/>
        </w:rPr>
        <w:t>Mandarin</w:t>
      </w:r>
      <w:proofErr w:type="spellEnd"/>
      <w:r w:rsidRPr="00C31823">
        <w:rPr>
          <w:rFonts w:eastAsiaTheme="minorHAnsi"/>
          <w:color w:val="000000"/>
          <w:lang w:eastAsia="en-US"/>
        </w:rPr>
        <w:t xml:space="preserve"> </w:t>
      </w:r>
      <w:proofErr w:type="spellStart"/>
      <w:r w:rsidRPr="00C31823">
        <w:rPr>
          <w:rFonts w:eastAsiaTheme="minorHAnsi"/>
          <w:color w:val="000000"/>
          <w:lang w:eastAsia="en-US"/>
        </w:rPr>
        <w:t>Oriental</w:t>
      </w:r>
      <w:proofErr w:type="spellEnd"/>
      <w:r w:rsidRPr="00C31823">
        <w:rPr>
          <w:rFonts w:eastAsiaTheme="minorHAnsi"/>
          <w:color w:val="000000"/>
          <w:lang w:eastAsia="en-US"/>
        </w:rPr>
        <w:t xml:space="preserve">, </w:t>
      </w:r>
      <w:proofErr w:type="spellStart"/>
      <w:r w:rsidRPr="00C31823">
        <w:rPr>
          <w:rFonts w:eastAsiaTheme="minorHAnsi"/>
          <w:color w:val="000000"/>
          <w:lang w:eastAsia="en-US"/>
        </w:rPr>
        <w:t>Raffles</w:t>
      </w:r>
      <w:proofErr w:type="spellEnd"/>
      <w:r w:rsidRPr="00C31823">
        <w:rPr>
          <w:rFonts w:eastAsiaTheme="minorHAnsi"/>
          <w:color w:val="000000"/>
          <w:lang w:eastAsia="en-US"/>
        </w:rPr>
        <w:t xml:space="preserve">, </w:t>
      </w:r>
      <w:proofErr w:type="spellStart"/>
      <w:r w:rsidRPr="00C31823">
        <w:rPr>
          <w:rFonts w:eastAsiaTheme="minorHAnsi"/>
          <w:color w:val="000000"/>
          <w:lang w:eastAsia="en-US"/>
        </w:rPr>
        <w:t>Fairmont</w:t>
      </w:r>
      <w:proofErr w:type="spellEnd"/>
      <w:r w:rsidRPr="00C31823">
        <w:rPr>
          <w:rFonts w:eastAsiaTheme="minorHAnsi"/>
          <w:color w:val="000000"/>
          <w:lang w:eastAsia="en-US"/>
        </w:rPr>
        <w:t xml:space="preserve"> a </w:t>
      </w:r>
      <w:proofErr w:type="spellStart"/>
      <w:r w:rsidRPr="00C31823">
        <w:rPr>
          <w:rFonts w:eastAsiaTheme="minorHAnsi"/>
          <w:color w:val="000000"/>
          <w:lang w:eastAsia="en-US"/>
        </w:rPr>
        <w:t>Waldorf</w:t>
      </w:r>
      <w:proofErr w:type="spellEnd"/>
      <w:r w:rsidRPr="00C31823">
        <w:rPr>
          <w:rFonts w:eastAsiaTheme="minorHAnsi"/>
          <w:color w:val="000000"/>
          <w:lang w:eastAsia="en-US"/>
        </w:rPr>
        <w:t xml:space="preserve"> Astoria</w:t>
      </w:r>
    </w:p>
    <w:p w14:paraId="677E9F3D" w14:textId="77777777" w:rsidR="005E47E0" w:rsidRPr="00C31823" w:rsidRDefault="005E47E0" w:rsidP="00734BBC">
      <w:pPr>
        <w:spacing w:line="360" w:lineRule="auto"/>
        <w:ind w:firstLine="851"/>
        <w:jc w:val="both"/>
        <w:rPr>
          <w:u w:val="single"/>
        </w:rPr>
      </w:pPr>
      <w:proofErr w:type="spellStart"/>
      <w:r w:rsidRPr="00C31823">
        <w:rPr>
          <w:u w:val="single"/>
        </w:rPr>
        <w:t>Handara</w:t>
      </w:r>
      <w:proofErr w:type="spellEnd"/>
      <w:r w:rsidRPr="00C31823">
        <w:rPr>
          <w:u w:val="single"/>
        </w:rPr>
        <w:t xml:space="preserve"> Golf </w:t>
      </w:r>
      <w:r w:rsidRPr="00C31823">
        <w:rPr>
          <w:color w:val="000000" w:themeColor="text1"/>
          <w:u w:val="single"/>
          <w:shd w:val="clear" w:color="auto" w:fill="FFFFFF"/>
        </w:rPr>
        <w:t>&amp;</w:t>
      </w:r>
      <w:r w:rsidRPr="00C31823">
        <w:rPr>
          <w:u w:val="single"/>
        </w:rPr>
        <w:t xml:space="preserve"> Resort Bali (umístěno vysoko v horách)</w:t>
      </w:r>
    </w:p>
    <w:p w14:paraId="7FAFCF28" w14:textId="77777777" w:rsidR="005E47E0" w:rsidRPr="00C31823" w:rsidRDefault="005E47E0" w:rsidP="00734BBC">
      <w:pPr>
        <w:pStyle w:val="Odstavecseseznamem"/>
        <w:numPr>
          <w:ilvl w:val="0"/>
          <w:numId w:val="29"/>
        </w:numPr>
        <w:spacing w:line="360" w:lineRule="auto"/>
        <w:jc w:val="both"/>
        <w:rPr>
          <w:u w:val="single"/>
        </w:rPr>
      </w:pPr>
      <w:r w:rsidRPr="00C31823">
        <w:t>18 jamek, par 72</w:t>
      </w:r>
    </w:p>
    <w:p w14:paraId="16AB363B" w14:textId="77777777" w:rsidR="005E47E0" w:rsidRPr="00C31823" w:rsidRDefault="005E47E0" w:rsidP="00734BBC">
      <w:pPr>
        <w:pStyle w:val="Odstavecseseznamem"/>
        <w:numPr>
          <w:ilvl w:val="0"/>
          <w:numId w:val="29"/>
        </w:numPr>
        <w:spacing w:line="360" w:lineRule="auto"/>
        <w:jc w:val="both"/>
        <w:rPr>
          <w:u w:val="single"/>
        </w:rPr>
      </w:pPr>
      <w:r w:rsidRPr="00C31823">
        <w:lastRenderedPageBreak/>
        <w:t xml:space="preserve">umístěno vysoko v horách, poblíž jezera </w:t>
      </w:r>
      <w:proofErr w:type="spellStart"/>
      <w:r w:rsidRPr="00C31823">
        <w:t>Bedugul</w:t>
      </w:r>
      <w:proofErr w:type="spellEnd"/>
      <w:r w:rsidRPr="00C31823">
        <w:t xml:space="preserve">, 2 hodiny od </w:t>
      </w:r>
      <w:proofErr w:type="spellStart"/>
      <w:r w:rsidRPr="00C31823">
        <w:t>Nusa</w:t>
      </w:r>
      <w:proofErr w:type="spellEnd"/>
      <w:r w:rsidRPr="00C31823">
        <w:t xml:space="preserve"> Dua a 1 hodina z Ubudu</w:t>
      </w:r>
    </w:p>
    <w:p w14:paraId="414C4349" w14:textId="77777777" w:rsidR="005E47E0" w:rsidRPr="00C31823" w:rsidRDefault="005E47E0" w:rsidP="00734BBC">
      <w:pPr>
        <w:pStyle w:val="Odstavecseseznamem"/>
        <w:numPr>
          <w:ilvl w:val="0"/>
          <w:numId w:val="29"/>
        </w:numPr>
        <w:spacing w:line="360" w:lineRule="auto"/>
        <w:jc w:val="both"/>
        <w:rPr>
          <w:u w:val="single"/>
        </w:rPr>
      </w:pPr>
      <w:r w:rsidRPr="00C31823">
        <w:t>vypůjčení golfového vozíku USD 40, golfové hole USD 35</w:t>
      </w:r>
    </w:p>
    <w:p w14:paraId="25BE16CC" w14:textId="77777777" w:rsidR="005E47E0" w:rsidRPr="00C31823" w:rsidRDefault="005E47E0" w:rsidP="00734BBC">
      <w:pPr>
        <w:pStyle w:val="Odstavecseseznamem"/>
        <w:numPr>
          <w:ilvl w:val="0"/>
          <w:numId w:val="29"/>
        </w:numPr>
        <w:spacing w:line="360" w:lineRule="auto"/>
        <w:jc w:val="both"/>
        <w:rPr>
          <w:u w:val="single"/>
        </w:rPr>
      </w:pPr>
      <w:r w:rsidRPr="00C31823">
        <w:t xml:space="preserve">ubytování, golfová akademie, restaurace, </w:t>
      </w:r>
      <w:proofErr w:type="spellStart"/>
      <w:r w:rsidRPr="00C31823">
        <w:t>spa</w:t>
      </w:r>
      <w:proofErr w:type="spellEnd"/>
      <w:r w:rsidRPr="00C31823">
        <w:t>, tenis</w:t>
      </w:r>
    </w:p>
    <w:p w14:paraId="087D4A55" w14:textId="77777777" w:rsidR="005E47E0" w:rsidRPr="00C31823" w:rsidRDefault="005E47E0" w:rsidP="00734BBC">
      <w:pPr>
        <w:pStyle w:val="Odstavecseseznamem"/>
        <w:numPr>
          <w:ilvl w:val="0"/>
          <w:numId w:val="29"/>
        </w:numPr>
        <w:spacing w:line="360" w:lineRule="auto"/>
        <w:jc w:val="both"/>
        <w:rPr>
          <w:u w:val="single"/>
        </w:rPr>
      </w:pPr>
      <w:r w:rsidRPr="00C31823">
        <w:rPr>
          <w:rFonts w:eastAsiaTheme="minorHAnsi"/>
          <w:color w:val="000000"/>
        </w:rPr>
        <w:t>v nadmořské výšce 1142 metrů n.m., teploty se pohybují mezi 14 a 20 stupni C, výhled na tropický prales</w:t>
      </w:r>
    </w:p>
    <w:p w14:paraId="49995786" w14:textId="77777777" w:rsidR="005E47E0" w:rsidRPr="00C31823" w:rsidRDefault="005E47E0" w:rsidP="00734BBC">
      <w:pPr>
        <w:pStyle w:val="Odstavecseseznamem"/>
        <w:numPr>
          <w:ilvl w:val="0"/>
          <w:numId w:val="29"/>
        </w:numPr>
        <w:spacing w:line="360" w:lineRule="auto"/>
        <w:jc w:val="both"/>
        <w:rPr>
          <w:u w:val="single"/>
        </w:rPr>
      </w:pPr>
      <w:r w:rsidRPr="00C31823">
        <w:rPr>
          <w:rFonts w:eastAsiaTheme="minorHAnsi"/>
          <w:color w:val="000000"/>
        </w:rPr>
        <w:t xml:space="preserve">kolem </w:t>
      </w:r>
      <w:r w:rsidRPr="00C31823">
        <w:rPr>
          <w:color w:val="000000"/>
        </w:rPr>
        <w:t xml:space="preserve">se nacházejí </w:t>
      </w:r>
      <w:r w:rsidRPr="00C31823">
        <w:rPr>
          <w:rFonts w:eastAsiaTheme="minorHAnsi"/>
          <w:color w:val="000000"/>
        </w:rPr>
        <w:t>místních restaurac</w:t>
      </w:r>
      <w:r w:rsidRPr="00C31823">
        <w:rPr>
          <w:color w:val="000000"/>
        </w:rPr>
        <w:t>e</w:t>
      </w:r>
      <w:r w:rsidRPr="00C31823">
        <w:rPr>
          <w:rFonts w:eastAsiaTheme="minorHAnsi"/>
          <w:color w:val="000000"/>
        </w:rPr>
        <w:t xml:space="preserve"> s výhledem na jezero</w:t>
      </w:r>
    </w:p>
    <w:p w14:paraId="1ABF95CF" w14:textId="77777777" w:rsidR="005E47E0" w:rsidRPr="00C31823" w:rsidRDefault="005E47E0" w:rsidP="00734BBC">
      <w:pPr>
        <w:pStyle w:val="Odstavecseseznamem"/>
        <w:numPr>
          <w:ilvl w:val="0"/>
          <w:numId w:val="29"/>
        </w:numPr>
        <w:spacing w:line="360" w:lineRule="auto"/>
        <w:jc w:val="both"/>
        <w:rPr>
          <w:u w:val="single"/>
        </w:rPr>
      </w:pPr>
      <w:r w:rsidRPr="00C31823">
        <w:rPr>
          <w:rFonts w:eastAsiaTheme="minorHAnsi"/>
          <w:color w:val="000000"/>
        </w:rPr>
        <w:t xml:space="preserve">hotel </w:t>
      </w:r>
      <w:proofErr w:type="spellStart"/>
      <w:r w:rsidRPr="00C31823">
        <w:rPr>
          <w:color w:val="000000"/>
        </w:rPr>
        <w:t>H</w:t>
      </w:r>
      <w:r w:rsidRPr="00C31823">
        <w:rPr>
          <w:rFonts w:eastAsiaTheme="minorHAnsi"/>
          <w:color w:val="000000"/>
        </w:rPr>
        <w:t>andara</w:t>
      </w:r>
      <w:proofErr w:type="spellEnd"/>
      <w:r w:rsidRPr="00C31823">
        <w:rPr>
          <w:rFonts w:eastAsiaTheme="minorHAnsi"/>
          <w:color w:val="000000"/>
        </w:rPr>
        <w:t xml:space="preserve"> s vilami (zastaralé)</w:t>
      </w:r>
    </w:p>
    <w:p w14:paraId="42E2EFC7" w14:textId="77777777" w:rsidR="005E47E0" w:rsidRPr="00C31823" w:rsidRDefault="005E47E0" w:rsidP="00734BBC">
      <w:pPr>
        <w:spacing w:line="360" w:lineRule="auto"/>
        <w:ind w:firstLine="851"/>
        <w:jc w:val="both"/>
        <w:rPr>
          <w:u w:val="single"/>
        </w:rPr>
      </w:pPr>
      <w:r w:rsidRPr="00C31823">
        <w:rPr>
          <w:u w:val="single"/>
        </w:rPr>
        <w:t>New Kuta Golf (s výhledy na Indický oceán)</w:t>
      </w:r>
    </w:p>
    <w:p w14:paraId="17158D5F" w14:textId="77777777" w:rsidR="005E47E0" w:rsidRPr="00C31823" w:rsidRDefault="005E47E0" w:rsidP="00734BBC">
      <w:pPr>
        <w:pStyle w:val="Odstavecseseznamem"/>
        <w:numPr>
          <w:ilvl w:val="0"/>
          <w:numId w:val="29"/>
        </w:numPr>
        <w:spacing w:line="360" w:lineRule="auto"/>
        <w:jc w:val="both"/>
        <w:rPr>
          <w:u w:val="single"/>
        </w:rPr>
      </w:pPr>
      <w:r w:rsidRPr="00C31823">
        <w:t>18 jamek, par 72</w:t>
      </w:r>
    </w:p>
    <w:p w14:paraId="30DD3474" w14:textId="77777777" w:rsidR="005E47E0" w:rsidRPr="00C31823" w:rsidRDefault="005E47E0" w:rsidP="00734BBC">
      <w:pPr>
        <w:pStyle w:val="Odstavecseseznamem"/>
        <w:numPr>
          <w:ilvl w:val="0"/>
          <w:numId w:val="29"/>
        </w:numPr>
        <w:spacing w:line="360" w:lineRule="auto"/>
        <w:jc w:val="both"/>
        <w:rPr>
          <w:u w:val="single"/>
        </w:rPr>
      </w:pPr>
      <w:r w:rsidRPr="00C31823">
        <w:t xml:space="preserve">lokace v oblasti </w:t>
      </w:r>
      <w:proofErr w:type="spellStart"/>
      <w:r w:rsidRPr="00C31823">
        <w:t>Pecatu</w:t>
      </w:r>
      <w:proofErr w:type="spellEnd"/>
      <w:r w:rsidRPr="00C31823">
        <w:t xml:space="preserve"> poblíž pláže </w:t>
      </w:r>
      <w:proofErr w:type="spellStart"/>
      <w:r w:rsidRPr="00C31823">
        <w:t>Dreamland</w:t>
      </w:r>
      <w:proofErr w:type="spellEnd"/>
      <w:r w:rsidRPr="00C31823">
        <w:t xml:space="preserve">, 20 minut od letiště a </w:t>
      </w:r>
      <w:proofErr w:type="spellStart"/>
      <w:r w:rsidRPr="00C31823">
        <w:t>Nusa</w:t>
      </w:r>
      <w:proofErr w:type="spellEnd"/>
      <w:r w:rsidRPr="00C31823">
        <w:t xml:space="preserve"> Dua</w:t>
      </w:r>
    </w:p>
    <w:p w14:paraId="31320FCC" w14:textId="77777777" w:rsidR="005E47E0" w:rsidRPr="00C31823" w:rsidRDefault="005E47E0" w:rsidP="00734BBC">
      <w:pPr>
        <w:pStyle w:val="Odstavecseseznamem"/>
        <w:numPr>
          <w:ilvl w:val="0"/>
          <w:numId w:val="29"/>
        </w:numPr>
        <w:spacing w:line="360" w:lineRule="auto"/>
        <w:jc w:val="both"/>
      </w:pPr>
      <w:r w:rsidRPr="00C31823">
        <w:t xml:space="preserve">golfový vozík zahrnut v ceně </w:t>
      </w:r>
      <w:proofErr w:type="spellStart"/>
      <w:r w:rsidRPr="00C31823">
        <w:t>fee</w:t>
      </w:r>
      <w:proofErr w:type="spellEnd"/>
    </w:p>
    <w:p w14:paraId="6894CDCA" w14:textId="77777777" w:rsidR="005E47E0" w:rsidRPr="00C31823" w:rsidRDefault="005E47E0" w:rsidP="00734BBC">
      <w:pPr>
        <w:pStyle w:val="Odstavecseseznamem"/>
        <w:numPr>
          <w:ilvl w:val="0"/>
          <w:numId w:val="29"/>
        </w:numPr>
        <w:spacing w:line="360" w:lineRule="auto"/>
        <w:jc w:val="both"/>
      </w:pPr>
      <w:proofErr w:type="spellStart"/>
      <w:r w:rsidRPr="00C31823">
        <w:t>driving</w:t>
      </w:r>
      <w:proofErr w:type="spellEnd"/>
      <w:r w:rsidRPr="00C31823">
        <w:t xml:space="preserve"> </w:t>
      </w:r>
      <w:proofErr w:type="spellStart"/>
      <w:r w:rsidRPr="00C31823">
        <w:t>range</w:t>
      </w:r>
      <w:proofErr w:type="spellEnd"/>
      <w:r w:rsidRPr="00C31823">
        <w:t xml:space="preserve">, restaurace, </w:t>
      </w:r>
      <w:proofErr w:type="spellStart"/>
      <w:r w:rsidRPr="00C31823">
        <w:t>spa</w:t>
      </w:r>
      <w:proofErr w:type="spellEnd"/>
    </w:p>
    <w:p w14:paraId="2FA79F91" w14:textId="77777777" w:rsidR="005E47E0" w:rsidRPr="00C31823" w:rsidRDefault="005E47E0" w:rsidP="00734BBC">
      <w:pPr>
        <w:pStyle w:val="Odstavecseseznamem"/>
        <w:numPr>
          <w:ilvl w:val="0"/>
          <w:numId w:val="29"/>
        </w:numPr>
        <w:spacing w:line="360" w:lineRule="auto"/>
        <w:jc w:val="both"/>
      </w:pPr>
      <w:r w:rsidRPr="00C31823">
        <w:rPr>
          <w:rFonts w:eastAsiaTheme="minorHAnsi"/>
          <w:color w:val="000000"/>
        </w:rPr>
        <w:t>hřiště s výhledy na Indický oceán</w:t>
      </w:r>
    </w:p>
    <w:p w14:paraId="4CA147B4" w14:textId="77777777" w:rsidR="005E47E0" w:rsidRPr="00C31823" w:rsidRDefault="005E47E0" w:rsidP="00734BBC">
      <w:pPr>
        <w:pStyle w:val="Odstavecseseznamem"/>
        <w:numPr>
          <w:ilvl w:val="0"/>
          <w:numId w:val="29"/>
        </w:numPr>
        <w:spacing w:line="360" w:lineRule="auto"/>
        <w:jc w:val="both"/>
      </w:pPr>
      <w:r w:rsidRPr="00C31823">
        <w:rPr>
          <w:rFonts w:eastAsiaTheme="minorHAnsi"/>
          <w:color w:val="000000"/>
        </w:rPr>
        <w:t xml:space="preserve">ocenění od časopisu </w:t>
      </w:r>
      <w:proofErr w:type="spellStart"/>
      <w:r w:rsidRPr="00C31823">
        <w:rPr>
          <w:rFonts w:eastAsiaTheme="minorHAnsi"/>
          <w:color w:val="000000"/>
        </w:rPr>
        <w:t>Links</w:t>
      </w:r>
      <w:proofErr w:type="spellEnd"/>
      <w:r w:rsidRPr="00C31823">
        <w:rPr>
          <w:rFonts w:eastAsiaTheme="minorHAnsi"/>
          <w:color w:val="000000"/>
        </w:rPr>
        <w:t xml:space="preserve"> </w:t>
      </w:r>
      <w:proofErr w:type="spellStart"/>
      <w:r w:rsidRPr="00C31823">
        <w:rPr>
          <w:rFonts w:eastAsiaTheme="minorHAnsi"/>
          <w:color w:val="000000"/>
        </w:rPr>
        <w:t>Magazine</w:t>
      </w:r>
      <w:proofErr w:type="spellEnd"/>
      <w:r w:rsidRPr="00C31823">
        <w:rPr>
          <w:rFonts w:eastAsiaTheme="minorHAnsi"/>
          <w:color w:val="000000"/>
        </w:rPr>
        <w:t xml:space="preserve"> za nejlepší nové hřiště v roce 2008 a nejlepším hřiště</w:t>
      </w:r>
      <w:r w:rsidRPr="00C31823">
        <w:rPr>
          <w:color w:val="000000"/>
        </w:rPr>
        <w:t>m</w:t>
      </w:r>
      <w:r w:rsidRPr="00C31823">
        <w:rPr>
          <w:rFonts w:eastAsiaTheme="minorHAnsi"/>
          <w:color w:val="000000"/>
        </w:rPr>
        <w:t xml:space="preserve"> v Indonésii v časopisu Golf Digest v roce 2009</w:t>
      </w:r>
    </w:p>
    <w:p w14:paraId="6248AFE9" w14:textId="77777777" w:rsidR="005E47E0" w:rsidRPr="00C31823" w:rsidRDefault="005E47E0" w:rsidP="00734BBC">
      <w:pPr>
        <w:spacing w:line="360" w:lineRule="auto"/>
        <w:ind w:firstLine="851"/>
        <w:jc w:val="both"/>
      </w:pPr>
      <w:r w:rsidRPr="00C31823">
        <w:t xml:space="preserve">Hřiště </w:t>
      </w:r>
      <w:proofErr w:type="spellStart"/>
      <w:r w:rsidRPr="00C31823">
        <w:rPr>
          <w:u w:val="single"/>
        </w:rPr>
        <w:t>Nirwana</w:t>
      </w:r>
      <w:proofErr w:type="spellEnd"/>
      <w:r w:rsidRPr="00C31823">
        <w:rPr>
          <w:u w:val="single"/>
        </w:rPr>
        <w:t xml:space="preserve"> Bali Golf Club</w:t>
      </w:r>
      <w:r w:rsidRPr="00C31823">
        <w:t xml:space="preserve">, jenž se nachází necelou hodinu od města </w:t>
      </w:r>
      <w:proofErr w:type="spellStart"/>
      <w:r w:rsidRPr="00C31823">
        <w:t>Seminyak</w:t>
      </w:r>
      <w:proofErr w:type="spellEnd"/>
      <w:r w:rsidRPr="00C31823">
        <w:t xml:space="preserve"> na východním pobřeží, je uzavřeno z důvodu renovace.</w:t>
      </w:r>
    </w:p>
    <w:p w14:paraId="19917096" w14:textId="77777777" w:rsidR="005E47E0" w:rsidRDefault="00CC22A5" w:rsidP="002F24FA">
      <w:pPr>
        <w:spacing w:line="360" w:lineRule="auto"/>
        <w:ind w:firstLine="851"/>
        <w:jc w:val="both"/>
      </w:pPr>
      <w:hyperlink r:id="rId15" w:history="1">
        <w:r w:rsidR="005E47E0" w:rsidRPr="007218F0">
          <w:rPr>
            <w:rStyle w:val="Hypertextovodkaz"/>
            <w:rFonts w:eastAsiaTheme="majorEastAsia"/>
          </w:rPr>
          <w:t>https://www.golfasian.com/golf-courses/indonesia-golf-courses/bali/</w:t>
        </w:r>
      </w:hyperlink>
      <w:r w:rsidR="005E47E0">
        <w:t xml:space="preserve"> </w:t>
      </w:r>
    </w:p>
    <w:p w14:paraId="7B98F664" w14:textId="77777777" w:rsidR="00061859" w:rsidRDefault="005E47E0" w:rsidP="00061859">
      <w:pPr>
        <w:keepNext/>
        <w:spacing w:line="360" w:lineRule="auto"/>
      </w:pPr>
      <w:r>
        <w:rPr>
          <w:noProof/>
        </w:rPr>
        <w:drawing>
          <wp:inline distT="0" distB="0" distL="0" distR="0" wp14:anchorId="04404258" wp14:editId="303DCE4F">
            <wp:extent cx="5395595" cy="3370580"/>
            <wp:effectExtent l="0" t="0" r="1905"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nímek obrazovky 2021-04-25 v 19.00.45.png"/>
                    <pic:cNvPicPr/>
                  </pic:nvPicPr>
                  <pic:blipFill>
                    <a:blip r:embed="rId16">
                      <a:extLst>
                        <a:ext uri="{28A0092B-C50C-407E-A947-70E740481C1C}">
                          <a14:useLocalDpi xmlns:a14="http://schemas.microsoft.com/office/drawing/2010/main" val="0"/>
                        </a:ext>
                      </a:extLst>
                    </a:blip>
                    <a:stretch>
                      <a:fillRect/>
                    </a:stretch>
                  </pic:blipFill>
                  <pic:spPr>
                    <a:xfrm>
                      <a:off x="0" y="0"/>
                      <a:ext cx="5395595" cy="3370580"/>
                    </a:xfrm>
                    <a:prstGeom prst="rect">
                      <a:avLst/>
                    </a:prstGeom>
                  </pic:spPr>
                </pic:pic>
              </a:graphicData>
            </a:graphic>
          </wp:inline>
        </w:drawing>
      </w:r>
    </w:p>
    <w:p w14:paraId="36315A9B" w14:textId="77777777" w:rsidR="005E47E0" w:rsidRDefault="00FC2C2E" w:rsidP="002F24FA">
      <w:pPr>
        <w:pStyle w:val="Titulek"/>
      </w:pPr>
      <w:fldSimple w:instr=" SEQ Graf_1:_Pohlaví_respondentů \* ARABIC ">
        <w:bookmarkStart w:id="13" w:name="_Toc71179810"/>
        <w:r w:rsidR="00584C1D">
          <w:rPr>
            <w:noProof/>
          </w:rPr>
          <w:t>2</w:t>
        </w:r>
      </w:fldSimple>
      <w:r w:rsidR="00061859">
        <w:t>. Obrázek: Golfová hřiště na Bali</w:t>
      </w:r>
      <w:r w:rsidR="00E905A4">
        <w:t xml:space="preserve"> (</w:t>
      </w:r>
      <w:proofErr w:type="spellStart"/>
      <w:r w:rsidR="00E905A4">
        <w:t>Asian</w:t>
      </w:r>
      <w:proofErr w:type="spellEnd"/>
      <w:r w:rsidR="00E905A4">
        <w:t>, 2021)</w:t>
      </w:r>
      <w:bookmarkEnd w:id="13"/>
    </w:p>
    <w:p w14:paraId="1E6DC4F3" w14:textId="77777777" w:rsidR="002F24FA" w:rsidRPr="002F24FA" w:rsidRDefault="002F24FA" w:rsidP="002F24FA"/>
    <w:p w14:paraId="7429738B" w14:textId="77777777" w:rsidR="00141A64" w:rsidRDefault="005E47E0" w:rsidP="00734BBC">
      <w:pPr>
        <w:spacing w:line="360" w:lineRule="auto"/>
        <w:ind w:firstLine="851"/>
        <w:jc w:val="both"/>
      </w:pPr>
      <w:r w:rsidRPr="00C31823">
        <w:t>Jakarta má na výběr z 35 golfových hřišť ve městě a jeho okolí, ta 3 nejlepší z hlediska kvality a hodnocení, dle webu Golfasian.com</w:t>
      </w:r>
      <w:r w:rsidR="002F24FA">
        <w:t xml:space="preserve"> (</w:t>
      </w:r>
      <w:proofErr w:type="spellStart"/>
      <w:r w:rsidR="002F24FA">
        <w:t>Asian</w:t>
      </w:r>
      <w:proofErr w:type="spellEnd"/>
      <w:r w:rsidR="002F24FA">
        <w:t>, 2021),</w:t>
      </w:r>
      <w:r w:rsidRPr="00C31823">
        <w:t xml:space="preserve"> které zahrnu do navrhovaného zájezdu, jsou popsána a uvedena níže.</w:t>
      </w:r>
    </w:p>
    <w:p w14:paraId="75429075" w14:textId="77777777" w:rsidR="002F24FA" w:rsidRDefault="002F24FA" w:rsidP="00734BBC">
      <w:pPr>
        <w:spacing w:line="360" w:lineRule="auto"/>
        <w:ind w:firstLine="851"/>
        <w:jc w:val="both"/>
      </w:pPr>
    </w:p>
    <w:p w14:paraId="15ACC72D" w14:textId="77777777" w:rsidR="005E47E0" w:rsidRPr="00C31823" w:rsidRDefault="005E47E0" w:rsidP="00734BBC">
      <w:pPr>
        <w:spacing w:line="360" w:lineRule="auto"/>
        <w:ind w:firstLine="851"/>
        <w:jc w:val="both"/>
        <w:rPr>
          <w:u w:val="single"/>
        </w:rPr>
      </w:pPr>
      <w:proofErr w:type="spellStart"/>
      <w:r w:rsidRPr="00C31823">
        <w:rPr>
          <w:u w:val="single"/>
        </w:rPr>
        <w:t>Cengkareng</w:t>
      </w:r>
      <w:proofErr w:type="spellEnd"/>
      <w:r w:rsidRPr="00C31823">
        <w:rPr>
          <w:u w:val="single"/>
        </w:rPr>
        <w:t xml:space="preserve"> Golf Club</w:t>
      </w:r>
    </w:p>
    <w:p w14:paraId="2061C7C4" w14:textId="77777777" w:rsidR="005E47E0" w:rsidRPr="00C31823" w:rsidRDefault="005E47E0" w:rsidP="00734BBC">
      <w:pPr>
        <w:pStyle w:val="Odstavecseseznamem"/>
        <w:numPr>
          <w:ilvl w:val="0"/>
          <w:numId w:val="29"/>
        </w:numPr>
        <w:spacing w:line="360" w:lineRule="auto"/>
        <w:jc w:val="both"/>
      </w:pPr>
      <w:r w:rsidRPr="00C31823">
        <w:t>18 jamek, par 72</w:t>
      </w:r>
    </w:p>
    <w:p w14:paraId="62396971" w14:textId="77777777" w:rsidR="005E47E0" w:rsidRPr="00C31823" w:rsidRDefault="005E47E0" w:rsidP="00734BBC">
      <w:pPr>
        <w:pStyle w:val="Odstavecseseznamem"/>
        <w:numPr>
          <w:ilvl w:val="0"/>
          <w:numId w:val="29"/>
        </w:numPr>
        <w:spacing w:line="360" w:lineRule="auto"/>
        <w:jc w:val="both"/>
      </w:pPr>
      <w:r w:rsidRPr="00C31823">
        <w:t>umístění v </w:t>
      </w:r>
      <w:proofErr w:type="spellStart"/>
      <w:r w:rsidRPr="00C31823">
        <w:t>Soewarna</w:t>
      </w:r>
      <w:proofErr w:type="spellEnd"/>
      <w:r w:rsidRPr="00C31823">
        <w:t xml:space="preserve"> Business park, ve vzdálenosti 15 minut od mezinárodního letiště </w:t>
      </w:r>
      <w:proofErr w:type="spellStart"/>
      <w:r w:rsidRPr="00C31823">
        <w:t>Soekarno-Hatta</w:t>
      </w:r>
      <w:proofErr w:type="spellEnd"/>
      <w:r w:rsidRPr="00C31823">
        <w:t xml:space="preserve"> </w:t>
      </w:r>
    </w:p>
    <w:p w14:paraId="4F8EF994" w14:textId="77777777" w:rsidR="005E47E0" w:rsidRPr="00C31823" w:rsidRDefault="005E47E0" w:rsidP="00734BBC">
      <w:pPr>
        <w:pStyle w:val="Odstavecseseznamem"/>
        <w:numPr>
          <w:ilvl w:val="0"/>
          <w:numId w:val="29"/>
        </w:numPr>
        <w:spacing w:line="360" w:lineRule="auto"/>
        <w:jc w:val="both"/>
      </w:pPr>
      <w:r w:rsidRPr="00C31823">
        <w:t>půjčení golfového vozíku USD 50, golfové hole USD 60</w:t>
      </w:r>
    </w:p>
    <w:p w14:paraId="3B098153" w14:textId="77777777" w:rsidR="005E47E0" w:rsidRPr="00C31823" w:rsidRDefault="005E47E0" w:rsidP="00734BBC">
      <w:pPr>
        <w:pStyle w:val="Odstavecseseznamem"/>
        <w:numPr>
          <w:ilvl w:val="0"/>
          <w:numId w:val="29"/>
        </w:numPr>
        <w:spacing w:line="360" w:lineRule="auto"/>
        <w:jc w:val="both"/>
      </w:pPr>
      <w:proofErr w:type="spellStart"/>
      <w:r w:rsidRPr="00C31823">
        <w:t>driving</w:t>
      </w:r>
      <w:proofErr w:type="spellEnd"/>
      <w:r w:rsidRPr="00C31823">
        <w:t xml:space="preserve"> </w:t>
      </w:r>
      <w:proofErr w:type="spellStart"/>
      <w:r w:rsidRPr="00C31823">
        <w:t>range</w:t>
      </w:r>
      <w:proofErr w:type="spellEnd"/>
      <w:r w:rsidRPr="00C31823">
        <w:t xml:space="preserve">, golfová akademie, golfová škola, masážní centrum, restaurace, sauna, </w:t>
      </w:r>
      <w:proofErr w:type="spellStart"/>
      <w:r w:rsidRPr="00C31823">
        <w:t>spa</w:t>
      </w:r>
      <w:proofErr w:type="spellEnd"/>
      <w:r w:rsidRPr="00C31823">
        <w:t xml:space="preserve"> (ideální pro </w:t>
      </w:r>
      <w:proofErr w:type="spellStart"/>
      <w:r w:rsidRPr="00C31823">
        <w:t>relax</w:t>
      </w:r>
      <w:proofErr w:type="spellEnd"/>
      <w:r w:rsidRPr="00C31823">
        <w:t xml:space="preserve"> před odletem)</w:t>
      </w:r>
    </w:p>
    <w:p w14:paraId="76B32FD4" w14:textId="77777777" w:rsidR="005E47E0" w:rsidRPr="00C31823" w:rsidRDefault="005E47E0" w:rsidP="00734BBC">
      <w:pPr>
        <w:pStyle w:val="Odstavecseseznamem"/>
        <w:numPr>
          <w:ilvl w:val="0"/>
          <w:numId w:val="29"/>
        </w:numPr>
        <w:spacing w:line="360" w:lineRule="auto"/>
        <w:jc w:val="both"/>
      </w:pPr>
      <w:r w:rsidRPr="00C31823">
        <w:t xml:space="preserve">hřiště hostilo profesionální turnaj </w:t>
      </w:r>
      <w:proofErr w:type="spellStart"/>
      <w:r w:rsidRPr="00C31823">
        <w:t>the</w:t>
      </w:r>
      <w:proofErr w:type="spellEnd"/>
      <w:r w:rsidRPr="00C31823">
        <w:t xml:space="preserve"> </w:t>
      </w:r>
      <w:proofErr w:type="spellStart"/>
      <w:r w:rsidRPr="00C31823">
        <w:t>European</w:t>
      </w:r>
      <w:proofErr w:type="spellEnd"/>
      <w:r w:rsidRPr="00C31823">
        <w:t xml:space="preserve"> Tour </w:t>
      </w:r>
      <w:proofErr w:type="spellStart"/>
      <w:r w:rsidRPr="00C31823">
        <w:t>Indonesian</w:t>
      </w:r>
      <w:proofErr w:type="spellEnd"/>
      <w:r w:rsidRPr="00C31823">
        <w:t xml:space="preserve"> Open v letech 2005 a 2008</w:t>
      </w:r>
    </w:p>
    <w:p w14:paraId="533EE0AF" w14:textId="77777777" w:rsidR="005E47E0" w:rsidRPr="00C31823" w:rsidRDefault="005E47E0" w:rsidP="00734BBC">
      <w:pPr>
        <w:spacing w:line="360" w:lineRule="auto"/>
        <w:ind w:firstLine="851"/>
        <w:jc w:val="both"/>
        <w:rPr>
          <w:u w:val="single"/>
        </w:rPr>
      </w:pPr>
      <w:proofErr w:type="spellStart"/>
      <w:r w:rsidRPr="00C31823">
        <w:rPr>
          <w:u w:val="single"/>
        </w:rPr>
        <w:t>Jagorawi</w:t>
      </w:r>
      <w:proofErr w:type="spellEnd"/>
      <w:r w:rsidRPr="00C31823">
        <w:rPr>
          <w:u w:val="single"/>
        </w:rPr>
        <w:t xml:space="preserve"> Golf and Country Club (jedno z nejtěžších hřišť v Indonésii)</w:t>
      </w:r>
    </w:p>
    <w:p w14:paraId="2E3E7F67" w14:textId="77777777" w:rsidR="005E47E0" w:rsidRPr="00C31823" w:rsidRDefault="005E47E0" w:rsidP="00734BBC">
      <w:pPr>
        <w:pStyle w:val="Odstavecseseznamem"/>
        <w:numPr>
          <w:ilvl w:val="0"/>
          <w:numId w:val="29"/>
        </w:numPr>
        <w:spacing w:line="360" w:lineRule="auto"/>
        <w:jc w:val="both"/>
      </w:pPr>
      <w:r w:rsidRPr="00C31823">
        <w:t>tři hřiště tvořící celkem 45 jamek, par 72/72/36</w:t>
      </w:r>
    </w:p>
    <w:p w14:paraId="2EAA667D" w14:textId="77777777" w:rsidR="005E47E0" w:rsidRPr="00C31823" w:rsidRDefault="005E47E0" w:rsidP="00734BBC">
      <w:pPr>
        <w:pStyle w:val="Odstavecseseznamem"/>
        <w:numPr>
          <w:ilvl w:val="0"/>
          <w:numId w:val="29"/>
        </w:numPr>
        <w:spacing w:line="360" w:lineRule="auto"/>
        <w:jc w:val="both"/>
      </w:pPr>
      <w:r w:rsidRPr="00C31823">
        <w:t xml:space="preserve">nachází se 60 minut z Jakarty směrem na </w:t>
      </w:r>
      <w:proofErr w:type="spellStart"/>
      <w:r w:rsidRPr="00C31823">
        <w:t>Bogor</w:t>
      </w:r>
      <w:proofErr w:type="spellEnd"/>
      <w:r w:rsidRPr="00C31823">
        <w:t xml:space="preserve"> </w:t>
      </w:r>
    </w:p>
    <w:p w14:paraId="5A2A9B9B" w14:textId="77777777" w:rsidR="005E47E0" w:rsidRPr="00C31823" w:rsidRDefault="005E47E0" w:rsidP="00734BBC">
      <w:pPr>
        <w:pStyle w:val="Odstavecseseznamem"/>
        <w:numPr>
          <w:ilvl w:val="0"/>
          <w:numId w:val="29"/>
        </w:numPr>
        <w:spacing w:line="360" w:lineRule="auto"/>
        <w:jc w:val="both"/>
      </w:pPr>
      <w:r w:rsidRPr="00C31823">
        <w:t>půjčení golfového vozíku USD 70, golfové hole USD 45</w:t>
      </w:r>
    </w:p>
    <w:p w14:paraId="2FA06D1D" w14:textId="77777777" w:rsidR="005E47E0" w:rsidRPr="00C31823" w:rsidRDefault="005E47E0" w:rsidP="00734BBC">
      <w:pPr>
        <w:pStyle w:val="Odstavecseseznamem"/>
        <w:numPr>
          <w:ilvl w:val="0"/>
          <w:numId w:val="29"/>
        </w:numPr>
        <w:spacing w:line="360" w:lineRule="auto"/>
        <w:jc w:val="both"/>
      </w:pPr>
      <w:r w:rsidRPr="00C31823">
        <w:t>ubytování, restaurace, sauna</w:t>
      </w:r>
    </w:p>
    <w:p w14:paraId="3886C947" w14:textId="77777777" w:rsidR="005E47E0" w:rsidRPr="00C31823" w:rsidRDefault="005E47E0" w:rsidP="00734BBC">
      <w:pPr>
        <w:pStyle w:val="Odstavecseseznamem"/>
        <w:numPr>
          <w:ilvl w:val="0"/>
          <w:numId w:val="29"/>
        </w:numPr>
        <w:spacing w:line="360" w:lineRule="auto"/>
        <w:jc w:val="both"/>
      </w:pPr>
      <w:r w:rsidRPr="00C31823">
        <w:t>jedním z nejnáročnějších golfových hřišť v Indonésii lemované mnoha stromy</w:t>
      </w:r>
    </w:p>
    <w:p w14:paraId="25E4772B" w14:textId="77777777" w:rsidR="005E47E0" w:rsidRPr="00C31823" w:rsidRDefault="005E47E0" w:rsidP="00734BBC">
      <w:pPr>
        <w:spacing w:line="360" w:lineRule="auto"/>
        <w:ind w:firstLine="851"/>
        <w:jc w:val="both"/>
        <w:rPr>
          <w:u w:val="single"/>
        </w:rPr>
      </w:pPr>
      <w:proofErr w:type="spellStart"/>
      <w:r w:rsidRPr="00C31823">
        <w:rPr>
          <w:u w:val="single"/>
        </w:rPr>
        <w:t>Royale</w:t>
      </w:r>
      <w:proofErr w:type="spellEnd"/>
      <w:r w:rsidRPr="00C31823">
        <w:rPr>
          <w:u w:val="single"/>
        </w:rPr>
        <w:t xml:space="preserve"> Jakarta Golf Club</w:t>
      </w:r>
    </w:p>
    <w:p w14:paraId="48BC864F" w14:textId="77777777" w:rsidR="005E47E0" w:rsidRPr="00C31823" w:rsidRDefault="005E47E0" w:rsidP="00734BBC">
      <w:pPr>
        <w:pStyle w:val="Odstavecseseznamem"/>
        <w:numPr>
          <w:ilvl w:val="0"/>
          <w:numId w:val="29"/>
        </w:numPr>
        <w:spacing w:line="360" w:lineRule="auto"/>
        <w:jc w:val="both"/>
      </w:pPr>
      <w:r w:rsidRPr="00C31823">
        <w:t>27 jamek, par 72/36</w:t>
      </w:r>
    </w:p>
    <w:p w14:paraId="03796ECD" w14:textId="77777777" w:rsidR="005E47E0" w:rsidRPr="00C31823" w:rsidRDefault="005E47E0" w:rsidP="00734BBC">
      <w:pPr>
        <w:pStyle w:val="Odstavecseseznamem"/>
        <w:numPr>
          <w:ilvl w:val="0"/>
          <w:numId w:val="29"/>
        </w:numPr>
        <w:spacing w:line="360" w:lineRule="auto"/>
        <w:jc w:val="both"/>
      </w:pPr>
      <w:r w:rsidRPr="00C31823">
        <w:t>ve vzdálenosti 15 minut od centra Jakarty</w:t>
      </w:r>
    </w:p>
    <w:p w14:paraId="649C69BD" w14:textId="77777777" w:rsidR="005E47E0" w:rsidRPr="00C31823" w:rsidRDefault="005E47E0" w:rsidP="00734BBC">
      <w:pPr>
        <w:pStyle w:val="Odstavecseseznamem"/>
        <w:numPr>
          <w:ilvl w:val="0"/>
          <w:numId w:val="29"/>
        </w:numPr>
        <w:spacing w:line="360" w:lineRule="auto"/>
        <w:jc w:val="both"/>
      </w:pPr>
      <w:r w:rsidRPr="00C31823">
        <w:t>golfový vozík USD 60, golfové hole USD 50</w:t>
      </w:r>
    </w:p>
    <w:p w14:paraId="5F916B7F" w14:textId="77777777" w:rsidR="005E47E0" w:rsidRPr="00C31823" w:rsidRDefault="005E47E0" w:rsidP="00734BBC">
      <w:pPr>
        <w:pStyle w:val="Odstavecseseznamem"/>
        <w:numPr>
          <w:ilvl w:val="0"/>
          <w:numId w:val="29"/>
        </w:numPr>
        <w:spacing w:line="360" w:lineRule="auto"/>
        <w:jc w:val="both"/>
      </w:pPr>
      <w:proofErr w:type="spellStart"/>
      <w:r w:rsidRPr="00C31823">
        <w:t>driving</w:t>
      </w:r>
      <w:proofErr w:type="spellEnd"/>
      <w:r w:rsidRPr="00C31823">
        <w:t xml:space="preserve"> </w:t>
      </w:r>
      <w:proofErr w:type="spellStart"/>
      <w:r w:rsidRPr="00C31823">
        <w:t>range</w:t>
      </w:r>
      <w:proofErr w:type="spellEnd"/>
      <w:r w:rsidRPr="00C31823">
        <w:t>, masážní centrum, restaurace, sauna</w:t>
      </w:r>
    </w:p>
    <w:p w14:paraId="68D5E04B" w14:textId="77777777" w:rsidR="005E47E0" w:rsidRPr="00C31823" w:rsidRDefault="005E47E0" w:rsidP="00734BBC">
      <w:pPr>
        <w:pStyle w:val="Odstavecseseznamem"/>
        <w:numPr>
          <w:ilvl w:val="0"/>
          <w:numId w:val="29"/>
        </w:numPr>
        <w:spacing w:line="360" w:lineRule="auto"/>
        <w:jc w:val="both"/>
      </w:pPr>
      <w:r w:rsidRPr="00C31823">
        <w:t>jedno z novějších hřišť v Jakartě, mistrovské hřiště světové úrovně</w:t>
      </w:r>
    </w:p>
    <w:p w14:paraId="700A926E" w14:textId="77777777" w:rsidR="005E47E0" w:rsidRPr="00C31823" w:rsidRDefault="005E47E0" w:rsidP="00734BBC">
      <w:pPr>
        <w:spacing w:line="360" w:lineRule="auto"/>
        <w:ind w:firstLine="851"/>
        <w:jc w:val="both"/>
      </w:pPr>
    </w:p>
    <w:p w14:paraId="60A08975" w14:textId="77777777" w:rsidR="005E47E0" w:rsidRPr="00C31823" w:rsidRDefault="005E47E0" w:rsidP="00734BBC">
      <w:pPr>
        <w:spacing w:line="360" w:lineRule="auto"/>
        <w:ind w:firstLine="851"/>
        <w:jc w:val="both"/>
      </w:pPr>
      <w:r w:rsidRPr="00C31823">
        <w:t>Zbytek hřišť, která jsou uvedená níže na mapce se nazývají a jsou umístěny v:</w:t>
      </w:r>
    </w:p>
    <w:p w14:paraId="09C64551" w14:textId="77777777" w:rsidR="005E47E0" w:rsidRPr="00C31823" w:rsidRDefault="005E47E0" w:rsidP="00734BBC">
      <w:pPr>
        <w:pStyle w:val="Odstavecseseznamem"/>
        <w:numPr>
          <w:ilvl w:val="0"/>
          <w:numId w:val="29"/>
        </w:numPr>
        <w:spacing w:line="360" w:lineRule="auto"/>
        <w:jc w:val="both"/>
      </w:pPr>
      <w:proofErr w:type="spellStart"/>
      <w:r w:rsidRPr="00C31823">
        <w:rPr>
          <w:u w:val="single"/>
        </w:rPr>
        <w:t>Senayan</w:t>
      </w:r>
      <w:proofErr w:type="spellEnd"/>
      <w:r w:rsidRPr="00C31823">
        <w:rPr>
          <w:u w:val="single"/>
        </w:rPr>
        <w:t xml:space="preserve"> </w:t>
      </w:r>
      <w:proofErr w:type="spellStart"/>
      <w:r w:rsidRPr="00C31823">
        <w:rPr>
          <w:u w:val="single"/>
        </w:rPr>
        <w:t>National</w:t>
      </w:r>
      <w:proofErr w:type="spellEnd"/>
      <w:r w:rsidRPr="00C31823">
        <w:rPr>
          <w:u w:val="single"/>
        </w:rPr>
        <w:t xml:space="preserve"> Golf Club</w:t>
      </w:r>
      <w:r w:rsidRPr="00C31823">
        <w:t xml:space="preserve"> – velmi dobře udržované hřiště v srdci Jakarty</w:t>
      </w:r>
    </w:p>
    <w:p w14:paraId="165DF8EA" w14:textId="77777777" w:rsidR="005E47E0" w:rsidRPr="00C31823" w:rsidRDefault="005E47E0" w:rsidP="00734BBC">
      <w:pPr>
        <w:pStyle w:val="Odstavecseseznamem"/>
        <w:numPr>
          <w:ilvl w:val="0"/>
          <w:numId w:val="29"/>
        </w:numPr>
        <w:spacing w:line="360" w:lineRule="auto"/>
        <w:jc w:val="both"/>
      </w:pPr>
      <w:proofErr w:type="spellStart"/>
      <w:r w:rsidRPr="00C31823">
        <w:rPr>
          <w:u w:val="single"/>
        </w:rPr>
        <w:t>Suvarna</w:t>
      </w:r>
      <w:proofErr w:type="spellEnd"/>
      <w:r w:rsidRPr="00C31823">
        <w:rPr>
          <w:u w:val="single"/>
        </w:rPr>
        <w:t xml:space="preserve"> Jakarta Golf Club</w:t>
      </w:r>
      <w:r w:rsidRPr="00C31823">
        <w:t xml:space="preserve"> – hřiště otevřeno roku 2018 v centru Jakarty, otevřeno 2018)</w:t>
      </w:r>
    </w:p>
    <w:p w14:paraId="2E22DD3C" w14:textId="77777777" w:rsidR="005E47E0" w:rsidRPr="00C31823" w:rsidRDefault="005E47E0" w:rsidP="00734BBC">
      <w:pPr>
        <w:pStyle w:val="Odstavecseseznamem"/>
        <w:numPr>
          <w:ilvl w:val="0"/>
          <w:numId w:val="29"/>
        </w:numPr>
        <w:spacing w:line="360" w:lineRule="auto"/>
        <w:jc w:val="both"/>
        <w:rPr>
          <w:u w:val="single"/>
        </w:rPr>
      </w:pPr>
      <w:proofErr w:type="spellStart"/>
      <w:r w:rsidRPr="00C31823">
        <w:rPr>
          <w:u w:val="single"/>
        </w:rPr>
        <w:t>Damai</w:t>
      </w:r>
      <w:proofErr w:type="spellEnd"/>
      <w:r w:rsidRPr="00C31823">
        <w:rPr>
          <w:u w:val="single"/>
        </w:rPr>
        <w:t xml:space="preserve"> </w:t>
      </w:r>
      <w:proofErr w:type="spellStart"/>
      <w:r w:rsidRPr="00C31823">
        <w:rPr>
          <w:u w:val="single"/>
        </w:rPr>
        <w:t>Indah</w:t>
      </w:r>
      <w:proofErr w:type="spellEnd"/>
      <w:r w:rsidRPr="00C31823">
        <w:rPr>
          <w:u w:val="single"/>
        </w:rPr>
        <w:t xml:space="preserve"> Golf – </w:t>
      </w:r>
      <w:proofErr w:type="spellStart"/>
      <w:r w:rsidRPr="00C31823">
        <w:rPr>
          <w:u w:val="single"/>
        </w:rPr>
        <w:t>Bumi</w:t>
      </w:r>
      <w:proofErr w:type="spellEnd"/>
      <w:r w:rsidRPr="00C31823">
        <w:rPr>
          <w:u w:val="single"/>
        </w:rPr>
        <w:t xml:space="preserve"> </w:t>
      </w:r>
      <w:proofErr w:type="spellStart"/>
      <w:r w:rsidRPr="00C31823">
        <w:rPr>
          <w:u w:val="single"/>
        </w:rPr>
        <w:t>Serpong</w:t>
      </w:r>
      <w:proofErr w:type="spellEnd"/>
      <w:r w:rsidRPr="00C31823">
        <w:rPr>
          <w:u w:val="single"/>
        </w:rPr>
        <w:t xml:space="preserve"> </w:t>
      </w:r>
      <w:proofErr w:type="spellStart"/>
      <w:r w:rsidRPr="00C31823">
        <w:rPr>
          <w:u w:val="single"/>
        </w:rPr>
        <w:t>Damai</w:t>
      </w:r>
      <w:proofErr w:type="spellEnd"/>
      <w:r w:rsidRPr="00C31823">
        <w:rPr>
          <w:u w:val="single"/>
        </w:rPr>
        <w:t xml:space="preserve"> (BSD) </w:t>
      </w:r>
      <w:proofErr w:type="spellStart"/>
      <w:r w:rsidRPr="00C31823">
        <w:rPr>
          <w:u w:val="single"/>
        </w:rPr>
        <w:t>Course</w:t>
      </w:r>
      <w:proofErr w:type="spellEnd"/>
      <w:r w:rsidRPr="00C31823">
        <w:rPr>
          <w:u w:val="single"/>
        </w:rPr>
        <w:t xml:space="preserve"> </w:t>
      </w:r>
      <w:r w:rsidRPr="00C31823">
        <w:t>– východní Java, 45 minut z centra Jakarty</w:t>
      </w:r>
    </w:p>
    <w:p w14:paraId="0A8E116E" w14:textId="77777777" w:rsidR="005E47E0" w:rsidRPr="00C31823" w:rsidRDefault="005E47E0" w:rsidP="00734BBC">
      <w:pPr>
        <w:pStyle w:val="Odstavecseseznamem"/>
        <w:numPr>
          <w:ilvl w:val="0"/>
          <w:numId w:val="29"/>
        </w:numPr>
        <w:spacing w:line="360" w:lineRule="auto"/>
        <w:jc w:val="both"/>
        <w:rPr>
          <w:u w:val="single"/>
        </w:rPr>
      </w:pPr>
      <w:proofErr w:type="spellStart"/>
      <w:r w:rsidRPr="00C31823">
        <w:rPr>
          <w:u w:val="single"/>
        </w:rPr>
        <w:lastRenderedPageBreak/>
        <w:t>Damai</w:t>
      </w:r>
      <w:proofErr w:type="spellEnd"/>
      <w:r w:rsidRPr="00C31823">
        <w:rPr>
          <w:u w:val="single"/>
        </w:rPr>
        <w:t xml:space="preserve"> </w:t>
      </w:r>
      <w:proofErr w:type="spellStart"/>
      <w:r w:rsidRPr="00C31823">
        <w:rPr>
          <w:u w:val="single"/>
        </w:rPr>
        <w:t>Indah</w:t>
      </w:r>
      <w:proofErr w:type="spellEnd"/>
      <w:r w:rsidRPr="00C31823">
        <w:rPr>
          <w:u w:val="single"/>
        </w:rPr>
        <w:t xml:space="preserve"> Golf – </w:t>
      </w:r>
      <w:proofErr w:type="spellStart"/>
      <w:r w:rsidRPr="00C31823">
        <w:rPr>
          <w:u w:val="single"/>
        </w:rPr>
        <w:t>Pantai</w:t>
      </w:r>
      <w:proofErr w:type="spellEnd"/>
      <w:r w:rsidRPr="00C31823">
        <w:rPr>
          <w:u w:val="single"/>
        </w:rPr>
        <w:t xml:space="preserve"> </w:t>
      </w:r>
      <w:proofErr w:type="spellStart"/>
      <w:r w:rsidRPr="00C31823">
        <w:rPr>
          <w:u w:val="single"/>
        </w:rPr>
        <w:t>Indah</w:t>
      </w:r>
      <w:proofErr w:type="spellEnd"/>
      <w:r w:rsidRPr="00C31823">
        <w:rPr>
          <w:u w:val="single"/>
        </w:rPr>
        <w:t xml:space="preserve"> </w:t>
      </w:r>
      <w:proofErr w:type="spellStart"/>
      <w:r w:rsidRPr="00C31823">
        <w:rPr>
          <w:u w:val="single"/>
        </w:rPr>
        <w:t>Kapuk</w:t>
      </w:r>
      <w:proofErr w:type="spellEnd"/>
      <w:r w:rsidRPr="00C31823">
        <w:rPr>
          <w:u w:val="single"/>
        </w:rPr>
        <w:t xml:space="preserve"> (PIK) </w:t>
      </w:r>
      <w:proofErr w:type="spellStart"/>
      <w:r w:rsidRPr="00C31823">
        <w:rPr>
          <w:u w:val="single"/>
        </w:rPr>
        <w:t>Course</w:t>
      </w:r>
      <w:proofErr w:type="spellEnd"/>
      <w:r w:rsidRPr="00C31823">
        <w:t xml:space="preserve"> – na severu Jakarty, kousek od Jávského moře, 30 minut z mezinárodního letiště</w:t>
      </w:r>
    </w:p>
    <w:p w14:paraId="073F5925" w14:textId="77777777" w:rsidR="005E47E0" w:rsidRPr="00C31823" w:rsidRDefault="005E47E0" w:rsidP="00734BBC">
      <w:pPr>
        <w:pStyle w:val="Odstavecseseznamem"/>
        <w:numPr>
          <w:ilvl w:val="0"/>
          <w:numId w:val="29"/>
        </w:numPr>
        <w:spacing w:line="360" w:lineRule="auto"/>
        <w:jc w:val="both"/>
        <w:rPr>
          <w:u w:val="single"/>
        </w:rPr>
      </w:pPr>
      <w:r w:rsidRPr="00C31823">
        <w:rPr>
          <w:u w:val="single"/>
        </w:rPr>
        <w:t>Imperial Klub Golf</w:t>
      </w:r>
      <w:r w:rsidRPr="00C31823">
        <w:t xml:space="preserve"> – ve vzdálenosti 35 minut od mezinárodního letiště</w:t>
      </w:r>
    </w:p>
    <w:p w14:paraId="244B8C0D" w14:textId="77777777" w:rsidR="00061859" w:rsidRDefault="005E47E0" w:rsidP="00061859">
      <w:pPr>
        <w:keepNext/>
        <w:spacing w:line="360" w:lineRule="auto"/>
      </w:pPr>
      <w:r>
        <w:rPr>
          <w:noProof/>
        </w:rPr>
        <w:drawing>
          <wp:inline distT="0" distB="0" distL="0" distR="0" wp14:anchorId="4E208A36" wp14:editId="51630778">
            <wp:extent cx="5240847" cy="4176889"/>
            <wp:effectExtent l="0" t="0" r="4445" b="1905"/>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nímek obrazovky 2021-04-25 v 20.30.43.png"/>
                    <pic:cNvPicPr/>
                  </pic:nvPicPr>
                  <pic:blipFill>
                    <a:blip r:embed="rId17">
                      <a:extLst>
                        <a:ext uri="{28A0092B-C50C-407E-A947-70E740481C1C}">
                          <a14:useLocalDpi xmlns:a14="http://schemas.microsoft.com/office/drawing/2010/main" val="0"/>
                        </a:ext>
                      </a:extLst>
                    </a:blip>
                    <a:stretch>
                      <a:fillRect/>
                    </a:stretch>
                  </pic:blipFill>
                  <pic:spPr>
                    <a:xfrm>
                      <a:off x="0" y="0"/>
                      <a:ext cx="5243849" cy="4179281"/>
                    </a:xfrm>
                    <a:prstGeom prst="rect">
                      <a:avLst/>
                    </a:prstGeom>
                  </pic:spPr>
                </pic:pic>
              </a:graphicData>
            </a:graphic>
          </wp:inline>
        </w:drawing>
      </w:r>
    </w:p>
    <w:p w14:paraId="01489DA0" w14:textId="77777777" w:rsidR="005E47E0" w:rsidRPr="002F24FA" w:rsidRDefault="00FC2C2E" w:rsidP="002F24FA">
      <w:pPr>
        <w:pStyle w:val="Titulek"/>
      </w:pPr>
      <w:fldSimple w:instr=" SEQ Graf_1:_Pohlaví_respondentů \* ARABIC ">
        <w:bookmarkStart w:id="14" w:name="_Toc71179811"/>
        <w:r w:rsidR="00584C1D">
          <w:rPr>
            <w:noProof/>
          </w:rPr>
          <w:t>3</w:t>
        </w:r>
      </w:fldSimple>
      <w:r w:rsidR="00061859">
        <w:t>. Obrázek: Golfová hřiště v okolí Jakarty</w:t>
      </w:r>
      <w:r w:rsidR="00DC0CAA">
        <w:t xml:space="preserve"> (</w:t>
      </w:r>
      <w:proofErr w:type="spellStart"/>
      <w:r w:rsidR="00DC0CAA">
        <w:t>ibid</w:t>
      </w:r>
      <w:proofErr w:type="spellEnd"/>
      <w:r w:rsidR="00DC0CAA">
        <w:t>.)</w:t>
      </w:r>
      <w:bookmarkEnd w:id="14"/>
    </w:p>
    <w:p w14:paraId="59D3C0DD" w14:textId="77777777" w:rsidR="005E47E0" w:rsidRPr="00C31823" w:rsidRDefault="005E47E0" w:rsidP="00734BBC">
      <w:pPr>
        <w:spacing w:line="360" w:lineRule="auto"/>
        <w:ind w:firstLine="851"/>
        <w:jc w:val="both"/>
      </w:pPr>
      <w:r w:rsidRPr="00C31823">
        <w:t xml:space="preserve">U města </w:t>
      </w:r>
      <w:proofErr w:type="spellStart"/>
      <w:r w:rsidRPr="00C31823">
        <w:t>Yogyakarta</w:t>
      </w:r>
      <w:proofErr w:type="spellEnd"/>
      <w:r w:rsidRPr="00C31823">
        <w:t xml:space="preserve"> se nachází dvě zajímavá golfová hřiště. Jedno z nich se nazývá </w:t>
      </w:r>
      <w:proofErr w:type="spellStart"/>
      <w:r w:rsidRPr="00C31823">
        <w:t>Borobudur</w:t>
      </w:r>
      <w:proofErr w:type="spellEnd"/>
      <w:r w:rsidRPr="00C31823">
        <w:t xml:space="preserve"> International Golf and Country Club, jenž se nachází půl hodiny od chrámového komplexu </w:t>
      </w:r>
      <w:proofErr w:type="spellStart"/>
      <w:r w:rsidRPr="00C31823">
        <w:t>Borobudur</w:t>
      </w:r>
      <w:proofErr w:type="spellEnd"/>
      <w:r w:rsidRPr="00C31823">
        <w:t xml:space="preserve">, se kterým se dá výlet za golfem do těchto míst jednoduše spojit. Druhé hřiště </w:t>
      </w:r>
      <w:proofErr w:type="spellStart"/>
      <w:r w:rsidRPr="00C31823">
        <w:t>Merapi</w:t>
      </w:r>
      <w:proofErr w:type="spellEnd"/>
      <w:r w:rsidRPr="00C31823">
        <w:t xml:space="preserve"> Golf </w:t>
      </w:r>
      <w:proofErr w:type="spellStart"/>
      <w:r w:rsidRPr="00C31823">
        <w:t>Yogyakarta</w:t>
      </w:r>
      <w:proofErr w:type="spellEnd"/>
      <w:r w:rsidRPr="00C31823">
        <w:t>, které je ve vzdálenosti od města pouhých 30 minut, poskytuje hráčům výhled na kopce pokryté lávovými kameny</w:t>
      </w:r>
      <w:r w:rsidR="002F24FA">
        <w:t xml:space="preserve"> (</w:t>
      </w:r>
      <w:proofErr w:type="spellStart"/>
      <w:r w:rsidR="002F24FA">
        <w:t>Asian</w:t>
      </w:r>
      <w:proofErr w:type="spellEnd"/>
      <w:r w:rsidR="002F24FA">
        <w:t>, 2021)</w:t>
      </w:r>
      <w:r w:rsidRPr="00C31823">
        <w:t>.</w:t>
      </w:r>
    </w:p>
    <w:p w14:paraId="2B9AD1E7" w14:textId="77777777" w:rsidR="005E47E0" w:rsidRPr="00C31823" w:rsidRDefault="005E47E0" w:rsidP="00734BBC">
      <w:pPr>
        <w:spacing w:line="360" w:lineRule="auto"/>
        <w:jc w:val="both"/>
        <w:rPr>
          <w:color w:val="FF0000"/>
        </w:rPr>
      </w:pPr>
    </w:p>
    <w:p w14:paraId="6D735445" w14:textId="77777777" w:rsidR="005E47E0" w:rsidRPr="00C31823" w:rsidRDefault="005E47E0" w:rsidP="00734BBC">
      <w:pPr>
        <w:spacing w:line="360" w:lineRule="auto"/>
        <w:jc w:val="both"/>
        <w:rPr>
          <w:color w:val="000000" w:themeColor="text1"/>
          <w:u w:val="single"/>
        </w:rPr>
      </w:pPr>
      <w:proofErr w:type="spellStart"/>
      <w:r w:rsidRPr="00C31823">
        <w:rPr>
          <w:color w:val="000000" w:themeColor="text1"/>
          <w:u w:val="single"/>
        </w:rPr>
        <w:t>Borobudur</w:t>
      </w:r>
      <w:proofErr w:type="spellEnd"/>
      <w:r w:rsidRPr="00C31823">
        <w:rPr>
          <w:color w:val="000000" w:themeColor="text1"/>
          <w:u w:val="single"/>
        </w:rPr>
        <w:t xml:space="preserve"> International Golf </w:t>
      </w:r>
      <w:r w:rsidRPr="00C31823">
        <w:rPr>
          <w:color w:val="000000" w:themeColor="text1"/>
          <w:u w:val="single"/>
          <w:shd w:val="clear" w:color="auto" w:fill="FFFFFF"/>
        </w:rPr>
        <w:t>&amp; </w:t>
      </w:r>
      <w:r w:rsidRPr="00C31823">
        <w:rPr>
          <w:color w:val="000000" w:themeColor="text1"/>
          <w:u w:val="single"/>
        </w:rPr>
        <w:t>Country Club</w:t>
      </w:r>
    </w:p>
    <w:p w14:paraId="7C74D499"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t>- 18 jamek, par 72</w:t>
      </w:r>
    </w:p>
    <w:p w14:paraId="290CE366"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t xml:space="preserve">- </w:t>
      </w:r>
      <w:proofErr w:type="spellStart"/>
      <w:r w:rsidRPr="00C31823">
        <w:rPr>
          <w:color w:val="000000"/>
        </w:rPr>
        <w:t>Magelang</w:t>
      </w:r>
      <w:proofErr w:type="spellEnd"/>
      <w:r w:rsidRPr="00C31823">
        <w:rPr>
          <w:color w:val="000000"/>
        </w:rPr>
        <w:t xml:space="preserve"> City, 60 minut ve vzdálenosti od </w:t>
      </w:r>
      <w:proofErr w:type="spellStart"/>
      <w:r w:rsidRPr="00C31823">
        <w:rPr>
          <w:color w:val="000000"/>
        </w:rPr>
        <w:t>Yogyakarty</w:t>
      </w:r>
      <w:proofErr w:type="spellEnd"/>
      <w:r w:rsidRPr="00C31823">
        <w:rPr>
          <w:color w:val="000000"/>
        </w:rPr>
        <w:t xml:space="preserve">, cca 30 minut od chrámového komplexu </w:t>
      </w:r>
      <w:proofErr w:type="spellStart"/>
      <w:r w:rsidRPr="00C31823">
        <w:rPr>
          <w:color w:val="000000"/>
        </w:rPr>
        <w:t>Borobudur</w:t>
      </w:r>
      <w:proofErr w:type="spellEnd"/>
    </w:p>
    <w:p w14:paraId="6E7C9698"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t>- golfový vozík USD 30, set holí na půjčení USD 35</w:t>
      </w:r>
    </w:p>
    <w:p w14:paraId="3CAA3D8E"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t xml:space="preserve">- </w:t>
      </w:r>
      <w:proofErr w:type="spellStart"/>
      <w:r w:rsidRPr="00C31823">
        <w:rPr>
          <w:color w:val="000000"/>
        </w:rPr>
        <w:t>driving</w:t>
      </w:r>
      <w:proofErr w:type="spellEnd"/>
      <w:r w:rsidRPr="00C31823">
        <w:rPr>
          <w:color w:val="000000"/>
        </w:rPr>
        <w:t xml:space="preserve"> </w:t>
      </w:r>
      <w:proofErr w:type="spellStart"/>
      <w:r w:rsidRPr="00C31823">
        <w:rPr>
          <w:color w:val="000000"/>
        </w:rPr>
        <w:t>range</w:t>
      </w:r>
      <w:proofErr w:type="spellEnd"/>
    </w:p>
    <w:p w14:paraId="6A083FA2"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lastRenderedPageBreak/>
        <w:t>- restaurace (jávská a mezinárodní jídla)</w:t>
      </w:r>
    </w:p>
    <w:p w14:paraId="597E1BE4" w14:textId="77777777" w:rsidR="005E47E0" w:rsidRPr="00C31823" w:rsidRDefault="005E47E0" w:rsidP="00734BBC">
      <w:pPr>
        <w:spacing w:line="360" w:lineRule="auto"/>
        <w:jc w:val="both"/>
        <w:rPr>
          <w:color w:val="FF0000"/>
        </w:rPr>
      </w:pPr>
      <w:r w:rsidRPr="00C31823">
        <w:rPr>
          <w:color w:val="000000"/>
        </w:rPr>
        <w:t>- výhled na řadu aktivních sopek a hor</w:t>
      </w:r>
    </w:p>
    <w:p w14:paraId="5600E533" w14:textId="77777777" w:rsidR="005E47E0" w:rsidRPr="00C31823" w:rsidRDefault="005E47E0" w:rsidP="00734BBC">
      <w:pPr>
        <w:spacing w:line="360" w:lineRule="auto"/>
        <w:jc w:val="both"/>
        <w:rPr>
          <w:color w:val="FF0000"/>
        </w:rPr>
      </w:pPr>
    </w:p>
    <w:p w14:paraId="7B65BA87" w14:textId="77777777" w:rsidR="005E47E0" w:rsidRPr="00C31823" w:rsidRDefault="005E47E0" w:rsidP="00734BBC">
      <w:pPr>
        <w:spacing w:line="360" w:lineRule="auto"/>
        <w:jc w:val="both"/>
        <w:rPr>
          <w:color w:val="000000" w:themeColor="text1"/>
          <w:u w:val="single"/>
        </w:rPr>
      </w:pPr>
      <w:proofErr w:type="spellStart"/>
      <w:r w:rsidRPr="00C31823">
        <w:rPr>
          <w:color w:val="000000" w:themeColor="text1"/>
          <w:u w:val="single"/>
        </w:rPr>
        <w:t>Merapi</w:t>
      </w:r>
      <w:proofErr w:type="spellEnd"/>
      <w:r w:rsidRPr="00C31823">
        <w:rPr>
          <w:color w:val="000000" w:themeColor="text1"/>
          <w:u w:val="single"/>
        </w:rPr>
        <w:t xml:space="preserve"> Golf </w:t>
      </w:r>
      <w:proofErr w:type="spellStart"/>
      <w:r w:rsidRPr="00C31823">
        <w:rPr>
          <w:color w:val="000000" w:themeColor="text1"/>
          <w:u w:val="single"/>
        </w:rPr>
        <w:t>Yogyakarta</w:t>
      </w:r>
      <w:proofErr w:type="spellEnd"/>
    </w:p>
    <w:p w14:paraId="08B1C78E"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t>- 18 jame</w:t>
      </w:r>
      <w:r w:rsidR="00930194">
        <w:rPr>
          <w:color w:val="000000"/>
        </w:rPr>
        <w:t>k</w:t>
      </w:r>
      <w:r w:rsidRPr="00C31823">
        <w:rPr>
          <w:color w:val="000000"/>
        </w:rPr>
        <w:t>, par 72</w:t>
      </w:r>
    </w:p>
    <w:p w14:paraId="27414577"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t xml:space="preserve">- 30 minut od </w:t>
      </w:r>
      <w:proofErr w:type="spellStart"/>
      <w:r w:rsidRPr="00C31823">
        <w:rPr>
          <w:color w:val="000000"/>
        </w:rPr>
        <w:t>Yogyakarty</w:t>
      </w:r>
      <w:proofErr w:type="spellEnd"/>
    </w:p>
    <w:p w14:paraId="0E12A686"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t>- golfový vozík USD 40, půjčení golfových holí USD 37</w:t>
      </w:r>
    </w:p>
    <w:p w14:paraId="7C8B104F"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t xml:space="preserve">- </w:t>
      </w:r>
      <w:proofErr w:type="spellStart"/>
      <w:r w:rsidRPr="00C31823">
        <w:rPr>
          <w:color w:val="000000"/>
        </w:rPr>
        <w:t>driving</w:t>
      </w:r>
      <w:proofErr w:type="spellEnd"/>
      <w:r w:rsidRPr="00C31823">
        <w:rPr>
          <w:color w:val="000000"/>
        </w:rPr>
        <w:t xml:space="preserve"> </w:t>
      </w:r>
      <w:proofErr w:type="spellStart"/>
      <w:r w:rsidRPr="00C31823">
        <w:rPr>
          <w:color w:val="000000"/>
        </w:rPr>
        <w:t>range</w:t>
      </w:r>
      <w:proofErr w:type="spellEnd"/>
    </w:p>
    <w:p w14:paraId="7DFD9849" w14:textId="77777777" w:rsidR="005E47E0" w:rsidRPr="00C31823" w:rsidRDefault="005E47E0" w:rsidP="00734BB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360" w:lineRule="auto"/>
        <w:jc w:val="both"/>
        <w:rPr>
          <w:color w:val="000000"/>
        </w:rPr>
      </w:pPr>
      <w:r w:rsidRPr="00C31823">
        <w:rPr>
          <w:color w:val="000000"/>
        </w:rPr>
        <w:t>- restaurace</w:t>
      </w:r>
    </w:p>
    <w:p w14:paraId="04C836D0" w14:textId="77777777" w:rsidR="005E47E0" w:rsidRPr="00C31823" w:rsidRDefault="005E47E0" w:rsidP="00734BBC">
      <w:pPr>
        <w:spacing w:line="360" w:lineRule="auto"/>
        <w:jc w:val="both"/>
        <w:rPr>
          <w:color w:val="000000"/>
        </w:rPr>
      </w:pPr>
      <w:r w:rsidRPr="00C31823">
        <w:rPr>
          <w:color w:val="000000"/>
        </w:rPr>
        <w:t xml:space="preserve">- krásný výhled </w:t>
      </w:r>
      <w:proofErr w:type="spellStart"/>
      <w:r w:rsidRPr="00C31823">
        <w:rPr>
          <w:color w:val="000000"/>
        </w:rPr>
        <w:t>výhled</w:t>
      </w:r>
      <w:proofErr w:type="spellEnd"/>
      <w:r w:rsidRPr="00C31823">
        <w:rPr>
          <w:color w:val="000000"/>
        </w:rPr>
        <w:t xml:space="preserve"> na horu </w:t>
      </w:r>
      <w:proofErr w:type="spellStart"/>
      <w:r w:rsidRPr="00C31823">
        <w:rPr>
          <w:color w:val="000000"/>
        </w:rPr>
        <w:t>Merapi</w:t>
      </w:r>
      <w:proofErr w:type="spellEnd"/>
      <w:r w:rsidRPr="00C31823">
        <w:rPr>
          <w:color w:val="000000"/>
        </w:rPr>
        <w:t xml:space="preserve"> a </w:t>
      </w:r>
      <w:proofErr w:type="spellStart"/>
      <w:r w:rsidRPr="00C31823">
        <w:rPr>
          <w:color w:val="000000"/>
        </w:rPr>
        <w:t>Yogyakarta</w:t>
      </w:r>
      <w:proofErr w:type="spellEnd"/>
      <w:r w:rsidRPr="00C31823">
        <w:rPr>
          <w:color w:val="000000"/>
        </w:rPr>
        <w:t>, kopcovitá scenérie</w:t>
      </w:r>
    </w:p>
    <w:p w14:paraId="0FEB7AA5" w14:textId="77777777" w:rsidR="005E47E0" w:rsidRPr="00FE2848" w:rsidRDefault="005E47E0" w:rsidP="005E47E0">
      <w:pPr>
        <w:spacing w:line="360" w:lineRule="auto"/>
        <w:rPr>
          <w:color w:val="FF0000"/>
        </w:rPr>
      </w:pPr>
    </w:p>
    <w:p w14:paraId="57CCBE71" w14:textId="77777777" w:rsidR="00061859" w:rsidRDefault="005E47E0" w:rsidP="00061859">
      <w:pPr>
        <w:keepNext/>
        <w:spacing w:line="360" w:lineRule="auto"/>
      </w:pPr>
      <w:r>
        <w:rPr>
          <w:noProof/>
        </w:rPr>
        <w:drawing>
          <wp:inline distT="0" distB="0" distL="0" distR="0" wp14:anchorId="5F2255DE" wp14:editId="4345063B">
            <wp:extent cx="5395595" cy="4339590"/>
            <wp:effectExtent l="0" t="0" r="1905" b="3810"/>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Snímek obrazovky 2021-04-26 v 0.15.12.png"/>
                    <pic:cNvPicPr/>
                  </pic:nvPicPr>
                  <pic:blipFill>
                    <a:blip r:embed="rId18">
                      <a:extLst>
                        <a:ext uri="{28A0092B-C50C-407E-A947-70E740481C1C}">
                          <a14:useLocalDpi xmlns:a14="http://schemas.microsoft.com/office/drawing/2010/main" val="0"/>
                        </a:ext>
                      </a:extLst>
                    </a:blip>
                    <a:stretch>
                      <a:fillRect/>
                    </a:stretch>
                  </pic:blipFill>
                  <pic:spPr>
                    <a:xfrm>
                      <a:off x="0" y="0"/>
                      <a:ext cx="5395595" cy="4339590"/>
                    </a:xfrm>
                    <a:prstGeom prst="rect">
                      <a:avLst/>
                    </a:prstGeom>
                  </pic:spPr>
                </pic:pic>
              </a:graphicData>
            </a:graphic>
          </wp:inline>
        </w:drawing>
      </w:r>
    </w:p>
    <w:p w14:paraId="64B2DF39" w14:textId="77777777" w:rsidR="005E47E0" w:rsidRPr="00D9725E" w:rsidRDefault="00FC2C2E" w:rsidP="00001100">
      <w:pPr>
        <w:pStyle w:val="Titulek"/>
        <w:rPr>
          <w:color w:val="000000" w:themeColor="text1"/>
        </w:rPr>
      </w:pPr>
      <w:fldSimple w:instr=" SEQ Graf_1:_Pohlaví_respondentů \* ARABIC ">
        <w:bookmarkStart w:id="15" w:name="_Toc71179812"/>
        <w:r w:rsidR="00584C1D">
          <w:rPr>
            <w:noProof/>
          </w:rPr>
          <w:t>4</w:t>
        </w:r>
      </w:fldSimple>
      <w:r w:rsidR="00061859">
        <w:t xml:space="preserve">. Obrázek: Golfová hřiště v okolí </w:t>
      </w:r>
      <w:proofErr w:type="spellStart"/>
      <w:r w:rsidR="00061859">
        <w:t>Yogyakart</w:t>
      </w:r>
      <w:r w:rsidR="00D9725E">
        <w:t>y</w:t>
      </w:r>
      <w:proofErr w:type="spellEnd"/>
      <w:r w:rsidR="00D9725E">
        <w:t xml:space="preserve"> (</w:t>
      </w:r>
      <w:proofErr w:type="spellStart"/>
      <w:r w:rsidR="00D9725E">
        <w:t>ibid</w:t>
      </w:r>
      <w:proofErr w:type="spellEnd"/>
      <w:r w:rsidR="00D9725E">
        <w:t>.)</w:t>
      </w:r>
      <w:bookmarkEnd w:id="15"/>
    </w:p>
    <w:p w14:paraId="3D2A764F" w14:textId="77777777" w:rsidR="00A25023" w:rsidRPr="00AA6EA8" w:rsidRDefault="00AA6EA8" w:rsidP="00A25023">
      <w:pPr>
        <w:spacing w:line="360" w:lineRule="auto"/>
        <w:ind w:firstLine="851"/>
        <w:jc w:val="both"/>
      </w:pPr>
      <w:r>
        <w:t>Předpokládá se, že tyto hřiště budou hrát velkou roli při zájezdech do Indonésie,</w:t>
      </w:r>
      <w:r w:rsidR="00A40537">
        <w:t xml:space="preserve"> jelikož jsou to jedny z těch kvalitnější, a jejich umístění je strategickým faktorem pro tvorbu potenciálních zájezdů.</w:t>
      </w:r>
    </w:p>
    <w:p w14:paraId="21097E0E" w14:textId="77777777" w:rsidR="00BA7E16" w:rsidRPr="006D4B2B" w:rsidRDefault="00854F88" w:rsidP="00526E1B">
      <w:pPr>
        <w:ind w:firstLine="851"/>
        <w:rPr>
          <w:color w:val="FF0000"/>
        </w:rPr>
      </w:pPr>
      <w:r>
        <w:rPr>
          <w:color w:val="BF8F00" w:themeColor="accent4" w:themeShade="BF"/>
        </w:rPr>
        <w:br w:type="page"/>
      </w:r>
    </w:p>
    <w:p w14:paraId="0435B243" w14:textId="77777777" w:rsidR="00AB0021" w:rsidRPr="00930194" w:rsidRDefault="00E46355" w:rsidP="00930194">
      <w:pPr>
        <w:pStyle w:val="Nadpis1"/>
      </w:pPr>
      <w:bookmarkStart w:id="16" w:name="_Toc71181308"/>
      <w:r w:rsidRPr="00930194">
        <w:lastRenderedPageBreak/>
        <w:t>Nástroje Marketingu v</w:t>
      </w:r>
      <w:r w:rsidR="00F56E22" w:rsidRPr="00930194">
        <w:t> </w:t>
      </w:r>
      <w:r w:rsidRPr="00930194">
        <w:t>CR</w:t>
      </w:r>
      <w:bookmarkEnd w:id="16"/>
      <w:r w:rsidRPr="00930194">
        <w:br/>
      </w:r>
    </w:p>
    <w:p w14:paraId="1B045948" w14:textId="77777777" w:rsidR="00DA27E5" w:rsidRDefault="00DA27E5" w:rsidP="00CB6545">
      <w:pPr>
        <w:spacing w:line="360" w:lineRule="auto"/>
        <w:ind w:firstLine="851"/>
        <w:jc w:val="both"/>
      </w:pPr>
      <w:r>
        <w:t xml:space="preserve">Nástroje marketingu jsou nutné při tvorbě </w:t>
      </w:r>
      <w:r w:rsidR="005760EC">
        <w:t>zájezdů z důvodu analýzy interního i externího prostředí a v další řadě pro tvorbu ideální komunikace služby.</w:t>
      </w:r>
    </w:p>
    <w:p w14:paraId="10E1E7B1" w14:textId="77777777" w:rsidR="004F1070" w:rsidRDefault="00E87B67" w:rsidP="00CB6545">
      <w:pPr>
        <w:spacing w:line="360" w:lineRule="auto"/>
        <w:ind w:firstLine="851"/>
        <w:jc w:val="both"/>
      </w:pPr>
      <w:r>
        <w:t>Pokud počítáme s definicí marketingu „uspokojování vlastních potřeb prostřednictvím uspokojováním potřeb těch druhých“, vychází z toho potřeba zanalyzovat potřeby cílové skupiny, kterou chceme uspokojit. Marketing je tedy možné brát jako proces permanentního zkoumání trendů, poptávky, konkurence a uplatňování těchto dat k vytvoření vlastní nabídky. (Ryglová a kol., 2011, str. 102)</w:t>
      </w:r>
    </w:p>
    <w:p w14:paraId="45821E2F" w14:textId="77777777" w:rsidR="00A55A49" w:rsidRDefault="004F1070" w:rsidP="00734BBC">
      <w:pPr>
        <w:spacing w:line="360" w:lineRule="auto"/>
        <w:ind w:firstLine="851"/>
        <w:jc w:val="both"/>
      </w:pPr>
      <w:r>
        <w:t>Z nástrojů marketingu byly pro tuto bakalářskou práci vybrány pouze některé nástroje, kterými jsou: PEST analýza, Marketingový mix</w:t>
      </w:r>
      <w:r w:rsidR="00846A2A">
        <w:t xml:space="preserve"> </w:t>
      </w:r>
      <w:r>
        <w:t>a SWOT analýza, které jsou podrobněji popsány v následujících podkapitolách.</w:t>
      </w:r>
    </w:p>
    <w:p w14:paraId="2BCCC359" w14:textId="77777777" w:rsidR="00CB515D" w:rsidRPr="00417E32" w:rsidRDefault="00CB515D" w:rsidP="00734BBC">
      <w:pPr>
        <w:jc w:val="both"/>
      </w:pPr>
    </w:p>
    <w:p w14:paraId="696EF1BD" w14:textId="77777777" w:rsidR="00663E7A" w:rsidRDefault="007E1BB1" w:rsidP="00734BBC">
      <w:pPr>
        <w:pStyle w:val="Nadpis2"/>
      </w:pPr>
      <w:bookmarkStart w:id="17" w:name="_Toc71181309"/>
      <w:r>
        <w:t xml:space="preserve">PEST </w:t>
      </w:r>
      <w:r w:rsidRPr="006E75C5">
        <w:t>analýza</w:t>
      </w:r>
      <w:bookmarkEnd w:id="17"/>
    </w:p>
    <w:p w14:paraId="603CD9A4" w14:textId="77777777" w:rsidR="004739EA" w:rsidRDefault="00663E7A" w:rsidP="00734BBC">
      <w:pPr>
        <w:spacing w:line="360" w:lineRule="auto"/>
        <w:ind w:firstLine="567"/>
        <w:jc w:val="both"/>
      </w:pPr>
      <w:r>
        <w:t xml:space="preserve">Kapitola se zabývá analyzováním metodou PEST, jenž napomáhá k zjištění především externích vlivů na zkoumaný subjekt. Tuto analýzu </w:t>
      </w:r>
      <w:r w:rsidRPr="00C4523E">
        <w:t xml:space="preserve">Tichá a Hron </w:t>
      </w:r>
      <w:r>
        <w:t>(2002,</w:t>
      </w:r>
      <w:r w:rsidR="00B82FC7">
        <w:t xml:space="preserve"> </w:t>
      </w:r>
      <w:r w:rsidR="002E52BD">
        <w:t xml:space="preserve">str. </w:t>
      </w:r>
      <w:r w:rsidR="00B82FC7">
        <w:t>73</w:t>
      </w:r>
      <w:r>
        <w:t xml:space="preserve">) popisují jako výzkumný nástroj zkoumající makroprostředí, které firma nemůže </w:t>
      </w:r>
      <w:r w:rsidR="00186D88">
        <w:t xml:space="preserve">téměř </w:t>
      </w:r>
      <w:r>
        <w:t>ovlivnit.</w:t>
      </w:r>
    </w:p>
    <w:p w14:paraId="19765DB2" w14:textId="77777777" w:rsidR="00B478E7" w:rsidRDefault="00883367" w:rsidP="00734BBC">
      <w:pPr>
        <w:spacing w:line="360" w:lineRule="auto"/>
        <w:ind w:firstLine="567"/>
        <w:jc w:val="both"/>
      </w:pPr>
      <w:r>
        <w:t xml:space="preserve">Na destinaci či podnik mají z vnějšího prostředí vliv tyto faktory (Ryglová a kol., 2011, </w:t>
      </w:r>
      <w:r w:rsidR="002E52BD">
        <w:t xml:space="preserve">str. </w:t>
      </w:r>
      <w:r>
        <w:t>105):</w:t>
      </w:r>
    </w:p>
    <w:p w14:paraId="6CF52577" w14:textId="77777777" w:rsidR="00883367" w:rsidRDefault="00883367" w:rsidP="00734BBC">
      <w:pPr>
        <w:pStyle w:val="Odstavecseseznamem"/>
        <w:numPr>
          <w:ilvl w:val="0"/>
          <w:numId w:val="16"/>
        </w:numPr>
        <w:spacing w:line="360" w:lineRule="auto"/>
        <w:jc w:val="both"/>
      </w:pPr>
      <w:r>
        <w:t xml:space="preserve">sociální/společenské – </w:t>
      </w:r>
      <w:r w:rsidR="00EE5802">
        <w:t>do tohoto bodu spadá životní styl zákazníků a jejich mobilita, výše edukace, jak tráví volný čas a distribuce příjmů</w:t>
      </w:r>
    </w:p>
    <w:p w14:paraId="13AB4217" w14:textId="77777777" w:rsidR="00883367" w:rsidRDefault="00883367" w:rsidP="00734BBC">
      <w:pPr>
        <w:pStyle w:val="Odstavecseseznamem"/>
        <w:numPr>
          <w:ilvl w:val="0"/>
          <w:numId w:val="16"/>
        </w:numPr>
        <w:spacing w:line="360" w:lineRule="auto"/>
        <w:jc w:val="both"/>
      </w:pPr>
      <w:r>
        <w:t>technologické</w:t>
      </w:r>
      <w:r w:rsidR="00EE5802">
        <w:t xml:space="preserve"> – zde řadíme veškeré výrobní procesy, know-how, veškeré zázemí firmy; kromě výrobních procesů sem spadají i veškeré firemní strategie včetně prodejních, distribučních a</w:t>
      </w:r>
      <w:r w:rsidR="00E057A2">
        <w:t>pod.</w:t>
      </w:r>
    </w:p>
    <w:p w14:paraId="2C132993" w14:textId="77777777" w:rsidR="00883367" w:rsidRDefault="00883367" w:rsidP="00734BBC">
      <w:pPr>
        <w:pStyle w:val="Odstavecseseznamem"/>
        <w:numPr>
          <w:ilvl w:val="0"/>
          <w:numId w:val="16"/>
        </w:numPr>
        <w:spacing w:line="360" w:lineRule="auto"/>
        <w:jc w:val="both"/>
      </w:pPr>
      <w:r>
        <w:t>ekonomické</w:t>
      </w:r>
      <w:r w:rsidR="00EE5802">
        <w:t xml:space="preserve"> </w:t>
      </w:r>
      <w:r w:rsidR="004A4AB9">
        <w:t>–</w:t>
      </w:r>
      <w:r w:rsidR="00EE5802">
        <w:t xml:space="preserve"> </w:t>
      </w:r>
      <w:r w:rsidR="004A4AB9">
        <w:t xml:space="preserve">tento faktor </w:t>
      </w:r>
      <w:r w:rsidR="007B0288">
        <w:t xml:space="preserve">zahrnuje </w:t>
      </w:r>
      <w:r w:rsidR="00DC3F9E">
        <w:t xml:space="preserve">obecně tok peněz, jejich nabídku, úrokovou míru, inflaci, investice do rozvoje CR apod. </w:t>
      </w:r>
    </w:p>
    <w:p w14:paraId="762EAF3C" w14:textId="77777777" w:rsidR="00DC3F9E" w:rsidRDefault="00883367" w:rsidP="00734BBC">
      <w:pPr>
        <w:pStyle w:val="Odstavecseseznamem"/>
        <w:numPr>
          <w:ilvl w:val="0"/>
          <w:numId w:val="16"/>
        </w:numPr>
        <w:spacing w:line="360" w:lineRule="auto"/>
        <w:jc w:val="both"/>
      </w:pPr>
      <w:r>
        <w:t>politické</w:t>
      </w:r>
      <w:r w:rsidR="00EE5802">
        <w:t xml:space="preserve"> </w:t>
      </w:r>
      <w:r w:rsidR="007B0288">
        <w:t>–</w:t>
      </w:r>
      <w:r w:rsidR="00EE5802">
        <w:t xml:space="preserve"> </w:t>
      </w:r>
      <w:r w:rsidR="007B0288">
        <w:t xml:space="preserve">souvisí se </w:t>
      </w:r>
      <w:r w:rsidR="00DC3F9E">
        <w:t>vztahy určitých zemí, vízovými dohodami, zahraničním obchodem a jejich regulacemi, stabilitou vlády apod.</w:t>
      </w:r>
    </w:p>
    <w:p w14:paraId="780591E5" w14:textId="77777777" w:rsidR="00DC3F9E" w:rsidRDefault="00DC3F9E" w:rsidP="00734BBC">
      <w:pPr>
        <w:pStyle w:val="Odstavecseseznamem"/>
        <w:spacing w:line="360" w:lineRule="auto"/>
        <w:ind w:left="1287"/>
        <w:jc w:val="both"/>
      </w:pPr>
    </w:p>
    <w:p w14:paraId="08BAFD33" w14:textId="77777777" w:rsidR="008919C0" w:rsidRDefault="00421E0D" w:rsidP="00734BBC">
      <w:pPr>
        <w:spacing w:line="360" w:lineRule="auto"/>
        <w:ind w:firstLine="851"/>
        <w:jc w:val="both"/>
      </w:pPr>
      <w:r>
        <w:t xml:space="preserve">Ryglová a kol. (2011, </w:t>
      </w:r>
      <w:r w:rsidR="002E52BD">
        <w:t xml:space="preserve">str. </w:t>
      </w:r>
      <w:r>
        <w:t>105-106) dodává, že je důležité určit rozsah analýzy prostředí ještě před úplným zahájením procesu, jelikož jednotlivé faktory mohou působit na odlišných úrovních (místní, regionální, národní nebo nadnárodní).</w:t>
      </w:r>
    </w:p>
    <w:p w14:paraId="08903C83" w14:textId="77777777" w:rsidR="006C02E8" w:rsidRDefault="00DC3F9E" w:rsidP="00734BBC">
      <w:pPr>
        <w:spacing w:line="360" w:lineRule="auto"/>
        <w:ind w:firstLine="851"/>
        <w:jc w:val="both"/>
      </w:pPr>
      <w:r>
        <w:lastRenderedPageBreak/>
        <w:t>Existují také však rozšířené analýzy STEP, SLEPT nebo PESTLE, jenž obsahují dva dodatečné faktory. Těmito faktory jsou legislativní a ekologický</w:t>
      </w:r>
      <w:r w:rsidR="006C02E8">
        <w:t xml:space="preserve"> (</w:t>
      </w:r>
      <w:r w:rsidR="006C02E8" w:rsidRPr="00E41897">
        <w:t>Jakubíková</w:t>
      </w:r>
      <w:r w:rsidR="006C02E8">
        <w:t>, 2013</w:t>
      </w:r>
      <w:r w:rsidR="000F1AC2">
        <w:t>,</w:t>
      </w:r>
      <w:r w:rsidR="002E52BD">
        <w:t xml:space="preserve"> str. </w:t>
      </w:r>
      <w:r w:rsidR="000F1AC2">
        <w:t>98</w:t>
      </w:r>
      <w:r w:rsidR="006C02E8">
        <w:t>)</w:t>
      </w:r>
      <w:r w:rsidR="00421E0D">
        <w:t>.</w:t>
      </w:r>
    </w:p>
    <w:p w14:paraId="206E1CCC" w14:textId="77777777" w:rsidR="007F7384" w:rsidRDefault="0015770F" w:rsidP="00734BBC">
      <w:pPr>
        <w:spacing w:line="360" w:lineRule="auto"/>
        <w:ind w:firstLine="851"/>
        <w:jc w:val="both"/>
      </w:pPr>
      <w:r>
        <w:t xml:space="preserve">PEST analýza bude pro návrh zájezdu stěžejní zejména pro administrativu a poznání sociálních návyků, jak </w:t>
      </w:r>
      <w:proofErr w:type="gramStart"/>
      <w:r>
        <w:t>české</w:t>
      </w:r>
      <w:proofErr w:type="gramEnd"/>
      <w:r>
        <w:t xml:space="preserve"> tak indonéské strany. </w:t>
      </w:r>
    </w:p>
    <w:p w14:paraId="3B538238" w14:textId="77777777" w:rsidR="00261814" w:rsidRPr="00D43A0B" w:rsidRDefault="00261814" w:rsidP="00DE0D3C">
      <w:pPr>
        <w:spacing w:line="360" w:lineRule="auto"/>
      </w:pPr>
    </w:p>
    <w:p w14:paraId="0DB77C75" w14:textId="77777777" w:rsidR="002264AF" w:rsidRPr="002264AF" w:rsidRDefault="007E1BB1" w:rsidP="002264AF">
      <w:pPr>
        <w:pStyle w:val="Nadpis2"/>
      </w:pPr>
      <w:bookmarkStart w:id="18" w:name="_Toc71181310"/>
      <w:r w:rsidRPr="006B6B14">
        <w:t>Marketingový mix</w:t>
      </w:r>
      <w:bookmarkEnd w:id="18"/>
    </w:p>
    <w:p w14:paraId="532E4D60" w14:textId="77777777" w:rsidR="00EC025D" w:rsidRDefault="002264AF" w:rsidP="002264AF">
      <w:pPr>
        <w:spacing w:line="360" w:lineRule="auto"/>
        <w:ind w:firstLine="851"/>
        <w:jc w:val="both"/>
      </w:pPr>
      <w:r>
        <w:t xml:space="preserve">Funguje jako přehled o ověření správnosti nabízených služeb. </w:t>
      </w:r>
      <w:r w:rsidR="00AE73A2">
        <w:t>M</w:t>
      </w:r>
      <w:r w:rsidR="004E429A">
        <w:t xml:space="preserve">aximální uspokojení </w:t>
      </w:r>
      <w:r w:rsidR="00AE73A2">
        <w:t xml:space="preserve">zákazníka a jeho potřeb, nachází-li se mimo jeho trvalé bydliště, je cíl každé organizace v cestovním ruchu. </w:t>
      </w:r>
      <w:r w:rsidR="00FA6B2E">
        <w:t xml:space="preserve">Důležité je si </w:t>
      </w:r>
      <w:r w:rsidR="00C46D12">
        <w:t>tak</w:t>
      </w:r>
      <w:r w:rsidR="00FA6B2E">
        <w:t xml:space="preserve"> zapamatovat, že</w:t>
      </w:r>
      <w:r w:rsidR="00AE73A2">
        <w:t xml:space="preserve"> prvky marketingového</w:t>
      </w:r>
      <w:r w:rsidR="00FA6B2E">
        <w:t xml:space="preserve"> </w:t>
      </w:r>
      <w:r w:rsidR="00AE73A2">
        <w:t>mixu</w:t>
      </w:r>
      <w:r w:rsidR="00FA6B2E">
        <w:t xml:space="preserve"> můžeme</w:t>
      </w:r>
      <w:r w:rsidR="00AE73A2">
        <w:t xml:space="preserve"> ovlivnit</w:t>
      </w:r>
      <w:r w:rsidR="00FA6B2E">
        <w:t>, jsou kontrolovatelné proměnné, a zároveň je musíme přizpůsobovat neustále se měnícím situacím</w:t>
      </w:r>
      <w:r w:rsidR="009D7280">
        <w:t xml:space="preserve"> kolem</w:t>
      </w:r>
      <w:r w:rsidR="00FA6B2E">
        <w:t xml:space="preserve"> (Ryglová a kol., 2011, 108)</w:t>
      </w:r>
      <w:r w:rsidR="00EF536E">
        <w:t>.</w:t>
      </w:r>
    </w:p>
    <w:p w14:paraId="325B308C" w14:textId="77777777" w:rsidR="00187F3C" w:rsidRDefault="00031FA1" w:rsidP="00CB6545">
      <w:pPr>
        <w:spacing w:line="360" w:lineRule="auto"/>
        <w:ind w:firstLine="851"/>
        <w:jc w:val="both"/>
      </w:pPr>
      <w:r w:rsidRPr="00031FA1">
        <w:t xml:space="preserve">Na základě </w:t>
      </w:r>
      <w:r w:rsidRPr="005A43D5">
        <w:t>M</w:t>
      </w:r>
      <w:r w:rsidR="009B1DC3" w:rsidRPr="005A43D5">
        <w:t>cDonald</w:t>
      </w:r>
      <w:r w:rsidRPr="005A43D5">
        <w:t>a</w:t>
      </w:r>
      <w:r w:rsidR="009B1DC3" w:rsidRPr="005A43D5">
        <w:t xml:space="preserve"> a Wilson</w:t>
      </w:r>
      <w:r w:rsidRPr="005A43D5">
        <w:t>a</w:t>
      </w:r>
      <w:r w:rsidR="009B1DC3" w:rsidRPr="005A43D5">
        <w:t xml:space="preserve"> </w:t>
      </w:r>
      <w:r w:rsidR="009B1DC3">
        <w:t>(2012, 25)</w:t>
      </w:r>
      <w:r w:rsidR="00FC7E9F">
        <w:t xml:space="preserve"> </w:t>
      </w:r>
      <w:r>
        <w:t>jsou pro marketingový mix nezbytné čtyři informace</w:t>
      </w:r>
      <w:r w:rsidR="000E59D6">
        <w:t>, které jsou znám</w:t>
      </w:r>
      <w:r w:rsidR="003C670D">
        <w:t>é</w:t>
      </w:r>
      <w:r w:rsidR="000E59D6">
        <w:t xml:space="preserve"> pod </w:t>
      </w:r>
      <w:r w:rsidR="003C670D">
        <w:t xml:space="preserve">zkratkou </w:t>
      </w:r>
      <w:r w:rsidR="003C670D" w:rsidRPr="00715C89">
        <w:rPr>
          <w:b/>
          <w:bCs/>
        </w:rPr>
        <w:t>4P</w:t>
      </w:r>
      <w:r w:rsidR="003C670D">
        <w:t>.</w:t>
      </w:r>
      <w:r w:rsidR="00774218">
        <w:t xml:space="preserve"> </w:t>
      </w:r>
      <w:r w:rsidR="003E1319">
        <w:t xml:space="preserve">První </w:t>
      </w:r>
      <w:r w:rsidR="00715C89">
        <w:t xml:space="preserve">je potřeba získat informace o tom, co zákazníci vyžadují, abychom mohli vytvořit </w:t>
      </w:r>
      <w:r w:rsidR="00715C89" w:rsidRPr="00715C89">
        <w:rPr>
          <w:b/>
          <w:bCs/>
        </w:rPr>
        <w:t>produkt</w:t>
      </w:r>
      <w:r w:rsidR="00623982">
        <w:rPr>
          <w:b/>
          <w:bCs/>
        </w:rPr>
        <w:t xml:space="preserve"> (</w:t>
      </w:r>
      <w:proofErr w:type="spellStart"/>
      <w:r w:rsidR="00623982">
        <w:rPr>
          <w:b/>
          <w:bCs/>
        </w:rPr>
        <w:t>product</w:t>
      </w:r>
      <w:proofErr w:type="spellEnd"/>
      <w:r w:rsidR="00623982">
        <w:rPr>
          <w:b/>
          <w:bCs/>
        </w:rPr>
        <w:t>)</w:t>
      </w:r>
      <w:r w:rsidR="00715C89">
        <w:t>, který by splnil jejich požadavky.</w:t>
      </w:r>
      <w:r w:rsidR="00623982">
        <w:t xml:space="preserve"> Dále musíme stanovit </w:t>
      </w:r>
      <w:r w:rsidR="00623982" w:rsidRPr="00623982">
        <w:rPr>
          <w:b/>
          <w:bCs/>
        </w:rPr>
        <w:t>cenu (</w:t>
      </w:r>
      <w:proofErr w:type="spellStart"/>
      <w:r w:rsidR="00623982" w:rsidRPr="00623982">
        <w:rPr>
          <w:b/>
          <w:bCs/>
        </w:rPr>
        <w:t>price</w:t>
      </w:r>
      <w:proofErr w:type="spellEnd"/>
      <w:r w:rsidR="00623982" w:rsidRPr="00623982">
        <w:rPr>
          <w:b/>
          <w:bCs/>
        </w:rPr>
        <w:t>)</w:t>
      </w:r>
      <w:r w:rsidR="00623982">
        <w:t xml:space="preserve">, bez které by produkt nemohl existovat. </w:t>
      </w:r>
      <w:r w:rsidR="00623982" w:rsidRPr="00623982">
        <w:rPr>
          <w:b/>
          <w:bCs/>
        </w:rPr>
        <w:t>Propagace (</w:t>
      </w:r>
      <w:proofErr w:type="spellStart"/>
      <w:r w:rsidR="00623982" w:rsidRPr="00623982">
        <w:rPr>
          <w:b/>
          <w:bCs/>
        </w:rPr>
        <w:t>promotion</w:t>
      </w:r>
      <w:proofErr w:type="spellEnd"/>
      <w:r w:rsidR="00623982" w:rsidRPr="00623982">
        <w:rPr>
          <w:b/>
          <w:bCs/>
        </w:rPr>
        <w:t>)</w:t>
      </w:r>
      <w:r w:rsidR="00623982">
        <w:t xml:space="preserve"> dále firmě poslouží k informování veřejnosti o službách či produktu. Při propagaci je nutné využít všech forem propagace a komunikace s veřejností jako jsou sociální sítě, akční nabídky, osobní prodej apod. </w:t>
      </w:r>
      <w:r w:rsidR="00F71519">
        <w:t xml:space="preserve">Posledním potřebným prvkem je způsob </w:t>
      </w:r>
      <w:r w:rsidR="00F71519" w:rsidRPr="00F71519">
        <w:rPr>
          <w:b/>
          <w:bCs/>
        </w:rPr>
        <w:t>distribuce (place)</w:t>
      </w:r>
      <w:r w:rsidR="005563C9">
        <w:t>, který dodává službu či produkt konečnému zákazníkovi</w:t>
      </w:r>
      <w:r w:rsidR="00D24D3F">
        <w:t xml:space="preserve">. </w:t>
      </w:r>
    </w:p>
    <w:p w14:paraId="6F622813" w14:textId="77777777" w:rsidR="00091D38" w:rsidRDefault="00091D38" w:rsidP="00187F3C">
      <w:pPr>
        <w:spacing w:line="360" w:lineRule="auto"/>
        <w:ind w:firstLine="851"/>
      </w:pPr>
    </w:p>
    <w:p w14:paraId="23A84A1B" w14:textId="77777777" w:rsidR="00F33C83" w:rsidRPr="00F33C83" w:rsidRDefault="00656AA8" w:rsidP="00F33C83">
      <w:pPr>
        <w:pStyle w:val="Nadpis3"/>
        <w:spacing w:line="360" w:lineRule="auto"/>
        <w:rPr>
          <w:color w:val="auto"/>
        </w:rPr>
      </w:pPr>
      <w:bookmarkStart w:id="19" w:name="_Toc71181311"/>
      <w:r w:rsidRPr="00DE62CD">
        <w:rPr>
          <w:color w:val="auto"/>
        </w:rPr>
        <w:t>Produkt</w:t>
      </w:r>
      <w:bookmarkEnd w:id="19"/>
    </w:p>
    <w:p w14:paraId="0A2FA230" w14:textId="77777777" w:rsidR="00FC4510" w:rsidRDefault="00F33C83" w:rsidP="00F33C83">
      <w:pPr>
        <w:spacing w:line="360" w:lineRule="auto"/>
        <w:ind w:firstLine="851"/>
        <w:jc w:val="both"/>
      </w:pPr>
      <w:r>
        <w:t xml:space="preserve">Produkt, respektive služba je stěžejním pro podnikání a bez této složky jsou ostatní složky marketingového mixu nerealizovatelné. </w:t>
      </w:r>
      <w:r w:rsidR="00FC4510">
        <w:t>Pod produktem si můžeme představit</w:t>
      </w:r>
      <w:r w:rsidR="00A90F77">
        <w:t xml:space="preserve"> vše, </w:t>
      </w:r>
      <w:r w:rsidR="00B66250">
        <w:t>co může být na trhu poskytnuto jako prostředek k</w:t>
      </w:r>
      <w:r w:rsidR="00993C6B">
        <w:t> </w:t>
      </w:r>
      <w:r w:rsidR="00112057">
        <w:t>zakoupení</w:t>
      </w:r>
      <w:r w:rsidR="00993C6B">
        <w:t>, spotřebě či použití</w:t>
      </w:r>
      <w:r w:rsidR="00112057">
        <w:t xml:space="preserve">. </w:t>
      </w:r>
      <w:r w:rsidR="003033B6">
        <w:t>Mohou to být jak fyzické předměty</w:t>
      </w:r>
      <w:r w:rsidR="005D6B7E">
        <w:t xml:space="preserve">, tak </w:t>
      </w:r>
      <w:r w:rsidR="003033B6">
        <w:t>osoby, místa, myšlenky či organizace (Kotler, 2007, s. 615).</w:t>
      </w:r>
      <w:r w:rsidR="005D6B7E">
        <w:t xml:space="preserve"> </w:t>
      </w:r>
    </w:p>
    <w:p w14:paraId="606DBDA3" w14:textId="77777777" w:rsidR="0000179E" w:rsidRDefault="000E223A" w:rsidP="00CB6545">
      <w:pPr>
        <w:spacing w:line="360" w:lineRule="auto"/>
        <w:ind w:firstLine="851"/>
        <w:jc w:val="both"/>
      </w:pPr>
      <w:r>
        <w:t xml:space="preserve">Zamazalová (2010) </w:t>
      </w:r>
      <w:r w:rsidR="00A0524C">
        <w:t xml:space="preserve">doplňuje základní definici produktu </w:t>
      </w:r>
      <w:r w:rsidR="004A3D3A">
        <w:t xml:space="preserve">o podnikatelskou filozofii, která popisuje fakt, že firma sama nerozhoduje, jaký výrobek bude vyrábět, nýbrž o tom rozhoduje </w:t>
      </w:r>
      <w:proofErr w:type="gramStart"/>
      <w:r w:rsidR="004A3D3A">
        <w:t>trh,</w:t>
      </w:r>
      <w:proofErr w:type="gramEnd"/>
      <w:r w:rsidR="004A3D3A">
        <w:t xml:space="preserve"> čili spotřebitel samotný.</w:t>
      </w:r>
      <w:r w:rsidR="006A06EE">
        <w:t xml:space="preserve"> Z toho vyplývá, že</w:t>
      </w:r>
      <w:r w:rsidR="004A3D3A">
        <w:t xml:space="preserve"> produkt, o který nebudou mít spotřebitelé zájem, na trhu zůstane.</w:t>
      </w:r>
    </w:p>
    <w:p w14:paraId="6D110AE0" w14:textId="77777777" w:rsidR="00110EB2" w:rsidRDefault="00110EB2" w:rsidP="00CB6545">
      <w:pPr>
        <w:spacing w:line="360" w:lineRule="auto"/>
        <w:ind w:firstLine="851"/>
        <w:jc w:val="both"/>
      </w:pPr>
      <w:r>
        <w:lastRenderedPageBreak/>
        <w:t>Jelikož je produkt nejpodstatnější částí marketingového mixu, díky kterému si zákazník dokáže o společnosti udělat představu</w:t>
      </w:r>
      <w:r w:rsidR="004A4DD6">
        <w:t>, má tak jeho finální kvalita značný vliv na celkové hodnocení společnosti veřejností (Jakubíková, 2013, s. 32)</w:t>
      </w:r>
      <w:r w:rsidR="00E92235">
        <w:t>.</w:t>
      </w:r>
      <w:r w:rsidR="006F088D">
        <w:t xml:space="preserve">                                                                                                                                                                                                                                                                                                                                                                                                                                                                                                                                                                                                                                                                                                                                    </w:t>
      </w:r>
    </w:p>
    <w:p w14:paraId="41DB2C76" w14:textId="77777777" w:rsidR="00892405" w:rsidRPr="00C80552" w:rsidRDefault="00892405" w:rsidP="00C80552"/>
    <w:p w14:paraId="104572BA" w14:textId="77777777" w:rsidR="000E5EF7" w:rsidRPr="00E31C3B" w:rsidRDefault="00656AA8" w:rsidP="000E5EF7">
      <w:pPr>
        <w:pStyle w:val="Nadpis3"/>
        <w:spacing w:line="360" w:lineRule="auto"/>
        <w:rPr>
          <w:color w:val="auto"/>
        </w:rPr>
      </w:pPr>
      <w:bookmarkStart w:id="20" w:name="_Toc71181312"/>
      <w:r w:rsidRPr="00F13485">
        <w:rPr>
          <w:color w:val="auto"/>
        </w:rPr>
        <w:t>Cena</w:t>
      </w:r>
      <w:bookmarkEnd w:id="20"/>
    </w:p>
    <w:p w14:paraId="534F0477" w14:textId="77777777" w:rsidR="00DE62CD" w:rsidRDefault="00777C6C" w:rsidP="00CB6545">
      <w:pPr>
        <w:spacing w:line="360" w:lineRule="auto"/>
        <w:ind w:firstLine="851"/>
        <w:jc w:val="both"/>
      </w:pPr>
      <w:r>
        <w:t xml:space="preserve">Jediná flexibilní složka, která je často velmi problematická při volbě strategie. </w:t>
      </w:r>
      <w:r w:rsidR="009E540C">
        <w:t xml:space="preserve">Role ceny v marketingovém mixu </w:t>
      </w:r>
      <w:r w:rsidR="00607E44">
        <w:t>je značně nejpružnějším prvkem</w:t>
      </w:r>
      <w:r w:rsidR="00F430F9">
        <w:t>,</w:t>
      </w:r>
      <w:r w:rsidR="00607E44">
        <w:t xml:space="preserve"> a zároveň jako jediná produkuje příjmy (Kotler</w:t>
      </w:r>
      <w:r w:rsidR="00ED3FEA">
        <w:t>, et al.</w:t>
      </w:r>
      <w:r w:rsidR="00607E44">
        <w:t>, 2005, str.126)</w:t>
      </w:r>
      <w:r w:rsidR="000738B1">
        <w:t xml:space="preserve">. </w:t>
      </w:r>
      <w:r w:rsidR="006435FA">
        <w:t xml:space="preserve">Vzhledem k tomu, že zákazník má </w:t>
      </w:r>
      <w:r w:rsidR="00B517EC">
        <w:t xml:space="preserve">na internetu </w:t>
      </w:r>
      <w:r w:rsidR="006435FA">
        <w:t xml:space="preserve">možnost </w:t>
      </w:r>
      <w:r w:rsidR="00B517EC">
        <w:t>ceny produktu s</w:t>
      </w:r>
      <w:r w:rsidR="00E53BC3">
        <w:t> cenami produktů</w:t>
      </w:r>
      <w:r w:rsidR="00B517EC">
        <w:t xml:space="preserve"> od konkurenčních firem porovnávat</w:t>
      </w:r>
      <w:r w:rsidR="006435FA">
        <w:t>, je tak u</w:t>
      </w:r>
      <w:r w:rsidR="0081795E">
        <w:t>rčení ceny</w:t>
      </w:r>
      <w:r w:rsidR="006435FA">
        <w:t xml:space="preserve"> pro prodejce v dnešní době velmi obtížné.</w:t>
      </w:r>
      <w:r w:rsidR="00B517EC">
        <w:t xml:space="preserve"> Firma by tak měla často analyzovat stále se měnící nákupní chování zákazníků a upravovat jim ceny na míru (Kotler a Keller, 2013, s. 420)</w:t>
      </w:r>
    </w:p>
    <w:p w14:paraId="196B1A3B" w14:textId="77777777" w:rsidR="00C80552" w:rsidRPr="00F4316C" w:rsidRDefault="00762252" w:rsidP="00CB6545">
      <w:pPr>
        <w:spacing w:line="360" w:lineRule="auto"/>
        <w:ind w:firstLine="851"/>
        <w:jc w:val="both"/>
        <w:rPr>
          <w:color w:val="000000" w:themeColor="text1"/>
        </w:rPr>
      </w:pPr>
      <w:proofErr w:type="spellStart"/>
      <w:r w:rsidRPr="00F4316C">
        <w:t>Va</w:t>
      </w:r>
      <w:r w:rsidR="009C0C75" w:rsidRPr="00F4316C">
        <w:t>štíkov</w:t>
      </w:r>
      <w:r w:rsidRPr="00F4316C">
        <w:t>á</w:t>
      </w:r>
      <w:proofErr w:type="spellEnd"/>
      <w:r w:rsidR="009C0C75" w:rsidRPr="00F4316C">
        <w:t xml:space="preserve"> (2014, s. 95) </w:t>
      </w:r>
      <w:r>
        <w:t>stručně popsala vnitřní a vnější faktory, které mají na tvorbu ceny a cenové strategie vliv.</w:t>
      </w:r>
      <w:r w:rsidR="00EC2B89">
        <w:t xml:space="preserve"> Mezi vnitřní faktory zařadila významný rozhodující faktor, kterým jsou náklady, mezi další faktory dále patří marketingové cíle, strategie marketingové mixu nebo cíle, které si firma určí (</w:t>
      </w:r>
      <w:r w:rsidR="00F13485">
        <w:t>ovládnutí trhu, zvýšení zisků na maximum, naplnění maximální kapacity prodeje). Vnějšími faktory jsou konkurence, vlastnosti trhu, míra poptávky</w:t>
      </w:r>
      <w:r w:rsidR="00F4316C">
        <w:t xml:space="preserve"> nebo</w:t>
      </w:r>
      <w:r w:rsidR="00F13485">
        <w:t xml:space="preserve"> distribuční síť</w:t>
      </w:r>
      <w:r w:rsidR="00F4316C">
        <w:t>.</w:t>
      </w:r>
    </w:p>
    <w:p w14:paraId="3CDA0A79" w14:textId="77777777" w:rsidR="00656AA8" w:rsidRDefault="00656AA8" w:rsidP="00E57EC3">
      <w:pPr>
        <w:pStyle w:val="Nadpis3"/>
        <w:spacing w:line="360" w:lineRule="auto"/>
      </w:pPr>
      <w:bookmarkStart w:id="21" w:name="_Toc71181313"/>
      <w:r w:rsidRPr="007030D1">
        <w:t>Propagace</w:t>
      </w:r>
      <w:bookmarkEnd w:id="21"/>
    </w:p>
    <w:p w14:paraId="13D090E9" w14:textId="77777777" w:rsidR="00E31C3B" w:rsidRDefault="00E31C3B" w:rsidP="004D5441">
      <w:pPr>
        <w:spacing w:line="360" w:lineRule="auto"/>
        <w:ind w:firstLine="851"/>
        <w:jc w:val="both"/>
      </w:pPr>
      <w:r>
        <w:t>Vzhledem k současné situaci COVID-19, je mediální propagace velmi důležitou složkou, možno říci i jedinou možnou. V posledním roce se proto musela propagace těchto služeb rychle vyvíjet a neustále jde kupředu. Každá ze zemí musí využít té nejkvalitnější propagace, jakou na trhu může najít, za účelem obnovení cestovního ruchu po skončení pandemie.</w:t>
      </w:r>
    </w:p>
    <w:p w14:paraId="43540306" w14:textId="77777777" w:rsidR="005206E9" w:rsidRDefault="00914423" w:rsidP="004D5441">
      <w:pPr>
        <w:spacing w:line="360" w:lineRule="auto"/>
        <w:ind w:firstLine="851"/>
        <w:jc w:val="both"/>
        <w:rPr>
          <w:color w:val="FF0000"/>
        </w:rPr>
      </w:pPr>
      <w:r>
        <w:t xml:space="preserve">V dnešní době je propagaci přisuzován velký význam, </w:t>
      </w:r>
      <w:r w:rsidR="006C6251">
        <w:t xml:space="preserve">jelikož </w:t>
      </w:r>
      <w:r>
        <w:t xml:space="preserve">produkt </w:t>
      </w:r>
      <w:r w:rsidR="0014659A">
        <w:t>a</w:t>
      </w:r>
      <w:r>
        <w:t xml:space="preserve"> cena </w:t>
      </w:r>
      <w:r w:rsidR="0014659A">
        <w:t>už</w:t>
      </w:r>
      <w:r>
        <w:t xml:space="preserve"> nejsou jedinou podstatnou složkou</w:t>
      </w:r>
      <w:r w:rsidR="0014659A">
        <w:t xml:space="preserve"> p</w:t>
      </w:r>
      <w:r w:rsidR="00416A71">
        <w:t>ři rozhodování zákazníka o koupi produktu.</w:t>
      </w:r>
      <w:r w:rsidR="006C6251">
        <w:t xml:space="preserve"> </w:t>
      </w:r>
      <w:r w:rsidR="00350F82">
        <w:t xml:space="preserve">Pro komunikaci se zákazníky si firmy vytvářejí takzvaný propagační mix, </w:t>
      </w:r>
      <w:r w:rsidR="00E137FD">
        <w:t>do</w:t>
      </w:r>
      <w:r w:rsidR="00350F82">
        <w:t xml:space="preserve"> které</w:t>
      </w:r>
      <w:r w:rsidR="00E137FD">
        <w:t>ho</w:t>
      </w:r>
      <w:r w:rsidR="00350F82">
        <w:t xml:space="preserve"> náleží</w:t>
      </w:r>
      <w:r w:rsidR="00FE3FB3">
        <w:t xml:space="preserve"> </w:t>
      </w:r>
      <w:r w:rsidR="004677A4">
        <w:t xml:space="preserve">osobní prodej, reklama, </w:t>
      </w:r>
      <w:r w:rsidR="00B632FE">
        <w:t xml:space="preserve">podpora prodeje, </w:t>
      </w:r>
      <w:r w:rsidR="004677A4">
        <w:t>public relations (napomáhá vzniku vztahu s veřejností) nebo přímý marketing, který se soustředí na udržování vztahů se zákazníky skrze e-maily, telefonní hovory apod.</w:t>
      </w:r>
      <w:r w:rsidR="00FE3FB3">
        <w:t xml:space="preserve"> (Kotler, et al., 2005, str. 27).</w:t>
      </w:r>
      <w:r w:rsidR="00B632FE">
        <w:t xml:space="preserve"> </w:t>
      </w:r>
    </w:p>
    <w:p w14:paraId="0904E8DB" w14:textId="77777777" w:rsidR="001723C7" w:rsidRPr="007A3187" w:rsidRDefault="00DD1703" w:rsidP="004D5441">
      <w:pPr>
        <w:spacing w:line="360" w:lineRule="auto"/>
        <w:ind w:firstLine="851"/>
        <w:jc w:val="both"/>
      </w:pPr>
      <w:r w:rsidRPr="007030D1">
        <w:rPr>
          <w:color w:val="000000" w:themeColor="text1"/>
        </w:rPr>
        <w:t xml:space="preserve">Dle </w:t>
      </w:r>
      <w:proofErr w:type="spellStart"/>
      <w:r w:rsidRPr="007030D1">
        <w:rPr>
          <w:color w:val="000000" w:themeColor="text1"/>
        </w:rPr>
        <w:t>Foreta</w:t>
      </w:r>
      <w:proofErr w:type="spellEnd"/>
      <w:r w:rsidRPr="007030D1">
        <w:rPr>
          <w:color w:val="000000" w:themeColor="text1"/>
        </w:rPr>
        <w:t xml:space="preserve"> (2011, str.243)</w:t>
      </w:r>
      <w:r w:rsidR="005206E9">
        <w:rPr>
          <w:color w:val="FF0000"/>
        </w:rPr>
        <w:t xml:space="preserve"> </w:t>
      </w:r>
      <w:r w:rsidR="005206E9" w:rsidRPr="005206E9">
        <w:t>propagace používá dvě strategie, první z nich je strategie tlaku (</w:t>
      </w:r>
      <w:proofErr w:type="spellStart"/>
      <w:r w:rsidR="005206E9" w:rsidRPr="005206E9">
        <w:t>push</w:t>
      </w:r>
      <w:proofErr w:type="spellEnd"/>
      <w:r w:rsidR="005206E9" w:rsidRPr="005206E9">
        <w:t xml:space="preserve">-strategie), </w:t>
      </w:r>
      <w:r w:rsidR="00C40AFE">
        <w:t xml:space="preserve">kterou využívají spíše velké, kapitálově silné nadnárodní firmy. </w:t>
      </w:r>
      <w:r w:rsidR="00203D08">
        <w:t xml:space="preserve">Ty praktikují tuto strategii </w:t>
      </w:r>
      <w:r w:rsidR="0020499E">
        <w:t xml:space="preserve">hlavně </w:t>
      </w:r>
      <w:r w:rsidR="00203D08">
        <w:t>formou osobního prodeje a podpory prodeje. Druhou strategií je strategie tahu (</w:t>
      </w:r>
      <w:proofErr w:type="spellStart"/>
      <w:r w:rsidR="00203D08">
        <w:t>pull</w:t>
      </w:r>
      <w:proofErr w:type="spellEnd"/>
      <w:r w:rsidR="00203D08">
        <w:t>-strategie) využívaná především malý</w:t>
      </w:r>
      <w:r w:rsidR="0096267C">
        <w:t xml:space="preserve">mi </w:t>
      </w:r>
      <w:r w:rsidR="00F03B70">
        <w:t xml:space="preserve">firmami, </w:t>
      </w:r>
      <w:r w:rsidR="00F03B70">
        <w:lastRenderedPageBreak/>
        <w:t>které jsou schopné si všímat podnětů trhu. Ty skrze strategi</w:t>
      </w:r>
      <w:r w:rsidR="001C697A">
        <w:t>i</w:t>
      </w:r>
      <w:r w:rsidR="00F03B70">
        <w:t xml:space="preserve"> tahu usilují </w:t>
      </w:r>
      <w:r w:rsidR="001C697A">
        <w:t xml:space="preserve">o podnícení poptávky po lákavém produktu. U této strategie se jedná o reklamu a pozornost ve sdělovacích prostředcích. </w:t>
      </w:r>
      <w:r>
        <w:t>Hlavním cílem propagace je tedy vybudování dobré a silné image</w:t>
      </w:r>
      <w:r w:rsidR="00124D20">
        <w:t xml:space="preserve"> firmy</w:t>
      </w:r>
      <w:r w:rsidR="00E31C3B">
        <w:t>,</w:t>
      </w:r>
      <w:r>
        <w:t xml:space="preserve"> a především </w:t>
      </w:r>
      <w:r w:rsidR="00124D20">
        <w:t>zvýšení výtěžku na maximum.</w:t>
      </w:r>
    </w:p>
    <w:p w14:paraId="1C65CDB6" w14:textId="77777777" w:rsidR="00C80552" w:rsidRPr="00C80552" w:rsidRDefault="00C80552" w:rsidP="00C80552"/>
    <w:p w14:paraId="089182C8" w14:textId="77777777" w:rsidR="009A7E00" w:rsidRPr="00CA0D9C" w:rsidRDefault="00656AA8" w:rsidP="00CA0D9C">
      <w:pPr>
        <w:pStyle w:val="Nadpis3"/>
        <w:spacing w:line="360" w:lineRule="auto"/>
        <w:jc w:val="both"/>
        <w:rPr>
          <w:color w:val="auto"/>
        </w:rPr>
      </w:pPr>
      <w:bookmarkStart w:id="22" w:name="_Toc71181314"/>
      <w:r w:rsidRPr="00406CD6">
        <w:rPr>
          <w:color w:val="auto"/>
        </w:rPr>
        <w:t>Distribuce</w:t>
      </w:r>
      <w:bookmarkEnd w:id="22"/>
    </w:p>
    <w:p w14:paraId="5152E6F5" w14:textId="77777777" w:rsidR="00310C05" w:rsidRDefault="00712F9F" w:rsidP="006B1328">
      <w:pPr>
        <w:spacing w:line="360" w:lineRule="auto"/>
        <w:ind w:firstLine="851"/>
        <w:jc w:val="both"/>
      </w:pPr>
      <w:r>
        <w:t xml:space="preserve">Distribuce služeb je velmi specifickou složkou a její strategie je mnohdy složitější k plánování než distribuce produktu. </w:t>
      </w:r>
      <w:r w:rsidR="00310C05">
        <w:t xml:space="preserve">Pomocí tohoto prvku </w:t>
      </w:r>
      <w:r w:rsidR="00277807">
        <w:t xml:space="preserve">řídí </w:t>
      </w:r>
      <w:r w:rsidR="00310C05">
        <w:t xml:space="preserve">firma postup zprostředkování výrobku k zákazníkovi. Do segmentu distribuce spadá </w:t>
      </w:r>
      <w:r w:rsidR="00277807">
        <w:t>doprava, prodejní sortiment nebo zásobování.</w:t>
      </w:r>
      <w:r w:rsidR="00991A21">
        <w:t xml:space="preserve"> Výběr toho, jak výrobek budeme distribuovat je důležitý vzhledem k tomu, že se od toho pak odvíjí cena nebo i produkt jako takový (</w:t>
      </w:r>
      <w:r w:rsidR="00991A21" w:rsidRPr="00953858">
        <w:t>Kotler, 2005, str. 58</w:t>
      </w:r>
      <w:r w:rsidR="00991A21">
        <w:t>).</w:t>
      </w:r>
    </w:p>
    <w:p w14:paraId="74731699" w14:textId="77777777" w:rsidR="00270B26" w:rsidRDefault="00560959" w:rsidP="006B1328">
      <w:pPr>
        <w:spacing w:line="360" w:lineRule="auto"/>
        <w:ind w:firstLine="851"/>
        <w:jc w:val="both"/>
      </w:pPr>
      <w:r>
        <w:t xml:space="preserve">Web Management </w:t>
      </w:r>
      <w:proofErr w:type="spellStart"/>
      <w:r>
        <w:t>Mania</w:t>
      </w:r>
      <w:proofErr w:type="spellEnd"/>
      <w:r>
        <w:t xml:space="preserve"> uvádí tři způsoby cest, jakými můžeme výrobek k zákazníkovi dostat. První z nich Management </w:t>
      </w:r>
      <w:proofErr w:type="spellStart"/>
      <w:r>
        <w:t>Mania</w:t>
      </w:r>
      <w:proofErr w:type="spellEnd"/>
      <w:r>
        <w:t xml:space="preserve"> uvedl přímý prodej, u kterého producent prodává výrobek sám a nevyužívá zprostředkovatelů v okolí. Kromě přímého kontaktu se zákazníkem do přímého prodeje spadá taktéž provozování vlastního e-shopu. Dále má firma možnost využít nepřímého prodeje přes zprostředkovatele, což je forma, kde je využito prodejní sítě velkoobchodu nebo obchodníků. Obchodní síť v tomto případě vlastní někdo jiný. </w:t>
      </w:r>
      <w:r w:rsidR="00485A37">
        <w:t xml:space="preserve">Poslední ze zmíněných způsobů distribuce se nazývá </w:t>
      </w:r>
      <w:proofErr w:type="spellStart"/>
      <w:r w:rsidR="00485A37">
        <w:t>multilevel</w:t>
      </w:r>
      <w:proofErr w:type="spellEnd"/>
      <w:r w:rsidR="00485A37">
        <w:t xml:space="preserve"> marketing, což je kombinace z obou již předešle zmíněných forem šíření produktu mezi zákazníky </w:t>
      </w:r>
      <w:r>
        <w:t>(</w:t>
      </w:r>
      <w:r w:rsidRPr="00BC53C4">
        <w:t>Distribuční, 2018</w:t>
      </w:r>
      <w:r>
        <w:t>)</w:t>
      </w:r>
      <w:r w:rsidR="00485A37">
        <w:t>.</w:t>
      </w:r>
    </w:p>
    <w:p w14:paraId="7E36E45D" w14:textId="77777777" w:rsidR="00FC7E9F" w:rsidRDefault="00483136" w:rsidP="006B1328">
      <w:pPr>
        <w:spacing w:line="360" w:lineRule="auto"/>
        <w:ind w:firstLine="851"/>
        <w:jc w:val="both"/>
      </w:pPr>
      <w:r>
        <w:t>Dle Ryglové a kol. (2011, 108) jsou t</w:t>
      </w:r>
      <w:r w:rsidR="0050729F">
        <w:t xml:space="preserve">yto čtyři nástroje považovány za základní nebo tradiční. </w:t>
      </w:r>
      <w:r>
        <w:t>Ryglová</w:t>
      </w:r>
      <w:r w:rsidR="00503A8A">
        <w:t xml:space="preserve"> a kol. (2011,109) </w:t>
      </w:r>
      <w:r>
        <w:t>také dále uvádí, že</w:t>
      </w:r>
      <w:r w:rsidR="0050729F">
        <w:t> </w:t>
      </w:r>
      <w:r>
        <w:t xml:space="preserve">v </w:t>
      </w:r>
      <w:r w:rsidR="0050729F">
        <w:t>dnešní době je základní mix</w:t>
      </w:r>
      <w:r w:rsidR="006B3037">
        <w:t xml:space="preserve"> </w:t>
      </w:r>
      <w:r w:rsidR="0050729F">
        <w:t>mnohdy doplňován o další proměnné</w:t>
      </w:r>
      <w:r>
        <w:t xml:space="preserve"> z důvodu vybíravosti zákazníků</w:t>
      </w:r>
      <w:r w:rsidR="00404705">
        <w:t xml:space="preserve"> a</w:t>
      </w:r>
      <w:r>
        <w:t xml:space="preserve"> jejich touhy po stále lepších službách a výhodnějších nabídkách</w:t>
      </w:r>
      <w:r w:rsidR="00FC7E9F">
        <w:t xml:space="preserve">. </w:t>
      </w:r>
    </w:p>
    <w:p w14:paraId="1AE3BC7F" w14:textId="77777777" w:rsidR="00FC7E9F" w:rsidRDefault="00FC7E9F" w:rsidP="006B1328">
      <w:pPr>
        <w:spacing w:line="360" w:lineRule="auto"/>
        <w:ind w:firstLine="851"/>
        <w:jc w:val="both"/>
      </w:pPr>
      <w:r>
        <w:t>Doplňující prvky:</w:t>
      </w:r>
    </w:p>
    <w:p w14:paraId="2DC31F97" w14:textId="77777777" w:rsidR="0050729F" w:rsidRDefault="00503A8A" w:rsidP="006B1328">
      <w:pPr>
        <w:pStyle w:val="Odstavecseseznamem"/>
        <w:numPr>
          <w:ilvl w:val="0"/>
          <w:numId w:val="18"/>
        </w:numPr>
        <w:spacing w:line="360" w:lineRule="auto"/>
        <w:jc w:val="both"/>
      </w:pPr>
      <w:proofErr w:type="spellStart"/>
      <w:r>
        <w:t>packaging</w:t>
      </w:r>
      <w:proofErr w:type="spellEnd"/>
      <w:r>
        <w:t xml:space="preserve"> </w:t>
      </w:r>
      <w:r w:rsidR="00C8162B">
        <w:t xml:space="preserve">– obsahuje </w:t>
      </w:r>
      <w:r w:rsidR="00737024">
        <w:t xml:space="preserve">cestovní </w:t>
      </w:r>
      <w:r w:rsidR="00C8162B">
        <w:t>balíčky</w:t>
      </w:r>
      <w:r w:rsidR="004F7145">
        <w:t xml:space="preserve"> k</w:t>
      </w:r>
      <w:r w:rsidR="00737024">
        <w:t>ombinuj</w:t>
      </w:r>
      <w:r w:rsidR="004F7145">
        <w:t>ící</w:t>
      </w:r>
      <w:r w:rsidR="00C8162B">
        <w:t xml:space="preserve"> </w:t>
      </w:r>
      <w:r w:rsidR="00737024">
        <w:t xml:space="preserve">různé </w:t>
      </w:r>
      <w:r w:rsidR="00C8162B">
        <w:t>služ</w:t>
      </w:r>
      <w:r w:rsidR="00737024">
        <w:t>by</w:t>
      </w:r>
      <w:r w:rsidR="004F7145">
        <w:t>, které</w:t>
      </w:r>
      <w:r w:rsidR="00737024">
        <w:t xml:space="preserve"> jsou společně zahrnuty do jedné ceny</w:t>
      </w:r>
    </w:p>
    <w:p w14:paraId="319FBA53" w14:textId="77777777" w:rsidR="00503A8A" w:rsidRDefault="00503A8A" w:rsidP="006B1328">
      <w:pPr>
        <w:pStyle w:val="Odstavecseseznamem"/>
        <w:numPr>
          <w:ilvl w:val="0"/>
          <w:numId w:val="18"/>
        </w:numPr>
        <w:spacing w:line="360" w:lineRule="auto"/>
        <w:jc w:val="both"/>
      </w:pPr>
      <w:proofErr w:type="spellStart"/>
      <w:r>
        <w:t>programming</w:t>
      </w:r>
      <w:proofErr w:type="spellEnd"/>
      <w:r w:rsidR="00F0613E">
        <w:t xml:space="preserve"> – zahrnuje časový harmonogram akcí</w:t>
      </w:r>
      <w:r w:rsidR="00E20226">
        <w:t>, jako jsou např. doprava klientů do destinace nebo určitý program zájezdu, taktéž do tohoto prvku spadá řízení zaměstnanců a jejich pracovní postupy</w:t>
      </w:r>
    </w:p>
    <w:p w14:paraId="57BBCD28" w14:textId="77777777" w:rsidR="00503A8A" w:rsidRDefault="00503A8A" w:rsidP="006B1328">
      <w:pPr>
        <w:pStyle w:val="Odstavecseseznamem"/>
        <w:numPr>
          <w:ilvl w:val="0"/>
          <w:numId w:val="18"/>
        </w:numPr>
        <w:spacing w:line="360" w:lineRule="auto"/>
        <w:jc w:val="both"/>
      </w:pPr>
      <w:proofErr w:type="spellStart"/>
      <w:r>
        <w:t>people</w:t>
      </w:r>
      <w:proofErr w:type="spellEnd"/>
      <w:r w:rsidR="00E20226">
        <w:t xml:space="preserve"> – tento prvek se zabývá schopností lidí vyhovět všem požadavkům zákazníků</w:t>
      </w:r>
    </w:p>
    <w:p w14:paraId="5ABA4A8D" w14:textId="77777777" w:rsidR="001F479B" w:rsidRDefault="00503A8A" w:rsidP="006B1328">
      <w:pPr>
        <w:pStyle w:val="Odstavecseseznamem"/>
        <w:numPr>
          <w:ilvl w:val="0"/>
          <w:numId w:val="18"/>
        </w:numPr>
        <w:spacing w:line="360" w:lineRule="auto"/>
        <w:jc w:val="both"/>
      </w:pPr>
      <w:proofErr w:type="spellStart"/>
      <w:r>
        <w:lastRenderedPageBreak/>
        <w:t>partnership</w:t>
      </w:r>
      <w:proofErr w:type="spellEnd"/>
      <w:r w:rsidR="00E20226">
        <w:t xml:space="preserve"> – souvisí se spolupracemi mezi poskytovateli služeb</w:t>
      </w:r>
      <w:r w:rsidR="001543AE">
        <w:t>, které jsou nezbytné pro funkčnost firmy</w:t>
      </w:r>
    </w:p>
    <w:p w14:paraId="37CAE6F4" w14:textId="77777777" w:rsidR="001F479B" w:rsidRDefault="001F479B" w:rsidP="006B1328">
      <w:pPr>
        <w:spacing w:line="360" w:lineRule="auto"/>
        <w:ind w:left="1211"/>
        <w:jc w:val="both"/>
      </w:pPr>
    </w:p>
    <w:p w14:paraId="7E0AEF69" w14:textId="77777777" w:rsidR="009860FB" w:rsidRDefault="006D0424" w:rsidP="009860FB">
      <w:pPr>
        <w:spacing w:line="360" w:lineRule="auto"/>
        <w:ind w:firstLine="851"/>
        <w:jc w:val="both"/>
      </w:pPr>
      <w:r>
        <w:t>K tradičnímu m</w:t>
      </w:r>
      <w:r w:rsidR="00287A9F">
        <w:t>arketingov</w:t>
      </w:r>
      <w:r>
        <w:t>ému</w:t>
      </w:r>
      <w:r w:rsidR="00287A9F">
        <w:t xml:space="preserve"> mix</w:t>
      </w:r>
      <w:r>
        <w:t>u</w:t>
      </w:r>
      <w:r w:rsidR="00287A9F">
        <w:t xml:space="preserve"> 4P </w:t>
      </w:r>
      <w:r>
        <w:t xml:space="preserve">se váže alternativa, která je nazývána </w:t>
      </w:r>
      <w:proofErr w:type="gramStart"/>
      <w:r>
        <w:t>4C</w:t>
      </w:r>
      <w:proofErr w:type="gramEnd"/>
      <w:r>
        <w:t>, na kterou je nahlíženo ze strany zákazníka</w:t>
      </w:r>
      <w:r w:rsidR="00D60CA1">
        <w:t xml:space="preserve">. </w:t>
      </w:r>
      <w:r w:rsidR="00682216">
        <w:t>Především</w:t>
      </w:r>
      <w:r w:rsidR="00F37105">
        <w:t xml:space="preserve"> hodnota (</w:t>
      </w:r>
      <w:proofErr w:type="spellStart"/>
      <w:r w:rsidR="00F37105" w:rsidRPr="00F37105">
        <w:rPr>
          <w:b/>
          <w:bCs/>
        </w:rPr>
        <w:t>customer</w:t>
      </w:r>
      <w:proofErr w:type="spellEnd"/>
      <w:r w:rsidR="00F37105" w:rsidRPr="00F37105">
        <w:rPr>
          <w:b/>
          <w:bCs/>
        </w:rPr>
        <w:t xml:space="preserve"> </w:t>
      </w:r>
      <w:proofErr w:type="spellStart"/>
      <w:r w:rsidR="00F37105" w:rsidRPr="00F37105">
        <w:rPr>
          <w:b/>
          <w:bCs/>
        </w:rPr>
        <w:t>value</w:t>
      </w:r>
      <w:proofErr w:type="spellEnd"/>
      <w:r w:rsidR="00F37105">
        <w:t>) ze služby</w:t>
      </w:r>
      <w:r w:rsidR="00D60CA1">
        <w:t xml:space="preserve">, kterou zákazníkovi produkt přinese, </w:t>
      </w:r>
      <w:r w:rsidR="00F37105">
        <w:t xml:space="preserve">je </w:t>
      </w:r>
      <w:r w:rsidR="00D60CA1">
        <w:t>stěžejní. Náklady (</w:t>
      </w:r>
      <w:proofErr w:type="spellStart"/>
      <w:r w:rsidR="00D60CA1" w:rsidRPr="00A51D46">
        <w:rPr>
          <w:b/>
          <w:bCs/>
        </w:rPr>
        <w:t>costs</w:t>
      </w:r>
      <w:proofErr w:type="spellEnd"/>
      <w:r w:rsidR="00D60CA1">
        <w:t>)</w:t>
      </w:r>
      <w:r w:rsidR="00A51D46">
        <w:t xml:space="preserve">, které jsou zaměněny za cenu, jsou zákazníkem vynaložené za produkt. </w:t>
      </w:r>
      <w:r w:rsidR="00D60CA1">
        <w:t>Komunikace (</w:t>
      </w:r>
      <w:proofErr w:type="spellStart"/>
      <w:r w:rsidR="00D60CA1" w:rsidRPr="00A51D46">
        <w:rPr>
          <w:b/>
          <w:bCs/>
        </w:rPr>
        <w:t>communication</w:t>
      </w:r>
      <w:proofErr w:type="spellEnd"/>
      <w:r w:rsidR="00D60CA1">
        <w:t>)</w:t>
      </w:r>
      <w:r w:rsidR="00A51D46">
        <w:t>, která je z pohledu prodejce nahrazena za propagaci, hraje v</w:t>
      </w:r>
      <w:r w:rsidR="00442BA8">
        <w:t> </w:t>
      </w:r>
      <w:r w:rsidR="00A51D46">
        <w:t>zákazníko</w:t>
      </w:r>
      <w:r w:rsidR="00442BA8">
        <w:t>vě</w:t>
      </w:r>
      <w:r w:rsidR="00A51D46">
        <w:t xml:space="preserve"> rozhodováni, zda si produkt koupit, také důležitou roli. </w:t>
      </w:r>
      <w:r w:rsidR="00D60CA1">
        <w:t>Pohodlí (</w:t>
      </w:r>
      <w:proofErr w:type="spellStart"/>
      <w:r w:rsidR="00D60CA1" w:rsidRPr="00A51D46">
        <w:rPr>
          <w:b/>
          <w:bCs/>
        </w:rPr>
        <w:t>convenience</w:t>
      </w:r>
      <w:proofErr w:type="spellEnd"/>
      <w:r w:rsidR="00D60CA1">
        <w:t>)</w:t>
      </w:r>
      <w:r w:rsidR="00682216">
        <w:t xml:space="preserve"> je zaměněno za místo, což pro zákazníka symbolizuje především dostupnost</w:t>
      </w:r>
      <w:r w:rsidR="00A51D46">
        <w:t xml:space="preserve"> (</w:t>
      </w:r>
      <w:r w:rsidR="00682216">
        <w:t>vzdálenost od trvalého bydliště)</w:t>
      </w:r>
      <w:r w:rsidR="00A51D46">
        <w:t xml:space="preserve"> do cílové destinace</w:t>
      </w:r>
      <w:r w:rsidR="0026364B">
        <w:t xml:space="preserve"> (</w:t>
      </w:r>
      <w:r w:rsidR="0026364B" w:rsidRPr="00EC68B7">
        <w:t xml:space="preserve">Kotler a kol., </w:t>
      </w:r>
      <w:r w:rsidR="0026364B">
        <w:t>2007, s. 71)</w:t>
      </w:r>
      <w:r w:rsidR="00473A3C">
        <w:t>.</w:t>
      </w:r>
    </w:p>
    <w:p w14:paraId="048F8802" w14:textId="77777777" w:rsidR="00021A14" w:rsidRPr="00021A14" w:rsidRDefault="00021A14" w:rsidP="007A5CA9">
      <w:pPr>
        <w:spacing w:line="360" w:lineRule="auto"/>
      </w:pPr>
    </w:p>
    <w:p w14:paraId="116167C2" w14:textId="77777777" w:rsidR="00021A14" w:rsidRDefault="007E1BB1" w:rsidP="00930194">
      <w:pPr>
        <w:pStyle w:val="Nadpis2"/>
      </w:pPr>
      <w:bookmarkStart w:id="23" w:name="_Toc71181315"/>
      <w:r w:rsidRPr="006F7290">
        <w:t>SWOT analýza</w:t>
      </w:r>
      <w:bookmarkEnd w:id="23"/>
    </w:p>
    <w:p w14:paraId="60D62556" w14:textId="77777777" w:rsidR="00901E2B" w:rsidRDefault="00FB7596" w:rsidP="00901E2B">
      <w:pPr>
        <w:spacing w:after="160" w:line="360" w:lineRule="auto"/>
        <w:ind w:firstLine="567"/>
        <w:jc w:val="both"/>
      </w:pPr>
      <w:r>
        <w:t xml:space="preserve">Kapitola pojednávající o SWOT analýze se věnuje jedné z nejznámějších forem </w:t>
      </w:r>
      <w:r w:rsidR="00114E6D">
        <w:t>vyhodnocení</w:t>
      </w:r>
      <w:r>
        <w:t xml:space="preserve"> silných a slabých stránek, příležitostí a hrozeb podniků, produktů, služeb či jakéhokoliv projektu, u kterého je možné tuto formu aplikovat.</w:t>
      </w:r>
      <w:r w:rsidR="00A35FE9">
        <w:t xml:space="preserve"> </w:t>
      </w:r>
      <w:r w:rsidR="00164378">
        <w:t xml:space="preserve"> Dle Páskové a Zelenky</w:t>
      </w:r>
      <w:r w:rsidR="00CE7A24">
        <w:t xml:space="preserve"> (2002)</w:t>
      </w:r>
      <w:r w:rsidR="00164378">
        <w:t xml:space="preserve"> zní definice pojmu takto: </w:t>
      </w:r>
      <w:r w:rsidR="00CE7A24" w:rsidRPr="00CE7A24">
        <w:t>„metoda analýzy silných a slabých stránek dané aktivity (projektu, záměru) vnějších příležitostí a vnějších omezení.</w:t>
      </w:r>
      <w:r w:rsidR="00A35FE9">
        <w:t xml:space="preserve"> </w:t>
      </w:r>
      <w:r w:rsidR="00A35FE9" w:rsidRPr="005B750F">
        <w:t>Kotler</w:t>
      </w:r>
      <w:r w:rsidR="00A35FE9" w:rsidRPr="00A35FE9">
        <w:rPr>
          <w:color w:val="FF0000"/>
        </w:rPr>
        <w:t xml:space="preserve"> </w:t>
      </w:r>
      <w:r w:rsidR="00A35FE9">
        <w:t xml:space="preserve">(2013) zdůrazňuje, že se dnes tato analýza může </w:t>
      </w:r>
      <w:r w:rsidR="00427D96">
        <w:t xml:space="preserve">také </w:t>
      </w:r>
      <w:r w:rsidR="00A35FE9">
        <w:t xml:space="preserve">použít </w:t>
      </w:r>
      <w:r w:rsidR="00427D96">
        <w:t>na pracovních pohovorech za účelem osobního hodnocení</w:t>
      </w:r>
      <w:r w:rsidR="00A35FE9">
        <w:t>, což potvrzuje univerzálnost metody.</w:t>
      </w:r>
    </w:p>
    <w:p w14:paraId="1263465C" w14:textId="77777777" w:rsidR="005B750F" w:rsidRDefault="003F6182" w:rsidP="00901E2B">
      <w:pPr>
        <w:spacing w:after="160" w:line="360" w:lineRule="auto"/>
        <w:ind w:firstLine="567"/>
        <w:jc w:val="both"/>
      </w:pPr>
      <w:r>
        <w:t>Název SWOT</w:t>
      </w:r>
      <w:r w:rsidR="00CE7A24">
        <w:t xml:space="preserve"> se</w:t>
      </w:r>
      <w:r>
        <w:t>stává z prvních písmen názvů sektorů, pocházející z anglického jazyka, které tato analýza zkoumá</w:t>
      </w:r>
      <w:r w:rsidR="00215203">
        <w:t xml:space="preserve">: S = </w:t>
      </w:r>
      <w:proofErr w:type="spellStart"/>
      <w:r w:rsidR="00215203">
        <w:t>strengt</w:t>
      </w:r>
      <w:r w:rsidR="00EC567B">
        <w:t>h</w:t>
      </w:r>
      <w:r w:rsidR="00215203">
        <w:t>s</w:t>
      </w:r>
      <w:proofErr w:type="spellEnd"/>
      <w:r w:rsidR="00215203">
        <w:t xml:space="preserve"> (silné stránky), W = </w:t>
      </w:r>
      <w:proofErr w:type="spellStart"/>
      <w:r w:rsidR="00215203">
        <w:t>weakness</w:t>
      </w:r>
      <w:proofErr w:type="spellEnd"/>
      <w:r w:rsidR="00215203">
        <w:t xml:space="preserve"> (slabé stránky, O = </w:t>
      </w:r>
      <w:proofErr w:type="spellStart"/>
      <w:r w:rsidR="00215203">
        <w:t>opportunities</w:t>
      </w:r>
      <w:proofErr w:type="spellEnd"/>
      <w:r w:rsidR="00215203">
        <w:t xml:space="preserve"> (příležitosti), T = </w:t>
      </w:r>
      <w:proofErr w:type="spellStart"/>
      <w:r w:rsidR="00215203">
        <w:t>threats</w:t>
      </w:r>
      <w:proofErr w:type="spellEnd"/>
      <w:r w:rsidR="00215203">
        <w:t xml:space="preserve"> (hrozby)</w:t>
      </w:r>
      <w:r w:rsidR="00DD6C92">
        <w:t xml:space="preserve"> (</w:t>
      </w:r>
      <w:r w:rsidR="00DD6C92" w:rsidRPr="005B750F">
        <w:rPr>
          <w:color w:val="000000" w:themeColor="text1"/>
        </w:rPr>
        <w:t>Kotler, 2007</w:t>
      </w:r>
      <w:r w:rsidR="00DD6C92">
        <w:t>, 90).</w:t>
      </w:r>
      <w:r w:rsidR="00A557A1">
        <w:t xml:space="preserve"> </w:t>
      </w:r>
    </w:p>
    <w:p w14:paraId="058F0367" w14:textId="77777777" w:rsidR="009E6BB5" w:rsidRDefault="00AD3A68" w:rsidP="00901E2B">
      <w:pPr>
        <w:spacing w:after="160" w:line="360" w:lineRule="auto"/>
        <w:ind w:firstLine="567"/>
        <w:jc w:val="both"/>
      </w:pPr>
      <w:r>
        <w:t xml:space="preserve">Příležitosti a hrozby </w:t>
      </w:r>
      <w:r w:rsidR="00311EDF">
        <w:t>jsou faktory, které řadíme do</w:t>
      </w:r>
      <w:r>
        <w:t xml:space="preserve"> externí</w:t>
      </w:r>
      <w:r w:rsidR="00311EDF">
        <w:t>ho</w:t>
      </w:r>
      <w:r>
        <w:t xml:space="preserve"> prostředí</w:t>
      </w:r>
      <w:r w:rsidR="00311EDF">
        <w:t>, což znamená, že jsou námi (podnikem, službou, projektem) téměř neovlivnitelné</w:t>
      </w:r>
      <w:r>
        <w:t>.</w:t>
      </w:r>
      <w:r w:rsidR="00311EDF">
        <w:t xml:space="preserve"> </w:t>
      </w:r>
      <w:r w:rsidR="00025818">
        <w:t>Z</w:t>
      </w:r>
      <w:r w:rsidR="00311EDF">
        <w:t xml:space="preserve">koumají </w:t>
      </w:r>
      <w:r w:rsidR="00902EC5">
        <w:t>makroprostředí (společensko-kulturní, politicko-právní, přírodní, demograficko-ekonomické) a prvky mikroprostředí (zákazníky, distributory, dealery, dodavatele, konkurenty)</w:t>
      </w:r>
      <w:r w:rsidR="00311EDF">
        <w:t xml:space="preserve"> </w:t>
      </w:r>
      <w:r w:rsidR="00311EDF" w:rsidRPr="005B750F">
        <w:rPr>
          <w:color w:val="000000" w:themeColor="text1"/>
        </w:rPr>
        <w:t>(Kotler, 2007</w:t>
      </w:r>
      <w:r w:rsidR="00311EDF">
        <w:t>, 90).</w:t>
      </w:r>
    </w:p>
    <w:p w14:paraId="5A8240F0" w14:textId="77777777" w:rsidR="00902EC5" w:rsidRDefault="00C6107C" w:rsidP="00901E2B">
      <w:pPr>
        <w:spacing w:after="160" w:line="360" w:lineRule="auto"/>
        <w:ind w:firstLine="567"/>
        <w:jc w:val="both"/>
      </w:pPr>
      <w:r>
        <w:t xml:space="preserve">Silné a slabé stránky </w:t>
      </w:r>
      <w:r w:rsidR="004F0515">
        <w:t>jsou naopak prvky ovlivnitelnými</w:t>
      </w:r>
      <w:r w:rsidR="00254D37">
        <w:t xml:space="preserve"> a spadají do interního prostředí</w:t>
      </w:r>
      <w:r w:rsidR="004F0515">
        <w:t xml:space="preserve">. </w:t>
      </w:r>
      <w:r w:rsidR="00254D37">
        <w:t xml:space="preserve">Projekt má tak dvě možnosti, buďto své slabé stránky potlačit a snažit se využít </w:t>
      </w:r>
      <w:r w:rsidR="00254D37">
        <w:lastRenderedPageBreak/>
        <w:t>jiných možností, které v předešlé době nebyly brány v potaz nebo využít své silné stránky, kter</w:t>
      </w:r>
      <w:r w:rsidR="006F7290">
        <w:t>ým by mohla být v budoucnu věnována ještě větší pozornost.</w:t>
      </w:r>
      <w:r w:rsidR="00254D37">
        <w:t xml:space="preserve"> (Kotler, 2007, 9</w:t>
      </w:r>
      <w:r w:rsidR="006F7290">
        <w:t>1)</w:t>
      </w:r>
    </w:p>
    <w:p w14:paraId="52020BB5" w14:textId="77777777" w:rsidR="00C20795" w:rsidRDefault="007478F7" w:rsidP="00901E2B">
      <w:pPr>
        <w:spacing w:after="160" w:line="360" w:lineRule="auto"/>
        <w:ind w:firstLine="567"/>
        <w:jc w:val="both"/>
      </w:pPr>
      <w:r w:rsidRPr="007C6620">
        <w:t>Jirásek (2003</w:t>
      </w:r>
      <w:r>
        <w:t xml:space="preserve">, 70) SWOT analýzu popsal jakožto konzervativní a statickou. Z jeho výroku vyplývá, že </w:t>
      </w:r>
      <w:r w:rsidR="009A0268">
        <w:t xml:space="preserve">tato analýza </w:t>
      </w:r>
      <w:r w:rsidR="00F50606">
        <w:t xml:space="preserve">podle něj </w:t>
      </w:r>
      <w:r w:rsidR="009A0268">
        <w:t xml:space="preserve">nijak nepřináší </w:t>
      </w:r>
      <w:r w:rsidR="00F50606">
        <w:t>nová řešení, a zaměřuje se zejména na současnost a minulost, než aby se zaměřovala na budoucnost.</w:t>
      </w:r>
    </w:p>
    <w:p w14:paraId="3387F466" w14:textId="77777777" w:rsidR="00700F18" w:rsidRPr="00700F18" w:rsidRDefault="00351DCC" w:rsidP="00040580">
      <w:pPr>
        <w:spacing w:after="160" w:line="360" w:lineRule="auto"/>
        <w:ind w:firstLine="567"/>
        <w:jc w:val="both"/>
      </w:pPr>
      <w:r>
        <w:t>Tato metoda se taktéž doplňuje s PEST</w:t>
      </w:r>
      <w:r w:rsidR="00DC3F9E">
        <w:t>LE</w:t>
      </w:r>
      <w:r>
        <w:t xml:space="preserve"> analýzou, se kterou jsem již čtenáře obeznámila v předchozí kapitole </w:t>
      </w:r>
      <w:r w:rsidR="008A0B20">
        <w:t>4.1</w:t>
      </w:r>
      <w:r w:rsidR="007D1662" w:rsidRPr="007D1662">
        <w:t>.</w:t>
      </w:r>
      <w:r w:rsidR="00700F18">
        <w:rPr>
          <w:color w:val="FF0000"/>
        </w:rPr>
        <w:br w:type="page"/>
      </w:r>
    </w:p>
    <w:p w14:paraId="01B7B823" w14:textId="77777777" w:rsidR="00D957A2" w:rsidRPr="002E6C63" w:rsidRDefault="00846A2A" w:rsidP="00846A2A">
      <w:pPr>
        <w:pStyle w:val="Nadpis1"/>
        <w:jc w:val="both"/>
        <w:rPr>
          <w:color w:val="000000" w:themeColor="text1"/>
        </w:rPr>
      </w:pPr>
      <w:bookmarkStart w:id="24" w:name="_Toc71181316"/>
      <w:r w:rsidRPr="002E6C63">
        <w:rPr>
          <w:color w:val="000000" w:themeColor="text1"/>
        </w:rPr>
        <w:lastRenderedPageBreak/>
        <w:t>Kvantitativní výzkum</w:t>
      </w:r>
      <w:bookmarkEnd w:id="24"/>
    </w:p>
    <w:p w14:paraId="001FCA58" w14:textId="77777777" w:rsidR="00F01230" w:rsidRDefault="00F01230" w:rsidP="00F01230"/>
    <w:p w14:paraId="5EA24B37" w14:textId="77777777" w:rsidR="00484CB6" w:rsidRDefault="00685CBD" w:rsidP="006B1078">
      <w:pPr>
        <w:spacing w:line="360" w:lineRule="auto"/>
        <w:ind w:firstLine="851"/>
        <w:jc w:val="both"/>
      </w:pPr>
      <w:r w:rsidRPr="00295601">
        <w:rPr>
          <w:color w:val="000000" w:themeColor="text1"/>
        </w:rPr>
        <w:t>Kapitola vypovídá o</w:t>
      </w:r>
      <w:r w:rsidR="003C145B" w:rsidRPr="00295601">
        <w:rPr>
          <w:color w:val="000000" w:themeColor="text1"/>
        </w:rPr>
        <w:t xml:space="preserve"> standardizovan</w:t>
      </w:r>
      <w:r w:rsidRPr="00295601">
        <w:rPr>
          <w:color w:val="000000" w:themeColor="text1"/>
        </w:rPr>
        <w:t>ém</w:t>
      </w:r>
      <w:r w:rsidR="003C145B" w:rsidRPr="00295601">
        <w:rPr>
          <w:color w:val="000000" w:themeColor="text1"/>
        </w:rPr>
        <w:t xml:space="preserve"> vědeck</w:t>
      </w:r>
      <w:r w:rsidRPr="00295601">
        <w:rPr>
          <w:color w:val="000000" w:themeColor="text1"/>
        </w:rPr>
        <w:t>ém</w:t>
      </w:r>
      <w:r w:rsidR="003C145B" w:rsidRPr="00295601">
        <w:rPr>
          <w:color w:val="000000" w:themeColor="text1"/>
        </w:rPr>
        <w:t xml:space="preserve"> výzkum</w:t>
      </w:r>
      <w:r w:rsidRPr="00295601">
        <w:rPr>
          <w:color w:val="000000" w:themeColor="text1"/>
        </w:rPr>
        <w:t>u, který</w:t>
      </w:r>
      <w:r w:rsidR="003C145B" w:rsidRPr="00295601">
        <w:rPr>
          <w:color w:val="000000" w:themeColor="text1"/>
        </w:rPr>
        <w:t xml:space="preserve"> </w:t>
      </w:r>
      <w:r w:rsidRPr="00295601">
        <w:rPr>
          <w:color w:val="000000" w:themeColor="text1"/>
        </w:rPr>
        <w:t xml:space="preserve">napomáhá především ke získání velkého počtu odpovědí za krátkou dobu. </w:t>
      </w:r>
      <w:r w:rsidR="005E4FE9">
        <w:t>Pojem</w:t>
      </w:r>
      <w:r w:rsidR="00B56685">
        <w:t xml:space="preserve"> kvantita značí především četnost, množství, počet nebo mnohost.</w:t>
      </w:r>
      <w:r w:rsidR="00B61B46">
        <w:t xml:space="preserve"> </w:t>
      </w:r>
      <w:r w:rsidR="00262D4D">
        <w:t xml:space="preserve">Bártová a kol. popisují kvantitativní výzkum takto </w:t>
      </w:r>
      <w:r w:rsidR="006F6465">
        <w:t>“</w:t>
      </w:r>
      <w:r w:rsidR="00262D4D">
        <w:t xml:space="preserve">Kvantitativní výzkum trhu se zabývá výzkumem a registrací zpravidla </w:t>
      </w:r>
      <w:proofErr w:type="gramStart"/>
      <w:r w:rsidR="00262D4D">
        <w:t>existuj</w:t>
      </w:r>
      <w:r w:rsidR="009A34E9">
        <w:t>í</w:t>
      </w:r>
      <w:r w:rsidR="00262D4D">
        <w:t>cích</w:t>
      </w:r>
      <w:proofErr w:type="gramEnd"/>
      <w:r w:rsidR="00262D4D">
        <w:t xml:space="preserve"> resp. realizovaných prvků tržního chování</w:t>
      </w:r>
      <w:r w:rsidR="006F6465">
        <w:t>.“</w:t>
      </w:r>
      <w:r w:rsidR="00262D4D">
        <w:t>. Ti tak</w:t>
      </w:r>
      <w:r w:rsidR="001B5674">
        <w:t>též</w:t>
      </w:r>
      <w:r w:rsidR="00262D4D">
        <w:t xml:space="preserve"> podotýkají, že </w:t>
      </w:r>
      <w:r w:rsidR="009C4758">
        <w:t xml:space="preserve">se </w:t>
      </w:r>
      <w:r w:rsidR="00262D4D">
        <w:t xml:space="preserve">v tomto výzkumu zabýváme </w:t>
      </w:r>
      <w:r w:rsidR="00E52319">
        <w:t xml:space="preserve">zejména </w:t>
      </w:r>
      <w:r w:rsidR="00262D4D">
        <w:t>otázkou „kolik“ (Bártová a kol., 2004</w:t>
      </w:r>
      <w:r w:rsidR="00B70844">
        <w:t>, s. 113</w:t>
      </w:r>
      <w:r w:rsidR="00262D4D">
        <w:t xml:space="preserve">). </w:t>
      </w:r>
    </w:p>
    <w:p w14:paraId="132C6521" w14:textId="77777777" w:rsidR="006919C5" w:rsidRDefault="008861D5" w:rsidP="006B1078">
      <w:pPr>
        <w:spacing w:line="360" w:lineRule="auto"/>
        <w:ind w:firstLine="851"/>
        <w:jc w:val="both"/>
      </w:pPr>
      <w:r>
        <w:t xml:space="preserve">Pomocí tohoto výzkumu získáváme informace o hojnosti výskytu určitého jevu. </w:t>
      </w:r>
      <w:r w:rsidR="00402923">
        <w:t xml:space="preserve">Metoda dotazování je pro tento druh výzkumu zásadní. </w:t>
      </w:r>
      <w:r w:rsidR="00276FB7">
        <w:t xml:space="preserve">Formy dotazovaní se dělí na klasické dotazníky, dotazování formou telefonickou nebo přes internet, nebo osobní rozhovor. </w:t>
      </w:r>
      <w:r w:rsidR="006919C5">
        <w:t>Určití respondenti, na kterých je kvantitativní výzkum prováděn, by měli být reprezentanty naš</w:t>
      </w:r>
      <w:r w:rsidR="0024723F">
        <w:t>í</w:t>
      </w:r>
      <w:r w:rsidR="006919C5">
        <w:t xml:space="preserve"> cílové skupin</w:t>
      </w:r>
      <w:r w:rsidR="0024723F">
        <w:t>y</w:t>
      </w:r>
      <w:r w:rsidR="006919C5">
        <w:t xml:space="preserve">. </w:t>
      </w:r>
      <w:r w:rsidR="00DC43AC">
        <w:t xml:space="preserve">Cílem výzkumu </w:t>
      </w:r>
      <w:r w:rsidR="00EC7C37">
        <w:t>jsou</w:t>
      </w:r>
      <w:r w:rsidR="00DC43AC">
        <w:t xml:space="preserve"> údaje, které </w:t>
      </w:r>
      <w:r w:rsidR="00EC7C37">
        <w:t>jsou vyj</w:t>
      </w:r>
      <w:r w:rsidR="007A0F38">
        <w:t>adřovány</w:t>
      </w:r>
      <w:r w:rsidR="00EC7C37">
        <w:t xml:space="preserve"> čísly a dají se změřit</w:t>
      </w:r>
      <w:r w:rsidR="00BD3E54">
        <w:t xml:space="preserve"> </w:t>
      </w:r>
      <w:r w:rsidR="00BD3E54">
        <w:rPr>
          <w:color w:val="000000" w:themeColor="text1"/>
        </w:rPr>
        <w:t>(Kozel, 2006)</w:t>
      </w:r>
    </w:p>
    <w:p w14:paraId="293058A3" w14:textId="77777777" w:rsidR="00AD2D8D" w:rsidRDefault="002F07E9" w:rsidP="006B1078">
      <w:pPr>
        <w:spacing w:line="360" w:lineRule="auto"/>
        <w:ind w:firstLine="851"/>
        <w:jc w:val="both"/>
      </w:pPr>
      <w:r>
        <w:t xml:space="preserve">Pro tuto práci jsem zvolila </w:t>
      </w:r>
      <w:r w:rsidR="00794472">
        <w:t xml:space="preserve">metodu dotazování </w:t>
      </w:r>
      <w:r>
        <w:t>form</w:t>
      </w:r>
      <w:r w:rsidR="00794472">
        <w:t>ou</w:t>
      </w:r>
      <w:r>
        <w:t xml:space="preserve"> dotazníku</w:t>
      </w:r>
      <w:r w:rsidR="00A94C51">
        <w:t xml:space="preserve"> šířený přes internet</w:t>
      </w:r>
      <w:r>
        <w:t xml:space="preserve">, který bude pro část </w:t>
      </w:r>
      <w:r w:rsidR="006E75E6">
        <w:t xml:space="preserve">mé </w:t>
      </w:r>
      <w:r>
        <w:t>praktické práce stěžejní.</w:t>
      </w:r>
      <w:r w:rsidR="008622E2">
        <w:t xml:space="preserve"> Dotazník je nástroj, který je schopný </w:t>
      </w:r>
    </w:p>
    <w:p w14:paraId="3EC54127" w14:textId="77777777" w:rsidR="00C14BF8" w:rsidRDefault="003774BD" w:rsidP="006B1078">
      <w:pPr>
        <w:spacing w:line="360" w:lineRule="auto"/>
        <w:ind w:firstLine="851"/>
        <w:jc w:val="both"/>
      </w:pPr>
      <w:r>
        <w:t>Pavlic</w:t>
      </w:r>
      <w:r w:rsidR="00944179">
        <w:t>a</w:t>
      </w:r>
      <w:r>
        <w:t xml:space="preserve"> a kol. (2000, str. 27) </w:t>
      </w:r>
      <w:r w:rsidR="00944179">
        <w:t>definoval</w:t>
      </w:r>
      <w:r>
        <w:t xml:space="preserve"> několik charakteristických rysů kva</w:t>
      </w:r>
      <w:r w:rsidR="00D23F76">
        <w:t>ntitativního</w:t>
      </w:r>
      <w:r>
        <w:t xml:space="preserve"> výzkumu: </w:t>
      </w:r>
    </w:p>
    <w:p w14:paraId="30614A23" w14:textId="77777777" w:rsidR="003774BD" w:rsidRDefault="00875393" w:rsidP="006B1078">
      <w:pPr>
        <w:pStyle w:val="Odstavecseseznamem"/>
        <w:numPr>
          <w:ilvl w:val="0"/>
          <w:numId w:val="21"/>
        </w:numPr>
        <w:spacing w:line="360" w:lineRule="auto"/>
        <w:jc w:val="both"/>
      </w:pPr>
      <w:r>
        <w:t>Nezávislo</w:t>
      </w:r>
      <w:r w:rsidR="00A069DD">
        <w:t>s</w:t>
      </w:r>
      <w:r>
        <w:t>t</w:t>
      </w:r>
      <w:r w:rsidR="00BC7B67">
        <w:t xml:space="preserve"> </w:t>
      </w:r>
      <w:r w:rsidR="00C351A2">
        <w:t>–</w:t>
      </w:r>
      <w:r w:rsidR="00BC7B67">
        <w:t xml:space="preserve"> </w:t>
      </w:r>
      <w:r w:rsidR="00C351A2">
        <w:t>nezávislost výzkumu na jevech, které jsou zkoumány</w:t>
      </w:r>
    </w:p>
    <w:p w14:paraId="1F65F9CF" w14:textId="77777777" w:rsidR="00875393" w:rsidRPr="00A069DD" w:rsidRDefault="00875393" w:rsidP="006B1078">
      <w:pPr>
        <w:pStyle w:val="Odstavecseseznamem"/>
        <w:numPr>
          <w:ilvl w:val="0"/>
          <w:numId w:val="21"/>
        </w:numPr>
        <w:spacing w:line="360" w:lineRule="auto"/>
        <w:jc w:val="both"/>
        <w:rPr>
          <w:color w:val="FF0000"/>
        </w:rPr>
      </w:pPr>
      <w:r w:rsidRPr="00911131">
        <w:rPr>
          <w:color w:val="000000" w:themeColor="text1"/>
        </w:rPr>
        <w:t>Kauzalita</w:t>
      </w:r>
      <w:r w:rsidR="00BC7B67" w:rsidRPr="00911131">
        <w:rPr>
          <w:color w:val="000000" w:themeColor="text1"/>
        </w:rPr>
        <w:t xml:space="preserve"> </w:t>
      </w:r>
      <w:r w:rsidR="00944179">
        <w:t>–</w:t>
      </w:r>
      <w:r w:rsidR="00BC7B67">
        <w:t xml:space="preserve"> </w:t>
      </w:r>
      <w:r w:rsidR="00C809F7">
        <w:t>rozpoznání příčinnosti</w:t>
      </w:r>
      <w:r w:rsidR="000D499B">
        <w:t xml:space="preserve"> vztahů a zákonitostí, které vysvětlují, jak se lidské projevy opakují</w:t>
      </w:r>
    </w:p>
    <w:p w14:paraId="262D2C8E" w14:textId="77777777" w:rsidR="00875393" w:rsidRDefault="00875393" w:rsidP="006B1078">
      <w:pPr>
        <w:pStyle w:val="Odstavecseseznamem"/>
        <w:numPr>
          <w:ilvl w:val="0"/>
          <w:numId w:val="21"/>
        </w:numPr>
        <w:spacing w:line="360" w:lineRule="auto"/>
        <w:jc w:val="both"/>
      </w:pPr>
      <w:r>
        <w:t>Hodnotová svo</w:t>
      </w:r>
      <w:r w:rsidR="00944179">
        <w:t>b</w:t>
      </w:r>
      <w:r>
        <w:t>oda a autonomie vědy</w:t>
      </w:r>
      <w:r w:rsidR="00BC7B67">
        <w:t xml:space="preserve"> </w:t>
      </w:r>
      <w:r w:rsidR="00A429F2">
        <w:t>–</w:t>
      </w:r>
      <w:r w:rsidR="00BC7B67">
        <w:t xml:space="preserve"> </w:t>
      </w:r>
      <w:r w:rsidR="00420A85">
        <w:t>výběr studovaného předmětu by měl být posuzován z objektivního hlediska</w:t>
      </w:r>
    </w:p>
    <w:p w14:paraId="2E12F976" w14:textId="77777777" w:rsidR="00875393" w:rsidRDefault="00875393" w:rsidP="006B1078">
      <w:pPr>
        <w:pStyle w:val="Odstavecseseznamem"/>
        <w:numPr>
          <w:ilvl w:val="0"/>
          <w:numId w:val="21"/>
        </w:numPr>
        <w:spacing w:line="360" w:lineRule="auto"/>
        <w:jc w:val="both"/>
      </w:pPr>
      <w:r>
        <w:t>Hypoteticko-deduktivní přístup</w:t>
      </w:r>
      <w:r w:rsidR="00BC7B67">
        <w:t xml:space="preserve"> </w:t>
      </w:r>
      <w:r w:rsidR="002147AD">
        <w:t>–</w:t>
      </w:r>
      <w:r w:rsidR="00BC7B67">
        <w:t xml:space="preserve"> </w:t>
      </w:r>
      <w:r w:rsidR="002147AD">
        <w:t>vědecké bádání prováděné pomocí procesu formulace a testování hypotéz (náležící zákonitostem a obecným pravidlům)</w:t>
      </w:r>
    </w:p>
    <w:p w14:paraId="28F8EE59" w14:textId="77777777" w:rsidR="00875393" w:rsidRDefault="00875393" w:rsidP="006B1078">
      <w:pPr>
        <w:pStyle w:val="Odstavecseseznamem"/>
        <w:numPr>
          <w:ilvl w:val="0"/>
          <w:numId w:val="21"/>
        </w:numPr>
        <w:spacing w:line="360" w:lineRule="auto"/>
        <w:jc w:val="both"/>
      </w:pPr>
      <w:r>
        <w:t>Redukcionismus</w:t>
      </w:r>
      <w:r w:rsidR="00BC7B67">
        <w:t xml:space="preserve"> </w:t>
      </w:r>
      <w:r w:rsidR="00FF48D8">
        <w:t>–</w:t>
      </w:r>
      <w:r w:rsidR="00BC7B67">
        <w:t xml:space="preserve"> </w:t>
      </w:r>
      <w:r w:rsidR="00FF48D8">
        <w:t>čím více je problematika redukována na jednodušší prvky, tím snáze lze danou problematiku pochopit</w:t>
      </w:r>
    </w:p>
    <w:p w14:paraId="70DC94EF" w14:textId="77777777" w:rsidR="00875393" w:rsidRDefault="00875393" w:rsidP="006B1078">
      <w:pPr>
        <w:pStyle w:val="Odstavecseseznamem"/>
        <w:numPr>
          <w:ilvl w:val="0"/>
          <w:numId w:val="21"/>
        </w:numPr>
        <w:spacing w:line="360" w:lineRule="auto"/>
        <w:jc w:val="both"/>
      </w:pPr>
      <w:r>
        <w:t>Operacionalizace</w:t>
      </w:r>
      <w:r w:rsidR="00BC7B67">
        <w:t xml:space="preserve"> </w:t>
      </w:r>
      <w:r w:rsidR="00F07127">
        <w:t>–</w:t>
      </w:r>
      <w:r w:rsidR="00BC7B67">
        <w:t xml:space="preserve"> </w:t>
      </w:r>
      <w:r w:rsidR="00F07127">
        <w:t>vědecké pojmy by měly být převáděny z teoretického do observačního jazyka; zaměřuje se na reálný svět</w:t>
      </w:r>
    </w:p>
    <w:p w14:paraId="594A9566" w14:textId="77777777" w:rsidR="00875393" w:rsidRDefault="00875393" w:rsidP="006B1078">
      <w:pPr>
        <w:pStyle w:val="Odstavecseseznamem"/>
        <w:numPr>
          <w:ilvl w:val="0"/>
          <w:numId w:val="21"/>
        </w:numPr>
        <w:spacing w:line="360" w:lineRule="auto"/>
        <w:jc w:val="both"/>
      </w:pPr>
      <w:r>
        <w:t>Generalizace</w:t>
      </w:r>
      <w:r w:rsidR="00BC7B67">
        <w:t xml:space="preserve"> </w:t>
      </w:r>
      <w:r w:rsidR="00F053A8">
        <w:t>–</w:t>
      </w:r>
      <w:r w:rsidR="00BC7B67">
        <w:t xml:space="preserve"> </w:t>
      </w:r>
      <w:r w:rsidR="00F053A8">
        <w:t>velké množství vzorků zkoumaných osob zobecňuje</w:t>
      </w:r>
      <w:r w:rsidR="00CF3609">
        <w:t xml:space="preserve"> </w:t>
      </w:r>
      <w:r w:rsidR="00425DE2">
        <w:t>odhalené zákonitosti sociálního a lidského chování</w:t>
      </w:r>
    </w:p>
    <w:p w14:paraId="1D525E92" w14:textId="77777777" w:rsidR="008F3AB1" w:rsidRDefault="00875393" w:rsidP="006B1078">
      <w:pPr>
        <w:pStyle w:val="Odstavecseseznamem"/>
        <w:numPr>
          <w:ilvl w:val="0"/>
          <w:numId w:val="21"/>
        </w:numPr>
        <w:spacing w:line="360" w:lineRule="auto"/>
        <w:jc w:val="both"/>
      </w:pPr>
      <w:r>
        <w:lastRenderedPageBreak/>
        <w:t>Průřezová analýza</w:t>
      </w:r>
      <w:r w:rsidR="00BC7B67">
        <w:t xml:space="preserve"> </w:t>
      </w:r>
      <w:r w:rsidR="00B0747B">
        <w:t>–</w:t>
      </w:r>
      <w:r w:rsidR="00BC7B67">
        <w:t xml:space="preserve"> </w:t>
      </w:r>
      <w:r w:rsidR="00B0747B">
        <w:t>zkoumané jevy se vyznačují obecnými zákonitostmi, které lze rozpoznat pomocí porovnávání variací skrz odlišnými vzorky</w:t>
      </w:r>
    </w:p>
    <w:p w14:paraId="7C02CBD2" w14:textId="77777777" w:rsidR="001C505C" w:rsidRDefault="001C505C" w:rsidP="004E22FA">
      <w:pPr>
        <w:spacing w:line="360" w:lineRule="auto"/>
        <w:ind w:firstLine="851"/>
        <w:jc w:val="both"/>
      </w:pPr>
    </w:p>
    <w:p w14:paraId="12522DC1" w14:textId="77777777" w:rsidR="00577083" w:rsidRPr="004E22FA" w:rsidRDefault="001C505C" w:rsidP="004E22FA">
      <w:pPr>
        <w:spacing w:line="360" w:lineRule="auto"/>
        <w:ind w:firstLine="851"/>
        <w:jc w:val="both"/>
      </w:pPr>
      <w:r>
        <w:t>Závěrem této kapitole je dobré zmínit podstatu kvantitativního výzkumu pro tuto bakalářskou práci v objasnění cílové skupiny, jejich hlavních potřeb a míry zájmu o službu.</w:t>
      </w:r>
    </w:p>
    <w:p w14:paraId="75B1FF54" w14:textId="77777777" w:rsidR="00926FF7" w:rsidRDefault="00926FF7" w:rsidP="00926FF7">
      <w:pPr>
        <w:spacing w:line="360" w:lineRule="auto"/>
        <w:rPr>
          <w:b/>
        </w:rPr>
      </w:pPr>
    </w:p>
    <w:p w14:paraId="489D3EE3" w14:textId="77777777" w:rsidR="00926FF7" w:rsidRDefault="00926FF7" w:rsidP="00926FF7">
      <w:pPr>
        <w:spacing w:line="360" w:lineRule="auto"/>
        <w:rPr>
          <w:b/>
        </w:rPr>
      </w:pPr>
    </w:p>
    <w:p w14:paraId="53827097" w14:textId="77777777" w:rsidR="00926FF7" w:rsidRDefault="00926FF7" w:rsidP="00926FF7">
      <w:pPr>
        <w:spacing w:line="360" w:lineRule="auto"/>
        <w:rPr>
          <w:b/>
        </w:rPr>
      </w:pPr>
    </w:p>
    <w:p w14:paraId="4E2640CC" w14:textId="77777777" w:rsidR="00926FF7" w:rsidRDefault="00926FF7" w:rsidP="00926FF7">
      <w:pPr>
        <w:spacing w:line="360" w:lineRule="auto"/>
        <w:rPr>
          <w:b/>
        </w:rPr>
      </w:pPr>
    </w:p>
    <w:p w14:paraId="2C90BA30" w14:textId="77777777" w:rsidR="00926FF7" w:rsidRDefault="00926FF7" w:rsidP="00926FF7">
      <w:pPr>
        <w:spacing w:line="360" w:lineRule="auto"/>
        <w:rPr>
          <w:b/>
        </w:rPr>
      </w:pPr>
    </w:p>
    <w:p w14:paraId="47438261" w14:textId="77777777" w:rsidR="00926FF7" w:rsidRDefault="00926FF7" w:rsidP="00926FF7">
      <w:pPr>
        <w:spacing w:line="360" w:lineRule="auto"/>
        <w:rPr>
          <w:b/>
        </w:rPr>
      </w:pPr>
    </w:p>
    <w:p w14:paraId="03ED8CE6" w14:textId="77777777" w:rsidR="00926FF7" w:rsidRDefault="00926FF7" w:rsidP="00926FF7">
      <w:pPr>
        <w:spacing w:line="360" w:lineRule="auto"/>
        <w:rPr>
          <w:b/>
        </w:rPr>
      </w:pPr>
    </w:p>
    <w:p w14:paraId="4B42F5DF" w14:textId="77777777" w:rsidR="008A2621" w:rsidRDefault="008A2621">
      <w:pPr>
        <w:rPr>
          <w:b/>
        </w:rPr>
      </w:pPr>
      <w:r>
        <w:rPr>
          <w:b/>
        </w:rPr>
        <w:br w:type="page"/>
      </w:r>
    </w:p>
    <w:tbl>
      <w:tblPr>
        <w:tblW w:w="8787" w:type="dxa"/>
        <w:tblCellMar>
          <w:left w:w="70" w:type="dxa"/>
          <w:right w:w="70" w:type="dxa"/>
        </w:tblCellMar>
        <w:tblLook w:val="0000" w:firstRow="0" w:lastRow="0" w:firstColumn="0" w:lastColumn="0" w:noHBand="0" w:noVBand="0"/>
      </w:tblPr>
      <w:tblGrid>
        <w:gridCol w:w="2480"/>
        <w:gridCol w:w="6307"/>
      </w:tblGrid>
      <w:tr w:rsidR="008A2621" w14:paraId="644EE052" w14:textId="77777777" w:rsidTr="008D26EB">
        <w:tc>
          <w:tcPr>
            <w:tcW w:w="2480" w:type="dxa"/>
          </w:tcPr>
          <w:p w14:paraId="62DF4D31" w14:textId="77777777" w:rsidR="008A2621" w:rsidRDefault="008A2621" w:rsidP="006D65D9">
            <w:pPr>
              <w:pStyle w:val="st-slice"/>
              <w:numPr>
                <w:ilvl w:val="0"/>
                <w:numId w:val="0"/>
              </w:numPr>
              <w:jc w:val="left"/>
            </w:pPr>
          </w:p>
        </w:tc>
        <w:tc>
          <w:tcPr>
            <w:tcW w:w="6307" w:type="dxa"/>
          </w:tcPr>
          <w:p w14:paraId="2BA14132" w14:textId="77777777" w:rsidR="008A2621" w:rsidRDefault="008A2621" w:rsidP="008D26EB">
            <w:pPr>
              <w:pStyle w:val="st"/>
              <w:jc w:val="left"/>
            </w:pPr>
            <w:bookmarkStart w:id="25" w:name="_Toc47989001"/>
            <w:bookmarkStart w:id="26" w:name="_Toc71181317"/>
            <w:r>
              <w:t>Praktická část</w:t>
            </w:r>
            <w:bookmarkEnd w:id="25"/>
            <w:bookmarkEnd w:id="26"/>
          </w:p>
        </w:tc>
      </w:tr>
    </w:tbl>
    <w:p w14:paraId="41009CBB" w14:textId="77777777" w:rsidR="00E10AC9" w:rsidRPr="003C658F" w:rsidRDefault="00926FF7" w:rsidP="003C658F">
      <w:pPr>
        <w:rPr>
          <w:b/>
        </w:rPr>
      </w:pPr>
      <w:r>
        <w:rPr>
          <w:b/>
        </w:rPr>
        <w:br w:type="page"/>
      </w:r>
    </w:p>
    <w:p w14:paraId="4F897DD6" w14:textId="77777777" w:rsidR="00BC3917" w:rsidRPr="00E32E0A" w:rsidRDefault="00BC3917" w:rsidP="003C658F">
      <w:pPr>
        <w:pStyle w:val="Nadpis1"/>
      </w:pPr>
      <w:bookmarkStart w:id="27" w:name="_Toc71181318"/>
      <w:r w:rsidRPr="00E32E0A">
        <w:lastRenderedPageBreak/>
        <w:t xml:space="preserve">Marketingový mix </w:t>
      </w:r>
      <w:r w:rsidR="00A450F0" w:rsidRPr="00E32E0A">
        <w:t>g</w:t>
      </w:r>
      <w:r w:rsidRPr="00E32E0A">
        <w:t>olfových zájezdů do Indonésie</w:t>
      </w:r>
      <w:bookmarkEnd w:id="27"/>
    </w:p>
    <w:p w14:paraId="68AD54A7" w14:textId="77777777" w:rsidR="003C658F" w:rsidRDefault="003C658F" w:rsidP="003C658F">
      <w:pPr>
        <w:spacing w:line="360" w:lineRule="auto"/>
        <w:jc w:val="both"/>
        <w:rPr>
          <w:color w:val="000000" w:themeColor="text1"/>
        </w:rPr>
      </w:pPr>
    </w:p>
    <w:p w14:paraId="5C9589AC" w14:textId="77777777" w:rsidR="00BC3917" w:rsidRPr="00122B0C" w:rsidRDefault="00BC3917" w:rsidP="003C658F">
      <w:pPr>
        <w:spacing w:line="360" w:lineRule="auto"/>
        <w:ind w:firstLine="851"/>
        <w:jc w:val="both"/>
        <w:rPr>
          <w:color w:val="000000" w:themeColor="text1"/>
        </w:rPr>
      </w:pPr>
      <w:r w:rsidRPr="00122B0C">
        <w:rPr>
          <w:color w:val="000000" w:themeColor="text1"/>
        </w:rPr>
        <w:t xml:space="preserve">V této kapitole jsou čtenáři uvedeny a popsány produkty (nabízené služby), za jakou cenu jsou nabízeny, vysvětleny typy distribuce a jejich odůvodnění a popis marketingové prezentace služby. </w:t>
      </w:r>
    </w:p>
    <w:p w14:paraId="6FCF60C0" w14:textId="77777777" w:rsidR="00BC3917" w:rsidRPr="00926FF7" w:rsidRDefault="00BC3917" w:rsidP="00926FF7">
      <w:pPr>
        <w:spacing w:line="360" w:lineRule="auto"/>
      </w:pPr>
    </w:p>
    <w:p w14:paraId="01BF9AB8" w14:textId="77777777" w:rsidR="00BC3917" w:rsidRPr="000330D3" w:rsidRDefault="00BC3917" w:rsidP="003C658F">
      <w:pPr>
        <w:pStyle w:val="Nadpis2"/>
      </w:pPr>
      <w:r w:rsidRPr="00926FF7">
        <w:t xml:space="preserve"> </w:t>
      </w:r>
      <w:bookmarkStart w:id="28" w:name="_Toc71181319"/>
      <w:r w:rsidRPr="00926FF7">
        <w:t>Produkt</w:t>
      </w:r>
      <w:bookmarkEnd w:id="28"/>
    </w:p>
    <w:p w14:paraId="2E9F26CA" w14:textId="77777777" w:rsidR="00BC3917" w:rsidRPr="00926FF7" w:rsidRDefault="00BC3917" w:rsidP="006E6324">
      <w:pPr>
        <w:spacing w:line="360" w:lineRule="auto"/>
        <w:ind w:firstLine="851"/>
        <w:jc w:val="both"/>
      </w:pPr>
      <w:r w:rsidRPr="00926FF7">
        <w:t>Produkt čili nabízená služba je v tomto případě zřejmá, jedná se o poskytnutí kompletního balíčku služeb v rámci golfové zájezdu s možností fakultativních výletů do destinace Indonésie v jihovýchodní Asii. Celá služba má za cíl se konat v ideálním trvání celé dovolené čtrnáct dní včetně cesty do místa konání zájezdu a z místa konání zájezdu zpět do České republiky.</w:t>
      </w:r>
    </w:p>
    <w:p w14:paraId="2A9FD1BA" w14:textId="77777777" w:rsidR="00BC3917" w:rsidRPr="00926FF7" w:rsidRDefault="00BC3917" w:rsidP="006E6324">
      <w:pPr>
        <w:spacing w:line="360" w:lineRule="auto"/>
        <w:ind w:firstLine="851"/>
        <w:jc w:val="both"/>
      </w:pPr>
      <w:r w:rsidRPr="00926FF7">
        <w:t>Jako rozdíly a diferenciace jednotlivých služeb v rámci zájezdu, a tím nabídnout více možností služeb, můžou být nabízeny tarifní balíčky, které se mohou lišit komfortem jednotlivých služeb či poměrem a kvantitou jednotlivých služeb během zájezdu. Tedy různé balíčky, kde v některých bude zahrnuto více času stráveném na golfovém hřišti a méně fakultativních výletů, jiný balíček naopak může obsahovat více fakultativních výletů.</w:t>
      </w:r>
    </w:p>
    <w:p w14:paraId="503D9BD8" w14:textId="77777777" w:rsidR="00BC3917" w:rsidRPr="00926FF7" w:rsidRDefault="00BC3917" w:rsidP="006E6324">
      <w:pPr>
        <w:spacing w:line="360" w:lineRule="auto"/>
        <w:ind w:firstLine="851"/>
        <w:jc w:val="both"/>
      </w:pPr>
      <w:r w:rsidRPr="00926FF7">
        <w:t>Další možností</w:t>
      </w:r>
      <w:r w:rsidR="00864D74">
        <w:t>,</w:t>
      </w:r>
      <w:r w:rsidRPr="00926FF7">
        <w:t xml:space="preserve"> jak vyhovět většímu množství cílové skupiny je nabízet služby dle preferencí luxusu, a to v ubytování, stravě či službách při golfové hře (</w:t>
      </w:r>
      <w:proofErr w:type="spellStart"/>
      <w:r w:rsidRPr="00926FF7">
        <w:t>cart</w:t>
      </w:r>
      <w:proofErr w:type="spellEnd"/>
      <w:r w:rsidRPr="00926FF7">
        <w:t xml:space="preserve">, </w:t>
      </w:r>
      <w:proofErr w:type="spellStart"/>
      <w:proofErr w:type="gramStart"/>
      <w:r w:rsidRPr="00926FF7">
        <w:t>cadd</w:t>
      </w:r>
      <w:r w:rsidR="004D1B0E">
        <w:t>y</w:t>
      </w:r>
      <w:proofErr w:type="spellEnd"/>
      <w:r w:rsidR="004D1B0E">
        <w:t>,</w:t>
      </w:r>
      <w:proofErr w:type="gramEnd"/>
      <w:r w:rsidR="004D1B0E">
        <w:t xml:space="preserve"> apod.</w:t>
      </w:r>
      <w:r w:rsidRPr="00926FF7">
        <w:t xml:space="preserve">). </w:t>
      </w:r>
    </w:p>
    <w:p w14:paraId="66908E0D" w14:textId="77777777" w:rsidR="00BC3917" w:rsidRPr="00926FF7" w:rsidRDefault="00BC3917" w:rsidP="006E6324">
      <w:pPr>
        <w:spacing w:line="360" w:lineRule="auto"/>
        <w:ind w:firstLine="851"/>
        <w:jc w:val="both"/>
      </w:pPr>
      <w:r w:rsidRPr="00926FF7">
        <w:t>Služba se skládá z hlavních částí: Let, ubytování, stravování, zajištění golfové hry, průvodce po dobu celého zájezdu, fakultativní výlety, pojištění, VISA.</w:t>
      </w:r>
    </w:p>
    <w:p w14:paraId="52A667BB" w14:textId="77777777" w:rsidR="00BC3917" w:rsidRPr="00926FF7" w:rsidRDefault="00BC3917" w:rsidP="00926FF7">
      <w:pPr>
        <w:spacing w:line="360" w:lineRule="auto"/>
      </w:pPr>
    </w:p>
    <w:p w14:paraId="54E6570F" w14:textId="77777777" w:rsidR="00BC3917" w:rsidRPr="003C658F" w:rsidRDefault="00BC3917" w:rsidP="000A5CCA">
      <w:pPr>
        <w:pStyle w:val="Nadpis3"/>
        <w:spacing w:line="360" w:lineRule="auto"/>
      </w:pPr>
      <w:bookmarkStart w:id="29" w:name="_Toc71181320"/>
      <w:r w:rsidRPr="003C658F">
        <w:t>Let a doprava na místo konání zájezdu</w:t>
      </w:r>
      <w:bookmarkEnd w:id="29"/>
    </w:p>
    <w:p w14:paraId="23A6CA65" w14:textId="77777777" w:rsidR="00BC3917" w:rsidRPr="000330D3" w:rsidRDefault="00BC3917" w:rsidP="000A5CCA">
      <w:pPr>
        <w:spacing w:line="360" w:lineRule="auto"/>
        <w:ind w:firstLine="851"/>
        <w:jc w:val="both"/>
        <w:rPr>
          <w:color w:val="000000" w:themeColor="text1"/>
        </w:rPr>
      </w:pPr>
      <w:r w:rsidRPr="00926FF7">
        <w:t xml:space="preserve">Služba má za cíl zahrnovat veškeré služby zájezdu včetně poskytnutí letenky a dopravení zákazníka na místo konání zájezdu. Zákazníkovi tedy mohou být na požádání po vzájemné domluvě poskytnuty letenky včetně pojištění a dalších možných příplatků, za které si poskytovatel služby může účtovat provize za vyřizování. Cena běžné letenky bez příplatkových služeb stojí z Letiště Václava Havla v Praze do Jakarty či na Bali v rozmezí od </w:t>
      </w:r>
      <w:r w:rsidRPr="000330D3">
        <w:rPr>
          <w:color w:val="000000" w:themeColor="text1"/>
        </w:rPr>
        <w:t>1</w:t>
      </w:r>
      <w:r w:rsidR="000330D3" w:rsidRPr="000330D3">
        <w:rPr>
          <w:color w:val="000000" w:themeColor="text1"/>
        </w:rPr>
        <w:t>6</w:t>
      </w:r>
      <w:r w:rsidRPr="000330D3">
        <w:rPr>
          <w:color w:val="000000" w:themeColor="text1"/>
        </w:rPr>
        <w:t xml:space="preserve"> 000 Kč do 23 000 Kč</w:t>
      </w:r>
      <w:r w:rsidR="002A6E61">
        <w:rPr>
          <w:color w:val="000000" w:themeColor="text1"/>
        </w:rPr>
        <w:t>.</w:t>
      </w:r>
    </w:p>
    <w:p w14:paraId="50AF4667" w14:textId="77777777" w:rsidR="00D31F46" w:rsidRPr="00122B0C" w:rsidRDefault="00BC3917" w:rsidP="006E6324">
      <w:pPr>
        <w:spacing w:line="360" w:lineRule="auto"/>
        <w:ind w:firstLine="851"/>
        <w:jc w:val="both"/>
      </w:pPr>
      <w:r w:rsidRPr="00926FF7">
        <w:t xml:space="preserve">Poskytovatel taktéž zajišťuje transfer z letiště na místo ubytování, které má nasmlouvané s místními hotely, kde jsou zákazníci ubytováni. Zároveň má nasmlouvané </w:t>
      </w:r>
      <w:r w:rsidRPr="00926FF7">
        <w:lastRenderedPageBreak/>
        <w:t xml:space="preserve">transfery mezi golfovými hřišti (pokud nejsou v místě pobytu) a místy konání fakultativních výletů. </w:t>
      </w:r>
    </w:p>
    <w:p w14:paraId="6F2CC2B8" w14:textId="77777777" w:rsidR="00122B0C" w:rsidRPr="00964920" w:rsidRDefault="001E7A6E" w:rsidP="006E6324">
      <w:pPr>
        <w:spacing w:line="360" w:lineRule="auto"/>
        <w:ind w:firstLine="851"/>
        <w:jc w:val="both"/>
        <w:rPr>
          <w:color w:val="000000" w:themeColor="text1"/>
        </w:rPr>
      </w:pPr>
      <w:r w:rsidRPr="00122B0C">
        <w:rPr>
          <w:color w:val="000000" w:themeColor="text1"/>
        </w:rPr>
        <w:t>Č</w:t>
      </w:r>
      <w:r w:rsidR="000069DE" w:rsidRPr="00122B0C">
        <w:rPr>
          <w:color w:val="000000" w:themeColor="text1"/>
        </w:rPr>
        <w:t xml:space="preserve">asový harmonogram </w:t>
      </w:r>
      <w:r w:rsidRPr="00122B0C">
        <w:rPr>
          <w:color w:val="000000" w:themeColor="text1"/>
        </w:rPr>
        <w:t xml:space="preserve">a frekvence </w:t>
      </w:r>
      <w:r w:rsidR="000069DE" w:rsidRPr="00122B0C">
        <w:rPr>
          <w:color w:val="000000" w:themeColor="text1"/>
        </w:rPr>
        <w:t xml:space="preserve">letů </w:t>
      </w:r>
      <w:r w:rsidRPr="00122B0C">
        <w:rPr>
          <w:color w:val="000000" w:themeColor="text1"/>
        </w:rPr>
        <w:t>se v této době značně liší od t</w:t>
      </w:r>
      <w:r w:rsidR="00D67C01" w:rsidRPr="00122B0C">
        <w:rPr>
          <w:color w:val="000000" w:themeColor="text1"/>
        </w:rPr>
        <w:t>ěch</w:t>
      </w:r>
      <w:r w:rsidRPr="00122B0C">
        <w:rPr>
          <w:color w:val="000000" w:themeColor="text1"/>
        </w:rPr>
        <w:t xml:space="preserve"> před vypuknutím pandemi</w:t>
      </w:r>
      <w:r w:rsidR="00D67C01" w:rsidRPr="00122B0C">
        <w:rPr>
          <w:color w:val="000000" w:themeColor="text1"/>
        </w:rPr>
        <w:t>e</w:t>
      </w:r>
      <w:r w:rsidRPr="00122B0C">
        <w:rPr>
          <w:color w:val="000000" w:themeColor="text1"/>
        </w:rPr>
        <w:t xml:space="preserve"> COVID-19</w:t>
      </w:r>
      <w:r w:rsidR="001853A1">
        <w:rPr>
          <w:color w:val="000000" w:themeColor="text1"/>
        </w:rPr>
        <w:t xml:space="preserve">, lety nejsou tak časté. Letecká společnost </w:t>
      </w:r>
      <w:proofErr w:type="spellStart"/>
      <w:r w:rsidR="001853A1">
        <w:rPr>
          <w:color w:val="000000" w:themeColor="text1"/>
        </w:rPr>
        <w:t>Qatar</w:t>
      </w:r>
      <w:proofErr w:type="spellEnd"/>
      <w:r w:rsidR="001853A1">
        <w:rPr>
          <w:color w:val="000000" w:themeColor="text1"/>
        </w:rPr>
        <w:t xml:space="preserve"> Airways, </w:t>
      </w:r>
      <w:r w:rsidR="001853A1" w:rsidRPr="00122B0C">
        <w:rPr>
          <w:color w:val="000000" w:themeColor="text1"/>
        </w:rPr>
        <w:t>jenž v roce 2018 získala titul nejlepší letecké společnosti světa</w:t>
      </w:r>
      <w:r w:rsidR="001853A1">
        <w:rPr>
          <w:color w:val="000000" w:themeColor="text1"/>
        </w:rPr>
        <w:t xml:space="preserve">, </w:t>
      </w:r>
      <w:r w:rsidR="001853A1" w:rsidRPr="00122B0C">
        <w:rPr>
          <w:color w:val="000000" w:themeColor="text1"/>
        </w:rPr>
        <w:t xml:space="preserve">nabízí let </w:t>
      </w:r>
      <w:r w:rsidR="001853A1">
        <w:rPr>
          <w:color w:val="000000" w:themeColor="text1"/>
        </w:rPr>
        <w:t xml:space="preserve">z Prahy na Bali </w:t>
      </w:r>
      <w:r w:rsidR="001853A1" w:rsidRPr="00122B0C">
        <w:rPr>
          <w:color w:val="000000" w:themeColor="text1"/>
        </w:rPr>
        <w:t>s jedním přestupem v</w:t>
      </w:r>
      <w:r w:rsidR="005414BD">
        <w:rPr>
          <w:color w:val="000000" w:themeColor="text1"/>
        </w:rPr>
        <w:t> </w:t>
      </w:r>
      <w:r w:rsidR="001853A1" w:rsidRPr="00122B0C">
        <w:rPr>
          <w:color w:val="000000" w:themeColor="text1"/>
        </w:rPr>
        <w:t>D</w:t>
      </w:r>
      <w:r w:rsidR="006E6324">
        <w:rPr>
          <w:color w:val="000000" w:themeColor="text1"/>
        </w:rPr>
        <w:t>auhá</w:t>
      </w:r>
      <w:r w:rsidR="005414BD">
        <w:rPr>
          <w:color w:val="000000" w:themeColor="text1"/>
        </w:rPr>
        <w:t xml:space="preserve"> (</w:t>
      </w:r>
      <w:proofErr w:type="spellStart"/>
      <w:r w:rsidR="005414BD">
        <w:rPr>
          <w:color w:val="000000" w:themeColor="text1"/>
        </w:rPr>
        <w:t>Qatar</w:t>
      </w:r>
      <w:proofErr w:type="spellEnd"/>
      <w:r w:rsidR="005414BD">
        <w:rPr>
          <w:color w:val="000000" w:themeColor="text1"/>
        </w:rPr>
        <w:t>, 2021).</w:t>
      </w:r>
    </w:p>
    <w:p w14:paraId="2336FCDD" w14:textId="77777777" w:rsidR="00061859" w:rsidRDefault="00F54F9A" w:rsidP="00061859">
      <w:pPr>
        <w:keepNext/>
        <w:spacing w:line="360" w:lineRule="auto"/>
        <w:ind w:firstLine="851"/>
      </w:pPr>
      <w:r>
        <w:rPr>
          <w:noProof/>
          <w:color w:val="000000" w:themeColor="text1"/>
        </w:rPr>
        <w:drawing>
          <wp:inline distT="0" distB="0" distL="0" distR="0" wp14:anchorId="4A0CE471" wp14:editId="6BA4A92D">
            <wp:extent cx="2393668" cy="4479111"/>
            <wp:effectExtent l="0" t="0" r="0" b="4445"/>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nímek obrazovky 2021-04-25 v 17.16.00.png"/>
                    <pic:cNvPicPr/>
                  </pic:nvPicPr>
                  <pic:blipFill>
                    <a:blip r:embed="rId19">
                      <a:extLst>
                        <a:ext uri="{28A0092B-C50C-407E-A947-70E740481C1C}">
                          <a14:useLocalDpi xmlns:a14="http://schemas.microsoft.com/office/drawing/2010/main" val="0"/>
                        </a:ext>
                      </a:extLst>
                    </a:blip>
                    <a:stretch>
                      <a:fillRect/>
                    </a:stretch>
                  </pic:blipFill>
                  <pic:spPr>
                    <a:xfrm>
                      <a:off x="0" y="0"/>
                      <a:ext cx="2394058" cy="4479840"/>
                    </a:xfrm>
                    <a:prstGeom prst="rect">
                      <a:avLst/>
                    </a:prstGeom>
                  </pic:spPr>
                </pic:pic>
              </a:graphicData>
            </a:graphic>
          </wp:inline>
        </w:drawing>
      </w:r>
    </w:p>
    <w:p w14:paraId="0F8F730B" w14:textId="77777777" w:rsidR="00F54F9A" w:rsidRPr="005414BD" w:rsidRDefault="00061859" w:rsidP="005414BD">
      <w:pPr>
        <w:pStyle w:val="Titulek"/>
        <w:rPr>
          <w:color w:val="000000" w:themeColor="text1"/>
        </w:rPr>
      </w:pPr>
      <w:r>
        <w:rPr>
          <w:color w:val="000000" w:themeColor="text1"/>
        </w:rPr>
        <w:fldChar w:fldCharType="begin"/>
      </w:r>
      <w:r>
        <w:rPr>
          <w:color w:val="000000" w:themeColor="text1"/>
        </w:rPr>
        <w:instrText xml:space="preserve"> SEQ Graf_1:_Pohlaví_respondentů \* ARABIC </w:instrText>
      </w:r>
      <w:r>
        <w:rPr>
          <w:color w:val="000000" w:themeColor="text1"/>
        </w:rPr>
        <w:fldChar w:fldCharType="separate"/>
      </w:r>
      <w:bookmarkStart w:id="30" w:name="_Toc71179813"/>
      <w:r w:rsidR="00584C1D">
        <w:rPr>
          <w:noProof/>
          <w:color w:val="000000" w:themeColor="text1"/>
        </w:rPr>
        <w:t>5</w:t>
      </w:r>
      <w:r>
        <w:rPr>
          <w:color w:val="000000" w:themeColor="text1"/>
        </w:rPr>
        <w:fldChar w:fldCharType="end"/>
      </w:r>
      <w:r>
        <w:t xml:space="preserve">. Obrázek: </w:t>
      </w:r>
      <w:r w:rsidR="003D56D4">
        <w:t>Typický příklad leteckého spojení</w:t>
      </w:r>
      <w:r w:rsidR="004A7179">
        <w:t xml:space="preserve"> (</w:t>
      </w:r>
      <w:proofErr w:type="spellStart"/>
      <w:r w:rsidR="004A7179">
        <w:t>Qatar</w:t>
      </w:r>
      <w:proofErr w:type="spellEnd"/>
      <w:r w:rsidR="004A7179">
        <w:t>, 2021)</w:t>
      </w:r>
      <w:bookmarkEnd w:id="30"/>
    </w:p>
    <w:p w14:paraId="0D3D2EC9" w14:textId="77777777" w:rsidR="00101602" w:rsidRDefault="00906FBC" w:rsidP="000A5CCA">
      <w:pPr>
        <w:spacing w:line="360" w:lineRule="auto"/>
        <w:ind w:firstLine="851"/>
        <w:jc w:val="both"/>
        <w:rPr>
          <w:color w:val="000000" w:themeColor="text1"/>
        </w:rPr>
      </w:pPr>
      <w:r w:rsidRPr="00122B0C">
        <w:rPr>
          <w:color w:val="000000" w:themeColor="text1"/>
        </w:rPr>
        <w:t>Záleží, s jakým předstihem si samozřejm</w:t>
      </w:r>
      <w:r w:rsidR="00947C11" w:rsidRPr="00122B0C">
        <w:rPr>
          <w:color w:val="000000" w:themeColor="text1"/>
        </w:rPr>
        <w:t>ě</w:t>
      </w:r>
      <w:r w:rsidRPr="00122B0C">
        <w:rPr>
          <w:color w:val="000000" w:themeColor="text1"/>
        </w:rPr>
        <w:t xml:space="preserve"> letenku koupíme, </w:t>
      </w:r>
      <w:r w:rsidR="00947C11" w:rsidRPr="00122B0C">
        <w:rPr>
          <w:color w:val="000000" w:themeColor="text1"/>
        </w:rPr>
        <w:t xml:space="preserve">cena je </w:t>
      </w:r>
      <w:r w:rsidR="001853A1">
        <w:rPr>
          <w:color w:val="000000" w:themeColor="text1"/>
        </w:rPr>
        <w:t xml:space="preserve">zpáteční letenky je </w:t>
      </w:r>
      <w:r w:rsidR="00947C11" w:rsidRPr="00122B0C">
        <w:rPr>
          <w:color w:val="000000" w:themeColor="text1"/>
        </w:rPr>
        <w:t xml:space="preserve">velice </w:t>
      </w:r>
      <w:r w:rsidR="00122B0C" w:rsidRPr="00122B0C">
        <w:rPr>
          <w:color w:val="000000" w:themeColor="text1"/>
        </w:rPr>
        <w:t xml:space="preserve">pružná. </w:t>
      </w:r>
      <w:r w:rsidR="00375B89" w:rsidRPr="00122B0C">
        <w:rPr>
          <w:color w:val="000000" w:themeColor="text1"/>
        </w:rPr>
        <w:t>Nutné p</w:t>
      </w:r>
      <w:r w:rsidR="00AE10E0" w:rsidRPr="00122B0C">
        <w:rPr>
          <w:color w:val="000000" w:themeColor="text1"/>
        </w:rPr>
        <w:t>oplatky za sportovní vybavení, které překročí limitní povolenou hmotnost</w:t>
      </w:r>
      <w:r w:rsidR="001463D7" w:rsidRPr="00122B0C">
        <w:rPr>
          <w:color w:val="000000" w:themeColor="text1"/>
        </w:rPr>
        <w:t xml:space="preserve"> 25 kg</w:t>
      </w:r>
      <w:r w:rsidR="00AE10E0" w:rsidRPr="00122B0C">
        <w:rPr>
          <w:color w:val="000000" w:themeColor="text1"/>
        </w:rPr>
        <w:t>, u letecké spol</w:t>
      </w:r>
      <w:r w:rsidR="00CC6612">
        <w:rPr>
          <w:color w:val="000000" w:themeColor="text1"/>
        </w:rPr>
        <w:t>e</w:t>
      </w:r>
      <w:r w:rsidR="00AE10E0" w:rsidRPr="00122B0C">
        <w:rPr>
          <w:color w:val="000000" w:themeColor="text1"/>
        </w:rPr>
        <w:t xml:space="preserve">čnosti </w:t>
      </w:r>
      <w:proofErr w:type="spellStart"/>
      <w:r w:rsidR="00AE10E0" w:rsidRPr="00122B0C">
        <w:rPr>
          <w:color w:val="000000" w:themeColor="text1"/>
        </w:rPr>
        <w:t>Qatar</w:t>
      </w:r>
      <w:proofErr w:type="spellEnd"/>
      <w:r w:rsidR="00AE10E0" w:rsidRPr="00122B0C">
        <w:rPr>
          <w:color w:val="000000" w:themeColor="text1"/>
        </w:rPr>
        <w:t xml:space="preserve"> Airways </w:t>
      </w:r>
      <w:r w:rsidR="007B2F30">
        <w:rPr>
          <w:color w:val="000000" w:themeColor="text1"/>
        </w:rPr>
        <w:t xml:space="preserve">stojí </w:t>
      </w:r>
      <w:r w:rsidR="00AE10E0" w:rsidRPr="00122B0C">
        <w:rPr>
          <w:color w:val="000000" w:themeColor="text1"/>
        </w:rPr>
        <w:t xml:space="preserve">30 USD za jedno zavazadlo </w:t>
      </w:r>
      <w:r w:rsidR="002A6E61">
        <w:rPr>
          <w:color w:val="000000" w:themeColor="text1"/>
        </w:rPr>
        <w:t>(</w:t>
      </w:r>
      <w:proofErr w:type="spellStart"/>
      <w:r w:rsidR="002A6E61">
        <w:rPr>
          <w:color w:val="000000" w:themeColor="text1"/>
        </w:rPr>
        <w:t>Qatar</w:t>
      </w:r>
      <w:proofErr w:type="spellEnd"/>
      <w:r w:rsidR="002A6E61">
        <w:rPr>
          <w:color w:val="000000" w:themeColor="text1"/>
        </w:rPr>
        <w:t>, 2021)</w:t>
      </w:r>
      <w:r w:rsidR="000565F8">
        <w:rPr>
          <w:color w:val="000000" w:themeColor="text1"/>
        </w:rPr>
        <w:t>.</w:t>
      </w:r>
      <w:r w:rsidR="00AE10E0" w:rsidRPr="00122B0C">
        <w:rPr>
          <w:color w:val="000000" w:themeColor="text1"/>
        </w:rPr>
        <w:t xml:space="preserve"> </w:t>
      </w:r>
    </w:p>
    <w:p w14:paraId="7F389AED" w14:textId="77777777" w:rsidR="00061859" w:rsidRDefault="007B2F30" w:rsidP="00061859">
      <w:pPr>
        <w:keepNext/>
        <w:spacing w:line="360" w:lineRule="auto"/>
      </w:pPr>
      <w:r>
        <w:rPr>
          <w:noProof/>
          <w:color w:val="FF0000"/>
        </w:rPr>
        <w:lastRenderedPageBreak/>
        <w:drawing>
          <wp:inline distT="0" distB="0" distL="0" distR="0" wp14:anchorId="26FB134B" wp14:editId="091FE61D">
            <wp:extent cx="5599288" cy="2438287"/>
            <wp:effectExtent l="0" t="0" r="1905" b="63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ímek obrazovky 2021-04-25 v 16.43.48.png"/>
                    <pic:cNvPicPr/>
                  </pic:nvPicPr>
                  <pic:blipFill>
                    <a:blip r:embed="rId20">
                      <a:extLst>
                        <a:ext uri="{28A0092B-C50C-407E-A947-70E740481C1C}">
                          <a14:useLocalDpi xmlns:a14="http://schemas.microsoft.com/office/drawing/2010/main" val="0"/>
                        </a:ext>
                      </a:extLst>
                    </a:blip>
                    <a:stretch>
                      <a:fillRect/>
                    </a:stretch>
                  </pic:blipFill>
                  <pic:spPr>
                    <a:xfrm>
                      <a:off x="0" y="0"/>
                      <a:ext cx="5599547" cy="2438400"/>
                    </a:xfrm>
                    <a:prstGeom prst="rect">
                      <a:avLst/>
                    </a:prstGeom>
                  </pic:spPr>
                </pic:pic>
              </a:graphicData>
            </a:graphic>
          </wp:inline>
        </w:drawing>
      </w:r>
    </w:p>
    <w:p w14:paraId="399C61FF" w14:textId="77777777" w:rsidR="007B2F30" w:rsidRDefault="00061859" w:rsidP="000B3D5D">
      <w:pPr>
        <w:pStyle w:val="Titulek"/>
        <w:rPr>
          <w:color w:val="FF0000"/>
        </w:rPr>
      </w:pPr>
      <w:r w:rsidRPr="000B3D5D">
        <w:rPr>
          <w:color w:val="000000" w:themeColor="text1"/>
        </w:rPr>
        <w:fldChar w:fldCharType="begin"/>
      </w:r>
      <w:r w:rsidRPr="000B3D5D">
        <w:rPr>
          <w:color w:val="000000" w:themeColor="text1"/>
        </w:rPr>
        <w:instrText xml:space="preserve"> SEQ Graf_1:_Pohlaví_respondentů \* ARABIC </w:instrText>
      </w:r>
      <w:r w:rsidRPr="000B3D5D">
        <w:rPr>
          <w:color w:val="000000" w:themeColor="text1"/>
        </w:rPr>
        <w:fldChar w:fldCharType="separate"/>
      </w:r>
      <w:bookmarkStart w:id="31" w:name="_Toc71179814"/>
      <w:r w:rsidR="00584C1D" w:rsidRPr="000B3D5D">
        <w:rPr>
          <w:noProof/>
          <w:color w:val="000000" w:themeColor="text1"/>
        </w:rPr>
        <w:t>6</w:t>
      </w:r>
      <w:r w:rsidRPr="000B3D5D">
        <w:rPr>
          <w:color w:val="000000" w:themeColor="text1"/>
        </w:rPr>
        <w:fldChar w:fldCharType="end"/>
      </w:r>
      <w:r w:rsidRPr="000B3D5D">
        <w:rPr>
          <w:color w:val="000000" w:themeColor="text1"/>
        </w:rPr>
        <w:t>.</w:t>
      </w:r>
      <w:r>
        <w:t xml:space="preserve"> Obrázek: Cena za sportovní vybavení v</w:t>
      </w:r>
      <w:r w:rsidR="007F1C61">
        <w:t> </w:t>
      </w:r>
      <w:r>
        <w:t>letadle</w:t>
      </w:r>
      <w:r w:rsidR="007F1C61">
        <w:t xml:space="preserve"> (</w:t>
      </w:r>
      <w:proofErr w:type="spellStart"/>
      <w:r w:rsidR="007F1C61">
        <w:t>Qatar</w:t>
      </w:r>
      <w:proofErr w:type="spellEnd"/>
      <w:r w:rsidR="007F1C61">
        <w:t>, 2021)</w:t>
      </w:r>
      <w:bookmarkEnd w:id="31"/>
    </w:p>
    <w:p w14:paraId="3F683CB1" w14:textId="77777777" w:rsidR="00E406D1" w:rsidRDefault="00D13BFC" w:rsidP="000A5CCA">
      <w:pPr>
        <w:spacing w:line="360" w:lineRule="auto"/>
        <w:ind w:firstLine="851"/>
        <w:jc w:val="both"/>
        <w:rPr>
          <w:color w:val="000000" w:themeColor="text1"/>
        </w:rPr>
      </w:pPr>
      <w:r w:rsidRPr="00122B0C">
        <w:rPr>
          <w:color w:val="000000" w:themeColor="text1"/>
        </w:rPr>
        <w:t xml:space="preserve">Co se týče transferů, zejména na Bali, je možnost využití </w:t>
      </w:r>
      <w:r w:rsidR="005B2322" w:rsidRPr="00122B0C">
        <w:rPr>
          <w:color w:val="000000" w:themeColor="text1"/>
        </w:rPr>
        <w:t xml:space="preserve">certifikovaného řidiče s vlastním autem, který má povolení k zajištění dopravě pro turisty. S daným řidičem se může uzavřít smlouva </w:t>
      </w:r>
      <w:r w:rsidR="0020217B" w:rsidRPr="00122B0C">
        <w:rPr>
          <w:color w:val="000000" w:themeColor="text1"/>
        </w:rPr>
        <w:t>na celou dobu</w:t>
      </w:r>
      <w:r w:rsidR="005B2322" w:rsidRPr="00122B0C">
        <w:rPr>
          <w:color w:val="000000" w:themeColor="text1"/>
        </w:rPr>
        <w:t xml:space="preserve">, jenž ulehčí </w:t>
      </w:r>
      <w:r w:rsidR="0020217B" w:rsidRPr="00122B0C">
        <w:rPr>
          <w:color w:val="000000" w:themeColor="text1"/>
        </w:rPr>
        <w:t xml:space="preserve">chod </w:t>
      </w:r>
      <w:r w:rsidR="00502C08">
        <w:rPr>
          <w:color w:val="000000" w:themeColor="text1"/>
        </w:rPr>
        <w:t>a flexibilitu zájezdu.</w:t>
      </w:r>
      <w:r w:rsidR="00B76BC2" w:rsidRPr="00122B0C">
        <w:rPr>
          <w:color w:val="000000" w:themeColor="text1"/>
        </w:rPr>
        <w:t xml:space="preserve"> </w:t>
      </w:r>
      <w:r w:rsidR="00E406D1">
        <w:rPr>
          <w:color w:val="000000" w:themeColor="text1"/>
        </w:rPr>
        <w:t>U kvalitního řidiče by měla převažovat pokora, měl by to být místní obyvatel Bali a měl by mít vlastnosti o místech, která navštěvujeme.</w:t>
      </w:r>
    </w:p>
    <w:p w14:paraId="1CED2FF7" w14:textId="77777777" w:rsidR="00E406D1" w:rsidRPr="00793BD2" w:rsidRDefault="00420116" w:rsidP="000A5CCA">
      <w:pPr>
        <w:spacing w:line="360" w:lineRule="auto"/>
        <w:ind w:firstLine="851"/>
        <w:jc w:val="both"/>
        <w:rPr>
          <w:color w:val="FF0000"/>
        </w:rPr>
      </w:pPr>
      <w:r w:rsidRPr="00122B0C">
        <w:rPr>
          <w:color w:val="000000" w:themeColor="text1"/>
        </w:rPr>
        <w:t>Cena</w:t>
      </w:r>
      <w:r w:rsidR="00E406D1">
        <w:rPr>
          <w:color w:val="000000" w:themeColor="text1"/>
        </w:rPr>
        <w:t xml:space="preserve"> soukromých řidičů závisí na dvou věcech, na době, ve které si auto pronajímáme a typ auta, čím větší auto, tím bude cena dražší. Dle webových stránek Seektotravel.com se cena za pronájem pětimístného auta na celý den, 8-10 hodin, pohybuje přibližně kolem 40 USD. Letištní transfery obvykle začínají od 15 USD. Cena taktéž z vlastní zkušenosti záleží na domluvě s konkrétním řidičem a v úvahu připadá i možné smlouvání o ceně</w:t>
      </w:r>
      <w:r w:rsidR="000B3D5D">
        <w:rPr>
          <w:color w:val="000000" w:themeColor="text1"/>
        </w:rPr>
        <w:t xml:space="preserve"> (</w:t>
      </w:r>
      <w:proofErr w:type="spellStart"/>
      <w:r w:rsidR="000B3D5D">
        <w:rPr>
          <w:color w:val="000000" w:themeColor="text1"/>
        </w:rPr>
        <w:t>Hire</w:t>
      </w:r>
      <w:proofErr w:type="spellEnd"/>
      <w:r w:rsidR="000B3D5D">
        <w:rPr>
          <w:color w:val="000000" w:themeColor="text1"/>
        </w:rPr>
        <w:t>, 2021).</w:t>
      </w:r>
      <w:r w:rsidR="00E406D1" w:rsidRPr="00793BD2">
        <w:rPr>
          <w:color w:val="FF0000"/>
        </w:rPr>
        <w:t xml:space="preserve"> </w:t>
      </w:r>
    </w:p>
    <w:p w14:paraId="5255CC27" w14:textId="77777777" w:rsidR="00122B0C" w:rsidRPr="00793BD2" w:rsidRDefault="00122B0C" w:rsidP="00122B0C">
      <w:pPr>
        <w:spacing w:line="360" w:lineRule="auto"/>
        <w:ind w:firstLine="851"/>
        <w:rPr>
          <w:color w:val="FF0000"/>
        </w:rPr>
      </w:pPr>
    </w:p>
    <w:p w14:paraId="4085E190" w14:textId="77777777" w:rsidR="00BC3917" w:rsidRPr="00533631" w:rsidRDefault="00BC3917" w:rsidP="000A5CCA">
      <w:pPr>
        <w:pStyle w:val="Nadpis3"/>
        <w:spacing w:line="360" w:lineRule="auto"/>
      </w:pPr>
      <w:bookmarkStart w:id="32" w:name="_Toc71181321"/>
      <w:r w:rsidRPr="00926FF7">
        <w:t>Ubytování</w:t>
      </w:r>
      <w:bookmarkEnd w:id="32"/>
    </w:p>
    <w:p w14:paraId="6B2B32A4" w14:textId="77777777" w:rsidR="00BC3917" w:rsidRPr="00277112" w:rsidRDefault="00BC3917" w:rsidP="000A5CCA">
      <w:pPr>
        <w:spacing w:line="360" w:lineRule="auto"/>
        <w:ind w:firstLine="851"/>
        <w:jc w:val="both"/>
        <w:rPr>
          <w:color w:val="000000" w:themeColor="text1"/>
        </w:rPr>
      </w:pPr>
      <w:r w:rsidRPr="00926FF7">
        <w:t xml:space="preserve">Ubytování zajišťuje poskytovatel dle potřeb zákazníka ve výše zmíněných možnostech balíčků. Služba má za cíl poskytovat luxusní balíčky v co nejlepší poměru cena/výkon. Přednostní cíl je ubytovat zákazníky buď přímo v resortu golfového hřiště či v přímé blízkosti golfových hřišť pro zajištění co největšího komfortu klientů a co nejmenších starostí s dalšími transfery. </w:t>
      </w:r>
      <w:r w:rsidR="00CE2859" w:rsidRPr="00277112">
        <w:rPr>
          <w:color w:val="000000" w:themeColor="text1"/>
        </w:rPr>
        <w:t xml:space="preserve">Potenciální ubytování, pokud je součástí daného golfové hřiště, je popsáno v kapitole Golf v Indonésii. Pokud by byla cena ubytování vysoká a vymykala se cenové relaci </w:t>
      </w:r>
      <w:r w:rsidR="00277112" w:rsidRPr="00277112">
        <w:rPr>
          <w:color w:val="000000" w:themeColor="text1"/>
        </w:rPr>
        <w:t xml:space="preserve">požadovaného </w:t>
      </w:r>
      <w:r w:rsidR="00CE2859" w:rsidRPr="00277112">
        <w:rPr>
          <w:color w:val="000000" w:themeColor="text1"/>
        </w:rPr>
        <w:t xml:space="preserve">zájezdu, </w:t>
      </w:r>
      <w:r w:rsidR="00A24FB1" w:rsidRPr="00277112">
        <w:rPr>
          <w:color w:val="000000" w:themeColor="text1"/>
        </w:rPr>
        <w:t>tvůrce zájezdu</w:t>
      </w:r>
      <w:r w:rsidR="00557575" w:rsidRPr="00277112">
        <w:rPr>
          <w:color w:val="000000" w:themeColor="text1"/>
        </w:rPr>
        <w:t xml:space="preserve"> </w:t>
      </w:r>
      <w:r w:rsidR="00A24FB1" w:rsidRPr="00277112">
        <w:rPr>
          <w:color w:val="000000" w:themeColor="text1"/>
        </w:rPr>
        <w:t xml:space="preserve">by </w:t>
      </w:r>
      <w:r w:rsidR="00970084" w:rsidRPr="00277112">
        <w:rPr>
          <w:color w:val="000000" w:themeColor="text1"/>
        </w:rPr>
        <w:t xml:space="preserve">musel </w:t>
      </w:r>
      <w:r w:rsidR="00A24FB1" w:rsidRPr="00277112">
        <w:rPr>
          <w:color w:val="000000" w:themeColor="text1"/>
        </w:rPr>
        <w:t>vyhleda</w:t>
      </w:r>
      <w:r w:rsidR="00970084" w:rsidRPr="00277112">
        <w:rPr>
          <w:color w:val="000000" w:themeColor="text1"/>
        </w:rPr>
        <w:t>t</w:t>
      </w:r>
      <w:r w:rsidR="00A24FB1" w:rsidRPr="00277112">
        <w:rPr>
          <w:color w:val="000000" w:themeColor="text1"/>
        </w:rPr>
        <w:t xml:space="preserve"> levnější variantu </w:t>
      </w:r>
      <w:r w:rsidR="00F65E20" w:rsidRPr="00277112">
        <w:rPr>
          <w:color w:val="000000" w:themeColor="text1"/>
        </w:rPr>
        <w:t xml:space="preserve">ubytování </w:t>
      </w:r>
      <w:r w:rsidR="00A24FB1" w:rsidRPr="00277112">
        <w:rPr>
          <w:color w:val="000000" w:themeColor="text1"/>
        </w:rPr>
        <w:t>v blízkosti daného golfového hřiště</w:t>
      </w:r>
      <w:r w:rsidR="00277112" w:rsidRPr="00277112">
        <w:rPr>
          <w:color w:val="000000" w:themeColor="text1"/>
        </w:rPr>
        <w:t>, což by sice byla levnější varianta, ale přinesla by další povinnosti jako transfery na golfová hřiště či těžší organizaci ha</w:t>
      </w:r>
      <w:r w:rsidR="00CC6612">
        <w:rPr>
          <w:color w:val="000000" w:themeColor="text1"/>
        </w:rPr>
        <w:t>r</w:t>
      </w:r>
      <w:r w:rsidR="00277112" w:rsidRPr="00277112">
        <w:rPr>
          <w:color w:val="000000" w:themeColor="text1"/>
        </w:rPr>
        <w:t xml:space="preserve">monogramu. </w:t>
      </w:r>
    </w:p>
    <w:p w14:paraId="7342BBE8" w14:textId="77777777" w:rsidR="00BC3917" w:rsidRPr="00926FF7" w:rsidRDefault="00BC3917" w:rsidP="00926FF7">
      <w:pPr>
        <w:spacing w:line="360" w:lineRule="auto"/>
      </w:pPr>
    </w:p>
    <w:p w14:paraId="622F96B6" w14:textId="77777777" w:rsidR="00BC3917" w:rsidRPr="00533631" w:rsidRDefault="00BC3917" w:rsidP="000A5CCA">
      <w:pPr>
        <w:pStyle w:val="Nadpis3"/>
        <w:spacing w:line="360" w:lineRule="auto"/>
        <w:jc w:val="both"/>
      </w:pPr>
      <w:bookmarkStart w:id="33" w:name="_Toc71181322"/>
      <w:r w:rsidRPr="00926FF7">
        <w:t>Stravování</w:t>
      </w:r>
      <w:bookmarkEnd w:id="33"/>
    </w:p>
    <w:p w14:paraId="56B59F74" w14:textId="77777777" w:rsidR="00BC3917" w:rsidRPr="00926FF7" w:rsidRDefault="00BC3917" w:rsidP="000A5CCA">
      <w:pPr>
        <w:spacing w:line="360" w:lineRule="auto"/>
        <w:ind w:firstLine="851"/>
        <w:jc w:val="both"/>
      </w:pPr>
      <w:r w:rsidRPr="00926FF7">
        <w:t xml:space="preserve">Stravování je vyřešeno v rámci ubytování poskytnutím služeb </w:t>
      </w:r>
      <w:proofErr w:type="spellStart"/>
      <w:r w:rsidRPr="00926FF7">
        <w:t>all-inclusive</w:t>
      </w:r>
      <w:proofErr w:type="spellEnd"/>
      <w:r w:rsidRPr="00926FF7">
        <w:t xml:space="preserve"> či jiné formy stravování na hotelu. Strava je v rámci fakultativních výletů přenechána na klientech, kte</w:t>
      </w:r>
      <w:r w:rsidR="00682BD2">
        <w:t>ří</w:t>
      </w:r>
      <w:r w:rsidRPr="00926FF7">
        <w:t xml:space="preserve"> mohou využít doporučení a doprovodu fundovaného průvodce, který bude po celou dobu s nimi. </w:t>
      </w:r>
    </w:p>
    <w:p w14:paraId="10B30F18" w14:textId="77777777" w:rsidR="00BC3917" w:rsidRPr="00926FF7" w:rsidRDefault="00BC3917" w:rsidP="00926FF7">
      <w:pPr>
        <w:spacing w:line="360" w:lineRule="auto"/>
      </w:pPr>
    </w:p>
    <w:p w14:paraId="4056B90D" w14:textId="77777777" w:rsidR="00BC3917" w:rsidRPr="00533631" w:rsidRDefault="00BC3917" w:rsidP="009A5F06">
      <w:pPr>
        <w:pStyle w:val="Nadpis3"/>
        <w:spacing w:line="360" w:lineRule="auto"/>
        <w:jc w:val="both"/>
      </w:pPr>
      <w:r w:rsidRPr="00926FF7">
        <w:t xml:space="preserve"> </w:t>
      </w:r>
      <w:bookmarkStart w:id="34" w:name="_Toc71181323"/>
      <w:r w:rsidRPr="00926FF7">
        <w:t>Zajištění golfové hry</w:t>
      </w:r>
      <w:bookmarkEnd w:id="34"/>
    </w:p>
    <w:p w14:paraId="5A05FD70" w14:textId="77777777" w:rsidR="00BC3917" w:rsidRPr="00926FF7" w:rsidRDefault="00BC3917" w:rsidP="009A5F06">
      <w:pPr>
        <w:spacing w:line="360" w:lineRule="auto"/>
        <w:ind w:firstLine="851"/>
        <w:jc w:val="both"/>
      </w:pPr>
      <w:r w:rsidRPr="00926FF7">
        <w:t xml:space="preserve">Poskytovatel </w:t>
      </w:r>
      <w:r w:rsidR="00533631">
        <w:t>m</w:t>
      </w:r>
      <w:r w:rsidRPr="00926FF7">
        <w:t xml:space="preserve">á již předem nasmlouvaná golfová hřiště, kde při vyřizování zájezdu nahlásí jednotlivé členy zájezdu a jejich zájmy co se týče časů golfové hry a potřeby příplatkových služeb a po vzájemné domluvě poskytovatele, účastníka zájezdu a golfového hřiště vznikne předběžný rozvrh časů pro golfovou hru. </w:t>
      </w:r>
    </w:p>
    <w:p w14:paraId="32D8AA19" w14:textId="77777777" w:rsidR="00BC3917" w:rsidRDefault="00BC3917" w:rsidP="009A5F06">
      <w:pPr>
        <w:spacing w:line="360" w:lineRule="auto"/>
        <w:ind w:firstLine="851"/>
        <w:jc w:val="both"/>
      </w:pPr>
      <w:r w:rsidRPr="00926FF7">
        <w:t xml:space="preserve">Služba má za cíl vyhovět cestujícím a po zjištění zákazníkových preferencí zajistit buď jedno golfové hřiště či více hřišť, kde bude účastník hrát (Záleží na preferencích o kvantitě hry a kvantitě fakultativních výletů). </w:t>
      </w:r>
    </w:p>
    <w:p w14:paraId="3D0256F3" w14:textId="77777777" w:rsidR="004761DD" w:rsidRPr="00277112" w:rsidRDefault="00163AD1" w:rsidP="009A5F06">
      <w:pPr>
        <w:spacing w:line="360" w:lineRule="auto"/>
        <w:ind w:firstLine="851"/>
        <w:jc w:val="both"/>
        <w:rPr>
          <w:color w:val="000000" w:themeColor="text1"/>
        </w:rPr>
      </w:pPr>
      <w:r w:rsidRPr="00277112">
        <w:rPr>
          <w:color w:val="000000" w:themeColor="text1"/>
        </w:rPr>
        <w:t>Popis golfový</w:t>
      </w:r>
      <w:r w:rsidR="00277112" w:rsidRPr="00277112">
        <w:rPr>
          <w:color w:val="000000" w:themeColor="text1"/>
        </w:rPr>
        <w:t>ch</w:t>
      </w:r>
      <w:r w:rsidRPr="00277112">
        <w:rPr>
          <w:color w:val="000000" w:themeColor="text1"/>
        </w:rPr>
        <w:t xml:space="preserve"> hřišť na Jávě a Bali, na které se tato práce sou</w:t>
      </w:r>
      <w:r w:rsidR="00957267" w:rsidRPr="00277112">
        <w:rPr>
          <w:color w:val="000000" w:themeColor="text1"/>
        </w:rPr>
        <w:t>s</w:t>
      </w:r>
      <w:r w:rsidRPr="00277112">
        <w:rPr>
          <w:color w:val="000000" w:themeColor="text1"/>
        </w:rPr>
        <w:t>tředí, je uveden v kapitole Golf v Indonésii.</w:t>
      </w:r>
    </w:p>
    <w:p w14:paraId="1DCE8843" w14:textId="77777777" w:rsidR="00BC3917" w:rsidRPr="00926FF7" w:rsidRDefault="00BC3917" w:rsidP="00926FF7">
      <w:pPr>
        <w:spacing w:line="360" w:lineRule="auto"/>
        <w:rPr>
          <w:color w:val="FF0000"/>
        </w:rPr>
      </w:pPr>
    </w:p>
    <w:p w14:paraId="174E3FF8" w14:textId="77777777" w:rsidR="00BC3917" w:rsidRPr="00533631" w:rsidRDefault="00BC3917" w:rsidP="00FF1B55">
      <w:pPr>
        <w:pStyle w:val="Nadpis3"/>
        <w:spacing w:line="360" w:lineRule="auto"/>
        <w:jc w:val="both"/>
      </w:pPr>
      <w:bookmarkStart w:id="35" w:name="_Toc71181324"/>
      <w:r w:rsidRPr="00926FF7">
        <w:t>Průvodce</w:t>
      </w:r>
      <w:bookmarkEnd w:id="35"/>
      <w:r w:rsidRPr="00926FF7">
        <w:t xml:space="preserve"> </w:t>
      </w:r>
    </w:p>
    <w:p w14:paraId="2FF8C777" w14:textId="77777777" w:rsidR="00BC3917" w:rsidRPr="00926FF7" w:rsidRDefault="00BC3917" w:rsidP="00FF1B55">
      <w:pPr>
        <w:spacing w:line="360" w:lineRule="auto"/>
        <w:ind w:firstLine="851"/>
        <w:jc w:val="both"/>
      </w:pPr>
      <w:r w:rsidRPr="00926FF7">
        <w:t>Poskytovatel zajišťuje jednoho průvodce (v jedné osobě delegáta) pro všechny cestující po celou dobu zájezdu</w:t>
      </w:r>
      <w:r w:rsidR="00533631">
        <w:t>. Poskytovatel n</w:t>
      </w:r>
      <w:r w:rsidRPr="00926FF7">
        <w:t xml:space="preserve">ení povinen zajistit průvodce po dobu cesty z Prahy do Indonésie a zpět, aby mohl průvodce zůstat na místě a být připraven pro další turnus zájezdu či jiné povinnosti. </w:t>
      </w:r>
    </w:p>
    <w:p w14:paraId="7608E6CF" w14:textId="77777777" w:rsidR="00CF658E" w:rsidRPr="00122B0C" w:rsidRDefault="00BC3917" w:rsidP="00FF1B55">
      <w:pPr>
        <w:spacing w:line="360" w:lineRule="auto"/>
        <w:ind w:firstLine="851"/>
        <w:jc w:val="both"/>
        <w:rPr>
          <w:color w:val="000000" w:themeColor="text1"/>
        </w:rPr>
      </w:pPr>
      <w:r w:rsidRPr="00926FF7">
        <w:t>Cílem poskytovatele je mít na pozici zkušeného průvodce, který se dlouhodobě pohybuje v Indonésii nejen, že umí perfektně indonésky a anglicky, ale také důkladně zná prostředí cestovního ruchu v Indonésii a má za sebou mnoho zdárně vyřešených krizových situací. Velkým plus</w:t>
      </w:r>
      <w:r w:rsidR="00533631">
        <w:t>em</w:t>
      </w:r>
      <w:r w:rsidRPr="00926FF7">
        <w:t xml:space="preserve"> pro poskytovatele by byl průvodce se zkušenostmi s golfovými zájezdy v Indonésii. </w:t>
      </w:r>
      <w:r w:rsidR="00CF658E" w:rsidRPr="00122B0C">
        <w:rPr>
          <w:color w:val="000000" w:themeColor="text1"/>
        </w:rPr>
        <w:t>Náklady na služby průvodce by byly zahrnuty v nákladech zájezd</w:t>
      </w:r>
      <w:r w:rsidR="00AC246A" w:rsidRPr="00122B0C">
        <w:rPr>
          <w:color w:val="000000" w:themeColor="text1"/>
        </w:rPr>
        <w:t>u</w:t>
      </w:r>
      <w:r w:rsidR="00CF658E" w:rsidRPr="00122B0C">
        <w:rPr>
          <w:color w:val="000000" w:themeColor="text1"/>
        </w:rPr>
        <w:t xml:space="preserve"> a průvodce by byl zaměstnán na živnostenský list.</w:t>
      </w:r>
    </w:p>
    <w:p w14:paraId="4E8B9772" w14:textId="77777777" w:rsidR="00122B0C" w:rsidRPr="005E6E55" w:rsidRDefault="00B01225" w:rsidP="00FF1B55">
      <w:pPr>
        <w:spacing w:line="360" w:lineRule="auto"/>
        <w:ind w:firstLine="851"/>
        <w:jc w:val="both"/>
        <w:rPr>
          <w:color w:val="000000" w:themeColor="text1"/>
        </w:rPr>
      </w:pPr>
      <w:r>
        <w:rPr>
          <w:color w:val="000000" w:themeColor="text1"/>
        </w:rPr>
        <w:t xml:space="preserve">Zpracovala jsem profily dvou ideálních profilů průvodců dle mého pohledu, který je založený na zkušenostech z cest po jihovýchodní Asii s průvodcem a na mém subjektivním vnímání potřebných vlastností průvodce. </w:t>
      </w:r>
      <w:r w:rsidR="00122B0C" w:rsidRPr="00B01225">
        <w:rPr>
          <w:color w:val="000000" w:themeColor="text1"/>
        </w:rPr>
        <w:t>Ideální profil průvodce</w:t>
      </w:r>
      <w:r w:rsidR="005E6E55" w:rsidRPr="005E6E55">
        <w:rPr>
          <w:color w:val="000000" w:themeColor="text1"/>
        </w:rPr>
        <w:t xml:space="preserve"> 1: Muž, 35 let, hráč golfu, profesionální průvodce a delegát v jihovýchodní Asii, perfektní znalost </w:t>
      </w:r>
      <w:proofErr w:type="gramStart"/>
      <w:r w:rsidR="005E6E55" w:rsidRPr="005E6E55">
        <w:rPr>
          <w:color w:val="000000" w:themeColor="text1"/>
        </w:rPr>
        <w:lastRenderedPageBreak/>
        <w:t>Indonéštiny</w:t>
      </w:r>
      <w:proofErr w:type="gramEnd"/>
      <w:r w:rsidR="005E6E55" w:rsidRPr="005E6E55">
        <w:rPr>
          <w:color w:val="000000" w:themeColor="text1"/>
        </w:rPr>
        <w:t xml:space="preserve"> a kultury země, vystudované reálie a historii dané země, přátelský s individuálním přístupem ke každému účastníkovi zájezdu a zároveň tmelič party jednotlivých turnusů. </w:t>
      </w:r>
    </w:p>
    <w:p w14:paraId="5C3DE12E" w14:textId="77777777" w:rsidR="005E6E55" w:rsidRPr="005E6E55" w:rsidRDefault="005E6E55" w:rsidP="00FF1B55">
      <w:pPr>
        <w:spacing w:line="360" w:lineRule="auto"/>
        <w:ind w:firstLine="851"/>
        <w:jc w:val="both"/>
        <w:rPr>
          <w:color w:val="000000" w:themeColor="text1"/>
        </w:rPr>
      </w:pPr>
      <w:r w:rsidRPr="005E6E55">
        <w:rPr>
          <w:color w:val="000000" w:themeColor="text1"/>
        </w:rPr>
        <w:t xml:space="preserve">Ideální profil průvodce 2: Žena, 32 let, profesionální průvodkyně a delegátka v jihovýchodní Asii, perfektní znalost </w:t>
      </w:r>
      <w:proofErr w:type="gramStart"/>
      <w:r w:rsidRPr="005E6E55">
        <w:rPr>
          <w:color w:val="000000" w:themeColor="text1"/>
        </w:rPr>
        <w:t>Indonéštiny</w:t>
      </w:r>
      <w:proofErr w:type="gramEnd"/>
      <w:r w:rsidRPr="005E6E55">
        <w:rPr>
          <w:color w:val="000000" w:themeColor="text1"/>
        </w:rPr>
        <w:t>, blízký vztah s místními obyvateli, kromě znalosti turistických destinací také znalost místní kultury a běžného života.</w:t>
      </w:r>
    </w:p>
    <w:p w14:paraId="4CF489B6" w14:textId="77777777" w:rsidR="00BC3917" w:rsidRPr="00926FF7" w:rsidRDefault="00BC3917" w:rsidP="00926FF7">
      <w:pPr>
        <w:spacing w:line="360" w:lineRule="auto"/>
        <w:rPr>
          <w:color w:val="FF0000"/>
        </w:rPr>
      </w:pPr>
    </w:p>
    <w:p w14:paraId="5C53E973" w14:textId="77777777" w:rsidR="00BC3917" w:rsidRPr="00041E38" w:rsidRDefault="00BC3917" w:rsidP="00165A01">
      <w:pPr>
        <w:pStyle w:val="Nadpis3"/>
        <w:spacing w:line="360" w:lineRule="auto"/>
        <w:jc w:val="both"/>
      </w:pPr>
      <w:bookmarkStart w:id="36" w:name="_Toc71181325"/>
      <w:r w:rsidRPr="00926FF7">
        <w:t>Fakultativní výlety</w:t>
      </w:r>
      <w:bookmarkEnd w:id="36"/>
    </w:p>
    <w:p w14:paraId="1A2FD4EB" w14:textId="77777777" w:rsidR="00BC3917" w:rsidRPr="00926FF7" w:rsidRDefault="00BC3917" w:rsidP="00165A01">
      <w:pPr>
        <w:spacing w:line="360" w:lineRule="auto"/>
        <w:ind w:firstLine="851"/>
        <w:jc w:val="both"/>
        <w:rPr>
          <w:color w:val="000000" w:themeColor="text1"/>
        </w:rPr>
      </w:pPr>
      <w:r w:rsidRPr="00926FF7">
        <w:rPr>
          <w:color w:val="000000" w:themeColor="text1"/>
        </w:rPr>
        <w:t xml:space="preserve"> Jak je zmíněno výše na začátku kapitoly, součástí zájezdu mohou být (dle zakoupeného tarifního balíčku) fakultativní výlety ať už po hlavních turistických lákadlech destinace či díky zkušenému průvodci do méně známých destinací s možností jedinečného nahlédnutí do místní kultury obyvatelstva. </w:t>
      </w:r>
    </w:p>
    <w:p w14:paraId="380803AD" w14:textId="77777777" w:rsidR="00BC3917" w:rsidRPr="00926FF7" w:rsidRDefault="00BC3917" w:rsidP="00165A01">
      <w:pPr>
        <w:spacing w:line="360" w:lineRule="auto"/>
        <w:ind w:firstLine="851"/>
        <w:jc w:val="both"/>
        <w:rPr>
          <w:color w:val="000000" w:themeColor="text1"/>
        </w:rPr>
      </w:pPr>
      <w:r w:rsidRPr="00926FF7">
        <w:rPr>
          <w:color w:val="000000" w:themeColor="text1"/>
        </w:rPr>
        <w:t>Jelikož se jedná o golfové zájezdy s možností fakultativních výletů, míra frekvence fakultativních výletů bude vždy upravena potřebám cestovatelské skupiny (dle zakoupených balíčků). Vzhledem k tomu, že při golfové hře není průvodce třeba, je možné nechat část účastníků zájezdu hrát golf a s další část</w:t>
      </w:r>
      <w:r w:rsidR="00041E38">
        <w:rPr>
          <w:color w:val="000000" w:themeColor="text1"/>
        </w:rPr>
        <w:t>í</w:t>
      </w:r>
      <w:r w:rsidRPr="00926FF7">
        <w:rPr>
          <w:color w:val="000000" w:themeColor="text1"/>
        </w:rPr>
        <w:t xml:space="preserve"> vyjet na fakultativní výlet. </w:t>
      </w:r>
    </w:p>
    <w:p w14:paraId="2681E88E" w14:textId="77777777" w:rsidR="00BC3917" w:rsidRPr="009A653A" w:rsidRDefault="009A653A" w:rsidP="00165A01">
      <w:pPr>
        <w:spacing w:line="360" w:lineRule="auto"/>
        <w:ind w:firstLine="851"/>
        <w:jc w:val="both"/>
        <w:rPr>
          <w:color w:val="FF0000"/>
        </w:rPr>
      </w:pPr>
      <w:r w:rsidRPr="00FB0FAB">
        <w:rPr>
          <w:color w:val="000000" w:themeColor="text1"/>
        </w:rPr>
        <w:t xml:space="preserve">Fakultativní výlety </w:t>
      </w:r>
      <w:r w:rsidR="00277112" w:rsidRPr="00FB0FAB">
        <w:rPr>
          <w:color w:val="000000" w:themeColor="text1"/>
        </w:rPr>
        <w:t xml:space="preserve">budou zaměřeny na významná turistická místa v zemi a díky profesionálnímu průvodci také na místa ne tak populární a spíše </w:t>
      </w:r>
      <w:r w:rsidR="00FB0FAB" w:rsidRPr="00FB0FAB">
        <w:rPr>
          <w:color w:val="000000" w:themeColor="text1"/>
        </w:rPr>
        <w:t xml:space="preserve">místa ideální pro poznání indonéské kultury a běžného života místního obyvatelstva. </w:t>
      </w:r>
      <w:r w:rsidRPr="00FB0FAB">
        <w:rPr>
          <w:color w:val="000000" w:themeColor="text1"/>
        </w:rPr>
        <w:t>Návrh na jeden takový zájezd, jenž obsahuje fakultativní výlety, se nachází v</w:t>
      </w:r>
      <w:r w:rsidR="007F1819">
        <w:rPr>
          <w:color w:val="000000" w:themeColor="text1"/>
        </w:rPr>
        <w:t> </w:t>
      </w:r>
      <w:r w:rsidRPr="00FB0FAB">
        <w:rPr>
          <w:color w:val="000000" w:themeColor="text1"/>
        </w:rPr>
        <w:t>kapitol</w:t>
      </w:r>
      <w:r w:rsidR="00FB0FAB" w:rsidRPr="00FB0FAB">
        <w:rPr>
          <w:color w:val="000000" w:themeColor="text1"/>
        </w:rPr>
        <w:t>e</w:t>
      </w:r>
      <w:r w:rsidR="007F1819">
        <w:rPr>
          <w:color w:val="000000" w:themeColor="text1"/>
        </w:rPr>
        <w:t xml:space="preserve"> Stručný návrh golfového zájezdu v Indonésii.</w:t>
      </w:r>
    </w:p>
    <w:p w14:paraId="60C347DB" w14:textId="77777777" w:rsidR="00BC3917" w:rsidRPr="00926FF7" w:rsidRDefault="00BC3917" w:rsidP="00926FF7">
      <w:pPr>
        <w:spacing w:line="360" w:lineRule="auto"/>
        <w:rPr>
          <w:color w:val="FF0000"/>
        </w:rPr>
      </w:pPr>
    </w:p>
    <w:p w14:paraId="3EA88635" w14:textId="77777777" w:rsidR="008B4C5D" w:rsidRDefault="00A55674" w:rsidP="00165A01">
      <w:pPr>
        <w:pStyle w:val="Nadpis3"/>
        <w:spacing w:line="360" w:lineRule="auto"/>
        <w:jc w:val="both"/>
      </w:pPr>
      <w:bookmarkStart w:id="37" w:name="_Toc71181326"/>
      <w:r>
        <w:t>Cestovní p</w:t>
      </w:r>
      <w:r w:rsidR="00BC3917" w:rsidRPr="00926FF7">
        <w:t>ojištění</w:t>
      </w:r>
      <w:bookmarkEnd w:id="37"/>
    </w:p>
    <w:p w14:paraId="62317D70" w14:textId="77777777" w:rsidR="00FE7A3C" w:rsidRPr="005E6E55" w:rsidRDefault="00905A62" w:rsidP="00165A01">
      <w:pPr>
        <w:spacing w:line="360" w:lineRule="auto"/>
        <w:ind w:firstLine="851"/>
        <w:jc w:val="both"/>
        <w:rPr>
          <w:bCs/>
          <w:color w:val="000000" w:themeColor="text1"/>
        </w:rPr>
      </w:pPr>
      <w:r w:rsidRPr="005E6E55">
        <w:rPr>
          <w:bCs/>
          <w:color w:val="000000" w:themeColor="text1"/>
        </w:rPr>
        <w:t xml:space="preserve"> </w:t>
      </w:r>
      <w:r w:rsidR="008563DA" w:rsidRPr="005E6E55">
        <w:rPr>
          <w:bCs/>
          <w:color w:val="000000" w:themeColor="text1"/>
        </w:rPr>
        <w:t>Cestovních pojištění nabízí mnoho pojišťoven</w:t>
      </w:r>
      <w:r w:rsidR="005E6E55" w:rsidRPr="005E6E55">
        <w:rPr>
          <w:bCs/>
          <w:color w:val="000000" w:themeColor="text1"/>
        </w:rPr>
        <w:t xml:space="preserve"> včetně bank. Možnost vybrat ideální pojištění na srovnávači pojištění a kontaktovat daného poskytovatele s možností dlouhodobé spolupráce a jedinečné slevy pro klienty. Prioritou je dát klientovi na výběr vlastního pojištění, ale taktéž nabídnout možnost nasmlouvaného tarifu. Je nutné povinné doložení cestovního pojištění klientem před začátkem zájezdu. </w:t>
      </w:r>
    </w:p>
    <w:p w14:paraId="1FA617E4" w14:textId="77777777" w:rsidR="005E6E55" w:rsidRDefault="008B4C5D" w:rsidP="00165A01">
      <w:pPr>
        <w:pStyle w:val="Odstavecseseznamem"/>
        <w:spacing w:line="360" w:lineRule="auto"/>
        <w:ind w:left="0" w:firstLine="851"/>
        <w:jc w:val="both"/>
        <w:rPr>
          <w:bCs/>
          <w:color w:val="000000" w:themeColor="text1"/>
        </w:rPr>
      </w:pPr>
      <w:r w:rsidRPr="008B4C5D">
        <w:rPr>
          <w:bCs/>
        </w:rPr>
        <w:t xml:space="preserve">Roční pojištění pro golfisty, které platí i v zahraničí se dá zajistit </w:t>
      </w:r>
      <w:r w:rsidR="00AD52E7" w:rsidRPr="008B4C5D">
        <w:rPr>
          <w:bCs/>
        </w:rPr>
        <w:t xml:space="preserve">skrz </w:t>
      </w:r>
      <w:r w:rsidR="00732DCA">
        <w:rPr>
          <w:bCs/>
        </w:rPr>
        <w:t xml:space="preserve">webové stránky </w:t>
      </w:r>
      <w:r w:rsidR="00AD52E7" w:rsidRPr="008B4C5D">
        <w:rPr>
          <w:bCs/>
        </w:rPr>
        <w:t>Golfplan.cz</w:t>
      </w:r>
      <w:r w:rsidR="00732DCA">
        <w:rPr>
          <w:bCs/>
        </w:rPr>
        <w:t xml:space="preserve"> nebo </w:t>
      </w:r>
      <w:r w:rsidR="00C61973">
        <w:rPr>
          <w:bCs/>
        </w:rPr>
        <w:t>A</w:t>
      </w:r>
      <w:r w:rsidR="00732DCA">
        <w:rPr>
          <w:bCs/>
        </w:rPr>
        <w:t>llianzkancelar.cz</w:t>
      </w:r>
      <w:r w:rsidR="003F6DF8">
        <w:rPr>
          <w:bCs/>
        </w:rPr>
        <w:t xml:space="preserve"> (</w:t>
      </w:r>
      <w:r w:rsidR="003F6DF8">
        <w:rPr>
          <w:bCs/>
          <w:color w:val="000000" w:themeColor="text1"/>
        </w:rPr>
        <w:t>Kalkulace, 2021).</w:t>
      </w:r>
      <w:r w:rsidR="00C61973">
        <w:rPr>
          <w:bCs/>
        </w:rPr>
        <w:t xml:space="preserve"> Na těchto stránkách se dají vybrat různé varianty pojištění</w:t>
      </w:r>
      <w:r w:rsidR="00DF7F2E">
        <w:rPr>
          <w:bCs/>
        </w:rPr>
        <w:t xml:space="preserve">, </w:t>
      </w:r>
      <w:r w:rsidR="00DF7F2E" w:rsidRPr="005E6E55">
        <w:rPr>
          <w:bCs/>
          <w:color w:val="000000" w:themeColor="text1"/>
        </w:rPr>
        <w:t>které by eliminoval</w:t>
      </w:r>
      <w:r w:rsidR="005E6E55" w:rsidRPr="005E6E55">
        <w:rPr>
          <w:bCs/>
          <w:color w:val="000000" w:themeColor="text1"/>
        </w:rPr>
        <w:t>y</w:t>
      </w:r>
      <w:r w:rsidR="00DF7F2E" w:rsidRPr="005E6E55">
        <w:rPr>
          <w:bCs/>
          <w:color w:val="000000" w:themeColor="text1"/>
        </w:rPr>
        <w:t xml:space="preserve"> </w:t>
      </w:r>
      <w:r w:rsidR="004B02FC" w:rsidRPr="005E6E55">
        <w:rPr>
          <w:bCs/>
          <w:color w:val="000000" w:themeColor="text1"/>
        </w:rPr>
        <w:t xml:space="preserve">případnou </w:t>
      </w:r>
      <w:r w:rsidR="00DF7F2E" w:rsidRPr="005E6E55">
        <w:rPr>
          <w:bCs/>
          <w:color w:val="000000" w:themeColor="text1"/>
        </w:rPr>
        <w:t>újmu</w:t>
      </w:r>
      <w:r w:rsidR="003F6DF8">
        <w:rPr>
          <w:bCs/>
          <w:color w:val="000000" w:themeColor="text1"/>
        </w:rPr>
        <w:t>.</w:t>
      </w:r>
    </w:p>
    <w:p w14:paraId="41EF5660" w14:textId="77777777" w:rsidR="00061859" w:rsidRDefault="008B7E68" w:rsidP="00061859">
      <w:pPr>
        <w:keepNext/>
        <w:spacing w:line="360" w:lineRule="auto"/>
      </w:pPr>
      <w:r>
        <w:rPr>
          <w:bCs/>
          <w:noProof/>
          <w:color w:val="000000" w:themeColor="text1"/>
        </w:rPr>
        <w:lastRenderedPageBreak/>
        <w:drawing>
          <wp:inline distT="0" distB="0" distL="0" distR="0" wp14:anchorId="27CB8D0D" wp14:editId="46EEED23">
            <wp:extent cx="5395595" cy="3072765"/>
            <wp:effectExtent l="0" t="0" r="1905"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nímek obrazovky 2021-04-25 v 18.39.44.png"/>
                    <pic:cNvPicPr/>
                  </pic:nvPicPr>
                  <pic:blipFill>
                    <a:blip r:embed="rId21">
                      <a:extLst>
                        <a:ext uri="{28A0092B-C50C-407E-A947-70E740481C1C}">
                          <a14:useLocalDpi xmlns:a14="http://schemas.microsoft.com/office/drawing/2010/main" val="0"/>
                        </a:ext>
                      </a:extLst>
                    </a:blip>
                    <a:stretch>
                      <a:fillRect/>
                    </a:stretch>
                  </pic:blipFill>
                  <pic:spPr>
                    <a:xfrm>
                      <a:off x="0" y="0"/>
                      <a:ext cx="5395595" cy="3072765"/>
                    </a:xfrm>
                    <a:prstGeom prst="rect">
                      <a:avLst/>
                    </a:prstGeom>
                  </pic:spPr>
                </pic:pic>
              </a:graphicData>
            </a:graphic>
          </wp:inline>
        </w:drawing>
      </w:r>
    </w:p>
    <w:p w14:paraId="15D184D5" w14:textId="77777777" w:rsidR="00E66330" w:rsidRPr="008B7E68" w:rsidRDefault="00061859" w:rsidP="00061859">
      <w:pPr>
        <w:pStyle w:val="Titulek"/>
        <w:rPr>
          <w:bCs/>
          <w:color w:val="000000" w:themeColor="text1"/>
        </w:rPr>
      </w:pPr>
      <w:r>
        <w:rPr>
          <w:bCs/>
          <w:color w:val="000000" w:themeColor="text1"/>
        </w:rPr>
        <w:fldChar w:fldCharType="begin"/>
      </w:r>
      <w:r>
        <w:rPr>
          <w:bCs/>
          <w:color w:val="000000" w:themeColor="text1"/>
        </w:rPr>
        <w:instrText xml:space="preserve"> SEQ Graf_1:_Pohlaví_respondentů \* ARABIC </w:instrText>
      </w:r>
      <w:r>
        <w:rPr>
          <w:bCs/>
          <w:color w:val="000000" w:themeColor="text1"/>
        </w:rPr>
        <w:fldChar w:fldCharType="separate"/>
      </w:r>
      <w:bookmarkStart w:id="38" w:name="_Toc71179815"/>
      <w:r w:rsidR="00584C1D">
        <w:rPr>
          <w:bCs/>
          <w:noProof/>
          <w:color w:val="000000" w:themeColor="text1"/>
        </w:rPr>
        <w:t>7</w:t>
      </w:r>
      <w:r>
        <w:rPr>
          <w:bCs/>
          <w:color w:val="000000" w:themeColor="text1"/>
        </w:rPr>
        <w:fldChar w:fldCharType="end"/>
      </w:r>
      <w:r>
        <w:t>. Obrázek: Golfové pojištěn</w:t>
      </w:r>
      <w:r w:rsidR="00435E70">
        <w:t>í (Kalkulace, 2021)</w:t>
      </w:r>
      <w:bookmarkEnd w:id="38"/>
    </w:p>
    <w:p w14:paraId="21E19EB2" w14:textId="77777777" w:rsidR="00F05899" w:rsidRPr="003F6DF8" w:rsidRDefault="00F05899" w:rsidP="003F6DF8">
      <w:pPr>
        <w:spacing w:line="360" w:lineRule="auto"/>
        <w:rPr>
          <w:bCs/>
          <w:color w:val="FF0000"/>
        </w:rPr>
      </w:pPr>
    </w:p>
    <w:p w14:paraId="6791D8CB" w14:textId="77777777" w:rsidR="00BC3917" w:rsidRDefault="00BC3917" w:rsidP="00165A01">
      <w:pPr>
        <w:pStyle w:val="Nadpis3"/>
        <w:spacing w:line="360" w:lineRule="auto"/>
        <w:jc w:val="both"/>
      </w:pPr>
      <w:bookmarkStart w:id="39" w:name="_Toc71181327"/>
      <w:r w:rsidRPr="00926FF7">
        <w:t>V</w:t>
      </w:r>
      <w:r w:rsidR="00544112">
        <w:t>ÍZA</w:t>
      </w:r>
      <w:bookmarkEnd w:id="39"/>
    </w:p>
    <w:p w14:paraId="6136E48C" w14:textId="77777777" w:rsidR="00BC3917" w:rsidRPr="002E0B92" w:rsidRDefault="006B7F84" w:rsidP="00165A01">
      <w:pPr>
        <w:spacing w:line="360" w:lineRule="auto"/>
        <w:ind w:firstLine="851"/>
        <w:jc w:val="both"/>
        <w:rPr>
          <w:bCs/>
        </w:rPr>
      </w:pPr>
      <w:r>
        <w:rPr>
          <w:bCs/>
        </w:rPr>
        <w:t xml:space="preserve">Pokud se občan České republiky </w:t>
      </w:r>
      <w:r w:rsidR="009371BA">
        <w:rPr>
          <w:bCs/>
        </w:rPr>
        <w:t>chystá</w:t>
      </w:r>
      <w:r>
        <w:rPr>
          <w:bCs/>
        </w:rPr>
        <w:t xml:space="preserve"> do Indonésie na méně než třicet dnů</w:t>
      </w:r>
      <w:r w:rsidR="00D51041">
        <w:rPr>
          <w:bCs/>
        </w:rPr>
        <w:t xml:space="preserve"> za účelem rodinné návštěvy, turistiky nebo </w:t>
      </w:r>
      <w:r w:rsidR="007E4F1D">
        <w:rPr>
          <w:bCs/>
        </w:rPr>
        <w:t xml:space="preserve">pouze </w:t>
      </w:r>
      <w:r w:rsidR="00D51041">
        <w:rPr>
          <w:bCs/>
        </w:rPr>
        <w:t>transitu do další země</w:t>
      </w:r>
      <w:r>
        <w:rPr>
          <w:bCs/>
        </w:rPr>
        <w:t xml:space="preserve">, není pro něj </w:t>
      </w:r>
      <w:r w:rsidR="009371BA">
        <w:rPr>
          <w:bCs/>
        </w:rPr>
        <w:t xml:space="preserve">nutnost </w:t>
      </w:r>
      <w:r>
        <w:rPr>
          <w:bCs/>
        </w:rPr>
        <w:t xml:space="preserve">se před odletem vízy </w:t>
      </w:r>
      <w:r w:rsidR="009371BA">
        <w:rPr>
          <w:bCs/>
        </w:rPr>
        <w:t xml:space="preserve">nějak </w:t>
      </w:r>
      <w:r>
        <w:rPr>
          <w:bCs/>
        </w:rPr>
        <w:t xml:space="preserve">zabývat. </w:t>
      </w:r>
      <w:r w:rsidR="00D51041">
        <w:rPr>
          <w:bCs/>
        </w:rPr>
        <w:t>Občané dohromady 68 zemí, mezi které spadá také Česká republika i Slovensko, víza pro vstup do Indonésie nepotřebují</w:t>
      </w:r>
      <w:r w:rsidR="003F6DF8">
        <w:rPr>
          <w:bCs/>
        </w:rPr>
        <w:t xml:space="preserve"> (Visa, 2018).</w:t>
      </w:r>
    </w:p>
    <w:p w14:paraId="11EAB1EB" w14:textId="77777777" w:rsidR="00BC3917" w:rsidRPr="00926FF7" w:rsidRDefault="00BC3917" w:rsidP="00926FF7">
      <w:pPr>
        <w:spacing w:line="360" w:lineRule="auto"/>
        <w:rPr>
          <w:color w:val="FF0000"/>
        </w:rPr>
      </w:pPr>
    </w:p>
    <w:p w14:paraId="73B83CCA" w14:textId="77777777" w:rsidR="00BC3917" w:rsidRPr="00041E38" w:rsidRDefault="00BC3917" w:rsidP="00165A01">
      <w:pPr>
        <w:pStyle w:val="Nadpis3"/>
        <w:spacing w:line="360" w:lineRule="auto"/>
        <w:jc w:val="both"/>
      </w:pPr>
      <w:bookmarkStart w:id="40" w:name="_Toc71181328"/>
      <w:proofErr w:type="spellStart"/>
      <w:r w:rsidRPr="00926FF7">
        <w:t>Unique</w:t>
      </w:r>
      <w:proofErr w:type="spellEnd"/>
      <w:r w:rsidRPr="00926FF7">
        <w:t xml:space="preserve"> </w:t>
      </w:r>
      <w:proofErr w:type="spellStart"/>
      <w:r w:rsidRPr="00926FF7">
        <w:t>Selling</w:t>
      </w:r>
      <w:proofErr w:type="spellEnd"/>
      <w:r w:rsidRPr="00926FF7">
        <w:t xml:space="preserve"> </w:t>
      </w:r>
      <w:proofErr w:type="spellStart"/>
      <w:r w:rsidRPr="00926FF7">
        <w:t>Proposition</w:t>
      </w:r>
      <w:bookmarkEnd w:id="40"/>
      <w:proofErr w:type="spellEnd"/>
    </w:p>
    <w:p w14:paraId="7E0108F7" w14:textId="77777777" w:rsidR="00BC3917" w:rsidRPr="00926FF7" w:rsidRDefault="00BC3917" w:rsidP="00165A01">
      <w:pPr>
        <w:spacing w:line="360" w:lineRule="auto"/>
        <w:ind w:firstLine="851"/>
        <w:jc w:val="both"/>
      </w:pPr>
      <w:r w:rsidRPr="00926FF7">
        <w:t xml:space="preserve">Jedná se o jedinečné prodejní argumenty produktu, služby či společnost. Služba „Golfové zájezdy do Indonésie s možností fakultativních výletů“ si zakládá především na těchto argumentech: </w:t>
      </w:r>
    </w:p>
    <w:p w14:paraId="08C1E80A" w14:textId="77777777" w:rsidR="00BC3917" w:rsidRPr="00926FF7" w:rsidRDefault="00BC3917" w:rsidP="00165A01">
      <w:pPr>
        <w:pStyle w:val="Odstavecseseznamem"/>
        <w:numPr>
          <w:ilvl w:val="0"/>
          <w:numId w:val="24"/>
        </w:numPr>
        <w:spacing w:line="360" w:lineRule="auto"/>
        <w:jc w:val="both"/>
      </w:pPr>
      <w:r w:rsidRPr="00926FF7">
        <w:t>Jedinečné spojení golfu a Indonésie na českém trhu</w:t>
      </w:r>
    </w:p>
    <w:p w14:paraId="11EF884D" w14:textId="77777777" w:rsidR="00BC3917" w:rsidRPr="00926FF7" w:rsidRDefault="00BC3917" w:rsidP="00165A01">
      <w:pPr>
        <w:pStyle w:val="Odstavecseseznamem"/>
        <w:numPr>
          <w:ilvl w:val="0"/>
          <w:numId w:val="24"/>
        </w:numPr>
        <w:spacing w:line="360" w:lineRule="auto"/>
        <w:jc w:val="both"/>
      </w:pPr>
      <w:r w:rsidRPr="00926FF7">
        <w:t>Spojení sportovního cestovního ruchu s poznávacím cestovním ruchem</w:t>
      </w:r>
    </w:p>
    <w:p w14:paraId="2D4C9C15" w14:textId="77777777" w:rsidR="00BC3917" w:rsidRPr="00926FF7" w:rsidRDefault="00BC3917" w:rsidP="00165A01">
      <w:pPr>
        <w:pStyle w:val="Odstavecseseznamem"/>
        <w:numPr>
          <w:ilvl w:val="0"/>
          <w:numId w:val="24"/>
        </w:numPr>
        <w:spacing w:line="360" w:lineRule="auto"/>
        <w:jc w:val="both"/>
      </w:pPr>
      <w:r w:rsidRPr="00926FF7">
        <w:t>Možnost jednotlivých tarifních balíčků dle preferencí golfu či poznávání</w:t>
      </w:r>
    </w:p>
    <w:p w14:paraId="6F0CAE9D" w14:textId="77777777" w:rsidR="00BC3917" w:rsidRPr="00926FF7" w:rsidRDefault="00BC3917" w:rsidP="00165A01">
      <w:pPr>
        <w:pStyle w:val="Odstavecseseznamem"/>
        <w:numPr>
          <w:ilvl w:val="0"/>
          <w:numId w:val="24"/>
        </w:numPr>
        <w:spacing w:line="360" w:lineRule="auto"/>
        <w:jc w:val="both"/>
      </w:pPr>
      <w:r w:rsidRPr="00926FF7">
        <w:t>Možnost tarifních balíčků dle preferencí luxusu (ubytování, strava)</w:t>
      </w:r>
    </w:p>
    <w:p w14:paraId="5493A6D5" w14:textId="77777777" w:rsidR="00BC3917" w:rsidRDefault="00BC3917" w:rsidP="00165A01">
      <w:pPr>
        <w:pStyle w:val="Odstavecseseznamem"/>
        <w:numPr>
          <w:ilvl w:val="0"/>
          <w:numId w:val="24"/>
        </w:numPr>
        <w:spacing w:line="360" w:lineRule="auto"/>
        <w:jc w:val="both"/>
      </w:pPr>
      <w:r w:rsidRPr="00926FF7">
        <w:t>Profesionální průvodce se zkušenostmi s místní kulturou po celou dobu pobytu</w:t>
      </w:r>
    </w:p>
    <w:p w14:paraId="3F742580" w14:textId="77777777" w:rsidR="006B05D7" w:rsidRPr="00926FF7" w:rsidRDefault="006B05D7" w:rsidP="00165A01">
      <w:pPr>
        <w:pStyle w:val="Odstavecseseznamem"/>
        <w:numPr>
          <w:ilvl w:val="0"/>
          <w:numId w:val="24"/>
        </w:numPr>
        <w:spacing w:line="360" w:lineRule="auto"/>
        <w:jc w:val="both"/>
      </w:pPr>
      <w:r>
        <w:t>Cestování v malých skupinách</w:t>
      </w:r>
    </w:p>
    <w:p w14:paraId="65CF7D75" w14:textId="77777777" w:rsidR="00BC3917" w:rsidRPr="00926FF7" w:rsidRDefault="00BC3917" w:rsidP="00165A01">
      <w:pPr>
        <w:pStyle w:val="Odstavecseseznamem"/>
        <w:numPr>
          <w:ilvl w:val="0"/>
          <w:numId w:val="24"/>
        </w:numPr>
        <w:spacing w:line="360" w:lineRule="auto"/>
        <w:jc w:val="both"/>
      </w:pPr>
      <w:r w:rsidRPr="00926FF7">
        <w:t>Individuální přístup ke každému zákazníkovi</w:t>
      </w:r>
    </w:p>
    <w:p w14:paraId="640CE92A" w14:textId="77777777" w:rsidR="00BC3917" w:rsidRPr="00926FF7" w:rsidRDefault="00BC3917" w:rsidP="00165A01">
      <w:pPr>
        <w:pStyle w:val="Odstavecseseznamem"/>
        <w:numPr>
          <w:ilvl w:val="0"/>
          <w:numId w:val="24"/>
        </w:numPr>
        <w:spacing w:line="360" w:lineRule="auto"/>
        <w:jc w:val="both"/>
      </w:pPr>
      <w:r w:rsidRPr="00926FF7">
        <w:t xml:space="preserve">Cíl stát se inovátorem na českém trhu v daném oboru </w:t>
      </w:r>
    </w:p>
    <w:p w14:paraId="5E59CD2B" w14:textId="77777777" w:rsidR="00BC3917" w:rsidRPr="00926FF7" w:rsidRDefault="00BC3917" w:rsidP="00165A01">
      <w:pPr>
        <w:pStyle w:val="Odstavecseseznamem"/>
        <w:numPr>
          <w:ilvl w:val="0"/>
          <w:numId w:val="24"/>
        </w:numPr>
        <w:spacing w:line="360" w:lineRule="auto"/>
        <w:jc w:val="both"/>
      </w:pPr>
      <w:r w:rsidRPr="00926FF7">
        <w:lastRenderedPageBreak/>
        <w:t>Možnost poznat kulturu místních obyvatel Indonésie</w:t>
      </w:r>
    </w:p>
    <w:p w14:paraId="3620CD74" w14:textId="77777777" w:rsidR="00BC3917" w:rsidRPr="00926FF7" w:rsidRDefault="00BC3917" w:rsidP="00165A01">
      <w:pPr>
        <w:pStyle w:val="Odstavecseseznamem"/>
        <w:numPr>
          <w:ilvl w:val="0"/>
          <w:numId w:val="24"/>
        </w:numPr>
        <w:spacing w:line="360" w:lineRule="auto"/>
        <w:jc w:val="both"/>
      </w:pPr>
      <w:r w:rsidRPr="00926FF7">
        <w:t xml:space="preserve">Možnost poznat indonéské golfové prostředí </w:t>
      </w:r>
    </w:p>
    <w:p w14:paraId="2376A506" w14:textId="77777777" w:rsidR="00BC3917" w:rsidRPr="00926FF7" w:rsidRDefault="00BC3917" w:rsidP="00165A01">
      <w:pPr>
        <w:pStyle w:val="Odstavecseseznamem"/>
        <w:numPr>
          <w:ilvl w:val="0"/>
          <w:numId w:val="24"/>
        </w:numPr>
        <w:spacing w:line="360" w:lineRule="auto"/>
        <w:jc w:val="both"/>
      </w:pPr>
      <w:r w:rsidRPr="00926FF7">
        <w:t>Filozofie značky</w:t>
      </w:r>
    </w:p>
    <w:p w14:paraId="19A58E68" w14:textId="77777777" w:rsidR="00BC3917" w:rsidRPr="00926FF7" w:rsidRDefault="00BC3917" w:rsidP="00926FF7">
      <w:pPr>
        <w:spacing w:line="360" w:lineRule="auto"/>
        <w:rPr>
          <w:color w:val="FF0000"/>
        </w:rPr>
      </w:pPr>
    </w:p>
    <w:p w14:paraId="7F54DA3C" w14:textId="77777777" w:rsidR="00BC3917" w:rsidRPr="00FA3BA0" w:rsidRDefault="0085207B" w:rsidP="001F1D07">
      <w:pPr>
        <w:pStyle w:val="Nadpis2"/>
      </w:pPr>
      <w:r>
        <w:t xml:space="preserve"> </w:t>
      </w:r>
      <w:bookmarkStart w:id="41" w:name="_Toc71181329"/>
      <w:r w:rsidR="00BC3917" w:rsidRPr="00926FF7">
        <w:t>Cena</w:t>
      </w:r>
      <w:bookmarkEnd w:id="41"/>
    </w:p>
    <w:p w14:paraId="7545214F" w14:textId="77777777" w:rsidR="00BC3917" w:rsidRPr="00926FF7" w:rsidRDefault="00BC3917" w:rsidP="001F1D07">
      <w:pPr>
        <w:spacing w:line="360" w:lineRule="auto"/>
        <w:ind w:firstLine="851"/>
        <w:jc w:val="both"/>
      </w:pPr>
      <w:r w:rsidRPr="00926FF7">
        <w:t>Cena každého jednotlivého zájezdu je pohyblivá vzhledem ke všem jednotlivým složkám produktu (služb</w:t>
      </w:r>
      <w:r w:rsidR="00FA3BA0">
        <w:t>y</w:t>
      </w:r>
      <w:r w:rsidRPr="00926FF7">
        <w:t>), kter</w:t>
      </w:r>
      <w:r w:rsidR="00FA3BA0">
        <w:t xml:space="preserve">á </w:t>
      </w:r>
      <w:r w:rsidRPr="00926FF7">
        <w:t xml:space="preserve">se v závislosti </w:t>
      </w:r>
      <w:r w:rsidR="00FA3BA0">
        <w:t xml:space="preserve">na </w:t>
      </w:r>
      <w:r w:rsidRPr="00926FF7">
        <w:t>sezónnosti, ekonomické situac</w:t>
      </w:r>
      <w:r w:rsidR="00FA3BA0">
        <w:t>i</w:t>
      </w:r>
      <w:r w:rsidRPr="00926FF7">
        <w:t xml:space="preserve"> a dalších mnoha vnějších faktorů neustále mění. Nejvíce proměnlivé složky ceny jsou náklady na dopravení zákazníků do místa konání zájezdu (zpáteční letenka) a cena ubytování v závislosti na zaplněnosti jednotlivých destinací. </w:t>
      </w:r>
    </w:p>
    <w:p w14:paraId="781BDB17" w14:textId="77777777" w:rsidR="00593F8A" w:rsidRDefault="00BC3917" w:rsidP="001F1D07">
      <w:pPr>
        <w:spacing w:line="360" w:lineRule="auto"/>
        <w:ind w:firstLine="851"/>
        <w:jc w:val="both"/>
      </w:pPr>
      <w:r w:rsidRPr="00926FF7">
        <w:t xml:space="preserve">Neměnné, respektive proměnné v malých nuancích jsou složky, jako ceny za golfová </w:t>
      </w:r>
      <w:proofErr w:type="spellStart"/>
      <w:r w:rsidRPr="00926FF7">
        <w:t>fee</w:t>
      </w:r>
      <w:proofErr w:type="spellEnd"/>
      <w:r w:rsidRPr="00926FF7">
        <w:t xml:space="preserve">, tedy poplatky za golfovou hru, které by měly být jasně dané provozovatelem hřiště. Další takovou složkou je mzda průvodci, která bude předem nasmlouvaná na určitou dobu v jednotné částce. Pojištění a VISA jsou v krátkodobém rozmezí také málo proměnlivé. </w:t>
      </w:r>
    </w:p>
    <w:p w14:paraId="5FB10A3F" w14:textId="77777777" w:rsidR="00593F8A" w:rsidRDefault="00BC3917" w:rsidP="001F1D07">
      <w:pPr>
        <w:spacing w:line="360" w:lineRule="auto"/>
        <w:ind w:firstLine="851"/>
        <w:jc w:val="both"/>
      </w:pPr>
      <w:r w:rsidRPr="00926FF7">
        <w:t xml:space="preserve">Dalším proměnným faktorem, který se dá předem těžko odhadovat, je složka fakultativní výlety. Náklady se mohou měnit v závislosti na počasí, na obsazenosti turistického místa a krizových situací v rámci transferu mezi místem ubytování a turistické destinace fakultativního výletu. Tato složka však může být řešena přehozením zodpovědnosti za poplatky během fakultativních výletů na samotné účastníky výletu, kterým by průvodce pouze předem řekl předpokládané náklady a v jaké části výletu budou jednotlivé poplatky hrazeny. </w:t>
      </w:r>
    </w:p>
    <w:p w14:paraId="25E30DB2" w14:textId="77777777" w:rsidR="00BC3917" w:rsidRDefault="00BC3917" w:rsidP="001F1D07">
      <w:pPr>
        <w:spacing w:line="360" w:lineRule="auto"/>
        <w:ind w:firstLine="851"/>
        <w:jc w:val="both"/>
      </w:pPr>
      <w:r w:rsidRPr="00926FF7">
        <w:t xml:space="preserve">Strategie určování ceny je založena na vyvozování dle nákladů na zájezd a zároveň podle konkurenčních cen, které se objevují na českém trhu se zájezdy do Indonésie se zaměřením na sport. Důležitý faktor také hraje výsledek dotazníkového šetření, kde bylo cílovému segmentu nabídnuto na výběr cenové rozmezí, jaké by pro ně bylo přijatelné pro koupi zájezdu. </w:t>
      </w:r>
    </w:p>
    <w:p w14:paraId="12913458" w14:textId="77777777" w:rsidR="00BC3917" w:rsidRDefault="003040AD" w:rsidP="001F1D07">
      <w:pPr>
        <w:spacing w:line="360" w:lineRule="auto"/>
        <w:ind w:firstLine="851"/>
        <w:jc w:val="both"/>
        <w:rPr>
          <w:color w:val="FF0000"/>
        </w:rPr>
      </w:pPr>
      <w:r>
        <w:t>Nacenění zájezdu na základě vyhodnocení dotazníkového šetření a provedených analýz je umístěno v</w:t>
      </w:r>
      <w:r w:rsidR="003F6DF8">
        <w:t> </w:t>
      </w:r>
      <w:r>
        <w:t>kapitole</w:t>
      </w:r>
      <w:r w:rsidR="003F6DF8">
        <w:t xml:space="preserve"> Stručný návrh golfového zájezdu v Indonésii.</w:t>
      </w:r>
    </w:p>
    <w:p w14:paraId="6791BCCD" w14:textId="77777777" w:rsidR="003040AD" w:rsidRPr="00926FF7" w:rsidRDefault="003040AD" w:rsidP="003040AD">
      <w:pPr>
        <w:spacing w:line="360" w:lineRule="auto"/>
        <w:ind w:firstLine="851"/>
        <w:rPr>
          <w:color w:val="FF0000"/>
        </w:rPr>
      </w:pPr>
    </w:p>
    <w:p w14:paraId="5D050473" w14:textId="77777777" w:rsidR="00BC3917" w:rsidRPr="00BF781D" w:rsidRDefault="00BC3917" w:rsidP="00420954">
      <w:pPr>
        <w:pStyle w:val="Nadpis2"/>
      </w:pPr>
      <w:bookmarkStart w:id="42" w:name="_Toc71181330"/>
      <w:r w:rsidRPr="00926FF7">
        <w:t>Distribuce</w:t>
      </w:r>
      <w:bookmarkEnd w:id="42"/>
    </w:p>
    <w:p w14:paraId="248892E9" w14:textId="77777777" w:rsidR="00BC3917" w:rsidRPr="00926FF7" w:rsidRDefault="00BC3917" w:rsidP="00420954">
      <w:pPr>
        <w:spacing w:line="360" w:lineRule="auto"/>
        <w:ind w:firstLine="851"/>
        <w:jc w:val="both"/>
      </w:pPr>
      <w:r w:rsidRPr="00926FF7">
        <w:t>Poskytovatel si zakládá na přímé distribuc</w:t>
      </w:r>
      <w:r w:rsidR="00BF781D">
        <w:t>i</w:t>
      </w:r>
      <w:r w:rsidRPr="00926FF7">
        <w:t xml:space="preserve"> své nabídky zájezdů přímo zákazníkům, tedy na trhu B2C. V zájmu je zaměřovat se především na český a okrajově </w:t>
      </w:r>
      <w:r w:rsidRPr="00926FF7">
        <w:lastRenderedPageBreak/>
        <w:t xml:space="preserve">slovenský trh, jelikož tyto dva trhy si jsou velmi podobné. Po případné době úspěšné činnosti na československém trhu je možnost službu rozšířit do zahraničí, ale pro rozšíření je třeba nabrat mnoho znalostí v oboru, co se týče především legislativy, víz či pojištění. </w:t>
      </w:r>
    </w:p>
    <w:p w14:paraId="2678B409" w14:textId="77777777" w:rsidR="00BC3917" w:rsidRPr="00926FF7" w:rsidRDefault="00BC3917" w:rsidP="00420954">
      <w:pPr>
        <w:spacing w:line="360" w:lineRule="auto"/>
        <w:ind w:firstLine="851"/>
        <w:jc w:val="both"/>
      </w:pPr>
      <w:r w:rsidRPr="00926FF7">
        <w:t xml:space="preserve">Jelikož je jasně daná cílová skupina, která v dotazníkovém šetření projevila zájem o golfové zájezdy v destinaci Indonésie, je tak i zjednodušen proces tvorby strategie distribuce, který může vést přes nadstandartní vztahy poskytovatele s golfovými kluby napříč Českou republikou, kde v každém klubu mají databázi e-mailových kontaktů. Jelikož každý registrovaný golfista musí být zaregistrovaný i v jednom z českých klubů, je tak možné oslovit téměř celou cílovou skupinu tímto způsobem. Samozřejmě se musí počítat za poplatky klubům za rozeslání informací o zájezdech. </w:t>
      </w:r>
    </w:p>
    <w:p w14:paraId="7F9F8A5E" w14:textId="77777777" w:rsidR="00BC3917" w:rsidRPr="00926FF7" w:rsidRDefault="00BC3917" w:rsidP="00926FF7">
      <w:pPr>
        <w:spacing w:line="360" w:lineRule="auto"/>
        <w:rPr>
          <w:color w:val="FF0000"/>
        </w:rPr>
      </w:pPr>
    </w:p>
    <w:p w14:paraId="268C34D5" w14:textId="77777777" w:rsidR="00BC3917" w:rsidRPr="00BF781D" w:rsidRDefault="00BC3917" w:rsidP="00420954">
      <w:pPr>
        <w:pStyle w:val="Nadpis2"/>
      </w:pPr>
      <w:bookmarkStart w:id="43" w:name="_Toc71181331"/>
      <w:r w:rsidRPr="00926FF7">
        <w:t>Propagace</w:t>
      </w:r>
      <w:bookmarkEnd w:id="43"/>
    </w:p>
    <w:p w14:paraId="6BD38C71" w14:textId="77777777" w:rsidR="00BF781D" w:rsidRDefault="00BC3917" w:rsidP="00420954">
      <w:pPr>
        <w:spacing w:line="360" w:lineRule="auto"/>
        <w:ind w:firstLine="851"/>
        <w:jc w:val="both"/>
      </w:pPr>
      <w:r w:rsidRPr="00926FF7">
        <w:t xml:space="preserve">Jelikož se jedná o službu, propagace byla do značné míry již popsána v distribuci. Kromě e-mailingové kampaně je však do složky propagace zařadit i další složky, o které lze e-mailingovou kampaň opřít. Tím je primárně na mysli web, který by měl jasně nabízet veškeré informace o náležitostech před zájezdem, samotném průběhu zájezdu, bezpečnosti, administrativě a dalších… Nesmí chybět jasný koncept zájezdů a lákavá vizuální složka v podobě fotek a </w:t>
      </w:r>
      <w:proofErr w:type="spellStart"/>
      <w:r w:rsidRPr="00926FF7">
        <w:t>showreelu</w:t>
      </w:r>
      <w:proofErr w:type="spellEnd"/>
      <w:r w:rsidRPr="00926FF7">
        <w:t xml:space="preserve"> (ukázkového videa). </w:t>
      </w:r>
    </w:p>
    <w:p w14:paraId="2DBFCCAE" w14:textId="77777777" w:rsidR="00BC3917" w:rsidRPr="00926FF7" w:rsidRDefault="00BC3917" w:rsidP="00420954">
      <w:pPr>
        <w:spacing w:line="360" w:lineRule="auto"/>
        <w:ind w:firstLine="851"/>
        <w:jc w:val="both"/>
      </w:pPr>
      <w:r w:rsidRPr="00926FF7">
        <w:t xml:space="preserve">V dnešní době je také pro komunikaci jak s potenciálními zákazníky, tak s již stávajícími (i pro </w:t>
      </w:r>
      <w:proofErr w:type="spellStart"/>
      <w:r w:rsidRPr="00926FF7">
        <w:t>remarketing</w:t>
      </w:r>
      <w:proofErr w:type="spellEnd"/>
      <w:r w:rsidRPr="00926FF7">
        <w:t>) důležité začlenit svou komunikaci na sociální sítě. U této služby by se jednalo primárně o sociální síť Facebook, která zákazníkům umožňuje jednoduše komunikovat</w:t>
      </w:r>
      <w:r w:rsidR="003B4DA8">
        <w:t xml:space="preserve"> s</w:t>
      </w:r>
      <w:r w:rsidRPr="00926FF7">
        <w:t xml:space="preserve"> poskytovatelem. Pro Facebook je vhodné zapojit i propagované příspěvky alespoň v minimální výši pro lepší zacílení nejen organickým dosahem. Okrajově je vhodné </w:t>
      </w:r>
      <w:r w:rsidR="00C51295">
        <w:t xml:space="preserve">se </w:t>
      </w:r>
      <w:r w:rsidRPr="00926FF7">
        <w:t xml:space="preserve">u dané služby věnovat také Instagramu, kde však stačí organický dosah a důraz především na vizuální stránku a lákavé příspěvky. V neposlední řadě, a to především z profesní stránky je dobré se zapojit do dění na profesní síti LinkedIn, kde se v dnešní době již zapojují i profesionální průvodci a po velice nejistém roce v oblasti cestovního ruchu kvůli pandemii COVID-19 mohou být k dispozici pro nového poskytovatele zájezdů. </w:t>
      </w:r>
    </w:p>
    <w:p w14:paraId="321BEBFB" w14:textId="77777777" w:rsidR="00BC3917" w:rsidRPr="00926FF7" w:rsidRDefault="00BC3917" w:rsidP="00420954">
      <w:pPr>
        <w:spacing w:line="360" w:lineRule="auto"/>
        <w:jc w:val="both"/>
      </w:pPr>
    </w:p>
    <w:p w14:paraId="7438BB92" w14:textId="77777777" w:rsidR="00BC3917" w:rsidRPr="00C51295" w:rsidRDefault="00BC3917" w:rsidP="00420954">
      <w:pPr>
        <w:pStyle w:val="Nadpis3"/>
        <w:spacing w:line="360" w:lineRule="auto"/>
        <w:jc w:val="both"/>
      </w:pPr>
      <w:bookmarkStart w:id="44" w:name="_Toc71181332"/>
      <w:r w:rsidRPr="00926FF7">
        <w:lastRenderedPageBreak/>
        <w:t>Počáteční náklady na propagaci</w:t>
      </w:r>
      <w:bookmarkEnd w:id="44"/>
      <w:r w:rsidRPr="00926FF7">
        <w:t xml:space="preserve"> </w:t>
      </w:r>
    </w:p>
    <w:p w14:paraId="3F80C381" w14:textId="77777777" w:rsidR="00A472BB" w:rsidRPr="00917967" w:rsidRDefault="00BC3917" w:rsidP="00420954">
      <w:pPr>
        <w:spacing w:line="360" w:lineRule="auto"/>
        <w:ind w:firstLine="851"/>
        <w:jc w:val="both"/>
      </w:pPr>
      <w:r w:rsidRPr="00926FF7">
        <w:t xml:space="preserve">Do počátečních nákladů na propagaci služby se musí počítat se založením webu, zisk profesionálních fotek z destinace (možnost získat od resortu či golfových hřišť) a vznik </w:t>
      </w:r>
      <w:proofErr w:type="spellStart"/>
      <w:r w:rsidRPr="00926FF7">
        <w:t>showreelu</w:t>
      </w:r>
      <w:proofErr w:type="spellEnd"/>
      <w:r w:rsidRPr="00926FF7">
        <w:t xml:space="preserve"> (ukázkového videa).</w:t>
      </w:r>
      <w:r w:rsidR="00A472BB">
        <w:br w:type="page"/>
      </w:r>
    </w:p>
    <w:p w14:paraId="49D90241" w14:textId="77777777" w:rsidR="00A472BB" w:rsidRDefault="00A472BB" w:rsidP="003C658F">
      <w:pPr>
        <w:pStyle w:val="Nadpis1"/>
      </w:pPr>
      <w:bookmarkStart w:id="45" w:name="_Toc71181333"/>
      <w:r>
        <w:lastRenderedPageBreak/>
        <w:t>Vyhodnocení dotazníkového šetření</w:t>
      </w:r>
      <w:bookmarkEnd w:id="45"/>
    </w:p>
    <w:p w14:paraId="25386203" w14:textId="77777777" w:rsidR="00085745" w:rsidRPr="00085745" w:rsidRDefault="00085745" w:rsidP="00085745"/>
    <w:p w14:paraId="7F14E43A" w14:textId="77777777" w:rsidR="00024209" w:rsidRDefault="009B56A1" w:rsidP="000618DF">
      <w:pPr>
        <w:spacing w:line="360" w:lineRule="auto"/>
        <w:ind w:firstLine="851"/>
        <w:jc w:val="both"/>
      </w:pPr>
      <w:r>
        <w:t>Výběr metody dotazníkového šetření vycházel především ze záměru oslovení co největšího počtu respondentů. Dotazník na začátku obsahov</w:t>
      </w:r>
      <w:r w:rsidR="002E2E50">
        <w:t>al</w:t>
      </w:r>
      <w:r>
        <w:t xml:space="preserve"> úvodní text</w:t>
      </w:r>
      <w:r w:rsidR="002E2E50">
        <w:t xml:space="preserve"> objasňující respondentům</w:t>
      </w:r>
      <w:r>
        <w:t xml:space="preserve"> záměr dotazníku</w:t>
      </w:r>
      <w:r w:rsidR="001C190E">
        <w:t xml:space="preserve">, který byl zakončen poděkováním. </w:t>
      </w:r>
      <w:r w:rsidR="00024209">
        <w:t>Dotazník se skládal z otázek, kte</w:t>
      </w:r>
      <w:r w:rsidR="00A50D6D">
        <w:t>ré dával</w:t>
      </w:r>
      <w:r w:rsidR="00312041">
        <w:t>y</w:t>
      </w:r>
      <w:r w:rsidR="00A50D6D">
        <w:t xml:space="preserve"> dotazovaným na výběr pouze jednu možnou odpověď</w:t>
      </w:r>
      <w:r w:rsidR="00312041">
        <w:t xml:space="preserve">, u jiných byla možnost odpovědí více. Respondenti měli v určitých případech příležitost svoje odpovědi také rozvést či doplnit, pokud se jejich odpověď v nabízených možnostech neobjevila. Dotazník se také skládal z otázek typu textové odpovědi, u které se měli možnost respondenti rozepsat a projevit svůj názor na danou problematiku. </w:t>
      </w:r>
    </w:p>
    <w:p w14:paraId="5F848EC9" w14:textId="77777777" w:rsidR="009C2CCA" w:rsidRDefault="00A472BB" w:rsidP="000618DF">
      <w:pPr>
        <w:spacing w:line="360" w:lineRule="auto"/>
        <w:ind w:firstLine="851"/>
        <w:jc w:val="both"/>
      </w:pPr>
      <w:r>
        <w:t>Dotazník</w:t>
      </w:r>
      <w:r w:rsidR="00102105">
        <w:t xml:space="preserve"> byl</w:t>
      </w:r>
      <w:r>
        <w:t xml:space="preserve"> </w:t>
      </w:r>
      <w:r w:rsidR="00085745">
        <w:t>cílen</w:t>
      </w:r>
      <w:r>
        <w:t xml:space="preserve"> na golfisty ve věku od osmnácti let a výše. </w:t>
      </w:r>
      <w:r w:rsidR="009C2CCA">
        <w:t>Dotazníkové šetření bylo realizováno elektronickou formou pomocí on-line platformy Survio.com pro tvorbu dotazníků. Dotazník jsem rozeslala přes odkaz, pomoc</w:t>
      </w:r>
      <w:r w:rsidR="00085745">
        <w:t>í</w:t>
      </w:r>
      <w:r w:rsidR="009C2CCA">
        <w:t xml:space="preserve"> kterého jsem oslovila všechny mé známé, kteří jsou aktivními golfisty. Abych měla respondentů co nejvíce, odkaz jsem také sdílela na Facebookové stránce Golfový Svět – Bazar by </w:t>
      </w:r>
      <w:proofErr w:type="spellStart"/>
      <w:r w:rsidR="009C2CCA">
        <w:t>GolfPlan</w:t>
      </w:r>
      <w:proofErr w:type="spellEnd"/>
      <w:r w:rsidR="009C2CCA">
        <w:t>. Tato stránka slouží především k</w:t>
      </w:r>
      <w:r w:rsidR="00A45180">
        <w:t> </w:t>
      </w:r>
      <w:r w:rsidR="009C2CCA">
        <w:t xml:space="preserve">prodeji použitého golfového </w:t>
      </w:r>
      <w:r w:rsidR="00085745">
        <w:t>vybavení</w:t>
      </w:r>
      <w:r w:rsidR="009C2CCA">
        <w:t>, ale i mně byli členové stránky s</w:t>
      </w:r>
      <w:r w:rsidR="00A45180">
        <w:t> </w:t>
      </w:r>
      <w:r w:rsidR="009C2CCA">
        <w:t>dotazníkovým šetřením ochotni pomoct</w:t>
      </w:r>
      <w:r w:rsidR="00085745">
        <w:t xml:space="preserve"> a aktivně se zapojili do vyplňování nad moje očekávání</w:t>
      </w:r>
      <w:r w:rsidR="009C2CCA">
        <w:t>.</w:t>
      </w:r>
    </w:p>
    <w:p w14:paraId="7B66AFD3" w14:textId="77777777" w:rsidR="009C2CCA" w:rsidRDefault="009C2CCA" w:rsidP="000618DF">
      <w:pPr>
        <w:spacing w:line="360" w:lineRule="auto"/>
        <w:ind w:firstLine="851"/>
        <w:jc w:val="both"/>
      </w:pPr>
      <w:r>
        <w:t>Dotazník jsem před spuštěním testovala za pomoci rodinných příslušníků, kteří mi na otázky zodpověděli. Před rozesláním dotazníku jsem jejich odpovědi smazala.</w:t>
      </w:r>
    </w:p>
    <w:p w14:paraId="2D7426B1" w14:textId="77777777" w:rsidR="003249B5" w:rsidRDefault="009C2CCA" w:rsidP="000618DF">
      <w:pPr>
        <w:spacing w:line="360" w:lineRule="auto"/>
        <w:ind w:firstLine="851"/>
        <w:jc w:val="both"/>
      </w:pPr>
      <w:r>
        <w:t xml:space="preserve">Doba trvání kvantitativní metody sběru informací probíhala týden. Dotazník obsahoval 20 otázek a </w:t>
      </w:r>
      <w:r w:rsidR="00085745">
        <w:t>nashromáždila</w:t>
      </w:r>
      <w:r>
        <w:t xml:space="preserve"> </w:t>
      </w:r>
      <w:r w:rsidR="00A07B01">
        <w:t>jsem</w:t>
      </w:r>
      <w:r>
        <w:t xml:space="preserve"> celkem 15</w:t>
      </w:r>
      <w:r w:rsidR="00437D70">
        <w:t>7</w:t>
      </w:r>
      <w:r>
        <w:t xml:space="preserve"> odpovědí.</w:t>
      </w:r>
    </w:p>
    <w:p w14:paraId="5BFD23A6" w14:textId="77777777" w:rsidR="001969B6" w:rsidRDefault="001969B6" w:rsidP="000618DF">
      <w:pPr>
        <w:spacing w:line="360" w:lineRule="auto"/>
        <w:jc w:val="both"/>
      </w:pPr>
    </w:p>
    <w:p w14:paraId="194D7EDC" w14:textId="77777777" w:rsidR="001969B6" w:rsidRPr="003735CC" w:rsidRDefault="001969B6" w:rsidP="000618DF">
      <w:pPr>
        <w:pStyle w:val="Nadpis2"/>
      </w:pPr>
      <w:bookmarkStart w:id="46" w:name="_Toc71181334"/>
      <w:r w:rsidRPr="003735CC">
        <w:t xml:space="preserve">Cíl výzkumu </w:t>
      </w:r>
      <w:r w:rsidR="000A72DE" w:rsidRPr="003735CC">
        <w:t>–</w:t>
      </w:r>
      <w:r w:rsidR="0073697E" w:rsidRPr="003735CC">
        <w:t xml:space="preserve"> předpoklady</w:t>
      </w:r>
      <w:bookmarkEnd w:id="46"/>
    </w:p>
    <w:p w14:paraId="4D087272" w14:textId="77777777" w:rsidR="00E37AF8" w:rsidRDefault="00E37AF8" w:rsidP="000618DF">
      <w:pPr>
        <w:spacing w:line="360" w:lineRule="auto"/>
        <w:ind w:firstLine="851"/>
        <w:jc w:val="both"/>
      </w:pPr>
      <w:r>
        <w:t>Pomocí tohoto dotazníkového šetření bylo</w:t>
      </w:r>
      <w:r w:rsidR="00085745">
        <w:t xml:space="preserve"> cílem</w:t>
      </w:r>
      <w:r>
        <w:t xml:space="preserve"> </w:t>
      </w:r>
      <w:r w:rsidR="0056447D">
        <w:t>zjistit</w:t>
      </w:r>
      <w:r>
        <w:t>, zda mají čeští golfisté povědomí o spojení golfu s</w:t>
      </w:r>
      <w:r w:rsidR="00A45180">
        <w:t> </w:t>
      </w:r>
      <w:r>
        <w:t>jihovýchodní Asií, zejména s</w:t>
      </w:r>
      <w:r w:rsidR="00A45180">
        <w:t> </w:t>
      </w:r>
      <w:r>
        <w:t>Indonésií, zda by měli o golfový zájezd do Indonésie zájem a co by podle nich měl takový zájezd splňovat. Vzhledem k</w:t>
      </w:r>
      <w:r w:rsidR="00A45180">
        <w:t> </w:t>
      </w:r>
      <w:r>
        <w:t>celosvětové pandemii onemocněním COVID-19 bylo v</w:t>
      </w:r>
      <w:r w:rsidR="00A45180">
        <w:t> </w:t>
      </w:r>
      <w:r>
        <w:t>dotazníku také zkoumáno, zda by opatření měla vliv na zakoupení zájezdu do zahraničí.</w:t>
      </w:r>
      <w:r w:rsidR="0078152E">
        <w:t xml:space="preserve"> Po vyhodnocení dotazníku sestavím golfový zájezd, který bude splňovat představy většiny respondentů.</w:t>
      </w:r>
    </w:p>
    <w:p w14:paraId="581B65EA" w14:textId="77777777" w:rsidR="00A25B41" w:rsidRPr="00B811D8" w:rsidRDefault="00F10816" w:rsidP="000618DF">
      <w:pPr>
        <w:spacing w:line="360" w:lineRule="auto"/>
        <w:ind w:firstLine="851"/>
        <w:jc w:val="both"/>
      </w:pPr>
      <w:r>
        <w:t>Předpokládá</w:t>
      </w:r>
      <w:r w:rsidR="00D977E7">
        <w:t>m</w:t>
      </w:r>
      <w:r>
        <w:t xml:space="preserve">, </w:t>
      </w:r>
      <w:r w:rsidR="00D35D1F">
        <w:t xml:space="preserve">že </w:t>
      </w:r>
      <w:r w:rsidR="00634E9E">
        <w:t>většina lidí o spojení golfu s</w:t>
      </w:r>
      <w:r w:rsidR="00A45180">
        <w:t> </w:t>
      </w:r>
      <w:r w:rsidR="00634E9E">
        <w:t>jihovýchodní Asií, zejména Indonésií neslyšela, nemají žádné zkušenosti s</w:t>
      </w:r>
      <w:r w:rsidR="00A45180">
        <w:t> </w:t>
      </w:r>
      <w:r w:rsidR="00634E9E">
        <w:t>golfem v</w:t>
      </w:r>
      <w:r w:rsidR="00A45180">
        <w:t> </w:t>
      </w:r>
      <w:r w:rsidR="00634E9E">
        <w:t>této části světa oni sam</w:t>
      </w:r>
      <w:r w:rsidR="00345875">
        <w:t>otní</w:t>
      </w:r>
      <w:r w:rsidR="00634E9E">
        <w:t xml:space="preserve"> ani jejich známí v</w:t>
      </w:r>
      <w:r w:rsidR="00A45180">
        <w:t> </w:t>
      </w:r>
      <w:r w:rsidR="00634E9E">
        <w:t>okolí.</w:t>
      </w:r>
      <w:r w:rsidR="00D35D1F">
        <w:t xml:space="preserve"> </w:t>
      </w:r>
      <w:r w:rsidR="00D20153">
        <w:t>Dalším předpokladem je</w:t>
      </w:r>
      <w:r w:rsidR="00085745">
        <w:t>,</w:t>
      </w:r>
      <w:r w:rsidR="00D20153">
        <w:t xml:space="preserve"> že více golfistů hrálo golf v</w:t>
      </w:r>
      <w:r w:rsidR="00A45180">
        <w:t> </w:t>
      </w:r>
      <w:r w:rsidR="00D20153">
        <w:t>zahraničí především v</w:t>
      </w:r>
      <w:r w:rsidR="00A45180">
        <w:t> </w:t>
      </w:r>
      <w:r w:rsidR="00D20153">
        <w:t>Evropě</w:t>
      </w:r>
      <w:r w:rsidR="00EB38F1">
        <w:t xml:space="preserve">, </w:t>
      </w:r>
      <w:r w:rsidR="00D20153">
        <w:t>a to skrz cestovní kancelář.</w:t>
      </w:r>
      <w:r w:rsidR="00DC0CFA">
        <w:t xml:space="preserve"> </w:t>
      </w:r>
      <w:r w:rsidR="000A3251">
        <w:t>A</w:t>
      </w:r>
      <w:r w:rsidR="00DC0CFA">
        <w:t xml:space="preserve">traktivnost zájezdů respondenti </w:t>
      </w:r>
      <w:r w:rsidR="000A3251">
        <w:t xml:space="preserve">dle </w:t>
      </w:r>
      <w:r w:rsidR="000A3251">
        <w:lastRenderedPageBreak/>
        <w:t xml:space="preserve">mých předpokladů budou </w:t>
      </w:r>
      <w:r w:rsidR="00DC0CFA">
        <w:t>hodno</w:t>
      </w:r>
      <w:r w:rsidR="000A3251">
        <w:t>tit</w:t>
      </w:r>
      <w:r w:rsidR="00DC0CFA">
        <w:t xml:space="preserve"> spíše kladně, zájezd by si koupili, ale pouze za předpokladu, že by se nemuseli nechat očkovat vakcínou proti onemocnění COVID-19 a že by </w:t>
      </w:r>
      <w:proofErr w:type="spellStart"/>
      <w:r w:rsidR="00DC0CFA">
        <w:t>proticovidová</w:t>
      </w:r>
      <w:proofErr w:type="spellEnd"/>
      <w:r w:rsidR="00DC0CFA">
        <w:t xml:space="preserve"> opatření neb</w:t>
      </w:r>
      <w:r w:rsidR="00F46398">
        <w:t>yla zavedena</w:t>
      </w:r>
      <w:r w:rsidR="000A3251">
        <w:t xml:space="preserve">. </w:t>
      </w:r>
      <w:r w:rsidR="00B811D8">
        <w:t>Posledním z předpokladů pro tuto práci</w:t>
      </w:r>
      <w:r w:rsidR="000A3251">
        <w:t xml:space="preserve"> je</w:t>
      </w:r>
      <w:r w:rsidR="00B811D8">
        <w:t xml:space="preserve"> důležitosti </w:t>
      </w:r>
      <w:r w:rsidR="00B811D8" w:rsidRPr="00B811D8">
        <w:rPr>
          <w:color w:val="000000" w:themeColor="text1"/>
        </w:rPr>
        <w:t>p</w:t>
      </w:r>
      <w:r w:rsidR="00A25B41" w:rsidRPr="00B811D8">
        <w:rPr>
          <w:color w:val="000000" w:themeColor="text1"/>
        </w:rPr>
        <w:t>řítomnost</w:t>
      </w:r>
      <w:r w:rsidR="00B811D8" w:rsidRPr="00B811D8">
        <w:rPr>
          <w:color w:val="000000" w:themeColor="text1"/>
        </w:rPr>
        <w:t>i</w:t>
      </w:r>
      <w:r w:rsidR="00A25B41" w:rsidRPr="00B811D8">
        <w:rPr>
          <w:color w:val="000000" w:themeColor="text1"/>
        </w:rPr>
        <w:t xml:space="preserve"> českého průvodce</w:t>
      </w:r>
      <w:r w:rsidR="000A3251">
        <w:rPr>
          <w:color w:val="000000" w:themeColor="text1"/>
        </w:rPr>
        <w:t>, kterou budou účastníci brát jako jednu z priorit podmínek zájezdu.</w:t>
      </w:r>
    </w:p>
    <w:p w14:paraId="2E21AE6E" w14:textId="77777777" w:rsidR="000A72DE" w:rsidRPr="00D024FB" w:rsidRDefault="000A72DE" w:rsidP="009B26BB">
      <w:pPr>
        <w:spacing w:line="360" w:lineRule="auto"/>
        <w:ind w:firstLine="851"/>
      </w:pPr>
    </w:p>
    <w:p w14:paraId="5D2D856E" w14:textId="77777777" w:rsidR="00961FC4" w:rsidRDefault="00961FC4" w:rsidP="009C2CCA">
      <w:pPr>
        <w:spacing w:line="360" w:lineRule="auto"/>
      </w:pPr>
    </w:p>
    <w:p w14:paraId="3664B423" w14:textId="77777777" w:rsidR="00961FC4" w:rsidRPr="00F23997" w:rsidRDefault="009D075B" w:rsidP="00EC654D">
      <w:pPr>
        <w:pStyle w:val="Nadpis1"/>
        <w:spacing w:line="360" w:lineRule="auto"/>
        <w:jc w:val="both"/>
      </w:pPr>
      <w:bookmarkStart w:id="47" w:name="_Toc71181335"/>
      <w:r w:rsidRPr="00F23997">
        <w:t>Zpracování údajů výzkumného šetření</w:t>
      </w:r>
      <w:bookmarkEnd w:id="47"/>
    </w:p>
    <w:p w14:paraId="505F8120" w14:textId="77777777" w:rsidR="00664D64" w:rsidRPr="00664D64" w:rsidRDefault="00664D64" w:rsidP="00EC654D">
      <w:pPr>
        <w:spacing w:line="360" w:lineRule="auto"/>
        <w:ind w:firstLine="851"/>
        <w:jc w:val="both"/>
      </w:pPr>
      <w:r>
        <w:t>Jak jsem již zmínila, počet odpovědí tohoto dotazníku činí 157. Žádné z</w:t>
      </w:r>
      <w:r w:rsidR="00A45180">
        <w:t> </w:t>
      </w:r>
      <w:r>
        <w:t>odpovědí nebyl důvod vyřazovat</w:t>
      </w:r>
      <w:r w:rsidR="00EA4ADA">
        <w:t>, všechny jsou ve výsledcích dotazníku zahrnuty.</w:t>
      </w:r>
      <w:r w:rsidR="00A0261F">
        <w:t xml:space="preserve"> Výsledky jsou v</w:t>
      </w:r>
      <w:r w:rsidR="00A45180">
        <w:t> </w:t>
      </w:r>
      <w:r w:rsidR="00A0261F">
        <w:t>grafech znázorněny</w:t>
      </w:r>
      <w:r w:rsidR="006A22F3">
        <w:t xml:space="preserve"> jak </w:t>
      </w:r>
      <w:r w:rsidR="00F60107">
        <w:t>v</w:t>
      </w:r>
      <w:r w:rsidR="00A45180">
        <w:t> </w:t>
      </w:r>
      <w:r w:rsidR="006A22F3">
        <w:t>přesných počtech responzích, tak v</w:t>
      </w:r>
      <w:r w:rsidR="00A45180">
        <w:t> </w:t>
      </w:r>
      <w:r w:rsidR="00A0261F">
        <w:t>procentuálních podílech.</w:t>
      </w:r>
    </w:p>
    <w:p w14:paraId="7AE97D5E" w14:textId="77777777" w:rsidR="00F80D47" w:rsidRDefault="00F80D47" w:rsidP="00F80D47">
      <w:pPr>
        <w:spacing w:line="360" w:lineRule="auto"/>
        <w:rPr>
          <w:color w:val="FF0000"/>
        </w:rPr>
      </w:pPr>
    </w:p>
    <w:p w14:paraId="6A7B69B2" w14:textId="77777777" w:rsidR="00061859" w:rsidRDefault="00F80D47" w:rsidP="00061859">
      <w:pPr>
        <w:keepNext/>
        <w:spacing w:line="360" w:lineRule="auto"/>
      </w:pPr>
      <w:r>
        <w:rPr>
          <w:color w:val="000000" w:themeColor="text1"/>
        </w:rPr>
        <w:t xml:space="preserve">Otázka č. 1: </w:t>
      </w:r>
      <w:r w:rsidRPr="00E54917">
        <w:rPr>
          <w:b/>
          <w:bCs/>
          <w:color w:val="000000" w:themeColor="text1"/>
        </w:rPr>
        <w:t>Pohlaví</w:t>
      </w:r>
      <w:r w:rsidR="00C54498">
        <w:rPr>
          <w:b/>
          <w:bCs/>
          <w:color w:val="000000" w:themeColor="text1"/>
        </w:rPr>
        <w:br/>
      </w:r>
      <w:r w:rsidR="00564F63">
        <w:rPr>
          <w:noProof/>
          <w:color w:val="000000" w:themeColor="text1"/>
        </w:rPr>
        <w:drawing>
          <wp:inline distT="0" distB="0" distL="0" distR="0" wp14:anchorId="570C2125" wp14:editId="07606295">
            <wp:extent cx="5395595" cy="1391920"/>
            <wp:effectExtent l="0" t="0" r="1905" b="508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ohlaví.png"/>
                    <pic:cNvPicPr/>
                  </pic:nvPicPr>
                  <pic:blipFill>
                    <a:blip r:embed="rId22">
                      <a:extLst>
                        <a:ext uri="{28A0092B-C50C-407E-A947-70E740481C1C}">
                          <a14:useLocalDpi xmlns:a14="http://schemas.microsoft.com/office/drawing/2010/main" val="0"/>
                        </a:ext>
                      </a:extLst>
                    </a:blip>
                    <a:stretch>
                      <a:fillRect/>
                    </a:stretch>
                  </pic:blipFill>
                  <pic:spPr>
                    <a:xfrm>
                      <a:off x="0" y="0"/>
                      <a:ext cx="5395595" cy="1391920"/>
                    </a:xfrm>
                    <a:prstGeom prst="rect">
                      <a:avLst/>
                    </a:prstGeom>
                  </pic:spPr>
                </pic:pic>
              </a:graphicData>
            </a:graphic>
          </wp:inline>
        </w:drawing>
      </w:r>
    </w:p>
    <w:p w14:paraId="1B92B6E5" w14:textId="77777777" w:rsidR="00765C38" w:rsidRDefault="00FC2C2E" w:rsidP="00061859">
      <w:pPr>
        <w:pStyle w:val="Titulek"/>
      </w:pPr>
      <w:fldSimple w:instr=" SEQ Graf_1:_Pohlaví_respondentů \* ARABIC ">
        <w:bookmarkStart w:id="48" w:name="_Toc71179816"/>
        <w:r w:rsidR="00584C1D">
          <w:rPr>
            <w:noProof/>
          </w:rPr>
          <w:t>8</w:t>
        </w:r>
      </w:fldSimple>
      <w:r w:rsidR="00061859">
        <w:t>. Graf: Pohlaví respondentů</w:t>
      </w:r>
      <w:bookmarkEnd w:id="48"/>
    </w:p>
    <w:p w14:paraId="667F31E0" w14:textId="77777777" w:rsidR="00111BF1" w:rsidRDefault="00FF67BE" w:rsidP="00765C38">
      <w:pPr>
        <w:spacing w:line="360" w:lineRule="auto"/>
        <w:ind w:firstLine="851"/>
        <w:jc w:val="both"/>
        <w:rPr>
          <w:color w:val="000000" w:themeColor="text1"/>
        </w:rPr>
      </w:pPr>
      <w:r>
        <w:rPr>
          <w:color w:val="000000" w:themeColor="text1"/>
        </w:rPr>
        <w:t>Z</w:t>
      </w:r>
      <w:r w:rsidR="00A45180">
        <w:rPr>
          <w:color w:val="000000" w:themeColor="text1"/>
        </w:rPr>
        <w:t> </w:t>
      </w:r>
      <w:r>
        <w:rPr>
          <w:color w:val="000000" w:themeColor="text1"/>
        </w:rPr>
        <w:t>grafu je patrné, že převážnou většinu respondentů tvoří muži</w:t>
      </w:r>
      <w:r w:rsidR="00D671BA">
        <w:rPr>
          <w:color w:val="000000" w:themeColor="text1"/>
        </w:rPr>
        <w:t>.</w:t>
      </w:r>
      <w:r>
        <w:rPr>
          <w:color w:val="000000" w:themeColor="text1"/>
        </w:rPr>
        <w:t xml:space="preserve"> </w:t>
      </w:r>
      <w:r w:rsidR="00D671BA">
        <w:rPr>
          <w:color w:val="000000" w:themeColor="text1"/>
        </w:rPr>
        <w:t>J</w:t>
      </w:r>
      <w:r>
        <w:rPr>
          <w:color w:val="000000" w:themeColor="text1"/>
        </w:rPr>
        <w:t xml:space="preserve">edná se </w:t>
      </w:r>
      <w:r w:rsidR="0057589D">
        <w:rPr>
          <w:color w:val="000000" w:themeColor="text1"/>
        </w:rPr>
        <w:t xml:space="preserve">o necelých </w:t>
      </w:r>
      <w:r>
        <w:rPr>
          <w:color w:val="000000" w:themeColor="text1"/>
        </w:rPr>
        <w:t>7</w:t>
      </w:r>
      <w:r w:rsidR="0057589D">
        <w:rPr>
          <w:color w:val="000000" w:themeColor="text1"/>
        </w:rPr>
        <w:t>3</w:t>
      </w:r>
      <w:r w:rsidR="00DE14F8">
        <w:rPr>
          <w:color w:val="000000" w:themeColor="text1"/>
        </w:rPr>
        <w:t xml:space="preserve"> </w:t>
      </w:r>
      <w:r>
        <w:rPr>
          <w:color w:val="000000" w:themeColor="text1"/>
        </w:rPr>
        <w:t>%</w:t>
      </w:r>
      <w:r w:rsidR="00D671BA">
        <w:rPr>
          <w:color w:val="000000" w:themeColor="text1"/>
        </w:rPr>
        <w:t xml:space="preserve">. </w:t>
      </w:r>
      <w:r w:rsidR="006E5692">
        <w:rPr>
          <w:color w:val="000000" w:themeColor="text1"/>
        </w:rPr>
        <w:t xml:space="preserve">Článek, který </w:t>
      </w:r>
      <w:r w:rsidR="00700CBC">
        <w:rPr>
          <w:color w:val="000000" w:themeColor="text1"/>
        </w:rPr>
        <w:t xml:space="preserve">dle </w:t>
      </w:r>
      <w:r w:rsidR="00F23997" w:rsidRPr="00F23997">
        <w:rPr>
          <w:color w:val="000000" w:themeColor="text1"/>
        </w:rPr>
        <w:t>webu Navzduchu.cz</w:t>
      </w:r>
      <w:r w:rsidR="00700CBC" w:rsidRPr="00F23997">
        <w:rPr>
          <w:color w:val="000000" w:themeColor="text1"/>
        </w:rPr>
        <w:t xml:space="preserve"> </w:t>
      </w:r>
      <w:r w:rsidR="006E5692">
        <w:rPr>
          <w:color w:val="000000" w:themeColor="text1"/>
        </w:rPr>
        <w:t>vyšel v</w:t>
      </w:r>
      <w:r w:rsidR="00A45180">
        <w:rPr>
          <w:color w:val="000000" w:themeColor="text1"/>
        </w:rPr>
        <w:t> </w:t>
      </w:r>
      <w:r w:rsidR="006E5692">
        <w:rPr>
          <w:color w:val="000000" w:themeColor="text1"/>
        </w:rPr>
        <w:t>časopisu Golf Digest popisuje</w:t>
      </w:r>
      <w:r w:rsidR="00D45D27">
        <w:rPr>
          <w:color w:val="000000" w:themeColor="text1"/>
        </w:rPr>
        <w:t>, že z</w:t>
      </w:r>
      <w:r w:rsidR="00A45180">
        <w:rPr>
          <w:color w:val="000000" w:themeColor="text1"/>
        </w:rPr>
        <w:t> </w:t>
      </w:r>
      <w:r w:rsidR="00D45D27">
        <w:rPr>
          <w:color w:val="000000" w:themeColor="text1"/>
        </w:rPr>
        <w:t>přibližného počtu šedesáti milionů golfistů na světě</w:t>
      </w:r>
      <w:r w:rsidR="009849E9">
        <w:rPr>
          <w:color w:val="000000" w:themeColor="text1"/>
        </w:rPr>
        <w:t xml:space="preserve"> tvoří ženy zhruba pouhou čtvrtinu. Dle statistik je žen hrajících v</w:t>
      </w:r>
      <w:r w:rsidR="00A45180">
        <w:rPr>
          <w:color w:val="000000" w:themeColor="text1"/>
        </w:rPr>
        <w:t> </w:t>
      </w:r>
      <w:r w:rsidR="009849E9">
        <w:rPr>
          <w:color w:val="000000" w:themeColor="text1"/>
        </w:rPr>
        <w:t>České republice golf asi 30 %</w:t>
      </w:r>
      <w:r w:rsidR="00096901">
        <w:rPr>
          <w:color w:val="000000" w:themeColor="text1"/>
        </w:rPr>
        <w:t xml:space="preserve"> (Halada, 2009)</w:t>
      </w:r>
      <w:r w:rsidR="009849E9">
        <w:rPr>
          <w:color w:val="000000" w:themeColor="text1"/>
        </w:rPr>
        <w:t>.</w:t>
      </w:r>
      <w:r w:rsidR="00111D8F">
        <w:rPr>
          <w:color w:val="000000" w:themeColor="text1"/>
        </w:rPr>
        <w:t xml:space="preserve"> </w:t>
      </w:r>
      <w:r w:rsidR="006E76BC">
        <w:rPr>
          <w:color w:val="000000" w:themeColor="text1"/>
        </w:rPr>
        <w:t>I z</w:t>
      </w:r>
      <w:r w:rsidR="00A45180">
        <w:rPr>
          <w:color w:val="000000" w:themeColor="text1"/>
        </w:rPr>
        <w:t> </w:t>
      </w:r>
      <w:r w:rsidR="006E76BC">
        <w:rPr>
          <w:color w:val="000000" w:themeColor="text1"/>
        </w:rPr>
        <w:t>tohoto důvodu je dobré se zamyslet na</w:t>
      </w:r>
      <w:r w:rsidR="00804165">
        <w:rPr>
          <w:color w:val="000000" w:themeColor="text1"/>
        </w:rPr>
        <w:t>d</w:t>
      </w:r>
      <w:r w:rsidR="006E76BC">
        <w:rPr>
          <w:color w:val="000000" w:themeColor="text1"/>
        </w:rPr>
        <w:t xml:space="preserve"> formou zájezdu s</w:t>
      </w:r>
      <w:r w:rsidR="00A45180">
        <w:rPr>
          <w:color w:val="000000" w:themeColor="text1"/>
        </w:rPr>
        <w:t> </w:t>
      </w:r>
      <w:r w:rsidR="006E76BC">
        <w:rPr>
          <w:color w:val="000000" w:themeColor="text1"/>
        </w:rPr>
        <w:t>fakultativními výlety, kdy golfista vyrazí na dovolenou se svou partnerkou nehrající golf.</w:t>
      </w:r>
    </w:p>
    <w:p w14:paraId="38A9518A" w14:textId="77777777" w:rsidR="006E76BC" w:rsidRDefault="00080CEC" w:rsidP="00EC654D">
      <w:pPr>
        <w:spacing w:line="360" w:lineRule="auto"/>
        <w:ind w:firstLine="851"/>
        <w:jc w:val="both"/>
        <w:rPr>
          <w:color w:val="000000" w:themeColor="text1"/>
        </w:rPr>
      </w:pPr>
      <w:r>
        <w:rPr>
          <w:color w:val="000000" w:themeColor="text1"/>
        </w:rPr>
        <w:t>G</w:t>
      </w:r>
      <w:r w:rsidR="00BC2321">
        <w:rPr>
          <w:color w:val="000000" w:themeColor="text1"/>
        </w:rPr>
        <w:t xml:space="preserve">olf </w:t>
      </w:r>
      <w:r>
        <w:rPr>
          <w:color w:val="000000" w:themeColor="text1"/>
        </w:rPr>
        <w:t xml:space="preserve">je </w:t>
      </w:r>
      <w:r w:rsidR="00BC2321">
        <w:rPr>
          <w:color w:val="000000" w:themeColor="text1"/>
        </w:rPr>
        <w:t>jedním z</w:t>
      </w:r>
      <w:r w:rsidR="00A45180">
        <w:rPr>
          <w:color w:val="000000" w:themeColor="text1"/>
        </w:rPr>
        <w:t> </w:t>
      </w:r>
      <w:r w:rsidR="00BC2321">
        <w:rPr>
          <w:color w:val="000000" w:themeColor="text1"/>
        </w:rPr>
        <w:t xml:space="preserve">mála sportů, který ženám dovoluje </w:t>
      </w:r>
      <w:r w:rsidR="00111BF1">
        <w:rPr>
          <w:color w:val="000000" w:themeColor="text1"/>
        </w:rPr>
        <w:t>hrát vyrovnaný souboj s</w:t>
      </w:r>
      <w:r w:rsidR="00A45180">
        <w:rPr>
          <w:color w:val="000000" w:themeColor="text1"/>
        </w:rPr>
        <w:t> </w:t>
      </w:r>
      <w:r w:rsidR="00111BF1">
        <w:rPr>
          <w:color w:val="000000" w:themeColor="text1"/>
        </w:rPr>
        <w:t>muži</w:t>
      </w:r>
      <w:r>
        <w:rPr>
          <w:color w:val="000000" w:themeColor="text1"/>
        </w:rPr>
        <w:t>.</w:t>
      </w:r>
      <w:r w:rsidR="00111BF1">
        <w:rPr>
          <w:color w:val="000000" w:themeColor="text1"/>
        </w:rPr>
        <w:t xml:space="preserve"> </w:t>
      </w:r>
      <w:r w:rsidR="00A52928">
        <w:rPr>
          <w:color w:val="000000" w:themeColor="text1"/>
        </w:rPr>
        <w:t>To d</w:t>
      </w:r>
      <w:r w:rsidR="00111BF1">
        <w:rPr>
          <w:color w:val="000000" w:themeColor="text1"/>
        </w:rPr>
        <w:t>íky různým druhům odpališť</w:t>
      </w:r>
      <w:r>
        <w:rPr>
          <w:color w:val="000000" w:themeColor="text1"/>
        </w:rPr>
        <w:t>, které přizpůsobují délky jamek golfistům různé výkonnosti a</w:t>
      </w:r>
      <w:r w:rsidR="00AB4E8B">
        <w:rPr>
          <w:color w:val="000000" w:themeColor="text1"/>
        </w:rPr>
        <w:t xml:space="preserve"> pohlaví.</w:t>
      </w:r>
      <w:r w:rsidR="004D41F6">
        <w:rPr>
          <w:color w:val="000000" w:themeColor="text1"/>
        </w:rPr>
        <w:t xml:space="preserve"> </w:t>
      </w:r>
      <w:r w:rsidR="0047597C">
        <w:rPr>
          <w:color w:val="000000" w:themeColor="text1"/>
        </w:rPr>
        <w:t xml:space="preserve">I když tomu tak je, </w:t>
      </w:r>
      <w:r w:rsidR="00B3456D">
        <w:rPr>
          <w:color w:val="000000" w:themeColor="text1"/>
        </w:rPr>
        <w:t xml:space="preserve">golf je na druhou stranu </w:t>
      </w:r>
      <w:r w:rsidR="0043346F">
        <w:rPr>
          <w:color w:val="000000" w:themeColor="text1"/>
        </w:rPr>
        <w:t>sportem, jenž vyžaduje</w:t>
      </w:r>
      <w:r w:rsidR="009657F4">
        <w:rPr>
          <w:color w:val="000000" w:themeColor="text1"/>
        </w:rPr>
        <w:t xml:space="preserve"> vyhrazení dlouhých časových blok</w:t>
      </w:r>
      <w:r w:rsidR="00804165">
        <w:rPr>
          <w:color w:val="000000" w:themeColor="text1"/>
        </w:rPr>
        <w:t xml:space="preserve">ů, </w:t>
      </w:r>
      <w:r w:rsidR="00C53947">
        <w:rPr>
          <w:color w:val="000000" w:themeColor="text1"/>
        </w:rPr>
        <w:t xml:space="preserve">a to je i pro ženy ve vyspělých západních zemích </w:t>
      </w:r>
      <w:r w:rsidR="00804165">
        <w:rPr>
          <w:color w:val="000000" w:themeColor="text1"/>
        </w:rPr>
        <w:t xml:space="preserve">problémové, jelikož ony jsou </w:t>
      </w:r>
      <w:r w:rsidR="00232948">
        <w:rPr>
          <w:color w:val="000000" w:themeColor="text1"/>
        </w:rPr>
        <w:t xml:space="preserve">v převážné většině </w:t>
      </w:r>
      <w:r w:rsidR="00804165">
        <w:rPr>
          <w:color w:val="000000" w:themeColor="text1"/>
        </w:rPr>
        <w:t>stále ty, které se</w:t>
      </w:r>
      <w:r w:rsidR="00771360">
        <w:rPr>
          <w:color w:val="000000" w:themeColor="text1"/>
        </w:rPr>
        <w:t xml:space="preserve"> </w:t>
      </w:r>
      <w:r w:rsidR="00804165">
        <w:rPr>
          <w:color w:val="000000" w:themeColor="text1"/>
        </w:rPr>
        <w:t>starají o děti a obstarávají domácnost</w:t>
      </w:r>
      <w:r w:rsidR="001B73E5">
        <w:rPr>
          <w:color w:val="000000" w:themeColor="text1"/>
        </w:rPr>
        <w:t xml:space="preserve"> (Halada, 2009)</w:t>
      </w:r>
      <w:r w:rsidR="00804165">
        <w:rPr>
          <w:color w:val="000000" w:themeColor="text1"/>
        </w:rPr>
        <w:t>.</w:t>
      </w:r>
    </w:p>
    <w:p w14:paraId="52A9FBF0" w14:textId="77777777" w:rsidR="00CB5ABA" w:rsidRDefault="007F0BDC" w:rsidP="00EC654D">
      <w:pPr>
        <w:spacing w:line="360" w:lineRule="auto"/>
        <w:ind w:firstLine="851"/>
        <w:jc w:val="both"/>
        <w:rPr>
          <w:color w:val="000000" w:themeColor="text1"/>
        </w:rPr>
      </w:pPr>
      <w:r>
        <w:rPr>
          <w:color w:val="000000" w:themeColor="text1"/>
        </w:rPr>
        <w:lastRenderedPageBreak/>
        <w:t>Níže přiložený obrázek s</w:t>
      </w:r>
      <w:r w:rsidR="00CB5ABA" w:rsidRPr="00CB5ABA">
        <w:rPr>
          <w:color w:val="000000" w:themeColor="text1"/>
        </w:rPr>
        <w:t>tatistik</w:t>
      </w:r>
      <w:r>
        <w:rPr>
          <w:color w:val="000000" w:themeColor="text1"/>
        </w:rPr>
        <w:t>y</w:t>
      </w:r>
      <w:r w:rsidR="00CB5ABA" w:rsidRPr="00CB5ABA">
        <w:rPr>
          <w:color w:val="000000" w:themeColor="text1"/>
        </w:rPr>
        <w:t xml:space="preserve"> registrované členské základny popisuje počet registrovaných hráčů pod záštitou České golfové federace od roku 1990 do roku 2020. Celkový počet hráčů je náležitě rozdělen na počet mužů a žen</w:t>
      </w:r>
      <w:r w:rsidR="00A33F1D">
        <w:rPr>
          <w:color w:val="000000" w:themeColor="text1"/>
        </w:rPr>
        <w:t xml:space="preserve"> (</w:t>
      </w:r>
      <w:proofErr w:type="spellStart"/>
      <w:r w:rsidR="00A33F1D">
        <w:rPr>
          <w:color w:val="000000" w:themeColor="text1"/>
        </w:rPr>
        <w:t>Paggio</w:t>
      </w:r>
      <w:proofErr w:type="spellEnd"/>
      <w:r w:rsidR="00A33F1D">
        <w:rPr>
          <w:color w:val="000000" w:themeColor="text1"/>
        </w:rPr>
        <w:t>, 2020).</w:t>
      </w:r>
    </w:p>
    <w:p w14:paraId="5E331A1A" w14:textId="77777777" w:rsidR="00584C1D" w:rsidRDefault="00125926" w:rsidP="00584C1D">
      <w:pPr>
        <w:keepNext/>
        <w:spacing w:line="360" w:lineRule="auto"/>
        <w:ind w:firstLine="851"/>
      </w:pPr>
      <w:r>
        <w:rPr>
          <w:noProof/>
          <w:color w:val="000000" w:themeColor="text1"/>
        </w:rPr>
        <w:drawing>
          <wp:inline distT="0" distB="0" distL="0" distR="0" wp14:anchorId="17B2B550" wp14:editId="3DE286F8">
            <wp:extent cx="3153000" cy="4180114"/>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nímek obrazovky 2021-04-23 v 19.25.00.png"/>
                    <pic:cNvPicPr/>
                  </pic:nvPicPr>
                  <pic:blipFill>
                    <a:blip r:embed="rId23">
                      <a:extLst>
                        <a:ext uri="{28A0092B-C50C-407E-A947-70E740481C1C}">
                          <a14:useLocalDpi xmlns:a14="http://schemas.microsoft.com/office/drawing/2010/main" val="0"/>
                        </a:ext>
                      </a:extLst>
                    </a:blip>
                    <a:stretch>
                      <a:fillRect/>
                    </a:stretch>
                  </pic:blipFill>
                  <pic:spPr>
                    <a:xfrm>
                      <a:off x="0" y="0"/>
                      <a:ext cx="3153000" cy="4180114"/>
                    </a:xfrm>
                    <a:prstGeom prst="rect">
                      <a:avLst/>
                    </a:prstGeom>
                  </pic:spPr>
                </pic:pic>
              </a:graphicData>
            </a:graphic>
          </wp:inline>
        </w:drawing>
      </w:r>
    </w:p>
    <w:p w14:paraId="697D3135" w14:textId="77777777" w:rsidR="00AA2585" w:rsidRDefault="00584C1D" w:rsidP="00584C1D">
      <w:pPr>
        <w:pStyle w:val="Titulek"/>
        <w:rPr>
          <w:color w:val="000000" w:themeColor="text1"/>
        </w:rPr>
      </w:pPr>
      <w:r>
        <w:rPr>
          <w:color w:val="000000" w:themeColor="text1"/>
        </w:rPr>
        <w:fldChar w:fldCharType="begin"/>
      </w:r>
      <w:r>
        <w:rPr>
          <w:color w:val="000000" w:themeColor="text1"/>
        </w:rPr>
        <w:instrText xml:space="preserve"> SEQ Graf_1:_Pohlaví_respondentů \* ARABIC </w:instrText>
      </w:r>
      <w:r>
        <w:rPr>
          <w:color w:val="000000" w:themeColor="text1"/>
        </w:rPr>
        <w:fldChar w:fldCharType="separate"/>
      </w:r>
      <w:bookmarkStart w:id="49" w:name="_Toc71179817"/>
      <w:r>
        <w:rPr>
          <w:noProof/>
          <w:color w:val="000000" w:themeColor="text1"/>
        </w:rPr>
        <w:t>9</w:t>
      </w:r>
      <w:r>
        <w:rPr>
          <w:color w:val="000000" w:themeColor="text1"/>
        </w:rPr>
        <w:fldChar w:fldCharType="end"/>
      </w:r>
      <w:r>
        <w:t>. Obrázek: Nárůst golfistů ČGF</w:t>
      </w:r>
      <w:r w:rsidR="003B29A2">
        <w:t xml:space="preserve"> (</w:t>
      </w:r>
      <w:proofErr w:type="spellStart"/>
      <w:r w:rsidR="003B29A2">
        <w:t>Paggio</w:t>
      </w:r>
      <w:proofErr w:type="spellEnd"/>
      <w:r w:rsidR="003B29A2">
        <w:t>, 2020)</w:t>
      </w:r>
      <w:bookmarkEnd w:id="49"/>
    </w:p>
    <w:p w14:paraId="02D5AF53" w14:textId="77777777" w:rsidR="005564CE" w:rsidRDefault="006E76BC" w:rsidP="00EC654D">
      <w:pPr>
        <w:spacing w:line="360" w:lineRule="auto"/>
        <w:ind w:firstLine="851"/>
        <w:jc w:val="both"/>
        <w:rPr>
          <w:color w:val="000000" w:themeColor="text1"/>
        </w:rPr>
      </w:pPr>
      <w:r>
        <w:rPr>
          <w:color w:val="000000" w:themeColor="text1"/>
        </w:rPr>
        <w:t>Z</w:t>
      </w:r>
      <w:r w:rsidR="00A45180">
        <w:rPr>
          <w:color w:val="000000" w:themeColor="text1"/>
        </w:rPr>
        <w:t> </w:t>
      </w:r>
      <w:r>
        <w:rPr>
          <w:color w:val="000000" w:themeColor="text1"/>
        </w:rPr>
        <w:t xml:space="preserve">výsledků této otázky </w:t>
      </w:r>
      <w:r w:rsidR="00CB5ABA">
        <w:rPr>
          <w:color w:val="000000" w:themeColor="text1"/>
        </w:rPr>
        <w:t>a statistiky České golfové federace</w:t>
      </w:r>
      <w:r w:rsidR="00354799">
        <w:rPr>
          <w:color w:val="000000" w:themeColor="text1"/>
        </w:rPr>
        <w:t xml:space="preserve"> </w:t>
      </w:r>
      <w:r w:rsidR="008C6513">
        <w:rPr>
          <w:color w:val="000000" w:themeColor="text1"/>
        </w:rPr>
        <w:t>(ČGF)</w:t>
      </w:r>
      <w:r w:rsidR="00CB5ABA">
        <w:rPr>
          <w:color w:val="000000" w:themeColor="text1"/>
        </w:rPr>
        <w:t xml:space="preserve"> </w:t>
      </w:r>
      <w:r>
        <w:rPr>
          <w:color w:val="000000" w:themeColor="text1"/>
        </w:rPr>
        <w:t xml:space="preserve">vyplývá, že propagace by měla zohledňovat cílení na golfovou společnost, kde je </w:t>
      </w:r>
      <w:r w:rsidR="004E28FF">
        <w:rPr>
          <w:color w:val="000000" w:themeColor="text1"/>
        </w:rPr>
        <w:t xml:space="preserve">mužské pohlaví stálým </w:t>
      </w:r>
      <w:r>
        <w:rPr>
          <w:color w:val="000000" w:themeColor="text1"/>
        </w:rPr>
        <w:t>majoritní</w:t>
      </w:r>
      <w:r w:rsidR="004E28FF">
        <w:rPr>
          <w:color w:val="000000" w:themeColor="text1"/>
        </w:rPr>
        <w:t>m prvkem</w:t>
      </w:r>
      <w:r>
        <w:rPr>
          <w:color w:val="000000" w:themeColor="text1"/>
        </w:rPr>
        <w:t>.</w:t>
      </w:r>
    </w:p>
    <w:p w14:paraId="5AB3BA4C" w14:textId="77777777" w:rsidR="005564CE" w:rsidRDefault="005564CE" w:rsidP="005564CE">
      <w:pPr>
        <w:spacing w:line="360" w:lineRule="auto"/>
        <w:ind w:firstLine="851"/>
        <w:rPr>
          <w:color w:val="000000" w:themeColor="text1"/>
        </w:rPr>
      </w:pPr>
    </w:p>
    <w:p w14:paraId="3BFEE9D3" w14:textId="77777777" w:rsidR="00C54498" w:rsidRDefault="00F80D47" w:rsidP="00EC654D">
      <w:pPr>
        <w:spacing w:line="360" w:lineRule="auto"/>
        <w:jc w:val="both"/>
        <w:rPr>
          <w:b/>
          <w:bCs/>
          <w:color w:val="000000" w:themeColor="text1"/>
        </w:rPr>
      </w:pPr>
      <w:r>
        <w:rPr>
          <w:color w:val="000000" w:themeColor="text1"/>
        </w:rPr>
        <w:t xml:space="preserve">Otázka č. 2: </w:t>
      </w:r>
      <w:r w:rsidRPr="00E54917">
        <w:rPr>
          <w:b/>
          <w:bCs/>
          <w:color w:val="000000" w:themeColor="text1"/>
        </w:rPr>
        <w:t>Věk</w:t>
      </w:r>
    </w:p>
    <w:p w14:paraId="3D5D29EE" w14:textId="77777777" w:rsidR="00061859" w:rsidRDefault="00373769" w:rsidP="00061859">
      <w:pPr>
        <w:keepNext/>
        <w:spacing w:line="360" w:lineRule="auto"/>
      </w:pPr>
      <w:r>
        <w:rPr>
          <w:b/>
          <w:bCs/>
          <w:noProof/>
          <w:color w:val="000000" w:themeColor="text1"/>
        </w:rPr>
        <w:drawing>
          <wp:inline distT="0" distB="0" distL="0" distR="0" wp14:anchorId="3660A7D2" wp14:editId="3512E0F5">
            <wp:extent cx="5395595" cy="1796415"/>
            <wp:effectExtent l="0" t="0" r="190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k.png"/>
                    <pic:cNvPicPr/>
                  </pic:nvPicPr>
                  <pic:blipFill>
                    <a:blip r:embed="rId24">
                      <a:extLst>
                        <a:ext uri="{28A0092B-C50C-407E-A947-70E740481C1C}">
                          <a14:useLocalDpi xmlns:a14="http://schemas.microsoft.com/office/drawing/2010/main" val="0"/>
                        </a:ext>
                      </a:extLst>
                    </a:blip>
                    <a:stretch>
                      <a:fillRect/>
                    </a:stretch>
                  </pic:blipFill>
                  <pic:spPr>
                    <a:xfrm>
                      <a:off x="0" y="0"/>
                      <a:ext cx="5395595" cy="1796415"/>
                    </a:xfrm>
                    <a:prstGeom prst="rect">
                      <a:avLst/>
                    </a:prstGeom>
                  </pic:spPr>
                </pic:pic>
              </a:graphicData>
            </a:graphic>
          </wp:inline>
        </w:drawing>
      </w:r>
    </w:p>
    <w:p w14:paraId="3A1E66FA" w14:textId="77777777" w:rsidR="00765C38" w:rsidRDefault="00FC2C2E" w:rsidP="00061859">
      <w:pPr>
        <w:pStyle w:val="Titulek"/>
      </w:pPr>
      <w:fldSimple w:instr=" SEQ Graf_1:_Pohlaví_respondentů \* ARABIC ">
        <w:bookmarkStart w:id="50" w:name="_Toc71179818"/>
        <w:r w:rsidR="00584C1D">
          <w:rPr>
            <w:noProof/>
          </w:rPr>
          <w:t>10</w:t>
        </w:r>
      </w:fldSimple>
      <w:r w:rsidR="00061859">
        <w:t>. Graf: Věk</w:t>
      </w:r>
      <w:bookmarkEnd w:id="50"/>
    </w:p>
    <w:p w14:paraId="3B6164A7" w14:textId="77777777" w:rsidR="003C55EB" w:rsidRDefault="00445944" w:rsidP="00EC654D">
      <w:pPr>
        <w:spacing w:line="360" w:lineRule="auto"/>
        <w:ind w:firstLine="851"/>
        <w:jc w:val="both"/>
        <w:rPr>
          <w:color w:val="000000" w:themeColor="text1"/>
        </w:rPr>
      </w:pPr>
      <w:r>
        <w:rPr>
          <w:color w:val="000000" w:themeColor="text1"/>
        </w:rPr>
        <w:lastRenderedPageBreak/>
        <w:t>Druhá otázka dotazníku byla zaměřena na věk respondentů. Na pomyslném prvním místě se umístila kategorie ve věkovém rozmezí 31-55 let</w:t>
      </w:r>
      <w:r w:rsidR="008C6E9B">
        <w:rPr>
          <w:color w:val="000000" w:themeColor="text1"/>
        </w:rPr>
        <w:t xml:space="preserve">. Ze všech dotázaných tato skupina tvoří </w:t>
      </w:r>
      <w:r w:rsidR="00005651">
        <w:rPr>
          <w:color w:val="000000" w:themeColor="text1"/>
        </w:rPr>
        <w:t>56,7</w:t>
      </w:r>
      <w:r w:rsidR="009C4FD7">
        <w:rPr>
          <w:color w:val="000000" w:themeColor="text1"/>
        </w:rPr>
        <w:t xml:space="preserve"> </w:t>
      </w:r>
      <w:r w:rsidR="008C6E9B">
        <w:rPr>
          <w:color w:val="000000" w:themeColor="text1"/>
        </w:rPr>
        <w:t>%.</w:t>
      </w:r>
      <w:r w:rsidR="00C54233">
        <w:rPr>
          <w:color w:val="000000" w:themeColor="text1"/>
        </w:rPr>
        <w:t xml:space="preserve"> Druhým nejvíce zastoupeným věkovým rozmezí</w:t>
      </w:r>
      <w:r w:rsidR="001D1333">
        <w:rPr>
          <w:color w:val="000000" w:themeColor="text1"/>
        </w:rPr>
        <w:t>m</w:t>
      </w:r>
      <w:r w:rsidR="002F011D">
        <w:rPr>
          <w:color w:val="000000" w:themeColor="text1"/>
        </w:rPr>
        <w:t xml:space="preserve"> 33,8 %</w:t>
      </w:r>
      <w:r w:rsidR="00C54233">
        <w:rPr>
          <w:color w:val="000000" w:themeColor="text1"/>
        </w:rPr>
        <w:t xml:space="preserve"> byl věk od osmnácti do třiceti let.</w:t>
      </w:r>
      <w:r w:rsidR="001D1333">
        <w:rPr>
          <w:color w:val="000000" w:themeColor="text1"/>
        </w:rPr>
        <w:t xml:space="preserve"> Zbytek</w:t>
      </w:r>
      <w:r w:rsidR="004B5141">
        <w:rPr>
          <w:color w:val="000000" w:themeColor="text1"/>
        </w:rPr>
        <w:t>, necelých 10 %,</w:t>
      </w:r>
      <w:r w:rsidR="001D1333">
        <w:rPr>
          <w:color w:val="000000" w:themeColor="text1"/>
        </w:rPr>
        <w:t xml:space="preserve"> tvořili lidé starší více než 55 let.</w:t>
      </w:r>
    </w:p>
    <w:p w14:paraId="225F40B9" w14:textId="77777777" w:rsidR="006D4CE5" w:rsidRPr="00357BE7" w:rsidRDefault="00A14417" w:rsidP="00357BE7">
      <w:pPr>
        <w:spacing w:line="360" w:lineRule="auto"/>
        <w:ind w:firstLine="851"/>
        <w:jc w:val="both"/>
        <w:rPr>
          <w:color w:val="000000" w:themeColor="text1"/>
        </w:rPr>
      </w:pPr>
      <w:r>
        <w:rPr>
          <w:color w:val="000000" w:themeColor="text1"/>
        </w:rPr>
        <w:t xml:space="preserve"> </w:t>
      </w:r>
      <w:r w:rsidR="00AE0EFE">
        <w:rPr>
          <w:color w:val="000000" w:themeColor="text1"/>
        </w:rPr>
        <w:t>Výtah ze statistik ČGF, který provedl autor webových stránek</w:t>
      </w:r>
      <w:r w:rsidR="00F23997">
        <w:rPr>
          <w:color w:val="000000" w:themeColor="text1"/>
        </w:rPr>
        <w:t xml:space="preserve"> Navzduchu.cz</w:t>
      </w:r>
      <w:r w:rsidR="00AE0EFE">
        <w:rPr>
          <w:color w:val="000000" w:themeColor="text1"/>
        </w:rPr>
        <w:t xml:space="preserve"> </w:t>
      </w:r>
      <w:r w:rsidR="005852DE">
        <w:rPr>
          <w:color w:val="000000" w:themeColor="text1"/>
        </w:rPr>
        <w:t>v</w:t>
      </w:r>
      <w:r w:rsidR="00357BE7">
        <w:rPr>
          <w:color w:val="000000" w:themeColor="text1"/>
        </w:rPr>
        <w:t> </w:t>
      </w:r>
      <w:r w:rsidR="005852DE">
        <w:rPr>
          <w:color w:val="000000" w:themeColor="text1"/>
        </w:rPr>
        <w:t>roce</w:t>
      </w:r>
      <w:r w:rsidR="00357BE7">
        <w:rPr>
          <w:color w:val="000000" w:themeColor="text1"/>
        </w:rPr>
        <w:t xml:space="preserve"> 2009 </w:t>
      </w:r>
      <w:r w:rsidR="005852DE">
        <w:rPr>
          <w:color w:val="000000" w:themeColor="text1"/>
        </w:rPr>
        <w:t>zobrazuje věkový průměr českého golfisty činící 38 let. Největší skupina hráčů spadá do rozm</w:t>
      </w:r>
      <w:r w:rsidR="00E43323">
        <w:rPr>
          <w:color w:val="000000" w:themeColor="text1"/>
        </w:rPr>
        <w:t>e</w:t>
      </w:r>
      <w:r w:rsidR="005852DE">
        <w:rPr>
          <w:color w:val="000000" w:themeColor="text1"/>
        </w:rPr>
        <w:t>zí 31-40 let. Tato skupina v roce 2009 tvořila 28 %. Druhou, více početnější skupinou, je skupina hráčů ve věku 41-50 let, tvořící 22 %</w:t>
      </w:r>
      <w:r w:rsidR="00357BE7">
        <w:rPr>
          <w:color w:val="000000" w:themeColor="text1"/>
        </w:rPr>
        <w:t xml:space="preserve"> (Halada, 2009)</w:t>
      </w:r>
      <w:r w:rsidR="005852DE">
        <w:rPr>
          <w:color w:val="000000" w:themeColor="text1"/>
        </w:rPr>
        <w:t>.</w:t>
      </w:r>
      <w:r w:rsidR="00C94A8C">
        <w:rPr>
          <w:color w:val="000000" w:themeColor="text1"/>
        </w:rPr>
        <w:t xml:space="preserve"> </w:t>
      </w:r>
      <w:r w:rsidR="00F23997">
        <w:rPr>
          <w:color w:val="000000" w:themeColor="text1"/>
        </w:rPr>
        <w:t>V dnešní zůstává trend stejný a poměry se dramaticky neliší</w:t>
      </w:r>
      <w:r w:rsidR="00357BE7">
        <w:rPr>
          <w:color w:val="000000" w:themeColor="text1"/>
        </w:rPr>
        <w:t>.</w:t>
      </w:r>
    </w:p>
    <w:p w14:paraId="3B42BBD2" w14:textId="77777777" w:rsidR="00244524" w:rsidRPr="00020C76" w:rsidRDefault="00244524" w:rsidP="00244524">
      <w:pPr>
        <w:spacing w:line="360" w:lineRule="auto"/>
        <w:ind w:firstLine="851"/>
        <w:rPr>
          <w:color w:val="FF0000"/>
        </w:rPr>
      </w:pPr>
    </w:p>
    <w:p w14:paraId="0A2C2D20" w14:textId="77777777" w:rsidR="00CA5C70" w:rsidRDefault="00CA5C70" w:rsidP="00EC654D">
      <w:pPr>
        <w:spacing w:line="360" w:lineRule="auto"/>
        <w:jc w:val="both"/>
      </w:pPr>
      <w:r w:rsidRPr="00C700B6">
        <w:rPr>
          <w:color w:val="000000" w:themeColor="text1"/>
        </w:rPr>
        <w:t xml:space="preserve">Otázka č. 17: </w:t>
      </w:r>
      <w:r w:rsidRPr="00E54917">
        <w:rPr>
          <w:b/>
          <w:bCs/>
        </w:rPr>
        <w:t xml:space="preserve">Kolik byste byli ochotni zaplatit za </w:t>
      </w:r>
      <w:r w:rsidR="00162694">
        <w:rPr>
          <w:b/>
          <w:bCs/>
        </w:rPr>
        <w:t>dvanácti</w:t>
      </w:r>
      <w:r>
        <w:rPr>
          <w:b/>
          <w:bCs/>
        </w:rPr>
        <w:t xml:space="preserve"> </w:t>
      </w:r>
      <w:r w:rsidRPr="00E54917">
        <w:rPr>
          <w:b/>
          <w:bCs/>
        </w:rPr>
        <w:t>denní pobyt v</w:t>
      </w:r>
      <w:r>
        <w:rPr>
          <w:b/>
          <w:bCs/>
        </w:rPr>
        <w:t> </w:t>
      </w:r>
      <w:r w:rsidRPr="00E54917">
        <w:rPr>
          <w:b/>
          <w:bCs/>
        </w:rPr>
        <w:t>Indonésii? (cena bez letenky, kter</w:t>
      </w:r>
      <w:r>
        <w:rPr>
          <w:b/>
          <w:bCs/>
        </w:rPr>
        <w:t>á</w:t>
      </w:r>
      <w:r w:rsidRPr="00E54917">
        <w:rPr>
          <w:b/>
          <w:bCs/>
        </w:rPr>
        <w:t xml:space="preserve"> se běžně pohybuj</w:t>
      </w:r>
      <w:r>
        <w:rPr>
          <w:b/>
          <w:bCs/>
        </w:rPr>
        <w:t>e</w:t>
      </w:r>
      <w:r w:rsidRPr="00E54917">
        <w:rPr>
          <w:b/>
          <w:bCs/>
        </w:rPr>
        <w:t xml:space="preserve"> kolem 16 </w:t>
      </w:r>
      <w:r>
        <w:rPr>
          <w:b/>
          <w:bCs/>
        </w:rPr>
        <w:t>–</w:t>
      </w:r>
      <w:r w:rsidRPr="00E54917">
        <w:rPr>
          <w:b/>
          <w:bCs/>
        </w:rPr>
        <w:t xml:space="preserve"> 23 000 Kč)</w:t>
      </w:r>
    </w:p>
    <w:p w14:paraId="5BCBE330" w14:textId="77777777" w:rsidR="00061859" w:rsidRDefault="00CA5C70" w:rsidP="00061859">
      <w:pPr>
        <w:keepNext/>
        <w:spacing w:line="360" w:lineRule="auto"/>
      </w:pPr>
      <w:r>
        <w:rPr>
          <w:noProof/>
        </w:rPr>
        <w:drawing>
          <wp:inline distT="0" distB="0" distL="0" distR="0" wp14:anchorId="304CDD4A" wp14:editId="0FD221E6">
            <wp:extent cx="5395595" cy="1817370"/>
            <wp:effectExtent l="0" t="0" r="1905"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nímek obrazovky 2021-04-22 v 10.05.16.png"/>
                    <pic:cNvPicPr/>
                  </pic:nvPicPr>
                  <pic:blipFill>
                    <a:blip r:embed="rId25">
                      <a:extLst>
                        <a:ext uri="{28A0092B-C50C-407E-A947-70E740481C1C}">
                          <a14:useLocalDpi xmlns:a14="http://schemas.microsoft.com/office/drawing/2010/main" val="0"/>
                        </a:ext>
                      </a:extLst>
                    </a:blip>
                    <a:stretch>
                      <a:fillRect/>
                    </a:stretch>
                  </pic:blipFill>
                  <pic:spPr>
                    <a:xfrm>
                      <a:off x="0" y="0"/>
                      <a:ext cx="5395595" cy="1817370"/>
                    </a:xfrm>
                    <a:prstGeom prst="rect">
                      <a:avLst/>
                    </a:prstGeom>
                  </pic:spPr>
                </pic:pic>
              </a:graphicData>
            </a:graphic>
          </wp:inline>
        </w:drawing>
      </w:r>
    </w:p>
    <w:p w14:paraId="37D79BFA" w14:textId="77777777" w:rsidR="00CA5C70" w:rsidRDefault="00FC2C2E" w:rsidP="00061859">
      <w:pPr>
        <w:pStyle w:val="Titulek"/>
      </w:pPr>
      <w:fldSimple w:instr=" SEQ Graf_1:_Pohlaví_respondentů \* ARABIC ">
        <w:bookmarkStart w:id="51" w:name="_Toc71179819"/>
        <w:r w:rsidR="00584C1D">
          <w:rPr>
            <w:noProof/>
          </w:rPr>
          <w:t>11</w:t>
        </w:r>
      </w:fldSimple>
      <w:r w:rsidR="00061859">
        <w:t>. Graf: Vhodná částka dle respondentů</w:t>
      </w:r>
      <w:bookmarkEnd w:id="51"/>
    </w:p>
    <w:p w14:paraId="6587A31B" w14:textId="77777777" w:rsidR="001461F8" w:rsidRPr="00A50E73" w:rsidRDefault="00422B80" w:rsidP="00EC654D">
      <w:pPr>
        <w:spacing w:line="360" w:lineRule="auto"/>
        <w:ind w:firstLine="851"/>
        <w:jc w:val="both"/>
        <w:rPr>
          <w:color w:val="000000" w:themeColor="text1"/>
        </w:rPr>
      </w:pPr>
      <w:r>
        <w:rPr>
          <w:color w:val="000000" w:themeColor="text1"/>
        </w:rPr>
        <w:t xml:space="preserve">Tato otázka byla pouze pro ty, kteří v předešlé fázi dotazníku projevili zájem o vycestování za golfem do Indonésie. </w:t>
      </w:r>
      <w:r w:rsidR="005420C1">
        <w:rPr>
          <w:color w:val="000000" w:themeColor="text1"/>
        </w:rPr>
        <w:t xml:space="preserve">Podíl </w:t>
      </w:r>
      <w:r w:rsidR="005420C1" w:rsidRPr="005420C1">
        <w:rPr>
          <w:color w:val="000000" w:themeColor="text1"/>
        </w:rPr>
        <w:t>71,4</w:t>
      </w:r>
      <w:r w:rsidR="000A5B10">
        <w:rPr>
          <w:color w:val="000000" w:themeColor="text1"/>
        </w:rPr>
        <w:t xml:space="preserve"> </w:t>
      </w:r>
      <w:r w:rsidR="005420C1" w:rsidRPr="005420C1">
        <w:rPr>
          <w:color w:val="000000" w:themeColor="text1"/>
        </w:rPr>
        <w:t>%</w:t>
      </w:r>
      <w:r w:rsidR="005420C1">
        <w:rPr>
          <w:color w:val="000000" w:themeColor="text1"/>
        </w:rPr>
        <w:t xml:space="preserve"> by bylo ochotno zaplatit zájezd v cenovém rozmezí 25 – 40 000 Kč</w:t>
      </w:r>
      <w:r w:rsidR="000A5B10">
        <w:rPr>
          <w:color w:val="000000" w:themeColor="text1"/>
        </w:rPr>
        <w:t xml:space="preserve">. </w:t>
      </w:r>
      <w:r w:rsidR="00A50E73">
        <w:rPr>
          <w:color w:val="000000" w:themeColor="text1"/>
        </w:rPr>
        <w:t xml:space="preserve">Pouhých 4,8 % by si vybralo zájezd dražší než za 60 000 Kč. </w:t>
      </w:r>
      <w:r w:rsidR="00A50E73" w:rsidRPr="00A50E73">
        <w:rPr>
          <w:color w:val="000000" w:themeColor="text1"/>
        </w:rPr>
        <w:t>Zbývajíc</w:t>
      </w:r>
      <w:r w:rsidR="00A50E73">
        <w:rPr>
          <w:color w:val="000000" w:themeColor="text1"/>
        </w:rPr>
        <w:t>íc</w:t>
      </w:r>
      <w:r w:rsidR="00A50E73" w:rsidRPr="00A50E73">
        <w:rPr>
          <w:color w:val="000000" w:themeColor="text1"/>
        </w:rPr>
        <w:t>h 23,8 % by bylo ochotno zaplatit zájezd v cenové relaci 40 – 60 000 Kč.</w:t>
      </w:r>
    </w:p>
    <w:p w14:paraId="1F89221F" w14:textId="77777777" w:rsidR="008B21D6" w:rsidRDefault="008B21D6" w:rsidP="008B21D6">
      <w:pPr>
        <w:spacing w:line="360" w:lineRule="auto"/>
        <w:rPr>
          <w:color w:val="000000" w:themeColor="text1"/>
        </w:rPr>
      </w:pPr>
    </w:p>
    <w:p w14:paraId="6AEEB489" w14:textId="77777777" w:rsidR="008B21D6" w:rsidRDefault="008B21D6" w:rsidP="008B21D6">
      <w:pPr>
        <w:spacing w:line="360" w:lineRule="auto"/>
        <w:rPr>
          <w:color w:val="000000" w:themeColor="text1"/>
        </w:rPr>
      </w:pPr>
      <w:r w:rsidRPr="00C700B6">
        <w:rPr>
          <w:color w:val="000000" w:themeColor="text1"/>
        </w:rPr>
        <w:t xml:space="preserve">Otázka č. 18: </w:t>
      </w:r>
      <w:r w:rsidRPr="00E54917">
        <w:rPr>
          <w:b/>
          <w:bCs/>
          <w:color w:val="000000" w:themeColor="text1"/>
        </w:rPr>
        <w:t>Do jaké příjmové skupiny se podle Vás řadíte?</w:t>
      </w:r>
    </w:p>
    <w:p w14:paraId="6290CB3A" w14:textId="77777777" w:rsidR="00061859" w:rsidRDefault="008B21D6" w:rsidP="00061859">
      <w:pPr>
        <w:keepNext/>
        <w:spacing w:line="360" w:lineRule="auto"/>
      </w:pPr>
      <w:r>
        <w:rPr>
          <w:noProof/>
          <w:color w:val="000000" w:themeColor="text1"/>
        </w:rPr>
        <w:lastRenderedPageBreak/>
        <w:drawing>
          <wp:inline distT="0" distB="0" distL="0" distR="0" wp14:anchorId="0B6B2902" wp14:editId="2910EAE6">
            <wp:extent cx="5395595" cy="1810385"/>
            <wp:effectExtent l="0" t="0" r="1905" b="5715"/>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nímek obrazovky 2021-04-22 v 10.05.40.png"/>
                    <pic:cNvPicPr/>
                  </pic:nvPicPr>
                  <pic:blipFill>
                    <a:blip r:embed="rId26">
                      <a:extLst>
                        <a:ext uri="{28A0092B-C50C-407E-A947-70E740481C1C}">
                          <a14:useLocalDpi xmlns:a14="http://schemas.microsoft.com/office/drawing/2010/main" val="0"/>
                        </a:ext>
                      </a:extLst>
                    </a:blip>
                    <a:stretch>
                      <a:fillRect/>
                    </a:stretch>
                  </pic:blipFill>
                  <pic:spPr>
                    <a:xfrm>
                      <a:off x="0" y="0"/>
                      <a:ext cx="5395595" cy="1810385"/>
                    </a:xfrm>
                    <a:prstGeom prst="rect">
                      <a:avLst/>
                    </a:prstGeom>
                  </pic:spPr>
                </pic:pic>
              </a:graphicData>
            </a:graphic>
          </wp:inline>
        </w:drawing>
      </w:r>
    </w:p>
    <w:p w14:paraId="67D159CB" w14:textId="77777777" w:rsidR="008B21D6" w:rsidRPr="003A6563" w:rsidRDefault="00061859" w:rsidP="00061859">
      <w:pPr>
        <w:pStyle w:val="Titulek"/>
        <w:rPr>
          <w:color w:val="000000" w:themeColor="text1"/>
        </w:rPr>
      </w:pPr>
      <w:r w:rsidRPr="00061859">
        <w:rPr>
          <w:color w:val="000000" w:themeColor="text1"/>
        </w:rPr>
        <w:fldChar w:fldCharType="begin"/>
      </w:r>
      <w:r w:rsidRPr="00061859">
        <w:rPr>
          <w:color w:val="000000" w:themeColor="text1"/>
        </w:rPr>
        <w:instrText xml:space="preserve"> SEQ Graf_1:_Pohlaví_respondentů \* ARABIC </w:instrText>
      </w:r>
      <w:r w:rsidRPr="00061859">
        <w:rPr>
          <w:color w:val="000000" w:themeColor="text1"/>
        </w:rPr>
        <w:fldChar w:fldCharType="separate"/>
      </w:r>
      <w:bookmarkStart w:id="52" w:name="_Toc71179820"/>
      <w:r w:rsidR="00584C1D">
        <w:rPr>
          <w:noProof/>
          <w:color w:val="000000" w:themeColor="text1"/>
        </w:rPr>
        <w:t>12</w:t>
      </w:r>
      <w:r w:rsidRPr="00061859">
        <w:rPr>
          <w:color w:val="000000" w:themeColor="text1"/>
        </w:rPr>
        <w:fldChar w:fldCharType="end"/>
      </w:r>
      <w:r>
        <w:t>. Graf: Příjmová skupina respondentů</w:t>
      </w:r>
      <w:bookmarkEnd w:id="52"/>
    </w:p>
    <w:p w14:paraId="656EA5E6" w14:textId="77777777" w:rsidR="00E007B1" w:rsidRDefault="00E007B1" w:rsidP="00300B10">
      <w:pPr>
        <w:spacing w:line="360" w:lineRule="auto"/>
        <w:ind w:firstLine="851"/>
        <w:jc w:val="both"/>
        <w:rPr>
          <w:color w:val="000000" w:themeColor="text1"/>
        </w:rPr>
      </w:pPr>
      <w:r w:rsidRPr="00E007B1">
        <w:rPr>
          <w:color w:val="000000" w:themeColor="text1"/>
        </w:rPr>
        <w:t>Uvědomuji si, že otázka o výši příjm</w:t>
      </w:r>
      <w:r w:rsidR="00586A59">
        <w:rPr>
          <w:color w:val="000000" w:themeColor="text1"/>
        </w:rPr>
        <w:t>ů</w:t>
      </w:r>
      <w:r w:rsidRPr="00E007B1">
        <w:rPr>
          <w:color w:val="000000" w:themeColor="text1"/>
        </w:rPr>
        <w:t xml:space="preserve"> nevykazuje žádné přesné hodnoty, ale byla položena takto, jelikož je d</w:t>
      </w:r>
      <w:r w:rsidR="002B5456">
        <w:rPr>
          <w:color w:val="000000" w:themeColor="text1"/>
        </w:rPr>
        <w:t>ů</w:t>
      </w:r>
      <w:r w:rsidRPr="00E007B1">
        <w:rPr>
          <w:color w:val="000000" w:themeColor="text1"/>
        </w:rPr>
        <w:t>ležité</w:t>
      </w:r>
      <w:r w:rsidR="002B5456">
        <w:rPr>
          <w:color w:val="000000" w:themeColor="text1"/>
        </w:rPr>
        <w:t>,</w:t>
      </w:r>
      <w:r w:rsidRPr="00E007B1">
        <w:rPr>
          <w:color w:val="000000" w:themeColor="text1"/>
        </w:rPr>
        <w:t xml:space="preserve"> jak se sami respondenti z cílové skupiny považují za výdělečně činné. Další otázkou je, do jaké míry odpovídají respondenti pravdivě, větší pravdivosti by měla pomoci anonymita dotazníku.</w:t>
      </w:r>
    </w:p>
    <w:p w14:paraId="60DF4AA2" w14:textId="77777777" w:rsidR="00891406" w:rsidRDefault="00DF6E52" w:rsidP="008D4D97">
      <w:pPr>
        <w:spacing w:line="360" w:lineRule="auto"/>
        <w:ind w:firstLine="851"/>
        <w:jc w:val="both"/>
        <w:rPr>
          <w:color w:val="000000" w:themeColor="text1"/>
        </w:rPr>
      </w:pPr>
      <w:r>
        <w:rPr>
          <w:color w:val="000000" w:themeColor="text1"/>
        </w:rPr>
        <w:t>Ke s</w:t>
      </w:r>
      <w:r w:rsidR="00A752C6">
        <w:rPr>
          <w:color w:val="000000" w:themeColor="text1"/>
        </w:rPr>
        <w:t>třední tříd</w:t>
      </w:r>
      <w:r>
        <w:rPr>
          <w:color w:val="000000" w:themeColor="text1"/>
        </w:rPr>
        <w:t>ě</w:t>
      </w:r>
      <w:r w:rsidR="00A752C6">
        <w:rPr>
          <w:color w:val="000000" w:themeColor="text1"/>
        </w:rPr>
        <w:t>,</w:t>
      </w:r>
      <w:r>
        <w:rPr>
          <w:color w:val="000000" w:themeColor="text1"/>
        </w:rPr>
        <w:t xml:space="preserve"> která v České republice činí </w:t>
      </w:r>
      <w:proofErr w:type="spellStart"/>
      <w:r>
        <w:rPr>
          <w:color w:val="000000" w:themeColor="text1"/>
        </w:rPr>
        <w:t>příbližně</w:t>
      </w:r>
      <w:proofErr w:type="spellEnd"/>
      <w:r>
        <w:rPr>
          <w:color w:val="000000" w:themeColor="text1"/>
        </w:rPr>
        <w:t xml:space="preserve"> 70 procent, se v dotazníku hlásí 69,7 %</w:t>
      </w:r>
      <w:r w:rsidR="005B24C8">
        <w:rPr>
          <w:color w:val="000000" w:themeColor="text1"/>
        </w:rPr>
        <w:t xml:space="preserve">. </w:t>
      </w:r>
      <w:r w:rsidR="00D815AF">
        <w:rPr>
          <w:color w:val="000000" w:themeColor="text1"/>
        </w:rPr>
        <w:t>Vyšší příjmovou skupinu tvoří 17,4 %</w:t>
      </w:r>
      <w:r w:rsidR="005B24C8">
        <w:rPr>
          <w:color w:val="000000" w:themeColor="text1"/>
        </w:rPr>
        <w:t xml:space="preserve"> (IDnes,2021).</w:t>
      </w:r>
      <w:r w:rsidR="00D815AF">
        <w:rPr>
          <w:color w:val="000000" w:themeColor="text1"/>
        </w:rPr>
        <w:t xml:space="preserve"> </w:t>
      </w:r>
      <w:r w:rsidR="00D815AF" w:rsidRPr="00E81497">
        <w:rPr>
          <w:color w:val="000000" w:themeColor="text1"/>
        </w:rPr>
        <w:t>Dalo se očekávat, že u nižší příjmové skupiny bude procento respondentů nejmenší, a to z důvodu vyšších poplatků za golfov</w:t>
      </w:r>
      <w:r w:rsidR="00E81497" w:rsidRPr="00E81497">
        <w:rPr>
          <w:color w:val="000000" w:themeColor="text1"/>
        </w:rPr>
        <w:t>á</w:t>
      </w:r>
      <w:r w:rsidR="00D815AF" w:rsidRPr="00E81497">
        <w:rPr>
          <w:color w:val="000000" w:themeColor="text1"/>
        </w:rPr>
        <w:t xml:space="preserve"> </w:t>
      </w:r>
      <w:proofErr w:type="spellStart"/>
      <w:r w:rsidR="00D815AF" w:rsidRPr="00E81497">
        <w:rPr>
          <w:color w:val="000000" w:themeColor="text1"/>
        </w:rPr>
        <w:t>fee</w:t>
      </w:r>
      <w:proofErr w:type="spellEnd"/>
      <w:r w:rsidR="00D815AF" w:rsidRPr="00E81497">
        <w:rPr>
          <w:color w:val="000000" w:themeColor="text1"/>
        </w:rPr>
        <w:t xml:space="preserve">, golfová členství či </w:t>
      </w:r>
      <w:r w:rsidR="00E81497" w:rsidRPr="00E81497">
        <w:rPr>
          <w:color w:val="000000" w:themeColor="text1"/>
        </w:rPr>
        <w:t>vybavení</w:t>
      </w:r>
      <w:r w:rsidR="00D815AF" w:rsidRPr="00E81497">
        <w:rPr>
          <w:color w:val="000000" w:themeColor="text1"/>
        </w:rPr>
        <w:t xml:space="preserve">, </w:t>
      </w:r>
      <w:r w:rsidR="00837A8B" w:rsidRPr="00E81497">
        <w:rPr>
          <w:color w:val="000000" w:themeColor="text1"/>
        </w:rPr>
        <w:t xml:space="preserve">které tento sport požaduje, a </w:t>
      </w:r>
      <w:r w:rsidR="00D815AF" w:rsidRPr="00E81497">
        <w:rPr>
          <w:color w:val="000000" w:themeColor="text1"/>
        </w:rPr>
        <w:t>které si méně výdělečně činní lidé mohou málokdy dovolit.</w:t>
      </w:r>
    </w:p>
    <w:p w14:paraId="713F2022" w14:textId="77777777" w:rsidR="008D4D97" w:rsidRDefault="008D4D97" w:rsidP="008D4D97">
      <w:pPr>
        <w:spacing w:line="360" w:lineRule="auto"/>
        <w:ind w:firstLine="851"/>
        <w:jc w:val="both"/>
        <w:rPr>
          <w:color w:val="000000" w:themeColor="text1"/>
        </w:rPr>
      </w:pPr>
    </w:p>
    <w:p w14:paraId="1DC0BF26" w14:textId="77777777" w:rsidR="00602999" w:rsidRDefault="00AD19CD" w:rsidP="00300B10">
      <w:pPr>
        <w:spacing w:line="360" w:lineRule="auto"/>
        <w:ind w:firstLine="851"/>
        <w:jc w:val="both"/>
        <w:rPr>
          <w:color w:val="000000" w:themeColor="text1"/>
        </w:rPr>
      </w:pPr>
      <w:r>
        <w:rPr>
          <w:color w:val="000000" w:themeColor="text1"/>
        </w:rPr>
        <w:t>Sh</w:t>
      </w:r>
      <w:r w:rsidR="00DA6284">
        <w:rPr>
          <w:color w:val="000000" w:themeColor="text1"/>
        </w:rPr>
        <w:t>r</w:t>
      </w:r>
      <w:r>
        <w:rPr>
          <w:color w:val="000000" w:themeColor="text1"/>
        </w:rPr>
        <w:t>neme-li výsledky otázek číslo 2, 17 a 18, h</w:t>
      </w:r>
      <w:r w:rsidR="00E007B1">
        <w:rPr>
          <w:color w:val="000000" w:themeColor="text1"/>
        </w:rPr>
        <w:t xml:space="preserve">lavní cílovou skupinu </w:t>
      </w:r>
      <w:r w:rsidR="00543E28">
        <w:rPr>
          <w:color w:val="000000" w:themeColor="text1"/>
        </w:rPr>
        <w:t xml:space="preserve">golfových zájezdů do Indonésie </w:t>
      </w:r>
      <w:r w:rsidR="00E007B1">
        <w:rPr>
          <w:color w:val="000000" w:themeColor="text1"/>
        </w:rPr>
        <w:t>by měli tvořit lidé mezi 31-55 lety</w:t>
      </w:r>
      <w:r w:rsidR="003955CE">
        <w:rPr>
          <w:color w:val="000000" w:themeColor="text1"/>
        </w:rPr>
        <w:t xml:space="preserve"> se středním a vyšším příjmem, </w:t>
      </w:r>
      <w:r w:rsidR="00E007B1">
        <w:rPr>
          <w:color w:val="000000" w:themeColor="text1"/>
        </w:rPr>
        <w:t xml:space="preserve">jelikož </w:t>
      </w:r>
      <w:r w:rsidR="003955CE">
        <w:rPr>
          <w:color w:val="000000" w:themeColor="text1"/>
        </w:rPr>
        <w:t>pro golfovou turistiku v Asii je vyžadována větší investice než do průměrné dovolené.</w:t>
      </w:r>
    </w:p>
    <w:p w14:paraId="0671E5F5" w14:textId="77777777" w:rsidR="005420C1" w:rsidRDefault="002B6AE4" w:rsidP="00300B10">
      <w:pPr>
        <w:spacing w:line="360" w:lineRule="auto"/>
        <w:ind w:firstLine="851"/>
        <w:jc w:val="both"/>
        <w:rPr>
          <w:color w:val="000000" w:themeColor="text1"/>
        </w:rPr>
      </w:pPr>
      <w:r w:rsidRPr="008B1554">
        <w:rPr>
          <w:color w:val="000000" w:themeColor="text1"/>
        </w:rPr>
        <w:t>Dle dotazníku se dá předpokládat, že větší množství lidí</w:t>
      </w:r>
      <w:r w:rsidR="0047069B" w:rsidRPr="008B1554">
        <w:rPr>
          <w:color w:val="000000" w:themeColor="text1"/>
        </w:rPr>
        <w:t>, kteří se řadí z většiny do střední třídy,</w:t>
      </w:r>
      <w:r w:rsidRPr="008B1554">
        <w:rPr>
          <w:color w:val="000000" w:themeColor="text1"/>
        </w:rPr>
        <w:t xml:space="preserve"> by si zakoupilo zájezd v cenové relaci 25 – 40 000 Kč, tato cena </w:t>
      </w:r>
      <w:r w:rsidR="005C739B" w:rsidRPr="008B1554">
        <w:rPr>
          <w:color w:val="000000" w:themeColor="text1"/>
        </w:rPr>
        <w:t xml:space="preserve">však </w:t>
      </w:r>
      <w:r w:rsidRPr="008B1554">
        <w:rPr>
          <w:color w:val="000000" w:themeColor="text1"/>
        </w:rPr>
        <w:t>nezahrnuje letenku</w:t>
      </w:r>
      <w:r w:rsidR="00E77877" w:rsidRPr="008B1554">
        <w:rPr>
          <w:color w:val="000000" w:themeColor="text1"/>
        </w:rPr>
        <w:t>.</w:t>
      </w:r>
      <w:r w:rsidR="0047069B" w:rsidRPr="008B1554">
        <w:rPr>
          <w:color w:val="000000" w:themeColor="text1"/>
        </w:rPr>
        <w:t xml:space="preserve"> </w:t>
      </w:r>
    </w:p>
    <w:p w14:paraId="5A8F909D" w14:textId="77777777" w:rsidR="008B1554" w:rsidRDefault="008B1554" w:rsidP="00300B10">
      <w:pPr>
        <w:spacing w:line="360" w:lineRule="auto"/>
        <w:ind w:firstLine="851"/>
        <w:jc w:val="both"/>
        <w:rPr>
          <w:color w:val="000000" w:themeColor="text1"/>
        </w:rPr>
      </w:pPr>
      <w:r>
        <w:rPr>
          <w:color w:val="000000" w:themeColor="text1"/>
        </w:rPr>
        <w:t xml:space="preserve">Pro nejnáročnější skupinu se počítá s luxusnějšími balíčky (lepší ubytování, lepší </w:t>
      </w:r>
      <w:proofErr w:type="gramStart"/>
      <w:r>
        <w:rPr>
          <w:color w:val="000000" w:themeColor="text1"/>
        </w:rPr>
        <w:t>strava,</w:t>
      </w:r>
      <w:proofErr w:type="gramEnd"/>
      <w:r>
        <w:rPr>
          <w:color w:val="000000" w:themeColor="text1"/>
        </w:rPr>
        <w:t xml:space="preserve"> apod.), které jsou popsány v kapitole Marketingový mix.</w:t>
      </w:r>
    </w:p>
    <w:p w14:paraId="50ABC21B" w14:textId="77777777" w:rsidR="008B1554" w:rsidRPr="008B1554" w:rsidRDefault="008B1554" w:rsidP="008B1554">
      <w:pPr>
        <w:spacing w:line="360" w:lineRule="auto"/>
        <w:ind w:firstLine="851"/>
        <w:rPr>
          <w:color w:val="000000" w:themeColor="text1"/>
        </w:rPr>
      </w:pPr>
    </w:p>
    <w:p w14:paraId="6842754D" w14:textId="77777777" w:rsidR="00F80D47" w:rsidRDefault="00F80D47" w:rsidP="00535F8D">
      <w:pPr>
        <w:spacing w:line="360" w:lineRule="auto"/>
        <w:rPr>
          <w:b/>
          <w:bCs/>
          <w:color w:val="000000" w:themeColor="text1"/>
        </w:rPr>
      </w:pPr>
      <w:r>
        <w:rPr>
          <w:color w:val="000000" w:themeColor="text1"/>
        </w:rPr>
        <w:t xml:space="preserve">Otázka č. 3: </w:t>
      </w:r>
      <w:r w:rsidRPr="00E54917">
        <w:rPr>
          <w:b/>
          <w:bCs/>
          <w:color w:val="000000" w:themeColor="text1"/>
        </w:rPr>
        <w:t>Jste</w:t>
      </w:r>
      <w:r w:rsidR="00E54917" w:rsidRPr="00E54917">
        <w:rPr>
          <w:b/>
          <w:bCs/>
          <w:color w:val="000000" w:themeColor="text1"/>
        </w:rPr>
        <w:t>:</w:t>
      </w:r>
      <w:r w:rsidRPr="00E54917">
        <w:rPr>
          <w:b/>
          <w:bCs/>
          <w:color w:val="000000" w:themeColor="text1"/>
        </w:rPr>
        <w:t xml:space="preserve"> Pracující/Student/ V</w:t>
      </w:r>
      <w:r w:rsidR="00A45180">
        <w:rPr>
          <w:b/>
          <w:bCs/>
          <w:color w:val="000000" w:themeColor="text1"/>
        </w:rPr>
        <w:t> </w:t>
      </w:r>
      <w:r w:rsidRPr="00E54917">
        <w:rPr>
          <w:b/>
          <w:bCs/>
          <w:color w:val="000000" w:themeColor="text1"/>
        </w:rPr>
        <w:t>důchodu/Jiná</w:t>
      </w:r>
    </w:p>
    <w:p w14:paraId="589AEF9A" w14:textId="77777777" w:rsidR="00061859" w:rsidRDefault="009E3DDE" w:rsidP="00061859">
      <w:pPr>
        <w:keepNext/>
        <w:spacing w:line="360" w:lineRule="auto"/>
      </w:pPr>
      <w:r>
        <w:rPr>
          <w:b/>
          <w:bCs/>
          <w:noProof/>
          <w:color w:val="000000" w:themeColor="text1"/>
        </w:rPr>
        <w:lastRenderedPageBreak/>
        <w:drawing>
          <wp:inline distT="0" distB="0" distL="0" distR="0" wp14:anchorId="091043BD" wp14:editId="50035664">
            <wp:extent cx="5395595" cy="2202180"/>
            <wp:effectExtent l="0" t="0" r="1905"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nímek obrazovky 2021-04-22 v 10.00.23.png"/>
                    <pic:cNvPicPr/>
                  </pic:nvPicPr>
                  <pic:blipFill>
                    <a:blip r:embed="rId27">
                      <a:extLst>
                        <a:ext uri="{28A0092B-C50C-407E-A947-70E740481C1C}">
                          <a14:useLocalDpi xmlns:a14="http://schemas.microsoft.com/office/drawing/2010/main" val="0"/>
                        </a:ext>
                      </a:extLst>
                    </a:blip>
                    <a:stretch>
                      <a:fillRect/>
                    </a:stretch>
                  </pic:blipFill>
                  <pic:spPr>
                    <a:xfrm>
                      <a:off x="0" y="0"/>
                      <a:ext cx="5395595" cy="2202180"/>
                    </a:xfrm>
                    <a:prstGeom prst="rect">
                      <a:avLst/>
                    </a:prstGeom>
                  </pic:spPr>
                </pic:pic>
              </a:graphicData>
            </a:graphic>
          </wp:inline>
        </w:drawing>
      </w:r>
    </w:p>
    <w:p w14:paraId="4AE6BE9C" w14:textId="77777777" w:rsidR="00061859" w:rsidRDefault="00FC2C2E" w:rsidP="00061859">
      <w:pPr>
        <w:pStyle w:val="Titulek"/>
      </w:pPr>
      <w:fldSimple w:instr=" SEQ Graf_1:_Pohlaví_respondentů \* ARABIC ">
        <w:bookmarkStart w:id="53" w:name="_Toc71179821"/>
        <w:r w:rsidR="00584C1D">
          <w:rPr>
            <w:noProof/>
          </w:rPr>
          <w:t>13</w:t>
        </w:r>
      </w:fldSimple>
      <w:r w:rsidR="00061859">
        <w:t>. Graf: Zaměstnání</w:t>
      </w:r>
      <w:bookmarkEnd w:id="53"/>
    </w:p>
    <w:p w14:paraId="112B5472" w14:textId="77777777" w:rsidR="004A7F5B" w:rsidRPr="007D198B" w:rsidRDefault="00810106" w:rsidP="00300B10">
      <w:pPr>
        <w:spacing w:line="360" w:lineRule="auto"/>
        <w:ind w:firstLine="851"/>
        <w:jc w:val="both"/>
        <w:rPr>
          <w:color w:val="000000" w:themeColor="text1"/>
        </w:rPr>
      </w:pPr>
      <w:r>
        <w:rPr>
          <w:color w:val="000000" w:themeColor="text1"/>
        </w:rPr>
        <w:t>Necelých 80 % respondentů se řadí do skupiny pracujících</w:t>
      </w:r>
      <w:r w:rsidR="00BF32C0">
        <w:rPr>
          <w:color w:val="000000" w:themeColor="text1"/>
        </w:rPr>
        <w:t xml:space="preserve">. </w:t>
      </w:r>
      <w:r w:rsidR="00DE6479">
        <w:rPr>
          <w:color w:val="000000" w:themeColor="text1"/>
        </w:rPr>
        <w:t>Studenti tvoří 15,9 % dotazovaných. Zbytek se skládá z respondentů, která jsou již v důchodu, na rodičovské dovolené, či kombinace pracujícího studenta nebo pracujícího na rodičovské dovolené.</w:t>
      </w:r>
    </w:p>
    <w:p w14:paraId="465350DC" w14:textId="77777777" w:rsidR="0052119C" w:rsidRDefault="0052119C" w:rsidP="00300B10">
      <w:pPr>
        <w:spacing w:line="360" w:lineRule="auto"/>
        <w:ind w:firstLine="851"/>
        <w:jc w:val="both"/>
        <w:rPr>
          <w:color w:val="000000" w:themeColor="text1"/>
        </w:rPr>
      </w:pPr>
      <w:r w:rsidRPr="004A7F5B">
        <w:rPr>
          <w:color w:val="000000" w:themeColor="text1"/>
        </w:rPr>
        <w:t>Skupina pracujících nebo v</w:t>
      </w:r>
      <w:r w:rsidR="00A45180">
        <w:rPr>
          <w:color w:val="000000" w:themeColor="text1"/>
        </w:rPr>
        <w:t> </w:t>
      </w:r>
      <w:r w:rsidRPr="004A7F5B">
        <w:rPr>
          <w:color w:val="000000" w:themeColor="text1"/>
        </w:rPr>
        <w:t>důchodu je skupinou cílovou, zejména z</w:t>
      </w:r>
      <w:r w:rsidR="00A45180">
        <w:rPr>
          <w:color w:val="000000" w:themeColor="text1"/>
        </w:rPr>
        <w:t> </w:t>
      </w:r>
      <w:r w:rsidRPr="004A7F5B">
        <w:rPr>
          <w:color w:val="000000" w:themeColor="text1"/>
        </w:rPr>
        <w:t>toho důvodu, že zájezdy za golfem do Indonésie se řadí mezi ty dražší</w:t>
      </w:r>
      <w:r w:rsidR="00C90FC6" w:rsidRPr="004A7F5B">
        <w:rPr>
          <w:color w:val="000000" w:themeColor="text1"/>
        </w:rPr>
        <w:t>.</w:t>
      </w:r>
      <w:r w:rsidR="001177B9" w:rsidRPr="004A7F5B">
        <w:rPr>
          <w:color w:val="000000" w:themeColor="text1"/>
        </w:rPr>
        <w:t xml:space="preserve"> U studentů je velmi malá p</w:t>
      </w:r>
      <w:r w:rsidR="00B45920" w:rsidRPr="004A7F5B">
        <w:rPr>
          <w:color w:val="000000" w:themeColor="text1"/>
        </w:rPr>
        <w:t>ravděpodobnost</w:t>
      </w:r>
      <w:r w:rsidR="001177B9" w:rsidRPr="004A7F5B">
        <w:rPr>
          <w:color w:val="000000" w:themeColor="text1"/>
        </w:rPr>
        <w:t xml:space="preserve">, že by si </w:t>
      </w:r>
      <w:r w:rsidR="00155B37" w:rsidRPr="004A7F5B">
        <w:rPr>
          <w:color w:val="000000" w:themeColor="text1"/>
        </w:rPr>
        <w:t xml:space="preserve">takový </w:t>
      </w:r>
      <w:r w:rsidR="001177B9" w:rsidRPr="004A7F5B">
        <w:rPr>
          <w:color w:val="000000" w:themeColor="text1"/>
        </w:rPr>
        <w:t>golfový zájezd mohl</w:t>
      </w:r>
      <w:r w:rsidR="00155B37" w:rsidRPr="004A7F5B">
        <w:rPr>
          <w:color w:val="000000" w:themeColor="text1"/>
        </w:rPr>
        <w:t>i</w:t>
      </w:r>
      <w:r w:rsidR="001177B9" w:rsidRPr="004A7F5B">
        <w:rPr>
          <w:color w:val="000000" w:themeColor="text1"/>
        </w:rPr>
        <w:t xml:space="preserve"> </w:t>
      </w:r>
      <w:r w:rsidR="00020C76" w:rsidRPr="004A7F5B">
        <w:rPr>
          <w:color w:val="000000" w:themeColor="text1"/>
        </w:rPr>
        <w:t>dovolit.</w:t>
      </w:r>
    </w:p>
    <w:p w14:paraId="0551F1A6" w14:textId="77777777" w:rsidR="009E3DDE" w:rsidRPr="00E54917" w:rsidRDefault="009E3DDE" w:rsidP="00535F8D">
      <w:pPr>
        <w:spacing w:line="360" w:lineRule="auto"/>
        <w:rPr>
          <w:b/>
          <w:bCs/>
          <w:color w:val="000000" w:themeColor="text1"/>
        </w:rPr>
      </w:pPr>
    </w:p>
    <w:p w14:paraId="33B02C18" w14:textId="77777777" w:rsidR="00F80D47" w:rsidRDefault="00F80D47" w:rsidP="00535F8D">
      <w:pPr>
        <w:spacing w:line="360" w:lineRule="auto"/>
        <w:rPr>
          <w:b/>
          <w:bCs/>
          <w:color w:val="000000" w:themeColor="text1"/>
        </w:rPr>
      </w:pPr>
      <w:r>
        <w:rPr>
          <w:color w:val="000000" w:themeColor="text1"/>
        </w:rPr>
        <w:t xml:space="preserve">Otázka č. 4: </w:t>
      </w:r>
      <w:r w:rsidRPr="00E54917">
        <w:rPr>
          <w:b/>
          <w:bCs/>
          <w:color w:val="000000" w:themeColor="text1"/>
        </w:rPr>
        <w:t>Jak často chodíte hrát golf?</w:t>
      </w:r>
    </w:p>
    <w:p w14:paraId="089876CE" w14:textId="77777777" w:rsidR="00061859" w:rsidRDefault="00934BAD" w:rsidP="00061859">
      <w:pPr>
        <w:keepNext/>
        <w:spacing w:line="360" w:lineRule="auto"/>
      </w:pPr>
      <w:r>
        <w:rPr>
          <w:noProof/>
          <w:color w:val="000000" w:themeColor="text1"/>
        </w:rPr>
        <w:drawing>
          <wp:inline distT="0" distB="0" distL="0" distR="0" wp14:anchorId="2B162507" wp14:editId="0B974A33">
            <wp:extent cx="5395595" cy="2199640"/>
            <wp:effectExtent l="0" t="0" r="1905" b="0"/>
            <wp:docPr id="32" name="Obráze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nímek obrazovky 2021-04-23 v 22.15.54.png"/>
                    <pic:cNvPicPr/>
                  </pic:nvPicPr>
                  <pic:blipFill>
                    <a:blip r:embed="rId28">
                      <a:extLst>
                        <a:ext uri="{28A0092B-C50C-407E-A947-70E740481C1C}">
                          <a14:useLocalDpi xmlns:a14="http://schemas.microsoft.com/office/drawing/2010/main" val="0"/>
                        </a:ext>
                      </a:extLst>
                    </a:blip>
                    <a:stretch>
                      <a:fillRect/>
                    </a:stretch>
                  </pic:blipFill>
                  <pic:spPr>
                    <a:xfrm>
                      <a:off x="0" y="0"/>
                      <a:ext cx="5395595" cy="2199640"/>
                    </a:xfrm>
                    <a:prstGeom prst="rect">
                      <a:avLst/>
                    </a:prstGeom>
                  </pic:spPr>
                </pic:pic>
              </a:graphicData>
            </a:graphic>
          </wp:inline>
        </w:drawing>
      </w:r>
    </w:p>
    <w:p w14:paraId="5C126765" w14:textId="77777777" w:rsidR="00CE1455" w:rsidRDefault="00061859" w:rsidP="00061859">
      <w:pPr>
        <w:pStyle w:val="Titulek"/>
        <w:rPr>
          <w:color w:val="000000" w:themeColor="text1"/>
        </w:rPr>
      </w:pPr>
      <w:r>
        <w:rPr>
          <w:color w:val="000000" w:themeColor="text1"/>
        </w:rPr>
        <w:fldChar w:fldCharType="begin"/>
      </w:r>
      <w:r>
        <w:rPr>
          <w:color w:val="000000" w:themeColor="text1"/>
        </w:rPr>
        <w:instrText xml:space="preserve"> SEQ Graf_1:_Pohlaví_respondentů \* ARABIC </w:instrText>
      </w:r>
      <w:r>
        <w:rPr>
          <w:color w:val="000000" w:themeColor="text1"/>
        </w:rPr>
        <w:fldChar w:fldCharType="separate"/>
      </w:r>
      <w:bookmarkStart w:id="54" w:name="_Toc71179822"/>
      <w:r w:rsidR="00584C1D">
        <w:rPr>
          <w:noProof/>
          <w:color w:val="000000" w:themeColor="text1"/>
        </w:rPr>
        <w:t>14</w:t>
      </w:r>
      <w:r>
        <w:rPr>
          <w:color w:val="000000" w:themeColor="text1"/>
        </w:rPr>
        <w:fldChar w:fldCharType="end"/>
      </w:r>
      <w:r>
        <w:t>. Graf: Intenzita hraní golfu</w:t>
      </w:r>
      <w:bookmarkEnd w:id="54"/>
    </w:p>
    <w:p w14:paraId="49156E20" w14:textId="77777777" w:rsidR="00E47D6C" w:rsidRPr="0027049B" w:rsidRDefault="0027049B" w:rsidP="00300B10">
      <w:pPr>
        <w:spacing w:line="360" w:lineRule="auto"/>
        <w:ind w:firstLine="851"/>
        <w:jc w:val="both"/>
        <w:rPr>
          <w:color w:val="000000" w:themeColor="text1"/>
        </w:rPr>
      </w:pPr>
      <w:r>
        <w:rPr>
          <w:color w:val="000000" w:themeColor="text1"/>
        </w:rPr>
        <w:t xml:space="preserve">Ze všech 157 dotazovaných hraje golf </w:t>
      </w:r>
      <w:proofErr w:type="gramStart"/>
      <w:r w:rsidR="00173D7D">
        <w:rPr>
          <w:color w:val="000000" w:themeColor="text1"/>
        </w:rPr>
        <w:t>2-</w:t>
      </w:r>
      <w:r>
        <w:rPr>
          <w:color w:val="000000" w:themeColor="text1"/>
        </w:rPr>
        <w:t>3x</w:t>
      </w:r>
      <w:proofErr w:type="gramEnd"/>
      <w:r>
        <w:rPr>
          <w:color w:val="000000" w:themeColor="text1"/>
        </w:rPr>
        <w:t xml:space="preserve"> týdně</w:t>
      </w:r>
      <w:r w:rsidR="00B633B5">
        <w:rPr>
          <w:color w:val="000000" w:themeColor="text1"/>
        </w:rPr>
        <w:t xml:space="preserve"> 38,9%</w:t>
      </w:r>
      <w:r w:rsidR="00761C80">
        <w:rPr>
          <w:color w:val="000000" w:themeColor="text1"/>
        </w:rPr>
        <w:t>, tedy 61 hráčů. O 6,4 % byla méně častější odpověď „jednou týdně“. Vzhledem k časové náročnosti tohoto sportu bylo pouze 25 responzí „více než třikrát týdně“. Dvacet respondentů z celkové počtu hraje golf jednou za měsíc.</w:t>
      </w:r>
      <w:r w:rsidR="00E47D6C">
        <w:rPr>
          <w:color w:val="000000" w:themeColor="text1"/>
        </w:rPr>
        <w:t xml:space="preserve"> </w:t>
      </w:r>
    </w:p>
    <w:p w14:paraId="562E92B2" w14:textId="77777777" w:rsidR="00925BDD" w:rsidRDefault="00925BDD" w:rsidP="00925BDD">
      <w:pPr>
        <w:spacing w:line="360" w:lineRule="auto"/>
        <w:rPr>
          <w:color w:val="000000" w:themeColor="text1"/>
        </w:rPr>
      </w:pPr>
    </w:p>
    <w:p w14:paraId="53BEA508" w14:textId="77777777" w:rsidR="00925BDD" w:rsidRDefault="00925BDD" w:rsidP="00925BDD">
      <w:pPr>
        <w:spacing w:line="360" w:lineRule="auto"/>
        <w:rPr>
          <w:b/>
          <w:bCs/>
          <w:color w:val="000000" w:themeColor="text1"/>
        </w:rPr>
      </w:pPr>
      <w:r>
        <w:rPr>
          <w:color w:val="000000" w:themeColor="text1"/>
        </w:rPr>
        <w:lastRenderedPageBreak/>
        <w:t xml:space="preserve">Otázka č. 12: </w:t>
      </w:r>
      <w:r w:rsidRPr="00E54917">
        <w:rPr>
          <w:b/>
          <w:bCs/>
          <w:color w:val="000000" w:themeColor="text1"/>
        </w:rPr>
        <w:t>Byla by pro Vás potenciální cesta do Indonésie za golfem zajímavá? (za předpokladu dostatečného množství informací o golfu v</w:t>
      </w:r>
      <w:r>
        <w:rPr>
          <w:b/>
          <w:bCs/>
          <w:color w:val="000000" w:themeColor="text1"/>
        </w:rPr>
        <w:t> </w:t>
      </w:r>
      <w:r w:rsidRPr="00E54917">
        <w:rPr>
          <w:b/>
          <w:bCs/>
          <w:color w:val="000000" w:themeColor="text1"/>
        </w:rPr>
        <w:t>Indonésii)</w:t>
      </w:r>
    </w:p>
    <w:p w14:paraId="53CE1319" w14:textId="77777777" w:rsidR="00061859" w:rsidRDefault="00925BDD" w:rsidP="00061859">
      <w:pPr>
        <w:keepNext/>
        <w:spacing w:line="360" w:lineRule="auto"/>
      </w:pPr>
      <w:r>
        <w:rPr>
          <w:b/>
          <w:bCs/>
          <w:noProof/>
          <w:color w:val="000000" w:themeColor="text1"/>
        </w:rPr>
        <w:drawing>
          <wp:inline distT="0" distB="0" distL="0" distR="0" wp14:anchorId="46063309" wp14:editId="76E0B60F">
            <wp:extent cx="5395595" cy="1400175"/>
            <wp:effectExtent l="0" t="0" r="190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nímek obrazovky 2021-04-22 v 10.03.23.png"/>
                    <pic:cNvPicPr/>
                  </pic:nvPicPr>
                  <pic:blipFill>
                    <a:blip r:embed="rId29">
                      <a:extLst>
                        <a:ext uri="{28A0092B-C50C-407E-A947-70E740481C1C}">
                          <a14:useLocalDpi xmlns:a14="http://schemas.microsoft.com/office/drawing/2010/main" val="0"/>
                        </a:ext>
                      </a:extLst>
                    </a:blip>
                    <a:stretch>
                      <a:fillRect/>
                    </a:stretch>
                  </pic:blipFill>
                  <pic:spPr>
                    <a:xfrm>
                      <a:off x="0" y="0"/>
                      <a:ext cx="5395595" cy="1400175"/>
                    </a:xfrm>
                    <a:prstGeom prst="rect">
                      <a:avLst/>
                    </a:prstGeom>
                  </pic:spPr>
                </pic:pic>
              </a:graphicData>
            </a:graphic>
          </wp:inline>
        </w:drawing>
      </w:r>
    </w:p>
    <w:p w14:paraId="23BF9534" w14:textId="77777777" w:rsidR="00925BDD" w:rsidRDefault="00061859" w:rsidP="00061859">
      <w:pPr>
        <w:pStyle w:val="Titulek"/>
        <w:rPr>
          <w:b/>
          <w:bCs/>
          <w:color w:val="000000" w:themeColor="text1"/>
        </w:rPr>
      </w:pPr>
      <w:r>
        <w:rPr>
          <w:b/>
          <w:bCs/>
          <w:color w:val="000000" w:themeColor="text1"/>
        </w:rPr>
        <w:fldChar w:fldCharType="begin"/>
      </w:r>
      <w:r>
        <w:rPr>
          <w:b/>
          <w:bCs/>
          <w:color w:val="000000" w:themeColor="text1"/>
        </w:rPr>
        <w:instrText xml:space="preserve"> SEQ Graf_1:_Pohlaví_respondentů \* ARABIC </w:instrText>
      </w:r>
      <w:r>
        <w:rPr>
          <w:b/>
          <w:bCs/>
          <w:color w:val="000000" w:themeColor="text1"/>
        </w:rPr>
        <w:fldChar w:fldCharType="separate"/>
      </w:r>
      <w:bookmarkStart w:id="55" w:name="_Toc71179823"/>
      <w:r w:rsidR="00584C1D">
        <w:rPr>
          <w:b/>
          <w:bCs/>
          <w:noProof/>
          <w:color w:val="000000" w:themeColor="text1"/>
        </w:rPr>
        <w:t>15</w:t>
      </w:r>
      <w:r>
        <w:rPr>
          <w:b/>
          <w:bCs/>
          <w:color w:val="000000" w:themeColor="text1"/>
        </w:rPr>
        <w:fldChar w:fldCharType="end"/>
      </w:r>
      <w:r>
        <w:t>. Graf: Posouzení zajímavosti služby</w:t>
      </w:r>
      <w:bookmarkEnd w:id="55"/>
    </w:p>
    <w:p w14:paraId="07CBADAE" w14:textId="77777777" w:rsidR="00CE1455" w:rsidRDefault="00892820" w:rsidP="00300B10">
      <w:pPr>
        <w:spacing w:line="360" w:lineRule="auto"/>
        <w:ind w:firstLine="851"/>
        <w:jc w:val="both"/>
        <w:rPr>
          <w:color w:val="FF0000"/>
        </w:rPr>
      </w:pPr>
      <w:r>
        <w:rPr>
          <w:color w:val="000000" w:themeColor="text1"/>
        </w:rPr>
        <w:t xml:space="preserve">Cestu do Indonésie za golfem hodnotí jako zajímavou </w:t>
      </w:r>
      <w:r w:rsidR="003275ED">
        <w:rPr>
          <w:color w:val="000000" w:themeColor="text1"/>
        </w:rPr>
        <w:t xml:space="preserve">dle předpokladu </w:t>
      </w:r>
      <w:r>
        <w:rPr>
          <w:color w:val="000000" w:themeColor="text1"/>
        </w:rPr>
        <w:t xml:space="preserve">většina účastníků dotazníku v poměru 110 ku 47 odpovědím. </w:t>
      </w:r>
      <w:r w:rsidR="004B078C">
        <w:rPr>
          <w:color w:val="000000" w:themeColor="text1"/>
        </w:rPr>
        <w:t>Za předpokladu správně vybraného vzorku je pro sestavení zájezdu zájem více než dvou třetin dotázaných velmi pozitivní.</w:t>
      </w:r>
      <w:r w:rsidR="00904837">
        <w:rPr>
          <w:color w:val="FF0000"/>
        </w:rPr>
        <w:br/>
      </w:r>
    </w:p>
    <w:p w14:paraId="2BD2B21F" w14:textId="77777777" w:rsidR="00925BDD" w:rsidRPr="001F0ACB" w:rsidRDefault="008D7842" w:rsidP="00925BDD">
      <w:pPr>
        <w:spacing w:line="360" w:lineRule="auto"/>
        <w:rPr>
          <w:b/>
          <w:bCs/>
          <w:color w:val="000000" w:themeColor="text1"/>
        </w:rPr>
      </w:pPr>
      <w:r>
        <w:rPr>
          <w:b/>
          <w:bCs/>
          <w:color w:val="000000" w:themeColor="text1"/>
        </w:rPr>
        <w:t xml:space="preserve">Kontingenční tabulka </w:t>
      </w:r>
      <w:r w:rsidR="00925BDD" w:rsidRPr="001F0ACB">
        <w:rPr>
          <w:b/>
          <w:bCs/>
          <w:color w:val="000000" w:themeColor="text1"/>
        </w:rPr>
        <w:t>otázek číslo 4 a 12</w:t>
      </w:r>
    </w:p>
    <w:p w14:paraId="4D0814CB" w14:textId="77777777" w:rsidR="00061859" w:rsidRDefault="0047785E" w:rsidP="00061859">
      <w:pPr>
        <w:keepNext/>
        <w:spacing w:line="360" w:lineRule="auto"/>
      </w:pPr>
      <w:r>
        <w:rPr>
          <w:noProof/>
          <w:color w:val="000000" w:themeColor="text1"/>
        </w:rPr>
        <w:drawing>
          <wp:inline distT="0" distB="0" distL="0" distR="0" wp14:anchorId="25B55CD4" wp14:editId="39B702C3">
            <wp:extent cx="5702764" cy="1482571"/>
            <wp:effectExtent l="0" t="0" r="0" b="381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nímek obrazovky 2021-04-23 v 22.39.31.png"/>
                    <pic:cNvPicPr/>
                  </pic:nvPicPr>
                  <pic:blipFill>
                    <a:blip r:embed="rId30">
                      <a:extLst>
                        <a:ext uri="{28A0092B-C50C-407E-A947-70E740481C1C}">
                          <a14:useLocalDpi xmlns:a14="http://schemas.microsoft.com/office/drawing/2010/main" val="0"/>
                        </a:ext>
                      </a:extLst>
                    </a:blip>
                    <a:stretch>
                      <a:fillRect/>
                    </a:stretch>
                  </pic:blipFill>
                  <pic:spPr>
                    <a:xfrm>
                      <a:off x="0" y="0"/>
                      <a:ext cx="5702764" cy="1482571"/>
                    </a:xfrm>
                    <a:prstGeom prst="rect">
                      <a:avLst/>
                    </a:prstGeom>
                  </pic:spPr>
                </pic:pic>
              </a:graphicData>
            </a:graphic>
          </wp:inline>
        </w:drawing>
      </w:r>
    </w:p>
    <w:p w14:paraId="4A129F2A" w14:textId="77777777" w:rsidR="00925BDD" w:rsidRPr="00925BDD" w:rsidRDefault="00061859" w:rsidP="00061859">
      <w:pPr>
        <w:pStyle w:val="Titulek"/>
        <w:rPr>
          <w:color w:val="000000" w:themeColor="text1"/>
        </w:rPr>
      </w:pPr>
      <w:r>
        <w:rPr>
          <w:color w:val="000000" w:themeColor="text1"/>
        </w:rPr>
        <w:fldChar w:fldCharType="begin"/>
      </w:r>
      <w:r>
        <w:rPr>
          <w:color w:val="000000" w:themeColor="text1"/>
        </w:rPr>
        <w:instrText xml:space="preserve"> SEQ Graf_1:_Pohlaví_respondentů \* ARABIC </w:instrText>
      </w:r>
      <w:r>
        <w:rPr>
          <w:color w:val="000000" w:themeColor="text1"/>
        </w:rPr>
        <w:fldChar w:fldCharType="separate"/>
      </w:r>
      <w:bookmarkStart w:id="56" w:name="_Toc71179824"/>
      <w:r w:rsidR="00584C1D">
        <w:rPr>
          <w:noProof/>
          <w:color w:val="000000" w:themeColor="text1"/>
        </w:rPr>
        <w:t>16</w:t>
      </w:r>
      <w:r>
        <w:rPr>
          <w:color w:val="000000" w:themeColor="text1"/>
        </w:rPr>
        <w:fldChar w:fldCharType="end"/>
      </w:r>
      <w:r>
        <w:t>. Graf: Zájem o zájezd v závislosti na intenzitu hry golfu respondentů</w:t>
      </w:r>
      <w:bookmarkEnd w:id="56"/>
    </w:p>
    <w:p w14:paraId="4770EBEB" w14:textId="77777777" w:rsidR="00925BDD" w:rsidRPr="00183581" w:rsidRDefault="00183581" w:rsidP="00300B10">
      <w:pPr>
        <w:spacing w:line="360" w:lineRule="auto"/>
        <w:ind w:firstLine="851"/>
        <w:jc w:val="both"/>
        <w:rPr>
          <w:color w:val="000000" w:themeColor="text1"/>
        </w:rPr>
      </w:pPr>
      <w:r w:rsidRPr="00183581">
        <w:rPr>
          <w:color w:val="000000" w:themeColor="text1"/>
        </w:rPr>
        <w:t>Z grafu vyplývá, že více než tři pětiny golfistů hrajících golf jednou týdně hodnotí zájezd do Indonésie jako zajímavý, zatímco více amatérští hráči hrající pouze jednou za měsíc projevili zájem pouze mírně nadpoloviční.</w:t>
      </w:r>
      <w:r w:rsidR="00DC3006">
        <w:rPr>
          <w:color w:val="000000" w:themeColor="text1"/>
        </w:rPr>
        <w:t xml:space="preserve"> Největší procentuální zájem byl u skupiny hráčů hrajících </w:t>
      </w:r>
      <w:proofErr w:type="gramStart"/>
      <w:r w:rsidR="00DC3006">
        <w:rPr>
          <w:color w:val="000000" w:themeColor="text1"/>
        </w:rPr>
        <w:t>2-3x</w:t>
      </w:r>
      <w:proofErr w:type="gramEnd"/>
      <w:r w:rsidR="00DC3006">
        <w:rPr>
          <w:color w:val="000000" w:themeColor="text1"/>
        </w:rPr>
        <w:t xml:space="preserve"> týdně</w:t>
      </w:r>
      <w:r w:rsidR="00854047">
        <w:rPr>
          <w:color w:val="000000" w:themeColor="text1"/>
        </w:rPr>
        <w:t>. Překvapivě u respondentů hrajících nejčastěji byl zájem mírně menší, přesto nadpoloviční.  Z tohoto důvodu jsou vytvořeny balíčky s větším či menším poměrem golfové hry po dobu zájezdu, které jsou opět popsány v kapitole Marketingového mixu.</w:t>
      </w:r>
    </w:p>
    <w:p w14:paraId="52177228" w14:textId="77777777" w:rsidR="0019035F" w:rsidRPr="00904837" w:rsidRDefault="0019035F" w:rsidP="00925BDD">
      <w:pPr>
        <w:spacing w:line="360" w:lineRule="auto"/>
        <w:ind w:firstLine="851"/>
        <w:rPr>
          <w:color w:val="FF0000"/>
        </w:rPr>
      </w:pPr>
    </w:p>
    <w:p w14:paraId="688355ED" w14:textId="77777777" w:rsidR="00F80D47" w:rsidRDefault="00F80D47" w:rsidP="00535F8D">
      <w:pPr>
        <w:spacing w:line="360" w:lineRule="auto"/>
        <w:rPr>
          <w:b/>
          <w:bCs/>
          <w:color w:val="000000" w:themeColor="text1"/>
        </w:rPr>
      </w:pPr>
      <w:r>
        <w:rPr>
          <w:color w:val="000000" w:themeColor="text1"/>
        </w:rPr>
        <w:t xml:space="preserve">Otázka č. 5: </w:t>
      </w:r>
      <w:r w:rsidRPr="00E54917">
        <w:rPr>
          <w:b/>
          <w:bCs/>
          <w:color w:val="000000" w:themeColor="text1"/>
        </w:rPr>
        <w:t>Váš golfový handicap?</w:t>
      </w:r>
    </w:p>
    <w:p w14:paraId="1184466F" w14:textId="77777777" w:rsidR="00B45623" w:rsidRDefault="00CD1A19" w:rsidP="00300B10">
      <w:pPr>
        <w:spacing w:line="360" w:lineRule="auto"/>
        <w:ind w:firstLine="851"/>
        <w:jc w:val="both"/>
        <w:rPr>
          <w:color w:val="000000" w:themeColor="text1"/>
        </w:rPr>
      </w:pPr>
      <w:r>
        <w:rPr>
          <w:color w:val="000000" w:themeColor="text1"/>
        </w:rPr>
        <w:t>Tuto otázku jsem do dotazníku zahrnula</w:t>
      </w:r>
      <w:r w:rsidR="009F0A73">
        <w:rPr>
          <w:color w:val="000000" w:themeColor="text1"/>
        </w:rPr>
        <w:t>, abych si byla jistá, že dotazník vyplňují skuteční hráči golfu či lidé, kteří povědomí o golfu mají a jsou tak potenciálními účastníky zájezdu</w:t>
      </w:r>
      <w:r w:rsidR="00B45623">
        <w:rPr>
          <w:color w:val="000000" w:themeColor="text1"/>
        </w:rPr>
        <w:t xml:space="preserve"> (v případě nesmyslné odpovědi bych</w:t>
      </w:r>
      <w:r w:rsidR="00552EC3">
        <w:rPr>
          <w:color w:val="000000" w:themeColor="text1"/>
        </w:rPr>
        <w:t xml:space="preserve"> daný</w:t>
      </w:r>
      <w:r w:rsidR="00B45623">
        <w:rPr>
          <w:color w:val="000000" w:themeColor="text1"/>
        </w:rPr>
        <w:t xml:space="preserve"> dotazník</w:t>
      </w:r>
      <w:r w:rsidR="00BF73AF">
        <w:rPr>
          <w:color w:val="000000" w:themeColor="text1"/>
        </w:rPr>
        <w:t xml:space="preserve"> </w:t>
      </w:r>
      <w:r w:rsidR="00B45623">
        <w:rPr>
          <w:color w:val="000000" w:themeColor="text1"/>
        </w:rPr>
        <w:t>do výsledků nezahrnula).</w:t>
      </w:r>
    </w:p>
    <w:p w14:paraId="1A8EC1EE" w14:textId="77777777" w:rsidR="009B41E1" w:rsidRDefault="009B41E1" w:rsidP="00535F8D">
      <w:pPr>
        <w:spacing w:line="360" w:lineRule="auto"/>
        <w:rPr>
          <w:color w:val="000000" w:themeColor="text1"/>
        </w:rPr>
      </w:pPr>
    </w:p>
    <w:p w14:paraId="71B28460" w14:textId="77777777" w:rsidR="00F80D47" w:rsidRDefault="00F80D47" w:rsidP="00535F8D">
      <w:pPr>
        <w:spacing w:line="360" w:lineRule="auto"/>
        <w:rPr>
          <w:b/>
          <w:bCs/>
          <w:color w:val="000000" w:themeColor="text1"/>
        </w:rPr>
      </w:pPr>
      <w:r>
        <w:rPr>
          <w:color w:val="000000" w:themeColor="text1"/>
        </w:rPr>
        <w:t xml:space="preserve">Otázka č. 6: </w:t>
      </w:r>
      <w:r w:rsidRPr="00E54917">
        <w:rPr>
          <w:b/>
          <w:bCs/>
          <w:color w:val="000000" w:themeColor="text1"/>
        </w:rPr>
        <w:t>Už jste někdy hráli golf v</w:t>
      </w:r>
      <w:r w:rsidR="00A45180">
        <w:rPr>
          <w:b/>
          <w:bCs/>
          <w:color w:val="000000" w:themeColor="text1"/>
        </w:rPr>
        <w:t> </w:t>
      </w:r>
      <w:r w:rsidRPr="00E54917">
        <w:rPr>
          <w:b/>
          <w:bCs/>
          <w:color w:val="000000" w:themeColor="text1"/>
        </w:rPr>
        <w:t>zahraničí?</w:t>
      </w:r>
    </w:p>
    <w:p w14:paraId="688D4A90" w14:textId="77777777" w:rsidR="00061859" w:rsidRDefault="005D0B24" w:rsidP="00061859">
      <w:pPr>
        <w:keepNext/>
        <w:spacing w:line="360" w:lineRule="auto"/>
      </w:pPr>
      <w:r>
        <w:rPr>
          <w:b/>
          <w:bCs/>
          <w:noProof/>
          <w:color w:val="000000" w:themeColor="text1"/>
        </w:rPr>
        <w:drawing>
          <wp:inline distT="0" distB="0" distL="0" distR="0" wp14:anchorId="3CF1D333" wp14:editId="244015A2">
            <wp:extent cx="5395595" cy="1375410"/>
            <wp:effectExtent l="0" t="0" r="190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nímek obrazovky 2021-04-22 v 9.55.45.png"/>
                    <pic:cNvPicPr/>
                  </pic:nvPicPr>
                  <pic:blipFill>
                    <a:blip r:embed="rId31">
                      <a:extLst>
                        <a:ext uri="{28A0092B-C50C-407E-A947-70E740481C1C}">
                          <a14:useLocalDpi xmlns:a14="http://schemas.microsoft.com/office/drawing/2010/main" val="0"/>
                        </a:ext>
                      </a:extLst>
                    </a:blip>
                    <a:stretch>
                      <a:fillRect/>
                    </a:stretch>
                  </pic:blipFill>
                  <pic:spPr>
                    <a:xfrm>
                      <a:off x="0" y="0"/>
                      <a:ext cx="5395595" cy="1375410"/>
                    </a:xfrm>
                    <a:prstGeom prst="rect">
                      <a:avLst/>
                    </a:prstGeom>
                  </pic:spPr>
                </pic:pic>
              </a:graphicData>
            </a:graphic>
          </wp:inline>
        </w:drawing>
      </w:r>
    </w:p>
    <w:p w14:paraId="0F72618A" w14:textId="77777777" w:rsidR="004E39E6" w:rsidRPr="00AF20B1" w:rsidRDefault="00061859" w:rsidP="00061859">
      <w:pPr>
        <w:pStyle w:val="Titulek"/>
        <w:rPr>
          <w:b/>
          <w:bCs/>
          <w:color w:val="000000" w:themeColor="text1"/>
        </w:rPr>
      </w:pPr>
      <w:r>
        <w:rPr>
          <w:b/>
          <w:bCs/>
          <w:color w:val="000000" w:themeColor="text1"/>
        </w:rPr>
        <w:fldChar w:fldCharType="begin"/>
      </w:r>
      <w:r>
        <w:rPr>
          <w:b/>
          <w:bCs/>
          <w:color w:val="000000" w:themeColor="text1"/>
        </w:rPr>
        <w:instrText xml:space="preserve"> SEQ Graf_1:_Pohlaví_respondentů \* ARABIC </w:instrText>
      </w:r>
      <w:r>
        <w:rPr>
          <w:b/>
          <w:bCs/>
          <w:color w:val="000000" w:themeColor="text1"/>
        </w:rPr>
        <w:fldChar w:fldCharType="separate"/>
      </w:r>
      <w:bookmarkStart w:id="57" w:name="_Toc71179825"/>
      <w:r w:rsidR="00584C1D">
        <w:rPr>
          <w:b/>
          <w:bCs/>
          <w:noProof/>
          <w:color w:val="000000" w:themeColor="text1"/>
        </w:rPr>
        <w:t>17</w:t>
      </w:r>
      <w:r>
        <w:rPr>
          <w:b/>
          <w:bCs/>
          <w:color w:val="000000" w:themeColor="text1"/>
        </w:rPr>
        <w:fldChar w:fldCharType="end"/>
      </w:r>
      <w:r>
        <w:t>. Graf: Zkušenost s golfem v zahraničí</w:t>
      </w:r>
      <w:bookmarkEnd w:id="57"/>
    </w:p>
    <w:p w14:paraId="32149BD6" w14:textId="77777777" w:rsidR="005D0B24" w:rsidRDefault="00BF43E3" w:rsidP="00300B10">
      <w:pPr>
        <w:spacing w:line="360" w:lineRule="auto"/>
        <w:ind w:firstLine="851"/>
        <w:jc w:val="both"/>
        <w:rPr>
          <w:color w:val="000000" w:themeColor="text1"/>
        </w:rPr>
      </w:pPr>
      <w:r>
        <w:rPr>
          <w:color w:val="000000" w:themeColor="text1"/>
        </w:rPr>
        <w:t xml:space="preserve">Z výsledků této otázky vyplývá, že 67,5 % </w:t>
      </w:r>
      <w:r w:rsidR="00280776">
        <w:rPr>
          <w:color w:val="000000" w:themeColor="text1"/>
        </w:rPr>
        <w:t xml:space="preserve">již </w:t>
      </w:r>
      <w:r>
        <w:rPr>
          <w:color w:val="000000" w:themeColor="text1"/>
        </w:rPr>
        <w:t>golf v zahraničí</w:t>
      </w:r>
      <w:r w:rsidR="000F6A94">
        <w:rPr>
          <w:color w:val="000000" w:themeColor="text1"/>
        </w:rPr>
        <w:t xml:space="preserve"> </w:t>
      </w:r>
      <w:r>
        <w:rPr>
          <w:color w:val="000000" w:themeColor="text1"/>
        </w:rPr>
        <w:t>alespoň jednou hráli.</w:t>
      </w:r>
      <w:r w:rsidR="007F003E">
        <w:rPr>
          <w:color w:val="000000" w:themeColor="text1"/>
        </w:rPr>
        <w:t xml:space="preserve"> Toto procento značí velký zájem o golf i v jiných zemích než pouze v České republice.</w:t>
      </w:r>
      <w:r>
        <w:rPr>
          <w:color w:val="000000" w:themeColor="text1"/>
        </w:rPr>
        <w:t xml:space="preserve"> </w:t>
      </w:r>
      <w:r w:rsidR="007D54C9">
        <w:rPr>
          <w:color w:val="000000" w:themeColor="text1"/>
        </w:rPr>
        <w:t>Cestu z</w:t>
      </w:r>
      <w:r w:rsidR="00991CEE" w:rsidRPr="00991CEE">
        <w:rPr>
          <w:color w:val="000000" w:themeColor="text1"/>
        </w:rPr>
        <w:t xml:space="preserve">a golfem do zahraničí </w:t>
      </w:r>
      <w:r w:rsidR="007D54C9">
        <w:rPr>
          <w:color w:val="000000" w:themeColor="text1"/>
        </w:rPr>
        <w:t>podnikají</w:t>
      </w:r>
      <w:r w:rsidR="00991CEE" w:rsidRPr="00991CEE">
        <w:rPr>
          <w:color w:val="000000" w:themeColor="text1"/>
        </w:rPr>
        <w:t xml:space="preserve"> většinou ti, kteří nejsou </w:t>
      </w:r>
      <w:r w:rsidR="006D24FF">
        <w:rPr>
          <w:color w:val="000000" w:themeColor="text1"/>
        </w:rPr>
        <w:t xml:space="preserve">v golfu </w:t>
      </w:r>
      <w:r w:rsidR="00991CEE" w:rsidRPr="00991CEE">
        <w:rPr>
          <w:color w:val="000000" w:themeColor="text1"/>
        </w:rPr>
        <w:t>úplnými začátečníky.</w:t>
      </w:r>
      <w:r w:rsidR="00D30FB6">
        <w:rPr>
          <w:color w:val="000000" w:themeColor="text1"/>
        </w:rPr>
        <w:t xml:space="preserve"> Dle vlastní zkušenosti </w:t>
      </w:r>
      <w:r w:rsidR="006E3F41">
        <w:rPr>
          <w:color w:val="000000" w:themeColor="text1"/>
        </w:rPr>
        <w:t>si dovolím tvrdit</w:t>
      </w:r>
      <w:r w:rsidR="00D30FB6">
        <w:rPr>
          <w:color w:val="000000" w:themeColor="text1"/>
        </w:rPr>
        <w:t>, že golf je p</w:t>
      </w:r>
      <w:r w:rsidR="00407D0C">
        <w:rPr>
          <w:color w:val="000000" w:themeColor="text1"/>
        </w:rPr>
        <w:t>ři pokročilé úrovni</w:t>
      </w:r>
      <w:r w:rsidR="00D30FB6">
        <w:rPr>
          <w:color w:val="000000" w:themeColor="text1"/>
        </w:rPr>
        <w:t xml:space="preserve"> </w:t>
      </w:r>
      <w:r w:rsidR="00407D0C">
        <w:rPr>
          <w:color w:val="000000" w:themeColor="text1"/>
        </w:rPr>
        <w:t xml:space="preserve">hráče </w:t>
      </w:r>
      <w:r w:rsidR="00D30FB6">
        <w:rPr>
          <w:color w:val="000000" w:themeColor="text1"/>
        </w:rPr>
        <w:t>příjemnější a účastník si tak hru doká</w:t>
      </w:r>
      <w:r w:rsidR="006E3F41">
        <w:rPr>
          <w:color w:val="000000" w:themeColor="text1"/>
        </w:rPr>
        <w:t>ž</w:t>
      </w:r>
      <w:r w:rsidR="00D30FB6">
        <w:rPr>
          <w:color w:val="000000" w:themeColor="text1"/>
        </w:rPr>
        <w:t>e více užít.</w:t>
      </w:r>
      <w:r w:rsidR="00575B15">
        <w:rPr>
          <w:color w:val="000000" w:themeColor="text1"/>
        </w:rPr>
        <w:t xml:space="preserve"> Naopak v začátcích je pro hráče téměř nepodstatné, kde a na jakém hřišti se sport učí.</w:t>
      </w:r>
    </w:p>
    <w:p w14:paraId="5BAB3D21" w14:textId="77777777" w:rsidR="00BF43E3" w:rsidRPr="00BF43E3" w:rsidRDefault="00BF43E3" w:rsidP="00BF43E3">
      <w:pPr>
        <w:spacing w:line="360" w:lineRule="auto"/>
        <w:ind w:firstLine="851"/>
        <w:rPr>
          <w:color w:val="000000" w:themeColor="text1"/>
        </w:rPr>
      </w:pPr>
    </w:p>
    <w:p w14:paraId="5354F367" w14:textId="77777777" w:rsidR="00F80D47" w:rsidRPr="002E06D0" w:rsidRDefault="00F80D47" w:rsidP="00535F8D">
      <w:pPr>
        <w:spacing w:line="360" w:lineRule="auto"/>
        <w:rPr>
          <w:b/>
          <w:bCs/>
          <w:color w:val="000000" w:themeColor="text1"/>
        </w:rPr>
      </w:pPr>
      <w:r w:rsidRPr="002E06D0">
        <w:rPr>
          <w:color w:val="000000" w:themeColor="text1"/>
        </w:rPr>
        <w:t xml:space="preserve">Otázka č. 7: </w:t>
      </w:r>
      <w:r w:rsidRPr="002E06D0">
        <w:rPr>
          <w:b/>
          <w:bCs/>
          <w:color w:val="000000" w:themeColor="text1"/>
        </w:rPr>
        <w:t>Pokud ANO, kde a kolikrát?</w:t>
      </w:r>
    </w:p>
    <w:p w14:paraId="7D0A9D24" w14:textId="77777777" w:rsidR="00607200" w:rsidRDefault="006561B6" w:rsidP="00300B10">
      <w:pPr>
        <w:spacing w:line="360" w:lineRule="auto"/>
        <w:ind w:firstLine="851"/>
        <w:jc w:val="both"/>
        <w:rPr>
          <w:color w:val="000000" w:themeColor="text1"/>
        </w:rPr>
      </w:pPr>
      <w:r w:rsidRPr="00EA7CF3">
        <w:rPr>
          <w:color w:val="000000" w:themeColor="text1"/>
        </w:rPr>
        <w:t>Na tuto otázku se mi dostalo mnoho rozmanitých odpovědí</w:t>
      </w:r>
      <w:r w:rsidR="00F862D6" w:rsidRPr="00EA7CF3">
        <w:rPr>
          <w:color w:val="000000" w:themeColor="text1"/>
        </w:rPr>
        <w:t xml:space="preserve">, </w:t>
      </w:r>
      <w:r w:rsidR="00426BA5" w:rsidRPr="00EA7CF3">
        <w:rPr>
          <w:color w:val="000000" w:themeColor="text1"/>
        </w:rPr>
        <w:t xml:space="preserve">které jsem rozřadila do </w:t>
      </w:r>
      <w:r w:rsidR="00607200" w:rsidRPr="00EA7CF3">
        <w:rPr>
          <w:color w:val="000000" w:themeColor="text1"/>
        </w:rPr>
        <w:t xml:space="preserve">dvou </w:t>
      </w:r>
      <w:r w:rsidR="00FC5606" w:rsidRPr="00EA7CF3">
        <w:rPr>
          <w:color w:val="000000" w:themeColor="text1"/>
        </w:rPr>
        <w:t>kategorií</w:t>
      </w:r>
      <w:r w:rsidR="00F02D9D" w:rsidRPr="00EA7CF3">
        <w:rPr>
          <w:color w:val="000000" w:themeColor="text1"/>
        </w:rPr>
        <w:t>.</w:t>
      </w:r>
      <w:r w:rsidR="001D7484" w:rsidRPr="00EA7CF3">
        <w:rPr>
          <w:color w:val="000000" w:themeColor="text1"/>
        </w:rPr>
        <w:t xml:space="preserve"> </w:t>
      </w:r>
      <w:r w:rsidR="00F02D9D" w:rsidRPr="00EA7CF3">
        <w:rPr>
          <w:color w:val="000000" w:themeColor="text1"/>
        </w:rPr>
        <w:t>První z nic</w:t>
      </w:r>
      <w:r w:rsidR="005E5AD2" w:rsidRPr="00EA7CF3">
        <w:rPr>
          <w:color w:val="000000" w:themeColor="text1"/>
        </w:rPr>
        <w:t>h</w:t>
      </w:r>
      <w:r w:rsidR="00F02D9D" w:rsidRPr="00EA7CF3">
        <w:rPr>
          <w:color w:val="000000" w:themeColor="text1"/>
        </w:rPr>
        <w:t xml:space="preserve"> je kategorie Evropa</w:t>
      </w:r>
      <w:r w:rsidR="001D7484" w:rsidRPr="00EA7CF3">
        <w:rPr>
          <w:color w:val="000000" w:themeColor="text1"/>
        </w:rPr>
        <w:t>, ve které</w:t>
      </w:r>
      <w:r w:rsidR="005E5AD2" w:rsidRPr="00EA7CF3">
        <w:rPr>
          <w:color w:val="000000" w:themeColor="text1"/>
        </w:rPr>
        <w:t xml:space="preserve"> </w:t>
      </w:r>
      <w:r w:rsidR="001D7484" w:rsidRPr="00EA7CF3">
        <w:rPr>
          <w:color w:val="000000" w:themeColor="text1"/>
        </w:rPr>
        <w:t>byl</w:t>
      </w:r>
      <w:r w:rsidR="009E06E4" w:rsidRPr="00EA7CF3">
        <w:rPr>
          <w:color w:val="000000" w:themeColor="text1"/>
        </w:rPr>
        <w:t>y</w:t>
      </w:r>
      <w:r w:rsidR="001D7484" w:rsidRPr="00EA7CF3">
        <w:rPr>
          <w:color w:val="000000" w:themeColor="text1"/>
        </w:rPr>
        <w:t xml:space="preserve"> nejvíce zmiňovány okolní stá</w:t>
      </w:r>
      <w:r w:rsidR="009E06E4" w:rsidRPr="00EA7CF3">
        <w:rPr>
          <w:color w:val="000000" w:themeColor="text1"/>
        </w:rPr>
        <w:t>t</w:t>
      </w:r>
      <w:r w:rsidR="001D7484" w:rsidRPr="00EA7CF3">
        <w:rPr>
          <w:color w:val="000000" w:themeColor="text1"/>
        </w:rPr>
        <w:t>y České republiky</w:t>
      </w:r>
      <w:r w:rsidR="005E5AD2" w:rsidRPr="00EA7CF3">
        <w:rPr>
          <w:color w:val="000000" w:themeColor="text1"/>
        </w:rPr>
        <w:t>, zejména Slovensko a Rakousko</w:t>
      </w:r>
      <w:r w:rsidR="00607200" w:rsidRPr="00EA7CF3">
        <w:rPr>
          <w:color w:val="000000" w:themeColor="text1"/>
        </w:rPr>
        <w:t>, pak také častá destinace Turecko,</w:t>
      </w:r>
      <w:r w:rsidR="001D7484" w:rsidRPr="00EA7CF3">
        <w:rPr>
          <w:color w:val="000000" w:themeColor="text1"/>
        </w:rPr>
        <w:t xml:space="preserve"> </w:t>
      </w:r>
      <w:r w:rsidR="005E5AD2" w:rsidRPr="00EA7CF3">
        <w:rPr>
          <w:color w:val="000000" w:themeColor="text1"/>
        </w:rPr>
        <w:t xml:space="preserve">dále </w:t>
      </w:r>
      <w:r w:rsidR="001D7484" w:rsidRPr="00EA7CF3">
        <w:rPr>
          <w:color w:val="000000" w:themeColor="text1"/>
        </w:rPr>
        <w:t xml:space="preserve">jižní </w:t>
      </w:r>
      <w:r w:rsidR="00094D35" w:rsidRPr="00EA7CF3">
        <w:rPr>
          <w:color w:val="000000" w:themeColor="text1"/>
        </w:rPr>
        <w:t xml:space="preserve">země </w:t>
      </w:r>
      <w:r w:rsidR="004C26F1" w:rsidRPr="00EA7CF3">
        <w:rPr>
          <w:color w:val="000000" w:themeColor="text1"/>
        </w:rPr>
        <w:t>jako Španělsko či Portuga</w:t>
      </w:r>
      <w:r w:rsidR="00AC3DC7" w:rsidRPr="00EA7CF3">
        <w:rPr>
          <w:color w:val="000000" w:themeColor="text1"/>
        </w:rPr>
        <w:t>l</w:t>
      </w:r>
      <w:r w:rsidR="004C26F1" w:rsidRPr="00EA7CF3">
        <w:rPr>
          <w:color w:val="000000" w:themeColor="text1"/>
        </w:rPr>
        <w:t>sko</w:t>
      </w:r>
      <w:r w:rsidR="00DC535C" w:rsidRPr="00EA7CF3">
        <w:rPr>
          <w:color w:val="000000" w:themeColor="text1"/>
        </w:rPr>
        <w:t xml:space="preserve"> a </w:t>
      </w:r>
      <w:r w:rsidR="004C26F1" w:rsidRPr="00EA7CF3">
        <w:rPr>
          <w:color w:val="000000" w:themeColor="text1"/>
        </w:rPr>
        <w:t>ostrov</w:t>
      </w:r>
      <w:r w:rsidR="001D2B34" w:rsidRPr="00EA7CF3">
        <w:rPr>
          <w:color w:val="000000" w:themeColor="text1"/>
        </w:rPr>
        <w:t xml:space="preserve">y </w:t>
      </w:r>
      <w:r w:rsidR="000305D7" w:rsidRPr="00EA7CF3">
        <w:rPr>
          <w:color w:val="000000" w:themeColor="text1"/>
        </w:rPr>
        <w:t>jakožto Mallorca</w:t>
      </w:r>
      <w:r w:rsidR="001D2B34" w:rsidRPr="00EA7CF3">
        <w:rPr>
          <w:color w:val="000000" w:themeColor="text1"/>
        </w:rPr>
        <w:t xml:space="preserve">, </w:t>
      </w:r>
      <w:r w:rsidR="000305D7" w:rsidRPr="00EA7CF3">
        <w:rPr>
          <w:color w:val="000000" w:themeColor="text1"/>
        </w:rPr>
        <w:t>Madeira</w:t>
      </w:r>
      <w:r w:rsidR="001D2B34" w:rsidRPr="00EA7CF3">
        <w:rPr>
          <w:color w:val="000000" w:themeColor="text1"/>
        </w:rPr>
        <w:t>, Malta</w:t>
      </w:r>
      <w:r w:rsidR="00EA7CF3">
        <w:rPr>
          <w:color w:val="000000" w:themeColor="text1"/>
        </w:rPr>
        <w:t xml:space="preserve">, </w:t>
      </w:r>
      <w:proofErr w:type="spellStart"/>
      <w:r w:rsidR="00EA7CF3">
        <w:rPr>
          <w:color w:val="000000" w:themeColor="text1"/>
        </w:rPr>
        <w:t>Tenerife</w:t>
      </w:r>
      <w:proofErr w:type="spellEnd"/>
      <w:r w:rsidR="001D2B34" w:rsidRPr="00EA7CF3">
        <w:rPr>
          <w:color w:val="000000" w:themeColor="text1"/>
        </w:rPr>
        <w:t xml:space="preserve"> nebo Kypr.</w:t>
      </w:r>
      <w:r w:rsidR="005664B8" w:rsidRPr="00EA7CF3">
        <w:rPr>
          <w:color w:val="000000" w:themeColor="text1"/>
        </w:rPr>
        <w:t xml:space="preserve"> </w:t>
      </w:r>
      <w:r w:rsidR="00607200" w:rsidRPr="00EA7CF3">
        <w:rPr>
          <w:color w:val="000000" w:themeColor="text1"/>
        </w:rPr>
        <w:t>Do druhé skupiny jsem k sobě přiřadila zbytek světa, kam je cestování náročnější než po Evropě. Do této skupiny spadají</w:t>
      </w:r>
      <w:r w:rsidR="00EA7CF3">
        <w:rPr>
          <w:color w:val="000000" w:themeColor="text1"/>
        </w:rPr>
        <w:t xml:space="preserve"> země jako Spojené arabské emiráty, Austrálie, Uganda, Botswana, JA</w:t>
      </w:r>
      <w:r w:rsidR="00BC37EA">
        <w:rPr>
          <w:color w:val="000000" w:themeColor="text1"/>
        </w:rPr>
        <w:t xml:space="preserve">R a další exotické destinace. </w:t>
      </w:r>
      <w:r w:rsidR="00AC255F">
        <w:rPr>
          <w:color w:val="000000" w:themeColor="text1"/>
        </w:rPr>
        <w:t>Ze všech celkových 106 odpovědí bylo zmíněno Bali pouze dvakrát.</w:t>
      </w:r>
    </w:p>
    <w:p w14:paraId="1B3B6F68" w14:textId="77777777" w:rsidR="00744720" w:rsidRPr="00EA7CF3" w:rsidRDefault="00744720" w:rsidP="00300B10">
      <w:pPr>
        <w:spacing w:line="360" w:lineRule="auto"/>
        <w:ind w:firstLine="851"/>
        <w:jc w:val="both"/>
        <w:rPr>
          <w:color w:val="000000" w:themeColor="text1"/>
        </w:rPr>
      </w:pPr>
      <w:r>
        <w:rPr>
          <w:color w:val="000000" w:themeColor="text1"/>
        </w:rPr>
        <w:t>Dle předpokladů byla Evropa zmiňována opravdu nejvíce, ale také mě překvapilo množství zmíněných exotických destinací.</w:t>
      </w:r>
    </w:p>
    <w:p w14:paraId="522DB00A" w14:textId="77777777" w:rsidR="00AC255F" w:rsidRDefault="00AC255F" w:rsidP="00BB7DB0">
      <w:pPr>
        <w:spacing w:line="360" w:lineRule="auto"/>
        <w:rPr>
          <w:b/>
          <w:bCs/>
          <w:color w:val="FF0000"/>
        </w:rPr>
      </w:pPr>
    </w:p>
    <w:p w14:paraId="3DC73F82" w14:textId="77777777" w:rsidR="00061859" w:rsidRDefault="00F80D47" w:rsidP="00061859">
      <w:pPr>
        <w:keepNext/>
        <w:spacing w:line="360" w:lineRule="auto"/>
      </w:pPr>
      <w:r>
        <w:rPr>
          <w:color w:val="000000" w:themeColor="text1"/>
        </w:rPr>
        <w:lastRenderedPageBreak/>
        <w:t xml:space="preserve">Otázka č. 8: </w:t>
      </w:r>
      <w:r w:rsidRPr="00E54917">
        <w:rPr>
          <w:b/>
          <w:bCs/>
          <w:color w:val="000000" w:themeColor="text1"/>
        </w:rPr>
        <w:t xml:space="preserve">Pokud ANO, vyrazili jste: </w:t>
      </w:r>
      <w:r w:rsidR="00AB0B58">
        <w:rPr>
          <w:b/>
          <w:bCs/>
          <w:noProof/>
          <w:color w:val="000000" w:themeColor="text1"/>
        </w:rPr>
        <w:drawing>
          <wp:inline distT="0" distB="0" distL="0" distR="0" wp14:anchorId="498AB3FA" wp14:editId="69276CA3">
            <wp:extent cx="5395595" cy="1798320"/>
            <wp:effectExtent l="0" t="0" r="1905" b="508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nímek obrazovky 2021-04-22 v 9.58.26.png"/>
                    <pic:cNvPicPr/>
                  </pic:nvPicPr>
                  <pic:blipFill>
                    <a:blip r:embed="rId32">
                      <a:extLst>
                        <a:ext uri="{28A0092B-C50C-407E-A947-70E740481C1C}">
                          <a14:useLocalDpi xmlns:a14="http://schemas.microsoft.com/office/drawing/2010/main" val="0"/>
                        </a:ext>
                      </a:extLst>
                    </a:blip>
                    <a:stretch>
                      <a:fillRect/>
                    </a:stretch>
                  </pic:blipFill>
                  <pic:spPr>
                    <a:xfrm>
                      <a:off x="0" y="0"/>
                      <a:ext cx="5395595" cy="1798320"/>
                    </a:xfrm>
                    <a:prstGeom prst="rect">
                      <a:avLst/>
                    </a:prstGeom>
                  </pic:spPr>
                </pic:pic>
              </a:graphicData>
            </a:graphic>
          </wp:inline>
        </w:drawing>
      </w:r>
    </w:p>
    <w:p w14:paraId="1FDC29D5" w14:textId="77777777" w:rsidR="00BD5DFD" w:rsidRPr="00BB7DB0" w:rsidRDefault="00061859" w:rsidP="00061859">
      <w:pPr>
        <w:pStyle w:val="Titulek"/>
        <w:rPr>
          <w:b/>
          <w:bCs/>
          <w:color w:val="000000" w:themeColor="text1"/>
        </w:rPr>
      </w:pPr>
      <w:r>
        <w:rPr>
          <w:b/>
          <w:bCs/>
          <w:color w:val="000000" w:themeColor="text1"/>
        </w:rPr>
        <w:fldChar w:fldCharType="begin"/>
      </w:r>
      <w:r>
        <w:rPr>
          <w:b/>
          <w:bCs/>
          <w:color w:val="000000" w:themeColor="text1"/>
        </w:rPr>
        <w:instrText xml:space="preserve"> SEQ Graf_1:_Pohlaví_respondentů \* ARABIC </w:instrText>
      </w:r>
      <w:r>
        <w:rPr>
          <w:b/>
          <w:bCs/>
          <w:color w:val="000000" w:themeColor="text1"/>
        </w:rPr>
        <w:fldChar w:fldCharType="separate"/>
      </w:r>
      <w:bookmarkStart w:id="58" w:name="_Toc71179826"/>
      <w:r w:rsidR="00584C1D">
        <w:rPr>
          <w:b/>
          <w:bCs/>
          <w:noProof/>
          <w:color w:val="000000" w:themeColor="text1"/>
        </w:rPr>
        <w:t>18</w:t>
      </w:r>
      <w:r>
        <w:rPr>
          <w:b/>
          <w:bCs/>
          <w:color w:val="000000" w:themeColor="text1"/>
        </w:rPr>
        <w:fldChar w:fldCharType="end"/>
      </w:r>
      <w:r>
        <w:t>. Graf: Způsob vycestování za golfem</w:t>
      </w:r>
      <w:bookmarkEnd w:id="58"/>
    </w:p>
    <w:p w14:paraId="5C3D8E6B" w14:textId="77777777" w:rsidR="004A0FF4" w:rsidRDefault="004B7600" w:rsidP="00300B10">
      <w:pPr>
        <w:spacing w:line="360" w:lineRule="auto"/>
        <w:ind w:firstLine="851"/>
        <w:jc w:val="both"/>
        <w:rPr>
          <w:color w:val="000000" w:themeColor="text1"/>
        </w:rPr>
      </w:pPr>
      <w:r>
        <w:rPr>
          <w:color w:val="000000" w:themeColor="text1"/>
        </w:rPr>
        <w:t>Tato otázka by</w:t>
      </w:r>
      <w:r w:rsidR="005B2F22">
        <w:rPr>
          <w:color w:val="000000" w:themeColor="text1"/>
        </w:rPr>
        <w:t>la</w:t>
      </w:r>
      <w:r>
        <w:rPr>
          <w:color w:val="000000" w:themeColor="text1"/>
        </w:rPr>
        <w:t xml:space="preserve"> určena pro ty, kteří už někdy golf v zahraničí hráli.</w:t>
      </w:r>
      <w:r w:rsidR="00793DF0">
        <w:rPr>
          <w:color w:val="000000" w:themeColor="text1"/>
        </w:rPr>
        <w:t xml:space="preserve"> Touto otázkou jsem chtěla zjistit</w:t>
      </w:r>
      <w:r w:rsidR="003F0932">
        <w:rPr>
          <w:color w:val="000000" w:themeColor="text1"/>
        </w:rPr>
        <w:t xml:space="preserve">, </w:t>
      </w:r>
      <w:r w:rsidR="003A2E62">
        <w:rPr>
          <w:color w:val="000000" w:themeColor="text1"/>
        </w:rPr>
        <w:t xml:space="preserve">zda </w:t>
      </w:r>
      <w:r w:rsidR="00F5365A">
        <w:rPr>
          <w:color w:val="000000" w:themeColor="text1"/>
        </w:rPr>
        <w:t xml:space="preserve">byla jejich cesta za golfem organizována cestovní kanceláří nebo </w:t>
      </w:r>
      <w:r w:rsidR="003F0932">
        <w:rPr>
          <w:color w:val="000000" w:themeColor="text1"/>
        </w:rPr>
        <w:t>jimi samotnými. Možnost odpovědi „Na vlastní pěst“ zvolilo 72,7 % respondentů, což nepotvrzuje můj předpoklad a svědčí</w:t>
      </w:r>
      <w:r w:rsidR="00C46F31">
        <w:rPr>
          <w:color w:val="000000" w:themeColor="text1"/>
        </w:rPr>
        <w:t xml:space="preserve"> o schopnosti samostatného cestování respondentů i za účelem hry golfu v zahraničí, což znamená, že si byli schopni sami zajistit komunikaci s golfovými hřišti.</w:t>
      </w:r>
    </w:p>
    <w:p w14:paraId="408D87FF" w14:textId="77777777" w:rsidR="009355E7" w:rsidRPr="004B7600" w:rsidRDefault="00663CF9" w:rsidP="009355E7">
      <w:pPr>
        <w:spacing w:line="360" w:lineRule="auto"/>
        <w:ind w:firstLine="851"/>
        <w:jc w:val="both"/>
        <w:rPr>
          <w:color w:val="000000" w:themeColor="text1"/>
        </w:rPr>
      </w:pPr>
      <w:r>
        <w:rPr>
          <w:color w:val="000000" w:themeColor="text1"/>
        </w:rPr>
        <w:t>Mezi individuálními responzemi dotazovaných se také objevila forma vycestování skrz golfový klub nebo golfov</w:t>
      </w:r>
      <w:r w:rsidR="007956CB">
        <w:rPr>
          <w:color w:val="000000" w:themeColor="text1"/>
        </w:rPr>
        <w:t>ou</w:t>
      </w:r>
      <w:r>
        <w:rPr>
          <w:color w:val="000000" w:themeColor="text1"/>
        </w:rPr>
        <w:t xml:space="preserve"> tour. Častou odpovědí byla také kombinace obou zmíněných možností</w:t>
      </w:r>
      <w:r w:rsidR="00DA0D62">
        <w:rPr>
          <w:color w:val="000000" w:themeColor="text1"/>
        </w:rPr>
        <w:t xml:space="preserve">, což </w:t>
      </w:r>
      <w:r w:rsidR="007651B7">
        <w:rPr>
          <w:color w:val="000000" w:themeColor="text1"/>
        </w:rPr>
        <w:t xml:space="preserve">přispívá k možnosti nabízet zájezd právě této specifické skupině. </w:t>
      </w:r>
      <w:r w:rsidR="00904F6F">
        <w:rPr>
          <w:color w:val="000000" w:themeColor="text1"/>
        </w:rPr>
        <w:t xml:space="preserve">V individuálních odpovědích se objevil způsob hraní golfu v zahraničí při příležitosti pracovního pobytu. </w:t>
      </w:r>
    </w:p>
    <w:p w14:paraId="10A71569" w14:textId="77777777" w:rsidR="00AB0B58" w:rsidRPr="00E54917" w:rsidRDefault="00AB0B58" w:rsidP="00535F8D">
      <w:pPr>
        <w:spacing w:line="360" w:lineRule="auto"/>
        <w:rPr>
          <w:b/>
          <w:bCs/>
          <w:color w:val="000000" w:themeColor="text1"/>
        </w:rPr>
      </w:pPr>
    </w:p>
    <w:p w14:paraId="74ED1377" w14:textId="77777777" w:rsidR="00F80D47" w:rsidRPr="00677D63" w:rsidRDefault="00F80D47" w:rsidP="00535F8D">
      <w:pPr>
        <w:spacing w:line="360" w:lineRule="auto"/>
        <w:rPr>
          <w:b/>
          <w:bCs/>
          <w:color w:val="000000" w:themeColor="text1"/>
        </w:rPr>
      </w:pPr>
      <w:r w:rsidRPr="00677D63">
        <w:rPr>
          <w:color w:val="000000" w:themeColor="text1"/>
        </w:rPr>
        <w:t xml:space="preserve">Otázka č. 9: </w:t>
      </w:r>
      <w:r w:rsidRPr="00677D63">
        <w:rPr>
          <w:b/>
          <w:bCs/>
          <w:color w:val="000000" w:themeColor="text1"/>
        </w:rPr>
        <w:t>Slyšeli jste někdy o spojení jihovýchodní Asie a golf? (Pokud ano, o jaké konkrétní destinaci?)</w:t>
      </w:r>
    </w:p>
    <w:p w14:paraId="4610B085" w14:textId="77777777" w:rsidR="00E45E01" w:rsidRDefault="00CD2A77" w:rsidP="00300B10">
      <w:pPr>
        <w:spacing w:line="360" w:lineRule="auto"/>
        <w:ind w:firstLine="851"/>
        <w:jc w:val="both"/>
        <w:rPr>
          <w:color w:val="000000" w:themeColor="text1"/>
        </w:rPr>
      </w:pPr>
      <w:r w:rsidRPr="00CD2A77">
        <w:rPr>
          <w:color w:val="000000" w:themeColor="text1"/>
        </w:rPr>
        <w:t>Kladných odpovědí na tuto otázku se mi dostalo 54.</w:t>
      </w:r>
      <w:r>
        <w:rPr>
          <w:color w:val="000000" w:themeColor="text1"/>
        </w:rPr>
        <w:t xml:space="preserve"> Velice často zmiňovanými zeměmi bylo Thajsko,</w:t>
      </w:r>
      <w:r w:rsidR="00547724">
        <w:rPr>
          <w:color w:val="000000" w:themeColor="text1"/>
        </w:rPr>
        <w:t xml:space="preserve"> které bylo respondenty zmíněno 27x,</w:t>
      </w:r>
      <w:r>
        <w:rPr>
          <w:color w:val="000000" w:themeColor="text1"/>
        </w:rPr>
        <w:t xml:space="preserve"> Vietnam</w:t>
      </w:r>
      <w:r w:rsidR="00455284">
        <w:rPr>
          <w:color w:val="000000" w:themeColor="text1"/>
        </w:rPr>
        <w:t xml:space="preserve"> 7x</w:t>
      </w:r>
      <w:r>
        <w:rPr>
          <w:color w:val="000000" w:themeColor="text1"/>
        </w:rPr>
        <w:t xml:space="preserve"> nebo Malajsie</w:t>
      </w:r>
      <w:r w:rsidR="003162B3">
        <w:rPr>
          <w:color w:val="000000" w:themeColor="text1"/>
        </w:rPr>
        <w:t xml:space="preserve"> 5x</w:t>
      </w:r>
      <w:r>
        <w:rPr>
          <w:color w:val="000000" w:themeColor="text1"/>
        </w:rPr>
        <w:t>. V jedné z odpovědí byl</w:t>
      </w:r>
      <w:r w:rsidR="003B0872">
        <w:rPr>
          <w:color w:val="000000" w:themeColor="text1"/>
        </w:rPr>
        <w:t xml:space="preserve"> dokonce</w:t>
      </w:r>
      <w:r>
        <w:rPr>
          <w:color w:val="000000" w:themeColor="text1"/>
        </w:rPr>
        <w:t xml:space="preserve"> zmíněn i ostrov </w:t>
      </w:r>
      <w:proofErr w:type="spellStart"/>
      <w:r>
        <w:rPr>
          <w:color w:val="000000" w:themeColor="text1"/>
        </w:rPr>
        <w:t>Tioman</w:t>
      </w:r>
      <w:proofErr w:type="spellEnd"/>
      <w:r>
        <w:rPr>
          <w:color w:val="000000" w:themeColor="text1"/>
        </w:rPr>
        <w:t>, jenž Malajsii</w:t>
      </w:r>
      <w:r w:rsidR="00BA0569">
        <w:rPr>
          <w:color w:val="000000" w:themeColor="text1"/>
        </w:rPr>
        <w:t xml:space="preserve"> náleží</w:t>
      </w:r>
      <w:r>
        <w:rPr>
          <w:color w:val="000000" w:themeColor="text1"/>
        </w:rPr>
        <w:t>.</w:t>
      </w:r>
      <w:r w:rsidR="00C26891">
        <w:rPr>
          <w:color w:val="000000" w:themeColor="text1"/>
        </w:rPr>
        <w:t xml:space="preserve"> Párkrát bylo zmíněno Bali, Singapur nebo Filipíny.</w:t>
      </w:r>
      <w:r w:rsidR="00473976">
        <w:rPr>
          <w:color w:val="000000" w:themeColor="text1"/>
        </w:rPr>
        <w:t xml:space="preserve"> V odpovědích se objevila taktéž Čína, Sr</w:t>
      </w:r>
      <w:r w:rsidR="006A7274">
        <w:rPr>
          <w:color w:val="000000" w:themeColor="text1"/>
        </w:rPr>
        <w:t>í</w:t>
      </w:r>
      <w:r w:rsidR="00473976">
        <w:rPr>
          <w:color w:val="000000" w:themeColor="text1"/>
        </w:rPr>
        <w:t xml:space="preserve"> Lanka nebo Jižní Korea. Tyto odpovědi vypovídají o mírné neznalosti obyvatelstva ohledně konkrétních zemí, které do jihovýchodní Asie spadají.</w:t>
      </w:r>
    </w:p>
    <w:p w14:paraId="0950B490" w14:textId="77777777" w:rsidR="00B250B4" w:rsidRPr="00570685" w:rsidRDefault="003B0872" w:rsidP="00300B10">
      <w:pPr>
        <w:spacing w:line="360" w:lineRule="auto"/>
        <w:ind w:firstLine="851"/>
        <w:jc w:val="both"/>
        <w:rPr>
          <w:color w:val="000000" w:themeColor="text1"/>
        </w:rPr>
      </w:pPr>
      <w:r w:rsidRPr="00206797">
        <w:rPr>
          <w:color w:val="000000" w:themeColor="text1"/>
        </w:rPr>
        <w:t>Velmi kladn</w:t>
      </w:r>
      <w:r w:rsidR="00233F6E" w:rsidRPr="00206797">
        <w:rPr>
          <w:color w:val="000000" w:themeColor="text1"/>
        </w:rPr>
        <w:t>ě hodnotím to</w:t>
      </w:r>
      <w:r w:rsidRPr="00206797">
        <w:rPr>
          <w:color w:val="000000" w:themeColor="text1"/>
        </w:rPr>
        <w:t xml:space="preserve">, že golf spojovaný s jihovýchodní Asií v podvědomí občanů České republiky </w:t>
      </w:r>
      <w:r w:rsidR="005B7A84" w:rsidRPr="00206797">
        <w:rPr>
          <w:color w:val="000000" w:themeColor="text1"/>
        </w:rPr>
        <w:t xml:space="preserve">alespoň trochu </w:t>
      </w:r>
      <w:r w:rsidRPr="00206797">
        <w:rPr>
          <w:color w:val="000000" w:themeColor="text1"/>
        </w:rPr>
        <w:t>je</w:t>
      </w:r>
      <w:r w:rsidR="005B7A84" w:rsidRPr="00206797">
        <w:rPr>
          <w:color w:val="000000" w:themeColor="text1"/>
        </w:rPr>
        <w:t>.</w:t>
      </w:r>
      <w:r w:rsidR="00CD282B">
        <w:rPr>
          <w:color w:val="000000" w:themeColor="text1"/>
        </w:rPr>
        <w:t xml:space="preserve"> </w:t>
      </w:r>
      <w:r w:rsidR="00570685" w:rsidRPr="00570685">
        <w:rPr>
          <w:color w:val="000000" w:themeColor="text1"/>
        </w:rPr>
        <w:t>Z odpovědí se zdá, že respondenti do značné míry nerozlišují jednotlivé destinace jihovýchodní Asie, tudíž by mohli být stejně otevření destinaci Indonésie, jako například právě Thajsku.</w:t>
      </w:r>
    </w:p>
    <w:p w14:paraId="782BAE68" w14:textId="77777777" w:rsidR="00C54498" w:rsidRPr="00BA6623" w:rsidRDefault="00C54498" w:rsidP="00535F8D">
      <w:pPr>
        <w:spacing w:line="360" w:lineRule="auto"/>
        <w:rPr>
          <w:b/>
          <w:bCs/>
          <w:color w:val="FF0000"/>
        </w:rPr>
      </w:pPr>
    </w:p>
    <w:p w14:paraId="3ECED187" w14:textId="77777777" w:rsidR="00F80D47" w:rsidRDefault="00F80D47" w:rsidP="00535F8D">
      <w:pPr>
        <w:spacing w:line="360" w:lineRule="auto"/>
        <w:rPr>
          <w:b/>
          <w:bCs/>
          <w:color w:val="000000" w:themeColor="text1"/>
        </w:rPr>
      </w:pPr>
      <w:r>
        <w:rPr>
          <w:color w:val="000000" w:themeColor="text1"/>
        </w:rPr>
        <w:t xml:space="preserve">Otázka č. 10: </w:t>
      </w:r>
      <w:r w:rsidRPr="00E54917">
        <w:rPr>
          <w:b/>
          <w:bCs/>
          <w:color w:val="000000" w:themeColor="text1"/>
        </w:rPr>
        <w:t>Slyšeli jste o spojení golfu s</w:t>
      </w:r>
      <w:r w:rsidR="00A45180">
        <w:rPr>
          <w:b/>
          <w:bCs/>
          <w:color w:val="000000" w:themeColor="text1"/>
        </w:rPr>
        <w:t> </w:t>
      </w:r>
      <w:r w:rsidRPr="00E54917">
        <w:rPr>
          <w:b/>
          <w:bCs/>
          <w:color w:val="000000" w:themeColor="text1"/>
        </w:rPr>
        <w:t>Indonésií?</w:t>
      </w:r>
    </w:p>
    <w:p w14:paraId="1F490ABA" w14:textId="77777777" w:rsidR="00061859" w:rsidRDefault="00040206" w:rsidP="00061859">
      <w:pPr>
        <w:keepNext/>
        <w:spacing w:line="360" w:lineRule="auto"/>
      </w:pPr>
      <w:r>
        <w:rPr>
          <w:noProof/>
          <w:color w:val="000000" w:themeColor="text1"/>
        </w:rPr>
        <w:drawing>
          <wp:inline distT="0" distB="0" distL="0" distR="0" wp14:anchorId="287F9BDB" wp14:editId="428AF6F3">
            <wp:extent cx="5395595" cy="1397000"/>
            <wp:effectExtent l="0" t="0" r="1905"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nímek obrazovky 2021-04-22 v 10.02.10.png"/>
                    <pic:cNvPicPr/>
                  </pic:nvPicPr>
                  <pic:blipFill>
                    <a:blip r:embed="rId33">
                      <a:extLst>
                        <a:ext uri="{28A0092B-C50C-407E-A947-70E740481C1C}">
                          <a14:useLocalDpi xmlns:a14="http://schemas.microsoft.com/office/drawing/2010/main" val="0"/>
                        </a:ext>
                      </a:extLst>
                    </a:blip>
                    <a:stretch>
                      <a:fillRect/>
                    </a:stretch>
                  </pic:blipFill>
                  <pic:spPr>
                    <a:xfrm>
                      <a:off x="0" y="0"/>
                      <a:ext cx="5395595" cy="1397000"/>
                    </a:xfrm>
                    <a:prstGeom prst="rect">
                      <a:avLst/>
                    </a:prstGeom>
                  </pic:spPr>
                </pic:pic>
              </a:graphicData>
            </a:graphic>
          </wp:inline>
        </w:drawing>
      </w:r>
    </w:p>
    <w:p w14:paraId="502D3D83" w14:textId="77777777" w:rsidR="00C54498" w:rsidRDefault="00061859" w:rsidP="00061859">
      <w:pPr>
        <w:pStyle w:val="Titulek"/>
        <w:rPr>
          <w:color w:val="000000" w:themeColor="text1"/>
        </w:rPr>
      </w:pPr>
      <w:r>
        <w:rPr>
          <w:color w:val="000000" w:themeColor="text1"/>
        </w:rPr>
        <w:fldChar w:fldCharType="begin"/>
      </w:r>
      <w:r>
        <w:rPr>
          <w:color w:val="000000" w:themeColor="text1"/>
        </w:rPr>
        <w:instrText xml:space="preserve"> SEQ Graf_1:_Pohlaví_respondentů \* ARABIC </w:instrText>
      </w:r>
      <w:r>
        <w:rPr>
          <w:color w:val="000000" w:themeColor="text1"/>
        </w:rPr>
        <w:fldChar w:fldCharType="separate"/>
      </w:r>
      <w:bookmarkStart w:id="59" w:name="_Toc71179827"/>
      <w:r w:rsidR="00584C1D">
        <w:rPr>
          <w:noProof/>
          <w:color w:val="000000" w:themeColor="text1"/>
        </w:rPr>
        <w:t>19</w:t>
      </w:r>
      <w:r>
        <w:rPr>
          <w:color w:val="000000" w:themeColor="text1"/>
        </w:rPr>
        <w:fldChar w:fldCharType="end"/>
      </w:r>
      <w:r>
        <w:t>. Graf: Spojení golfu s Indonésií</w:t>
      </w:r>
      <w:bookmarkEnd w:id="59"/>
    </w:p>
    <w:p w14:paraId="729DB06A" w14:textId="77777777" w:rsidR="00040206" w:rsidRPr="001E2FC9" w:rsidRDefault="009355E7" w:rsidP="00300B10">
      <w:pPr>
        <w:spacing w:line="360" w:lineRule="auto"/>
        <w:ind w:firstLine="851"/>
        <w:jc w:val="both"/>
        <w:rPr>
          <w:color w:val="000000" w:themeColor="text1"/>
        </w:rPr>
      </w:pPr>
      <w:r>
        <w:rPr>
          <w:color w:val="000000" w:themeColor="text1"/>
        </w:rPr>
        <w:t>Výsledek této otázky potvrdil předpoklad o neznalosti</w:t>
      </w:r>
      <w:r w:rsidR="005109A4" w:rsidRPr="005109A4">
        <w:rPr>
          <w:color w:val="000000" w:themeColor="text1"/>
        </w:rPr>
        <w:t xml:space="preserve"> spojení golfu s</w:t>
      </w:r>
      <w:r>
        <w:rPr>
          <w:color w:val="000000" w:themeColor="text1"/>
        </w:rPr>
        <w:t> </w:t>
      </w:r>
      <w:r w:rsidR="005109A4" w:rsidRPr="005109A4">
        <w:rPr>
          <w:color w:val="000000" w:themeColor="text1"/>
        </w:rPr>
        <w:t>Indonésií</w:t>
      </w:r>
      <w:r>
        <w:rPr>
          <w:color w:val="000000" w:themeColor="text1"/>
        </w:rPr>
        <w:t>. Z</w:t>
      </w:r>
      <w:r w:rsidR="00B77E74">
        <w:rPr>
          <w:color w:val="000000" w:themeColor="text1"/>
        </w:rPr>
        <w:t xml:space="preserve"> celkového </w:t>
      </w:r>
      <w:r w:rsidR="005109A4" w:rsidRPr="005109A4">
        <w:rPr>
          <w:color w:val="000000" w:themeColor="text1"/>
        </w:rPr>
        <w:t xml:space="preserve">počtu respondentů slyšelo </w:t>
      </w:r>
      <w:r>
        <w:rPr>
          <w:color w:val="000000" w:themeColor="text1"/>
        </w:rPr>
        <w:t xml:space="preserve">o tomto spojení </w:t>
      </w:r>
      <w:r w:rsidR="006A7274">
        <w:rPr>
          <w:color w:val="000000" w:themeColor="text1"/>
        </w:rPr>
        <w:t xml:space="preserve">doposud </w:t>
      </w:r>
      <w:r w:rsidR="005109A4" w:rsidRPr="005109A4">
        <w:rPr>
          <w:color w:val="000000" w:themeColor="text1"/>
        </w:rPr>
        <w:t>pouhých 26,1 %.</w:t>
      </w:r>
      <w:r w:rsidR="00B77E74">
        <w:rPr>
          <w:color w:val="000000" w:themeColor="text1"/>
        </w:rPr>
        <w:t xml:space="preserve"> </w:t>
      </w:r>
      <w:r w:rsidR="00782CD7" w:rsidRPr="001E2FC9">
        <w:rPr>
          <w:color w:val="000000" w:themeColor="text1"/>
        </w:rPr>
        <w:t>Z tohoto důvodu je důležité do komunikace zařadit osvětovou či naučnou kampaň o destinaci a místních golfových poměrech.</w:t>
      </w:r>
      <w:r>
        <w:rPr>
          <w:color w:val="000000" w:themeColor="text1"/>
        </w:rPr>
        <w:t xml:space="preserve"> </w:t>
      </w:r>
    </w:p>
    <w:p w14:paraId="2685CCF1" w14:textId="77777777" w:rsidR="0088537C" w:rsidRDefault="0088537C" w:rsidP="00535F8D">
      <w:pPr>
        <w:spacing w:line="360" w:lineRule="auto"/>
        <w:rPr>
          <w:color w:val="000000" w:themeColor="text1"/>
        </w:rPr>
      </w:pPr>
    </w:p>
    <w:p w14:paraId="76140BE5" w14:textId="77777777" w:rsidR="00F80D47" w:rsidRPr="00BB7DB0" w:rsidRDefault="00F80D47" w:rsidP="00535F8D">
      <w:pPr>
        <w:spacing w:line="360" w:lineRule="auto"/>
        <w:rPr>
          <w:b/>
          <w:bCs/>
          <w:color w:val="000000" w:themeColor="text1"/>
        </w:rPr>
      </w:pPr>
      <w:r>
        <w:rPr>
          <w:color w:val="000000" w:themeColor="text1"/>
        </w:rPr>
        <w:t>Otázka č. 11</w:t>
      </w:r>
      <w:r w:rsidRPr="00BB7DB0">
        <w:rPr>
          <w:color w:val="000000" w:themeColor="text1"/>
        </w:rPr>
        <w:t xml:space="preserve">: </w:t>
      </w:r>
      <w:r w:rsidRPr="00BB7DB0">
        <w:rPr>
          <w:b/>
          <w:bCs/>
          <w:color w:val="000000" w:themeColor="text1"/>
        </w:rPr>
        <w:t>Pokud ANO, co? Jaká to byla například destinace nebo golfové hřiště?</w:t>
      </w:r>
    </w:p>
    <w:p w14:paraId="7A1941EE" w14:textId="77777777" w:rsidR="006B78ED" w:rsidRPr="00975BC8" w:rsidRDefault="00730D99" w:rsidP="00300B10">
      <w:pPr>
        <w:spacing w:line="360" w:lineRule="auto"/>
        <w:ind w:firstLine="851"/>
        <w:jc w:val="both"/>
        <w:rPr>
          <w:color w:val="000000" w:themeColor="text1"/>
        </w:rPr>
      </w:pPr>
      <w:r>
        <w:rPr>
          <w:color w:val="000000" w:themeColor="text1"/>
        </w:rPr>
        <w:t>Jinou destinaci v Indonésii spojenou s</w:t>
      </w:r>
      <w:r w:rsidR="00AE7C9D">
        <w:rPr>
          <w:color w:val="000000" w:themeColor="text1"/>
        </w:rPr>
        <w:t> </w:t>
      </w:r>
      <w:proofErr w:type="gramStart"/>
      <w:r>
        <w:rPr>
          <w:color w:val="000000" w:themeColor="text1"/>
        </w:rPr>
        <w:t>golfem</w:t>
      </w:r>
      <w:r w:rsidR="00AE7C9D">
        <w:rPr>
          <w:color w:val="000000" w:themeColor="text1"/>
        </w:rPr>
        <w:t>,</w:t>
      </w:r>
      <w:proofErr w:type="gramEnd"/>
      <w:r>
        <w:rPr>
          <w:color w:val="000000" w:themeColor="text1"/>
        </w:rPr>
        <w:t xml:space="preserve"> než Bali</w:t>
      </w:r>
      <w:r w:rsidR="00AE7C9D">
        <w:rPr>
          <w:color w:val="000000" w:themeColor="text1"/>
        </w:rPr>
        <w:t>,</w:t>
      </w:r>
      <w:r>
        <w:rPr>
          <w:color w:val="000000" w:themeColor="text1"/>
        </w:rPr>
        <w:t xml:space="preserve"> dotazovaní neznali.</w:t>
      </w:r>
      <w:r w:rsidR="00F32856">
        <w:rPr>
          <w:color w:val="000000" w:themeColor="text1"/>
        </w:rPr>
        <w:t xml:space="preserve"> Bali bylo zmí</w:t>
      </w:r>
      <w:r w:rsidR="006A7274">
        <w:rPr>
          <w:color w:val="000000" w:themeColor="text1"/>
        </w:rPr>
        <w:t>n</w:t>
      </w:r>
      <w:r w:rsidR="00F32856">
        <w:rPr>
          <w:color w:val="000000" w:themeColor="text1"/>
        </w:rPr>
        <w:t>ěno 17x. Ostatní si přesnou destinace nebo golfové hřiště nevybavují, ale ví, že destinace pro golf je to dostupná. V responzích za</w:t>
      </w:r>
      <w:r w:rsidR="006A7274">
        <w:rPr>
          <w:color w:val="000000" w:themeColor="text1"/>
        </w:rPr>
        <w:t>z</w:t>
      </w:r>
      <w:r w:rsidR="00F32856">
        <w:rPr>
          <w:color w:val="000000" w:themeColor="text1"/>
        </w:rPr>
        <w:t xml:space="preserve">něla i tři negativa, jedno z negativ se týkalo finanční náročnosti hřišť, druhé vypovídalo o celkové nezajímavosti golfových hřišť a poslední negativum zahrnovalo vzdálenost Indonésie od České republiky a zbytečnost takovou vzdálenost </w:t>
      </w:r>
      <w:r w:rsidR="006A7274">
        <w:rPr>
          <w:color w:val="000000" w:themeColor="text1"/>
        </w:rPr>
        <w:t xml:space="preserve">za golfem </w:t>
      </w:r>
      <w:r w:rsidR="00F32856">
        <w:rPr>
          <w:color w:val="000000" w:themeColor="text1"/>
        </w:rPr>
        <w:t>cestovat, když v Evropě je kvalita mnohem lepší. Jeden</w:t>
      </w:r>
      <w:r w:rsidR="009D027D">
        <w:rPr>
          <w:color w:val="000000" w:themeColor="text1"/>
        </w:rPr>
        <w:t xml:space="preserve"> jediný</w:t>
      </w:r>
      <w:r w:rsidR="00F32856">
        <w:rPr>
          <w:color w:val="000000" w:themeColor="text1"/>
        </w:rPr>
        <w:t xml:space="preserve"> </w:t>
      </w:r>
      <w:r w:rsidR="00975BC8">
        <w:rPr>
          <w:color w:val="000000" w:themeColor="text1"/>
        </w:rPr>
        <w:t xml:space="preserve">respondent </w:t>
      </w:r>
      <w:r w:rsidR="00F32856">
        <w:rPr>
          <w:color w:val="000000" w:themeColor="text1"/>
        </w:rPr>
        <w:t xml:space="preserve">spadající do věkové kategorie 18-30 získal vědomost o tomto spojení skrz </w:t>
      </w:r>
      <w:r w:rsidR="00975BC8">
        <w:rPr>
          <w:color w:val="000000" w:themeColor="text1"/>
        </w:rPr>
        <w:t xml:space="preserve">YouTube kanál Golf </w:t>
      </w:r>
      <w:proofErr w:type="spellStart"/>
      <w:r w:rsidR="00975BC8">
        <w:rPr>
          <w:color w:val="000000" w:themeColor="text1"/>
        </w:rPr>
        <w:t>Sidekick</w:t>
      </w:r>
      <w:proofErr w:type="spellEnd"/>
      <w:r w:rsidR="00975BC8">
        <w:rPr>
          <w:color w:val="000000" w:themeColor="text1"/>
        </w:rPr>
        <w:t>.</w:t>
      </w:r>
    </w:p>
    <w:p w14:paraId="36033D79" w14:textId="77777777" w:rsidR="000A6997" w:rsidRPr="00E54917" w:rsidRDefault="000A6997" w:rsidP="00535F8D">
      <w:pPr>
        <w:spacing w:line="360" w:lineRule="auto"/>
        <w:rPr>
          <w:b/>
          <w:bCs/>
          <w:color w:val="000000" w:themeColor="text1"/>
        </w:rPr>
      </w:pPr>
    </w:p>
    <w:p w14:paraId="355A2818" w14:textId="77777777" w:rsidR="00F80D47" w:rsidRDefault="00F80D47" w:rsidP="00535F8D">
      <w:pPr>
        <w:spacing w:line="360" w:lineRule="auto"/>
        <w:rPr>
          <w:b/>
          <w:bCs/>
          <w:color w:val="000000" w:themeColor="text1"/>
        </w:rPr>
      </w:pPr>
      <w:r>
        <w:rPr>
          <w:color w:val="000000" w:themeColor="text1"/>
        </w:rPr>
        <w:t xml:space="preserve">Otázka č. 13: </w:t>
      </w:r>
      <w:r w:rsidRPr="00E54917">
        <w:rPr>
          <w:b/>
          <w:bCs/>
          <w:color w:val="000000" w:themeColor="text1"/>
        </w:rPr>
        <w:t>Jeli byste na golfový zájezd do Indonésie?</w:t>
      </w:r>
    </w:p>
    <w:p w14:paraId="5EC0F217" w14:textId="77777777" w:rsidR="00061859" w:rsidRDefault="00FF2302" w:rsidP="00061859">
      <w:pPr>
        <w:keepNext/>
        <w:spacing w:line="360" w:lineRule="auto"/>
      </w:pPr>
      <w:r>
        <w:rPr>
          <w:b/>
          <w:bCs/>
          <w:noProof/>
          <w:color w:val="000000" w:themeColor="text1"/>
        </w:rPr>
        <w:drawing>
          <wp:inline distT="0" distB="0" distL="0" distR="0" wp14:anchorId="6830B2AC" wp14:editId="2F436DFE">
            <wp:extent cx="5395595" cy="1388110"/>
            <wp:effectExtent l="0" t="0" r="1905"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ímek obrazovky 2021-04-22 v 10.04.02.png"/>
                    <pic:cNvPicPr/>
                  </pic:nvPicPr>
                  <pic:blipFill>
                    <a:blip r:embed="rId34">
                      <a:extLst>
                        <a:ext uri="{28A0092B-C50C-407E-A947-70E740481C1C}">
                          <a14:useLocalDpi xmlns:a14="http://schemas.microsoft.com/office/drawing/2010/main" val="0"/>
                        </a:ext>
                      </a:extLst>
                    </a:blip>
                    <a:stretch>
                      <a:fillRect/>
                    </a:stretch>
                  </pic:blipFill>
                  <pic:spPr>
                    <a:xfrm>
                      <a:off x="0" y="0"/>
                      <a:ext cx="5395595" cy="1388110"/>
                    </a:xfrm>
                    <a:prstGeom prst="rect">
                      <a:avLst/>
                    </a:prstGeom>
                  </pic:spPr>
                </pic:pic>
              </a:graphicData>
            </a:graphic>
          </wp:inline>
        </w:drawing>
      </w:r>
    </w:p>
    <w:p w14:paraId="2B14403D" w14:textId="77777777" w:rsidR="00C54498" w:rsidRDefault="00061859" w:rsidP="00061859">
      <w:pPr>
        <w:pStyle w:val="Titulek"/>
        <w:rPr>
          <w:b/>
          <w:bCs/>
          <w:color w:val="000000" w:themeColor="text1"/>
        </w:rPr>
      </w:pPr>
      <w:r>
        <w:rPr>
          <w:b/>
          <w:bCs/>
          <w:color w:val="000000" w:themeColor="text1"/>
        </w:rPr>
        <w:fldChar w:fldCharType="begin"/>
      </w:r>
      <w:r>
        <w:rPr>
          <w:b/>
          <w:bCs/>
          <w:color w:val="000000" w:themeColor="text1"/>
        </w:rPr>
        <w:instrText xml:space="preserve"> SEQ Graf_1:_Pohlaví_respondentů \* ARABIC </w:instrText>
      </w:r>
      <w:r>
        <w:rPr>
          <w:b/>
          <w:bCs/>
          <w:color w:val="000000" w:themeColor="text1"/>
        </w:rPr>
        <w:fldChar w:fldCharType="separate"/>
      </w:r>
      <w:bookmarkStart w:id="60" w:name="_Toc71179828"/>
      <w:r w:rsidR="00584C1D">
        <w:rPr>
          <w:b/>
          <w:bCs/>
          <w:noProof/>
          <w:color w:val="000000" w:themeColor="text1"/>
        </w:rPr>
        <w:t>20</w:t>
      </w:r>
      <w:r>
        <w:rPr>
          <w:b/>
          <w:bCs/>
          <w:color w:val="000000" w:themeColor="text1"/>
        </w:rPr>
        <w:fldChar w:fldCharType="end"/>
      </w:r>
      <w:r>
        <w:t>. Graf: Jeli by respondenti na zájezd do Indonésie?</w:t>
      </w:r>
      <w:bookmarkEnd w:id="60"/>
    </w:p>
    <w:p w14:paraId="42F11C82" w14:textId="77777777" w:rsidR="00FF2302" w:rsidRPr="00E60D75" w:rsidRDefault="00196E19" w:rsidP="00300B10">
      <w:pPr>
        <w:spacing w:line="360" w:lineRule="auto"/>
        <w:ind w:firstLine="851"/>
        <w:jc w:val="both"/>
        <w:rPr>
          <w:color w:val="000000" w:themeColor="text1"/>
        </w:rPr>
      </w:pPr>
      <w:r w:rsidRPr="00E60D75">
        <w:rPr>
          <w:color w:val="000000" w:themeColor="text1"/>
        </w:rPr>
        <w:lastRenderedPageBreak/>
        <w:t xml:space="preserve">Z celkového počtu respondentů by na zájezd do Indonésie </w:t>
      </w:r>
      <w:r w:rsidR="00703DC3" w:rsidRPr="00E60D75">
        <w:rPr>
          <w:color w:val="000000" w:themeColor="text1"/>
        </w:rPr>
        <w:t>vy</w:t>
      </w:r>
      <w:r w:rsidRPr="00E60D75">
        <w:rPr>
          <w:color w:val="000000" w:themeColor="text1"/>
        </w:rPr>
        <w:t>jelo potěšujících 72,6 %.</w:t>
      </w:r>
      <w:r w:rsidR="00E60D75">
        <w:rPr>
          <w:color w:val="000000" w:themeColor="text1"/>
        </w:rPr>
        <w:t xml:space="preserve"> </w:t>
      </w:r>
    </w:p>
    <w:p w14:paraId="36DF717B" w14:textId="77777777" w:rsidR="00C634C2" w:rsidRPr="00E54917" w:rsidRDefault="00C634C2" w:rsidP="00C634C2">
      <w:pPr>
        <w:spacing w:line="360" w:lineRule="auto"/>
        <w:ind w:firstLine="851"/>
        <w:rPr>
          <w:b/>
          <w:bCs/>
          <w:color w:val="000000" w:themeColor="text1"/>
        </w:rPr>
      </w:pPr>
    </w:p>
    <w:p w14:paraId="351155C0" w14:textId="77777777" w:rsidR="00F80D47" w:rsidRPr="000935B2" w:rsidRDefault="00F80D47" w:rsidP="00535F8D">
      <w:pPr>
        <w:spacing w:line="360" w:lineRule="auto"/>
        <w:rPr>
          <w:b/>
          <w:bCs/>
          <w:color w:val="000000" w:themeColor="text1"/>
        </w:rPr>
      </w:pPr>
      <w:r w:rsidRPr="000935B2">
        <w:rPr>
          <w:color w:val="000000" w:themeColor="text1"/>
        </w:rPr>
        <w:t xml:space="preserve">Otázka č. 14: </w:t>
      </w:r>
      <w:r w:rsidRPr="000935B2">
        <w:rPr>
          <w:b/>
          <w:bCs/>
          <w:color w:val="000000" w:themeColor="text1"/>
        </w:rPr>
        <w:t xml:space="preserve">Pokud ANO, požadovali byste ještě nějaké služby navíc (kromě golfu)? </w:t>
      </w:r>
    </w:p>
    <w:p w14:paraId="751366F6" w14:textId="77777777" w:rsidR="00061859" w:rsidRDefault="00CF6711" w:rsidP="00061859">
      <w:pPr>
        <w:keepNext/>
        <w:spacing w:line="360" w:lineRule="auto"/>
      </w:pPr>
      <w:r>
        <w:rPr>
          <w:b/>
          <w:bCs/>
          <w:noProof/>
          <w:color w:val="000000" w:themeColor="text1"/>
        </w:rPr>
        <w:drawing>
          <wp:inline distT="0" distB="0" distL="0" distR="0" wp14:anchorId="48DF6644" wp14:editId="3D6312FF">
            <wp:extent cx="5395595" cy="1403985"/>
            <wp:effectExtent l="0" t="0" r="1905" b="5715"/>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nímek obrazovky 2021-04-23 v 23.25.27.png"/>
                    <pic:cNvPicPr/>
                  </pic:nvPicPr>
                  <pic:blipFill>
                    <a:blip r:embed="rId35">
                      <a:extLst>
                        <a:ext uri="{28A0092B-C50C-407E-A947-70E740481C1C}">
                          <a14:useLocalDpi xmlns:a14="http://schemas.microsoft.com/office/drawing/2010/main" val="0"/>
                        </a:ext>
                      </a:extLst>
                    </a:blip>
                    <a:stretch>
                      <a:fillRect/>
                    </a:stretch>
                  </pic:blipFill>
                  <pic:spPr>
                    <a:xfrm>
                      <a:off x="0" y="0"/>
                      <a:ext cx="5395595" cy="1403985"/>
                    </a:xfrm>
                    <a:prstGeom prst="rect">
                      <a:avLst/>
                    </a:prstGeom>
                  </pic:spPr>
                </pic:pic>
              </a:graphicData>
            </a:graphic>
          </wp:inline>
        </w:drawing>
      </w:r>
    </w:p>
    <w:p w14:paraId="0461DEC3" w14:textId="77777777" w:rsidR="00C54498" w:rsidRDefault="00061859" w:rsidP="00061859">
      <w:pPr>
        <w:pStyle w:val="Titulek"/>
        <w:rPr>
          <w:b/>
          <w:bCs/>
          <w:color w:val="000000" w:themeColor="text1"/>
        </w:rPr>
      </w:pPr>
      <w:r>
        <w:rPr>
          <w:b/>
          <w:bCs/>
          <w:color w:val="000000" w:themeColor="text1"/>
        </w:rPr>
        <w:fldChar w:fldCharType="begin"/>
      </w:r>
      <w:r>
        <w:rPr>
          <w:b/>
          <w:bCs/>
          <w:color w:val="000000" w:themeColor="text1"/>
        </w:rPr>
        <w:instrText xml:space="preserve"> SEQ Graf_1:_Pohlaví_respondentů \* ARABIC </w:instrText>
      </w:r>
      <w:r>
        <w:rPr>
          <w:b/>
          <w:bCs/>
          <w:color w:val="000000" w:themeColor="text1"/>
        </w:rPr>
        <w:fldChar w:fldCharType="separate"/>
      </w:r>
      <w:bookmarkStart w:id="61" w:name="_Toc71179829"/>
      <w:r w:rsidR="00584C1D">
        <w:rPr>
          <w:b/>
          <w:bCs/>
          <w:noProof/>
          <w:color w:val="000000" w:themeColor="text1"/>
        </w:rPr>
        <w:t>21</w:t>
      </w:r>
      <w:r>
        <w:rPr>
          <w:b/>
          <w:bCs/>
          <w:color w:val="000000" w:themeColor="text1"/>
        </w:rPr>
        <w:fldChar w:fldCharType="end"/>
      </w:r>
      <w:r>
        <w:t>. Graf: Dodatečné služby</w:t>
      </w:r>
      <w:bookmarkEnd w:id="61"/>
    </w:p>
    <w:p w14:paraId="39AB87D4" w14:textId="77777777" w:rsidR="00F6286D" w:rsidRDefault="004755AF" w:rsidP="00300B10">
      <w:pPr>
        <w:spacing w:line="360" w:lineRule="auto"/>
        <w:ind w:firstLine="851"/>
        <w:jc w:val="both"/>
        <w:rPr>
          <w:color w:val="000000" w:themeColor="text1"/>
        </w:rPr>
      </w:pPr>
      <w:r>
        <w:rPr>
          <w:color w:val="000000" w:themeColor="text1"/>
        </w:rPr>
        <w:t xml:space="preserve">Na tuto otázku odpovídali pouze ti jedinci, jenž by na takový druh zájezdu do Indonésie jeli. </w:t>
      </w:r>
      <w:r w:rsidR="00B55D55">
        <w:rPr>
          <w:color w:val="000000" w:themeColor="text1"/>
        </w:rPr>
        <w:t xml:space="preserve">Kromě možnosti fakultativních zájezdů jsem poskytla taktéž možnost textové </w:t>
      </w:r>
      <w:r w:rsidR="00972379">
        <w:rPr>
          <w:color w:val="000000" w:themeColor="text1"/>
        </w:rPr>
        <w:t>responze</w:t>
      </w:r>
      <w:r w:rsidR="00B55D55">
        <w:rPr>
          <w:color w:val="000000" w:themeColor="text1"/>
        </w:rPr>
        <w:t xml:space="preserve">, která dotazovaným </w:t>
      </w:r>
      <w:r w:rsidR="00360CAD">
        <w:rPr>
          <w:color w:val="000000" w:themeColor="text1"/>
        </w:rPr>
        <w:t xml:space="preserve">dala příležitost </w:t>
      </w:r>
      <w:r w:rsidR="00B55D55">
        <w:rPr>
          <w:color w:val="000000" w:themeColor="text1"/>
        </w:rPr>
        <w:t>vepsat svou vlastní</w:t>
      </w:r>
      <w:r w:rsidR="00360CAD">
        <w:rPr>
          <w:color w:val="000000" w:themeColor="text1"/>
        </w:rPr>
        <w:t xml:space="preserve"> </w:t>
      </w:r>
      <w:r w:rsidR="00972379">
        <w:rPr>
          <w:color w:val="000000" w:themeColor="text1"/>
        </w:rPr>
        <w:t>odpověď</w:t>
      </w:r>
      <w:r w:rsidR="00B55D55">
        <w:rPr>
          <w:color w:val="000000" w:themeColor="text1"/>
        </w:rPr>
        <w:t>.</w:t>
      </w:r>
    </w:p>
    <w:p w14:paraId="04869135" w14:textId="77777777" w:rsidR="0037468B" w:rsidRDefault="00997236" w:rsidP="00300B10">
      <w:pPr>
        <w:spacing w:line="360" w:lineRule="auto"/>
        <w:ind w:firstLine="851"/>
        <w:jc w:val="both"/>
        <w:rPr>
          <w:color w:val="000000" w:themeColor="text1"/>
        </w:rPr>
      </w:pPr>
      <w:r>
        <w:rPr>
          <w:color w:val="000000" w:themeColor="text1"/>
        </w:rPr>
        <w:t xml:space="preserve">Fakultativní výlety by uvítalo 72,4 %. Mezi odpověďmi „Jiná…“ se </w:t>
      </w:r>
      <w:r w:rsidR="00A90CA6">
        <w:rPr>
          <w:color w:val="000000" w:themeColor="text1"/>
        </w:rPr>
        <w:t xml:space="preserve">několikrát vyskytl požadavek na </w:t>
      </w:r>
      <w:r w:rsidR="00024BDC">
        <w:rPr>
          <w:color w:val="000000" w:themeColor="text1"/>
        </w:rPr>
        <w:t xml:space="preserve">služby spojené s relaxací jako je </w:t>
      </w:r>
      <w:r w:rsidR="00A90CA6">
        <w:rPr>
          <w:color w:val="000000" w:themeColor="text1"/>
        </w:rPr>
        <w:t>wellness</w:t>
      </w:r>
      <w:r w:rsidR="00024BDC">
        <w:rPr>
          <w:color w:val="000000" w:themeColor="text1"/>
        </w:rPr>
        <w:t xml:space="preserve"> či </w:t>
      </w:r>
      <w:proofErr w:type="spellStart"/>
      <w:r w:rsidR="00024BDC">
        <w:rPr>
          <w:color w:val="000000" w:themeColor="text1"/>
        </w:rPr>
        <w:t>spa</w:t>
      </w:r>
      <w:proofErr w:type="spellEnd"/>
      <w:r w:rsidR="00024BDC">
        <w:rPr>
          <w:color w:val="000000" w:themeColor="text1"/>
        </w:rPr>
        <w:t>,</w:t>
      </w:r>
      <w:r w:rsidR="00A90CA6">
        <w:rPr>
          <w:color w:val="000000" w:themeColor="text1"/>
        </w:rPr>
        <w:t xml:space="preserve"> časté koupání v</w:t>
      </w:r>
      <w:r w:rsidR="00BE5B49">
        <w:rPr>
          <w:color w:val="000000" w:themeColor="text1"/>
        </w:rPr>
        <w:t> </w:t>
      </w:r>
      <w:r w:rsidR="00A90CA6">
        <w:rPr>
          <w:color w:val="000000" w:themeColor="text1"/>
        </w:rPr>
        <w:t>moři</w:t>
      </w:r>
      <w:r w:rsidR="00BE5B49">
        <w:rPr>
          <w:color w:val="000000" w:themeColor="text1"/>
        </w:rPr>
        <w:t xml:space="preserve"> nebo poznávání lokální kuchyně</w:t>
      </w:r>
      <w:r w:rsidR="00EE094E">
        <w:rPr>
          <w:color w:val="000000" w:themeColor="text1"/>
        </w:rPr>
        <w:t xml:space="preserve"> a kultury více do hloubky.</w:t>
      </w:r>
      <w:r w:rsidR="00C36581">
        <w:rPr>
          <w:color w:val="000000" w:themeColor="text1"/>
        </w:rPr>
        <w:t xml:space="preserve"> </w:t>
      </w:r>
      <w:r w:rsidR="00117628">
        <w:rPr>
          <w:color w:val="000000" w:themeColor="text1"/>
        </w:rPr>
        <w:t xml:space="preserve">Odpovědi, </w:t>
      </w:r>
      <w:proofErr w:type="gramStart"/>
      <w:r w:rsidR="00117628">
        <w:rPr>
          <w:color w:val="000000" w:themeColor="text1"/>
        </w:rPr>
        <w:t>jenž</w:t>
      </w:r>
      <w:proofErr w:type="gramEnd"/>
      <w:r w:rsidR="00117628">
        <w:rPr>
          <w:color w:val="000000" w:themeColor="text1"/>
        </w:rPr>
        <w:t xml:space="preserve"> se vyskytly pouze jednou</w:t>
      </w:r>
      <w:r w:rsidR="00E60D75">
        <w:rPr>
          <w:color w:val="000000" w:themeColor="text1"/>
        </w:rPr>
        <w:t>,</w:t>
      </w:r>
      <w:r w:rsidR="00117628">
        <w:rPr>
          <w:color w:val="000000" w:themeColor="text1"/>
        </w:rPr>
        <w:t xml:space="preserve"> zahrnovaly jógový program pro manželku, dostatečná wifi skrz práci, poskytnutí hrajícího </w:t>
      </w:r>
      <w:proofErr w:type="spellStart"/>
      <w:r w:rsidR="00117628">
        <w:rPr>
          <w:color w:val="000000" w:themeColor="text1"/>
        </w:rPr>
        <w:t>caddyho</w:t>
      </w:r>
      <w:proofErr w:type="spellEnd"/>
      <w:r w:rsidR="00117628">
        <w:rPr>
          <w:color w:val="000000" w:themeColor="text1"/>
        </w:rPr>
        <w:t xml:space="preserve">, který rozumí golfu, </w:t>
      </w:r>
      <w:proofErr w:type="spellStart"/>
      <w:r w:rsidR="00117628">
        <w:rPr>
          <w:color w:val="000000" w:themeColor="text1"/>
        </w:rPr>
        <w:t>all</w:t>
      </w:r>
      <w:proofErr w:type="spellEnd"/>
      <w:r w:rsidR="00117628">
        <w:rPr>
          <w:color w:val="000000" w:themeColor="text1"/>
        </w:rPr>
        <w:t xml:space="preserve"> </w:t>
      </w:r>
      <w:proofErr w:type="spellStart"/>
      <w:r w:rsidR="00117628">
        <w:rPr>
          <w:color w:val="000000" w:themeColor="text1"/>
        </w:rPr>
        <w:t>inclusive</w:t>
      </w:r>
      <w:proofErr w:type="spellEnd"/>
      <w:r w:rsidR="00117628">
        <w:rPr>
          <w:color w:val="000000" w:themeColor="text1"/>
        </w:rPr>
        <w:t xml:space="preserve"> nebo neomezen</w:t>
      </w:r>
      <w:r w:rsidR="00BB22D3">
        <w:rPr>
          <w:color w:val="000000" w:themeColor="text1"/>
        </w:rPr>
        <w:t>ou</w:t>
      </w:r>
      <w:r w:rsidR="00117628">
        <w:rPr>
          <w:color w:val="000000" w:themeColor="text1"/>
        </w:rPr>
        <w:t xml:space="preserve"> </w:t>
      </w:r>
      <w:r w:rsidR="00BB22D3">
        <w:rPr>
          <w:color w:val="000000" w:themeColor="text1"/>
        </w:rPr>
        <w:t xml:space="preserve">hru </w:t>
      </w:r>
      <w:r w:rsidR="00117628">
        <w:rPr>
          <w:color w:val="000000" w:themeColor="text1"/>
        </w:rPr>
        <w:t>golf</w:t>
      </w:r>
      <w:r w:rsidR="00BB22D3">
        <w:rPr>
          <w:color w:val="000000" w:themeColor="text1"/>
        </w:rPr>
        <w:t>u.</w:t>
      </w:r>
    </w:p>
    <w:p w14:paraId="397D52C8" w14:textId="77777777" w:rsidR="00117628" w:rsidRPr="0037468B" w:rsidRDefault="00117628" w:rsidP="00117628">
      <w:pPr>
        <w:spacing w:line="360" w:lineRule="auto"/>
        <w:rPr>
          <w:color w:val="000000" w:themeColor="text1"/>
        </w:rPr>
      </w:pPr>
    </w:p>
    <w:p w14:paraId="17DD82CC" w14:textId="77777777" w:rsidR="00061859" w:rsidRDefault="00F80D47" w:rsidP="00061859">
      <w:pPr>
        <w:keepNext/>
        <w:spacing w:line="360" w:lineRule="auto"/>
      </w:pPr>
      <w:r w:rsidRPr="00F80D47">
        <w:rPr>
          <w:color w:val="000000" w:themeColor="text1"/>
        </w:rPr>
        <w:lastRenderedPageBreak/>
        <w:t xml:space="preserve">Otázka č. 15: </w:t>
      </w:r>
      <w:r w:rsidRPr="00E54917">
        <w:rPr>
          <w:b/>
          <w:bCs/>
          <w:color w:val="000000" w:themeColor="text1"/>
        </w:rPr>
        <w:t xml:space="preserve">Pokud byste do Indonésie jeli, co by pro Vás byl důležité? </w:t>
      </w:r>
      <w:r w:rsidR="00FF2302">
        <w:rPr>
          <w:b/>
          <w:bCs/>
          <w:noProof/>
          <w:color w:val="000000" w:themeColor="text1"/>
        </w:rPr>
        <w:drawing>
          <wp:inline distT="0" distB="0" distL="0" distR="0" wp14:anchorId="1CDCA7BE" wp14:editId="581BD51A">
            <wp:extent cx="5395595" cy="3449955"/>
            <wp:effectExtent l="0" t="0" r="1905" b="4445"/>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nímek obrazovky 2021-04-22 v 10.04.39.png"/>
                    <pic:cNvPicPr/>
                  </pic:nvPicPr>
                  <pic:blipFill>
                    <a:blip r:embed="rId36">
                      <a:extLst>
                        <a:ext uri="{28A0092B-C50C-407E-A947-70E740481C1C}">
                          <a14:useLocalDpi xmlns:a14="http://schemas.microsoft.com/office/drawing/2010/main" val="0"/>
                        </a:ext>
                      </a:extLst>
                    </a:blip>
                    <a:stretch>
                      <a:fillRect/>
                    </a:stretch>
                  </pic:blipFill>
                  <pic:spPr>
                    <a:xfrm>
                      <a:off x="0" y="0"/>
                      <a:ext cx="5395595" cy="3449955"/>
                    </a:xfrm>
                    <a:prstGeom prst="rect">
                      <a:avLst/>
                    </a:prstGeom>
                  </pic:spPr>
                </pic:pic>
              </a:graphicData>
            </a:graphic>
          </wp:inline>
        </w:drawing>
      </w:r>
    </w:p>
    <w:p w14:paraId="27EF922B" w14:textId="77777777" w:rsidR="00FF2302" w:rsidRDefault="00061859" w:rsidP="00061859">
      <w:pPr>
        <w:pStyle w:val="Titulek"/>
        <w:rPr>
          <w:b/>
          <w:bCs/>
          <w:color w:val="000000" w:themeColor="text1"/>
        </w:rPr>
      </w:pPr>
      <w:r>
        <w:rPr>
          <w:b/>
          <w:bCs/>
          <w:color w:val="000000" w:themeColor="text1"/>
        </w:rPr>
        <w:fldChar w:fldCharType="begin"/>
      </w:r>
      <w:r>
        <w:rPr>
          <w:b/>
          <w:bCs/>
          <w:color w:val="000000" w:themeColor="text1"/>
        </w:rPr>
        <w:instrText xml:space="preserve"> SEQ Graf_1:_Pohlaví_respondentů \* ARABIC </w:instrText>
      </w:r>
      <w:r>
        <w:rPr>
          <w:b/>
          <w:bCs/>
          <w:color w:val="000000" w:themeColor="text1"/>
        </w:rPr>
        <w:fldChar w:fldCharType="separate"/>
      </w:r>
      <w:bookmarkStart w:id="62" w:name="_Toc71179830"/>
      <w:r w:rsidR="00584C1D">
        <w:rPr>
          <w:b/>
          <w:bCs/>
          <w:noProof/>
          <w:color w:val="000000" w:themeColor="text1"/>
        </w:rPr>
        <w:t>22</w:t>
      </w:r>
      <w:r>
        <w:rPr>
          <w:b/>
          <w:bCs/>
          <w:color w:val="000000" w:themeColor="text1"/>
        </w:rPr>
        <w:fldChar w:fldCharType="end"/>
      </w:r>
      <w:r>
        <w:t>. Graf: Priority při vycestování</w:t>
      </w:r>
      <w:bookmarkEnd w:id="62"/>
    </w:p>
    <w:p w14:paraId="2CC74F18" w14:textId="77777777" w:rsidR="00FF2302" w:rsidRDefault="003537FD" w:rsidP="00300B10">
      <w:pPr>
        <w:spacing w:line="360" w:lineRule="auto"/>
        <w:ind w:firstLine="851"/>
        <w:jc w:val="both"/>
        <w:rPr>
          <w:color w:val="FF0000"/>
        </w:rPr>
      </w:pPr>
      <w:r>
        <w:rPr>
          <w:color w:val="000000" w:themeColor="text1"/>
        </w:rPr>
        <w:t xml:space="preserve">Touto otázkou jsem zkoumala priority potenciálních účastníků golfového zájezdu do Indonésie. Na grafu je </w:t>
      </w:r>
      <w:r w:rsidR="00266E88">
        <w:rPr>
          <w:color w:val="000000" w:themeColor="text1"/>
        </w:rPr>
        <w:t>možno vidět, že bezpečnost a kvalita</w:t>
      </w:r>
      <w:r w:rsidR="006B24D3">
        <w:rPr>
          <w:color w:val="000000" w:themeColor="text1"/>
        </w:rPr>
        <w:t xml:space="preserve"> hřiště</w:t>
      </w:r>
      <w:r w:rsidR="00266E88">
        <w:rPr>
          <w:color w:val="000000" w:themeColor="text1"/>
        </w:rPr>
        <w:t xml:space="preserve"> </w:t>
      </w:r>
      <w:r w:rsidR="00713509">
        <w:rPr>
          <w:color w:val="000000" w:themeColor="text1"/>
        </w:rPr>
        <w:t xml:space="preserve">jsou v žebříčku </w:t>
      </w:r>
      <w:r w:rsidR="009705E0">
        <w:rPr>
          <w:color w:val="000000" w:themeColor="text1"/>
        </w:rPr>
        <w:t>dvě</w:t>
      </w:r>
      <w:r w:rsidR="006B24D3">
        <w:rPr>
          <w:color w:val="000000" w:themeColor="text1"/>
        </w:rPr>
        <w:t>ma</w:t>
      </w:r>
      <w:r w:rsidR="009705E0">
        <w:rPr>
          <w:color w:val="000000" w:themeColor="text1"/>
        </w:rPr>
        <w:t xml:space="preserve"> </w:t>
      </w:r>
      <w:r w:rsidR="003D3C79">
        <w:rPr>
          <w:color w:val="000000" w:themeColor="text1"/>
        </w:rPr>
        <w:t>nejvíce volen</w:t>
      </w:r>
      <w:r w:rsidR="006B24D3">
        <w:rPr>
          <w:color w:val="000000" w:themeColor="text1"/>
        </w:rPr>
        <w:t>ými</w:t>
      </w:r>
      <w:r w:rsidR="003D3C79">
        <w:rPr>
          <w:color w:val="000000" w:themeColor="text1"/>
        </w:rPr>
        <w:t xml:space="preserve"> </w:t>
      </w:r>
      <w:r w:rsidR="009705E0">
        <w:rPr>
          <w:color w:val="000000" w:themeColor="text1"/>
        </w:rPr>
        <w:t>možnost</w:t>
      </w:r>
      <w:r w:rsidR="00677D63">
        <w:rPr>
          <w:color w:val="000000" w:themeColor="text1"/>
        </w:rPr>
        <w:t>m</w:t>
      </w:r>
      <w:r w:rsidR="009705E0">
        <w:rPr>
          <w:color w:val="000000" w:themeColor="text1"/>
        </w:rPr>
        <w:t>i</w:t>
      </w:r>
      <w:r w:rsidR="003D3C79">
        <w:rPr>
          <w:color w:val="000000" w:themeColor="text1"/>
        </w:rPr>
        <w:t>.</w:t>
      </w:r>
      <w:r w:rsidR="009705E0">
        <w:rPr>
          <w:color w:val="000000" w:themeColor="text1"/>
        </w:rPr>
        <w:t xml:space="preserve"> </w:t>
      </w:r>
      <w:r w:rsidR="004C2C3E">
        <w:rPr>
          <w:color w:val="000000" w:themeColor="text1"/>
        </w:rPr>
        <w:t xml:space="preserve">Kvalita hřišť </w:t>
      </w:r>
      <w:r w:rsidR="009B75E4">
        <w:rPr>
          <w:color w:val="000000" w:themeColor="text1"/>
        </w:rPr>
        <w:t xml:space="preserve">značně </w:t>
      </w:r>
      <w:r w:rsidR="004C2C3E">
        <w:rPr>
          <w:color w:val="000000" w:themeColor="text1"/>
        </w:rPr>
        <w:t>vítězí</w:t>
      </w:r>
      <w:r w:rsidR="00CE338D">
        <w:rPr>
          <w:color w:val="000000" w:themeColor="text1"/>
        </w:rPr>
        <w:t xml:space="preserve">, </w:t>
      </w:r>
      <w:r w:rsidR="00DD777D">
        <w:rPr>
          <w:color w:val="000000" w:themeColor="text1"/>
        </w:rPr>
        <w:t xml:space="preserve">z čehož vyplývá, </w:t>
      </w:r>
      <w:r w:rsidR="00DD777D" w:rsidRPr="00052176">
        <w:rPr>
          <w:color w:val="000000" w:themeColor="text1"/>
        </w:rPr>
        <w:t>že</w:t>
      </w:r>
      <w:r w:rsidR="00315A3E" w:rsidRPr="00052176">
        <w:rPr>
          <w:color w:val="000000" w:themeColor="text1"/>
        </w:rPr>
        <w:t xml:space="preserve"> </w:t>
      </w:r>
      <w:r w:rsidR="00052176" w:rsidRPr="00052176">
        <w:rPr>
          <w:color w:val="000000" w:themeColor="text1"/>
        </w:rPr>
        <w:t>při výběru hřišť do zájezdu je nutné získat veškeré informace o hřišti a brát zřetel na kvalitu.</w:t>
      </w:r>
    </w:p>
    <w:p w14:paraId="75320C87" w14:textId="77777777" w:rsidR="00CE338D" w:rsidRPr="00052176" w:rsidRDefault="00CE338D" w:rsidP="00300B10">
      <w:pPr>
        <w:spacing w:line="360" w:lineRule="auto"/>
        <w:ind w:firstLine="851"/>
        <w:jc w:val="both"/>
        <w:rPr>
          <w:color w:val="000000" w:themeColor="text1"/>
        </w:rPr>
      </w:pPr>
      <w:r w:rsidRPr="00052176">
        <w:rPr>
          <w:color w:val="000000" w:themeColor="text1"/>
        </w:rPr>
        <w:t>Avšak možnost přítomnosti českého průvodce po celý zájezd z důvodu jazykové bariéry</w:t>
      </w:r>
      <w:r w:rsidR="00BA36E7" w:rsidRPr="00052176">
        <w:rPr>
          <w:color w:val="000000" w:themeColor="text1"/>
        </w:rPr>
        <w:t xml:space="preserve">, která se umístila až na pomyslném posledním místě, </w:t>
      </w:r>
      <w:r w:rsidRPr="00052176">
        <w:rPr>
          <w:color w:val="000000" w:themeColor="text1"/>
        </w:rPr>
        <w:t>se nesetkala s mým předpokladem</w:t>
      </w:r>
      <w:r w:rsidR="000143C9" w:rsidRPr="00052176">
        <w:rPr>
          <w:color w:val="000000" w:themeColor="text1"/>
        </w:rPr>
        <w:t>. Z tohoto výsledku</w:t>
      </w:r>
      <w:r w:rsidR="00BA36E7" w:rsidRPr="00052176">
        <w:rPr>
          <w:color w:val="000000" w:themeColor="text1"/>
        </w:rPr>
        <w:t xml:space="preserve"> </w:t>
      </w:r>
      <w:r w:rsidR="000143C9" w:rsidRPr="00052176">
        <w:rPr>
          <w:color w:val="000000" w:themeColor="text1"/>
        </w:rPr>
        <w:t>můžeme posoudit</w:t>
      </w:r>
      <w:r w:rsidR="00BA36E7" w:rsidRPr="00052176">
        <w:rPr>
          <w:color w:val="000000" w:themeColor="text1"/>
        </w:rPr>
        <w:t xml:space="preserve">, že jazyková bariéra není v dnešní době již pro cestovatele </w:t>
      </w:r>
      <w:r w:rsidR="000143C9" w:rsidRPr="00052176">
        <w:rPr>
          <w:color w:val="000000" w:themeColor="text1"/>
        </w:rPr>
        <w:t xml:space="preserve">až </w:t>
      </w:r>
      <w:r w:rsidR="00BA36E7" w:rsidRPr="00052176">
        <w:rPr>
          <w:color w:val="000000" w:themeColor="text1"/>
        </w:rPr>
        <w:t>takový problém.</w:t>
      </w:r>
      <w:r w:rsidR="00052176">
        <w:rPr>
          <w:color w:val="000000" w:themeColor="text1"/>
        </w:rPr>
        <w:t xml:space="preserve"> Přesto pro poskytovatele zájezdu zůstává přítomnost průvodce po celou dobu zájezdu prioritní.</w:t>
      </w:r>
    </w:p>
    <w:p w14:paraId="1C179BD2" w14:textId="77777777" w:rsidR="00C54498" w:rsidRPr="00E54917" w:rsidRDefault="00C54498" w:rsidP="00535F8D">
      <w:pPr>
        <w:spacing w:line="360" w:lineRule="auto"/>
        <w:rPr>
          <w:b/>
          <w:bCs/>
          <w:color w:val="000000" w:themeColor="text1"/>
        </w:rPr>
      </w:pPr>
    </w:p>
    <w:p w14:paraId="50C175AB" w14:textId="77777777" w:rsidR="00F80D47" w:rsidRDefault="00F80D47" w:rsidP="00535F8D">
      <w:pPr>
        <w:spacing w:line="360" w:lineRule="auto"/>
        <w:rPr>
          <w:b/>
          <w:bCs/>
          <w:color w:val="000000" w:themeColor="text1"/>
        </w:rPr>
      </w:pPr>
      <w:r w:rsidRPr="003E2943">
        <w:rPr>
          <w:color w:val="000000" w:themeColor="text1"/>
        </w:rPr>
        <w:t>Otázka č. 16:</w:t>
      </w:r>
      <w:r w:rsidR="001065C1" w:rsidRPr="003E2943">
        <w:rPr>
          <w:color w:val="000000" w:themeColor="text1"/>
        </w:rPr>
        <w:t xml:space="preserve"> </w:t>
      </w:r>
      <w:r w:rsidR="003E2943" w:rsidRPr="006C5E0E">
        <w:rPr>
          <w:b/>
          <w:bCs/>
          <w:color w:val="000000" w:themeColor="text1"/>
        </w:rPr>
        <w:t xml:space="preserve">Pokud pro jsou pro Vás důležité i jiné faktory než ve výše zmíněných možnostech, napište jej, prosím, zde. </w:t>
      </w:r>
    </w:p>
    <w:p w14:paraId="28CC0BAC" w14:textId="77777777" w:rsidR="007409EE" w:rsidRDefault="00EB5F19" w:rsidP="00300B10">
      <w:pPr>
        <w:spacing w:line="360" w:lineRule="auto"/>
        <w:ind w:firstLine="851"/>
        <w:jc w:val="both"/>
        <w:rPr>
          <w:color w:val="000000" w:themeColor="text1"/>
        </w:rPr>
      </w:pPr>
      <w:r w:rsidRPr="006C5E0E">
        <w:rPr>
          <w:color w:val="000000" w:themeColor="text1"/>
        </w:rPr>
        <w:t>Dalšími důležitými faktory, které by účastníci zájezdu potřebovali ke své spokojenosti</w:t>
      </w:r>
      <w:r w:rsidR="008A4B81" w:rsidRPr="006C5E0E">
        <w:rPr>
          <w:color w:val="000000" w:themeColor="text1"/>
        </w:rPr>
        <w:t>,</w:t>
      </w:r>
      <w:r w:rsidRPr="006C5E0E">
        <w:rPr>
          <w:color w:val="000000" w:themeColor="text1"/>
        </w:rPr>
        <w:t xml:space="preserve"> j</w:t>
      </w:r>
      <w:r w:rsidR="006048F1" w:rsidRPr="006C5E0E">
        <w:rPr>
          <w:color w:val="000000" w:themeColor="text1"/>
        </w:rPr>
        <w:t>e</w:t>
      </w:r>
      <w:r w:rsidRPr="006C5E0E">
        <w:rPr>
          <w:color w:val="000000" w:themeColor="text1"/>
        </w:rPr>
        <w:t xml:space="preserve"> například</w:t>
      </w:r>
      <w:r w:rsidR="00FE365A" w:rsidRPr="006C5E0E">
        <w:rPr>
          <w:color w:val="000000" w:themeColor="text1"/>
        </w:rPr>
        <w:t xml:space="preserve"> noční život,</w:t>
      </w:r>
      <w:r w:rsidR="002015C4" w:rsidRPr="006C5E0E">
        <w:rPr>
          <w:color w:val="000000" w:themeColor="text1"/>
        </w:rPr>
        <w:t xml:space="preserve"> dobré vztahy mezi účastníky zájezdu nebo </w:t>
      </w:r>
      <w:r w:rsidR="002C0467" w:rsidRPr="006C5E0E">
        <w:rPr>
          <w:color w:val="000000" w:themeColor="text1"/>
        </w:rPr>
        <w:t>hlubší poznání nejenom golfových hřiš</w:t>
      </w:r>
      <w:r w:rsidR="00AA4BD2" w:rsidRPr="006C5E0E">
        <w:rPr>
          <w:color w:val="000000" w:themeColor="text1"/>
        </w:rPr>
        <w:t>ť</w:t>
      </w:r>
      <w:r w:rsidR="002C0467" w:rsidRPr="006C5E0E">
        <w:rPr>
          <w:color w:val="000000" w:themeColor="text1"/>
        </w:rPr>
        <w:t>, ale taktéž i proniknutí do místní kultury a života místních.</w:t>
      </w:r>
      <w:r w:rsidR="00924C03" w:rsidRPr="006C5E0E">
        <w:rPr>
          <w:color w:val="000000" w:themeColor="text1"/>
        </w:rPr>
        <w:t xml:space="preserve"> </w:t>
      </w:r>
      <w:r w:rsidR="00311674" w:rsidRPr="006C5E0E">
        <w:rPr>
          <w:color w:val="000000" w:themeColor="text1"/>
        </w:rPr>
        <w:t>Dále se v odpovědích respondentů objevila důležitost výše golfových poplatků na hřištích</w:t>
      </w:r>
      <w:r w:rsidR="00232C19" w:rsidRPr="006C5E0E">
        <w:rPr>
          <w:color w:val="000000" w:themeColor="text1"/>
        </w:rPr>
        <w:t>,</w:t>
      </w:r>
      <w:r w:rsidR="00311674" w:rsidRPr="006C5E0E">
        <w:rPr>
          <w:color w:val="000000" w:themeColor="text1"/>
        </w:rPr>
        <w:t xml:space="preserve"> či plné</w:t>
      </w:r>
      <w:r w:rsidR="00AA4BD2" w:rsidRPr="006C5E0E">
        <w:rPr>
          <w:color w:val="000000" w:themeColor="text1"/>
        </w:rPr>
        <w:t>ho</w:t>
      </w:r>
      <w:r w:rsidR="00311674" w:rsidRPr="006C5E0E">
        <w:rPr>
          <w:color w:val="000000" w:themeColor="text1"/>
        </w:rPr>
        <w:t xml:space="preserve"> servisu během celého zájezdu, aby si účast</w:t>
      </w:r>
      <w:r w:rsidR="00232C19" w:rsidRPr="006C5E0E">
        <w:rPr>
          <w:color w:val="000000" w:themeColor="text1"/>
        </w:rPr>
        <w:t>ník</w:t>
      </w:r>
      <w:r w:rsidR="00311674" w:rsidRPr="006C5E0E">
        <w:rPr>
          <w:color w:val="000000" w:themeColor="text1"/>
        </w:rPr>
        <w:t xml:space="preserve"> mohl plně odpočinout </w:t>
      </w:r>
      <w:r w:rsidR="00311674" w:rsidRPr="006C5E0E">
        <w:rPr>
          <w:color w:val="000000" w:themeColor="text1"/>
        </w:rPr>
        <w:lastRenderedPageBreak/>
        <w:t>a nemusel se o nic starat.</w:t>
      </w:r>
      <w:r w:rsidR="00AA4BD2" w:rsidRPr="006C5E0E">
        <w:rPr>
          <w:color w:val="000000" w:themeColor="text1"/>
        </w:rPr>
        <w:t xml:space="preserve"> V neposlední řadě by také hrál</w:t>
      </w:r>
      <w:r w:rsidR="00AF2B02" w:rsidRPr="006C5E0E">
        <w:rPr>
          <w:color w:val="000000" w:themeColor="text1"/>
        </w:rPr>
        <w:t>a</w:t>
      </w:r>
      <w:r w:rsidR="00AA4BD2" w:rsidRPr="006C5E0E">
        <w:rPr>
          <w:color w:val="000000" w:themeColor="text1"/>
        </w:rPr>
        <w:t xml:space="preserve"> roli </w:t>
      </w:r>
      <w:r w:rsidR="00AF2B02" w:rsidRPr="006C5E0E">
        <w:rPr>
          <w:color w:val="000000" w:themeColor="text1"/>
        </w:rPr>
        <w:t>dostupnost případné lékařské péč</w:t>
      </w:r>
      <w:r w:rsidR="002015C4" w:rsidRPr="006C5E0E">
        <w:rPr>
          <w:color w:val="000000" w:themeColor="text1"/>
        </w:rPr>
        <w:t>e.</w:t>
      </w:r>
      <w:r w:rsidR="00052176">
        <w:rPr>
          <w:color w:val="000000" w:themeColor="text1"/>
        </w:rPr>
        <w:t xml:space="preserve"> </w:t>
      </w:r>
    </w:p>
    <w:p w14:paraId="36E88433" w14:textId="77777777" w:rsidR="00052176" w:rsidRPr="00B14293" w:rsidRDefault="00052176" w:rsidP="00300B10">
      <w:pPr>
        <w:spacing w:line="360" w:lineRule="auto"/>
        <w:ind w:firstLine="851"/>
        <w:jc w:val="both"/>
        <w:rPr>
          <w:color w:val="000000" w:themeColor="text1"/>
        </w:rPr>
      </w:pPr>
      <w:r>
        <w:rPr>
          <w:color w:val="000000" w:themeColor="text1"/>
        </w:rPr>
        <w:t>Z důvodu výše zmíněných požadavků je právě potřebná účast průvodce, který by se o dodatečné služby v případě zájmu účastníků postaral.</w:t>
      </w:r>
      <w:r w:rsidR="00B14293">
        <w:rPr>
          <w:color w:val="000000" w:themeColor="text1"/>
        </w:rPr>
        <w:t xml:space="preserve"> </w:t>
      </w:r>
      <w:r w:rsidR="00B14293" w:rsidRPr="00B14293">
        <w:rPr>
          <w:color w:val="000000" w:themeColor="text1"/>
        </w:rPr>
        <w:t>Aby došlo k eliminaci neshod ve skupině, se cestování v malých skupinách, kde se klienti budou znát a mají stejné zájmy, stává prioritou.</w:t>
      </w:r>
    </w:p>
    <w:p w14:paraId="112473A5" w14:textId="77777777" w:rsidR="006C5E0E" w:rsidRPr="006C5E0E" w:rsidRDefault="006C5E0E" w:rsidP="006C5E0E">
      <w:pPr>
        <w:spacing w:line="360" w:lineRule="auto"/>
        <w:ind w:firstLine="851"/>
        <w:rPr>
          <w:color w:val="FF0000"/>
        </w:rPr>
      </w:pPr>
    </w:p>
    <w:p w14:paraId="3E752F9F" w14:textId="77777777" w:rsidR="00F80D47" w:rsidRPr="007409EE" w:rsidRDefault="00F80D47" w:rsidP="00535F8D">
      <w:pPr>
        <w:spacing w:line="360" w:lineRule="auto"/>
        <w:rPr>
          <w:color w:val="000000" w:themeColor="text1"/>
        </w:rPr>
      </w:pPr>
      <w:r w:rsidRPr="00C700B6">
        <w:rPr>
          <w:color w:val="000000" w:themeColor="text1"/>
        </w:rPr>
        <w:t>Otázka č. 19:</w:t>
      </w:r>
      <w:r w:rsidR="00C700B6" w:rsidRPr="00C700B6">
        <w:rPr>
          <w:color w:val="000000" w:themeColor="text1"/>
        </w:rPr>
        <w:t xml:space="preserve"> </w:t>
      </w:r>
      <w:r w:rsidR="00C700B6" w:rsidRPr="00E54917">
        <w:rPr>
          <w:b/>
          <w:bCs/>
          <w:color w:val="000000" w:themeColor="text1"/>
        </w:rPr>
        <w:t xml:space="preserve">Byli byste ochotni na zájezd jet i za předpokladu, kdyby </w:t>
      </w:r>
      <w:proofErr w:type="spellStart"/>
      <w:r w:rsidR="00C700B6" w:rsidRPr="00E54917">
        <w:rPr>
          <w:b/>
          <w:bCs/>
          <w:color w:val="000000" w:themeColor="text1"/>
        </w:rPr>
        <w:t>koronavirová</w:t>
      </w:r>
      <w:proofErr w:type="spellEnd"/>
      <w:r w:rsidR="00C700B6" w:rsidRPr="00E54917">
        <w:rPr>
          <w:b/>
          <w:bCs/>
          <w:color w:val="000000" w:themeColor="text1"/>
        </w:rPr>
        <w:t xml:space="preserve"> opatření stále existovala?</w:t>
      </w:r>
    </w:p>
    <w:p w14:paraId="30B0C6D2" w14:textId="77777777" w:rsidR="00061859" w:rsidRDefault="00E35C3D" w:rsidP="00061859">
      <w:pPr>
        <w:keepNext/>
        <w:spacing w:line="360" w:lineRule="auto"/>
      </w:pPr>
      <w:r>
        <w:rPr>
          <w:b/>
          <w:bCs/>
          <w:noProof/>
          <w:color w:val="000000" w:themeColor="text1"/>
        </w:rPr>
        <w:drawing>
          <wp:inline distT="0" distB="0" distL="0" distR="0" wp14:anchorId="3ECB1F50" wp14:editId="117D03E0">
            <wp:extent cx="5395595" cy="1373505"/>
            <wp:effectExtent l="0" t="0" r="190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nímek obrazovky 2021-04-22 v 10.06.03.png"/>
                    <pic:cNvPicPr/>
                  </pic:nvPicPr>
                  <pic:blipFill>
                    <a:blip r:embed="rId37">
                      <a:extLst>
                        <a:ext uri="{28A0092B-C50C-407E-A947-70E740481C1C}">
                          <a14:useLocalDpi xmlns:a14="http://schemas.microsoft.com/office/drawing/2010/main" val="0"/>
                        </a:ext>
                      </a:extLst>
                    </a:blip>
                    <a:stretch>
                      <a:fillRect/>
                    </a:stretch>
                  </pic:blipFill>
                  <pic:spPr>
                    <a:xfrm>
                      <a:off x="0" y="0"/>
                      <a:ext cx="5395595" cy="1373505"/>
                    </a:xfrm>
                    <a:prstGeom prst="rect">
                      <a:avLst/>
                    </a:prstGeom>
                  </pic:spPr>
                </pic:pic>
              </a:graphicData>
            </a:graphic>
          </wp:inline>
        </w:drawing>
      </w:r>
    </w:p>
    <w:p w14:paraId="08C83AE3" w14:textId="77777777" w:rsidR="00E35C3D" w:rsidRDefault="00061859" w:rsidP="00061859">
      <w:pPr>
        <w:pStyle w:val="Titulek"/>
        <w:rPr>
          <w:b/>
          <w:bCs/>
          <w:color w:val="000000" w:themeColor="text1"/>
        </w:rPr>
      </w:pPr>
      <w:r>
        <w:rPr>
          <w:b/>
          <w:bCs/>
          <w:color w:val="000000" w:themeColor="text1"/>
        </w:rPr>
        <w:fldChar w:fldCharType="begin"/>
      </w:r>
      <w:r>
        <w:rPr>
          <w:b/>
          <w:bCs/>
          <w:color w:val="000000" w:themeColor="text1"/>
        </w:rPr>
        <w:instrText xml:space="preserve"> SEQ Graf_1:_Pohlaví_respondentů \* ARABIC </w:instrText>
      </w:r>
      <w:r>
        <w:rPr>
          <w:b/>
          <w:bCs/>
          <w:color w:val="000000" w:themeColor="text1"/>
        </w:rPr>
        <w:fldChar w:fldCharType="separate"/>
      </w:r>
      <w:bookmarkStart w:id="63" w:name="_Toc71179831"/>
      <w:r w:rsidR="00584C1D">
        <w:rPr>
          <w:b/>
          <w:bCs/>
          <w:noProof/>
          <w:color w:val="000000" w:themeColor="text1"/>
        </w:rPr>
        <w:t>23</w:t>
      </w:r>
      <w:r>
        <w:rPr>
          <w:b/>
          <w:bCs/>
          <w:color w:val="000000" w:themeColor="text1"/>
        </w:rPr>
        <w:fldChar w:fldCharType="end"/>
      </w:r>
      <w:r>
        <w:t>. Graf: Opatření COVID-19</w:t>
      </w:r>
      <w:bookmarkEnd w:id="63"/>
    </w:p>
    <w:p w14:paraId="0487CCB8" w14:textId="77777777" w:rsidR="00F80D47" w:rsidRDefault="00F80D47" w:rsidP="00535F8D">
      <w:pPr>
        <w:spacing w:line="360" w:lineRule="auto"/>
        <w:rPr>
          <w:b/>
          <w:bCs/>
          <w:color w:val="000000" w:themeColor="text1"/>
        </w:rPr>
      </w:pPr>
      <w:r>
        <w:rPr>
          <w:color w:val="000000" w:themeColor="text1"/>
        </w:rPr>
        <w:t>Otázka č. 20:</w:t>
      </w:r>
      <w:r w:rsidR="00C700B6">
        <w:rPr>
          <w:color w:val="000000" w:themeColor="text1"/>
        </w:rPr>
        <w:t xml:space="preserve"> </w:t>
      </w:r>
      <w:r w:rsidR="00C700B6" w:rsidRPr="00E54917">
        <w:rPr>
          <w:b/>
          <w:bCs/>
          <w:color w:val="000000" w:themeColor="text1"/>
        </w:rPr>
        <w:t>Uvažovali byste o zájezdu i v</w:t>
      </w:r>
      <w:r w:rsidR="00A45180">
        <w:rPr>
          <w:b/>
          <w:bCs/>
          <w:color w:val="000000" w:themeColor="text1"/>
        </w:rPr>
        <w:t> </w:t>
      </w:r>
      <w:r w:rsidR="00C700B6" w:rsidRPr="00E54917">
        <w:rPr>
          <w:b/>
          <w:bCs/>
          <w:color w:val="000000" w:themeColor="text1"/>
        </w:rPr>
        <w:t>případě nutného podstoupení očkování? (např. COVID-19)</w:t>
      </w:r>
    </w:p>
    <w:p w14:paraId="68C54F6F" w14:textId="77777777" w:rsidR="00061859" w:rsidRDefault="00E35C3D" w:rsidP="00061859">
      <w:pPr>
        <w:keepNext/>
        <w:spacing w:line="360" w:lineRule="auto"/>
      </w:pPr>
      <w:r>
        <w:rPr>
          <w:b/>
          <w:bCs/>
          <w:noProof/>
          <w:color w:val="000000" w:themeColor="text1"/>
        </w:rPr>
        <w:drawing>
          <wp:inline distT="0" distB="0" distL="0" distR="0" wp14:anchorId="040A6A9E" wp14:editId="1EA8D264">
            <wp:extent cx="5395595" cy="1390015"/>
            <wp:effectExtent l="0" t="0" r="1905"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nímek obrazovky 2021-04-22 v 10.06.34.png"/>
                    <pic:cNvPicPr/>
                  </pic:nvPicPr>
                  <pic:blipFill>
                    <a:blip r:embed="rId38">
                      <a:extLst>
                        <a:ext uri="{28A0092B-C50C-407E-A947-70E740481C1C}">
                          <a14:useLocalDpi xmlns:a14="http://schemas.microsoft.com/office/drawing/2010/main" val="0"/>
                        </a:ext>
                      </a:extLst>
                    </a:blip>
                    <a:stretch>
                      <a:fillRect/>
                    </a:stretch>
                  </pic:blipFill>
                  <pic:spPr>
                    <a:xfrm>
                      <a:off x="0" y="0"/>
                      <a:ext cx="5395595" cy="1390015"/>
                    </a:xfrm>
                    <a:prstGeom prst="rect">
                      <a:avLst/>
                    </a:prstGeom>
                  </pic:spPr>
                </pic:pic>
              </a:graphicData>
            </a:graphic>
          </wp:inline>
        </w:drawing>
      </w:r>
    </w:p>
    <w:p w14:paraId="7485560C" w14:textId="77777777" w:rsidR="00E35C3D" w:rsidRPr="00E54917" w:rsidRDefault="00061859" w:rsidP="00061859">
      <w:pPr>
        <w:pStyle w:val="Titulek"/>
        <w:rPr>
          <w:b/>
          <w:bCs/>
          <w:color w:val="000000" w:themeColor="text1"/>
        </w:rPr>
      </w:pPr>
      <w:r>
        <w:rPr>
          <w:b/>
          <w:bCs/>
          <w:color w:val="000000" w:themeColor="text1"/>
        </w:rPr>
        <w:fldChar w:fldCharType="begin"/>
      </w:r>
      <w:r>
        <w:rPr>
          <w:b/>
          <w:bCs/>
          <w:color w:val="000000" w:themeColor="text1"/>
        </w:rPr>
        <w:instrText xml:space="preserve"> SEQ Graf_1:_Pohlaví_respondentů \* ARABIC </w:instrText>
      </w:r>
      <w:r>
        <w:rPr>
          <w:b/>
          <w:bCs/>
          <w:color w:val="000000" w:themeColor="text1"/>
        </w:rPr>
        <w:fldChar w:fldCharType="separate"/>
      </w:r>
      <w:bookmarkStart w:id="64" w:name="_Toc71179832"/>
      <w:r w:rsidR="00584C1D">
        <w:rPr>
          <w:b/>
          <w:bCs/>
          <w:noProof/>
          <w:color w:val="000000" w:themeColor="text1"/>
        </w:rPr>
        <w:t>24</w:t>
      </w:r>
      <w:r>
        <w:rPr>
          <w:b/>
          <w:bCs/>
          <w:color w:val="000000" w:themeColor="text1"/>
        </w:rPr>
        <w:fldChar w:fldCharType="end"/>
      </w:r>
      <w:r>
        <w:t>. Graf: Nutnost očkování</w:t>
      </w:r>
      <w:bookmarkEnd w:id="64"/>
    </w:p>
    <w:p w14:paraId="3A430CCF" w14:textId="77777777" w:rsidR="00F80D47" w:rsidRDefault="00F80D47" w:rsidP="00F80D47">
      <w:pPr>
        <w:spacing w:line="360" w:lineRule="auto"/>
        <w:rPr>
          <w:color w:val="000000" w:themeColor="text1"/>
        </w:rPr>
      </w:pPr>
    </w:p>
    <w:p w14:paraId="394F442E" w14:textId="77777777" w:rsidR="00B571C9" w:rsidRDefault="00A45180" w:rsidP="00300B10">
      <w:pPr>
        <w:spacing w:line="360" w:lineRule="auto"/>
        <w:ind w:firstLine="851"/>
        <w:jc w:val="both"/>
        <w:rPr>
          <w:color w:val="000000" w:themeColor="text1"/>
        </w:rPr>
      </w:pPr>
      <w:r>
        <w:rPr>
          <w:color w:val="000000" w:themeColor="text1"/>
        </w:rPr>
        <w:t>Poslední dvě otázky</w:t>
      </w:r>
      <w:r w:rsidR="00505893">
        <w:rPr>
          <w:color w:val="000000" w:themeColor="text1"/>
        </w:rPr>
        <w:t xml:space="preserve"> </w:t>
      </w:r>
      <w:r w:rsidR="00F67468">
        <w:rPr>
          <w:color w:val="000000" w:themeColor="text1"/>
        </w:rPr>
        <w:t xml:space="preserve">číslo 19 a 20 </w:t>
      </w:r>
      <w:r>
        <w:rPr>
          <w:color w:val="000000" w:themeColor="text1"/>
        </w:rPr>
        <w:t xml:space="preserve">se týkaly </w:t>
      </w:r>
      <w:r w:rsidR="00505893">
        <w:rPr>
          <w:color w:val="000000" w:themeColor="text1"/>
        </w:rPr>
        <w:t xml:space="preserve">současné situace onemocněním COVID-19. </w:t>
      </w:r>
      <w:r w:rsidR="00B76693">
        <w:rPr>
          <w:color w:val="000000" w:themeColor="text1"/>
        </w:rPr>
        <w:t>V otázce číslo 19 odpovědělo 53,2</w:t>
      </w:r>
      <w:r w:rsidR="001B3CED">
        <w:rPr>
          <w:color w:val="000000" w:themeColor="text1"/>
        </w:rPr>
        <w:t xml:space="preserve"> %</w:t>
      </w:r>
      <w:r w:rsidR="00B76693">
        <w:rPr>
          <w:color w:val="000000" w:themeColor="text1"/>
        </w:rPr>
        <w:t xml:space="preserve"> respondentů, že by zájezd do Indonésie nepodstoupili za předpokladu, </w:t>
      </w:r>
      <w:r w:rsidR="00F66F8E">
        <w:rPr>
          <w:color w:val="000000" w:themeColor="text1"/>
        </w:rPr>
        <w:t>jestliže by</w:t>
      </w:r>
      <w:r w:rsidR="00B76693">
        <w:rPr>
          <w:color w:val="000000" w:themeColor="text1"/>
        </w:rPr>
        <w:t xml:space="preserve"> </w:t>
      </w:r>
      <w:proofErr w:type="spellStart"/>
      <w:r w:rsidR="00B76693">
        <w:rPr>
          <w:color w:val="000000" w:themeColor="text1"/>
        </w:rPr>
        <w:t>koronavirová</w:t>
      </w:r>
      <w:proofErr w:type="spellEnd"/>
      <w:r w:rsidR="00B76693">
        <w:rPr>
          <w:color w:val="000000" w:themeColor="text1"/>
        </w:rPr>
        <w:t xml:space="preserve"> opatření stále existovala (tzn. zavřené obchody, zavřené restaurace</w:t>
      </w:r>
      <w:r w:rsidR="009770EA">
        <w:rPr>
          <w:color w:val="000000" w:themeColor="text1"/>
        </w:rPr>
        <w:t>, zákaz přístupu na památky</w:t>
      </w:r>
      <w:r w:rsidR="00B76693">
        <w:rPr>
          <w:color w:val="000000" w:themeColor="text1"/>
        </w:rPr>
        <w:t xml:space="preserve"> </w:t>
      </w:r>
      <w:proofErr w:type="gramStart"/>
      <w:r w:rsidR="00B76693">
        <w:rPr>
          <w:color w:val="000000" w:themeColor="text1"/>
        </w:rPr>
        <w:t>apod</w:t>
      </w:r>
      <w:r w:rsidR="00ED7910">
        <w:rPr>
          <w:color w:val="000000" w:themeColor="text1"/>
        </w:rPr>
        <w:t>.</w:t>
      </w:r>
      <w:r w:rsidR="00B76693">
        <w:rPr>
          <w:color w:val="000000" w:themeColor="text1"/>
        </w:rPr>
        <w:t>.</w:t>
      </w:r>
      <w:proofErr w:type="gramEnd"/>
      <w:r w:rsidR="00B76693">
        <w:rPr>
          <w:color w:val="000000" w:themeColor="text1"/>
        </w:rPr>
        <w:t xml:space="preserve"> Výsledek této otázky tak </w:t>
      </w:r>
      <w:r w:rsidR="00B571C9">
        <w:rPr>
          <w:color w:val="000000" w:themeColor="text1"/>
        </w:rPr>
        <w:t>potvrzuje</w:t>
      </w:r>
      <w:r w:rsidR="00B76693">
        <w:rPr>
          <w:color w:val="000000" w:themeColor="text1"/>
        </w:rPr>
        <w:t xml:space="preserve"> můj předpoklad.</w:t>
      </w:r>
      <w:r w:rsidR="001B3CED">
        <w:rPr>
          <w:color w:val="000000" w:themeColor="text1"/>
        </w:rPr>
        <w:t xml:space="preserve"> </w:t>
      </w:r>
    </w:p>
    <w:p w14:paraId="30F77087" w14:textId="77777777" w:rsidR="00B76693" w:rsidRDefault="001B3CED" w:rsidP="00300B10">
      <w:pPr>
        <w:spacing w:line="360" w:lineRule="auto"/>
        <w:ind w:firstLine="851"/>
        <w:jc w:val="both"/>
        <w:rPr>
          <w:color w:val="000000" w:themeColor="text1"/>
        </w:rPr>
      </w:pPr>
      <w:r>
        <w:rPr>
          <w:color w:val="000000" w:themeColor="text1"/>
        </w:rPr>
        <w:t xml:space="preserve">Naopak </w:t>
      </w:r>
      <w:r w:rsidR="00D17159">
        <w:rPr>
          <w:color w:val="000000" w:themeColor="text1"/>
        </w:rPr>
        <w:t xml:space="preserve">výsledek </w:t>
      </w:r>
      <w:r>
        <w:rPr>
          <w:color w:val="000000" w:themeColor="text1"/>
        </w:rPr>
        <w:t>druh</w:t>
      </w:r>
      <w:r w:rsidR="00D17159">
        <w:rPr>
          <w:color w:val="000000" w:themeColor="text1"/>
        </w:rPr>
        <w:t>é</w:t>
      </w:r>
      <w:r>
        <w:rPr>
          <w:color w:val="000000" w:themeColor="text1"/>
        </w:rPr>
        <w:t xml:space="preserve"> otázk</w:t>
      </w:r>
      <w:r w:rsidR="00D17159">
        <w:rPr>
          <w:color w:val="000000" w:themeColor="text1"/>
        </w:rPr>
        <w:t>y</w:t>
      </w:r>
      <w:r>
        <w:rPr>
          <w:color w:val="000000" w:themeColor="text1"/>
        </w:rPr>
        <w:t xml:space="preserve"> druhý z předpokladů týkající se této problematiky </w:t>
      </w:r>
      <w:r w:rsidR="00B571C9">
        <w:rPr>
          <w:color w:val="000000" w:themeColor="text1"/>
        </w:rPr>
        <w:t>vyvrací</w:t>
      </w:r>
      <w:r>
        <w:rPr>
          <w:color w:val="000000" w:themeColor="text1"/>
        </w:rPr>
        <w:t xml:space="preserve">, </w:t>
      </w:r>
      <w:r w:rsidR="00552B21">
        <w:rPr>
          <w:color w:val="000000" w:themeColor="text1"/>
        </w:rPr>
        <w:t xml:space="preserve">jelikož </w:t>
      </w:r>
      <w:r>
        <w:rPr>
          <w:color w:val="000000" w:themeColor="text1"/>
        </w:rPr>
        <w:t xml:space="preserve">58,4 % </w:t>
      </w:r>
      <w:r w:rsidR="00954A3F">
        <w:rPr>
          <w:color w:val="000000" w:themeColor="text1"/>
        </w:rPr>
        <w:t xml:space="preserve">respondentů </w:t>
      </w:r>
      <w:r>
        <w:rPr>
          <w:color w:val="000000" w:themeColor="text1"/>
        </w:rPr>
        <w:t>by o zájezdu uvažoval</w:t>
      </w:r>
      <w:r w:rsidR="00954A3F">
        <w:rPr>
          <w:color w:val="000000" w:themeColor="text1"/>
        </w:rPr>
        <w:t>o</w:t>
      </w:r>
      <w:r>
        <w:rPr>
          <w:color w:val="000000" w:themeColor="text1"/>
        </w:rPr>
        <w:t xml:space="preserve"> i v případě, kdy by bylo </w:t>
      </w:r>
      <w:r w:rsidR="00CC04E5">
        <w:rPr>
          <w:color w:val="000000" w:themeColor="text1"/>
        </w:rPr>
        <w:t xml:space="preserve">nutné </w:t>
      </w:r>
      <w:r w:rsidR="0073751A">
        <w:rPr>
          <w:color w:val="000000" w:themeColor="text1"/>
        </w:rPr>
        <w:t xml:space="preserve">podstoupit </w:t>
      </w:r>
      <w:r w:rsidR="00CC04E5">
        <w:rPr>
          <w:color w:val="000000" w:themeColor="text1"/>
        </w:rPr>
        <w:t>nezbytné</w:t>
      </w:r>
      <w:r>
        <w:rPr>
          <w:color w:val="000000" w:themeColor="text1"/>
        </w:rPr>
        <w:t xml:space="preserve"> očkování</w:t>
      </w:r>
      <w:r w:rsidR="005444E6">
        <w:rPr>
          <w:color w:val="000000" w:themeColor="text1"/>
        </w:rPr>
        <w:t xml:space="preserve"> </w:t>
      </w:r>
      <w:r w:rsidR="0073751A">
        <w:rPr>
          <w:color w:val="000000" w:themeColor="text1"/>
        </w:rPr>
        <w:t xml:space="preserve">kvůli cestě do zahraničí. </w:t>
      </w:r>
    </w:p>
    <w:p w14:paraId="1FA4C063" w14:textId="77777777" w:rsidR="00623A3A" w:rsidRPr="00ED7910" w:rsidRDefault="00236EB0" w:rsidP="00ED7910">
      <w:pPr>
        <w:spacing w:line="360" w:lineRule="auto"/>
        <w:ind w:firstLine="851"/>
        <w:jc w:val="both"/>
        <w:rPr>
          <w:color w:val="000000" w:themeColor="text1"/>
        </w:rPr>
      </w:pPr>
      <w:r>
        <w:rPr>
          <w:color w:val="000000" w:themeColor="text1"/>
        </w:rPr>
        <w:lastRenderedPageBreak/>
        <w:t>C</w:t>
      </w:r>
      <w:r w:rsidR="005A41EF">
        <w:rPr>
          <w:color w:val="000000" w:themeColor="text1"/>
        </w:rPr>
        <w:t>estovní</w:t>
      </w:r>
      <w:r>
        <w:rPr>
          <w:color w:val="000000" w:themeColor="text1"/>
        </w:rPr>
        <w:t xml:space="preserve"> ruch je </w:t>
      </w:r>
      <w:r w:rsidR="004C1CAC">
        <w:rPr>
          <w:color w:val="000000" w:themeColor="text1"/>
        </w:rPr>
        <w:t xml:space="preserve">celosvětově </w:t>
      </w:r>
      <w:r>
        <w:rPr>
          <w:color w:val="000000" w:themeColor="text1"/>
        </w:rPr>
        <w:t xml:space="preserve">jedním </w:t>
      </w:r>
      <w:r w:rsidR="008A57BB">
        <w:rPr>
          <w:color w:val="000000" w:themeColor="text1"/>
        </w:rPr>
        <w:t xml:space="preserve">z </w:t>
      </w:r>
      <w:r>
        <w:rPr>
          <w:color w:val="000000" w:themeColor="text1"/>
        </w:rPr>
        <w:t>nejvíce dotčený</w:t>
      </w:r>
      <w:r w:rsidR="008A57BB">
        <w:rPr>
          <w:color w:val="000000" w:themeColor="text1"/>
        </w:rPr>
        <w:t>ch</w:t>
      </w:r>
      <w:r>
        <w:rPr>
          <w:color w:val="000000" w:themeColor="text1"/>
        </w:rPr>
        <w:t xml:space="preserve"> sekto</w:t>
      </w:r>
      <w:r w:rsidR="00452411">
        <w:rPr>
          <w:color w:val="000000" w:themeColor="text1"/>
        </w:rPr>
        <w:t>r</w:t>
      </w:r>
      <w:r w:rsidR="008A57BB">
        <w:rPr>
          <w:color w:val="000000" w:themeColor="text1"/>
        </w:rPr>
        <w:t>ů</w:t>
      </w:r>
      <w:r>
        <w:rPr>
          <w:color w:val="000000" w:themeColor="text1"/>
        </w:rPr>
        <w:t xml:space="preserve"> pandemií COVID-19</w:t>
      </w:r>
      <w:r w:rsidR="00591AE8">
        <w:rPr>
          <w:color w:val="000000" w:themeColor="text1"/>
        </w:rPr>
        <w:t>.</w:t>
      </w:r>
      <w:r w:rsidR="00294A17">
        <w:rPr>
          <w:color w:val="000000" w:themeColor="text1"/>
        </w:rPr>
        <w:t xml:space="preserve"> </w:t>
      </w:r>
      <w:r w:rsidR="007F6B7D">
        <w:rPr>
          <w:color w:val="000000" w:themeColor="text1"/>
        </w:rPr>
        <w:t>Na druhou stranu, pro nově vznikající cestovní kancelář může být v případě správného načasování vzniku zájezdů proběhlá pandemie výhodou.</w:t>
      </w:r>
    </w:p>
    <w:p w14:paraId="0E756B89" w14:textId="77777777" w:rsidR="00623A3A" w:rsidRDefault="00623A3A">
      <w:r>
        <w:br w:type="page"/>
      </w:r>
    </w:p>
    <w:p w14:paraId="49AB2AE1" w14:textId="77777777" w:rsidR="00623A3A" w:rsidRDefault="00623A3A" w:rsidP="003C658F">
      <w:pPr>
        <w:pStyle w:val="Nadpis1"/>
      </w:pPr>
      <w:bookmarkStart w:id="65" w:name="_Toc71181336"/>
      <w:r>
        <w:lastRenderedPageBreak/>
        <w:t>PEST Analýza</w:t>
      </w:r>
      <w:bookmarkEnd w:id="65"/>
    </w:p>
    <w:p w14:paraId="4698D7D9" w14:textId="77777777" w:rsidR="00623A3A" w:rsidRDefault="00623A3A" w:rsidP="00623A3A"/>
    <w:p w14:paraId="709D7F10" w14:textId="77777777" w:rsidR="00623A3A" w:rsidRDefault="00623A3A" w:rsidP="00303B06">
      <w:pPr>
        <w:spacing w:line="360" w:lineRule="auto"/>
        <w:ind w:firstLine="851"/>
        <w:jc w:val="both"/>
      </w:pPr>
      <w:r>
        <w:t>V této kapitole se budu zabývat analýzou externích vlivů, které jsou prakticky neovlivnitelné, a se kterými při vstupu na trh musí organizace počítat. Zaměřovat se budu na vlivy působící na zájezdy jak z hlediska trhu v Indonésii, tak z hlediska trhu v České republice. Všechna odvětví a úskalí faktorů, které tato analýza zahrnuje, se stále proměňují, a tím mohou mít výrazný vliv na úspěšnost dané organizace.</w:t>
      </w:r>
    </w:p>
    <w:p w14:paraId="652083D8" w14:textId="77777777" w:rsidR="00623A3A" w:rsidRDefault="00623A3A" w:rsidP="003C658F">
      <w:pPr>
        <w:pStyle w:val="Nadpis2"/>
        <w:numPr>
          <w:ilvl w:val="0"/>
          <w:numId w:val="0"/>
        </w:numPr>
        <w:ind w:left="576" w:hanging="576"/>
      </w:pPr>
    </w:p>
    <w:p w14:paraId="2B6ED933" w14:textId="77777777" w:rsidR="00623A3A" w:rsidRDefault="00623A3A" w:rsidP="00303B06">
      <w:pPr>
        <w:pStyle w:val="Nadpis2"/>
      </w:pPr>
      <w:bookmarkStart w:id="66" w:name="_Toc71181337"/>
      <w:r>
        <w:t>Sociální/společenské faktory</w:t>
      </w:r>
      <w:bookmarkEnd w:id="66"/>
    </w:p>
    <w:p w14:paraId="568F4A4D" w14:textId="77777777" w:rsidR="00303B06" w:rsidRDefault="00623A3A" w:rsidP="00303B06">
      <w:pPr>
        <w:spacing w:line="360" w:lineRule="auto"/>
        <w:ind w:firstLine="851"/>
        <w:jc w:val="both"/>
      </w:pPr>
      <w:r>
        <w:t xml:space="preserve">Stěžejní je vyčlenění cílové skupiny a dobré poznání jejich návyků, jelikož budou součástí komunikace služby a získávání renomé u indonéských kooperujících organizací (ubytovací, stravovací zařízení, golfová hřiště, </w:t>
      </w:r>
      <w:proofErr w:type="gramStart"/>
      <w:r>
        <w:t>transfery,</w:t>
      </w:r>
      <w:proofErr w:type="gramEnd"/>
      <w:r w:rsidR="00303B06">
        <w:t xml:space="preserve"> </w:t>
      </w:r>
      <w:r>
        <w:t>atd.).</w:t>
      </w:r>
      <w:r w:rsidR="00303B06">
        <w:t xml:space="preserve"> </w:t>
      </w:r>
      <w:r>
        <w:t>Cílovou skupinu tvoří lidé na 30 let, finančně nezávislí, kteří pravidelně cestují do exotických destinací, tudíž je předpoklad bezproblémové adaptace na indonéskou kulturu a dodržování místních pravidel.</w:t>
      </w:r>
    </w:p>
    <w:p w14:paraId="52223E78" w14:textId="77777777" w:rsidR="00623A3A" w:rsidRDefault="00623A3A" w:rsidP="00303B06">
      <w:pPr>
        <w:spacing w:line="360" w:lineRule="auto"/>
        <w:ind w:firstLine="851"/>
        <w:jc w:val="both"/>
      </w:pPr>
      <w:r>
        <w:t xml:space="preserve">Z hlediska, že Indonésie je zemí, jejíž oficiální jazyk a kulturu zná v České republice jen hrstka lidí, je pro pocit bezpečí a komfortu cestujících nutné zajistit průvodce. Tento průvodce by měl splňovat určitá kritéria, kterými je například znalost prostředí, dobré organizační schopnosti, pohotovost, kladný vztah k lidem apod. Především by měl být průvodce schopen taktéž předložit potvrzení o profesní kvalifikaci. Pro danou službu je tak nutná pouze velice úzká skupina pracovní síly, kterou musí poskytovatel zaměstnat, respektive pouze průvodce či více průvodců. Dalšími sociálními faktory však jsou i vztahy s indonéskými organizacemi (resorty, golfovými hřišti, společnostmi zajišťující transfery), kde je třeba porozumět dané kultuře a jejich pracovním návykům pro naplánování bezproblémového chodu zájezdu a uzpůsobit harmonogram i dle jejich pracovních morálky a předejít tak krizovým situacím. Důležitým bodem je také edukace samotných účastníků zájezdu o místní kultuře, náboženstvím a jejich zvycích a případných tabu dané kultury, jelikož je Indonésie z více než 86 % islámskou zemí (Bali-indonesie.cz).  </w:t>
      </w:r>
    </w:p>
    <w:p w14:paraId="06C35AE9" w14:textId="77777777" w:rsidR="00623A3A" w:rsidRDefault="00623A3A" w:rsidP="00623A3A">
      <w:pPr>
        <w:spacing w:line="360" w:lineRule="auto"/>
        <w:ind w:firstLine="851"/>
      </w:pPr>
    </w:p>
    <w:p w14:paraId="0F8363E8" w14:textId="77777777" w:rsidR="00623A3A" w:rsidRDefault="00623A3A" w:rsidP="00D93D75">
      <w:pPr>
        <w:pStyle w:val="Nadpis2"/>
      </w:pPr>
      <w:bookmarkStart w:id="67" w:name="_Toc71181338"/>
      <w:r>
        <w:t>Technologické</w:t>
      </w:r>
      <w:bookmarkEnd w:id="67"/>
    </w:p>
    <w:p w14:paraId="3E9C64CB" w14:textId="77777777" w:rsidR="00623A3A" w:rsidRPr="00343694" w:rsidRDefault="00623A3A" w:rsidP="00D93D75">
      <w:pPr>
        <w:spacing w:line="360" w:lineRule="auto"/>
        <w:ind w:firstLine="851"/>
        <w:jc w:val="both"/>
        <w:rPr>
          <w:color w:val="000000" w:themeColor="text1"/>
        </w:rPr>
      </w:pPr>
      <w:r w:rsidRPr="00343694">
        <w:rPr>
          <w:color w:val="000000" w:themeColor="text1"/>
        </w:rPr>
        <w:t xml:space="preserve">Technologické faktory, které přímo dopadají na službu mohou být především technologické nároky na správný chod cestovní kanceláře v České republice, především tedy web a správnou komunikaci se zákazníky, jak při oslovování klientů, před zájezdem, </w:t>
      </w:r>
      <w:r w:rsidRPr="00343694">
        <w:rPr>
          <w:color w:val="000000" w:themeColor="text1"/>
        </w:rPr>
        <w:lastRenderedPageBreak/>
        <w:t xml:space="preserve">tak po celou dobu zájezdu a v rámci vyhodnocování i po konání. K tomuto nejlépe přispívají jasné strategie komunikace prostřednictvím předem daných kanálů a důkladný sběr dat. Technologické faktory, které již nespadají přímo ke službě jsou pak u stran organizující, které jsou nutné k zájezdům, tedy letecké společnosti, resorty a golfová hřiště. </w:t>
      </w:r>
    </w:p>
    <w:p w14:paraId="10D38B5A" w14:textId="77777777" w:rsidR="00623A3A" w:rsidRDefault="00623A3A" w:rsidP="00623A3A">
      <w:pPr>
        <w:spacing w:line="360" w:lineRule="auto"/>
      </w:pPr>
    </w:p>
    <w:p w14:paraId="1E95B9BD" w14:textId="77777777" w:rsidR="00623A3A" w:rsidRDefault="00623A3A" w:rsidP="003C658F">
      <w:pPr>
        <w:pStyle w:val="Nadpis2"/>
      </w:pPr>
      <w:bookmarkStart w:id="68" w:name="_Toc71181339"/>
      <w:r>
        <w:t>Ekonomické</w:t>
      </w:r>
      <w:bookmarkEnd w:id="68"/>
      <w:r>
        <w:t xml:space="preserve"> </w:t>
      </w:r>
    </w:p>
    <w:p w14:paraId="71034A6B" w14:textId="77777777" w:rsidR="00623A3A" w:rsidRDefault="00623A3A" w:rsidP="00D93D75">
      <w:pPr>
        <w:spacing w:line="360" w:lineRule="auto"/>
        <w:ind w:firstLine="851"/>
        <w:jc w:val="both"/>
      </w:pPr>
      <w:r>
        <w:t xml:space="preserve">Současná situace má velký ekonomický dopad na jeden z nejdůležitějšího ekonomického sektoru světa, kterým je cestovní ruch. V souvislosti s pandemií onemocnění COVID-19 se v současné době mnoho lidí potýká jak s ekonomickými, tak sociálními potížemi. Vzhledem k těmto důvodům si většina z nich zájezd do zahraničí dopřát nemůže, i když k tomu tak třeba bylo v předchozích letech běžně, nebo musejí čelit rozhodnutí, zda již zakoupený zájezd zrušit. </w:t>
      </w:r>
    </w:p>
    <w:p w14:paraId="264AE502" w14:textId="77777777" w:rsidR="00623A3A" w:rsidRDefault="00623A3A" w:rsidP="00CB536D">
      <w:pPr>
        <w:spacing w:line="360" w:lineRule="auto"/>
        <w:ind w:firstLine="851"/>
        <w:jc w:val="both"/>
        <w:rPr>
          <w:color w:val="FF0000"/>
        </w:rPr>
      </w:pPr>
      <w:r>
        <w:t>Další dopad, který současná situace na trh cestovního ruchu má, je cena letenek, která se od doby před-</w:t>
      </w:r>
      <w:proofErr w:type="spellStart"/>
      <w:r>
        <w:t>covidové</w:t>
      </w:r>
      <w:proofErr w:type="spellEnd"/>
      <w:r>
        <w:t xml:space="preserve"> liší. Dalším ekonomickým faktorem je dopad krize spojené s onemocněním COVID-19 na ekonomickou situaci golfových hřišť a ubytování v Indonésii, kdy se mohou ekonomické problémy z důvodu nečinnosti resortů projevit na kvalitě golfových hřišť či celých resortů a jejich služeb z důvodu propouštění zaměstnanců a chodu v omezeném režimu z důvodu úspor finančních prostředků, jelikož je Indonésie závislá na cestovním ruchu a již je více než rok bez většinového přísunu turistů. </w:t>
      </w:r>
      <w:r w:rsidRPr="006868A8">
        <w:rPr>
          <w:color w:val="000000" w:themeColor="text1"/>
        </w:rPr>
        <w:t>Důležitým faktorem je plat kvalitního, zkušeného průvodce. Dle interních informací, od ověřených českých průvodců se cena průvodce na 14 dní pohybuje kolem 2500-3500 na den.</w:t>
      </w:r>
    </w:p>
    <w:p w14:paraId="22403434" w14:textId="77777777" w:rsidR="00CB536D" w:rsidRPr="00CB536D" w:rsidRDefault="00CB536D" w:rsidP="00CB536D">
      <w:pPr>
        <w:spacing w:line="360" w:lineRule="auto"/>
        <w:ind w:firstLine="851"/>
        <w:jc w:val="both"/>
        <w:rPr>
          <w:color w:val="FF0000"/>
        </w:rPr>
      </w:pPr>
    </w:p>
    <w:p w14:paraId="141F6464" w14:textId="77777777" w:rsidR="00623A3A" w:rsidRDefault="00623A3A" w:rsidP="003C658F">
      <w:pPr>
        <w:pStyle w:val="Nadpis2"/>
      </w:pPr>
      <w:bookmarkStart w:id="69" w:name="_Toc71181340"/>
      <w:r>
        <w:t>Politické</w:t>
      </w:r>
      <w:bookmarkEnd w:id="69"/>
      <w:r>
        <w:t xml:space="preserve"> </w:t>
      </w:r>
    </w:p>
    <w:p w14:paraId="135B1E55" w14:textId="77777777" w:rsidR="00623A3A" w:rsidRPr="00355FE7" w:rsidRDefault="00623A3A" w:rsidP="00355FE7">
      <w:pPr>
        <w:spacing w:line="360" w:lineRule="auto"/>
        <w:ind w:firstLine="851"/>
        <w:jc w:val="both"/>
      </w:pPr>
      <w:r w:rsidRPr="00185225">
        <w:t>Vztahy Indonésie s Evropskou unií popisuje článek z roku 2019 na businessinfo.cz takto: „Vztahy Indonésie a EU nejnověji upravuje vzájemná Dohoda o partnerství a spolupráci, která se dotýká řady oblastí včetně obchodu, životního prostředí, energetiky, vzdělání, vědy a techniky, migrace a boje proti terorismu</w:t>
      </w:r>
      <w:r w:rsidR="00355FE7">
        <w:t>“</w:t>
      </w:r>
      <w:r w:rsidRPr="00185225">
        <w:t>. Podepsána byla v listopadu 2009 a v platnost vstoupila 1. 5. 2014</w:t>
      </w:r>
      <w:r w:rsidR="00355FE7">
        <w:t xml:space="preserve"> (Vztahy, 2019).</w:t>
      </w:r>
    </w:p>
    <w:p w14:paraId="29A759BA" w14:textId="77777777" w:rsidR="00D93D75" w:rsidRDefault="00623A3A" w:rsidP="00D93D75">
      <w:pPr>
        <w:spacing w:line="360" w:lineRule="auto"/>
        <w:ind w:firstLine="851"/>
        <w:jc w:val="both"/>
      </w:pPr>
      <w:r w:rsidRPr="00185225">
        <w:t xml:space="preserve">Ministerstvo zahraničních věcí ve starším dokumentu </w:t>
      </w:r>
      <w:r w:rsidR="00D911AC">
        <w:t>z</w:t>
      </w:r>
      <w:r w:rsidRPr="00185225">
        <w:t xml:space="preserve"> roku 2007 popisuje vztahy České republiky a Indonésie následovně: </w:t>
      </w:r>
      <w:r>
        <w:t>„</w:t>
      </w:r>
      <w:r w:rsidRPr="00185225">
        <w:t>Vzájemné vztahy mezi Českou republikou a Indonésií jsou velmi dobré a dlouhodobě</w:t>
      </w:r>
      <w:r>
        <w:t xml:space="preserve"> </w:t>
      </w:r>
      <w:r w:rsidRPr="00185225">
        <w:t xml:space="preserve">bezproblémové. Jejich základem </w:t>
      </w:r>
      <w:r w:rsidRPr="00185225">
        <w:lastRenderedPageBreak/>
        <w:t>je především tradice hospodářské spolupráce. Byly rovněž</w:t>
      </w:r>
      <w:r>
        <w:t xml:space="preserve"> </w:t>
      </w:r>
      <w:r w:rsidRPr="00185225">
        <w:t>vytvořeny podmínky pro úspěšný rozvoj spolupráce v oblasti obrany. O intenzitě vzájemných</w:t>
      </w:r>
      <w:r>
        <w:t xml:space="preserve"> </w:t>
      </w:r>
      <w:r w:rsidRPr="00185225">
        <w:t>vztahů svědčí poměrně vysoká frekvence bilaterálních návštěv. ČR je v Indonésii aktivní</w:t>
      </w:r>
      <w:r>
        <w:t xml:space="preserve"> </w:t>
      </w:r>
      <w:r w:rsidRPr="00185225">
        <w:t>rovněž v rámci humanitární a rozvojové spolupráce</w:t>
      </w:r>
      <w:r w:rsidR="000B747B">
        <w:t>“</w:t>
      </w:r>
      <w:r w:rsidR="00D911AC">
        <w:t xml:space="preserve"> (Vztahy, 2007)</w:t>
      </w:r>
    </w:p>
    <w:p w14:paraId="142A0CEA" w14:textId="77777777" w:rsidR="00623A3A" w:rsidRDefault="00623A3A" w:rsidP="00D93D75">
      <w:pPr>
        <w:spacing w:line="360" w:lineRule="auto"/>
        <w:ind w:firstLine="851"/>
        <w:jc w:val="both"/>
        <w:rPr>
          <w:color w:val="000000" w:themeColor="text1"/>
        </w:rPr>
      </w:pPr>
      <w:r w:rsidRPr="00617F28">
        <w:rPr>
          <w:color w:val="000000" w:themeColor="text1"/>
        </w:rPr>
        <w:t>Pro danou tématiku jsou politické vztahy vedlejší, pokud nedojde k omezení cestování mezi těmito zeměmi z důvodu politické situace, což není předpokládané, a i v době pandemie je zájmem obou zemí mít otevřené hranice alespoň v omezeném režimu.</w:t>
      </w:r>
    </w:p>
    <w:p w14:paraId="2C3E2668" w14:textId="77777777" w:rsidR="00623A3A" w:rsidRPr="00617F28" w:rsidRDefault="00623A3A" w:rsidP="00623A3A">
      <w:pPr>
        <w:spacing w:line="360" w:lineRule="auto"/>
        <w:rPr>
          <w:color w:val="000000" w:themeColor="text1"/>
        </w:rPr>
      </w:pPr>
    </w:p>
    <w:p w14:paraId="67541C80" w14:textId="77777777" w:rsidR="00623A3A" w:rsidRDefault="00623A3A" w:rsidP="003C658F">
      <w:pPr>
        <w:pStyle w:val="Nadpis2"/>
      </w:pPr>
      <w:bookmarkStart w:id="70" w:name="_Toc71181341"/>
      <w:r>
        <w:t>Legislativní</w:t>
      </w:r>
      <w:bookmarkEnd w:id="70"/>
      <w:r>
        <w:t xml:space="preserve"> </w:t>
      </w:r>
    </w:p>
    <w:p w14:paraId="20D64799" w14:textId="77777777" w:rsidR="00E161BF" w:rsidRDefault="00623A3A" w:rsidP="00E161BF">
      <w:pPr>
        <w:spacing w:line="360" w:lineRule="auto"/>
        <w:ind w:firstLine="851"/>
        <w:jc w:val="both"/>
        <w:rPr>
          <w:rFonts w:eastAsiaTheme="minorHAnsi"/>
          <w:color w:val="000000"/>
          <w:lang w:eastAsia="en-US"/>
        </w:rPr>
      </w:pPr>
      <w:r w:rsidRPr="000F249B">
        <w:rPr>
          <w:rFonts w:eastAsiaTheme="minorHAnsi"/>
          <w:color w:val="000000"/>
          <w:lang w:eastAsia="en-US"/>
        </w:rPr>
        <w:t>Občané ČR mohou vstoupit na území Indonéské republiky bez víza</w:t>
      </w:r>
      <w:r>
        <w:rPr>
          <w:rFonts w:eastAsiaTheme="minorHAnsi"/>
          <w:color w:val="000000"/>
          <w:lang w:eastAsia="en-US"/>
        </w:rPr>
        <w:t>,</w:t>
      </w:r>
      <w:r w:rsidRPr="000F249B">
        <w:rPr>
          <w:rFonts w:eastAsiaTheme="minorHAnsi"/>
          <w:color w:val="000000"/>
          <w:lang w:eastAsia="en-US"/>
        </w:rPr>
        <w:t xml:space="preserve"> pokud za jejich účelem pobytu je návštěva rodiny/příbuzných, turistika, sociální záležitost, kultura, plnění vládních úkolů</w:t>
      </w:r>
      <w:r>
        <w:rPr>
          <w:rFonts w:eastAsiaTheme="minorHAnsi"/>
          <w:color w:val="000000"/>
          <w:lang w:eastAsia="en-US"/>
        </w:rPr>
        <w:t xml:space="preserve">, </w:t>
      </w:r>
      <w:proofErr w:type="gramStart"/>
      <w:r>
        <w:rPr>
          <w:rFonts w:eastAsiaTheme="minorHAnsi"/>
          <w:color w:val="000000"/>
          <w:lang w:eastAsia="en-US"/>
        </w:rPr>
        <w:t>apod..</w:t>
      </w:r>
      <w:proofErr w:type="gramEnd"/>
      <w:r>
        <w:rPr>
          <w:rFonts w:eastAsiaTheme="minorHAnsi"/>
          <w:color w:val="000000"/>
          <w:lang w:eastAsia="en-US"/>
        </w:rPr>
        <w:t xml:space="preserve"> </w:t>
      </w:r>
      <w:r w:rsidRPr="000F249B">
        <w:rPr>
          <w:rFonts w:eastAsiaTheme="minorHAnsi"/>
          <w:color w:val="000000"/>
          <w:lang w:eastAsia="en-US"/>
        </w:rPr>
        <w:t xml:space="preserve"> Bezvízový vstup je však podmíněn dobou pobytu, jenž nesmí přesáhnout 30 dnů od vstupu na území. Oproti Visa on </w:t>
      </w:r>
      <w:proofErr w:type="spellStart"/>
      <w:r w:rsidRPr="000F249B">
        <w:rPr>
          <w:rFonts w:eastAsiaTheme="minorHAnsi"/>
          <w:color w:val="000000"/>
          <w:lang w:eastAsia="en-US"/>
        </w:rPr>
        <w:t>arrival</w:t>
      </w:r>
      <w:proofErr w:type="spellEnd"/>
      <w:r w:rsidRPr="000F249B">
        <w:rPr>
          <w:rFonts w:eastAsiaTheme="minorHAnsi"/>
          <w:color w:val="000000"/>
          <w:lang w:eastAsia="en-US"/>
        </w:rPr>
        <w:t xml:space="preserve"> není možné pobyt prodloužit. Poplatek za Visa on </w:t>
      </w:r>
      <w:proofErr w:type="spellStart"/>
      <w:proofErr w:type="gramStart"/>
      <w:r w:rsidRPr="000F249B">
        <w:rPr>
          <w:rFonts w:eastAsiaTheme="minorHAnsi"/>
          <w:color w:val="000000"/>
          <w:lang w:eastAsia="en-US"/>
        </w:rPr>
        <w:t>arrival</w:t>
      </w:r>
      <w:proofErr w:type="spellEnd"/>
      <w:r w:rsidRPr="000F249B">
        <w:rPr>
          <w:rFonts w:eastAsiaTheme="minorHAnsi"/>
          <w:color w:val="000000"/>
          <w:lang w:eastAsia="en-US"/>
        </w:rPr>
        <w:t xml:space="preserve">  činí</w:t>
      </w:r>
      <w:proofErr w:type="gramEnd"/>
      <w:r w:rsidRPr="000F249B">
        <w:rPr>
          <w:rFonts w:eastAsiaTheme="minorHAnsi"/>
          <w:color w:val="000000"/>
          <w:lang w:eastAsia="en-US"/>
        </w:rPr>
        <w:t xml:space="preserve"> 35 USD, platnost má rovněž 30 dnů, avšak před jeho vyp</w:t>
      </w:r>
      <w:r>
        <w:rPr>
          <w:rFonts w:eastAsiaTheme="minorHAnsi"/>
          <w:color w:val="000000"/>
          <w:lang w:eastAsia="en-US"/>
        </w:rPr>
        <w:t>r</w:t>
      </w:r>
      <w:r w:rsidRPr="000F249B">
        <w:rPr>
          <w:rFonts w:eastAsiaTheme="minorHAnsi"/>
          <w:color w:val="000000"/>
          <w:lang w:eastAsia="en-US"/>
        </w:rPr>
        <w:t>šením a za další poplatek je možno si jej nechat prodloužit u indonéských imigračních úřadů o dalších 30 dnů. Cestovní doklad cestujícího musí být platný alespoň 6 měsíců od data vstupu na území I</w:t>
      </w:r>
      <w:r>
        <w:rPr>
          <w:rFonts w:eastAsiaTheme="minorHAnsi"/>
          <w:color w:val="000000"/>
          <w:lang w:eastAsia="en-US"/>
        </w:rPr>
        <w:t>n</w:t>
      </w:r>
      <w:r w:rsidRPr="000F249B">
        <w:rPr>
          <w:rFonts w:eastAsiaTheme="minorHAnsi"/>
          <w:color w:val="000000"/>
          <w:lang w:eastAsia="en-US"/>
        </w:rPr>
        <w:t>donésie a obsahovat alespo</w:t>
      </w:r>
      <w:r>
        <w:rPr>
          <w:rFonts w:eastAsiaTheme="minorHAnsi"/>
          <w:color w:val="000000"/>
          <w:lang w:eastAsia="en-US"/>
        </w:rPr>
        <w:t>ň</w:t>
      </w:r>
      <w:r w:rsidRPr="000F249B">
        <w:rPr>
          <w:rFonts w:eastAsiaTheme="minorHAnsi"/>
          <w:color w:val="000000"/>
          <w:lang w:eastAsia="en-US"/>
        </w:rPr>
        <w:t xml:space="preserve"> dvě prázdné stránky. Pokud tomu tak není, indonéské orgány jsou oprávněny držitele do země nevpustit. Předložení o potvrzení očkování není úřady vyžadováno</w:t>
      </w:r>
      <w:r w:rsidR="00D911AC">
        <w:rPr>
          <w:rFonts w:eastAsiaTheme="minorHAnsi"/>
          <w:color w:val="000000"/>
          <w:lang w:eastAsia="en-US"/>
        </w:rPr>
        <w:t xml:space="preserve"> (Indonésie, 2021)</w:t>
      </w:r>
    </w:p>
    <w:p w14:paraId="57857E0A" w14:textId="77777777" w:rsidR="00623A3A" w:rsidRDefault="00623A3A" w:rsidP="00623A3A">
      <w:pPr>
        <w:spacing w:line="360" w:lineRule="auto"/>
      </w:pPr>
    </w:p>
    <w:p w14:paraId="37412E15" w14:textId="77777777" w:rsidR="00623A3A" w:rsidRDefault="00623A3A" w:rsidP="003C658F">
      <w:pPr>
        <w:pStyle w:val="Nadpis2"/>
      </w:pPr>
      <w:bookmarkStart w:id="71" w:name="_Toc71181342"/>
      <w:r>
        <w:t>Ekologické</w:t>
      </w:r>
      <w:bookmarkEnd w:id="71"/>
      <w:r>
        <w:t xml:space="preserve"> </w:t>
      </w:r>
    </w:p>
    <w:p w14:paraId="5A91BD69" w14:textId="77777777" w:rsidR="00623A3A" w:rsidRDefault="00623A3A" w:rsidP="003F7512">
      <w:pPr>
        <w:spacing w:line="360" w:lineRule="auto"/>
        <w:ind w:firstLine="851"/>
        <w:jc w:val="both"/>
      </w:pPr>
      <w:r>
        <w:t xml:space="preserve">Ekologické faktory služba nemá ve svých rukou a nemůže příliš ovlivňovat ekologický dopad jejího konání. Jediným možným vlivem je spolupráce pouze s organizacemi, které kladou důraz na šetrné zacházení se životním prostředím (resorty, golfová hřiště). Dále se nabízí podpora indonéských organizací, které se snaží chránit životní prostředí v Indonésii a například formou fakultativních výletů do těchto organizací alespoň edukovat účastníky zájezdu o problematice a jak se mohou zapojit a přispět různým organizacím. </w:t>
      </w:r>
    </w:p>
    <w:p w14:paraId="241C408F" w14:textId="77777777" w:rsidR="00B17C6B" w:rsidRDefault="00623A3A" w:rsidP="00B17C6B">
      <w:r>
        <w:br w:type="page"/>
      </w:r>
    </w:p>
    <w:p w14:paraId="6AE57880" w14:textId="77777777" w:rsidR="0078330B" w:rsidRDefault="0078330B" w:rsidP="00B17C6B"/>
    <w:p w14:paraId="004CBC71" w14:textId="77777777" w:rsidR="00B17C6B" w:rsidRDefault="00B17C6B" w:rsidP="00B17C6B"/>
    <w:p w14:paraId="1AE5EAEF" w14:textId="77777777" w:rsidR="00B17C6B" w:rsidRPr="00E132B0" w:rsidRDefault="00B17C6B" w:rsidP="003C658F">
      <w:pPr>
        <w:pStyle w:val="Nadpis1"/>
      </w:pPr>
      <w:bookmarkStart w:id="72" w:name="_Toc71181343"/>
      <w:r w:rsidRPr="00E132B0">
        <w:t>Konkurence</w:t>
      </w:r>
      <w:bookmarkEnd w:id="72"/>
    </w:p>
    <w:p w14:paraId="017288EE" w14:textId="77777777" w:rsidR="00B17C6B" w:rsidRDefault="00B17C6B" w:rsidP="00B17C6B"/>
    <w:p w14:paraId="21FBB382" w14:textId="77777777" w:rsidR="00B17C6B" w:rsidRPr="0099602D" w:rsidRDefault="00B17C6B" w:rsidP="00564DCC">
      <w:pPr>
        <w:spacing w:line="360" w:lineRule="auto"/>
        <w:ind w:firstLine="851"/>
        <w:jc w:val="both"/>
        <w:rPr>
          <w:color w:val="000000" w:themeColor="text1"/>
        </w:rPr>
      </w:pPr>
      <w:r w:rsidRPr="0099602D">
        <w:rPr>
          <w:color w:val="000000" w:themeColor="text1"/>
        </w:rPr>
        <w:t>Tato kapitola pojednává o konkurenci na českém trhu nabízející golfové zájezdy do Indonésie. Díky posouzení konkurence a vyhodnocení dotazníkové</w:t>
      </w:r>
      <w:r w:rsidR="00E132B0" w:rsidRPr="0099602D">
        <w:rPr>
          <w:color w:val="000000" w:themeColor="text1"/>
        </w:rPr>
        <w:t>ho</w:t>
      </w:r>
      <w:r w:rsidRPr="0099602D">
        <w:rPr>
          <w:color w:val="000000" w:themeColor="text1"/>
        </w:rPr>
        <w:t xml:space="preserve"> šetření </w:t>
      </w:r>
      <w:r w:rsidR="00ED7BBE" w:rsidRPr="0099602D">
        <w:rPr>
          <w:color w:val="000000" w:themeColor="text1"/>
        </w:rPr>
        <w:t>je možné</w:t>
      </w:r>
      <w:r w:rsidRPr="0099602D">
        <w:rPr>
          <w:color w:val="000000" w:themeColor="text1"/>
        </w:rPr>
        <w:t xml:space="preserve"> vytvořit zájezd, který bude na českém trhu vynikat svojí jedinečností</w:t>
      </w:r>
      <w:r w:rsidR="005945FC" w:rsidRPr="0099602D">
        <w:rPr>
          <w:color w:val="000000" w:themeColor="text1"/>
        </w:rPr>
        <w:t>.</w:t>
      </w:r>
    </w:p>
    <w:p w14:paraId="502239AD" w14:textId="77777777" w:rsidR="0099602D" w:rsidRDefault="008E45FD" w:rsidP="00564DCC">
      <w:pPr>
        <w:spacing w:line="360" w:lineRule="auto"/>
        <w:ind w:firstLine="851"/>
        <w:jc w:val="both"/>
      </w:pPr>
      <w:r>
        <w:t>Konkurence golfových zájezdů není na české</w:t>
      </w:r>
      <w:r w:rsidR="00D86D72">
        <w:t>m</w:t>
      </w:r>
      <w:r>
        <w:t xml:space="preserve"> trh</w:t>
      </w:r>
      <w:r w:rsidR="00D86D72">
        <w:t>u</w:t>
      </w:r>
      <w:r>
        <w:t xml:space="preserve"> velká</w:t>
      </w:r>
      <w:r w:rsidR="00D86D72">
        <w:t xml:space="preserve">. Dohledala jsem pouze pár cestovních kanceláří, které se o golfu v Indonésii zmiňují, </w:t>
      </w:r>
      <w:r w:rsidR="00862F92">
        <w:t xml:space="preserve">popisují určitá hřiště nacházející se v Indonésii, </w:t>
      </w:r>
      <w:r w:rsidR="00D86D72">
        <w:t>ale určité zájezdy obsahující kompletní harmonogram zájezd</w:t>
      </w:r>
      <w:r w:rsidR="00862F92">
        <w:t>ů</w:t>
      </w:r>
      <w:r w:rsidR="00D86D72">
        <w:t xml:space="preserve"> nemají. Web Golfove-cesty.cz, podobně jako ostatní cestovní kanceláře zmiňující se o golfu v Indonésii, nabízí možnost přípravy zájezdu do dané destinace dle vlastních požadavků</w:t>
      </w:r>
      <w:r w:rsidR="00E97DD8">
        <w:t>.</w:t>
      </w:r>
    </w:p>
    <w:p w14:paraId="4C0B70B6" w14:textId="77777777" w:rsidR="00584C1D" w:rsidRDefault="00D86D72" w:rsidP="00584C1D">
      <w:pPr>
        <w:keepNext/>
        <w:spacing w:line="360" w:lineRule="auto"/>
      </w:pPr>
      <w:r>
        <w:rPr>
          <w:noProof/>
        </w:rPr>
        <w:drawing>
          <wp:inline distT="0" distB="0" distL="0" distR="0" wp14:anchorId="4D9C197F" wp14:editId="788B0ECD">
            <wp:extent cx="5395595" cy="2380615"/>
            <wp:effectExtent l="0" t="0" r="1905"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nímek obrazovky 2021-04-26 v 15.32.53.png"/>
                    <pic:cNvPicPr/>
                  </pic:nvPicPr>
                  <pic:blipFill>
                    <a:blip r:embed="rId39">
                      <a:extLst>
                        <a:ext uri="{28A0092B-C50C-407E-A947-70E740481C1C}">
                          <a14:useLocalDpi xmlns:a14="http://schemas.microsoft.com/office/drawing/2010/main" val="0"/>
                        </a:ext>
                      </a:extLst>
                    </a:blip>
                    <a:stretch>
                      <a:fillRect/>
                    </a:stretch>
                  </pic:blipFill>
                  <pic:spPr>
                    <a:xfrm>
                      <a:off x="0" y="0"/>
                      <a:ext cx="5395595" cy="2380615"/>
                    </a:xfrm>
                    <a:prstGeom prst="rect">
                      <a:avLst/>
                    </a:prstGeom>
                  </pic:spPr>
                </pic:pic>
              </a:graphicData>
            </a:graphic>
          </wp:inline>
        </w:drawing>
      </w:r>
    </w:p>
    <w:p w14:paraId="6DEFC397" w14:textId="77777777" w:rsidR="0094291C" w:rsidRDefault="00FC2C2E" w:rsidP="00E97DD8">
      <w:pPr>
        <w:pStyle w:val="Titulek"/>
      </w:pPr>
      <w:fldSimple w:instr=" SEQ Graf_1:_Pohlaví_respondentů \* ARABIC ">
        <w:bookmarkStart w:id="73" w:name="_Toc71179833"/>
        <w:r w:rsidR="00584C1D">
          <w:rPr>
            <w:noProof/>
          </w:rPr>
          <w:t>25</w:t>
        </w:r>
      </w:fldSimple>
      <w:r w:rsidR="00584C1D">
        <w:t xml:space="preserve">. </w:t>
      </w:r>
      <w:r w:rsidR="00584C1D" w:rsidRPr="00E20BF2">
        <w:rPr>
          <w:color w:val="000000" w:themeColor="text1"/>
        </w:rPr>
        <w:t>Obrázek: Formulář pro nabídku zájezdu</w:t>
      </w:r>
      <w:r w:rsidR="00744517" w:rsidRPr="00E20BF2">
        <w:rPr>
          <w:color w:val="000000" w:themeColor="text1"/>
        </w:rPr>
        <w:t xml:space="preserve"> (</w:t>
      </w:r>
      <w:r w:rsidR="00E20BF2" w:rsidRPr="00E20BF2">
        <w:rPr>
          <w:color w:val="000000" w:themeColor="text1"/>
        </w:rPr>
        <w:t>Golfové-cesty, 2021</w:t>
      </w:r>
      <w:r w:rsidR="00744517" w:rsidRPr="00E20BF2">
        <w:rPr>
          <w:color w:val="000000" w:themeColor="text1"/>
        </w:rPr>
        <w:t>)</w:t>
      </w:r>
      <w:bookmarkEnd w:id="73"/>
    </w:p>
    <w:p w14:paraId="222F7104" w14:textId="77777777" w:rsidR="00100C6B" w:rsidRDefault="00100C6B" w:rsidP="00D86D72">
      <w:pPr>
        <w:spacing w:line="360" w:lineRule="auto"/>
      </w:pPr>
    </w:p>
    <w:p w14:paraId="110F755B" w14:textId="77777777" w:rsidR="00100C6B" w:rsidRDefault="00100C6B" w:rsidP="00564DCC">
      <w:pPr>
        <w:spacing w:line="360" w:lineRule="auto"/>
        <w:ind w:firstLine="851"/>
        <w:jc w:val="both"/>
      </w:pPr>
      <w:r>
        <w:t xml:space="preserve">Z průzkumu konkurence na české trhu vyplývá, že </w:t>
      </w:r>
      <w:r w:rsidR="00ED7BBE">
        <w:t xml:space="preserve">se jedná o nenaplněný potenciál a existují zde poměrně jednoznačné možnosti, jak svou odlišnou nabídkou být jedinečný poskytovatel na trhu, a tím správně zacílit na danou cílovou skupinu, která povede k úspěšnému podnikání v této sféře. </w:t>
      </w:r>
    </w:p>
    <w:p w14:paraId="1915E1CD" w14:textId="77777777" w:rsidR="00ED7BBE" w:rsidRDefault="00ED7BBE" w:rsidP="00564DCC">
      <w:pPr>
        <w:spacing w:line="360" w:lineRule="auto"/>
        <w:ind w:firstLine="851"/>
        <w:jc w:val="both"/>
      </w:pPr>
      <w:r>
        <w:t>Další weby, kde se možnost za golfem v Indonésii objevuje jsou:</w:t>
      </w:r>
    </w:p>
    <w:p w14:paraId="778442B8" w14:textId="77777777" w:rsidR="0094291C" w:rsidRDefault="009106F9" w:rsidP="0094291C">
      <w:pPr>
        <w:spacing w:line="360" w:lineRule="auto"/>
        <w:ind w:firstLine="851"/>
        <w:rPr>
          <w:color w:val="FF0000"/>
        </w:rPr>
      </w:pPr>
      <w:r>
        <w:t>Snailtravelgolf.cz</w:t>
      </w:r>
    </w:p>
    <w:p w14:paraId="28009776" w14:textId="77777777" w:rsidR="0094291C" w:rsidRDefault="009106F9" w:rsidP="0094291C">
      <w:pPr>
        <w:spacing w:line="360" w:lineRule="auto"/>
        <w:ind w:firstLine="851"/>
        <w:rPr>
          <w:color w:val="FF0000"/>
        </w:rPr>
      </w:pPr>
      <w:r>
        <w:t>Deluxea.cz</w:t>
      </w:r>
    </w:p>
    <w:p w14:paraId="39BF6535" w14:textId="77777777" w:rsidR="0094291C" w:rsidRDefault="009106F9" w:rsidP="0094291C">
      <w:pPr>
        <w:spacing w:line="360" w:lineRule="auto"/>
        <w:ind w:firstLine="851"/>
        <w:rPr>
          <w:color w:val="FF0000"/>
        </w:rPr>
      </w:pPr>
      <w:r>
        <w:t>Bali-indonesie.cz</w:t>
      </w:r>
    </w:p>
    <w:p w14:paraId="7E9A65D6" w14:textId="77777777" w:rsidR="00CB1941" w:rsidRPr="0095039D" w:rsidRDefault="009106F9" w:rsidP="0095039D">
      <w:pPr>
        <w:spacing w:line="360" w:lineRule="auto"/>
        <w:ind w:firstLine="851"/>
        <w:rPr>
          <w:color w:val="FF0000"/>
        </w:rPr>
      </w:pPr>
      <w:r>
        <w:t>Ceskeeurovikendy.cz</w:t>
      </w:r>
    </w:p>
    <w:p w14:paraId="0441BCCE" w14:textId="77777777" w:rsidR="00CB1941" w:rsidRPr="00CB1941" w:rsidRDefault="00CB1941" w:rsidP="00564DCC">
      <w:pPr>
        <w:pStyle w:val="Nadpis1"/>
        <w:spacing w:line="360" w:lineRule="auto"/>
      </w:pPr>
      <w:bookmarkStart w:id="74" w:name="_Toc71181344"/>
      <w:r w:rsidRPr="00CB1941">
        <w:lastRenderedPageBreak/>
        <w:t>SWOT analýza</w:t>
      </w:r>
      <w:bookmarkEnd w:id="74"/>
      <w:r w:rsidRPr="00CB1941">
        <w:t xml:space="preserve"> </w:t>
      </w:r>
    </w:p>
    <w:p w14:paraId="68F4DA43" w14:textId="77777777" w:rsidR="00CB1941" w:rsidRPr="00CB1941" w:rsidRDefault="00CB1941" w:rsidP="00564DCC">
      <w:pPr>
        <w:spacing w:line="360" w:lineRule="auto"/>
        <w:ind w:firstLine="851"/>
        <w:jc w:val="both"/>
      </w:pPr>
      <w:r w:rsidRPr="00CB1941">
        <w:t>Kapitola nastiňuje hlavní body SWOT analýzy, jenž se skládá ze silných a slabých stránek golfových zájezdů na českém trhu a popisuje příležitosti a hrozby pro tento konkrétní druh zájezdu.</w:t>
      </w:r>
    </w:p>
    <w:p w14:paraId="14663BB9" w14:textId="77777777" w:rsidR="00CB1941" w:rsidRPr="00CB1941" w:rsidRDefault="00CB1941" w:rsidP="003C658F">
      <w:pPr>
        <w:pStyle w:val="Nadpis2"/>
      </w:pPr>
      <w:bookmarkStart w:id="75" w:name="_Toc71181345"/>
      <w:r w:rsidRPr="00CB1941">
        <w:t>Silné stránky</w:t>
      </w:r>
      <w:bookmarkEnd w:id="75"/>
    </w:p>
    <w:p w14:paraId="310DD397" w14:textId="77777777" w:rsidR="00CB1941" w:rsidRPr="00CB1941" w:rsidRDefault="00CB1941" w:rsidP="00564DCC">
      <w:pPr>
        <w:spacing w:line="360" w:lineRule="auto"/>
        <w:ind w:firstLine="851"/>
        <w:jc w:val="both"/>
      </w:pPr>
      <w:r w:rsidRPr="00CB1941">
        <w:t xml:space="preserve">Hlavními přednostmi zájezdu jsou především exkluzivita zaměření na golf a zároveň poskytnutí fakultativních výletů, jelikož dle předešlých kapitol je toto spojení na českém trhu raritní záležitostí a pravidelné zájezdy tohoto typu se do Indonésie vůbec nekonají. Zároveň v provedeném dotazníkovém šetření byl cílovou skupinou projeven velký zájem o toto spojení. Možnosti jednotlivých tarifních balíčků dle preferencí golfu či poznávání nabízí poskytovateli zájezdu větší cílovou skupinu a vyhovět více potenciálním zákazníkům, aniž by jakkoli omezil zákazníky, kteří si zakoupí jiný tarifní balíček ve stejném turnusu. Samotný výběr poměru golfové hry a fakultativních výletů také umožňuje rozdělit i společné skupiny cestovatelů v jednom turnusu a uspokojit potřeby 100 % účastníků. Profesionální průvodce je i přes překvapivý výsledek dotazníku, kdy respondenti neuváděli přítomnost průvodce za prioritní faktor, pro poskytovatele stěžejní. A to hlavně z důvodu řešení krizových situací a lepší komunikace s indonéskými organizacemi a klienty, což je taky důležitý faktor pro zlepšování celkového renomé poskytovatele zájezdu. Cestování v menších skupinách přináší individuální přístup ke každému účastníkovi a vyslyšení jeho potřeb. Znalost místních obyvatel posiluje účast průvodce při řešení nenadálých problémů. Fakultativní výlety po boku zkušených průvodců přináší možnost se podívat nejen na turisticky vyhlášená místa, ale i do zákoutí měst a pod pokličku indonéské kultury. Příležitost hry golfu v Asii je také cesta k poznání asijské golfové kultury a jejich vnímání tohoto sportu. </w:t>
      </w:r>
    </w:p>
    <w:p w14:paraId="7A7B2836" w14:textId="77777777" w:rsidR="00CB1941" w:rsidRPr="00CB1941" w:rsidRDefault="00CB1941" w:rsidP="00564DCC">
      <w:pPr>
        <w:spacing w:line="360" w:lineRule="auto"/>
        <w:ind w:firstLine="851"/>
        <w:jc w:val="both"/>
      </w:pPr>
      <w:r w:rsidRPr="00CB1941">
        <w:t>Hlavním cílem poskytovatele musí být tyto silné stránky udržovat silnými</w:t>
      </w:r>
      <w:r w:rsidR="00564DCC">
        <w:t>,</w:t>
      </w:r>
      <w:r w:rsidRPr="00CB1941">
        <w:t xml:space="preserve"> a především je dobře komunikovat cílové skupině, čímž mohou být potlačeny slabé stránky, kterým se věnuje další kapitola. </w:t>
      </w:r>
    </w:p>
    <w:p w14:paraId="61C29015" w14:textId="77777777" w:rsidR="00CB1941" w:rsidRPr="00CB1941" w:rsidRDefault="00CB1941" w:rsidP="00CB1941">
      <w:pPr>
        <w:spacing w:line="360" w:lineRule="auto"/>
      </w:pPr>
    </w:p>
    <w:p w14:paraId="001E6833" w14:textId="77777777" w:rsidR="00CB1941" w:rsidRPr="00CB1941" w:rsidRDefault="00CB1941" w:rsidP="00564DCC">
      <w:pPr>
        <w:spacing w:line="360" w:lineRule="auto"/>
        <w:jc w:val="both"/>
      </w:pPr>
      <w:r w:rsidRPr="003C658F">
        <w:rPr>
          <w:b/>
          <w:bCs/>
        </w:rPr>
        <w:t>Silné stránky</w:t>
      </w:r>
      <w:r w:rsidRPr="00CB1941">
        <w:t>:</w:t>
      </w:r>
    </w:p>
    <w:p w14:paraId="29901597" w14:textId="77777777" w:rsidR="00CB1941" w:rsidRDefault="00CB1941" w:rsidP="00564DCC">
      <w:pPr>
        <w:pStyle w:val="Odstavecseseznamem"/>
        <w:numPr>
          <w:ilvl w:val="0"/>
          <w:numId w:val="30"/>
        </w:numPr>
        <w:spacing w:line="360" w:lineRule="auto"/>
        <w:jc w:val="both"/>
      </w:pPr>
      <w:r w:rsidRPr="00CB1941">
        <w:t>Jedinečné spojení golfu a Indonésie na českém trhu</w:t>
      </w:r>
    </w:p>
    <w:p w14:paraId="17990A04" w14:textId="77777777" w:rsidR="00954AD8" w:rsidRDefault="00954AD8" w:rsidP="00954AD8">
      <w:pPr>
        <w:pStyle w:val="Odstavecseseznamem"/>
        <w:numPr>
          <w:ilvl w:val="0"/>
          <w:numId w:val="30"/>
        </w:numPr>
        <w:spacing w:line="360" w:lineRule="auto"/>
        <w:jc w:val="both"/>
      </w:pPr>
      <w:r w:rsidRPr="00CB1941">
        <w:t>Možnost tarifních balíčků dle preferencí luxusu (ubytování, strava)</w:t>
      </w:r>
    </w:p>
    <w:p w14:paraId="6521FA3E" w14:textId="77777777" w:rsidR="008B6F6F" w:rsidRPr="00CB1941" w:rsidRDefault="008B6F6F" w:rsidP="008B6F6F">
      <w:pPr>
        <w:pStyle w:val="Odstavecseseznamem"/>
        <w:numPr>
          <w:ilvl w:val="0"/>
          <w:numId w:val="30"/>
        </w:numPr>
        <w:spacing w:line="360" w:lineRule="auto"/>
        <w:jc w:val="both"/>
      </w:pPr>
      <w:r w:rsidRPr="00CB1941">
        <w:t>Profesionální průvodce se zkušenostmi s místní kulturou po celou dobu pobytu</w:t>
      </w:r>
    </w:p>
    <w:p w14:paraId="6389FE9A" w14:textId="77777777" w:rsidR="00CB1941" w:rsidRPr="00CB1941" w:rsidRDefault="00CB1941" w:rsidP="00564DCC">
      <w:pPr>
        <w:pStyle w:val="Odstavecseseznamem"/>
        <w:numPr>
          <w:ilvl w:val="0"/>
          <w:numId w:val="30"/>
        </w:numPr>
        <w:spacing w:line="360" w:lineRule="auto"/>
        <w:jc w:val="both"/>
      </w:pPr>
      <w:r w:rsidRPr="00CB1941">
        <w:t>Spojení sportovního cestovního ruchu s poznávacím cestovním ruchem</w:t>
      </w:r>
    </w:p>
    <w:p w14:paraId="3FF9513B" w14:textId="77777777" w:rsidR="00CB1941" w:rsidRDefault="00CB1941" w:rsidP="00564DCC">
      <w:pPr>
        <w:pStyle w:val="Odstavecseseznamem"/>
        <w:numPr>
          <w:ilvl w:val="0"/>
          <w:numId w:val="30"/>
        </w:numPr>
        <w:spacing w:line="360" w:lineRule="auto"/>
        <w:jc w:val="both"/>
      </w:pPr>
      <w:r w:rsidRPr="00CB1941">
        <w:lastRenderedPageBreak/>
        <w:t>Možnost jednotlivých tarifních balíčků dle preferencí golfu či poznávání</w:t>
      </w:r>
    </w:p>
    <w:p w14:paraId="5AAE24DD" w14:textId="77777777" w:rsidR="00774FDF" w:rsidRPr="00774FDF" w:rsidRDefault="00774FDF" w:rsidP="00774FDF">
      <w:pPr>
        <w:pStyle w:val="Odstavecseseznamem"/>
        <w:numPr>
          <w:ilvl w:val="0"/>
          <w:numId w:val="30"/>
        </w:numPr>
        <w:spacing w:line="360" w:lineRule="auto"/>
        <w:jc w:val="both"/>
        <w:rPr>
          <w:color w:val="000000" w:themeColor="text1"/>
        </w:rPr>
      </w:pPr>
      <w:r w:rsidRPr="00774FDF">
        <w:rPr>
          <w:color w:val="000000" w:themeColor="text1"/>
        </w:rPr>
        <w:t xml:space="preserve">Individuální přístup k celé skupině (max. 8 členů skupiny) </w:t>
      </w:r>
    </w:p>
    <w:p w14:paraId="65C929B8" w14:textId="77777777" w:rsidR="00CB1941" w:rsidRPr="00CB1941" w:rsidRDefault="00CB1941" w:rsidP="00564DCC">
      <w:pPr>
        <w:pStyle w:val="Odstavecseseznamem"/>
        <w:numPr>
          <w:ilvl w:val="0"/>
          <w:numId w:val="30"/>
        </w:numPr>
        <w:spacing w:line="360" w:lineRule="auto"/>
        <w:jc w:val="both"/>
      </w:pPr>
      <w:r w:rsidRPr="00CB1941">
        <w:t>Cestování v malých skupinách</w:t>
      </w:r>
    </w:p>
    <w:p w14:paraId="71526636" w14:textId="77777777" w:rsidR="00CB1941" w:rsidRPr="00CB1941" w:rsidRDefault="00CB1941" w:rsidP="008C4EC1">
      <w:pPr>
        <w:pStyle w:val="Odstavecseseznamem"/>
        <w:numPr>
          <w:ilvl w:val="0"/>
          <w:numId w:val="30"/>
        </w:numPr>
        <w:spacing w:line="360" w:lineRule="auto"/>
        <w:jc w:val="both"/>
      </w:pPr>
      <w:r w:rsidRPr="00CB1941">
        <w:t>Znalost místních obyvatel pro řešení krizových situací</w:t>
      </w:r>
    </w:p>
    <w:p w14:paraId="012814D1" w14:textId="77777777" w:rsidR="00CB1941" w:rsidRPr="00CB1941" w:rsidRDefault="00CB1941" w:rsidP="00564DCC">
      <w:pPr>
        <w:pStyle w:val="Odstavecseseznamem"/>
        <w:numPr>
          <w:ilvl w:val="0"/>
          <w:numId w:val="30"/>
        </w:numPr>
        <w:spacing w:line="360" w:lineRule="auto"/>
        <w:jc w:val="both"/>
      </w:pPr>
      <w:r w:rsidRPr="00CB1941">
        <w:t>Možnost poznat kulturu místních obyvatel Indonésie</w:t>
      </w:r>
    </w:p>
    <w:p w14:paraId="79B33851" w14:textId="77777777" w:rsidR="00CB1941" w:rsidRPr="00CB1941" w:rsidRDefault="00CB1941" w:rsidP="00564DCC">
      <w:pPr>
        <w:pStyle w:val="Odstavecseseznamem"/>
        <w:numPr>
          <w:ilvl w:val="0"/>
          <w:numId w:val="30"/>
        </w:numPr>
        <w:spacing w:line="360" w:lineRule="auto"/>
        <w:jc w:val="both"/>
      </w:pPr>
      <w:r w:rsidRPr="00CB1941">
        <w:t xml:space="preserve">Možnost poznat indonéské golfové prostředí </w:t>
      </w:r>
    </w:p>
    <w:p w14:paraId="6B846393" w14:textId="77777777" w:rsidR="00CB1941" w:rsidRPr="00CB1941" w:rsidRDefault="00CB1941" w:rsidP="00CB1941">
      <w:pPr>
        <w:spacing w:line="360" w:lineRule="auto"/>
      </w:pPr>
    </w:p>
    <w:p w14:paraId="50ECF636" w14:textId="77777777" w:rsidR="00CB1941" w:rsidRPr="00CB1941" w:rsidRDefault="00CB1941" w:rsidP="00564DCC">
      <w:pPr>
        <w:pStyle w:val="Nadpis2"/>
      </w:pPr>
      <w:bookmarkStart w:id="76" w:name="_Toc71181346"/>
      <w:r w:rsidRPr="00CB1941">
        <w:t>Slabé stránky</w:t>
      </w:r>
      <w:bookmarkEnd w:id="76"/>
    </w:p>
    <w:p w14:paraId="2DAE608B" w14:textId="77777777" w:rsidR="00CB1941" w:rsidRDefault="00CB1941" w:rsidP="00564DCC">
      <w:pPr>
        <w:spacing w:line="360" w:lineRule="auto"/>
        <w:ind w:firstLine="851"/>
        <w:jc w:val="both"/>
      </w:pPr>
      <w:r w:rsidRPr="00CB1941">
        <w:t xml:space="preserve">Za slabou stránku se dá považovat pozice nováčka na trhu a vstup na tento trh v době, kdy se především rozšiřuje cestování na vlastní pěst. Tato slabá stránka by měla být potlačena dobrou komunikací výhod zájezdu na klíč, kdy silné stránky jasně hrají v prospěch poskytovatele služeb. Specializace na destinaci Indonésie může být omezující v naplnění zájmů cílové skupiny či v maximalizaci tržeb, na druhou stranu tuto slabou stránku jde přetavit v silnou dobrou komunikací poskytovatele jako specialistu na tuto destinaci. Nabídka destinací navíc může být v dalším působení poskytovatele rozšířena. Spolupráce s velkým počtem dalších organizací, jako jsou letecké společnosti, ubytování, golfová hřiště a další může způsobit problémy během zajišťování služeb a samotného zájezdu, čemuž je třeba zamezit potlačením všech komunikačních šumů a perfektními vztahy se všemi spolupracujícími společnostmi. Úzká cílová skupina je dána zaměřením na golfovou turistiku. Zbylý výčet slabých stránek je ovlivněn výběrem destinace, kde však samotná destinace může být a je silnou stránkou z hlediska zajímavosti samotné země a její přírody a kultury. </w:t>
      </w:r>
    </w:p>
    <w:p w14:paraId="15BA6FB1" w14:textId="77777777" w:rsidR="00564DCC" w:rsidRPr="00CB1941" w:rsidRDefault="00564DCC" w:rsidP="00564DCC">
      <w:pPr>
        <w:spacing w:line="360" w:lineRule="auto"/>
        <w:ind w:firstLine="851"/>
        <w:jc w:val="both"/>
      </w:pPr>
    </w:p>
    <w:p w14:paraId="2C5B9FCF" w14:textId="77777777" w:rsidR="00CB1941" w:rsidRPr="00CB1941" w:rsidRDefault="00CB1941" w:rsidP="00564DCC">
      <w:pPr>
        <w:spacing w:line="360" w:lineRule="auto"/>
        <w:jc w:val="both"/>
      </w:pPr>
      <w:r w:rsidRPr="003C658F">
        <w:rPr>
          <w:b/>
          <w:bCs/>
        </w:rPr>
        <w:t>Slabé stránky</w:t>
      </w:r>
      <w:r w:rsidRPr="00CB1941">
        <w:t xml:space="preserve">: </w:t>
      </w:r>
    </w:p>
    <w:p w14:paraId="520E9F1E" w14:textId="77777777" w:rsidR="00CB1941" w:rsidRPr="00CB1941" w:rsidRDefault="00CB1941" w:rsidP="00564DCC">
      <w:pPr>
        <w:pStyle w:val="Odstavecseseznamem"/>
        <w:numPr>
          <w:ilvl w:val="0"/>
          <w:numId w:val="31"/>
        </w:numPr>
        <w:spacing w:line="360" w:lineRule="auto"/>
        <w:jc w:val="both"/>
      </w:pPr>
      <w:r w:rsidRPr="00CB1941">
        <w:t>Nový hráč na již hodně zaplněném trhu</w:t>
      </w:r>
      <w:r w:rsidR="009B53F4">
        <w:t xml:space="preserve"> </w:t>
      </w:r>
      <w:r w:rsidR="009B53F4" w:rsidRPr="004F277A">
        <w:rPr>
          <w:color w:val="000000" w:themeColor="text1"/>
        </w:rPr>
        <w:t>z hlediska turis</w:t>
      </w:r>
      <w:r w:rsidR="004F277A" w:rsidRPr="004F277A">
        <w:rPr>
          <w:color w:val="000000" w:themeColor="text1"/>
        </w:rPr>
        <w:t>m</w:t>
      </w:r>
      <w:r w:rsidR="009B53F4" w:rsidRPr="004F277A">
        <w:rPr>
          <w:color w:val="000000" w:themeColor="text1"/>
        </w:rPr>
        <w:t>u</w:t>
      </w:r>
      <w:r w:rsidR="00E15EC8">
        <w:rPr>
          <w:color w:val="000000" w:themeColor="text1"/>
        </w:rPr>
        <w:t xml:space="preserve"> (</w:t>
      </w:r>
      <w:r w:rsidR="001001B2">
        <w:rPr>
          <w:color w:val="000000" w:themeColor="text1"/>
        </w:rPr>
        <w:t>již jsou na trhu ověření poskytovatelé zájezdů se spojením sportu a poznávání)</w:t>
      </w:r>
    </w:p>
    <w:p w14:paraId="15FB105A" w14:textId="77777777" w:rsidR="00CB1941" w:rsidRPr="00CB1941" w:rsidRDefault="00CB1941" w:rsidP="00EE5525">
      <w:pPr>
        <w:pStyle w:val="Odstavecseseznamem"/>
        <w:numPr>
          <w:ilvl w:val="0"/>
          <w:numId w:val="31"/>
        </w:numPr>
        <w:spacing w:line="360" w:lineRule="auto"/>
        <w:jc w:val="both"/>
      </w:pPr>
      <w:r w:rsidRPr="00CB1941">
        <w:t>Neověřený druh zájezdu na českém trhu</w:t>
      </w:r>
      <w:r w:rsidR="009B53F4">
        <w:t xml:space="preserve"> (</w:t>
      </w:r>
      <w:r w:rsidR="000B5499">
        <w:rPr>
          <w:color w:val="000000" w:themeColor="text1"/>
        </w:rPr>
        <w:t xml:space="preserve">vstup </w:t>
      </w:r>
      <w:r w:rsidR="009B53F4" w:rsidRPr="000B5499">
        <w:rPr>
          <w:color w:val="000000" w:themeColor="text1"/>
        </w:rPr>
        <w:t xml:space="preserve">do segmentu, kde si </w:t>
      </w:r>
      <w:proofErr w:type="gramStart"/>
      <w:r w:rsidR="009B53F4" w:rsidRPr="000B5499">
        <w:rPr>
          <w:color w:val="000000" w:themeColor="text1"/>
        </w:rPr>
        <w:t>lidí</w:t>
      </w:r>
      <w:proofErr w:type="gramEnd"/>
      <w:r w:rsidR="009B53F4" w:rsidRPr="000B5499">
        <w:rPr>
          <w:color w:val="000000" w:themeColor="text1"/>
        </w:rPr>
        <w:t xml:space="preserve"> kteří chtějí vyjet velmi často zájezdy organizují sami</w:t>
      </w:r>
      <w:r w:rsidR="00FE669C">
        <w:rPr>
          <w:color w:val="000000" w:themeColor="text1"/>
        </w:rPr>
        <w:t xml:space="preserve">; </w:t>
      </w:r>
      <w:r w:rsidR="000B5499">
        <w:rPr>
          <w:color w:val="000000" w:themeColor="text1"/>
        </w:rPr>
        <w:t>není známo</w:t>
      </w:r>
      <w:r w:rsidR="00FE669C">
        <w:rPr>
          <w:color w:val="000000" w:themeColor="text1"/>
        </w:rPr>
        <w:t>,</w:t>
      </w:r>
      <w:r w:rsidR="000B5499">
        <w:rPr>
          <w:color w:val="000000" w:themeColor="text1"/>
        </w:rPr>
        <w:t xml:space="preserve"> do jaké míry by se podařilo změnit přemýšlení cílové skupiny, aby si nezvolili způsob vycestování za golfem spíše na vlastní pěst</w:t>
      </w:r>
      <w:r w:rsidR="009B53F4" w:rsidRPr="000B5499">
        <w:rPr>
          <w:color w:val="000000" w:themeColor="text1"/>
        </w:rPr>
        <w:t xml:space="preserve">) </w:t>
      </w:r>
    </w:p>
    <w:p w14:paraId="5BAF06FD" w14:textId="77777777" w:rsidR="00CB1941" w:rsidRPr="00CB1941" w:rsidRDefault="00CB1941" w:rsidP="00564DCC">
      <w:pPr>
        <w:pStyle w:val="Odstavecseseznamem"/>
        <w:numPr>
          <w:ilvl w:val="0"/>
          <w:numId w:val="31"/>
        </w:numPr>
        <w:spacing w:line="360" w:lineRule="auto"/>
        <w:jc w:val="both"/>
      </w:pPr>
      <w:r w:rsidRPr="00CB1941">
        <w:t>Nízká znalost prostředí konání zájezdu</w:t>
      </w:r>
    </w:p>
    <w:p w14:paraId="64ABFDE3" w14:textId="77777777" w:rsidR="00CB1941" w:rsidRPr="00CB1941" w:rsidRDefault="00CB1941" w:rsidP="00EB3A0F">
      <w:pPr>
        <w:pStyle w:val="Odstavecseseznamem"/>
        <w:numPr>
          <w:ilvl w:val="0"/>
          <w:numId w:val="31"/>
        </w:numPr>
        <w:spacing w:line="360" w:lineRule="auto"/>
        <w:jc w:val="both"/>
      </w:pPr>
      <w:r w:rsidRPr="00CB1941">
        <w:t>Vazba na velký počet dalších organizací pro vykonání služby (let, ubytování, hřiště</w:t>
      </w:r>
      <w:r w:rsidR="000219E9">
        <w:t>, transfery</w:t>
      </w:r>
      <w:r w:rsidRPr="00CB1941">
        <w:t>)</w:t>
      </w:r>
    </w:p>
    <w:p w14:paraId="3537CF79" w14:textId="77777777" w:rsidR="00CB1941" w:rsidRPr="00CB1941" w:rsidRDefault="00CB1941" w:rsidP="00564DCC">
      <w:pPr>
        <w:pStyle w:val="Odstavecseseznamem"/>
        <w:numPr>
          <w:ilvl w:val="0"/>
          <w:numId w:val="31"/>
        </w:numPr>
        <w:spacing w:line="360" w:lineRule="auto"/>
        <w:jc w:val="both"/>
      </w:pPr>
      <w:r w:rsidRPr="00CB1941">
        <w:lastRenderedPageBreak/>
        <w:t>Vzdálenost destinace</w:t>
      </w:r>
    </w:p>
    <w:p w14:paraId="391F1EE9" w14:textId="77777777" w:rsidR="00146DB1" w:rsidRDefault="00CB1941" w:rsidP="00564DCC">
      <w:pPr>
        <w:pStyle w:val="Odstavecseseznamem"/>
        <w:numPr>
          <w:ilvl w:val="0"/>
          <w:numId w:val="31"/>
        </w:numPr>
        <w:spacing w:line="360" w:lineRule="auto"/>
        <w:jc w:val="both"/>
      </w:pPr>
      <w:r w:rsidRPr="00CB1941">
        <w:t>Vysoká cena letenky</w:t>
      </w:r>
      <w:r w:rsidR="005F564D">
        <w:t xml:space="preserve"> (</w:t>
      </w:r>
      <w:r w:rsidR="00146DB1">
        <w:t>vysoká cena koncového produktu v porovnání s golfovým turismem v Evropě)</w:t>
      </w:r>
    </w:p>
    <w:p w14:paraId="79F1B532" w14:textId="77777777" w:rsidR="00CB1941" w:rsidRPr="00CB1941" w:rsidRDefault="00CB1941" w:rsidP="00CE74E2">
      <w:pPr>
        <w:pStyle w:val="Odstavecseseznamem"/>
        <w:numPr>
          <w:ilvl w:val="0"/>
          <w:numId w:val="31"/>
        </w:numPr>
        <w:spacing w:line="360" w:lineRule="auto"/>
        <w:jc w:val="both"/>
      </w:pPr>
      <w:r w:rsidRPr="00CB1941">
        <w:t>Nutnost očkování</w:t>
      </w:r>
      <w:r w:rsidR="00467B48">
        <w:t xml:space="preserve"> </w:t>
      </w:r>
      <w:r w:rsidR="00146DB1">
        <w:t>(doporučená očkování)</w:t>
      </w:r>
    </w:p>
    <w:p w14:paraId="48C1363A" w14:textId="77777777" w:rsidR="00CB1941" w:rsidRPr="00CB1941" w:rsidRDefault="00CB1941" w:rsidP="00CB1941">
      <w:pPr>
        <w:spacing w:line="360" w:lineRule="auto"/>
      </w:pPr>
    </w:p>
    <w:p w14:paraId="374A1AAC" w14:textId="77777777" w:rsidR="00CB1941" w:rsidRPr="00CB1941" w:rsidRDefault="00CB1941" w:rsidP="00564DCC">
      <w:pPr>
        <w:pStyle w:val="Nadpis2"/>
      </w:pPr>
      <w:bookmarkStart w:id="77" w:name="_Toc71181347"/>
      <w:r w:rsidRPr="00CB1941">
        <w:t>Příležitosti</w:t>
      </w:r>
      <w:bookmarkEnd w:id="77"/>
    </w:p>
    <w:p w14:paraId="30EE1CE4" w14:textId="77777777" w:rsidR="00CB1941" w:rsidRDefault="00CB1941" w:rsidP="00564DCC">
      <w:pPr>
        <w:spacing w:line="360" w:lineRule="auto"/>
        <w:ind w:firstLine="851"/>
        <w:jc w:val="both"/>
      </w:pPr>
      <w:r w:rsidRPr="00CB1941">
        <w:t xml:space="preserve">Možné příležitosti jako znovuotevření cestování či zrušení opatření kvůli pandemii budou hrát v budoucnosti při jejich nastání velmi důležitou roli pro celý cestovní ruch, golfovými zájezdy do Indonésie nevyjímaje. Nepotěšující skutečnost úbytku nabídky zájezdů z důvodu zániku cestovních kanceláří v době pandemie může přinést příležitosti ohledně většího zájmu o zájezd. Neustále rostoucí komfort resortů v Indonésii či leteckých společností je dobrou příležitostí vzhledem k cílové skupině, která upřednostňuje komfort před low-cost cestováním. Náborové kampaně České golfové federace v případě úspěchu přináší další potenciální zákazníky, s čímž souvisí i zájem klubových zájezdů, kdy golfové kluby zaplní celý turnus. Zrušení povinných očkování, které odrazuje lidi k vycestování by mohlo přinést nové zákazníky a ulehčilo proces před vycestováním. </w:t>
      </w:r>
    </w:p>
    <w:p w14:paraId="39D71997" w14:textId="77777777" w:rsidR="00564DCC" w:rsidRPr="00CB1941" w:rsidRDefault="00564DCC" w:rsidP="00564DCC">
      <w:pPr>
        <w:spacing w:line="360" w:lineRule="auto"/>
        <w:ind w:firstLine="851"/>
        <w:jc w:val="both"/>
      </w:pPr>
    </w:p>
    <w:p w14:paraId="0BFD89A1" w14:textId="77777777" w:rsidR="00CB1941" w:rsidRPr="00CB1941" w:rsidRDefault="00CB1941" w:rsidP="00564DCC">
      <w:pPr>
        <w:spacing w:line="360" w:lineRule="auto"/>
        <w:jc w:val="both"/>
      </w:pPr>
      <w:r w:rsidRPr="003C658F">
        <w:rPr>
          <w:b/>
          <w:bCs/>
        </w:rPr>
        <w:t>Příležitosti</w:t>
      </w:r>
      <w:r w:rsidRPr="00CB1941">
        <w:t xml:space="preserve">: </w:t>
      </w:r>
    </w:p>
    <w:p w14:paraId="18959BD0" w14:textId="77777777" w:rsidR="00CB1941" w:rsidRPr="00CB1941" w:rsidRDefault="00CB1941" w:rsidP="00564DCC">
      <w:pPr>
        <w:pStyle w:val="Odstavecseseznamem"/>
        <w:numPr>
          <w:ilvl w:val="0"/>
          <w:numId w:val="32"/>
        </w:numPr>
        <w:spacing w:line="360" w:lineRule="auto"/>
        <w:jc w:val="both"/>
      </w:pPr>
      <w:r w:rsidRPr="00CB1941">
        <w:t>Znovuotevření cestování (lidé natěšení vycestovat)</w:t>
      </w:r>
    </w:p>
    <w:p w14:paraId="3E87487D" w14:textId="77777777" w:rsidR="00CB1941" w:rsidRPr="00CB1941" w:rsidRDefault="00CB1941" w:rsidP="00564DCC">
      <w:pPr>
        <w:pStyle w:val="Odstavecseseznamem"/>
        <w:numPr>
          <w:ilvl w:val="0"/>
          <w:numId w:val="32"/>
        </w:numPr>
        <w:spacing w:line="360" w:lineRule="auto"/>
        <w:jc w:val="both"/>
      </w:pPr>
      <w:r w:rsidRPr="00CB1941">
        <w:t>Úbytek cestovních kanceláří kvůli krizi v důsledku pandemie COVID-19</w:t>
      </w:r>
    </w:p>
    <w:p w14:paraId="66F4B9A7" w14:textId="77777777" w:rsidR="00CB1941" w:rsidRPr="00CB1941" w:rsidRDefault="00CB1941" w:rsidP="00564DCC">
      <w:pPr>
        <w:pStyle w:val="Odstavecseseznamem"/>
        <w:numPr>
          <w:ilvl w:val="0"/>
          <w:numId w:val="32"/>
        </w:numPr>
        <w:spacing w:line="360" w:lineRule="auto"/>
        <w:jc w:val="both"/>
      </w:pPr>
      <w:r w:rsidRPr="00CB1941">
        <w:t>Rostoucí komfort služeb při letu a v destinaci</w:t>
      </w:r>
    </w:p>
    <w:p w14:paraId="55831821" w14:textId="77777777" w:rsidR="00CB1941" w:rsidRPr="00CB1941" w:rsidRDefault="00CB1941" w:rsidP="00564DCC">
      <w:pPr>
        <w:pStyle w:val="Odstavecseseznamem"/>
        <w:numPr>
          <w:ilvl w:val="0"/>
          <w:numId w:val="32"/>
        </w:numPr>
        <w:spacing w:line="360" w:lineRule="auto"/>
        <w:jc w:val="both"/>
      </w:pPr>
      <w:r w:rsidRPr="00CB1941">
        <w:t>Snaha Indonésie o znovuoživení cestovního ruchu</w:t>
      </w:r>
    </w:p>
    <w:p w14:paraId="21418960" w14:textId="77777777" w:rsidR="00CB1941" w:rsidRPr="00CB1941" w:rsidRDefault="00CB1941" w:rsidP="00564DCC">
      <w:pPr>
        <w:pStyle w:val="Odstavecseseznamem"/>
        <w:numPr>
          <w:ilvl w:val="0"/>
          <w:numId w:val="32"/>
        </w:numPr>
        <w:spacing w:line="360" w:lineRule="auto"/>
        <w:jc w:val="both"/>
      </w:pPr>
      <w:r w:rsidRPr="00CB1941">
        <w:t>Náborové kampaně ČGF (snaha o rozšíření základny hráčů)</w:t>
      </w:r>
    </w:p>
    <w:p w14:paraId="6A3FE41D" w14:textId="77777777" w:rsidR="00CB1941" w:rsidRPr="00CB1941" w:rsidRDefault="00CB1941" w:rsidP="00564DCC">
      <w:pPr>
        <w:pStyle w:val="Odstavecseseznamem"/>
        <w:numPr>
          <w:ilvl w:val="0"/>
          <w:numId w:val="32"/>
        </w:numPr>
        <w:spacing w:line="360" w:lineRule="auto"/>
        <w:jc w:val="both"/>
      </w:pPr>
      <w:r w:rsidRPr="00CB1941">
        <w:t>Chtíč stmelování kolektivu jednotlivých golfových klubů</w:t>
      </w:r>
    </w:p>
    <w:p w14:paraId="301F2E3D" w14:textId="77777777" w:rsidR="00CB1941" w:rsidRPr="00CB1941" w:rsidRDefault="00CB1941" w:rsidP="00564DCC">
      <w:pPr>
        <w:pStyle w:val="Odstavecseseznamem"/>
        <w:numPr>
          <w:ilvl w:val="0"/>
          <w:numId w:val="32"/>
        </w:numPr>
        <w:spacing w:line="360" w:lineRule="auto"/>
        <w:jc w:val="both"/>
      </w:pPr>
      <w:r w:rsidRPr="00CB1941">
        <w:t>Zrušení povinných očkování</w:t>
      </w:r>
    </w:p>
    <w:p w14:paraId="373D9DBF" w14:textId="77777777" w:rsidR="00CB1941" w:rsidRPr="00CB1941" w:rsidRDefault="00CB1941" w:rsidP="00564DCC">
      <w:pPr>
        <w:pStyle w:val="Odstavecseseznamem"/>
        <w:numPr>
          <w:ilvl w:val="0"/>
          <w:numId w:val="32"/>
        </w:numPr>
        <w:spacing w:line="360" w:lineRule="auto"/>
        <w:jc w:val="both"/>
      </w:pPr>
      <w:r w:rsidRPr="00CB1941">
        <w:t>Zrušení opatření COVID-19</w:t>
      </w:r>
    </w:p>
    <w:p w14:paraId="51D97C15" w14:textId="77777777" w:rsidR="00CB1941" w:rsidRPr="00CB1941" w:rsidRDefault="00CB1941" w:rsidP="00CB1941">
      <w:pPr>
        <w:spacing w:line="360" w:lineRule="auto"/>
      </w:pPr>
    </w:p>
    <w:p w14:paraId="1F7A0759" w14:textId="77777777" w:rsidR="00CB1941" w:rsidRPr="00CB1941" w:rsidRDefault="00CB1941" w:rsidP="00564DCC">
      <w:pPr>
        <w:pStyle w:val="Nadpis2"/>
      </w:pPr>
      <w:bookmarkStart w:id="78" w:name="_Toc71181348"/>
      <w:r w:rsidRPr="00CB1941">
        <w:t>Hrozby</w:t>
      </w:r>
      <w:bookmarkEnd w:id="78"/>
    </w:p>
    <w:p w14:paraId="2778B361" w14:textId="77777777" w:rsidR="00CB1941" w:rsidRDefault="00CB1941" w:rsidP="00564DCC">
      <w:pPr>
        <w:spacing w:line="360" w:lineRule="auto"/>
        <w:ind w:firstLine="851"/>
        <w:jc w:val="both"/>
      </w:pPr>
      <w:r w:rsidRPr="00CB1941">
        <w:t xml:space="preserve">Vzhledem k nejisté celosvětové situaci ohledně pandemie je nutné počítat s hrozbou další vlny pandemie a zákazu cestování, která by v našem případě znamenala odložení uskutečnění zájezdu. </w:t>
      </w:r>
    </w:p>
    <w:p w14:paraId="5C86661B" w14:textId="77777777" w:rsidR="00564DCC" w:rsidRPr="00CB1941" w:rsidRDefault="00564DCC" w:rsidP="00564DCC">
      <w:pPr>
        <w:spacing w:line="360" w:lineRule="auto"/>
        <w:ind w:firstLine="851"/>
        <w:jc w:val="both"/>
      </w:pPr>
    </w:p>
    <w:p w14:paraId="2B07F9CB" w14:textId="77777777" w:rsidR="00CB1941" w:rsidRPr="00CB1941" w:rsidRDefault="00CB1941" w:rsidP="00564DCC">
      <w:pPr>
        <w:spacing w:line="360" w:lineRule="auto"/>
        <w:jc w:val="both"/>
      </w:pPr>
      <w:r w:rsidRPr="003C658F">
        <w:rPr>
          <w:b/>
          <w:bCs/>
        </w:rPr>
        <w:lastRenderedPageBreak/>
        <w:t>Hrozby</w:t>
      </w:r>
      <w:r w:rsidRPr="00CB1941">
        <w:t xml:space="preserve">: </w:t>
      </w:r>
    </w:p>
    <w:p w14:paraId="6C06AE5F" w14:textId="77777777" w:rsidR="00CB1941" w:rsidRPr="00CB1941" w:rsidRDefault="00CB1941" w:rsidP="00564DCC">
      <w:pPr>
        <w:pStyle w:val="Odstavecseseznamem"/>
        <w:numPr>
          <w:ilvl w:val="0"/>
          <w:numId w:val="32"/>
        </w:numPr>
        <w:spacing w:line="360" w:lineRule="auto"/>
        <w:jc w:val="both"/>
      </w:pPr>
      <w:r w:rsidRPr="00CB1941">
        <w:t>Další vlna pandemie (uzavření hranic)</w:t>
      </w:r>
    </w:p>
    <w:p w14:paraId="575C533E" w14:textId="77777777" w:rsidR="00CB1941" w:rsidRPr="00CB1941" w:rsidRDefault="00CB1941" w:rsidP="00564DCC">
      <w:pPr>
        <w:pStyle w:val="Odstavecseseznamem"/>
        <w:numPr>
          <w:ilvl w:val="0"/>
          <w:numId w:val="32"/>
        </w:numPr>
        <w:spacing w:line="360" w:lineRule="auto"/>
        <w:jc w:val="both"/>
      </w:pPr>
      <w:r w:rsidRPr="00CB1941">
        <w:t>nejistá politická situace napříč světem</w:t>
      </w:r>
    </w:p>
    <w:p w14:paraId="0BF25E8C" w14:textId="77777777" w:rsidR="00CB1941" w:rsidRPr="00CB1941" w:rsidRDefault="00CB1941" w:rsidP="00564DCC">
      <w:pPr>
        <w:pStyle w:val="Odstavecseseznamem"/>
        <w:numPr>
          <w:ilvl w:val="0"/>
          <w:numId w:val="32"/>
        </w:numPr>
        <w:spacing w:line="360" w:lineRule="auto"/>
        <w:jc w:val="both"/>
      </w:pPr>
      <w:r w:rsidRPr="00CB1941">
        <w:t>větší důraz na hygienická opatření</w:t>
      </w:r>
    </w:p>
    <w:p w14:paraId="6C21DF59" w14:textId="77777777" w:rsidR="00CB1941" w:rsidRPr="00CB1941" w:rsidRDefault="00CB1941" w:rsidP="00564DCC">
      <w:pPr>
        <w:pStyle w:val="Odstavecseseznamem"/>
        <w:numPr>
          <w:ilvl w:val="0"/>
          <w:numId w:val="32"/>
        </w:numPr>
        <w:spacing w:line="360" w:lineRule="auto"/>
        <w:jc w:val="both"/>
      </w:pPr>
      <w:r w:rsidRPr="00CB1941">
        <w:t xml:space="preserve">nutnost očkování proti COVID-19 či </w:t>
      </w:r>
      <w:proofErr w:type="spellStart"/>
      <w:r w:rsidRPr="00CB1941">
        <w:t>covid</w:t>
      </w:r>
      <w:proofErr w:type="spellEnd"/>
      <w:r w:rsidRPr="00CB1941">
        <w:t xml:space="preserve"> </w:t>
      </w:r>
      <w:proofErr w:type="spellStart"/>
      <w:r w:rsidRPr="00CB1941">
        <w:t>pass</w:t>
      </w:r>
      <w:proofErr w:type="spellEnd"/>
    </w:p>
    <w:p w14:paraId="6A8245E7" w14:textId="77777777" w:rsidR="00CB1941" w:rsidRPr="00CB1941" w:rsidRDefault="00CB1941" w:rsidP="00564DCC">
      <w:pPr>
        <w:pStyle w:val="Odstavecseseznamem"/>
        <w:numPr>
          <w:ilvl w:val="0"/>
          <w:numId w:val="32"/>
        </w:numPr>
        <w:spacing w:line="360" w:lineRule="auto"/>
        <w:jc w:val="both"/>
      </w:pPr>
      <w:r w:rsidRPr="00CB1941">
        <w:t xml:space="preserve">přísnější legislativa s vycestováním </w:t>
      </w:r>
    </w:p>
    <w:p w14:paraId="22C09067" w14:textId="77777777" w:rsidR="00CB1941" w:rsidRPr="00CB1941" w:rsidRDefault="00CB1941" w:rsidP="00564DCC">
      <w:pPr>
        <w:pStyle w:val="Odstavecseseznamem"/>
        <w:numPr>
          <w:ilvl w:val="0"/>
          <w:numId w:val="32"/>
        </w:numPr>
        <w:spacing w:line="360" w:lineRule="auto"/>
        <w:jc w:val="both"/>
      </w:pPr>
      <w:r w:rsidRPr="00CB1941">
        <w:t>ekonomická krize v ČR</w:t>
      </w:r>
    </w:p>
    <w:p w14:paraId="50707EF5" w14:textId="77777777" w:rsidR="00CB1941" w:rsidRPr="00CB1941" w:rsidRDefault="00CB1941" w:rsidP="00564DCC">
      <w:pPr>
        <w:pStyle w:val="Odstavecseseznamem"/>
        <w:numPr>
          <w:ilvl w:val="0"/>
          <w:numId w:val="32"/>
        </w:numPr>
        <w:spacing w:line="360" w:lineRule="auto"/>
        <w:jc w:val="both"/>
      </w:pPr>
      <w:r w:rsidRPr="00CB1941">
        <w:t>úpadek golfu v ČR</w:t>
      </w:r>
    </w:p>
    <w:p w14:paraId="06C3580C" w14:textId="77777777" w:rsidR="00D6243A" w:rsidRDefault="00D6243A">
      <w:r>
        <w:br w:type="page"/>
      </w:r>
    </w:p>
    <w:p w14:paraId="0F156C13" w14:textId="77777777" w:rsidR="00C83FD8" w:rsidRDefault="00FF65D5" w:rsidP="003C658F">
      <w:pPr>
        <w:pStyle w:val="Nadpis1"/>
      </w:pPr>
      <w:bookmarkStart w:id="79" w:name="_Toc71181349"/>
      <w:r>
        <w:lastRenderedPageBreak/>
        <w:t>Stručný n</w:t>
      </w:r>
      <w:r w:rsidR="003040AD">
        <w:t xml:space="preserve">ávrh </w:t>
      </w:r>
      <w:r w:rsidR="00504A67">
        <w:t xml:space="preserve">golfového zájezdu </w:t>
      </w:r>
      <w:r w:rsidR="0002525E">
        <w:t>v</w:t>
      </w:r>
      <w:r w:rsidR="00504A67">
        <w:t xml:space="preserve"> Indonési</w:t>
      </w:r>
      <w:r w:rsidR="0002525E">
        <w:t>i</w:t>
      </w:r>
      <w:bookmarkEnd w:id="79"/>
    </w:p>
    <w:p w14:paraId="43DFD2B8" w14:textId="77777777" w:rsidR="00C84893" w:rsidRDefault="00C84893" w:rsidP="00C84893"/>
    <w:p w14:paraId="7CA3B10F" w14:textId="77777777" w:rsidR="00FF65D5" w:rsidRDefault="00FF65D5" w:rsidP="00C36A5E">
      <w:pPr>
        <w:spacing w:line="360" w:lineRule="auto"/>
        <w:ind w:firstLine="851"/>
        <w:jc w:val="both"/>
      </w:pPr>
      <w:r>
        <w:t>Na základě vyhodnocení dotazníkového šetření</w:t>
      </w:r>
      <w:r w:rsidR="0027126B">
        <w:t xml:space="preserve">, </w:t>
      </w:r>
      <w:r>
        <w:t>zhodnocení konkurence</w:t>
      </w:r>
      <w:r w:rsidR="0027126B">
        <w:t xml:space="preserve"> a marketingových analýz jsem sestavila stručný návrh itineráře golfového zájezdu</w:t>
      </w:r>
      <w:r w:rsidR="00AB30F3">
        <w:t>.</w:t>
      </w:r>
      <w:r w:rsidR="008D26EB">
        <w:t xml:space="preserve"> Kalkulace základu zájezdu nepřevýší cenu 40 000 Kč bez letenky na základě preferencí cílové skupiny dle dotazníkového šetření. </w:t>
      </w:r>
      <w:r w:rsidR="004D3F27">
        <w:t>Pro náročnější zákazníky jsou určeny právě balíčky s větší nabídkou aktivit a komfortu, které již mohou přesáhnout uváděnou částku. Dle požadované ceny je zájezd zaměřen pouze na ostrov Bali, jelikož by přelet mezi ostrovy znamenal navýšení ceny</w:t>
      </w:r>
      <w:r w:rsidR="00824B91">
        <w:t>.</w:t>
      </w:r>
      <w:r w:rsidR="002F12F5">
        <w:t xml:space="preserve"> Zájezd je ušit na míru pro menší skupinku, maxi</w:t>
      </w:r>
      <w:r w:rsidR="00E606A1">
        <w:t>m</w:t>
      </w:r>
      <w:r w:rsidR="002F12F5">
        <w:t>álně 8 účastníků</w:t>
      </w:r>
      <w:r w:rsidR="00E606A1">
        <w:t>.</w:t>
      </w:r>
    </w:p>
    <w:p w14:paraId="2ECC92F2" w14:textId="77777777" w:rsidR="0027126B" w:rsidRDefault="0027126B" w:rsidP="0027126B">
      <w:pPr>
        <w:spacing w:line="360" w:lineRule="auto"/>
        <w:ind w:firstLine="851"/>
        <w:jc w:val="both"/>
      </w:pPr>
    </w:p>
    <w:p w14:paraId="792E298C" w14:textId="77777777" w:rsidR="0027126B" w:rsidRDefault="0027126B" w:rsidP="0027126B">
      <w:pPr>
        <w:pStyle w:val="Nadpis2"/>
      </w:pPr>
      <w:bookmarkStart w:id="80" w:name="_Toc71181350"/>
      <w:r>
        <w:t>Itinerář zájezdu</w:t>
      </w:r>
      <w:bookmarkEnd w:id="80"/>
    </w:p>
    <w:p w14:paraId="7AFCE5AE" w14:textId="77777777" w:rsidR="000F1151" w:rsidRPr="008E269E" w:rsidRDefault="000F1151" w:rsidP="000E4773">
      <w:pPr>
        <w:ind w:firstLine="851"/>
        <w:rPr>
          <w:u w:val="single"/>
        </w:rPr>
      </w:pPr>
      <w:r>
        <w:t xml:space="preserve">Název zájezdu: </w:t>
      </w:r>
      <w:r w:rsidR="005E0FE5" w:rsidRPr="008E269E">
        <w:rPr>
          <w:u w:val="single"/>
        </w:rPr>
        <w:t xml:space="preserve">Golfová Tour po </w:t>
      </w:r>
      <w:r w:rsidR="005E0FE5" w:rsidRPr="008E269E">
        <w:rPr>
          <w:b/>
          <w:bCs/>
          <w:u w:val="single"/>
        </w:rPr>
        <w:t>všech hřištích</w:t>
      </w:r>
      <w:r w:rsidR="005E0FE5" w:rsidRPr="008E269E">
        <w:rPr>
          <w:u w:val="single"/>
        </w:rPr>
        <w:t xml:space="preserve"> na Bali s dávkou kultury navíc</w:t>
      </w:r>
    </w:p>
    <w:p w14:paraId="53042DEF" w14:textId="77777777" w:rsidR="000F1151" w:rsidRPr="008E269E" w:rsidRDefault="000F1151" w:rsidP="000F1151">
      <w:pPr>
        <w:rPr>
          <w:u w:val="single"/>
        </w:rPr>
      </w:pPr>
    </w:p>
    <w:p w14:paraId="62630F0D" w14:textId="77777777" w:rsidR="00DF3579" w:rsidRPr="005A0650" w:rsidRDefault="00977173" w:rsidP="00FA0519">
      <w:pPr>
        <w:pStyle w:val="Odstavecseseznamem"/>
        <w:numPr>
          <w:ilvl w:val="0"/>
          <w:numId w:val="36"/>
        </w:numPr>
        <w:rPr>
          <w:b/>
          <w:bCs/>
        </w:rPr>
      </w:pPr>
      <w:r w:rsidRPr="005A0650">
        <w:rPr>
          <w:b/>
          <w:bCs/>
        </w:rPr>
        <w:t>Den</w:t>
      </w:r>
    </w:p>
    <w:p w14:paraId="0D454EC7" w14:textId="77777777" w:rsidR="0041208B" w:rsidRDefault="003A3717" w:rsidP="00FA0519">
      <w:pPr>
        <w:pStyle w:val="Odstavecseseznamem"/>
      </w:pPr>
      <w:r>
        <w:t>Přílet na Bali</w:t>
      </w:r>
      <w:r w:rsidR="0041208B">
        <w:t>, transfer na ubytování</w:t>
      </w:r>
      <w:r w:rsidR="00726C0D">
        <w:t xml:space="preserve"> Bali </w:t>
      </w:r>
      <w:proofErr w:type="spellStart"/>
      <w:r w:rsidR="00726C0D">
        <w:t>Nusa</w:t>
      </w:r>
      <w:proofErr w:type="spellEnd"/>
      <w:r w:rsidR="00726C0D">
        <w:t xml:space="preserve"> Dua Hotel.</w:t>
      </w:r>
      <w:r w:rsidR="00233BF2">
        <w:br/>
      </w:r>
    </w:p>
    <w:p w14:paraId="36EBCEBB" w14:textId="77777777" w:rsidR="00692069" w:rsidRDefault="00977173" w:rsidP="00FA0519">
      <w:pPr>
        <w:pStyle w:val="Odstavecseseznamem"/>
        <w:numPr>
          <w:ilvl w:val="0"/>
          <w:numId w:val="36"/>
        </w:numPr>
      </w:pPr>
      <w:r w:rsidRPr="005A0650">
        <w:rPr>
          <w:b/>
          <w:bCs/>
        </w:rPr>
        <w:t>Den</w:t>
      </w:r>
      <w:r w:rsidR="0041208B">
        <w:br/>
      </w:r>
      <w:r w:rsidR="003A3717">
        <w:t xml:space="preserve">Ranní naordinovaný </w:t>
      </w:r>
      <w:proofErr w:type="spellStart"/>
      <w:r w:rsidR="003A3717">
        <w:t>relax</w:t>
      </w:r>
      <w:proofErr w:type="spellEnd"/>
      <w:r w:rsidR="003A3717">
        <w:t xml:space="preserve"> u bazénu či u moře, možnost tradičních balijských masáží nebo poznávání okolí.</w:t>
      </w:r>
      <w:r w:rsidR="003A3717">
        <w:br/>
        <w:t xml:space="preserve">Odpolední </w:t>
      </w:r>
      <w:r w:rsidR="00D3304B">
        <w:t xml:space="preserve">golf na hřišti Bali </w:t>
      </w:r>
      <w:proofErr w:type="spellStart"/>
      <w:r w:rsidR="00D3304B">
        <w:t>National</w:t>
      </w:r>
      <w:proofErr w:type="spellEnd"/>
      <w:r w:rsidR="00D3304B">
        <w:t xml:space="preserve"> Golf Club</w:t>
      </w:r>
      <w:r w:rsidR="00BF029E">
        <w:t xml:space="preserve"> (možnost </w:t>
      </w:r>
      <w:r w:rsidR="00125AFB">
        <w:t>fakultativního výletu namísto hry golfu)</w:t>
      </w:r>
      <w:r w:rsidR="00A52FC6">
        <w:t>.</w:t>
      </w:r>
      <w:r w:rsidR="00233BF2">
        <w:br/>
      </w:r>
    </w:p>
    <w:p w14:paraId="0F66BCBF" w14:textId="77777777" w:rsidR="00977173" w:rsidRDefault="00977173" w:rsidP="00977173">
      <w:pPr>
        <w:pStyle w:val="Odstavecseseznamem"/>
        <w:numPr>
          <w:ilvl w:val="0"/>
          <w:numId w:val="36"/>
        </w:numPr>
      </w:pPr>
      <w:r w:rsidRPr="005A0650">
        <w:rPr>
          <w:b/>
          <w:bCs/>
        </w:rPr>
        <w:t>Den</w:t>
      </w:r>
      <w:r w:rsidR="00692069">
        <w:br/>
      </w:r>
      <w:r w:rsidR="006B57A1">
        <w:t xml:space="preserve">Ranní golf na hřišti </w:t>
      </w:r>
      <w:proofErr w:type="spellStart"/>
      <w:r w:rsidR="00692069">
        <w:t>Bukit</w:t>
      </w:r>
      <w:proofErr w:type="spellEnd"/>
      <w:r w:rsidR="00692069">
        <w:t xml:space="preserve"> </w:t>
      </w:r>
      <w:proofErr w:type="spellStart"/>
      <w:r w:rsidR="00692069">
        <w:t>Pandawa</w:t>
      </w:r>
      <w:proofErr w:type="spellEnd"/>
      <w:r w:rsidR="00692069">
        <w:t xml:space="preserve"> Golf and Country Club</w:t>
      </w:r>
      <w:r w:rsidR="00994BC9">
        <w:t xml:space="preserve"> (možnost fakultativního výletu namísto hry)</w:t>
      </w:r>
      <w:r w:rsidR="0039519E">
        <w:t xml:space="preserve">, </w:t>
      </w:r>
      <w:r w:rsidR="006B57A1">
        <w:t xml:space="preserve">po hře </w:t>
      </w:r>
      <w:proofErr w:type="spellStart"/>
      <w:r w:rsidR="006B57A1">
        <w:t>relax</w:t>
      </w:r>
      <w:proofErr w:type="spellEnd"/>
      <w:r w:rsidR="006B57A1">
        <w:t xml:space="preserve"> na </w:t>
      </w:r>
      <w:proofErr w:type="spellStart"/>
      <w:r w:rsidR="006B57A1">
        <w:t>Pantai</w:t>
      </w:r>
      <w:proofErr w:type="spellEnd"/>
      <w:r w:rsidR="006B57A1">
        <w:t xml:space="preserve"> </w:t>
      </w:r>
      <w:proofErr w:type="spellStart"/>
      <w:r w:rsidR="006B57A1">
        <w:t>Pandawa</w:t>
      </w:r>
      <w:proofErr w:type="spellEnd"/>
      <w:r w:rsidR="006B57A1">
        <w:t>, večer tradiční balijská večeře.</w:t>
      </w:r>
      <w:r w:rsidR="00233BF2">
        <w:br/>
      </w:r>
    </w:p>
    <w:p w14:paraId="73639292" w14:textId="77777777" w:rsidR="003149ED" w:rsidRDefault="00977173" w:rsidP="003149ED">
      <w:pPr>
        <w:pStyle w:val="Odstavecseseznamem"/>
        <w:numPr>
          <w:ilvl w:val="0"/>
          <w:numId w:val="36"/>
        </w:numPr>
      </w:pPr>
      <w:r w:rsidRPr="005A0650">
        <w:rPr>
          <w:b/>
          <w:bCs/>
        </w:rPr>
        <w:t>Den</w:t>
      </w:r>
      <w:r w:rsidR="00692069">
        <w:br/>
        <w:t>Volný den s</w:t>
      </w:r>
      <w:r w:rsidR="00E062D3">
        <w:t> </w:t>
      </w:r>
      <w:r w:rsidR="00692069">
        <w:t>výlety</w:t>
      </w:r>
      <w:r w:rsidR="00E062D3">
        <w:t xml:space="preserve">, </w:t>
      </w:r>
      <w:r w:rsidR="009C51A5">
        <w:t xml:space="preserve">pro zájemce kurz surfování (není zahrnut v ceně zájezdu), </w:t>
      </w:r>
      <w:r w:rsidR="007F600E">
        <w:t>wellness</w:t>
      </w:r>
      <w:r w:rsidR="009C51A5">
        <w:t xml:space="preserve">, </w:t>
      </w:r>
      <w:proofErr w:type="spellStart"/>
      <w:r w:rsidR="007F600E">
        <w:t>spa</w:t>
      </w:r>
      <w:proofErr w:type="spellEnd"/>
      <w:r w:rsidR="009C51A5">
        <w:t>,</w:t>
      </w:r>
      <w:r w:rsidR="007F600E">
        <w:t xml:space="preserve"> masáže</w:t>
      </w:r>
      <w:r w:rsidR="009C51A5">
        <w:t>.</w:t>
      </w:r>
      <w:r w:rsidR="007C684B">
        <w:t xml:space="preserve"> </w:t>
      </w:r>
      <w:r w:rsidR="00233BF2">
        <w:br/>
      </w:r>
    </w:p>
    <w:p w14:paraId="4DFAEB2A" w14:textId="77777777" w:rsidR="00977173" w:rsidRDefault="00977173" w:rsidP="00977173">
      <w:pPr>
        <w:pStyle w:val="Odstavecseseznamem"/>
        <w:numPr>
          <w:ilvl w:val="0"/>
          <w:numId w:val="36"/>
        </w:numPr>
      </w:pPr>
      <w:r w:rsidRPr="005A0650">
        <w:rPr>
          <w:b/>
          <w:bCs/>
        </w:rPr>
        <w:t>D</w:t>
      </w:r>
      <w:r w:rsidR="00C94089" w:rsidRPr="005A0650">
        <w:rPr>
          <w:b/>
          <w:bCs/>
        </w:rPr>
        <w:t>en</w:t>
      </w:r>
      <w:r w:rsidR="00C94089">
        <w:br/>
      </w:r>
      <w:r w:rsidR="006B0C77">
        <w:t xml:space="preserve">Ranní golf na hřišti </w:t>
      </w:r>
      <w:r w:rsidR="002470CE">
        <w:t>New Kuta Golf</w:t>
      </w:r>
      <w:r w:rsidR="006B0C77">
        <w:t xml:space="preserve">, odpoledne se přesuneme do oblasti </w:t>
      </w:r>
      <w:proofErr w:type="spellStart"/>
      <w:r w:rsidR="006B0C77">
        <w:t>Denpasaru</w:t>
      </w:r>
      <w:proofErr w:type="spellEnd"/>
      <w:r w:rsidR="006B0C77">
        <w:t xml:space="preserve"> na nákupy, popřípadě výlety.</w:t>
      </w:r>
      <w:r w:rsidR="00233BF2">
        <w:br/>
      </w:r>
    </w:p>
    <w:p w14:paraId="2E1C9B7A" w14:textId="77777777" w:rsidR="00977173" w:rsidRDefault="00977173" w:rsidP="00977173">
      <w:pPr>
        <w:pStyle w:val="Odstavecseseznamem"/>
        <w:numPr>
          <w:ilvl w:val="0"/>
          <w:numId w:val="36"/>
        </w:numPr>
      </w:pPr>
      <w:r w:rsidRPr="005A0650">
        <w:rPr>
          <w:b/>
          <w:bCs/>
        </w:rPr>
        <w:t>De</w:t>
      </w:r>
      <w:r w:rsidR="00257E3C" w:rsidRPr="005A0650">
        <w:rPr>
          <w:b/>
          <w:bCs/>
        </w:rPr>
        <w:t>n</w:t>
      </w:r>
      <w:r w:rsidR="004E6375">
        <w:br/>
      </w:r>
      <w:r w:rsidR="0039519E">
        <w:t xml:space="preserve">Možnosti hry na kterémkoli hřišti na jižním poloostrově nebo </w:t>
      </w:r>
      <w:proofErr w:type="spellStart"/>
      <w:r w:rsidR="0039519E">
        <w:t>relax</w:t>
      </w:r>
      <w:proofErr w:type="spellEnd"/>
      <w:r w:rsidR="0039519E">
        <w:t xml:space="preserve"> na</w:t>
      </w:r>
      <w:r w:rsidR="00837CA6">
        <w:t xml:space="preserve"> </w:t>
      </w:r>
      <w:r w:rsidR="0039519E">
        <w:t>pláži</w:t>
      </w:r>
      <w:r w:rsidR="00837CA6">
        <w:t xml:space="preserve">. Večerní přejezd do kulturního srdce Bali </w:t>
      </w:r>
      <w:r w:rsidR="004A11FC">
        <w:t>–</w:t>
      </w:r>
      <w:r w:rsidR="00837CA6">
        <w:t xml:space="preserve"> </w:t>
      </w:r>
      <w:proofErr w:type="spellStart"/>
      <w:r w:rsidR="00837CA6">
        <w:t>Ubud</w:t>
      </w:r>
      <w:proofErr w:type="spellEnd"/>
      <w:r w:rsidR="004A11FC">
        <w:t xml:space="preserve"> na ubytování </w:t>
      </w:r>
      <w:proofErr w:type="spellStart"/>
      <w:r w:rsidR="004A11FC">
        <w:t>Pukakoo</w:t>
      </w:r>
      <w:proofErr w:type="spellEnd"/>
      <w:r w:rsidR="004A11FC">
        <w:t xml:space="preserve"> </w:t>
      </w:r>
      <w:proofErr w:type="spellStart"/>
      <w:r w:rsidR="004A11FC">
        <w:t>Villas</w:t>
      </w:r>
      <w:proofErr w:type="spellEnd"/>
      <w:r w:rsidR="004A11FC">
        <w:t xml:space="preserve"> and </w:t>
      </w:r>
      <w:proofErr w:type="spellStart"/>
      <w:r w:rsidR="004A11FC">
        <w:t>Suite</w:t>
      </w:r>
      <w:proofErr w:type="spellEnd"/>
      <w:r w:rsidR="004A11FC">
        <w:t xml:space="preserve"> by Supala.</w:t>
      </w:r>
      <w:r w:rsidR="00233BF2">
        <w:br/>
      </w:r>
    </w:p>
    <w:p w14:paraId="1A855C68" w14:textId="77777777" w:rsidR="00977173" w:rsidRDefault="00977173" w:rsidP="00977173">
      <w:pPr>
        <w:pStyle w:val="Odstavecseseznamem"/>
        <w:numPr>
          <w:ilvl w:val="0"/>
          <w:numId w:val="36"/>
        </w:numPr>
      </w:pPr>
      <w:r w:rsidRPr="005A0650">
        <w:rPr>
          <w:b/>
          <w:bCs/>
        </w:rPr>
        <w:t>Den</w:t>
      </w:r>
      <w:r w:rsidR="009A6388">
        <w:br/>
      </w:r>
      <w:r w:rsidR="00837CA6">
        <w:t xml:space="preserve">Ráno možnost poznání ostrova z jiného úhlu pohledu díky cyklovýletu. V rámci výletu navštívíme zahradu koření a tradiční balijský dům. Odpoledne návštěva </w:t>
      </w:r>
      <w:r w:rsidR="00837CA6">
        <w:lastRenderedPageBreak/>
        <w:t>opičího lesa v Ubudu.</w:t>
      </w:r>
      <w:r w:rsidR="00233BF2">
        <w:br/>
      </w:r>
    </w:p>
    <w:p w14:paraId="0936C765" w14:textId="77777777" w:rsidR="00837CA6" w:rsidRDefault="00837CA6" w:rsidP="00837CA6">
      <w:pPr>
        <w:pStyle w:val="Odstavecseseznamem"/>
      </w:pPr>
    </w:p>
    <w:p w14:paraId="158C175B" w14:textId="77777777" w:rsidR="00977173" w:rsidRDefault="00977173" w:rsidP="00977173">
      <w:pPr>
        <w:pStyle w:val="Odstavecseseznamem"/>
        <w:numPr>
          <w:ilvl w:val="0"/>
          <w:numId w:val="36"/>
        </w:numPr>
      </w:pPr>
      <w:r w:rsidRPr="005A0650">
        <w:rPr>
          <w:b/>
          <w:bCs/>
        </w:rPr>
        <w:t>Den</w:t>
      </w:r>
      <w:r w:rsidR="009A6388">
        <w:br/>
      </w:r>
      <w:proofErr w:type="spellStart"/>
      <w:r w:rsidR="00837CA6">
        <w:t>Trekový</w:t>
      </w:r>
      <w:proofErr w:type="spellEnd"/>
      <w:r w:rsidR="00837CA6">
        <w:t xml:space="preserve"> výstup na aktivní sopku </w:t>
      </w:r>
      <w:proofErr w:type="spellStart"/>
      <w:r w:rsidR="00837CA6">
        <w:t>Batur</w:t>
      </w:r>
      <w:proofErr w:type="spellEnd"/>
      <w:r w:rsidR="00837CA6">
        <w:t>, celodenní výlet.</w:t>
      </w:r>
      <w:r w:rsidR="00233BF2">
        <w:br/>
      </w:r>
    </w:p>
    <w:p w14:paraId="3A68B13C" w14:textId="77777777" w:rsidR="00977173" w:rsidRDefault="00977173" w:rsidP="00977173">
      <w:pPr>
        <w:pStyle w:val="Odstavecseseznamem"/>
        <w:numPr>
          <w:ilvl w:val="0"/>
          <w:numId w:val="36"/>
        </w:numPr>
      </w:pPr>
      <w:r w:rsidRPr="005A0650">
        <w:rPr>
          <w:b/>
          <w:bCs/>
        </w:rPr>
        <w:t>Den</w:t>
      </w:r>
      <w:r w:rsidR="007E17E9">
        <w:br/>
      </w:r>
      <w:r w:rsidR="00837CA6">
        <w:t>P</w:t>
      </w:r>
      <w:r w:rsidR="007E17E9">
        <w:t>řejezd na sever</w:t>
      </w:r>
      <w:r w:rsidR="00837CA6">
        <w:t xml:space="preserve"> ostrova</w:t>
      </w:r>
      <w:r w:rsidR="004A11FC">
        <w:t xml:space="preserve"> do hotelu přímo na golfovém hřišti </w:t>
      </w:r>
      <w:proofErr w:type="spellStart"/>
      <w:r w:rsidR="004A11FC">
        <w:t>Handara</w:t>
      </w:r>
      <w:proofErr w:type="spellEnd"/>
      <w:r w:rsidR="004A11FC">
        <w:t xml:space="preserve"> Golf and Resort Bali</w:t>
      </w:r>
      <w:r w:rsidR="00837CA6">
        <w:t xml:space="preserve">, </w:t>
      </w:r>
      <w:r w:rsidR="005C414B">
        <w:t>p</w:t>
      </w:r>
      <w:r w:rsidR="00837CA6">
        <w:t>rozkoumání okolí a místních restaurací.</w:t>
      </w:r>
      <w:r w:rsidR="00233BF2">
        <w:br/>
      </w:r>
    </w:p>
    <w:p w14:paraId="5D6426F5" w14:textId="77777777" w:rsidR="00977173" w:rsidRPr="005A0650" w:rsidRDefault="00977173" w:rsidP="00977173">
      <w:pPr>
        <w:pStyle w:val="Odstavecseseznamem"/>
        <w:numPr>
          <w:ilvl w:val="0"/>
          <w:numId w:val="36"/>
        </w:numPr>
        <w:rPr>
          <w:b/>
          <w:bCs/>
        </w:rPr>
      </w:pPr>
      <w:r w:rsidRPr="005A0650">
        <w:rPr>
          <w:b/>
          <w:bCs/>
        </w:rPr>
        <w:t>Den</w:t>
      </w:r>
    </w:p>
    <w:p w14:paraId="66376EE0" w14:textId="77777777" w:rsidR="005C414B" w:rsidRDefault="007A7222" w:rsidP="005C414B">
      <w:pPr>
        <w:pStyle w:val="Odstavecseseznamem"/>
      </w:pPr>
      <w:r>
        <w:t xml:space="preserve">Hra golfu na hřišti </w:t>
      </w:r>
      <w:proofErr w:type="spellStart"/>
      <w:r w:rsidR="005C414B">
        <w:t>Handara</w:t>
      </w:r>
      <w:proofErr w:type="spellEnd"/>
      <w:r w:rsidR="005C414B">
        <w:t xml:space="preserve"> Golf and Reso</w:t>
      </w:r>
      <w:r w:rsidR="007F600E">
        <w:t xml:space="preserve">rt, </w:t>
      </w:r>
      <w:r>
        <w:t xml:space="preserve">odpolední </w:t>
      </w:r>
      <w:proofErr w:type="spellStart"/>
      <w:r>
        <w:t>spa</w:t>
      </w:r>
      <w:proofErr w:type="spellEnd"/>
      <w:r>
        <w:t>.</w:t>
      </w:r>
      <w:r w:rsidR="00233BF2">
        <w:br/>
      </w:r>
    </w:p>
    <w:p w14:paraId="77A57A76" w14:textId="77777777" w:rsidR="00977173" w:rsidRPr="005A0650" w:rsidRDefault="00977173" w:rsidP="00977173">
      <w:pPr>
        <w:pStyle w:val="Odstavecseseznamem"/>
        <w:numPr>
          <w:ilvl w:val="0"/>
          <w:numId w:val="36"/>
        </w:numPr>
        <w:rPr>
          <w:b/>
          <w:bCs/>
        </w:rPr>
      </w:pPr>
      <w:r w:rsidRPr="005A0650">
        <w:rPr>
          <w:b/>
          <w:bCs/>
        </w:rPr>
        <w:t>Den</w:t>
      </w:r>
    </w:p>
    <w:p w14:paraId="22580112" w14:textId="77777777" w:rsidR="001A03AE" w:rsidRDefault="00E30885" w:rsidP="001A03AE">
      <w:pPr>
        <w:pStyle w:val="Odstavecseseznamem"/>
      </w:pPr>
      <w:r>
        <w:t>Výlety po okolí</w:t>
      </w:r>
      <w:r w:rsidR="007A7222">
        <w:t xml:space="preserve"> (možnost brzké ranní hry)</w:t>
      </w:r>
      <w:r>
        <w:t xml:space="preserve">, večerní přejezd </w:t>
      </w:r>
      <w:r w:rsidR="007A7222">
        <w:t xml:space="preserve">zpět na jih, ubytování </w:t>
      </w:r>
      <w:proofErr w:type="spellStart"/>
      <w:r w:rsidR="0061128E">
        <w:t>SooBali</w:t>
      </w:r>
      <w:proofErr w:type="spellEnd"/>
      <w:r w:rsidR="0061128E">
        <w:t xml:space="preserve"> </w:t>
      </w:r>
      <w:proofErr w:type="spellStart"/>
      <w:r w:rsidR="0061128E">
        <w:t>Niscala</w:t>
      </w:r>
      <w:proofErr w:type="spellEnd"/>
      <w:r w:rsidR="0061128E">
        <w:t xml:space="preserve"> </w:t>
      </w:r>
      <w:proofErr w:type="spellStart"/>
      <w:r w:rsidR="0061128E">
        <w:t>Villa</w:t>
      </w:r>
      <w:proofErr w:type="spellEnd"/>
      <w:r w:rsidR="0061128E">
        <w:t xml:space="preserve"> </w:t>
      </w:r>
      <w:r w:rsidR="007A7222">
        <w:t>v </w:t>
      </w:r>
      <w:proofErr w:type="spellStart"/>
      <w:r w:rsidR="007A7222">
        <w:t>Denpasaru</w:t>
      </w:r>
      <w:proofErr w:type="spellEnd"/>
      <w:r w:rsidR="007A7222">
        <w:t>.</w:t>
      </w:r>
      <w:r w:rsidR="00233BF2">
        <w:br/>
      </w:r>
    </w:p>
    <w:p w14:paraId="252DE14A" w14:textId="77777777" w:rsidR="00977173" w:rsidRDefault="00977173" w:rsidP="00977173">
      <w:pPr>
        <w:pStyle w:val="Odstavecseseznamem"/>
        <w:numPr>
          <w:ilvl w:val="0"/>
          <w:numId w:val="36"/>
        </w:numPr>
      </w:pPr>
      <w:r w:rsidRPr="005A0650">
        <w:rPr>
          <w:b/>
          <w:bCs/>
        </w:rPr>
        <w:t>Den</w:t>
      </w:r>
      <w:r w:rsidR="00E30885">
        <w:br/>
      </w:r>
      <w:r w:rsidR="007A7222">
        <w:t xml:space="preserve">Hra na hřišti </w:t>
      </w:r>
      <w:r w:rsidR="00E30885">
        <w:t xml:space="preserve">Bali </w:t>
      </w:r>
      <w:proofErr w:type="spellStart"/>
      <w:r w:rsidR="00E30885">
        <w:t>Beach</w:t>
      </w:r>
      <w:proofErr w:type="spellEnd"/>
      <w:r w:rsidR="00E30885">
        <w:t xml:space="preserve"> Golf </w:t>
      </w:r>
      <w:proofErr w:type="spellStart"/>
      <w:r w:rsidR="00E30885">
        <w:t>Course</w:t>
      </w:r>
      <w:proofErr w:type="spellEnd"/>
      <w:r w:rsidR="007A7222">
        <w:t>, nákupy suvenýrů na místním trhu.</w:t>
      </w:r>
      <w:r w:rsidR="00233BF2">
        <w:br/>
      </w:r>
    </w:p>
    <w:p w14:paraId="6C288DE0" w14:textId="77777777" w:rsidR="00977173" w:rsidRDefault="00977173" w:rsidP="00977173">
      <w:pPr>
        <w:pStyle w:val="Odstavecseseznamem"/>
        <w:numPr>
          <w:ilvl w:val="0"/>
          <w:numId w:val="36"/>
        </w:numPr>
      </w:pPr>
      <w:r w:rsidRPr="005A0650">
        <w:rPr>
          <w:b/>
          <w:bCs/>
        </w:rPr>
        <w:t>Den</w:t>
      </w:r>
      <w:r w:rsidR="00E30885">
        <w:br/>
      </w:r>
      <w:r w:rsidR="00FC2D8F">
        <w:t>Závěrečný turnaj účastníků zájezdu o ceny, večerní společná večeře</w:t>
      </w:r>
      <w:r w:rsidR="004A47A0">
        <w:t>.</w:t>
      </w:r>
      <w:r w:rsidR="00233BF2">
        <w:br/>
      </w:r>
    </w:p>
    <w:p w14:paraId="6AD7BAD7" w14:textId="77777777" w:rsidR="00977173" w:rsidRDefault="00977173" w:rsidP="00E644BE">
      <w:pPr>
        <w:pStyle w:val="Odstavecseseznamem"/>
        <w:numPr>
          <w:ilvl w:val="0"/>
          <w:numId w:val="36"/>
        </w:numPr>
      </w:pPr>
      <w:r w:rsidRPr="005A0650">
        <w:rPr>
          <w:b/>
          <w:bCs/>
        </w:rPr>
        <w:t>De</w:t>
      </w:r>
      <w:r w:rsidR="00257E3C" w:rsidRPr="005A0650">
        <w:rPr>
          <w:b/>
          <w:bCs/>
        </w:rPr>
        <w:t>n</w:t>
      </w:r>
      <w:r w:rsidR="00FC2D8F">
        <w:br/>
        <w:t xml:space="preserve">Odlet </w:t>
      </w:r>
    </w:p>
    <w:p w14:paraId="7127BCAB" w14:textId="77777777" w:rsidR="00A019CC" w:rsidRPr="00A019CC" w:rsidRDefault="00A019CC" w:rsidP="00A019CC"/>
    <w:p w14:paraId="1C7DE1FC" w14:textId="77777777" w:rsidR="003A3717" w:rsidRDefault="003A3717" w:rsidP="00E644BE">
      <w:pPr>
        <w:rPr>
          <w:color w:val="000000" w:themeColor="text1"/>
        </w:rPr>
      </w:pPr>
    </w:p>
    <w:p w14:paraId="24534FC0" w14:textId="77777777" w:rsidR="00841834" w:rsidRPr="00DF3579" w:rsidRDefault="00841834" w:rsidP="000E4773">
      <w:pPr>
        <w:spacing w:line="360" w:lineRule="auto"/>
        <w:ind w:firstLine="851"/>
        <w:jc w:val="both"/>
        <w:rPr>
          <w:color w:val="000000" w:themeColor="text1"/>
        </w:rPr>
      </w:pPr>
      <w:r w:rsidRPr="00DF3579">
        <w:rPr>
          <w:color w:val="000000" w:themeColor="text1"/>
        </w:rPr>
        <w:t xml:space="preserve">Golf je sportem, který vyžaduje vymezení dlouhých časových bloků (cca 5 hodin na jedno kolo), a tak se tady nabízí v některé dny možnost zvolení fakultativních výletů </w:t>
      </w:r>
      <w:r w:rsidR="00A87092">
        <w:rPr>
          <w:color w:val="000000" w:themeColor="text1"/>
        </w:rPr>
        <w:t>místo</w:t>
      </w:r>
      <w:r w:rsidRPr="00DF3579">
        <w:rPr>
          <w:color w:val="000000" w:themeColor="text1"/>
        </w:rPr>
        <w:t xml:space="preserve"> golf</w:t>
      </w:r>
      <w:r w:rsidR="00A87092">
        <w:rPr>
          <w:color w:val="000000" w:themeColor="text1"/>
        </w:rPr>
        <w:t>u</w:t>
      </w:r>
      <w:r w:rsidRPr="00DF3579">
        <w:rPr>
          <w:color w:val="000000" w:themeColor="text1"/>
        </w:rPr>
        <w:t>.</w:t>
      </w:r>
    </w:p>
    <w:p w14:paraId="2B272C01" w14:textId="77777777" w:rsidR="00E644BE" w:rsidRPr="00E644BE" w:rsidRDefault="00E644BE" w:rsidP="00E644BE"/>
    <w:p w14:paraId="18CFDF22" w14:textId="77777777" w:rsidR="003A3717" w:rsidRDefault="005728FD" w:rsidP="00807E95">
      <w:pPr>
        <w:pStyle w:val="Nadpis2"/>
      </w:pPr>
      <w:bookmarkStart w:id="81" w:name="_Toc71181351"/>
      <w:r>
        <w:t>Kalkulace</w:t>
      </w:r>
      <w:r w:rsidR="0027126B">
        <w:t xml:space="preserve"> zájezdu</w:t>
      </w:r>
      <w:bookmarkEnd w:id="81"/>
    </w:p>
    <w:p w14:paraId="79AFDABD" w14:textId="77777777" w:rsidR="004E2425" w:rsidRDefault="00ED00A4" w:rsidP="00DA2E8C">
      <w:pPr>
        <w:spacing w:line="360" w:lineRule="auto"/>
        <w:ind w:firstLine="851"/>
        <w:rPr>
          <w:color w:val="000000" w:themeColor="text1"/>
        </w:rPr>
      </w:pPr>
      <w:r>
        <w:rPr>
          <w:color w:val="000000" w:themeColor="text1"/>
        </w:rPr>
        <w:t>V kalkulaci ceně zájezdu hraj</w:t>
      </w:r>
      <w:r w:rsidR="007810E3">
        <w:rPr>
          <w:color w:val="000000" w:themeColor="text1"/>
        </w:rPr>
        <w:t>í</w:t>
      </w:r>
      <w:r>
        <w:rPr>
          <w:color w:val="000000" w:themeColor="text1"/>
        </w:rPr>
        <w:t xml:space="preserve"> velkou roli </w:t>
      </w:r>
      <w:proofErr w:type="spellStart"/>
      <w:r>
        <w:rPr>
          <w:color w:val="000000" w:themeColor="text1"/>
        </w:rPr>
        <w:t>fee</w:t>
      </w:r>
      <w:proofErr w:type="spellEnd"/>
      <w:r>
        <w:rPr>
          <w:color w:val="000000" w:themeColor="text1"/>
        </w:rPr>
        <w:t xml:space="preserve"> (golfové poplatky), ubytování, transfer a průvodce. </w:t>
      </w:r>
      <w:r w:rsidR="004E2425">
        <w:rPr>
          <w:color w:val="000000" w:themeColor="text1"/>
        </w:rPr>
        <w:t>Cen</w:t>
      </w:r>
      <w:r w:rsidR="00DA2E8C">
        <w:rPr>
          <w:color w:val="000000" w:themeColor="text1"/>
        </w:rPr>
        <w:t>a zájezdu</w:t>
      </w:r>
      <w:r w:rsidR="004E2425">
        <w:rPr>
          <w:color w:val="000000" w:themeColor="text1"/>
        </w:rPr>
        <w:t xml:space="preserve"> tedy zahrnuje ubytování se snídaní v hotelech standardu 3-4 hvězdičkových hotelech, 5 golfových </w:t>
      </w:r>
      <w:proofErr w:type="spellStart"/>
      <w:r w:rsidR="004E2425">
        <w:rPr>
          <w:color w:val="000000" w:themeColor="text1"/>
        </w:rPr>
        <w:t>fee</w:t>
      </w:r>
      <w:proofErr w:type="spellEnd"/>
      <w:r w:rsidR="004E2425">
        <w:rPr>
          <w:color w:val="000000" w:themeColor="text1"/>
        </w:rPr>
        <w:t xml:space="preserve"> na všech pěti golfových hřištích na Bali</w:t>
      </w:r>
      <w:r w:rsidR="00403856">
        <w:rPr>
          <w:color w:val="000000" w:themeColor="text1"/>
        </w:rPr>
        <w:t xml:space="preserve"> (hry navíc požadované účastníky si budou platit sami)</w:t>
      </w:r>
      <w:r w:rsidR="004E2425">
        <w:rPr>
          <w:color w:val="000000" w:themeColor="text1"/>
        </w:rPr>
        <w:t>, veškerý transport na Bali, česky mluvící průvodce a zákonné pojištění CK.</w:t>
      </w:r>
    </w:p>
    <w:p w14:paraId="6A67781F" w14:textId="77777777" w:rsidR="00FB4459" w:rsidRDefault="003A3717" w:rsidP="00ED00A4">
      <w:pPr>
        <w:spacing w:line="360" w:lineRule="auto"/>
        <w:ind w:firstLine="851"/>
        <w:rPr>
          <w:color w:val="000000" w:themeColor="text1"/>
        </w:rPr>
      </w:pPr>
      <w:r>
        <w:rPr>
          <w:color w:val="000000" w:themeColor="text1"/>
        </w:rPr>
        <w:t>Cena nezahrnu</w:t>
      </w:r>
      <w:r w:rsidR="00C97295">
        <w:rPr>
          <w:color w:val="000000" w:themeColor="text1"/>
        </w:rPr>
        <w:t xml:space="preserve">je </w:t>
      </w:r>
      <w:r w:rsidR="004E2425">
        <w:rPr>
          <w:color w:val="000000" w:themeColor="text1"/>
        </w:rPr>
        <w:t xml:space="preserve">letenku, </w:t>
      </w:r>
      <w:r w:rsidR="00C97295">
        <w:rPr>
          <w:color w:val="000000" w:themeColor="text1"/>
        </w:rPr>
        <w:t xml:space="preserve">soukromé cestovní pojištění, </w:t>
      </w:r>
      <w:r w:rsidR="004500B9">
        <w:rPr>
          <w:color w:val="000000" w:themeColor="text1"/>
        </w:rPr>
        <w:t xml:space="preserve">pojištění storna zájezdu, příplatek za jednolůžkový pokoj, </w:t>
      </w:r>
      <w:r w:rsidR="00A02621">
        <w:rPr>
          <w:color w:val="000000" w:themeColor="text1"/>
        </w:rPr>
        <w:t xml:space="preserve">nápoje, </w:t>
      </w:r>
      <w:r w:rsidR="004500B9">
        <w:rPr>
          <w:color w:val="000000" w:themeColor="text1"/>
        </w:rPr>
        <w:t>obědy a večeře (kromě balijské noci).</w:t>
      </w:r>
      <w:r w:rsidR="00ED00A4">
        <w:rPr>
          <w:color w:val="000000" w:themeColor="text1"/>
        </w:rPr>
        <w:t xml:space="preserve"> </w:t>
      </w:r>
    </w:p>
    <w:p w14:paraId="1E783A05" w14:textId="77777777" w:rsidR="00ED00A4" w:rsidRDefault="00B86C3C" w:rsidP="00B86C3C">
      <w:pPr>
        <w:spacing w:line="360" w:lineRule="auto"/>
        <w:ind w:firstLine="851"/>
        <w:rPr>
          <w:color w:val="000000" w:themeColor="text1"/>
        </w:rPr>
      </w:pPr>
      <w:r>
        <w:rPr>
          <w:color w:val="000000" w:themeColor="text1"/>
        </w:rPr>
        <w:t xml:space="preserve">Ubytování vychází na jednoho </w:t>
      </w:r>
      <w:r w:rsidR="00F41D9D">
        <w:rPr>
          <w:color w:val="000000" w:themeColor="text1"/>
        </w:rPr>
        <w:t>účastníka</w:t>
      </w:r>
      <w:r>
        <w:rPr>
          <w:color w:val="000000" w:themeColor="text1"/>
        </w:rPr>
        <w:t xml:space="preserve"> 7 579 Kč</w:t>
      </w:r>
      <w:r w:rsidR="00D8580B">
        <w:rPr>
          <w:color w:val="000000" w:themeColor="text1"/>
        </w:rPr>
        <w:t xml:space="preserve"> za všech 13 nocí</w:t>
      </w:r>
      <w:r>
        <w:rPr>
          <w:color w:val="000000" w:themeColor="text1"/>
        </w:rPr>
        <w:t xml:space="preserve"> (dohromady za 8 osob 60 633)</w:t>
      </w:r>
      <w:r w:rsidR="00D1098E">
        <w:rPr>
          <w:color w:val="000000" w:themeColor="text1"/>
        </w:rPr>
        <w:t xml:space="preserve"> (Booking, 2021)</w:t>
      </w:r>
      <w:r w:rsidR="00B37E5E">
        <w:rPr>
          <w:color w:val="000000" w:themeColor="text1"/>
        </w:rPr>
        <w:t>.</w:t>
      </w:r>
      <w:r w:rsidR="0033631E">
        <w:rPr>
          <w:color w:val="000000" w:themeColor="text1"/>
        </w:rPr>
        <w:t xml:space="preserve"> Plat průvodce, jak už jsem již zmínila, se dle interního zdroje pohybuje kolem 3 000 Kč na den. Což vychází na celých 14 dní 42 000 Kč (5 250 Kč na osobu)</w:t>
      </w:r>
      <w:r w:rsidR="0047384C">
        <w:rPr>
          <w:color w:val="000000" w:themeColor="text1"/>
        </w:rPr>
        <w:t xml:space="preserve">. </w:t>
      </w:r>
      <w:r w:rsidR="007A608E">
        <w:rPr>
          <w:color w:val="000000" w:themeColor="text1"/>
        </w:rPr>
        <w:t xml:space="preserve">Jak jsem se již zmínila v předešlých kapitolách, cena za </w:t>
      </w:r>
      <w:r w:rsidR="007A608E">
        <w:rPr>
          <w:color w:val="000000" w:themeColor="text1"/>
        </w:rPr>
        <w:lastRenderedPageBreak/>
        <w:t>řidiče je na Bali velmi flexibilní a záleží zejména na domluvě s řidičem. Odhadem můžeme vyčíslit částku za transfer na 11 200 Kč (při ceně 800 Kč za den), transfer celkem na jednu osobu tedy vychází na 1400 Kč</w:t>
      </w:r>
      <w:r w:rsidR="00D74300">
        <w:rPr>
          <w:color w:val="000000" w:themeColor="text1"/>
        </w:rPr>
        <w:t xml:space="preserve"> </w:t>
      </w:r>
      <w:r w:rsidR="00D1098E">
        <w:rPr>
          <w:color w:val="000000" w:themeColor="text1"/>
        </w:rPr>
        <w:t>(Hire,2021)</w:t>
      </w:r>
      <w:r w:rsidR="00D74300">
        <w:rPr>
          <w:color w:val="000000" w:themeColor="text1"/>
        </w:rPr>
        <w:t>.</w:t>
      </w:r>
    </w:p>
    <w:p w14:paraId="055695DB" w14:textId="77777777" w:rsidR="00E330E4" w:rsidRDefault="00114AC5" w:rsidP="00B86C3C">
      <w:pPr>
        <w:spacing w:line="360" w:lineRule="auto"/>
        <w:ind w:firstLine="851"/>
      </w:pPr>
      <w:r>
        <w:rPr>
          <w:color w:val="000000" w:themeColor="text1"/>
        </w:rPr>
        <w:t xml:space="preserve">Cena za jedno </w:t>
      </w:r>
      <w:proofErr w:type="spellStart"/>
      <w:r>
        <w:rPr>
          <w:color w:val="000000" w:themeColor="text1"/>
        </w:rPr>
        <w:t>fee</w:t>
      </w:r>
      <w:proofErr w:type="spellEnd"/>
      <w:r>
        <w:rPr>
          <w:color w:val="000000" w:themeColor="text1"/>
        </w:rPr>
        <w:t xml:space="preserve"> na </w:t>
      </w:r>
      <w:r w:rsidRPr="002B6304">
        <w:rPr>
          <w:b/>
          <w:bCs/>
          <w:color w:val="000000" w:themeColor="text1"/>
        </w:rPr>
        <w:t xml:space="preserve">Bali </w:t>
      </w:r>
      <w:proofErr w:type="spellStart"/>
      <w:r w:rsidRPr="002B6304">
        <w:rPr>
          <w:b/>
          <w:bCs/>
          <w:color w:val="000000" w:themeColor="text1"/>
        </w:rPr>
        <w:t>National</w:t>
      </w:r>
      <w:proofErr w:type="spellEnd"/>
      <w:r w:rsidRPr="002B6304">
        <w:rPr>
          <w:b/>
          <w:bCs/>
          <w:color w:val="000000" w:themeColor="text1"/>
        </w:rPr>
        <w:t xml:space="preserve"> Golf Club</w:t>
      </w:r>
      <w:r>
        <w:rPr>
          <w:color w:val="000000" w:themeColor="text1"/>
        </w:rPr>
        <w:t xml:space="preserve"> stojí 2 220 Kč. Tato cena zahrnuje golfový vozík, </w:t>
      </w:r>
      <w:proofErr w:type="spellStart"/>
      <w:r>
        <w:rPr>
          <w:color w:val="000000" w:themeColor="text1"/>
        </w:rPr>
        <w:t>caddy</w:t>
      </w:r>
      <w:proofErr w:type="spellEnd"/>
      <w:r>
        <w:rPr>
          <w:color w:val="000000" w:themeColor="text1"/>
        </w:rPr>
        <w:t xml:space="preserve"> a vodu. </w:t>
      </w:r>
      <w:proofErr w:type="spellStart"/>
      <w:r>
        <w:rPr>
          <w:color w:val="000000" w:themeColor="text1"/>
        </w:rPr>
        <w:t>Fee</w:t>
      </w:r>
      <w:proofErr w:type="spellEnd"/>
      <w:r>
        <w:rPr>
          <w:color w:val="000000" w:themeColor="text1"/>
        </w:rPr>
        <w:t xml:space="preserve"> na </w:t>
      </w:r>
      <w:proofErr w:type="spellStart"/>
      <w:r w:rsidRPr="002B6304">
        <w:rPr>
          <w:b/>
          <w:bCs/>
        </w:rPr>
        <w:t>Bukit</w:t>
      </w:r>
      <w:proofErr w:type="spellEnd"/>
      <w:r w:rsidRPr="002B6304">
        <w:rPr>
          <w:b/>
          <w:bCs/>
        </w:rPr>
        <w:t xml:space="preserve"> </w:t>
      </w:r>
      <w:proofErr w:type="spellStart"/>
      <w:r w:rsidRPr="002B6304">
        <w:rPr>
          <w:b/>
          <w:bCs/>
        </w:rPr>
        <w:t>Pandawa</w:t>
      </w:r>
      <w:proofErr w:type="spellEnd"/>
      <w:r w:rsidRPr="002B6304">
        <w:rPr>
          <w:b/>
          <w:bCs/>
        </w:rPr>
        <w:t xml:space="preserve"> Golf and Country Club</w:t>
      </w:r>
      <w:r>
        <w:t xml:space="preserve"> vyjde na 1775 Kč. </w:t>
      </w:r>
      <w:r w:rsidR="00496647">
        <w:t xml:space="preserve">Golfové hřiště </w:t>
      </w:r>
      <w:r w:rsidR="00496647" w:rsidRPr="002B6304">
        <w:rPr>
          <w:b/>
          <w:bCs/>
        </w:rPr>
        <w:t>New Kuta Golf</w:t>
      </w:r>
      <w:r w:rsidR="00496647">
        <w:t xml:space="preserve"> si účtuje za </w:t>
      </w:r>
      <w:proofErr w:type="spellStart"/>
      <w:r w:rsidR="00496647">
        <w:t>fee</w:t>
      </w:r>
      <w:proofErr w:type="spellEnd"/>
      <w:r w:rsidR="00496647">
        <w:t xml:space="preserve"> 3 400 Kč.</w:t>
      </w:r>
      <w:r w:rsidR="002B6304">
        <w:t xml:space="preserve"> Účastníci zaplatí za golfovou hru na </w:t>
      </w:r>
      <w:proofErr w:type="spellStart"/>
      <w:r w:rsidR="002B6304" w:rsidRPr="002B6304">
        <w:rPr>
          <w:b/>
          <w:bCs/>
        </w:rPr>
        <w:t>Handara</w:t>
      </w:r>
      <w:proofErr w:type="spellEnd"/>
      <w:r w:rsidR="002B6304" w:rsidRPr="002B6304">
        <w:rPr>
          <w:b/>
          <w:bCs/>
        </w:rPr>
        <w:t xml:space="preserve"> Golf and Resort Bali</w:t>
      </w:r>
      <w:r w:rsidR="002B6304">
        <w:t xml:space="preserve"> 2 600 Kč. V neposlední ř</w:t>
      </w:r>
      <w:r w:rsidR="00D1098E">
        <w:t>adě</w:t>
      </w:r>
      <w:r w:rsidR="002B6304">
        <w:t xml:space="preserve"> hra na </w:t>
      </w:r>
      <w:r w:rsidR="002B6304" w:rsidRPr="002B6304">
        <w:rPr>
          <w:b/>
          <w:bCs/>
        </w:rPr>
        <w:t xml:space="preserve">Bali </w:t>
      </w:r>
      <w:proofErr w:type="spellStart"/>
      <w:r w:rsidR="002B6304" w:rsidRPr="002B6304">
        <w:rPr>
          <w:b/>
          <w:bCs/>
        </w:rPr>
        <w:t>Beach</w:t>
      </w:r>
      <w:proofErr w:type="spellEnd"/>
      <w:r w:rsidR="002B6304" w:rsidRPr="002B6304">
        <w:rPr>
          <w:b/>
          <w:bCs/>
        </w:rPr>
        <w:t xml:space="preserve"> Golf </w:t>
      </w:r>
      <w:proofErr w:type="spellStart"/>
      <w:r w:rsidR="002B6304" w:rsidRPr="002B6304">
        <w:rPr>
          <w:b/>
          <w:bCs/>
        </w:rPr>
        <w:t>Course</w:t>
      </w:r>
      <w:proofErr w:type="spellEnd"/>
      <w:r w:rsidR="002B6304">
        <w:t xml:space="preserve"> stojí celých 2 000 Kč</w:t>
      </w:r>
      <w:r w:rsidR="00670985">
        <w:t>.</w:t>
      </w:r>
      <w:r w:rsidR="007251FE">
        <w:t xml:space="preserve"> Všechna tato nacenění jsou uvedena na oficiálních stránkách golfových hřišť, na kterých není uvedena množstevní sleva, díky které se ceny </w:t>
      </w:r>
      <w:proofErr w:type="spellStart"/>
      <w:r w:rsidR="007251FE">
        <w:t>fee</w:t>
      </w:r>
      <w:proofErr w:type="spellEnd"/>
      <w:r w:rsidR="007251FE">
        <w:t xml:space="preserve"> také výrazně pozměňují</w:t>
      </w:r>
      <w:r w:rsidR="00E330E4">
        <w:t>.</w:t>
      </w:r>
    </w:p>
    <w:p w14:paraId="65BFA356" w14:textId="77777777" w:rsidR="00C555AF" w:rsidRPr="00310270" w:rsidRDefault="005B36ED" w:rsidP="001452A9">
      <w:pPr>
        <w:spacing w:line="360" w:lineRule="auto"/>
        <w:ind w:firstLine="851"/>
      </w:pPr>
      <w:r>
        <w:t xml:space="preserve">Celková cena je pouze orientační a v důsledku toho, že se jedná pouze o návrh zájezdu, není v kalkulaci zahrnutý ziskový podíl pro cestovní kancelář či jiného poskytovatele. </w:t>
      </w:r>
      <w:r w:rsidR="00DE7B97">
        <w:t>Tato navržená kalkulace vychází na jednu osobu 26 230 Kč.</w:t>
      </w:r>
      <w:r w:rsidR="00C555AF">
        <w:br w:type="page"/>
      </w:r>
    </w:p>
    <w:p w14:paraId="03E9FD9A" w14:textId="77777777" w:rsidR="00C555AF" w:rsidRDefault="000A1AB3" w:rsidP="00AD3A14">
      <w:pPr>
        <w:pStyle w:val="Nadpis1"/>
        <w:numPr>
          <w:ilvl w:val="0"/>
          <w:numId w:val="0"/>
        </w:numPr>
        <w:jc w:val="both"/>
      </w:pPr>
      <w:bookmarkStart w:id="82" w:name="_Toc71181352"/>
      <w:r>
        <w:lastRenderedPageBreak/>
        <w:t>Z</w:t>
      </w:r>
      <w:r w:rsidR="00FD73C5">
        <w:t>Á</w:t>
      </w:r>
      <w:r>
        <w:t>VĚR</w:t>
      </w:r>
      <w:bookmarkEnd w:id="82"/>
    </w:p>
    <w:p w14:paraId="42B2AAE0" w14:textId="77777777" w:rsidR="003C658F" w:rsidRDefault="003C658F" w:rsidP="003C658F"/>
    <w:p w14:paraId="5B523A7A" w14:textId="77777777" w:rsidR="00A53E92" w:rsidRDefault="00A53E92" w:rsidP="00A72847">
      <w:pPr>
        <w:spacing w:line="360" w:lineRule="auto"/>
        <w:ind w:firstLine="851"/>
        <w:jc w:val="both"/>
      </w:pPr>
      <w:r>
        <w:t>Teoretická část rozšířila autorovi znalosti v oblasti marketingového plánování, procesu před samotným výjezdem, a také ve zmapování golfu v Indonésii.</w:t>
      </w:r>
      <w:r w:rsidR="008A3496">
        <w:t xml:space="preserve"> </w:t>
      </w:r>
      <w:r w:rsidR="000B38D2">
        <w:t>V této části práce byl</w:t>
      </w:r>
      <w:r w:rsidR="00057C36">
        <w:t xml:space="preserve">y dále definovány pojmy týkající se </w:t>
      </w:r>
      <w:r w:rsidR="0033206B">
        <w:t xml:space="preserve">cestovního ruchu, sportovního cestovního ruchu a v neposlední řadě pojem kvantitativní výzkum. </w:t>
      </w:r>
    </w:p>
    <w:p w14:paraId="7C9A31C2" w14:textId="77777777" w:rsidR="00E81A83" w:rsidRDefault="00911CB9" w:rsidP="00A72847">
      <w:pPr>
        <w:spacing w:line="360" w:lineRule="auto"/>
        <w:ind w:firstLine="851"/>
        <w:jc w:val="both"/>
      </w:pPr>
      <w:r>
        <w:t xml:space="preserve">Pro praktickou část bylo nezbytné se opírat o provedené dotazníkové šetření formou kvantitativní metody, které přiblížilo smýšlení cílové skupiny, jejich preference a v neposlední řadě i samotné vyprofilování cílové skupiny. </w:t>
      </w:r>
      <w:r w:rsidR="00C57F3D">
        <w:t xml:space="preserve">Dotazníkové šetření potvrdilo předpoklady o zájmu cílové skupiny o druh tohoto zájezdu, avšak také vyvrátilo předpoklad o důležitosti účasti českého průvodce na zájezdu. </w:t>
      </w:r>
      <w:r w:rsidR="000B06F3">
        <w:t xml:space="preserve">V neposlední řadě byly díky výsledkům dotazníku potvrzeny předpoklady, že kdyby současná celosvětová opatření nadále trvala, potenciální účastníci by na zájezd nejeli. Naopak </w:t>
      </w:r>
      <w:r w:rsidR="003057D6">
        <w:t>předpoklad</w:t>
      </w:r>
      <w:r w:rsidR="001E5B58">
        <w:t xml:space="preserve"> </w:t>
      </w:r>
      <w:r w:rsidR="003057D6">
        <w:t xml:space="preserve">o </w:t>
      </w:r>
      <w:r w:rsidR="002806B8">
        <w:t>povinné</w:t>
      </w:r>
      <w:r w:rsidR="003057D6">
        <w:t>m</w:t>
      </w:r>
      <w:r w:rsidR="002806B8">
        <w:t xml:space="preserve"> očkování</w:t>
      </w:r>
      <w:r w:rsidR="001E5B58">
        <w:t xml:space="preserve"> byl vyvrácen</w:t>
      </w:r>
      <w:r w:rsidR="00847064">
        <w:t>, jelikož by pro potenciální účastníky nebylo problémem.</w:t>
      </w:r>
      <w:r w:rsidR="00E81A83">
        <w:t xml:space="preserve"> Na základě dotazníku, posouzení konkurence a zhotovení marketingových analýz bylo možné sestavit návrh harmonogramu čtrnáctidenního zájezdu, který je na českém trhu ojedinělý a pro cílovou skupinu atraktivní. Jelikož je návrh a jeho složky podloženy dotazníkovým šetřením, analýzami a posouzením konkurence mělo by se jednat o nejlepší možné řešení, které z těchto faktorů vyplývá. </w:t>
      </w:r>
    </w:p>
    <w:p w14:paraId="4273DEB4" w14:textId="77777777" w:rsidR="00534A9E" w:rsidRDefault="00505484" w:rsidP="00A72847">
      <w:pPr>
        <w:spacing w:line="360" w:lineRule="auto"/>
        <w:ind w:firstLine="851"/>
        <w:jc w:val="both"/>
      </w:pPr>
      <w:r>
        <w:t>Tato práce mi pom</w:t>
      </w:r>
      <w:r w:rsidR="00311D67">
        <w:t>o</w:t>
      </w:r>
      <w:r>
        <w:t xml:space="preserve">hla získat </w:t>
      </w:r>
      <w:r w:rsidR="00311D67">
        <w:t>v</w:t>
      </w:r>
      <w:r w:rsidR="00042351">
        <w:t xml:space="preserve"> znalosti </w:t>
      </w:r>
      <w:r w:rsidR="003B505A">
        <w:t xml:space="preserve">v oblasti </w:t>
      </w:r>
      <w:r w:rsidR="00407FAB">
        <w:t>nabídek zájezdů do Indonésie, které mohu do budoucna zúročit v mém osobním podnikání nebo činnosti v cestovní kanceláři. V budoucnu by bylo zajímavé toto téma rozvinout do reálného projektu, čemuž je možné se věnovat v navazující diplomové práci.</w:t>
      </w:r>
    </w:p>
    <w:p w14:paraId="723389B6" w14:textId="77777777" w:rsidR="00534A9E" w:rsidRPr="00E81A83" w:rsidRDefault="00534A9E" w:rsidP="00A72847">
      <w:pPr>
        <w:spacing w:line="360" w:lineRule="auto"/>
        <w:ind w:firstLine="851"/>
        <w:jc w:val="both"/>
      </w:pPr>
      <w:r>
        <w:t>Při tvoření analýz jsem si musela nastudovat potřebnou metodiku a literaturu, jelikož jsem se doposud s těmito marketingovými praktikami nesetkala.</w:t>
      </w:r>
      <w:r w:rsidR="009606E9">
        <w:t xml:space="preserve"> Abych získala přehled o golfovém prostředí v Indonésii, využívala jsem internetových zdrojů za účelem aktuálnosti, což nebylo vzhledem k dostatku zdrojů problémem. </w:t>
      </w:r>
    </w:p>
    <w:p w14:paraId="3E3701A7" w14:textId="77777777" w:rsidR="00674564" w:rsidRDefault="00E410A9" w:rsidP="00811F69">
      <w:pPr>
        <w:pStyle w:val="Nadpis1"/>
        <w:numPr>
          <w:ilvl w:val="0"/>
          <w:numId w:val="0"/>
        </w:numPr>
        <w:ind w:left="432" w:hanging="432"/>
      </w:pPr>
      <w:r>
        <w:br w:type="page"/>
      </w:r>
      <w:bookmarkStart w:id="83" w:name="_Toc71181353"/>
      <w:r w:rsidR="00122D49">
        <w:lastRenderedPageBreak/>
        <w:t>Resumé</w:t>
      </w:r>
      <w:bookmarkEnd w:id="83"/>
    </w:p>
    <w:p w14:paraId="5F474B4B" w14:textId="77777777" w:rsidR="00811F69" w:rsidRPr="00811F69" w:rsidRDefault="00811F69" w:rsidP="00811F69"/>
    <w:p w14:paraId="4D205E1A" w14:textId="77777777" w:rsidR="00FD0104" w:rsidRDefault="00254770" w:rsidP="00811F69">
      <w:pPr>
        <w:spacing w:after="160" w:line="360" w:lineRule="auto"/>
        <w:ind w:firstLine="567"/>
        <w:jc w:val="both"/>
        <w:rPr>
          <w:rFonts w:eastAsiaTheme="minorHAnsi"/>
          <w:color w:val="000000"/>
          <w:lang w:eastAsia="en-US"/>
        </w:rPr>
      </w:pPr>
      <w:proofErr w:type="spellStart"/>
      <w:r>
        <w:rPr>
          <w:rFonts w:eastAsiaTheme="minorHAnsi"/>
          <w:color w:val="000000"/>
          <w:lang w:eastAsia="en-US"/>
        </w:rPr>
        <w:t>The</w:t>
      </w:r>
      <w:proofErr w:type="spellEnd"/>
      <w:r>
        <w:rPr>
          <w:rFonts w:eastAsiaTheme="minorHAnsi"/>
          <w:color w:val="000000"/>
          <w:lang w:eastAsia="en-US"/>
        </w:rPr>
        <w:t xml:space="preserve"> </w:t>
      </w:r>
      <w:proofErr w:type="spellStart"/>
      <w:r>
        <w:rPr>
          <w:rFonts w:eastAsiaTheme="minorHAnsi"/>
          <w:color w:val="000000"/>
          <w:lang w:eastAsia="en-US"/>
        </w:rPr>
        <w:t>aim</w:t>
      </w:r>
      <w:proofErr w:type="spellEnd"/>
      <w:r>
        <w:rPr>
          <w:rFonts w:eastAsiaTheme="minorHAnsi"/>
          <w:color w:val="000000"/>
          <w:lang w:eastAsia="en-US"/>
        </w:rPr>
        <w:t xml:space="preserve"> </w:t>
      </w:r>
      <w:proofErr w:type="spellStart"/>
      <w:r>
        <w:rPr>
          <w:rFonts w:eastAsiaTheme="minorHAnsi"/>
          <w:color w:val="000000"/>
          <w:lang w:eastAsia="en-US"/>
        </w:rPr>
        <w:t>of</w:t>
      </w:r>
      <w:proofErr w:type="spellEnd"/>
      <w:r>
        <w:rPr>
          <w:rFonts w:eastAsiaTheme="minorHAnsi"/>
          <w:color w:val="000000"/>
          <w:lang w:eastAsia="en-US"/>
        </w:rPr>
        <w:t xml:space="preserve"> </w:t>
      </w:r>
      <w:proofErr w:type="spellStart"/>
      <w:r>
        <w:rPr>
          <w:rFonts w:eastAsiaTheme="minorHAnsi"/>
          <w:color w:val="000000"/>
          <w:lang w:eastAsia="en-US"/>
        </w:rPr>
        <w:t>this</w:t>
      </w:r>
      <w:proofErr w:type="spellEnd"/>
      <w:r>
        <w:rPr>
          <w:rFonts w:eastAsiaTheme="minorHAnsi"/>
          <w:color w:val="000000"/>
          <w:lang w:eastAsia="en-US"/>
        </w:rPr>
        <w:t xml:space="preserve"> </w:t>
      </w:r>
      <w:proofErr w:type="spellStart"/>
      <w:r>
        <w:rPr>
          <w:rFonts w:eastAsiaTheme="minorHAnsi"/>
          <w:color w:val="000000"/>
          <w:lang w:eastAsia="en-US"/>
        </w:rPr>
        <w:t>bachelor</w:t>
      </w:r>
      <w:proofErr w:type="spellEnd"/>
      <w:r>
        <w:rPr>
          <w:rFonts w:eastAsiaTheme="minorHAnsi"/>
          <w:color w:val="000000"/>
          <w:lang w:eastAsia="en-US"/>
        </w:rPr>
        <w:t xml:space="preserve"> thesis </w:t>
      </w:r>
      <w:proofErr w:type="spellStart"/>
      <w:r>
        <w:rPr>
          <w:rFonts w:eastAsiaTheme="minorHAnsi"/>
          <w:color w:val="000000"/>
          <w:lang w:eastAsia="en-US"/>
        </w:rPr>
        <w:t>is</w:t>
      </w:r>
      <w:proofErr w:type="spellEnd"/>
      <w:r>
        <w:rPr>
          <w:rFonts w:eastAsiaTheme="minorHAnsi"/>
          <w:color w:val="000000"/>
          <w:lang w:eastAsia="en-US"/>
        </w:rPr>
        <w:t xml:space="preserve"> </w:t>
      </w:r>
      <w:proofErr w:type="spellStart"/>
      <w:r>
        <w:rPr>
          <w:rFonts w:eastAsiaTheme="minorHAnsi"/>
          <w:color w:val="000000"/>
          <w:lang w:eastAsia="en-US"/>
        </w:rPr>
        <w:t>focuse</w:t>
      </w:r>
      <w:r w:rsidR="001E2B8F">
        <w:rPr>
          <w:rFonts w:eastAsiaTheme="minorHAnsi"/>
          <w:color w:val="000000"/>
          <w:lang w:eastAsia="en-US"/>
        </w:rPr>
        <w:t>d</w:t>
      </w:r>
      <w:proofErr w:type="spellEnd"/>
      <w:r>
        <w:rPr>
          <w:rFonts w:eastAsiaTheme="minorHAnsi"/>
          <w:color w:val="000000"/>
          <w:lang w:eastAsia="en-US"/>
        </w:rPr>
        <w:t xml:space="preserve"> on</w:t>
      </w:r>
      <w:r w:rsidR="001E2B8F">
        <w:rPr>
          <w:rFonts w:eastAsiaTheme="minorHAnsi"/>
          <w:color w:val="000000"/>
          <w:lang w:eastAsia="en-US"/>
        </w:rPr>
        <w:t xml:space="preserve"> golf </w:t>
      </w:r>
      <w:proofErr w:type="spellStart"/>
      <w:r w:rsidR="001E2B8F">
        <w:rPr>
          <w:rFonts w:eastAsiaTheme="minorHAnsi"/>
          <w:color w:val="000000"/>
          <w:lang w:eastAsia="en-US"/>
        </w:rPr>
        <w:t>tours</w:t>
      </w:r>
      <w:proofErr w:type="spellEnd"/>
      <w:r w:rsidR="00BD6229">
        <w:rPr>
          <w:rFonts w:eastAsiaTheme="minorHAnsi"/>
          <w:color w:val="000000"/>
          <w:lang w:eastAsia="en-US"/>
        </w:rPr>
        <w:t xml:space="preserve"> </w:t>
      </w:r>
      <w:proofErr w:type="spellStart"/>
      <w:r w:rsidR="00BD6229">
        <w:rPr>
          <w:rFonts w:eastAsiaTheme="minorHAnsi"/>
          <w:color w:val="000000"/>
          <w:lang w:eastAsia="en-US"/>
        </w:rPr>
        <w:t>with</w:t>
      </w:r>
      <w:proofErr w:type="spellEnd"/>
      <w:r w:rsidR="00BD6229">
        <w:rPr>
          <w:rFonts w:eastAsiaTheme="minorHAnsi"/>
          <w:color w:val="000000"/>
          <w:lang w:eastAsia="en-US"/>
        </w:rPr>
        <w:t xml:space="preserve"> </w:t>
      </w:r>
      <w:proofErr w:type="spellStart"/>
      <w:r w:rsidR="00BD6229">
        <w:rPr>
          <w:rFonts w:eastAsiaTheme="minorHAnsi"/>
          <w:color w:val="000000"/>
          <w:lang w:eastAsia="en-US"/>
        </w:rPr>
        <w:t>optional</w:t>
      </w:r>
      <w:proofErr w:type="spellEnd"/>
      <w:r w:rsidR="00BD6229">
        <w:rPr>
          <w:rFonts w:eastAsiaTheme="minorHAnsi"/>
          <w:color w:val="000000"/>
          <w:lang w:eastAsia="en-US"/>
        </w:rPr>
        <w:t xml:space="preserve"> </w:t>
      </w:r>
      <w:proofErr w:type="spellStart"/>
      <w:r w:rsidR="00BD6229">
        <w:rPr>
          <w:rFonts w:eastAsiaTheme="minorHAnsi"/>
          <w:color w:val="000000"/>
          <w:lang w:eastAsia="en-US"/>
        </w:rPr>
        <w:t>trips</w:t>
      </w:r>
      <w:proofErr w:type="spellEnd"/>
      <w:r w:rsidR="001E2B8F">
        <w:rPr>
          <w:rFonts w:eastAsiaTheme="minorHAnsi"/>
          <w:color w:val="000000"/>
          <w:lang w:eastAsia="en-US"/>
        </w:rPr>
        <w:t xml:space="preserve"> in </w:t>
      </w:r>
      <w:proofErr w:type="spellStart"/>
      <w:r w:rsidR="001E2B8F">
        <w:rPr>
          <w:rFonts w:eastAsiaTheme="minorHAnsi"/>
          <w:color w:val="000000"/>
          <w:lang w:eastAsia="en-US"/>
        </w:rPr>
        <w:t>Indonesia</w:t>
      </w:r>
      <w:proofErr w:type="spellEnd"/>
      <w:r w:rsidR="00BD6229">
        <w:rPr>
          <w:rFonts w:eastAsiaTheme="minorHAnsi"/>
          <w:color w:val="000000"/>
          <w:lang w:eastAsia="en-US"/>
        </w:rPr>
        <w:t xml:space="preserve"> </w:t>
      </w:r>
      <w:proofErr w:type="spellStart"/>
      <w:r w:rsidR="00BD6229">
        <w:rPr>
          <w:rFonts w:eastAsiaTheme="minorHAnsi"/>
          <w:color w:val="000000"/>
          <w:lang w:eastAsia="en-US"/>
        </w:rPr>
        <w:t>that</w:t>
      </w:r>
      <w:proofErr w:type="spellEnd"/>
      <w:r w:rsidR="00BD6229">
        <w:rPr>
          <w:rFonts w:eastAsiaTheme="minorHAnsi"/>
          <w:color w:val="000000"/>
          <w:lang w:eastAsia="en-US"/>
        </w:rPr>
        <w:t xml:space="preserve"> are </w:t>
      </w:r>
      <w:proofErr w:type="spellStart"/>
      <w:r w:rsidR="00BD6229">
        <w:rPr>
          <w:rFonts w:eastAsiaTheme="minorHAnsi"/>
          <w:color w:val="000000"/>
          <w:lang w:eastAsia="en-US"/>
        </w:rPr>
        <w:t>offered</w:t>
      </w:r>
      <w:proofErr w:type="spellEnd"/>
      <w:r w:rsidR="00BD6229">
        <w:rPr>
          <w:rFonts w:eastAsiaTheme="minorHAnsi"/>
          <w:color w:val="000000"/>
          <w:lang w:eastAsia="en-US"/>
        </w:rPr>
        <w:t xml:space="preserve"> on </w:t>
      </w:r>
      <w:proofErr w:type="spellStart"/>
      <w:r w:rsidR="00BD6229">
        <w:rPr>
          <w:rFonts w:eastAsiaTheme="minorHAnsi"/>
          <w:color w:val="000000"/>
          <w:lang w:eastAsia="en-US"/>
        </w:rPr>
        <w:t>the</w:t>
      </w:r>
      <w:proofErr w:type="spellEnd"/>
      <w:r w:rsidR="00BD6229">
        <w:rPr>
          <w:rFonts w:eastAsiaTheme="minorHAnsi"/>
          <w:color w:val="000000"/>
          <w:lang w:eastAsia="en-US"/>
        </w:rPr>
        <w:t xml:space="preserve"> Czech market.</w:t>
      </w:r>
      <w:r w:rsidR="00D753B2">
        <w:rPr>
          <w:rFonts w:eastAsiaTheme="minorHAnsi"/>
          <w:color w:val="000000"/>
          <w:lang w:eastAsia="en-US"/>
        </w:rPr>
        <w:t xml:space="preserve"> </w:t>
      </w:r>
      <w:proofErr w:type="spellStart"/>
      <w:r w:rsidR="00D753B2">
        <w:rPr>
          <w:rFonts w:eastAsiaTheme="minorHAnsi"/>
          <w:color w:val="000000"/>
          <w:lang w:eastAsia="en-US"/>
        </w:rPr>
        <w:t>This</w:t>
      </w:r>
      <w:proofErr w:type="spellEnd"/>
      <w:r w:rsidR="00D753B2">
        <w:rPr>
          <w:rFonts w:eastAsiaTheme="minorHAnsi"/>
          <w:color w:val="000000"/>
          <w:lang w:eastAsia="en-US"/>
        </w:rPr>
        <w:t xml:space="preserve"> type </w:t>
      </w:r>
      <w:proofErr w:type="spellStart"/>
      <w:r w:rsidR="00D753B2">
        <w:rPr>
          <w:rFonts w:eastAsiaTheme="minorHAnsi"/>
          <w:color w:val="000000"/>
          <w:lang w:eastAsia="en-US"/>
        </w:rPr>
        <w:t>of</w:t>
      </w:r>
      <w:proofErr w:type="spellEnd"/>
      <w:r w:rsidR="00D753B2">
        <w:rPr>
          <w:rFonts w:eastAsiaTheme="minorHAnsi"/>
          <w:color w:val="000000"/>
          <w:lang w:eastAsia="en-US"/>
        </w:rPr>
        <w:t xml:space="preserve"> tour </w:t>
      </w:r>
      <w:proofErr w:type="spellStart"/>
      <w:r w:rsidR="00D753B2">
        <w:rPr>
          <w:rFonts w:eastAsiaTheme="minorHAnsi"/>
          <w:color w:val="000000"/>
          <w:lang w:eastAsia="en-US"/>
        </w:rPr>
        <w:t>is</w:t>
      </w:r>
      <w:proofErr w:type="spellEnd"/>
      <w:r w:rsidR="00D753B2">
        <w:rPr>
          <w:rFonts w:eastAsiaTheme="minorHAnsi"/>
          <w:color w:val="000000"/>
          <w:lang w:eastAsia="en-US"/>
        </w:rPr>
        <w:t xml:space="preserve"> </w:t>
      </w:r>
      <w:proofErr w:type="spellStart"/>
      <w:r w:rsidR="00D753B2">
        <w:rPr>
          <w:rFonts w:eastAsiaTheme="minorHAnsi"/>
          <w:color w:val="000000"/>
          <w:lang w:eastAsia="en-US"/>
        </w:rPr>
        <w:t>basically</w:t>
      </w:r>
      <w:proofErr w:type="spellEnd"/>
      <w:r w:rsidR="00D753B2">
        <w:rPr>
          <w:rFonts w:eastAsiaTheme="minorHAnsi"/>
          <w:color w:val="000000"/>
          <w:lang w:eastAsia="en-US"/>
        </w:rPr>
        <w:t xml:space="preserve"> a </w:t>
      </w:r>
      <w:proofErr w:type="spellStart"/>
      <w:r w:rsidR="00D753B2">
        <w:rPr>
          <w:rFonts w:eastAsiaTheme="minorHAnsi"/>
          <w:color w:val="000000"/>
          <w:lang w:eastAsia="en-US"/>
        </w:rPr>
        <w:t>niche</w:t>
      </w:r>
      <w:proofErr w:type="spellEnd"/>
      <w:r w:rsidR="00D753B2">
        <w:rPr>
          <w:rFonts w:eastAsiaTheme="minorHAnsi"/>
          <w:color w:val="000000"/>
          <w:lang w:eastAsia="en-US"/>
        </w:rPr>
        <w:t xml:space="preserve"> market in </w:t>
      </w:r>
      <w:proofErr w:type="spellStart"/>
      <w:r w:rsidR="00D753B2">
        <w:rPr>
          <w:rFonts w:eastAsiaTheme="minorHAnsi"/>
          <w:color w:val="000000"/>
          <w:lang w:eastAsia="en-US"/>
        </w:rPr>
        <w:t>the</w:t>
      </w:r>
      <w:proofErr w:type="spellEnd"/>
      <w:r w:rsidR="00D753B2">
        <w:rPr>
          <w:rFonts w:eastAsiaTheme="minorHAnsi"/>
          <w:color w:val="000000"/>
          <w:lang w:eastAsia="en-US"/>
        </w:rPr>
        <w:t xml:space="preserve"> Czech </w:t>
      </w:r>
      <w:proofErr w:type="spellStart"/>
      <w:r w:rsidR="00D753B2">
        <w:rPr>
          <w:rFonts w:eastAsiaTheme="minorHAnsi"/>
          <w:color w:val="000000"/>
          <w:lang w:eastAsia="en-US"/>
        </w:rPr>
        <w:t>republic</w:t>
      </w:r>
      <w:proofErr w:type="spellEnd"/>
      <w:r w:rsidR="00D753B2">
        <w:rPr>
          <w:rFonts w:eastAsiaTheme="minorHAnsi"/>
          <w:color w:val="000000"/>
          <w:lang w:eastAsia="en-US"/>
        </w:rPr>
        <w:t xml:space="preserve">. </w:t>
      </w:r>
      <w:proofErr w:type="spellStart"/>
      <w:r w:rsidR="00D753B2">
        <w:rPr>
          <w:rFonts w:eastAsiaTheme="minorHAnsi"/>
          <w:color w:val="000000"/>
          <w:lang w:eastAsia="en-US"/>
        </w:rPr>
        <w:t>The</w:t>
      </w:r>
      <w:proofErr w:type="spellEnd"/>
      <w:r w:rsidR="00D753B2">
        <w:rPr>
          <w:rFonts w:eastAsiaTheme="minorHAnsi"/>
          <w:color w:val="000000"/>
          <w:lang w:eastAsia="en-US"/>
        </w:rPr>
        <w:t xml:space="preserve"> </w:t>
      </w:r>
      <w:proofErr w:type="spellStart"/>
      <w:r w:rsidR="00D753B2">
        <w:rPr>
          <w:rFonts w:eastAsiaTheme="minorHAnsi"/>
          <w:color w:val="000000"/>
          <w:lang w:eastAsia="en-US"/>
        </w:rPr>
        <w:t>research</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targeted</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at</w:t>
      </w:r>
      <w:proofErr w:type="spellEnd"/>
      <w:r w:rsidR="00EA40DE">
        <w:rPr>
          <w:rFonts w:eastAsiaTheme="minorHAnsi"/>
          <w:color w:val="000000"/>
          <w:lang w:eastAsia="en-US"/>
        </w:rPr>
        <w:t xml:space="preserve"> golf </w:t>
      </w:r>
      <w:proofErr w:type="spellStart"/>
      <w:r w:rsidR="00EA40DE">
        <w:rPr>
          <w:rFonts w:eastAsiaTheme="minorHAnsi"/>
          <w:color w:val="000000"/>
          <w:lang w:eastAsia="en-US"/>
        </w:rPr>
        <w:t>players</w:t>
      </w:r>
      <w:proofErr w:type="spellEnd"/>
      <w:r w:rsidR="00EA40DE">
        <w:rPr>
          <w:rFonts w:eastAsiaTheme="minorHAnsi"/>
          <w:color w:val="000000"/>
          <w:lang w:eastAsia="en-US"/>
        </w:rPr>
        <w:t>,</w:t>
      </w:r>
      <w:r w:rsidR="00D753B2">
        <w:rPr>
          <w:rFonts w:eastAsiaTheme="minorHAnsi"/>
          <w:color w:val="000000"/>
          <w:lang w:eastAsia="en-US"/>
        </w:rPr>
        <w:t xml:space="preserve"> </w:t>
      </w:r>
      <w:proofErr w:type="spellStart"/>
      <w:r w:rsidR="00EA40DE">
        <w:rPr>
          <w:rFonts w:eastAsiaTheme="minorHAnsi"/>
          <w:color w:val="000000"/>
          <w:lang w:eastAsia="en-US"/>
        </w:rPr>
        <w:t>is</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based</w:t>
      </w:r>
      <w:proofErr w:type="spellEnd"/>
      <w:r w:rsidR="00EA40DE">
        <w:rPr>
          <w:rFonts w:eastAsiaTheme="minorHAnsi"/>
          <w:color w:val="000000"/>
          <w:lang w:eastAsia="en-US"/>
        </w:rPr>
        <w:t xml:space="preserve"> on a </w:t>
      </w:r>
      <w:proofErr w:type="spellStart"/>
      <w:r w:rsidR="00EA40DE">
        <w:rPr>
          <w:rFonts w:eastAsiaTheme="minorHAnsi"/>
          <w:color w:val="000000"/>
          <w:lang w:eastAsia="en-US"/>
        </w:rPr>
        <w:t>quantitative</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questionnaire</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survey</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which</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helps</w:t>
      </w:r>
      <w:proofErr w:type="spellEnd"/>
      <w:r w:rsidR="00EA40DE">
        <w:rPr>
          <w:rFonts w:eastAsiaTheme="minorHAnsi"/>
          <w:color w:val="000000"/>
          <w:lang w:eastAsia="en-US"/>
        </w:rPr>
        <w:t xml:space="preserve"> to </w:t>
      </w:r>
      <w:proofErr w:type="spellStart"/>
      <w:r w:rsidR="00EA40DE">
        <w:rPr>
          <w:rFonts w:eastAsiaTheme="minorHAnsi"/>
          <w:color w:val="000000"/>
          <w:lang w:eastAsia="en-US"/>
        </w:rPr>
        <w:t>gain</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specified</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insights</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from</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resondents</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about</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this</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certain</w:t>
      </w:r>
      <w:proofErr w:type="spellEnd"/>
      <w:r w:rsidR="00EA40DE">
        <w:rPr>
          <w:rFonts w:eastAsiaTheme="minorHAnsi"/>
          <w:color w:val="000000"/>
          <w:lang w:eastAsia="en-US"/>
        </w:rPr>
        <w:t xml:space="preserve"> </w:t>
      </w:r>
      <w:proofErr w:type="spellStart"/>
      <w:r w:rsidR="00EA40DE">
        <w:rPr>
          <w:rFonts w:eastAsiaTheme="minorHAnsi"/>
          <w:color w:val="000000"/>
          <w:lang w:eastAsia="en-US"/>
        </w:rPr>
        <w:t>topic</w:t>
      </w:r>
      <w:proofErr w:type="spellEnd"/>
      <w:r w:rsidR="00EA40DE">
        <w:rPr>
          <w:rFonts w:eastAsiaTheme="minorHAnsi"/>
          <w:color w:val="000000"/>
          <w:lang w:eastAsia="en-US"/>
        </w:rPr>
        <w:t xml:space="preserve">. </w:t>
      </w:r>
      <w:r w:rsidR="00EC0906">
        <w:rPr>
          <w:rFonts w:eastAsiaTheme="minorHAnsi"/>
          <w:color w:val="000000"/>
          <w:lang w:eastAsia="en-US"/>
        </w:rPr>
        <w:t xml:space="preserve"> </w:t>
      </w:r>
      <w:proofErr w:type="spellStart"/>
      <w:r w:rsidR="00EC0906">
        <w:rPr>
          <w:rFonts w:eastAsiaTheme="minorHAnsi"/>
          <w:color w:val="000000"/>
          <w:lang w:eastAsia="en-US"/>
        </w:rPr>
        <w:t>Another</w:t>
      </w:r>
      <w:proofErr w:type="spellEnd"/>
      <w:r w:rsidR="00EC0906">
        <w:rPr>
          <w:rFonts w:eastAsiaTheme="minorHAnsi"/>
          <w:color w:val="000000"/>
          <w:lang w:eastAsia="en-US"/>
        </w:rPr>
        <w:t xml:space="preserve"> </w:t>
      </w:r>
      <w:proofErr w:type="spellStart"/>
      <w:r w:rsidR="00EC0906">
        <w:rPr>
          <w:rFonts w:eastAsiaTheme="minorHAnsi"/>
          <w:color w:val="000000"/>
          <w:lang w:eastAsia="en-US"/>
        </w:rPr>
        <w:t>aim</w:t>
      </w:r>
      <w:proofErr w:type="spellEnd"/>
      <w:r w:rsidR="00EC0906">
        <w:rPr>
          <w:rFonts w:eastAsiaTheme="minorHAnsi"/>
          <w:color w:val="000000"/>
          <w:lang w:eastAsia="en-US"/>
        </w:rPr>
        <w:t xml:space="preserve"> </w:t>
      </w:r>
      <w:proofErr w:type="spellStart"/>
      <w:r w:rsidR="00EC0906">
        <w:rPr>
          <w:rFonts w:eastAsiaTheme="minorHAnsi"/>
          <w:color w:val="000000"/>
          <w:lang w:eastAsia="en-US"/>
        </w:rPr>
        <w:t>of</w:t>
      </w:r>
      <w:proofErr w:type="spellEnd"/>
      <w:r w:rsidR="00EC0906">
        <w:rPr>
          <w:rFonts w:eastAsiaTheme="minorHAnsi"/>
          <w:color w:val="000000"/>
          <w:lang w:eastAsia="en-US"/>
        </w:rPr>
        <w:t xml:space="preserve"> </w:t>
      </w:r>
      <w:proofErr w:type="spellStart"/>
      <w:r w:rsidR="00EC0906">
        <w:rPr>
          <w:rFonts w:eastAsiaTheme="minorHAnsi"/>
          <w:color w:val="000000"/>
          <w:lang w:eastAsia="en-US"/>
        </w:rPr>
        <w:t>this</w:t>
      </w:r>
      <w:proofErr w:type="spellEnd"/>
      <w:r w:rsidR="00EC0906">
        <w:rPr>
          <w:rFonts w:eastAsiaTheme="minorHAnsi"/>
          <w:color w:val="000000"/>
          <w:lang w:eastAsia="en-US"/>
        </w:rPr>
        <w:t xml:space="preserve"> thesis </w:t>
      </w:r>
      <w:proofErr w:type="spellStart"/>
      <w:r w:rsidR="00EC0906">
        <w:rPr>
          <w:rFonts w:eastAsiaTheme="minorHAnsi"/>
          <w:color w:val="000000"/>
          <w:lang w:eastAsia="en-US"/>
        </w:rPr>
        <w:t>is</w:t>
      </w:r>
      <w:proofErr w:type="spellEnd"/>
      <w:r w:rsidR="00EC0906">
        <w:rPr>
          <w:rFonts w:eastAsiaTheme="minorHAnsi"/>
          <w:color w:val="000000"/>
          <w:lang w:eastAsia="en-US"/>
        </w:rPr>
        <w:t xml:space="preserve"> to </w:t>
      </w:r>
      <w:proofErr w:type="spellStart"/>
      <w:r w:rsidR="00EC0906">
        <w:rPr>
          <w:rFonts w:eastAsiaTheme="minorHAnsi"/>
          <w:color w:val="000000"/>
          <w:lang w:eastAsia="en-US"/>
        </w:rPr>
        <w:t>perform</w:t>
      </w:r>
      <w:proofErr w:type="spellEnd"/>
      <w:r w:rsidR="00EC0906">
        <w:rPr>
          <w:rFonts w:eastAsiaTheme="minorHAnsi"/>
          <w:color w:val="000000"/>
          <w:lang w:eastAsia="en-US"/>
        </w:rPr>
        <w:t xml:space="preserve"> </w:t>
      </w:r>
      <w:proofErr w:type="spellStart"/>
      <w:r w:rsidR="00EC0906">
        <w:rPr>
          <w:rFonts w:eastAsiaTheme="minorHAnsi"/>
          <w:color w:val="000000"/>
          <w:lang w:eastAsia="en-US"/>
        </w:rPr>
        <w:t>analysis</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which</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will</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help</w:t>
      </w:r>
      <w:proofErr w:type="spellEnd"/>
      <w:r w:rsidR="00FD0104">
        <w:rPr>
          <w:rFonts w:eastAsiaTheme="minorHAnsi"/>
          <w:color w:val="000000"/>
          <w:lang w:eastAsia="en-US"/>
        </w:rPr>
        <w:t xml:space="preserve"> to </w:t>
      </w:r>
      <w:proofErr w:type="spellStart"/>
      <w:r w:rsidR="00FD0104">
        <w:rPr>
          <w:rFonts w:eastAsiaTheme="minorHAnsi"/>
          <w:color w:val="000000"/>
          <w:lang w:eastAsia="en-US"/>
        </w:rPr>
        <w:t>explore</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opportunities</w:t>
      </w:r>
      <w:proofErr w:type="spellEnd"/>
      <w:r w:rsidR="00FD0104">
        <w:rPr>
          <w:rFonts w:eastAsiaTheme="minorHAnsi"/>
          <w:color w:val="000000"/>
          <w:lang w:eastAsia="en-US"/>
        </w:rPr>
        <w:t xml:space="preserve"> in </w:t>
      </w:r>
      <w:proofErr w:type="spellStart"/>
      <w:r w:rsidR="00FD0104">
        <w:rPr>
          <w:rFonts w:eastAsiaTheme="minorHAnsi"/>
          <w:color w:val="000000"/>
          <w:lang w:eastAsia="en-US"/>
        </w:rPr>
        <w:t>the</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tourism</w:t>
      </w:r>
      <w:proofErr w:type="spellEnd"/>
      <w:r w:rsidR="00FD0104">
        <w:rPr>
          <w:rFonts w:eastAsiaTheme="minorHAnsi"/>
          <w:color w:val="000000"/>
          <w:lang w:eastAsia="en-US"/>
        </w:rPr>
        <w:t xml:space="preserve"> market. </w:t>
      </w:r>
      <w:proofErr w:type="spellStart"/>
      <w:r w:rsidR="00FD0104">
        <w:rPr>
          <w:rFonts w:eastAsiaTheme="minorHAnsi"/>
          <w:color w:val="000000"/>
          <w:lang w:eastAsia="en-US"/>
        </w:rPr>
        <w:t>Assesing</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all</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of</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the</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opportunities</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an</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considering</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results</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of</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the</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questionnaire</w:t>
      </w:r>
      <w:proofErr w:type="spellEnd"/>
      <w:r w:rsidR="00FD0104">
        <w:rPr>
          <w:rFonts w:eastAsiaTheme="minorHAnsi"/>
          <w:color w:val="000000"/>
          <w:lang w:eastAsia="en-US"/>
        </w:rPr>
        <w:t xml:space="preserve"> I </w:t>
      </w:r>
      <w:proofErr w:type="spellStart"/>
      <w:r w:rsidR="00FD0104">
        <w:rPr>
          <w:rFonts w:eastAsiaTheme="minorHAnsi"/>
          <w:color w:val="000000"/>
          <w:lang w:eastAsia="en-US"/>
        </w:rPr>
        <w:t>will</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be</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able</w:t>
      </w:r>
      <w:proofErr w:type="spellEnd"/>
      <w:r w:rsidR="00FD0104">
        <w:rPr>
          <w:rFonts w:eastAsiaTheme="minorHAnsi"/>
          <w:color w:val="000000"/>
          <w:lang w:eastAsia="en-US"/>
        </w:rPr>
        <w:t xml:space="preserve"> to </w:t>
      </w:r>
      <w:proofErr w:type="spellStart"/>
      <w:r w:rsidR="00FD0104">
        <w:rPr>
          <w:rFonts w:eastAsiaTheme="minorHAnsi"/>
          <w:color w:val="000000"/>
          <w:lang w:eastAsia="en-US"/>
        </w:rPr>
        <w:t>compile</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an</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itinerary</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of</w:t>
      </w:r>
      <w:proofErr w:type="spellEnd"/>
      <w:r w:rsidR="00FD0104">
        <w:rPr>
          <w:rFonts w:eastAsiaTheme="minorHAnsi"/>
          <w:color w:val="000000"/>
          <w:lang w:eastAsia="en-US"/>
        </w:rPr>
        <w:t xml:space="preserve"> a golf </w:t>
      </w:r>
      <w:proofErr w:type="spellStart"/>
      <w:r w:rsidR="00FD0104">
        <w:rPr>
          <w:rFonts w:eastAsiaTheme="minorHAnsi"/>
          <w:color w:val="000000"/>
          <w:lang w:eastAsia="en-US"/>
        </w:rPr>
        <w:t>trip</w:t>
      </w:r>
      <w:proofErr w:type="spellEnd"/>
      <w:r w:rsidR="00FD0104">
        <w:rPr>
          <w:rFonts w:eastAsiaTheme="minorHAnsi"/>
          <w:color w:val="000000"/>
          <w:lang w:eastAsia="en-US"/>
        </w:rPr>
        <w:t xml:space="preserve"> to </w:t>
      </w:r>
      <w:proofErr w:type="spellStart"/>
      <w:r w:rsidR="00FD0104">
        <w:rPr>
          <w:rFonts w:eastAsiaTheme="minorHAnsi"/>
          <w:color w:val="000000"/>
          <w:lang w:eastAsia="en-US"/>
        </w:rPr>
        <w:t>Indonesia</w:t>
      </w:r>
      <w:proofErr w:type="spellEnd"/>
      <w:r w:rsidR="00FD0104">
        <w:rPr>
          <w:rFonts w:eastAsiaTheme="minorHAnsi"/>
          <w:color w:val="000000"/>
          <w:lang w:eastAsia="en-US"/>
        </w:rPr>
        <w:t xml:space="preserve"> and </w:t>
      </w:r>
      <w:proofErr w:type="spellStart"/>
      <w:r w:rsidR="00FD0104">
        <w:rPr>
          <w:rFonts w:eastAsiaTheme="minorHAnsi"/>
          <w:color w:val="000000"/>
          <w:lang w:eastAsia="en-US"/>
        </w:rPr>
        <w:t>its</w:t>
      </w:r>
      <w:proofErr w:type="spellEnd"/>
      <w:r w:rsidR="00FD0104">
        <w:rPr>
          <w:rFonts w:eastAsiaTheme="minorHAnsi"/>
          <w:color w:val="000000"/>
          <w:lang w:eastAsia="en-US"/>
        </w:rPr>
        <w:t xml:space="preserve"> </w:t>
      </w:r>
      <w:proofErr w:type="spellStart"/>
      <w:r w:rsidR="00FD0104">
        <w:rPr>
          <w:rFonts w:eastAsiaTheme="minorHAnsi"/>
          <w:color w:val="000000"/>
          <w:lang w:eastAsia="en-US"/>
        </w:rPr>
        <w:t>pricing</w:t>
      </w:r>
      <w:proofErr w:type="spellEnd"/>
      <w:r w:rsidR="00FD0104">
        <w:rPr>
          <w:rFonts w:eastAsiaTheme="minorHAnsi"/>
          <w:color w:val="000000"/>
          <w:lang w:eastAsia="en-US"/>
        </w:rPr>
        <w:t xml:space="preserve">. </w:t>
      </w:r>
    </w:p>
    <w:p w14:paraId="6DC6EDD3" w14:textId="77777777" w:rsidR="00122D49" w:rsidRPr="00FD0104" w:rsidRDefault="00FD0104" w:rsidP="00811F69">
      <w:pPr>
        <w:spacing w:after="160" w:line="360" w:lineRule="auto"/>
        <w:jc w:val="both"/>
        <w:rPr>
          <w:rFonts w:eastAsiaTheme="minorHAnsi"/>
          <w:color w:val="000000"/>
          <w:lang w:eastAsia="en-US"/>
        </w:rPr>
      </w:pPr>
      <w:proofErr w:type="spellStart"/>
      <w:r>
        <w:t>Keywords</w:t>
      </w:r>
      <w:proofErr w:type="spellEnd"/>
      <w:r>
        <w:t xml:space="preserve">: golf, golf </w:t>
      </w:r>
      <w:proofErr w:type="spellStart"/>
      <w:r>
        <w:t>tourism</w:t>
      </w:r>
      <w:proofErr w:type="spellEnd"/>
      <w:r>
        <w:t xml:space="preserve">, </w:t>
      </w:r>
      <w:proofErr w:type="spellStart"/>
      <w:r>
        <w:t>niche</w:t>
      </w:r>
      <w:proofErr w:type="spellEnd"/>
      <w:r>
        <w:t xml:space="preserve"> market</w:t>
      </w:r>
      <w:r w:rsidR="00796685">
        <w:t xml:space="preserve">, </w:t>
      </w:r>
      <w:proofErr w:type="spellStart"/>
      <w:r w:rsidR="00796685">
        <w:t>Indonesia</w:t>
      </w:r>
      <w:proofErr w:type="spellEnd"/>
      <w:r w:rsidR="00122D49">
        <w:br w:type="page"/>
      </w:r>
    </w:p>
    <w:p w14:paraId="039EA474" w14:textId="77777777" w:rsidR="00C66D02" w:rsidRDefault="006F5BF1" w:rsidP="006F5BF1">
      <w:pPr>
        <w:pStyle w:val="Nadpis1"/>
        <w:numPr>
          <w:ilvl w:val="0"/>
          <w:numId w:val="0"/>
        </w:numPr>
        <w:ind w:left="432" w:hanging="432"/>
        <w:rPr>
          <w:color w:val="FF0000"/>
        </w:rPr>
      </w:pPr>
      <w:bookmarkStart w:id="84" w:name="_Toc71181354"/>
      <w:r>
        <w:lastRenderedPageBreak/>
        <w:t xml:space="preserve">Seznam </w:t>
      </w:r>
      <w:r w:rsidR="00735063">
        <w:t>zdrojů</w:t>
      </w:r>
      <w:bookmarkEnd w:id="84"/>
    </w:p>
    <w:p w14:paraId="78179FB9" w14:textId="77777777" w:rsidR="00C66D02" w:rsidRDefault="00C66D02" w:rsidP="00275297">
      <w:pPr>
        <w:rPr>
          <w:color w:val="FF0000"/>
        </w:rPr>
      </w:pPr>
    </w:p>
    <w:p w14:paraId="3D577524" w14:textId="77777777" w:rsidR="00D01D78" w:rsidRPr="00E52319" w:rsidRDefault="00A049CE" w:rsidP="00323D40">
      <w:pPr>
        <w:pStyle w:val="Nadpis2"/>
        <w:numPr>
          <w:ilvl w:val="0"/>
          <w:numId w:val="0"/>
        </w:numPr>
        <w:ind w:left="576" w:hanging="576"/>
        <w:rPr>
          <w:color w:val="FF0000"/>
        </w:rPr>
      </w:pPr>
      <w:bookmarkStart w:id="85" w:name="_Toc71181355"/>
      <w:r w:rsidRPr="00A049CE">
        <w:t>Literatura</w:t>
      </w:r>
      <w:bookmarkEnd w:id="85"/>
    </w:p>
    <w:p w14:paraId="5F35C682" w14:textId="77777777" w:rsidR="00D01D78" w:rsidRDefault="00D01D78" w:rsidP="00970FB8"/>
    <w:p w14:paraId="2D0D60AA" w14:textId="77777777" w:rsidR="00D01D78" w:rsidRPr="00D01D78" w:rsidRDefault="002C1AF9" w:rsidP="002C1AF9">
      <w:pPr>
        <w:ind w:left="576" w:hanging="576"/>
        <w:rPr>
          <w:color w:val="000000" w:themeColor="text1"/>
        </w:rPr>
      </w:pPr>
      <w:r>
        <w:rPr>
          <w:color w:val="000000" w:themeColor="text1"/>
        </w:rPr>
        <w:t xml:space="preserve">[1] </w:t>
      </w:r>
      <w:r>
        <w:rPr>
          <w:color w:val="000000" w:themeColor="text1"/>
        </w:rPr>
        <w:tab/>
      </w:r>
      <w:r w:rsidR="00D01D78" w:rsidRPr="00B70844">
        <w:rPr>
          <w:color w:val="000000" w:themeColor="text1"/>
        </w:rPr>
        <w:t xml:space="preserve">BÁRTOVÁ, Hilda; BÁRTA, Vladimír; KOUDELKA, Jan, 2004.Chování spotřebitele a výzkum trhu. </w:t>
      </w:r>
      <w:proofErr w:type="gramStart"/>
      <w:r w:rsidR="00D01D78" w:rsidRPr="00B70844">
        <w:rPr>
          <w:color w:val="000000" w:themeColor="text1"/>
        </w:rPr>
        <w:t>Praha :</w:t>
      </w:r>
      <w:proofErr w:type="gramEnd"/>
      <w:r w:rsidR="00D01D78" w:rsidRPr="00B70844">
        <w:rPr>
          <w:color w:val="000000" w:themeColor="text1"/>
        </w:rPr>
        <w:t xml:space="preserve"> Vysoká škola ekonomická v Praze, 243 s. ISBN </w:t>
      </w:r>
      <w:r w:rsidR="00D01D78" w:rsidRPr="00B70844">
        <w:rPr>
          <w:color w:val="000000" w:themeColor="text1"/>
          <w:shd w:val="clear" w:color="auto" w:fill="FFFFFF"/>
        </w:rPr>
        <w:t>80-245-0778-</w:t>
      </w:r>
      <w:r w:rsidR="00D01D78">
        <w:rPr>
          <w:color w:val="000000" w:themeColor="text1"/>
          <w:shd w:val="clear" w:color="auto" w:fill="FFFFFF"/>
        </w:rPr>
        <w:t>1</w:t>
      </w:r>
    </w:p>
    <w:p w14:paraId="754221C3" w14:textId="77777777" w:rsidR="00D01D78" w:rsidRDefault="00D01D78" w:rsidP="00B70844"/>
    <w:p w14:paraId="0516250A" w14:textId="77777777" w:rsidR="00D01D78" w:rsidRDefault="002C1AF9" w:rsidP="002C1AF9">
      <w:pPr>
        <w:ind w:left="576" w:hanging="576"/>
      </w:pPr>
      <w:r>
        <w:rPr>
          <w:color w:val="000000" w:themeColor="text1"/>
        </w:rPr>
        <w:t>[</w:t>
      </w:r>
      <w:r w:rsidR="000A5B45">
        <w:rPr>
          <w:color w:val="000000" w:themeColor="text1"/>
        </w:rPr>
        <w:t>2</w:t>
      </w:r>
      <w:r>
        <w:rPr>
          <w:color w:val="000000" w:themeColor="text1"/>
        </w:rPr>
        <w:t xml:space="preserve">] </w:t>
      </w:r>
      <w:r>
        <w:rPr>
          <w:color w:val="000000" w:themeColor="text1"/>
        </w:rPr>
        <w:tab/>
      </w:r>
      <w:r w:rsidR="00D01D78">
        <w:t xml:space="preserve">FORET, Miroslav, 2011. </w:t>
      </w:r>
      <w:r w:rsidR="00D01D78" w:rsidRPr="007A3187">
        <w:rPr>
          <w:i/>
          <w:iCs/>
        </w:rPr>
        <w:t xml:space="preserve">Marketingová komunikace. </w:t>
      </w:r>
      <w:r w:rsidR="00D01D78" w:rsidRPr="007A3187">
        <w:t xml:space="preserve">3., </w:t>
      </w:r>
      <w:proofErr w:type="spellStart"/>
      <w:r w:rsidR="00D01D78" w:rsidRPr="007A3187">
        <w:t>aktualiz</w:t>
      </w:r>
      <w:proofErr w:type="spellEnd"/>
      <w:r w:rsidR="00D01D78" w:rsidRPr="007A3187">
        <w:t>. vyd</w:t>
      </w:r>
      <w:r w:rsidR="00D01D78" w:rsidRPr="007A3187">
        <w:rPr>
          <w:i/>
          <w:iCs/>
        </w:rPr>
        <w:t>.</w:t>
      </w:r>
      <w:r w:rsidR="00D01D78">
        <w:t xml:space="preserve"> Brno: </w:t>
      </w:r>
      <w:proofErr w:type="spellStart"/>
      <w:r w:rsidR="00D01D78">
        <w:t>Computer</w:t>
      </w:r>
      <w:proofErr w:type="spellEnd"/>
      <w:r w:rsidR="00D01D78">
        <w:t xml:space="preserve"> </w:t>
      </w:r>
      <w:proofErr w:type="spellStart"/>
      <w:r w:rsidR="00D01D78">
        <w:t>Press</w:t>
      </w:r>
      <w:proofErr w:type="spellEnd"/>
      <w:r w:rsidR="00D01D78">
        <w:t>. 486 s. ISBN 978-80-251-3432-0.</w:t>
      </w:r>
      <w:r w:rsidR="00D01D78">
        <w:br/>
      </w:r>
    </w:p>
    <w:p w14:paraId="3D979306" w14:textId="77777777" w:rsidR="00D01D78" w:rsidRDefault="002C1AF9" w:rsidP="002C1AF9">
      <w:pPr>
        <w:spacing w:line="360" w:lineRule="auto"/>
        <w:ind w:left="576" w:hanging="576"/>
      </w:pPr>
      <w:r>
        <w:rPr>
          <w:color w:val="000000" w:themeColor="text1"/>
        </w:rPr>
        <w:t>[</w:t>
      </w:r>
      <w:r w:rsidR="000A5B45">
        <w:rPr>
          <w:color w:val="000000" w:themeColor="text1"/>
        </w:rPr>
        <w:t>3</w:t>
      </w:r>
      <w:r>
        <w:rPr>
          <w:color w:val="000000" w:themeColor="text1"/>
        </w:rPr>
        <w:t xml:space="preserve">] </w:t>
      </w:r>
      <w:r>
        <w:rPr>
          <w:color w:val="000000" w:themeColor="text1"/>
        </w:rPr>
        <w:tab/>
      </w:r>
      <w:r w:rsidR="00D01D78" w:rsidRPr="00C776D2">
        <w:t>I</w:t>
      </w:r>
      <w:r w:rsidR="00D01D78">
        <w:t>NDROVÁ</w:t>
      </w:r>
      <w:r w:rsidR="00D01D78" w:rsidRPr="00C776D2">
        <w:t>, Jarmila, a kolektiv</w:t>
      </w:r>
      <w:r w:rsidR="00D01D78">
        <w:t>, 2004.</w:t>
      </w:r>
      <w:r w:rsidR="00D01D78" w:rsidRPr="00C776D2">
        <w:t xml:space="preserve"> </w:t>
      </w:r>
      <w:r w:rsidR="00D01D78" w:rsidRPr="009F2D0F">
        <w:rPr>
          <w:i/>
          <w:iCs/>
        </w:rPr>
        <w:t>Cestovní ruch I.</w:t>
      </w:r>
      <w:r w:rsidR="00D01D78" w:rsidRPr="00C776D2">
        <w:t xml:space="preserve"> 1. vydání</w:t>
      </w:r>
      <w:r w:rsidR="00D01D78">
        <w:t xml:space="preserve">. Praha: </w:t>
      </w:r>
      <w:proofErr w:type="spellStart"/>
      <w:r w:rsidR="00D01D78" w:rsidRPr="00C776D2">
        <w:t>Oeconomica</w:t>
      </w:r>
      <w:proofErr w:type="spellEnd"/>
      <w:r w:rsidR="00D01D78" w:rsidRPr="00C776D2">
        <w:t xml:space="preserve">. </w:t>
      </w:r>
      <w:r w:rsidR="00D01D78">
        <w:t xml:space="preserve">113 s. </w:t>
      </w:r>
      <w:r w:rsidR="00D01D78" w:rsidRPr="00C776D2">
        <w:t>ISBN 80-245-0799-4</w:t>
      </w:r>
      <w:r w:rsidR="00D01D78">
        <w:t>.</w:t>
      </w:r>
    </w:p>
    <w:p w14:paraId="7AF03554" w14:textId="77777777" w:rsidR="00D01D78" w:rsidRDefault="002C1AF9" w:rsidP="002C1AF9">
      <w:pPr>
        <w:pStyle w:val="Literatura"/>
        <w:ind w:left="576" w:hanging="576"/>
      </w:pPr>
      <w:r>
        <w:rPr>
          <w:color w:val="000000" w:themeColor="text1"/>
        </w:rPr>
        <w:t>[</w:t>
      </w:r>
      <w:r w:rsidR="000A5B45">
        <w:rPr>
          <w:color w:val="000000" w:themeColor="text1"/>
        </w:rPr>
        <w:t>4</w:t>
      </w:r>
      <w:r>
        <w:rPr>
          <w:color w:val="000000" w:themeColor="text1"/>
        </w:rPr>
        <w:t>]</w:t>
      </w:r>
      <w:r>
        <w:rPr>
          <w:color w:val="000000" w:themeColor="text1"/>
        </w:rPr>
        <w:tab/>
      </w:r>
      <w:r>
        <w:rPr>
          <w:color w:val="000000" w:themeColor="text1"/>
        </w:rPr>
        <w:tab/>
      </w:r>
      <w:r w:rsidR="00D01D78">
        <w:t xml:space="preserve">JAKUBÍKOVÁ, Dagmar, 2013. </w:t>
      </w:r>
      <w:r w:rsidR="00D01D78" w:rsidRPr="004340AF">
        <w:rPr>
          <w:i/>
          <w:iCs/>
        </w:rPr>
        <w:t>Strategický marketing</w:t>
      </w:r>
      <w:r w:rsidR="00D01D78">
        <w:t>, Praha: Grada. 368 s. ISBN 978-80-247-4670-8</w:t>
      </w:r>
    </w:p>
    <w:p w14:paraId="6C3AC3C9" w14:textId="77777777" w:rsidR="00D01D78" w:rsidRDefault="002C1AF9" w:rsidP="002C1AF9">
      <w:pPr>
        <w:spacing w:line="360" w:lineRule="auto"/>
        <w:ind w:left="576" w:hanging="576"/>
      </w:pPr>
      <w:r>
        <w:rPr>
          <w:color w:val="000000" w:themeColor="text1"/>
        </w:rPr>
        <w:t>[</w:t>
      </w:r>
      <w:r w:rsidR="000A5B45">
        <w:rPr>
          <w:color w:val="000000" w:themeColor="text1"/>
        </w:rPr>
        <w:t>5</w:t>
      </w:r>
      <w:r>
        <w:rPr>
          <w:color w:val="000000" w:themeColor="text1"/>
        </w:rPr>
        <w:t xml:space="preserve">] </w:t>
      </w:r>
      <w:r>
        <w:rPr>
          <w:color w:val="000000" w:themeColor="text1"/>
        </w:rPr>
        <w:tab/>
      </w:r>
      <w:r w:rsidR="00D01D78">
        <w:t xml:space="preserve">JIRÁSEK, Jaroslav A., 2003. Strategie: umění podnikatelských vítězství. Vyd. 2. Praha: Professional </w:t>
      </w:r>
      <w:proofErr w:type="spellStart"/>
      <w:r w:rsidR="00D01D78">
        <w:t>Publishing</w:t>
      </w:r>
      <w:proofErr w:type="spellEnd"/>
      <w:r w:rsidR="00D01D78">
        <w:t>. 183 s. ISBN 80-86419-46-2.</w:t>
      </w:r>
    </w:p>
    <w:p w14:paraId="2575E1FE" w14:textId="77777777" w:rsidR="00D01D78" w:rsidRPr="0083364F" w:rsidRDefault="002C1AF9" w:rsidP="002C1AF9">
      <w:pPr>
        <w:spacing w:line="360" w:lineRule="auto"/>
        <w:ind w:left="576" w:hanging="576"/>
      </w:pPr>
      <w:r>
        <w:rPr>
          <w:color w:val="000000" w:themeColor="text1"/>
        </w:rPr>
        <w:t>[</w:t>
      </w:r>
      <w:r w:rsidR="000A5B45">
        <w:rPr>
          <w:color w:val="000000" w:themeColor="text1"/>
        </w:rPr>
        <w:t>6</w:t>
      </w:r>
      <w:r>
        <w:rPr>
          <w:color w:val="000000" w:themeColor="text1"/>
        </w:rPr>
        <w:t xml:space="preserve">] </w:t>
      </w:r>
      <w:r>
        <w:rPr>
          <w:color w:val="000000" w:themeColor="text1"/>
        </w:rPr>
        <w:tab/>
      </w:r>
      <w:r w:rsidR="00D01D78" w:rsidRPr="00E75E36">
        <w:t xml:space="preserve">KOTÍKOVÁ, Halina, 2013. </w:t>
      </w:r>
      <w:r w:rsidR="00D01D78" w:rsidRPr="00E75E36">
        <w:rPr>
          <w:i/>
          <w:iCs/>
        </w:rPr>
        <w:t>Nové trendy v nabídce cestovního ruchu</w:t>
      </w:r>
      <w:r w:rsidR="00D01D78" w:rsidRPr="00E75E36">
        <w:t>, Praha: Grada</w:t>
      </w:r>
      <w:r w:rsidR="00D01D78">
        <w:rPr>
          <w:color w:val="000000" w:themeColor="text1"/>
        </w:rPr>
        <w:t>.</w:t>
      </w:r>
      <w:r w:rsidR="00D01D78" w:rsidRPr="00C66D02">
        <w:rPr>
          <w:color w:val="FF0000"/>
        </w:rPr>
        <w:t xml:space="preserve"> </w:t>
      </w:r>
      <w:r w:rsidR="00D01D78" w:rsidRPr="00EC178E">
        <w:rPr>
          <w:color w:val="000000" w:themeColor="text1"/>
        </w:rPr>
        <w:t>208 s.</w:t>
      </w:r>
      <w:r w:rsidR="00D01D78" w:rsidRPr="00C66D02">
        <w:rPr>
          <w:color w:val="FF0000"/>
        </w:rPr>
        <w:t xml:space="preserve"> </w:t>
      </w:r>
      <w:r w:rsidR="00D01D78" w:rsidRPr="00E75E36">
        <w:t>ISBN 978-80-247-4603-6.</w:t>
      </w:r>
    </w:p>
    <w:p w14:paraId="366B9D5F" w14:textId="77777777" w:rsidR="00D01D78" w:rsidRDefault="002C1AF9" w:rsidP="002C1AF9">
      <w:pPr>
        <w:ind w:left="576" w:hanging="576"/>
      </w:pPr>
      <w:r>
        <w:rPr>
          <w:color w:val="000000" w:themeColor="text1"/>
        </w:rPr>
        <w:t>[</w:t>
      </w:r>
      <w:r w:rsidR="000A5B45">
        <w:rPr>
          <w:color w:val="000000" w:themeColor="text1"/>
        </w:rPr>
        <w:t>7</w:t>
      </w:r>
      <w:r>
        <w:rPr>
          <w:color w:val="000000" w:themeColor="text1"/>
        </w:rPr>
        <w:t>]</w:t>
      </w:r>
      <w:r>
        <w:rPr>
          <w:color w:val="000000" w:themeColor="text1"/>
        </w:rPr>
        <w:tab/>
      </w:r>
      <w:r w:rsidR="00D01D78">
        <w:t xml:space="preserve">KOTLER, Philip, 2005. </w:t>
      </w:r>
      <w:r w:rsidR="00D01D78" w:rsidRPr="00BC53C4">
        <w:rPr>
          <w:i/>
          <w:iCs/>
        </w:rPr>
        <w:t>Marketing v otázkách a odpovědích</w:t>
      </w:r>
      <w:r w:rsidR="00D01D78">
        <w:t>. Brno: CP Books.130 s. ISBN 80-251-0518-0.</w:t>
      </w:r>
    </w:p>
    <w:p w14:paraId="59812605" w14:textId="77777777" w:rsidR="00D01D78" w:rsidRDefault="002C1AF9" w:rsidP="002C1AF9">
      <w:pPr>
        <w:pStyle w:val="Literatura"/>
        <w:ind w:left="576" w:hanging="576"/>
      </w:pPr>
      <w:r>
        <w:rPr>
          <w:color w:val="000000" w:themeColor="text1"/>
        </w:rPr>
        <w:t>[</w:t>
      </w:r>
      <w:r w:rsidR="000A5B45">
        <w:rPr>
          <w:color w:val="000000" w:themeColor="text1"/>
        </w:rPr>
        <w:t>8</w:t>
      </w:r>
      <w:r>
        <w:rPr>
          <w:color w:val="000000" w:themeColor="text1"/>
        </w:rPr>
        <w:t xml:space="preserve">] </w:t>
      </w:r>
      <w:r>
        <w:rPr>
          <w:color w:val="000000" w:themeColor="text1"/>
        </w:rPr>
        <w:tab/>
      </w:r>
      <w:r>
        <w:rPr>
          <w:color w:val="000000" w:themeColor="text1"/>
        </w:rPr>
        <w:tab/>
      </w:r>
      <w:r w:rsidR="00D01D78">
        <w:t xml:space="preserve">KOTLER, Philip, 2007. </w:t>
      </w:r>
      <w:r w:rsidR="00D01D78" w:rsidRPr="005A43D5">
        <w:rPr>
          <w:i/>
          <w:iCs/>
        </w:rPr>
        <w:t>Moderní marketing: 4. evropské vydání</w:t>
      </w:r>
      <w:r w:rsidR="00D01D78">
        <w:t>. Praha: Grada. 1048 s. ISBN: 978-80-247-1545-2.</w:t>
      </w:r>
    </w:p>
    <w:p w14:paraId="4A9C65DB" w14:textId="77777777" w:rsidR="00D01D78" w:rsidRDefault="002C1AF9" w:rsidP="002C1AF9">
      <w:pPr>
        <w:pStyle w:val="Literatura"/>
        <w:ind w:left="576" w:hanging="576"/>
      </w:pPr>
      <w:r>
        <w:rPr>
          <w:color w:val="000000" w:themeColor="text1"/>
        </w:rPr>
        <w:t>[</w:t>
      </w:r>
      <w:r w:rsidR="000A5B45">
        <w:rPr>
          <w:color w:val="000000" w:themeColor="text1"/>
        </w:rPr>
        <w:t>9</w:t>
      </w:r>
      <w:r>
        <w:rPr>
          <w:color w:val="000000" w:themeColor="text1"/>
        </w:rPr>
        <w:t xml:space="preserve">] </w:t>
      </w:r>
      <w:r>
        <w:rPr>
          <w:color w:val="000000" w:themeColor="text1"/>
        </w:rPr>
        <w:tab/>
      </w:r>
      <w:r>
        <w:rPr>
          <w:color w:val="000000" w:themeColor="text1"/>
        </w:rPr>
        <w:tab/>
      </w:r>
      <w:r w:rsidR="00D01D78">
        <w:t xml:space="preserve">KOTLER, Philip; et al. 2005. </w:t>
      </w:r>
      <w:proofErr w:type="spellStart"/>
      <w:r w:rsidR="00D01D78">
        <w:t>Principles</w:t>
      </w:r>
      <w:proofErr w:type="spellEnd"/>
      <w:r w:rsidR="00D01D78">
        <w:t xml:space="preserve"> </w:t>
      </w:r>
      <w:proofErr w:type="spellStart"/>
      <w:r w:rsidR="00D01D78">
        <w:t>of</w:t>
      </w:r>
      <w:proofErr w:type="spellEnd"/>
      <w:r w:rsidR="00D01D78">
        <w:t xml:space="preserve"> Marketing. 4. Essex: </w:t>
      </w:r>
      <w:proofErr w:type="spellStart"/>
      <w:r w:rsidR="00D01D78">
        <w:t>Pearson</w:t>
      </w:r>
      <w:proofErr w:type="spellEnd"/>
      <w:r w:rsidR="00D01D78">
        <w:t xml:space="preserve"> </w:t>
      </w:r>
      <w:proofErr w:type="spellStart"/>
      <w:r w:rsidR="00D01D78">
        <w:t>Education</w:t>
      </w:r>
      <w:proofErr w:type="spellEnd"/>
      <w:r w:rsidR="00D01D78">
        <w:t xml:space="preserve"> Limited. Vlastní překlad: ISBN 0-273-68456-6.</w:t>
      </w:r>
    </w:p>
    <w:p w14:paraId="6CFC6CCE" w14:textId="77777777" w:rsidR="002C1AF9" w:rsidRDefault="002C1AF9" w:rsidP="002C1AF9">
      <w:pPr>
        <w:pStyle w:val="Literatura"/>
        <w:ind w:left="576" w:hanging="576"/>
        <w:jc w:val="left"/>
      </w:pPr>
      <w:r>
        <w:rPr>
          <w:color w:val="000000" w:themeColor="text1"/>
        </w:rPr>
        <w:t>[</w:t>
      </w:r>
      <w:r w:rsidR="000A5B45">
        <w:rPr>
          <w:color w:val="000000" w:themeColor="text1"/>
        </w:rPr>
        <w:t>10</w:t>
      </w:r>
      <w:r>
        <w:rPr>
          <w:color w:val="000000" w:themeColor="text1"/>
        </w:rPr>
        <w:t xml:space="preserve">] </w:t>
      </w:r>
      <w:r>
        <w:rPr>
          <w:color w:val="000000" w:themeColor="text1"/>
        </w:rPr>
        <w:tab/>
      </w:r>
      <w:r>
        <w:rPr>
          <w:color w:val="000000" w:themeColor="text1"/>
        </w:rPr>
        <w:tab/>
      </w:r>
      <w:r>
        <w:t>KOTLER</w:t>
      </w:r>
      <w:r w:rsidRPr="00843B8D">
        <w:t>, Philip</w:t>
      </w:r>
      <w:r>
        <w:t>;</w:t>
      </w:r>
      <w:r w:rsidRPr="00E75E36">
        <w:t xml:space="preserve"> </w:t>
      </w:r>
      <w:r>
        <w:t>KELLER</w:t>
      </w:r>
      <w:r w:rsidRPr="00843B8D">
        <w:t xml:space="preserve"> Kevin </w:t>
      </w:r>
      <w:proofErr w:type="spellStart"/>
      <w:r w:rsidRPr="00843B8D">
        <w:t>Lane</w:t>
      </w:r>
      <w:proofErr w:type="spellEnd"/>
      <w:r>
        <w:t>, 2007</w:t>
      </w:r>
      <w:r w:rsidRPr="00843B8D">
        <w:t xml:space="preserve">. </w:t>
      </w:r>
      <w:r w:rsidRPr="005B750F">
        <w:rPr>
          <w:i/>
          <w:iCs/>
        </w:rPr>
        <w:t>Marketing management</w:t>
      </w:r>
      <w:r w:rsidRPr="00843B8D">
        <w:t>. Praha: Grada</w:t>
      </w:r>
      <w:r>
        <w:t xml:space="preserve"> </w:t>
      </w:r>
      <w:proofErr w:type="spellStart"/>
      <w:r>
        <w:t>Publishing</w:t>
      </w:r>
      <w:proofErr w:type="spellEnd"/>
      <w:r>
        <w:t>. 792 s.</w:t>
      </w:r>
      <w:r w:rsidRPr="00843B8D">
        <w:t xml:space="preserve"> ISBN 978-80-247-1359-5.</w:t>
      </w:r>
    </w:p>
    <w:p w14:paraId="2AE70A68" w14:textId="77777777" w:rsidR="00D01D78" w:rsidRDefault="002C1AF9" w:rsidP="002C1AF9">
      <w:pPr>
        <w:spacing w:after="160" w:line="360" w:lineRule="auto"/>
        <w:ind w:left="576" w:hanging="576"/>
        <w:jc w:val="both"/>
        <w:rPr>
          <w:color w:val="000000" w:themeColor="text1"/>
        </w:rPr>
      </w:pPr>
      <w:r>
        <w:rPr>
          <w:color w:val="000000" w:themeColor="text1"/>
        </w:rPr>
        <w:t>[1</w:t>
      </w:r>
      <w:r w:rsidR="000A5B45">
        <w:rPr>
          <w:color w:val="000000" w:themeColor="text1"/>
        </w:rPr>
        <w:t>1</w:t>
      </w:r>
      <w:r>
        <w:rPr>
          <w:color w:val="000000" w:themeColor="text1"/>
        </w:rPr>
        <w:t xml:space="preserve">] </w:t>
      </w:r>
      <w:r>
        <w:rPr>
          <w:color w:val="000000" w:themeColor="text1"/>
        </w:rPr>
        <w:tab/>
      </w:r>
      <w:r w:rsidR="00D01D78">
        <w:rPr>
          <w:color w:val="000000" w:themeColor="text1"/>
        </w:rPr>
        <w:t>KOTLER, Philip;</w:t>
      </w:r>
      <w:r w:rsidR="00D01D78" w:rsidRPr="00E75E36">
        <w:t xml:space="preserve"> </w:t>
      </w:r>
      <w:r w:rsidR="00D01D78">
        <w:rPr>
          <w:color w:val="000000" w:themeColor="text1"/>
        </w:rPr>
        <w:t xml:space="preserve">KELLER, Kevin </w:t>
      </w:r>
      <w:proofErr w:type="spellStart"/>
      <w:r w:rsidR="00D01D78">
        <w:rPr>
          <w:color w:val="000000" w:themeColor="text1"/>
        </w:rPr>
        <w:t>Lane</w:t>
      </w:r>
      <w:proofErr w:type="spellEnd"/>
      <w:r w:rsidR="00D01D78">
        <w:rPr>
          <w:color w:val="000000" w:themeColor="text1"/>
        </w:rPr>
        <w:t xml:space="preserve">, 2013. </w:t>
      </w:r>
      <w:r w:rsidR="00D01D78" w:rsidRPr="005B750F">
        <w:rPr>
          <w:i/>
          <w:iCs/>
          <w:color w:val="000000" w:themeColor="text1"/>
        </w:rPr>
        <w:t>Marketing management</w:t>
      </w:r>
      <w:r w:rsidR="00D01D78">
        <w:rPr>
          <w:i/>
          <w:iCs/>
          <w:color w:val="000000" w:themeColor="text1"/>
        </w:rPr>
        <w:t xml:space="preserve">. </w:t>
      </w:r>
      <w:r w:rsidR="00D01D78">
        <w:rPr>
          <w:color w:val="000000" w:themeColor="text1"/>
        </w:rPr>
        <w:t xml:space="preserve">Praha: Grada </w:t>
      </w:r>
      <w:proofErr w:type="spellStart"/>
      <w:r w:rsidR="00D01D78">
        <w:rPr>
          <w:color w:val="000000" w:themeColor="text1"/>
        </w:rPr>
        <w:t>Publishing</w:t>
      </w:r>
      <w:proofErr w:type="spellEnd"/>
      <w:r w:rsidR="00D01D78">
        <w:rPr>
          <w:color w:val="000000" w:themeColor="text1"/>
        </w:rPr>
        <w:t>, 816 s. ISBN 978-80-247-4150-5.</w:t>
      </w:r>
    </w:p>
    <w:p w14:paraId="7C86FD16" w14:textId="77777777" w:rsidR="00D01D78" w:rsidRDefault="002C1AF9" w:rsidP="002C1AF9">
      <w:pPr>
        <w:ind w:left="576" w:hanging="576"/>
      </w:pPr>
      <w:r>
        <w:rPr>
          <w:color w:val="000000" w:themeColor="text1"/>
        </w:rPr>
        <w:t>[1</w:t>
      </w:r>
      <w:r w:rsidR="000A5B45">
        <w:rPr>
          <w:color w:val="000000" w:themeColor="text1"/>
        </w:rPr>
        <w:t>2</w:t>
      </w:r>
      <w:r>
        <w:rPr>
          <w:color w:val="000000" w:themeColor="text1"/>
        </w:rPr>
        <w:t xml:space="preserve">] </w:t>
      </w:r>
      <w:r>
        <w:rPr>
          <w:color w:val="000000" w:themeColor="text1"/>
        </w:rPr>
        <w:tab/>
      </w:r>
      <w:r w:rsidR="00D01D78">
        <w:t xml:space="preserve">KOZEL, Roman a kol., 2006. Moderní marketingový výzkum. 1. vyd. </w:t>
      </w:r>
      <w:proofErr w:type="gramStart"/>
      <w:r w:rsidR="00D01D78">
        <w:t>Praha :</w:t>
      </w:r>
      <w:proofErr w:type="gramEnd"/>
      <w:r w:rsidR="00D01D78">
        <w:t xml:space="preserve"> Grada </w:t>
      </w:r>
      <w:proofErr w:type="spellStart"/>
      <w:r w:rsidR="00D01D78">
        <w:t>Publishing</w:t>
      </w:r>
      <w:proofErr w:type="spellEnd"/>
      <w:r w:rsidR="00D01D78">
        <w:t>, a.s.. 280 s. ISBN 80-247-0966-X.</w:t>
      </w:r>
    </w:p>
    <w:p w14:paraId="61A835DE" w14:textId="77777777" w:rsidR="00D01D78" w:rsidRDefault="002C1AF9" w:rsidP="002C1AF9">
      <w:pPr>
        <w:pStyle w:val="Literatura"/>
        <w:ind w:left="576" w:hanging="576"/>
      </w:pPr>
      <w:r>
        <w:rPr>
          <w:color w:val="000000" w:themeColor="text1"/>
        </w:rPr>
        <w:t>[1</w:t>
      </w:r>
      <w:r w:rsidR="000A5B45">
        <w:rPr>
          <w:color w:val="000000" w:themeColor="text1"/>
        </w:rPr>
        <w:t>3</w:t>
      </w:r>
      <w:r>
        <w:rPr>
          <w:color w:val="000000" w:themeColor="text1"/>
        </w:rPr>
        <w:t xml:space="preserve">] </w:t>
      </w:r>
      <w:r>
        <w:rPr>
          <w:color w:val="000000" w:themeColor="text1"/>
        </w:rPr>
        <w:tab/>
      </w:r>
      <w:r>
        <w:rPr>
          <w:color w:val="000000" w:themeColor="text1"/>
        </w:rPr>
        <w:tab/>
      </w:r>
      <w:r w:rsidR="00D01D78">
        <w:t xml:space="preserve">MCDONALD, </w:t>
      </w:r>
      <w:proofErr w:type="spellStart"/>
      <w:r w:rsidR="00D01D78">
        <w:t>Malcolm</w:t>
      </w:r>
      <w:proofErr w:type="spellEnd"/>
      <w:r w:rsidR="00D01D78">
        <w:t xml:space="preserve">; WILSON, </w:t>
      </w:r>
      <w:proofErr w:type="spellStart"/>
      <w:r w:rsidR="00D01D78">
        <w:t>Hugh</w:t>
      </w:r>
      <w:proofErr w:type="spellEnd"/>
      <w:r w:rsidR="00D01D78">
        <w:t xml:space="preserve">, 2012. </w:t>
      </w:r>
      <w:r w:rsidR="00D01D78" w:rsidRPr="00644005">
        <w:rPr>
          <w:i/>
          <w:iCs/>
        </w:rPr>
        <w:t>Marketingový plán: příprava a úspěšná realizace</w:t>
      </w:r>
      <w:r w:rsidR="00D01D78">
        <w:t xml:space="preserve">. Brno: </w:t>
      </w:r>
      <w:proofErr w:type="spellStart"/>
      <w:r w:rsidR="00D01D78">
        <w:t>BizBooks</w:t>
      </w:r>
      <w:proofErr w:type="spellEnd"/>
      <w:r w:rsidR="00D01D78">
        <w:t xml:space="preserve">. 575 s. ISBN: </w:t>
      </w:r>
      <w:r w:rsidR="00D01D78" w:rsidRPr="00843B8D">
        <w:t>978-80-265-0014-8</w:t>
      </w:r>
      <w:r w:rsidR="00D01D78">
        <w:t>.</w:t>
      </w:r>
    </w:p>
    <w:p w14:paraId="0D276FAD" w14:textId="77777777" w:rsidR="00D01D78" w:rsidRDefault="002C1AF9" w:rsidP="002C1AF9">
      <w:pPr>
        <w:spacing w:after="160" w:line="360" w:lineRule="auto"/>
        <w:ind w:left="576" w:hanging="576"/>
        <w:jc w:val="both"/>
        <w:rPr>
          <w:color w:val="000000" w:themeColor="text1"/>
        </w:rPr>
      </w:pPr>
      <w:r>
        <w:rPr>
          <w:color w:val="000000" w:themeColor="text1"/>
        </w:rPr>
        <w:t>[1</w:t>
      </w:r>
      <w:r w:rsidR="000A5B45">
        <w:rPr>
          <w:color w:val="000000" w:themeColor="text1"/>
        </w:rPr>
        <w:t>4</w:t>
      </w:r>
      <w:r>
        <w:rPr>
          <w:color w:val="000000" w:themeColor="text1"/>
        </w:rPr>
        <w:t xml:space="preserve">] </w:t>
      </w:r>
      <w:r>
        <w:rPr>
          <w:color w:val="000000" w:themeColor="text1"/>
        </w:rPr>
        <w:tab/>
      </w:r>
      <w:r w:rsidR="00D01D78">
        <w:rPr>
          <w:color w:val="000000" w:themeColor="text1"/>
        </w:rPr>
        <w:t xml:space="preserve">PALATKOVÁ, Monika, 2014. </w:t>
      </w:r>
      <w:r w:rsidR="00D01D78" w:rsidRPr="00235921">
        <w:rPr>
          <w:i/>
          <w:iCs/>
          <w:color w:val="000000" w:themeColor="text1"/>
        </w:rPr>
        <w:t>Mezinárodní turismus</w:t>
      </w:r>
      <w:r w:rsidR="00D01D78">
        <w:rPr>
          <w:color w:val="000000" w:themeColor="text1"/>
        </w:rPr>
        <w:t xml:space="preserve">, Praha: Grada </w:t>
      </w:r>
      <w:proofErr w:type="spellStart"/>
      <w:r w:rsidR="00D01D78">
        <w:rPr>
          <w:color w:val="000000" w:themeColor="text1"/>
        </w:rPr>
        <w:t>Publishing</w:t>
      </w:r>
      <w:proofErr w:type="spellEnd"/>
      <w:r w:rsidR="00D01D78">
        <w:rPr>
          <w:color w:val="000000" w:themeColor="text1"/>
        </w:rPr>
        <w:t>, 256 s. ISBN 978-80-247-4862-7.</w:t>
      </w:r>
    </w:p>
    <w:p w14:paraId="3CF3F426" w14:textId="77777777" w:rsidR="00D01D78" w:rsidRPr="0083364F" w:rsidRDefault="002C1AF9" w:rsidP="002C1AF9">
      <w:pPr>
        <w:spacing w:line="360" w:lineRule="auto"/>
        <w:ind w:left="576" w:hanging="576"/>
        <w:rPr>
          <w:color w:val="222222"/>
          <w:shd w:val="clear" w:color="auto" w:fill="FFFFFF"/>
        </w:rPr>
      </w:pPr>
      <w:r>
        <w:rPr>
          <w:color w:val="000000" w:themeColor="text1"/>
        </w:rPr>
        <w:lastRenderedPageBreak/>
        <w:t>[1</w:t>
      </w:r>
      <w:r w:rsidR="000A5B45">
        <w:rPr>
          <w:color w:val="000000" w:themeColor="text1"/>
        </w:rPr>
        <w:t>5</w:t>
      </w:r>
      <w:r>
        <w:rPr>
          <w:color w:val="000000" w:themeColor="text1"/>
        </w:rPr>
        <w:t xml:space="preserve">] </w:t>
      </w:r>
      <w:r>
        <w:rPr>
          <w:color w:val="000000" w:themeColor="text1"/>
        </w:rPr>
        <w:tab/>
      </w:r>
      <w:r w:rsidR="00D01D78" w:rsidRPr="00B41B3D">
        <w:t>PÁSKOVÁ, M</w:t>
      </w:r>
      <w:r w:rsidR="00D01D78">
        <w:t xml:space="preserve">artina </w:t>
      </w:r>
      <w:r w:rsidR="00D01D78" w:rsidRPr="00E75E36">
        <w:t xml:space="preserve">&amp; </w:t>
      </w:r>
      <w:r w:rsidR="00D01D78" w:rsidRPr="00B41B3D">
        <w:t>ZELENKA, J</w:t>
      </w:r>
      <w:r w:rsidR="00D01D78">
        <w:t xml:space="preserve">osef, </w:t>
      </w:r>
      <w:r w:rsidR="00D01D78" w:rsidRPr="00B41B3D">
        <w:t>2002</w:t>
      </w:r>
      <w:r w:rsidR="00D01D78">
        <w:t xml:space="preserve">. </w:t>
      </w:r>
      <w:r w:rsidR="00D01D78" w:rsidRPr="00004C7B">
        <w:rPr>
          <w:i/>
          <w:iCs/>
        </w:rPr>
        <w:t>Cestovní ruch – výkladový slovník</w:t>
      </w:r>
      <w:r w:rsidR="00D01D78">
        <w:t xml:space="preserve">, Praha: </w:t>
      </w:r>
      <w:r w:rsidR="00D01D78" w:rsidRPr="00B41B3D">
        <w:t>Ministerstvo pro místní rozvoj.</w:t>
      </w:r>
      <w:r w:rsidR="00D01D78">
        <w:t xml:space="preserve"> 448 s.</w:t>
      </w:r>
      <w:r w:rsidR="00D01D78" w:rsidRPr="00235921">
        <w:rPr>
          <w:color w:val="FF0000"/>
        </w:rPr>
        <w:t xml:space="preserve"> </w:t>
      </w:r>
      <w:r w:rsidR="00D01D78" w:rsidRPr="008A4ED6">
        <w:rPr>
          <w:color w:val="222222"/>
          <w:shd w:val="clear" w:color="auto" w:fill="FFFFFF"/>
        </w:rPr>
        <w:t>ISBN 80-239-0152-4</w:t>
      </w:r>
      <w:r w:rsidR="00D01D78">
        <w:rPr>
          <w:color w:val="222222"/>
          <w:shd w:val="clear" w:color="auto" w:fill="FFFFFF"/>
        </w:rPr>
        <w:t>.</w:t>
      </w:r>
    </w:p>
    <w:p w14:paraId="75EA2766" w14:textId="77777777" w:rsidR="00D01D78" w:rsidRDefault="002C1AF9" w:rsidP="002C1AF9">
      <w:pPr>
        <w:ind w:left="576" w:hanging="576"/>
        <w:rPr>
          <w:color w:val="000000" w:themeColor="text1"/>
          <w:shd w:val="clear" w:color="auto" w:fill="FFFFFF"/>
        </w:rPr>
      </w:pPr>
      <w:r>
        <w:rPr>
          <w:color w:val="000000" w:themeColor="text1"/>
        </w:rPr>
        <w:t>[1</w:t>
      </w:r>
      <w:r w:rsidR="000A5B45">
        <w:rPr>
          <w:color w:val="000000" w:themeColor="text1"/>
        </w:rPr>
        <w:t>6</w:t>
      </w:r>
      <w:r>
        <w:rPr>
          <w:color w:val="000000" w:themeColor="text1"/>
        </w:rPr>
        <w:t xml:space="preserve">] </w:t>
      </w:r>
      <w:r>
        <w:rPr>
          <w:color w:val="000000" w:themeColor="text1"/>
        </w:rPr>
        <w:tab/>
      </w:r>
      <w:r w:rsidR="00D01D78" w:rsidRPr="00970FB8">
        <w:rPr>
          <w:color w:val="000000" w:themeColor="text1"/>
        </w:rPr>
        <w:t xml:space="preserve">PAVLICA, Karel a kol., 2000. Sociální výzkum, podnik a management. Praha: </w:t>
      </w:r>
      <w:proofErr w:type="spellStart"/>
      <w:r w:rsidR="00D01D78" w:rsidRPr="00970FB8">
        <w:rPr>
          <w:color w:val="000000" w:themeColor="text1"/>
        </w:rPr>
        <w:t>Ekopress</w:t>
      </w:r>
      <w:proofErr w:type="spellEnd"/>
      <w:r w:rsidR="00D01D78" w:rsidRPr="00970FB8">
        <w:rPr>
          <w:color w:val="000000" w:themeColor="text1"/>
        </w:rPr>
        <w:t xml:space="preserve">. 161 s. ISBN: </w:t>
      </w:r>
      <w:r w:rsidR="00D01D78" w:rsidRPr="00970FB8">
        <w:rPr>
          <w:color w:val="000000" w:themeColor="text1"/>
          <w:shd w:val="clear" w:color="auto" w:fill="FFFFFF"/>
        </w:rPr>
        <w:t>80-86119-25-4 </w:t>
      </w:r>
    </w:p>
    <w:p w14:paraId="32F66CD7" w14:textId="77777777" w:rsidR="002C1AF9" w:rsidRPr="002C1AF9" w:rsidRDefault="002C1AF9" w:rsidP="002C1AF9">
      <w:pPr>
        <w:ind w:left="576" w:hanging="576"/>
        <w:rPr>
          <w:color w:val="000000" w:themeColor="text1"/>
        </w:rPr>
      </w:pPr>
    </w:p>
    <w:p w14:paraId="32BA4674" w14:textId="77777777" w:rsidR="00D01D78" w:rsidRPr="0083364F" w:rsidRDefault="002C1AF9" w:rsidP="002C1AF9">
      <w:pPr>
        <w:spacing w:line="360" w:lineRule="auto"/>
        <w:ind w:left="576" w:hanging="576"/>
      </w:pPr>
      <w:r>
        <w:rPr>
          <w:color w:val="000000" w:themeColor="text1"/>
        </w:rPr>
        <w:t>[1</w:t>
      </w:r>
      <w:r w:rsidR="000A5B45">
        <w:rPr>
          <w:color w:val="000000" w:themeColor="text1"/>
        </w:rPr>
        <w:t>7</w:t>
      </w:r>
      <w:r>
        <w:rPr>
          <w:color w:val="000000" w:themeColor="text1"/>
        </w:rPr>
        <w:t xml:space="preserve">] </w:t>
      </w:r>
      <w:r>
        <w:rPr>
          <w:color w:val="000000" w:themeColor="text1"/>
        </w:rPr>
        <w:tab/>
      </w:r>
      <w:r w:rsidR="00D01D78" w:rsidRPr="005D6757">
        <w:rPr>
          <w:color w:val="000000" w:themeColor="text1"/>
        </w:rPr>
        <w:t xml:space="preserve">RYGLOVÁ, Kateřina; BURIAN, Michal; VAJČNEROVÁ, </w:t>
      </w:r>
      <w:proofErr w:type="gramStart"/>
      <w:r w:rsidR="00D01D78" w:rsidRPr="005D6757">
        <w:rPr>
          <w:color w:val="000000" w:themeColor="text1"/>
        </w:rPr>
        <w:t>Ida ,</w:t>
      </w:r>
      <w:proofErr w:type="gramEnd"/>
      <w:r w:rsidR="00D01D78" w:rsidRPr="005D6757">
        <w:rPr>
          <w:color w:val="000000" w:themeColor="text1"/>
        </w:rPr>
        <w:t xml:space="preserve"> </w:t>
      </w:r>
      <w:r w:rsidR="00D01D78" w:rsidRPr="00474956">
        <w:t xml:space="preserve">2011. </w:t>
      </w:r>
      <w:r w:rsidR="00D01D78" w:rsidRPr="00474956">
        <w:rPr>
          <w:i/>
          <w:iCs/>
        </w:rPr>
        <w:t>Cestovní ruch – podnikatelské principy a příležitosti v praxi</w:t>
      </w:r>
      <w:r w:rsidR="00D01D78" w:rsidRPr="00474956">
        <w:t xml:space="preserve">, Praha: Grada </w:t>
      </w:r>
      <w:proofErr w:type="spellStart"/>
      <w:r w:rsidR="00D01D78" w:rsidRPr="00474956">
        <w:t>Publishing</w:t>
      </w:r>
      <w:proofErr w:type="spellEnd"/>
      <w:r w:rsidR="00D01D78" w:rsidRPr="00474956">
        <w:t>. 216 s. ISBN 978-80-247-4039-3.</w:t>
      </w:r>
    </w:p>
    <w:p w14:paraId="2F2D9B85" w14:textId="77777777" w:rsidR="00D01D78" w:rsidRPr="0083364F" w:rsidRDefault="002C1AF9" w:rsidP="002C1AF9">
      <w:pPr>
        <w:spacing w:line="360" w:lineRule="auto"/>
        <w:ind w:left="576" w:hanging="576"/>
        <w:rPr>
          <w:shd w:val="clear" w:color="auto" w:fill="FFFFFF"/>
        </w:rPr>
      </w:pPr>
      <w:r>
        <w:rPr>
          <w:color w:val="000000" w:themeColor="text1"/>
        </w:rPr>
        <w:t>[1</w:t>
      </w:r>
      <w:r w:rsidR="000A5B45">
        <w:rPr>
          <w:color w:val="000000" w:themeColor="text1"/>
        </w:rPr>
        <w:t>8</w:t>
      </w:r>
      <w:r>
        <w:rPr>
          <w:color w:val="000000" w:themeColor="text1"/>
        </w:rPr>
        <w:t xml:space="preserve">] </w:t>
      </w:r>
      <w:r>
        <w:rPr>
          <w:color w:val="000000" w:themeColor="text1"/>
        </w:rPr>
        <w:tab/>
      </w:r>
      <w:r w:rsidR="00D01D78" w:rsidRPr="00710553">
        <w:t>S</w:t>
      </w:r>
      <w:r w:rsidR="00D01D78" w:rsidRPr="008E4B26">
        <w:t>CHWARTZHOFFOVÁ</w:t>
      </w:r>
      <w:r w:rsidR="00D01D78" w:rsidRPr="00710553">
        <w:t>, E</w:t>
      </w:r>
      <w:r w:rsidR="00D01D78" w:rsidRPr="008E4B26">
        <w:t>va,</w:t>
      </w:r>
      <w:r w:rsidR="00D01D78" w:rsidRPr="00710553">
        <w:t xml:space="preserve"> 2013. </w:t>
      </w:r>
      <w:r w:rsidR="00D01D78" w:rsidRPr="00710553">
        <w:rPr>
          <w:i/>
          <w:iCs/>
        </w:rPr>
        <w:t>Služby v cestovním ruchu</w:t>
      </w:r>
      <w:r w:rsidR="00D01D78" w:rsidRPr="00710553">
        <w:t>. Olomouc: Univerzita Palackého.</w:t>
      </w:r>
      <w:r w:rsidR="00D01D78" w:rsidRPr="008E4B26">
        <w:t xml:space="preserve"> 87 s. </w:t>
      </w:r>
      <w:r w:rsidR="00D01D78" w:rsidRPr="008E4B26">
        <w:rPr>
          <w:shd w:val="clear" w:color="auto" w:fill="FFFFFF"/>
        </w:rPr>
        <w:t>ISBN 978-80-244-3438-4.</w:t>
      </w:r>
    </w:p>
    <w:p w14:paraId="03B40CD2" w14:textId="77777777" w:rsidR="00D01D78" w:rsidRPr="00B82FC7" w:rsidRDefault="002C1AF9" w:rsidP="002C1AF9">
      <w:pPr>
        <w:spacing w:line="360" w:lineRule="auto"/>
        <w:ind w:left="576" w:hanging="576"/>
      </w:pPr>
      <w:r>
        <w:rPr>
          <w:color w:val="000000" w:themeColor="text1"/>
        </w:rPr>
        <w:t>[1</w:t>
      </w:r>
      <w:r w:rsidR="000A5B45">
        <w:rPr>
          <w:color w:val="000000" w:themeColor="text1"/>
        </w:rPr>
        <w:t>9</w:t>
      </w:r>
      <w:r>
        <w:rPr>
          <w:color w:val="000000" w:themeColor="text1"/>
        </w:rPr>
        <w:t xml:space="preserve">] </w:t>
      </w:r>
      <w:r>
        <w:rPr>
          <w:color w:val="000000" w:themeColor="text1"/>
        </w:rPr>
        <w:tab/>
      </w:r>
      <w:r w:rsidR="00D01D78">
        <w:t>TICHÁ, Ivana; HRON, Jan, 2002</w:t>
      </w:r>
      <w:r w:rsidR="00D01D78" w:rsidRPr="00B82FC7">
        <w:rPr>
          <w:i/>
          <w:iCs/>
        </w:rPr>
        <w:t xml:space="preserve">. Strategické řízení. </w:t>
      </w:r>
      <w:r w:rsidR="00D01D78" w:rsidRPr="00B82FC7">
        <w:t>Vyd. 1.</w:t>
      </w:r>
      <w:r w:rsidR="00D01D78">
        <w:t xml:space="preserve"> Praha: </w:t>
      </w:r>
      <w:proofErr w:type="spellStart"/>
      <w:r w:rsidR="00D01D78">
        <w:t>Credit</w:t>
      </w:r>
      <w:proofErr w:type="spellEnd"/>
      <w:r w:rsidR="00D01D78">
        <w:t>. 235 s. ISBN 978-80-213-0922-7.</w:t>
      </w:r>
    </w:p>
    <w:p w14:paraId="2D5C7D0D" w14:textId="77777777" w:rsidR="00D01D78" w:rsidRDefault="002C1AF9" w:rsidP="002C1AF9">
      <w:pPr>
        <w:pStyle w:val="Literatura"/>
        <w:ind w:left="576" w:hanging="576"/>
      </w:pPr>
      <w:r>
        <w:rPr>
          <w:color w:val="000000" w:themeColor="text1"/>
        </w:rPr>
        <w:t>[</w:t>
      </w:r>
      <w:r w:rsidR="000A5B45">
        <w:rPr>
          <w:color w:val="000000" w:themeColor="text1"/>
        </w:rPr>
        <w:t>20</w:t>
      </w:r>
      <w:r>
        <w:rPr>
          <w:color w:val="000000" w:themeColor="text1"/>
        </w:rPr>
        <w:t xml:space="preserve">] </w:t>
      </w:r>
      <w:r>
        <w:rPr>
          <w:color w:val="000000" w:themeColor="text1"/>
        </w:rPr>
        <w:tab/>
      </w:r>
      <w:r>
        <w:rPr>
          <w:color w:val="000000" w:themeColor="text1"/>
        </w:rPr>
        <w:tab/>
      </w:r>
      <w:r w:rsidR="00D01D78">
        <w:t>VAŠTÍKOVÁ, Miroslava, 2014. Marketing služeb: efektivně a moderně. 2. aktualizované a rozšířené vydání. Praha: Grada. 268 s. ISBN 978-80-247-5037-8.</w:t>
      </w:r>
    </w:p>
    <w:p w14:paraId="50362E5E" w14:textId="77777777" w:rsidR="00D01D78" w:rsidRDefault="002C1AF9" w:rsidP="002C1AF9">
      <w:pPr>
        <w:pStyle w:val="Literatura"/>
        <w:ind w:left="576" w:hanging="576"/>
      </w:pPr>
      <w:r>
        <w:rPr>
          <w:color w:val="000000" w:themeColor="text1"/>
        </w:rPr>
        <w:t>[</w:t>
      </w:r>
      <w:r w:rsidR="000A5B45">
        <w:rPr>
          <w:color w:val="000000" w:themeColor="text1"/>
        </w:rPr>
        <w:t>2</w:t>
      </w:r>
      <w:r>
        <w:rPr>
          <w:color w:val="000000" w:themeColor="text1"/>
        </w:rPr>
        <w:t xml:space="preserve">1] </w:t>
      </w:r>
      <w:r>
        <w:rPr>
          <w:color w:val="000000" w:themeColor="text1"/>
        </w:rPr>
        <w:tab/>
      </w:r>
      <w:r>
        <w:rPr>
          <w:color w:val="000000" w:themeColor="text1"/>
        </w:rPr>
        <w:tab/>
      </w:r>
      <w:r w:rsidR="00D01D78">
        <w:t xml:space="preserve">ZAMAZALOVÁ, Marcela, 2010. </w:t>
      </w:r>
      <w:r w:rsidR="00D01D78" w:rsidRPr="005320D1">
        <w:rPr>
          <w:i/>
          <w:iCs/>
        </w:rPr>
        <w:t>Marketing: 2. přepracované a doplněné vydání</w:t>
      </w:r>
      <w:r w:rsidR="00D01D78">
        <w:t>. Praha: C.H. Beck. 528 s. ISBN: 978-80-7400-115-4.</w:t>
      </w:r>
    </w:p>
    <w:p w14:paraId="499DB366" w14:textId="77777777" w:rsidR="00DC277C" w:rsidRDefault="00DC277C" w:rsidP="000F4877">
      <w:pPr>
        <w:spacing w:line="360" w:lineRule="auto"/>
      </w:pPr>
    </w:p>
    <w:p w14:paraId="41F8356F" w14:textId="77777777" w:rsidR="00D67EF5" w:rsidRDefault="00A049CE" w:rsidP="00D67EF5">
      <w:pPr>
        <w:pStyle w:val="Nadpis2"/>
        <w:numPr>
          <w:ilvl w:val="0"/>
          <w:numId w:val="0"/>
        </w:numPr>
        <w:ind w:left="576" w:hanging="576"/>
      </w:pPr>
      <w:bookmarkStart w:id="86" w:name="_Toc71181356"/>
      <w:r>
        <w:t>Elektronické zdroje</w:t>
      </w:r>
      <w:bookmarkEnd w:id="86"/>
    </w:p>
    <w:p w14:paraId="6A26B3F2" w14:textId="77777777" w:rsidR="00BD42FE" w:rsidRPr="00BD42FE" w:rsidRDefault="00BD42FE" w:rsidP="00BD42FE"/>
    <w:p w14:paraId="69D235D6" w14:textId="77777777" w:rsidR="00B32354" w:rsidRDefault="00B32354" w:rsidP="003465B1">
      <w:pPr>
        <w:rPr>
          <w:color w:val="000000" w:themeColor="text1"/>
        </w:rPr>
      </w:pPr>
    </w:p>
    <w:p w14:paraId="4068344D" w14:textId="77777777" w:rsidR="00B32354" w:rsidRDefault="00B32354" w:rsidP="00A936AC">
      <w:pPr>
        <w:spacing w:line="360" w:lineRule="auto"/>
        <w:ind w:left="576" w:hanging="576"/>
        <w:jc w:val="both"/>
        <w:rPr>
          <w:color w:val="000000" w:themeColor="text1"/>
        </w:rPr>
      </w:pPr>
      <w:r>
        <w:rPr>
          <w:color w:val="000000" w:themeColor="text1"/>
        </w:rPr>
        <w:t>[1]</w:t>
      </w:r>
      <w:r>
        <w:rPr>
          <w:color w:val="000000" w:themeColor="text1"/>
        </w:rPr>
        <w:tab/>
      </w:r>
      <w:r w:rsidRPr="004956FB">
        <w:rPr>
          <w:color w:val="000000" w:themeColor="text1"/>
        </w:rPr>
        <w:t xml:space="preserve">Bali </w:t>
      </w:r>
      <w:proofErr w:type="spellStart"/>
      <w:r w:rsidRPr="004956FB">
        <w:rPr>
          <w:color w:val="000000" w:themeColor="text1"/>
        </w:rPr>
        <w:t>Beach</w:t>
      </w:r>
      <w:proofErr w:type="spellEnd"/>
      <w:r w:rsidRPr="004956FB">
        <w:rPr>
          <w:color w:val="000000" w:themeColor="text1"/>
        </w:rPr>
        <w:t xml:space="preserve"> Golf </w:t>
      </w:r>
      <w:proofErr w:type="spellStart"/>
      <w:r w:rsidRPr="004956FB">
        <w:rPr>
          <w:color w:val="000000" w:themeColor="text1"/>
        </w:rPr>
        <w:t>Course</w:t>
      </w:r>
      <w:proofErr w:type="spellEnd"/>
      <w:r w:rsidRPr="004956FB">
        <w:rPr>
          <w:color w:val="000000" w:themeColor="text1"/>
        </w:rPr>
        <w:t xml:space="preserve"> [online]. </w:t>
      </w:r>
      <w:proofErr w:type="spellStart"/>
      <w:r w:rsidRPr="004956FB">
        <w:rPr>
          <w:color w:val="000000" w:themeColor="text1"/>
        </w:rPr>
        <w:t>Kompleks</w:t>
      </w:r>
      <w:proofErr w:type="spellEnd"/>
      <w:r w:rsidRPr="004956FB">
        <w:rPr>
          <w:color w:val="000000" w:themeColor="text1"/>
        </w:rPr>
        <w:t xml:space="preserve"> Inna Grand Bali </w:t>
      </w:r>
      <w:proofErr w:type="spellStart"/>
      <w:r w:rsidRPr="004956FB">
        <w:rPr>
          <w:color w:val="000000" w:themeColor="text1"/>
        </w:rPr>
        <w:t>Beach</w:t>
      </w:r>
      <w:proofErr w:type="spellEnd"/>
      <w:r w:rsidRPr="004956FB">
        <w:rPr>
          <w:color w:val="000000" w:themeColor="text1"/>
        </w:rPr>
        <w:t xml:space="preserve"> Hotel and Resort, 2021 [cit. 2021-4-27]. Dostupné z: </w:t>
      </w:r>
      <w:hyperlink r:id="rId40" w:history="1">
        <w:r w:rsidRPr="007218F0">
          <w:rPr>
            <w:rStyle w:val="Hypertextovodkaz"/>
          </w:rPr>
          <w:t>https://www.balibeachgolfcourse.com/</w:t>
        </w:r>
      </w:hyperlink>
    </w:p>
    <w:p w14:paraId="78AB347A" w14:textId="77777777" w:rsidR="00B32354" w:rsidRPr="00D67EF5" w:rsidRDefault="00B32354" w:rsidP="00A936AC">
      <w:pPr>
        <w:spacing w:line="360" w:lineRule="auto"/>
        <w:ind w:left="576" w:hanging="576"/>
        <w:jc w:val="both"/>
        <w:rPr>
          <w:color w:val="000000" w:themeColor="text1"/>
        </w:rPr>
      </w:pPr>
      <w:r>
        <w:rPr>
          <w:color w:val="000000" w:themeColor="text1"/>
        </w:rPr>
        <w:t>[</w:t>
      </w:r>
      <w:r w:rsidR="005169D5">
        <w:rPr>
          <w:color w:val="000000" w:themeColor="text1"/>
        </w:rPr>
        <w:t>2</w:t>
      </w:r>
      <w:r>
        <w:rPr>
          <w:color w:val="000000" w:themeColor="text1"/>
        </w:rPr>
        <w:t>]</w:t>
      </w:r>
      <w:r>
        <w:rPr>
          <w:color w:val="000000" w:themeColor="text1"/>
        </w:rPr>
        <w:tab/>
      </w:r>
      <w:r w:rsidRPr="005E7C47">
        <w:rPr>
          <w:color w:val="000000" w:themeColor="text1"/>
        </w:rPr>
        <w:t xml:space="preserve">Bali </w:t>
      </w:r>
      <w:proofErr w:type="spellStart"/>
      <w:r w:rsidRPr="005E7C47">
        <w:rPr>
          <w:color w:val="000000" w:themeColor="text1"/>
        </w:rPr>
        <w:t>National</w:t>
      </w:r>
      <w:proofErr w:type="spellEnd"/>
      <w:r w:rsidRPr="005E7C47">
        <w:rPr>
          <w:color w:val="000000" w:themeColor="text1"/>
        </w:rPr>
        <w:t xml:space="preserve"> Golf [online]. </w:t>
      </w:r>
      <w:proofErr w:type="spellStart"/>
      <w:r w:rsidRPr="005E7C47">
        <w:rPr>
          <w:color w:val="000000" w:themeColor="text1"/>
        </w:rPr>
        <w:t>The</w:t>
      </w:r>
      <w:proofErr w:type="spellEnd"/>
      <w:r w:rsidRPr="005E7C47">
        <w:rPr>
          <w:color w:val="000000" w:themeColor="text1"/>
        </w:rPr>
        <w:t xml:space="preserve"> MAJ </w:t>
      </w:r>
      <w:proofErr w:type="spellStart"/>
      <w:r w:rsidRPr="005E7C47">
        <w:rPr>
          <w:color w:val="000000" w:themeColor="text1"/>
        </w:rPr>
        <w:t>Nusa</w:t>
      </w:r>
      <w:proofErr w:type="spellEnd"/>
      <w:r w:rsidRPr="005E7C47">
        <w:rPr>
          <w:color w:val="000000" w:themeColor="text1"/>
        </w:rPr>
        <w:t xml:space="preserve"> Dua, </w:t>
      </w:r>
      <w:proofErr w:type="spellStart"/>
      <w:r w:rsidRPr="005E7C47">
        <w:rPr>
          <w:color w:val="000000" w:themeColor="text1"/>
        </w:rPr>
        <w:t>Kawasan</w:t>
      </w:r>
      <w:proofErr w:type="spellEnd"/>
      <w:r w:rsidRPr="005E7C47">
        <w:rPr>
          <w:color w:val="000000" w:themeColor="text1"/>
        </w:rPr>
        <w:t xml:space="preserve"> </w:t>
      </w:r>
      <w:proofErr w:type="spellStart"/>
      <w:r w:rsidRPr="005E7C47">
        <w:rPr>
          <w:color w:val="000000" w:themeColor="text1"/>
        </w:rPr>
        <w:t>Wisata</w:t>
      </w:r>
      <w:proofErr w:type="spellEnd"/>
      <w:r w:rsidRPr="005E7C47">
        <w:rPr>
          <w:color w:val="000000" w:themeColor="text1"/>
        </w:rPr>
        <w:t xml:space="preserve"> Lot S-5, </w:t>
      </w:r>
      <w:proofErr w:type="spellStart"/>
      <w:r w:rsidRPr="005E7C47">
        <w:rPr>
          <w:color w:val="000000" w:themeColor="text1"/>
        </w:rPr>
        <w:t>Nusa</w:t>
      </w:r>
      <w:proofErr w:type="spellEnd"/>
      <w:r w:rsidRPr="005E7C47">
        <w:rPr>
          <w:color w:val="000000" w:themeColor="text1"/>
        </w:rPr>
        <w:t xml:space="preserve"> Dua: Bali </w:t>
      </w:r>
      <w:proofErr w:type="spellStart"/>
      <w:r w:rsidRPr="005E7C47">
        <w:rPr>
          <w:color w:val="000000" w:themeColor="text1"/>
        </w:rPr>
        <w:t>National</w:t>
      </w:r>
      <w:proofErr w:type="spellEnd"/>
      <w:r w:rsidRPr="005E7C47">
        <w:rPr>
          <w:color w:val="000000" w:themeColor="text1"/>
        </w:rPr>
        <w:t xml:space="preserve"> Golf Club a </w:t>
      </w:r>
      <w:proofErr w:type="spellStart"/>
      <w:r w:rsidRPr="005E7C47">
        <w:rPr>
          <w:color w:val="000000" w:themeColor="text1"/>
        </w:rPr>
        <w:t>member</w:t>
      </w:r>
      <w:proofErr w:type="spellEnd"/>
      <w:r w:rsidRPr="005E7C47">
        <w:rPr>
          <w:color w:val="000000" w:themeColor="text1"/>
        </w:rPr>
        <w:t xml:space="preserve"> </w:t>
      </w:r>
      <w:proofErr w:type="spellStart"/>
      <w:r w:rsidRPr="005E7C47">
        <w:rPr>
          <w:color w:val="000000" w:themeColor="text1"/>
        </w:rPr>
        <w:t>of</w:t>
      </w:r>
      <w:proofErr w:type="spellEnd"/>
      <w:r w:rsidRPr="005E7C47">
        <w:rPr>
          <w:color w:val="000000" w:themeColor="text1"/>
        </w:rPr>
        <w:t xml:space="preserve"> </w:t>
      </w:r>
      <w:proofErr w:type="spellStart"/>
      <w:r w:rsidRPr="005E7C47">
        <w:rPr>
          <w:color w:val="000000" w:themeColor="text1"/>
        </w:rPr>
        <w:t>The</w:t>
      </w:r>
      <w:proofErr w:type="spellEnd"/>
      <w:r w:rsidRPr="005E7C47">
        <w:rPr>
          <w:color w:val="000000" w:themeColor="text1"/>
        </w:rPr>
        <w:t xml:space="preserve"> MAJ Group, 2021 [cit. 2021-4-27]. Dostupné z: https://balinational.com/</w:t>
      </w:r>
    </w:p>
    <w:p w14:paraId="5B092999" w14:textId="77777777" w:rsidR="00B32354" w:rsidRPr="00E06177" w:rsidRDefault="00B32354" w:rsidP="00BD42FE">
      <w:pPr>
        <w:ind w:left="576" w:hanging="576"/>
      </w:pPr>
      <w:r>
        <w:rPr>
          <w:color w:val="000000" w:themeColor="text1"/>
        </w:rPr>
        <w:t>[</w:t>
      </w:r>
      <w:r w:rsidR="005169D5">
        <w:rPr>
          <w:color w:val="000000" w:themeColor="text1"/>
        </w:rPr>
        <w:t>3</w:t>
      </w:r>
      <w:r>
        <w:rPr>
          <w:color w:val="000000" w:themeColor="text1"/>
        </w:rPr>
        <w:t>]</w:t>
      </w:r>
      <w:r>
        <w:rPr>
          <w:color w:val="000000" w:themeColor="text1"/>
        </w:rPr>
        <w:tab/>
      </w:r>
      <w:r w:rsidRPr="00E06177">
        <w:t xml:space="preserve">Booking.com [online]. Booking.com™ [cit. 2021-4-27]. Dostupné z: </w:t>
      </w:r>
      <w:hyperlink r:id="rId41" w:history="1">
        <w:r w:rsidRPr="007218F0">
          <w:rPr>
            <w:rStyle w:val="Hypertextovodkaz"/>
          </w:rPr>
          <w:t>www.booking.com</w:t>
        </w:r>
      </w:hyperlink>
      <w:r>
        <w:t xml:space="preserve"> </w:t>
      </w:r>
    </w:p>
    <w:p w14:paraId="098DC766" w14:textId="77777777" w:rsidR="00B32354" w:rsidRDefault="00B32354" w:rsidP="00B32354">
      <w:pPr>
        <w:spacing w:line="360" w:lineRule="auto"/>
        <w:ind w:left="576" w:hanging="576"/>
        <w:rPr>
          <w:color w:val="000000" w:themeColor="text1"/>
        </w:rPr>
      </w:pPr>
      <w:r>
        <w:rPr>
          <w:color w:val="000000" w:themeColor="text1"/>
        </w:rPr>
        <w:t>[</w:t>
      </w:r>
      <w:r w:rsidR="005169D5">
        <w:rPr>
          <w:color w:val="000000" w:themeColor="text1"/>
        </w:rPr>
        <w:t>4</w:t>
      </w:r>
      <w:r>
        <w:rPr>
          <w:color w:val="000000" w:themeColor="text1"/>
        </w:rPr>
        <w:t>]</w:t>
      </w:r>
      <w:r>
        <w:rPr>
          <w:color w:val="000000" w:themeColor="text1"/>
        </w:rPr>
        <w:tab/>
      </w:r>
      <w:proofErr w:type="spellStart"/>
      <w:r w:rsidRPr="004956FB">
        <w:rPr>
          <w:color w:val="000000" w:themeColor="text1"/>
        </w:rPr>
        <w:t>Bukit</w:t>
      </w:r>
      <w:proofErr w:type="spellEnd"/>
      <w:r w:rsidRPr="004956FB">
        <w:rPr>
          <w:color w:val="000000" w:themeColor="text1"/>
        </w:rPr>
        <w:t xml:space="preserve"> </w:t>
      </w:r>
      <w:proofErr w:type="spellStart"/>
      <w:r w:rsidRPr="004956FB">
        <w:rPr>
          <w:color w:val="000000" w:themeColor="text1"/>
        </w:rPr>
        <w:t>Pandawa</w:t>
      </w:r>
      <w:proofErr w:type="spellEnd"/>
      <w:r w:rsidRPr="004956FB">
        <w:rPr>
          <w:color w:val="000000" w:themeColor="text1"/>
        </w:rPr>
        <w:t xml:space="preserve"> Golf &amp; Country Club [online]. 2021 [cit. 2021-4-27]. Dostupné z: </w:t>
      </w:r>
      <w:hyperlink r:id="rId42" w:history="1">
        <w:r w:rsidRPr="007218F0">
          <w:rPr>
            <w:rStyle w:val="Hypertextovodkaz"/>
          </w:rPr>
          <w:t>http://bukitpandawagolf.com/</w:t>
        </w:r>
      </w:hyperlink>
    </w:p>
    <w:p w14:paraId="1F274E5A" w14:textId="77777777" w:rsidR="00B32354" w:rsidRDefault="00B32354" w:rsidP="00B32354">
      <w:pPr>
        <w:spacing w:line="360" w:lineRule="auto"/>
        <w:ind w:left="576" w:hanging="576"/>
      </w:pPr>
      <w:r>
        <w:rPr>
          <w:color w:val="000000" w:themeColor="text1"/>
        </w:rPr>
        <w:t>[</w:t>
      </w:r>
      <w:r w:rsidR="005169D5">
        <w:rPr>
          <w:color w:val="000000" w:themeColor="text1"/>
        </w:rPr>
        <w:t>5</w:t>
      </w:r>
      <w:r>
        <w:rPr>
          <w:color w:val="000000" w:themeColor="text1"/>
        </w:rPr>
        <w:t>]</w:t>
      </w:r>
      <w:r>
        <w:rPr>
          <w:color w:val="000000" w:themeColor="text1"/>
        </w:rPr>
        <w:tab/>
      </w:r>
      <w:r w:rsidRPr="003F72D9">
        <w:t xml:space="preserve">Distribuční kanál. Management </w:t>
      </w:r>
      <w:proofErr w:type="spellStart"/>
      <w:r w:rsidRPr="003F72D9">
        <w:t>mania</w:t>
      </w:r>
      <w:proofErr w:type="spellEnd"/>
      <w:r w:rsidRPr="003F72D9">
        <w:t xml:space="preserve"> [online]. 2016 [cit. 2021-4-27]. Dostupné z: </w:t>
      </w:r>
      <w:hyperlink r:id="rId43" w:history="1">
        <w:r w:rsidRPr="007218F0">
          <w:rPr>
            <w:rStyle w:val="Hypertextovodkaz"/>
          </w:rPr>
          <w:t>https://managementmania.com/cs/distribucni-kanal-distribution-channel</w:t>
        </w:r>
      </w:hyperlink>
    </w:p>
    <w:p w14:paraId="41F5924F" w14:textId="77777777" w:rsidR="00B32354" w:rsidRDefault="00B32354" w:rsidP="00D67EF5">
      <w:pPr>
        <w:spacing w:line="360" w:lineRule="auto"/>
        <w:ind w:left="576" w:hanging="576"/>
      </w:pPr>
      <w:r>
        <w:rPr>
          <w:color w:val="000000" w:themeColor="text1"/>
        </w:rPr>
        <w:t>[</w:t>
      </w:r>
      <w:r w:rsidR="005169D5">
        <w:rPr>
          <w:color w:val="000000" w:themeColor="text1"/>
        </w:rPr>
        <w:t>6</w:t>
      </w:r>
      <w:r>
        <w:rPr>
          <w:color w:val="000000" w:themeColor="text1"/>
        </w:rPr>
        <w:t>]</w:t>
      </w:r>
      <w:r>
        <w:rPr>
          <w:color w:val="000000" w:themeColor="text1"/>
        </w:rPr>
        <w:tab/>
      </w:r>
      <w:r w:rsidRPr="003F72D9">
        <w:t xml:space="preserve">GIBSON, </w:t>
      </w:r>
      <w:proofErr w:type="spellStart"/>
      <w:r w:rsidRPr="003F72D9">
        <w:t>Heather</w:t>
      </w:r>
      <w:proofErr w:type="spellEnd"/>
      <w:r w:rsidRPr="003F72D9">
        <w:t xml:space="preserve"> J. </w:t>
      </w:r>
      <w:proofErr w:type="spellStart"/>
      <w:r w:rsidRPr="003F72D9">
        <w:t>Active</w:t>
      </w:r>
      <w:proofErr w:type="spellEnd"/>
      <w:r w:rsidRPr="003F72D9">
        <w:t xml:space="preserve"> sport </w:t>
      </w:r>
      <w:proofErr w:type="spellStart"/>
      <w:r w:rsidRPr="003F72D9">
        <w:t>tourism</w:t>
      </w:r>
      <w:proofErr w:type="spellEnd"/>
      <w:r w:rsidRPr="003F72D9">
        <w:t xml:space="preserve">: </w:t>
      </w:r>
      <w:proofErr w:type="spellStart"/>
      <w:r w:rsidRPr="003F72D9">
        <w:t>who</w:t>
      </w:r>
      <w:proofErr w:type="spellEnd"/>
      <w:r w:rsidRPr="003F72D9">
        <w:t xml:space="preserve"> </w:t>
      </w:r>
      <w:proofErr w:type="spellStart"/>
      <w:proofErr w:type="gramStart"/>
      <w:r w:rsidRPr="003F72D9">
        <w:t>participates</w:t>
      </w:r>
      <w:proofErr w:type="spellEnd"/>
      <w:r w:rsidRPr="003F72D9">
        <w:t>?.</w:t>
      </w:r>
      <w:proofErr w:type="gramEnd"/>
      <w:r w:rsidRPr="003F72D9">
        <w:t xml:space="preserve"> Department </w:t>
      </w:r>
      <w:proofErr w:type="spellStart"/>
      <w:r w:rsidRPr="003F72D9">
        <w:t>of</w:t>
      </w:r>
      <w:proofErr w:type="spellEnd"/>
      <w:r w:rsidRPr="003F72D9">
        <w:t xml:space="preserve"> </w:t>
      </w:r>
      <w:proofErr w:type="spellStart"/>
      <w:r w:rsidRPr="003F72D9">
        <w:t>Recreation</w:t>
      </w:r>
      <w:proofErr w:type="spellEnd"/>
      <w:r w:rsidRPr="003F72D9">
        <w:t xml:space="preserve">, </w:t>
      </w:r>
      <w:proofErr w:type="spellStart"/>
      <w:r w:rsidRPr="003F72D9">
        <w:t>Parks</w:t>
      </w:r>
      <w:proofErr w:type="spellEnd"/>
      <w:r w:rsidRPr="003F72D9">
        <w:t xml:space="preserve"> and </w:t>
      </w:r>
      <w:proofErr w:type="spellStart"/>
      <w:r w:rsidRPr="003F72D9">
        <w:t>Tourism</w:t>
      </w:r>
      <w:proofErr w:type="spellEnd"/>
      <w:r w:rsidRPr="003F72D9">
        <w:t xml:space="preserve">, University </w:t>
      </w:r>
      <w:proofErr w:type="spellStart"/>
      <w:r w:rsidRPr="003F72D9">
        <w:t>of</w:t>
      </w:r>
      <w:proofErr w:type="spellEnd"/>
      <w:r w:rsidRPr="003F72D9">
        <w:t xml:space="preserve"> Florida, </w:t>
      </w:r>
      <w:proofErr w:type="spellStart"/>
      <w:r w:rsidRPr="003F72D9">
        <w:t>Gainesville</w:t>
      </w:r>
      <w:proofErr w:type="spellEnd"/>
      <w:r w:rsidRPr="003F72D9">
        <w:t>, FL 32611, USA, 1998</w:t>
      </w:r>
      <w:proofErr w:type="gramStart"/>
      <w:r w:rsidRPr="003F72D9">
        <w:t>, ,</w:t>
      </w:r>
      <w:proofErr w:type="gramEnd"/>
      <w:r w:rsidRPr="003F72D9">
        <w:t xml:space="preserve"> 155 – 170. Dostupné z:</w:t>
      </w:r>
      <w:r>
        <w:t xml:space="preserve"> </w:t>
      </w:r>
      <w:hyperlink r:id="rId44" w:history="1">
        <w:r w:rsidRPr="007218F0">
          <w:rPr>
            <w:rStyle w:val="Hypertextovodkaz"/>
          </w:rPr>
          <w:t>https://www.researchgate.net/publication/233179513_Active_sport_tourism_who_participates</w:t>
        </w:r>
      </w:hyperlink>
      <w:r>
        <w:t xml:space="preserve"> </w:t>
      </w:r>
      <w:r w:rsidRPr="003F72D9">
        <w:t xml:space="preserve"> doi:10.1080/026143698375213</w:t>
      </w:r>
    </w:p>
    <w:p w14:paraId="04FAC2B6" w14:textId="77777777" w:rsidR="00B32354" w:rsidRDefault="00B32354" w:rsidP="00B32354">
      <w:pPr>
        <w:spacing w:line="360" w:lineRule="auto"/>
        <w:ind w:left="576" w:hanging="576"/>
        <w:rPr>
          <w:rStyle w:val="Hypertextovodkaz"/>
        </w:rPr>
      </w:pPr>
      <w:r>
        <w:rPr>
          <w:color w:val="000000" w:themeColor="text1"/>
        </w:rPr>
        <w:t>[</w:t>
      </w:r>
      <w:r w:rsidR="005169D5">
        <w:rPr>
          <w:color w:val="000000" w:themeColor="text1"/>
        </w:rPr>
        <w:t>7</w:t>
      </w:r>
      <w:r>
        <w:rPr>
          <w:color w:val="000000" w:themeColor="text1"/>
        </w:rPr>
        <w:t>]</w:t>
      </w:r>
      <w:r>
        <w:rPr>
          <w:color w:val="000000" w:themeColor="text1"/>
        </w:rPr>
        <w:tab/>
      </w:r>
      <w:r w:rsidRPr="003F72D9">
        <w:t xml:space="preserve">GOLF [online]. USA [cit. 2021-4-27]. Dostupné z: </w:t>
      </w:r>
      <w:hyperlink r:id="rId45" w:history="1">
        <w:r w:rsidRPr="007218F0">
          <w:rPr>
            <w:rStyle w:val="Hypertextovodkaz"/>
          </w:rPr>
          <w:t>https://www.onecaribbean.org/content/files/Golf.pdf</w:t>
        </w:r>
      </w:hyperlink>
    </w:p>
    <w:p w14:paraId="230C63B6" w14:textId="77777777" w:rsidR="001D6E5C" w:rsidRPr="001D6E5C" w:rsidRDefault="001D6E5C" w:rsidP="001D6E5C">
      <w:pPr>
        <w:spacing w:line="360" w:lineRule="auto"/>
        <w:ind w:left="576" w:hanging="576"/>
        <w:jc w:val="both"/>
      </w:pPr>
      <w:r>
        <w:rPr>
          <w:color w:val="000000" w:themeColor="text1"/>
        </w:rPr>
        <w:t>[8]</w:t>
      </w:r>
      <w:r>
        <w:rPr>
          <w:color w:val="000000" w:themeColor="text1"/>
        </w:rPr>
        <w:tab/>
      </w:r>
      <w:proofErr w:type="spellStart"/>
      <w:r w:rsidRPr="001D6E5C">
        <w:rPr>
          <w:color w:val="212529"/>
          <w:shd w:val="clear" w:color="auto" w:fill="FFFFFF"/>
        </w:rPr>
        <w:t>Golfove</w:t>
      </w:r>
      <w:proofErr w:type="spellEnd"/>
      <w:r w:rsidRPr="001D6E5C">
        <w:rPr>
          <w:color w:val="212529"/>
          <w:shd w:val="clear" w:color="auto" w:fill="FFFFFF"/>
        </w:rPr>
        <w:t>-cesty: Golfové zájezdy – Indonésie [online]. 2021 [cit. 2021-5-6]. Dostupné z: http://www.golfove-cesty.cz/indonesie/zajezdy/</w:t>
      </w:r>
    </w:p>
    <w:p w14:paraId="2D59FB4F" w14:textId="77777777" w:rsidR="00B32354" w:rsidRDefault="00B32354" w:rsidP="00A936AC">
      <w:pPr>
        <w:spacing w:line="360" w:lineRule="auto"/>
        <w:ind w:left="576" w:hanging="576"/>
        <w:jc w:val="both"/>
      </w:pPr>
      <w:r>
        <w:rPr>
          <w:color w:val="000000" w:themeColor="text1"/>
        </w:rPr>
        <w:t>[</w:t>
      </w:r>
      <w:r w:rsidR="001D6E5C">
        <w:rPr>
          <w:color w:val="000000" w:themeColor="text1"/>
        </w:rPr>
        <w:t>9</w:t>
      </w:r>
      <w:r>
        <w:rPr>
          <w:color w:val="000000" w:themeColor="text1"/>
        </w:rPr>
        <w:t>]</w:t>
      </w:r>
      <w:r>
        <w:rPr>
          <w:color w:val="000000" w:themeColor="text1"/>
        </w:rPr>
        <w:tab/>
      </w:r>
      <w:r w:rsidRPr="00D763DD">
        <w:t xml:space="preserve">Golf in </w:t>
      </w:r>
      <w:proofErr w:type="spellStart"/>
      <w:r w:rsidRPr="00D763DD">
        <w:t>Indonesia</w:t>
      </w:r>
      <w:proofErr w:type="spellEnd"/>
      <w:r w:rsidRPr="00D763DD">
        <w:t xml:space="preserve">: A </w:t>
      </w:r>
      <w:proofErr w:type="spellStart"/>
      <w:r w:rsidRPr="00D763DD">
        <w:t>dying</w:t>
      </w:r>
      <w:proofErr w:type="spellEnd"/>
      <w:r w:rsidRPr="00D763DD">
        <w:t xml:space="preserve"> sport, </w:t>
      </w:r>
      <w:proofErr w:type="spellStart"/>
      <w:r w:rsidRPr="00D763DD">
        <w:t>or</w:t>
      </w:r>
      <w:proofErr w:type="spellEnd"/>
      <w:r w:rsidRPr="00D763DD">
        <w:t xml:space="preserve"> a </w:t>
      </w:r>
      <w:proofErr w:type="spellStart"/>
      <w:r w:rsidRPr="00D763DD">
        <w:t>new</w:t>
      </w:r>
      <w:proofErr w:type="spellEnd"/>
      <w:r w:rsidRPr="00D763DD">
        <w:t xml:space="preserve"> </w:t>
      </w:r>
      <w:proofErr w:type="spellStart"/>
      <w:r w:rsidRPr="00D763DD">
        <w:t>beginning</w:t>
      </w:r>
      <w:proofErr w:type="spellEnd"/>
      <w:r w:rsidRPr="00D763DD">
        <w:t xml:space="preserve">? </w:t>
      </w:r>
      <w:proofErr w:type="spellStart"/>
      <w:r w:rsidRPr="00D763DD">
        <w:t>Deemples</w:t>
      </w:r>
      <w:proofErr w:type="spellEnd"/>
      <w:r w:rsidRPr="00D763DD">
        <w:t xml:space="preserve"> [online]. 2020, 16. 4. 2020 [cit. 2021-4-27]. Dostupné z: </w:t>
      </w:r>
      <w:hyperlink r:id="rId46" w:history="1">
        <w:r w:rsidRPr="007218F0">
          <w:rPr>
            <w:rStyle w:val="Hypertextovodkaz"/>
          </w:rPr>
          <w:t>https://deemples.com/golf-in-indonesia-a-dying-sport-or-a-new-beginning/</w:t>
        </w:r>
      </w:hyperlink>
    </w:p>
    <w:p w14:paraId="700AD665" w14:textId="77777777" w:rsidR="00B32354" w:rsidRDefault="00B32354" w:rsidP="00B32354">
      <w:pPr>
        <w:spacing w:line="360" w:lineRule="auto"/>
        <w:ind w:left="580" w:hanging="580"/>
      </w:pPr>
      <w:r>
        <w:rPr>
          <w:color w:val="000000" w:themeColor="text1"/>
        </w:rPr>
        <w:t>[</w:t>
      </w:r>
      <w:r w:rsidR="001D6E5C">
        <w:rPr>
          <w:color w:val="000000" w:themeColor="text1"/>
        </w:rPr>
        <w:t>10</w:t>
      </w:r>
      <w:r>
        <w:rPr>
          <w:color w:val="000000" w:themeColor="text1"/>
        </w:rPr>
        <w:t>]</w:t>
      </w:r>
      <w:r>
        <w:rPr>
          <w:color w:val="000000" w:themeColor="text1"/>
        </w:rPr>
        <w:tab/>
      </w:r>
      <w:proofErr w:type="spellStart"/>
      <w:r w:rsidRPr="003F72D9">
        <w:t>Golfasian</w:t>
      </w:r>
      <w:proofErr w:type="spellEnd"/>
      <w:r w:rsidRPr="003F72D9">
        <w:t xml:space="preserve">: </w:t>
      </w:r>
      <w:proofErr w:type="spellStart"/>
      <w:r w:rsidRPr="003F72D9">
        <w:t>Asian</w:t>
      </w:r>
      <w:proofErr w:type="spellEnd"/>
      <w:r w:rsidRPr="003F72D9">
        <w:t xml:space="preserve"> Golf </w:t>
      </w:r>
      <w:proofErr w:type="spellStart"/>
      <w:r w:rsidRPr="003F72D9">
        <w:t>Holiday</w:t>
      </w:r>
      <w:proofErr w:type="spellEnd"/>
      <w:r w:rsidRPr="003F72D9">
        <w:t xml:space="preserve"> </w:t>
      </w:r>
      <w:proofErr w:type="spellStart"/>
      <w:r w:rsidRPr="003F72D9">
        <w:t>Experts</w:t>
      </w:r>
      <w:proofErr w:type="spellEnd"/>
      <w:r w:rsidRPr="003F72D9">
        <w:t xml:space="preserve"> [online]. 2021 [cit. 2021-4-27]. Dostupné z: </w:t>
      </w:r>
      <w:hyperlink r:id="rId47" w:history="1">
        <w:r w:rsidRPr="007218F0">
          <w:rPr>
            <w:rStyle w:val="Hypertextovodkaz"/>
          </w:rPr>
          <w:t>https://www.golfasian.com/</w:t>
        </w:r>
      </w:hyperlink>
    </w:p>
    <w:p w14:paraId="6ACFD295" w14:textId="77777777" w:rsidR="00B32354" w:rsidRDefault="00B32354" w:rsidP="00A936AC">
      <w:pPr>
        <w:spacing w:line="360" w:lineRule="auto"/>
        <w:ind w:left="576" w:hanging="576"/>
        <w:jc w:val="both"/>
      </w:pPr>
      <w:r>
        <w:rPr>
          <w:color w:val="000000" w:themeColor="text1"/>
        </w:rPr>
        <w:t>[</w:t>
      </w:r>
      <w:r w:rsidR="005169D5">
        <w:rPr>
          <w:color w:val="000000" w:themeColor="text1"/>
        </w:rPr>
        <w:t>1</w:t>
      </w:r>
      <w:r w:rsidR="001D6E5C">
        <w:rPr>
          <w:color w:val="000000" w:themeColor="text1"/>
        </w:rPr>
        <w:t>1</w:t>
      </w:r>
      <w:r>
        <w:rPr>
          <w:color w:val="000000" w:themeColor="text1"/>
        </w:rPr>
        <w:t>]</w:t>
      </w:r>
      <w:r>
        <w:rPr>
          <w:color w:val="000000" w:themeColor="text1"/>
        </w:rPr>
        <w:tab/>
      </w:r>
      <w:r w:rsidRPr="003F72D9">
        <w:t xml:space="preserve">HALADA, Andrej. Žen v golfu je málo. Proč? Na vzduchu [online]. Praha, 2009, 2009 [cit. 2021-4-27]. Dostupné z: </w:t>
      </w:r>
      <w:hyperlink r:id="rId48" w:history="1">
        <w:r w:rsidRPr="007218F0">
          <w:rPr>
            <w:rStyle w:val="Hypertextovodkaz"/>
          </w:rPr>
          <w:t>http://www.navzduchu.cz/golf/zen-v-golfu-je-malo-proc/</w:t>
        </w:r>
      </w:hyperlink>
    </w:p>
    <w:p w14:paraId="41CE7B91" w14:textId="77777777" w:rsidR="00B32354" w:rsidRDefault="00B32354" w:rsidP="00B32354">
      <w:pPr>
        <w:spacing w:line="360" w:lineRule="auto"/>
        <w:ind w:left="576" w:hanging="576"/>
        <w:rPr>
          <w:color w:val="000000" w:themeColor="text1"/>
        </w:rPr>
      </w:pPr>
      <w:r>
        <w:rPr>
          <w:color w:val="000000" w:themeColor="text1"/>
        </w:rPr>
        <w:t>[1</w:t>
      </w:r>
      <w:r w:rsidR="001D6E5C">
        <w:rPr>
          <w:color w:val="000000" w:themeColor="text1"/>
        </w:rPr>
        <w:t>2</w:t>
      </w:r>
      <w:r>
        <w:rPr>
          <w:color w:val="000000" w:themeColor="text1"/>
        </w:rPr>
        <w:t>]</w:t>
      </w:r>
      <w:r>
        <w:rPr>
          <w:color w:val="000000" w:themeColor="text1"/>
        </w:rPr>
        <w:tab/>
      </w:r>
      <w:proofErr w:type="spellStart"/>
      <w:r w:rsidRPr="004956FB">
        <w:rPr>
          <w:color w:val="000000" w:themeColor="text1"/>
        </w:rPr>
        <w:t>Handara</w:t>
      </w:r>
      <w:proofErr w:type="spellEnd"/>
      <w:r w:rsidRPr="004956FB">
        <w:rPr>
          <w:color w:val="000000" w:themeColor="text1"/>
        </w:rPr>
        <w:t xml:space="preserve"> Golf Resort [online]. 2021 [cit. 2021-4-27]. Dostupné z: </w:t>
      </w:r>
      <w:hyperlink r:id="rId49" w:history="1">
        <w:r w:rsidRPr="007218F0">
          <w:rPr>
            <w:rStyle w:val="Hypertextovodkaz"/>
          </w:rPr>
          <w:t>https://www.handaragolfresort.com/</w:t>
        </w:r>
      </w:hyperlink>
    </w:p>
    <w:p w14:paraId="296730A2" w14:textId="77777777" w:rsidR="00B32354" w:rsidRDefault="00B32354" w:rsidP="00A936AC">
      <w:pPr>
        <w:spacing w:line="360" w:lineRule="auto"/>
        <w:ind w:left="576" w:hanging="576"/>
        <w:jc w:val="both"/>
      </w:pPr>
      <w:r>
        <w:rPr>
          <w:color w:val="000000" w:themeColor="text1"/>
        </w:rPr>
        <w:t>[1</w:t>
      </w:r>
      <w:r w:rsidR="001D6E5C">
        <w:rPr>
          <w:color w:val="000000" w:themeColor="text1"/>
        </w:rPr>
        <w:t>3</w:t>
      </w:r>
      <w:r>
        <w:rPr>
          <w:color w:val="000000" w:themeColor="text1"/>
        </w:rPr>
        <w:t>]</w:t>
      </w:r>
      <w:r>
        <w:rPr>
          <w:color w:val="000000" w:themeColor="text1"/>
        </w:rPr>
        <w:tab/>
      </w:r>
      <w:proofErr w:type="spellStart"/>
      <w:r w:rsidRPr="003F72D9">
        <w:t>Hire</w:t>
      </w:r>
      <w:proofErr w:type="spellEnd"/>
      <w:r w:rsidRPr="003F72D9">
        <w:t xml:space="preserve"> A </w:t>
      </w:r>
      <w:proofErr w:type="spellStart"/>
      <w:r w:rsidRPr="003F72D9">
        <w:t>Private</w:t>
      </w:r>
      <w:proofErr w:type="spellEnd"/>
      <w:r w:rsidRPr="003F72D9">
        <w:t xml:space="preserve"> Driver In Bali | 2021 </w:t>
      </w:r>
      <w:proofErr w:type="spellStart"/>
      <w:r w:rsidRPr="003F72D9">
        <w:t>Ultimate</w:t>
      </w:r>
      <w:proofErr w:type="spellEnd"/>
      <w:r w:rsidRPr="003F72D9">
        <w:t xml:space="preserve"> </w:t>
      </w:r>
      <w:proofErr w:type="spellStart"/>
      <w:r w:rsidRPr="003F72D9">
        <w:t>Guide</w:t>
      </w:r>
      <w:proofErr w:type="spellEnd"/>
      <w:r w:rsidRPr="003F72D9">
        <w:t xml:space="preserve">. </w:t>
      </w:r>
      <w:proofErr w:type="spellStart"/>
      <w:r w:rsidRPr="003F72D9">
        <w:t>Seek</w:t>
      </w:r>
      <w:proofErr w:type="spellEnd"/>
      <w:r w:rsidRPr="003F72D9">
        <w:t xml:space="preserve"> to </w:t>
      </w:r>
      <w:proofErr w:type="spellStart"/>
      <w:r w:rsidRPr="003F72D9">
        <w:t>travel</w:t>
      </w:r>
      <w:proofErr w:type="spellEnd"/>
      <w:r w:rsidRPr="003F72D9">
        <w:t xml:space="preserve"> [online]. 2021, 2021 [cit. 2021-4-27]. Dostupné z: </w:t>
      </w:r>
      <w:hyperlink r:id="rId50" w:anchor="1_Should_you_hire_a_private_driver_in_Bali" w:history="1">
        <w:r w:rsidRPr="007218F0">
          <w:rPr>
            <w:rStyle w:val="Hypertextovodkaz"/>
          </w:rPr>
          <w:t>https://seektotravel.com/travel-blog/private-car-driver-bali-tips/#1_Should_you_hire_a_private_driver_in_Bali</w:t>
        </w:r>
      </w:hyperlink>
    </w:p>
    <w:p w14:paraId="76C19136" w14:textId="77777777" w:rsidR="00B32354" w:rsidRDefault="00B32354" w:rsidP="00B32354">
      <w:pPr>
        <w:spacing w:line="360" w:lineRule="auto"/>
        <w:ind w:left="576" w:hanging="576"/>
      </w:pPr>
      <w:r>
        <w:rPr>
          <w:color w:val="000000" w:themeColor="text1"/>
        </w:rPr>
        <w:t>[1</w:t>
      </w:r>
      <w:r w:rsidR="001D6E5C">
        <w:rPr>
          <w:color w:val="000000" w:themeColor="text1"/>
        </w:rPr>
        <w:t>4</w:t>
      </w:r>
      <w:r>
        <w:rPr>
          <w:color w:val="000000" w:themeColor="text1"/>
        </w:rPr>
        <w:t>]</w:t>
      </w:r>
      <w:r>
        <w:rPr>
          <w:color w:val="000000" w:themeColor="text1"/>
        </w:rPr>
        <w:tab/>
      </w:r>
      <w:r w:rsidRPr="00D67EF5">
        <w:t xml:space="preserve">IDnes.cz [online]. Praha: MAFRA, 2021 [cit. 2021-4-27]. Dostupné z: </w:t>
      </w:r>
      <w:hyperlink r:id="rId51" w:history="1">
        <w:r w:rsidRPr="007218F0">
          <w:rPr>
            <w:rStyle w:val="Hypertextovodkaz"/>
          </w:rPr>
          <w:t>www.idnes.cz</w:t>
        </w:r>
      </w:hyperlink>
    </w:p>
    <w:p w14:paraId="7AECC710" w14:textId="77777777" w:rsidR="00B32354" w:rsidRDefault="00B32354" w:rsidP="00B32354">
      <w:pPr>
        <w:spacing w:line="360" w:lineRule="auto"/>
        <w:ind w:left="576" w:hanging="576"/>
      </w:pPr>
      <w:r>
        <w:rPr>
          <w:color w:val="000000" w:themeColor="text1"/>
        </w:rPr>
        <w:t>[1</w:t>
      </w:r>
      <w:r w:rsidR="001D6E5C">
        <w:rPr>
          <w:color w:val="000000" w:themeColor="text1"/>
        </w:rPr>
        <w:t>5</w:t>
      </w:r>
      <w:r>
        <w:rPr>
          <w:color w:val="000000" w:themeColor="text1"/>
        </w:rPr>
        <w:t>]</w:t>
      </w:r>
      <w:r>
        <w:rPr>
          <w:color w:val="000000" w:themeColor="text1"/>
        </w:rPr>
        <w:tab/>
      </w:r>
      <w:r w:rsidRPr="003F72D9">
        <w:t xml:space="preserve">Indonésie: </w:t>
      </w:r>
      <w:proofErr w:type="gramStart"/>
      <w:r w:rsidRPr="003F72D9">
        <w:t>Víza - režim</w:t>
      </w:r>
      <w:proofErr w:type="gramEnd"/>
      <w:r w:rsidRPr="003F72D9">
        <w:t xml:space="preserve"> vstupu. Ministerstvo zahraničních věcí [online]. 2021, 2021 [cit. 2021-4-27]. Dostupné z: https://www.mzv.cz/jnp/cz/encyklopedie_statu/asie/indonesie/cestovani/visa.html</w:t>
      </w:r>
    </w:p>
    <w:p w14:paraId="689DBA27" w14:textId="77777777" w:rsidR="00B32354" w:rsidRDefault="00B32354" w:rsidP="00B32354">
      <w:pPr>
        <w:spacing w:line="360" w:lineRule="auto"/>
        <w:ind w:left="576" w:hanging="576"/>
      </w:pPr>
      <w:r>
        <w:rPr>
          <w:color w:val="000000" w:themeColor="text1"/>
        </w:rPr>
        <w:t>[1</w:t>
      </w:r>
      <w:r w:rsidR="001D6E5C">
        <w:rPr>
          <w:color w:val="000000" w:themeColor="text1"/>
        </w:rPr>
        <w:t>6</w:t>
      </w:r>
      <w:r>
        <w:rPr>
          <w:color w:val="000000" w:themeColor="text1"/>
        </w:rPr>
        <w:t>]</w:t>
      </w:r>
      <w:r>
        <w:rPr>
          <w:color w:val="000000" w:themeColor="text1"/>
        </w:rPr>
        <w:tab/>
      </w:r>
      <w:r w:rsidRPr="003F72D9">
        <w:t xml:space="preserve">Indonésie. </w:t>
      </w:r>
      <w:proofErr w:type="spellStart"/>
      <w:r w:rsidRPr="003F72D9">
        <w:t>Livingstone</w:t>
      </w:r>
      <w:proofErr w:type="spellEnd"/>
      <w:r w:rsidRPr="003F72D9">
        <w:t xml:space="preserve"> [online]. 2021, 2021 [cit. 2021-4-27]. Dostupné z: </w:t>
      </w:r>
      <w:hyperlink r:id="rId52" w:history="1">
        <w:r w:rsidRPr="007218F0">
          <w:rPr>
            <w:rStyle w:val="Hypertextovodkaz"/>
          </w:rPr>
          <w:t>https://www.livingstone.cz/prakticke-informace/informace-o-destinacich-a-fotogalerie/indonesie</w:t>
        </w:r>
      </w:hyperlink>
    </w:p>
    <w:p w14:paraId="05FB686D" w14:textId="77777777" w:rsidR="00B32354" w:rsidRDefault="00B32354" w:rsidP="00A936AC">
      <w:pPr>
        <w:spacing w:line="360" w:lineRule="auto"/>
        <w:ind w:left="576" w:hanging="576"/>
        <w:jc w:val="both"/>
        <w:rPr>
          <w:color w:val="000000" w:themeColor="text1"/>
        </w:rPr>
      </w:pPr>
      <w:r>
        <w:rPr>
          <w:color w:val="000000" w:themeColor="text1"/>
        </w:rPr>
        <w:t>[1</w:t>
      </w:r>
      <w:r w:rsidR="001D6E5C">
        <w:rPr>
          <w:color w:val="000000" w:themeColor="text1"/>
        </w:rPr>
        <w:t>7</w:t>
      </w:r>
      <w:r>
        <w:rPr>
          <w:color w:val="000000" w:themeColor="text1"/>
        </w:rPr>
        <w:t>]</w:t>
      </w:r>
      <w:r>
        <w:rPr>
          <w:color w:val="000000" w:themeColor="text1"/>
        </w:rPr>
        <w:tab/>
      </w:r>
      <w:r w:rsidRPr="00D763DD">
        <w:rPr>
          <w:color w:val="000000" w:themeColor="text1"/>
        </w:rPr>
        <w:t xml:space="preserve">Kalkulace golfového pojištění. </w:t>
      </w:r>
      <w:proofErr w:type="spellStart"/>
      <w:r w:rsidRPr="00D763DD">
        <w:rPr>
          <w:color w:val="000000" w:themeColor="text1"/>
        </w:rPr>
        <w:t>Golfplan</w:t>
      </w:r>
      <w:proofErr w:type="spellEnd"/>
      <w:r w:rsidRPr="00D763DD">
        <w:rPr>
          <w:color w:val="000000" w:themeColor="text1"/>
        </w:rPr>
        <w:t xml:space="preserve"> [online]. 2021, 2021 [cit. 2021-4-27]. Dostupné z: </w:t>
      </w:r>
      <w:hyperlink r:id="rId53" w:history="1">
        <w:r w:rsidRPr="007218F0">
          <w:rPr>
            <w:rStyle w:val="Hypertextovodkaz"/>
          </w:rPr>
          <w:t>https://www.golfplan.cz/kalkulace-golfoveho-pojisteni</w:t>
        </w:r>
      </w:hyperlink>
    </w:p>
    <w:p w14:paraId="18E1D38C" w14:textId="77777777" w:rsidR="00B32354" w:rsidRDefault="00B32354" w:rsidP="00A936AC">
      <w:pPr>
        <w:spacing w:line="360" w:lineRule="auto"/>
        <w:ind w:left="576" w:hanging="576"/>
        <w:jc w:val="both"/>
      </w:pPr>
      <w:r>
        <w:rPr>
          <w:color w:val="000000" w:themeColor="text1"/>
        </w:rPr>
        <w:t>[1</w:t>
      </w:r>
      <w:r w:rsidR="001D6E5C">
        <w:rPr>
          <w:color w:val="000000" w:themeColor="text1"/>
        </w:rPr>
        <w:t>8</w:t>
      </w:r>
      <w:r>
        <w:rPr>
          <w:color w:val="000000" w:themeColor="text1"/>
        </w:rPr>
        <w:t>]</w:t>
      </w:r>
      <w:r>
        <w:rPr>
          <w:color w:val="000000" w:themeColor="text1"/>
        </w:rPr>
        <w:tab/>
      </w:r>
      <w:r w:rsidRPr="003F72D9">
        <w:t>MODLÍKOVÁ, Jitka. Golfová turistika. Praha, 2007. Bakalářská práce. VYSOKÁ ŠKOLA EKONOMICKÁ V PRAZE FAKULTA MEZINÁRODNÍCH VZTAHŮ. Vedoucí práce Ing. Liběna Jarolímková.</w:t>
      </w:r>
      <w:r w:rsidR="006678C9">
        <w:t xml:space="preserve"> Dostupné z: </w:t>
      </w:r>
      <w:hyperlink r:id="rId54" w:history="1">
        <w:r w:rsidR="006678C9" w:rsidRPr="009230D7">
          <w:rPr>
            <w:rStyle w:val="Hypertextovodkaz"/>
          </w:rPr>
          <w:t>https://vskp.vse.cz/id/10120</w:t>
        </w:r>
      </w:hyperlink>
      <w:r w:rsidR="006678C9">
        <w:t xml:space="preserve"> </w:t>
      </w:r>
    </w:p>
    <w:p w14:paraId="2A7D734F" w14:textId="77777777" w:rsidR="00B32354" w:rsidRDefault="00B32354" w:rsidP="00357BE7">
      <w:pPr>
        <w:spacing w:line="360" w:lineRule="auto"/>
        <w:ind w:left="576" w:hanging="576"/>
        <w:rPr>
          <w:color w:val="000000" w:themeColor="text1"/>
        </w:rPr>
      </w:pPr>
      <w:r>
        <w:rPr>
          <w:color w:val="000000" w:themeColor="text1"/>
        </w:rPr>
        <w:t>[1</w:t>
      </w:r>
      <w:r w:rsidR="001D6E5C">
        <w:rPr>
          <w:color w:val="000000" w:themeColor="text1"/>
        </w:rPr>
        <w:t>9</w:t>
      </w:r>
      <w:r>
        <w:rPr>
          <w:color w:val="000000" w:themeColor="text1"/>
        </w:rPr>
        <w:t>]</w:t>
      </w:r>
      <w:r>
        <w:rPr>
          <w:color w:val="000000" w:themeColor="text1"/>
        </w:rPr>
        <w:tab/>
      </w:r>
      <w:r w:rsidRPr="000450CE">
        <w:rPr>
          <w:color w:val="000000" w:themeColor="text1"/>
        </w:rPr>
        <w:t>Na vzduchu [online]. 2009 [cit. 2021-4-27]. Dostupné z: http://www.navzduchu.cz/</w:t>
      </w:r>
    </w:p>
    <w:p w14:paraId="29BD622F" w14:textId="77777777" w:rsidR="00B32354" w:rsidRDefault="00B32354" w:rsidP="00A936AC">
      <w:pPr>
        <w:spacing w:line="360" w:lineRule="auto"/>
        <w:ind w:left="576" w:hanging="576"/>
        <w:jc w:val="both"/>
        <w:rPr>
          <w:color w:val="000000" w:themeColor="text1"/>
        </w:rPr>
      </w:pPr>
      <w:r>
        <w:rPr>
          <w:color w:val="000000" w:themeColor="text1"/>
        </w:rPr>
        <w:lastRenderedPageBreak/>
        <w:t>[</w:t>
      </w:r>
      <w:r w:rsidR="001D6E5C">
        <w:rPr>
          <w:color w:val="000000" w:themeColor="text1"/>
        </w:rPr>
        <w:t>20</w:t>
      </w:r>
      <w:r>
        <w:rPr>
          <w:color w:val="000000" w:themeColor="text1"/>
        </w:rPr>
        <w:t>]</w:t>
      </w:r>
      <w:r>
        <w:rPr>
          <w:color w:val="000000" w:themeColor="text1"/>
        </w:rPr>
        <w:tab/>
      </w:r>
      <w:r w:rsidRPr="005E7C47">
        <w:rPr>
          <w:color w:val="000000" w:themeColor="text1"/>
        </w:rPr>
        <w:t xml:space="preserve">New Kuta Golf [online]. </w:t>
      </w:r>
      <w:proofErr w:type="spellStart"/>
      <w:r w:rsidRPr="005E7C47">
        <w:rPr>
          <w:color w:val="000000" w:themeColor="text1"/>
        </w:rPr>
        <w:t>Jl</w:t>
      </w:r>
      <w:proofErr w:type="spellEnd"/>
      <w:r w:rsidRPr="005E7C47">
        <w:rPr>
          <w:color w:val="000000" w:themeColor="text1"/>
        </w:rPr>
        <w:t xml:space="preserve">. </w:t>
      </w:r>
      <w:proofErr w:type="spellStart"/>
      <w:r w:rsidRPr="005E7C47">
        <w:rPr>
          <w:color w:val="000000" w:themeColor="text1"/>
        </w:rPr>
        <w:t>Raya</w:t>
      </w:r>
      <w:proofErr w:type="spellEnd"/>
      <w:r w:rsidRPr="005E7C47">
        <w:rPr>
          <w:color w:val="000000" w:themeColor="text1"/>
        </w:rPr>
        <w:t xml:space="preserve"> </w:t>
      </w:r>
      <w:proofErr w:type="spellStart"/>
      <w:r w:rsidRPr="005E7C47">
        <w:rPr>
          <w:color w:val="000000" w:themeColor="text1"/>
        </w:rPr>
        <w:t>Uluwatu</w:t>
      </w:r>
      <w:proofErr w:type="spellEnd"/>
      <w:r w:rsidRPr="005E7C47">
        <w:rPr>
          <w:color w:val="000000" w:themeColor="text1"/>
        </w:rPr>
        <w:t xml:space="preserve">, </w:t>
      </w:r>
      <w:proofErr w:type="spellStart"/>
      <w:r w:rsidRPr="005E7C47">
        <w:rPr>
          <w:color w:val="000000" w:themeColor="text1"/>
        </w:rPr>
        <w:t>Kawasan</w:t>
      </w:r>
      <w:proofErr w:type="spellEnd"/>
      <w:r w:rsidRPr="005E7C47">
        <w:rPr>
          <w:color w:val="000000" w:themeColor="text1"/>
        </w:rPr>
        <w:t xml:space="preserve"> </w:t>
      </w:r>
      <w:proofErr w:type="spellStart"/>
      <w:r w:rsidRPr="005E7C47">
        <w:rPr>
          <w:color w:val="000000" w:themeColor="text1"/>
        </w:rPr>
        <w:t>Pecatu</w:t>
      </w:r>
      <w:proofErr w:type="spellEnd"/>
      <w:r w:rsidRPr="005E7C47">
        <w:rPr>
          <w:color w:val="000000" w:themeColor="text1"/>
        </w:rPr>
        <w:t xml:space="preserve"> </w:t>
      </w:r>
      <w:proofErr w:type="spellStart"/>
      <w:r w:rsidRPr="005E7C47">
        <w:rPr>
          <w:color w:val="000000" w:themeColor="text1"/>
        </w:rPr>
        <w:t>Indah</w:t>
      </w:r>
      <w:proofErr w:type="spellEnd"/>
      <w:r w:rsidRPr="005E7C47">
        <w:rPr>
          <w:color w:val="000000" w:themeColor="text1"/>
        </w:rPr>
        <w:t xml:space="preserve"> Resort, </w:t>
      </w:r>
      <w:proofErr w:type="spellStart"/>
      <w:r w:rsidRPr="005E7C47">
        <w:rPr>
          <w:color w:val="000000" w:themeColor="text1"/>
        </w:rPr>
        <w:t>Pecatu</w:t>
      </w:r>
      <w:proofErr w:type="spellEnd"/>
      <w:r w:rsidRPr="005E7C47">
        <w:rPr>
          <w:color w:val="000000" w:themeColor="text1"/>
        </w:rPr>
        <w:t xml:space="preserve"> – </w:t>
      </w:r>
      <w:proofErr w:type="spellStart"/>
      <w:r w:rsidRPr="005E7C47">
        <w:rPr>
          <w:color w:val="000000" w:themeColor="text1"/>
        </w:rPr>
        <w:t>Jimbaran</w:t>
      </w:r>
      <w:proofErr w:type="spellEnd"/>
      <w:r w:rsidRPr="005E7C47">
        <w:rPr>
          <w:color w:val="000000" w:themeColor="text1"/>
        </w:rPr>
        <w:t xml:space="preserve"> 80361, Bali – </w:t>
      </w:r>
      <w:proofErr w:type="spellStart"/>
      <w:r w:rsidRPr="005E7C47">
        <w:rPr>
          <w:color w:val="000000" w:themeColor="text1"/>
        </w:rPr>
        <w:t>Indonesia</w:t>
      </w:r>
      <w:proofErr w:type="spellEnd"/>
      <w:r w:rsidRPr="005E7C47">
        <w:rPr>
          <w:color w:val="000000" w:themeColor="text1"/>
        </w:rPr>
        <w:t xml:space="preserve">, 2021 [cit. 2021-4-27]. Dostupné z: </w:t>
      </w:r>
      <w:hyperlink r:id="rId55" w:history="1">
        <w:r w:rsidRPr="007218F0">
          <w:rPr>
            <w:rStyle w:val="Hypertextovodkaz"/>
          </w:rPr>
          <w:t>https://newkutagolf.co.id/golf</w:t>
        </w:r>
      </w:hyperlink>
    </w:p>
    <w:p w14:paraId="616C7FA9" w14:textId="77777777" w:rsidR="00B32354" w:rsidRDefault="00B32354" w:rsidP="00A936AC">
      <w:pPr>
        <w:spacing w:line="360" w:lineRule="auto"/>
        <w:ind w:left="576" w:hanging="576"/>
        <w:jc w:val="both"/>
      </w:pPr>
      <w:r>
        <w:rPr>
          <w:color w:val="000000" w:themeColor="text1"/>
        </w:rPr>
        <w:t>[</w:t>
      </w:r>
      <w:r w:rsidR="005169D5">
        <w:rPr>
          <w:color w:val="000000" w:themeColor="text1"/>
        </w:rPr>
        <w:t>2</w:t>
      </w:r>
      <w:r w:rsidR="001D6E5C">
        <w:rPr>
          <w:color w:val="000000" w:themeColor="text1"/>
        </w:rPr>
        <w:t>1</w:t>
      </w:r>
      <w:r>
        <w:rPr>
          <w:color w:val="000000" w:themeColor="text1"/>
        </w:rPr>
        <w:t>]</w:t>
      </w:r>
      <w:r>
        <w:rPr>
          <w:color w:val="000000" w:themeColor="text1"/>
        </w:rPr>
        <w:tab/>
      </w:r>
      <w:r w:rsidRPr="003F72D9">
        <w:t xml:space="preserve">PAGGIO, Ivan. Statistiky českého golfu 2020. Golf.cz [online]. Praha, 2020, 8. 12. 2020 [cit. 2021-4-27]. Dostupné z: </w:t>
      </w:r>
      <w:hyperlink r:id="rId56" w:history="1">
        <w:r w:rsidRPr="007218F0">
          <w:rPr>
            <w:rStyle w:val="Hypertextovodkaz"/>
          </w:rPr>
          <w:t>https://golf.cz/doma/statistiky-ceskeho-golfu-2020/</w:t>
        </w:r>
      </w:hyperlink>
    </w:p>
    <w:p w14:paraId="1A6A6764" w14:textId="77777777" w:rsidR="00B32354" w:rsidRDefault="00B32354" w:rsidP="00B32354">
      <w:pPr>
        <w:spacing w:line="360" w:lineRule="auto"/>
        <w:ind w:left="576" w:hanging="576"/>
      </w:pPr>
      <w:r>
        <w:rPr>
          <w:color w:val="000000" w:themeColor="text1"/>
        </w:rPr>
        <w:t>[</w:t>
      </w:r>
      <w:r w:rsidR="005169D5">
        <w:rPr>
          <w:color w:val="000000" w:themeColor="text1"/>
        </w:rPr>
        <w:t>2</w:t>
      </w:r>
      <w:r w:rsidR="001D6E5C">
        <w:rPr>
          <w:color w:val="000000" w:themeColor="text1"/>
        </w:rPr>
        <w:t>2</w:t>
      </w:r>
      <w:r>
        <w:rPr>
          <w:color w:val="000000" w:themeColor="text1"/>
        </w:rPr>
        <w:t>]</w:t>
      </w:r>
      <w:r>
        <w:rPr>
          <w:color w:val="000000" w:themeColor="text1"/>
        </w:rPr>
        <w:tab/>
      </w:r>
      <w:proofErr w:type="spellStart"/>
      <w:r w:rsidRPr="00D763DD">
        <w:t>Qatar</w:t>
      </w:r>
      <w:proofErr w:type="spellEnd"/>
      <w:r w:rsidRPr="00D763DD">
        <w:t xml:space="preserve"> </w:t>
      </w:r>
      <w:proofErr w:type="spellStart"/>
      <w:r w:rsidRPr="00D763DD">
        <w:t>airways</w:t>
      </w:r>
      <w:proofErr w:type="spellEnd"/>
      <w:r w:rsidRPr="00D763DD">
        <w:t xml:space="preserve"> [online]. 2021 [cit. 2021-4-27]. Dostupné z: https://www.qatarairways.com</w:t>
      </w:r>
    </w:p>
    <w:p w14:paraId="7F0D1781" w14:textId="77777777" w:rsidR="00B32354" w:rsidRDefault="005169D5" w:rsidP="00B32354">
      <w:pPr>
        <w:spacing w:line="360" w:lineRule="auto"/>
        <w:ind w:left="576" w:hanging="576"/>
      </w:pPr>
      <w:r>
        <w:rPr>
          <w:color w:val="000000" w:themeColor="text1"/>
        </w:rPr>
        <w:t>[2</w:t>
      </w:r>
      <w:r w:rsidR="001D6E5C">
        <w:rPr>
          <w:color w:val="000000" w:themeColor="text1"/>
        </w:rPr>
        <w:t>3</w:t>
      </w:r>
      <w:r w:rsidR="00B32354">
        <w:rPr>
          <w:color w:val="000000" w:themeColor="text1"/>
        </w:rPr>
        <w:t>]</w:t>
      </w:r>
      <w:r w:rsidR="00B32354">
        <w:rPr>
          <w:color w:val="000000" w:themeColor="text1"/>
        </w:rPr>
        <w:tab/>
      </w:r>
      <w:r w:rsidR="00B32354" w:rsidRPr="006A4159">
        <w:t xml:space="preserve">SEJARAH GOLF DI INDONESIA &amp; DUNIA. </w:t>
      </w:r>
      <w:proofErr w:type="spellStart"/>
      <w:r w:rsidR="00B32354" w:rsidRPr="006A4159">
        <w:t>Tokobirdie</w:t>
      </w:r>
      <w:proofErr w:type="spellEnd"/>
      <w:r w:rsidR="00B32354" w:rsidRPr="006A4159">
        <w:t xml:space="preserve"> [online]. 2020 [cit. 2021-4-27]. Dostupné z: https://tokobirdie.com/sejarah-golf-di-indonesia-dunia/</w:t>
      </w:r>
    </w:p>
    <w:p w14:paraId="344BA833" w14:textId="77777777" w:rsidR="00B32354" w:rsidRDefault="00B32354" w:rsidP="00A936AC">
      <w:pPr>
        <w:spacing w:line="360" w:lineRule="auto"/>
        <w:ind w:left="576" w:hanging="576"/>
        <w:jc w:val="both"/>
      </w:pPr>
      <w:r>
        <w:rPr>
          <w:color w:val="000000" w:themeColor="text1"/>
        </w:rPr>
        <w:t>[</w:t>
      </w:r>
      <w:r w:rsidR="005169D5">
        <w:rPr>
          <w:color w:val="000000" w:themeColor="text1"/>
        </w:rPr>
        <w:t>2</w:t>
      </w:r>
      <w:r w:rsidR="001D6E5C">
        <w:rPr>
          <w:color w:val="000000" w:themeColor="text1"/>
        </w:rPr>
        <w:t>4</w:t>
      </w:r>
      <w:r>
        <w:rPr>
          <w:color w:val="000000" w:themeColor="text1"/>
        </w:rPr>
        <w:t>]</w:t>
      </w:r>
      <w:r>
        <w:rPr>
          <w:color w:val="000000" w:themeColor="text1"/>
        </w:rPr>
        <w:tab/>
      </w:r>
      <w:r>
        <w:t xml:space="preserve">SCHWARTZHOFFOVÁ, Eva. Sportovní turismus. Tělesná kultura [online]. 2010, 33(2), 97-106 [cit. 2016-04-06]. DOI: 10.5507/tk.2010.013. ISSN 12116521. Dostupné z: </w:t>
      </w:r>
      <w:hyperlink r:id="rId57" w:history="1">
        <w:r w:rsidRPr="007218F0">
          <w:rPr>
            <w:rStyle w:val="Hypertextovodkaz"/>
          </w:rPr>
          <w:t>http://telesnakultura.upol.cz/doi/10.5507/tk.2010.013.html</w:t>
        </w:r>
      </w:hyperlink>
      <w:r>
        <w:t xml:space="preserve"> </w:t>
      </w:r>
    </w:p>
    <w:p w14:paraId="55807B93" w14:textId="77777777" w:rsidR="00B32354" w:rsidRDefault="00B32354" w:rsidP="00A936AC">
      <w:pPr>
        <w:spacing w:line="360" w:lineRule="auto"/>
        <w:ind w:left="576" w:hanging="576"/>
        <w:jc w:val="both"/>
      </w:pPr>
      <w:r>
        <w:rPr>
          <w:color w:val="000000" w:themeColor="text1"/>
        </w:rPr>
        <w:t>[</w:t>
      </w:r>
      <w:r w:rsidR="005169D5">
        <w:rPr>
          <w:color w:val="000000" w:themeColor="text1"/>
        </w:rPr>
        <w:t>2</w:t>
      </w:r>
      <w:r w:rsidR="001D6E5C">
        <w:rPr>
          <w:color w:val="000000" w:themeColor="text1"/>
        </w:rPr>
        <w:t>5</w:t>
      </w:r>
      <w:r>
        <w:rPr>
          <w:color w:val="000000" w:themeColor="text1"/>
        </w:rPr>
        <w:t>]</w:t>
      </w:r>
      <w:r>
        <w:rPr>
          <w:color w:val="000000" w:themeColor="text1"/>
        </w:rPr>
        <w:tab/>
      </w:r>
      <w:proofErr w:type="spellStart"/>
      <w:r w:rsidRPr="00FE3C7F">
        <w:t>The</w:t>
      </w:r>
      <w:proofErr w:type="spellEnd"/>
      <w:r w:rsidRPr="00FE3C7F">
        <w:t xml:space="preserve"> Jakarta Golf Club: </w:t>
      </w:r>
      <w:proofErr w:type="spellStart"/>
      <w:r w:rsidRPr="00FE3C7F">
        <w:t>The</w:t>
      </w:r>
      <w:proofErr w:type="spellEnd"/>
      <w:r w:rsidRPr="00FE3C7F">
        <w:t xml:space="preserve"> </w:t>
      </w:r>
      <w:proofErr w:type="spellStart"/>
      <w:r w:rsidRPr="00FE3C7F">
        <w:t>Oldest</w:t>
      </w:r>
      <w:proofErr w:type="spellEnd"/>
      <w:r w:rsidRPr="00FE3C7F">
        <w:t xml:space="preserve"> Golf </w:t>
      </w:r>
      <w:proofErr w:type="spellStart"/>
      <w:r w:rsidRPr="00FE3C7F">
        <w:t>Course</w:t>
      </w:r>
      <w:proofErr w:type="spellEnd"/>
      <w:r w:rsidRPr="00FE3C7F">
        <w:t xml:space="preserve"> in </w:t>
      </w:r>
      <w:proofErr w:type="spellStart"/>
      <w:r w:rsidRPr="00FE3C7F">
        <w:t>Southeast</w:t>
      </w:r>
      <w:proofErr w:type="spellEnd"/>
      <w:r w:rsidRPr="00FE3C7F">
        <w:t xml:space="preserve"> </w:t>
      </w:r>
      <w:proofErr w:type="spellStart"/>
      <w:r w:rsidRPr="00FE3C7F">
        <w:t>Asia</w:t>
      </w:r>
      <w:proofErr w:type="spellEnd"/>
      <w:r w:rsidRPr="00FE3C7F">
        <w:t xml:space="preserve">. Golf </w:t>
      </w:r>
      <w:proofErr w:type="spellStart"/>
      <w:r w:rsidRPr="00FE3C7F">
        <w:t>Indonesia</w:t>
      </w:r>
      <w:proofErr w:type="spellEnd"/>
      <w:r w:rsidRPr="00FE3C7F">
        <w:t xml:space="preserve"> [online]. 2013, 22. 5. 2013 [cit. 2021-4-27]. Dostupné z: </w:t>
      </w:r>
      <w:hyperlink r:id="rId58" w:history="1">
        <w:r w:rsidRPr="007218F0">
          <w:rPr>
            <w:rStyle w:val="Hypertextovodkaz"/>
          </w:rPr>
          <w:t>http://golfindonesia.biz/the-jakarta-golf-club/</w:t>
        </w:r>
      </w:hyperlink>
    </w:p>
    <w:p w14:paraId="3D11A872" w14:textId="77777777" w:rsidR="00B32354" w:rsidRDefault="00B32354" w:rsidP="00D67EF5">
      <w:pPr>
        <w:spacing w:line="360" w:lineRule="auto"/>
        <w:ind w:left="576" w:hanging="576"/>
      </w:pPr>
      <w:r>
        <w:rPr>
          <w:color w:val="000000" w:themeColor="text1"/>
        </w:rPr>
        <w:t>[</w:t>
      </w:r>
      <w:r w:rsidR="005169D5">
        <w:rPr>
          <w:color w:val="000000" w:themeColor="text1"/>
        </w:rPr>
        <w:t>2</w:t>
      </w:r>
      <w:r w:rsidR="001D6E5C">
        <w:rPr>
          <w:color w:val="000000" w:themeColor="text1"/>
        </w:rPr>
        <w:t>6</w:t>
      </w:r>
      <w:r>
        <w:rPr>
          <w:color w:val="000000" w:themeColor="text1"/>
        </w:rPr>
        <w:t>]</w:t>
      </w:r>
      <w:r>
        <w:rPr>
          <w:color w:val="000000" w:themeColor="text1"/>
        </w:rPr>
        <w:tab/>
      </w:r>
      <w:r w:rsidRPr="003F72D9">
        <w:t xml:space="preserve">Visa On </w:t>
      </w:r>
      <w:proofErr w:type="spellStart"/>
      <w:r w:rsidRPr="003F72D9">
        <w:t>Arrival</w:t>
      </w:r>
      <w:proofErr w:type="spellEnd"/>
      <w:r w:rsidRPr="003F72D9">
        <w:t xml:space="preserve">. Indonéské velvyslanectví v Praze [online]. Praha, 2018, 2018 [cit. 2021-4-27]. Dostupné z: </w:t>
      </w:r>
      <w:hyperlink r:id="rId59" w:history="1">
        <w:r w:rsidRPr="007218F0">
          <w:rPr>
            <w:rStyle w:val="Hypertextovodkaz"/>
          </w:rPr>
          <w:t>https://kemlu.go.id/prague/lc/pages/visa_kunjungan_saat_kedatangan/127/about-service</w:t>
        </w:r>
      </w:hyperlink>
    </w:p>
    <w:p w14:paraId="6977E26C" w14:textId="77777777" w:rsidR="00B32354" w:rsidRPr="00E200BC" w:rsidRDefault="00B32354" w:rsidP="00E200BC">
      <w:pPr>
        <w:spacing w:line="360" w:lineRule="auto"/>
        <w:ind w:left="576" w:hanging="576"/>
        <w:jc w:val="both"/>
      </w:pPr>
      <w:r>
        <w:rPr>
          <w:color w:val="000000" w:themeColor="text1"/>
        </w:rPr>
        <w:t>[</w:t>
      </w:r>
      <w:r w:rsidR="005169D5">
        <w:rPr>
          <w:color w:val="000000" w:themeColor="text1"/>
        </w:rPr>
        <w:t>2</w:t>
      </w:r>
      <w:r w:rsidR="001D6E5C">
        <w:rPr>
          <w:color w:val="000000" w:themeColor="text1"/>
        </w:rPr>
        <w:t>7</w:t>
      </w:r>
      <w:r>
        <w:rPr>
          <w:color w:val="000000" w:themeColor="text1"/>
        </w:rPr>
        <w:t>]</w:t>
      </w:r>
      <w:r>
        <w:rPr>
          <w:color w:val="000000" w:themeColor="text1"/>
        </w:rPr>
        <w:tab/>
      </w:r>
      <w:r w:rsidRPr="000450CE">
        <w:rPr>
          <w:color w:val="000000" w:themeColor="text1"/>
        </w:rPr>
        <w:t>Zastupitelský úřad ČR v Jakartě (Indonésie). Indonésie: Vztahy země s EU. Ministerstvo zahraničních věcí [online]. 2019, 16. 12. 2019 [cit. 2021-4-27]. Dostupné z: https://www.businessinfo.cz/navody/indonesie-vztahy-zeme-s-eu/</w:t>
      </w:r>
      <w:r w:rsidRPr="00DE3F30">
        <w:t xml:space="preserve">Golf </w:t>
      </w:r>
      <w:proofErr w:type="spellStart"/>
      <w:r w:rsidRPr="00DE3F30">
        <w:t>Around</w:t>
      </w:r>
      <w:proofErr w:type="spellEnd"/>
      <w:r w:rsidRPr="00DE3F30">
        <w:t xml:space="preserve"> </w:t>
      </w:r>
      <w:proofErr w:type="spellStart"/>
      <w:r w:rsidRPr="00DE3F30">
        <w:t>the</w:t>
      </w:r>
      <w:proofErr w:type="spellEnd"/>
      <w:r w:rsidRPr="00DE3F30">
        <w:t xml:space="preserve"> </w:t>
      </w:r>
      <w:proofErr w:type="spellStart"/>
      <w:r w:rsidRPr="00DE3F30">
        <w:t>World</w:t>
      </w:r>
      <w:proofErr w:type="spellEnd"/>
      <w:r w:rsidRPr="00DE3F30">
        <w:t xml:space="preserve"> 2019. R&amp;A [online]. 2021, 2019 [cit. 2021-4-27]. Dostupné z: </w:t>
      </w:r>
      <w:hyperlink r:id="rId60" w:history="1">
        <w:r w:rsidRPr="007218F0">
          <w:rPr>
            <w:rStyle w:val="Hypertextovodkaz"/>
          </w:rPr>
          <w:t>https://www.randa.org/~/media/files/golfdevelopment/gaw-2019-edition-3-hi.ashx</w:t>
        </w:r>
      </w:hyperlink>
    </w:p>
    <w:p w14:paraId="37362E3D" w14:textId="77777777" w:rsidR="00B32354" w:rsidRDefault="00B32354" w:rsidP="00D67EF5">
      <w:pPr>
        <w:spacing w:line="360" w:lineRule="auto"/>
        <w:ind w:left="576" w:hanging="576"/>
        <w:rPr>
          <w:rStyle w:val="Hypertextovodkaz"/>
        </w:rPr>
      </w:pPr>
      <w:r>
        <w:rPr>
          <w:color w:val="000000" w:themeColor="text1"/>
        </w:rPr>
        <w:t>[</w:t>
      </w:r>
      <w:r w:rsidR="005169D5">
        <w:rPr>
          <w:color w:val="000000" w:themeColor="text1"/>
        </w:rPr>
        <w:t>2</w:t>
      </w:r>
      <w:r w:rsidR="001D6E5C">
        <w:rPr>
          <w:color w:val="000000" w:themeColor="text1"/>
        </w:rPr>
        <w:t>8</w:t>
      </w:r>
      <w:r>
        <w:rPr>
          <w:color w:val="000000" w:themeColor="text1"/>
        </w:rPr>
        <w:t>]</w:t>
      </w:r>
      <w:r>
        <w:rPr>
          <w:color w:val="000000" w:themeColor="text1"/>
        </w:rPr>
        <w:tab/>
      </w:r>
      <w:r w:rsidRPr="004956FB">
        <w:rPr>
          <w:color w:val="000000" w:themeColor="text1"/>
        </w:rPr>
        <w:t xml:space="preserve">Zpráva 2007: 7. Vztahy ČR k zemím Asie a Pacifik. Ministerstvo zahraničních věcí [online]. 2007 [cit. 2021-4-27]. Dostupné z: </w:t>
      </w:r>
      <w:hyperlink r:id="rId61" w:history="1">
        <w:r w:rsidRPr="007218F0">
          <w:rPr>
            <w:rStyle w:val="Hypertextovodkaz"/>
          </w:rPr>
          <w:t>https://www.mzv.cz/file/72944/VztahyCRseZememiAsieAPacifiku.pdf</w:t>
        </w:r>
      </w:hyperlink>
    </w:p>
    <w:p w14:paraId="3498AE4E" w14:textId="77777777" w:rsidR="001D6E5C" w:rsidRDefault="001D6E5C" w:rsidP="00D67EF5">
      <w:pPr>
        <w:spacing w:line="360" w:lineRule="auto"/>
        <w:ind w:left="576" w:hanging="576"/>
        <w:rPr>
          <w:color w:val="000000" w:themeColor="text1"/>
        </w:rPr>
      </w:pPr>
    </w:p>
    <w:p w14:paraId="6063BF80" w14:textId="77777777" w:rsidR="006868A8" w:rsidRDefault="006868A8"/>
    <w:p w14:paraId="6DB6712E" w14:textId="77777777" w:rsidR="006A4159" w:rsidRDefault="006A4159" w:rsidP="00F9213A">
      <w:pPr>
        <w:pStyle w:val="Nadpis1"/>
        <w:numPr>
          <w:ilvl w:val="0"/>
          <w:numId w:val="0"/>
        </w:numPr>
        <w:ind w:left="432" w:hanging="432"/>
      </w:pPr>
    </w:p>
    <w:p w14:paraId="0B20F032" w14:textId="77777777" w:rsidR="006A4159" w:rsidRDefault="006A4159" w:rsidP="006A4159">
      <w:pPr>
        <w:pStyle w:val="Nadpis1"/>
        <w:numPr>
          <w:ilvl w:val="0"/>
          <w:numId w:val="0"/>
        </w:numPr>
      </w:pPr>
    </w:p>
    <w:p w14:paraId="09AB52A8" w14:textId="77777777" w:rsidR="006A4159" w:rsidRPr="006A4159" w:rsidRDefault="006A4159" w:rsidP="006A4159"/>
    <w:p w14:paraId="0C8EBC1E" w14:textId="77777777" w:rsidR="00793BD2" w:rsidRPr="00C34C58" w:rsidRDefault="006F5BF1" w:rsidP="006A4159">
      <w:pPr>
        <w:pStyle w:val="Nadpis1"/>
        <w:numPr>
          <w:ilvl w:val="0"/>
          <w:numId w:val="0"/>
        </w:numPr>
        <w:rPr>
          <w:color w:val="FF0000"/>
        </w:rPr>
      </w:pPr>
      <w:bookmarkStart w:id="87" w:name="_Toc71181357"/>
      <w:r w:rsidRPr="00F9213A">
        <w:t>Seznam obrázků</w:t>
      </w:r>
      <w:bookmarkEnd w:id="87"/>
    </w:p>
    <w:p w14:paraId="5AD39081" w14:textId="77777777" w:rsidR="00EF4C79" w:rsidRDefault="00F9213A">
      <w:pPr>
        <w:pStyle w:val="Seznamobrzk"/>
        <w:tabs>
          <w:tab w:val="right" w:leader="dot" w:pos="8487"/>
        </w:tabs>
        <w:rPr>
          <w:rFonts w:asciiTheme="minorHAnsi" w:eastAsiaTheme="minorEastAsia" w:hAnsiTheme="minorHAnsi" w:cstheme="minorBidi"/>
          <w:noProof/>
        </w:rPr>
      </w:pPr>
      <w:r>
        <w:fldChar w:fldCharType="begin"/>
      </w:r>
      <w:r>
        <w:instrText xml:space="preserve"> TOC \h \z \c "Graf 1: Pohlaví respondentů" </w:instrText>
      </w:r>
      <w:r>
        <w:fldChar w:fldCharType="separate"/>
      </w:r>
      <w:hyperlink w:anchor="_Toc71179809" w:history="1">
        <w:r w:rsidR="00EF4C79" w:rsidRPr="004C7412">
          <w:rPr>
            <w:rStyle w:val="Hypertextovodkaz"/>
            <w:rFonts w:eastAsiaTheme="minorHAnsi"/>
            <w:noProof/>
            <w:lang w:eastAsia="en-US"/>
          </w:rPr>
          <w:t>1</w:t>
        </w:r>
        <w:r w:rsidR="00EF4C79" w:rsidRPr="004C7412">
          <w:rPr>
            <w:rStyle w:val="Hypertextovodkaz"/>
            <w:rFonts w:eastAsiaTheme="majorEastAsia"/>
            <w:noProof/>
          </w:rPr>
          <w:t>. Obrázek: Budování golfových hřišť v Asii (R&amp;A, 2019)</w:t>
        </w:r>
        <w:r w:rsidR="00EF4C79">
          <w:rPr>
            <w:noProof/>
            <w:webHidden/>
          </w:rPr>
          <w:tab/>
        </w:r>
        <w:r w:rsidR="00EF4C79">
          <w:rPr>
            <w:noProof/>
            <w:webHidden/>
          </w:rPr>
          <w:fldChar w:fldCharType="begin"/>
        </w:r>
        <w:r w:rsidR="00EF4C79">
          <w:rPr>
            <w:noProof/>
            <w:webHidden/>
          </w:rPr>
          <w:instrText xml:space="preserve"> PAGEREF _Toc71179809 \h </w:instrText>
        </w:r>
        <w:r w:rsidR="00EF4C79">
          <w:rPr>
            <w:noProof/>
            <w:webHidden/>
          </w:rPr>
        </w:r>
        <w:r w:rsidR="00EF4C79">
          <w:rPr>
            <w:noProof/>
            <w:webHidden/>
          </w:rPr>
          <w:fldChar w:fldCharType="separate"/>
        </w:r>
        <w:r w:rsidR="00EF4C79">
          <w:rPr>
            <w:noProof/>
            <w:webHidden/>
          </w:rPr>
          <w:t>14</w:t>
        </w:r>
        <w:r w:rsidR="00EF4C79">
          <w:rPr>
            <w:noProof/>
            <w:webHidden/>
          </w:rPr>
          <w:fldChar w:fldCharType="end"/>
        </w:r>
      </w:hyperlink>
    </w:p>
    <w:p w14:paraId="015B9B41"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0" w:history="1">
        <w:r w:rsidR="00EF4C79" w:rsidRPr="004C7412">
          <w:rPr>
            <w:rStyle w:val="Hypertextovodkaz"/>
            <w:rFonts w:eastAsiaTheme="majorEastAsia"/>
            <w:noProof/>
          </w:rPr>
          <w:t>2. Obrázek: Golfová hřiště na Bali (Asian, 2021)</w:t>
        </w:r>
        <w:r w:rsidR="00EF4C79">
          <w:rPr>
            <w:noProof/>
            <w:webHidden/>
          </w:rPr>
          <w:tab/>
        </w:r>
        <w:r w:rsidR="00EF4C79">
          <w:rPr>
            <w:noProof/>
            <w:webHidden/>
          </w:rPr>
          <w:fldChar w:fldCharType="begin"/>
        </w:r>
        <w:r w:rsidR="00EF4C79">
          <w:rPr>
            <w:noProof/>
            <w:webHidden/>
          </w:rPr>
          <w:instrText xml:space="preserve"> PAGEREF _Toc71179810 \h </w:instrText>
        </w:r>
        <w:r w:rsidR="00EF4C79">
          <w:rPr>
            <w:noProof/>
            <w:webHidden/>
          </w:rPr>
        </w:r>
        <w:r w:rsidR="00EF4C79">
          <w:rPr>
            <w:noProof/>
            <w:webHidden/>
          </w:rPr>
          <w:fldChar w:fldCharType="separate"/>
        </w:r>
        <w:r w:rsidR="00EF4C79">
          <w:rPr>
            <w:noProof/>
            <w:webHidden/>
          </w:rPr>
          <w:t>17</w:t>
        </w:r>
        <w:r w:rsidR="00EF4C79">
          <w:rPr>
            <w:noProof/>
            <w:webHidden/>
          </w:rPr>
          <w:fldChar w:fldCharType="end"/>
        </w:r>
      </w:hyperlink>
    </w:p>
    <w:p w14:paraId="325FBFCA"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1" w:history="1">
        <w:r w:rsidR="00EF4C79" w:rsidRPr="004C7412">
          <w:rPr>
            <w:rStyle w:val="Hypertextovodkaz"/>
            <w:rFonts w:eastAsiaTheme="majorEastAsia"/>
            <w:noProof/>
          </w:rPr>
          <w:t>3. Obrázek: Golfová hřiště v okolí Jakarty (ibid.)</w:t>
        </w:r>
        <w:r w:rsidR="00EF4C79">
          <w:rPr>
            <w:noProof/>
            <w:webHidden/>
          </w:rPr>
          <w:tab/>
        </w:r>
        <w:r w:rsidR="00EF4C79">
          <w:rPr>
            <w:noProof/>
            <w:webHidden/>
          </w:rPr>
          <w:fldChar w:fldCharType="begin"/>
        </w:r>
        <w:r w:rsidR="00EF4C79">
          <w:rPr>
            <w:noProof/>
            <w:webHidden/>
          </w:rPr>
          <w:instrText xml:space="preserve"> PAGEREF _Toc71179811 \h </w:instrText>
        </w:r>
        <w:r w:rsidR="00EF4C79">
          <w:rPr>
            <w:noProof/>
            <w:webHidden/>
          </w:rPr>
        </w:r>
        <w:r w:rsidR="00EF4C79">
          <w:rPr>
            <w:noProof/>
            <w:webHidden/>
          </w:rPr>
          <w:fldChar w:fldCharType="separate"/>
        </w:r>
        <w:r w:rsidR="00EF4C79">
          <w:rPr>
            <w:noProof/>
            <w:webHidden/>
          </w:rPr>
          <w:t>19</w:t>
        </w:r>
        <w:r w:rsidR="00EF4C79">
          <w:rPr>
            <w:noProof/>
            <w:webHidden/>
          </w:rPr>
          <w:fldChar w:fldCharType="end"/>
        </w:r>
      </w:hyperlink>
    </w:p>
    <w:p w14:paraId="1E4D848C"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2" w:history="1">
        <w:r w:rsidR="00EF4C79" w:rsidRPr="004C7412">
          <w:rPr>
            <w:rStyle w:val="Hypertextovodkaz"/>
            <w:rFonts w:eastAsiaTheme="majorEastAsia"/>
            <w:noProof/>
          </w:rPr>
          <w:t>4. Obrázek: Golfová hřiště v okolí Yogyakarty (ibid.)</w:t>
        </w:r>
        <w:r w:rsidR="00EF4C79">
          <w:rPr>
            <w:noProof/>
            <w:webHidden/>
          </w:rPr>
          <w:tab/>
        </w:r>
        <w:r w:rsidR="00EF4C79">
          <w:rPr>
            <w:noProof/>
            <w:webHidden/>
          </w:rPr>
          <w:fldChar w:fldCharType="begin"/>
        </w:r>
        <w:r w:rsidR="00EF4C79">
          <w:rPr>
            <w:noProof/>
            <w:webHidden/>
          </w:rPr>
          <w:instrText xml:space="preserve"> PAGEREF _Toc71179812 \h </w:instrText>
        </w:r>
        <w:r w:rsidR="00EF4C79">
          <w:rPr>
            <w:noProof/>
            <w:webHidden/>
          </w:rPr>
        </w:r>
        <w:r w:rsidR="00EF4C79">
          <w:rPr>
            <w:noProof/>
            <w:webHidden/>
          </w:rPr>
          <w:fldChar w:fldCharType="separate"/>
        </w:r>
        <w:r w:rsidR="00EF4C79">
          <w:rPr>
            <w:noProof/>
            <w:webHidden/>
          </w:rPr>
          <w:t>20</w:t>
        </w:r>
        <w:r w:rsidR="00EF4C79">
          <w:rPr>
            <w:noProof/>
            <w:webHidden/>
          </w:rPr>
          <w:fldChar w:fldCharType="end"/>
        </w:r>
      </w:hyperlink>
    </w:p>
    <w:p w14:paraId="1EE2BDE0"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3" w:history="1">
        <w:r w:rsidR="00EF4C79" w:rsidRPr="004C7412">
          <w:rPr>
            <w:rStyle w:val="Hypertextovodkaz"/>
            <w:rFonts w:eastAsiaTheme="majorEastAsia"/>
            <w:noProof/>
          </w:rPr>
          <w:t>5. Obrázek: Typický příklad leteckého spojení (Qatar, 2021)</w:t>
        </w:r>
        <w:r w:rsidR="00EF4C79">
          <w:rPr>
            <w:noProof/>
            <w:webHidden/>
          </w:rPr>
          <w:tab/>
        </w:r>
        <w:r w:rsidR="00EF4C79">
          <w:rPr>
            <w:noProof/>
            <w:webHidden/>
          </w:rPr>
          <w:fldChar w:fldCharType="begin"/>
        </w:r>
        <w:r w:rsidR="00EF4C79">
          <w:rPr>
            <w:noProof/>
            <w:webHidden/>
          </w:rPr>
          <w:instrText xml:space="preserve"> PAGEREF _Toc71179813 \h </w:instrText>
        </w:r>
        <w:r w:rsidR="00EF4C79">
          <w:rPr>
            <w:noProof/>
            <w:webHidden/>
          </w:rPr>
        </w:r>
        <w:r w:rsidR="00EF4C79">
          <w:rPr>
            <w:noProof/>
            <w:webHidden/>
          </w:rPr>
          <w:fldChar w:fldCharType="separate"/>
        </w:r>
        <w:r w:rsidR="00EF4C79">
          <w:rPr>
            <w:noProof/>
            <w:webHidden/>
          </w:rPr>
          <w:t>31</w:t>
        </w:r>
        <w:r w:rsidR="00EF4C79">
          <w:rPr>
            <w:noProof/>
            <w:webHidden/>
          </w:rPr>
          <w:fldChar w:fldCharType="end"/>
        </w:r>
      </w:hyperlink>
    </w:p>
    <w:p w14:paraId="7B9AEF62"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4" w:history="1">
        <w:r w:rsidR="00EF4C79" w:rsidRPr="004C7412">
          <w:rPr>
            <w:rStyle w:val="Hypertextovodkaz"/>
            <w:rFonts w:eastAsiaTheme="majorEastAsia"/>
            <w:noProof/>
          </w:rPr>
          <w:t>6. Obrázek: Cena za sportovní vybavení v letadle (Qatar, 2021)</w:t>
        </w:r>
        <w:r w:rsidR="00EF4C79">
          <w:rPr>
            <w:noProof/>
            <w:webHidden/>
          </w:rPr>
          <w:tab/>
        </w:r>
        <w:r w:rsidR="00EF4C79">
          <w:rPr>
            <w:noProof/>
            <w:webHidden/>
          </w:rPr>
          <w:fldChar w:fldCharType="begin"/>
        </w:r>
        <w:r w:rsidR="00EF4C79">
          <w:rPr>
            <w:noProof/>
            <w:webHidden/>
          </w:rPr>
          <w:instrText xml:space="preserve"> PAGEREF _Toc71179814 \h </w:instrText>
        </w:r>
        <w:r w:rsidR="00EF4C79">
          <w:rPr>
            <w:noProof/>
            <w:webHidden/>
          </w:rPr>
        </w:r>
        <w:r w:rsidR="00EF4C79">
          <w:rPr>
            <w:noProof/>
            <w:webHidden/>
          </w:rPr>
          <w:fldChar w:fldCharType="separate"/>
        </w:r>
        <w:r w:rsidR="00EF4C79">
          <w:rPr>
            <w:noProof/>
            <w:webHidden/>
          </w:rPr>
          <w:t>32</w:t>
        </w:r>
        <w:r w:rsidR="00EF4C79">
          <w:rPr>
            <w:noProof/>
            <w:webHidden/>
          </w:rPr>
          <w:fldChar w:fldCharType="end"/>
        </w:r>
      </w:hyperlink>
    </w:p>
    <w:p w14:paraId="01DE8338"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5" w:history="1">
        <w:r w:rsidR="00EF4C79" w:rsidRPr="004C7412">
          <w:rPr>
            <w:rStyle w:val="Hypertextovodkaz"/>
            <w:rFonts w:eastAsiaTheme="majorEastAsia"/>
            <w:bCs/>
            <w:noProof/>
          </w:rPr>
          <w:t>7</w:t>
        </w:r>
        <w:r w:rsidR="00EF4C79" w:rsidRPr="004C7412">
          <w:rPr>
            <w:rStyle w:val="Hypertextovodkaz"/>
            <w:rFonts w:eastAsiaTheme="majorEastAsia"/>
            <w:noProof/>
          </w:rPr>
          <w:t>. Obrázek: Golfové pojištění (Kalkulace, 2021)</w:t>
        </w:r>
        <w:r w:rsidR="00EF4C79">
          <w:rPr>
            <w:noProof/>
            <w:webHidden/>
          </w:rPr>
          <w:tab/>
        </w:r>
        <w:r w:rsidR="00EF4C79">
          <w:rPr>
            <w:noProof/>
            <w:webHidden/>
          </w:rPr>
          <w:fldChar w:fldCharType="begin"/>
        </w:r>
        <w:r w:rsidR="00EF4C79">
          <w:rPr>
            <w:noProof/>
            <w:webHidden/>
          </w:rPr>
          <w:instrText xml:space="preserve"> PAGEREF _Toc71179815 \h </w:instrText>
        </w:r>
        <w:r w:rsidR="00EF4C79">
          <w:rPr>
            <w:noProof/>
            <w:webHidden/>
          </w:rPr>
        </w:r>
        <w:r w:rsidR="00EF4C79">
          <w:rPr>
            <w:noProof/>
            <w:webHidden/>
          </w:rPr>
          <w:fldChar w:fldCharType="separate"/>
        </w:r>
        <w:r w:rsidR="00EF4C79">
          <w:rPr>
            <w:noProof/>
            <w:webHidden/>
          </w:rPr>
          <w:t>35</w:t>
        </w:r>
        <w:r w:rsidR="00EF4C79">
          <w:rPr>
            <w:noProof/>
            <w:webHidden/>
          </w:rPr>
          <w:fldChar w:fldCharType="end"/>
        </w:r>
      </w:hyperlink>
    </w:p>
    <w:p w14:paraId="505CB9E9"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6" w:history="1">
        <w:r w:rsidR="00EF4C79" w:rsidRPr="004C7412">
          <w:rPr>
            <w:rStyle w:val="Hypertextovodkaz"/>
            <w:rFonts w:eastAsiaTheme="majorEastAsia"/>
            <w:noProof/>
          </w:rPr>
          <w:t>8. Graf: Pohlaví respondentů</w:t>
        </w:r>
        <w:r w:rsidR="00EF4C79">
          <w:rPr>
            <w:noProof/>
            <w:webHidden/>
          </w:rPr>
          <w:tab/>
        </w:r>
        <w:r w:rsidR="00EF4C79">
          <w:rPr>
            <w:noProof/>
            <w:webHidden/>
          </w:rPr>
          <w:fldChar w:fldCharType="begin"/>
        </w:r>
        <w:r w:rsidR="00EF4C79">
          <w:rPr>
            <w:noProof/>
            <w:webHidden/>
          </w:rPr>
          <w:instrText xml:space="preserve"> PAGEREF _Toc71179816 \h </w:instrText>
        </w:r>
        <w:r w:rsidR="00EF4C79">
          <w:rPr>
            <w:noProof/>
            <w:webHidden/>
          </w:rPr>
        </w:r>
        <w:r w:rsidR="00EF4C79">
          <w:rPr>
            <w:noProof/>
            <w:webHidden/>
          </w:rPr>
          <w:fldChar w:fldCharType="separate"/>
        </w:r>
        <w:r w:rsidR="00EF4C79">
          <w:rPr>
            <w:noProof/>
            <w:webHidden/>
          </w:rPr>
          <w:t>40</w:t>
        </w:r>
        <w:r w:rsidR="00EF4C79">
          <w:rPr>
            <w:noProof/>
            <w:webHidden/>
          </w:rPr>
          <w:fldChar w:fldCharType="end"/>
        </w:r>
      </w:hyperlink>
    </w:p>
    <w:p w14:paraId="1054ECD4"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7" w:history="1">
        <w:r w:rsidR="00EF4C79" w:rsidRPr="004C7412">
          <w:rPr>
            <w:rStyle w:val="Hypertextovodkaz"/>
            <w:rFonts w:eastAsiaTheme="majorEastAsia"/>
            <w:noProof/>
          </w:rPr>
          <w:t>9. Obrázek: Nárůst golfistů ČGF (Paggio, 2020)</w:t>
        </w:r>
        <w:r w:rsidR="00EF4C79">
          <w:rPr>
            <w:noProof/>
            <w:webHidden/>
          </w:rPr>
          <w:tab/>
        </w:r>
        <w:r w:rsidR="00EF4C79">
          <w:rPr>
            <w:noProof/>
            <w:webHidden/>
          </w:rPr>
          <w:fldChar w:fldCharType="begin"/>
        </w:r>
        <w:r w:rsidR="00EF4C79">
          <w:rPr>
            <w:noProof/>
            <w:webHidden/>
          </w:rPr>
          <w:instrText xml:space="preserve"> PAGEREF _Toc71179817 \h </w:instrText>
        </w:r>
        <w:r w:rsidR="00EF4C79">
          <w:rPr>
            <w:noProof/>
            <w:webHidden/>
          </w:rPr>
        </w:r>
        <w:r w:rsidR="00EF4C79">
          <w:rPr>
            <w:noProof/>
            <w:webHidden/>
          </w:rPr>
          <w:fldChar w:fldCharType="separate"/>
        </w:r>
        <w:r w:rsidR="00EF4C79">
          <w:rPr>
            <w:noProof/>
            <w:webHidden/>
          </w:rPr>
          <w:t>41</w:t>
        </w:r>
        <w:r w:rsidR="00EF4C79">
          <w:rPr>
            <w:noProof/>
            <w:webHidden/>
          </w:rPr>
          <w:fldChar w:fldCharType="end"/>
        </w:r>
      </w:hyperlink>
    </w:p>
    <w:p w14:paraId="250E2894"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8" w:history="1">
        <w:r w:rsidR="00EF4C79" w:rsidRPr="004C7412">
          <w:rPr>
            <w:rStyle w:val="Hypertextovodkaz"/>
            <w:rFonts w:eastAsiaTheme="majorEastAsia"/>
            <w:noProof/>
          </w:rPr>
          <w:t>10. Graf: Věk</w:t>
        </w:r>
        <w:r w:rsidR="00EF4C79">
          <w:rPr>
            <w:noProof/>
            <w:webHidden/>
          </w:rPr>
          <w:tab/>
        </w:r>
        <w:r w:rsidR="00EF4C79">
          <w:rPr>
            <w:noProof/>
            <w:webHidden/>
          </w:rPr>
          <w:fldChar w:fldCharType="begin"/>
        </w:r>
        <w:r w:rsidR="00EF4C79">
          <w:rPr>
            <w:noProof/>
            <w:webHidden/>
          </w:rPr>
          <w:instrText xml:space="preserve"> PAGEREF _Toc71179818 \h </w:instrText>
        </w:r>
        <w:r w:rsidR="00EF4C79">
          <w:rPr>
            <w:noProof/>
            <w:webHidden/>
          </w:rPr>
        </w:r>
        <w:r w:rsidR="00EF4C79">
          <w:rPr>
            <w:noProof/>
            <w:webHidden/>
          </w:rPr>
          <w:fldChar w:fldCharType="separate"/>
        </w:r>
        <w:r w:rsidR="00EF4C79">
          <w:rPr>
            <w:noProof/>
            <w:webHidden/>
          </w:rPr>
          <w:t>41</w:t>
        </w:r>
        <w:r w:rsidR="00EF4C79">
          <w:rPr>
            <w:noProof/>
            <w:webHidden/>
          </w:rPr>
          <w:fldChar w:fldCharType="end"/>
        </w:r>
      </w:hyperlink>
    </w:p>
    <w:p w14:paraId="2B378C02"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19" w:history="1">
        <w:r w:rsidR="00EF4C79" w:rsidRPr="004C7412">
          <w:rPr>
            <w:rStyle w:val="Hypertextovodkaz"/>
            <w:rFonts w:eastAsiaTheme="majorEastAsia"/>
            <w:noProof/>
          </w:rPr>
          <w:t>11. Graf: Vhodná částka dle respondentů</w:t>
        </w:r>
        <w:r w:rsidR="00EF4C79">
          <w:rPr>
            <w:noProof/>
            <w:webHidden/>
          </w:rPr>
          <w:tab/>
        </w:r>
        <w:r w:rsidR="00EF4C79">
          <w:rPr>
            <w:noProof/>
            <w:webHidden/>
          </w:rPr>
          <w:fldChar w:fldCharType="begin"/>
        </w:r>
        <w:r w:rsidR="00EF4C79">
          <w:rPr>
            <w:noProof/>
            <w:webHidden/>
          </w:rPr>
          <w:instrText xml:space="preserve"> PAGEREF _Toc71179819 \h </w:instrText>
        </w:r>
        <w:r w:rsidR="00EF4C79">
          <w:rPr>
            <w:noProof/>
            <w:webHidden/>
          </w:rPr>
        </w:r>
        <w:r w:rsidR="00EF4C79">
          <w:rPr>
            <w:noProof/>
            <w:webHidden/>
          </w:rPr>
          <w:fldChar w:fldCharType="separate"/>
        </w:r>
        <w:r w:rsidR="00EF4C79">
          <w:rPr>
            <w:noProof/>
            <w:webHidden/>
          </w:rPr>
          <w:t>42</w:t>
        </w:r>
        <w:r w:rsidR="00EF4C79">
          <w:rPr>
            <w:noProof/>
            <w:webHidden/>
          </w:rPr>
          <w:fldChar w:fldCharType="end"/>
        </w:r>
      </w:hyperlink>
    </w:p>
    <w:p w14:paraId="0D030531"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0" w:history="1">
        <w:r w:rsidR="00EF4C79" w:rsidRPr="004C7412">
          <w:rPr>
            <w:rStyle w:val="Hypertextovodkaz"/>
            <w:rFonts w:eastAsiaTheme="majorEastAsia"/>
            <w:noProof/>
          </w:rPr>
          <w:t>12. Graf: Příjmová skupina respondentů</w:t>
        </w:r>
        <w:r w:rsidR="00EF4C79">
          <w:rPr>
            <w:noProof/>
            <w:webHidden/>
          </w:rPr>
          <w:tab/>
        </w:r>
        <w:r w:rsidR="00EF4C79">
          <w:rPr>
            <w:noProof/>
            <w:webHidden/>
          </w:rPr>
          <w:fldChar w:fldCharType="begin"/>
        </w:r>
        <w:r w:rsidR="00EF4C79">
          <w:rPr>
            <w:noProof/>
            <w:webHidden/>
          </w:rPr>
          <w:instrText xml:space="preserve"> PAGEREF _Toc71179820 \h </w:instrText>
        </w:r>
        <w:r w:rsidR="00EF4C79">
          <w:rPr>
            <w:noProof/>
            <w:webHidden/>
          </w:rPr>
        </w:r>
        <w:r w:rsidR="00EF4C79">
          <w:rPr>
            <w:noProof/>
            <w:webHidden/>
          </w:rPr>
          <w:fldChar w:fldCharType="separate"/>
        </w:r>
        <w:r w:rsidR="00EF4C79">
          <w:rPr>
            <w:noProof/>
            <w:webHidden/>
          </w:rPr>
          <w:t>43</w:t>
        </w:r>
        <w:r w:rsidR="00EF4C79">
          <w:rPr>
            <w:noProof/>
            <w:webHidden/>
          </w:rPr>
          <w:fldChar w:fldCharType="end"/>
        </w:r>
      </w:hyperlink>
    </w:p>
    <w:p w14:paraId="47EAE1D2"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1" w:history="1">
        <w:r w:rsidR="00EF4C79" w:rsidRPr="004C7412">
          <w:rPr>
            <w:rStyle w:val="Hypertextovodkaz"/>
            <w:rFonts w:eastAsiaTheme="majorEastAsia"/>
            <w:noProof/>
          </w:rPr>
          <w:t>13. Graf: Zaměstnání</w:t>
        </w:r>
        <w:r w:rsidR="00EF4C79">
          <w:rPr>
            <w:noProof/>
            <w:webHidden/>
          </w:rPr>
          <w:tab/>
        </w:r>
        <w:r w:rsidR="00EF4C79">
          <w:rPr>
            <w:noProof/>
            <w:webHidden/>
          </w:rPr>
          <w:fldChar w:fldCharType="begin"/>
        </w:r>
        <w:r w:rsidR="00EF4C79">
          <w:rPr>
            <w:noProof/>
            <w:webHidden/>
          </w:rPr>
          <w:instrText xml:space="preserve"> PAGEREF _Toc71179821 \h </w:instrText>
        </w:r>
        <w:r w:rsidR="00EF4C79">
          <w:rPr>
            <w:noProof/>
            <w:webHidden/>
          </w:rPr>
        </w:r>
        <w:r w:rsidR="00EF4C79">
          <w:rPr>
            <w:noProof/>
            <w:webHidden/>
          </w:rPr>
          <w:fldChar w:fldCharType="separate"/>
        </w:r>
        <w:r w:rsidR="00EF4C79">
          <w:rPr>
            <w:noProof/>
            <w:webHidden/>
          </w:rPr>
          <w:t>44</w:t>
        </w:r>
        <w:r w:rsidR="00EF4C79">
          <w:rPr>
            <w:noProof/>
            <w:webHidden/>
          </w:rPr>
          <w:fldChar w:fldCharType="end"/>
        </w:r>
      </w:hyperlink>
    </w:p>
    <w:p w14:paraId="18E617E6"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2" w:history="1">
        <w:r w:rsidR="00EF4C79" w:rsidRPr="004C7412">
          <w:rPr>
            <w:rStyle w:val="Hypertextovodkaz"/>
            <w:rFonts w:eastAsiaTheme="majorEastAsia"/>
            <w:noProof/>
          </w:rPr>
          <w:t>14. Graf: Intenzita hraní golfu</w:t>
        </w:r>
        <w:r w:rsidR="00EF4C79">
          <w:rPr>
            <w:noProof/>
            <w:webHidden/>
          </w:rPr>
          <w:tab/>
        </w:r>
        <w:r w:rsidR="00EF4C79">
          <w:rPr>
            <w:noProof/>
            <w:webHidden/>
          </w:rPr>
          <w:fldChar w:fldCharType="begin"/>
        </w:r>
        <w:r w:rsidR="00EF4C79">
          <w:rPr>
            <w:noProof/>
            <w:webHidden/>
          </w:rPr>
          <w:instrText xml:space="preserve"> PAGEREF _Toc71179822 \h </w:instrText>
        </w:r>
        <w:r w:rsidR="00EF4C79">
          <w:rPr>
            <w:noProof/>
            <w:webHidden/>
          </w:rPr>
        </w:r>
        <w:r w:rsidR="00EF4C79">
          <w:rPr>
            <w:noProof/>
            <w:webHidden/>
          </w:rPr>
          <w:fldChar w:fldCharType="separate"/>
        </w:r>
        <w:r w:rsidR="00EF4C79">
          <w:rPr>
            <w:noProof/>
            <w:webHidden/>
          </w:rPr>
          <w:t>44</w:t>
        </w:r>
        <w:r w:rsidR="00EF4C79">
          <w:rPr>
            <w:noProof/>
            <w:webHidden/>
          </w:rPr>
          <w:fldChar w:fldCharType="end"/>
        </w:r>
      </w:hyperlink>
    </w:p>
    <w:p w14:paraId="4E2F8787"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3" w:history="1">
        <w:r w:rsidR="00EF4C79" w:rsidRPr="004C7412">
          <w:rPr>
            <w:rStyle w:val="Hypertextovodkaz"/>
            <w:rFonts w:eastAsiaTheme="majorEastAsia"/>
            <w:b/>
            <w:bCs/>
            <w:noProof/>
          </w:rPr>
          <w:t>15</w:t>
        </w:r>
        <w:r w:rsidR="00EF4C79" w:rsidRPr="004C7412">
          <w:rPr>
            <w:rStyle w:val="Hypertextovodkaz"/>
            <w:rFonts w:eastAsiaTheme="majorEastAsia"/>
            <w:noProof/>
          </w:rPr>
          <w:t>. Graf: Posouzení zajímavosti služby</w:t>
        </w:r>
        <w:r w:rsidR="00EF4C79">
          <w:rPr>
            <w:noProof/>
            <w:webHidden/>
          </w:rPr>
          <w:tab/>
        </w:r>
        <w:r w:rsidR="00EF4C79">
          <w:rPr>
            <w:noProof/>
            <w:webHidden/>
          </w:rPr>
          <w:fldChar w:fldCharType="begin"/>
        </w:r>
        <w:r w:rsidR="00EF4C79">
          <w:rPr>
            <w:noProof/>
            <w:webHidden/>
          </w:rPr>
          <w:instrText xml:space="preserve"> PAGEREF _Toc71179823 \h </w:instrText>
        </w:r>
        <w:r w:rsidR="00EF4C79">
          <w:rPr>
            <w:noProof/>
            <w:webHidden/>
          </w:rPr>
        </w:r>
        <w:r w:rsidR="00EF4C79">
          <w:rPr>
            <w:noProof/>
            <w:webHidden/>
          </w:rPr>
          <w:fldChar w:fldCharType="separate"/>
        </w:r>
        <w:r w:rsidR="00EF4C79">
          <w:rPr>
            <w:noProof/>
            <w:webHidden/>
          </w:rPr>
          <w:t>45</w:t>
        </w:r>
        <w:r w:rsidR="00EF4C79">
          <w:rPr>
            <w:noProof/>
            <w:webHidden/>
          </w:rPr>
          <w:fldChar w:fldCharType="end"/>
        </w:r>
      </w:hyperlink>
    </w:p>
    <w:p w14:paraId="106F2FFF"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4" w:history="1">
        <w:r w:rsidR="00EF4C79" w:rsidRPr="004C7412">
          <w:rPr>
            <w:rStyle w:val="Hypertextovodkaz"/>
            <w:rFonts w:eastAsiaTheme="majorEastAsia"/>
            <w:noProof/>
          </w:rPr>
          <w:t>16. Graf: Zájem o zájezd v závislosti na intenzitu hry golfu respondentů</w:t>
        </w:r>
        <w:r w:rsidR="00EF4C79">
          <w:rPr>
            <w:noProof/>
            <w:webHidden/>
          </w:rPr>
          <w:tab/>
        </w:r>
        <w:r w:rsidR="00EF4C79">
          <w:rPr>
            <w:noProof/>
            <w:webHidden/>
          </w:rPr>
          <w:fldChar w:fldCharType="begin"/>
        </w:r>
        <w:r w:rsidR="00EF4C79">
          <w:rPr>
            <w:noProof/>
            <w:webHidden/>
          </w:rPr>
          <w:instrText xml:space="preserve"> PAGEREF _Toc71179824 \h </w:instrText>
        </w:r>
        <w:r w:rsidR="00EF4C79">
          <w:rPr>
            <w:noProof/>
            <w:webHidden/>
          </w:rPr>
        </w:r>
        <w:r w:rsidR="00EF4C79">
          <w:rPr>
            <w:noProof/>
            <w:webHidden/>
          </w:rPr>
          <w:fldChar w:fldCharType="separate"/>
        </w:r>
        <w:r w:rsidR="00EF4C79">
          <w:rPr>
            <w:noProof/>
            <w:webHidden/>
          </w:rPr>
          <w:t>45</w:t>
        </w:r>
        <w:r w:rsidR="00EF4C79">
          <w:rPr>
            <w:noProof/>
            <w:webHidden/>
          </w:rPr>
          <w:fldChar w:fldCharType="end"/>
        </w:r>
      </w:hyperlink>
    </w:p>
    <w:p w14:paraId="1490F6F9"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5" w:history="1">
        <w:r w:rsidR="00EF4C79" w:rsidRPr="004C7412">
          <w:rPr>
            <w:rStyle w:val="Hypertextovodkaz"/>
            <w:rFonts w:eastAsiaTheme="majorEastAsia"/>
            <w:b/>
            <w:bCs/>
            <w:noProof/>
          </w:rPr>
          <w:t>17</w:t>
        </w:r>
        <w:r w:rsidR="00EF4C79" w:rsidRPr="004C7412">
          <w:rPr>
            <w:rStyle w:val="Hypertextovodkaz"/>
            <w:rFonts w:eastAsiaTheme="majorEastAsia"/>
            <w:noProof/>
          </w:rPr>
          <w:t>. Graf: Zkušenost s golfem v zahraničí</w:t>
        </w:r>
        <w:r w:rsidR="00EF4C79">
          <w:rPr>
            <w:noProof/>
            <w:webHidden/>
          </w:rPr>
          <w:tab/>
        </w:r>
        <w:r w:rsidR="00EF4C79">
          <w:rPr>
            <w:noProof/>
            <w:webHidden/>
          </w:rPr>
          <w:fldChar w:fldCharType="begin"/>
        </w:r>
        <w:r w:rsidR="00EF4C79">
          <w:rPr>
            <w:noProof/>
            <w:webHidden/>
          </w:rPr>
          <w:instrText xml:space="preserve"> PAGEREF _Toc71179825 \h </w:instrText>
        </w:r>
        <w:r w:rsidR="00EF4C79">
          <w:rPr>
            <w:noProof/>
            <w:webHidden/>
          </w:rPr>
        </w:r>
        <w:r w:rsidR="00EF4C79">
          <w:rPr>
            <w:noProof/>
            <w:webHidden/>
          </w:rPr>
          <w:fldChar w:fldCharType="separate"/>
        </w:r>
        <w:r w:rsidR="00EF4C79">
          <w:rPr>
            <w:noProof/>
            <w:webHidden/>
          </w:rPr>
          <w:t>46</w:t>
        </w:r>
        <w:r w:rsidR="00EF4C79">
          <w:rPr>
            <w:noProof/>
            <w:webHidden/>
          </w:rPr>
          <w:fldChar w:fldCharType="end"/>
        </w:r>
      </w:hyperlink>
    </w:p>
    <w:p w14:paraId="185F5DD1"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6" w:history="1">
        <w:r w:rsidR="00EF4C79" w:rsidRPr="004C7412">
          <w:rPr>
            <w:rStyle w:val="Hypertextovodkaz"/>
            <w:rFonts w:eastAsiaTheme="majorEastAsia"/>
            <w:b/>
            <w:bCs/>
            <w:noProof/>
          </w:rPr>
          <w:t>18</w:t>
        </w:r>
        <w:r w:rsidR="00EF4C79" w:rsidRPr="004C7412">
          <w:rPr>
            <w:rStyle w:val="Hypertextovodkaz"/>
            <w:rFonts w:eastAsiaTheme="majorEastAsia"/>
            <w:noProof/>
          </w:rPr>
          <w:t>. Graf: Způsob vycestování za golfem</w:t>
        </w:r>
        <w:r w:rsidR="00EF4C79">
          <w:rPr>
            <w:noProof/>
            <w:webHidden/>
          </w:rPr>
          <w:tab/>
        </w:r>
        <w:r w:rsidR="00EF4C79">
          <w:rPr>
            <w:noProof/>
            <w:webHidden/>
          </w:rPr>
          <w:fldChar w:fldCharType="begin"/>
        </w:r>
        <w:r w:rsidR="00EF4C79">
          <w:rPr>
            <w:noProof/>
            <w:webHidden/>
          </w:rPr>
          <w:instrText xml:space="preserve"> PAGEREF _Toc71179826 \h </w:instrText>
        </w:r>
        <w:r w:rsidR="00EF4C79">
          <w:rPr>
            <w:noProof/>
            <w:webHidden/>
          </w:rPr>
        </w:r>
        <w:r w:rsidR="00EF4C79">
          <w:rPr>
            <w:noProof/>
            <w:webHidden/>
          </w:rPr>
          <w:fldChar w:fldCharType="separate"/>
        </w:r>
        <w:r w:rsidR="00EF4C79">
          <w:rPr>
            <w:noProof/>
            <w:webHidden/>
          </w:rPr>
          <w:t>47</w:t>
        </w:r>
        <w:r w:rsidR="00EF4C79">
          <w:rPr>
            <w:noProof/>
            <w:webHidden/>
          </w:rPr>
          <w:fldChar w:fldCharType="end"/>
        </w:r>
      </w:hyperlink>
    </w:p>
    <w:p w14:paraId="1D9EC69D"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7" w:history="1">
        <w:r w:rsidR="00EF4C79" w:rsidRPr="004C7412">
          <w:rPr>
            <w:rStyle w:val="Hypertextovodkaz"/>
            <w:rFonts w:eastAsiaTheme="majorEastAsia"/>
            <w:noProof/>
          </w:rPr>
          <w:t>19. Graf: Spojení golfu s Indonésií</w:t>
        </w:r>
        <w:r w:rsidR="00EF4C79">
          <w:rPr>
            <w:noProof/>
            <w:webHidden/>
          </w:rPr>
          <w:tab/>
        </w:r>
        <w:r w:rsidR="00EF4C79">
          <w:rPr>
            <w:noProof/>
            <w:webHidden/>
          </w:rPr>
          <w:fldChar w:fldCharType="begin"/>
        </w:r>
        <w:r w:rsidR="00EF4C79">
          <w:rPr>
            <w:noProof/>
            <w:webHidden/>
          </w:rPr>
          <w:instrText xml:space="preserve"> PAGEREF _Toc71179827 \h </w:instrText>
        </w:r>
        <w:r w:rsidR="00EF4C79">
          <w:rPr>
            <w:noProof/>
            <w:webHidden/>
          </w:rPr>
        </w:r>
        <w:r w:rsidR="00EF4C79">
          <w:rPr>
            <w:noProof/>
            <w:webHidden/>
          </w:rPr>
          <w:fldChar w:fldCharType="separate"/>
        </w:r>
        <w:r w:rsidR="00EF4C79">
          <w:rPr>
            <w:noProof/>
            <w:webHidden/>
          </w:rPr>
          <w:t>48</w:t>
        </w:r>
        <w:r w:rsidR="00EF4C79">
          <w:rPr>
            <w:noProof/>
            <w:webHidden/>
          </w:rPr>
          <w:fldChar w:fldCharType="end"/>
        </w:r>
      </w:hyperlink>
    </w:p>
    <w:p w14:paraId="6F36248A"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8" w:history="1">
        <w:r w:rsidR="00EF4C79" w:rsidRPr="004C7412">
          <w:rPr>
            <w:rStyle w:val="Hypertextovodkaz"/>
            <w:rFonts w:eastAsiaTheme="majorEastAsia"/>
            <w:b/>
            <w:bCs/>
            <w:noProof/>
          </w:rPr>
          <w:t>20</w:t>
        </w:r>
        <w:r w:rsidR="00EF4C79" w:rsidRPr="004C7412">
          <w:rPr>
            <w:rStyle w:val="Hypertextovodkaz"/>
            <w:rFonts w:eastAsiaTheme="majorEastAsia"/>
            <w:noProof/>
          </w:rPr>
          <w:t>. Graf: Jeli by respondenti na zájezd do Indonésie?</w:t>
        </w:r>
        <w:r w:rsidR="00EF4C79">
          <w:rPr>
            <w:noProof/>
            <w:webHidden/>
          </w:rPr>
          <w:tab/>
        </w:r>
        <w:r w:rsidR="00EF4C79">
          <w:rPr>
            <w:noProof/>
            <w:webHidden/>
          </w:rPr>
          <w:fldChar w:fldCharType="begin"/>
        </w:r>
        <w:r w:rsidR="00EF4C79">
          <w:rPr>
            <w:noProof/>
            <w:webHidden/>
          </w:rPr>
          <w:instrText xml:space="preserve"> PAGEREF _Toc71179828 \h </w:instrText>
        </w:r>
        <w:r w:rsidR="00EF4C79">
          <w:rPr>
            <w:noProof/>
            <w:webHidden/>
          </w:rPr>
        </w:r>
        <w:r w:rsidR="00EF4C79">
          <w:rPr>
            <w:noProof/>
            <w:webHidden/>
          </w:rPr>
          <w:fldChar w:fldCharType="separate"/>
        </w:r>
        <w:r w:rsidR="00EF4C79">
          <w:rPr>
            <w:noProof/>
            <w:webHidden/>
          </w:rPr>
          <w:t>48</w:t>
        </w:r>
        <w:r w:rsidR="00EF4C79">
          <w:rPr>
            <w:noProof/>
            <w:webHidden/>
          </w:rPr>
          <w:fldChar w:fldCharType="end"/>
        </w:r>
      </w:hyperlink>
    </w:p>
    <w:p w14:paraId="0B24A21F"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29" w:history="1">
        <w:r w:rsidR="00EF4C79" w:rsidRPr="004C7412">
          <w:rPr>
            <w:rStyle w:val="Hypertextovodkaz"/>
            <w:rFonts w:eastAsiaTheme="majorEastAsia"/>
            <w:b/>
            <w:bCs/>
            <w:noProof/>
          </w:rPr>
          <w:t>21</w:t>
        </w:r>
        <w:r w:rsidR="00EF4C79" w:rsidRPr="004C7412">
          <w:rPr>
            <w:rStyle w:val="Hypertextovodkaz"/>
            <w:rFonts w:eastAsiaTheme="majorEastAsia"/>
            <w:noProof/>
          </w:rPr>
          <w:t>. Graf: Dodatečné služby</w:t>
        </w:r>
        <w:r w:rsidR="00EF4C79">
          <w:rPr>
            <w:noProof/>
            <w:webHidden/>
          </w:rPr>
          <w:tab/>
        </w:r>
        <w:r w:rsidR="00EF4C79">
          <w:rPr>
            <w:noProof/>
            <w:webHidden/>
          </w:rPr>
          <w:fldChar w:fldCharType="begin"/>
        </w:r>
        <w:r w:rsidR="00EF4C79">
          <w:rPr>
            <w:noProof/>
            <w:webHidden/>
          </w:rPr>
          <w:instrText xml:space="preserve"> PAGEREF _Toc71179829 \h </w:instrText>
        </w:r>
        <w:r w:rsidR="00EF4C79">
          <w:rPr>
            <w:noProof/>
            <w:webHidden/>
          </w:rPr>
        </w:r>
        <w:r w:rsidR="00EF4C79">
          <w:rPr>
            <w:noProof/>
            <w:webHidden/>
          </w:rPr>
          <w:fldChar w:fldCharType="separate"/>
        </w:r>
        <w:r w:rsidR="00EF4C79">
          <w:rPr>
            <w:noProof/>
            <w:webHidden/>
          </w:rPr>
          <w:t>49</w:t>
        </w:r>
        <w:r w:rsidR="00EF4C79">
          <w:rPr>
            <w:noProof/>
            <w:webHidden/>
          </w:rPr>
          <w:fldChar w:fldCharType="end"/>
        </w:r>
      </w:hyperlink>
    </w:p>
    <w:p w14:paraId="176C269A"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30" w:history="1">
        <w:r w:rsidR="00EF4C79" w:rsidRPr="004C7412">
          <w:rPr>
            <w:rStyle w:val="Hypertextovodkaz"/>
            <w:rFonts w:eastAsiaTheme="majorEastAsia"/>
            <w:b/>
            <w:bCs/>
            <w:noProof/>
          </w:rPr>
          <w:t>22</w:t>
        </w:r>
        <w:r w:rsidR="00EF4C79" w:rsidRPr="004C7412">
          <w:rPr>
            <w:rStyle w:val="Hypertextovodkaz"/>
            <w:rFonts w:eastAsiaTheme="majorEastAsia"/>
            <w:noProof/>
          </w:rPr>
          <w:t>. Graf: Priority při vycestování</w:t>
        </w:r>
        <w:r w:rsidR="00EF4C79">
          <w:rPr>
            <w:noProof/>
            <w:webHidden/>
          </w:rPr>
          <w:tab/>
        </w:r>
        <w:r w:rsidR="00EF4C79">
          <w:rPr>
            <w:noProof/>
            <w:webHidden/>
          </w:rPr>
          <w:fldChar w:fldCharType="begin"/>
        </w:r>
        <w:r w:rsidR="00EF4C79">
          <w:rPr>
            <w:noProof/>
            <w:webHidden/>
          </w:rPr>
          <w:instrText xml:space="preserve"> PAGEREF _Toc71179830 \h </w:instrText>
        </w:r>
        <w:r w:rsidR="00EF4C79">
          <w:rPr>
            <w:noProof/>
            <w:webHidden/>
          </w:rPr>
        </w:r>
        <w:r w:rsidR="00EF4C79">
          <w:rPr>
            <w:noProof/>
            <w:webHidden/>
          </w:rPr>
          <w:fldChar w:fldCharType="separate"/>
        </w:r>
        <w:r w:rsidR="00EF4C79">
          <w:rPr>
            <w:noProof/>
            <w:webHidden/>
          </w:rPr>
          <w:t>50</w:t>
        </w:r>
        <w:r w:rsidR="00EF4C79">
          <w:rPr>
            <w:noProof/>
            <w:webHidden/>
          </w:rPr>
          <w:fldChar w:fldCharType="end"/>
        </w:r>
      </w:hyperlink>
    </w:p>
    <w:p w14:paraId="2B11A349"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31" w:history="1">
        <w:r w:rsidR="00EF4C79" w:rsidRPr="004C7412">
          <w:rPr>
            <w:rStyle w:val="Hypertextovodkaz"/>
            <w:rFonts w:eastAsiaTheme="majorEastAsia"/>
            <w:b/>
            <w:bCs/>
            <w:noProof/>
          </w:rPr>
          <w:t>23</w:t>
        </w:r>
        <w:r w:rsidR="00EF4C79" w:rsidRPr="004C7412">
          <w:rPr>
            <w:rStyle w:val="Hypertextovodkaz"/>
            <w:rFonts w:eastAsiaTheme="majorEastAsia"/>
            <w:noProof/>
          </w:rPr>
          <w:t>. Graf: Opatření COVID-19</w:t>
        </w:r>
        <w:r w:rsidR="00EF4C79">
          <w:rPr>
            <w:noProof/>
            <w:webHidden/>
          </w:rPr>
          <w:tab/>
        </w:r>
        <w:r w:rsidR="00EF4C79">
          <w:rPr>
            <w:noProof/>
            <w:webHidden/>
          </w:rPr>
          <w:fldChar w:fldCharType="begin"/>
        </w:r>
        <w:r w:rsidR="00EF4C79">
          <w:rPr>
            <w:noProof/>
            <w:webHidden/>
          </w:rPr>
          <w:instrText xml:space="preserve"> PAGEREF _Toc71179831 \h </w:instrText>
        </w:r>
        <w:r w:rsidR="00EF4C79">
          <w:rPr>
            <w:noProof/>
            <w:webHidden/>
          </w:rPr>
        </w:r>
        <w:r w:rsidR="00EF4C79">
          <w:rPr>
            <w:noProof/>
            <w:webHidden/>
          </w:rPr>
          <w:fldChar w:fldCharType="separate"/>
        </w:r>
        <w:r w:rsidR="00EF4C79">
          <w:rPr>
            <w:noProof/>
            <w:webHidden/>
          </w:rPr>
          <w:t>51</w:t>
        </w:r>
        <w:r w:rsidR="00EF4C79">
          <w:rPr>
            <w:noProof/>
            <w:webHidden/>
          </w:rPr>
          <w:fldChar w:fldCharType="end"/>
        </w:r>
      </w:hyperlink>
    </w:p>
    <w:p w14:paraId="5EB1E9FB"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32" w:history="1">
        <w:r w:rsidR="00EF4C79" w:rsidRPr="004C7412">
          <w:rPr>
            <w:rStyle w:val="Hypertextovodkaz"/>
            <w:rFonts w:eastAsiaTheme="majorEastAsia"/>
            <w:b/>
            <w:bCs/>
            <w:noProof/>
          </w:rPr>
          <w:t>24</w:t>
        </w:r>
        <w:r w:rsidR="00EF4C79" w:rsidRPr="004C7412">
          <w:rPr>
            <w:rStyle w:val="Hypertextovodkaz"/>
            <w:rFonts w:eastAsiaTheme="majorEastAsia"/>
            <w:noProof/>
          </w:rPr>
          <w:t>. Graf: Nutnost očkování</w:t>
        </w:r>
        <w:r w:rsidR="00EF4C79">
          <w:rPr>
            <w:noProof/>
            <w:webHidden/>
          </w:rPr>
          <w:tab/>
        </w:r>
        <w:r w:rsidR="00EF4C79">
          <w:rPr>
            <w:noProof/>
            <w:webHidden/>
          </w:rPr>
          <w:fldChar w:fldCharType="begin"/>
        </w:r>
        <w:r w:rsidR="00EF4C79">
          <w:rPr>
            <w:noProof/>
            <w:webHidden/>
          </w:rPr>
          <w:instrText xml:space="preserve"> PAGEREF _Toc71179832 \h </w:instrText>
        </w:r>
        <w:r w:rsidR="00EF4C79">
          <w:rPr>
            <w:noProof/>
            <w:webHidden/>
          </w:rPr>
        </w:r>
        <w:r w:rsidR="00EF4C79">
          <w:rPr>
            <w:noProof/>
            <w:webHidden/>
          </w:rPr>
          <w:fldChar w:fldCharType="separate"/>
        </w:r>
        <w:r w:rsidR="00EF4C79">
          <w:rPr>
            <w:noProof/>
            <w:webHidden/>
          </w:rPr>
          <w:t>51</w:t>
        </w:r>
        <w:r w:rsidR="00EF4C79">
          <w:rPr>
            <w:noProof/>
            <w:webHidden/>
          </w:rPr>
          <w:fldChar w:fldCharType="end"/>
        </w:r>
      </w:hyperlink>
    </w:p>
    <w:p w14:paraId="6A6A2071" w14:textId="77777777" w:rsidR="00EF4C79" w:rsidRDefault="00CC22A5">
      <w:pPr>
        <w:pStyle w:val="Seznamobrzk"/>
        <w:tabs>
          <w:tab w:val="right" w:leader="dot" w:pos="8487"/>
        </w:tabs>
        <w:rPr>
          <w:rFonts w:asciiTheme="minorHAnsi" w:eastAsiaTheme="minorEastAsia" w:hAnsiTheme="minorHAnsi" w:cstheme="minorBidi"/>
          <w:noProof/>
        </w:rPr>
      </w:pPr>
      <w:hyperlink w:anchor="_Toc71179833" w:history="1">
        <w:r w:rsidR="00EF4C79" w:rsidRPr="004C7412">
          <w:rPr>
            <w:rStyle w:val="Hypertextovodkaz"/>
            <w:rFonts w:eastAsiaTheme="majorEastAsia"/>
            <w:noProof/>
          </w:rPr>
          <w:t>25. Obrázek: Formulář pro nabídku zájezdu (Golfové-cesty, 2021)</w:t>
        </w:r>
        <w:r w:rsidR="00EF4C79">
          <w:rPr>
            <w:noProof/>
            <w:webHidden/>
          </w:rPr>
          <w:tab/>
        </w:r>
        <w:r w:rsidR="00EF4C79">
          <w:rPr>
            <w:noProof/>
            <w:webHidden/>
          </w:rPr>
          <w:fldChar w:fldCharType="begin"/>
        </w:r>
        <w:r w:rsidR="00EF4C79">
          <w:rPr>
            <w:noProof/>
            <w:webHidden/>
          </w:rPr>
          <w:instrText xml:space="preserve"> PAGEREF _Toc71179833 \h </w:instrText>
        </w:r>
        <w:r w:rsidR="00EF4C79">
          <w:rPr>
            <w:noProof/>
            <w:webHidden/>
          </w:rPr>
        </w:r>
        <w:r w:rsidR="00EF4C79">
          <w:rPr>
            <w:noProof/>
            <w:webHidden/>
          </w:rPr>
          <w:fldChar w:fldCharType="separate"/>
        </w:r>
        <w:r w:rsidR="00EF4C79">
          <w:rPr>
            <w:noProof/>
            <w:webHidden/>
          </w:rPr>
          <w:t>56</w:t>
        </w:r>
        <w:r w:rsidR="00EF4C79">
          <w:rPr>
            <w:noProof/>
            <w:webHidden/>
          </w:rPr>
          <w:fldChar w:fldCharType="end"/>
        </w:r>
      </w:hyperlink>
    </w:p>
    <w:p w14:paraId="046B7C3A" w14:textId="77777777" w:rsidR="00F9213A" w:rsidRDefault="00F9213A" w:rsidP="00F9213A">
      <w:r>
        <w:fldChar w:fldCharType="end"/>
      </w:r>
    </w:p>
    <w:p w14:paraId="2A896323" w14:textId="77777777" w:rsidR="00290D90" w:rsidRPr="00C34C58" w:rsidRDefault="00290D90" w:rsidP="00290D90">
      <w:pPr>
        <w:pStyle w:val="Nadpis1"/>
        <w:numPr>
          <w:ilvl w:val="0"/>
          <w:numId w:val="0"/>
        </w:numPr>
        <w:ind w:left="432" w:hanging="432"/>
        <w:rPr>
          <w:color w:val="FF0000"/>
        </w:rPr>
      </w:pPr>
      <w:bookmarkStart w:id="88" w:name="_Toc71181358"/>
      <w:r>
        <w:t>Příloh</w:t>
      </w:r>
      <w:r w:rsidR="00BB3C92">
        <w:t>y</w:t>
      </w:r>
      <w:bookmarkEnd w:id="88"/>
    </w:p>
    <w:p w14:paraId="73ACF3AD" w14:textId="77777777" w:rsidR="00290D90" w:rsidRDefault="00290D90" w:rsidP="00290D90"/>
    <w:p w14:paraId="4D0D3C5E" w14:textId="77777777" w:rsidR="002F1CE1" w:rsidRDefault="002F1CE1" w:rsidP="00290D90">
      <w:r>
        <w:t>Příloha č. 1: Vzor dotazníkového šetření</w:t>
      </w:r>
    </w:p>
    <w:p w14:paraId="0FD1BA31" w14:textId="77777777" w:rsidR="002F1CE1" w:rsidRDefault="002F1CE1" w:rsidP="00290D90"/>
    <w:p w14:paraId="7BE0ADAF" w14:textId="77777777" w:rsidR="002F1CE1" w:rsidRPr="00290D90" w:rsidRDefault="002F1CE1" w:rsidP="002F1CE1">
      <w:pPr>
        <w:spacing w:line="360" w:lineRule="auto"/>
        <w:jc w:val="both"/>
      </w:pPr>
      <w:r>
        <w:t>Vzor dotazníkového šetření, který byl v této práci zahrnut je k nalezení na USB disku přiloženém k této bakalářské práci.</w:t>
      </w:r>
    </w:p>
    <w:sectPr w:rsidR="002F1CE1" w:rsidRPr="00290D90" w:rsidSect="004B6205">
      <w:footerReference w:type="default" r:id="rId62"/>
      <w:footerReference w:type="first" r:id="rId63"/>
      <w:pgSz w:w="11900" w:h="16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CB9DA0" w14:textId="77777777" w:rsidR="00CC22A5" w:rsidRDefault="00CC22A5" w:rsidP="00F723F6">
      <w:r>
        <w:separator/>
      </w:r>
    </w:p>
  </w:endnote>
  <w:endnote w:type="continuationSeparator" w:id="0">
    <w:p w14:paraId="7CA0EFF5" w14:textId="77777777" w:rsidR="00CC22A5" w:rsidRDefault="00CC22A5" w:rsidP="00F723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4000ACFF" w:usb2="00000001" w:usb3="00000000" w:csb0="000001FF" w:csb1="00000000"/>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lostrnky"/>
      </w:rPr>
      <w:id w:val="-1647974705"/>
      <w:docPartObj>
        <w:docPartGallery w:val="Page Numbers (Bottom of Page)"/>
        <w:docPartUnique/>
      </w:docPartObj>
    </w:sdtPr>
    <w:sdtEndPr>
      <w:rPr>
        <w:rStyle w:val="slostrnky"/>
      </w:rPr>
    </w:sdtEndPr>
    <w:sdtContent>
      <w:p w14:paraId="19E35BEE" w14:textId="77777777" w:rsidR="00A471B4" w:rsidRDefault="00A471B4" w:rsidP="004B6205">
        <w:pPr>
          <w:pStyle w:val="Zpat"/>
          <w:framePr w:wrap="none" w:vAnchor="text" w:hAnchor="margin" w:xAlign="center" w:y="1"/>
          <w:rPr>
            <w:rStyle w:val="slostrnky"/>
          </w:rPr>
        </w:pPr>
        <w:r>
          <w:rPr>
            <w:rStyle w:val="slostrnky"/>
          </w:rPr>
          <w:fldChar w:fldCharType="begin"/>
        </w:r>
        <w:r>
          <w:rPr>
            <w:rStyle w:val="slostrnky"/>
          </w:rPr>
          <w:instrText xml:space="preserve"> PAGE </w:instrText>
        </w:r>
        <w:r>
          <w:rPr>
            <w:rStyle w:val="slostrnky"/>
          </w:rPr>
          <w:fldChar w:fldCharType="separate"/>
        </w:r>
        <w:r w:rsidR="004B6205">
          <w:rPr>
            <w:rStyle w:val="slostrnky"/>
            <w:noProof/>
          </w:rPr>
          <w:t>8</w:t>
        </w:r>
        <w:r>
          <w:rPr>
            <w:rStyle w:val="slostrnky"/>
          </w:rPr>
          <w:fldChar w:fldCharType="end"/>
        </w:r>
      </w:p>
    </w:sdtContent>
  </w:sdt>
  <w:p w14:paraId="424A7554" w14:textId="77777777" w:rsidR="00A471B4" w:rsidRDefault="00A471B4">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8F9912" w14:textId="41E40173" w:rsidR="004B6205" w:rsidRDefault="004B6205">
    <w:pPr>
      <w:pStyle w:val="Zpat"/>
      <w:jc w:val="center"/>
      <w:rPr>
        <w:caps/>
        <w:color w:val="4472C4" w:themeColor="accent1"/>
      </w:rPr>
    </w:pPr>
  </w:p>
  <w:p w14:paraId="41EFF2FF" w14:textId="77777777" w:rsidR="00A471B4" w:rsidRDefault="00A471B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28831" w14:textId="77777777" w:rsidR="004C4EF0" w:rsidRDefault="004C4EF0">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89837C" w14:textId="77777777" w:rsidR="004C4EF0" w:rsidRDefault="004C4EF0">
    <w:pPr>
      <w:pStyle w:val="Zpat"/>
      <w:jc w:val="center"/>
      <w:rPr>
        <w:caps/>
        <w:color w:val="4472C4" w:themeColor="accent1"/>
      </w:rPr>
    </w:pPr>
    <w:r>
      <w:rPr>
        <w:caps/>
        <w:color w:val="4472C4" w:themeColor="accent1"/>
      </w:rPr>
      <w:fldChar w:fldCharType="begin"/>
    </w:r>
    <w:r>
      <w:rPr>
        <w:caps/>
        <w:color w:val="4472C4" w:themeColor="accent1"/>
      </w:rPr>
      <w:instrText>PAGE   \* MERGEFORMAT</w:instrText>
    </w:r>
    <w:r>
      <w:rPr>
        <w:caps/>
        <w:color w:val="4472C4" w:themeColor="accent1"/>
      </w:rPr>
      <w:fldChar w:fldCharType="separate"/>
    </w:r>
    <w:r>
      <w:rPr>
        <w:caps/>
        <w:color w:val="4472C4" w:themeColor="accent1"/>
      </w:rPr>
      <w:t>2</w:t>
    </w:r>
    <w:r>
      <w:rPr>
        <w:caps/>
        <w:color w:val="4472C4" w:themeColor="accent1"/>
      </w:rPr>
      <w:fldChar w:fldCharType="end"/>
    </w:r>
  </w:p>
  <w:p w14:paraId="66861BC3" w14:textId="77777777" w:rsidR="004C4EF0" w:rsidRDefault="004C4EF0"/>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4472C4" w:themeColor="accent1"/>
      </w:rPr>
      <w:id w:val="1680235107"/>
      <w:docPartObj>
        <w:docPartGallery w:val="Page Numbers (Bottom of Page)"/>
        <w:docPartUnique/>
      </w:docPartObj>
    </w:sdtPr>
    <w:sdtContent>
      <w:p w14:paraId="1C329203" w14:textId="4C48029D" w:rsidR="004C4EF0" w:rsidRPr="004C4EF0" w:rsidRDefault="004C4EF0">
        <w:pPr>
          <w:pStyle w:val="Zpat"/>
          <w:jc w:val="center"/>
          <w:rPr>
            <w:color w:val="4472C4" w:themeColor="accent1"/>
          </w:rPr>
        </w:pPr>
        <w:r w:rsidRPr="004C4EF0">
          <w:rPr>
            <w:color w:val="4472C4" w:themeColor="accent1"/>
          </w:rPr>
          <w:fldChar w:fldCharType="begin"/>
        </w:r>
        <w:r w:rsidRPr="004C4EF0">
          <w:rPr>
            <w:color w:val="4472C4" w:themeColor="accent1"/>
          </w:rPr>
          <w:instrText>PAGE   \* MERGEFORMAT</w:instrText>
        </w:r>
        <w:r w:rsidRPr="004C4EF0">
          <w:rPr>
            <w:color w:val="4472C4" w:themeColor="accent1"/>
          </w:rPr>
          <w:fldChar w:fldCharType="separate"/>
        </w:r>
        <w:r w:rsidRPr="004C4EF0">
          <w:rPr>
            <w:color w:val="4472C4" w:themeColor="accent1"/>
          </w:rPr>
          <w:t>2</w:t>
        </w:r>
        <w:r w:rsidRPr="004C4EF0">
          <w:rPr>
            <w:color w:val="4472C4" w:themeColor="accent1"/>
          </w:rPr>
          <w:fldChar w:fldCharType="end"/>
        </w:r>
      </w:p>
    </w:sdtContent>
  </w:sdt>
  <w:p w14:paraId="79AA9116" w14:textId="77777777" w:rsidR="004C4EF0" w:rsidRDefault="004C4EF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D761D" w14:textId="77777777" w:rsidR="00CC22A5" w:rsidRDefault="00CC22A5" w:rsidP="00F723F6">
      <w:r>
        <w:separator/>
      </w:r>
    </w:p>
  </w:footnote>
  <w:footnote w:type="continuationSeparator" w:id="0">
    <w:p w14:paraId="39FFA312" w14:textId="77777777" w:rsidR="00CC22A5" w:rsidRDefault="00CC22A5" w:rsidP="00F723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F2B03" w14:textId="77777777" w:rsidR="004C4EF0" w:rsidRDefault="004C4EF0">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E2F406" w14:textId="77777777" w:rsidR="004C4EF0" w:rsidRDefault="004C4EF0">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80266" w14:textId="77777777" w:rsidR="004C4EF0" w:rsidRDefault="004C4EF0">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053F"/>
    <w:multiLevelType w:val="hybridMultilevel"/>
    <w:tmpl w:val="DEAE4CB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1717524"/>
    <w:multiLevelType w:val="hybridMultilevel"/>
    <w:tmpl w:val="DFD46704"/>
    <w:lvl w:ilvl="0" w:tplc="D0C8416A">
      <w:start w:val="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2" w15:restartNumberingAfterBreak="0">
    <w:nsid w:val="025B0163"/>
    <w:multiLevelType w:val="hybridMultilevel"/>
    <w:tmpl w:val="A2EA6B74"/>
    <w:lvl w:ilvl="0" w:tplc="04050013">
      <w:start w:val="1"/>
      <w:numFmt w:val="upperRoman"/>
      <w:lvlText w:val="%1."/>
      <w:lvlJc w:val="righ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02CF5DA7"/>
    <w:multiLevelType w:val="hybridMultilevel"/>
    <w:tmpl w:val="2354C82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5182887"/>
    <w:multiLevelType w:val="hybridMultilevel"/>
    <w:tmpl w:val="E000E658"/>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5" w15:restartNumberingAfterBreak="0">
    <w:nsid w:val="112D2657"/>
    <w:multiLevelType w:val="hybridMultilevel"/>
    <w:tmpl w:val="B366C2C8"/>
    <w:lvl w:ilvl="0" w:tplc="DDB2978E">
      <w:start w:val="1"/>
      <w:numFmt w:val="decimal"/>
      <w:lvlText w:val="%1)"/>
      <w:lvlJc w:val="left"/>
      <w:pPr>
        <w:ind w:left="927" w:hanging="360"/>
      </w:pPr>
      <w:rPr>
        <w:rFonts w:hint="default"/>
      </w:rPr>
    </w:lvl>
    <w:lvl w:ilvl="1" w:tplc="04050019" w:tentative="1">
      <w:start w:val="1"/>
      <w:numFmt w:val="lowerLetter"/>
      <w:lvlText w:val="%2."/>
      <w:lvlJc w:val="left"/>
      <w:pPr>
        <w:ind w:left="1647" w:hanging="360"/>
      </w:pPr>
    </w:lvl>
    <w:lvl w:ilvl="2" w:tplc="0405001B" w:tentative="1">
      <w:start w:val="1"/>
      <w:numFmt w:val="lowerRoman"/>
      <w:lvlText w:val="%3."/>
      <w:lvlJc w:val="right"/>
      <w:pPr>
        <w:ind w:left="2367" w:hanging="180"/>
      </w:pPr>
    </w:lvl>
    <w:lvl w:ilvl="3" w:tplc="0405000F" w:tentative="1">
      <w:start w:val="1"/>
      <w:numFmt w:val="decimal"/>
      <w:lvlText w:val="%4."/>
      <w:lvlJc w:val="left"/>
      <w:pPr>
        <w:ind w:left="3087" w:hanging="360"/>
      </w:pPr>
    </w:lvl>
    <w:lvl w:ilvl="4" w:tplc="04050019" w:tentative="1">
      <w:start w:val="1"/>
      <w:numFmt w:val="lowerLetter"/>
      <w:lvlText w:val="%5."/>
      <w:lvlJc w:val="left"/>
      <w:pPr>
        <w:ind w:left="3807" w:hanging="360"/>
      </w:pPr>
    </w:lvl>
    <w:lvl w:ilvl="5" w:tplc="0405001B" w:tentative="1">
      <w:start w:val="1"/>
      <w:numFmt w:val="lowerRoman"/>
      <w:lvlText w:val="%6."/>
      <w:lvlJc w:val="right"/>
      <w:pPr>
        <w:ind w:left="4527" w:hanging="180"/>
      </w:pPr>
    </w:lvl>
    <w:lvl w:ilvl="6" w:tplc="0405000F" w:tentative="1">
      <w:start w:val="1"/>
      <w:numFmt w:val="decimal"/>
      <w:lvlText w:val="%7."/>
      <w:lvlJc w:val="left"/>
      <w:pPr>
        <w:ind w:left="5247" w:hanging="360"/>
      </w:pPr>
    </w:lvl>
    <w:lvl w:ilvl="7" w:tplc="04050019" w:tentative="1">
      <w:start w:val="1"/>
      <w:numFmt w:val="lowerLetter"/>
      <w:lvlText w:val="%8."/>
      <w:lvlJc w:val="left"/>
      <w:pPr>
        <w:ind w:left="5967" w:hanging="360"/>
      </w:pPr>
    </w:lvl>
    <w:lvl w:ilvl="8" w:tplc="0405001B" w:tentative="1">
      <w:start w:val="1"/>
      <w:numFmt w:val="lowerRoman"/>
      <w:lvlText w:val="%9."/>
      <w:lvlJc w:val="right"/>
      <w:pPr>
        <w:ind w:left="6687" w:hanging="180"/>
      </w:pPr>
    </w:lvl>
  </w:abstractNum>
  <w:abstractNum w:abstractNumId="6" w15:restartNumberingAfterBreak="0">
    <w:nsid w:val="12A3334B"/>
    <w:multiLevelType w:val="hybridMultilevel"/>
    <w:tmpl w:val="E6DC4734"/>
    <w:lvl w:ilvl="0" w:tplc="0680B7D8">
      <w:start w:val="1"/>
      <w:numFmt w:val="decimal"/>
      <w:lvlText w:val="%1."/>
      <w:lvlJc w:val="left"/>
      <w:pPr>
        <w:ind w:left="720" w:hanging="360"/>
      </w:pPr>
      <w:rPr>
        <w:rFonts w:hint="default"/>
        <w:b w:val="0"/>
        <w:bCs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152739F8"/>
    <w:multiLevelType w:val="hybridMultilevel"/>
    <w:tmpl w:val="5A20DE2A"/>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8" w15:restartNumberingAfterBreak="0">
    <w:nsid w:val="18FF21C7"/>
    <w:multiLevelType w:val="hybridMultilevel"/>
    <w:tmpl w:val="320A39D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C937AF9"/>
    <w:multiLevelType w:val="hybridMultilevel"/>
    <w:tmpl w:val="02D28FD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11F6C3A"/>
    <w:multiLevelType w:val="hybridMultilevel"/>
    <w:tmpl w:val="699ABD96"/>
    <w:lvl w:ilvl="0" w:tplc="04050001">
      <w:start w:val="1"/>
      <w:numFmt w:val="bullet"/>
      <w:lvlText w:val=""/>
      <w:lvlJc w:val="left"/>
      <w:pPr>
        <w:ind w:left="720" w:hanging="360"/>
      </w:pPr>
      <w:rPr>
        <w:rFonts w:ascii="Symbol" w:hAnsi="Symbol"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3F05E4C"/>
    <w:multiLevelType w:val="multilevel"/>
    <w:tmpl w:val="DDBC389A"/>
    <w:lvl w:ilvl="0">
      <w:start w:val="1"/>
      <w:numFmt w:val="decimal"/>
      <w:pStyle w:val="Nadpis1"/>
      <w:lvlText w:val="%1"/>
      <w:lvlJc w:val="left"/>
      <w:pPr>
        <w:ind w:left="432" w:hanging="432"/>
      </w:pPr>
      <w:rPr>
        <w:color w:val="000000" w:themeColor="text1"/>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2" w15:restartNumberingAfterBreak="0">
    <w:nsid w:val="270B1CB9"/>
    <w:multiLevelType w:val="hybridMultilevel"/>
    <w:tmpl w:val="215073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288D7198"/>
    <w:multiLevelType w:val="hybridMultilevel"/>
    <w:tmpl w:val="5B3EF41C"/>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4" w15:restartNumberingAfterBreak="0">
    <w:nsid w:val="326045CB"/>
    <w:multiLevelType w:val="hybridMultilevel"/>
    <w:tmpl w:val="7A8E2D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399D74F2"/>
    <w:multiLevelType w:val="hybridMultilevel"/>
    <w:tmpl w:val="93209CC4"/>
    <w:lvl w:ilvl="0" w:tplc="04050001">
      <w:start w:val="1"/>
      <w:numFmt w:val="bullet"/>
      <w:lvlText w:val=""/>
      <w:lvlJc w:val="left"/>
      <w:pPr>
        <w:ind w:left="1287" w:hanging="360"/>
      </w:pPr>
      <w:rPr>
        <w:rFonts w:ascii="Symbol" w:hAnsi="Symbol"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16" w15:restartNumberingAfterBreak="0">
    <w:nsid w:val="3AE220E1"/>
    <w:multiLevelType w:val="multilevel"/>
    <w:tmpl w:val="243EAEE0"/>
    <w:lvl w:ilvl="0">
      <w:start w:val="1"/>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40816011"/>
    <w:multiLevelType w:val="hybridMultilevel"/>
    <w:tmpl w:val="61684E1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444B3604"/>
    <w:multiLevelType w:val="hybridMultilevel"/>
    <w:tmpl w:val="0EE85B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478008C"/>
    <w:multiLevelType w:val="multilevel"/>
    <w:tmpl w:val="31DE7532"/>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8AE0676"/>
    <w:multiLevelType w:val="hybridMultilevel"/>
    <w:tmpl w:val="0D18A66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4A0D13F7"/>
    <w:multiLevelType w:val="hybridMultilevel"/>
    <w:tmpl w:val="58B4802A"/>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2" w15:restartNumberingAfterBreak="0">
    <w:nsid w:val="4C191BE8"/>
    <w:multiLevelType w:val="hybridMultilevel"/>
    <w:tmpl w:val="6FA20D3E"/>
    <w:lvl w:ilvl="0" w:tplc="868E6AE6">
      <w:start w:val="1"/>
      <w:numFmt w:val="bullet"/>
      <w:lvlText w:val=""/>
      <w:lvlJc w:val="left"/>
      <w:pPr>
        <w:ind w:left="1571" w:hanging="360"/>
      </w:pPr>
      <w:rPr>
        <w:rFonts w:ascii="Symbol" w:hAnsi="Symbol" w:hint="default"/>
        <w:color w:val="000000" w:themeColor="text1"/>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3" w15:restartNumberingAfterBreak="0">
    <w:nsid w:val="4D4B0ABD"/>
    <w:multiLevelType w:val="multilevel"/>
    <w:tmpl w:val="09E278C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4" w15:restartNumberingAfterBreak="0">
    <w:nsid w:val="4F454ECD"/>
    <w:multiLevelType w:val="hybridMultilevel"/>
    <w:tmpl w:val="845E79C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5F877DF0"/>
    <w:multiLevelType w:val="hybridMultilevel"/>
    <w:tmpl w:val="76C00AE8"/>
    <w:lvl w:ilvl="0" w:tplc="04050011">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6" w15:restartNumberingAfterBreak="0">
    <w:nsid w:val="60A15A45"/>
    <w:multiLevelType w:val="hybridMultilevel"/>
    <w:tmpl w:val="6278FA9E"/>
    <w:lvl w:ilvl="0" w:tplc="545A8CB4">
      <w:start w:val="25"/>
      <w:numFmt w:val="bullet"/>
      <w:lvlText w:val="-"/>
      <w:lvlJc w:val="left"/>
      <w:pPr>
        <w:ind w:left="1211" w:hanging="360"/>
      </w:pPr>
      <w:rPr>
        <w:rFonts w:ascii="Times New Roman" w:eastAsia="Times New Roman" w:hAnsi="Times New Roman" w:cs="Times New Roman"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27" w15:restartNumberingAfterBreak="0">
    <w:nsid w:val="64067647"/>
    <w:multiLevelType w:val="hybridMultilevel"/>
    <w:tmpl w:val="B3B4925E"/>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28" w15:restartNumberingAfterBreak="0">
    <w:nsid w:val="650F4379"/>
    <w:multiLevelType w:val="hybridMultilevel"/>
    <w:tmpl w:val="8E1437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1FD52BD"/>
    <w:multiLevelType w:val="multilevel"/>
    <w:tmpl w:val="C9F09D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74DF61B9"/>
    <w:multiLevelType w:val="hybridMultilevel"/>
    <w:tmpl w:val="EAA2FCBE"/>
    <w:lvl w:ilvl="0" w:tplc="A10A71A2">
      <w:start w:val="1"/>
      <w:numFmt w:val="upperRoman"/>
      <w:pStyle w:val="st-slice"/>
      <w:lvlText w:val="%1."/>
      <w:lvlJc w:val="left"/>
      <w:pPr>
        <w:tabs>
          <w:tab w:val="num" w:pos="720"/>
        </w:tabs>
        <w:ind w:left="0" w:firstLine="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1" w15:restartNumberingAfterBreak="0">
    <w:nsid w:val="758A6D9F"/>
    <w:multiLevelType w:val="hybridMultilevel"/>
    <w:tmpl w:val="50D4452C"/>
    <w:lvl w:ilvl="0" w:tplc="7B2471F6">
      <w:start w:val="1"/>
      <w:numFmt w:val="bullet"/>
      <w:lvlText w:val="-"/>
      <w:lvlJc w:val="left"/>
      <w:pPr>
        <w:ind w:left="1211" w:hanging="360"/>
      </w:pPr>
      <w:rPr>
        <w:rFonts w:ascii="Calibri" w:eastAsiaTheme="minorHAnsi" w:hAnsi="Calibri" w:cstheme="minorBidi" w:hint="default"/>
      </w:rPr>
    </w:lvl>
    <w:lvl w:ilvl="1" w:tplc="04050003" w:tentative="1">
      <w:start w:val="1"/>
      <w:numFmt w:val="bullet"/>
      <w:lvlText w:val="o"/>
      <w:lvlJc w:val="left"/>
      <w:pPr>
        <w:ind w:left="1931" w:hanging="360"/>
      </w:pPr>
      <w:rPr>
        <w:rFonts w:ascii="Courier New" w:hAnsi="Courier New" w:cs="Courier New" w:hint="default"/>
      </w:rPr>
    </w:lvl>
    <w:lvl w:ilvl="2" w:tplc="04050005" w:tentative="1">
      <w:start w:val="1"/>
      <w:numFmt w:val="bullet"/>
      <w:lvlText w:val=""/>
      <w:lvlJc w:val="left"/>
      <w:pPr>
        <w:ind w:left="2651" w:hanging="360"/>
      </w:pPr>
      <w:rPr>
        <w:rFonts w:ascii="Wingdings" w:hAnsi="Wingdings" w:hint="default"/>
      </w:rPr>
    </w:lvl>
    <w:lvl w:ilvl="3" w:tplc="04050001" w:tentative="1">
      <w:start w:val="1"/>
      <w:numFmt w:val="bullet"/>
      <w:lvlText w:val=""/>
      <w:lvlJc w:val="left"/>
      <w:pPr>
        <w:ind w:left="3371" w:hanging="360"/>
      </w:pPr>
      <w:rPr>
        <w:rFonts w:ascii="Symbol" w:hAnsi="Symbol" w:hint="default"/>
      </w:rPr>
    </w:lvl>
    <w:lvl w:ilvl="4" w:tplc="04050003" w:tentative="1">
      <w:start w:val="1"/>
      <w:numFmt w:val="bullet"/>
      <w:lvlText w:val="o"/>
      <w:lvlJc w:val="left"/>
      <w:pPr>
        <w:ind w:left="4091" w:hanging="360"/>
      </w:pPr>
      <w:rPr>
        <w:rFonts w:ascii="Courier New" w:hAnsi="Courier New" w:cs="Courier New" w:hint="default"/>
      </w:rPr>
    </w:lvl>
    <w:lvl w:ilvl="5" w:tplc="04050005" w:tentative="1">
      <w:start w:val="1"/>
      <w:numFmt w:val="bullet"/>
      <w:lvlText w:val=""/>
      <w:lvlJc w:val="left"/>
      <w:pPr>
        <w:ind w:left="4811" w:hanging="360"/>
      </w:pPr>
      <w:rPr>
        <w:rFonts w:ascii="Wingdings" w:hAnsi="Wingdings" w:hint="default"/>
      </w:rPr>
    </w:lvl>
    <w:lvl w:ilvl="6" w:tplc="04050001" w:tentative="1">
      <w:start w:val="1"/>
      <w:numFmt w:val="bullet"/>
      <w:lvlText w:val=""/>
      <w:lvlJc w:val="left"/>
      <w:pPr>
        <w:ind w:left="5531" w:hanging="360"/>
      </w:pPr>
      <w:rPr>
        <w:rFonts w:ascii="Symbol" w:hAnsi="Symbol" w:hint="default"/>
      </w:rPr>
    </w:lvl>
    <w:lvl w:ilvl="7" w:tplc="04050003" w:tentative="1">
      <w:start w:val="1"/>
      <w:numFmt w:val="bullet"/>
      <w:lvlText w:val="o"/>
      <w:lvlJc w:val="left"/>
      <w:pPr>
        <w:ind w:left="6251" w:hanging="360"/>
      </w:pPr>
      <w:rPr>
        <w:rFonts w:ascii="Courier New" w:hAnsi="Courier New" w:cs="Courier New" w:hint="default"/>
      </w:rPr>
    </w:lvl>
    <w:lvl w:ilvl="8" w:tplc="04050005" w:tentative="1">
      <w:start w:val="1"/>
      <w:numFmt w:val="bullet"/>
      <w:lvlText w:val=""/>
      <w:lvlJc w:val="left"/>
      <w:pPr>
        <w:ind w:left="6971" w:hanging="360"/>
      </w:pPr>
      <w:rPr>
        <w:rFonts w:ascii="Wingdings" w:hAnsi="Wingdings" w:hint="default"/>
      </w:rPr>
    </w:lvl>
  </w:abstractNum>
  <w:abstractNum w:abstractNumId="32" w15:restartNumberingAfterBreak="0">
    <w:nsid w:val="79835AB8"/>
    <w:multiLevelType w:val="hybridMultilevel"/>
    <w:tmpl w:val="155CC3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15:restartNumberingAfterBreak="0">
    <w:nsid w:val="7BCF01FF"/>
    <w:multiLevelType w:val="hybridMultilevel"/>
    <w:tmpl w:val="644C34D2"/>
    <w:lvl w:ilvl="0" w:tplc="69C8858E">
      <w:start w:val="1"/>
      <w:numFmt w:val="decimal"/>
      <w:pStyle w:val="Program"/>
      <w:lvlText w:val="%1"/>
      <w:lvlJc w:val="right"/>
      <w:pPr>
        <w:tabs>
          <w:tab w:val="num" w:pos="567"/>
        </w:tabs>
        <w:ind w:left="567" w:hanging="142"/>
      </w:pPr>
      <w:rPr>
        <w:rFonts w:hint="default"/>
        <w:b w:val="0"/>
        <w:i/>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15:restartNumberingAfterBreak="0">
    <w:nsid w:val="7E793541"/>
    <w:multiLevelType w:val="hybridMultilevel"/>
    <w:tmpl w:val="9446DD8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11"/>
  </w:num>
  <w:num w:numId="2">
    <w:abstractNumId w:val="29"/>
  </w:num>
  <w:num w:numId="3">
    <w:abstractNumId w:val="18"/>
  </w:num>
  <w:num w:numId="4">
    <w:abstractNumId w:val="34"/>
  </w:num>
  <w:num w:numId="5">
    <w:abstractNumId w:val="10"/>
  </w:num>
  <w:num w:numId="6">
    <w:abstractNumId w:val="28"/>
  </w:num>
  <w:num w:numId="7">
    <w:abstractNumId w:val="12"/>
  </w:num>
  <w:num w:numId="8">
    <w:abstractNumId w:val="8"/>
  </w:num>
  <w:num w:numId="9">
    <w:abstractNumId w:val="4"/>
  </w:num>
  <w:num w:numId="10">
    <w:abstractNumId w:val="33"/>
  </w:num>
  <w:num w:numId="11">
    <w:abstractNumId w:val="17"/>
  </w:num>
  <w:num w:numId="12">
    <w:abstractNumId w:val="5"/>
  </w:num>
  <w:num w:numId="13">
    <w:abstractNumId w:val="3"/>
  </w:num>
  <w:num w:numId="14">
    <w:abstractNumId w:val="9"/>
  </w:num>
  <w:num w:numId="15">
    <w:abstractNumId w:val="13"/>
  </w:num>
  <w:num w:numId="16">
    <w:abstractNumId w:val="15"/>
  </w:num>
  <w:num w:numId="17">
    <w:abstractNumId w:val="27"/>
  </w:num>
  <w:num w:numId="18">
    <w:abstractNumId w:val="7"/>
  </w:num>
  <w:num w:numId="19">
    <w:abstractNumId w:val="21"/>
  </w:num>
  <w:num w:numId="20">
    <w:abstractNumId w:val="20"/>
  </w:num>
  <w:num w:numId="21">
    <w:abstractNumId w:val="22"/>
  </w:num>
  <w:num w:numId="22">
    <w:abstractNumId w:val="26"/>
  </w:num>
  <w:num w:numId="23">
    <w:abstractNumId w:val="23"/>
  </w:num>
  <w:num w:numId="24">
    <w:abstractNumId w:val="25"/>
  </w:num>
  <w:num w:numId="25">
    <w:abstractNumId w:val="19"/>
  </w:num>
  <w:num w:numId="26">
    <w:abstractNumId w:val="16"/>
  </w:num>
  <w:num w:numId="27">
    <w:abstractNumId w:val="24"/>
  </w:num>
  <w:num w:numId="28">
    <w:abstractNumId w:val="1"/>
  </w:num>
  <w:num w:numId="29">
    <w:abstractNumId w:val="31"/>
  </w:num>
  <w:num w:numId="30">
    <w:abstractNumId w:val="0"/>
  </w:num>
  <w:num w:numId="31">
    <w:abstractNumId w:val="14"/>
  </w:num>
  <w:num w:numId="32">
    <w:abstractNumId w:val="32"/>
  </w:num>
  <w:num w:numId="33">
    <w:abstractNumId w:val="30"/>
  </w:num>
  <w:num w:numId="34">
    <w:abstractNumId w:val="30"/>
    <w:lvlOverride w:ilvl="0">
      <w:startOverride w:val="1"/>
    </w:lvlOverride>
  </w:num>
  <w:num w:numId="35">
    <w:abstractNumId w:val="2"/>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60138"/>
    <w:rsid w:val="00001100"/>
    <w:rsid w:val="0000179E"/>
    <w:rsid w:val="00002153"/>
    <w:rsid w:val="00003588"/>
    <w:rsid w:val="00004C7B"/>
    <w:rsid w:val="00005651"/>
    <w:rsid w:val="00006341"/>
    <w:rsid w:val="000069DE"/>
    <w:rsid w:val="00007898"/>
    <w:rsid w:val="00010E1A"/>
    <w:rsid w:val="00013916"/>
    <w:rsid w:val="000143C9"/>
    <w:rsid w:val="000168B6"/>
    <w:rsid w:val="0001736E"/>
    <w:rsid w:val="0002015F"/>
    <w:rsid w:val="00020C76"/>
    <w:rsid w:val="000213DA"/>
    <w:rsid w:val="000219E9"/>
    <w:rsid w:val="00021A14"/>
    <w:rsid w:val="00022A0B"/>
    <w:rsid w:val="00024209"/>
    <w:rsid w:val="00024BDC"/>
    <w:rsid w:val="0002525E"/>
    <w:rsid w:val="0002545C"/>
    <w:rsid w:val="00025818"/>
    <w:rsid w:val="000305D7"/>
    <w:rsid w:val="00031B60"/>
    <w:rsid w:val="00031FA1"/>
    <w:rsid w:val="00032A77"/>
    <w:rsid w:val="000330D3"/>
    <w:rsid w:val="00037408"/>
    <w:rsid w:val="00040206"/>
    <w:rsid w:val="00040580"/>
    <w:rsid w:val="00040FC3"/>
    <w:rsid w:val="00041E38"/>
    <w:rsid w:val="00042351"/>
    <w:rsid w:val="000424C1"/>
    <w:rsid w:val="00042EF8"/>
    <w:rsid w:val="00043330"/>
    <w:rsid w:val="00044DAF"/>
    <w:rsid w:val="000450CE"/>
    <w:rsid w:val="00051904"/>
    <w:rsid w:val="00052176"/>
    <w:rsid w:val="00054081"/>
    <w:rsid w:val="0005469E"/>
    <w:rsid w:val="00055E9C"/>
    <w:rsid w:val="000565F8"/>
    <w:rsid w:val="000569EE"/>
    <w:rsid w:val="00057C36"/>
    <w:rsid w:val="000603D1"/>
    <w:rsid w:val="000609AD"/>
    <w:rsid w:val="00060B20"/>
    <w:rsid w:val="00061756"/>
    <w:rsid w:val="00061859"/>
    <w:rsid w:val="000618DF"/>
    <w:rsid w:val="00061E1B"/>
    <w:rsid w:val="00063D70"/>
    <w:rsid w:val="0006462C"/>
    <w:rsid w:val="00067E01"/>
    <w:rsid w:val="000738B1"/>
    <w:rsid w:val="00073C34"/>
    <w:rsid w:val="000747EE"/>
    <w:rsid w:val="00080CEC"/>
    <w:rsid w:val="00081C86"/>
    <w:rsid w:val="0008217A"/>
    <w:rsid w:val="0008307E"/>
    <w:rsid w:val="00083DD3"/>
    <w:rsid w:val="00085745"/>
    <w:rsid w:val="0008603E"/>
    <w:rsid w:val="000862B4"/>
    <w:rsid w:val="00087A37"/>
    <w:rsid w:val="000903D8"/>
    <w:rsid w:val="000911AD"/>
    <w:rsid w:val="00091543"/>
    <w:rsid w:val="0009177C"/>
    <w:rsid w:val="00091D38"/>
    <w:rsid w:val="000935B2"/>
    <w:rsid w:val="00093767"/>
    <w:rsid w:val="00094765"/>
    <w:rsid w:val="00094B5C"/>
    <w:rsid w:val="00094D35"/>
    <w:rsid w:val="00096901"/>
    <w:rsid w:val="00097946"/>
    <w:rsid w:val="000A15D3"/>
    <w:rsid w:val="000A1AB3"/>
    <w:rsid w:val="000A1C50"/>
    <w:rsid w:val="000A2BC8"/>
    <w:rsid w:val="000A3251"/>
    <w:rsid w:val="000A459B"/>
    <w:rsid w:val="000A4960"/>
    <w:rsid w:val="000A53BF"/>
    <w:rsid w:val="000A5B10"/>
    <w:rsid w:val="000A5B45"/>
    <w:rsid w:val="000A5CCA"/>
    <w:rsid w:val="000A6997"/>
    <w:rsid w:val="000A6C66"/>
    <w:rsid w:val="000A72DE"/>
    <w:rsid w:val="000A7B95"/>
    <w:rsid w:val="000B06F3"/>
    <w:rsid w:val="000B17FD"/>
    <w:rsid w:val="000B21A1"/>
    <w:rsid w:val="000B28C2"/>
    <w:rsid w:val="000B38D2"/>
    <w:rsid w:val="000B3D5D"/>
    <w:rsid w:val="000B5499"/>
    <w:rsid w:val="000B68FA"/>
    <w:rsid w:val="000B747B"/>
    <w:rsid w:val="000C05F4"/>
    <w:rsid w:val="000C0E16"/>
    <w:rsid w:val="000C1F10"/>
    <w:rsid w:val="000C30C9"/>
    <w:rsid w:val="000D0263"/>
    <w:rsid w:val="000D2A64"/>
    <w:rsid w:val="000D499B"/>
    <w:rsid w:val="000D542D"/>
    <w:rsid w:val="000E152E"/>
    <w:rsid w:val="000E1CF6"/>
    <w:rsid w:val="000E223A"/>
    <w:rsid w:val="000E4773"/>
    <w:rsid w:val="000E48FF"/>
    <w:rsid w:val="000E4EAF"/>
    <w:rsid w:val="000E5451"/>
    <w:rsid w:val="000E59D6"/>
    <w:rsid w:val="000E5EF7"/>
    <w:rsid w:val="000F0473"/>
    <w:rsid w:val="000F1151"/>
    <w:rsid w:val="000F1742"/>
    <w:rsid w:val="000F1AC2"/>
    <w:rsid w:val="000F24B3"/>
    <w:rsid w:val="000F3A55"/>
    <w:rsid w:val="000F3C72"/>
    <w:rsid w:val="000F4877"/>
    <w:rsid w:val="000F51EF"/>
    <w:rsid w:val="000F6A94"/>
    <w:rsid w:val="001001B2"/>
    <w:rsid w:val="00100464"/>
    <w:rsid w:val="00100C6B"/>
    <w:rsid w:val="00100E3F"/>
    <w:rsid w:val="00101602"/>
    <w:rsid w:val="00102105"/>
    <w:rsid w:val="00102248"/>
    <w:rsid w:val="001037C8"/>
    <w:rsid w:val="001049D4"/>
    <w:rsid w:val="00105367"/>
    <w:rsid w:val="001065C1"/>
    <w:rsid w:val="00106A7E"/>
    <w:rsid w:val="0010782C"/>
    <w:rsid w:val="00110EB2"/>
    <w:rsid w:val="00111BF1"/>
    <w:rsid w:val="00111D8F"/>
    <w:rsid w:val="00112057"/>
    <w:rsid w:val="00114AC5"/>
    <w:rsid w:val="00114E6D"/>
    <w:rsid w:val="00116560"/>
    <w:rsid w:val="0011672E"/>
    <w:rsid w:val="00117628"/>
    <w:rsid w:val="001177B9"/>
    <w:rsid w:val="001203AE"/>
    <w:rsid w:val="00120D7A"/>
    <w:rsid w:val="001218B8"/>
    <w:rsid w:val="00121D3A"/>
    <w:rsid w:val="00122368"/>
    <w:rsid w:val="00122B0C"/>
    <w:rsid w:val="00122D49"/>
    <w:rsid w:val="001231C2"/>
    <w:rsid w:val="00124D20"/>
    <w:rsid w:val="0012583A"/>
    <w:rsid w:val="00125926"/>
    <w:rsid w:val="00125AFB"/>
    <w:rsid w:val="0012622C"/>
    <w:rsid w:val="0013099E"/>
    <w:rsid w:val="00133744"/>
    <w:rsid w:val="00134D7E"/>
    <w:rsid w:val="00134E3B"/>
    <w:rsid w:val="00135601"/>
    <w:rsid w:val="0013700C"/>
    <w:rsid w:val="00140AD4"/>
    <w:rsid w:val="00141956"/>
    <w:rsid w:val="00141A64"/>
    <w:rsid w:val="001452A9"/>
    <w:rsid w:val="00145516"/>
    <w:rsid w:val="001461F8"/>
    <w:rsid w:val="001463D7"/>
    <w:rsid w:val="0014659A"/>
    <w:rsid w:val="00146AC2"/>
    <w:rsid w:val="00146DB1"/>
    <w:rsid w:val="00147054"/>
    <w:rsid w:val="001515B0"/>
    <w:rsid w:val="00152E60"/>
    <w:rsid w:val="00153145"/>
    <w:rsid w:val="001543AE"/>
    <w:rsid w:val="00154601"/>
    <w:rsid w:val="0015523B"/>
    <w:rsid w:val="00155B37"/>
    <w:rsid w:val="00155F2F"/>
    <w:rsid w:val="00156476"/>
    <w:rsid w:val="00156946"/>
    <w:rsid w:val="00157380"/>
    <w:rsid w:val="0015770F"/>
    <w:rsid w:val="0016057E"/>
    <w:rsid w:val="001612A2"/>
    <w:rsid w:val="0016237A"/>
    <w:rsid w:val="00162694"/>
    <w:rsid w:val="00163AD1"/>
    <w:rsid w:val="00164378"/>
    <w:rsid w:val="00164DE8"/>
    <w:rsid w:val="001651E3"/>
    <w:rsid w:val="00165A01"/>
    <w:rsid w:val="00165DA3"/>
    <w:rsid w:val="00166502"/>
    <w:rsid w:val="00170EC7"/>
    <w:rsid w:val="001723C7"/>
    <w:rsid w:val="0017397B"/>
    <w:rsid w:val="00173D7D"/>
    <w:rsid w:val="0017704F"/>
    <w:rsid w:val="001773FF"/>
    <w:rsid w:val="00177D4C"/>
    <w:rsid w:val="00181021"/>
    <w:rsid w:val="00183134"/>
    <w:rsid w:val="001831FF"/>
    <w:rsid w:val="00183581"/>
    <w:rsid w:val="00184C14"/>
    <w:rsid w:val="00184D36"/>
    <w:rsid w:val="001853A1"/>
    <w:rsid w:val="0018599F"/>
    <w:rsid w:val="00186D88"/>
    <w:rsid w:val="00187F3C"/>
    <w:rsid w:val="0019035F"/>
    <w:rsid w:val="00190DB2"/>
    <w:rsid w:val="00192BA5"/>
    <w:rsid w:val="00192BBD"/>
    <w:rsid w:val="00194111"/>
    <w:rsid w:val="00194E71"/>
    <w:rsid w:val="001969B6"/>
    <w:rsid w:val="00196E19"/>
    <w:rsid w:val="00196F3C"/>
    <w:rsid w:val="00197C10"/>
    <w:rsid w:val="001A03AE"/>
    <w:rsid w:val="001A056A"/>
    <w:rsid w:val="001A1F71"/>
    <w:rsid w:val="001A2D5E"/>
    <w:rsid w:val="001A3A7B"/>
    <w:rsid w:val="001A6EF9"/>
    <w:rsid w:val="001A76E1"/>
    <w:rsid w:val="001B006D"/>
    <w:rsid w:val="001B13C2"/>
    <w:rsid w:val="001B2885"/>
    <w:rsid w:val="001B2931"/>
    <w:rsid w:val="001B2F32"/>
    <w:rsid w:val="001B3CED"/>
    <w:rsid w:val="001B3F90"/>
    <w:rsid w:val="001B5674"/>
    <w:rsid w:val="001B73E5"/>
    <w:rsid w:val="001B7A64"/>
    <w:rsid w:val="001B7F41"/>
    <w:rsid w:val="001C190E"/>
    <w:rsid w:val="001C1987"/>
    <w:rsid w:val="001C4EEE"/>
    <w:rsid w:val="001C505C"/>
    <w:rsid w:val="001C697A"/>
    <w:rsid w:val="001C6E68"/>
    <w:rsid w:val="001D1333"/>
    <w:rsid w:val="001D1996"/>
    <w:rsid w:val="001D1A30"/>
    <w:rsid w:val="001D25BF"/>
    <w:rsid w:val="001D2B34"/>
    <w:rsid w:val="001D5162"/>
    <w:rsid w:val="001D5794"/>
    <w:rsid w:val="001D5A7A"/>
    <w:rsid w:val="001D6E5C"/>
    <w:rsid w:val="001D7484"/>
    <w:rsid w:val="001E0FD1"/>
    <w:rsid w:val="001E18C8"/>
    <w:rsid w:val="001E1B4C"/>
    <w:rsid w:val="001E1E9C"/>
    <w:rsid w:val="001E2B8F"/>
    <w:rsid w:val="001E2FC9"/>
    <w:rsid w:val="001E3079"/>
    <w:rsid w:val="001E5B58"/>
    <w:rsid w:val="001E7A6E"/>
    <w:rsid w:val="001F0803"/>
    <w:rsid w:val="001F0A14"/>
    <w:rsid w:val="001F0ACB"/>
    <w:rsid w:val="001F1D07"/>
    <w:rsid w:val="001F420B"/>
    <w:rsid w:val="001F454A"/>
    <w:rsid w:val="001F479B"/>
    <w:rsid w:val="001F4AED"/>
    <w:rsid w:val="001F4E24"/>
    <w:rsid w:val="001F5116"/>
    <w:rsid w:val="002015C4"/>
    <w:rsid w:val="00201B51"/>
    <w:rsid w:val="0020217B"/>
    <w:rsid w:val="00203D08"/>
    <w:rsid w:val="0020499E"/>
    <w:rsid w:val="0020593C"/>
    <w:rsid w:val="00206390"/>
    <w:rsid w:val="00206405"/>
    <w:rsid w:val="002064B7"/>
    <w:rsid w:val="00206797"/>
    <w:rsid w:val="00207785"/>
    <w:rsid w:val="00211A06"/>
    <w:rsid w:val="00211DB5"/>
    <w:rsid w:val="00212DE7"/>
    <w:rsid w:val="002147AD"/>
    <w:rsid w:val="00215203"/>
    <w:rsid w:val="00215903"/>
    <w:rsid w:val="002166AF"/>
    <w:rsid w:val="002206F8"/>
    <w:rsid w:val="00222834"/>
    <w:rsid w:val="0022342F"/>
    <w:rsid w:val="0022442D"/>
    <w:rsid w:val="00224FEF"/>
    <w:rsid w:val="002264AF"/>
    <w:rsid w:val="00226789"/>
    <w:rsid w:val="00226B2D"/>
    <w:rsid w:val="00226D66"/>
    <w:rsid w:val="00230926"/>
    <w:rsid w:val="00230F14"/>
    <w:rsid w:val="002327C2"/>
    <w:rsid w:val="00232948"/>
    <w:rsid w:val="00232C19"/>
    <w:rsid w:val="00232EE2"/>
    <w:rsid w:val="00233BF2"/>
    <w:rsid w:val="00233F6E"/>
    <w:rsid w:val="0023426F"/>
    <w:rsid w:val="00235921"/>
    <w:rsid w:val="00235AC0"/>
    <w:rsid w:val="002364C0"/>
    <w:rsid w:val="00236E7A"/>
    <w:rsid w:val="00236EB0"/>
    <w:rsid w:val="00237B05"/>
    <w:rsid w:val="00242C7C"/>
    <w:rsid w:val="00243727"/>
    <w:rsid w:val="00243802"/>
    <w:rsid w:val="00244524"/>
    <w:rsid w:val="002466DC"/>
    <w:rsid w:val="00246F00"/>
    <w:rsid w:val="002470CE"/>
    <w:rsid w:val="0024723F"/>
    <w:rsid w:val="00250006"/>
    <w:rsid w:val="00251583"/>
    <w:rsid w:val="002518CD"/>
    <w:rsid w:val="00251EAF"/>
    <w:rsid w:val="00252850"/>
    <w:rsid w:val="00254770"/>
    <w:rsid w:val="00254D37"/>
    <w:rsid w:val="00256852"/>
    <w:rsid w:val="00256D79"/>
    <w:rsid w:val="00257B36"/>
    <w:rsid w:val="00257E3C"/>
    <w:rsid w:val="00260659"/>
    <w:rsid w:val="002616B4"/>
    <w:rsid w:val="00261814"/>
    <w:rsid w:val="002619F5"/>
    <w:rsid w:val="00262D4D"/>
    <w:rsid w:val="0026364B"/>
    <w:rsid w:val="00265B3E"/>
    <w:rsid w:val="00265D5F"/>
    <w:rsid w:val="00266D37"/>
    <w:rsid w:val="00266E88"/>
    <w:rsid w:val="00267385"/>
    <w:rsid w:val="0027049B"/>
    <w:rsid w:val="00270B26"/>
    <w:rsid w:val="0027126B"/>
    <w:rsid w:val="00273DC0"/>
    <w:rsid w:val="00274A81"/>
    <w:rsid w:val="00274EDE"/>
    <w:rsid w:val="00275297"/>
    <w:rsid w:val="00275422"/>
    <w:rsid w:val="00275498"/>
    <w:rsid w:val="0027663D"/>
    <w:rsid w:val="00276CEE"/>
    <w:rsid w:val="00276FB7"/>
    <w:rsid w:val="00277112"/>
    <w:rsid w:val="00277807"/>
    <w:rsid w:val="00280137"/>
    <w:rsid w:val="002806B8"/>
    <w:rsid w:val="00280776"/>
    <w:rsid w:val="00281DB8"/>
    <w:rsid w:val="002830DC"/>
    <w:rsid w:val="00285093"/>
    <w:rsid w:val="00286EC3"/>
    <w:rsid w:val="00287369"/>
    <w:rsid w:val="00287A9F"/>
    <w:rsid w:val="00290D90"/>
    <w:rsid w:val="00291081"/>
    <w:rsid w:val="002942FF"/>
    <w:rsid w:val="00294A17"/>
    <w:rsid w:val="00295601"/>
    <w:rsid w:val="002A311C"/>
    <w:rsid w:val="002A3EA7"/>
    <w:rsid w:val="002A5055"/>
    <w:rsid w:val="002A5DAF"/>
    <w:rsid w:val="002A619F"/>
    <w:rsid w:val="002A65B9"/>
    <w:rsid w:val="002A6CF5"/>
    <w:rsid w:val="002A6E61"/>
    <w:rsid w:val="002B2B53"/>
    <w:rsid w:val="002B5456"/>
    <w:rsid w:val="002B6304"/>
    <w:rsid w:val="002B6AE4"/>
    <w:rsid w:val="002B6CA4"/>
    <w:rsid w:val="002C0467"/>
    <w:rsid w:val="002C1AF9"/>
    <w:rsid w:val="002C29AA"/>
    <w:rsid w:val="002C4247"/>
    <w:rsid w:val="002C7568"/>
    <w:rsid w:val="002D3709"/>
    <w:rsid w:val="002D3BE2"/>
    <w:rsid w:val="002D5D0B"/>
    <w:rsid w:val="002D7326"/>
    <w:rsid w:val="002E06D0"/>
    <w:rsid w:val="002E0B92"/>
    <w:rsid w:val="002E11E5"/>
    <w:rsid w:val="002E1698"/>
    <w:rsid w:val="002E1DF0"/>
    <w:rsid w:val="002E1F74"/>
    <w:rsid w:val="002E2E50"/>
    <w:rsid w:val="002E379B"/>
    <w:rsid w:val="002E3A97"/>
    <w:rsid w:val="002E52BD"/>
    <w:rsid w:val="002E5FF3"/>
    <w:rsid w:val="002E6C63"/>
    <w:rsid w:val="002E7A40"/>
    <w:rsid w:val="002F011D"/>
    <w:rsid w:val="002F07E9"/>
    <w:rsid w:val="002F12F5"/>
    <w:rsid w:val="002F1CE1"/>
    <w:rsid w:val="002F24FA"/>
    <w:rsid w:val="002F315F"/>
    <w:rsid w:val="002F3307"/>
    <w:rsid w:val="002F50A2"/>
    <w:rsid w:val="002F6D89"/>
    <w:rsid w:val="002F7D88"/>
    <w:rsid w:val="0030068F"/>
    <w:rsid w:val="00300B10"/>
    <w:rsid w:val="00300F85"/>
    <w:rsid w:val="003018F0"/>
    <w:rsid w:val="00301A71"/>
    <w:rsid w:val="003033B6"/>
    <w:rsid w:val="00303A77"/>
    <w:rsid w:val="00303B06"/>
    <w:rsid w:val="003040AD"/>
    <w:rsid w:val="003057D6"/>
    <w:rsid w:val="00306D69"/>
    <w:rsid w:val="003078EB"/>
    <w:rsid w:val="00310270"/>
    <w:rsid w:val="00310C05"/>
    <w:rsid w:val="00311048"/>
    <w:rsid w:val="003114FA"/>
    <w:rsid w:val="00311674"/>
    <w:rsid w:val="00311D67"/>
    <w:rsid w:val="00311EDF"/>
    <w:rsid w:val="00312041"/>
    <w:rsid w:val="00312A3A"/>
    <w:rsid w:val="00314490"/>
    <w:rsid w:val="003149ED"/>
    <w:rsid w:val="00315A3E"/>
    <w:rsid w:val="00315ED8"/>
    <w:rsid w:val="003162B3"/>
    <w:rsid w:val="00320FF8"/>
    <w:rsid w:val="00323D40"/>
    <w:rsid w:val="003249B5"/>
    <w:rsid w:val="003275ED"/>
    <w:rsid w:val="0033206B"/>
    <w:rsid w:val="0033219A"/>
    <w:rsid w:val="003330FB"/>
    <w:rsid w:val="0033384D"/>
    <w:rsid w:val="00334455"/>
    <w:rsid w:val="003361D2"/>
    <w:rsid w:val="0033631E"/>
    <w:rsid w:val="00336E50"/>
    <w:rsid w:val="003413A0"/>
    <w:rsid w:val="0034288C"/>
    <w:rsid w:val="00345875"/>
    <w:rsid w:val="003465B1"/>
    <w:rsid w:val="0034729E"/>
    <w:rsid w:val="0034739E"/>
    <w:rsid w:val="00350F82"/>
    <w:rsid w:val="00351DCC"/>
    <w:rsid w:val="00351E58"/>
    <w:rsid w:val="003529C4"/>
    <w:rsid w:val="003537FD"/>
    <w:rsid w:val="00354153"/>
    <w:rsid w:val="00354799"/>
    <w:rsid w:val="00355A68"/>
    <w:rsid w:val="00355FE7"/>
    <w:rsid w:val="00356EF4"/>
    <w:rsid w:val="003573AE"/>
    <w:rsid w:val="00357BE7"/>
    <w:rsid w:val="00357EC2"/>
    <w:rsid w:val="00360CAD"/>
    <w:rsid w:val="003625AB"/>
    <w:rsid w:val="0036400C"/>
    <w:rsid w:val="003735CC"/>
    <w:rsid w:val="00373769"/>
    <w:rsid w:val="0037391B"/>
    <w:rsid w:val="0037410C"/>
    <w:rsid w:val="0037468B"/>
    <w:rsid w:val="003748A3"/>
    <w:rsid w:val="00374CE3"/>
    <w:rsid w:val="00375B89"/>
    <w:rsid w:val="003774BD"/>
    <w:rsid w:val="00377808"/>
    <w:rsid w:val="00380B56"/>
    <w:rsid w:val="00382756"/>
    <w:rsid w:val="00382F6F"/>
    <w:rsid w:val="0038350F"/>
    <w:rsid w:val="003836AB"/>
    <w:rsid w:val="00383B02"/>
    <w:rsid w:val="00383C1D"/>
    <w:rsid w:val="003918F7"/>
    <w:rsid w:val="003921AC"/>
    <w:rsid w:val="0039251C"/>
    <w:rsid w:val="0039519E"/>
    <w:rsid w:val="003955CE"/>
    <w:rsid w:val="00395A3F"/>
    <w:rsid w:val="00396610"/>
    <w:rsid w:val="003A1C42"/>
    <w:rsid w:val="003A2E62"/>
    <w:rsid w:val="003A3717"/>
    <w:rsid w:val="003A44EE"/>
    <w:rsid w:val="003A54CA"/>
    <w:rsid w:val="003A6484"/>
    <w:rsid w:val="003A6563"/>
    <w:rsid w:val="003A7A27"/>
    <w:rsid w:val="003B036E"/>
    <w:rsid w:val="003B0872"/>
    <w:rsid w:val="003B0D2A"/>
    <w:rsid w:val="003B1C4C"/>
    <w:rsid w:val="003B1F87"/>
    <w:rsid w:val="003B29A2"/>
    <w:rsid w:val="003B3506"/>
    <w:rsid w:val="003B407A"/>
    <w:rsid w:val="003B435B"/>
    <w:rsid w:val="003B4DA8"/>
    <w:rsid w:val="003B505A"/>
    <w:rsid w:val="003B5456"/>
    <w:rsid w:val="003B6580"/>
    <w:rsid w:val="003B7CFA"/>
    <w:rsid w:val="003C11F8"/>
    <w:rsid w:val="003C136A"/>
    <w:rsid w:val="003C145B"/>
    <w:rsid w:val="003C418B"/>
    <w:rsid w:val="003C4DBE"/>
    <w:rsid w:val="003C55EB"/>
    <w:rsid w:val="003C5AF6"/>
    <w:rsid w:val="003C658F"/>
    <w:rsid w:val="003C670D"/>
    <w:rsid w:val="003D3C79"/>
    <w:rsid w:val="003D56D4"/>
    <w:rsid w:val="003D64D0"/>
    <w:rsid w:val="003E04F2"/>
    <w:rsid w:val="003E1319"/>
    <w:rsid w:val="003E165E"/>
    <w:rsid w:val="003E1FFF"/>
    <w:rsid w:val="003E2445"/>
    <w:rsid w:val="003E2943"/>
    <w:rsid w:val="003E5233"/>
    <w:rsid w:val="003F0073"/>
    <w:rsid w:val="003F0932"/>
    <w:rsid w:val="003F5F61"/>
    <w:rsid w:val="003F6182"/>
    <w:rsid w:val="003F6DF8"/>
    <w:rsid w:val="003F7121"/>
    <w:rsid w:val="003F72D9"/>
    <w:rsid w:val="003F7512"/>
    <w:rsid w:val="00402923"/>
    <w:rsid w:val="00402C8A"/>
    <w:rsid w:val="00402E77"/>
    <w:rsid w:val="00403856"/>
    <w:rsid w:val="00403E81"/>
    <w:rsid w:val="004042FD"/>
    <w:rsid w:val="00404705"/>
    <w:rsid w:val="00404B8B"/>
    <w:rsid w:val="00406CD6"/>
    <w:rsid w:val="00407D0C"/>
    <w:rsid w:val="00407FAB"/>
    <w:rsid w:val="004115E7"/>
    <w:rsid w:val="0041208B"/>
    <w:rsid w:val="00412EC3"/>
    <w:rsid w:val="00414867"/>
    <w:rsid w:val="00414C70"/>
    <w:rsid w:val="00415EC5"/>
    <w:rsid w:val="00416A71"/>
    <w:rsid w:val="004171B9"/>
    <w:rsid w:val="00417E32"/>
    <w:rsid w:val="00420116"/>
    <w:rsid w:val="00420954"/>
    <w:rsid w:val="00420A85"/>
    <w:rsid w:val="0042159B"/>
    <w:rsid w:val="00421E0D"/>
    <w:rsid w:val="00422B80"/>
    <w:rsid w:val="00424179"/>
    <w:rsid w:val="004242B8"/>
    <w:rsid w:val="004247BC"/>
    <w:rsid w:val="00425DE2"/>
    <w:rsid w:val="00426BA5"/>
    <w:rsid w:val="00427085"/>
    <w:rsid w:val="00427D96"/>
    <w:rsid w:val="004312C8"/>
    <w:rsid w:val="0043346F"/>
    <w:rsid w:val="004335DB"/>
    <w:rsid w:val="00434038"/>
    <w:rsid w:val="004340AF"/>
    <w:rsid w:val="004354EB"/>
    <w:rsid w:val="00435E70"/>
    <w:rsid w:val="00437D70"/>
    <w:rsid w:val="004409BF"/>
    <w:rsid w:val="004421F7"/>
    <w:rsid w:val="00442BA8"/>
    <w:rsid w:val="00445068"/>
    <w:rsid w:val="00445839"/>
    <w:rsid w:val="00445944"/>
    <w:rsid w:val="00446FF8"/>
    <w:rsid w:val="004500B9"/>
    <w:rsid w:val="00450665"/>
    <w:rsid w:val="00451633"/>
    <w:rsid w:val="00452411"/>
    <w:rsid w:val="00453944"/>
    <w:rsid w:val="00453A1B"/>
    <w:rsid w:val="004551EF"/>
    <w:rsid w:val="00455284"/>
    <w:rsid w:val="0046026B"/>
    <w:rsid w:val="00461685"/>
    <w:rsid w:val="0046339E"/>
    <w:rsid w:val="00463417"/>
    <w:rsid w:val="004646A4"/>
    <w:rsid w:val="004649CE"/>
    <w:rsid w:val="004670CE"/>
    <w:rsid w:val="004677A4"/>
    <w:rsid w:val="00467B48"/>
    <w:rsid w:val="00467D66"/>
    <w:rsid w:val="0047069B"/>
    <w:rsid w:val="004720B1"/>
    <w:rsid w:val="00472118"/>
    <w:rsid w:val="00473571"/>
    <w:rsid w:val="0047359B"/>
    <w:rsid w:val="0047384C"/>
    <w:rsid w:val="00473976"/>
    <w:rsid w:val="004739EA"/>
    <w:rsid w:val="00473A3C"/>
    <w:rsid w:val="004746B2"/>
    <w:rsid w:val="00474956"/>
    <w:rsid w:val="004755AF"/>
    <w:rsid w:val="0047597C"/>
    <w:rsid w:val="00475F99"/>
    <w:rsid w:val="004761DD"/>
    <w:rsid w:val="00476571"/>
    <w:rsid w:val="0047785E"/>
    <w:rsid w:val="00481E12"/>
    <w:rsid w:val="00482DA6"/>
    <w:rsid w:val="00483136"/>
    <w:rsid w:val="004836B2"/>
    <w:rsid w:val="00484410"/>
    <w:rsid w:val="00484CB6"/>
    <w:rsid w:val="00485A37"/>
    <w:rsid w:val="00490792"/>
    <w:rsid w:val="00494918"/>
    <w:rsid w:val="004956FB"/>
    <w:rsid w:val="00496578"/>
    <w:rsid w:val="00496647"/>
    <w:rsid w:val="00496A8A"/>
    <w:rsid w:val="0049779D"/>
    <w:rsid w:val="00497A8F"/>
    <w:rsid w:val="004A0CA9"/>
    <w:rsid w:val="004A0FF4"/>
    <w:rsid w:val="004A11FC"/>
    <w:rsid w:val="004A13A2"/>
    <w:rsid w:val="004A1605"/>
    <w:rsid w:val="004A3D3A"/>
    <w:rsid w:val="004A47A0"/>
    <w:rsid w:val="004A4AB9"/>
    <w:rsid w:val="004A4DD6"/>
    <w:rsid w:val="004A5B10"/>
    <w:rsid w:val="004A6B37"/>
    <w:rsid w:val="004A7179"/>
    <w:rsid w:val="004A755C"/>
    <w:rsid w:val="004A7780"/>
    <w:rsid w:val="004A7915"/>
    <w:rsid w:val="004A7F5B"/>
    <w:rsid w:val="004B02FC"/>
    <w:rsid w:val="004B078C"/>
    <w:rsid w:val="004B5141"/>
    <w:rsid w:val="004B5E9A"/>
    <w:rsid w:val="004B6205"/>
    <w:rsid w:val="004B7600"/>
    <w:rsid w:val="004B7832"/>
    <w:rsid w:val="004C04D5"/>
    <w:rsid w:val="004C0787"/>
    <w:rsid w:val="004C1CAC"/>
    <w:rsid w:val="004C26F1"/>
    <w:rsid w:val="004C2C3E"/>
    <w:rsid w:val="004C4EF0"/>
    <w:rsid w:val="004C5051"/>
    <w:rsid w:val="004D08E5"/>
    <w:rsid w:val="004D0DCC"/>
    <w:rsid w:val="004D1160"/>
    <w:rsid w:val="004D1B0E"/>
    <w:rsid w:val="004D3F27"/>
    <w:rsid w:val="004D41F6"/>
    <w:rsid w:val="004D4642"/>
    <w:rsid w:val="004D4B62"/>
    <w:rsid w:val="004D5115"/>
    <w:rsid w:val="004D5441"/>
    <w:rsid w:val="004E0E1F"/>
    <w:rsid w:val="004E22FA"/>
    <w:rsid w:val="004E2425"/>
    <w:rsid w:val="004E28FF"/>
    <w:rsid w:val="004E39E6"/>
    <w:rsid w:val="004E429A"/>
    <w:rsid w:val="004E4CB0"/>
    <w:rsid w:val="004E4D54"/>
    <w:rsid w:val="004E522E"/>
    <w:rsid w:val="004E6375"/>
    <w:rsid w:val="004F0515"/>
    <w:rsid w:val="004F0FC6"/>
    <w:rsid w:val="004F1070"/>
    <w:rsid w:val="004F1E36"/>
    <w:rsid w:val="004F277A"/>
    <w:rsid w:val="004F34B0"/>
    <w:rsid w:val="004F4844"/>
    <w:rsid w:val="004F7145"/>
    <w:rsid w:val="0050082D"/>
    <w:rsid w:val="00502C08"/>
    <w:rsid w:val="00503A8A"/>
    <w:rsid w:val="0050403A"/>
    <w:rsid w:val="0050441F"/>
    <w:rsid w:val="00504A67"/>
    <w:rsid w:val="00505484"/>
    <w:rsid w:val="00505893"/>
    <w:rsid w:val="00506C0D"/>
    <w:rsid w:val="00506CFD"/>
    <w:rsid w:val="0050729F"/>
    <w:rsid w:val="005109A4"/>
    <w:rsid w:val="0051214C"/>
    <w:rsid w:val="005127B5"/>
    <w:rsid w:val="00512A72"/>
    <w:rsid w:val="005169D5"/>
    <w:rsid w:val="00517EEA"/>
    <w:rsid w:val="005206E9"/>
    <w:rsid w:val="0052119C"/>
    <w:rsid w:val="00524E83"/>
    <w:rsid w:val="00526E1B"/>
    <w:rsid w:val="0052771B"/>
    <w:rsid w:val="0053051B"/>
    <w:rsid w:val="0053156F"/>
    <w:rsid w:val="00531838"/>
    <w:rsid w:val="00531F4B"/>
    <w:rsid w:val="005320D1"/>
    <w:rsid w:val="00532840"/>
    <w:rsid w:val="005331B4"/>
    <w:rsid w:val="0053335D"/>
    <w:rsid w:val="00533631"/>
    <w:rsid w:val="00533B18"/>
    <w:rsid w:val="00533D13"/>
    <w:rsid w:val="00533E02"/>
    <w:rsid w:val="00534A9E"/>
    <w:rsid w:val="00535F8D"/>
    <w:rsid w:val="00540956"/>
    <w:rsid w:val="005414BD"/>
    <w:rsid w:val="005420C1"/>
    <w:rsid w:val="00542333"/>
    <w:rsid w:val="00543E28"/>
    <w:rsid w:val="00544112"/>
    <w:rsid w:val="005442E4"/>
    <w:rsid w:val="005444E6"/>
    <w:rsid w:val="00545590"/>
    <w:rsid w:val="00547724"/>
    <w:rsid w:val="0055078D"/>
    <w:rsid w:val="00550D00"/>
    <w:rsid w:val="00551C5F"/>
    <w:rsid w:val="00552B21"/>
    <w:rsid w:val="00552EC3"/>
    <w:rsid w:val="00555766"/>
    <w:rsid w:val="005563C9"/>
    <w:rsid w:val="005564CE"/>
    <w:rsid w:val="00556982"/>
    <w:rsid w:val="00557575"/>
    <w:rsid w:val="00560959"/>
    <w:rsid w:val="00560B7F"/>
    <w:rsid w:val="00561F07"/>
    <w:rsid w:val="0056324A"/>
    <w:rsid w:val="0056447D"/>
    <w:rsid w:val="00564DCC"/>
    <w:rsid w:val="00564F63"/>
    <w:rsid w:val="005664B8"/>
    <w:rsid w:val="00566B48"/>
    <w:rsid w:val="00570685"/>
    <w:rsid w:val="00571597"/>
    <w:rsid w:val="005728FD"/>
    <w:rsid w:val="00572913"/>
    <w:rsid w:val="0057589D"/>
    <w:rsid w:val="00575B15"/>
    <w:rsid w:val="005760EC"/>
    <w:rsid w:val="005763FF"/>
    <w:rsid w:val="00576759"/>
    <w:rsid w:val="00577083"/>
    <w:rsid w:val="0058056D"/>
    <w:rsid w:val="0058092D"/>
    <w:rsid w:val="00580D22"/>
    <w:rsid w:val="005826C7"/>
    <w:rsid w:val="00584766"/>
    <w:rsid w:val="00584C1D"/>
    <w:rsid w:val="005852DE"/>
    <w:rsid w:val="0058575D"/>
    <w:rsid w:val="00586A59"/>
    <w:rsid w:val="00587E36"/>
    <w:rsid w:val="00590207"/>
    <w:rsid w:val="00591AE8"/>
    <w:rsid w:val="005926C6"/>
    <w:rsid w:val="0059386A"/>
    <w:rsid w:val="00593F8A"/>
    <w:rsid w:val="00593FF1"/>
    <w:rsid w:val="005945FC"/>
    <w:rsid w:val="00596148"/>
    <w:rsid w:val="005A0650"/>
    <w:rsid w:val="005A16EB"/>
    <w:rsid w:val="005A41EF"/>
    <w:rsid w:val="005A43D5"/>
    <w:rsid w:val="005A6395"/>
    <w:rsid w:val="005A667A"/>
    <w:rsid w:val="005B2322"/>
    <w:rsid w:val="005B24C8"/>
    <w:rsid w:val="005B2F22"/>
    <w:rsid w:val="005B36ED"/>
    <w:rsid w:val="005B535D"/>
    <w:rsid w:val="005B750F"/>
    <w:rsid w:val="005B751B"/>
    <w:rsid w:val="005B7A84"/>
    <w:rsid w:val="005C0714"/>
    <w:rsid w:val="005C25A7"/>
    <w:rsid w:val="005C414B"/>
    <w:rsid w:val="005C4E43"/>
    <w:rsid w:val="005C5451"/>
    <w:rsid w:val="005C5C88"/>
    <w:rsid w:val="005C5EFA"/>
    <w:rsid w:val="005C621B"/>
    <w:rsid w:val="005C6CBC"/>
    <w:rsid w:val="005C704F"/>
    <w:rsid w:val="005C739B"/>
    <w:rsid w:val="005C7B60"/>
    <w:rsid w:val="005C7DA4"/>
    <w:rsid w:val="005D0B24"/>
    <w:rsid w:val="005D0F30"/>
    <w:rsid w:val="005D408C"/>
    <w:rsid w:val="005D6757"/>
    <w:rsid w:val="005D6B7E"/>
    <w:rsid w:val="005D7DA6"/>
    <w:rsid w:val="005E0973"/>
    <w:rsid w:val="005E0FE5"/>
    <w:rsid w:val="005E1757"/>
    <w:rsid w:val="005E2547"/>
    <w:rsid w:val="005E25BE"/>
    <w:rsid w:val="005E29E4"/>
    <w:rsid w:val="005E406E"/>
    <w:rsid w:val="005E47E0"/>
    <w:rsid w:val="005E4FE9"/>
    <w:rsid w:val="005E5AD2"/>
    <w:rsid w:val="005E67F5"/>
    <w:rsid w:val="005E6E55"/>
    <w:rsid w:val="005E75D8"/>
    <w:rsid w:val="005E7C47"/>
    <w:rsid w:val="005E7D94"/>
    <w:rsid w:val="005F1632"/>
    <w:rsid w:val="005F25CA"/>
    <w:rsid w:val="005F29E9"/>
    <w:rsid w:val="005F387B"/>
    <w:rsid w:val="005F38C0"/>
    <w:rsid w:val="005F394D"/>
    <w:rsid w:val="005F4F62"/>
    <w:rsid w:val="005F564D"/>
    <w:rsid w:val="005F7124"/>
    <w:rsid w:val="005F7BDF"/>
    <w:rsid w:val="00600BE1"/>
    <w:rsid w:val="006012D2"/>
    <w:rsid w:val="00602999"/>
    <w:rsid w:val="006048F1"/>
    <w:rsid w:val="006049A2"/>
    <w:rsid w:val="00604A0B"/>
    <w:rsid w:val="00604A53"/>
    <w:rsid w:val="00604CD7"/>
    <w:rsid w:val="00607200"/>
    <w:rsid w:val="00607E44"/>
    <w:rsid w:val="0061108D"/>
    <w:rsid w:val="0061128E"/>
    <w:rsid w:val="00611817"/>
    <w:rsid w:val="00611C91"/>
    <w:rsid w:val="00614BCA"/>
    <w:rsid w:val="0061584F"/>
    <w:rsid w:val="0061720F"/>
    <w:rsid w:val="0061796F"/>
    <w:rsid w:val="00623982"/>
    <w:rsid w:val="00623A3A"/>
    <w:rsid w:val="00625A4D"/>
    <w:rsid w:val="00625BA3"/>
    <w:rsid w:val="0063193F"/>
    <w:rsid w:val="00634E9E"/>
    <w:rsid w:val="006366CD"/>
    <w:rsid w:val="00637852"/>
    <w:rsid w:val="00637D21"/>
    <w:rsid w:val="00641C6E"/>
    <w:rsid w:val="00642004"/>
    <w:rsid w:val="006429D5"/>
    <w:rsid w:val="00643188"/>
    <w:rsid w:val="006435FA"/>
    <w:rsid w:val="00644005"/>
    <w:rsid w:val="00647971"/>
    <w:rsid w:val="0065249A"/>
    <w:rsid w:val="006540D6"/>
    <w:rsid w:val="006544CB"/>
    <w:rsid w:val="00654DD9"/>
    <w:rsid w:val="00655E8D"/>
    <w:rsid w:val="006561B6"/>
    <w:rsid w:val="00656AA8"/>
    <w:rsid w:val="00657E4A"/>
    <w:rsid w:val="0066378F"/>
    <w:rsid w:val="00663CF9"/>
    <w:rsid w:val="00663E7A"/>
    <w:rsid w:val="00664D64"/>
    <w:rsid w:val="006678C9"/>
    <w:rsid w:val="0067022F"/>
    <w:rsid w:val="00670985"/>
    <w:rsid w:val="0067153F"/>
    <w:rsid w:val="006732F2"/>
    <w:rsid w:val="00674564"/>
    <w:rsid w:val="006756F5"/>
    <w:rsid w:val="0067589C"/>
    <w:rsid w:val="006769D0"/>
    <w:rsid w:val="00677749"/>
    <w:rsid w:val="00677D63"/>
    <w:rsid w:val="00682216"/>
    <w:rsid w:val="00682BD2"/>
    <w:rsid w:val="00684CFA"/>
    <w:rsid w:val="006855AD"/>
    <w:rsid w:val="00685CBD"/>
    <w:rsid w:val="00686208"/>
    <w:rsid w:val="006868A8"/>
    <w:rsid w:val="00686E01"/>
    <w:rsid w:val="006910AC"/>
    <w:rsid w:val="0069114A"/>
    <w:rsid w:val="006919C5"/>
    <w:rsid w:val="00692069"/>
    <w:rsid w:val="006945DB"/>
    <w:rsid w:val="0069588D"/>
    <w:rsid w:val="0069640F"/>
    <w:rsid w:val="00697A42"/>
    <w:rsid w:val="006A06EE"/>
    <w:rsid w:val="006A0701"/>
    <w:rsid w:val="006A0828"/>
    <w:rsid w:val="006A22F3"/>
    <w:rsid w:val="006A3E0A"/>
    <w:rsid w:val="006A4159"/>
    <w:rsid w:val="006A56CB"/>
    <w:rsid w:val="006A71CC"/>
    <w:rsid w:val="006A7274"/>
    <w:rsid w:val="006B05D7"/>
    <w:rsid w:val="006B0C77"/>
    <w:rsid w:val="006B1078"/>
    <w:rsid w:val="006B1328"/>
    <w:rsid w:val="006B20A9"/>
    <w:rsid w:val="006B24D3"/>
    <w:rsid w:val="006B3037"/>
    <w:rsid w:val="006B38E1"/>
    <w:rsid w:val="006B4028"/>
    <w:rsid w:val="006B460C"/>
    <w:rsid w:val="006B515E"/>
    <w:rsid w:val="006B57A1"/>
    <w:rsid w:val="006B6B14"/>
    <w:rsid w:val="006B721E"/>
    <w:rsid w:val="006B78ED"/>
    <w:rsid w:val="006B7F84"/>
    <w:rsid w:val="006C02E8"/>
    <w:rsid w:val="006C32AC"/>
    <w:rsid w:val="006C5E0E"/>
    <w:rsid w:val="006C6251"/>
    <w:rsid w:val="006D0424"/>
    <w:rsid w:val="006D0A91"/>
    <w:rsid w:val="006D1E54"/>
    <w:rsid w:val="006D24FF"/>
    <w:rsid w:val="006D3C02"/>
    <w:rsid w:val="006D4287"/>
    <w:rsid w:val="006D4B2B"/>
    <w:rsid w:val="006D4CE5"/>
    <w:rsid w:val="006D63D5"/>
    <w:rsid w:val="006D6513"/>
    <w:rsid w:val="006D65D9"/>
    <w:rsid w:val="006E1AEF"/>
    <w:rsid w:val="006E1F8A"/>
    <w:rsid w:val="006E307E"/>
    <w:rsid w:val="006E3F41"/>
    <w:rsid w:val="006E5692"/>
    <w:rsid w:val="006E6324"/>
    <w:rsid w:val="006E6357"/>
    <w:rsid w:val="006E67D4"/>
    <w:rsid w:val="006E75C5"/>
    <w:rsid w:val="006E75E6"/>
    <w:rsid w:val="006E76BC"/>
    <w:rsid w:val="006E78B9"/>
    <w:rsid w:val="006F0395"/>
    <w:rsid w:val="006F088D"/>
    <w:rsid w:val="006F1429"/>
    <w:rsid w:val="006F5BF1"/>
    <w:rsid w:val="006F6465"/>
    <w:rsid w:val="006F7290"/>
    <w:rsid w:val="00700CBC"/>
    <w:rsid w:val="00700F18"/>
    <w:rsid w:val="007030D1"/>
    <w:rsid w:val="00703DC3"/>
    <w:rsid w:val="007050DC"/>
    <w:rsid w:val="007068B9"/>
    <w:rsid w:val="007111CF"/>
    <w:rsid w:val="00711915"/>
    <w:rsid w:val="00712F9F"/>
    <w:rsid w:val="00713509"/>
    <w:rsid w:val="007146A9"/>
    <w:rsid w:val="00715C89"/>
    <w:rsid w:val="00720F0E"/>
    <w:rsid w:val="007251FE"/>
    <w:rsid w:val="00726C0D"/>
    <w:rsid w:val="007278AB"/>
    <w:rsid w:val="00730D99"/>
    <w:rsid w:val="00732DCA"/>
    <w:rsid w:val="00733C2F"/>
    <w:rsid w:val="0073472E"/>
    <w:rsid w:val="00734908"/>
    <w:rsid w:val="00734BBC"/>
    <w:rsid w:val="00734E80"/>
    <w:rsid w:val="00735063"/>
    <w:rsid w:val="00736541"/>
    <w:rsid w:val="0073697E"/>
    <w:rsid w:val="00737024"/>
    <w:rsid w:val="0073751A"/>
    <w:rsid w:val="007409EE"/>
    <w:rsid w:val="00744517"/>
    <w:rsid w:val="00744720"/>
    <w:rsid w:val="00745226"/>
    <w:rsid w:val="00746BE4"/>
    <w:rsid w:val="00747511"/>
    <w:rsid w:val="00747848"/>
    <w:rsid w:val="007478F7"/>
    <w:rsid w:val="007533E0"/>
    <w:rsid w:val="00753C70"/>
    <w:rsid w:val="00755FCC"/>
    <w:rsid w:val="00756E42"/>
    <w:rsid w:val="00760A11"/>
    <w:rsid w:val="00760E72"/>
    <w:rsid w:val="007617A0"/>
    <w:rsid w:val="00761C80"/>
    <w:rsid w:val="00762252"/>
    <w:rsid w:val="00762555"/>
    <w:rsid w:val="007651B7"/>
    <w:rsid w:val="00765C38"/>
    <w:rsid w:val="00770467"/>
    <w:rsid w:val="00770766"/>
    <w:rsid w:val="00770D22"/>
    <w:rsid w:val="00771360"/>
    <w:rsid w:val="00772C70"/>
    <w:rsid w:val="00773B48"/>
    <w:rsid w:val="00774218"/>
    <w:rsid w:val="00774FDF"/>
    <w:rsid w:val="00777C6C"/>
    <w:rsid w:val="007810E3"/>
    <w:rsid w:val="0078152E"/>
    <w:rsid w:val="007815F5"/>
    <w:rsid w:val="00781AF9"/>
    <w:rsid w:val="00782CD7"/>
    <w:rsid w:val="0078330B"/>
    <w:rsid w:val="00785D60"/>
    <w:rsid w:val="00786098"/>
    <w:rsid w:val="00791D0A"/>
    <w:rsid w:val="00793BD2"/>
    <w:rsid w:val="00793DF0"/>
    <w:rsid w:val="00794472"/>
    <w:rsid w:val="007956CB"/>
    <w:rsid w:val="007957C0"/>
    <w:rsid w:val="00795C58"/>
    <w:rsid w:val="00796685"/>
    <w:rsid w:val="00796D99"/>
    <w:rsid w:val="00796F37"/>
    <w:rsid w:val="007A0202"/>
    <w:rsid w:val="007A024B"/>
    <w:rsid w:val="007A0F38"/>
    <w:rsid w:val="007A1296"/>
    <w:rsid w:val="007A1FE9"/>
    <w:rsid w:val="007A203D"/>
    <w:rsid w:val="007A2350"/>
    <w:rsid w:val="007A3187"/>
    <w:rsid w:val="007A3E19"/>
    <w:rsid w:val="007A5CA9"/>
    <w:rsid w:val="007A608E"/>
    <w:rsid w:val="007A70ED"/>
    <w:rsid w:val="007A7222"/>
    <w:rsid w:val="007A79DD"/>
    <w:rsid w:val="007B0288"/>
    <w:rsid w:val="007B1518"/>
    <w:rsid w:val="007B1D0D"/>
    <w:rsid w:val="007B2685"/>
    <w:rsid w:val="007B2BBD"/>
    <w:rsid w:val="007B2F30"/>
    <w:rsid w:val="007B303B"/>
    <w:rsid w:val="007B5B7B"/>
    <w:rsid w:val="007B6993"/>
    <w:rsid w:val="007B7702"/>
    <w:rsid w:val="007B7D4F"/>
    <w:rsid w:val="007C1358"/>
    <w:rsid w:val="007C3C7E"/>
    <w:rsid w:val="007C4AE7"/>
    <w:rsid w:val="007C5ADA"/>
    <w:rsid w:val="007C5D97"/>
    <w:rsid w:val="007C5F35"/>
    <w:rsid w:val="007C6620"/>
    <w:rsid w:val="007C684B"/>
    <w:rsid w:val="007C739F"/>
    <w:rsid w:val="007D0E13"/>
    <w:rsid w:val="007D1662"/>
    <w:rsid w:val="007D198B"/>
    <w:rsid w:val="007D214A"/>
    <w:rsid w:val="007D282D"/>
    <w:rsid w:val="007D3533"/>
    <w:rsid w:val="007D3680"/>
    <w:rsid w:val="007D388D"/>
    <w:rsid w:val="007D3F74"/>
    <w:rsid w:val="007D54C9"/>
    <w:rsid w:val="007D5C1B"/>
    <w:rsid w:val="007D63B8"/>
    <w:rsid w:val="007E17E9"/>
    <w:rsid w:val="007E1BB1"/>
    <w:rsid w:val="007E4F1D"/>
    <w:rsid w:val="007E599D"/>
    <w:rsid w:val="007E6336"/>
    <w:rsid w:val="007E6538"/>
    <w:rsid w:val="007E7D0D"/>
    <w:rsid w:val="007F003E"/>
    <w:rsid w:val="007F0561"/>
    <w:rsid w:val="007F0BDC"/>
    <w:rsid w:val="007F1819"/>
    <w:rsid w:val="007F1C61"/>
    <w:rsid w:val="007F4533"/>
    <w:rsid w:val="007F549E"/>
    <w:rsid w:val="007F600E"/>
    <w:rsid w:val="007F679E"/>
    <w:rsid w:val="007F67F3"/>
    <w:rsid w:val="007F6B7D"/>
    <w:rsid w:val="007F72BE"/>
    <w:rsid w:val="007F7384"/>
    <w:rsid w:val="00801955"/>
    <w:rsid w:val="00801982"/>
    <w:rsid w:val="00802CCF"/>
    <w:rsid w:val="00803950"/>
    <w:rsid w:val="00804165"/>
    <w:rsid w:val="008059B4"/>
    <w:rsid w:val="00805BF3"/>
    <w:rsid w:val="00807E03"/>
    <w:rsid w:val="00807E95"/>
    <w:rsid w:val="00810106"/>
    <w:rsid w:val="00811F69"/>
    <w:rsid w:val="008122A7"/>
    <w:rsid w:val="00813ACF"/>
    <w:rsid w:val="0081558F"/>
    <w:rsid w:val="0081795E"/>
    <w:rsid w:val="00822848"/>
    <w:rsid w:val="008247F1"/>
    <w:rsid w:val="00824B91"/>
    <w:rsid w:val="00826C34"/>
    <w:rsid w:val="0083364F"/>
    <w:rsid w:val="008346E3"/>
    <w:rsid w:val="00834983"/>
    <w:rsid w:val="008372D5"/>
    <w:rsid w:val="008373A3"/>
    <w:rsid w:val="00837A8B"/>
    <w:rsid w:val="00837CA6"/>
    <w:rsid w:val="00841834"/>
    <w:rsid w:val="00842EF4"/>
    <w:rsid w:val="00844E78"/>
    <w:rsid w:val="00846658"/>
    <w:rsid w:val="00846A2A"/>
    <w:rsid w:val="00847064"/>
    <w:rsid w:val="0085117E"/>
    <w:rsid w:val="0085207B"/>
    <w:rsid w:val="00853E85"/>
    <w:rsid w:val="00854047"/>
    <w:rsid w:val="00854F88"/>
    <w:rsid w:val="008563DA"/>
    <w:rsid w:val="00856975"/>
    <w:rsid w:val="00857D2A"/>
    <w:rsid w:val="00860138"/>
    <w:rsid w:val="00860440"/>
    <w:rsid w:val="008622E2"/>
    <w:rsid w:val="008624AD"/>
    <w:rsid w:val="00862F92"/>
    <w:rsid w:val="00864D74"/>
    <w:rsid w:val="00864EB4"/>
    <w:rsid w:val="00865598"/>
    <w:rsid w:val="00865D48"/>
    <w:rsid w:val="00866E9E"/>
    <w:rsid w:val="008711E1"/>
    <w:rsid w:val="008735BE"/>
    <w:rsid w:val="00874015"/>
    <w:rsid w:val="00875393"/>
    <w:rsid w:val="00877CE4"/>
    <w:rsid w:val="00877EAC"/>
    <w:rsid w:val="0088028C"/>
    <w:rsid w:val="008827A7"/>
    <w:rsid w:val="00882A2D"/>
    <w:rsid w:val="00883060"/>
    <w:rsid w:val="00883367"/>
    <w:rsid w:val="008838DC"/>
    <w:rsid w:val="0088537C"/>
    <w:rsid w:val="008861D5"/>
    <w:rsid w:val="00891406"/>
    <w:rsid w:val="008919C0"/>
    <w:rsid w:val="00892405"/>
    <w:rsid w:val="00892820"/>
    <w:rsid w:val="00895817"/>
    <w:rsid w:val="008A0B20"/>
    <w:rsid w:val="008A2621"/>
    <w:rsid w:val="008A3496"/>
    <w:rsid w:val="008A4B81"/>
    <w:rsid w:val="008A4ED6"/>
    <w:rsid w:val="008A57BB"/>
    <w:rsid w:val="008A6067"/>
    <w:rsid w:val="008A7916"/>
    <w:rsid w:val="008A7E9C"/>
    <w:rsid w:val="008B0342"/>
    <w:rsid w:val="008B09B7"/>
    <w:rsid w:val="008B0C31"/>
    <w:rsid w:val="008B1554"/>
    <w:rsid w:val="008B21D6"/>
    <w:rsid w:val="008B2807"/>
    <w:rsid w:val="008B42F7"/>
    <w:rsid w:val="008B4C5D"/>
    <w:rsid w:val="008B6765"/>
    <w:rsid w:val="008B6AB7"/>
    <w:rsid w:val="008B6C8F"/>
    <w:rsid w:val="008B6F6F"/>
    <w:rsid w:val="008B7E68"/>
    <w:rsid w:val="008B7E7B"/>
    <w:rsid w:val="008C0925"/>
    <w:rsid w:val="008C1DCA"/>
    <w:rsid w:val="008C2848"/>
    <w:rsid w:val="008C3D37"/>
    <w:rsid w:val="008C40B1"/>
    <w:rsid w:val="008C4891"/>
    <w:rsid w:val="008C56FF"/>
    <w:rsid w:val="008C6513"/>
    <w:rsid w:val="008C6E9B"/>
    <w:rsid w:val="008C7077"/>
    <w:rsid w:val="008D0A4A"/>
    <w:rsid w:val="008D1AB4"/>
    <w:rsid w:val="008D26EB"/>
    <w:rsid w:val="008D42AD"/>
    <w:rsid w:val="008D4D97"/>
    <w:rsid w:val="008D65AF"/>
    <w:rsid w:val="008D6C36"/>
    <w:rsid w:val="008D7842"/>
    <w:rsid w:val="008E02BA"/>
    <w:rsid w:val="008E269E"/>
    <w:rsid w:val="008E2CB4"/>
    <w:rsid w:val="008E2E52"/>
    <w:rsid w:val="008E3545"/>
    <w:rsid w:val="008E36D6"/>
    <w:rsid w:val="008E3D25"/>
    <w:rsid w:val="008E43F1"/>
    <w:rsid w:val="008E45FD"/>
    <w:rsid w:val="008E4B26"/>
    <w:rsid w:val="008E5451"/>
    <w:rsid w:val="008E6A57"/>
    <w:rsid w:val="008E6CD9"/>
    <w:rsid w:val="008E7001"/>
    <w:rsid w:val="008F100C"/>
    <w:rsid w:val="008F2A49"/>
    <w:rsid w:val="008F2B7F"/>
    <w:rsid w:val="008F3AB1"/>
    <w:rsid w:val="008F4207"/>
    <w:rsid w:val="008F54A1"/>
    <w:rsid w:val="008F5FE5"/>
    <w:rsid w:val="008F6113"/>
    <w:rsid w:val="009000EB"/>
    <w:rsid w:val="00901601"/>
    <w:rsid w:val="00901E2B"/>
    <w:rsid w:val="00902EC5"/>
    <w:rsid w:val="00904837"/>
    <w:rsid w:val="00904F6F"/>
    <w:rsid w:val="00905A62"/>
    <w:rsid w:val="009069C2"/>
    <w:rsid w:val="00906FBC"/>
    <w:rsid w:val="009106F9"/>
    <w:rsid w:val="00911131"/>
    <w:rsid w:val="0091119F"/>
    <w:rsid w:val="00911CB9"/>
    <w:rsid w:val="00912972"/>
    <w:rsid w:val="00912B81"/>
    <w:rsid w:val="0091329D"/>
    <w:rsid w:val="00914423"/>
    <w:rsid w:val="00917967"/>
    <w:rsid w:val="00920E3E"/>
    <w:rsid w:val="00921080"/>
    <w:rsid w:val="0092132A"/>
    <w:rsid w:val="00924C03"/>
    <w:rsid w:val="009253D7"/>
    <w:rsid w:val="00925734"/>
    <w:rsid w:val="00925B2D"/>
    <w:rsid w:val="00925BDD"/>
    <w:rsid w:val="00926B3D"/>
    <w:rsid w:val="00926F90"/>
    <w:rsid w:val="00926FF7"/>
    <w:rsid w:val="00930194"/>
    <w:rsid w:val="0093054F"/>
    <w:rsid w:val="0093095B"/>
    <w:rsid w:val="00930EC6"/>
    <w:rsid w:val="0093157B"/>
    <w:rsid w:val="00932600"/>
    <w:rsid w:val="00934BAD"/>
    <w:rsid w:val="009355E7"/>
    <w:rsid w:val="00935F35"/>
    <w:rsid w:val="009371BA"/>
    <w:rsid w:val="00941B88"/>
    <w:rsid w:val="00941CAD"/>
    <w:rsid w:val="0094235C"/>
    <w:rsid w:val="0094291C"/>
    <w:rsid w:val="0094299D"/>
    <w:rsid w:val="00943257"/>
    <w:rsid w:val="00944179"/>
    <w:rsid w:val="00944B61"/>
    <w:rsid w:val="00944E26"/>
    <w:rsid w:val="00944FF5"/>
    <w:rsid w:val="00947C11"/>
    <w:rsid w:val="0095039D"/>
    <w:rsid w:val="00950C9E"/>
    <w:rsid w:val="00952388"/>
    <w:rsid w:val="00953858"/>
    <w:rsid w:val="00953CEC"/>
    <w:rsid w:val="00954A3F"/>
    <w:rsid w:val="00954AD8"/>
    <w:rsid w:val="0095665A"/>
    <w:rsid w:val="00957267"/>
    <w:rsid w:val="009606E9"/>
    <w:rsid w:val="00961FC4"/>
    <w:rsid w:val="0096267C"/>
    <w:rsid w:val="00964920"/>
    <w:rsid w:val="00964ACF"/>
    <w:rsid w:val="009657F4"/>
    <w:rsid w:val="0096599E"/>
    <w:rsid w:val="009673B8"/>
    <w:rsid w:val="00970084"/>
    <w:rsid w:val="009705E0"/>
    <w:rsid w:val="00970832"/>
    <w:rsid w:val="00970E3F"/>
    <w:rsid w:val="00970FB8"/>
    <w:rsid w:val="00971132"/>
    <w:rsid w:val="00972379"/>
    <w:rsid w:val="00973178"/>
    <w:rsid w:val="00975BC8"/>
    <w:rsid w:val="00975C25"/>
    <w:rsid w:val="0097627F"/>
    <w:rsid w:val="009770EA"/>
    <w:rsid w:val="00977173"/>
    <w:rsid w:val="00977E67"/>
    <w:rsid w:val="009815D6"/>
    <w:rsid w:val="00982B61"/>
    <w:rsid w:val="009849E9"/>
    <w:rsid w:val="00985361"/>
    <w:rsid w:val="009860FB"/>
    <w:rsid w:val="00987131"/>
    <w:rsid w:val="00991A21"/>
    <w:rsid w:val="00991CEE"/>
    <w:rsid w:val="0099205E"/>
    <w:rsid w:val="00993C6B"/>
    <w:rsid w:val="00993D61"/>
    <w:rsid w:val="009940B2"/>
    <w:rsid w:val="0099421F"/>
    <w:rsid w:val="00994766"/>
    <w:rsid w:val="00994BC9"/>
    <w:rsid w:val="009954BA"/>
    <w:rsid w:val="009958BF"/>
    <w:rsid w:val="0099602D"/>
    <w:rsid w:val="00997236"/>
    <w:rsid w:val="009975A9"/>
    <w:rsid w:val="009976FA"/>
    <w:rsid w:val="009A0268"/>
    <w:rsid w:val="009A054E"/>
    <w:rsid w:val="009A05C3"/>
    <w:rsid w:val="009A13A6"/>
    <w:rsid w:val="009A19E0"/>
    <w:rsid w:val="009A1CBE"/>
    <w:rsid w:val="009A291D"/>
    <w:rsid w:val="009A309B"/>
    <w:rsid w:val="009A34E9"/>
    <w:rsid w:val="009A5F06"/>
    <w:rsid w:val="009A6388"/>
    <w:rsid w:val="009A653A"/>
    <w:rsid w:val="009A7E00"/>
    <w:rsid w:val="009B10DA"/>
    <w:rsid w:val="009B1DC3"/>
    <w:rsid w:val="009B26BB"/>
    <w:rsid w:val="009B2D8E"/>
    <w:rsid w:val="009B41E1"/>
    <w:rsid w:val="009B4BB0"/>
    <w:rsid w:val="009B53F4"/>
    <w:rsid w:val="009B56A1"/>
    <w:rsid w:val="009B75E4"/>
    <w:rsid w:val="009C01F9"/>
    <w:rsid w:val="009C09BD"/>
    <w:rsid w:val="009C0C75"/>
    <w:rsid w:val="009C25F2"/>
    <w:rsid w:val="009C2CCA"/>
    <w:rsid w:val="009C3E2F"/>
    <w:rsid w:val="009C4758"/>
    <w:rsid w:val="009C4FD7"/>
    <w:rsid w:val="009C51A5"/>
    <w:rsid w:val="009C7E7F"/>
    <w:rsid w:val="009D027D"/>
    <w:rsid w:val="009D075B"/>
    <w:rsid w:val="009D2BBE"/>
    <w:rsid w:val="009D2C25"/>
    <w:rsid w:val="009D2F94"/>
    <w:rsid w:val="009D43D7"/>
    <w:rsid w:val="009D4D3C"/>
    <w:rsid w:val="009D5F37"/>
    <w:rsid w:val="009D6B56"/>
    <w:rsid w:val="009D6C5E"/>
    <w:rsid w:val="009D7280"/>
    <w:rsid w:val="009E06E4"/>
    <w:rsid w:val="009E288E"/>
    <w:rsid w:val="009E3DDE"/>
    <w:rsid w:val="009E459A"/>
    <w:rsid w:val="009E540C"/>
    <w:rsid w:val="009E68B4"/>
    <w:rsid w:val="009E6BB5"/>
    <w:rsid w:val="009E7FBD"/>
    <w:rsid w:val="009F0A73"/>
    <w:rsid w:val="009F2D0F"/>
    <w:rsid w:val="009F303C"/>
    <w:rsid w:val="009F3B56"/>
    <w:rsid w:val="009F4D88"/>
    <w:rsid w:val="009F53B3"/>
    <w:rsid w:val="009F5E4A"/>
    <w:rsid w:val="009F6CE2"/>
    <w:rsid w:val="009F7E77"/>
    <w:rsid w:val="00A00CCC"/>
    <w:rsid w:val="00A019CC"/>
    <w:rsid w:val="00A01F9B"/>
    <w:rsid w:val="00A0261F"/>
    <w:rsid w:val="00A02621"/>
    <w:rsid w:val="00A049CE"/>
    <w:rsid w:val="00A0524C"/>
    <w:rsid w:val="00A05E6B"/>
    <w:rsid w:val="00A062C1"/>
    <w:rsid w:val="00A069DD"/>
    <w:rsid w:val="00A06C2A"/>
    <w:rsid w:val="00A07B01"/>
    <w:rsid w:val="00A120C5"/>
    <w:rsid w:val="00A12F21"/>
    <w:rsid w:val="00A14417"/>
    <w:rsid w:val="00A164EF"/>
    <w:rsid w:val="00A17223"/>
    <w:rsid w:val="00A20C3C"/>
    <w:rsid w:val="00A21A87"/>
    <w:rsid w:val="00A235B6"/>
    <w:rsid w:val="00A24110"/>
    <w:rsid w:val="00A24FB1"/>
    <w:rsid w:val="00A25023"/>
    <w:rsid w:val="00A25B41"/>
    <w:rsid w:val="00A2708B"/>
    <w:rsid w:val="00A32B7B"/>
    <w:rsid w:val="00A32EC1"/>
    <w:rsid w:val="00A33F1D"/>
    <w:rsid w:val="00A3449B"/>
    <w:rsid w:val="00A35418"/>
    <w:rsid w:val="00A359BE"/>
    <w:rsid w:val="00A35E25"/>
    <w:rsid w:val="00A35FE9"/>
    <w:rsid w:val="00A40537"/>
    <w:rsid w:val="00A42924"/>
    <w:rsid w:val="00A429F2"/>
    <w:rsid w:val="00A44010"/>
    <w:rsid w:val="00A450F0"/>
    <w:rsid w:val="00A45180"/>
    <w:rsid w:val="00A47174"/>
    <w:rsid w:val="00A471B4"/>
    <w:rsid w:val="00A472BB"/>
    <w:rsid w:val="00A50D6D"/>
    <w:rsid w:val="00A50E73"/>
    <w:rsid w:val="00A51D46"/>
    <w:rsid w:val="00A52928"/>
    <w:rsid w:val="00A52FC6"/>
    <w:rsid w:val="00A539FF"/>
    <w:rsid w:val="00A53E92"/>
    <w:rsid w:val="00A5561B"/>
    <w:rsid w:val="00A55674"/>
    <w:rsid w:val="00A557A1"/>
    <w:rsid w:val="00A55A49"/>
    <w:rsid w:val="00A56377"/>
    <w:rsid w:val="00A57730"/>
    <w:rsid w:val="00A62D53"/>
    <w:rsid w:val="00A6318E"/>
    <w:rsid w:val="00A63303"/>
    <w:rsid w:val="00A63693"/>
    <w:rsid w:val="00A63A35"/>
    <w:rsid w:val="00A64DEE"/>
    <w:rsid w:val="00A65B12"/>
    <w:rsid w:val="00A721FD"/>
    <w:rsid w:val="00A72847"/>
    <w:rsid w:val="00A72D70"/>
    <w:rsid w:val="00A74A1B"/>
    <w:rsid w:val="00A752C6"/>
    <w:rsid w:val="00A75F25"/>
    <w:rsid w:val="00A76009"/>
    <w:rsid w:val="00A761D1"/>
    <w:rsid w:val="00A80C11"/>
    <w:rsid w:val="00A82960"/>
    <w:rsid w:val="00A82E2A"/>
    <w:rsid w:val="00A84C40"/>
    <w:rsid w:val="00A85B6E"/>
    <w:rsid w:val="00A85FD4"/>
    <w:rsid w:val="00A87092"/>
    <w:rsid w:val="00A873C6"/>
    <w:rsid w:val="00A90CA6"/>
    <w:rsid w:val="00A90F77"/>
    <w:rsid w:val="00A936AC"/>
    <w:rsid w:val="00A94C51"/>
    <w:rsid w:val="00A957AB"/>
    <w:rsid w:val="00A964C6"/>
    <w:rsid w:val="00A96BD9"/>
    <w:rsid w:val="00AA1FA2"/>
    <w:rsid w:val="00AA2585"/>
    <w:rsid w:val="00AA4BD2"/>
    <w:rsid w:val="00AA5231"/>
    <w:rsid w:val="00AA55E0"/>
    <w:rsid w:val="00AA571E"/>
    <w:rsid w:val="00AA6EA8"/>
    <w:rsid w:val="00AA773A"/>
    <w:rsid w:val="00AB0021"/>
    <w:rsid w:val="00AB0B58"/>
    <w:rsid w:val="00AB1129"/>
    <w:rsid w:val="00AB30F3"/>
    <w:rsid w:val="00AB48AC"/>
    <w:rsid w:val="00AB4E8B"/>
    <w:rsid w:val="00AB4F69"/>
    <w:rsid w:val="00AB5514"/>
    <w:rsid w:val="00AB59D8"/>
    <w:rsid w:val="00AB6ED1"/>
    <w:rsid w:val="00AB7152"/>
    <w:rsid w:val="00AB72EE"/>
    <w:rsid w:val="00AC246A"/>
    <w:rsid w:val="00AC255F"/>
    <w:rsid w:val="00AC3C39"/>
    <w:rsid w:val="00AC3DC7"/>
    <w:rsid w:val="00AD07A1"/>
    <w:rsid w:val="00AD19CD"/>
    <w:rsid w:val="00AD1F0B"/>
    <w:rsid w:val="00AD270D"/>
    <w:rsid w:val="00AD2731"/>
    <w:rsid w:val="00AD2D8D"/>
    <w:rsid w:val="00AD3A14"/>
    <w:rsid w:val="00AD3A68"/>
    <w:rsid w:val="00AD52E7"/>
    <w:rsid w:val="00AE0EFE"/>
    <w:rsid w:val="00AE10E0"/>
    <w:rsid w:val="00AE1FDD"/>
    <w:rsid w:val="00AE20B5"/>
    <w:rsid w:val="00AE2E42"/>
    <w:rsid w:val="00AE4D4A"/>
    <w:rsid w:val="00AE54A9"/>
    <w:rsid w:val="00AE720E"/>
    <w:rsid w:val="00AE73A2"/>
    <w:rsid w:val="00AE7C9D"/>
    <w:rsid w:val="00AF09F3"/>
    <w:rsid w:val="00AF1566"/>
    <w:rsid w:val="00AF20B1"/>
    <w:rsid w:val="00AF2B02"/>
    <w:rsid w:val="00AF6CB7"/>
    <w:rsid w:val="00AF6FFB"/>
    <w:rsid w:val="00AF7EC7"/>
    <w:rsid w:val="00B00945"/>
    <w:rsid w:val="00B01225"/>
    <w:rsid w:val="00B0160A"/>
    <w:rsid w:val="00B018BD"/>
    <w:rsid w:val="00B01B41"/>
    <w:rsid w:val="00B02825"/>
    <w:rsid w:val="00B04B22"/>
    <w:rsid w:val="00B0747B"/>
    <w:rsid w:val="00B1025E"/>
    <w:rsid w:val="00B10E06"/>
    <w:rsid w:val="00B116BE"/>
    <w:rsid w:val="00B12A0A"/>
    <w:rsid w:val="00B12A87"/>
    <w:rsid w:val="00B13CE0"/>
    <w:rsid w:val="00B14293"/>
    <w:rsid w:val="00B1462E"/>
    <w:rsid w:val="00B154FA"/>
    <w:rsid w:val="00B161CB"/>
    <w:rsid w:val="00B1681B"/>
    <w:rsid w:val="00B1766E"/>
    <w:rsid w:val="00B17C6B"/>
    <w:rsid w:val="00B17E8D"/>
    <w:rsid w:val="00B2061C"/>
    <w:rsid w:val="00B21C5C"/>
    <w:rsid w:val="00B22B16"/>
    <w:rsid w:val="00B2309B"/>
    <w:rsid w:val="00B250B4"/>
    <w:rsid w:val="00B255EF"/>
    <w:rsid w:val="00B27163"/>
    <w:rsid w:val="00B27E2B"/>
    <w:rsid w:val="00B30B9A"/>
    <w:rsid w:val="00B30D61"/>
    <w:rsid w:val="00B32354"/>
    <w:rsid w:val="00B32F5F"/>
    <w:rsid w:val="00B33077"/>
    <w:rsid w:val="00B33541"/>
    <w:rsid w:val="00B34207"/>
    <w:rsid w:val="00B3456D"/>
    <w:rsid w:val="00B34E41"/>
    <w:rsid w:val="00B35C9D"/>
    <w:rsid w:val="00B36049"/>
    <w:rsid w:val="00B37E5E"/>
    <w:rsid w:val="00B40DB6"/>
    <w:rsid w:val="00B4113C"/>
    <w:rsid w:val="00B41B3D"/>
    <w:rsid w:val="00B43705"/>
    <w:rsid w:val="00B4390C"/>
    <w:rsid w:val="00B43F99"/>
    <w:rsid w:val="00B446D6"/>
    <w:rsid w:val="00B44FAA"/>
    <w:rsid w:val="00B45623"/>
    <w:rsid w:val="00B45920"/>
    <w:rsid w:val="00B478E7"/>
    <w:rsid w:val="00B50925"/>
    <w:rsid w:val="00B517EC"/>
    <w:rsid w:val="00B535A5"/>
    <w:rsid w:val="00B55D55"/>
    <w:rsid w:val="00B56685"/>
    <w:rsid w:val="00B571C9"/>
    <w:rsid w:val="00B57757"/>
    <w:rsid w:val="00B61B46"/>
    <w:rsid w:val="00B632FE"/>
    <w:rsid w:val="00B633B5"/>
    <w:rsid w:val="00B64746"/>
    <w:rsid w:val="00B6476E"/>
    <w:rsid w:val="00B66250"/>
    <w:rsid w:val="00B66FB5"/>
    <w:rsid w:val="00B70844"/>
    <w:rsid w:val="00B70A6D"/>
    <w:rsid w:val="00B70D12"/>
    <w:rsid w:val="00B76693"/>
    <w:rsid w:val="00B766FB"/>
    <w:rsid w:val="00B76BC2"/>
    <w:rsid w:val="00B76FEE"/>
    <w:rsid w:val="00B77B30"/>
    <w:rsid w:val="00B77E74"/>
    <w:rsid w:val="00B80A26"/>
    <w:rsid w:val="00B811D8"/>
    <w:rsid w:val="00B81DC7"/>
    <w:rsid w:val="00B8249E"/>
    <w:rsid w:val="00B82FC7"/>
    <w:rsid w:val="00B86C3C"/>
    <w:rsid w:val="00B91F60"/>
    <w:rsid w:val="00B92557"/>
    <w:rsid w:val="00B92BF9"/>
    <w:rsid w:val="00B9357F"/>
    <w:rsid w:val="00BA0569"/>
    <w:rsid w:val="00BA1EE2"/>
    <w:rsid w:val="00BA36E7"/>
    <w:rsid w:val="00BA4546"/>
    <w:rsid w:val="00BA6623"/>
    <w:rsid w:val="00BA7876"/>
    <w:rsid w:val="00BA7930"/>
    <w:rsid w:val="00BA7E16"/>
    <w:rsid w:val="00BB07A8"/>
    <w:rsid w:val="00BB10FC"/>
    <w:rsid w:val="00BB22D3"/>
    <w:rsid w:val="00BB233B"/>
    <w:rsid w:val="00BB2F82"/>
    <w:rsid w:val="00BB3C92"/>
    <w:rsid w:val="00BB4D54"/>
    <w:rsid w:val="00BB5CD5"/>
    <w:rsid w:val="00BB610A"/>
    <w:rsid w:val="00BB7D3C"/>
    <w:rsid w:val="00BB7DB0"/>
    <w:rsid w:val="00BC1F26"/>
    <w:rsid w:val="00BC2321"/>
    <w:rsid w:val="00BC28DD"/>
    <w:rsid w:val="00BC37EA"/>
    <w:rsid w:val="00BC3917"/>
    <w:rsid w:val="00BC3997"/>
    <w:rsid w:val="00BC3B0C"/>
    <w:rsid w:val="00BC493D"/>
    <w:rsid w:val="00BC53C4"/>
    <w:rsid w:val="00BC558A"/>
    <w:rsid w:val="00BC6A24"/>
    <w:rsid w:val="00BC7742"/>
    <w:rsid w:val="00BC7B67"/>
    <w:rsid w:val="00BD0A22"/>
    <w:rsid w:val="00BD3944"/>
    <w:rsid w:val="00BD3A8F"/>
    <w:rsid w:val="00BD3E54"/>
    <w:rsid w:val="00BD42FE"/>
    <w:rsid w:val="00BD467A"/>
    <w:rsid w:val="00BD5726"/>
    <w:rsid w:val="00BD5DFD"/>
    <w:rsid w:val="00BD6229"/>
    <w:rsid w:val="00BD6E94"/>
    <w:rsid w:val="00BE131D"/>
    <w:rsid w:val="00BE3022"/>
    <w:rsid w:val="00BE3131"/>
    <w:rsid w:val="00BE3695"/>
    <w:rsid w:val="00BE3791"/>
    <w:rsid w:val="00BE456C"/>
    <w:rsid w:val="00BE4E84"/>
    <w:rsid w:val="00BE5B49"/>
    <w:rsid w:val="00BE618C"/>
    <w:rsid w:val="00BE702E"/>
    <w:rsid w:val="00BE72B9"/>
    <w:rsid w:val="00BF024E"/>
    <w:rsid w:val="00BF029E"/>
    <w:rsid w:val="00BF32C0"/>
    <w:rsid w:val="00BF38FA"/>
    <w:rsid w:val="00BF43E3"/>
    <w:rsid w:val="00BF6513"/>
    <w:rsid w:val="00BF6A9D"/>
    <w:rsid w:val="00BF73AF"/>
    <w:rsid w:val="00BF781D"/>
    <w:rsid w:val="00BF7F03"/>
    <w:rsid w:val="00C00104"/>
    <w:rsid w:val="00C0020C"/>
    <w:rsid w:val="00C009FA"/>
    <w:rsid w:val="00C0222A"/>
    <w:rsid w:val="00C0361D"/>
    <w:rsid w:val="00C038D2"/>
    <w:rsid w:val="00C048DE"/>
    <w:rsid w:val="00C1040B"/>
    <w:rsid w:val="00C11926"/>
    <w:rsid w:val="00C14BF8"/>
    <w:rsid w:val="00C1527D"/>
    <w:rsid w:val="00C16379"/>
    <w:rsid w:val="00C17072"/>
    <w:rsid w:val="00C20795"/>
    <w:rsid w:val="00C24A3D"/>
    <w:rsid w:val="00C26891"/>
    <w:rsid w:val="00C27C67"/>
    <w:rsid w:val="00C30A3A"/>
    <w:rsid w:val="00C30B6A"/>
    <w:rsid w:val="00C32E3D"/>
    <w:rsid w:val="00C32E70"/>
    <w:rsid w:val="00C338B1"/>
    <w:rsid w:val="00C34A84"/>
    <w:rsid w:val="00C34C58"/>
    <w:rsid w:val="00C351A2"/>
    <w:rsid w:val="00C353F0"/>
    <w:rsid w:val="00C36581"/>
    <w:rsid w:val="00C36A5E"/>
    <w:rsid w:val="00C40AFE"/>
    <w:rsid w:val="00C412E4"/>
    <w:rsid w:val="00C41A84"/>
    <w:rsid w:val="00C42E91"/>
    <w:rsid w:val="00C4523E"/>
    <w:rsid w:val="00C452C8"/>
    <w:rsid w:val="00C46D12"/>
    <w:rsid w:val="00C46F31"/>
    <w:rsid w:val="00C47ACC"/>
    <w:rsid w:val="00C5043D"/>
    <w:rsid w:val="00C51295"/>
    <w:rsid w:val="00C51F16"/>
    <w:rsid w:val="00C524FA"/>
    <w:rsid w:val="00C530AC"/>
    <w:rsid w:val="00C53947"/>
    <w:rsid w:val="00C54233"/>
    <w:rsid w:val="00C54498"/>
    <w:rsid w:val="00C555A6"/>
    <w:rsid w:val="00C555AF"/>
    <w:rsid w:val="00C56A0F"/>
    <w:rsid w:val="00C57F3D"/>
    <w:rsid w:val="00C60B2F"/>
    <w:rsid w:val="00C6107C"/>
    <w:rsid w:val="00C61973"/>
    <w:rsid w:val="00C62422"/>
    <w:rsid w:val="00C634C2"/>
    <w:rsid w:val="00C63D10"/>
    <w:rsid w:val="00C64EA4"/>
    <w:rsid w:val="00C66D02"/>
    <w:rsid w:val="00C678DD"/>
    <w:rsid w:val="00C700B6"/>
    <w:rsid w:val="00C701E8"/>
    <w:rsid w:val="00C71053"/>
    <w:rsid w:val="00C712B6"/>
    <w:rsid w:val="00C73B57"/>
    <w:rsid w:val="00C748DC"/>
    <w:rsid w:val="00C76145"/>
    <w:rsid w:val="00C76ABB"/>
    <w:rsid w:val="00C776D2"/>
    <w:rsid w:val="00C80402"/>
    <w:rsid w:val="00C80552"/>
    <w:rsid w:val="00C809F7"/>
    <w:rsid w:val="00C80F34"/>
    <w:rsid w:val="00C8162B"/>
    <w:rsid w:val="00C83FD8"/>
    <w:rsid w:val="00C84456"/>
    <w:rsid w:val="00C84893"/>
    <w:rsid w:val="00C86D1C"/>
    <w:rsid w:val="00C870A6"/>
    <w:rsid w:val="00C87D1C"/>
    <w:rsid w:val="00C90FC6"/>
    <w:rsid w:val="00C91480"/>
    <w:rsid w:val="00C94089"/>
    <w:rsid w:val="00C94A8C"/>
    <w:rsid w:val="00C97295"/>
    <w:rsid w:val="00C97856"/>
    <w:rsid w:val="00CA0D9C"/>
    <w:rsid w:val="00CA2F97"/>
    <w:rsid w:val="00CA5654"/>
    <w:rsid w:val="00CA5A64"/>
    <w:rsid w:val="00CA5C70"/>
    <w:rsid w:val="00CA6F2F"/>
    <w:rsid w:val="00CB0F64"/>
    <w:rsid w:val="00CB1941"/>
    <w:rsid w:val="00CB4B03"/>
    <w:rsid w:val="00CB515D"/>
    <w:rsid w:val="00CB51BC"/>
    <w:rsid w:val="00CB536D"/>
    <w:rsid w:val="00CB55A4"/>
    <w:rsid w:val="00CB588E"/>
    <w:rsid w:val="00CB5ABA"/>
    <w:rsid w:val="00CB5D5E"/>
    <w:rsid w:val="00CB6545"/>
    <w:rsid w:val="00CB6B58"/>
    <w:rsid w:val="00CB6C7A"/>
    <w:rsid w:val="00CC04E5"/>
    <w:rsid w:val="00CC2190"/>
    <w:rsid w:val="00CC22A5"/>
    <w:rsid w:val="00CC2AC4"/>
    <w:rsid w:val="00CC2EE6"/>
    <w:rsid w:val="00CC5C45"/>
    <w:rsid w:val="00CC6612"/>
    <w:rsid w:val="00CC773F"/>
    <w:rsid w:val="00CD1905"/>
    <w:rsid w:val="00CD1A19"/>
    <w:rsid w:val="00CD282B"/>
    <w:rsid w:val="00CD2A77"/>
    <w:rsid w:val="00CD31A7"/>
    <w:rsid w:val="00CD382C"/>
    <w:rsid w:val="00CD3E2B"/>
    <w:rsid w:val="00CD4BAF"/>
    <w:rsid w:val="00CE129F"/>
    <w:rsid w:val="00CE1455"/>
    <w:rsid w:val="00CE16DA"/>
    <w:rsid w:val="00CE2752"/>
    <w:rsid w:val="00CE2859"/>
    <w:rsid w:val="00CE338D"/>
    <w:rsid w:val="00CE6F24"/>
    <w:rsid w:val="00CE74E2"/>
    <w:rsid w:val="00CE7A24"/>
    <w:rsid w:val="00CF04D8"/>
    <w:rsid w:val="00CF0EF5"/>
    <w:rsid w:val="00CF1737"/>
    <w:rsid w:val="00CF1F32"/>
    <w:rsid w:val="00CF35C1"/>
    <w:rsid w:val="00CF3609"/>
    <w:rsid w:val="00CF3A40"/>
    <w:rsid w:val="00CF404F"/>
    <w:rsid w:val="00CF42E0"/>
    <w:rsid w:val="00CF4766"/>
    <w:rsid w:val="00CF658E"/>
    <w:rsid w:val="00CF6711"/>
    <w:rsid w:val="00D0108A"/>
    <w:rsid w:val="00D01D78"/>
    <w:rsid w:val="00D024FB"/>
    <w:rsid w:val="00D03A72"/>
    <w:rsid w:val="00D05A77"/>
    <w:rsid w:val="00D06EBE"/>
    <w:rsid w:val="00D1098E"/>
    <w:rsid w:val="00D11950"/>
    <w:rsid w:val="00D12BED"/>
    <w:rsid w:val="00D13BFC"/>
    <w:rsid w:val="00D17159"/>
    <w:rsid w:val="00D20153"/>
    <w:rsid w:val="00D20FCE"/>
    <w:rsid w:val="00D231ED"/>
    <w:rsid w:val="00D233DE"/>
    <w:rsid w:val="00D23F76"/>
    <w:rsid w:val="00D24D3F"/>
    <w:rsid w:val="00D25731"/>
    <w:rsid w:val="00D309AC"/>
    <w:rsid w:val="00D30FB6"/>
    <w:rsid w:val="00D3134A"/>
    <w:rsid w:val="00D31672"/>
    <w:rsid w:val="00D31F46"/>
    <w:rsid w:val="00D3304B"/>
    <w:rsid w:val="00D35270"/>
    <w:rsid w:val="00D35D1F"/>
    <w:rsid w:val="00D37805"/>
    <w:rsid w:val="00D406D2"/>
    <w:rsid w:val="00D410CC"/>
    <w:rsid w:val="00D41418"/>
    <w:rsid w:val="00D41528"/>
    <w:rsid w:val="00D4366D"/>
    <w:rsid w:val="00D43A0B"/>
    <w:rsid w:val="00D445D6"/>
    <w:rsid w:val="00D45D27"/>
    <w:rsid w:val="00D46370"/>
    <w:rsid w:val="00D468E3"/>
    <w:rsid w:val="00D4724A"/>
    <w:rsid w:val="00D50B7B"/>
    <w:rsid w:val="00D51041"/>
    <w:rsid w:val="00D53292"/>
    <w:rsid w:val="00D56B6A"/>
    <w:rsid w:val="00D57448"/>
    <w:rsid w:val="00D6032C"/>
    <w:rsid w:val="00D60CA1"/>
    <w:rsid w:val="00D61AEB"/>
    <w:rsid w:val="00D6243A"/>
    <w:rsid w:val="00D62C14"/>
    <w:rsid w:val="00D65C41"/>
    <w:rsid w:val="00D662A1"/>
    <w:rsid w:val="00D663C8"/>
    <w:rsid w:val="00D671BA"/>
    <w:rsid w:val="00D67C01"/>
    <w:rsid w:val="00D67EF5"/>
    <w:rsid w:val="00D70865"/>
    <w:rsid w:val="00D73339"/>
    <w:rsid w:val="00D74300"/>
    <w:rsid w:val="00D74434"/>
    <w:rsid w:val="00D753B2"/>
    <w:rsid w:val="00D75431"/>
    <w:rsid w:val="00D763DD"/>
    <w:rsid w:val="00D770BE"/>
    <w:rsid w:val="00D77746"/>
    <w:rsid w:val="00D81343"/>
    <w:rsid w:val="00D815AF"/>
    <w:rsid w:val="00D81A4F"/>
    <w:rsid w:val="00D8303E"/>
    <w:rsid w:val="00D831EC"/>
    <w:rsid w:val="00D83383"/>
    <w:rsid w:val="00D835B1"/>
    <w:rsid w:val="00D84216"/>
    <w:rsid w:val="00D8580B"/>
    <w:rsid w:val="00D86D72"/>
    <w:rsid w:val="00D911AC"/>
    <w:rsid w:val="00D91EA2"/>
    <w:rsid w:val="00D920C8"/>
    <w:rsid w:val="00D92DE2"/>
    <w:rsid w:val="00D93D75"/>
    <w:rsid w:val="00D957A2"/>
    <w:rsid w:val="00D9725E"/>
    <w:rsid w:val="00D974A7"/>
    <w:rsid w:val="00D977E7"/>
    <w:rsid w:val="00D97D79"/>
    <w:rsid w:val="00DA0D62"/>
    <w:rsid w:val="00DA0F22"/>
    <w:rsid w:val="00DA1070"/>
    <w:rsid w:val="00DA23C5"/>
    <w:rsid w:val="00DA27E5"/>
    <w:rsid w:val="00DA2E8C"/>
    <w:rsid w:val="00DA3B50"/>
    <w:rsid w:val="00DA4988"/>
    <w:rsid w:val="00DA6284"/>
    <w:rsid w:val="00DA6AF5"/>
    <w:rsid w:val="00DB28D9"/>
    <w:rsid w:val="00DB4417"/>
    <w:rsid w:val="00DB46A5"/>
    <w:rsid w:val="00DB4FBE"/>
    <w:rsid w:val="00DB60CC"/>
    <w:rsid w:val="00DB627E"/>
    <w:rsid w:val="00DB77A2"/>
    <w:rsid w:val="00DC03BA"/>
    <w:rsid w:val="00DC0CAA"/>
    <w:rsid w:val="00DC0CFA"/>
    <w:rsid w:val="00DC179E"/>
    <w:rsid w:val="00DC277C"/>
    <w:rsid w:val="00DC3006"/>
    <w:rsid w:val="00DC3F9E"/>
    <w:rsid w:val="00DC43AC"/>
    <w:rsid w:val="00DC5338"/>
    <w:rsid w:val="00DC535C"/>
    <w:rsid w:val="00DC5F99"/>
    <w:rsid w:val="00DC7112"/>
    <w:rsid w:val="00DD0FD9"/>
    <w:rsid w:val="00DD1703"/>
    <w:rsid w:val="00DD1C41"/>
    <w:rsid w:val="00DD31A4"/>
    <w:rsid w:val="00DD4F17"/>
    <w:rsid w:val="00DD5D22"/>
    <w:rsid w:val="00DD6C92"/>
    <w:rsid w:val="00DD777D"/>
    <w:rsid w:val="00DE0D3C"/>
    <w:rsid w:val="00DE0FA2"/>
    <w:rsid w:val="00DE10B4"/>
    <w:rsid w:val="00DE14F8"/>
    <w:rsid w:val="00DE3F30"/>
    <w:rsid w:val="00DE429E"/>
    <w:rsid w:val="00DE4951"/>
    <w:rsid w:val="00DE5E7F"/>
    <w:rsid w:val="00DE62CD"/>
    <w:rsid w:val="00DE6479"/>
    <w:rsid w:val="00DE64D0"/>
    <w:rsid w:val="00DE665E"/>
    <w:rsid w:val="00DE72B4"/>
    <w:rsid w:val="00DE7B97"/>
    <w:rsid w:val="00DE7E52"/>
    <w:rsid w:val="00DF0470"/>
    <w:rsid w:val="00DF12E6"/>
    <w:rsid w:val="00DF157D"/>
    <w:rsid w:val="00DF26E7"/>
    <w:rsid w:val="00DF3579"/>
    <w:rsid w:val="00DF4C2A"/>
    <w:rsid w:val="00DF6E52"/>
    <w:rsid w:val="00DF7EFC"/>
    <w:rsid w:val="00DF7F2E"/>
    <w:rsid w:val="00E007B1"/>
    <w:rsid w:val="00E05520"/>
    <w:rsid w:val="00E057A2"/>
    <w:rsid w:val="00E05FFF"/>
    <w:rsid w:val="00E06177"/>
    <w:rsid w:val="00E062D3"/>
    <w:rsid w:val="00E1050B"/>
    <w:rsid w:val="00E10AC9"/>
    <w:rsid w:val="00E117BA"/>
    <w:rsid w:val="00E132B0"/>
    <w:rsid w:val="00E137BB"/>
    <w:rsid w:val="00E137FD"/>
    <w:rsid w:val="00E139F2"/>
    <w:rsid w:val="00E14177"/>
    <w:rsid w:val="00E15EC8"/>
    <w:rsid w:val="00E161BF"/>
    <w:rsid w:val="00E16883"/>
    <w:rsid w:val="00E200BC"/>
    <w:rsid w:val="00E20226"/>
    <w:rsid w:val="00E20BF2"/>
    <w:rsid w:val="00E21646"/>
    <w:rsid w:val="00E23B96"/>
    <w:rsid w:val="00E24AE9"/>
    <w:rsid w:val="00E27512"/>
    <w:rsid w:val="00E27C5D"/>
    <w:rsid w:val="00E30885"/>
    <w:rsid w:val="00E30C1A"/>
    <w:rsid w:val="00E319F8"/>
    <w:rsid w:val="00E31C3B"/>
    <w:rsid w:val="00E31DC1"/>
    <w:rsid w:val="00E32785"/>
    <w:rsid w:val="00E32E0A"/>
    <w:rsid w:val="00E32F4A"/>
    <w:rsid w:val="00E330E4"/>
    <w:rsid w:val="00E33795"/>
    <w:rsid w:val="00E34F17"/>
    <w:rsid w:val="00E35C3D"/>
    <w:rsid w:val="00E3661A"/>
    <w:rsid w:val="00E37AF8"/>
    <w:rsid w:val="00E406D1"/>
    <w:rsid w:val="00E410A9"/>
    <w:rsid w:val="00E41897"/>
    <w:rsid w:val="00E42210"/>
    <w:rsid w:val="00E43323"/>
    <w:rsid w:val="00E43AE9"/>
    <w:rsid w:val="00E45E01"/>
    <w:rsid w:val="00E46355"/>
    <w:rsid w:val="00E46AD1"/>
    <w:rsid w:val="00E47D6C"/>
    <w:rsid w:val="00E51384"/>
    <w:rsid w:val="00E51EA3"/>
    <w:rsid w:val="00E52319"/>
    <w:rsid w:val="00E53BC3"/>
    <w:rsid w:val="00E54917"/>
    <w:rsid w:val="00E5588A"/>
    <w:rsid w:val="00E56383"/>
    <w:rsid w:val="00E57EC3"/>
    <w:rsid w:val="00E606A1"/>
    <w:rsid w:val="00E60D75"/>
    <w:rsid w:val="00E61085"/>
    <w:rsid w:val="00E616E1"/>
    <w:rsid w:val="00E6262C"/>
    <w:rsid w:val="00E63CE6"/>
    <w:rsid w:val="00E644BE"/>
    <w:rsid w:val="00E66273"/>
    <w:rsid w:val="00E66330"/>
    <w:rsid w:val="00E67C50"/>
    <w:rsid w:val="00E74998"/>
    <w:rsid w:val="00E763BB"/>
    <w:rsid w:val="00E76493"/>
    <w:rsid w:val="00E77877"/>
    <w:rsid w:val="00E77FB0"/>
    <w:rsid w:val="00E81497"/>
    <w:rsid w:val="00E81A83"/>
    <w:rsid w:val="00E81DE9"/>
    <w:rsid w:val="00E8409C"/>
    <w:rsid w:val="00E848E2"/>
    <w:rsid w:val="00E84D86"/>
    <w:rsid w:val="00E861A4"/>
    <w:rsid w:val="00E86DC5"/>
    <w:rsid w:val="00E87B67"/>
    <w:rsid w:val="00E901EE"/>
    <w:rsid w:val="00E905A4"/>
    <w:rsid w:val="00E92235"/>
    <w:rsid w:val="00E93F79"/>
    <w:rsid w:val="00E942D6"/>
    <w:rsid w:val="00E97B5A"/>
    <w:rsid w:val="00E97DD8"/>
    <w:rsid w:val="00EA1D59"/>
    <w:rsid w:val="00EA2AC3"/>
    <w:rsid w:val="00EA3001"/>
    <w:rsid w:val="00EA3783"/>
    <w:rsid w:val="00EA40DE"/>
    <w:rsid w:val="00EA4ADA"/>
    <w:rsid w:val="00EA6334"/>
    <w:rsid w:val="00EA636B"/>
    <w:rsid w:val="00EA7CF3"/>
    <w:rsid w:val="00EB00B7"/>
    <w:rsid w:val="00EB0176"/>
    <w:rsid w:val="00EB0620"/>
    <w:rsid w:val="00EB1F6E"/>
    <w:rsid w:val="00EB361A"/>
    <w:rsid w:val="00EB38F1"/>
    <w:rsid w:val="00EB3A0F"/>
    <w:rsid w:val="00EB4B58"/>
    <w:rsid w:val="00EB5F19"/>
    <w:rsid w:val="00EB6198"/>
    <w:rsid w:val="00EC025D"/>
    <w:rsid w:val="00EC0906"/>
    <w:rsid w:val="00EC0B2A"/>
    <w:rsid w:val="00EC178E"/>
    <w:rsid w:val="00EC2B89"/>
    <w:rsid w:val="00EC466F"/>
    <w:rsid w:val="00EC4C50"/>
    <w:rsid w:val="00EC567B"/>
    <w:rsid w:val="00EC654D"/>
    <w:rsid w:val="00EC68B7"/>
    <w:rsid w:val="00EC7C37"/>
    <w:rsid w:val="00ED00A4"/>
    <w:rsid w:val="00ED07ED"/>
    <w:rsid w:val="00ED0E3B"/>
    <w:rsid w:val="00ED1025"/>
    <w:rsid w:val="00ED1C6F"/>
    <w:rsid w:val="00ED302E"/>
    <w:rsid w:val="00ED3FEA"/>
    <w:rsid w:val="00ED4107"/>
    <w:rsid w:val="00ED4AB7"/>
    <w:rsid w:val="00ED5D12"/>
    <w:rsid w:val="00ED607F"/>
    <w:rsid w:val="00ED7910"/>
    <w:rsid w:val="00ED7BBE"/>
    <w:rsid w:val="00ED7E07"/>
    <w:rsid w:val="00EE094E"/>
    <w:rsid w:val="00EE157D"/>
    <w:rsid w:val="00EE1B66"/>
    <w:rsid w:val="00EE4D4C"/>
    <w:rsid w:val="00EE5525"/>
    <w:rsid w:val="00EE5802"/>
    <w:rsid w:val="00EE6A7A"/>
    <w:rsid w:val="00EE6E5B"/>
    <w:rsid w:val="00EE74E9"/>
    <w:rsid w:val="00EF2341"/>
    <w:rsid w:val="00EF4C79"/>
    <w:rsid w:val="00EF5132"/>
    <w:rsid w:val="00EF536E"/>
    <w:rsid w:val="00EF6B5D"/>
    <w:rsid w:val="00F00D7E"/>
    <w:rsid w:val="00F01230"/>
    <w:rsid w:val="00F01B26"/>
    <w:rsid w:val="00F02D9D"/>
    <w:rsid w:val="00F03B70"/>
    <w:rsid w:val="00F04B02"/>
    <w:rsid w:val="00F053A8"/>
    <w:rsid w:val="00F05899"/>
    <w:rsid w:val="00F0613E"/>
    <w:rsid w:val="00F07127"/>
    <w:rsid w:val="00F10816"/>
    <w:rsid w:val="00F12F45"/>
    <w:rsid w:val="00F13485"/>
    <w:rsid w:val="00F13A89"/>
    <w:rsid w:val="00F13C4D"/>
    <w:rsid w:val="00F14D4C"/>
    <w:rsid w:val="00F1503B"/>
    <w:rsid w:val="00F1688E"/>
    <w:rsid w:val="00F176FD"/>
    <w:rsid w:val="00F2150C"/>
    <w:rsid w:val="00F2205A"/>
    <w:rsid w:val="00F2293A"/>
    <w:rsid w:val="00F23997"/>
    <w:rsid w:val="00F2401A"/>
    <w:rsid w:val="00F26B63"/>
    <w:rsid w:val="00F31B60"/>
    <w:rsid w:val="00F32063"/>
    <w:rsid w:val="00F32856"/>
    <w:rsid w:val="00F33C83"/>
    <w:rsid w:val="00F37105"/>
    <w:rsid w:val="00F40F00"/>
    <w:rsid w:val="00F41D9D"/>
    <w:rsid w:val="00F430F9"/>
    <w:rsid w:val="00F4316C"/>
    <w:rsid w:val="00F43808"/>
    <w:rsid w:val="00F4500B"/>
    <w:rsid w:val="00F46398"/>
    <w:rsid w:val="00F50606"/>
    <w:rsid w:val="00F506C8"/>
    <w:rsid w:val="00F52E46"/>
    <w:rsid w:val="00F53016"/>
    <w:rsid w:val="00F53271"/>
    <w:rsid w:val="00F5359D"/>
    <w:rsid w:val="00F5365A"/>
    <w:rsid w:val="00F54F9A"/>
    <w:rsid w:val="00F55733"/>
    <w:rsid w:val="00F5667D"/>
    <w:rsid w:val="00F56E22"/>
    <w:rsid w:val="00F60107"/>
    <w:rsid w:val="00F624D7"/>
    <w:rsid w:val="00F6286D"/>
    <w:rsid w:val="00F63645"/>
    <w:rsid w:val="00F643D1"/>
    <w:rsid w:val="00F65E20"/>
    <w:rsid w:val="00F66F8E"/>
    <w:rsid w:val="00F67468"/>
    <w:rsid w:val="00F677E8"/>
    <w:rsid w:val="00F71519"/>
    <w:rsid w:val="00F71B31"/>
    <w:rsid w:val="00F723F6"/>
    <w:rsid w:val="00F7464F"/>
    <w:rsid w:val="00F74898"/>
    <w:rsid w:val="00F74D04"/>
    <w:rsid w:val="00F75E4B"/>
    <w:rsid w:val="00F769E7"/>
    <w:rsid w:val="00F802F1"/>
    <w:rsid w:val="00F80D47"/>
    <w:rsid w:val="00F85042"/>
    <w:rsid w:val="00F85089"/>
    <w:rsid w:val="00F862D6"/>
    <w:rsid w:val="00F862EA"/>
    <w:rsid w:val="00F90121"/>
    <w:rsid w:val="00F9213A"/>
    <w:rsid w:val="00F946AA"/>
    <w:rsid w:val="00F9474B"/>
    <w:rsid w:val="00F94790"/>
    <w:rsid w:val="00F964A9"/>
    <w:rsid w:val="00FA0519"/>
    <w:rsid w:val="00FA05EE"/>
    <w:rsid w:val="00FA1417"/>
    <w:rsid w:val="00FA2F9D"/>
    <w:rsid w:val="00FA3BA0"/>
    <w:rsid w:val="00FA514C"/>
    <w:rsid w:val="00FA558B"/>
    <w:rsid w:val="00FA6B2E"/>
    <w:rsid w:val="00FA7255"/>
    <w:rsid w:val="00FA79F6"/>
    <w:rsid w:val="00FB00C0"/>
    <w:rsid w:val="00FB0CFC"/>
    <w:rsid w:val="00FB0FAB"/>
    <w:rsid w:val="00FB248C"/>
    <w:rsid w:val="00FB295C"/>
    <w:rsid w:val="00FB4459"/>
    <w:rsid w:val="00FB65CA"/>
    <w:rsid w:val="00FB7596"/>
    <w:rsid w:val="00FC0947"/>
    <w:rsid w:val="00FC0F88"/>
    <w:rsid w:val="00FC2C2E"/>
    <w:rsid w:val="00FC2D8F"/>
    <w:rsid w:val="00FC4510"/>
    <w:rsid w:val="00FC5606"/>
    <w:rsid w:val="00FC68BF"/>
    <w:rsid w:val="00FC7E9F"/>
    <w:rsid w:val="00FC7FDB"/>
    <w:rsid w:val="00FD0104"/>
    <w:rsid w:val="00FD0864"/>
    <w:rsid w:val="00FD18A9"/>
    <w:rsid w:val="00FD5C68"/>
    <w:rsid w:val="00FD73C5"/>
    <w:rsid w:val="00FE365A"/>
    <w:rsid w:val="00FE3C7F"/>
    <w:rsid w:val="00FE3FB3"/>
    <w:rsid w:val="00FE5988"/>
    <w:rsid w:val="00FE669C"/>
    <w:rsid w:val="00FE7A3C"/>
    <w:rsid w:val="00FF1B55"/>
    <w:rsid w:val="00FF2302"/>
    <w:rsid w:val="00FF3E39"/>
    <w:rsid w:val="00FF45D1"/>
    <w:rsid w:val="00FF48D8"/>
    <w:rsid w:val="00FF65D5"/>
    <w:rsid w:val="00FF67B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84D47C"/>
  <w15:chartTrackingRefBased/>
  <w15:docId w15:val="{B47BB7AF-3F4D-1E4B-B491-44D515D3AE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cs-CZ"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1D6E5C"/>
    <w:rPr>
      <w:rFonts w:ascii="Times New Roman" w:eastAsia="Times New Roman" w:hAnsi="Times New Roman" w:cs="Times New Roman"/>
      <w:lang w:eastAsia="cs-CZ"/>
    </w:rPr>
  </w:style>
  <w:style w:type="paragraph" w:styleId="Nadpis1">
    <w:name w:val="heading 1"/>
    <w:basedOn w:val="Normln"/>
    <w:next w:val="Normln"/>
    <w:link w:val="Nadpis1Char"/>
    <w:uiPriority w:val="9"/>
    <w:qFormat/>
    <w:rsid w:val="009A309B"/>
    <w:pPr>
      <w:keepNext/>
      <w:keepLines/>
      <w:numPr>
        <w:numId w:val="1"/>
      </w:numPr>
      <w:spacing w:before="240"/>
      <w:outlineLvl w:val="0"/>
    </w:pPr>
    <w:rPr>
      <w:rFonts w:eastAsiaTheme="majorEastAsia" w:cstheme="majorBidi"/>
      <w:b/>
      <w:sz w:val="28"/>
      <w:szCs w:val="32"/>
    </w:rPr>
  </w:style>
  <w:style w:type="paragraph" w:styleId="Nadpis2">
    <w:name w:val="heading 2"/>
    <w:basedOn w:val="Normln"/>
    <w:next w:val="Normln"/>
    <w:link w:val="Nadpis2Char"/>
    <w:uiPriority w:val="9"/>
    <w:unhideWhenUsed/>
    <w:qFormat/>
    <w:rsid w:val="00EB1F6E"/>
    <w:pPr>
      <w:keepNext/>
      <w:keepLines/>
      <w:numPr>
        <w:ilvl w:val="1"/>
        <w:numId w:val="1"/>
      </w:numPr>
      <w:spacing w:before="40" w:line="360" w:lineRule="auto"/>
      <w:jc w:val="both"/>
      <w:outlineLvl w:val="1"/>
    </w:pPr>
    <w:rPr>
      <w:rFonts w:eastAsiaTheme="majorEastAsia" w:cstheme="majorBidi"/>
      <w:b/>
      <w:szCs w:val="26"/>
    </w:rPr>
  </w:style>
  <w:style w:type="paragraph" w:styleId="Nadpis3">
    <w:name w:val="heading 3"/>
    <w:basedOn w:val="Normln"/>
    <w:next w:val="Normln"/>
    <w:link w:val="Nadpis3Char"/>
    <w:uiPriority w:val="9"/>
    <w:unhideWhenUsed/>
    <w:qFormat/>
    <w:rsid w:val="0055078D"/>
    <w:pPr>
      <w:keepNext/>
      <w:keepLines/>
      <w:numPr>
        <w:ilvl w:val="2"/>
        <w:numId w:val="1"/>
      </w:numPr>
      <w:spacing w:before="40"/>
      <w:outlineLvl w:val="2"/>
    </w:pPr>
    <w:rPr>
      <w:rFonts w:eastAsiaTheme="majorEastAsia" w:cstheme="majorBidi"/>
      <w:b/>
      <w:color w:val="000000" w:themeColor="text1"/>
    </w:rPr>
  </w:style>
  <w:style w:type="paragraph" w:styleId="Nadpis4">
    <w:name w:val="heading 4"/>
    <w:basedOn w:val="Normln"/>
    <w:next w:val="Normln"/>
    <w:link w:val="Nadpis4Char"/>
    <w:uiPriority w:val="9"/>
    <w:semiHidden/>
    <w:unhideWhenUsed/>
    <w:qFormat/>
    <w:rsid w:val="009A309B"/>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9A309B"/>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9A309B"/>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9A309B"/>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9A309B"/>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A309B"/>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9A309B"/>
    <w:rPr>
      <w:rFonts w:ascii="Times New Roman" w:eastAsiaTheme="majorEastAsia" w:hAnsi="Times New Roman" w:cstheme="majorBidi"/>
      <w:b/>
      <w:sz w:val="28"/>
      <w:szCs w:val="32"/>
    </w:rPr>
  </w:style>
  <w:style w:type="character" w:customStyle="1" w:styleId="Nadpis2Char">
    <w:name w:val="Nadpis 2 Char"/>
    <w:basedOn w:val="Standardnpsmoodstavce"/>
    <w:link w:val="Nadpis2"/>
    <w:uiPriority w:val="9"/>
    <w:rsid w:val="00EB1F6E"/>
    <w:rPr>
      <w:rFonts w:ascii="Times New Roman" w:eastAsiaTheme="majorEastAsia" w:hAnsi="Times New Roman" w:cstheme="majorBidi"/>
      <w:b/>
      <w:szCs w:val="26"/>
    </w:rPr>
  </w:style>
  <w:style w:type="character" w:customStyle="1" w:styleId="Nadpis3Char">
    <w:name w:val="Nadpis 3 Char"/>
    <w:basedOn w:val="Standardnpsmoodstavce"/>
    <w:link w:val="Nadpis3"/>
    <w:uiPriority w:val="9"/>
    <w:rsid w:val="0055078D"/>
    <w:rPr>
      <w:rFonts w:ascii="Times New Roman" w:eastAsiaTheme="majorEastAsia" w:hAnsi="Times New Roman" w:cstheme="majorBidi"/>
      <w:b/>
      <w:color w:val="000000" w:themeColor="text1"/>
    </w:rPr>
  </w:style>
  <w:style w:type="character" w:customStyle="1" w:styleId="Nadpis4Char">
    <w:name w:val="Nadpis 4 Char"/>
    <w:basedOn w:val="Standardnpsmoodstavce"/>
    <w:link w:val="Nadpis4"/>
    <w:uiPriority w:val="9"/>
    <w:semiHidden/>
    <w:rsid w:val="009A309B"/>
    <w:rPr>
      <w:rFonts w:asciiTheme="majorHAnsi" w:eastAsiaTheme="majorEastAsia" w:hAnsiTheme="majorHAnsi" w:cstheme="majorBidi"/>
      <w:i/>
      <w:iCs/>
      <w:color w:val="2F5496" w:themeColor="accent1" w:themeShade="BF"/>
      <w:sz w:val="22"/>
      <w:szCs w:val="22"/>
    </w:rPr>
  </w:style>
  <w:style w:type="character" w:customStyle="1" w:styleId="Nadpis5Char">
    <w:name w:val="Nadpis 5 Char"/>
    <w:basedOn w:val="Standardnpsmoodstavce"/>
    <w:link w:val="Nadpis5"/>
    <w:uiPriority w:val="9"/>
    <w:semiHidden/>
    <w:rsid w:val="009A309B"/>
    <w:rPr>
      <w:rFonts w:asciiTheme="majorHAnsi" w:eastAsiaTheme="majorEastAsia" w:hAnsiTheme="majorHAnsi" w:cstheme="majorBidi"/>
      <w:color w:val="2F5496" w:themeColor="accent1" w:themeShade="BF"/>
      <w:sz w:val="22"/>
      <w:szCs w:val="22"/>
    </w:rPr>
  </w:style>
  <w:style w:type="character" w:customStyle="1" w:styleId="Nadpis6Char">
    <w:name w:val="Nadpis 6 Char"/>
    <w:basedOn w:val="Standardnpsmoodstavce"/>
    <w:link w:val="Nadpis6"/>
    <w:uiPriority w:val="9"/>
    <w:semiHidden/>
    <w:rsid w:val="009A309B"/>
    <w:rPr>
      <w:rFonts w:asciiTheme="majorHAnsi" w:eastAsiaTheme="majorEastAsia" w:hAnsiTheme="majorHAnsi" w:cstheme="majorBidi"/>
      <w:color w:val="1F3763" w:themeColor="accent1" w:themeShade="7F"/>
      <w:sz w:val="22"/>
      <w:szCs w:val="22"/>
    </w:rPr>
  </w:style>
  <w:style w:type="character" w:customStyle="1" w:styleId="Nadpis7Char">
    <w:name w:val="Nadpis 7 Char"/>
    <w:basedOn w:val="Standardnpsmoodstavce"/>
    <w:link w:val="Nadpis7"/>
    <w:uiPriority w:val="9"/>
    <w:semiHidden/>
    <w:rsid w:val="009A309B"/>
    <w:rPr>
      <w:rFonts w:asciiTheme="majorHAnsi" w:eastAsiaTheme="majorEastAsia" w:hAnsiTheme="majorHAnsi" w:cstheme="majorBidi"/>
      <w:i/>
      <w:iCs/>
      <w:color w:val="1F3763" w:themeColor="accent1" w:themeShade="7F"/>
      <w:sz w:val="22"/>
      <w:szCs w:val="22"/>
    </w:rPr>
  </w:style>
  <w:style w:type="character" w:customStyle="1" w:styleId="Nadpis8Char">
    <w:name w:val="Nadpis 8 Char"/>
    <w:basedOn w:val="Standardnpsmoodstavce"/>
    <w:link w:val="Nadpis8"/>
    <w:uiPriority w:val="9"/>
    <w:semiHidden/>
    <w:rsid w:val="009A309B"/>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A309B"/>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rsid w:val="00953CEC"/>
    <w:pPr>
      <w:ind w:left="720"/>
      <w:contextualSpacing/>
    </w:pPr>
  </w:style>
  <w:style w:type="character" w:styleId="Hypertextovodkaz">
    <w:name w:val="Hyperlink"/>
    <w:basedOn w:val="Standardnpsmoodstavce"/>
    <w:uiPriority w:val="99"/>
    <w:unhideWhenUsed/>
    <w:rsid w:val="00E410A9"/>
    <w:rPr>
      <w:color w:val="0563C1" w:themeColor="hyperlink"/>
      <w:u w:val="single"/>
    </w:rPr>
  </w:style>
  <w:style w:type="character" w:styleId="Nevyeenzmnka">
    <w:name w:val="Unresolved Mention"/>
    <w:basedOn w:val="Standardnpsmoodstavce"/>
    <w:uiPriority w:val="99"/>
    <w:semiHidden/>
    <w:unhideWhenUsed/>
    <w:rsid w:val="00E410A9"/>
    <w:rPr>
      <w:color w:val="605E5C"/>
      <w:shd w:val="clear" w:color="auto" w:fill="E1DFDD"/>
    </w:rPr>
  </w:style>
  <w:style w:type="paragraph" w:styleId="Zhlav">
    <w:name w:val="header"/>
    <w:basedOn w:val="Normln"/>
    <w:link w:val="ZhlavChar"/>
    <w:uiPriority w:val="99"/>
    <w:unhideWhenUsed/>
    <w:rsid w:val="00F723F6"/>
    <w:pPr>
      <w:tabs>
        <w:tab w:val="center" w:pos="4536"/>
        <w:tab w:val="right" w:pos="9072"/>
      </w:tabs>
    </w:pPr>
  </w:style>
  <w:style w:type="character" w:customStyle="1" w:styleId="ZhlavChar">
    <w:name w:val="Záhlaví Char"/>
    <w:basedOn w:val="Standardnpsmoodstavce"/>
    <w:link w:val="Zhlav"/>
    <w:uiPriority w:val="99"/>
    <w:rsid w:val="00F723F6"/>
    <w:rPr>
      <w:rFonts w:ascii="Times New Roman" w:hAnsi="Times New Roman"/>
      <w:szCs w:val="22"/>
    </w:rPr>
  </w:style>
  <w:style w:type="paragraph" w:styleId="Zpat">
    <w:name w:val="footer"/>
    <w:basedOn w:val="Normln"/>
    <w:link w:val="ZpatChar"/>
    <w:uiPriority w:val="99"/>
    <w:unhideWhenUsed/>
    <w:rsid w:val="00F723F6"/>
    <w:pPr>
      <w:tabs>
        <w:tab w:val="center" w:pos="4536"/>
        <w:tab w:val="right" w:pos="9072"/>
      </w:tabs>
    </w:pPr>
  </w:style>
  <w:style w:type="character" w:customStyle="1" w:styleId="ZpatChar">
    <w:name w:val="Zápatí Char"/>
    <w:basedOn w:val="Standardnpsmoodstavce"/>
    <w:link w:val="Zpat"/>
    <w:uiPriority w:val="99"/>
    <w:rsid w:val="00F723F6"/>
    <w:rPr>
      <w:rFonts w:ascii="Times New Roman" w:hAnsi="Times New Roman"/>
      <w:szCs w:val="22"/>
    </w:rPr>
  </w:style>
  <w:style w:type="character" w:styleId="Sledovanodkaz">
    <w:name w:val="FollowedHyperlink"/>
    <w:basedOn w:val="Standardnpsmoodstavce"/>
    <w:uiPriority w:val="99"/>
    <w:semiHidden/>
    <w:unhideWhenUsed/>
    <w:rsid w:val="005D7DA6"/>
    <w:rPr>
      <w:color w:val="954F72" w:themeColor="followedHyperlink"/>
      <w:u w:val="single"/>
    </w:rPr>
  </w:style>
  <w:style w:type="paragraph" w:customStyle="1" w:styleId="Program">
    <w:name w:val="Program"/>
    <w:basedOn w:val="Normln"/>
    <w:next w:val="Normln"/>
    <w:rsid w:val="00A557A1"/>
    <w:pPr>
      <w:numPr>
        <w:numId w:val="10"/>
      </w:numPr>
      <w:spacing w:after="120"/>
    </w:pPr>
    <w:rPr>
      <w:rFonts w:ascii="Courier New" w:hAnsi="Courier New"/>
      <w:sz w:val="20"/>
    </w:rPr>
  </w:style>
  <w:style w:type="paragraph" w:customStyle="1" w:styleId="Literatura">
    <w:name w:val="Literatura"/>
    <w:basedOn w:val="Normln"/>
    <w:rsid w:val="005B750F"/>
    <w:pPr>
      <w:tabs>
        <w:tab w:val="right" w:pos="709"/>
        <w:tab w:val="left" w:pos="851"/>
      </w:tabs>
      <w:spacing w:before="60" w:after="60" w:line="360" w:lineRule="auto"/>
      <w:ind w:left="851" w:hanging="851"/>
      <w:jc w:val="both"/>
    </w:pPr>
  </w:style>
  <w:style w:type="paragraph" w:styleId="Titulek">
    <w:name w:val="caption"/>
    <w:basedOn w:val="Normln"/>
    <w:next w:val="Normln"/>
    <w:uiPriority w:val="35"/>
    <w:unhideWhenUsed/>
    <w:qFormat/>
    <w:rsid w:val="00414867"/>
    <w:pPr>
      <w:spacing w:after="200"/>
    </w:pPr>
    <w:rPr>
      <w:i/>
      <w:iCs/>
      <w:color w:val="44546A" w:themeColor="text2"/>
      <w:sz w:val="18"/>
      <w:szCs w:val="18"/>
    </w:rPr>
  </w:style>
  <w:style w:type="paragraph" w:styleId="Normlnweb">
    <w:name w:val="Normal (Web)"/>
    <w:basedOn w:val="Normln"/>
    <w:uiPriority w:val="99"/>
    <w:semiHidden/>
    <w:unhideWhenUsed/>
    <w:rsid w:val="00122368"/>
    <w:pPr>
      <w:spacing w:before="100" w:beforeAutospacing="1" w:after="100" w:afterAutospacing="1"/>
    </w:pPr>
  </w:style>
  <w:style w:type="character" w:styleId="Siln">
    <w:name w:val="Strong"/>
    <w:basedOn w:val="Standardnpsmoodstavce"/>
    <w:uiPriority w:val="22"/>
    <w:qFormat/>
    <w:rsid w:val="00122368"/>
    <w:rPr>
      <w:b/>
      <w:bCs/>
    </w:rPr>
  </w:style>
  <w:style w:type="paragraph" w:customStyle="1" w:styleId="st">
    <w:name w:val="Část"/>
    <w:basedOn w:val="Normln"/>
    <w:next w:val="Normln"/>
    <w:rsid w:val="00081C86"/>
    <w:pPr>
      <w:pageBreakBefore/>
      <w:spacing w:before="6000" w:line="360" w:lineRule="auto"/>
      <w:jc w:val="center"/>
      <w:outlineLvl w:val="0"/>
    </w:pPr>
    <w:rPr>
      <w:b/>
      <w:bCs/>
      <w:caps/>
      <w:sz w:val="36"/>
      <w:szCs w:val="28"/>
    </w:rPr>
  </w:style>
  <w:style w:type="paragraph" w:customStyle="1" w:styleId="st-slice">
    <w:name w:val="Část-číslice"/>
    <w:basedOn w:val="st"/>
    <w:rsid w:val="00081C86"/>
    <w:pPr>
      <w:numPr>
        <w:numId w:val="33"/>
      </w:numPr>
      <w:ind w:left="1804"/>
    </w:pPr>
  </w:style>
  <w:style w:type="paragraph" w:styleId="Nadpisobsahu">
    <w:name w:val="TOC Heading"/>
    <w:basedOn w:val="Nadpis1"/>
    <w:next w:val="Normln"/>
    <w:uiPriority w:val="39"/>
    <w:unhideWhenUsed/>
    <w:qFormat/>
    <w:rsid w:val="003C658F"/>
    <w:pPr>
      <w:numPr>
        <w:numId w:val="0"/>
      </w:numPr>
      <w:spacing w:before="480" w:line="276" w:lineRule="auto"/>
      <w:outlineLvl w:val="9"/>
    </w:pPr>
    <w:rPr>
      <w:rFonts w:asciiTheme="majorHAnsi" w:hAnsiTheme="majorHAnsi"/>
      <w:bCs/>
      <w:color w:val="2F5496" w:themeColor="accent1" w:themeShade="BF"/>
      <w:szCs w:val="28"/>
    </w:rPr>
  </w:style>
  <w:style w:type="paragraph" w:styleId="Obsah1">
    <w:name w:val="toc 1"/>
    <w:basedOn w:val="Normln"/>
    <w:next w:val="Normln"/>
    <w:autoRedefine/>
    <w:uiPriority w:val="39"/>
    <w:unhideWhenUsed/>
    <w:rsid w:val="003C658F"/>
    <w:pPr>
      <w:spacing w:before="120" w:after="120"/>
    </w:pPr>
    <w:rPr>
      <w:rFonts w:asciiTheme="minorHAnsi" w:hAnsiTheme="minorHAnsi"/>
      <w:b/>
      <w:bCs/>
      <w:caps/>
      <w:sz w:val="20"/>
      <w:szCs w:val="20"/>
    </w:rPr>
  </w:style>
  <w:style w:type="paragraph" w:styleId="Obsah2">
    <w:name w:val="toc 2"/>
    <w:basedOn w:val="Normln"/>
    <w:next w:val="Normln"/>
    <w:autoRedefine/>
    <w:uiPriority w:val="39"/>
    <w:unhideWhenUsed/>
    <w:rsid w:val="003C658F"/>
    <w:pPr>
      <w:ind w:left="240"/>
    </w:pPr>
    <w:rPr>
      <w:rFonts w:asciiTheme="minorHAnsi" w:hAnsiTheme="minorHAnsi"/>
      <w:smallCaps/>
      <w:sz w:val="20"/>
      <w:szCs w:val="20"/>
    </w:rPr>
  </w:style>
  <w:style w:type="paragraph" w:styleId="Obsah3">
    <w:name w:val="toc 3"/>
    <w:basedOn w:val="Normln"/>
    <w:next w:val="Normln"/>
    <w:autoRedefine/>
    <w:uiPriority w:val="39"/>
    <w:unhideWhenUsed/>
    <w:rsid w:val="003C658F"/>
    <w:pPr>
      <w:ind w:left="480"/>
    </w:pPr>
    <w:rPr>
      <w:rFonts w:asciiTheme="minorHAnsi" w:hAnsiTheme="minorHAnsi"/>
      <w:i/>
      <w:iCs/>
      <w:sz w:val="20"/>
      <w:szCs w:val="20"/>
    </w:rPr>
  </w:style>
  <w:style w:type="paragraph" w:styleId="Obsah4">
    <w:name w:val="toc 4"/>
    <w:basedOn w:val="Normln"/>
    <w:next w:val="Normln"/>
    <w:autoRedefine/>
    <w:uiPriority w:val="39"/>
    <w:semiHidden/>
    <w:unhideWhenUsed/>
    <w:rsid w:val="003C658F"/>
    <w:pPr>
      <w:ind w:left="720"/>
    </w:pPr>
    <w:rPr>
      <w:rFonts w:asciiTheme="minorHAnsi" w:hAnsiTheme="minorHAnsi"/>
      <w:sz w:val="18"/>
      <w:szCs w:val="18"/>
    </w:rPr>
  </w:style>
  <w:style w:type="paragraph" w:styleId="Obsah5">
    <w:name w:val="toc 5"/>
    <w:basedOn w:val="Normln"/>
    <w:next w:val="Normln"/>
    <w:autoRedefine/>
    <w:uiPriority w:val="39"/>
    <w:semiHidden/>
    <w:unhideWhenUsed/>
    <w:rsid w:val="003C658F"/>
    <w:pPr>
      <w:ind w:left="960"/>
    </w:pPr>
    <w:rPr>
      <w:rFonts w:asciiTheme="minorHAnsi" w:hAnsiTheme="minorHAnsi"/>
      <w:sz w:val="18"/>
      <w:szCs w:val="18"/>
    </w:rPr>
  </w:style>
  <w:style w:type="paragraph" w:styleId="Obsah6">
    <w:name w:val="toc 6"/>
    <w:basedOn w:val="Normln"/>
    <w:next w:val="Normln"/>
    <w:autoRedefine/>
    <w:uiPriority w:val="39"/>
    <w:semiHidden/>
    <w:unhideWhenUsed/>
    <w:rsid w:val="003C658F"/>
    <w:pPr>
      <w:ind w:left="1200"/>
    </w:pPr>
    <w:rPr>
      <w:rFonts w:asciiTheme="minorHAnsi" w:hAnsiTheme="minorHAnsi"/>
      <w:sz w:val="18"/>
      <w:szCs w:val="18"/>
    </w:rPr>
  </w:style>
  <w:style w:type="paragraph" w:styleId="Obsah7">
    <w:name w:val="toc 7"/>
    <w:basedOn w:val="Normln"/>
    <w:next w:val="Normln"/>
    <w:autoRedefine/>
    <w:uiPriority w:val="39"/>
    <w:semiHidden/>
    <w:unhideWhenUsed/>
    <w:rsid w:val="003C658F"/>
    <w:pPr>
      <w:ind w:left="1440"/>
    </w:pPr>
    <w:rPr>
      <w:rFonts w:asciiTheme="minorHAnsi" w:hAnsiTheme="minorHAnsi"/>
      <w:sz w:val="18"/>
      <w:szCs w:val="18"/>
    </w:rPr>
  </w:style>
  <w:style w:type="paragraph" w:styleId="Obsah8">
    <w:name w:val="toc 8"/>
    <w:basedOn w:val="Normln"/>
    <w:next w:val="Normln"/>
    <w:autoRedefine/>
    <w:uiPriority w:val="39"/>
    <w:semiHidden/>
    <w:unhideWhenUsed/>
    <w:rsid w:val="003C658F"/>
    <w:pPr>
      <w:ind w:left="1680"/>
    </w:pPr>
    <w:rPr>
      <w:rFonts w:asciiTheme="minorHAnsi" w:hAnsiTheme="minorHAnsi"/>
      <w:sz w:val="18"/>
      <w:szCs w:val="18"/>
    </w:rPr>
  </w:style>
  <w:style w:type="paragraph" w:styleId="Obsah9">
    <w:name w:val="toc 9"/>
    <w:basedOn w:val="Normln"/>
    <w:next w:val="Normln"/>
    <w:autoRedefine/>
    <w:uiPriority w:val="39"/>
    <w:semiHidden/>
    <w:unhideWhenUsed/>
    <w:rsid w:val="003C658F"/>
    <w:pPr>
      <w:ind w:left="1920"/>
    </w:pPr>
    <w:rPr>
      <w:rFonts w:asciiTheme="minorHAnsi" w:hAnsiTheme="minorHAnsi"/>
      <w:sz w:val="18"/>
      <w:szCs w:val="18"/>
    </w:rPr>
  </w:style>
  <w:style w:type="paragraph" w:styleId="Seznamobrzk">
    <w:name w:val="table of figures"/>
    <w:basedOn w:val="Normln"/>
    <w:next w:val="Normln"/>
    <w:uiPriority w:val="99"/>
    <w:unhideWhenUsed/>
    <w:rsid w:val="00F9213A"/>
  </w:style>
  <w:style w:type="character" w:styleId="slostrnky">
    <w:name w:val="page number"/>
    <w:basedOn w:val="Standardnpsmoodstavce"/>
    <w:uiPriority w:val="99"/>
    <w:semiHidden/>
    <w:unhideWhenUsed/>
    <w:rsid w:val="00A47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73">
      <w:bodyDiv w:val="1"/>
      <w:marLeft w:val="0"/>
      <w:marRight w:val="0"/>
      <w:marTop w:val="0"/>
      <w:marBottom w:val="0"/>
      <w:divBdr>
        <w:top w:val="none" w:sz="0" w:space="0" w:color="auto"/>
        <w:left w:val="none" w:sz="0" w:space="0" w:color="auto"/>
        <w:bottom w:val="none" w:sz="0" w:space="0" w:color="auto"/>
        <w:right w:val="none" w:sz="0" w:space="0" w:color="auto"/>
      </w:divBdr>
    </w:div>
    <w:div w:id="55862328">
      <w:bodyDiv w:val="1"/>
      <w:marLeft w:val="0"/>
      <w:marRight w:val="0"/>
      <w:marTop w:val="0"/>
      <w:marBottom w:val="0"/>
      <w:divBdr>
        <w:top w:val="none" w:sz="0" w:space="0" w:color="auto"/>
        <w:left w:val="none" w:sz="0" w:space="0" w:color="auto"/>
        <w:bottom w:val="none" w:sz="0" w:space="0" w:color="auto"/>
        <w:right w:val="none" w:sz="0" w:space="0" w:color="auto"/>
      </w:divBdr>
    </w:div>
    <w:div w:id="85229012">
      <w:bodyDiv w:val="1"/>
      <w:marLeft w:val="0"/>
      <w:marRight w:val="0"/>
      <w:marTop w:val="0"/>
      <w:marBottom w:val="0"/>
      <w:divBdr>
        <w:top w:val="none" w:sz="0" w:space="0" w:color="auto"/>
        <w:left w:val="none" w:sz="0" w:space="0" w:color="auto"/>
        <w:bottom w:val="none" w:sz="0" w:space="0" w:color="auto"/>
        <w:right w:val="none" w:sz="0" w:space="0" w:color="auto"/>
      </w:divBdr>
    </w:div>
    <w:div w:id="112402753">
      <w:bodyDiv w:val="1"/>
      <w:marLeft w:val="0"/>
      <w:marRight w:val="0"/>
      <w:marTop w:val="0"/>
      <w:marBottom w:val="0"/>
      <w:divBdr>
        <w:top w:val="none" w:sz="0" w:space="0" w:color="auto"/>
        <w:left w:val="none" w:sz="0" w:space="0" w:color="auto"/>
        <w:bottom w:val="none" w:sz="0" w:space="0" w:color="auto"/>
        <w:right w:val="none" w:sz="0" w:space="0" w:color="auto"/>
      </w:divBdr>
    </w:div>
    <w:div w:id="114910919">
      <w:bodyDiv w:val="1"/>
      <w:marLeft w:val="0"/>
      <w:marRight w:val="0"/>
      <w:marTop w:val="0"/>
      <w:marBottom w:val="0"/>
      <w:divBdr>
        <w:top w:val="none" w:sz="0" w:space="0" w:color="auto"/>
        <w:left w:val="none" w:sz="0" w:space="0" w:color="auto"/>
        <w:bottom w:val="none" w:sz="0" w:space="0" w:color="auto"/>
        <w:right w:val="none" w:sz="0" w:space="0" w:color="auto"/>
      </w:divBdr>
    </w:div>
    <w:div w:id="123043794">
      <w:bodyDiv w:val="1"/>
      <w:marLeft w:val="0"/>
      <w:marRight w:val="0"/>
      <w:marTop w:val="0"/>
      <w:marBottom w:val="0"/>
      <w:divBdr>
        <w:top w:val="none" w:sz="0" w:space="0" w:color="auto"/>
        <w:left w:val="none" w:sz="0" w:space="0" w:color="auto"/>
        <w:bottom w:val="none" w:sz="0" w:space="0" w:color="auto"/>
        <w:right w:val="none" w:sz="0" w:space="0" w:color="auto"/>
      </w:divBdr>
    </w:div>
    <w:div w:id="138768064">
      <w:bodyDiv w:val="1"/>
      <w:marLeft w:val="0"/>
      <w:marRight w:val="0"/>
      <w:marTop w:val="0"/>
      <w:marBottom w:val="0"/>
      <w:divBdr>
        <w:top w:val="none" w:sz="0" w:space="0" w:color="auto"/>
        <w:left w:val="none" w:sz="0" w:space="0" w:color="auto"/>
        <w:bottom w:val="none" w:sz="0" w:space="0" w:color="auto"/>
        <w:right w:val="none" w:sz="0" w:space="0" w:color="auto"/>
      </w:divBdr>
    </w:div>
    <w:div w:id="144012643">
      <w:bodyDiv w:val="1"/>
      <w:marLeft w:val="0"/>
      <w:marRight w:val="0"/>
      <w:marTop w:val="0"/>
      <w:marBottom w:val="0"/>
      <w:divBdr>
        <w:top w:val="none" w:sz="0" w:space="0" w:color="auto"/>
        <w:left w:val="none" w:sz="0" w:space="0" w:color="auto"/>
        <w:bottom w:val="none" w:sz="0" w:space="0" w:color="auto"/>
        <w:right w:val="none" w:sz="0" w:space="0" w:color="auto"/>
      </w:divBdr>
    </w:div>
    <w:div w:id="183789311">
      <w:bodyDiv w:val="1"/>
      <w:marLeft w:val="0"/>
      <w:marRight w:val="0"/>
      <w:marTop w:val="0"/>
      <w:marBottom w:val="0"/>
      <w:divBdr>
        <w:top w:val="none" w:sz="0" w:space="0" w:color="auto"/>
        <w:left w:val="none" w:sz="0" w:space="0" w:color="auto"/>
        <w:bottom w:val="none" w:sz="0" w:space="0" w:color="auto"/>
        <w:right w:val="none" w:sz="0" w:space="0" w:color="auto"/>
      </w:divBdr>
    </w:div>
    <w:div w:id="186452176">
      <w:bodyDiv w:val="1"/>
      <w:marLeft w:val="0"/>
      <w:marRight w:val="0"/>
      <w:marTop w:val="0"/>
      <w:marBottom w:val="0"/>
      <w:divBdr>
        <w:top w:val="none" w:sz="0" w:space="0" w:color="auto"/>
        <w:left w:val="none" w:sz="0" w:space="0" w:color="auto"/>
        <w:bottom w:val="none" w:sz="0" w:space="0" w:color="auto"/>
        <w:right w:val="none" w:sz="0" w:space="0" w:color="auto"/>
      </w:divBdr>
    </w:div>
    <w:div w:id="197014634">
      <w:bodyDiv w:val="1"/>
      <w:marLeft w:val="0"/>
      <w:marRight w:val="0"/>
      <w:marTop w:val="0"/>
      <w:marBottom w:val="0"/>
      <w:divBdr>
        <w:top w:val="none" w:sz="0" w:space="0" w:color="auto"/>
        <w:left w:val="none" w:sz="0" w:space="0" w:color="auto"/>
        <w:bottom w:val="none" w:sz="0" w:space="0" w:color="auto"/>
        <w:right w:val="none" w:sz="0" w:space="0" w:color="auto"/>
      </w:divBdr>
    </w:div>
    <w:div w:id="232474048">
      <w:bodyDiv w:val="1"/>
      <w:marLeft w:val="0"/>
      <w:marRight w:val="0"/>
      <w:marTop w:val="0"/>
      <w:marBottom w:val="0"/>
      <w:divBdr>
        <w:top w:val="none" w:sz="0" w:space="0" w:color="auto"/>
        <w:left w:val="none" w:sz="0" w:space="0" w:color="auto"/>
        <w:bottom w:val="none" w:sz="0" w:space="0" w:color="auto"/>
        <w:right w:val="none" w:sz="0" w:space="0" w:color="auto"/>
      </w:divBdr>
    </w:div>
    <w:div w:id="276181078">
      <w:bodyDiv w:val="1"/>
      <w:marLeft w:val="0"/>
      <w:marRight w:val="0"/>
      <w:marTop w:val="0"/>
      <w:marBottom w:val="0"/>
      <w:divBdr>
        <w:top w:val="none" w:sz="0" w:space="0" w:color="auto"/>
        <w:left w:val="none" w:sz="0" w:space="0" w:color="auto"/>
        <w:bottom w:val="none" w:sz="0" w:space="0" w:color="auto"/>
        <w:right w:val="none" w:sz="0" w:space="0" w:color="auto"/>
      </w:divBdr>
    </w:div>
    <w:div w:id="276446004">
      <w:bodyDiv w:val="1"/>
      <w:marLeft w:val="0"/>
      <w:marRight w:val="0"/>
      <w:marTop w:val="0"/>
      <w:marBottom w:val="0"/>
      <w:divBdr>
        <w:top w:val="none" w:sz="0" w:space="0" w:color="auto"/>
        <w:left w:val="none" w:sz="0" w:space="0" w:color="auto"/>
        <w:bottom w:val="none" w:sz="0" w:space="0" w:color="auto"/>
        <w:right w:val="none" w:sz="0" w:space="0" w:color="auto"/>
      </w:divBdr>
    </w:div>
    <w:div w:id="285628776">
      <w:bodyDiv w:val="1"/>
      <w:marLeft w:val="0"/>
      <w:marRight w:val="0"/>
      <w:marTop w:val="0"/>
      <w:marBottom w:val="0"/>
      <w:divBdr>
        <w:top w:val="none" w:sz="0" w:space="0" w:color="auto"/>
        <w:left w:val="none" w:sz="0" w:space="0" w:color="auto"/>
        <w:bottom w:val="none" w:sz="0" w:space="0" w:color="auto"/>
        <w:right w:val="none" w:sz="0" w:space="0" w:color="auto"/>
      </w:divBdr>
    </w:div>
    <w:div w:id="304551881">
      <w:bodyDiv w:val="1"/>
      <w:marLeft w:val="0"/>
      <w:marRight w:val="0"/>
      <w:marTop w:val="0"/>
      <w:marBottom w:val="0"/>
      <w:divBdr>
        <w:top w:val="none" w:sz="0" w:space="0" w:color="auto"/>
        <w:left w:val="none" w:sz="0" w:space="0" w:color="auto"/>
        <w:bottom w:val="none" w:sz="0" w:space="0" w:color="auto"/>
        <w:right w:val="none" w:sz="0" w:space="0" w:color="auto"/>
      </w:divBdr>
    </w:div>
    <w:div w:id="330068854">
      <w:bodyDiv w:val="1"/>
      <w:marLeft w:val="0"/>
      <w:marRight w:val="0"/>
      <w:marTop w:val="0"/>
      <w:marBottom w:val="0"/>
      <w:divBdr>
        <w:top w:val="none" w:sz="0" w:space="0" w:color="auto"/>
        <w:left w:val="none" w:sz="0" w:space="0" w:color="auto"/>
        <w:bottom w:val="none" w:sz="0" w:space="0" w:color="auto"/>
        <w:right w:val="none" w:sz="0" w:space="0" w:color="auto"/>
      </w:divBdr>
    </w:div>
    <w:div w:id="367141701">
      <w:bodyDiv w:val="1"/>
      <w:marLeft w:val="0"/>
      <w:marRight w:val="0"/>
      <w:marTop w:val="0"/>
      <w:marBottom w:val="0"/>
      <w:divBdr>
        <w:top w:val="none" w:sz="0" w:space="0" w:color="auto"/>
        <w:left w:val="none" w:sz="0" w:space="0" w:color="auto"/>
        <w:bottom w:val="none" w:sz="0" w:space="0" w:color="auto"/>
        <w:right w:val="none" w:sz="0" w:space="0" w:color="auto"/>
      </w:divBdr>
    </w:div>
    <w:div w:id="386343099">
      <w:bodyDiv w:val="1"/>
      <w:marLeft w:val="0"/>
      <w:marRight w:val="0"/>
      <w:marTop w:val="0"/>
      <w:marBottom w:val="0"/>
      <w:divBdr>
        <w:top w:val="none" w:sz="0" w:space="0" w:color="auto"/>
        <w:left w:val="none" w:sz="0" w:space="0" w:color="auto"/>
        <w:bottom w:val="none" w:sz="0" w:space="0" w:color="auto"/>
        <w:right w:val="none" w:sz="0" w:space="0" w:color="auto"/>
      </w:divBdr>
    </w:div>
    <w:div w:id="392658238">
      <w:bodyDiv w:val="1"/>
      <w:marLeft w:val="0"/>
      <w:marRight w:val="0"/>
      <w:marTop w:val="0"/>
      <w:marBottom w:val="0"/>
      <w:divBdr>
        <w:top w:val="none" w:sz="0" w:space="0" w:color="auto"/>
        <w:left w:val="none" w:sz="0" w:space="0" w:color="auto"/>
        <w:bottom w:val="none" w:sz="0" w:space="0" w:color="auto"/>
        <w:right w:val="none" w:sz="0" w:space="0" w:color="auto"/>
      </w:divBdr>
    </w:div>
    <w:div w:id="392894692">
      <w:bodyDiv w:val="1"/>
      <w:marLeft w:val="0"/>
      <w:marRight w:val="0"/>
      <w:marTop w:val="0"/>
      <w:marBottom w:val="0"/>
      <w:divBdr>
        <w:top w:val="none" w:sz="0" w:space="0" w:color="auto"/>
        <w:left w:val="none" w:sz="0" w:space="0" w:color="auto"/>
        <w:bottom w:val="none" w:sz="0" w:space="0" w:color="auto"/>
        <w:right w:val="none" w:sz="0" w:space="0" w:color="auto"/>
      </w:divBdr>
    </w:div>
    <w:div w:id="415248679">
      <w:bodyDiv w:val="1"/>
      <w:marLeft w:val="0"/>
      <w:marRight w:val="0"/>
      <w:marTop w:val="0"/>
      <w:marBottom w:val="0"/>
      <w:divBdr>
        <w:top w:val="none" w:sz="0" w:space="0" w:color="auto"/>
        <w:left w:val="none" w:sz="0" w:space="0" w:color="auto"/>
        <w:bottom w:val="none" w:sz="0" w:space="0" w:color="auto"/>
        <w:right w:val="none" w:sz="0" w:space="0" w:color="auto"/>
      </w:divBdr>
    </w:div>
    <w:div w:id="423695940">
      <w:bodyDiv w:val="1"/>
      <w:marLeft w:val="0"/>
      <w:marRight w:val="0"/>
      <w:marTop w:val="0"/>
      <w:marBottom w:val="0"/>
      <w:divBdr>
        <w:top w:val="none" w:sz="0" w:space="0" w:color="auto"/>
        <w:left w:val="none" w:sz="0" w:space="0" w:color="auto"/>
        <w:bottom w:val="none" w:sz="0" w:space="0" w:color="auto"/>
        <w:right w:val="none" w:sz="0" w:space="0" w:color="auto"/>
      </w:divBdr>
    </w:div>
    <w:div w:id="425542091">
      <w:bodyDiv w:val="1"/>
      <w:marLeft w:val="0"/>
      <w:marRight w:val="0"/>
      <w:marTop w:val="0"/>
      <w:marBottom w:val="0"/>
      <w:divBdr>
        <w:top w:val="none" w:sz="0" w:space="0" w:color="auto"/>
        <w:left w:val="none" w:sz="0" w:space="0" w:color="auto"/>
        <w:bottom w:val="none" w:sz="0" w:space="0" w:color="auto"/>
        <w:right w:val="none" w:sz="0" w:space="0" w:color="auto"/>
      </w:divBdr>
    </w:div>
    <w:div w:id="426317266">
      <w:bodyDiv w:val="1"/>
      <w:marLeft w:val="0"/>
      <w:marRight w:val="0"/>
      <w:marTop w:val="0"/>
      <w:marBottom w:val="0"/>
      <w:divBdr>
        <w:top w:val="none" w:sz="0" w:space="0" w:color="auto"/>
        <w:left w:val="none" w:sz="0" w:space="0" w:color="auto"/>
        <w:bottom w:val="none" w:sz="0" w:space="0" w:color="auto"/>
        <w:right w:val="none" w:sz="0" w:space="0" w:color="auto"/>
      </w:divBdr>
    </w:div>
    <w:div w:id="446700687">
      <w:bodyDiv w:val="1"/>
      <w:marLeft w:val="0"/>
      <w:marRight w:val="0"/>
      <w:marTop w:val="0"/>
      <w:marBottom w:val="0"/>
      <w:divBdr>
        <w:top w:val="none" w:sz="0" w:space="0" w:color="auto"/>
        <w:left w:val="none" w:sz="0" w:space="0" w:color="auto"/>
        <w:bottom w:val="none" w:sz="0" w:space="0" w:color="auto"/>
        <w:right w:val="none" w:sz="0" w:space="0" w:color="auto"/>
      </w:divBdr>
    </w:div>
    <w:div w:id="466581839">
      <w:bodyDiv w:val="1"/>
      <w:marLeft w:val="0"/>
      <w:marRight w:val="0"/>
      <w:marTop w:val="0"/>
      <w:marBottom w:val="0"/>
      <w:divBdr>
        <w:top w:val="none" w:sz="0" w:space="0" w:color="auto"/>
        <w:left w:val="none" w:sz="0" w:space="0" w:color="auto"/>
        <w:bottom w:val="none" w:sz="0" w:space="0" w:color="auto"/>
        <w:right w:val="none" w:sz="0" w:space="0" w:color="auto"/>
      </w:divBdr>
    </w:div>
    <w:div w:id="509295006">
      <w:bodyDiv w:val="1"/>
      <w:marLeft w:val="0"/>
      <w:marRight w:val="0"/>
      <w:marTop w:val="0"/>
      <w:marBottom w:val="0"/>
      <w:divBdr>
        <w:top w:val="none" w:sz="0" w:space="0" w:color="auto"/>
        <w:left w:val="none" w:sz="0" w:space="0" w:color="auto"/>
        <w:bottom w:val="none" w:sz="0" w:space="0" w:color="auto"/>
        <w:right w:val="none" w:sz="0" w:space="0" w:color="auto"/>
      </w:divBdr>
    </w:div>
    <w:div w:id="576324236">
      <w:bodyDiv w:val="1"/>
      <w:marLeft w:val="0"/>
      <w:marRight w:val="0"/>
      <w:marTop w:val="0"/>
      <w:marBottom w:val="0"/>
      <w:divBdr>
        <w:top w:val="none" w:sz="0" w:space="0" w:color="auto"/>
        <w:left w:val="none" w:sz="0" w:space="0" w:color="auto"/>
        <w:bottom w:val="none" w:sz="0" w:space="0" w:color="auto"/>
        <w:right w:val="none" w:sz="0" w:space="0" w:color="auto"/>
      </w:divBdr>
    </w:div>
    <w:div w:id="588538276">
      <w:bodyDiv w:val="1"/>
      <w:marLeft w:val="0"/>
      <w:marRight w:val="0"/>
      <w:marTop w:val="0"/>
      <w:marBottom w:val="0"/>
      <w:divBdr>
        <w:top w:val="none" w:sz="0" w:space="0" w:color="auto"/>
        <w:left w:val="none" w:sz="0" w:space="0" w:color="auto"/>
        <w:bottom w:val="none" w:sz="0" w:space="0" w:color="auto"/>
        <w:right w:val="none" w:sz="0" w:space="0" w:color="auto"/>
      </w:divBdr>
    </w:div>
    <w:div w:id="618492016">
      <w:bodyDiv w:val="1"/>
      <w:marLeft w:val="0"/>
      <w:marRight w:val="0"/>
      <w:marTop w:val="0"/>
      <w:marBottom w:val="0"/>
      <w:divBdr>
        <w:top w:val="none" w:sz="0" w:space="0" w:color="auto"/>
        <w:left w:val="none" w:sz="0" w:space="0" w:color="auto"/>
        <w:bottom w:val="none" w:sz="0" w:space="0" w:color="auto"/>
        <w:right w:val="none" w:sz="0" w:space="0" w:color="auto"/>
      </w:divBdr>
    </w:div>
    <w:div w:id="652753156">
      <w:bodyDiv w:val="1"/>
      <w:marLeft w:val="0"/>
      <w:marRight w:val="0"/>
      <w:marTop w:val="0"/>
      <w:marBottom w:val="0"/>
      <w:divBdr>
        <w:top w:val="none" w:sz="0" w:space="0" w:color="auto"/>
        <w:left w:val="none" w:sz="0" w:space="0" w:color="auto"/>
        <w:bottom w:val="none" w:sz="0" w:space="0" w:color="auto"/>
        <w:right w:val="none" w:sz="0" w:space="0" w:color="auto"/>
      </w:divBdr>
    </w:div>
    <w:div w:id="664356596">
      <w:bodyDiv w:val="1"/>
      <w:marLeft w:val="0"/>
      <w:marRight w:val="0"/>
      <w:marTop w:val="0"/>
      <w:marBottom w:val="0"/>
      <w:divBdr>
        <w:top w:val="none" w:sz="0" w:space="0" w:color="auto"/>
        <w:left w:val="none" w:sz="0" w:space="0" w:color="auto"/>
        <w:bottom w:val="none" w:sz="0" w:space="0" w:color="auto"/>
        <w:right w:val="none" w:sz="0" w:space="0" w:color="auto"/>
      </w:divBdr>
    </w:div>
    <w:div w:id="675502932">
      <w:bodyDiv w:val="1"/>
      <w:marLeft w:val="0"/>
      <w:marRight w:val="0"/>
      <w:marTop w:val="0"/>
      <w:marBottom w:val="0"/>
      <w:divBdr>
        <w:top w:val="none" w:sz="0" w:space="0" w:color="auto"/>
        <w:left w:val="none" w:sz="0" w:space="0" w:color="auto"/>
        <w:bottom w:val="none" w:sz="0" w:space="0" w:color="auto"/>
        <w:right w:val="none" w:sz="0" w:space="0" w:color="auto"/>
      </w:divBdr>
    </w:div>
    <w:div w:id="717821284">
      <w:bodyDiv w:val="1"/>
      <w:marLeft w:val="0"/>
      <w:marRight w:val="0"/>
      <w:marTop w:val="0"/>
      <w:marBottom w:val="0"/>
      <w:divBdr>
        <w:top w:val="none" w:sz="0" w:space="0" w:color="auto"/>
        <w:left w:val="none" w:sz="0" w:space="0" w:color="auto"/>
        <w:bottom w:val="none" w:sz="0" w:space="0" w:color="auto"/>
        <w:right w:val="none" w:sz="0" w:space="0" w:color="auto"/>
      </w:divBdr>
    </w:div>
    <w:div w:id="721372883">
      <w:bodyDiv w:val="1"/>
      <w:marLeft w:val="0"/>
      <w:marRight w:val="0"/>
      <w:marTop w:val="0"/>
      <w:marBottom w:val="0"/>
      <w:divBdr>
        <w:top w:val="none" w:sz="0" w:space="0" w:color="auto"/>
        <w:left w:val="none" w:sz="0" w:space="0" w:color="auto"/>
        <w:bottom w:val="none" w:sz="0" w:space="0" w:color="auto"/>
        <w:right w:val="none" w:sz="0" w:space="0" w:color="auto"/>
      </w:divBdr>
    </w:div>
    <w:div w:id="744258203">
      <w:bodyDiv w:val="1"/>
      <w:marLeft w:val="0"/>
      <w:marRight w:val="0"/>
      <w:marTop w:val="0"/>
      <w:marBottom w:val="0"/>
      <w:divBdr>
        <w:top w:val="none" w:sz="0" w:space="0" w:color="auto"/>
        <w:left w:val="none" w:sz="0" w:space="0" w:color="auto"/>
        <w:bottom w:val="none" w:sz="0" w:space="0" w:color="auto"/>
        <w:right w:val="none" w:sz="0" w:space="0" w:color="auto"/>
      </w:divBdr>
    </w:div>
    <w:div w:id="746538845">
      <w:bodyDiv w:val="1"/>
      <w:marLeft w:val="0"/>
      <w:marRight w:val="0"/>
      <w:marTop w:val="0"/>
      <w:marBottom w:val="0"/>
      <w:divBdr>
        <w:top w:val="none" w:sz="0" w:space="0" w:color="auto"/>
        <w:left w:val="none" w:sz="0" w:space="0" w:color="auto"/>
        <w:bottom w:val="none" w:sz="0" w:space="0" w:color="auto"/>
        <w:right w:val="none" w:sz="0" w:space="0" w:color="auto"/>
      </w:divBdr>
    </w:div>
    <w:div w:id="781994217">
      <w:bodyDiv w:val="1"/>
      <w:marLeft w:val="0"/>
      <w:marRight w:val="0"/>
      <w:marTop w:val="0"/>
      <w:marBottom w:val="0"/>
      <w:divBdr>
        <w:top w:val="none" w:sz="0" w:space="0" w:color="auto"/>
        <w:left w:val="none" w:sz="0" w:space="0" w:color="auto"/>
        <w:bottom w:val="none" w:sz="0" w:space="0" w:color="auto"/>
        <w:right w:val="none" w:sz="0" w:space="0" w:color="auto"/>
      </w:divBdr>
    </w:div>
    <w:div w:id="782960928">
      <w:bodyDiv w:val="1"/>
      <w:marLeft w:val="0"/>
      <w:marRight w:val="0"/>
      <w:marTop w:val="0"/>
      <w:marBottom w:val="0"/>
      <w:divBdr>
        <w:top w:val="none" w:sz="0" w:space="0" w:color="auto"/>
        <w:left w:val="none" w:sz="0" w:space="0" w:color="auto"/>
        <w:bottom w:val="none" w:sz="0" w:space="0" w:color="auto"/>
        <w:right w:val="none" w:sz="0" w:space="0" w:color="auto"/>
      </w:divBdr>
    </w:div>
    <w:div w:id="784230375">
      <w:bodyDiv w:val="1"/>
      <w:marLeft w:val="0"/>
      <w:marRight w:val="0"/>
      <w:marTop w:val="0"/>
      <w:marBottom w:val="0"/>
      <w:divBdr>
        <w:top w:val="none" w:sz="0" w:space="0" w:color="auto"/>
        <w:left w:val="none" w:sz="0" w:space="0" w:color="auto"/>
        <w:bottom w:val="none" w:sz="0" w:space="0" w:color="auto"/>
        <w:right w:val="none" w:sz="0" w:space="0" w:color="auto"/>
      </w:divBdr>
    </w:div>
    <w:div w:id="787969153">
      <w:bodyDiv w:val="1"/>
      <w:marLeft w:val="0"/>
      <w:marRight w:val="0"/>
      <w:marTop w:val="0"/>
      <w:marBottom w:val="0"/>
      <w:divBdr>
        <w:top w:val="none" w:sz="0" w:space="0" w:color="auto"/>
        <w:left w:val="none" w:sz="0" w:space="0" w:color="auto"/>
        <w:bottom w:val="none" w:sz="0" w:space="0" w:color="auto"/>
        <w:right w:val="none" w:sz="0" w:space="0" w:color="auto"/>
      </w:divBdr>
    </w:div>
    <w:div w:id="803698854">
      <w:bodyDiv w:val="1"/>
      <w:marLeft w:val="0"/>
      <w:marRight w:val="0"/>
      <w:marTop w:val="0"/>
      <w:marBottom w:val="0"/>
      <w:divBdr>
        <w:top w:val="none" w:sz="0" w:space="0" w:color="auto"/>
        <w:left w:val="none" w:sz="0" w:space="0" w:color="auto"/>
        <w:bottom w:val="none" w:sz="0" w:space="0" w:color="auto"/>
        <w:right w:val="none" w:sz="0" w:space="0" w:color="auto"/>
      </w:divBdr>
    </w:div>
    <w:div w:id="806511609">
      <w:bodyDiv w:val="1"/>
      <w:marLeft w:val="0"/>
      <w:marRight w:val="0"/>
      <w:marTop w:val="0"/>
      <w:marBottom w:val="0"/>
      <w:divBdr>
        <w:top w:val="none" w:sz="0" w:space="0" w:color="auto"/>
        <w:left w:val="none" w:sz="0" w:space="0" w:color="auto"/>
        <w:bottom w:val="none" w:sz="0" w:space="0" w:color="auto"/>
        <w:right w:val="none" w:sz="0" w:space="0" w:color="auto"/>
      </w:divBdr>
    </w:div>
    <w:div w:id="832529604">
      <w:bodyDiv w:val="1"/>
      <w:marLeft w:val="0"/>
      <w:marRight w:val="0"/>
      <w:marTop w:val="0"/>
      <w:marBottom w:val="0"/>
      <w:divBdr>
        <w:top w:val="none" w:sz="0" w:space="0" w:color="auto"/>
        <w:left w:val="none" w:sz="0" w:space="0" w:color="auto"/>
        <w:bottom w:val="none" w:sz="0" w:space="0" w:color="auto"/>
        <w:right w:val="none" w:sz="0" w:space="0" w:color="auto"/>
      </w:divBdr>
    </w:div>
    <w:div w:id="843278117">
      <w:bodyDiv w:val="1"/>
      <w:marLeft w:val="0"/>
      <w:marRight w:val="0"/>
      <w:marTop w:val="0"/>
      <w:marBottom w:val="0"/>
      <w:divBdr>
        <w:top w:val="none" w:sz="0" w:space="0" w:color="auto"/>
        <w:left w:val="none" w:sz="0" w:space="0" w:color="auto"/>
        <w:bottom w:val="none" w:sz="0" w:space="0" w:color="auto"/>
        <w:right w:val="none" w:sz="0" w:space="0" w:color="auto"/>
      </w:divBdr>
    </w:div>
    <w:div w:id="853770002">
      <w:bodyDiv w:val="1"/>
      <w:marLeft w:val="0"/>
      <w:marRight w:val="0"/>
      <w:marTop w:val="0"/>
      <w:marBottom w:val="0"/>
      <w:divBdr>
        <w:top w:val="none" w:sz="0" w:space="0" w:color="auto"/>
        <w:left w:val="none" w:sz="0" w:space="0" w:color="auto"/>
        <w:bottom w:val="none" w:sz="0" w:space="0" w:color="auto"/>
        <w:right w:val="none" w:sz="0" w:space="0" w:color="auto"/>
      </w:divBdr>
    </w:div>
    <w:div w:id="888689143">
      <w:bodyDiv w:val="1"/>
      <w:marLeft w:val="0"/>
      <w:marRight w:val="0"/>
      <w:marTop w:val="0"/>
      <w:marBottom w:val="0"/>
      <w:divBdr>
        <w:top w:val="none" w:sz="0" w:space="0" w:color="auto"/>
        <w:left w:val="none" w:sz="0" w:space="0" w:color="auto"/>
        <w:bottom w:val="none" w:sz="0" w:space="0" w:color="auto"/>
        <w:right w:val="none" w:sz="0" w:space="0" w:color="auto"/>
      </w:divBdr>
    </w:div>
    <w:div w:id="920792207">
      <w:bodyDiv w:val="1"/>
      <w:marLeft w:val="0"/>
      <w:marRight w:val="0"/>
      <w:marTop w:val="0"/>
      <w:marBottom w:val="0"/>
      <w:divBdr>
        <w:top w:val="none" w:sz="0" w:space="0" w:color="auto"/>
        <w:left w:val="none" w:sz="0" w:space="0" w:color="auto"/>
        <w:bottom w:val="none" w:sz="0" w:space="0" w:color="auto"/>
        <w:right w:val="none" w:sz="0" w:space="0" w:color="auto"/>
      </w:divBdr>
    </w:div>
    <w:div w:id="921569905">
      <w:bodyDiv w:val="1"/>
      <w:marLeft w:val="0"/>
      <w:marRight w:val="0"/>
      <w:marTop w:val="0"/>
      <w:marBottom w:val="0"/>
      <w:divBdr>
        <w:top w:val="none" w:sz="0" w:space="0" w:color="auto"/>
        <w:left w:val="none" w:sz="0" w:space="0" w:color="auto"/>
        <w:bottom w:val="none" w:sz="0" w:space="0" w:color="auto"/>
        <w:right w:val="none" w:sz="0" w:space="0" w:color="auto"/>
      </w:divBdr>
    </w:div>
    <w:div w:id="933198929">
      <w:bodyDiv w:val="1"/>
      <w:marLeft w:val="0"/>
      <w:marRight w:val="0"/>
      <w:marTop w:val="0"/>
      <w:marBottom w:val="0"/>
      <w:divBdr>
        <w:top w:val="none" w:sz="0" w:space="0" w:color="auto"/>
        <w:left w:val="none" w:sz="0" w:space="0" w:color="auto"/>
        <w:bottom w:val="none" w:sz="0" w:space="0" w:color="auto"/>
        <w:right w:val="none" w:sz="0" w:space="0" w:color="auto"/>
      </w:divBdr>
    </w:div>
    <w:div w:id="941837300">
      <w:bodyDiv w:val="1"/>
      <w:marLeft w:val="0"/>
      <w:marRight w:val="0"/>
      <w:marTop w:val="0"/>
      <w:marBottom w:val="0"/>
      <w:divBdr>
        <w:top w:val="none" w:sz="0" w:space="0" w:color="auto"/>
        <w:left w:val="none" w:sz="0" w:space="0" w:color="auto"/>
        <w:bottom w:val="none" w:sz="0" w:space="0" w:color="auto"/>
        <w:right w:val="none" w:sz="0" w:space="0" w:color="auto"/>
      </w:divBdr>
    </w:div>
    <w:div w:id="962230010">
      <w:bodyDiv w:val="1"/>
      <w:marLeft w:val="0"/>
      <w:marRight w:val="0"/>
      <w:marTop w:val="0"/>
      <w:marBottom w:val="0"/>
      <w:divBdr>
        <w:top w:val="none" w:sz="0" w:space="0" w:color="auto"/>
        <w:left w:val="none" w:sz="0" w:space="0" w:color="auto"/>
        <w:bottom w:val="none" w:sz="0" w:space="0" w:color="auto"/>
        <w:right w:val="none" w:sz="0" w:space="0" w:color="auto"/>
      </w:divBdr>
    </w:div>
    <w:div w:id="972831192">
      <w:bodyDiv w:val="1"/>
      <w:marLeft w:val="0"/>
      <w:marRight w:val="0"/>
      <w:marTop w:val="0"/>
      <w:marBottom w:val="0"/>
      <w:divBdr>
        <w:top w:val="none" w:sz="0" w:space="0" w:color="auto"/>
        <w:left w:val="none" w:sz="0" w:space="0" w:color="auto"/>
        <w:bottom w:val="none" w:sz="0" w:space="0" w:color="auto"/>
        <w:right w:val="none" w:sz="0" w:space="0" w:color="auto"/>
      </w:divBdr>
    </w:div>
    <w:div w:id="1021126007">
      <w:bodyDiv w:val="1"/>
      <w:marLeft w:val="0"/>
      <w:marRight w:val="0"/>
      <w:marTop w:val="0"/>
      <w:marBottom w:val="0"/>
      <w:divBdr>
        <w:top w:val="none" w:sz="0" w:space="0" w:color="auto"/>
        <w:left w:val="none" w:sz="0" w:space="0" w:color="auto"/>
        <w:bottom w:val="none" w:sz="0" w:space="0" w:color="auto"/>
        <w:right w:val="none" w:sz="0" w:space="0" w:color="auto"/>
      </w:divBdr>
    </w:div>
    <w:div w:id="1055197071">
      <w:bodyDiv w:val="1"/>
      <w:marLeft w:val="0"/>
      <w:marRight w:val="0"/>
      <w:marTop w:val="0"/>
      <w:marBottom w:val="0"/>
      <w:divBdr>
        <w:top w:val="none" w:sz="0" w:space="0" w:color="auto"/>
        <w:left w:val="none" w:sz="0" w:space="0" w:color="auto"/>
        <w:bottom w:val="none" w:sz="0" w:space="0" w:color="auto"/>
        <w:right w:val="none" w:sz="0" w:space="0" w:color="auto"/>
      </w:divBdr>
    </w:div>
    <w:div w:id="1065757937">
      <w:bodyDiv w:val="1"/>
      <w:marLeft w:val="0"/>
      <w:marRight w:val="0"/>
      <w:marTop w:val="0"/>
      <w:marBottom w:val="0"/>
      <w:divBdr>
        <w:top w:val="none" w:sz="0" w:space="0" w:color="auto"/>
        <w:left w:val="none" w:sz="0" w:space="0" w:color="auto"/>
        <w:bottom w:val="none" w:sz="0" w:space="0" w:color="auto"/>
        <w:right w:val="none" w:sz="0" w:space="0" w:color="auto"/>
      </w:divBdr>
    </w:div>
    <w:div w:id="1067611941">
      <w:bodyDiv w:val="1"/>
      <w:marLeft w:val="0"/>
      <w:marRight w:val="0"/>
      <w:marTop w:val="0"/>
      <w:marBottom w:val="0"/>
      <w:divBdr>
        <w:top w:val="none" w:sz="0" w:space="0" w:color="auto"/>
        <w:left w:val="none" w:sz="0" w:space="0" w:color="auto"/>
        <w:bottom w:val="none" w:sz="0" w:space="0" w:color="auto"/>
        <w:right w:val="none" w:sz="0" w:space="0" w:color="auto"/>
      </w:divBdr>
    </w:div>
    <w:div w:id="1076590341">
      <w:bodyDiv w:val="1"/>
      <w:marLeft w:val="0"/>
      <w:marRight w:val="0"/>
      <w:marTop w:val="0"/>
      <w:marBottom w:val="0"/>
      <w:divBdr>
        <w:top w:val="none" w:sz="0" w:space="0" w:color="auto"/>
        <w:left w:val="none" w:sz="0" w:space="0" w:color="auto"/>
        <w:bottom w:val="none" w:sz="0" w:space="0" w:color="auto"/>
        <w:right w:val="none" w:sz="0" w:space="0" w:color="auto"/>
      </w:divBdr>
    </w:div>
    <w:div w:id="1078864782">
      <w:bodyDiv w:val="1"/>
      <w:marLeft w:val="0"/>
      <w:marRight w:val="0"/>
      <w:marTop w:val="0"/>
      <w:marBottom w:val="0"/>
      <w:divBdr>
        <w:top w:val="none" w:sz="0" w:space="0" w:color="auto"/>
        <w:left w:val="none" w:sz="0" w:space="0" w:color="auto"/>
        <w:bottom w:val="none" w:sz="0" w:space="0" w:color="auto"/>
        <w:right w:val="none" w:sz="0" w:space="0" w:color="auto"/>
      </w:divBdr>
    </w:div>
    <w:div w:id="1082525978">
      <w:bodyDiv w:val="1"/>
      <w:marLeft w:val="0"/>
      <w:marRight w:val="0"/>
      <w:marTop w:val="0"/>
      <w:marBottom w:val="0"/>
      <w:divBdr>
        <w:top w:val="none" w:sz="0" w:space="0" w:color="auto"/>
        <w:left w:val="none" w:sz="0" w:space="0" w:color="auto"/>
        <w:bottom w:val="none" w:sz="0" w:space="0" w:color="auto"/>
        <w:right w:val="none" w:sz="0" w:space="0" w:color="auto"/>
      </w:divBdr>
    </w:div>
    <w:div w:id="1085346813">
      <w:bodyDiv w:val="1"/>
      <w:marLeft w:val="0"/>
      <w:marRight w:val="0"/>
      <w:marTop w:val="0"/>
      <w:marBottom w:val="0"/>
      <w:divBdr>
        <w:top w:val="none" w:sz="0" w:space="0" w:color="auto"/>
        <w:left w:val="none" w:sz="0" w:space="0" w:color="auto"/>
        <w:bottom w:val="none" w:sz="0" w:space="0" w:color="auto"/>
        <w:right w:val="none" w:sz="0" w:space="0" w:color="auto"/>
      </w:divBdr>
    </w:div>
    <w:div w:id="1087075202">
      <w:bodyDiv w:val="1"/>
      <w:marLeft w:val="0"/>
      <w:marRight w:val="0"/>
      <w:marTop w:val="0"/>
      <w:marBottom w:val="0"/>
      <w:divBdr>
        <w:top w:val="none" w:sz="0" w:space="0" w:color="auto"/>
        <w:left w:val="none" w:sz="0" w:space="0" w:color="auto"/>
        <w:bottom w:val="none" w:sz="0" w:space="0" w:color="auto"/>
        <w:right w:val="none" w:sz="0" w:space="0" w:color="auto"/>
      </w:divBdr>
    </w:div>
    <w:div w:id="1131249356">
      <w:bodyDiv w:val="1"/>
      <w:marLeft w:val="0"/>
      <w:marRight w:val="0"/>
      <w:marTop w:val="0"/>
      <w:marBottom w:val="0"/>
      <w:divBdr>
        <w:top w:val="none" w:sz="0" w:space="0" w:color="auto"/>
        <w:left w:val="none" w:sz="0" w:space="0" w:color="auto"/>
        <w:bottom w:val="none" w:sz="0" w:space="0" w:color="auto"/>
        <w:right w:val="none" w:sz="0" w:space="0" w:color="auto"/>
      </w:divBdr>
    </w:div>
    <w:div w:id="1173952965">
      <w:bodyDiv w:val="1"/>
      <w:marLeft w:val="0"/>
      <w:marRight w:val="0"/>
      <w:marTop w:val="0"/>
      <w:marBottom w:val="0"/>
      <w:divBdr>
        <w:top w:val="none" w:sz="0" w:space="0" w:color="auto"/>
        <w:left w:val="none" w:sz="0" w:space="0" w:color="auto"/>
        <w:bottom w:val="none" w:sz="0" w:space="0" w:color="auto"/>
        <w:right w:val="none" w:sz="0" w:space="0" w:color="auto"/>
      </w:divBdr>
    </w:div>
    <w:div w:id="1175262357">
      <w:bodyDiv w:val="1"/>
      <w:marLeft w:val="0"/>
      <w:marRight w:val="0"/>
      <w:marTop w:val="0"/>
      <w:marBottom w:val="0"/>
      <w:divBdr>
        <w:top w:val="none" w:sz="0" w:space="0" w:color="auto"/>
        <w:left w:val="none" w:sz="0" w:space="0" w:color="auto"/>
        <w:bottom w:val="none" w:sz="0" w:space="0" w:color="auto"/>
        <w:right w:val="none" w:sz="0" w:space="0" w:color="auto"/>
      </w:divBdr>
    </w:div>
    <w:div w:id="1199781609">
      <w:bodyDiv w:val="1"/>
      <w:marLeft w:val="0"/>
      <w:marRight w:val="0"/>
      <w:marTop w:val="0"/>
      <w:marBottom w:val="0"/>
      <w:divBdr>
        <w:top w:val="none" w:sz="0" w:space="0" w:color="auto"/>
        <w:left w:val="none" w:sz="0" w:space="0" w:color="auto"/>
        <w:bottom w:val="none" w:sz="0" w:space="0" w:color="auto"/>
        <w:right w:val="none" w:sz="0" w:space="0" w:color="auto"/>
      </w:divBdr>
    </w:div>
    <w:div w:id="1203785439">
      <w:bodyDiv w:val="1"/>
      <w:marLeft w:val="0"/>
      <w:marRight w:val="0"/>
      <w:marTop w:val="0"/>
      <w:marBottom w:val="0"/>
      <w:divBdr>
        <w:top w:val="none" w:sz="0" w:space="0" w:color="auto"/>
        <w:left w:val="none" w:sz="0" w:space="0" w:color="auto"/>
        <w:bottom w:val="none" w:sz="0" w:space="0" w:color="auto"/>
        <w:right w:val="none" w:sz="0" w:space="0" w:color="auto"/>
      </w:divBdr>
    </w:div>
    <w:div w:id="1219051838">
      <w:bodyDiv w:val="1"/>
      <w:marLeft w:val="0"/>
      <w:marRight w:val="0"/>
      <w:marTop w:val="0"/>
      <w:marBottom w:val="0"/>
      <w:divBdr>
        <w:top w:val="none" w:sz="0" w:space="0" w:color="auto"/>
        <w:left w:val="none" w:sz="0" w:space="0" w:color="auto"/>
        <w:bottom w:val="none" w:sz="0" w:space="0" w:color="auto"/>
        <w:right w:val="none" w:sz="0" w:space="0" w:color="auto"/>
      </w:divBdr>
    </w:div>
    <w:div w:id="1234043557">
      <w:bodyDiv w:val="1"/>
      <w:marLeft w:val="0"/>
      <w:marRight w:val="0"/>
      <w:marTop w:val="0"/>
      <w:marBottom w:val="0"/>
      <w:divBdr>
        <w:top w:val="none" w:sz="0" w:space="0" w:color="auto"/>
        <w:left w:val="none" w:sz="0" w:space="0" w:color="auto"/>
        <w:bottom w:val="none" w:sz="0" w:space="0" w:color="auto"/>
        <w:right w:val="none" w:sz="0" w:space="0" w:color="auto"/>
      </w:divBdr>
    </w:div>
    <w:div w:id="1235773296">
      <w:bodyDiv w:val="1"/>
      <w:marLeft w:val="0"/>
      <w:marRight w:val="0"/>
      <w:marTop w:val="0"/>
      <w:marBottom w:val="0"/>
      <w:divBdr>
        <w:top w:val="none" w:sz="0" w:space="0" w:color="auto"/>
        <w:left w:val="none" w:sz="0" w:space="0" w:color="auto"/>
        <w:bottom w:val="none" w:sz="0" w:space="0" w:color="auto"/>
        <w:right w:val="none" w:sz="0" w:space="0" w:color="auto"/>
      </w:divBdr>
    </w:div>
    <w:div w:id="1267080853">
      <w:bodyDiv w:val="1"/>
      <w:marLeft w:val="0"/>
      <w:marRight w:val="0"/>
      <w:marTop w:val="0"/>
      <w:marBottom w:val="0"/>
      <w:divBdr>
        <w:top w:val="none" w:sz="0" w:space="0" w:color="auto"/>
        <w:left w:val="none" w:sz="0" w:space="0" w:color="auto"/>
        <w:bottom w:val="none" w:sz="0" w:space="0" w:color="auto"/>
        <w:right w:val="none" w:sz="0" w:space="0" w:color="auto"/>
      </w:divBdr>
    </w:div>
    <w:div w:id="1267887209">
      <w:bodyDiv w:val="1"/>
      <w:marLeft w:val="0"/>
      <w:marRight w:val="0"/>
      <w:marTop w:val="0"/>
      <w:marBottom w:val="0"/>
      <w:divBdr>
        <w:top w:val="none" w:sz="0" w:space="0" w:color="auto"/>
        <w:left w:val="none" w:sz="0" w:space="0" w:color="auto"/>
        <w:bottom w:val="none" w:sz="0" w:space="0" w:color="auto"/>
        <w:right w:val="none" w:sz="0" w:space="0" w:color="auto"/>
      </w:divBdr>
    </w:div>
    <w:div w:id="1285235666">
      <w:bodyDiv w:val="1"/>
      <w:marLeft w:val="0"/>
      <w:marRight w:val="0"/>
      <w:marTop w:val="0"/>
      <w:marBottom w:val="0"/>
      <w:divBdr>
        <w:top w:val="none" w:sz="0" w:space="0" w:color="auto"/>
        <w:left w:val="none" w:sz="0" w:space="0" w:color="auto"/>
        <w:bottom w:val="none" w:sz="0" w:space="0" w:color="auto"/>
        <w:right w:val="none" w:sz="0" w:space="0" w:color="auto"/>
      </w:divBdr>
    </w:div>
    <w:div w:id="1285423899">
      <w:bodyDiv w:val="1"/>
      <w:marLeft w:val="0"/>
      <w:marRight w:val="0"/>
      <w:marTop w:val="0"/>
      <w:marBottom w:val="0"/>
      <w:divBdr>
        <w:top w:val="none" w:sz="0" w:space="0" w:color="auto"/>
        <w:left w:val="none" w:sz="0" w:space="0" w:color="auto"/>
        <w:bottom w:val="none" w:sz="0" w:space="0" w:color="auto"/>
        <w:right w:val="none" w:sz="0" w:space="0" w:color="auto"/>
      </w:divBdr>
    </w:div>
    <w:div w:id="1290940589">
      <w:bodyDiv w:val="1"/>
      <w:marLeft w:val="0"/>
      <w:marRight w:val="0"/>
      <w:marTop w:val="0"/>
      <w:marBottom w:val="0"/>
      <w:divBdr>
        <w:top w:val="none" w:sz="0" w:space="0" w:color="auto"/>
        <w:left w:val="none" w:sz="0" w:space="0" w:color="auto"/>
        <w:bottom w:val="none" w:sz="0" w:space="0" w:color="auto"/>
        <w:right w:val="none" w:sz="0" w:space="0" w:color="auto"/>
      </w:divBdr>
    </w:div>
    <w:div w:id="1310092489">
      <w:bodyDiv w:val="1"/>
      <w:marLeft w:val="0"/>
      <w:marRight w:val="0"/>
      <w:marTop w:val="0"/>
      <w:marBottom w:val="0"/>
      <w:divBdr>
        <w:top w:val="none" w:sz="0" w:space="0" w:color="auto"/>
        <w:left w:val="none" w:sz="0" w:space="0" w:color="auto"/>
        <w:bottom w:val="none" w:sz="0" w:space="0" w:color="auto"/>
        <w:right w:val="none" w:sz="0" w:space="0" w:color="auto"/>
      </w:divBdr>
    </w:div>
    <w:div w:id="1319841916">
      <w:bodyDiv w:val="1"/>
      <w:marLeft w:val="0"/>
      <w:marRight w:val="0"/>
      <w:marTop w:val="0"/>
      <w:marBottom w:val="0"/>
      <w:divBdr>
        <w:top w:val="none" w:sz="0" w:space="0" w:color="auto"/>
        <w:left w:val="none" w:sz="0" w:space="0" w:color="auto"/>
        <w:bottom w:val="none" w:sz="0" w:space="0" w:color="auto"/>
        <w:right w:val="none" w:sz="0" w:space="0" w:color="auto"/>
      </w:divBdr>
    </w:div>
    <w:div w:id="1332176370">
      <w:bodyDiv w:val="1"/>
      <w:marLeft w:val="0"/>
      <w:marRight w:val="0"/>
      <w:marTop w:val="0"/>
      <w:marBottom w:val="0"/>
      <w:divBdr>
        <w:top w:val="none" w:sz="0" w:space="0" w:color="auto"/>
        <w:left w:val="none" w:sz="0" w:space="0" w:color="auto"/>
        <w:bottom w:val="none" w:sz="0" w:space="0" w:color="auto"/>
        <w:right w:val="none" w:sz="0" w:space="0" w:color="auto"/>
      </w:divBdr>
    </w:div>
    <w:div w:id="1335837910">
      <w:bodyDiv w:val="1"/>
      <w:marLeft w:val="0"/>
      <w:marRight w:val="0"/>
      <w:marTop w:val="0"/>
      <w:marBottom w:val="0"/>
      <w:divBdr>
        <w:top w:val="none" w:sz="0" w:space="0" w:color="auto"/>
        <w:left w:val="none" w:sz="0" w:space="0" w:color="auto"/>
        <w:bottom w:val="none" w:sz="0" w:space="0" w:color="auto"/>
        <w:right w:val="none" w:sz="0" w:space="0" w:color="auto"/>
      </w:divBdr>
    </w:div>
    <w:div w:id="1339308327">
      <w:bodyDiv w:val="1"/>
      <w:marLeft w:val="0"/>
      <w:marRight w:val="0"/>
      <w:marTop w:val="0"/>
      <w:marBottom w:val="0"/>
      <w:divBdr>
        <w:top w:val="none" w:sz="0" w:space="0" w:color="auto"/>
        <w:left w:val="none" w:sz="0" w:space="0" w:color="auto"/>
        <w:bottom w:val="none" w:sz="0" w:space="0" w:color="auto"/>
        <w:right w:val="none" w:sz="0" w:space="0" w:color="auto"/>
      </w:divBdr>
    </w:div>
    <w:div w:id="1366908481">
      <w:bodyDiv w:val="1"/>
      <w:marLeft w:val="0"/>
      <w:marRight w:val="0"/>
      <w:marTop w:val="0"/>
      <w:marBottom w:val="0"/>
      <w:divBdr>
        <w:top w:val="none" w:sz="0" w:space="0" w:color="auto"/>
        <w:left w:val="none" w:sz="0" w:space="0" w:color="auto"/>
        <w:bottom w:val="none" w:sz="0" w:space="0" w:color="auto"/>
        <w:right w:val="none" w:sz="0" w:space="0" w:color="auto"/>
      </w:divBdr>
    </w:div>
    <w:div w:id="1367482394">
      <w:bodyDiv w:val="1"/>
      <w:marLeft w:val="0"/>
      <w:marRight w:val="0"/>
      <w:marTop w:val="0"/>
      <w:marBottom w:val="0"/>
      <w:divBdr>
        <w:top w:val="none" w:sz="0" w:space="0" w:color="auto"/>
        <w:left w:val="none" w:sz="0" w:space="0" w:color="auto"/>
        <w:bottom w:val="none" w:sz="0" w:space="0" w:color="auto"/>
        <w:right w:val="none" w:sz="0" w:space="0" w:color="auto"/>
      </w:divBdr>
    </w:div>
    <w:div w:id="1370758048">
      <w:bodyDiv w:val="1"/>
      <w:marLeft w:val="0"/>
      <w:marRight w:val="0"/>
      <w:marTop w:val="0"/>
      <w:marBottom w:val="0"/>
      <w:divBdr>
        <w:top w:val="none" w:sz="0" w:space="0" w:color="auto"/>
        <w:left w:val="none" w:sz="0" w:space="0" w:color="auto"/>
        <w:bottom w:val="none" w:sz="0" w:space="0" w:color="auto"/>
        <w:right w:val="none" w:sz="0" w:space="0" w:color="auto"/>
      </w:divBdr>
    </w:div>
    <w:div w:id="1387486992">
      <w:bodyDiv w:val="1"/>
      <w:marLeft w:val="0"/>
      <w:marRight w:val="0"/>
      <w:marTop w:val="0"/>
      <w:marBottom w:val="0"/>
      <w:divBdr>
        <w:top w:val="none" w:sz="0" w:space="0" w:color="auto"/>
        <w:left w:val="none" w:sz="0" w:space="0" w:color="auto"/>
        <w:bottom w:val="none" w:sz="0" w:space="0" w:color="auto"/>
        <w:right w:val="none" w:sz="0" w:space="0" w:color="auto"/>
      </w:divBdr>
    </w:div>
    <w:div w:id="1411848673">
      <w:bodyDiv w:val="1"/>
      <w:marLeft w:val="0"/>
      <w:marRight w:val="0"/>
      <w:marTop w:val="0"/>
      <w:marBottom w:val="0"/>
      <w:divBdr>
        <w:top w:val="none" w:sz="0" w:space="0" w:color="auto"/>
        <w:left w:val="none" w:sz="0" w:space="0" w:color="auto"/>
        <w:bottom w:val="none" w:sz="0" w:space="0" w:color="auto"/>
        <w:right w:val="none" w:sz="0" w:space="0" w:color="auto"/>
      </w:divBdr>
    </w:div>
    <w:div w:id="1427073987">
      <w:bodyDiv w:val="1"/>
      <w:marLeft w:val="0"/>
      <w:marRight w:val="0"/>
      <w:marTop w:val="0"/>
      <w:marBottom w:val="0"/>
      <w:divBdr>
        <w:top w:val="none" w:sz="0" w:space="0" w:color="auto"/>
        <w:left w:val="none" w:sz="0" w:space="0" w:color="auto"/>
        <w:bottom w:val="none" w:sz="0" w:space="0" w:color="auto"/>
        <w:right w:val="none" w:sz="0" w:space="0" w:color="auto"/>
      </w:divBdr>
    </w:div>
    <w:div w:id="1456144667">
      <w:bodyDiv w:val="1"/>
      <w:marLeft w:val="0"/>
      <w:marRight w:val="0"/>
      <w:marTop w:val="0"/>
      <w:marBottom w:val="0"/>
      <w:divBdr>
        <w:top w:val="none" w:sz="0" w:space="0" w:color="auto"/>
        <w:left w:val="none" w:sz="0" w:space="0" w:color="auto"/>
        <w:bottom w:val="none" w:sz="0" w:space="0" w:color="auto"/>
        <w:right w:val="none" w:sz="0" w:space="0" w:color="auto"/>
      </w:divBdr>
    </w:div>
    <w:div w:id="1466309242">
      <w:bodyDiv w:val="1"/>
      <w:marLeft w:val="0"/>
      <w:marRight w:val="0"/>
      <w:marTop w:val="0"/>
      <w:marBottom w:val="0"/>
      <w:divBdr>
        <w:top w:val="none" w:sz="0" w:space="0" w:color="auto"/>
        <w:left w:val="none" w:sz="0" w:space="0" w:color="auto"/>
        <w:bottom w:val="none" w:sz="0" w:space="0" w:color="auto"/>
        <w:right w:val="none" w:sz="0" w:space="0" w:color="auto"/>
      </w:divBdr>
    </w:div>
    <w:div w:id="1474365945">
      <w:bodyDiv w:val="1"/>
      <w:marLeft w:val="0"/>
      <w:marRight w:val="0"/>
      <w:marTop w:val="0"/>
      <w:marBottom w:val="0"/>
      <w:divBdr>
        <w:top w:val="none" w:sz="0" w:space="0" w:color="auto"/>
        <w:left w:val="none" w:sz="0" w:space="0" w:color="auto"/>
        <w:bottom w:val="none" w:sz="0" w:space="0" w:color="auto"/>
        <w:right w:val="none" w:sz="0" w:space="0" w:color="auto"/>
      </w:divBdr>
    </w:div>
    <w:div w:id="1490563698">
      <w:bodyDiv w:val="1"/>
      <w:marLeft w:val="0"/>
      <w:marRight w:val="0"/>
      <w:marTop w:val="0"/>
      <w:marBottom w:val="0"/>
      <w:divBdr>
        <w:top w:val="none" w:sz="0" w:space="0" w:color="auto"/>
        <w:left w:val="none" w:sz="0" w:space="0" w:color="auto"/>
        <w:bottom w:val="none" w:sz="0" w:space="0" w:color="auto"/>
        <w:right w:val="none" w:sz="0" w:space="0" w:color="auto"/>
      </w:divBdr>
    </w:div>
    <w:div w:id="1490902889">
      <w:bodyDiv w:val="1"/>
      <w:marLeft w:val="0"/>
      <w:marRight w:val="0"/>
      <w:marTop w:val="0"/>
      <w:marBottom w:val="0"/>
      <w:divBdr>
        <w:top w:val="none" w:sz="0" w:space="0" w:color="auto"/>
        <w:left w:val="none" w:sz="0" w:space="0" w:color="auto"/>
        <w:bottom w:val="none" w:sz="0" w:space="0" w:color="auto"/>
        <w:right w:val="none" w:sz="0" w:space="0" w:color="auto"/>
      </w:divBdr>
    </w:div>
    <w:div w:id="1502158331">
      <w:bodyDiv w:val="1"/>
      <w:marLeft w:val="0"/>
      <w:marRight w:val="0"/>
      <w:marTop w:val="0"/>
      <w:marBottom w:val="0"/>
      <w:divBdr>
        <w:top w:val="none" w:sz="0" w:space="0" w:color="auto"/>
        <w:left w:val="none" w:sz="0" w:space="0" w:color="auto"/>
        <w:bottom w:val="none" w:sz="0" w:space="0" w:color="auto"/>
        <w:right w:val="none" w:sz="0" w:space="0" w:color="auto"/>
      </w:divBdr>
    </w:div>
    <w:div w:id="1503813876">
      <w:bodyDiv w:val="1"/>
      <w:marLeft w:val="0"/>
      <w:marRight w:val="0"/>
      <w:marTop w:val="0"/>
      <w:marBottom w:val="0"/>
      <w:divBdr>
        <w:top w:val="none" w:sz="0" w:space="0" w:color="auto"/>
        <w:left w:val="none" w:sz="0" w:space="0" w:color="auto"/>
        <w:bottom w:val="none" w:sz="0" w:space="0" w:color="auto"/>
        <w:right w:val="none" w:sz="0" w:space="0" w:color="auto"/>
      </w:divBdr>
    </w:div>
    <w:div w:id="1508980832">
      <w:bodyDiv w:val="1"/>
      <w:marLeft w:val="0"/>
      <w:marRight w:val="0"/>
      <w:marTop w:val="0"/>
      <w:marBottom w:val="0"/>
      <w:divBdr>
        <w:top w:val="none" w:sz="0" w:space="0" w:color="auto"/>
        <w:left w:val="none" w:sz="0" w:space="0" w:color="auto"/>
        <w:bottom w:val="none" w:sz="0" w:space="0" w:color="auto"/>
        <w:right w:val="none" w:sz="0" w:space="0" w:color="auto"/>
      </w:divBdr>
    </w:div>
    <w:div w:id="1523013785">
      <w:bodyDiv w:val="1"/>
      <w:marLeft w:val="0"/>
      <w:marRight w:val="0"/>
      <w:marTop w:val="0"/>
      <w:marBottom w:val="0"/>
      <w:divBdr>
        <w:top w:val="none" w:sz="0" w:space="0" w:color="auto"/>
        <w:left w:val="none" w:sz="0" w:space="0" w:color="auto"/>
        <w:bottom w:val="none" w:sz="0" w:space="0" w:color="auto"/>
        <w:right w:val="none" w:sz="0" w:space="0" w:color="auto"/>
      </w:divBdr>
    </w:div>
    <w:div w:id="1536044303">
      <w:bodyDiv w:val="1"/>
      <w:marLeft w:val="0"/>
      <w:marRight w:val="0"/>
      <w:marTop w:val="0"/>
      <w:marBottom w:val="0"/>
      <w:divBdr>
        <w:top w:val="none" w:sz="0" w:space="0" w:color="auto"/>
        <w:left w:val="none" w:sz="0" w:space="0" w:color="auto"/>
        <w:bottom w:val="none" w:sz="0" w:space="0" w:color="auto"/>
        <w:right w:val="none" w:sz="0" w:space="0" w:color="auto"/>
      </w:divBdr>
    </w:div>
    <w:div w:id="1537768167">
      <w:bodyDiv w:val="1"/>
      <w:marLeft w:val="0"/>
      <w:marRight w:val="0"/>
      <w:marTop w:val="0"/>
      <w:marBottom w:val="0"/>
      <w:divBdr>
        <w:top w:val="none" w:sz="0" w:space="0" w:color="auto"/>
        <w:left w:val="none" w:sz="0" w:space="0" w:color="auto"/>
        <w:bottom w:val="none" w:sz="0" w:space="0" w:color="auto"/>
        <w:right w:val="none" w:sz="0" w:space="0" w:color="auto"/>
      </w:divBdr>
    </w:div>
    <w:div w:id="1622567953">
      <w:bodyDiv w:val="1"/>
      <w:marLeft w:val="0"/>
      <w:marRight w:val="0"/>
      <w:marTop w:val="0"/>
      <w:marBottom w:val="0"/>
      <w:divBdr>
        <w:top w:val="none" w:sz="0" w:space="0" w:color="auto"/>
        <w:left w:val="none" w:sz="0" w:space="0" w:color="auto"/>
        <w:bottom w:val="none" w:sz="0" w:space="0" w:color="auto"/>
        <w:right w:val="none" w:sz="0" w:space="0" w:color="auto"/>
      </w:divBdr>
    </w:div>
    <w:div w:id="1623995662">
      <w:bodyDiv w:val="1"/>
      <w:marLeft w:val="0"/>
      <w:marRight w:val="0"/>
      <w:marTop w:val="0"/>
      <w:marBottom w:val="0"/>
      <w:divBdr>
        <w:top w:val="none" w:sz="0" w:space="0" w:color="auto"/>
        <w:left w:val="none" w:sz="0" w:space="0" w:color="auto"/>
        <w:bottom w:val="none" w:sz="0" w:space="0" w:color="auto"/>
        <w:right w:val="none" w:sz="0" w:space="0" w:color="auto"/>
      </w:divBdr>
    </w:div>
    <w:div w:id="1635481569">
      <w:bodyDiv w:val="1"/>
      <w:marLeft w:val="0"/>
      <w:marRight w:val="0"/>
      <w:marTop w:val="0"/>
      <w:marBottom w:val="0"/>
      <w:divBdr>
        <w:top w:val="none" w:sz="0" w:space="0" w:color="auto"/>
        <w:left w:val="none" w:sz="0" w:space="0" w:color="auto"/>
        <w:bottom w:val="none" w:sz="0" w:space="0" w:color="auto"/>
        <w:right w:val="none" w:sz="0" w:space="0" w:color="auto"/>
      </w:divBdr>
    </w:div>
    <w:div w:id="1635793926">
      <w:bodyDiv w:val="1"/>
      <w:marLeft w:val="0"/>
      <w:marRight w:val="0"/>
      <w:marTop w:val="0"/>
      <w:marBottom w:val="0"/>
      <w:divBdr>
        <w:top w:val="none" w:sz="0" w:space="0" w:color="auto"/>
        <w:left w:val="none" w:sz="0" w:space="0" w:color="auto"/>
        <w:bottom w:val="none" w:sz="0" w:space="0" w:color="auto"/>
        <w:right w:val="none" w:sz="0" w:space="0" w:color="auto"/>
      </w:divBdr>
    </w:div>
    <w:div w:id="1648778580">
      <w:bodyDiv w:val="1"/>
      <w:marLeft w:val="0"/>
      <w:marRight w:val="0"/>
      <w:marTop w:val="0"/>
      <w:marBottom w:val="0"/>
      <w:divBdr>
        <w:top w:val="none" w:sz="0" w:space="0" w:color="auto"/>
        <w:left w:val="none" w:sz="0" w:space="0" w:color="auto"/>
        <w:bottom w:val="none" w:sz="0" w:space="0" w:color="auto"/>
        <w:right w:val="none" w:sz="0" w:space="0" w:color="auto"/>
      </w:divBdr>
    </w:div>
    <w:div w:id="1686444936">
      <w:bodyDiv w:val="1"/>
      <w:marLeft w:val="0"/>
      <w:marRight w:val="0"/>
      <w:marTop w:val="0"/>
      <w:marBottom w:val="0"/>
      <w:divBdr>
        <w:top w:val="none" w:sz="0" w:space="0" w:color="auto"/>
        <w:left w:val="none" w:sz="0" w:space="0" w:color="auto"/>
        <w:bottom w:val="none" w:sz="0" w:space="0" w:color="auto"/>
        <w:right w:val="none" w:sz="0" w:space="0" w:color="auto"/>
      </w:divBdr>
    </w:div>
    <w:div w:id="1695643586">
      <w:bodyDiv w:val="1"/>
      <w:marLeft w:val="0"/>
      <w:marRight w:val="0"/>
      <w:marTop w:val="0"/>
      <w:marBottom w:val="0"/>
      <w:divBdr>
        <w:top w:val="none" w:sz="0" w:space="0" w:color="auto"/>
        <w:left w:val="none" w:sz="0" w:space="0" w:color="auto"/>
        <w:bottom w:val="none" w:sz="0" w:space="0" w:color="auto"/>
        <w:right w:val="none" w:sz="0" w:space="0" w:color="auto"/>
      </w:divBdr>
    </w:div>
    <w:div w:id="1696226293">
      <w:bodyDiv w:val="1"/>
      <w:marLeft w:val="0"/>
      <w:marRight w:val="0"/>
      <w:marTop w:val="0"/>
      <w:marBottom w:val="0"/>
      <w:divBdr>
        <w:top w:val="none" w:sz="0" w:space="0" w:color="auto"/>
        <w:left w:val="none" w:sz="0" w:space="0" w:color="auto"/>
        <w:bottom w:val="none" w:sz="0" w:space="0" w:color="auto"/>
        <w:right w:val="none" w:sz="0" w:space="0" w:color="auto"/>
      </w:divBdr>
    </w:div>
    <w:div w:id="1715037516">
      <w:bodyDiv w:val="1"/>
      <w:marLeft w:val="0"/>
      <w:marRight w:val="0"/>
      <w:marTop w:val="0"/>
      <w:marBottom w:val="0"/>
      <w:divBdr>
        <w:top w:val="none" w:sz="0" w:space="0" w:color="auto"/>
        <w:left w:val="none" w:sz="0" w:space="0" w:color="auto"/>
        <w:bottom w:val="none" w:sz="0" w:space="0" w:color="auto"/>
        <w:right w:val="none" w:sz="0" w:space="0" w:color="auto"/>
      </w:divBdr>
    </w:div>
    <w:div w:id="1721132760">
      <w:bodyDiv w:val="1"/>
      <w:marLeft w:val="0"/>
      <w:marRight w:val="0"/>
      <w:marTop w:val="0"/>
      <w:marBottom w:val="0"/>
      <w:divBdr>
        <w:top w:val="none" w:sz="0" w:space="0" w:color="auto"/>
        <w:left w:val="none" w:sz="0" w:space="0" w:color="auto"/>
        <w:bottom w:val="none" w:sz="0" w:space="0" w:color="auto"/>
        <w:right w:val="none" w:sz="0" w:space="0" w:color="auto"/>
      </w:divBdr>
    </w:div>
    <w:div w:id="1750997420">
      <w:bodyDiv w:val="1"/>
      <w:marLeft w:val="0"/>
      <w:marRight w:val="0"/>
      <w:marTop w:val="0"/>
      <w:marBottom w:val="0"/>
      <w:divBdr>
        <w:top w:val="none" w:sz="0" w:space="0" w:color="auto"/>
        <w:left w:val="none" w:sz="0" w:space="0" w:color="auto"/>
        <w:bottom w:val="none" w:sz="0" w:space="0" w:color="auto"/>
        <w:right w:val="none" w:sz="0" w:space="0" w:color="auto"/>
      </w:divBdr>
    </w:div>
    <w:div w:id="1754400474">
      <w:bodyDiv w:val="1"/>
      <w:marLeft w:val="0"/>
      <w:marRight w:val="0"/>
      <w:marTop w:val="0"/>
      <w:marBottom w:val="0"/>
      <w:divBdr>
        <w:top w:val="none" w:sz="0" w:space="0" w:color="auto"/>
        <w:left w:val="none" w:sz="0" w:space="0" w:color="auto"/>
        <w:bottom w:val="none" w:sz="0" w:space="0" w:color="auto"/>
        <w:right w:val="none" w:sz="0" w:space="0" w:color="auto"/>
      </w:divBdr>
    </w:div>
    <w:div w:id="1759014679">
      <w:bodyDiv w:val="1"/>
      <w:marLeft w:val="0"/>
      <w:marRight w:val="0"/>
      <w:marTop w:val="0"/>
      <w:marBottom w:val="0"/>
      <w:divBdr>
        <w:top w:val="none" w:sz="0" w:space="0" w:color="auto"/>
        <w:left w:val="none" w:sz="0" w:space="0" w:color="auto"/>
        <w:bottom w:val="none" w:sz="0" w:space="0" w:color="auto"/>
        <w:right w:val="none" w:sz="0" w:space="0" w:color="auto"/>
      </w:divBdr>
    </w:div>
    <w:div w:id="1764954092">
      <w:bodyDiv w:val="1"/>
      <w:marLeft w:val="0"/>
      <w:marRight w:val="0"/>
      <w:marTop w:val="0"/>
      <w:marBottom w:val="0"/>
      <w:divBdr>
        <w:top w:val="none" w:sz="0" w:space="0" w:color="auto"/>
        <w:left w:val="none" w:sz="0" w:space="0" w:color="auto"/>
        <w:bottom w:val="none" w:sz="0" w:space="0" w:color="auto"/>
        <w:right w:val="none" w:sz="0" w:space="0" w:color="auto"/>
      </w:divBdr>
    </w:div>
    <w:div w:id="1775636929">
      <w:bodyDiv w:val="1"/>
      <w:marLeft w:val="0"/>
      <w:marRight w:val="0"/>
      <w:marTop w:val="0"/>
      <w:marBottom w:val="0"/>
      <w:divBdr>
        <w:top w:val="none" w:sz="0" w:space="0" w:color="auto"/>
        <w:left w:val="none" w:sz="0" w:space="0" w:color="auto"/>
        <w:bottom w:val="none" w:sz="0" w:space="0" w:color="auto"/>
        <w:right w:val="none" w:sz="0" w:space="0" w:color="auto"/>
      </w:divBdr>
    </w:div>
    <w:div w:id="1790777440">
      <w:bodyDiv w:val="1"/>
      <w:marLeft w:val="0"/>
      <w:marRight w:val="0"/>
      <w:marTop w:val="0"/>
      <w:marBottom w:val="0"/>
      <w:divBdr>
        <w:top w:val="none" w:sz="0" w:space="0" w:color="auto"/>
        <w:left w:val="none" w:sz="0" w:space="0" w:color="auto"/>
        <w:bottom w:val="none" w:sz="0" w:space="0" w:color="auto"/>
        <w:right w:val="none" w:sz="0" w:space="0" w:color="auto"/>
      </w:divBdr>
    </w:div>
    <w:div w:id="1792557434">
      <w:bodyDiv w:val="1"/>
      <w:marLeft w:val="0"/>
      <w:marRight w:val="0"/>
      <w:marTop w:val="0"/>
      <w:marBottom w:val="0"/>
      <w:divBdr>
        <w:top w:val="none" w:sz="0" w:space="0" w:color="auto"/>
        <w:left w:val="none" w:sz="0" w:space="0" w:color="auto"/>
        <w:bottom w:val="none" w:sz="0" w:space="0" w:color="auto"/>
        <w:right w:val="none" w:sz="0" w:space="0" w:color="auto"/>
      </w:divBdr>
    </w:div>
    <w:div w:id="1831217293">
      <w:bodyDiv w:val="1"/>
      <w:marLeft w:val="0"/>
      <w:marRight w:val="0"/>
      <w:marTop w:val="0"/>
      <w:marBottom w:val="0"/>
      <w:divBdr>
        <w:top w:val="none" w:sz="0" w:space="0" w:color="auto"/>
        <w:left w:val="none" w:sz="0" w:space="0" w:color="auto"/>
        <w:bottom w:val="none" w:sz="0" w:space="0" w:color="auto"/>
        <w:right w:val="none" w:sz="0" w:space="0" w:color="auto"/>
      </w:divBdr>
    </w:div>
    <w:div w:id="1834224131">
      <w:bodyDiv w:val="1"/>
      <w:marLeft w:val="0"/>
      <w:marRight w:val="0"/>
      <w:marTop w:val="0"/>
      <w:marBottom w:val="0"/>
      <w:divBdr>
        <w:top w:val="none" w:sz="0" w:space="0" w:color="auto"/>
        <w:left w:val="none" w:sz="0" w:space="0" w:color="auto"/>
        <w:bottom w:val="none" w:sz="0" w:space="0" w:color="auto"/>
        <w:right w:val="none" w:sz="0" w:space="0" w:color="auto"/>
      </w:divBdr>
    </w:div>
    <w:div w:id="1913856269">
      <w:bodyDiv w:val="1"/>
      <w:marLeft w:val="0"/>
      <w:marRight w:val="0"/>
      <w:marTop w:val="0"/>
      <w:marBottom w:val="0"/>
      <w:divBdr>
        <w:top w:val="none" w:sz="0" w:space="0" w:color="auto"/>
        <w:left w:val="none" w:sz="0" w:space="0" w:color="auto"/>
        <w:bottom w:val="none" w:sz="0" w:space="0" w:color="auto"/>
        <w:right w:val="none" w:sz="0" w:space="0" w:color="auto"/>
      </w:divBdr>
    </w:div>
    <w:div w:id="1947803967">
      <w:bodyDiv w:val="1"/>
      <w:marLeft w:val="0"/>
      <w:marRight w:val="0"/>
      <w:marTop w:val="0"/>
      <w:marBottom w:val="0"/>
      <w:divBdr>
        <w:top w:val="none" w:sz="0" w:space="0" w:color="auto"/>
        <w:left w:val="none" w:sz="0" w:space="0" w:color="auto"/>
        <w:bottom w:val="none" w:sz="0" w:space="0" w:color="auto"/>
        <w:right w:val="none" w:sz="0" w:space="0" w:color="auto"/>
      </w:divBdr>
    </w:div>
    <w:div w:id="1960330696">
      <w:bodyDiv w:val="1"/>
      <w:marLeft w:val="0"/>
      <w:marRight w:val="0"/>
      <w:marTop w:val="0"/>
      <w:marBottom w:val="0"/>
      <w:divBdr>
        <w:top w:val="none" w:sz="0" w:space="0" w:color="auto"/>
        <w:left w:val="none" w:sz="0" w:space="0" w:color="auto"/>
        <w:bottom w:val="none" w:sz="0" w:space="0" w:color="auto"/>
        <w:right w:val="none" w:sz="0" w:space="0" w:color="auto"/>
      </w:divBdr>
    </w:div>
    <w:div w:id="1967542643">
      <w:bodyDiv w:val="1"/>
      <w:marLeft w:val="0"/>
      <w:marRight w:val="0"/>
      <w:marTop w:val="0"/>
      <w:marBottom w:val="0"/>
      <w:divBdr>
        <w:top w:val="none" w:sz="0" w:space="0" w:color="auto"/>
        <w:left w:val="none" w:sz="0" w:space="0" w:color="auto"/>
        <w:bottom w:val="none" w:sz="0" w:space="0" w:color="auto"/>
        <w:right w:val="none" w:sz="0" w:space="0" w:color="auto"/>
      </w:divBdr>
    </w:div>
    <w:div w:id="1970241271">
      <w:bodyDiv w:val="1"/>
      <w:marLeft w:val="0"/>
      <w:marRight w:val="0"/>
      <w:marTop w:val="0"/>
      <w:marBottom w:val="0"/>
      <w:divBdr>
        <w:top w:val="none" w:sz="0" w:space="0" w:color="auto"/>
        <w:left w:val="none" w:sz="0" w:space="0" w:color="auto"/>
        <w:bottom w:val="none" w:sz="0" w:space="0" w:color="auto"/>
        <w:right w:val="none" w:sz="0" w:space="0" w:color="auto"/>
      </w:divBdr>
    </w:div>
    <w:div w:id="1979259694">
      <w:bodyDiv w:val="1"/>
      <w:marLeft w:val="0"/>
      <w:marRight w:val="0"/>
      <w:marTop w:val="0"/>
      <w:marBottom w:val="0"/>
      <w:divBdr>
        <w:top w:val="none" w:sz="0" w:space="0" w:color="auto"/>
        <w:left w:val="none" w:sz="0" w:space="0" w:color="auto"/>
        <w:bottom w:val="none" w:sz="0" w:space="0" w:color="auto"/>
        <w:right w:val="none" w:sz="0" w:space="0" w:color="auto"/>
      </w:divBdr>
    </w:div>
    <w:div w:id="1996374990">
      <w:bodyDiv w:val="1"/>
      <w:marLeft w:val="0"/>
      <w:marRight w:val="0"/>
      <w:marTop w:val="0"/>
      <w:marBottom w:val="0"/>
      <w:divBdr>
        <w:top w:val="none" w:sz="0" w:space="0" w:color="auto"/>
        <w:left w:val="none" w:sz="0" w:space="0" w:color="auto"/>
        <w:bottom w:val="none" w:sz="0" w:space="0" w:color="auto"/>
        <w:right w:val="none" w:sz="0" w:space="0" w:color="auto"/>
      </w:divBdr>
    </w:div>
    <w:div w:id="2010668455">
      <w:bodyDiv w:val="1"/>
      <w:marLeft w:val="0"/>
      <w:marRight w:val="0"/>
      <w:marTop w:val="0"/>
      <w:marBottom w:val="0"/>
      <w:divBdr>
        <w:top w:val="none" w:sz="0" w:space="0" w:color="auto"/>
        <w:left w:val="none" w:sz="0" w:space="0" w:color="auto"/>
        <w:bottom w:val="none" w:sz="0" w:space="0" w:color="auto"/>
        <w:right w:val="none" w:sz="0" w:space="0" w:color="auto"/>
      </w:divBdr>
    </w:div>
    <w:div w:id="2032803714">
      <w:bodyDiv w:val="1"/>
      <w:marLeft w:val="0"/>
      <w:marRight w:val="0"/>
      <w:marTop w:val="0"/>
      <w:marBottom w:val="0"/>
      <w:divBdr>
        <w:top w:val="none" w:sz="0" w:space="0" w:color="auto"/>
        <w:left w:val="none" w:sz="0" w:space="0" w:color="auto"/>
        <w:bottom w:val="none" w:sz="0" w:space="0" w:color="auto"/>
        <w:right w:val="none" w:sz="0" w:space="0" w:color="auto"/>
      </w:divBdr>
    </w:div>
    <w:div w:id="2061587103">
      <w:bodyDiv w:val="1"/>
      <w:marLeft w:val="0"/>
      <w:marRight w:val="0"/>
      <w:marTop w:val="0"/>
      <w:marBottom w:val="0"/>
      <w:divBdr>
        <w:top w:val="none" w:sz="0" w:space="0" w:color="auto"/>
        <w:left w:val="none" w:sz="0" w:space="0" w:color="auto"/>
        <w:bottom w:val="none" w:sz="0" w:space="0" w:color="auto"/>
        <w:right w:val="none" w:sz="0" w:space="0" w:color="auto"/>
      </w:divBdr>
    </w:div>
    <w:div w:id="2063290916">
      <w:bodyDiv w:val="1"/>
      <w:marLeft w:val="0"/>
      <w:marRight w:val="0"/>
      <w:marTop w:val="0"/>
      <w:marBottom w:val="0"/>
      <w:divBdr>
        <w:top w:val="none" w:sz="0" w:space="0" w:color="auto"/>
        <w:left w:val="none" w:sz="0" w:space="0" w:color="auto"/>
        <w:bottom w:val="none" w:sz="0" w:space="0" w:color="auto"/>
        <w:right w:val="none" w:sz="0" w:space="0" w:color="auto"/>
      </w:divBdr>
    </w:div>
    <w:div w:id="2107653967">
      <w:bodyDiv w:val="1"/>
      <w:marLeft w:val="0"/>
      <w:marRight w:val="0"/>
      <w:marTop w:val="0"/>
      <w:marBottom w:val="0"/>
      <w:divBdr>
        <w:top w:val="none" w:sz="0" w:space="0" w:color="auto"/>
        <w:left w:val="none" w:sz="0" w:space="0" w:color="auto"/>
        <w:bottom w:val="none" w:sz="0" w:space="0" w:color="auto"/>
        <w:right w:val="none" w:sz="0" w:space="0" w:color="auto"/>
      </w:divBdr>
    </w:div>
    <w:div w:id="2112815190">
      <w:bodyDiv w:val="1"/>
      <w:marLeft w:val="0"/>
      <w:marRight w:val="0"/>
      <w:marTop w:val="0"/>
      <w:marBottom w:val="0"/>
      <w:divBdr>
        <w:top w:val="none" w:sz="0" w:space="0" w:color="auto"/>
        <w:left w:val="none" w:sz="0" w:space="0" w:color="auto"/>
        <w:bottom w:val="none" w:sz="0" w:space="0" w:color="auto"/>
        <w:right w:val="none" w:sz="0" w:space="0" w:color="auto"/>
      </w:divBdr>
    </w:div>
    <w:div w:id="2121559267">
      <w:bodyDiv w:val="1"/>
      <w:marLeft w:val="0"/>
      <w:marRight w:val="0"/>
      <w:marTop w:val="0"/>
      <w:marBottom w:val="0"/>
      <w:divBdr>
        <w:top w:val="none" w:sz="0" w:space="0" w:color="auto"/>
        <w:left w:val="none" w:sz="0" w:space="0" w:color="auto"/>
        <w:bottom w:val="none" w:sz="0" w:space="0" w:color="auto"/>
        <w:right w:val="none" w:sz="0" w:space="0" w:color="auto"/>
      </w:divBdr>
    </w:div>
    <w:div w:id="2125075636">
      <w:bodyDiv w:val="1"/>
      <w:marLeft w:val="0"/>
      <w:marRight w:val="0"/>
      <w:marTop w:val="0"/>
      <w:marBottom w:val="0"/>
      <w:divBdr>
        <w:top w:val="none" w:sz="0" w:space="0" w:color="auto"/>
        <w:left w:val="none" w:sz="0" w:space="0" w:color="auto"/>
        <w:bottom w:val="none" w:sz="0" w:space="0" w:color="auto"/>
        <w:right w:val="none" w:sz="0" w:space="0" w:color="auto"/>
      </w:divBdr>
    </w:div>
    <w:div w:id="212974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hyperlink" Target="http://bukitpandawagolf.com/" TargetMode="External"/><Relationship Id="rId47" Type="http://schemas.openxmlformats.org/officeDocument/2006/relationships/hyperlink" Target="https://www.golfasian.com/" TargetMode="External"/><Relationship Id="rId50" Type="http://schemas.openxmlformats.org/officeDocument/2006/relationships/hyperlink" Target="https://seektotravel.com/travel-blog/private-car-driver-bali-tips/" TargetMode="External"/><Relationship Id="rId55" Type="http://schemas.openxmlformats.org/officeDocument/2006/relationships/hyperlink" Target="https://newkutagolf.co.id/golf" TargetMode="External"/><Relationship Id="rId63" Type="http://schemas.openxmlformats.org/officeDocument/2006/relationships/footer" Target="foot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yperlink" Target="https://www.balibeachgolfcourse.com/" TargetMode="External"/><Relationship Id="rId45" Type="http://schemas.openxmlformats.org/officeDocument/2006/relationships/hyperlink" Target="https://www.onecaribbean.org/content/files/Golf.pdf" TargetMode="External"/><Relationship Id="rId53" Type="http://schemas.openxmlformats.org/officeDocument/2006/relationships/hyperlink" Target="https://www.golfplan.cz/kalkulace-golfoveho-pojisteni" TargetMode="External"/><Relationship Id="rId58" Type="http://schemas.openxmlformats.org/officeDocument/2006/relationships/hyperlink" Target="http://golfindonesia.biz/the-jakarta-golf-club/" TargetMode="External"/><Relationship Id="rId5" Type="http://schemas.openxmlformats.org/officeDocument/2006/relationships/webSettings" Target="webSettings.xml"/><Relationship Id="rId61" Type="http://schemas.openxmlformats.org/officeDocument/2006/relationships/hyperlink" Target="https://www.mzv.cz/file/72944/VztahyCRseZememiAsieAPacifiku.pdf" TargetMode="External"/><Relationship Id="rId19" Type="http://schemas.openxmlformats.org/officeDocument/2006/relationships/image" Target="media/image5.png"/><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hyperlink" Target="https://managementmania.com/cs/distribucni-kanal-distribution-channel" TargetMode="External"/><Relationship Id="rId48" Type="http://schemas.openxmlformats.org/officeDocument/2006/relationships/hyperlink" Target="http://www.navzduchu.cz/golf/zen-v-golfu-je-malo-proc/" TargetMode="External"/><Relationship Id="rId56" Type="http://schemas.openxmlformats.org/officeDocument/2006/relationships/hyperlink" Target="https://golf.cz/doma/statistiky-ceskeho-golfu-2020/" TargetMode="External"/><Relationship Id="rId64"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www.idnes.cz"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yperlink" Target="https://deemples.com/golf-in-indonesia-a-dying-sport-or-a-new-beginning/" TargetMode="External"/><Relationship Id="rId59" Type="http://schemas.openxmlformats.org/officeDocument/2006/relationships/hyperlink" Target="https://kemlu.go.id/prague/lc/pages/visa_kunjungan_saat_kedatangan/127/about-service" TargetMode="External"/><Relationship Id="rId20" Type="http://schemas.openxmlformats.org/officeDocument/2006/relationships/image" Target="media/image6.png"/><Relationship Id="rId41" Type="http://schemas.openxmlformats.org/officeDocument/2006/relationships/hyperlink" Target="http://www.booking.com" TargetMode="External"/><Relationship Id="rId54" Type="http://schemas.openxmlformats.org/officeDocument/2006/relationships/hyperlink" Target="https://vskp.vse.cz/id/10120" TargetMode="External"/><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lfasian.com/golf-courses/indonesia-golf-courses/bali/"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handaragolfresort.com/" TargetMode="External"/><Relationship Id="rId57" Type="http://schemas.openxmlformats.org/officeDocument/2006/relationships/hyperlink" Target="http://telesnakultura.upol.cz/doi/10.5507/tk.2010.013.html" TargetMode="External"/><Relationship Id="rId10" Type="http://schemas.openxmlformats.org/officeDocument/2006/relationships/footer" Target="footer1.xml"/><Relationship Id="rId31" Type="http://schemas.openxmlformats.org/officeDocument/2006/relationships/image" Target="media/image17.png"/><Relationship Id="rId44" Type="http://schemas.openxmlformats.org/officeDocument/2006/relationships/hyperlink" Target="https://www.researchgate.net/publication/233179513_Active_sport_tourism_who_participates" TargetMode="External"/><Relationship Id="rId52" Type="http://schemas.openxmlformats.org/officeDocument/2006/relationships/hyperlink" Target="https://www.livingstone.cz/prakticke-informace/informace-o-destinacich-a-fotogalerie/indonesie" TargetMode="External"/><Relationship Id="rId60" Type="http://schemas.openxmlformats.org/officeDocument/2006/relationships/hyperlink" Target="https://www.randa.org/~/media/files/golfdevelopment/gaw-2019-edition-3-hi.ashx"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image" Target="media/image4.png"/><Relationship Id="rId39" Type="http://schemas.openxmlformats.org/officeDocument/2006/relationships/image" Target="media/image25.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7F172-2A0F-D140-A6A4-10C0124441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13344</TotalTime>
  <Pages>70</Pages>
  <Words>15783</Words>
  <Characters>89969</Characters>
  <Application>Microsoft Office Word</Application>
  <DocSecurity>0</DocSecurity>
  <Lines>749</Lines>
  <Paragraphs>211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105541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Felcmanova Laura</dc:creator>
  <cp:keywords/>
  <dc:description/>
  <cp:lastModifiedBy>vit.stritesky@gmail.com</cp:lastModifiedBy>
  <cp:revision>3093</cp:revision>
  <dcterms:created xsi:type="dcterms:W3CDTF">2020-11-05T21:15:00Z</dcterms:created>
  <dcterms:modified xsi:type="dcterms:W3CDTF">2021-05-06T08:24:00Z</dcterms:modified>
</cp:coreProperties>
</file>