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C9" w:rsidRPr="00AF13C5" w:rsidRDefault="00E517C9" w:rsidP="00E517C9">
      <w:pPr>
        <w:spacing w:after="0" w:line="360" w:lineRule="auto"/>
        <w:jc w:val="center"/>
        <w:rPr>
          <w:rFonts w:asciiTheme="minorBidi" w:hAnsiTheme="minorBidi"/>
          <w:sz w:val="24"/>
          <w:szCs w:val="24"/>
        </w:rPr>
      </w:pPr>
      <w:r w:rsidRPr="00AF13C5">
        <w:rPr>
          <w:rFonts w:asciiTheme="minorBidi" w:hAnsiTheme="minorBidi"/>
          <w:sz w:val="24"/>
          <w:szCs w:val="24"/>
        </w:rPr>
        <w:t>Univerzita Palackého v Olomouci</w:t>
      </w:r>
    </w:p>
    <w:p w:rsidR="00E517C9" w:rsidRPr="00AF13C5" w:rsidRDefault="00E517C9" w:rsidP="00E517C9">
      <w:pPr>
        <w:spacing w:after="0" w:line="360" w:lineRule="auto"/>
        <w:jc w:val="center"/>
        <w:rPr>
          <w:rFonts w:asciiTheme="minorBidi" w:hAnsiTheme="minorBidi"/>
          <w:sz w:val="24"/>
          <w:szCs w:val="24"/>
        </w:rPr>
      </w:pPr>
      <w:r w:rsidRPr="00AF13C5">
        <w:rPr>
          <w:rFonts w:asciiTheme="minorBidi" w:hAnsiTheme="minorBidi"/>
          <w:sz w:val="24"/>
          <w:szCs w:val="24"/>
        </w:rPr>
        <w:t>Fakulta tělesné kultury</w:t>
      </w:r>
    </w:p>
    <w:p w:rsidR="00E517C9" w:rsidRPr="00AF13C5" w:rsidRDefault="00E517C9"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r w:rsidRPr="00AF13C5">
        <w:rPr>
          <w:rFonts w:asciiTheme="minorBidi" w:hAnsiTheme="minorBidi"/>
          <w:noProof/>
          <w:sz w:val="24"/>
          <w:szCs w:val="24"/>
          <w:lang w:eastAsia="cs-CZ"/>
        </w:rPr>
        <w:drawing>
          <wp:inline distT="0" distB="0" distL="0" distR="0">
            <wp:extent cx="1359411" cy="151181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logo_FTK_stred_cerna_c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9411" cy="1511811"/>
                    </a:xfrm>
                    <a:prstGeom prst="rect">
                      <a:avLst/>
                    </a:prstGeom>
                  </pic:spPr>
                </pic:pic>
              </a:graphicData>
            </a:graphic>
          </wp:inline>
        </w:drawing>
      </w:r>
    </w:p>
    <w:p w:rsidR="00E517C9" w:rsidRPr="00AF13C5" w:rsidRDefault="00E517C9"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p>
    <w:p w:rsidR="00616284" w:rsidRPr="00AF13C5" w:rsidRDefault="00616284" w:rsidP="00E517C9">
      <w:pPr>
        <w:spacing w:after="0" w:line="360" w:lineRule="auto"/>
        <w:jc w:val="center"/>
        <w:rPr>
          <w:rFonts w:asciiTheme="minorBidi" w:hAnsiTheme="minorBidi"/>
          <w:sz w:val="24"/>
          <w:szCs w:val="24"/>
        </w:rPr>
      </w:pPr>
    </w:p>
    <w:p w:rsidR="00616284" w:rsidRPr="00AF13C5" w:rsidRDefault="00616284"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p>
    <w:p w:rsidR="00E517C9" w:rsidRPr="00AF13C5" w:rsidRDefault="00372230" w:rsidP="00E517C9">
      <w:pPr>
        <w:spacing w:after="0" w:line="360" w:lineRule="auto"/>
        <w:jc w:val="center"/>
        <w:rPr>
          <w:rFonts w:asciiTheme="minorBidi" w:hAnsiTheme="minorBidi"/>
          <w:sz w:val="24"/>
          <w:szCs w:val="24"/>
        </w:rPr>
      </w:pPr>
      <w:r w:rsidRPr="00AF13C5">
        <w:rPr>
          <w:rFonts w:asciiTheme="minorBidi" w:hAnsiTheme="minorBidi"/>
          <w:sz w:val="24"/>
          <w:szCs w:val="24"/>
        </w:rPr>
        <w:t>POHYBOVÁ AKTIVITA MATEK NA MATEŘSKÉ A RODIČOVSKÉ DOVOLENÉ NA VYŠKOVSKU</w:t>
      </w:r>
    </w:p>
    <w:p w:rsidR="00E517C9" w:rsidRPr="00AF13C5" w:rsidRDefault="00061F9B" w:rsidP="00E517C9">
      <w:pPr>
        <w:spacing w:after="0" w:line="360" w:lineRule="auto"/>
        <w:jc w:val="center"/>
        <w:rPr>
          <w:rFonts w:asciiTheme="minorBidi" w:hAnsiTheme="minorBidi"/>
          <w:sz w:val="24"/>
          <w:szCs w:val="24"/>
        </w:rPr>
      </w:pPr>
      <w:r w:rsidRPr="00AF13C5">
        <w:rPr>
          <w:rFonts w:asciiTheme="minorBidi" w:hAnsiTheme="minorBidi"/>
          <w:sz w:val="24"/>
          <w:szCs w:val="24"/>
        </w:rPr>
        <w:t xml:space="preserve">Diplomová </w:t>
      </w:r>
      <w:r w:rsidR="00E517C9" w:rsidRPr="00AF13C5">
        <w:rPr>
          <w:rFonts w:asciiTheme="minorBidi" w:hAnsiTheme="minorBidi"/>
          <w:sz w:val="24"/>
          <w:szCs w:val="24"/>
        </w:rPr>
        <w:t>práce</w:t>
      </w:r>
    </w:p>
    <w:p w:rsidR="00E517C9" w:rsidRPr="00AF13C5" w:rsidRDefault="00E517C9"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p>
    <w:p w:rsidR="00616284" w:rsidRPr="00AF13C5" w:rsidRDefault="00616284" w:rsidP="00E517C9">
      <w:pPr>
        <w:spacing w:after="0" w:line="360" w:lineRule="auto"/>
        <w:jc w:val="center"/>
        <w:rPr>
          <w:rFonts w:asciiTheme="minorBidi" w:hAnsiTheme="minorBidi"/>
          <w:sz w:val="24"/>
          <w:szCs w:val="24"/>
        </w:rPr>
      </w:pPr>
    </w:p>
    <w:p w:rsidR="00616284" w:rsidRPr="00AF13C5" w:rsidRDefault="00616284"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p>
    <w:p w:rsidR="00616284" w:rsidRPr="00AF13C5" w:rsidRDefault="00616284"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p>
    <w:p w:rsidR="00E517C9" w:rsidRPr="00AF13C5" w:rsidRDefault="00E517C9" w:rsidP="00E517C9">
      <w:pPr>
        <w:spacing w:after="0" w:line="360" w:lineRule="auto"/>
        <w:jc w:val="center"/>
        <w:rPr>
          <w:rFonts w:asciiTheme="minorBidi" w:hAnsiTheme="minorBidi"/>
          <w:sz w:val="24"/>
          <w:szCs w:val="24"/>
        </w:rPr>
      </w:pPr>
      <w:r w:rsidRPr="00AF13C5">
        <w:rPr>
          <w:rFonts w:asciiTheme="minorBidi" w:hAnsiTheme="minorBidi"/>
          <w:sz w:val="24"/>
          <w:szCs w:val="24"/>
        </w:rPr>
        <w:t xml:space="preserve">Autor: </w:t>
      </w:r>
      <w:r w:rsidR="00061F9B" w:rsidRPr="00AF13C5">
        <w:rPr>
          <w:rFonts w:asciiTheme="minorBidi" w:hAnsiTheme="minorBidi"/>
          <w:sz w:val="24"/>
          <w:szCs w:val="24"/>
        </w:rPr>
        <w:t>Bc</w:t>
      </w:r>
      <w:r w:rsidRPr="00AF13C5">
        <w:rPr>
          <w:rFonts w:asciiTheme="minorBidi" w:hAnsiTheme="minorBidi"/>
          <w:sz w:val="24"/>
          <w:szCs w:val="24"/>
        </w:rPr>
        <w:t xml:space="preserve">. </w:t>
      </w:r>
      <w:r w:rsidR="00061F9B" w:rsidRPr="00AF13C5">
        <w:rPr>
          <w:rFonts w:asciiTheme="minorBidi" w:hAnsiTheme="minorBidi"/>
          <w:sz w:val="24"/>
          <w:szCs w:val="24"/>
        </w:rPr>
        <w:t xml:space="preserve">Kateřina </w:t>
      </w:r>
      <w:r w:rsidR="00E6690B" w:rsidRPr="00AF13C5">
        <w:rPr>
          <w:rFonts w:asciiTheme="minorBidi" w:hAnsiTheme="minorBidi"/>
          <w:sz w:val="24"/>
          <w:szCs w:val="24"/>
        </w:rPr>
        <w:t>Medková</w:t>
      </w:r>
      <w:r w:rsidRPr="00AF13C5">
        <w:rPr>
          <w:rFonts w:asciiTheme="minorBidi" w:hAnsiTheme="minorBidi"/>
          <w:sz w:val="24"/>
          <w:szCs w:val="24"/>
        </w:rPr>
        <w:t>,</w:t>
      </w:r>
      <w:r w:rsidR="00E6690B" w:rsidRPr="00AF13C5">
        <w:rPr>
          <w:rFonts w:asciiTheme="minorBidi" w:hAnsiTheme="minorBidi"/>
          <w:sz w:val="24"/>
          <w:szCs w:val="24"/>
        </w:rPr>
        <w:t xml:space="preserve"> </w:t>
      </w:r>
      <w:r w:rsidRPr="00AF13C5">
        <w:rPr>
          <w:rFonts w:asciiTheme="minorBidi" w:hAnsiTheme="minorBidi"/>
          <w:sz w:val="24"/>
          <w:szCs w:val="24"/>
        </w:rPr>
        <w:t>Aplikované pohybové aktivity</w:t>
      </w:r>
    </w:p>
    <w:p w:rsidR="00E517C9" w:rsidRPr="00AF13C5" w:rsidRDefault="00E517C9" w:rsidP="00E517C9">
      <w:pPr>
        <w:spacing w:after="0" w:line="360" w:lineRule="auto"/>
        <w:jc w:val="center"/>
        <w:rPr>
          <w:rFonts w:asciiTheme="minorBidi" w:hAnsiTheme="minorBidi"/>
          <w:sz w:val="24"/>
          <w:szCs w:val="24"/>
        </w:rPr>
      </w:pPr>
      <w:r w:rsidRPr="00AF13C5">
        <w:rPr>
          <w:rFonts w:asciiTheme="minorBidi" w:hAnsiTheme="minorBidi"/>
          <w:sz w:val="24"/>
          <w:szCs w:val="24"/>
        </w:rPr>
        <w:t>Vedoucí práce: Mgr. Jan Dygrýn, Ph.D.</w:t>
      </w:r>
    </w:p>
    <w:p w:rsidR="0035238E" w:rsidRPr="00AF13C5" w:rsidRDefault="00E517C9" w:rsidP="00E517C9">
      <w:pPr>
        <w:spacing w:after="0" w:line="360" w:lineRule="auto"/>
        <w:jc w:val="center"/>
        <w:rPr>
          <w:rFonts w:asciiTheme="minorBidi" w:hAnsiTheme="minorBidi"/>
          <w:b/>
          <w:sz w:val="24"/>
          <w:szCs w:val="24"/>
        </w:rPr>
      </w:pPr>
      <w:r w:rsidRPr="00AF13C5">
        <w:rPr>
          <w:rFonts w:asciiTheme="minorBidi" w:hAnsiTheme="minorBidi"/>
          <w:sz w:val="24"/>
          <w:szCs w:val="24"/>
        </w:rPr>
        <w:t>Olomouc 201</w:t>
      </w:r>
      <w:r w:rsidR="00061F9B" w:rsidRPr="00AF13C5">
        <w:rPr>
          <w:rFonts w:asciiTheme="minorBidi" w:hAnsiTheme="minorBidi"/>
          <w:sz w:val="24"/>
          <w:szCs w:val="24"/>
        </w:rPr>
        <w:t>9</w:t>
      </w:r>
      <w:r w:rsidR="0035238E" w:rsidRPr="00AF13C5">
        <w:rPr>
          <w:rFonts w:asciiTheme="minorBidi" w:hAnsiTheme="minorBidi"/>
          <w:b/>
          <w:sz w:val="24"/>
          <w:szCs w:val="24"/>
        </w:rPr>
        <w:br w:type="page"/>
      </w:r>
    </w:p>
    <w:p w:rsidR="0035238E" w:rsidRPr="00AF13C5" w:rsidRDefault="00616284" w:rsidP="00616284">
      <w:pPr>
        <w:spacing w:after="240" w:line="360" w:lineRule="auto"/>
        <w:jc w:val="center"/>
        <w:rPr>
          <w:rFonts w:asciiTheme="minorBidi" w:hAnsiTheme="minorBidi"/>
          <w:b/>
          <w:sz w:val="28"/>
          <w:szCs w:val="28"/>
        </w:rPr>
      </w:pPr>
      <w:r w:rsidRPr="00AF13C5">
        <w:rPr>
          <w:rFonts w:asciiTheme="minorBidi" w:hAnsiTheme="minorBidi"/>
          <w:b/>
          <w:sz w:val="28"/>
          <w:szCs w:val="28"/>
        </w:rPr>
        <w:lastRenderedPageBreak/>
        <w:t>Bibliografická identifikace</w:t>
      </w:r>
    </w:p>
    <w:p w:rsidR="00616284" w:rsidRPr="00AF13C5" w:rsidRDefault="00616284" w:rsidP="00382B51">
      <w:pPr>
        <w:spacing w:after="0" w:line="360" w:lineRule="auto"/>
        <w:jc w:val="both"/>
        <w:rPr>
          <w:rFonts w:asciiTheme="minorBidi" w:hAnsiTheme="minorBidi"/>
          <w:sz w:val="24"/>
          <w:szCs w:val="24"/>
        </w:rPr>
      </w:pPr>
      <w:r w:rsidRPr="00AF13C5">
        <w:rPr>
          <w:rFonts w:asciiTheme="minorBidi" w:hAnsiTheme="minorBidi"/>
          <w:b/>
          <w:sz w:val="24"/>
          <w:szCs w:val="24"/>
        </w:rPr>
        <w:t>Jméno a příjmení autora</w:t>
      </w:r>
      <w:r w:rsidRPr="00AF13C5">
        <w:rPr>
          <w:rFonts w:asciiTheme="minorBidi" w:hAnsiTheme="minorBidi"/>
          <w:sz w:val="24"/>
          <w:szCs w:val="24"/>
        </w:rPr>
        <w:t>:</w:t>
      </w:r>
      <w:r w:rsidRPr="00AF13C5">
        <w:rPr>
          <w:rFonts w:asciiTheme="minorBidi" w:hAnsiTheme="minorBidi"/>
          <w:sz w:val="24"/>
          <w:szCs w:val="24"/>
        </w:rPr>
        <w:tab/>
      </w:r>
      <w:r w:rsidRPr="00AF13C5">
        <w:rPr>
          <w:rFonts w:asciiTheme="minorBidi" w:hAnsiTheme="minorBidi"/>
          <w:sz w:val="24"/>
          <w:szCs w:val="24"/>
        </w:rPr>
        <w:tab/>
      </w:r>
      <w:r w:rsidR="00312B94">
        <w:rPr>
          <w:rFonts w:asciiTheme="minorBidi" w:hAnsiTheme="minorBidi"/>
          <w:sz w:val="24"/>
          <w:szCs w:val="24"/>
        </w:rPr>
        <w:tab/>
        <w:t>Bc. Kateřina Medková</w:t>
      </w:r>
    </w:p>
    <w:p w:rsidR="00616284" w:rsidRPr="00AF13C5" w:rsidRDefault="00616284" w:rsidP="00382B51">
      <w:pPr>
        <w:spacing w:after="0" w:line="360" w:lineRule="auto"/>
        <w:ind w:left="4245" w:hanging="4245"/>
        <w:jc w:val="both"/>
        <w:rPr>
          <w:rFonts w:asciiTheme="minorBidi" w:hAnsiTheme="minorBidi"/>
          <w:sz w:val="24"/>
          <w:szCs w:val="24"/>
        </w:rPr>
      </w:pPr>
      <w:r w:rsidRPr="00AF13C5">
        <w:rPr>
          <w:rFonts w:asciiTheme="minorBidi" w:hAnsiTheme="minorBidi"/>
          <w:b/>
          <w:sz w:val="24"/>
          <w:szCs w:val="24"/>
        </w:rPr>
        <w:t>Název diplomové práce</w:t>
      </w:r>
      <w:r w:rsidR="0038596E" w:rsidRPr="00AF13C5">
        <w:rPr>
          <w:rFonts w:asciiTheme="minorBidi" w:hAnsiTheme="minorBidi"/>
          <w:sz w:val="24"/>
          <w:szCs w:val="24"/>
        </w:rPr>
        <w:t>:</w:t>
      </w:r>
      <w:r w:rsidR="00312B94">
        <w:rPr>
          <w:rFonts w:asciiTheme="minorBidi" w:hAnsiTheme="minorBidi"/>
          <w:sz w:val="24"/>
          <w:szCs w:val="24"/>
        </w:rPr>
        <w:tab/>
      </w:r>
      <w:r w:rsidR="00061F9B" w:rsidRPr="00AF13C5">
        <w:rPr>
          <w:rFonts w:asciiTheme="minorBidi" w:hAnsiTheme="minorBidi"/>
          <w:sz w:val="24"/>
          <w:szCs w:val="24"/>
        </w:rPr>
        <w:t>Pohybová aktivita matek na mateřské a rodičovské dovolené na Vyškovsku</w:t>
      </w:r>
    </w:p>
    <w:p w:rsidR="00616284" w:rsidRPr="00AF13C5" w:rsidRDefault="00616284" w:rsidP="00382B51">
      <w:pPr>
        <w:spacing w:after="0" w:line="360" w:lineRule="auto"/>
        <w:jc w:val="both"/>
        <w:rPr>
          <w:rFonts w:asciiTheme="minorBidi" w:hAnsiTheme="minorBidi"/>
          <w:sz w:val="24"/>
          <w:szCs w:val="24"/>
        </w:rPr>
      </w:pPr>
      <w:r w:rsidRPr="00AF13C5">
        <w:rPr>
          <w:rFonts w:asciiTheme="minorBidi" w:hAnsiTheme="minorBidi"/>
          <w:b/>
          <w:sz w:val="24"/>
          <w:szCs w:val="24"/>
        </w:rPr>
        <w:t>Pracoviště</w:t>
      </w:r>
      <w:r w:rsidRPr="00AF13C5">
        <w:rPr>
          <w:rFonts w:asciiTheme="minorBidi" w:hAnsiTheme="minorBidi"/>
          <w:sz w:val="24"/>
          <w:szCs w:val="24"/>
        </w:rPr>
        <w:t>:</w:t>
      </w:r>
      <w:r w:rsidRPr="00AF13C5">
        <w:rPr>
          <w:rFonts w:asciiTheme="minorBidi" w:hAnsiTheme="minorBidi"/>
          <w:sz w:val="24"/>
          <w:szCs w:val="24"/>
        </w:rPr>
        <w:tab/>
      </w:r>
      <w:r w:rsidRPr="00AF13C5">
        <w:rPr>
          <w:rFonts w:asciiTheme="minorBidi" w:hAnsiTheme="minorBidi"/>
          <w:sz w:val="24"/>
          <w:szCs w:val="24"/>
        </w:rPr>
        <w:tab/>
      </w:r>
      <w:r w:rsidRPr="00AF13C5">
        <w:rPr>
          <w:rFonts w:asciiTheme="minorBidi" w:hAnsiTheme="minorBidi"/>
          <w:sz w:val="24"/>
          <w:szCs w:val="24"/>
        </w:rPr>
        <w:tab/>
      </w:r>
      <w:r w:rsidRPr="00AF13C5">
        <w:rPr>
          <w:rFonts w:asciiTheme="minorBidi" w:hAnsiTheme="minorBidi"/>
          <w:sz w:val="24"/>
          <w:szCs w:val="24"/>
        </w:rPr>
        <w:tab/>
      </w:r>
      <w:r w:rsidRPr="00AF13C5">
        <w:rPr>
          <w:rFonts w:asciiTheme="minorBidi" w:hAnsiTheme="minorBidi"/>
          <w:sz w:val="24"/>
          <w:szCs w:val="24"/>
        </w:rPr>
        <w:tab/>
        <w:t>Institut aktivního životního stylu</w:t>
      </w:r>
    </w:p>
    <w:p w:rsidR="00616284" w:rsidRPr="00AF13C5" w:rsidRDefault="00616284" w:rsidP="00382B51">
      <w:pPr>
        <w:spacing w:after="0" w:line="360" w:lineRule="auto"/>
        <w:jc w:val="both"/>
        <w:rPr>
          <w:rFonts w:asciiTheme="minorBidi" w:hAnsiTheme="minorBidi"/>
          <w:sz w:val="24"/>
          <w:szCs w:val="24"/>
        </w:rPr>
      </w:pPr>
      <w:r w:rsidRPr="00AF13C5">
        <w:rPr>
          <w:rFonts w:asciiTheme="minorBidi" w:hAnsiTheme="minorBidi"/>
          <w:b/>
          <w:sz w:val="24"/>
          <w:szCs w:val="24"/>
        </w:rPr>
        <w:t xml:space="preserve">Vedoucí </w:t>
      </w:r>
      <w:r w:rsidR="00312B94">
        <w:rPr>
          <w:rFonts w:asciiTheme="minorBidi" w:hAnsiTheme="minorBidi"/>
          <w:b/>
          <w:sz w:val="24"/>
          <w:szCs w:val="24"/>
        </w:rPr>
        <w:t>diplomové</w:t>
      </w:r>
      <w:r w:rsidRPr="00AF13C5">
        <w:rPr>
          <w:rFonts w:asciiTheme="minorBidi" w:hAnsiTheme="minorBidi"/>
          <w:b/>
          <w:sz w:val="24"/>
          <w:szCs w:val="24"/>
        </w:rPr>
        <w:t xml:space="preserve"> práce</w:t>
      </w:r>
      <w:r w:rsidRPr="00AF13C5">
        <w:rPr>
          <w:rFonts w:asciiTheme="minorBidi" w:hAnsiTheme="minorBidi"/>
          <w:sz w:val="24"/>
          <w:szCs w:val="24"/>
        </w:rPr>
        <w:t>:</w:t>
      </w:r>
      <w:r w:rsidRPr="00AF13C5">
        <w:rPr>
          <w:rFonts w:asciiTheme="minorBidi" w:hAnsiTheme="minorBidi"/>
          <w:sz w:val="24"/>
          <w:szCs w:val="24"/>
        </w:rPr>
        <w:tab/>
      </w:r>
      <w:r w:rsidRPr="00AF13C5">
        <w:rPr>
          <w:rFonts w:asciiTheme="minorBidi" w:hAnsiTheme="minorBidi"/>
          <w:sz w:val="24"/>
          <w:szCs w:val="24"/>
        </w:rPr>
        <w:tab/>
      </w:r>
      <w:r w:rsidR="00312B94">
        <w:rPr>
          <w:rFonts w:asciiTheme="minorBidi" w:hAnsiTheme="minorBidi"/>
          <w:sz w:val="24"/>
          <w:szCs w:val="24"/>
        </w:rPr>
        <w:tab/>
      </w:r>
      <w:r w:rsidRPr="00AF13C5">
        <w:rPr>
          <w:rFonts w:asciiTheme="minorBidi" w:hAnsiTheme="minorBidi"/>
          <w:sz w:val="24"/>
          <w:szCs w:val="24"/>
        </w:rPr>
        <w:t>Mgr. Jan Dygrýn, Ph.D.</w:t>
      </w:r>
    </w:p>
    <w:p w:rsidR="00616284" w:rsidRPr="00AF13C5" w:rsidRDefault="00616284" w:rsidP="00382B51">
      <w:pPr>
        <w:spacing w:after="0" w:line="360" w:lineRule="auto"/>
        <w:jc w:val="both"/>
        <w:rPr>
          <w:rFonts w:asciiTheme="minorBidi" w:hAnsiTheme="minorBidi"/>
          <w:sz w:val="24"/>
          <w:szCs w:val="24"/>
        </w:rPr>
      </w:pPr>
      <w:r w:rsidRPr="00AF13C5">
        <w:rPr>
          <w:rFonts w:asciiTheme="minorBidi" w:hAnsiTheme="minorBidi"/>
          <w:b/>
          <w:sz w:val="24"/>
          <w:szCs w:val="24"/>
        </w:rPr>
        <w:t xml:space="preserve">Rok obhajoby </w:t>
      </w:r>
      <w:r w:rsidR="00312B94">
        <w:rPr>
          <w:rFonts w:asciiTheme="minorBidi" w:hAnsiTheme="minorBidi"/>
          <w:b/>
          <w:sz w:val="24"/>
          <w:szCs w:val="24"/>
        </w:rPr>
        <w:t>diplomové</w:t>
      </w:r>
      <w:r w:rsidRPr="00AF13C5">
        <w:rPr>
          <w:rFonts w:asciiTheme="minorBidi" w:hAnsiTheme="minorBidi"/>
          <w:b/>
          <w:sz w:val="24"/>
          <w:szCs w:val="24"/>
        </w:rPr>
        <w:t xml:space="preserve"> práce</w:t>
      </w:r>
      <w:r w:rsidRPr="00AF13C5">
        <w:rPr>
          <w:rFonts w:asciiTheme="minorBidi" w:hAnsiTheme="minorBidi"/>
          <w:sz w:val="24"/>
          <w:szCs w:val="24"/>
        </w:rPr>
        <w:t>:</w:t>
      </w:r>
      <w:r w:rsidRPr="00AF13C5">
        <w:rPr>
          <w:rFonts w:asciiTheme="minorBidi" w:hAnsiTheme="minorBidi"/>
          <w:sz w:val="24"/>
          <w:szCs w:val="24"/>
        </w:rPr>
        <w:tab/>
      </w:r>
      <w:r w:rsidR="00312B94">
        <w:rPr>
          <w:rFonts w:asciiTheme="minorBidi" w:hAnsiTheme="minorBidi"/>
          <w:sz w:val="24"/>
          <w:szCs w:val="24"/>
        </w:rPr>
        <w:tab/>
      </w:r>
      <w:r w:rsidRPr="00AF13C5">
        <w:rPr>
          <w:rFonts w:asciiTheme="minorBidi" w:hAnsiTheme="minorBidi"/>
          <w:sz w:val="24"/>
          <w:szCs w:val="24"/>
        </w:rPr>
        <w:t>201</w:t>
      </w:r>
      <w:r w:rsidR="00061F9B" w:rsidRPr="00AF13C5">
        <w:rPr>
          <w:rFonts w:asciiTheme="minorBidi" w:hAnsiTheme="minorBidi"/>
          <w:sz w:val="24"/>
          <w:szCs w:val="24"/>
        </w:rPr>
        <w:t>9</w:t>
      </w:r>
    </w:p>
    <w:p w:rsidR="001B4438" w:rsidRPr="00AF13C5" w:rsidRDefault="001B4438" w:rsidP="00EB6504">
      <w:pPr>
        <w:spacing w:after="0" w:line="360" w:lineRule="auto"/>
        <w:jc w:val="both"/>
        <w:rPr>
          <w:rFonts w:asciiTheme="minorBidi" w:hAnsiTheme="minorBidi"/>
          <w:b/>
          <w:sz w:val="24"/>
          <w:szCs w:val="24"/>
        </w:rPr>
      </w:pPr>
    </w:p>
    <w:p w:rsidR="006C7B81" w:rsidRPr="00AF13C5" w:rsidRDefault="00616284" w:rsidP="00A001D2">
      <w:pPr>
        <w:spacing w:after="0" w:line="360" w:lineRule="auto"/>
        <w:jc w:val="both"/>
        <w:rPr>
          <w:rFonts w:asciiTheme="minorBidi" w:hAnsiTheme="minorBidi"/>
          <w:sz w:val="24"/>
          <w:szCs w:val="24"/>
        </w:rPr>
      </w:pPr>
      <w:r w:rsidRPr="00AF13C5">
        <w:rPr>
          <w:rFonts w:asciiTheme="minorBidi" w:hAnsiTheme="minorBidi"/>
          <w:b/>
          <w:sz w:val="24"/>
          <w:szCs w:val="24"/>
        </w:rPr>
        <w:t>Abstrakt</w:t>
      </w:r>
      <w:r w:rsidRPr="00AF13C5">
        <w:rPr>
          <w:rFonts w:asciiTheme="minorBidi" w:hAnsiTheme="minorBidi"/>
          <w:sz w:val="24"/>
          <w:szCs w:val="24"/>
        </w:rPr>
        <w:t>:</w:t>
      </w:r>
      <w:r w:rsidR="00312B94">
        <w:rPr>
          <w:rFonts w:asciiTheme="minorBidi" w:hAnsiTheme="minorBidi"/>
          <w:sz w:val="24"/>
          <w:szCs w:val="24"/>
        </w:rPr>
        <w:t xml:space="preserve"> </w:t>
      </w:r>
      <w:r w:rsidR="00EB6504" w:rsidRPr="00AF13C5">
        <w:rPr>
          <w:rFonts w:asciiTheme="minorBidi" w:hAnsiTheme="minorBidi"/>
          <w:sz w:val="24"/>
          <w:szCs w:val="24"/>
        </w:rPr>
        <w:t xml:space="preserve">Diplomová práce se zabývá pohybovou aktivitou matek na mateřské </w:t>
      </w:r>
      <w:r w:rsidR="00312B94">
        <w:rPr>
          <w:rFonts w:asciiTheme="minorBidi" w:hAnsiTheme="minorBidi"/>
          <w:sz w:val="24"/>
          <w:szCs w:val="24"/>
        </w:rPr>
        <w:br/>
      </w:r>
      <w:r w:rsidR="00EB6504" w:rsidRPr="00AF13C5">
        <w:rPr>
          <w:rFonts w:asciiTheme="minorBidi" w:hAnsiTheme="minorBidi"/>
          <w:sz w:val="24"/>
          <w:szCs w:val="24"/>
        </w:rPr>
        <w:t>a rodičovské dovolené. Cílem bylo popsat úroveň pohybové aktivity a analyzovat sedavé chování matek. Výzkum byl realizován v</w:t>
      </w:r>
      <w:r w:rsidR="00F0023B" w:rsidRPr="00AF13C5">
        <w:rPr>
          <w:rFonts w:asciiTheme="minorBidi" w:hAnsiTheme="minorBidi"/>
          <w:sz w:val="24"/>
          <w:szCs w:val="24"/>
        </w:rPr>
        <w:t> dubnu 2018</w:t>
      </w:r>
      <w:r w:rsidR="00EB6504" w:rsidRPr="00AF13C5">
        <w:rPr>
          <w:rFonts w:asciiTheme="minorBidi" w:hAnsiTheme="minorBidi"/>
          <w:sz w:val="24"/>
          <w:szCs w:val="24"/>
        </w:rPr>
        <w:t xml:space="preserve"> na Vyškovsku. K hodnocení pohybové aktivity byl použit akcelerometr ActiGraph GT1M</w:t>
      </w:r>
      <w:r w:rsidR="00BA500B" w:rsidRPr="00AF13C5">
        <w:rPr>
          <w:rFonts w:asciiTheme="minorBidi" w:hAnsiTheme="minorBidi"/>
          <w:sz w:val="24"/>
          <w:szCs w:val="24"/>
        </w:rPr>
        <w:t>, který matky nosily na pravém boku. Monitoring probíhal po dobu sedmi po sobě následujících dnů</w:t>
      </w:r>
      <w:r w:rsidR="00312B94">
        <w:rPr>
          <w:rFonts w:asciiTheme="minorBidi" w:hAnsiTheme="minorBidi"/>
          <w:sz w:val="24"/>
          <w:szCs w:val="24"/>
        </w:rPr>
        <w:t xml:space="preserve"> </w:t>
      </w:r>
      <w:r w:rsidR="00BA500B" w:rsidRPr="00AF13C5">
        <w:rPr>
          <w:rFonts w:asciiTheme="minorBidi" w:hAnsiTheme="minorBidi"/>
          <w:sz w:val="24"/>
          <w:szCs w:val="24"/>
        </w:rPr>
        <w:t>s výjimkou období spánku a vodních aktivit. S </w:t>
      </w:r>
      <w:r w:rsidR="008904E7" w:rsidRPr="00AF13C5">
        <w:rPr>
          <w:rFonts w:asciiTheme="minorBidi" w:hAnsiTheme="minorBidi"/>
          <w:sz w:val="24"/>
          <w:szCs w:val="24"/>
        </w:rPr>
        <w:t>výzkumem</w:t>
      </w:r>
      <w:r w:rsidR="00BA500B" w:rsidRPr="00AF13C5">
        <w:rPr>
          <w:rFonts w:asciiTheme="minorBidi" w:hAnsiTheme="minorBidi"/>
          <w:sz w:val="24"/>
          <w:szCs w:val="24"/>
        </w:rPr>
        <w:t xml:space="preserve"> celkově souhlasilo 48 matek, kterým byl pro zajištění anonymity přidělen osobní kód. Kritéria pro zařazení </w:t>
      </w:r>
      <w:r w:rsidR="0070387F">
        <w:rPr>
          <w:rFonts w:asciiTheme="minorBidi" w:hAnsiTheme="minorBidi"/>
          <w:sz w:val="24"/>
          <w:szCs w:val="24"/>
        </w:rPr>
        <w:br/>
      </w:r>
      <w:r w:rsidR="00BA500B" w:rsidRPr="00AF13C5">
        <w:rPr>
          <w:rFonts w:asciiTheme="minorBidi" w:hAnsiTheme="minorBidi"/>
          <w:sz w:val="24"/>
          <w:szCs w:val="24"/>
        </w:rPr>
        <w:t>do výzkumného souboru splnily všechny matky. Z výsledků vyplývá,</w:t>
      </w:r>
      <w:r w:rsidR="0070387F">
        <w:rPr>
          <w:rFonts w:asciiTheme="minorBidi" w:hAnsiTheme="minorBidi"/>
          <w:sz w:val="24"/>
          <w:szCs w:val="24"/>
        </w:rPr>
        <w:t xml:space="preserve"> </w:t>
      </w:r>
      <w:r w:rsidR="00BA500B" w:rsidRPr="00AF13C5">
        <w:rPr>
          <w:rFonts w:asciiTheme="minorBidi" w:hAnsiTheme="minorBidi"/>
          <w:sz w:val="24"/>
          <w:szCs w:val="24"/>
        </w:rPr>
        <w:t>že všechny matky plní zdravotní doporučení pro pohybovou aktivitu, tedy týdně realizují více než 150 minut středně zatěžující až intenzivní pohybové aktivity. Nejaktivnějším dnem bylo pondělí, naopak nejméně aktivním dnem byla neděle. Matky proseděly nejvíce času ve čtvrtek a v neděli.</w:t>
      </w:r>
      <w:r w:rsidR="00A001D2" w:rsidRPr="00AF13C5">
        <w:rPr>
          <w:rFonts w:asciiTheme="minorBidi" w:hAnsiTheme="minorBidi"/>
          <w:sz w:val="24"/>
          <w:szCs w:val="24"/>
        </w:rPr>
        <w:t xml:space="preserve"> Nebyl potvrzen vztah mezi pohybovou aktivitou a věkem matky ani mezi pohybovou aktivitou a BMI. </w:t>
      </w:r>
    </w:p>
    <w:p w:rsidR="00DE3908" w:rsidRPr="00AF13C5" w:rsidRDefault="00DE3908" w:rsidP="0077266F">
      <w:pPr>
        <w:spacing w:after="0" w:line="360" w:lineRule="auto"/>
        <w:jc w:val="both"/>
        <w:rPr>
          <w:rFonts w:asciiTheme="minorBidi" w:hAnsiTheme="minorBidi"/>
          <w:b/>
          <w:sz w:val="24"/>
          <w:szCs w:val="24"/>
        </w:rPr>
      </w:pPr>
    </w:p>
    <w:p w:rsidR="00A001D2" w:rsidRPr="00AF13C5" w:rsidRDefault="00A001D2" w:rsidP="00382B51">
      <w:pPr>
        <w:spacing w:after="0" w:line="360" w:lineRule="auto"/>
        <w:jc w:val="both"/>
        <w:rPr>
          <w:rFonts w:asciiTheme="minorBidi" w:hAnsiTheme="minorBidi"/>
          <w:sz w:val="24"/>
          <w:szCs w:val="24"/>
        </w:rPr>
      </w:pPr>
    </w:p>
    <w:p w:rsidR="00AA400E" w:rsidRPr="00AF13C5" w:rsidRDefault="00BA500B" w:rsidP="0038596E">
      <w:pPr>
        <w:spacing w:after="0" w:line="360" w:lineRule="auto"/>
        <w:jc w:val="both"/>
        <w:rPr>
          <w:rFonts w:asciiTheme="minorBidi" w:hAnsiTheme="minorBidi"/>
          <w:sz w:val="24"/>
          <w:szCs w:val="24"/>
        </w:rPr>
      </w:pPr>
      <w:r w:rsidRPr="0070387F">
        <w:rPr>
          <w:rFonts w:asciiTheme="minorBidi" w:hAnsiTheme="minorBidi"/>
          <w:b/>
          <w:sz w:val="24"/>
          <w:szCs w:val="24"/>
        </w:rPr>
        <w:t>Klíčová slova</w:t>
      </w:r>
      <w:r w:rsidRPr="00AF13C5">
        <w:rPr>
          <w:rFonts w:asciiTheme="minorBidi" w:hAnsiTheme="minorBidi"/>
          <w:sz w:val="24"/>
          <w:szCs w:val="24"/>
        </w:rPr>
        <w:t xml:space="preserve">: mateřská </w:t>
      </w:r>
      <w:r w:rsidRPr="00AF13C5">
        <w:rPr>
          <w:rFonts w:asciiTheme="minorBidi" w:hAnsiTheme="minorBidi"/>
          <w:color w:val="000000" w:themeColor="text1"/>
          <w:sz w:val="24"/>
          <w:szCs w:val="24"/>
        </w:rPr>
        <w:t xml:space="preserve">dovolená, rodičovská dovolená, </w:t>
      </w:r>
      <w:r w:rsidRPr="00AF13C5">
        <w:rPr>
          <w:rFonts w:asciiTheme="minorBidi" w:hAnsiTheme="minorBidi"/>
          <w:sz w:val="24"/>
          <w:szCs w:val="24"/>
        </w:rPr>
        <w:t>pohybová aktivita, sedavé chování,</w:t>
      </w:r>
      <w:r w:rsidR="0070387F">
        <w:rPr>
          <w:rFonts w:asciiTheme="minorBidi" w:hAnsiTheme="minorBidi"/>
          <w:sz w:val="24"/>
          <w:szCs w:val="24"/>
        </w:rPr>
        <w:t xml:space="preserve"> </w:t>
      </w:r>
      <w:r w:rsidRPr="00AF13C5">
        <w:rPr>
          <w:rFonts w:asciiTheme="minorBidi" w:hAnsiTheme="minorBidi"/>
          <w:sz w:val="24"/>
          <w:szCs w:val="24"/>
        </w:rPr>
        <w:t>zdraví,</w:t>
      </w:r>
      <w:r w:rsidR="0070387F">
        <w:rPr>
          <w:rFonts w:asciiTheme="minorBidi" w:hAnsiTheme="minorBidi"/>
          <w:sz w:val="24"/>
          <w:szCs w:val="24"/>
        </w:rPr>
        <w:t xml:space="preserve"> </w:t>
      </w:r>
      <w:r w:rsidRPr="00AF13C5">
        <w:rPr>
          <w:rFonts w:asciiTheme="minorBidi" w:hAnsiTheme="minorBidi"/>
          <w:sz w:val="24"/>
          <w:szCs w:val="24"/>
        </w:rPr>
        <w:t>akcelerometr</w:t>
      </w:r>
    </w:p>
    <w:p w:rsidR="00F53A01" w:rsidRPr="00AF13C5" w:rsidRDefault="00F53A01" w:rsidP="00382B51">
      <w:pPr>
        <w:spacing w:after="0" w:line="360" w:lineRule="auto"/>
        <w:jc w:val="both"/>
        <w:rPr>
          <w:rFonts w:asciiTheme="minorBidi" w:hAnsiTheme="minorBidi"/>
          <w:sz w:val="24"/>
          <w:szCs w:val="24"/>
        </w:rPr>
      </w:pPr>
    </w:p>
    <w:p w:rsidR="00FF1E28" w:rsidRPr="00AF13C5" w:rsidRDefault="00FF1E28" w:rsidP="00382B51">
      <w:pPr>
        <w:spacing w:after="0" w:line="360" w:lineRule="auto"/>
        <w:jc w:val="both"/>
        <w:rPr>
          <w:rFonts w:asciiTheme="minorBidi" w:hAnsiTheme="minorBidi"/>
          <w:sz w:val="24"/>
          <w:szCs w:val="24"/>
        </w:rPr>
      </w:pPr>
    </w:p>
    <w:p w:rsidR="00A001D2" w:rsidRPr="00AF13C5" w:rsidRDefault="00A001D2" w:rsidP="00382B51">
      <w:pPr>
        <w:spacing w:after="0" w:line="360" w:lineRule="auto"/>
        <w:jc w:val="both"/>
        <w:rPr>
          <w:rFonts w:asciiTheme="minorBidi" w:hAnsiTheme="minorBidi"/>
          <w:sz w:val="24"/>
          <w:szCs w:val="24"/>
        </w:rPr>
      </w:pPr>
    </w:p>
    <w:p w:rsidR="00A001D2" w:rsidRPr="00AF13C5" w:rsidRDefault="00A001D2" w:rsidP="00382B51">
      <w:pPr>
        <w:spacing w:after="0" w:line="360" w:lineRule="auto"/>
        <w:jc w:val="both"/>
        <w:rPr>
          <w:rFonts w:asciiTheme="minorBidi" w:hAnsiTheme="minorBidi"/>
          <w:sz w:val="24"/>
          <w:szCs w:val="24"/>
        </w:rPr>
      </w:pPr>
    </w:p>
    <w:p w:rsidR="00A001D2" w:rsidRPr="00AF13C5" w:rsidRDefault="00A001D2" w:rsidP="00382B51">
      <w:pPr>
        <w:spacing w:after="0" w:line="360" w:lineRule="auto"/>
        <w:jc w:val="both"/>
        <w:rPr>
          <w:rFonts w:asciiTheme="minorBidi" w:hAnsiTheme="minorBidi"/>
          <w:sz w:val="24"/>
          <w:szCs w:val="24"/>
        </w:rPr>
      </w:pPr>
    </w:p>
    <w:p w:rsidR="00A001D2" w:rsidRPr="00AF13C5" w:rsidRDefault="00A001D2" w:rsidP="00382B51">
      <w:pPr>
        <w:spacing w:after="0" w:line="360" w:lineRule="auto"/>
        <w:jc w:val="both"/>
        <w:rPr>
          <w:rFonts w:asciiTheme="minorBidi" w:hAnsiTheme="minorBidi"/>
          <w:sz w:val="24"/>
          <w:szCs w:val="24"/>
        </w:rPr>
      </w:pPr>
    </w:p>
    <w:p w:rsidR="0035238E" w:rsidRPr="00AF13C5" w:rsidRDefault="00BA500B" w:rsidP="00382B51">
      <w:pPr>
        <w:spacing w:after="0" w:line="360" w:lineRule="auto"/>
        <w:jc w:val="both"/>
        <w:rPr>
          <w:rFonts w:asciiTheme="minorBidi" w:hAnsiTheme="minorBidi"/>
          <w:b/>
          <w:sz w:val="24"/>
          <w:szCs w:val="24"/>
        </w:rPr>
      </w:pPr>
      <w:r w:rsidRPr="00AF13C5">
        <w:rPr>
          <w:rFonts w:asciiTheme="minorBidi" w:hAnsiTheme="minorBidi"/>
          <w:sz w:val="24"/>
          <w:szCs w:val="24"/>
        </w:rPr>
        <w:t xml:space="preserve">Souhlasím s půjčováním </w:t>
      </w:r>
      <w:r w:rsidR="00B34AE0">
        <w:rPr>
          <w:rFonts w:asciiTheme="minorBidi" w:hAnsiTheme="minorBidi"/>
          <w:sz w:val="24"/>
          <w:szCs w:val="24"/>
        </w:rPr>
        <w:t>diplomové</w:t>
      </w:r>
      <w:r w:rsidRPr="00AF13C5">
        <w:rPr>
          <w:rFonts w:asciiTheme="minorBidi" w:hAnsiTheme="minorBidi"/>
          <w:sz w:val="24"/>
          <w:szCs w:val="24"/>
        </w:rPr>
        <w:t xml:space="preserve"> práce v rámci knihovních služeb.</w:t>
      </w:r>
      <w:r w:rsidRPr="00AF13C5">
        <w:rPr>
          <w:rFonts w:asciiTheme="minorBidi" w:hAnsiTheme="minorBidi"/>
          <w:b/>
          <w:sz w:val="24"/>
          <w:szCs w:val="24"/>
        </w:rPr>
        <w:br w:type="page"/>
      </w:r>
    </w:p>
    <w:p w:rsidR="00382B51" w:rsidRPr="00AF13C5" w:rsidRDefault="00BA500B" w:rsidP="00382B51">
      <w:pPr>
        <w:spacing w:after="240" w:line="360" w:lineRule="auto"/>
        <w:jc w:val="center"/>
        <w:rPr>
          <w:rFonts w:asciiTheme="minorBidi" w:hAnsiTheme="minorBidi"/>
          <w:b/>
          <w:sz w:val="28"/>
          <w:szCs w:val="28"/>
        </w:rPr>
      </w:pPr>
      <w:r w:rsidRPr="00AF13C5">
        <w:rPr>
          <w:rFonts w:asciiTheme="minorBidi" w:hAnsiTheme="minorBidi"/>
          <w:b/>
          <w:sz w:val="28"/>
          <w:szCs w:val="28"/>
        </w:rPr>
        <w:lastRenderedPageBreak/>
        <w:t>Bibliographical</w:t>
      </w:r>
      <w:r w:rsidR="00B34AE0">
        <w:rPr>
          <w:rFonts w:asciiTheme="minorBidi" w:hAnsiTheme="minorBidi"/>
          <w:b/>
          <w:sz w:val="28"/>
          <w:szCs w:val="28"/>
        </w:rPr>
        <w:t xml:space="preserve"> </w:t>
      </w:r>
      <w:r w:rsidRPr="00AF13C5">
        <w:rPr>
          <w:rFonts w:asciiTheme="minorBidi" w:hAnsiTheme="minorBidi"/>
          <w:b/>
          <w:sz w:val="28"/>
          <w:szCs w:val="28"/>
        </w:rPr>
        <w:t>identification</w:t>
      </w:r>
    </w:p>
    <w:p w:rsidR="00382B51" w:rsidRPr="00AF13C5" w:rsidRDefault="00BA500B" w:rsidP="00382B51">
      <w:pPr>
        <w:spacing w:after="0" w:line="360" w:lineRule="auto"/>
        <w:jc w:val="both"/>
        <w:rPr>
          <w:rFonts w:asciiTheme="minorBidi" w:hAnsiTheme="minorBidi"/>
          <w:sz w:val="24"/>
          <w:szCs w:val="24"/>
        </w:rPr>
      </w:pPr>
      <w:r w:rsidRPr="00AF13C5">
        <w:rPr>
          <w:rFonts w:asciiTheme="minorBidi" w:hAnsiTheme="minorBidi"/>
          <w:b/>
          <w:sz w:val="24"/>
          <w:szCs w:val="24"/>
        </w:rPr>
        <w:t>Author’s</w:t>
      </w:r>
      <w:r w:rsidR="00920D88">
        <w:rPr>
          <w:rFonts w:asciiTheme="minorBidi" w:hAnsiTheme="minorBidi"/>
          <w:b/>
          <w:sz w:val="24"/>
          <w:szCs w:val="24"/>
        </w:rPr>
        <w:t xml:space="preserve"> </w:t>
      </w:r>
      <w:r w:rsidRPr="00AF13C5">
        <w:rPr>
          <w:rFonts w:asciiTheme="minorBidi" w:hAnsiTheme="minorBidi"/>
          <w:b/>
          <w:sz w:val="24"/>
          <w:szCs w:val="24"/>
        </w:rPr>
        <w:t>first</w:t>
      </w:r>
      <w:r w:rsidR="00920D88">
        <w:rPr>
          <w:rFonts w:asciiTheme="minorBidi" w:hAnsiTheme="minorBidi"/>
          <w:b/>
          <w:sz w:val="24"/>
          <w:szCs w:val="24"/>
        </w:rPr>
        <w:t xml:space="preserve"> </w:t>
      </w:r>
      <w:r w:rsidRPr="00AF13C5">
        <w:rPr>
          <w:rFonts w:asciiTheme="minorBidi" w:hAnsiTheme="minorBidi"/>
          <w:b/>
          <w:sz w:val="24"/>
          <w:szCs w:val="24"/>
        </w:rPr>
        <w:t>name and surname</w:t>
      </w:r>
      <w:r w:rsidRPr="00AF13C5">
        <w:rPr>
          <w:rFonts w:asciiTheme="minorBidi" w:hAnsiTheme="minorBidi"/>
          <w:sz w:val="24"/>
          <w:szCs w:val="24"/>
        </w:rPr>
        <w:t>:</w:t>
      </w:r>
      <w:r w:rsidRPr="00AF13C5">
        <w:rPr>
          <w:rFonts w:asciiTheme="minorBidi" w:hAnsiTheme="minorBidi"/>
          <w:sz w:val="24"/>
          <w:szCs w:val="24"/>
        </w:rPr>
        <w:tab/>
      </w:r>
      <w:r w:rsidR="00920D88">
        <w:rPr>
          <w:rFonts w:asciiTheme="minorBidi" w:hAnsiTheme="minorBidi"/>
          <w:sz w:val="24"/>
          <w:szCs w:val="24"/>
        </w:rPr>
        <w:tab/>
      </w:r>
      <w:r w:rsidRPr="00AF13C5">
        <w:rPr>
          <w:rFonts w:asciiTheme="minorBidi" w:hAnsiTheme="minorBidi"/>
          <w:sz w:val="24"/>
          <w:szCs w:val="24"/>
        </w:rPr>
        <w:t>Bc. Kateřina Medková</w:t>
      </w:r>
    </w:p>
    <w:p w:rsidR="00920D88" w:rsidRPr="00AF13C5" w:rsidRDefault="00BA500B" w:rsidP="00920D88">
      <w:pPr>
        <w:spacing w:after="0" w:line="360" w:lineRule="auto"/>
        <w:ind w:left="4245" w:hanging="4245"/>
        <w:rPr>
          <w:rFonts w:asciiTheme="minorBidi" w:hAnsiTheme="minorBidi"/>
          <w:sz w:val="24"/>
          <w:szCs w:val="24"/>
        </w:rPr>
      </w:pPr>
      <w:r w:rsidRPr="00AF13C5">
        <w:rPr>
          <w:rFonts w:asciiTheme="minorBidi" w:hAnsiTheme="minorBidi"/>
          <w:b/>
          <w:sz w:val="24"/>
          <w:szCs w:val="24"/>
        </w:rPr>
        <w:t>Title</w:t>
      </w:r>
      <w:r w:rsidR="00920D88">
        <w:rPr>
          <w:rFonts w:asciiTheme="minorBidi" w:hAnsiTheme="minorBidi"/>
          <w:b/>
          <w:sz w:val="24"/>
          <w:szCs w:val="24"/>
        </w:rPr>
        <w:t xml:space="preserve"> </w:t>
      </w:r>
      <w:r w:rsidRPr="00AF13C5">
        <w:rPr>
          <w:rFonts w:asciiTheme="minorBidi" w:hAnsiTheme="minorBidi"/>
          <w:b/>
          <w:sz w:val="24"/>
          <w:szCs w:val="24"/>
        </w:rPr>
        <w:t>of</w:t>
      </w:r>
      <w:r w:rsidR="00920D88">
        <w:rPr>
          <w:rFonts w:asciiTheme="minorBidi" w:hAnsiTheme="minorBidi"/>
          <w:b/>
          <w:sz w:val="24"/>
          <w:szCs w:val="24"/>
        </w:rPr>
        <w:t xml:space="preserve"> </w:t>
      </w:r>
      <w:r w:rsidRPr="00AF13C5">
        <w:rPr>
          <w:rFonts w:asciiTheme="minorBidi" w:hAnsiTheme="minorBidi"/>
          <w:b/>
          <w:sz w:val="24"/>
          <w:szCs w:val="24"/>
        </w:rPr>
        <w:t>the</w:t>
      </w:r>
      <w:r w:rsidR="0070387F">
        <w:rPr>
          <w:rFonts w:asciiTheme="minorBidi" w:hAnsiTheme="minorBidi"/>
          <w:b/>
          <w:sz w:val="24"/>
          <w:szCs w:val="24"/>
        </w:rPr>
        <w:t xml:space="preserve"> diploma</w:t>
      </w:r>
      <w:r w:rsidRPr="00AF13C5">
        <w:rPr>
          <w:rFonts w:asciiTheme="minorBidi" w:hAnsiTheme="minorBidi"/>
          <w:b/>
          <w:sz w:val="24"/>
          <w:szCs w:val="24"/>
        </w:rPr>
        <w:t xml:space="preserve"> thesis</w:t>
      </w:r>
      <w:r w:rsidRPr="00AF13C5">
        <w:rPr>
          <w:rFonts w:asciiTheme="minorBidi" w:hAnsiTheme="minorBidi"/>
          <w:sz w:val="24"/>
          <w:szCs w:val="24"/>
        </w:rPr>
        <w:t>:</w:t>
      </w:r>
      <w:r w:rsidRPr="00AF13C5">
        <w:rPr>
          <w:rFonts w:asciiTheme="minorBidi" w:hAnsiTheme="minorBidi"/>
          <w:sz w:val="24"/>
          <w:szCs w:val="24"/>
        </w:rPr>
        <w:tab/>
        <w:t>Physical</w:t>
      </w:r>
      <w:r w:rsidR="00920D88">
        <w:rPr>
          <w:rFonts w:asciiTheme="minorBidi" w:hAnsiTheme="minorBidi"/>
          <w:sz w:val="24"/>
          <w:szCs w:val="24"/>
        </w:rPr>
        <w:t xml:space="preserve"> Ac</w:t>
      </w:r>
      <w:r w:rsidR="00315A77" w:rsidRPr="00AF13C5">
        <w:rPr>
          <w:rFonts w:asciiTheme="minorBidi" w:hAnsiTheme="minorBidi"/>
          <w:sz w:val="24"/>
          <w:szCs w:val="24"/>
        </w:rPr>
        <w:t xml:space="preserve">tivity </w:t>
      </w:r>
      <w:r w:rsidRPr="00AF13C5">
        <w:rPr>
          <w:rFonts w:asciiTheme="minorBidi" w:hAnsiTheme="minorBidi"/>
          <w:sz w:val="24"/>
          <w:szCs w:val="24"/>
        </w:rPr>
        <w:t>of</w:t>
      </w:r>
      <w:r w:rsidR="00B34AE0">
        <w:rPr>
          <w:rFonts w:asciiTheme="minorBidi" w:hAnsiTheme="minorBidi"/>
          <w:sz w:val="24"/>
          <w:szCs w:val="24"/>
        </w:rPr>
        <w:t xml:space="preserve"> </w:t>
      </w:r>
      <w:r w:rsidR="00920D88">
        <w:rPr>
          <w:rFonts w:asciiTheme="minorBidi" w:hAnsiTheme="minorBidi"/>
          <w:sz w:val="24"/>
          <w:szCs w:val="24"/>
        </w:rPr>
        <w:t>M</w:t>
      </w:r>
      <w:r w:rsidRPr="00AF13C5">
        <w:rPr>
          <w:rFonts w:asciiTheme="minorBidi" w:hAnsiTheme="minorBidi"/>
          <w:sz w:val="24"/>
          <w:szCs w:val="24"/>
        </w:rPr>
        <w:t>others on</w:t>
      </w:r>
      <w:r w:rsidR="00B34AE0">
        <w:rPr>
          <w:rFonts w:asciiTheme="minorBidi" w:hAnsiTheme="minorBidi"/>
          <w:sz w:val="24"/>
          <w:szCs w:val="24"/>
        </w:rPr>
        <w:t xml:space="preserve"> </w:t>
      </w:r>
      <w:r w:rsidR="00920D88">
        <w:rPr>
          <w:rFonts w:asciiTheme="minorBidi" w:hAnsiTheme="minorBidi"/>
          <w:sz w:val="24"/>
          <w:szCs w:val="24"/>
        </w:rPr>
        <w:t>M</w:t>
      </w:r>
      <w:r w:rsidRPr="00AF13C5">
        <w:rPr>
          <w:rFonts w:asciiTheme="minorBidi" w:hAnsiTheme="minorBidi"/>
          <w:sz w:val="24"/>
          <w:szCs w:val="24"/>
        </w:rPr>
        <w:t>atern</w:t>
      </w:r>
      <w:r w:rsidR="00920D88">
        <w:rPr>
          <w:rFonts w:asciiTheme="minorBidi" w:hAnsiTheme="minorBidi"/>
          <w:sz w:val="24"/>
          <w:szCs w:val="24"/>
        </w:rPr>
        <w:t>ity</w:t>
      </w:r>
      <w:r w:rsidRPr="00AF13C5">
        <w:rPr>
          <w:rFonts w:asciiTheme="minorBidi" w:hAnsiTheme="minorBidi"/>
          <w:sz w:val="24"/>
          <w:szCs w:val="24"/>
        </w:rPr>
        <w:t xml:space="preserve"> and </w:t>
      </w:r>
      <w:r w:rsidR="00920D88">
        <w:rPr>
          <w:rFonts w:asciiTheme="minorBidi" w:hAnsiTheme="minorBidi"/>
          <w:sz w:val="24"/>
          <w:szCs w:val="24"/>
        </w:rPr>
        <w:t>P</w:t>
      </w:r>
      <w:r w:rsidR="00315A77" w:rsidRPr="00AF13C5">
        <w:rPr>
          <w:rFonts w:asciiTheme="minorBidi" w:hAnsiTheme="minorBidi"/>
          <w:sz w:val="24"/>
          <w:szCs w:val="24"/>
        </w:rPr>
        <w:t>arent</w:t>
      </w:r>
      <w:r w:rsidR="00920D88">
        <w:rPr>
          <w:rFonts w:asciiTheme="minorBidi" w:hAnsiTheme="minorBidi"/>
          <w:sz w:val="24"/>
          <w:szCs w:val="24"/>
        </w:rPr>
        <w:t>a</w:t>
      </w:r>
      <w:r w:rsidR="00315A77" w:rsidRPr="00AF13C5">
        <w:rPr>
          <w:rFonts w:asciiTheme="minorBidi" w:hAnsiTheme="minorBidi"/>
          <w:sz w:val="24"/>
          <w:szCs w:val="24"/>
        </w:rPr>
        <w:t xml:space="preserve">l </w:t>
      </w:r>
      <w:r w:rsidR="00920D88">
        <w:rPr>
          <w:rFonts w:asciiTheme="minorBidi" w:hAnsiTheme="minorBidi"/>
          <w:sz w:val="24"/>
          <w:szCs w:val="24"/>
        </w:rPr>
        <w:t>L</w:t>
      </w:r>
      <w:r w:rsidRPr="00AF13C5">
        <w:rPr>
          <w:rFonts w:asciiTheme="minorBidi" w:hAnsiTheme="minorBidi"/>
          <w:sz w:val="24"/>
          <w:szCs w:val="24"/>
        </w:rPr>
        <w:t>eave</w:t>
      </w:r>
      <w:r w:rsidR="00920D88">
        <w:rPr>
          <w:rFonts w:asciiTheme="minorBidi" w:hAnsiTheme="minorBidi"/>
          <w:sz w:val="24"/>
          <w:szCs w:val="24"/>
        </w:rPr>
        <w:t xml:space="preserve"> in Vyškov Region</w:t>
      </w:r>
    </w:p>
    <w:p w:rsidR="00382B51" w:rsidRPr="00AF13C5" w:rsidRDefault="00BA500B" w:rsidP="00382B51">
      <w:pPr>
        <w:spacing w:after="0" w:line="360" w:lineRule="auto"/>
        <w:jc w:val="both"/>
        <w:rPr>
          <w:rFonts w:asciiTheme="minorBidi" w:hAnsiTheme="minorBidi"/>
          <w:sz w:val="24"/>
          <w:szCs w:val="24"/>
        </w:rPr>
      </w:pPr>
      <w:r w:rsidRPr="00AF13C5">
        <w:rPr>
          <w:rFonts w:asciiTheme="minorBidi" w:hAnsiTheme="minorBidi"/>
          <w:b/>
          <w:sz w:val="24"/>
          <w:szCs w:val="24"/>
        </w:rPr>
        <w:t>Department</w:t>
      </w:r>
      <w:r w:rsidRPr="00AF13C5">
        <w:rPr>
          <w:rFonts w:asciiTheme="minorBidi" w:hAnsiTheme="minorBidi"/>
          <w:sz w:val="24"/>
          <w:szCs w:val="24"/>
        </w:rPr>
        <w:t>:</w:t>
      </w:r>
      <w:r w:rsidRPr="00AF13C5">
        <w:rPr>
          <w:rFonts w:asciiTheme="minorBidi" w:hAnsiTheme="minorBidi"/>
          <w:sz w:val="24"/>
          <w:szCs w:val="24"/>
        </w:rPr>
        <w:tab/>
      </w:r>
      <w:r w:rsidRPr="00AF13C5">
        <w:rPr>
          <w:rFonts w:asciiTheme="minorBidi" w:hAnsiTheme="minorBidi"/>
          <w:sz w:val="24"/>
          <w:szCs w:val="24"/>
        </w:rPr>
        <w:tab/>
      </w:r>
      <w:r w:rsidRPr="00AF13C5">
        <w:rPr>
          <w:rFonts w:asciiTheme="minorBidi" w:hAnsiTheme="minorBidi"/>
          <w:sz w:val="24"/>
          <w:szCs w:val="24"/>
        </w:rPr>
        <w:tab/>
      </w:r>
      <w:r w:rsidRPr="00AF13C5">
        <w:rPr>
          <w:rFonts w:asciiTheme="minorBidi" w:hAnsiTheme="minorBidi"/>
          <w:sz w:val="24"/>
          <w:szCs w:val="24"/>
        </w:rPr>
        <w:tab/>
      </w:r>
      <w:r w:rsidRPr="00AF13C5">
        <w:rPr>
          <w:rFonts w:asciiTheme="minorBidi" w:hAnsiTheme="minorBidi"/>
          <w:sz w:val="24"/>
          <w:szCs w:val="24"/>
        </w:rPr>
        <w:tab/>
        <w:t>Institute of</w:t>
      </w:r>
      <w:r w:rsidR="00920D88">
        <w:rPr>
          <w:rFonts w:asciiTheme="minorBidi" w:hAnsiTheme="minorBidi"/>
          <w:sz w:val="24"/>
          <w:szCs w:val="24"/>
        </w:rPr>
        <w:t xml:space="preserve"> </w:t>
      </w:r>
      <w:r w:rsidRPr="00AF13C5">
        <w:rPr>
          <w:rFonts w:asciiTheme="minorBidi" w:hAnsiTheme="minorBidi"/>
          <w:sz w:val="24"/>
          <w:szCs w:val="24"/>
        </w:rPr>
        <w:t>Active</w:t>
      </w:r>
      <w:r w:rsidR="00920D88">
        <w:rPr>
          <w:rFonts w:asciiTheme="minorBidi" w:hAnsiTheme="minorBidi"/>
          <w:sz w:val="24"/>
          <w:szCs w:val="24"/>
        </w:rPr>
        <w:t xml:space="preserve"> </w:t>
      </w:r>
      <w:r w:rsidRPr="00AF13C5">
        <w:rPr>
          <w:rFonts w:asciiTheme="minorBidi" w:hAnsiTheme="minorBidi"/>
          <w:sz w:val="24"/>
          <w:szCs w:val="24"/>
        </w:rPr>
        <w:t>Lifestyle</w:t>
      </w:r>
    </w:p>
    <w:p w:rsidR="00382B51" w:rsidRPr="00AF13C5" w:rsidRDefault="00BA500B" w:rsidP="00382B51">
      <w:pPr>
        <w:spacing w:after="0" w:line="360" w:lineRule="auto"/>
        <w:jc w:val="both"/>
        <w:rPr>
          <w:rFonts w:asciiTheme="minorBidi" w:hAnsiTheme="minorBidi"/>
          <w:sz w:val="24"/>
          <w:szCs w:val="24"/>
        </w:rPr>
      </w:pPr>
      <w:r w:rsidRPr="00AF13C5">
        <w:rPr>
          <w:rFonts w:asciiTheme="minorBidi" w:hAnsiTheme="minorBidi"/>
          <w:b/>
          <w:sz w:val="24"/>
          <w:szCs w:val="24"/>
        </w:rPr>
        <w:t>Supervisor</w:t>
      </w:r>
      <w:r w:rsidRPr="00AF13C5">
        <w:rPr>
          <w:rFonts w:asciiTheme="minorBidi" w:hAnsiTheme="minorBidi"/>
          <w:sz w:val="24"/>
          <w:szCs w:val="24"/>
        </w:rPr>
        <w:t>:</w:t>
      </w:r>
      <w:r w:rsidRPr="00AF13C5">
        <w:rPr>
          <w:rFonts w:asciiTheme="minorBidi" w:hAnsiTheme="minorBidi"/>
          <w:sz w:val="24"/>
          <w:szCs w:val="24"/>
        </w:rPr>
        <w:tab/>
      </w:r>
      <w:r w:rsidRPr="00AF13C5">
        <w:rPr>
          <w:rFonts w:asciiTheme="minorBidi" w:hAnsiTheme="minorBidi"/>
          <w:sz w:val="24"/>
          <w:szCs w:val="24"/>
        </w:rPr>
        <w:tab/>
      </w:r>
      <w:r w:rsidRPr="00AF13C5">
        <w:rPr>
          <w:rFonts w:asciiTheme="minorBidi" w:hAnsiTheme="minorBidi"/>
          <w:sz w:val="24"/>
          <w:szCs w:val="24"/>
        </w:rPr>
        <w:tab/>
      </w:r>
      <w:r w:rsidRPr="00AF13C5">
        <w:rPr>
          <w:rFonts w:asciiTheme="minorBidi" w:hAnsiTheme="minorBidi"/>
          <w:sz w:val="24"/>
          <w:szCs w:val="24"/>
        </w:rPr>
        <w:tab/>
      </w:r>
      <w:r w:rsidRPr="00AF13C5">
        <w:rPr>
          <w:rFonts w:asciiTheme="minorBidi" w:hAnsiTheme="minorBidi"/>
          <w:sz w:val="24"/>
          <w:szCs w:val="24"/>
        </w:rPr>
        <w:tab/>
        <w:t>Mgr. Jan Dygrýn, Ph.D.</w:t>
      </w:r>
    </w:p>
    <w:p w:rsidR="00382B51" w:rsidRPr="00AF13C5" w:rsidRDefault="00BA500B" w:rsidP="00382B51">
      <w:pPr>
        <w:spacing w:after="0" w:line="360" w:lineRule="auto"/>
        <w:jc w:val="both"/>
        <w:rPr>
          <w:rFonts w:asciiTheme="minorBidi" w:hAnsiTheme="minorBidi"/>
          <w:sz w:val="24"/>
          <w:szCs w:val="24"/>
        </w:rPr>
      </w:pPr>
      <w:r w:rsidRPr="00AF13C5">
        <w:rPr>
          <w:rFonts w:asciiTheme="minorBidi" w:hAnsiTheme="minorBidi"/>
          <w:b/>
          <w:sz w:val="24"/>
          <w:szCs w:val="24"/>
        </w:rPr>
        <w:t>The</w:t>
      </w:r>
      <w:r w:rsidR="00920D88">
        <w:rPr>
          <w:rFonts w:asciiTheme="minorBidi" w:hAnsiTheme="minorBidi"/>
          <w:b/>
          <w:sz w:val="24"/>
          <w:szCs w:val="24"/>
        </w:rPr>
        <w:t xml:space="preserve"> </w:t>
      </w:r>
      <w:r w:rsidRPr="00AF13C5">
        <w:rPr>
          <w:rFonts w:asciiTheme="minorBidi" w:hAnsiTheme="minorBidi"/>
          <w:b/>
          <w:sz w:val="24"/>
          <w:szCs w:val="24"/>
        </w:rPr>
        <w:t>year</w:t>
      </w:r>
      <w:r w:rsidR="00920D88">
        <w:rPr>
          <w:rFonts w:asciiTheme="minorBidi" w:hAnsiTheme="minorBidi"/>
          <w:b/>
          <w:sz w:val="24"/>
          <w:szCs w:val="24"/>
        </w:rPr>
        <w:t xml:space="preserve"> </w:t>
      </w:r>
      <w:r w:rsidRPr="00AF13C5">
        <w:rPr>
          <w:rFonts w:asciiTheme="minorBidi" w:hAnsiTheme="minorBidi"/>
          <w:b/>
          <w:sz w:val="24"/>
          <w:szCs w:val="24"/>
        </w:rPr>
        <w:t>of</w:t>
      </w:r>
      <w:r w:rsidR="00920D88">
        <w:rPr>
          <w:rFonts w:asciiTheme="minorBidi" w:hAnsiTheme="minorBidi"/>
          <w:b/>
          <w:sz w:val="24"/>
          <w:szCs w:val="24"/>
        </w:rPr>
        <w:t xml:space="preserve"> </w:t>
      </w:r>
      <w:r w:rsidRPr="00AF13C5">
        <w:rPr>
          <w:rFonts w:asciiTheme="minorBidi" w:hAnsiTheme="minorBidi"/>
          <w:b/>
          <w:sz w:val="24"/>
          <w:szCs w:val="24"/>
        </w:rPr>
        <w:t>presentation</w:t>
      </w:r>
      <w:r w:rsidRPr="00AF13C5">
        <w:rPr>
          <w:rFonts w:asciiTheme="minorBidi" w:hAnsiTheme="minorBidi"/>
          <w:sz w:val="24"/>
          <w:szCs w:val="24"/>
        </w:rPr>
        <w:t>:</w:t>
      </w:r>
      <w:r w:rsidRPr="00AF13C5">
        <w:rPr>
          <w:rFonts w:asciiTheme="minorBidi" w:hAnsiTheme="minorBidi"/>
          <w:sz w:val="24"/>
          <w:szCs w:val="24"/>
        </w:rPr>
        <w:tab/>
      </w:r>
      <w:r w:rsidRPr="00AF13C5">
        <w:rPr>
          <w:rFonts w:asciiTheme="minorBidi" w:hAnsiTheme="minorBidi"/>
          <w:sz w:val="24"/>
          <w:szCs w:val="24"/>
        </w:rPr>
        <w:tab/>
      </w:r>
      <w:r w:rsidR="00B34AE0">
        <w:rPr>
          <w:rFonts w:asciiTheme="minorBidi" w:hAnsiTheme="minorBidi"/>
          <w:sz w:val="24"/>
          <w:szCs w:val="24"/>
        </w:rPr>
        <w:tab/>
      </w:r>
      <w:r w:rsidRPr="00AF13C5">
        <w:rPr>
          <w:rFonts w:asciiTheme="minorBidi" w:hAnsiTheme="minorBidi"/>
          <w:sz w:val="24"/>
          <w:szCs w:val="24"/>
        </w:rPr>
        <w:t>2019</w:t>
      </w:r>
    </w:p>
    <w:p w:rsidR="00F0023B" w:rsidRPr="00AF13C5" w:rsidRDefault="00F0023B" w:rsidP="00382B51">
      <w:pPr>
        <w:spacing w:after="0" w:line="360" w:lineRule="auto"/>
        <w:jc w:val="both"/>
        <w:rPr>
          <w:rFonts w:asciiTheme="minorBidi" w:hAnsiTheme="minorBidi"/>
          <w:b/>
          <w:sz w:val="24"/>
          <w:szCs w:val="24"/>
          <w:highlight w:val="yellow"/>
        </w:rPr>
      </w:pPr>
    </w:p>
    <w:p w:rsidR="00920D88" w:rsidRPr="000E2A31" w:rsidRDefault="00BA500B" w:rsidP="00920D88">
      <w:pPr>
        <w:spacing w:after="0" w:line="360" w:lineRule="auto"/>
        <w:jc w:val="both"/>
        <w:rPr>
          <w:rFonts w:asciiTheme="minorBidi" w:hAnsiTheme="minorBidi"/>
          <w:sz w:val="24"/>
          <w:szCs w:val="24"/>
        </w:rPr>
      </w:pPr>
      <w:r w:rsidRPr="00434339">
        <w:rPr>
          <w:rFonts w:asciiTheme="minorBidi" w:hAnsiTheme="minorBidi"/>
          <w:b/>
          <w:sz w:val="24"/>
          <w:szCs w:val="24"/>
        </w:rPr>
        <w:t>Abstract</w:t>
      </w:r>
      <w:r w:rsidRPr="00AF13C5">
        <w:rPr>
          <w:rFonts w:asciiTheme="minorBidi" w:hAnsiTheme="minorBidi"/>
          <w:sz w:val="24"/>
          <w:szCs w:val="24"/>
        </w:rPr>
        <w:t>:</w:t>
      </w:r>
      <w:r w:rsidR="00920D88" w:rsidRPr="00920D88">
        <w:rPr>
          <w:rFonts w:asciiTheme="minorBidi" w:hAnsiTheme="minorBidi"/>
          <w:sz w:val="24"/>
          <w:szCs w:val="24"/>
        </w:rPr>
        <w:t xml:space="preserve"> </w:t>
      </w:r>
      <w:r w:rsidR="00920D88">
        <w:rPr>
          <w:rFonts w:asciiTheme="minorBidi" w:hAnsiTheme="minorBidi"/>
          <w:sz w:val="24"/>
          <w:szCs w:val="24"/>
        </w:rPr>
        <w:t>This diploma thesis deals with the physical activity of mothers on maternity and parental leave. The objective of the thesis was to describe the level of the physical activity and analyse sedentary behaviour of the mothers. The research was done in April 2018 in Vyškov region. The accelerometer ActiGraph GT1M was used to assess physical activity and was worn on the left hip by mothers. We were monitoring them during seven successive days with the exception of sleeping and water activities. 48 mothers agreed with the research to be done and for their anonymity they</w:t>
      </w:r>
      <w:r w:rsidR="00BE06C1">
        <w:rPr>
          <w:rFonts w:asciiTheme="minorBidi" w:hAnsiTheme="minorBidi"/>
          <w:sz w:val="24"/>
          <w:szCs w:val="24"/>
        </w:rPr>
        <w:t xml:space="preserve"> were given </w:t>
      </w:r>
      <w:r w:rsidR="00BE06C1">
        <w:rPr>
          <w:rFonts w:asciiTheme="minorBidi" w:hAnsiTheme="minorBidi"/>
          <w:sz w:val="24"/>
          <w:szCs w:val="24"/>
        </w:rPr>
        <w:br/>
      </w:r>
      <w:r w:rsidR="00920D88">
        <w:rPr>
          <w:rFonts w:asciiTheme="minorBidi" w:hAnsiTheme="minorBidi"/>
          <w:sz w:val="24"/>
          <w:szCs w:val="24"/>
        </w:rPr>
        <w:t xml:space="preserve">a personal code. All mothers complied with the criteria for the placement into </w:t>
      </w:r>
      <w:r w:rsidR="00920D88">
        <w:rPr>
          <w:rFonts w:asciiTheme="minorBidi" w:hAnsiTheme="minorBidi"/>
          <w:sz w:val="24"/>
          <w:szCs w:val="24"/>
        </w:rPr>
        <w:br/>
        <w:t xml:space="preserve">the research group. The results say that all mothers fulfil health recommendations </w:t>
      </w:r>
      <w:r w:rsidR="00BE06C1">
        <w:rPr>
          <w:rFonts w:asciiTheme="minorBidi" w:hAnsiTheme="minorBidi"/>
          <w:sz w:val="24"/>
          <w:szCs w:val="24"/>
        </w:rPr>
        <w:br/>
      </w:r>
      <w:r w:rsidR="00920D88">
        <w:rPr>
          <w:rFonts w:asciiTheme="minorBidi" w:hAnsiTheme="minorBidi"/>
          <w:sz w:val="24"/>
          <w:szCs w:val="24"/>
        </w:rPr>
        <w:t>for physical activity thus they weekly do more than 150 minutes of physical activity from medium to intensive one. The most active day was Monday on the other hand</w:t>
      </w:r>
      <w:r w:rsidR="00BE06C1">
        <w:rPr>
          <w:rFonts w:asciiTheme="minorBidi" w:hAnsiTheme="minorBidi"/>
          <w:sz w:val="24"/>
          <w:szCs w:val="24"/>
        </w:rPr>
        <w:br/>
      </w:r>
      <w:r w:rsidR="00920D88">
        <w:rPr>
          <w:rFonts w:asciiTheme="minorBidi" w:hAnsiTheme="minorBidi"/>
          <w:sz w:val="24"/>
          <w:szCs w:val="24"/>
        </w:rPr>
        <w:t>the least active day was Sunday. Mothers were sitti</w:t>
      </w:r>
      <w:r w:rsidR="00BE06C1">
        <w:rPr>
          <w:rFonts w:asciiTheme="minorBidi" w:hAnsiTheme="minorBidi"/>
          <w:sz w:val="24"/>
          <w:szCs w:val="24"/>
        </w:rPr>
        <w:t>ng most of the time on Thursday</w:t>
      </w:r>
      <w:r w:rsidR="00BE06C1">
        <w:rPr>
          <w:rFonts w:asciiTheme="minorBidi" w:hAnsiTheme="minorBidi"/>
          <w:sz w:val="24"/>
          <w:szCs w:val="24"/>
        </w:rPr>
        <w:br/>
      </w:r>
      <w:r w:rsidR="00920D88">
        <w:rPr>
          <w:rFonts w:asciiTheme="minorBidi" w:hAnsiTheme="minorBidi"/>
          <w:sz w:val="24"/>
          <w:szCs w:val="24"/>
        </w:rPr>
        <w:t>and Sunday. The relation between physical activity and age was not confirmed as well as between physical activity and BMI.</w:t>
      </w:r>
    </w:p>
    <w:p w:rsidR="00434339" w:rsidRDefault="00434339" w:rsidP="00382B51">
      <w:pPr>
        <w:spacing w:after="0" w:line="360" w:lineRule="auto"/>
        <w:jc w:val="both"/>
        <w:rPr>
          <w:rFonts w:asciiTheme="minorBidi" w:hAnsiTheme="minorBidi"/>
          <w:sz w:val="24"/>
          <w:szCs w:val="24"/>
        </w:rPr>
      </w:pPr>
    </w:p>
    <w:p w:rsidR="00434339" w:rsidRDefault="00434339" w:rsidP="00382B51">
      <w:pPr>
        <w:spacing w:after="0" w:line="360" w:lineRule="auto"/>
        <w:jc w:val="both"/>
        <w:rPr>
          <w:rFonts w:asciiTheme="minorBidi" w:hAnsiTheme="minorBidi"/>
          <w:sz w:val="24"/>
          <w:szCs w:val="24"/>
        </w:rPr>
      </w:pPr>
    </w:p>
    <w:p w:rsidR="00382B51" w:rsidRPr="00AF13C5" w:rsidRDefault="00BA500B" w:rsidP="00382B51">
      <w:pPr>
        <w:spacing w:after="0" w:line="360" w:lineRule="auto"/>
        <w:jc w:val="both"/>
        <w:rPr>
          <w:rFonts w:asciiTheme="minorBidi" w:hAnsiTheme="minorBidi"/>
          <w:sz w:val="24"/>
          <w:szCs w:val="24"/>
        </w:rPr>
      </w:pPr>
      <w:r w:rsidRPr="00AF13C5">
        <w:rPr>
          <w:rFonts w:asciiTheme="minorBidi" w:hAnsiTheme="minorBidi"/>
          <w:b/>
          <w:sz w:val="24"/>
          <w:szCs w:val="24"/>
        </w:rPr>
        <w:t>Keywords</w:t>
      </w:r>
      <w:r w:rsidRPr="00AF13C5">
        <w:rPr>
          <w:rFonts w:asciiTheme="minorBidi" w:hAnsiTheme="minorBidi"/>
          <w:sz w:val="24"/>
          <w:szCs w:val="24"/>
        </w:rPr>
        <w:t>:</w:t>
      </w:r>
      <w:r w:rsidR="00A001D2" w:rsidRPr="00AF13C5">
        <w:rPr>
          <w:rFonts w:asciiTheme="minorBidi" w:hAnsiTheme="minorBidi"/>
          <w:sz w:val="24"/>
          <w:szCs w:val="24"/>
        </w:rPr>
        <w:t xml:space="preserve"> maternity leave, parental leave, physical activity, sedentary behavior, health, accelerometer</w:t>
      </w:r>
    </w:p>
    <w:p w:rsidR="00382B51" w:rsidRPr="00AF13C5" w:rsidRDefault="00382B51" w:rsidP="00382B51">
      <w:pPr>
        <w:spacing w:after="0" w:line="360" w:lineRule="auto"/>
        <w:jc w:val="both"/>
        <w:rPr>
          <w:rFonts w:asciiTheme="minorBidi" w:hAnsiTheme="minorBidi"/>
          <w:sz w:val="24"/>
          <w:szCs w:val="24"/>
        </w:rPr>
      </w:pPr>
    </w:p>
    <w:p w:rsidR="00382B51" w:rsidRPr="00AF13C5" w:rsidRDefault="00382B51" w:rsidP="00382B51">
      <w:pPr>
        <w:spacing w:after="0" w:line="360" w:lineRule="auto"/>
        <w:jc w:val="both"/>
        <w:rPr>
          <w:rFonts w:asciiTheme="minorBidi" w:hAnsiTheme="minorBidi"/>
          <w:sz w:val="24"/>
          <w:szCs w:val="24"/>
        </w:rPr>
      </w:pPr>
    </w:p>
    <w:p w:rsidR="00382B51" w:rsidRDefault="00382B51" w:rsidP="00382B51">
      <w:pPr>
        <w:spacing w:after="0" w:line="360" w:lineRule="auto"/>
        <w:jc w:val="both"/>
        <w:rPr>
          <w:rFonts w:asciiTheme="minorBidi" w:hAnsiTheme="minorBidi"/>
          <w:sz w:val="24"/>
          <w:szCs w:val="24"/>
        </w:rPr>
      </w:pPr>
    </w:p>
    <w:p w:rsidR="00434339" w:rsidRPr="00AF13C5" w:rsidRDefault="00434339" w:rsidP="00382B51">
      <w:pPr>
        <w:spacing w:after="0" w:line="360" w:lineRule="auto"/>
        <w:jc w:val="both"/>
        <w:rPr>
          <w:rFonts w:asciiTheme="minorBidi" w:hAnsiTheme="minorBidi"/>
          <w:sz w:val="24"/>
          <w:szCs w:val="24"/>
        </w:rPr>
      </w:pPr>
    </w:p>
    <w:p w:rsidR="00382B51" w:rsidRPr="00AF13C5" w:rsidRDefault="00382B51" w:rsidP="00382B51">
      <w:pPr>
        <w:spacing w:after="0" w:line="360" w:lineRule="auto"/>
        <w:jc w:val="both"/>
        <w:rPr>
          <w:rFonts w:asciiTheme="minorBidi" w:hAnsiTheme="minorBidi"/>
          <w:sz w:val="24"/>
          <w:szCs w:val="24"/>
        </w:rPr>
      </w:pPr>
    </w:p>
    <w:p w:rsidR="00382B51" w:rsidRPr="00AF13C5" w:rsidRDefault="00BA500B" w:rsidP="00382B51">
      <w:pPr>
        <w:spacing w:after="0" w:line="360" w:lineRule="auto"/>
        <w:rPr>
          <w:rFonts w:asciiTheme="minorBidi" w:hAnsiTheme="minorBidi"/>
          <w:b/>
          <w:sz w:val="24"/>
          <w:szCs w:val="24"/>
        </w:rPr>
      </w:pPr>
      <w:r w:rsidRPr="00AF13C5">
        <w:rPr>
          <w:rFonts w:asciiTheme="minorBidi" w:hAnsiTheme="minorBidi"/>
          <w:sz w:val="24"/>
          <w:szCs w:val="24"/>
        </w:rPr>
        <w:t>I agree</w:t>
      </w:r>
      <w:r w:rsidR="00BE06C1">
        <w:rPr>
          <w:rFonts w:asciiTheme="minorBidi" w:hAnsiTheme="minorBidi"/>
          <w:sz w:val="24"/>
          <w:szCs w:val="24"/>
        </w:rPr>
        <w:t xml:space="preserve"> </w:t>
      </w:r>
      <w:r w:rsidRPr="00AF13C5">
        <w:rPr>
          <w:rFonts w:asciiTheme="minorBidi" w:hAnsiTheme="minorBidi"/>
          <w:sz w:val="24"/>
          <w:szCs w:val="24"/>
        </w:rPr>
        <w:t>the thesis paper</w:t>
      </w:r>
      <w:r w:rsidR="00B34AE0">
        <w:rPr>
          <w:rFonts w:asciiTheme="minorBidi" w:hAnsiTheme="minorBidi"/>
          <w:sz w:val="24"/>
          <w:szCs w:val="24"/>
        </w:rPr>
        <w:t xml:space="preserve"> </w:t>
      </w:r>
      <w:r w:rsidRPr="00AF13C5">
        <w:rPr>
          <w:rFonts w:asciiTheme="minorBidi" w:hAnsiTheme="minorBidi"/>
          <w:sz w:val="24"/>
          <w:szCs w:val="24"/>
        </w:rPr>
        <w:t>to</w:t>
      </w:r>
      <w:r w:rsidR="00B34AE0">
        <w:rPr>
          <w:rFonts w:asciiTheme="minorBidi" w:hAnsiTheme="minorBidi"/>
          <w:sz w:val="24"/>
          <w:szCs w:val="24"/>
        </w:rPr>
        <w:t xml:space="preserve"> </w:t>
      </w:r>
      <w:r w:rsidRPr="00AF13C5">
        <w:rPr>
          <w:rFonts w:asciiTheme="minorBidi" w:hAnsiTheme="minorBidi"/>
          <w:sz w:val="24"/>
          <w:szCs w:val="24"/>
        </w:rPr>
        <w:t>be lent within</w:t>
      </w:r>
      <w:r w:rsidR="00B34AE0">
        <w:rPr>
          <w:rFonts w:asciiTheme="minorBidi" w:hAnsiTheme="minorBidi"/>
          <w:sz w:val="24"/>
          <w:szCs w:val="24"/>
        </w:rPr>
        <w:t xml:space="preserve"> </w:t>
      </w:r>
      <w:r w:rsidRPr="00AF13C5">
        <w:rPr>
          <w:rFonts w:asciiTheme="minorBidi" w:hAnsiTheme="minorBidi"/>
          <w:sz w:val="24"/>
          <w:szCs w:val="24"/>
        </w:rPr>
        <w:t>the</w:t>
      </w:r>
      <w:r w:rsidR="00B34AE0">
        <w:rPr>
          <w:rFonts w:asciiTheme="minorBidi" w:hAnsiTheme="minorBidi"/>
          <w:sz w:val="24"/>
          <w:szCs w:val="24"/>
        </w:rPr>
        <w:t xml:space="preserve"> </w:t>
      </w:r>
      <w:r w:rsidRPr="00AF13C5">
        <w:rPr>
          <w:rFonts w:asciiTheme="minorBidi" w:hAnsiTheme="minorBidi"/>
          <w:sz w:val="24"/>
          <w:szCs w:val="24"/>
        </w:rPr>
        <w:t>library</w:t>
      </w:r>
      <w:r w:rsidR="00B34AE0">
        <w:rPr>
          <w:rFonts w:asciiTheme="minorBidi" w:hAnsiTheme="minorBidi"/>
          <w:sz w:val="24"/>
          <w:szCs w:val="24"/>
        </w:rPr>
        <w:t xml:space="preserve"> </w:t>
      </w:r>
      <w:r w:rsidRPr="00AF13C5">
        <w:rPr>
          <w:rFonts w:asciiTheme="minorBidi" w:hAnsiTheme="minorBidi"/>
          <w:sz w:val="24"/>
          <w:szCs w:val="24"/>
        </w:rPr>
        <w:t>service.</w:t>
      </w:r>
      <w:r w:rsidRPr="00AF13C5">
        <w:rPr>
          <w:rFonts w:asciiTheme="minorBidi" w:hAnsiTheme="minorBidi"/>
          <w:b/>
          <w:sz w:val="24"/>
          <w:szCs w:val="24"/>
        </w:rPr>
        <w:br w:type="page"/>
      </w:r>
    </w:p>
    <w:p w:rsidR="00C225B6" w:rsidRPr="00AF13C5" w:rsidRDefault="00C225B6">
      <w:pPr>
        <w:rPr>
          <w:rFonts w:asciiTheme="minorBidi" w:hAnsiTheme="minorBidi"/>
          <w:sz w:val="24"/>
          <w:szCs w:val="24"/>
        </w:rPr>
      </w:pPr>
    </w:p>
    <w:p w:rsidR="00C225B6" w:rsidRPr="00AF13C5" w:rsidRDefault="00C225B6">
      <w:pPr>
        <w:rPr>
          <w:rFonts w:asciiTheme="minorBidi" w:hAnsiTheme="minorBidi"/>
          <w:sz w:val="24"/>
          <w:szCs w:val="24"/>
        </w:rPr>
      </w:pPr>
    </w:p>
    <w:p w:rsidR="00C225B6" w:rsidRPr="00AF13C5" w:rsidRDefault="00C225B6">
      <w:pPr>
        <w:rPr>
          <w:rFonts w:asciiTheme="minorBidi" w:hAnsiTheme="minorBidi"/>
          <w:sz w:val="24"/>
          <w:szCs w:val="24"/>
        </w:rPr>
      </w:pPr>
    </w:p>
    <w:p w:rsidR="00C225B6" w:rsidRPr="00AF13C5" w:rsidRDefault="00C225B6">
      <w:pPr>
        <w:rPr>
          <w:rFonts w:asciiTheme="minorBidi" w:hAnsiTheme="minorBidi"/>
          <w:sz w:val="24"/>
          <w:szCs w:val="24"/>
        </w:rPr>
      </w:pPr>
    </w:p>
    <w:p w:rsidR="00C225B6" w:rsidRPr="00AF13C5" w:rsidRDefault="00C225B6">
      <w:pPr>
        <w:rPr>
          <w:rFonts w:asciiTheme="minorBidi" w:hAnsiTheme="minorBidi"/>
          <w:sz w:val="24"/>
          <w:szCs w:val="24"/>
        </w:rPr>
      </w:pPr>
    </w:p>
    <w:p w:rsidR="00C225B6" w:rsidRPr="00AF13C5" w:rsidRDefault="00C225B6">
      <w:pPr>
        <w:rPr>
          <w:rFonts w:asciiTheme="minorBidi" w:hAnsiTheme="minorBidi"/>
          <w:sz w:val="24"/>
          <w:szCs w:val="24"/>
        </w:rPr>
      </w:pPr>
    </w:p>
    <w:p w:rsidR="00C225B6" w:rsidRPr="00AF13C5" w:rsidRDefault="00C225B6">
      <w:pPr>
        <w:rPr>
          <w:rFonts w:asciiTheme="minorBidi" w:hAnsiTheme="minorBidi"/>
          <w:sz w:val="24"/>
          <w:szCs w:val="24"/>
        </w:rPr>
      </w:pPr>
    </w:p>
    <w:p w:rsidR="00C225B6" w:rsidRPr="00AF13C5" w:rsidRDefault="00C225B6">
      <w:pPr>
        <w:rPr>
          <w:rFonts w:asciiTheme="minorBidi" w:hAnsiTheme="minorBidi"/>
          <w:sz w:val="24"/>
          <w:szCs w:val="24"/>
        </w:rPr>
      </w:pPr>
    </w:p>
    <w:p w:rsidR="00C225B6" w:rsidRPr="00AF13C5" w:rsidRDefault="00C225B6">
      <w:pPr>
        <w:rPr>
          <w:rFonts w:asciiTheme="minorBidi" w:hAnsiTheme="minorBidi"/>
          <w:sz w:val="24"/>
          <w:szCs w:val="24"/>
        </w:rPr>
      </w:pPr>
    </w:p>
    <w:p w:rsidR="004732DA" w:rsidRPr="00AF13C5" w:rsidRDefault="004732DA">
      <w:pPr>
        <w:rPr>
          <w:rFonts w:asciiTheme="minorBidi" w:hAnsiTheme="minorBidi"/>
          <w:sz w:val="24"/>
          <w:szCs w:val="24"/>
        </w:rPr>
      </w:pPr>
    </w:p>
    <w:p w:rsidR="004732DA" w:rsidRPr="00AF13C5" w:rsidRDefault="004732DA">
      <w:pPr>
        <w:rPr>
          <w:rFonts w:asciiTheme="minorBidi" w:hAnsiTheme="minorBidi"/>
          <w:sz w:val="24"/>
          <w:szCs w:val="24"/>
        </w:rPr>
      </w:pPr>
    </w:p>
    <w:p w:rsidR="004732DA" w:rsidRPr="00AF13C5" w:rsidRDefault="004732DA">
      <w:pPr>
        <w:rPr>
          <w:rFonts w:asciiTheme="minorBidi" w:hAnsiTheme="minorBidi"/>
          <w:sz w:val="24"/>
          <w:szCs w:val="24"/>
        </w:rPr>
      </w:pPr>
    </w:p>
    <w:p w:rsidR="004732DA" w:rsidRPr="00AF13C5" w:rsidRDefault="004732DA">
      <w:pPr>
        <w:rPr>
          <w:rFonts w:asciiTheme="minorBidi" w:hAnsiTheme="minorBidi"/>
          <w:sz w:val="24"/>
          <w:szCs w:val="24"/>
        </w:rPr>
      </w:pPr>
    </w:p>
    <w:p w:rsidR="004732DA" w:rsidRPr="00AF13C5" w:rsidRDefault="004732DA">
      <w:pPr>
        <w:rPr>
          <w:rFonts w:asciiTheme="minorBidi" w:hAnsiTheme="minorBidi"/>
          <w:sz w:val="24"/>
          <w:szCs w:val="24"/>
        </w:rPr>
      </w:pPr>
    </w:p>
    <w:p w:rsidR="004732DA" w:rsidRPr="00AF13C5" w:rsidRDefault="004732DA">
      <w:pPr>
        <w:rPr>
          <w:rFonts w:asciiTheme="minorBidi" w:hAnsiTheme="minorBidi"/>
          <w:sz w:val="24"/>
          <w:szCs w:val="24"/>
        </w:rPr>
      </w:pPr>
    </w:p>
    <w:p w:rsidR="004732DA" w:rsidRPr="00AF13C5" w:rsidRDefault="004732DA">
      <w:pPr>
        <w:rPr>
          <w:rFonts w:asciiTheme="minorBidi" w:hAnsiTheme="minorBidi"/>
          <w:sz w:val="24"/>
          <w:szCs w:val="24"/>
        </w:rPr>
      </w:pPr>
    </w:p>
    <w:p w:rsidR="004732DA" w:rsidRPr="00AF13C5" w:rsidRDefault="004732DA">
      <w:pPr>
        <w:rPr>
          <w:rFonts w:asciiTheme="minorBidi" w:hAnsiTheme="minorBidi"/>
          <w:sz w:val="24"/>
          <w:szCs w:val="24"/>
        </w:rPr>
      </w:pPr>
    </w:p>
    <w:p w:rsidR="004732DA" w:rsidRPr="00AF13C5" w:rsidRDefault="004732DA">
      <w:pPr>
        <w:rPr>
          <w:rFonts w:asciiTheme="minorBidi" w:hAnsiTheme="minorBidi"/>
          <w:sz w:val="24"/>
          <w:szCs w:val="24"/>
        </w:rPr>
      </w:pPr>
    </w:p>
    <w:p w:rsidR="004732DA" w:rsidRPr="00AF13C5" w:rsidRDefault="004732DA">
      <w:pPr>
        <w:rPr>
          <w:rFonts w:asciiTheme="minorBidi" w:hAnsiTheme="minorBidi"/>
          <w:sz w:val="24"/>
          <w:szCs w:val="24"/>
        </w:rPr>
      </w:pPr>
    </w:p>
    <w:p w:rsidR="004732DA" w:rsidRPr="00AF13C5" w:rsidRDefault="004732DA">
      <w:pPr>
        <w:rPr>
          <w:rFonts w:asciiTheme="minorBidi" w:hAnsiTheme="minorBidi"/>
          <w:sz w:val="24"/>
          <w:szCs w:val="24"/>
        </w:rPr>
      </w:pPr>
    </w:p>
    <w:p w:rsidR="004732DA" w:rsidRPr="00AF13C5" w:rsidRDefault="004732DA">
      <w:pPr>
        <w:rPr>
          <w:rFonts w:asciiTheme="minorBidi" w:hAnsiTheme="minorBidi"/>
          <w:sz w:val="24"/>
          <w:szCs w:val="24"/>
        </w:rPr>
      </w:pPr>
    </w:p>
    <w:p w:rsidR="00282FC4" w:rsidRPr="00AF13C5" w:rsidRDefault="00282FC4">
      <w:pPr>
        <w:rPr>
          <w:rFonts w:asciiTheme="minorBidi" w:hAnsiTheme="minorBidi"/>
          <w:sz w:val="24"/>
          <w:szCs w:val="24"/>
        </w:rPr>
      </w:pPr>
    </w:p>
    <w:p w:rsidR="004732DA" w:rsidRPr="00AF13C5" w:rsidRDefault="004732DA">
      <w:pPr>
        <w:rPr>
          <w:rFonts w:asciiTheme="minorBidi" w:hAnsiTheme="minorBidi"/>
          <w:sz w:val="24"/>
          <w:szCs w:val="24"/>
        </w:rPr>
      </w:pPr>
    </w:p>
    <w:p w:rsidR="00C225B6" w:rsidRPr="00AF13C5" w:rsidRDefault="00C225B6">
      <w:pPr>
        <w:rPr>
          <w:rFonts w:asciiTheme="minorBidi" w:hAnsiTheme="minorBidi"/>
          <w:sz w:val="24"/>
          <w:szCs w:val="24"/>
        </w:rPr>
      </w:pPr>
    </w:p>
    <w:p w:rsidR="006C70B8" w:rsidRPr="00AF13C5" w:rsidRDefault="006C70B8" w:rsidP="004732DA">
      <w:pPr>
        <w:spacing w:after="0" w:line="360" w:lineRule="auto"/>
        <w:jc w:val="both"/>
        <w:rPr>
          <w:rFonts w:asciiTheme="minorBidi" w:hAnsiTheme="minorBidi"/>
          <w:sz w:val="24"/>
          <w:szCs w:val="24"/>
        </w:rPr>
      </w:pPr>
    </w:p>
    <w:p w:rsidR="00C225B6" w:rsidRPr="00AF13C5" w:rsidRDefault="00BA500B" w:rsidP="004732DA">
      <w:pPr>
        <w:spacing w:after="0" w:line="360" w:lineRule="auto"/>
        <w:jc w:val="both"/>
        <w:rPr>
          <w:rFonts w:asciiTheme="minorBidi" w:hAnsiTheme="minorBidi"/>
          <w:sz w:val="24"/>
          <w:szCs w:val="24"/>
        </w:rPr>
      </w:pPr>
      <w:r w:rsidRPr="00AF13C5">
        <w:rPr>
          <w:rFonts w:asciiTheme="minorBidi" w:hAnsiTheme="minorBidi"/>
          <w:sz w:val="24"/>
          <w:szCs w:val="24"/>
        </w:rPr>
        <w:t>Prohlašuji, že jsem diplomovou práci zpracovala samostatně pod vedení Mgr. Jana Dygrýna, Ph.D., že jsem uvedla všechny použité literární a odborné zdroje a dodržovala zásady vědecké etiky.</w:t>
      </w:r>
    </w:p>
    <w:p w:rsidR="004732DA" w:rsidRPr="00AF13C5" w:rsidRDefault="004732DA" w:rsidP="004732DA">
      <w:pPr>
        <w:spacing w:after="0" w:line="360" w:lineRule="auto"/>
        <w:jc w:val="both"/>
        <w:rPr>
          <w:rFonts w:asciiTheme="minorBidi" w:hAnsiTheme="minorBidi"/>
          <w:sz w:val="24"/>
          <w:szCs w:val="24"/>
        </w:rPr>
      </w:pPr>
    </w:p>
    <w:p w:rsidR="00C225B6" w:rsidRPr="00AF13C5" w:rsidRDefault="00BA500B" w:rsidP="004732DA">
      <w:pPr>
        <w:spacing w:after="0" w:line="360" w:lineRule="auto"/>
        <w:jc w:val="both"/>
        <w:rPr>
          <w:rFonts w:asciiTheme="minorBidi" w:hAnsiTheme="minorBidi"/>
          <w:b/>
          <w:sz w:val="24"/>
          <w:szCs w:val="24"/>
        </w:rPr>
      </w:pPr>
      <w:r w:rsidRPr="00AF13C5">
        <w:rPr>
          <w:rFonts w:asciiTheme="minorBidi" w:hAnsiTheme="minorBidi"/>
          <w:sz w:val="24"/>
          <w:szCs w:val="24"/>
        </w:rPr>
        <w:t>V Olomouci dne</w:t>
      </w:r>
      <w:r w:rsidR="00434339">
        <w:rPr>
          <w:rFonts w:asciiTheme="minorBidi" w:hAnsiTheme="minorBidi"/>
          <w:sz w:val="24"/>
          <w:szCs w:val="24"/>
        </w:rPr>
        <w:t xml:space="preserve"> 16. 7. 2019</w:t>
      </w:r>
      <w:r w:rsidRPr="00AF13C5">
        <w:rPr>
          <w:rFonts w:asciiTheme="minorBidi" w:hAnsiTheme="minorBidi"/>
          <w:sz w:val="24"/>
          <w:szCs w:val="24"/>
        </w:rPr>
        <w:tab/>
      </w:r>
      <w:r w:rsidR="00434339">
        <w:rPr>
          <w:rFonts w:asciiTheme="minorBidi" w:hAnsiTheme="minorBidi"/>
          <w:sz w:val="24"/>
          <w:szCs w:val="24"/>
        </w:rPr>
        <w:t xml:space="preserve">                     </w:t>
      </w:r>
      <w:r w:rsidRPr="00AF13C5">
        <w:rPr>
          <w:rFonts w:asciiTheme="minorBidi" w:hAnsiTheme="minorBidi"/>
        </w:rPr>
        <w:tab/>
      </w:r>
      <w:r w:rsidRPr="00AF13C5">
        <w:rPr>
          <w:rFonts w:asciiTheme="minorBidi" w:hAnsiTheme="minorBidi"/>
        </w:rPr>
        <w:tab/>
        <w:t>…………………………………</w:t>
      </w:r>
      <w:r w:rsidRPr="00AF13C5">
        <w:rPr>
          <w:rFonts w:asciiTheme="minorBidi" w:hAnsiTheme="minorBidi"/>
          <w:b/>
          <w:sz w:val="24"/>
          <w:szCs w:val="24"/>
        </w:rPr>
        <w:br w:type="page"/>
      </w: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136BA3" w:rsidRPr="00AF13C5" w:rsidRDefault="00136BA3" w:rsidP="004732DA">
      <w:pPr>
        <w:spacing w:after="0" w:line="360" w:lineRule="auto"/>
        <w:rPr>
          <w:rFonts w:asciiTheme="minorBidi" w:hAnsiTheme="minorBidi"/>
          <w:sz w:val="24"/>
          <w:szCs w:val="24"/>
        </w:rPr>
      </w:pPr>
    </w:p>
    <w:p w:rsidR="00136BA3" w:rsidRPr="00AF13C5" w:rsidRDefault="00136BA3" w:rsidP="004732DA">
      <w:pPr>
        <w:spacing w:after="0" w:line="360" w:lineRule="auto"/>
        <w:rPr>
          <w:rFonts w:asciiTheme="minorBidi" w:hAnsiTheme="minorBidi"/>
          <w:sz w:val="24"/>
          <w:szCs w:val="24"/>
        </w:rPr>
      </w:pPr>
    </w:p>
    <w:p w:rsidR="004732DA" w:rsidRPr="00AF13C5" w:rsidRDefault="004732DA" w:rsidP="004732DA">
      <w:pPr>
        <w:spacing w:after="0" w:line="360" w:lineRule="auto"/>
        <w:rPr>
          <w:rFonts w:asciiTheme="minorBidi" w:hAnsiTheme="minorBidi"/>
          <w:sz w:val="24"/>
          <w:szCs w:val="24"/>
        </w:rPr>
      </w:pPr>
    </w:p>
    <w:p w:rsidR="006C70B8" w:rsidRPr="00AF13C5" w:rsidRDefault="006C70B8" w:rsidP="004732DA">
      <w:pPr>
        <w:spacing w:after="0" w:line="360" w:lineRule="auto"/>
        <w:rPr>
          <w:rFonts w:asciiTheme="minorBidi" w:hAnsiTheme="minorBidi"/>
          <w:sz w:val="24"/>
          <w:szCs w:val="24"/>
        </w:rPr>
      </w:pPr>
    </w:p>
    <w:p w:rsidR="006C70B8" w:rsidRPr="00AF13C5" w:rsidRDefault="006C70B8" w:rsidP="004732DA">
      <w:pPr>
        <w:spacing w:after="0" w:line="360" w:lineRule="auto"/>
        <w:rPr>
          <w:rFonts w:asciiTheme="minorBidi" w:hAnsiTheme="minorBidi"/>
          <w:sz w:val="24"/>
          <w:szCs w:val="24"/>
        </w:rPr>
      </w:pPr>
    </w:p>
    <w:p w:rsidR="00282FC4" w:rsidRPr="00AF13C5" w:rsidRDefault="00282FC4" w:rsidP="00136BA3">
      <w:pPr>
        <w:spacing w:after="0" w:line="360" w:lineRule="auto"/>
        <w:jc w:val="both"/>
        <w:rPr>
          <w:rFonts w:asciiTheme="minorBidi" w:hAnsiTheme="minorBidi"/>
          <w:sz w:val="24"/>
          <w:szCs w:val="24"/>
        </w:rPr>
      </w:pPr>
    </w:p>
    <w:p w:rsidR="004732DA" w:rsidRPr="00AF13C5" w:rsidRDefault="00BA500B" w:rsidP="00136BA3">
      <w:pPr>
        <w:spacing w:after="0" w:line="360" w:lineRule="auto"/>
        <w:jc w:val="both"/>
        <w:rPr>
          <w:rFonts w:asciiTheme="minorBidi" w:hAnsiTheme="minorBidi"/>
          <w:sz w:val="24"/>
          <w:szCs w:val="24"/>
        </w:rPr>
      </w:pPr>
      <w:r w:rsidRPr="00AF13C5">
        <w:rPr>
          <w:rFonts w:asciiTheme="minorBidi" w:hAnsiTheme="minorBidi"/>
          <w:sz w:val="24"/>
          <w:szCs w:val="24"/>
        </w:rPr>
        <w:t xml:space="preserve">Dovoluji si tímto poděkovat Mgr. Janu Dygrýnovi, Ph.D., za odborné vedení, cenné rady a vstřícný přístup při tvorbě diplomové práce.  </w:t>
      </w:r>
      <w:r w:rsidRPr="00AF13C5">
        <w:rPr>
          <w:rFonts w:asciiTheme="minorBidi" w:hAnsiTheme="minorBidi"/>
          <w:sz w:val="24"/>
          <w:szCs w:val="24"/>
        </w:rPr>
        <w:br w:type="page"/>
      </w:r>
    </w:p>
    <w:p w:rsidR="00165F9D" w:rsidRPr="00AF13C5" w:rsidRDefault="00BA500B" w:rsidP="00165F9D">
      <w:pPr>
        <w:spacing w:after="0" w:line="360" w:lineRule="auto"/>
        <w:jc w:val="both"/>
        <w:rPr>
          <w:rFonts w:asciiTheme="minorBidi" w:hAnsiTheme="minorBidi"/>
          <w:b/>
          <w:sz w:val="24"/>
          <w:szCs w:val="24"/>
        </w:rPr>
      </w:pPr>
      <w:r w:rsidRPr="00AF13C5">
        <w:rPr>
          <w:rFonts w:asciiTheme="minorBidi" w:hAnsiTheme="minorBidi"/>
          <w:b/>
          <w:sz w:val="24"/>
          <w:szCs w:val="24"/>
        </w:rPr>
        <w:lastRenderedPageBreak/>
        <w:t>Obsah</w:t>
      </w:r>
    </w:p>
    <w:p w:rsidR="009005B0" w:rsidRDefault="00EE5DB9">
      <w:pPr>
        <w:pStyle w:val="Obsah1"/>
        <w:tabs>
          <w:tab w:val="right" w:leader="dot" w:pos="8493"/>
        </w:tabs>
        <w:rPr>
          <w:rFonts w:asciiTheme="minorHAnsi" w:eastAsiaTheme="minorEastAsia" w:hAnsiTheme="minorHAnsi"/>
          <w:noProof/>
          <w:sz w:val="22"/>
          <w:lang w:eastAsia="cs-CZ"/>
        </w:rPr>
      </w:pPr>
      <w:r w:rsidRPr="00C939B1">
        <w:rPr>
          <w:rFonts w:asciiTheme="minorBidi" w:hAnsiTheme="minorBidi"/>
          <w:szCs w:val="24"/>
        </w:rPr>
        <w:fldChar w:fldCharType="begin"/>
      </w:r>
      <w:r w:rsidR="00BA500B" w:rsidRPr="00C939B1">
        <w:rPr>
          <w:rFonts w:asciiTheme="minorBidi" w:hAnsiTheme="minorBidi"/>
          <w:szCs w:val="24"/>
        </w:rPr>
        <w:instrText xml:space="preserve"> TOC \o \h \z \u </w:instrText>
      </w:r>
      <w:r w:rsidRPr="00C939B1">
        <w:rPr>
          <w:rFonts w:asciiTheme="minorBidi" w:hAnsiTheme="minorBidi"/>
          <w:szCs w:val="24"/>
        </w:rPr>
        <w:fldChar w:fldCharType="separate"/>
      </w:r>
      <w:hyperlink w:anchor="_Toc14213212" w:history="1">
        <w:r w:rsidR="009005B0" w:rsidRPr="00184EC8">
          <w:rPr>
            <w:rStyle w:val="Hypertextovodkaz"/>
            <w:rFonts w:asciiTheme="minorBidi" w:hAnsiTheme="minorBidi"/>
            <w:noProof/>
          </w:rPr>
          <w:t>1 Úvod</w:t>
        </w:r>
        <w:r w:rsidR="009005B0">
          <w:rPr>
            <w:noProof/>
            <w:webHidden/>
          </w:rPr>
          <w:tab/>
        </w:r>
        <w:r w:rsidR="009005B0">
          <w:rPr>
            <w:noProof/>
            <w:webHidden/>
          </w:rPr>
          <w:fldChar w:fldCharType="begin"/>
        </w:r>
        <w:r w:rsidR="009005B0">
          <w:rPr>
            <w:noProof/>
            <w:webHidden/>
          </w:rPr>
          <w:instrText xml:space="preserve"> PAGEREF _Toc14213212 \h </w:instrText>
        </w:r>
        <w:r w:rsidR="009005B0">
          <w:rPr>
            <w:noProof/>
            <w:webHidden/>
          </w:rPr>
        </w:r>
        <w:r w:rsidR="009005B0">
          <w:rPr>
            <w:noProof/>
            <w:webHidden/>
          </w:rPr>
          <w:fldChar w:fldCharType="separate"/>
        </w:r>
        <w:r w:rsidR="003F4BFA">
          <w:rPr>
            <w:noProof/>
            <w:webHidden/>
          </w:rPr>
          <w:t>7</w:t>
        </w:r>
        <w:r w:rsidR="009005B0">
          <w:rPr>
            <w:noProof/>
            <w:webHidden/>
          </w:rPr>
          <w:fldChar w:fldCharType="end"/>
        </w:r>
      </w:hyperlink>
    </w:p>
    <w:p w:rsidR="009005B0" w:rsidRDefault="004E37D3">
      <w:pPr>
        <w:pStyle w:val="Obsah1"/>
        <w:tabs>
          <w:tab w:val="right" w:leader="dot" w:pos="8493"/>
        </w:tabs>
        <w:rPr>
          <w:rFonts w:asciiTheme="minorHAnsi" w:eastAsiaTheme="minorEastAsia" w:hAnsiTheme="minorHAnsi"/>
          <w:noProof/>
          <w:sz w:val="22"/>
          <w:lang w:eastAsia="cs-CZ"/>
        </w:rPr>
      </w:pPr>
      <w:hyperlink w:anchor="_Toc14213213" w:history="1">
        <w:r w:rsidR="009005B0" w:rsidRPr="00184EC8">
          <w:rPr>
            <w:rStyle w:val="Hypertextovodkaz"/>
            <w:rFonts w:asciiTheme="minorBidi" w:hAnsiTheme="minorBidi"/>
            <w:noProof/>
          </w:rPr>
          <w:t>2 Přehled poznatků</w:t>
        </w:r>
        <w:r w:rsidR="009005B0">
          <w:rPr>
            <w:noProof/>
            <w:webHidden/>
          </w:rPr>
          <w:tab/>
        </w:r>
        <w:r w:rsidR="009005B0">
          <w:rPr>
            <w:noProof/>
            <w:webHidden/>
          </w:rPr>
          <w:fldChar w:fldCharType="begin"/>
        </w:r>
        <w:r w:rsidR="009005B0">
          <w:rPr>
            <w:noProof/>
            <w:webHidden/>
          </w:rPr>
          <w:instrText xml:space="preserve"> PAGEREF _Toc14213213 \h </w:instrText>
        </w:r>
        <w:r w:rsidR="009005B0">
          <w:rPr>
            <w:noProof/>
            <w:webHidden/>
          </w:rPr>
        </w:r>
        <w:r w:rsidR="009005B0">
          <w:rPr>
            <w:noProof/>
            <w:webHidden/>
          </w:rPr>
          <w:fldChar w:fldCharType="separate"/>
        </w:r>
        <w:r w:rsidR="003F4BFA">
          <w:rPr>
            <w:noProof/>
            <w:webHidden/>
          </w:rPr>
          <w:t>9</w:t>
        </w:r>
        <w:r w:rsidR="009005B0">
          <w:rPr>
            <w:noProof/>
            <w:webHidden/>
          </w:rPr>
          <w:fldChar w:fldCharType="end"/>
        </w:r>
      </w:hyperlink>
    </w:p>
    <w:p w:rsidR="009005B0" w:rsidRDefault="004E37D3">
      <w:pPr>
        <w:pStyle w:val="Obsah2"/>
        <w:tabs>
          <w:tab w:val="right" w:leader="dot" w:pos="8493"/>
        </w:tabs>
        <w:rPr>
          <w:rFonts w:asciiTheme="minorHAnsi" w:eastAsiaTheme="minorEastAsia" w:hAnsiTheme="minorHAnsi"/>
          <w:noProof/>
          <w:sz w:val="22"/>
          <w:lang w:eastAsia="cs-CZ"/>
        </w:rPr>
      </w:pPr>
      <w:hyperlink w:anchor="_Toc14213214" w:history="1">
        <w:r w:rsidR="009005B0" w:rsidRPr="00184EC8">
          <w:rPr>
            <w:rStyle w:val="Hypertextovodkaz"/>
            <w:rFonts w:asciiTheme="minorBidi" w:hAnsiTheme="minorBidi"/>
            <w:noProof/>
          </w:rPr>
          <w:t>2.1 Mateřská dovolená</w:t>
        </w:r>
        <w:r w:rsidR="009005B0">
          <w:rPr>
            <w:noProof/>
            <w:webHidden/>
          </w:rPr>
          <w:tab/>
        </w:r>
        <w:r w:rsidR="009005B0">
          <w:rPr>
            <w:noProof/>
            <w:webHidden/>
          </w:rPr>
          <w:fldChar w:fldCharType="begin"/>
        </w:r>
        <w:r w:rsidR="009005B0">
          <w:rPr>
            <w:noProof/>
            <w:webHidden/>
          </w:rPr>
          <w:instrText xml:space="preserve"> PAGEREF _Toc14213214 \h </w:instrText>
        </w:r>
        <w:r w:rsidR="009005B0">
          <w:rPr>
            <w:noProof/>
            <w:webHidden/>
          </w:rPr>
        </w:r>
        <w:r w:rsidR="009005B0">
          <w:rPr>
            <w:noProof/>
            <w:webHidden/>
          </w:rPr>
          <w:fldChar w:fldCharType="separate"/>
        </w:r>
        <w:r w:rsidR="003F4BFA">
          <w:rPr>
            <w:noProof/>
            <w:webHidden/>
          </w:rPr>
          <w:t>9</w:t>
        </w:r>
        <w:r w:rsidR="009005B0">
          <w:rPr>
            <w:noProof/>
            <w:webHidden/>
          </w:rPr>
          <w:fldChar w:fldCharType="end"/>
        </w:r>
      </w:hyperlink>
    </w:p>
    <w:p w:rsidR="009005B0" w:rsidRDefault="004E37D3">
      <w:pPr>
        <w:pStyle w:val="Obsah2"/>
        <w:tabs>
          <w:tab w:val="right" w:leader="dot" w:pos="8493"/>
        </w:tabs>
        <w:rPr>
          <w:rFonts w:asciiTheme="minorHAnsi" w:eastAsiaTheme="minorEastAsia" w:hAnsiTheme="minorHAnsi"/>
          <w:noProof/>
          <w:sz w:val="22"/>
          <w:lang w:eastAsia="cs-CZ"/>
        </w:rPr>
      </w:pPr>
      <w:hyperlink w:anchor="_Toc14213215" w:history="1">
        <w:r w:rsidR="009005B0" w:rsidRPr="00184EC8">
          <w:rPr>
            <w:rStyle w:val="Hypertextovodkaz"/>
            <w:rFonts w:asciiTheme="minorBidi" w:hAnsiTheme="minorBidi"/>
            <w:noProof/>
          </w:rPr>
          <w:t>2.2 Rodičovská dovolená</w:t>
        </w:r>
        <w:r w:rsidR="009005B0">
          <w:rPr>
            <w:noProof/>
            <w:webHidden/>
          </w:rPr>
          <w:tab/>
        </w:r>
        <w:r w:rsidR="009005B0">
          <w:rPr>
            <w:noProof/>
            <w:webHidden/>
          </w:rPr>
          <w:fldChar w:fldCharType="begin"/>
        </w:r>
        <w:r w:rsidR="009005B0">
          <w:rPr>
            <w:noProof/>
            <w:webHidden/>
          </w:rPr>
          <w:instrText xml:space="preserve"> PAGEREF _Toc14213215 \h </w:instrText>
        </w:r>
        <w:r w:rsidR="009005B0">
          <w:rPr>
            <w:noProof/>
            <w:webHidden/>
          </w:rPr>
        </w:r>
        <w:r w:rsidR="009005B0">
          <w:rPr>
            <w:noProof/>
            <w:webHidden/>
          </w:rPr>
          <w:fldChar w:fldCharType="separate"/>
        </w:r>
        <w:r w:rsidR="003F4BFA">
          <w:rPr>
            <w:noProof/>
            <w:webHidden/>
          </w:rPr>
          <w:t>10</w:t>
        </w:r>
        <w:r w:rsidR="009005B0">
          <w:rPr>
            <w:noProof/>
            <w:webHidden/>
          </w:rPr>
          <w:fldChar w:fldCharType="end"/>
        </w:r>
      </w:hyperlink>
    </w:p>
    <w:p w:rsidR="009005B0" w:rsidRDefault="004E37D3">
      <w:pPr>
        <w:pStyle w:val="Obsah2"/>
        <w:tabs>
          <w:tab w:val="right" w:leader="dot" w:pos="8493"/>
        </w:tabs>
        <w:rPr>
          <w:rFonts w:asciiTheme="minorHAnsi" w:eastAsiaTheme="minorEastAsia" w:hAnsiTheme="minorHAnsi"/>
          <w:noProof/>
          <w:sz w:val="22"/>
          <w:lang w:eastAsia="cs-CZ"/>
        </w:rPr>
      </w:pPr>
      <w:hyperlink w:anchor="_Toc14213216" w:history="1">
        <w:r w:rsidR="009005B0" w:rsidRPr="00184EC8">
          <w:rPr>
            <w:rStyle w:val="Hypertextovodkaz"/>
            <w:rFonts w:asciiTheme="minorBidi" w:hAnsiTheme="minorBidi"/>
            <w:noProof/>
          </w:rPr>
          <w:t>2.3 Biologické změny spojené s těhotenstvím a porodem</w:t>
        </w:r>
        <w:r w:rsidR="009005B0">
          <w:rPr>
            <w:noProof/>
            <w:webHidden/>
          </w:rPr>
          <w:tab/>
        </w:r>
        <w:r w:rsidR="009005B0">
          <w:rPr>
            <w:noProof/>
            <w:webHidden/>
          </w:rPr>
          <w:fldChar w:fldCharType="begin"/>
        </w:r>
        <w:r w:rsidR="009005B0">
          <w:rPr>
            <w:noProof/>
            <w:webHidden/>
          </w:rPr>
          <w:instrText xml:space="preserve"> PAGEREF _Toc14213216 \h </w:instrText>
        </w:r>
        <w:r w:rsidR="009005B0">
          <w:rPr>
            <w:noProof/>
            <w:webHidden/>
          </w:rPr>
        </w:r>
        <w:r w:rsidR="009005B0">
          <w:rPr>
            <w:noProof/>
            <w:webHidden/>
          </w:rPr>
          <w:fldChar w:fldCharType="separate"/>
        </w:r>
        <w:r w:rsidR="003F4BFA">
          <w:rPr>
            <w:noProof/>
            <w:webHidden/>
          </w:rPr>
          <w:t>11</w:t>
        </w:r>
        <w:r w:rsidR="009005B0">
          <w:rPr>
            <w:noProof/>
            <w:webHidden/>
          </w:rPr>
          <w:fldChar w:fldCharType="end"/>
        </w:r>
      </w:hyperlink>
    </w:p>
    <w:p w:rsidR="009005B0" w:rsidRDefault="004E37D3">
      <w:pPr>
        <w:pStyle w:val="Obsah2"/>
        <w:tabs>
          <w:tab w:val="right" w:leader="dot" w:pos="8493"/>
        </w:tabs>
        <w:rPr>
          <w:rFonts w:asciiTheme="minorHAnsi" w:eastAsiaTheme="minorEastAsia" w:hAnsiTheme="minorHAnsi"/>
          <w:noProof/>
          <w:sz w:val="22"/>
          <w:lang w:eastAsia="cs-CZ"/>
        </w:rPr>
      </w:pPr>
      <w:hyperlink w:anchor="_Toc14213217" w:history="1">
        <w:r w:rsidR="009005B0" w:rsidRPr="00184EC8">
          <w:rPr>
            <w:rStyle w:val="Hypertextovodkaz"/>
            <w:rFonts w:asciiTheme="minorBidi" w:hAnsiTheme="minorBidi"/>
            <w:noProof/>
          </w:rPr>
          <w:t>2.4 Pohyb a pohybová aktivita</w:t>
        </w:r>
        <w:r w:rsidR="009005B0">
          <w:rPr>
            <w:noProof/>
            <w:webHidden/>
          </w:rPr>
          <w:tab/>
        </w:r>
        <w:r w:rsidR="009005B0">
          <w:rPr>
            <w:noProof/>
            <w:webHidden/>
          </w:rPr>
          <w:fldChar w:fldCharType="begin"/>
        </w:r>
        <w:r w:rsidR="009005B0">
          <w:rPr>
            <w:noProof/>
            <w:webHidden/>
          </w:rPr>
          <w:instrText xml:space="preserve"> PAGEREF _Toc14213217 \h </w:instrText>
        </w:r>
        <w:r w:rsidR="009005B0">
          <w:rPr>
            <w:noProof/>
            <w:webHidden/>
          </w:rPr>
        </w:r>
        <w:r w:rsidR="009005B0">
          <w:rPr>
            <w:noProof/>
            <w:webHidden/>
          </w:rPr>
          <w:fldChar w:fldCharType="separate"/>
        </w:r>
        <w:r w:rsidR="003F4BFA">
          <w:rPr>
            <w:noProof/>
            <w:webHidden/>
          </w:rPr>
          <w:t>13</w:t>
        </w:r>
        <w:r w:rsidR="009005B0">
          <w:rPr>
            <w:noProof/>
            <w:webHidden/>
          </w:rPr>
          <w:fldChar w:fldCharType="end"/>
        </w:r>
      </w:hyperlink>
    </w:p>
    <w:p w:rsidR="009005B0" w:rsidRDefault="004E37D3">
      <w:pPr>
        <w:pStyle w:val="Obsah3"/>
        <w:tabs>
          <w:tab w:val="right" w:leader="dot" w:pos="8493"/>
        </w:tabs>
        <w:rPr>
          <w:rFonts w:eastAsiaTheme="minorEastAsia"/>
          <w:noProof/>
          <w:lang w:eastAsia="cs-CZ"/>
        </w:rPr>
      </w:pPr>
      <w:hyperlink w:anchor="_Toc14213218" w:history="1">
        <w:r w:rsidR="009005B0" w:rsidRPr="00184EC8">
          <w:rPr>
            <w:rStyle w:val="Hypertextovodkaz"/>
            <w:rFonts w:asciiTheme="minorBidi" w:hAnsiTheme="minorBidi"/>
            <w:noProof/>
          </w:rPr>
          <w:t>2.4.1 Pohybová aktivita v dospělosti</w:t>
        </w:r>
        <w:r w:rsidR="009005B0">
          <w:rPr>
            <w:noProof/>
            <w:webHidden/>
          </w:rPr>
          <w:tab/>
        </w:r>
        <w:r w:rsidR="009005B0">
          <w:rPr>
            <w:noProof/>
            <w:webHidden/>
          </w:rPr>
          <w:fldChar w:fldCharType="begin"/>
        </w:r>
        <w:r w:rsidR="009005B0">
          <w:rPr>
            <w:noProof/>
            <w:webHidden/>
          </w:rPr>
          <w:instrText xml:space="preserve"> PAGEREF _Toc14213218 \h </w:instrText>
        </w:r>
        <w:r w:rsidR="009005B0">
          <w:rPr>
            <w:noProof/>
            <w:webHidden/>
          </w:rPr>
        </w:r>
        <w:r w:rsidR="009005B0">
          <w:rPr>
            <w:noProof/>
            <w:webHidden/>
          </w:rPr>
          <w:fldChar w:fldCharType="separate"/>
        </w:r>
        <w:r w:rsidR="003F4BFA">
          <w:rPr>
            <w:noProof/>
            <w:webHidden/>
          </w:rPr>
          <w:t>14</w:t>
        </w:r>
        <w:r w:rsidR="009005B0">
          <w:rPr>
            <w:noProof/>
            <w:webHidden/>
          </w:rPr>
          <w:fldChar w:fldCharType="end"/>
        </w:r>
      </w:hyperlink>
    </w:p>
    <w:p w:rsidR="009005B0" w:rsidRDefault="004E37D3">
      <w:pPr>
        <w:pStyle w:val="Obsah3"/>
        <w:tabs>
          <w:tab w:val="right" w:leader="dot" w:pos="8493"/>
        </w:tabs>
        <w:rPr>
          <w:rFonts w:eastAsiaTheme="minorEastAsia"/>
          <w:noProof/>
          <w:lang w:eastAsia="cs-CZ"/>
        </w:rPr>
      </w:pPr>
      <w:hyperlink w:anchor="_Toc14213219" w:history="1">
        <w:r w:rsidR="009005B0" w:rsidRPr="00184EC8">
          <w:rPr>
            <w:rStyle w:val="Hypertextovodkaz"/>
            <w:rFonts w:asciiTheme="minorBidi" w:hAnsiTheme="minorBidi"/>
            <w:noProof/>
          </w:rPr>
          <w:t>2.4.2 Intenzita a objem pohybové aktivity dospělých</w:t>
        </w:r>
        <w:r w:rsidR="009005B0">
          <w:rPr>
            <w:noProof/>
            <w:webHidden/>
          </w:rPr>
          <w:tab/>
        </w:r>
        <w:r w:rsidR="009005B0">
          <w:rPr>
            <w:noProof/>
            <w:webHidden/>
          </w:rPr>
          <w:fldChar w:fldCharType="begin"/>
        </w:r>
        <w:r w:rsidR="009005B0">
          <w:rPr>
            <w:noProof/>
            <w:webHidden/>
          </w:rPr>
          <w:instrText xml:space="preserve"> PAGEREF _Toc14213219 \h </w:instrText>
        </w:r>
        <w:r w:rsidR="009005B0">
          <w:rPr>
            <w:noProof/>
            <w:webHidden/>
          </w:rPr>
        </w:r>
        <w:r w:rsidR="009005B0">
          <w:rPr>
            <w:noProof/>
            <w:webHidden/>
          </w:rPr>
          <w:fldChar w:fldCharType="separate"/>
        </w:r>
        <w:r w:rsidR="003F4BFA">
          <w:rPr>
            <w:noProof/>
            <w:webHidden/>
          </w:rPr>
          <w:t>15</w:t>
        </w:r>
        <w:r w:rsidR="009005B0">
          <w:rPr>
            <w:noProof/>
            <w:webHidden/>
          </w:rPr>
          <w:fldChar w:fldCharType="end"/>
        </w:r>
      </w:hyperlink>
    </w:p>
    <w:p w:rsidR="009005B0" w:rsidRDefault="004E37D3">
      <w:pPr>
        <w:pStyle w:val="Obsah3"/>
        <w:tabs>
          <w:tab w:val="right" w:leader="dot" w:pos="8493"/>
        </w:tabs>
        <w:rPr>
          <w:rFonts w:eastAsiaTheme="minorEastAsia"/>
          <w:noProof/>
          <w:lang w:eastAsia="cs-CZ"/>
        </w:rPr>
      </w:pPr>
      <w:hyperlink w:anchor="_Toc14213220" w:history="1">
        <w:r w:rsidR="009005B0" w:rsidRPr="00184EC8">
          <w:rPr>
            <w:rStyle w:val="Hypertextovodkaz"/>
            <w:rFonts w:asciiTheme="minorBidi" w:hAnsiTheme="minorBidi"/>
            <w:noProof/>
          </w:rPr>
          <w:t>2.4.3 Doporučené množství pohybové aktivity u dospělých</w:t>
        </w:r>
        <w:r w:rsidR="009005B0">
          <w:rPr>
            <w:noProof/>
            <w:webHidden/>
          </w:rPr>
          <w:tab/>
        </w:r>
        <w:r w:rsidR="009005B0">
          <w:rPr>
            <w:noProof/>
            <w:webHidden/>
          </w:rPr>
          <w:fldChar w:fldCharType="begin"/>
        </w:r>
        <w:r w:rsidR="009005B0">
          <w:rPr>
            <w:noProof/>
            <w:webHidden/>
          </w:rPr>
          <w:instrText xml:space="preserve"> PAGEREF _Toc14213220 \h </w:instrText>
        </w:r>
        <w:r w:rsidR="009005B0">
          <w:rPr>
            <w:noProof/>
            <w:webHidden/>
          </w:rPr>
        </w:r>
        <w:r w:rsidR="009005B0">
          <w:rPr>
            <w:noProof/>
            <w:webHidden/>
          </w:rPr>
          <w:fldChar w:fldCharType="separate"/>
        </w:r>
        <w:r w:rsidR="003F4BFA">
          <w:rPr>
            <w:noProof/>
            <w:webHidden/>
          </w:rPr>
          <w:t>19</w:t>
        </w:r>
        <w:r w:rsidR="009005B0">
          <w:rPr>
            <w:noProof/>
            <w:webHidden/>
          </w:rPr>
          <w:fldChar w:fldCharType="end"/>
        </w:r>
      </w:hyperlink>
    </w:p>
    <w:p w:rsidR="009005B0" w:rsidRDefault="004E37D3">
      <w:pPr>
        <w:pStyle w:val="Obsah2"/>
        <w:tabs>
          <w:tab w:val="right" w:leader="dot" w:pos="8493"/>
        </w:tabs>
        <w:rPr>
          <w:rFonts w:asciiTheme="minorHAnsi" w:eastAsiaTheme="minorEastAsia" w:hAnsiTheme="minorHAnsi"/>
          <w:noProof/>
          <w:sz w:val="22"/>
          <w:lang w:eastAsia="cs-CZ"/>
        </w:rPr>
      </w:pPr>
      <w:hyperlink w:anchor="_Toc14213221" w:history="1">
        <w:r w:rsidR="009005B0" w:rsidRPr="00184EC8">
          <w:rPr>
            <w:rStyle w:val="Hypertextovodkaz"/>
            <w:rFonts w:asciiTheme="minorBidi" w:hAnsiTheme="minorBidi"/>
            <w:noProof/>
          </w:rPr>
          <w:t>2.5 Dosavadní výsledky monitoringu PA u matek na mateřské dovolené</w:t>
        </w:r>
        <w:r w:rsidR="009005B0">
          <w:rPr>
            <w:noProof/>
            <w:webHidden/>
          </w:rPr>
          <w:tab/>
        </w:r>
        <w:r w:rsidR="009005B0">
          <w:rPr>
            <w:noProof/>
            <w:webHidden/>
          </w:rPr>
          <w:fldChar w:fldCharType="begin"/>
        </w:r>
        <w:r w:rsidR="009005B0">
          <w:rPr>
            <w:noProof/>
            <w:webHidden/>
          </w:rPr>
          <w:instrText xml:space="preserve"> PAGEREF _Toc14213221 \h </w:instrText>
        </w:r>
        <w:r w:rsidR="009005B0">
          <w:rPr>
            <w:noProof/>
            <w:webHidden/>
          </w:rPr>
        </w:r>
        <w:r w:rsidR="009005B0">
          <w:rPr>
            <w:noProof/>
            <w:webHidden/>
          </w:rPr>
          <w:fldChar w:fldCharType="separate"/>
        </w:r>
        <w:r w:rsidR="003F4BFA">
          <w:rPr>
            <w:noProof/>
            <w:webHidden/>
          </w:rPr>
          <w:t>21</w:t>
        </w:r>
        <w:r w:rsidR="009005B0">
          <w:rPr>
            <w:noProof/>
            <w:webHidden/>
          </w:rPr>
          <w:fldChar w:fldCharType="end"/>
        </w:r>
      </w:hyperlink>
    </w:p>
    <w:p w:rsidR="009005B0" w:rsidRDefault="004E37D3">
      <w:pPr>
        <w:pStyle w:val="Obsah1"/>
        <w:tabs>
          <w:tab w:val="right" w:leader="dot" w:pos="8493"/>
        </w:tabs>
        <w:rPr>
          <w:rFonts w:asciiTheme="minorHAnsi" w:eastAsiaTheme="minorEastAsia" w:hAnsiTheme="minorHAnsi"/>
          <w:noProof/>
          <w:sz w:val="22"/>
          <w:lang w:eastAsia="cs-CZ"/>
        </w:rPr>
      </w:pPr>
      <w:hyperlink w:anchor="_Toc14213222" w:history="1">
        <w:r w:rsidR="009005B0" w:rsidRPr="00184EC8">
          <w:rPr>
            <w:rStyle w:val="Hypertextovodkaz"/>
            <w:rFonts w:asciiTheme="minorBidi" w:hAnsiTheme="minorBidi"/>
            <w:noProof/>
          </w:rPr>
          <w:t>3 Cíle a výzkumné otázky</w:t>
        </w:r>
        <w:r w:rsidR="009005B0">
          <w:rPr>
            <w:noProof/>
            <w:webHidden/>
          </w:rPr>
          <w:tab/>
        </w:r>
        <w:r w:rsidR="009005B0">
          <w:rPr>
            <w:noProof/>
            <w:webHidden/>
          </w:rPr>
          <w:fldChar w:fldCharType="begin"/>
        </w:r>
        <w:r w:rsidR="009005B0">
          <w:rPr>
            <w:noProof/>
            <w:webHidden/>
          </w:rPr>
          <w:instrText xml:space="preserve"> PAGEREF _Toc14213222 \h </w:instrText>
        </w:r>
        <w:r w:rsidR="009005B0">
          <w:rPr>
            <w:noProof/>
            <w:webHidden/>
          </w:rPr>
        </w:r>
        <w:r w:rsidR="009005B0">
          <w:rPr>
            <w:noProof/>
            <w:webHidden/>
          </w:rPr>
          <w:fldChar w:fldCharType="separate"/>
        </w:r>
        <w:r w:rsidR="003F4BFA">
          <w:rPr>
            <w:noProof/>
            <w:webHidden/>
          </w:rPr>
          <w:t>22</w:t>
        </w:r>
        <w:r w:rsidR="009005B0">
          <w:rPr>
            <w:noProof/>
            <w:webHidden/>
          </w:rPr>
          <w:fldChar w:fldCharType="end"/>
        </w:r>
      </w:hyperlink>
    </w:p>
    <w:p w:rsidR="009005B0" w:rsidRDefault="004E37D3">
      <w:pPr>
        <w:pStyle w:val="Obsah1"/>
        <w:tabs>
          <w:tab w:val="right" w:leader="dot" w:pos="8493"/>
        </w:tabs>
        <w:rPr>
          <w:rFonts w:asciiTheme="minorHAnsi" w:eastAsiaTheme="minorEastAsia" w:hAnsiTheme="minorHAnsi"/>
          <w:noProof/>
          <w:sz w:val="22"/>
          <w:lang w:eastAsia="cs-CZ"/>
        </w:rPr>
      </w:pPr>
      <w:hyperlink w:anchor="_Toc14213223" w:history="1">
        <w:r w:rsidR="009005B0" w:rsidRPr="00184EC8">
          <w:rPr>
            <w:rStyle w:val="Hypertextovodkaz"/>
            <w:rFonts w:asciiTheme="minorBidi" w:hAnsiTheme="minorBidi"/>
            <w:noProof/>
          </w:rPr>
          <w:t>4 Metodika</w:t>
        </w:r>
        <w:r w:rsidR="009005B0">
          <w:rPr>
            <w:noProof/>
            <w:webHidden/>
          </w:rPr>
          <w:tab/>
        </w:r>
        <w:r w:rsidR="009005B0">
          <w:rPr>
            <w:noProof/>
            <w:webHidden/>
          </w:rPr>
          <w:fldChar w:fldCharType="begin"/>
        </w:r>
        <w:r w:rsidR="009005B0">
          <w:rPr>
            <w:noProof/>
            <w:webHidden/>
          </w:rPr>
          <w:instrText xml:space="preserve"> PAGEREF _Toc14213223 \h </w:instrText>
        </w:r>
        <w:r w:rsidR="009005B0">
          <w:rPr>
            <w:noProof/>
            <w:webHidden/>
          </w:rPr>
        </w:r>
        <w:r w:rsidR="009005B0">
          <w:rPr>
            <w:noProof/>
            <w:webHidden/>
          </w:rPr>
          <w:fldChar w:fldCharType="separate"/>
        </w:r>
        <w:r w:rsidR="003F4BFA">
          <w:rPr>
            <w:noProof/>
            <w:webHidden/>
          </w:rPr>
          <w:t>23</w:t>
        </w:r>
        <w:r w:rsidR="009005B0">
          <w:rPr>
            <w:noProof/>
            <w:webHidden/>
          </w:rPr>
          <w:fldChar w:fldCharType="end"/>
        </w:r>
      </w:hyperlink>
    </w:p>
    <w:p w:rsidR="009005B0" w:rsidRDefault="004E37D3">
      <w:pPr>
        <w:pStyle w:val="Obsah2"/>
        <w:tabs>
          <w:tab w:val="right" w:leader="dot" w:pos="8493"/>
        </w:tabs>
        <w:rPr>
          <w:rFonts w:asciiTheme="minorHAnsi" w:eastAsiaTheme="minorEastAsia" w:hAnsiTheme="minorHAnsi"/>
          <w:noProof/>
          <w:sz w:val="22"/>
          <w:lang w:eastAsia="cs-CZ"/>
        </w:rPr>
      </w:pPr>
      <w:hyperlink w:anchor="_Toc14213224" w:history="1">
        <w:r w:rsidR="009005B0" w:rsidRPr="00184EC8">
          <w:rPr>
            <w:rStyle w:val="Hypertextovodkaz"/>
            <w:rFonts w:asciiTheme="minorBidi" w:hAnsiTheme="minorBidi"/>
            <w:noProof/>
          </w:rPr>
          <w:t>4.1 Výzkumný soubor</w:t>
        </w:r>
        <w:r w:rsidR="009005B0">
          <w:rPr>
            <w:noProof/>
            <w:webHidden/>
          </w:rPr>
          <w:tab/>
        </w:r>
        <w:r w:rsidR="009005B0">
          <w:rPr>
            <w:noProof/>
            <w:webHidden/>
          </w:rPr>
          <w:fldChar w:fldCharType="begin"/>
        </w:r>
        <w:r w:rsidR="009005B0">
          <w:rPr>
            <w:noProof/>
            <w:webHidden/>
          </w:rPr>
          <w:instrText xml:space="preserve"> PAGEREF _Toc14213224 \h </w:instrText>
        </w:r>
        <w:r w:rsidR="009005B0">
          <w:rPr>
            <w:noProof/>
            <w:webHidden/>
          </w:rPr>
        </w:r>
        <w:r w:rsidR="009005B0">
          <w:rPr>
            <w:noProof/>
            <w:webHidden/>
          </w:rPr>
          <w:fldChar w:fldCharType="separate"/>
        </w:r>
        <w:r w:rsidR="003F4BFA">
          <w:rPr>
            <w:noProof/>
            <w:webHidden/>
          </w:rPr>
          <w:t>24</w:t>
        </w:r>
        <w:r w:rsidR="009005B0">
          <w:rPr>
            <w:noProof/>
            <w:webHidden/>
          </w:rPr>
          <w:fldChar w:fldCharType="end"/>
        </w:r>
      </w:hyperlink>
    </w:p>
    <w:p w:rsidR="009005B0" w:rsidRDefault="004E37D3">
      <w:pPr>
        <w:pStyle w:val="Obsah2"/>
        <w:tabs>
          <w:tab w:val="right" w:leader="dot" w:pos="8493"/>
        </w:tabs>
        <w:rPr>
          <w:rFonts w:asciiTheme="minorHAnsi" w:eastAsiaTheme="minorEastAsia" w:hAnsiTheme="minorHAnsi"/>
          <w:noProof/>
          <w:sz w:val="22"/>
          <w:lang w:eastAsia="cs-CZ"/>
        </w:rPr>
      </w:pPr>
      <w:hyperlink w:anchor="_Toc14213225" w:history="1">
        <w:r w:rsidR="009005B0" w:rsidRPr="00184EC8">
          <w:rPr>
            <w:rStyle w:val="Hypertextovodkaz"/>
            <w:rFonts w:asciiTheme="minorBidi" w:hAnsiTheme="minorBidi"/>
            <w:noProof/>
          </w:rPr>
          <w:t>4.2 Výzkumné metody a techniky</w:t>
        </w:r>
        <w:r w:rsidR="009005B0">
          <w:rPr>
            <w:noProof/>
            <w:webHidden/>
          </w:rPr>
          <w:tab/>
        </w:r>
        <w:r w:rsidR="009005B0">
          <w:rPr>
            <w:noProof/>
            <w:webHidden/>
          </w:rPr>
          <w:fldChar w:fldCharType="begin"/>
        </w:r>
        <w:r w:rsidR="009005B0">
          <w:rPr>
            <w:noProof/>
            <w:webHidden/>
          </w:rPr>
          <w:instrText xml:space="preserve"> PAGEREF _Toc14213225 \h </w:instrText>
        </w:r>
        <w:r w:rsidR="009005B0">
          <w:rPr>
            <w:noProof/>
            <w:webHidden/>
          </w:rPr>
        </w:r>
        <w:r w:rsidR="009005B0">
          <w:rPr>
            <w:noProof/>
            <w:webHidden/>
          </w:rPr>
          <w:fldChar w:fldCharType="separate"/>
        </w:r>
        <w:r w:rsidR="003F4BFA">
          <w:rPr>
            <w:noProof/>
            <w:webHidden/>
          </w:rPr>
          <w:t>24</w:t>
        </w:r>
        <w:r w:rsidR="009005B0">
          <w:rPr>
            <w:noProof/>
            <w:webHidden/>
          </w:rPr>
          <w:fldChar w:fldCharType="end"/>
        </w:r>
      </w:hyperlink>
    </w:p>
    <w:p w:rsidR="009005B0" w:rsidRDefault="004E37D3">
      <w:pPr>
        <w:pStyle w:val="Obsah2"/>
        <w:tabs>
          <w:tab w:val="right" w:leader="dot" w:pos="8493"/>
        </w:tabs>
        <w:rPr>
          <w:rFonts w:asciiTheme="minorHAnsi" w:eastAsiaTheme="minorEastAsia" w:hAnsiTheme="minorHAnsi"/>
          <w:noProof/>
          <w:sz w:val="22"/>
          <w:lang w:eastAsia="cs-CZ"/>
        </w:rPr>
      </w:pPr>
      <w:hyperlink w:anchor="_Toc14213226" w:history="1">
        <w:r w:rsidR="009005B0" w:rsidRPr="00184EC8">
          <w:rPr>
            <w:rStyle w:val="Hypertextovodkaz"/>
            <w:rFonts w:asciiTheme="minorBidi" w:hAnsiTheme="minorBidi"/>
            <w:noProof/>
          </w:rPr>
          <w:t>4.3 Statistické zpracování dat</w:t>
        </w:r>
        <w:r w:rsidR="009005B0">
          <w:rPr>
            <w:noProof/>
            <w:webHidden/>
          </w:rPr>
          <w:tab/>
        </w:r>
        <w:r w:rsidR="009005B0">
          <w:rPr>
            <w:noProof/>
            <w:webHidden/>
          </w:rPr>
          <w:fldChar w:fldCharType="begin"/>
        </w:r>
        <w:r w:rsidR="009005B0">
          <w:rPr>
            <w:noProof/>
            <w:webHidden/>
          </w:rPr>
          <w:instrText xml:space="preserve"> PAGEREF _Toc14213226 \h </w:instrText>
        </w:r>
        <w:r w:rsidR="009005B0">
          <w:rPr>
            <w:noProof/>
            <w:webHidden/>
          </w:rPr>
        </w:r>
        <w:r w:rsidR="009005B0">
          <w:rPr>
            <w:noProof/>
            <w:webHidden/>
          </w:rPr>
          <w:fldChar w:fldCharType="separate"/>
        </w:r>
        <w:r w:rsidR="003F4BFA">
          <w:rPr>
            <w:noProof/>
            <w:webHidden/>
          </w:rPr>
          <w:t>26</w:t>
        </w:r>
        <w:r w:rsidR="009005B0">
          <w:rPr>
            <w:noProof/>
            <w:webHidden/>
          </w:rPr>
          <w:fldChar w:fldCharType="end"/>
        </w:r>
      </w:hyperlink>
    </w:p>
    <w:p w:rsidR="009005B0" w:rsidRDefault="004E37D3">
      <w:pPr>
        <w:pStyle w:val="Obsah1"/>
        <w:tabs>
          <w:tab w:val="right" w:leader="dot" w:pos="8493"/>
        </w:tabs>
        <w:rPr>
          <w:rFonts w:asciiTheme="minorHAnsi" w:eastAsiaTheme="minorEastAsia" w:hAnsiTheme="minorHAnsi"/>
          <w:noProof/>
          <w:sz w:val="22"/>
          <w:lang w:eastAsia="cs-CZ"/>
        </w:rPr>
      </w:pPr>
      <w:hyperlink w:anchor="_Toc14213227" w:history="1">
        <w:r w:rsidR="009005B0" w:rsidRPr="00184EC8">
          <w:rPr>
            <w:rStyle w:val="Hypertextovodkaz"/>
            <w:rFonts w:asciiTheme="minorBidi" w:hAnsiTheme="minorBidi"/>
            <w:noProof/>
          </w:rPr>
          <w:t>5 Výsledky</w:t>
        </w:r>
        <w:r w:rsidR="009005B0">
          <w:rPr>
            <w:noProof/>
            <w:webHidden/>
          </w:rPr>
          <w:tab/>
        </w:r>
        <w:r w:rsidR="009005B0">
          <w:rPr>
            <w:noProof/>
            <w:webHidden/>
          </w:rPr>
          <w:fldChar w:fldCharType="begin"/>
        </w:r>
        <w:r w:rsidR="009005B0">
          <w:rPr>
            <w:noProof/>
            <w:webHidden/>
          </w:rPr>
          <w:instrText xml:space="preserve"> PAGEREF _Toc14213227 \h </w:instrText>
        </w:r>
        <w:r w:rsidR="009005B0">
          <w:rPr>
            <w:noProof/>
            <w:webHidden/>
          </w:rPr>
        </w:r>
        <w:r w:rsidR="009005B0">
          <w:rPr>
            <w:noProof/>
            <w:webHidden/>
          </w:rPr>
          <w:fldChar w:fldCharType="separate"/>
        </w:r>
        <w:r w:rsidR="003F4BFA">
          <w:rPr>
            <w:noProof/>
            <w:webHidden/>
          </w:rPr>
          <w:t>27</w:t>
        </w:r>
        <w:r w:rsidR="009005B0">
          <w:rPr>
            <w:noProof/>
            <w:webHidden/>
          </w:rPr>
          <w:fldChar w:fldCharType="end"/>
        </w:r>
      </w:hyperlink>
    </w:p>
    <w:p w:rsidR="009005B0" w:rsidRDefault="004E37D3">
      <w:pPr>
        <w:pStyle w:val="Obsah2"/>
        <w:tabs>
          <w:tab w:val="right" w:leader="dot" w:pos="8493"/>
        </w:tabs>
        <w:rPr>
          <w:rFonts w:asciiTheme="minorHAnsi" w:eastAsiaTheme="minorEastAsia" w:hAnsiTheme="minorHAnsi"/>
          <w:noProof/>
          <w:sz w:val="22"/>
          <w:lang w:eastAsia="cs-CZ"/>
        </w:rPr>
      </w:pPr>
      <w:hyperlink w:anchor="_Toc14213228" w:history="1">
        <w:r w:rsidR="009005B0" w:rsidRPr="00184EC8">
          <w:rPr>
            <w:rStyle w:val="Hypertextovodkaz"/>
            <w:rFonts w:asciiTheme="minorBidi" w:hAnsiTheme="minorBidi"/>
            <w:noProof/>
          </w:rPr>
          <w:t>5.1 Úroveň sezení a pohybové aktivity matek</w:t>
        </w:r>
        <w:r w:rsidR="009005B0">
          <w:rPr>
            <w:noProof/>
            <w:webHidden/>
          </w:rPr>
          <w:tab/>
        </w:r>
        <w:r w:rsidR="009005B0">
          <w:rPr>
            <w:noProof/>
            <w:webHidden/>
          </w:rPr>
          <w:fldChar w:fldCharType="begin"/>
        </w:r>
        <w:r w:rsidR="009005B0">
          <w:rPr>
            <w:noProof/>
            <w:webHidden/>
          </w:rPr>
          <w:instrText xml:space="preserve"> PAGEREF _Toc14213228 \h </w:instrText>
        </w:r>
        <w:r w:rsidR="009005B0">
          <w:rPr>
            <w:noProof/>
            <w:webHidden/>
          </w:rPr>
        </w:r>
        <w:r w:rsidR="009005B0">
          <w:rPr>
            <w:noProof/>
            <w:webHidden/>
          </w:rPr>
          <w:fldChar w:fldCharType="separate"/>
        </w:r>
        <w:r w:rsidR="003F4BFA">
          <w:rPr>
            <w:noProof/>
            <w:webHidden/>
          </w:rPr>
          <w:t>27</w:t>
        </w:r>
        <w:r w:rsidR="009005B0">
          <w:rPr>
            <w:noProof/>
            <w:webHidden/>
          </w:rPr>
          <w:fldChar w:fldCharType="end"/>
        </w:r>
      </w:hyperlink>
    </w:p>
    <w:p w:rsidR="009005B0" w:rsidRDefault="004E37D3">
      <w:pPr>
        <w:pStyle w:val="Obsah2"/>
        <w:tabs>
          <w:tab w:val="right" w:leader="dot" w:pos="8493"/>
        </w:tabs>
        <w:rPr>
          <w:rFonts w:asciiTheme="minorHAnsi" w:eastAsiaTheme="minorEastAsia" w:hAnsiTheme="minorHAnsi"/>
          <w:noProof/>
          <w:sz w:val="22"/>
          <w:lang w:eastAsia="cs-CZ"/>
        </w:rPr>
      </w:pPr>
      <w:hyperlink w:anchor="_Toc14213229" w:history="1">
        <w:r w:rsidR="009005B0" w:rsidRPr="00184EC8">
          <w:rPr>
            <w:rStyle w:val="Hypertextovodkaz"/>
            <w:rFonts w:asciiTheme="minorBidi" w:hAnsiTheme="minorBidi"/>
            <w:noProof/>
          </w:rPr>
          <w:t>5.2 Vztah mezi pohybovou aktivitou a věkem matky</w:t>
        </w:r>
        <w:r w:rsidR="009005B0">
          <w:rPr>
            <w:noProof/>
            <w:webHidden/>
          </w:rPr>
          <w:tab/>
        </w:r>
        <w:r w:rsidR="009005B0">
          <w:rPr>
            <w:noProof/>
            <w:webHidden/>
          </w:rPr>
          <w:fldChar w:fldCharType="begin"/>
        </w:r>
        <w:r w:rsidR="009005B0">
          <w:rPr>
            <w:noProof/>
            <w:webHidden/>
          </w:rPr>
          <w:instrText xml:space="preserve"> PAGEREF _Toc14213229 \h </w:instrText>
        </w:r>
        <w:r w:rsidR="009005B0">
          <w:rPr>
            <w:noProof/>
            <w:webHidden/>
          </w:rPr>
        </w:r>
        <w:r w:rsidR="009005B0">
          <w:rPr>
            <w:noProof/>
            <w:webHidden/>
          </w:rPr>
          <w:fldChar w:fldCharType="separate"/>
        </w:r>
        <w:r w:rsidR="003F4BFA">
          <w:rPr>
            <w:noProof/>
            <w:webHidden/>
          </w:rPr>
          <w:t>31</w:t>
        </w:r>
        <w:r w:rsidR="009005B0">
          <w:rPr>
            <w:noProof/>
            <w:webHidden/>
          </w:rPr>
          <w:fldChar w:fldCharType="end"/>
        </w:r>
      </w:hyperlink>
    </w:p>
    <w:p w:rsidR="009005B0" w:rsidRDefault="004E37D3">
      <w:pPr>
        <w:pStyle w:val="Obsah2"/>
        <w:tabs>
          <w:tab w:val="right" w:leader="dot" w:pos="8493"/>
        </w:tabs>
        <w:rPr>
          <w:rFonts w:asciiTheme="minorHAnsi" w:eastAsiaTheme="minorEastAsia" w:hAnsiTheme="minorHAnsi"/>
          <w:noProof/>
          <w:sz w:val="22"/>
          <w:lang w:eastAsia="cs-CZ"/>
        </w:rPr>
      </w:pPr>
      <w:hyperlink w:anchor="_Toc14213230" w:history="1">
        <w:r w:rsidR="009005B0" w:rsidRPr="00184EC8">
          <w:rPr>
            <w:rStyle w:val="Hypertextovodkaz"/>
            <w:rFonts w:asciiTheme="minorBidi" w:hAnsiTheme="minorBidi"/>
            <w:noProof/>
          </w:rPr>
          <w:t>5.3 Vztah mezi pohybovou aktivitou a BMI</w:t>
        </w:r>
        <w:r w:rsidR="009005B0">
          <w:rPr>
            <w:noProof/>
            <w:webHidden/>
          </w:rPr>
          <w:tab/>
        </w:r>
        <w:r w:rsidR="009005B0">
          <w:rPr>
            <w:noProof/>
            <w:webHidden/>
          </w:rPr>
          <w:fldChar w:fldCharType="begin"/>
        </w:r>
        <w:r w:rsidR="009005B0">
          <w:rPr>
            <w:noProof/>
            <w:webHidden/>
          </w:rPr>
          <w:instrText xml:space="preserve"> PAGEREF _Toc14213230 \h </w:instrText>
        </w:r>
        <w:r w:rsidR="009005B0">
          <w:rPr>
            <w:noProof/>
            <w:webHidden/>
          </w:rPr>
        </w:r>
        <w:r w:rsidR="009005B0">
          <w:rPr>
            <w:noProof/>
            <w:webHidden/>
          </w:rPr>
          <w:fldChar w:fldCharType="separate"/>
        </w:r>
        <w:r w:rsidR="003F4BFA">
          <w:rPr>
            <w:noProof/>
            <w:webHidden/>
          </w:rPr>
          <w:t>32</w:t>
        </w:r>
        <w:r w:rsidR="009005B0">
          <w:rPr>
            <w:noProof/>
            <w:webHidden/>
          </w:rPr>
          <w:fldChar w:fldCharType="end"/>
        </w:r>
      </w:hyperlink>
    </w:p>
    <w:p w:rsidR="009005B0" w:rsidRDefault="004E37D3">
      <w:pPr>
        <w:pStyle w:val="Obsah2"/>
        <w:tabs>
          <w:tab w:val="right" w:leader="dot" w:pos="8493"/>
        </w:tabs>
        <w:rPr>
          <w:rFonts w:asciiTheme="minorHAnsi" w:eastAsiaTheme="minorEastAsia" w:hAnsiTheme="minorHAnsi"/>
          <w:noProof/>
          <w:sz w:val="22"/>
          <w:lang w:eastAsia="cs-CZ"/>
        </w:rPr>
      </w:pPr>
      <w:hyperlink w:anchor="_Toc14213231" w:history="1">
        <w:r w:rsidR="009005B0" w:rsidRPr="00184EC8">
          <w:rPr>
            <w:rStyle w:val="Hypertextovodkaz"/>
            <w:rFonts w:asciiTheme="minorBidi" w:hAnsiTheme="minorBidi"/>
            <w:noProof/>
          </w:rPr>
          <w:t>5.4 Vztah mezi počtem kroků a věkem</w:t>
        </w:r>
        <w:r w:rsidR="009005B0">
          <w:rPr>
            <w:noProof/>
            <w:webHidden/>
          </w:rPr>
          <w:tab/>
        </w:r>
        <w:r w:rsidR="009005B0">
          <w:rPr>
            <w:noProof/>
            <w:webHidden/>
          </w:rPr>
          <w:fldChar w:fldCharType="begin"/>
        </w:r>
        <w:r w:rsidR="009005B0">
          <w:rPr>
            <w:noProof/>
            <w:webHidden/>
          </w:rPr>
          <w:instrText xml:space="preserve"> PAGEREF _Toc14213231 \h </w:instrText>
        </w:r>
        <w:r w:rsidR="009005B0">
          <w:rPr>
            <w:noProof/>
            <w:webHidden/>
          </w:rPr>
        </w:r>
        <w:r w:rsidR="009005B0">
          <w:rPr>
            <w:noProof/>
            <w:webHidden/>
          </w:rPr>
          <w:fldChar w:fldCharType="separate"/>
        </w:r>
        <w:r w:rsidR="003F4BFA">
          <w:rPr>
            <w:noProof/>
            <w:webHidden/>
          </w:rPr>
          <w:t>33</w:t>
        </w:r>
        <w:r w:rsidR="009005B0">
          <w:rPr>
            <w:noProof/>
            <w:webHidden/>
          </w:rPr>
          <w:fldChar w:fldCharType="end"/>
        </w:r>
      </w:hyperlink>
    </w:p>
    <w:p w:rsidR="009005B0" w:rsidRDefault="004E37D3">
      <w:pPr>
        <w:pStyle w:val="Obsah2"/>
        <w:tabs>
          <w:tab w:val="right" w:leader="dot" w:pos="8493"/>
        </w:tabs>
        <w:rPr>
          <w:rFonts w:asciiTheme="minorHAnsi" w:eastAsiaTheme="minorEastAsia" w:hAnsiTheme="minorHAnsi"/>
          <w:noProof/>
          <w:sz w:val="22"/>
          <w:lang w:eastAsia="cs-CZ"/>
        </w:rPr>
      </w:pPr>
      <w:hyperlink w:anchor="_Toc14213232" w:history="1">
        <w:r w:rsidR="009005B0" w:rsidRPr="00184EC8">
          <w:rPr>
            <w:rStyle w:val="Hypertextovodkaz"/>
            <w:rFonts w:asciiTheme="minorBidi" w:hAnsiTheme="minorBidi"/>
            <w:noProof/>
          </w:rPr>
          <w:t>5.5Vztah mezi počtem kroků a BMI</w:t>
        </w:r>
        <w:r w:rsidR="009005B0">
          <w:rPr>
            <w:noProof/>
            <w:webHidden/>
          </w:rPr>
          <w:tab/>
        </w:r>
        <w:r w:rsidR="009005B0">
          <w:rPr>
            <w:noProof/>
            <w:webHidden/>
          </w:rPr>
          <w:fldChar w:fldCharType="begin"/>
        </w:r>
        <w:r w:rsidR="009005B0">
          <w:rPr>
            <w:noProof/>
            <w:webHidden/>
          </w:rPr>
          <w:instrText xml:space="preserve"> PAGEREF _Toc14213232 \h </w:instrText>
        </w:r>
        <w:r w:rsidR="009005B0">
          <w:rPr>
            <w:noProof/>
            <w:webHidden/>
          </w:rPr>
        </w:r>
        <w:r w:rsidR="009005B0">
          <w:rPr>
            <w:noProof/>
            <w:webHidden/>
          </w:rPr>
          <w:fldChar w:fldCharType="separate"/>
        </w:r>
        <w:r w:rsidR="003F4BFA">
          <w:rPr>
            <w:noProof/>
            <w:webHidden/>
          </w:rPr>
          <w:t>34</w:t>
        </w:r>
        <w:r w:rsidR="009005B0">
          <w:rPr>
            <w:noProof/>
            <w:webHidden/>
          </w:rPr>
          <w:fldChar w:fldCharType="end"/>
        </w:r>
      </w:hyperlink>
    </w:p>
    <w:p w:rsidR="009005B0" w:rsidRDefault="004E37D3">
      <w:pPr>
        <w:pStyle w:val="Obsah1"/>
        <w:tabs>
          <w:tab w:val="right" w:leader="dot" w:pos="8493"/>
        </w:tabs>
        <w:rPr>
          <w:rFonts w:asciiTheme="minorHAnsi" w:eastAsiaTheme="minorEastAsia" w:hAnsiTheme="minorHAnsi"/>
          <w:noProof/>
          <w:sz w:val="22"/>
          <w:lang w:eastAsia="cs-CZ"/>
        </w:rPr>
      </w:pPr>
      <w:hyperlink w:anchor="_Toc14213233" w:history="1">
        <w:r w:rsidR="009005B0" w:rsidRPr="00184EC8">
          <w:rPr>
            <w:rStyle w:val="Hypertextovodkaz"/>
            <w:rFonts w:asciiTheme="minorBidi" w:hAnsiTheme="minorBidi"/>
            <w:noProof/>
          </w:rPr>
          <w:t>6 Diskuze</w:t>
        </w:r>
        <w:r w:rsidR="009005B0">
          <w:rPr>
            <w:noProof/>
            <w:webHidden/>
          </w:rPr>
          <w:tab/>
        </w:r>
        <w:r w:rsidR="009005B0">
          <w:rPr>
            <w:noProof/>
            <w:webHidden/>
          </w:rPr>
          <w:fldChar w:fldCharType="begin"/>
        </w:r>
        <w:r w:rsidR="009005B0">
          <w:rPr>
            <w:noProof/>
            <w:webHidden/>
          </w:rPr>
          <w:instrText xml:space="preserve"> PAGEREF _Toc14213233 \h </w:instrText>
        </w:r>
        <w:r w:rsidR="009005B0">
          <w:rPr>
            <w:noProof/>
            <w:webHidden/>
          </w:rPr>
        </w:r>
        <w:r w:rsidR="009005B0">
          <w:rPr>
            <w:noProof/>
            <w:webHidden/>
          </w:rPr>
          <w:fldChar w:fldCharType="separate"/>
        </w:r>
        <w:r w:rsidR="003F4BFA">
          <w:rPr>
            <w:noProof/>
            <w:webHidden/>
          </w:rPr>
          <w:t>35</w:t>
        </w:r>
        <w:r w:rsidR="009005B0">
          <w:rPr>
            <w:noProof/>
            <w:webHidden/>
          </w:rPr>
          <w:fldChar w:fldCharType="end"/>
        </w:r>
      </w:hyperlink>
    </w:p>
    <w:p w:rsidR="009005B0" w:rsidRDefault="004E37D3">
      <w:pPr>
        <w:pStyle w:val="Obsah1"/>
        <w:tabs>
          <w:tab w:val="right" w:leader="dot" w:pos="8493"/>
        </w:tabs>
        <w:rPr>
          <w:rFonts w:asciiTheme="minorHAnsi" w:eastAsiaTheme="minorEastAsia" w:hAnsiTheme="minorHAnsi"/>
          <w:noProof/>
          <w:sz w:val="22"/>
          <w:lang w:eastAsia="cs-CZ"/>
        </w:rPr>
      </w:pPr>
      <w:hyperlink w:anchor="_Toc14213234" w:history="1">
        <w:r w:rsidR="009005B0" w:rsidRPr="00184EC8">
          <w:rPr>
            <w:rStyle w:val="Hypertextovodkaz"/>
            <w:rFonts w:asciiTheme="minorBidi" w:hAnsiTheme="minorBidi"/>
            <w:noProof/>
          </w:rPr>
          <w:t>7 Závěry</w:t>
        </w:r>
        <w:r w:rsidR="009005B0">
          <w:rPr>
            <w:noProof/>
            <w:webHidden/>
          </w:rPr>
          <w:tab/>
        </w:r>
        <w:r w:rsidR="009005B0">
          <w:rPr>
            <w:noProof/>
            <w:webHidden/>
          </w:rPr>
          <w:fldChar w:fldCharType="begin"/>
        </w:r>
        <w:r w:rsidR="009005B0">
          <w:rPr>
            <w:noProof/>
            <w:webHidden/>
          </w:rPr>
          <w:instrText xml:space="preserve"> PAGEREF _Toc14213234 \h </w:instrText>
        </w:r>
        <w:r w:rsidR="009005B0">
          <w:rPr>
            <w:noProof/>
            <w:webHidden/>
          </w:rPr>
        </w:r>
        <w:r w:rsidR="009005B0">
          <w:rPr>
            <w:noProof/>
            <w:webHidden/>
          </w:rPr>
          <w:fldChar w:fldCharType="separate"/>
        </w:r>
        <w:r w:rsidR="003F4BFA">
          <w:rPr>
            <w:noProof/>
            <w:webHidden/>
          </w:rPr>
          <w:t>37</w:t>
        </w:r>
        <w:r w:rsidR="009005B0">
          <w:rPr>
            <w:noProof/>
            <w:webHidden/>
          </w:rPr>
          <w:fldChar w:fldCharType="end"/>
        </w:r>
      </w:hyperlink>
    </w:p>
    <w:p w:rsidR="009005B0" w:rsidRDefault="004E37D3">
      <w:pPr>
        <w:pStyle w:val="Obsah1"/>
        <w:tabs>
          <w:tab w:val="right" w:leader="dot" w:pos="8493"/>
        </w:tabs>
        <w:rPr>
          <w:rFonts w:asciiTheme="minorHAnsi" w:eastAsiaTheme="minorEastAsia" w:hAnsiTheme="minorHAnsi"/>
          <w:noProof/>
          <w:sz w:val="22"/>
          <w:lang w:eastAsia="cs-CZ"/>
        </w:rPr>
      </w:pPr>
      <w:hyperlink w:anchor="_Toc14213235" w:history="1">
        <w:r w:rsidR="009005B0" w:rsidRPr="00184EC8">
          <w:rPr>
            <w:rStyle w:val="Hypertextovodkaz"/>
            <w:rFonts w:asciiTheme="minorBidi" w:hAnsiTheme="minorBidi"/>
            <w:noProof/>
          </w:rPr>
          <w:t>8 Souhrn</w:t>
        </w:r>
        <w:r w:rsidR="009005B0">
          <w:rPr>
            <w:noProof/>
            <w:webHidden/>
          </w:rPr>
          <w:tab/>
        </w:r>
        <w:r w:rsidR="009005B0">
          <w:rPr>
            <w:noProof/>
            <w:webHidden/>
          </w:rPr>
          <w:fldChar w:fldCharType="begin"/>
        </w:r>
        <w:r w:rsidR="009005B0">
          <w:rPr>
            <w:noProof/>
            <w:webHidden/>
          </w:rPr>
          <w:instrText xml:space="preserve"> PAGEREF _Toc14213235 \h </w:instrText>
        </w:r>
        <w:r w:rsidR="009005B0">
          <w:rPr>
            <w:noProof/>
            <w:webHidden/>
          </w:rPr>
        </w:r>
        <w:r w:rsidR="009005B0">
          <w:rPr>
            <w:noProof/>
            <w:webHidden/>
          </w:rPr>
          <w:fldChar w:fldCharType="separate"/>
        </w:r>
        <w:r w:rsidR="003F4BFA">
          <w:rPr>
            <w:noProof/>
            <w:webHidden/>
          </w:rPr>
          <w:t>39</w:t>
        </w:r>
        <w:r w:rsidR="009005B0">
          <w:rPr>
            <w:noProof/>
            <w:webHidden/>
          </w:rPr>
          <w:fldChar w:fldCharType="end"/>
        </w:r>
      </w:hyperlink>
    </w:p>
    <w:p w:rsidR="009005B0" w:rsidRDefault="004E37D3">
      <w:pPr>
        <w:pStyle w:val="Obsah1"/>
        <w:tabs>
          <w:tab w:val="right" w:leader="dot" w:pos="8493"/>
        </w:tabs>
        <w:rPr>
          <w:rFonts w:asciiTheme="minorHAnsi" w:eastAsiaTheme="minorEastAsia" w:hAnsiTheme="minorHAnsi"/>
          <w:noProof/>
          <w:sz w:val="22"/>
          <w:lang w:eastAsia="cs-CZ"/>
        </w:rPr>
      </w:pPr>
      <w:hyperlink w:anchor="_Toc14213236" w:history="1">
        <w:r w:rsidR="009005B0" w:rsidRPr="00184EC8">
          <w:rPr>
            <w:rStyle w:val="Hypertextovodkaz"/>
            <w:rFonts w:asciiTheme="minorBidi" w:hAnsiTheme="minorBidi"/>
            <w:noProof/>
          </w:rPr>
          <w:t>9 Summary</w:t>
        </w:r>
        <w:r w:rsidR="009005B0">
          <w:rPr>
            <w:noProof/>
            <w:webHidden/>
          </w:rPr>
          <w:tab/>
        </w:r>
        <w:r w:rsidR="009005B0">
          <w:rPr>
            <w:noProof/>
            <w:webHidden/>
          </w:rPr>
          <w:fldChar w:fldCharType="begin"/>
        </w:r>
        <w:r w:rsidR="009005B0">
          <w:rPr>
            <w:noProof/>
            <w:webHidden/>
          </w:rPr>
          <w:instrText xml:space="preserve"> PAGEREF _Toc14213236 \h </w:instrText>
        </w:r>
        <w:r w:rsidR="009005B0">
          <w:rPr>
            <w:noProof/>
            <w:webHidden/>
          </w:rPr>
        </w:r>
        <w:r w:rsidR="009005B0">
          <w:rPr>
            <w:noProof/>
            <w:webHidden/>
          </w:rPr>
          <w:fldChar w:fldCharType="separate"/>
        </w:r>
        <w:r w:rsidR="003F4BFA">
          <w:rPr>
            <w:noProof/>
            <w:webHidden/>
          </w:rPr>
          <w:t>41</w:t>
        </w:r>
        <w:r w:rsidR="009005B0">
          <w:rPr>
            <w:noProof/>
            <w:webHidden/>
          </w:rPr>
          <w:fldChar w:fldCharType="end"/>
        </w:r>
      </w:hyperlink>
    </w:p>
    <w:p w:rsidR="009005B0" w:rsidRDefault="004E37D3">
      <w:pPr>
        <w:pStyle w:val="Obsah1"/>
        <w:tabs>
          <w:tab w:val="right" w:leader="dot" w:pos="8493"/>
        </w:tabs>
        <w:rPr>
          <w:rFonts w:asciiTheme="minorHAnsi" w:eastAsiaTheme="minorEastAsia" w:hAnsiTheme="minorHAnsi"/>
          <w:noProof/>
          <w:sz w:val="22"/>
          <w:lang w:eastAsia="cs-CZ"/>
        </w:rPr>
      </w:pPr>
      <w:hyperlink w:anchor="_Toc14213237" w:history="1">
        <w:r w:rsidR="009005B0" w:rsidRPr="00184EC8">
          <w:rPr>
            <w:rStyle w:val="Hypertextovodkaz"/>
            <w:rFonts w:asciiTheme="minorBidi" w:hAnsiTheme="minorBidi"/>
            <w:noProof/>
          </w:rPr>
          <w:t>10 Referenční seznam</w:t>
        </w:r>
        <w:r w:rsidR="009005B0">
          <w:rPr>
            <w:noProof/>
            <w:webHidden/>
          </w:rPr>
          <w:tab/>
        </w:r>
        <w:r w:rsidR="009005B0">
          <w:rPr>
            <w:noProof/>
            <w:webHidden/>
          </w:rPr>
          <w:fldChar w:fldCharType="begin"/>
        </w:r>
        <w:r w:rsidR="009005B0">
          <w:rPr>
            <w:noProof/>
            <w:webHidden/>
          </w:rPr>
          <w:instrText xml:space="preserve"> PAGEREF _Toc14213237 \h </w:instrText>
        </w:r>
        <w:r w:rsidR="009005B0">
          <w:rPr>
            <w:noProof/>
            <w:webHidden/>
          </w:rPr>
        </w:r>
        <w:r w:rsidR="009005B0">
          <w:rPr>
            <w:noProof/>
            <w:webHidden/>
          </w:rPr>
          <w:fldChar w:fldCharType="separate"/>
        </w:r>
        <w:r w:rsidR="003F4BFA">
          <w:rPr>
            <w:noProof/>
            <w:webHidden/>
          </w:rPr>
          <w:t>43</w:t>
        </w:r>
        <w:r w:rsidR="009005B0">
          <w:rPr>
            <w:noProof/>
            <w:webHidden/>
          </w:rPr>
          <w:fldChar w:fldCharType="end"/>
        </w:r>
      </w:hyperlink>
    </w:p>
    <w:p w:rsidR="009005B0" w:rsidRDefault="004E37D3">
      <w:pPr>
        <w:pStyle w:val="Obsah1"/>
        <w:tabs>
          <w:tab w:val="right" w:leader="dot" w:pos="8493"/>
        </w:tabs>
        <w:rPr>
          <w:rFonts w:asciiTheme="minorHAnsi" w:eastAsiaTheme="minorEastAsia" w:hAnsiTheme="minorHAnsi"/>
          <w:noProof/>
          <w:sz w:val="22"/>
          <w:lang w:eastAsia="cs-CZ"/>
        </w:rPr>
      </w:pPr>
      <w:hyperlink w:anchor="_Toc14213238" w:history="1">
        <w:r w:rsidR="009005B0" w:rsidRPr="00184EC8">
          <w:rPr>
            <w:rStyle w:val="Hypertextovodkaz"/>
            <w:rFonts w:asciiTheme="minorBidi" w:hAnsiTheme="minorBidi"/>
            <w:noProof/>
          </w:rPr>
          <w:t>11 Přílohy</w:t>
        </w:r>
        <w:r w:rsidR="009005B0">
          <w:rPr>
            <w:noProof/>
            <w:webHidden/>
          </w:rPr>
          <w:tab/>
        </w:r>
        <w:r w:rsidR="009005B0">
          <w:rPr>
            <w:noProof/>
            <w:webHidden/>
          </w:rPr>
          <w:fldChar w:fldCharType="begin"/>
        </w:r>
        <w:r w:rsidR="009005B0">
          <w:rPr>
            <w:noProof/>
            <w:webHidden/>
          </w:rPr>
          <w:instrText xml:space="preserve"> PAGEREF _Toc14213238 \h </w:instrText>
        </w:r>
        <w:r w:rsidR="009005B0">
          <w:rPr>
            <w:noProof/>
            <w:webHidden/>
          </w:rPr>
        </w:r>
        <w:r w:rsidR="009005B0">
          <w:rPr>
            <w:noProof/>
            <w:webHidden/>
          </w:rPr>
          <w:fldChar w:fldCharType="separate"/>
        </w:r>
        <w:r w:rsidR="003F4BFA">
          <w:rPr>
            <w:noProof/>
            <w:webHidden/>
          </w:rPr>
          <w:t>48</w:t>
        </w:r>
        <w:r w:rsidR="009005B0">
          <w:rPr>
            <w:noProof/>
            <w:webHidden/>
          </w:rPr>
          <w:fldChar w:fldCharType="end"/>
        </w:r>
      </w:hyperlink>
    </w:p>
    <w:p w:rsidR="00165F9D" w:rsidRPr="00AF13C5" w:rsidRDefault="00EE5DB9" w:rsidP="00165F9D">
      <w:pPr>
        <w:spacing w:after="0" w:line="360" w:lineRule="auto"/>
        <w:jc w:val="both"/>
        <w:rPr>
          <w:rFonts w:asciiTheme="minorBidi" w:hAnsiTheme="minorBidi"/>
          <w:sz w:val="24"/>
          <w:szCs w:val="24"/>
        </w:rPr>
      </w:pPr>
      <w:r w:rsidRPr="00C939B1">
        <w:rPr>
          <w:rFonts w:asciiTheme="minorBidi" w:hAnsiTheme="minorBidi"/>
          <w:sz w:val="24"/>
          <w:szCs w:val="24"/>
        </w:rPr>
        <w:fldChar w:fldCharType="end"/>
      </w:r>
    </w:p>
    <w:p w:rsidR="00165F9D" w:rsidRPr="00AF13C5" w:rsidRDefault="00165F9D" w:rsidP="00165F9D">
      <w:pPr>
        <w:spacing w:after="0" w:line="360" w:lineRule="auto"/>
        <w:jc w:val="both"/>
        <w:rPr>
          <w:rFonts w:asciiTheme="minorBidi" w:hAnsiTheme="minorBidi"/>
          <w:sz w:val="24"/>
          <w:szCs w:val="24"/>
        </w:rPr>
      </w:pPr>
    </w:p>
    <w:p w:rsidR="00165F9D" w:rsidRPr="00AF13C5" w:rsidRDefault="00165F9D" w:rsidP="00165F9D">
      <w:pPr>
        <w:spacing w:after="0" w:line="360" w:lineRule="auto"/>
        <w:jc w:val="both"/>
        <w:rPr>
          <w:rFonts w:asciiTheme="minorBidi" w:hAnsiTheme="minorBidi"/>
          <w:sz w:val="24"/>
          <w:szCs w:val="24"/>
          <w:rPrChange w:id="0" w:author="Unknown">
            <w:rPr>
              <w:rFonts w:ascii="Arial" w:hAnsi="Arial" w:cs="Arial"/>
              <w:sz w:val="24"/>
              <w:szCs w:val="24"/>
            </w:rPr>
          </w:rPrChange>
        </w:rPr>
        <w:sectPr w:rsidR="00165F9D" w:rsidRPr="00AF13C5" w:rsidSect="008909D5">
          <w:footerReference w:type="default" r:id="rId9"/>
          <w:pgSz w:w="11906" w:h="16838"/>
          <w:pgMar w:top="1418" w:right="1418" w:bottom="1418" w:left="1985" w:header="709" w:footer="709" w:gutter="0"/>
          <w:cols w:space="708"/>
          <w:docGrid w:linePitch="360"/>
        </w:sectPr>
      </w:pPr>
    </w:p>
    <w:p w:rsidR="00A02970" w:rsidRPr="00AF13C5" w:rsidRDefault="00BA500B" w:rsidP="00AE7B77">
      <w:pPr>
        <w:pStyle w:val="Nadpis1"/>
        <w:rPr>
          <w:rFonts w:asciiTheme="minorBidi" w:hAnsiTheme="minorBidi" w:cstheme="minorBidi"/>
        </w:rPr>
      </w:pPr>
      <w:bookmarkStart w:id="1" w:name="_Toc14213212"/>
      <w:r w:rsidRPr="00AF13C5">
        <w:rPr>
          <w:rFonts w:asciiTheme="minorBidi" w:hAnsiTheme="minorBidi" w:cstheme="minorBidi"/>
        </w:rPr>
        <w:lastRenderedPageBreak/>
        <w:t>1 Úvod</w:t>
      </w:r>
      <w:bookmarkEnd w:id="1"/>
    </w:p>
    <w:p w:rsidR="00F6230D" w:rsidRPr="00AF13C5" w:rsidRDefault="00BA500B" w:rsidP="003A28BC">
      <w:pPr>
        <w:spacing w:after="0" w:line="360" w:lineRule="auto"/>
        <w:ind w:firstLine="432"/>
        <w:jc w:val="both"/>
        <w:rPr>
          <w:rFonts w:asciiTheme="minorBidi" w:hAnsiTheme="minorBidi"/>
          <w:sz w:val="24"/>
          <w:szCs w:val="24"/>
        </w:rPr>
      </w:pPr>
      <w:r w:rsidRPr="00AF13C5">
        <w:rPr>
          <w:rFonts w:asciiTheme="minorBidi" w:hAnsiTheme="minorBidi"/>
          <w:sz w:val="24"/>
          <w:szCs w:val="24"/>
        </w:rPr>
        <w:t>Pohybová aktivita</w:t>
      </w:r>
      <w:r w:rsidR="00434339">
        <w:rPr>
          <w:rFonts w:asciiTheme="minorBidi" w:hAnsiTheme="minorBidi"/>
          <w:sz w:val="24"/>
          <w:szCs w:val="24"/>
        </w:rPr>
        <w:t xml:space="preserve"> </w:t>
      </w:r>
      <w:r w:rsidRPr="00AF13C5">
        <w:rPr>
          <w:rFonts w:asciiTheme="minorBidi" w:hAnsiTheme="minorBidi"/>
          <w:sz w:val="24"/>
          <w:szCs w:val="24"/>
        </w:rPr>
        <w:t>(PA)</w:t>
      </w:r>
      <w:r w:rsidR="001948E4" w:rsidRPr="00AF13C5">
        <w:rPr>
          <w:rFonts w:asciiTheme="minorBidi" w:hAnsiTheme="minorBidi"/>
          <w:sz w:val="24"/>
          <w:szCs w:val="24"/>
        </w:rPr>
        <w:t xml:space="preserve"> udržuje a zlepšuje fyzickou</w:t>
      </w:r>
      <w:r w:rsidR="00434339">
        <w:rPr>
          <w:rFonts w:asciiTheme="minorBidi" w:hAnsiTheme="minorBidi"/>
          <w:sz w:val="24"/>
          <w:szCs w:val="24"/>
        </w:rPr>
        <w:t xml:space="preserve"> </w:t>
      </w:r>
      <w:r w:rsidR="001948E4" w:rsidRPr="00AF13C5">
        <w:rPr>
          <w:rFonts w:asciiTheme="minorBidi" w:hAnsiTheme="minorBidi"/>
          <w:sz w:val="24"/>
          <w:szCs w:val="24"/>
        </w:rPr>
        <w:t xml:space="preserve">zdatnost, snižuje riziko obezity i souvisejících komorbidit a vede k dlouhověkosti. Přiměřená </w:t>
      </w:r>
      <w:r w:rsidR="00BC40E0" w:rsidRPr="00AF13C5">
        <w:rPr>
          <w:rFonts w:asciiTheme="minorBidi" w:hAnsiTheme="minorBidi"/>
          <w:sz w:val="24"/>
          <w:szCs w:val="24"/>
        </w:rPr>
        <w:t>PA</w:t>
      </w:r>
      <w:r w:rsidR="001948E4" w:rsidRPr="00AF13C5">
        <w:rPr>
          <w:rFonts w:asciiTheme="minorBidi" w:hAnsiTheme="minorBidi"/>
          <w:sz w:val="24"/>
          <w:szCs w:val="24"/>
        </w:rPr>
        <w:t xml:space="preserve"> v těhotenství má minimální zdravotní</w:t>
      </w:r>
      <w:r w:rsidR="00434339">
        <w:rPr>
          <w:rFonts w:asciiTheme="minorBidi" w:hAnsiTheme="minorBidi"/>
          <w:sz w:val="24"/>
          <w:szCs w:val="24"/>
        </w:rPr>
        <w:t xml:space="preserve"> </w:t>
      </w:r>
      <w:r w:rsidR="001948E4" w:rsidRPr="00AF13C5">
        <w:rPr>
          <w:rFonts w:asciiTheme="minorBidi" w:hAnsiTheme="minorBidi"/>
          <w:sz w:val="24"/>
          <w:szCs w:val="24"/>
        </w:rPr>
        <w:t>rizika a bylo prokázáno, že je přínosná pro většinu žen. Některá tělesná cvičení je však nutné modifikovat vzhledem k anatomickým a fyziologickým změnám těla matky a jejího plodu</w:t>
      </w:r>
      <w:r w:rsidR="00434339">
        <w:rPr>
          <w:rFonts w:asciiTheme="minorBidi" w:hAnsiTheme="minorBidi"/>
          <w:sz w:val="24"/>
          <w:szCs w:val="24"/>
        </w:rPr>
        <w:t xml:space="preserve"> </w:t>
      </w:r>
      <w:r w:rsidR="00EE5DB9">
        <w:rPr>
          <w:rFonts w:asciiTheme="minorBidi" w:hAnsiTheme="minorBidi"/>
          <w:sz w:val="24"/>
          <w:szCs w:val="24"/>
        </w:rPr>
        <w:fldChar w:fldCharType="begin" w:fldLock="1"/>
      </w:r>
      <w:r w:rsidR="00D70AFD">
        <w:rPr>
          <w:rFonts w:asciiTheme="minorBidi" w:hAnsiTheme="minorBidi"/>
          <w:sz w:val="24"/>
          <w:szCs w:val="24"/>
        </w:rPr>
        <w:instrText>ADDIN CSL_CITATION {"citationItems":[{"id":"ITEM-1","itemData":{"DOI":"10.1123/jpah.2012-0344","ISSN":"1543-3080","abstract":"© 2014 Human Kinetics, Inc. Background: In spite of an extensive knowledge of the physiologic features of exercise during pregnancy, we still lack a comprehensive understanding of the effects of different types, intensities and duration of exercise throughout pregnancy on maternal and fetal well being. The aim of the current study was to examine the influence of an aerobic exercise program throughout pregnancy on gestational age at the moment of delivery. Methods: This study was a randomized controlled trial. Three hundred and twenty Caucasian (Spanish) healthy pregnant women with singleton gestation were randomly assigned to either an exercise (n = 160) or a control (n = 160) group. Gestational age (weeks) and other outcomes were measured. The exercise program included 85 sessions (general fitness class, 3 times/week, 55-60 min/session from weeks 8-10 to weeks 38-39 of pregnancy). Results: Two hundred and ninety women were analyzed (exercise group EG, n = 138, control group CG, n = 152). The mean gestational age did not differ between groups (EG= 39.7± 1.3 vs CG= 39.6 ± 1.1 weeks, P = .81). Relative to preterm deliveries in EG we found 6 (4.3%) and 11 (7.2%) in CG, (P = .73). Conclusions: A supervised program of moderate exercise performed throughout pregnancy is not a risk of preterm delivery for healthy pregnant women.","author":[{"dropping-particle":"","family":"Barakat","given":"Ruben","non-dropping-particle":"","parse-names":false,"suffix":""},{"dropping-particle":"","family":"Pelaez","given":"Mireia","non-dropping-particle":"","parse-names":false,"suffix":""},{"dropping-particle":"","family":"Montejo","given":"Rocio","non-dropping-particle":"","parse-names":false,"suffix":""},{"dropping-particle":"","family":"Refoyo","given":"Ignacio","non-dropping-particle":"","parse-names":false,"suffix":""},{"dropping-particle":"","family":"Coteron","given":"Javier","non-dropping-particle":"","parse-names":false,"suffix":""}],"container-title":"Journal of Physical Activity and Health","id":"ITEM-1","issue":"5","issued":{"date-parts":[["2014"]]},"title":"Exercise Throughout Pregnancy Does not Cause Preterm Delivery: A Randomized, Controlled Trial","type":"article-journal","volume":"11"},"uris":["http://www.mendeley.com/documents/?uuid=dc5b5bd9-8777-44bf-9eec-349f6a7a5d08"]}],"mendeley":{"formattedCitation":"(Barakat, Pelaez, Montejo, Refoyo, &amp; Coteron, 2014)","plainTextFormattedCitation":"(Barakat, Pelaez, Montejo, Refoyo, &amp; Coteron, 2014)","previouslyFormattedCitation":"(Barakat, Pelaez, Montejo, Refoyo, &amp; Coteron, 2014)"},"properties":{"noteIndex":0},"schema":"https://github.com/citation-style-language/schema/raw/master/csl-citation.json"}</w:instrText>
      </w:r>
      <w:r w:rsidR="00EE5DB9">
        <w:rPr>
          <w:rFonts w:asciiTheme="minorBidi" w:hAnsiTheme="minorBidi"/>
          <w:sz w:val="24"/>
          <w:szCs w:val="24"/>
        </w:rPr>
        <w:fldChar w:fldCharType="separate"/>
      </w:r>
      <w:r w:rsidR="003A28BC" w:rsidRPr="003A28BC">
        <w:rPr>
          <w:rFonts w:asciiTheme="minorBidi" w:hAnsiTheme="minorBidi"/>
          <w:noProof/>
          <w:sz w:val="24"/>
          <w:szCs w:val="24"/>
        </w:rPr>
        <w:t>(Barakat, Pelaez, Montejo, Refoyo, &amp; Coteron, 2014)</w:t>
      </w:r>
      <w:r w:rsidR="00EE5DB9">
        <w:rPr>
          <w:rFonts w:asciiTheme="minorBidi" w:hAnsiTheme="minorBidi"/>
          <w:sz w:val="24"/>
          <w:szCs w:val="24"/>
        </w:rPr>
        <w:fldChar w:fldCharType="end"/>
      </w:r>
      <w:r w:rsidR="003A28BC">
        <w:rPr>
          <w:rFonts w:asciiTheme="minorBidi" w:hAnsiTheme="minorBidi"/>
          <w:sz w:val="24"/>
          <w:szCs w:val="24"/>
        </w:rPr>
        <w:t xml:space="preserve">. </w:t>
      </w:r>
      <w:r w:rsidR="00F6230D" w:rsidRPr="00AF13C5">
        <w:rPr>
          <w:rFonts w:asciiTheme="minorBidi" w:hAnsiTheme="minorBidi"/>
          <w:sz w:val="24"/>
          <w:szCs w:val="24"/>
        </w:rPr>
        <w:t xml:space="preserve">Pohyb lze označit za jeden ze základních pilířů života. </w:t>
      </w:r>
      <w:r w:rsidR="00D74F77" w:rsidRPr="00AF13C5">
        <w:rPr>
          <w:rFonts w:asciiTheme="minorBidi" w:hAnsiTheme="minorBidi"/>
          <w:sz w:val="24"/>
          <w:szCs w:val="24"/>
        </w:rPr>
        <w:t xml:space="preserve">Představuje </w:t>
      </w:r>
      <w:r w:rsidR="00FF1E28" w:rsidRPr="00AF13C5">
        <w:rPr>
          <w:rFonts w:asciiTheme="minorBidi" w:hAnsiTheme="minorBidi"/>
          <w:sz w:val="24"/>
          <w:szCs w:val="24"/>
        </w:rPr>
        <w:t xml:space="preserve">prevenci </w:t>
      </w:r>
      <w:r w:rsidR="00434339">
        <w:rPr>
          <w:rFonts w:asciiTheme="minorBidi" w:hAnsiTheme="minorBidi"/>
          <w:sz w:val="24"/>
          <w:szCs w:val="24"/>
        </w:rPr>
        <w:br/>
      </w:r>
      <w:r w:rsidR="00FF1E28" w:rsidRPr="00AF13C5">
        <w:rPr>
          <w:rFonts w:asciiTheme="minorBidi" w:hAnsiTheme="minorBidi"/>
          <w:sz w:val="24"/>
          <w:szCs w:val="24"/>
        </w:rPr>
        <w:t>i</w:t>
      </w:r>
      <w:r w:rsidR="00D74F77" w:rsidRPr="00AF13C5">
        <w:rPr>
          <w:rFonts w:asciiTheme="minorBidi" w:hAnsiTheme="minorBidi"/>
          <w:sz w:val="24"/>
          <w:szCs w:val="24"/>
        </w:rPr>
        <w:t xml:space="preserve"> léčbu pro většinu </w:t>
      </w:r>
      <w:r w:rsidR="00FF1E28" w:rsidRPr="00AF13C5">
        <w:rPr>
          <w:rFonts w:asciiTheme="minorBidi" w:hAnsiTheme="minorBidi"/>
          <w:sz w:val="24"/>
          <w:szCs w:val="24"/>
        </w:rPr>
        <w:t>civilizačních</w:t>
      </w:r>
      <w:r w:rsidR="00D74F77" w:rsidRPr="00AF13C5">
        <w:rPr>
          <w:rFonts w:asciiTheme="minorBidi" w:hAnsiTheme="minorBidi"/>
          <w:sz w:val="24"/>
          <w:szCs w:val="24"/>
        </w:rPr>
        <w:t xml:space="preserve"> onemocnění. Tělesná zdatnost a tolerance míry zátěže je ovlivnitelná</w:t>
      </w:r>
      <w:r w:rsidR="00C35695" w:rsidRPr="00AF13C5">
        <w:rPr>
          <w:rFonts w:asciiTheme="minorBidi" w:hAnsiTheme="minorBidi"/>
          <w:sz w:val="24"/>
          <w:szCs w:val="24"/>
        </w:rPr>
        <w:t xml:space="preserve"> vlastnost lidského </w:t>
      </w:r>
      <w:r w:rsidR="00FF1E28" w:rsidRPr="00AF13C5">
        <w:rPr>
          <w:rFonts w:asciiTheme="minorBidi" w:hAnsiTheme="minorBidi"/>
          <w:sz w:val="24"/>
          <w:szCs w:val="24"/>
        </w:rPr>
        <w:t>organismu</w:t>
      </w:r>
      <w:r w:rsidR="00C35695" w:rsidRPr="00AF13C5">
        <w:rPr>
          <w:rFonts w:asciiTheme="minorBidi" w:hAnsiTheme="minorBidi"/>
          <w:sz w:val="24"/>
          <w:szCs w:val="24"/>
        </w:rPr>
        <w:t xml:space="preserve">. </w:t>
      </w:r>
      <w:r w:rsidR="00720588" w:rsidRPr="00AF13C5">
        <w:rPr>
          <w:rFonts w:asciiTheme="minorBidi" w:hAnsiTheme="minorBidi"/>
          <w:sz w:val="24"/>
          <w:szCs w:val="24"/>
        </w:rPr>
        <w:t>PA</w:t>
      </w:r>
      <w:r w:rsidR="00C35695" w:rsidRPr="00AF13C5">
        <w:rPr>
          <w:rFonts w:asciiTheme="minorBidi" w:hAnsiTheme="minorBidi"/>
          <w:sz w:val="24"/>
          <w:szCs w:val="24"/>
        </w:rPr>
        <w:t xml:space="preserve"> tedy lze ovlivnit genetické dispozice, které si</w:t>
      </w:r>
      <w:r w:rsidR="00434339">
        <w:rPr>
          <w:rFonts w:asciiTheme="minorBidi" w:hAnsiTheme="minorBidi"/>
          <w:sz w:val="24"/>
          <w:szCs w:val="24"/>
        </w:rPr>
        <w:t xml:space="preserve"> </w:t>
      </w:r>
      <w:r w:rsidR="00C35695" w:rsidRPr="00AF13C5">
        <w:rPr>
          <w:rFonts w:asciiTheme="minorBidi" w:hAnsiTheme="minorBidi"/>
          <w:sz w:val="24"/>
          <w:szCs w:val="24"/>
        </w:rPr>
        <w:t>s sebou přinášíme na svět</w:t>
      </w:r>
      <w:r w:rsidR="00434339">
        <w:rPr>
          <w:rFonts w:asciiTheme="minorBidi" w:hAnsiTheme="minorBidi"/>
          <w:sz w:val="24"/>
          <w:szCs w:val="24"/>
        </w:rPr>
        <w:t xml:space="preserve"> </w:t>
      </w:r>
      <w:r w:rsidR="00EE5DB9">
        <w:rPr>
          <w:rFonts w:asciiTheme="minorBidi" w:hAnsiTheme="minorBidi"/>
          <w:sz w:val="24"/>
          <w:szCs w:val="24"/>
        </w:rPr>
        <w:fldChar w:fldCharType="begin" w:fldLock="1"/>
      </w:r>
      <w:r w:rsidR="00D70AFD">
        <w:rPr>
          <w:rFonts w:asciiTheme="minorBidi" w:hAnsiTheme="minorBidi"/>
          <w:sz w:val="24"/>
          <w:szCs w:val="24"/>
        </w:rPr>
        <w:instrText>ADDIN CSL_CITATION {"citationItems":[{"id":"ITEM-1","itemData":{"ISSN":"18017592","abstract":"Movement is the basic attribute of life. It is not surprising that the return to regular physical activity is a very effective and cheap means of preventing and treating most non-cummunicable diseases. Therefore, every physician should be able to prescribe a suitable physical activity. The minimum amount of physical activity with proven effects in primary prevention of chronic diseases is relatively low: 150 minutes of moderate physical activity or 75 minutes of high intensity exercise per week or a combination of the two. The simplest and safe way of physical activity is walking (at least 10 000 steps/day or 6 000 steps/day on top of daily activities). The FITT model is a more sophisticated way of prescribing physical activity that already requires a stress test. Patients at risk of atherosclerosis or with any manifestation of atherosclerosis (patients with coronary artery disease, post-stroke, peripheral artery disease) benefit from exercise as well as patients with chronic heart failure. Physical activity also helps patients with lung disease (COPD, asthma), metabolic diseases (diabetes mellitus, obesity, osteoporosis) and also rheumatologic diseases. Regular exercise improves cognitive function, reduces depression and anxiety, and helps addicted people. Recently, it has been shown that exercise also changes the gut microbiome. One of the mechanisms that contribute to the beneficial effect of exercise is so-called \"exercise factors\" - myokines. Physical activity, when properly prescribed, is an inexpensive and universal medication with minimal side effects. It is our \"home pharmacy\" we always have with us.Key words: cancer - cardiovascular diseases - neuropsychiatric diseases - physical activity - type 2 diabetes.","author":[{"dropping-particle":"","family":"Tuka","given":"Vladimír","non-dropping-particle":"","parse-names":false,"suffix":""},{"dropping-particle":"","family":"Daňková","given":"Martina","non-dropping-particle":"","parse-names":false,"suffix":""},{"dropping-particle":"","family":"Riegel","given":"Karel","non-dropping-particle":"","parse-names":false,"suffix":""},{"dropping-particle":"","family":"Matoulek","given":"Martin","non-dropping-particle":"","parse-names":false,"suffix":""}],"container-title":"Vnitrni Lekarstvi","id":"ITEM-1","issue":"10","issued":{"date-parts":[["2017"]]},"title":"Physical activity - The holy grail of modern medicine?","type":"article-journal","volume":"63"},"uris":["http://www.mendeley.com/documents/?uuid=516dcaa1-d0a5-4058-808f-dc3860d5c8e1"]}],"mendeley":{"formattedCitation":"(Tuka, Daňková, Riegel, &amp; Matoulek, 2017)","plainTextFormattedCitation":"(Tuka, Daňková, Riegel, &amp; Matoulek, 2017)","previouslyFormattedCitation":"(Tuka, Daňková, Riegel, &amp; Matoulek, 2017)"},"properties":{"noteIndex":0},"schema":"https://github.com/citation-style-language/schema/raw/master/csl-citation.json"}</w:instrText>
      </w:r>
      <w:r w:rsidR="00EE5DB9">
        <w:rPr>
          <w:rFonts w:asciiTheme="minorBidi" w:hAnsiTheme="minorBidi"/>
          <w:sz w:val="24"/>
          <w:szCs w:val="24"/>
        </w:rPr>
        <w:fldChar w:fldCharType="separate"/>
      </w:r>
      <w:r w:rsidR="003A28BC" w:rsidRPr="003A28BC">
        <w:rPr>
          <w:rFonts w:asciiTheme="minorBidi" w:hAnsiTheme="minorBidi"/>
          <w:noProof/>
          <w:sz w:val="24"/>
          <w:szCs w:val="24"/>
        </w:rPr>
        <w:t>(Tuka, Daňková, Riegel, &amp; Matoulek, 2017)</w:t>
      </w:r>
      <w:r w:rsidR="00EE5DB9">
        <w:rPr>
          <w:rFonts w:asciiTheme="minorBidi" w:hAnsiTheme="minorBidi"/>
          <w:sz w:val="24"/>
          <w:szCs w:val="24"/>
        </w:rPr>
        <w:fldChar w:fldCharType="end"/>
      </w:r>
      <w:r w:rsidR="003A28BC">
        <w:rPr>
          <w:rFonts w:asciiTheme="minorBidi" w:hAnsiTheme="minorBidi"/>
          <w:sz w:val="24"/>
          <w:szCs w:val="24"/>
        </w:rPr>
        <w:t xml:space="preserve">. </w:t>
      </w:r>
    </w:p>
    <w:p w:rsidR="00E33273" w:rsidRPr="00AF13C5" w:rsidRDefault="00E33273" w:rsidP="006C3B4A">
      <w:pPr>
        <w:spacing w:after="0" w:line="360" w:lineRule="auto"/>
        <w:ind w:firstLine="432"/>
        <w:jc w:val="both"/>
        <w:rPr>
          <w:rFonts w:asciiTheme="minorBidi" w:hAnsiTheme="minorBidi"/>
          <w:sz w:val="24"/>
          <w:szCs w:val="24"/>
        </w:rPr>
      </w:pPr>
      <w:r w:rsidRPr="00AF13C5">
        <w:rPr>
          <w:rFonts w:asciiTheme="minorBidi" w:hAnsiTheme="minorBidi"/>
          <w:sz w:val="24"/>
          <w:szCs w:val="24"/>
        </w:rPr>
        <w:t>Studie</w:t>
      </w:r>
      <w:r w:rsidR="008A6D18" w:rsidRPr="00AF13C5">
        <w:rPr>
          <w:rFonts w:asciiTheme="minorBidi" w:hAnsiTheme="minorBidi"/>
          <w:sz w:val="24"/>
          <w:szCs w:val="24"/>
        </w:rPr>
        <w:t xml:space="preserve"> však</w:t>
      </w:r>
      <w:r w:rsidRPr="00AF13C5">
        <w:rPr>
          <w:rFonts w:asciiTheme="minorBidi" w:hAnsiTheme="minorBidi"/>
          <w:sz w:val="24"/>
          <w:szCs w:val="24"/>
        </w:rPr>
        <w:t xml:space="preserve"> prokazují, že </w:t>
      </w:r>
      <w:r w:rsidR="00D74F77" w:rsidRPr="00AF13C5">
        <w:rPr>
          <w:rFonts w:asciiTheme="minorBidi" w:hAnsiTheme="minorBidi"/>
          <w:sz w:val="24"/>
          <w:szCs w:val="24"/>
        </w:rPr>
        <w:t xml:space="preserve">ačkoli víme, že </w:t>
      </w:r>
      <w:r w:rsidR="00720588" w:rsidRPr="00AF13C5">
        <w:rPr>
          <w:rFonts w:asciiTheme="minorBidi" w:hAnsiTheme="minorBidi"/>
          <w:sz w:val="24"/>
          <w:szCs w:val="24"/>
        </w:rPr>
        <w:t>PA</w:t>
      </w:r>
      <w:r w:rsidR="00D74F77" w:rsidRPr="00AF13C5">
        <w:rPr>
          <w:rFonts w:asciiTheme="minorBidi" w:hAnsiTheme="minorBidi"/>
          <w:sz w:val="24"/>
          <w:szCs w:val="24"/>
        </w:rPr>
        <w:t xml:space="preserve"> má pozitivní dopad na naše zdraví, přesto u </w:t>
      </w:r>
      <w:r w:rsidRPr="00AF13C5">
        <w:rPr>
          <w:rFonts w:asciiTheme="minorBidi" w:hAnsiTheme="minorBidi"/>
          <w:sz w:val="24"/>
          <w:szCs w:val="24"/>
        </w:rPr>
        <w:t xml:space="preserve">dospělých </w:t>
      </w:r>
      <w:r w:rsidR="00950E03" w:rsidRPr="00AF13C5">
        <w:rPr>
          <w:rFonts w:asciiTheme="minorBidi" w:hAnsiTheme="minorBidi"/>
          <w:sz w:val="24"/>
          <w:szCs w:val="24"/>
        </w:rPr>
        <w:t>mužů i žen klesá</w:t>
      </w:r>
      <w:r w:rsidR="00434339">
        <w:rPr>
          <w:rFonts w:asciiTheme="minorBidi" w:hAnsiTheme="minorBidi"/>
          <w:sz w:val="24"/>
          <w:szCs w:val="24"/>
        </w:rPr>
        <w:t xml:space="preserve"> </w:t>
      </w:r>
      <w:r w:rsidR="00EE5DB9">
        <w:rPr>
          <w:rFonts w:asciiTheme="minorBidi" w:hAnsiTheme="minorBidi"/>
          <w:sz w:val="24"/>
          <w:szCs w:val="24"/>
        </w:rPr>
        <w:fldChar w:fldCharType="begin" w:fldLock="1"/>
      </w:r>
      <w:r w:rsidR="006C3B4A">
        <w:rPr>
          <w:rFonts w:asciiTheme="minorBidi" w:hAnsiTheme="minorBidi"/>
          <w:sz w:val="24"/>
          <w:szCs w:val="24"/>
        </w:rPr>
        <w:instrText>ADDIN CSL_CITATION {"citationItems":[{"id":"ITEM-1","itemData":{"author":[{"dropping-particle":"","family":"Sigmudová","given":"Dagmar","non-dropping-particle":"","parse-names":false,"suffix":""},{"dropping-particle":"","family":"Sigmund","given":"Erik","non-dropping-particle":"","parse-names":false,"suffix":""},{"dropping-particle":"","family":"Hamřík","given":"Zdeněk","non-dropping-particle":"","parse-names":false,"suffix":""},{"dropping-particle":"","family":"Kalman","given":"Michal","non-dropping-particle":"","parse-names":false,"suffix":""},{"dropping-particle":"","family":"Frömel","given":"Karel","non-dropping-particle":"","parse-names":false,"suffix":""}],"container-title":"Medicina Sportiva Bohemica et Slovaca","id":"ITEM-1","issue":"3","issued":{"date-parts":[["2014"]]},"page":"105-108","title":"Trendy ve vývoji pohybového chování obyvatel České Republiky. / Trends in physical behaviour in Czech inhabitans","type":"article-journal","volume":"23"},"uris":["http://www.mendeley.com/documents/?uuid=4c3d5c27-9e9f-4ea9-bdb2-dfd7059370a3"]}],"mendeley":{"formattedCitation":"(Sigmudová, Sigmund, Hamřík, Kalman, &amp; Frömel, 2014)","plainTextFormattedCitation":"(Sigmudová, Sigmund, Hamřík, Kalman, &amp; Frömel, 2014)","previouslyFormattedCitation":"(Sigmudová, Sigmund, Hamřík, Kalman, &amp; Frömel, 2014)"},"properties":{"noteIndex":0},"schema":"https://github.com/citation-style-language/schema/raw/master/csl-citation.json"}</w:instrText>
      </w:r>
      <w:r w:rsidR="00EE5DB9">
        <w:rPr>
          <w:rFonts w:asciiTheme="minorBidi" w:hAnsiTheme="minorBidi"/>
          <w:sz w:val="24"/>
          <w:szCs w:val="24"/>
        </w:rPr>
        <w:fldChar w:fldCharType="separate"/>
      </w:r>
      <w:r w:rsidR="003A28BC" w:rsidRPr="003A28BC">
        <w:rPr>
          <w:rFonts w:asciiTheme="minorBidi" w:hAnsiTheme="minorBidi"/>
          <w:noProof/>
          <w:sz w:val="24"/>
          <w:szCs w:val="24"/>
        </w:rPr>
        <w:t>(Sigmudová, Sigmund, Hamřík, Kalman, &amp; Frömel, 2014)</w:t>
      </w:r>
      <w:r w:rsidR="00EE5DB9">
        <w:rPr>
          <w:rFonts w:asciiTheme="minorBidi" w:hAnsiTheme="minorBidi"/>
          <w:sz w:val="24"/>
          <w:szCs w:val="24"/>
        </w:rPr>
        <w:fldChar w:fldCharType="end"/>
      </w:r>
      <w:r w:rsidRPr="00AF13C5">
        <w:rPr>
          <w:rFonts w:asciiTheme="minorBidi" w:hAnsiTheme="minorBidi"/>
          <w:sz w:val="24"/>
          <w:szCs w:val="24"/>
        </w:rPr>
        <w:t>.</w:t>
      </w:r>
      <w:r w:rsidR="008A6D18" w:rsidRPr="00AF13C5">
        <w:rPr>
          <w:rFonts w:asciiTheme="minorBidi" w:hAnsiTheme="minorBidi"/>
          <w:sz w:val="24"/>
          <w:szCs w:val="24"/>
        </w:rPr>
        <w:t xml:space="preserve"> V</w:t>
      </w:r>
      <w:r w:rsidR="00434339">
        <w:rPr>
          <w:rFonts w:asciiTheme="minorBidi" w:hAnsiTheme="minorBidi"/>
          <w:sz w:val="24"/>
          <w:szCs w:val="24"/>
        </w:rPr>
        <w:t xml:space="preserve"> České republice je dle výzkumů </w:t>
      </w:r>
      <w:r w:rsidR="008A6D18" w:rsidRPr="00AF13C5">
        <w:rPr>
          <w:rFonts w:asciiTheme="minorBidi" w:hAnsiTheme="minorBidi"/>
          <w:sz w:val="24"/>
          <w:szCs w:val="24"/>
        </w:rPr>
        <w:t>29</w:t>
      </w:r>
      <w:r w:rsidR="00761B43" w:rsidRPr="00AF13C5">
        <w:rPr>
          <w:rFonts w:asciiTheme="minorBidi" w:hAnsiTheme="minorBidi"/>
          <w:sz w:val="24"/>
          <w:szCs w:val="24"/>
        </w:rPr>
        <w:t>%</w:t>
      </w:r>
      <w:r w:rsidR="008A6D18" w:rsidRPr="00AF13C5">
        <w:rPr>
          <w:rFonts w:asciiTheme="minorBidi" w:hAnsiTheme="minorBidi"/>
          <w:sz w:val="24"/>
          <w:szCs w:val="24"/>
        </w:rPr>
        <w:t xml:space="preserve"> pohybově neaktivní </w:t>
      </w:r>
      <w:r w:rsidR="00FF1E28" w:rsidRPr="00AF13C5">
        <w:rPr>
          <w:rFonts w:asciiTheme="minorBidi" w:hAnsiTheme="minorBidi"/>
          <w:sz w:val="24"/>
          <w:szCs w:val="24"/>
        </w:rPr>
        <w:t>populace – z</w:t>
      </w:r>
      <w:r w:rsidR="008A6D18" w:rsidRPr="00AF13C5">
        <w:rPr>
          <w:rFonts w:asciiTheme="minorBidi" w:hAnsiTheme="minorBidi"/>
          <w:sz w:val="24"/>
          <w:szCs w:val="24"/>
        </w:rPr>
        <w:t> toho 31</w:t>
      </w:r>
      <w:r w:rsidR="00761B43" w:rsidRPr="00AF13C5">
        <w:rPr>
          <w:rFonts w:asciiTheme="minorBidi" w:hAnsiTheme="minorBidi"/>
          <w:sz w:val="24"/>
          <w:szCs w:val="24"/>
        </w:rPr>
        <w:t>%</w:t>
      </w:r>
      <w:r w:rsidR="008A6D18" w:rsidRPr="00AF13C5">
        <w:rPr>
          <w:rFonts w:asciiTheme="minorBidi" w:hAnsiTheme="minorBidi"/>
          <w:sz w:val="24"/>
          <w:szCs w:val="24"/>
        </w:rPr>
        <w:t>mužů a 28</w:t>
      </w:r>
      <w:r w:rsidR="00761B43" w:rsidRPr="00AF13C5">
        <w:rPr>
          <w:rFonts w:asciiTheme="minorBidi" w:hAnsiTheme="minorBidi"/>
          <w:sz w:val="24"/>
          <w:szCs w:val="24"/>
        </w:rPr>
        <w:t>%</w:t>
      </w:r>
      <w:r w:rsidR="00950E03" w:rsidRPr="00AF13C5">
        <w:rPr>
          <w:rFonts w:asciiTheme="minorBidi" w:hAnsiTheme="minorBidi"/>
          <w:sz w:val="24"/>
          <w:szCs w:val="24"/>
        </w:rPr>
        <w:t xml:space="preserve"> žen</w:t>
      </w:r>
      <w:r w:rsidR="00434339">
        <w:rPr>
          <w:rFonts w:asciiTheme="minorBidi" w:hAnsiTheme="minorBidi"/>
          <w:sz w:val="24"/>
          <w:szCs w:val="24"/>
        </w:rPr>
        <w:t xml:space="preserve"> </w:t>
      </w:r>
      <w:r w:rsidR="00EE5DB9">
        <w:rPr>
          <w:rFonts w:asciiTheme="minorBidi" w:hAnsiTheme="minorBidi"/>
          <w:sz w:val="24"/>
          <w:szCs w:val="24"/>
        </w:rPr>
        <w:fldChar w:fldCharType="begin" w:fldLock="1"/>
      </w:r>
      <w:r w:rsidR="00D70AFD">
        <w:rPr>
          <w:rFonts w:asciiTheme="minorBidi" w:hAnsiTheme="minorBidi"/>
          <w:sz w:val="24"/>
          <w:szCs w:val="24"/>
        </w:rPr>
        <w:instrText>ADDIN CSL_CITATION {"citationItems":[{"id":"ITEM-1","itemData":{"ISSN":"18017592","abstract":"Movement is the basic attribute of life. It is not surprising that the return to regular physical activity is a very effective and cheap means of preventing and treating most non-cummunicable diseases. Therefore, every physician should be able to prescribe a suitable physical activity. The minimum amount of physical activity with proven effects in primary prevention of chronic diseases is relatively low: 150 minutes of moderate physical activity or 75 minutes of high intensity exercise per week or a combination of the two. The simplest and safe way of physical activity is walking (at least 10 000 steps/day or 6 000 steps/day on top of daily activities). The FITT model is a more sophisticated way of prescribing physical activity that already requires a stress test. Patients at risk of atherosclerosis or with any manifestation of atherosclerosis (patients with coronary artery disease, post-stroke, peripheral artery disease) benefit from exercise as well as patients with chronic heart failure. Physical activity also helps patients with lung disease (COPD, asthma), metabolic diseases (diabetes mellitus, obesity, osteoporosis) and also rheumatologic diseases. Regular exercise improves cognitive function, reduces depression and anxiety, and helps addicted people. Recently, it has been shown that exercise also changes the gut microbiome. One of the mechanisms that contribute to the beneficial effect of exercise is so-called \"exercise factors\" - myokines. Physical activity, when properly prescribed, is an inexpensive and universal medication with minimal side effects. It is our \"home pharmacy\" we always have with us.Key words: cancer - cardiovascular diseases - neuropsychiatric diseases - physical activity - type 2 diabetes.","author":[{"dropping-particle":"","family":"Tuka","given":"Vladimír","non-dropping-particle":"","parse-names":false,"suffix":""},{"dropping-particle":"","family":"Daňková","given":"Martina","non-dropping-particle":"","parse-names":false,"suffix":""},{"dropping-particle":"","family":"Riegel","given":"Karel","non-dropping-particle":"","parse-names":false,"suffix":""},{"dropping-particle":"","family":"Matoulek","given":"Martin","non-dropping-particle":"","parse-names":false,"suffix":""}],"container-title":"Vnitrni Lekarstvi","id":"ITEM-1","issue":"10","issued":{"date-parts":[["2017"]]},"title":"Physical activity - The holy grail of modern medicine?","type":"article-journal","volume":"63"},"uris":["http://www.mendeley.com/documents/?uuid=516dcaa1-d0a5-4058-808f-dc3860d5c8e1"]}],"mendeley":{"formattedCitation":"(Tuka et al., 2017)","plainTextFormattedCitation":"(Tuka et al., 2017)","previouslyFormattedCitation":"(Tuka et al., 2017)"},"properties":{"noteIndex":0},"schema":"https://github.com/citation-style-language/schema/raw/master/csl-citation.json"}</w:instrText>
      </w:r>
      <w:r w:rsidR="00EE5DB9">
        <w:rPr>
          <w:rFonts w:asciiTheme="minorBidi" w:hAnsiTheme="minorBidi"/>
          <w:sz w:val="24"/>
          <w:szCs w:val="24"/>
        </w:rPr>
        <w:fldChar w:fldCharType="separate"/>
      </w:r>
      <w:r w:rsidR="006C3B4A" w:rsidRPr="006C3B4A">
        <w:rPr>
          <w:rFonts w:asciiTheme="minorBidi" w:hAnsiTheme="minorBidi"/>
          <w:noProof/>
          <w:sz w:val="24"/>
          <w:szCs w:val="24"/>
        </w:rPr>
        <w:t>(Tuka et al., 2017)</w:t>
      </w:r>
      <w:r w:rsidR="00EE5DB9">
        <w:rPr>
          <w:rFonts w:asciiTheme="minorBidi" w:hAnsiTheme="minorBidi"/>
          <w:sz w:val="24"/>
          <w:szCs w:val="24"/>
        </w:rPr>
        <w:fldChar w:fldCharType="end"/>
      </w:r>
      <w:r w:rsidR="006C3B4A">
        <w:rPr>
          <w:rFonts w:asciiTheme="minorBidi" w:hAnsiTheme="minorBidi"/>
          <w:sz w:val="24"/>
          <w:szCs w:val="24"/>
        </w:rPr>
        <w:t xml:space="preserve">. </w:t>
      </w:r>
      <w:r w:rsidRPr="00AF13C5">
        <w:rPr>
          <w:rFonts w:asciiTheme="minorBidi" w:hAnsiTheme="minorBidi"/>
          <w:sz w:val="24"/>
          <w:szCs w:val="24"/>
        </w:rPr>
        <w:t>Někteří autoři se opírají o fakt, že sport byl výsadou mužů a u žen může způsobovat neplodnost</w:t>
      </w:r>
      <w:r w:rsidR="00761B43" w:rsidRPr="00AF13C5">
        <w:rPr>
          <w:rFonts w:asciiTheme="minorBidi" w:hAnsiTheme="minorBidi"/>
          <w:sz w:val="24"/>
          <w:szCs w:val="24"/>
        </w:rPr>
        <w:t xml:space="preserve">. Ženy </w:t>
      </w:r>
      <w:r w:rsidRPr="00AF13C5">
        <w:rPr>
          <w:rFonts w:asciiTheme="minorBidi" w:hAnsiTheme="minorBidi"/>
          <w:sz w:val="24"/>
          <w:szCs w:val="24"/>
        </w:rPr>
        <w:t xml:space="preserve">mnohdy musí čelit rozhodnutí, mezi rodinou a </w:t>
      </w:r>
      <w:r w:rsidR="00761B43" w:rsidRPr="00AF13C5">
        <w:rPr>
          <w:rFonts w:asciiTheme="minorBidi" w:hAnsiTheme="minorBidi"/>
          <w:sz w:val="24"/>
          <w:szCs w:val="24"/>
        </w:rPr>
        <w:t>rekreačním či profesionálním sportováním</w:t>
      </w:r>
      <w:r w:rsidR="00434339">
        <w:rPr>
          <w:rFonts w:asciiTheme="minorBidi" w:hAnsiTheme="minorBidi"/>
          <w:sz w:val="24"/>
          <w:szCs w:val="24"/>
        </w:rPr>
        <w:t xml:space="preserve"> </w:t>
      </w:r>
      <w:r w:rsidR="00EE5DB9">
        <w:rPr>
          <w:rFonts w:asciiTheme="minorBidi" w:hAnsiTheme="minorBidi"/>
          <w:sz w:val="24"/>
          <w:szCs w:val="24"/>
        </w:rPr>
        <w:fldChar w:fldCharType="begin" w:fldLock="1"/>
      </w:r>
      <w:r w:rsidR="006C3B4A">
        <w:rPr>
          <w:rFonts w:asciiTheme="minorBidi" w:hAnsiTheme="minorBidi"/>
          <w:sz w:val="24"/>
          <w:szCs w:val="24"/>
        </w:rPr>
        <w:instrText>ADDIN CSL_CITATION {"citationItems":[{"id":"ITEM-1","itemData":{"abstract":"Many women stand in their lives before one question-of family or child? When is the best time to have it, and what I want to accomplish before and also after childbirth. The same applies to the world of sport. On the contrary, many times it happens that successful athletes decide to end the career at an early age because of prioritizing the family, or vice versa-they prioritize sport at the expense of their family. The aim is to show that it may not always be the choice of either-or, but that it may be possible to combine maternal duties with the sport provided certain principles are followed. The research consists of two parts. The first part focuses on the period of pregnancy, ongoing changes in it (physical, psychological, etc.) and exercises that can be included in this period. The second chapter focuses on the period after childbirth and also on sports possibilities for mother and child life. To find the right path between sport and family life is not an easy way, but not impossible. Although motherhood is a relatively long time when a woman has to leave the sport, so it is not impossible to return and gain others sporting achievements. This study is descriptive and the data are secondary and were collected from valid documents. This study aims to investigate the way for girls and women's how to do not stop with sport and also have a normal\" family. © 2017 Montenegrin Sports Academy. All rights reserved.","author":[{"dropping-particle":"","family":"Kuchar","given":"R","non-dropping-particle":"","parse-names":false,"suffix":""}],"container-title":"Sport Mont","id":"ITEM-1","issue":"2","issued":{"date-parts":[["2017"]]},"page":"21-24","title":"Women, sport and baby-is it possible to do/have all?","type":"article-journal","volume":"15"},"uris":["http://www.mendeley.com/documents/?uuid=4edd78b0-13d0-46a3-964b-5cceb4d27d86"]}],"mendeley":{"formattedCitation":"(Kuchar, 2017)","plainTextFormattedCitation":"(Kuchar, 2017)","previouslyFormattedCitation":"(Kuchar, 2017)"},"properties":{"noteIndex":0},"schema":"https://github.com/citation-style-language/schema/raw/master/csl-citation.json"}</w:instrText>
      </w:r>
      <w:r w:rsidR="00EE5DB9">
        <w:rPr>
          <w:rFonts w:asciiTheme="minorBidi" w:hAnsiTheme="minorBidi"/>
          <w:sz w:val="24"/>
          <w:szCs w:val="24"/>
        </w:rPr>
        <w:fldChar w:fldCharType="separate"/>
      </w:r>
      <w:r w:rsidR="006C3B4A" w:rsidRPr="006C3B4A">
        <w:rPr>
          <w:rFonts w:asciiTheme="minorBidi" w:hAnsiTheme="minorBidi"/>
          <w:noProof/>
          <w:sz w:val="24"/>
          <w:szCs w:val="24"/>
        </w:rPr>
        <w:t>(Kuchar, 2017)</w:t>
      </w:r>
      <w:r w:rsidR="00EE5DB9">
        <w:rPr>
          <w:rFonts w:asciiTheme="minorBidi" w:hAnsiTheme="minorBidi"/>
          <w:sz w:val="24"/>
          <w:szCs w:val="24"/>
        </w:rPr>
        <w:fldChar w:fldCharType="end"/>
      </w:r>
      <w:r w:rsidR="006C3B4A">
        <w:rPr>
          <w:rFonts w:asciiTheme="minorBidi" w:hAnsiTheme="minorBidi"/>
          <w:sz w:val="24"/>
          <w:szCs w:val="24"/>
        </w:rPr>
        <w:t xml:space="preserve">. </w:t>
      </w:r>
    </w:p>
    <w:p w:rsidR="00E33273" w:rsidRPr="00AF13C5" w:rsidRDefault="00E33273" w:rsidP="00F86BF9">
      <w:pPr>
        <w:spacing w:after="0" w:line="360" w:lineRule="auto"/>
        <w:ind w:firstLine="432"/>
        <w:jc w:val="both"/>
        <w:rPr>
          <w:rFonts w:asciiTheme="minorBidi" w:hAnsiTheme="minorBidi"/>
          <w:sz w:val="24"/>
          <w:szCs w:val="24"/>
        </w:rPr>
      </w:pPr>
      <w:r w:rsidRPr="00AF13C5">
        <w:rPr>
          <w:rFonts w:asciiTheme="minorBidi" w:hAnsiTheme="minorBidi"/>
          <w:sz w:val="24"/>
          <w:szCs w:val="24"/>
        </w:rPr>
        <w:t>V</w:t>
      </w:r>
      <w:r w:rsidR="001948E4" w:rsidRPr="00AF13C5">
        <w:rPr>
          <w:rFonts w:asciiTheme="minorBidi" w:hAnsiTheme="minorBidi"/>
          <w:sz w:val="24"/>
          <w:szCs w:val="24"/>
        </w:rPr>
        <w:t xml:space="preserve"> průběhu </w:t>
      </w:r>
      <w:r w:rsidRPr="00AF13C5">
        <w:rPr>
          <w:rFonts w:asciiTheme="minorBidi" w:hAnsiTheme="minorBidi"/>
          <w:sz w:val="24"/>
          <w:szCs w:val="24"/>
        </w:rPr>
        <w:t xml:space="preserve">těhotenství </w:t>
      </w:r>
      <w:r w:rsidR="001948E4" w:rsidRPr="00AF13C5">
        <w:rPr>
          <w:rFonts w:asciiTheme="minorBidi" w:hAnsiTheme="minorBidi"/>
          <w:sz w:val="24"/>
          <w:szCs w:val="24"/>
        </w:rPr>
        <w:t>dochází ke</w:t>
      </w:r>
      <w:r w:rsidRPr="00AF13C5">
        <w:rPr>
          <w:rFonts w:asciiTheme="minorBidi" w:hAnsiTheme="minorBidi"/>
          <w:sz w:val="24"/>
          <w:szCs w:val="24"/>
        </w:rPr>
        <w:t xml:space="preserve"> zvětšení plodu</w:t>
      </w:r>
      <w:r w:rsidR="00434339">
        <w:rPr>
          <w:rFonts w:asciiTheme="minorBidi" w:hAnsiTheme="minorBidi"/>
          <w:sz w:val="24"/>
          <w:szCs w:val="24"/>
        </w:rPr>
        <w:t xml:space="preserve"> </w:t>
      </w:r>
      <w:r w:rsidR="001948E4" w:rsidRPr="00AF13C5">
        <w:rPr>
          <w:rFonts w:asciiTheme="minorBidi" w:hAnsiTheme="minorBidi"/>
          <w:sz w:val="24"/>
          <w:szCs w:val="24"/>
        </w:rPr>
        <w:t>i dělohy a</w:t>
      </w:r>
      <w:r w:rsidR="00434339">
        <w:rPr>
          <w:rFonts w:asciiTheme="minorBidi" w:hAnsiTheme="minorBidi"/>
          <w:sz w:val="24"/>
          <w:szCs w:val="24"/>
        </w:rPr>
        <w:t xml:space="preserve"> </w:t>
      </w:r>
      <w:r w:rsidR="001948E4" w:rsidRPr="00AF13C5">
        <w:rPr>
          <w:rFonts w:asciiTheme="minorBidi" w:hAnsiTheme="minorBidi"/>
          <w:sz w:val="24"/>
          <w:szCs w:val="24"/>
        </w:rPr>
        <w:t>výrazným</w:t>
      </w:r>
      <w:r w:rsidR="00434339">
        <w:rPr>
          <w:rFonts w:asciiTheme="minorBidi" w:hAnsiTheme="minorBidi"/>
          <w:sz w:val="24"/>
          <w:szCs w:val="24"/>
        </w:rPr>
        <w:t xml:space="preserve"> </w:t>
      </w:r>
      <w:r w:rsidRPr="00AF13C5">
        <w:rPr>
          <w:rFonts w:asciiTheme="minorBidi" w:hAnsiTheme="minorBidi"/>
          <w:sz w:val="24"/>
          <w:szCs w:val="24"/>
        </w:rPr>
        <w:t>hormonální</w:t>
      </w:r>
      <w:r w:rsidR="00950E03" w:rsidRPr="00AF13C5">
        <w:rPr>
          <w:rFonts w:asciiTheme="minorBidi" w:hAnsiTheme="minorBidi"/>
          <w:sz w:val="24"/>
          <w:szCs w:val="24"/>
        </w:rPr>
        <w:t xml:space="preserve">m </w:t>
      </w:r>
      <w:r w:rsidRPr="00AF13C5">
        <w:rPr>
          <w:rFonts w:asciiTheme="minorBidi" w:hAnsiTheme="minorBidi"/>
          <w:sz w:val="24"/>
          <w:szCs w:val="24"/>
        </w:rPr>
        <w:t>změn</w:t>
      </w:r>
      <w:r w:rsidR="00950E03" w:rsidRPr="00AF13C5">
        <w:rPr>
          <w:rFonts w:asciiTheme="minorBidi" w:hAnsiTheme="minorBidi"/>
          <w:sz w:val="24"/>
          <w:szCs w:val="24"/>
        </w:rPr>
        <w:t>ám</w:t>
      </w:r>
      <w:r w:rsidR="001948E4" w:rsidRPr="00AF13C5">
        <w:rPr>
          <w:rFonts w:asciiTheme="minorBidi" w:hAnsiTheme="minorBidi"/>
          <w:sz w:val="24"/>
          <w:szCs w:val="24"/>
        </w:rPr>
        <w:t>. Tyto změny vedou k</w:t>
      </w:r>
      <w:r w:rsidR="00950E03" w:rsidRPr="00AF13C5">
        <w:rPr>
          <w:rFonts w:asciiTheme="minorBidi" w:hAnsiTheme="minorBidi"/>
          <w:sz w:val="24"/>
          <w:szCs w:val="24"/>
        </w:rPr>
        <w:t xml:space="preserve"> přetěžování </w:t>
      </w:r>
      <w:r w:rsidR="00761B43" w:rsidRPr="00AF13C5">
        <w:rPr>
          <w:rFonts w:asciiTheme="minorBidi" w:hAnsiTheme="minorBidi"/>
          <w:sz w:val="24"/>
          <w:szCs w:val="24"/>
        </w:rPr>
        <w:t>muskuloskeletálního</w:t>
      </w:r>
      <w:r w:rsidR="001948E4" w:rsidRPr="00AF13C5">
        <w:rPr>
          <w:rFonts w:asciiTheme="minorBidi" w:hAnsiTheme="minorBidi"/>
          <w:sz w:val="24"/>
          <w:szCs w:val="24"/>
        </w:rPr>
        <w:t xml:space="preserve"> systému,</w:t>
      </w:r>
      <w:r w:rsidR="00434339">
        <w:rPr>
          <w:rFonts w:asciiTheme="minorBidi" w:hAnsiTheme="minorBidi"/>
          <w:sz w:val="24"/>
          <w:szCs w:val="24"/>
        </w:rPr>
        <w:t xml:space="preserve"> </w:t>
      </w:r>
      <w:r w:rsidRPr="00AF13C5">
        <w:rPr>
          <w:rFonts w:asciiTheme="minorBidi" w:hAnsiTheme="minorBidi"/>
          <w:sz w:val="24"/>
          <w:szCs w:val="24"/>
        </w:rPr>
        <w:t>především v oblasti páteře</w:t>
      </w:r>
      <w:r w:rsidR="001948E4" w:rsidRPr="00AF13C5">
        <w:rPr>
          <w:rFonts w:asciiTheme="minorBidi" w:hAnsiTheme="minorBidi"/>
          <w:sz w:val="24"/>
          <w:szCs w:val="24"/>
        </w:rPr>
        <w:t xml:space="preserve"> a pánve</w:t>
      </w:r>
      <w:r w:rsidR="00950E03" w:rsidRPr="00AF13C5">
        <w:rPr>
          <w:rFonts w:asciiTheme="minorBidi" w:hAnsiTheme="minorBidi"/>
          <w:sz w:val="24"/>
          <w:szCs w:val="24"/>
        </w:rPr>
        <w:t xml:space="preserve">. </w:t>
      </w:r>
      <w:r w:rsidRPr="00AF13C5">
        <w:rPr>
          <w:rFonts w:asciiTheme="minorBidi" w:hAnsiTheme="minorBidi"/>
          <w:sz w:val="24"/>
          <w:szCs w:val="24"/>
        </w:rPr>
        <w:t xml:space="preserve">Může docházet ke změnám </w:t>
      </w:r>
      <w:r w:rsidR="001948E4" w:rsidRPr="00AF13C5">
        <w:rPr>
          <w:rFonts w:asciiTheme="minorBidi" w:hAnsiTheme="minorBidi"/>
          <w:sz w:val="24"/>
          <w:szCs w:val="24"/>
        </w:rPr>
        <w:t xml:space="preserve">ve </w:t>
      </w:r>
      <w:r w:rsidRPr="00AF13C5">
        <w:rPr>
          <w:rFonts w:asciiTheme="minorBidi" w:hAnsiTheme="minorBidi"/>
          <w:sz w:val="24"/>
          <w:szCs w:val="24"/>
        </w:rPr>
        <w:t>stravování</w:t>
      </w:r>
      <w:r w:rsidR="001948E4" w:rsidRPr="00AF13C5">
        <w:rPr>
          <w:rFonts w:asciiTheme="minorBidi" w:hAnsiTheme="minorBidi"/>
          <w:sz w:val="24"/>
          <w:szCs w:val="24"/>
        </w:rPr>
        <w:t xml:space="preserve"> v důsledku </w:t>
      </w:r>
      <w:r w:rsidRPr="00AF13C5">
        <w:rPr>
          <w:rFonts w:asciiTheme="minorBidi" w:hAnsiTheme="minorBidi"/>
          <w:sz w:val="24"/>
          <w:szCs w:val="24"/>
        </w:rPr>
        <w:t>nevolnost</w:t>
      </w:r>
      <w:r w:rsidR="001948E4" w:rsidRPr="00AF13C5">
        <w:rPr>
          <w:rFonts w:asciiTheme="minorBidi" w:hAnsiTheme="minorBidi"/>
          <w:sz w:val="24"/>
          <w:szCs w:val="24"/>
        </w:rPr>
        <w:t>i</w:t>
      </w:r>
      <w:r w:rsidRPr="00AF13C5">
        <w:rPr>
          <w:rFonts w:asciiTheme="minorBidi" w:hAnsiTheme="minorBidi"/>
          <w:sz w:val="24"/>
          <w:szCs w:val="24"/>
        </w:rPr>
        <w:t xml:space="preserve"> nebo nadměrn</w:t>
      </w:r>
      <w:r w:rsidR="001948E4" w:rsidRPr="00AF13C5">
        <w:rPr>
          <w:rFonts w:asciiTheme="minorBidi" w:hAnsiTheme="minorBidi"/>
          <w:sz w:val="24"/>
          <w:szCs w:val="24"/>
        </w:rPr>
        <w:t>é</w:t>
      </w:r>
      <w:r w:rsidR="00300889" w:rsidRPr="00AF13C5">
        <w:rPr>
          <w:rFonts w:asciiTheme="minorBidi" w:hAnsiTheme="minorBidi"/>
          <w:sz w:val="24"/>
          <w:szCs w:val="24"/>
        </w:rPr>
        <w:t xml:space="preserve"> chuti</w:t>
      </w:r>
      <w:r w:rsidRPr="00AF13C5">
        <w:rPr>
          <w:rFonts w:asciiTheme="minorBidi" w:hAnsiTheme="minorBidi"/>
          <w:sz w:val="24"/>
          <w:szCs w:val="24"/>
        </w:rPr>
        <w:t xml:space="preserve"> k jídlu. Příbytek </w:t>
      </w:r>
      <w:r w:rsidR="001948E4" w:rsidRPr="00AF13C5">
        <w:rPr>
          <w:rFonts w:asciiTheme="minorBidi" w:hAnsiTheme="minorBidi"/>
          <w:sz w:val="24"/>
          <w:szCs w:val="24"/>
        </w:rPr>
        <w:t>hmotnosti</w:t>
      </w:r>
      <w:r w:rsidRPr="00AF13C5">
        <w:rPr>
          <w:rFonts w:asciiTheme="minorBidi" w:hAnsiTheme="minorBidi"/>
          <w:sz w:val="24"/>
          <w:szCs w:val="24"/>
        </w:rPr>
        <w:t xml:space="preserve"> se pohybuje průměrně mezi 11,5</w:t>
      </w:r>
      <w:r w:rsidR="001948E4" w:rsidRPr="00AF13C5">
        <w:rPr>
          <w:rFonts w:asciiTheme="minorBidi" w:hAnsiTheme="minorBidi"/>
          <w:sz w:val="24"/>
          <w:szCs w:val="24"/>
        </w:rPr>
        <w:t>–</w:t>
      </w:r>
      <w:r w:rsidRPr="00AF13C5">
        <w:rPr>
          <w:rFonts w:asciiTheme="minorBidi" w:hAnsiTheme="minorBidi"/>
          <w:sz w:val="24"/>
          <w:szCs w:val="24"/>
        </w:rPr>
        <w:t>14 kg. Proto jsou ženám v těhotenství doporučována především kompenzační cvičení, která neohrožují ženu ani plod. Velkou roli hraje i skutečnost, zda žena sport</w:t>
      </w:r>
      <w:r w:rsidR="00300889" w:rsidRPr="00AF13C5">
        <w:rPr>
          <w:rFonts w:asciiTheme="minorBidi" w:hAnsiTheme="minorBidi"/>
          <w:sz w:val="24"/>
          <w:szCs w:val="24"/>
        </w:rPr>
        <w:t>ovala v době před těhotenstvím</w:t>
      </w:r>
      <w:r w:rsidR="00434339">
        <w:rPr>
          <w:rFonts w:asciiTheme="minorBidi" w:hAnsiTheme="minorBidi"/>
          <w:sz w:val="24"/>
          <w:szCs w:val="24"/>
        </w:rPr>
        <w:t xml:space="preserve"> </w:t>
      </w:r>
      <w:r w:rsidR="00EE5DB9">
        <w:rPr>
          <w:rFonts w:asciiTheme="minorBidi" w:hAnsiTheme="minorBidi"/>
          <w:sz w:val="24"/>
          <w:szCs w:val="24"/>
        </w:rPr>
        <w:fldChar w:fldCharType="begin" w:fldLock="1"/>
      </w:r>
      <w:r w:rsidR="006C3B4A">
        <w:rPr>
          <w:rFonts w:asciiTheme="minorBidi" w:hAnsiTheme="minorBidi"/>
          <w:sz w:val="24"/>
          <w:szCs w:val="24"/>
        </w:rPr>
        <w:instrText>ADDIN CSL_CITATION {"citationItems":[{"id":"ITEM-1","itemData":{"abstract":"Many women stand in their lives before one question-of family or child? When is the best time to have it, and what I want to accomplish before and also after childbirth. The same applies to the world of sport. On the contrary, many times it happens that successful athletes decide to end the career at an early age because of prioritizing the family, or vice versa-they prioritize sport at the expense of their family. The aim is to show that it may not always be the choice of either-or, but that it may be possible to combine maternal duties with the sport provided certain principles are followed. The research consists of two parts. The first part focuses on the period of pregnancy, ongoing changes in it (physical, psychological, etc.) and exercises that can be included in this period. The second chapter focuses on the period after childbirth and also on sports possibilities for mother and child life. To find the right path between sport and family life is not an easy way, but not impossible. Although motherhood is a relatively long time when a woman has to leave the sport, so it is not impossible to return and gain others sporting achievements. This study is descriptive and the data are secondary and were collected from valid documents. This study aims to investigate the way for girls and women's how to do not stop with sport and also have a normal\" family. © 2017 Montenegrin Sports Academy. All rights reserved.","author":[{"dropping-particle":"","family":"Kuchar","given":"R","non-dropping-particle":"","parse-names":false,"suffix":""}],"container-title":"Sport Mont","id":"ITEM-1","issue":"2","issued":{"date-parts":[["2017"]]},"page":"21-24","title":"Women, sport and baby-is it possible to do/have all?","type":"article-journal","volume":"15"},"uris":["http://www.mendeley.com/documents/?uuid=4edd78b0-13d0-46a3-964b-5cceb4d27d86"]}],"mendeley":{"formattedCitation":"(Kuchar, 2017)","plainTextFormattedCitation":"(Kuchar, 2017)","previouslyFormattedCitation":"(Kuchar, 2017)"},"properties":{"noteIndex":0},"schema":"https://github.com/citation-style-language/schema/raw/master/csl-citation.json"}</w:instrText>
      </w:r>
      <w:r w:rsidR="00EE5DB9">
        <w:rPr>
          <w:rFonts w:asciiTheme="minorBidi" w:hAnsiTheme="minorBidi"/>
          <w:sz w:val="24"/>
          <w:szCs w:val="24"/>
        </w:rPr>
        <w:fldChar w:fldCharType="separate"/>
      </w:r>
      <w:r w:rsidR="006C3B4A" w:rsidRPr="006C3B4A">
        <w:rPr>
          <w:rFonts w:asciiTheme="minorBidi" w:hAnsiTheme="minorBidi"/>
          <w:noProof/>
          <w:sz w:val="24"/>
          <w:szCs w:val="24"/>
        </w:rPr>
        <w:t>(Kuchar, 2017)</w:t>
      </w:r>
      <w:r w:rsidR="00EE5DB9">
        <w:rPr>
          <w:rFonts w:asciiTheme="minorBidi" w:hAnsiTheme="minorBidi"/>
          <w:sz w:val="24"/>
          <w:szCs w:val="24"/>
        </w:rPr>
        <w:fldChar w:fldCharType="end"/>
      </w:r>
      <w:r w:rsidR="006C3B4A">
        <w:rPr>
          <w:rFonts w:asciiTheme="minorBidi" w:hAnsiTheme="minorBidi"/>
          <w:sz w:val="24"/>
          <w:szCs w:val="24"/>
        </w:rPr>
        <w:t>.</w:t>
      </w:r>
    </w:p>
    <w:p w:rsidR="00E33273" w:rsidRPr="00AF13C5" w:rsidRDefault="00E33273" w:rsidP="00F86BF9">
      <w:pPr>
        <w:spacing w:after="0" w:line="360" w:lineRule="auto"/>
        <w:ind w:firstLine="432"/>
        <w:jc w:val="both"/>
        <w:rPr>
          <w:rFonts w:asciiTheme="minorBidi" w:hAnsiTheme="minorBidi"/>
          <w:sz w:val="24"/>
          <w:szCs w:val="24"/>
        </w:rPr>
      </w:pPr>
      <w:r w:rsidRPr="00AF13C5">
        <w:rPr>
          <w:rFonts w:asciiTheme="minorBidi" w:hAnsiTheme="minorBidi"/>
          <w:sz w:val="24"/>
          <w:szCs w:val="24"/>
        </w:rPr>
        <w:t>Po porodu se tělo postupně vrací do původního stavu</w:t>
      </w:r>
      <w:r w:rsidR="001948E4" w:rsidRPr="00AF13C5">
        <w:rPr>
          <w:rFonts w:asciiTheme="minorBidi" w:hAnsiTheme="minorBidi"/>
          <w:sz w:val="24"/>
          <w:szCs w:val="24"/>
        </w:rPr>
        <w:t>:</w:t>
      </w:r>
      <w:r w:rsidRPr="00AF13C5">
        <w:rPr>
          <w:rFonts w:asciiTheme="minorBidi" w:hAnsiTheme="minorBidi"/>
          <w:sz w:val="24"/>
          <w:szCs w:val="24"/>
        </w:rPr>
        <w:t xml:space="preserve"> zatahuje se děloha, dochází k úbytku </w:t>
      </w:r>
      <w:r w:rsidR="001948E4" w:rsidRPr="00AF13C5">
        <w:rPr>
          <w:rFonts w:asciiTheme="minorBidi" w:hAnsiTheme="minorBidi"/>
          <w:sz w:val="24"/>
          <w:szCs w:val="24"/>
        </w:rPr>
        <w:t>hmotnosti</w:t>
      </w:r>
      <w:r w:rsidRPr="00AF13C5">
        <w:rPr>
          <w:rFonts w:asciiTheme="minorBidi" w:hAnsiTheme="minorBidi"/>
          <w:sz w:val="24"/>
          <w:szCs w:val="24"/>
        </w:rPr>
        <w:t xml:space="preserve">, naopak dochází k tvorbě mateřského mléka. Nejdůležitějšími cviky jsou cviky na posilování pánevního dna a správné držení těla. Nejvíce času však matce zabere samotná péče o narozené dítě. Z toho důvodu jsou matky v prvních měsících </w:t>
      </w:r>
      <w:r w:rsidR="00434339">
        <w:rPr>
          <w:rFonts w:asciiTheme="minorBidi" w:hAnsiTheme="minorBidi"/>
          <w:sz w:val="24"/>
          <w:szCs w:val="24"/>
        </w:rPr>
        <w:br/>
      </w:r>
      <w:r w:rsidRPr="00AF13C5">
        <w:rPr>
          <w:rFonts w:asciiTheme="minorBidi" w:hAnsiTheme="minorBidi"/>
          <w:sz w:val="24"/>
          <w:szCs w:val="24"/>
        </w:rPr>
        <w:t>po porodu méně aktivní, než byly zvyklé před porodem. V mnohých případech jde právě z tohoto důvodu sport úplně stranou a matky se stávají sportovně inaktivní</w:t>
      </w:r>
      <w:r w:rsidR="00434339">
        <w:rPr>
          <w:rFonts w:asciiTheme="minorBidi" w:hAnsiTheme="minorBidi"/>
          <w:sz w:val="24"/>
          <w:szCs w:val="24"/>
        </w:rPr>
        <w:t xml:space="preserve"> </w:t>
      </w:r>
      <w:r w:rsidR="00EE5DB9">
        <w:rPr>
          <w:rFonts w:asciiTheme="minorBidi" w:hAnsiTheme="minorBidi"/>
          <w:sz w:val="24"/>
          <w:szCs w:val="24"/>
        </w:rPr>
        <w:fldChar w:fldCharType="begin" w:fldLock="1"/>
      </w:r>
      <w:r w:rsidR="00A90410">
        <w:rPr>
          <w:rFonts w:asciiTheme="minorBidi" w:hAnsiTheme="minorBidi"/>
          <w:sz w:val="24"/>
          <w:szCs w:val="24"/>
        </w:rPr>
        <w:instrText>ADDIN CSL_CITATION {"citationItems":[{"id":"ITEM-1","itemData":{"abstract":"Many women stand in their lives before one question-of family or child? When is the best time to have it, and what I want to accomplish before and also after childbirth. The same applies to the world of sport. On the contrary, many times it happens that successful athletes decide to end the career at an early age because of prioritizing the family, or vice versa-they prioritize sport at the expense of their family. The aim is to show that it may not always be the choice of either-or, but that it may be possible to combine maternal duties with the sport provided certain principles are followed. The research consists of two parts. The first part focuses on the period of pregnancy, ongoing changes in it (physical, psychological, etc.) and exercises that can be included in this period. The second chapter focuses on the period after childbirth and also on sports possibilities for mother and child life. To find the right path between sport and family life is not an easy way, but not impossible. Although motherhood is a relatively long time when a woman has to leave the sport, so it is not impossible to return and gain others sporting achievements. This study is descriptive and the data are secondary and were collected from valid documents. This study aims to investigate the way for girls and women's how to do not stop with sport and also have a normal\" family. © 2017 Montenegrin Sports Academy. All rights reserved.","author":[{"dropping-particle":"","family":"Kuchar","given":"R","non-dropping-particle":"","parse-names":false,"suffix":""}],"container-title":"Sport Mont","id":"ITEM-1","issue":"2","issued":{"date-parts":[["2017"]]},"page":"21-24","title":"Women, sport and baby-is it possible to do/have all?","type":"article-journal","volume":"15"},"uris":["http://www.mendeley.com/documents/?uuid=4edd78b0-13d0-46a3-964b-5cceb4d27d86"]}],"mendeley":{"formattedCitation":"(Kuchar, 2017)","plainTextFormattedCitation":"(Kuchar, 2017)","previouslyFormattedCitation":"(Kuchar, 2017)"},"properties":{"noteIndex":0},"schema":"https://github.com/citation-style-language/schema/raw/master/csl-citation.json"}</w:instrText>
      </w:r>
      <w:r w:rsidR="00EE5DB9">
        <w:rPr>
          <w:rFonts w:asciiTheme="minorBidi" w:hAnsiTheme="minorBidi"/>
          <w:sz w:val="24"/>
          <w:szCs w:val="24"/>
        </w:rPr>
        <w:fldChar w:fldCharType="separate"/>
      </w:r>
      <w:r w:rsidR="006C3B4A" w:rsidRPr="006C3B4A">
        <w:rPr>
          <w:rFonts w:asciiTheme="minorBidi" w:hAnsiTheme="minorBidi"/>
          <w:noProof/>
          <w:sz w:val="24"/>
          <w:szCs w:val="24"/>
        </w:rPr>
        <w:t>(Kuchar, 2017)</w:t>
      </w:r>
      <w:r w:rsidR="00EE5DB9">
        <w:rPr>
          <w:rFonts w:asciiTheme="minorBidi" w:hAnsiTheme="minorBidi"/>
          <w:sz w:val="24"/>
          <w:szCs w:val="24"/>
        </w:rPr>
        <w:fldChar w:fldCharType="end"/>
      </w:r>
      <w:r w:rsidR="00300889" w:rsidRPr="00AF13C5">
        <w:rPr>
          <w:rFonts w:asciiTheme="minorBidi" w:hAnsiTheme="minorBidi"/>
          <w:sz w:val="24"/>
          <w:szCs w:val="24"/>
        </w:rPr>
        <w:t>.</w:t>
      </w:r>
    </w:p>
    <w:p w:rsidR="00195F29" w:rsidRPr="00AF13C5" w:rsidRDefault="00E33273" w:rsidP="007818E9">
      <w:pPr>
        <w:spacing w:line="360" w:lineRule="auto"/>
        <w:ind w:firstLine="432"/>
        <w:jc w:val="both"/>
        <w:rPr>
          <w:rFonts w:asciiTheme="minorBidi" w:hAnsiTheme="minorBidi"/>
          <w:sz w:val="24"/>
          <w:szCs w:val="24"/>
        </w:rPr>
      </w:pPr>
      <w:r w:rsidRPr="00AF13C5">
        <w:rPr>
          <w:rFonts w:asciiTheme="minorBidi" w:hAnsiTheme="minorBidi"/>
          <w:sz w:val="24"/>
          <w:szCs w:val="24"/>
        </w:rPr>
        <w:t xml:space="preserve">Výzkumným problémem </w:t>
      </w:r>
      <w:r w:rsidR="006836F6" w:rsidRPr="00AF13C5">
        <w:rPr>
          <w:rFonts w:asciiTheme="minorBidi" w:hAnsiTheme="minorBidi"/>
          <w:sz w:val="24"/>
          <w:szCs w:val="24"/>
        </w:rPr>
        <w:t xml:space="preserve">tedy je </w:t>
      </w:r>
      <w:r w:rsidRPr="00AF13C5">
        <w:rPr>
          <w:rFonts w:asciiTheme="minorBidi" w:hAnsiTheme="minorBidi"/>
          <w:sz w:val="24"/>
          <w:szCs w:val="24"/>
        </w:rPr>
        <w:t>sledovaná doba</w:t>
      </w:r>
      <w:r w:rsidR="006836F6" w:rsidRPr="00AF13C5">
        <w:rPr>
          <w:rFonts w:asciiTheme="minorBidi" w:hAnsiTheme="minorBidi"/>
          <w:sz w:val="24"/>
          <w:szCs w:val="24"/>
        </w:rPr>
        <w:t>,</w:t>
      </w:r>
      <w:r w:rsidRPr="00AF13C5">
        <w:rPr>
          <w:rFonts w:asciiTheme="minorBidi" w:hAnsiTheme="minorBidi"/>
          <w:sz w:val="24"/>
          <w:szCs w:val="24"/>
        </w:rPr>
        <w:t xml:space="preserve"> strávená </w:t>
      </w:r>
      <w:r w:rsidR="00300889" w:rsidRPr="00AF13C5">
        <w:rPr>
          <w:rFonts w:asciiTheme="minorBidi" w:hAnsiTheme="minorBidi"/>
          <w:sz w:val="24"/>
          <w:szCs w:val="24"/>
        </w:rPr>
        <w:t>PA</w:t>
      </w:r>
      <w:r w:rsidRPr="00AF13C5">
        <w:rPr>
          <w:rFonts w:asciiTheme="minorBidi" w:hAnsiTheme="minorBidi"/>
          <w:sz w:val="24"/>
          <w:szCs w:val="24"/>
        </w:rPr>
        <w:t xml:space="preserve"> a plnění doporučení pro </w:t>
      </w:r>
      <w:r w:rsidR="00300889" w:rsidRPr="00AF13C5">
        <w:rPr>
          <w:rFonts w:asciiTheme="minorBidi" w:hAnsiTheme="minorBidi"/>
          <w:sz w:val="24"/>
          <w:szCs w:val="24"/>
        </w:rPr>
        <w:t>PA</w:t>
      </w:r>
      <w:r w:rsidRPr="00AF13C5">
        <w:rPr>
          <w:rFonts w:asciiTheme="minorBidi" w:hAnsiTheme="minorBidi"/>
          <w:sz w:val="24"/>
          <w:szCs w:val="24"/>
        </w:rPr>
        <w:t xml:space="preserve"> u matek s dětmi ve věku do jednoho roku, kdy jak výše uvádím dle Kuchara (2017) je žena ovlivněna nejvíce faktory, které jí mohou při </w:t>
      </w:r>
      <w:r w:rsidR="001F33A4" w:rsidRPr="00AF13C5">
        <w:rPr>
          <w:rFonts w:asciiTheme="minorBidi" w:hAnsiTheme="minorBidi"/>
          <w:sz w:val="24"/>
          <w:szCs w:val="24"/>
        </w:rPr>
        <w:t>PA</w:t>
      </w:r>
      <w:r w:rsidRPr="00AF13C5">
        <w:rPr>
          <w:rFonts w:asciiTheme="minorBidi" w:hAnsiTheme="minorBidi"/>
          <w:sz w:val="24"/>
          <w:szCs w:val="24"/>
        </w:rPr>
        <w:t xml:space="preserve"> omezovat.</w:t>
      </w:r>
      <w:r w:rsidR="00A90410">
        <w:rPr>
          <w:rFonts w:asciiTheme="minorBidi" w:hAnsiTheme="minorBidi"/>
          <w:sz w:val="24"/>
          <w:szCs w:val="24"/>
        </w:rPr>
        <w:t xml:space="preserve"> Mezi </w:t>
      </w:r>
      <w:r w:rsidR="00A90410">
        <w:rPr>
          <w:rFonts w:asciiTheme="minorBidi" w:hAnsiTheme="minorBidi"/>
          <w:sz w:val="24"/>
          <w:szCs w:val="24"/>
        </w:rPr>
        <w:lastRenderedPageBreak/>
        <w:t>nejčastější bariéry patří:</w:t>
      </w:r>
      <w:r w:rsidR="00195F29" w:rsidRPr="00AF13C5">
        <w:rPr>
          <w:rFonts w:asciiTheme="minorBidi" w:hAnsiTheme="minorBidi"/>
          <w:sz w:val="24"/>
          <w:szCs w:val="24"/>
        </w:rPr>
        <w:t xml:space="preserve"> fyziologické změny těla matky, péče o dítě, únava, nedostatek volného času, obavy o své zdraví, nedostatek podpory ze strany partnera, sociální izolace, péče o ostatní členy rodiny, domácí práce, péče o domácnost, finanční </w:t>
      </w:r>
      <w:r w:rsidR="00A90410">
        <w:rPr>
          <w:rFonts w:asciiTheme="minorBidi" w:hAnsiTheme="minorBidi"/>
          <w:sz w:val="24"/>
          <w:szCs w:val="24"/>
        </w:rPr>
        <w:t>tíseň</w:t>
      </w:r>
      <w:r w:rsidR="00195F29" w:rsidRPr="00AF13C5">
        <w:rPr>
          <w:rFonts w:asciiTheme="minorBidi" w:hAnsiTheme="minorBidi"/>
          <w:sz w:val="24"/>
          <w:szCs w:val="24"/>
        </w:rPr>
        <w:t xml:space="preserve"> </w:t>
      </w:r>
      <w:r w:rsidR="00434339">
        <w:rPr>
          <w:rFonts w:asciiTheme="minorBidi" w:hAnsiTheme="minorBidi"/>
          <w:sz w:val="24"/>
          <w:szCs w:val="24"/>
        </w:rPr>
        <w:br/>
      </w:r>
      <w:r w:rsidR="00195F29" w:rsidRPr="00AF13C5">
        <w:rPr>
          <w:rFonts w:asciiTheme="minorBidi" w:hAnsiTheme="minorBidi"/>
          <w:sz w:val="24"/>
          <w:szCs w:val="24"/>
        </w:rPr>
        <w:t>a počasí</w:t>
      </w:r>
      <w:r w:rsidR="00434339">
        <w:rPr>
          <w:rFonts w:asciiTheme="minorBidi" w:hAnsiTheme="minorBidi"/>
          <w:sz w:val="24"/>
          <w:szCs w:val="24"/>
        </w:rPr>
        <w:t xml:space="preserve"> </w:t>
      </w:r>
      <w:r w:rsidR="00EE5DB9">
        <w:rPr>
          <w:rFonts w:asciiTheme="minorBidi" w:hAnsiTheme="minorBidi"/>
          <w:sz w:val="24"/>
          <w:szCs w:val="24"/>
        </w:rPr>
        <w:fldChar w:fldCharType="begin" w:fldLock="1"/>
      </w:r>
      <w:r w:rsidR="00D70AFD">
        <w:rPr>
          <w:rFonts w:asciiTheme="minorBidi" w:hAnsiTheme="minorBidi"/>
          <w:sz w:val="24"/>
          <w:szCs w:val="24"/>
        </w:rPr>
        <w:instrText>ADDIN CSL_CITATION {"citationItems":[{"id":"ITEM-1","itemData":{"DOI":"10.1097/OGX.0000000000000077","ISSN":"15339866","abstract":"Postpartum physical activity can improve mood, maintain cardiorespiratory fitness, improve weight control, promote weight loss, and reduce depression and anxiety. This review summarizes current guidelines for postpartum physical activity worldwide. PubMed (MEDLINE) was searched for country-specific government and clinical guidelines on physical activity after pregnancy through the year 2013. Only the most recent guideline was included in the review. An abstraction form facilitated extraction of key details and helped to summarize results. Six guidelines were identified from 5 countries (Australia, Canada, Norway, United Kingdom, and United States). All guidelines were embedded within pregnancy-related physical activity recommendations. All provided physical activity advice related to breastfeeding and 3 remarked about physical activity after cesarean delivery. Recommended physical activities mentioned in the guidelines included aerobic (3/6), pelvic floor exercise (3/6), strengthening (2/6), stretching (2/6), and walking (2/6). None of the guidelines discussed sedentary behavior. The guidelines that were identified lacked specificity for physical activity. Greater clarity in guidelines would be more useful to both practitioners and the women they serve. Postpartum physical activity guidelines have the potential to assist women to initiate or resume physical activity after childbirth so that they can transition to meeting recommended levels of physical activity. Health care providers have a critical role in encouraging women to be active at this time, and the availability of more explicit guidelines may assist them to routinely include physical activity advice in their postpartum care. TARGET AUDIENCE: Obstetricians and gynecologists, family physicians LEARNING OBJECTIVES: After completing this CME activity, physicians should be better able to describe the benefits of physical activity identified in postpartum physical activity guidelines, discuss the impacts of physical activity on breastfeeding as described in postpartum physical activity guidelines, and assess the limitations of the current postpartum physical activity guidelines. Copyright © 2014 Lippincott Williams &amp; Wilkins.","author":[{"dropping-particle":"","family":"Evenson","given":"Kelly R.","non-dropping-particle":"","parse-names":false,"suffix":""},{"dropping-particle":"","family":"Mottola","given":"Michelle F.","non-dropping-particle":"","parse-names":false,"suffix":""},{"dropping-particle":"","family":"Owe","given":"Katrine M.","non-dropping-particle":"","parse-names":false,"suffix":""},{"dropping-particle":"","family":"Rousham","given":"Emily K.","non-dropping-particle":"","parse-names":false,"suffix":""},{"dropping-particle":"","family":"Brown","given":"Wendy J.","non-dropping-particle":"","parse-names":false,"suffix":""}],"container-title":"Obstetrical and Gynecological Survey","id":"ITEM-1","issue":"7","issued":{"date-parts":[["2014"]]},"page":"407-414","title":"Summary of international guidelines for physical activity after pregnancy","type":"article-journal","volume":"69"},"uris":["http://www.mendeley.com/documents/?uuid=2423f4a5-43ce-4b19-ba8b-660d4952ba64"]}],"mendeley":{"formattedCitation":"(Evenson, Mottola, Owe, Rousham, &amp; Brown, 2014)","plainTextFormattedCitation":"(Evenson, Mottola, Owe, Rousham, &amp; Brown, 2014)","previouslyFormattedCitation":"(Evenson, Mottola, Owe, Rousham, &amp; Brown, 2014)"},"properties":{"noteIndex":0},"schema":"https://github.com/citation-style-language/schema/raw/master/csl-citation.json"}</w:instrText>
      </w:r>
      <w:r w:rsidR="00EE5DB9">
        <w:rPr>
          <w:rFonts w:asciiTheme="minorBidi" w:hAnsiTheme="minorBidi"/>
          <w:sz w:val="24"/>
          <w:szCs w:val="24"/>
        </w:rPr>
        <w:fldChar w:fldCharType="separate"/>
      </w:r>
      <w:r w:rsidR="00A90410" w:rsidRPr="00A90410">
        <w:rPr>
          <w:rFonts w:asciiTheme="minorBidi" w:hAnsiTheme="minorBidi"/>
          <w:noProof/>
          <w:sz w:val="24"/>
          <w:szCs w:val="24"/>
        </w:rPr>
        <w:t>(Evenson, Mottola, Owe, Rousham, &amp; Brown, 2014)</w:t>
      </w:r>
      <w:r w:rsidR="00EE5DB9">
        <w:rPr>
          <w:rFonts w:asciiTheme="minorBidi" w:hAnsiTheme="minorBidi"/>
          <w:sz w:val="24"/>
          <w:szCs w:val="24"/>
        </w:rPr>
        <w:fldChar w:fldCharType="end"/>
      </w:r>
      <w:r w:rsidR="00195F29" w:rsidRPr="00AF13C5">
        <w:rPr>
          <w:rFonts w:asciiTheme="minorBidi" w:hAnsiTheme="minorBidi"/>
          <w:sz w:val="24"/>
          <w:szCs w:val="24"/>
        </w:rPr>
        <w:t xml:space="preserve">. </w:t>
      </w:r>
    </w:p>
    <w:p w:rsidR="00195F29" w:rsidRPr="00AF13C5" w:rsidRDefault="00195F29" w:rsidP="007818E9">
      <w:pPr>
        <w:spacing w:line="360" w:lineRule="auto"/>
        <w:ind w:firstLine="432"/>
        <w:jc w:val="both"/>
        <w:rPr>
          <w:rFonts w:asciiTheme="minorBidi" w:hAnsiTheme="minorBidi"/>
          <w:sz w:val="24"/>
          <w:szCs w:val="24"/>
        </w:rPr>
      </w:pPr>
      <w:r w:rsidRPr="00AF13C5">
        <w:rPr>
          <w:rFonts w:asciiTheme="minorBidi" w:hAnsiTheme="minorBidi"/>
          <w:sz w:val="24"/>
          <w:szCs w:val="24"/>
        </w:rPr>
        <w:t xml:space="preserve">Denní režim matky je tedy ovlivněn mnoha aspekty a záleží nejen na její svobodné vůli a rozhodnutí věnovat se </w:t>
      </w:r>
      <w:r w:rsidR="00300889" w:rsidRPr="00AF13C5">
        <w:rPr>
          <w:rFonts w:asciiTheme="minorBidi" w:hAnsiTheme="minorBidi"/>
          <w:sz w:val="24"/>
          <w:szCs w:val="24"/>
        </w:rPr>
        <w:t>PA</w:t>
      </w:r>
      <w:r w:rsidRPr="00AF13C5">
        <w:rPr>
          <w:rFonts w:asciiTheme="minorBidi" w:hAnsiTheme="minorBidi"/>
          <w:sz w:val="24"/>
          <w:szCs w:val="24"/>
        </w:rPr>
        <w:t xml:space="preserve">, ale jde o uspořádání všech aktivit, jednotlivých činností, které ji provázejí během celého dne a výsledkem je otázka, zda je vůbec možné věnovat se nějaké </w:t>
      </w:r>
      <w:r w:rsidR="00300889" w:rsidRPr="00AF13C5">
        <w:rPr>
          <w:rFonts w:asciiTheme="minorBidi" w:hAnsiTheme="minorBidi"/>
          <w:sz w:val="24"/>
          <w:szCs w:val="24"/>
        </w:rPr>
        <w:t>PA</w:t>
      </w:r>
      <w:r w:rsidR="004614B1" w:rsidRPr="00AF13C5">
        <w:rPr>
          <w:rFonts w:asciiTheme="minorBidi" w:hAnsiTheme="minorBidi"/>
          <w:sz w:val="24"/>
          <w:szCs w:val="24"/>
        </w:rPr>
        <w:t xml:space="preserve"> v závislosti na</w:t>
      </w:r>
      <w:r w:rsidRPr="00AF13C5">
        <w:rPr>
          <w:rFonts w:asciiTheme="minorBidi" w:hAnsiTheme="minorBidi"/>
          <w:sz w:val="24"/>
          <w:szCs w:val="24"/>
        </w:rPr>
        <w:t xml:space="preserve"> jednotlivých fází</w:t>
      </w:r>
      <w:r w:rsidR="004614B1" w:rsidRPr="00AF13C5">
        <w:rPr>
          <w:rFonts w:asciiTheme="minorBidi" w:hAnsiTheme="minorBidi"/>
          <w:sz w:val="24"/>
          <w:szCs w:val="24"/>
        </w:rPr>
        <w:t>ch</w:t>
      </w:r>
      <w:r w:rsidRPr="00AF13C5">
        <w:rPr>
          <w:rFonts w:asciiTheme="minorBidi" w:hAnsiTheme="minorBidi"/>
          <w:sz w:val="24"/>
          <w:szCs w:val="24"/>
        </w:rPr>
        <w:t xml:space="preserve">, kterými žena </w:t>
      </w:r>
      <w:r w:rsidR="00434339">
        <w:rPr>
          <w:rFonts w:asciiTheme="minorBidi" w:hAnsiTheme="minorBidi"/>
          <w:sz w:val="24"/>
          <w:szCs w:val="24"/>
        </w:rPr>
        <w:br/>
      </w:r>
      <w:r w:rsidRPr="00AF13C5">
        <w:rPr>
          <w:rFonts w:asciiTheme="minorBidi" w:hAnsiTheme="minorBidi"/>
          <w:sz w:val="24"/>
          <w:szCs w:val="24"/>
        </w:rPr>
        <w:t>po porodu</w:t>
      </w:r>
      <w:r w:rsidR="004614B1" w:rsidRPr="00AF13C5">
        <w:rPr>
          <w:rFonts w:asciiTheme="minorBidi" w:hAnsiTheme="minorBidi"/>
          <w:sz w:val="24"/>
          <w:szCs w:val="24"/>
        </w:rPr>
        <w:t xml:space="preserve"> prochází. A</w:t>
      </w:r>
      <w:r w:rsidRPr="00AF13C5">
        <w:rPr>
          <w:rFonts w:asciiTheme="minorBidi" w:hAnsiTheme="minorBidi"/>
          <w:sz w:val="24"/>
          <w:szCs w:val="24"/>
        </w:rPr>
        <w:t xml:space="preserve"> o jaké intenzitě tyto </w:t>
      </w:r>
      <w:r w:rsidR="00300889" w:rsidRPr="00AF13C5">
        <w:rPr>
          <w:rFonts w:asciiTheme="minorBidi" w:hAnsiTheme="minorBidi"/>
          <w:sz w:val="24"/>
          <w:szCs w:val="24"/>
        </w:rPr>
        <w:t>PA</w:t>
      </w:r>
      <w:r w:rsidR="00434339">
        <w:rPr>
          <w:rFonts w:asciiTheme="minorBidi" w:hAnsiTheme="minorBidi"/>
          <w:sz w:val="24"/>
          <w:szCs w:val="24"/>
        </w:rPr>
        <w:t xml:space="preserve"> </w:t>
      </w:r>
      <w:r w:rsidR="004614B1" w:rsidRPr="00AF13C5">
        <w:rPr>
          <w:rFonts w:asciiTheme="minorBidi" w:hAnsiTheme="minorBidi"/>
          <w:sz w:val="24"/>
          <w:szCs w:val="24"/>
        </w:rPr>
        <w:t>můžou nebo by mohly být.</w:t>
      </w:r>
    </w:p>
    <w:p w:rsidR="00E33273" w:rsidRPr="00AF13C5" w:rsidRDefault="00E33273" w:rsidP="00E33273">
      <w:pPr>
        <w:spacing w:after="0" w:line="360" w:lineRule="auto"/>
        <w:ind w:firstLine="432"/>
        <w:jc w:val="both"/>
        <w:rPr>
          <w:rFonts w:asciiTheme="minorBidi" w:hAnsiTheme="minorBidi"/>
          <w:sz w:val="24"/>
          <w:szCs w:val="24"/>
        </w:rPr>
      </w:pPr>
    </w:p>
    <w:p w:rsidR="006B0D82" w:rsidRPr="00AF13C5" w:rsidRDefault="006B0D82" w:rsidP="00521C55">
      <w:pPr>
        <w:spacing w:after="0" w:line="360" w:lineRule="auto"/>
        <w:rPr>
          <w:rFonts w:asciiTheme="minorBidi" w:hAnsiTheme="minorBidi"/>
          <w:sz w:val="24"/>
          <w:szCs w:val="24"/>
        </w:rPr>
      </w:pPr>
      <w:r w:rsidRPr="00AF13C5">
        <w:rPr>
          <w:rFonts w:asciiTheme="minorBidi" w:hAnsiTheme="minorBidi"/>
          <w:sz w:val="24"/>
          <w:szCs w:val="24"/>
        </w:rPr>
        <w:br w:type="page"/>
      </w:r>
    </w:p>
    <w:p w:rsidR="00B21A7D" w:rsidRPr="00AF13C5" w:rsidRDefault="00B21A7D" w:rsidP="00AE7B77">
      <w:pPr>
        <w:pStyle w:val="Nadpis1"/>
        <w:rPr>
          <w:rFonts w:asciiTheme="minorBidi" w:hAnsiTheme="minorBidi" w:cstheme="minorBidi"/>
        </w:rPr>
      </w:pPr>
      <w:bookmarkStart w:id="2" w:name="_Toc14213213"/>
      <w:r w:rsidRPr="00AF13C5">
        <w:rPr>
          <w:rFonts w:asciiTheme="minorBidi" w:hAnsiTheme="minorBidi" w:cstheme="minorBidi"/>
        </w:rPr>
        <w:lastRenderedPageBreak/>
        <w:t>2 Přehled poznatků</w:t>
      </w:r>
      <w:bookmarkEnd w:id="2"/>
    </w:p>
    <w:p w:rsidR="00D65DF0" w:rsidRPr="00AF13C5" w:rsidRDefault="007A53C3">
      <w:pPr>
        <w:pStyle w:val="Nadpis2"/>
        <w:rPr>
          <w:rFonts w:asciiTheme="minorBidi" w:hAnsiTheme="minorBidi" w:cstheme="minorBidi"/>
        </w:rPr>
      </w:pPr>
      <w:bookmarkStart w:id="3" w:name="_Toc14213214"/>
      <w:r w:rsidRPr="00AF13C5">
        <w:rPr>
          <w:rFonts w:asciiTheme="minorBidi" w:hAnsiTheme="minorBidi" w:cstheme="minorBidi"/>
        </w:rPr>
        <w:t xml:space="preserve">2.1 </w:t>
      </w:r>
      <w:r w:rsidR="00F90727" w:rsidRPr="00AF13C5">
        <w:rPr>
          <w:rFonts w:asciiTheme="minorBidi" w:hAnsiTheme="minorBidi" w:cstheme="minorBidi"/>
        </w:rPr>
        <w:t>Mateřská dovolená</w:t>
      </w:r>
      <w:bookmarkEnd w:id="3"/>
    </w:p>
    <w:p w:rsidR="00DF76F7" w:rsidRPr="00AF13C5" w:rsidRDefault="0077648C" w:rsidP="007818E9">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Mateřská dovolená, nástup a délka jejího čerpání je </w:t>
      </w:r>
      <w:r w:rsidR="004F4EAE" w:rsidRPr="00AF13C5">
        <w:rPr>
          <w:rFonts w:asciiTheme="minorBidi" w:hAnsiTheme="minorBidi"/>
          <w:sz w:val="24"/>
          <w:szCs w:val="24"/>
        </w:rPr>
        <w:t xml:space="preserve">v současnosti </w:t>
      </w:r>
      <w:r w:rsidRPr="00AF13C5">
        <w:rPr>
          <w:rFonts w:asciiTheme="minorBidi" w:hAnsiTheme="minorBidi"/>
          <w:sz w:val="24"/>
          <w:szCs w:val="24"/>
        </w:rPr>
        <w:t>ukotvena v zákoníku práce č. 262/2006 Sb., s poslední platnou změnou k 1. 1. 2016</w:t>
      </w:r>
      <w:r w:rsidR="006A3CBC" w:rsidRPr="00AF13C5">
        <w:rPr>
          <w:rFonts w:asciiTheme="minorBidi" w:hAnsiTheme="minorBidi"/>
          <w:sz w:val="24"/>
          <w:szCs w:val="24"/>
        </w:rPr>
        <w:t>. § 165 zmíněného zákona uvádí</w:t>
      </w:r>
      <w:r w:rsidR="00DF76F7" w:rsidRPr="00AF13C5">
        <w:rPr>
          <w:rFonts w:asciiTheme="minorBidi" w:hAnsiTheme="minorBidi"/>
          <w:sz w:val="24"/>
          <w:szCs w:val="24"/>
        </w:rPr>
        <w:t xml:space="preserve">, že: </w:t>
      </w:r>
    </w:p>
    <w:p w:rsidR="00F90727" w:rsidRPr="00AF13C5" w:rsidRDefault="00F90727" w:rsidP="00343AA6">
      <w:pPr>
        <w:spacing w:line="360" w:lineRule="auto"/>
        <w:ind w:left="708"/>
        <w:jc w:val="both"/>
        <w:rPr>
          <w:rFonts w:asciiTheme="minorBidi" w:hAnsiTheme="minorBidi"/>
          <w:i/>
          <w:iCs/>
          <w:sz w:val="24"/>
          <w:szCs w:val="24"/>
        </w:rPr>
      </w:pPr>
      <w:r w:rsidRPr="00AF13C5">
        <w:rPr>
          <w:rFonts w:asciiTheme="minorBidi" w:hAnsiTheme="minorBidi"/>
          <w:i/>
          <w:iCs/>
          <w:sz w:val="24"/>
          <w:szCs w:val="24"/>
        </w:rPr>
        <w:t>V souvislosti s porodem a péčí o narozené dítě přísluší zaměstnankyni mateřská dovolená po dobu 28 týdnů</w:t>
      </w:r>
      <w:r w:rsidR="006A3CBC" w:rsidRPr="00AF13C5">
        <w:rPr>
          <w:rFonts w:asciiTheme="minorBidi" w:hAnsiTheme="minorBidi"/>
          <w:i/>
          <w:iCs/>
          <w:sz w:val="24"/>
          <w:szCs w:val="24"/>
        </w:rPr>
        <w:t>;</w:t>
      </w:r>
      <w:r w:rsidR="00434339">
        <w:rPr>
          <w:rFonts w:asciiTheme="minorBidi" w:hAnsiTheme="minorBidi"/>
          <w:i/>
          <w:iCs/>
          <w:sz w:val="24"/>
          <w:szCs w:val="24"/>
        </w:rPr>
        <w:t xml:space="preserve"> </w:t>
      </w:r>
      <w:r w:rsidR="006A3CBC" w:rsidRPr="00AF13C5">
        <w:rPr>
          <w:rFonts w:asciiTheme="minorBidi" w:hAnsiTheme="minorBidi"/>
          <w:i/>
          <w:iCs/>
          <w:sz w:val="24"/>
          <w:szCs w:val="24"/>
        </w:rPr>
        <w:t>p</w:t>
      </w:r>
      <w:r w:rsidRPr="00AF13C5">
        <w:rPr>
          <w:rFonts w:asciiTheme="minorBidi" w:hAnsiTheme="minorBidi"/>
          <w:i/>
          <w:iCs/>
          <w:sz w:val="24"/>
          <w:szCs w:val="24"/>
        </w:rPr>
        <w:t>orodila-li žena zároveň 2 nebo více dětí, přísluší jí mateřská dovolená po dobu 37 týdnů.</w:t>
      </w:r>
    </w:p>
    <w:p w:rsidR="00DF76F7" w:rsidRPr="00AF13C5" w:rsidRDefault="00DF76F7" w:rsidP="00761B43">
      <w:pPr>
        <w:spacing w:line="360" w:lineRule="auto"/>
        <w:ind w:left="708"/>
        <w:jc w:val="both"/>
        <w:rPr>
          <w:rFonts w:asciiTheme="minorBidi" w:hAnsiTheme="minorBidi"/>
          <w:sz w:val="24"/>
          <w:szCs w:val="24"/>
        </w:rPr>
      </w:pPr>
      <w:r w:rsidRPr="00AF13C5">
        <w:rPr>
          <w:rFonts w:asciiTheme="minorBidi" w:hAnsiTheme="minorBidi"/>
          <w:i/>
          <w:iCs/>
          <w:sz w:val="24"/>
          <w:szCs w:val="24"/>
        </w:rPr>
        <w:t>Mateřská dovolená v souvislosti s porodem nesmí být nikdy kratší</w:t>
      </w:r>
      <w:r w:rsidR="00343AA6" w:rsidRPr="00AF13C5">
        <w:rPr>
          <w:rFonts w:asciiTheme="minorBidi" w:hAnsiTheme="minorBidi"/>
          <w:i/>
          <w:iCs/>
          <w:sz w:val="24"/>
          <w:szCs w:val="24"/>
        </w:rPr>
        <w:t xml:space="preserve"> než 14 týdnů </w:t>
      </w:r>
      <w:r w:rsidR="00F944C1">
        <w:rPr>
          <w:rFonts w:asciiTheme="minorBidi" w:hAnsiTheme="minorBidi"/>
          <w:i/>
          <w:iCs/>
          <w:sz w:val="24"/>
          <w:szCs w:val="24"/>
        </w:rPr>
        <w:br/>
      </w:r>
      <w:r w:rsidR="00343AA6" w:rsidRPr="00AF13C5">
        <w:rPr>
          <w:rFonts w:asciiTheme="minorBidi" w:hAnsiTheme="minorBidi"/>
          <w:i/>
          <w:iCs/>
          <w:sz w:val="24"/>
          <w:szCs w:val="24"/>
        </w:rPr>
        <w:t>a nemůže v žádném případě skončit ani být přerušena před uplynutím 6 týdnů ode dne porodu.</w:t>
      </w:r>
    </w:p>
    <w:p w:rsidR="008904E7" w:rsidRPr="00AF13C5" w:rsidRDefault="00343AA6" w:rsidP="008904E7">
      <w:pPr>
        <w:spacing w:line="360" w:lineRule="auto"/>
        <w:jc w:val="both"/>
        <w:rPr>
          <w:rFonts w:asciiTheme="minorBidi" w:hAnsiTheme="minorBidi"/>
          <w:sz w:val="24"/>
          <w:szCs w:val="24"/>
        </w:rPr>
      </w:pPr>
      <w:r w:rsidRPr="00AF13C5">
        <w:rPr>
          <w:rFonts w:asciiTheme="minorBidi" w:hAnsiTheme="minorBidi"/>
          <w:sz w:val="24"/>
          <w:szCs w:val="24"/>
        </w:rPr>
        <w:t xml:space="preserve">§ 195 také </w:t>
      </w:r>
      <w:r w:rsidR="00165104" w:rsidRPr="00AF13C5">
        <w:rPr>
          <w:rFonts w:asciiTheme="minorBidi" w:hAnsiTheme="minorBidi"/>
          <w:sz w:val="24"/>
          <w:szCs w:val="24"/>
        </w:rPr>
        <w:t>uvádí</w:t>
      </w:r>
      <w:r w:rsidRPr="00AF13C5">
        <w:rPr>
          <w:rFonts w:asciiTheme="minorBidi" w:hAnsiTheme="minorBidi"/>
          <w:sz w:val="24"/>
          <w:szCs w:val="24"/>
        </w:rPr>
        <w:t xml:space="preserve">, že </w:t>
      </w:r>
      <w:r w:rsidRPr="00AF13C5">
        <w:rPr>
          <w:rFonts w:asciiTheme="minorBidi" w:hAnsiTheme="minorBidi"/>
          <w:i/>
          <w:iCs/>
          <w:sz w:val="24"/>
          <w:szCs w:val="24"/>
        </w:rPr>
        <w:t>pokud se narodí dítě mrtvé, je délka mateřské dovolené 14 týdnů</w:t>
      </w:r>
      <w:r w:rsidR="00282FC4" w:rsidRPr="00AF13C5">
        <w:rPr>
          <w:rFonts w:asciiTheme="minorBidi" w:hAnsiTheme="minorBidi"/>
          <w:sz w:val="24"/>
          <w:szCs w:val="24"/>
        </w:rPr>
        <w:t>.</w:t>
      </w:r>
    </w:p>
    <w:p w:rsidR="00F90727" w:rsidRPr="00AF13C5" w:rsidRDefault="00282FC4" w:rsidP="008904E7">
      <w:pPr>
        <w:spacing w:line="360" w:lineRule="auto"/>
        <w:ind w:firstLine="708"/>
        <w:jc w:val="both"/>
        <w:rPr>
          <w:rFonts w:asciiTheme="minorBidi" w:hAnsiTheme="minorBidi"/>
          <w:sz w:val="24"/>
          <w:szCs w:val="24"/>
        </w:rPr>
      </w:pPr>
      <w:r w:rsidRPr="00AF13C5">
        <w:rPr>
          <w:rFonts w:asciiTheme="minorBidi" w:hAnsiTheme="minorBidi"/>
          <w:sz w:val="24"/>
          <w:szCs w:val="24"/>
        </w:rPr>
        <w:t>Ku</w:t>
      </w:r>
      <w:r w:rsidR="00F63A00" w:rsidRPr="00AF13C5">
        <w:rPr>
          <w:rFonts w:asciiTheme="minorBidi" w:hAnsiTheme="minorBidi"/>
          <w:sz w:val="24"/>
          <w:szCs w:val="24"/>
        </w:rPr>
        <w:t>n</w:t>
      </w:r>
      <w:r w:rsidRPr="00AF13C5">
        <w:rPr>
          <w:rFonts w:asciiTheme="minorBidi" w:hAnsiTheme="minorBidi"/>
          <w:sz w:val="24"/>
          <w:szCs w:val="24"/>
        </w:rPr>
        <w:t>dra (2009) uvádí, že m</w:t>
      </w:r>
      <w:r w:rsidR="004F4EAE" w:rsidRPr="00AF13C5">
        <w:rPr>
          <w:rFonts w:asciiTheme="minorBidi" w:hAnsiTheme="minorBidi"/>
          <w:sz w:val="24"/>
          <w:szCs w:val="24"/>
        </w:rPr>
        <w:t xml:space="preserve">ateřská dovolená neměla vždy takovou podobu jako dnes. </w:t>
      </w:r>
      <w:r w:rsidRPr="00AF13C5">
        <w:rPr>
          <w:rFonts w:asciiTheme="minorBidi" w:hAnsiTheme="minorBidi"/>
          <w:sz w:val="24"/>
          <w:szCs w:val="24"/>
        </w:rPr>
        <w:t>P</w:t>
      </w:r>
      <w:r w:rsidR="004F4EAE" w:rsidRPr="00AF13C5">
        <w:rPr>
          <w:rFonts w:asciiTheme="minorBidi" w:hAnsiTheme="minorBidi"/>
          <w:sz w:val="24"/>
          <w:szCs w:val="24"/>
        </w:rPr>
        <w:t>oprvé</w:t>
      </w:r>
      <w:r w:rsidRPr="00AF13C5">
        <w:rPr>
          <w:rFonts w:asciiTheme="minorBidi" w:hAnsiTheme="minorBidi"/>
          <w:sz w:val="24"/>
          <w:szCs w:val="24"/>
        </w:rPr>
        <w:t xml:space="preserve"> byla v Československu</w:t>
      </w:r>
      <w:r w:rsidR="004F4EAE" w:rsidRPr="00AF13C5">
        <w:rPr>
          <w:rFonts w:asciiTheme="minorBidi" w:hAnsiTheme="minorBidi"/>
          <w:sz w:val="24"/>
          <w:szCs w:val="24"/>
        </w:rPr>
        <w:t xml:space="preserve"> zavedena v 50. letech 20. století, a to v délce 18 týdnů, přičemž matka byla s dítětem doma zadarmo</w:t>
      </w:r>
      <w:r w:rsidR="007C10A5" w:rsidRPr="00AF13C5">
        <w:rPr>
          <w:rFonts w:asciiTheme="minorBidi" w:hAnsiTheme="minorBidi"/>
          <w:sz w:val="24"/>
          <w:szCs w:val="24"/>
        </w:rPr>
        <w:t xml:space="preserve">. První příspěvek matkám </w:t>
      </w:r>
      <w:r w:rsidR="00F944C1">
        <w:rPr>
          <w:rFonts w:asciiTheme="minorBidi" w:hAnsiTheme="minorBidi"/>
          <w:sz w:val="24"/>
          <w:szCs w:val="24"/>
        </w:rPr>
        <w:br/>
      </w:r>
      <w:r w:rsidR="007C10A5" w:rsidRPr="00AF13C5">
        <w:rPr>
          <w:rFonts w:asciiTheme="minorBidi" w:hAnsiTheme="minorBidi"/>
          <w:sz w:val="24"/>
          <w:szCs w:val="24"/>
        </w:rPr>
        <w:t>na mateřské dovolené začal být poskytován od roku</w:t>
      </w:r>
      <w:r w:rsidR="00F944C1">
        <w:rPr>
          <w:rFonts w:asciiTheme="minorBidi" w:hAnsiTheme="minorBidi"/>
          <w:sz w:val="24"/>
          <w:szCs w:val="24"/>
        </w:rPr>
        <w:t xml:space="preserve"> 1970. Z počátku do 1 roku věku</w:t>
      </w:r>
      <w:r w:rsidR="00F944C1">
        <w:rPr>
          <w:rFonts w:asciiTheme="minorBidi" w:hAnsiTheme="minorBidi"/>
          <w:sz w:val="24"/>
          <w:szCs w:val="24"/>
        </w:rPr>
        <w:br/>
      </w:r>
      <w:r w:rsidR="007C10A5" w:rsidRPr="00AF13C5">
        <w:rPr>
          <w:rFonts w:asciiTheme="minorBidi" w:hAnsiTheme="minorBidi"/>
          <w:sz w:val="24"/>
          <w:szCs w:val="24"/>
        </w:rPr>
        <w:t xml:space="preserve">dítěte, od roku 1971 se doba vyplácení prodloužila na 2 roky, pokud žena současně pečovala ještě o starší dítě a od roku 1988 se doba vyplácení prodloužila na 3 roky, </w:t>
      </w:r>
      <w:r w:rsidR="00F944C1">
        <w:rPr>
          <w:rFonts w:asciiTheme="minorBidi" w:hAnsiTheme="minorBidi"/>
          <w:sz w:val="24"/>
          <w:szCs w:val="24"/>
        </w:rPr>
        <w:br/>
      </w:r>
      <w:r w:rsidR="007C10A5" w:rsidRPr="00AF13C5">
        <w:rPr>
          <w:rFonts w:asciiTheme="minorBidi" w:hAnsiTheme="minorBidi"/>
          <w:sz w:val="24"/>
          <w:szCs w:val="24"/>
        </w:rPr>
        <w:t>ale opět za předpokladu, že matka ještě pečuje alespoň o jedno starší dítě.</w:t>
      </w:r>
    </w:p>
    <w:p w:rsidR="00960E80" w:rsidRPr="00AF13C5" w:rsidRDefault="00960E80" w:rsidP="004F4EAE">
      <w:pPr>
        <w:spacing w:line="360" w:lineRule="auto"/>
        <w:ind w:firstLine="708"/>
        <w:jc w:val="both"/>
        <w:rPr>
          <w:rFonts w:asciiTheme="minorBidi" w:hAnsiTheme="minorBidi"/>
          <w:sz w:val="24"/>
          <w:szCs w:val="24"/>
        </w:rPr>
      </w:pPr>
      <w:r w:rsidRPr="00AF13C5">
        <w:rPr>
          <w:rFonts w:asciiTheme="minorBidi" w:hAnsiTheme="minorBidi"/>
          <w:sz w:val="24"/>
          <w:szCs w:val="24"/>
        </w:rPr>
        <w:t>Vyplácení mateřské dovolené spadá v České republice pod Českou správu sociálního zabezpečení (ČSSZ)</w:t>
      </w:r>
      <w:r w:rsidR="0076213A" w:rsidRPr="00AF13C5">
        <w:rPr>
          <w:rFonts w:asciiTheme="minorBidi" w:hAnsiTheme="minorBidi"/>
          <w:sz w:val="24"/>
          <w:szCs w:val="24"/>
        </w:rPr>
        <w:t xml:space="preserve">. Výše je 70 </w:t>
      </w:r>
      <w:r w:rsidR="00761B43" w:rsidRPr="00AF13C5">
        <w:rPr>
          <w:rFonts w:asciiTheme="minorBidi" w:hAnsiTheme="minorBidi"/>
          <w:sz w:val="24"/>
          <w:szCs w:val="24"/>
        </w:rPr>
        <w:t>%</w:t>
      </w:r>
      <w:r w:rsidR="0076213A" w:rsidRPr="00AF13C5">
        <w:rPr>
          <w:rFonts w:asciiTheme="minorBidi" w:hAnsiTheme="minorBidi"/>
          <w:sz w:val="24"/>
          <w:szCs w:val="24"/>
        </w:rPr>
        <w:t xml:space="preserve"> redukovaného denního vyměřovacího základu za kalendářní den. Denní vyměřovací základ se zjišťuje z příjmu za 12 kalendářních měsíců před nástupem na dávku</w:t>
      </w:r>
      <w:r w:rsidR="00F944C1">
        <w:rPr>
          <w:rFonts w:asciiTheme="minorBidi" w:hAnsiTheme="minorBidi"/>
          <w:sz w:val="24"/>
          <w:szCs w:val="24"/>
        </w:rPr>
        <w:t xml:space="preserve"> </w:t>
      </w:r>
      <w:r w:rsidR="00A46EB8" w:rsidRPr="00AF13C5">
        <w:rPr>
          <w:rFonts w:asciiTheme="minorBidi" w:hAnsiTheme="minorBidi"/>
          <w:sz w:val="24"/>
          <w:szCs w:val="24"/>
        </w:rPr>
        <w:t>(</w:t>
      </w:r>
      <w:r w:rsidR="002A5D80" w:rsidRPr="00AF13C5">
        <w:rPr>
          <w:rFonts w:asciiTheme="minorBidi" w:hAnsiTheme="minorBidi"/>
          <w:sz w:val="24"/>
          <w:szCs w:val="24"/>
        </w:rPr>
        <w:t>https://www.cssz.cz/web/cz/penezita-pomoc-v-materstvi</w:t>
      </w:r>
      <w:r w:rsidR="00A46EB8" w:rsidRPr="00AF13C5">
        <w:rPr>
          <w:rFonts w:asciiTheme="minorBidi" w:hAnsiTheme="minorBidi"/>
          <w:sz w:val="24"/>
          <w:szCs w:val="24"/>
        </w:rPr>
        <w:t>).</w:t>
      </w:r>
    </w:p>
    <w:p w:rsidR="00165104" w:rsidRPr="00AF13C5" w:rsidRDefault="00165104" w:rsidP="004F4EAE">
      <w:pPr>
        <w:spacing w:line="360" w:lineRule="auto"/>
        <w:ind w:firstLine="708"/>
        <w:jc w:val="both"/>
        <w:rPr>
          <w:rFonts w:asciiTheme="minorBidi" w:hAnsiTheme="minorBidi"/>
          <w:sz w:val="24"/>
          <w:szCs w:val="24"/>
        </w:rPr>
      </w:pPr>
    </w:p>
    <w:p w:rsidR="00BD566D" w:rsidRDefault="00BD566D" w:rsidP="004F4EAE">
      <w:pPr>
        <w:spacing w:line="360" w:lineRule="auto"/>
        <w:ind w:firstLine="708"/>
        <w:jc w:val="both"/>
        <w:rPr>
          <w:rFonts w:asciiTheme="minorBidi" w:hAnsiTheme="minorBidi"/>
          <w:sz w:val="24"/>
          <w:szCs w:val="24"/>
        </w:rPr>
      </w:pPr>
    </w:p>
    <w:p w:rsidR="00F944C1" w:rsidRPr="00AF13C5" w:rsidRDefault="00F944C1" w:rsidP="004F4EAE">
      <w:pPr>
        <w:spacing w:line="360" w:lineRule="auto"/>
        <w:ind w:firstLine="708"/>
        <w:jc w:val="both"/>
        <w:rPr>
          <w:rFonts w:asciiTheme="minorBidi" w:hAnsiTheme="minorBidi"/>
          <w:sz w:val="24"/>
          <w:szCs w:val="24"/>
        </w:rPr>
      </w:pPr>
    </w:p>
    <w:p w:rsidR="00165104" w:rsidRPr="00AF13C5" w:rsidRDefault="00165104" w:rsidP="004F4EAE">
      <w:pPr>
        <w:spacing w:line="360" w:lineRule="auto"/>
        <w:ind w:firstLine="708"/>
        <w:jc w:val="both"/>
        <w:rPr>
          <w:rFonts w:asciiTheme="minorBidi" w:hAnsiTheme="minorBidi"/>
          <w:sz w:val="24"/>
          <w:szCs w:val="24"/>
        </w:rPr>
      </w:pPr>
    </w:p>
    <w:p w:rsidR="008F787F" w:rsidRPr="00AF13C5" w:rsidRDefault="00165104" w:rsidP="00516CE6">
      <w:pPr>
        <w:spacing w:line="360" w:lineRule="auto"/>
        <w:jc w:val="both"/>
        <w:rPr>
          <w:rFonts w:asciiTheme="minorBidi" w:hAnsiTheme="minorBidi"/>
          <w:bCs/>
          <w:sz w:val="24"/>
          <w:szCs w:val="24"/>
        </w:rPr>
      </w:pPr>
      <w:r w:rsidRPr="00AF13C5">
        <w:rPr>
          <w:rFonts w:asciiTheme="minorBidi" w:hAnsiTheme="minorBidi"/>
          <w:b/>
          <w:sz w:val="24"/>
          <w:szCs w:val="24"/>
        </w:rPr>
        <w:lastRenderedPageBreak/>
        <w:t>Tabulka 1</w:t>
      </w:r>
      <w:r w:rsidR="00516CE6" w:rsidRPr="00AF13C5">
        <w:rPr>
          <w:rFonts w:asciiTheme="minorBidi" w:hAnsiTheme="minorBidi"/>
          <w:b/>
          <w:sz w:val="24"/>
          <w:szCs w:val="24"/>
        </w:rPr>
        <w:t xml:space="preserve">. </w:t>
      </w:r>
      <w:r w:rsidR="008F787F" w:rsidRPr="00AF13C5">
        <w:rPr>
          <w:rFonts w:asciiTheme="minorBidi" w:hAnsiTheme="minorBidi"/>
          <w:bCs/>
          <w:sz w:val="24"/>
          <w:szCs w:val="24"/>
        </w:rPr>
        <w:t>Délka mateřské</w:t>
      </w:r>
      <w:r w:rsidR="00F944C1">
        <w:rPr>
          <w:rFonts w:asciiTheme="minorBidi" w:hAnsiTheme="minorBidi"/>
          <w:bCs/>
          <w:sz w:val="24"/>
          <w:szCs w:val="24"/>
        </w:rPr>
        <w:t xml:space="preserve"> </w:t>
      </w:r>
      <w:r w:rsidR="003B6B45" w:rsidRPr="00AF13C5">
        <w:rPr>
          <w:rFonts w:asciiTheme="minorBidi" w:hAnsiTheme="minorBidi"/>
          <w:bCs/>
          <w:sz w:val="24"/>
          <w:szCs w:val="24"/>
        </w:rPr>
        <w:t xml:space="preserve">a rodičovské </w:t>
      </w:r>
      <w:r w:rsidR="008F787F" w:rsidRPr="00AF13C5">
        <w:rPr>
          <w:rFonts w:asciiTheme="minorBidi" w:hAnsiTheme="minorBidi"/>
          <w:bCs/>
          <w:sz w:val="24"/>
          <w:szCs w:val="24"/>
        </w:rPr>
        <w:t>dovolené</w:t>
      </w:r>
      <w:r w:rsidR="00282FC4" w:rsidRPr="00AF13C5">
        <w:rPr>
          <w:rFonts w:asciiTheme="minorBidi" w:hAnsiTheme="minorBidi"/>
          <w:bCs/>
          <w:sz w:val="24"/>
          <w:szCs w:val="24"/>
        </w:rPr>
        <w:t xml:space="preserve"> a finanční příspěvek</w:t>
      </w:r>
      <w:r w:rsidR="00F944C1">
        <w:rPr>
          <w:rFonts w:asciiTheme="minorBidi" w:hAnsiTheme="minorBidi"/>
          <w:bCs/>
          <w:sz w:val="24"/>
          <w:szCs w:val="24"/>
        </w:rPr>
        <w:t xml:space="preserve"> </w:t>
      </w:r>
      <w:r w:rsidR="00516CE6" w:rsidRPr="00AF13C5">
        <w:rPr>
          <w:rFonts w:asciiTheme="minorBidi" w:hAnsiTheme="minorBidi"/>
          <w:bCs/>
          <w:sz w:val="24"/>
          <w:szCs w:val="24"/>
        </w:rPr>
        <w:t xml:space="preserve">ve vybraných </w:t>
      </w:r>
      <w:r w:rsidR="008F787F" w:rsidRPr="00AF13C5">
        <w:rPr>
          <w:rFonts w:asciiTheme="minorBidi" w:hAnsiTheme="minorBidi"/>
          <w:bCs/>
          <w:sz w:val="24"/>
          <w:szCs w:val="24"/>
        </w:rPr>
        <w:t>zemích</w:t>
      </w:r>
      <w:r w:rsidR="00F944C1">
        <w:rPr>
          <w:rFonts w:asciiTheme="minorBidi" w:hAnsiTheme="minorBidi"/>
          <w:bCs/>
          <w:sz w:val="24"/>
          <w:szCs w:val="24"/>
        </w:rPr>
        <w:t xml:space="preserve"> </w:t>
      </w:r>
      <w:r w:rsidR="00516CE6" w:rsidRPr="00AF13C5">
        <w:rPr>
          <w:rFonts w:asciiTheme="minorBidi" w:hAnsiTheme="minorBidi"/>
          <w:bCs/>
          <w:sz w:val="24"/>
          <w:szCs w:val="24"/>
        </w:rPr>
        <w:t>(upraveno podle Ku</w:t>
      </w:r>
      <w:r w:rsidR="00F63A00" w:rsidRPr="00AF13C5">
        <w:rPr>
          <w:rFonts w:asciiTheme="minorBidi" w:hAnsiTheme="minorBidi"/>
          <w:bCs/>
          <w:sz w:val="24"/>
          <w:szCs w:val="24"/>
        </w:rPr>
        <w:t>n</w:t>
      </w:r>
      <w:r w:rsidR="00516CE6" w:rsidRPr="00AF13C5">
        <w:rPr>
          <w:rFonts w:asciiTheme="minorBidi" w:hAnsiTheme="minorBidi"/>
          <w:bCs/>
          <w:sz w:val="24"/>
          <w:szCs w:val="24"/>
        </w:rPr>
        <w:t>dr</w:t>
      </w:r>
      <w:r w:rsidR="00F63A00" w:rsidRPr="00AF13C5">
        <w:rPr>
          <w:rFonts w:asciiTheme="minorBidi" w:hAnsiTheme="minorBidi"/>
          <w:bCs/>
          <w:sz w:val="24"/>
          <w:szCs w:val="24"/>
        </w:rPr>
        <w:t>ové</w:t>
      </w:r>
      <w:r w:rsidR="00516CE6" w:rsidRPr="00AF13C5">
        <w:rPr>
          <w:rFonts w:asciiTheme="minorBidi" w:hAnsiTheme="minorBidi"/>
          <w:bCs/>
          <w:sz w:val="24"/>
          <w:szCs w:val="24"/>
        </w:rPr>
        <w:t xml:space="preserve"> 2009)</w:t>
      </w:r>
    </w:p>
    <w:tbl>
      <w:tblPr>
        <w:tblStyle w:val="Mkatabulky"/>
        <w:tblW w:w="9464" w:type="dxa"/>
        <w:tblLook w:val="04A0" w:firstRow="1" w:lastRow="0" w:firstColumn="1" w:lastColumn="0" w:noHBand="0" w:noVBand="1"/>
      </w:tblPr>
      <w:tblGrid>
        <w:gridCol w:w="1177"/>
        <w:gridCol w:w="3467"/>
        <w:gridCol w:w="4820"/>
      </w:tblGrid>
      <w:tr w:rsidR="00165104" w:rsidRPr="00AF13C5" w:rsidTr="00960E80">
        <w:tc>
          <w:tcPr>
            <w:tcW w:w="0" w:type="auto"/>
          </w:tcPr>
          <w:p w:rsidR="00165104" w:rsidRPr="00AF13C5" w:rsidRDefault="00165104" w:rsidP="00165104">
            <w:pPr>
              <w:rPr>
                <w:rFonts w:asciiTheme="minorBidi" w:hAnsiTheme="minorBidi"/>
              </w:rPr>
            </w:pPr>
          </w:p>
        </w:tc>
        <w:tc>
          <w:tcPr>
            <w:tcW w:w="3467" w:type="dxa"/>
          </w:tcPr>
          <w:p w:rsidR="00165104" w:rsidRPr="00AF13C5" w:rsidRDefault="00165104" w:rsidP="00516CE6">
            <w:pPr>
              <w:jc w:val="center"/>
              <w:rPr>
                <w:rFonts w:asciiTheme="minorBidi" w:hAnsiTheme="minorBidi"/>
              </w:rPr>
            </w:pPr>
            <w:r w:rsidRPr="00AF13C5">
              <w:rPr>
                <w:rFonts w:asciiTheme="minorBidi" w:hAnsiTheme="minorBidi"/>
              </w:rPr>
              <w:t>MATEŘSKÁ DOVOLENÁ</w:t>
            </w:r>
          </w:p>
        </w:tc>
        <w:tc>
          <w:tcPr>
            <w:tcW w:w="4820" w:type="dxa"/>
          </w:tcPr>
          <w:p w:rsidR="00165104" w:rsidRPr="00AF13C5" w:rsidRDefault="00165104" w:rsidP="00516CE6">
            <w:pPr>
              <w:jc w:val="center"/>
              <w:rPr>
                <w:rFonts w:asciiTheme="minorBidi" w:hAnsiTheme="minorBidi"/>
              </w:rPr>
            </w:pPr>
            <w:r w:rsidRPr="00AF13C5">
              <w:rPr>
                <w:rFonts w:asciiTheme="minorBidi" w:hAnsiTheme="minorBidi"/>
              </w:rPr>
              <w:t>RODIČOVSKÁ DOVOLENÁ</w:t>
            </w:r>
          </w:p>
        </w:tc>
      </w:tr>
      <w:tr w:rsidR="00165104" w:rsidRPr="00AF13C5" w:rsidTr="00960E80">
        <w:tc>
          <w:tcPr>
            <w:tcW w:w="0" w:type="auto"/>
          </w:tcPr>
          <w:p w:rsidR="00165104" w:rsidRPr="00AF13C5" w:rsidRDefault="00165104" w:rsidP="00165104">
            <w:pPr>
              <w:rPr>
                <w:rFonts w:asciiTheme="minorBidi" w:hAnsiTheme="minorBidi"/>
              </w:rPr>
            </w:pPr>
            <w:r w:rsidRPr="00AF13C5">
              <w:rPr>
                <w:rFonts w:asciiTheme="minorBidi" w:hAnsiTheme="minorBidi"/>
              </w:rPr>
              <w:t>Itálie</w:t>
            </w:r>
          </w:p>
        </w:tc>
        <w:tc>
          <w:tcPr>
            <w:tcW w:w="3467" w:type="dxa"/>
          </w:tcPr>
          <w:p w:rsidR="00165104" w:rsidRPr="00AF13C5" w:rsidRDefault="00165104" w:rsidP="003B6B45">
            <w:pPr>
              <w:pStyle w:val="Odstavecseseznamem"/>
              <w:widowControl w:val="0"/>
              <w:numPr>
                <w:ilvl w:val="0"/>
                <w:numId w:val="8"/>
              </w:numPr>
              <w:rPr>
                <w:rFonts w:asciiTheme="minorBidi" w:hAnsiTheme="minorBidi"/>
              </w:rPr>
            </w:pPr>
            <w:r w:rsidRPr="00AF13C5">
              <w:rPr>
                <w:rFonts w:asciiTheme="minorBidi" w:hAnsiTheme="minorBidi"/>
              </w:rPr>
              <w:t>20 týdnů</w:t>
            </w:r>
          </w:p>
          <w:p w:rsidR="00165104" w:rsidRPr="00AF13C5" w:rsidRDefault="00F63A00" w:rsidP="00165104">
            <w:pPr>
              <w:pStyle w:val="Odstavecseseznamem"/>
              <w:widowControl w:val="0"/>
              <w:numPr>
                <w:ilvl w:val="0"/>
                <w:numId w:val="8"/>
              </w:numPr>
              <w:rPr>
                <w:rFonts w:asciiTheme="minorBidi" w:hAnsiTheme="minorBidi"/>
              </w:rPr>
            </w:pPr>
            <w:r w:rsidRPr="00AF13C5">
              <w:rPr>
                <w:rFonts w:asciiTheme="minorBidi" w:hAnsiTheme="minorBidi"/>
              </w:rPr>
              <w:t>80</w:t>
            </w:r>
            <w:r w:rsidR="00761B43" w:rsidRPr="00AF13C5">
              <w:rPr>
                <w:rFonts w:asciiTheme="minorBidi" w:hAnsiTheme="minorBidi"/>
              </w:rPr>
              <w:t xml:space="preserve">% </w:t>
            </w:r>
            <w:r w:rsidR="00165104" w:rsidRPr="00AF13C5">
              <w:rPr>
                <w:rFonts w:asciiTheme="minorBidi" w:hAnsiTheme="minorBidi"/>
              </w:rPr>
              <w:t>předchozího platu</w:t>
            </w:r>
          </w:p>
        </w:tc>
        <w:tc>
          <w:tcPr>
            <w:tcW w:w="4820" w:type="dxa"/>
          </w:tcPr>
          <w:p w:rsidR="00165104" w:rsidRPr="00F944C1" w:rsidRDefault="00165104" w:rsidP="00165104">
            <w:pPr>
              <w:pStyle w:val="Odstavecseseznamem"/>
              <w:widowControl w:val="0"/>
              <w:numPr>
                <w:ilvl w:val="0"/>
                <w:numId w:val="9"/>
              </w:numPr>
              <w:rPr>
                <w:rFonts w:asciiTheme="minorBidi" w:hAnsiTheme="minorBidi"/>
              </w:rPr>
            </w:pPr>
            <w:r w:rsidRPr="00F944C1">
              <w:rPr>
                <w:rFonts w:asciiTheme="minorBidi" w:hAnsiTheme="minorBidi"/>
              </w:rPr>
              <w:t>6 měsíců pro každého rodiče, celkem mohou rodiče čerpat ale pouze 10 měsíců</w:t>
            </w:r>
          </w:p>
          <w:p w:rsidR="00165104" w:rsidRPr="00AF13C5" w:rsidRDefault="00F63A00" w:rsidP="00183819">
            <w:pPr>
              <w:pStyle w:val="Odstavecseseznamem"/>
              <w:widowControl w:val="0"/>
              <w:numPr>
                <w:ilvl w:val="0"/>
                <w:numId w:val="9"/>
              </w:numPr>
              <w:rPr>
                <w:rFonts w:asciiTheme="minorBidi" w:hAnsiTheme="minorBidi"/>
              </w:rPr>
            </w:pPr>
            <w:r w:rsidRPr="00AF13C5">
              <w:rPr>
                <w:rFonts w:asciiTheme="minorBidi" w:hAnsiTheme="minorBidi"/>
              </w:rPr>
              <w:t>30</w:t>
            </w:r>
            <w:r w:rsidR="00761B43" w:rsidRPr="00AF13C5">
              <w:rPr>
                <w:rFonts w:asciiTheme="minorBidi" w:hAnsiTheme="minorBidi"/>
              </w:rPr>
              <w:t>%</w:t>
            </w:r>
            <w:r w:rsidR="00165104" w:rsidRPr="00AF13C5">
              <w:rPr>
                <w:rFonts w:asciiTheme="minorBidi" w:hAnsiTheme="minorBidi"/>
              </w:rPr>
              <w:t xml:space="preserve"> předchozího příjmu, zaměstnanci ve státním sektoru 100%</w:t>
            </w:r>
          </w:p>
        </w:tc>
      </w:tr>
      <w:tr w:rsidR="00165104" w:rsidRPr="00AF13C5" w:rsidTr="00960E80">
        <w:tc>
          <w:tcPr>
            <w:tcW w:w="0" w:type="auto"/>
          </w:tcPr>
          <w:p w:rsidR="00165104" w:rsidRPr="00AF13C5" w:rsidRDefault="00165104" w:rsidP="00165104">
            <w:pPr>
              <w:rPr>
                <w:rFonts w:asciiTheme="minorBidi" w:hAnsiTheme="minorBidi"/>
              </w:rPr>
            </w:pPr>
            <w:r w:rsidRPr="00AF13C5">
              <w:rPr>
                <w:rFonts w:asciiTheme="minorBidi" w:hAnsiTheme="minorBidi"/>
              </w:rPr>
              <w:t>Island</w:t>
            </w:r>
          </w:p>
        </w:tc>
        <w:tc>
          <w:tcPr>
            <w:tcW w:w="3467" w:type="dxa"/>
          </w:tcPr>
          <w:p w:rsidR="00165104" w:rsidRPr="00AF13C5" w:rsidRDefault="00165104" w:rsidP="003B6B45">
            <w:pPr>
              <w:pStyle w:val="Odstavecseseznamem"/>
              <w:widowControl w:val="0"/>
              <w:numPr>
                <w:ilvl w:val="0"/>
                <w:numId w:val="8"/>
              </w:numPr>
              <w:rPr>
                <w:rFonts w:asciiTheme="minorBidi" w:hAnsiTheme="minorBidi"/>
              </w:rPr>
            </w:pPr>
            <w:r w:rsidRPr="00AF13C5">
              <w:rPr>
                <w:rFonts w:asciiTheme="minorBidi" w:hAnsiTheme="minorBidi"/>
              </w:rPr>
              <w:t>3 měsíce</w:t>
            </w:r>
          </w:p>
          <w:p w:rsidR="00165104" w:rsidRPr="00AF13C5" w:rsidRDefault="00165104" w:rsidP="00183819">
            <w:pPr>
              <w:pStyle w:val="Odstavecseseznamem"/>
              <w:widowControl w:val="0"/>
              <w:numPr>
                <w:ilvl w:val="0"/>
                <w:numId w:val="8"/>
              </w:numPr>
              <w:rPr>
                <w:rFonts w:asciiTheme="minorBidi" w:hAnsiTheme="minorBidi"/>
              </w:rPr>
            </w:pPr>
            <w:r w:rsidRPr="00AF13C5">
              <w:rPr>
                <w:rFonts w:asciiTheme="minorBidi" w:hAnsiTheme="minorBidi"/>
              </w:rPr>
              <w:t>80</w:t>
            </w:r>
            <w:r w:rsidR="00761B43" w:rsidRPr="00AF13C5">
              <w:rPr>
                <w:rFonts w:asciiTheme="minorBidi" w:hAnsiTheme="minorBidi"/>
              </w:rPr>
              <w:t>%</w:t>
            </w:r>
            <w:r w:rsidRPr="00AF13C5">
              <w:rPr>
                <w:rFonts w:asciiTheme="minorBidi" w:hAnsiTheme="minorBidi"/>
              </w:rPr>
              <w:t xml:space="preserve"> platu (pro studující či nezaměstnané fixní příspěvek)</w:t>
            </w:r>
          </w:p>
        </w:tc>
        <w:tc>
          <w:tcPr>
            <w:tcW w:w="4820" w:type="dxa"/>
          </w:tcPr>
          <w:p w:rsidR="00165104" w:rsidRPr="00AF13C5" w:rsidRDefault="00165104" w:rsidP="00165104">
            <w:pPr>
              <w:pStyle w:val="Odstavecseseznamem"/>
              <w:widowControl w:val="0"/>
              <w:numPr>
                <w:ilvl w:val="0"/>
                <w:numId w:val="10"/>
              </w:numPr>
              <w:spacing w:after="200" w:line="276" w:lineRule="auto"/>
              <w:rPr>
                <w:rFonts w:asciiTheme="minorBidi" w:hAnsiTheme="minorBidi"/>
              </w:rPr>
            </w:pPr>
            <w:r w:rsidRPr="00AF13C5">
              <w:rPr>
                <w:rFonts w:asciiTheme="minorBidi" w:hAnsiTheme="minorBidi"/>
              </w:rPr>
              <w:t>3 měsíce</w:t>
            </w:r>
            <w:r w:rsidR="00F944C1">
              <w:rPr>
                <w:rFonts w:asciiTheme="minorBidi" w:hAnsiTheme="minorBidi"/>
              </w:rPr>
              <w:t xml:space="preserve"> </w:t>
            </w:r>
            <w:r w:rsidRPr="00AF13C5">
              <w:rPr>
                <w:rFonts w:asciiTheme="minorBidi" w:hAnsiTheme="minorBidi"/>
              </w:rPr>
              <w:t>80</w:t>
            </w:r>
            <w:r w:rsidR="00761B43" w:rsidRPr="00AF13C5">
              <w:rPr>
                <w:rFonts w:asciiTheme="minorBidi" w:hAnsiTheme="minorBidi"/>
              </w:rPr>
              <w:t>%</w:t>
            </w:r>
            <w:r w:rsidRPr="00AF13C5">
              <w:rPr>
                <w:rFonts w:asciiTheme="minorBidi" w:hAnsiTheme="minorBidi"/>
              </w:rPr>
              <w:t xml:space="preserve"> platu (pro studující či </w:t>
            </w:r>
          </w:p>
          <w:p w:rsidR="00165104" w:rsidRPr="00AF13C5" w:rsidRDefault="00165104" w:rsidP="00165104">
            <w:pPr>
              <w:pStyle w:val="Odstavecseseznamem"/>
              <w:rPr>
                <w:rFonts w:asciiTheme="minorBidi" w:hAnsiTheme="minorBidi"/>
              </w:rPr>
            </w:pPr>
            <w:r w:rsidRPr="00AF13C5">
              <w:rPr>
                <w:rFonts w:asciiTheme="minorBidi" w:hAnsiTheme="minorBidi"/>
              </w:rPr>
              <w:t>nezaměstnané fixní příspěvek)</w:t>
            </w:r>
          </w:p>
        </w:tc>
      </w:tr>
      <w:tr w:rsidR="00165104" w:rsidRPr="00AF13C5" w:rsidTr="00960E80">
        <w:tc>
          <w:tcPr>
            <w:tcW w:w="0" w:type="auto"/>
          </w:tcPr>
          <w:p w:rsidR="00165104" w:rsidRPr="00AF13C5" w:rsidRDefault="00165104" w:rsidP="00165104">
            <w:pPr>
              <w:rPr>
                <w:rFonts w:asciiTheme="minorBidi" w:hAnsiTheme="minorBidi"/>
              </w:rPr>
            </w:pPr>
            <w:r w:rsidRPr="00AF13C5">
              <w:rPr>
                <w:rFonts w:asciiTheme="minorBidi" w:hAnsiTheme="minorBidi"/>
              </w:rPr>
              <w:t>Německo</w:t>
            </w:r>
          </w:p>
        </w:tc>
        <w:tc>
          <w:tcPr>
            <w:tcW w:w="3467" w:type="dxa"/>
          </w:tcPr>
          <w:p w:rsidR="00165104" w:rsidRPr="00AF13C5" w:rsidRDefault="00165104" w:rsidP="003B6B45">
            <w:pPr>
              <w:pStyle w:val="Odstavecseseznamem"/>
              <w:widowControl w:val="0"/>
              <w:numPr>
                <w:ilvl w:val="0"/>
                <w:numId w:val="10"/>
              </w:numPr>
              <w:rPr>
                <w:rFonts w:asciiTheme="minorBidi" w:hAnsiTheme="minorBidi"/>
              </w:rPr>
            </w:pPr>
            <w:r w:rsidRPr="00AF13C5">
              <w:rPr>
                <w:rFonts w:asciiTheme="minorBidi" w:hAnsiTheme="minorBidi"/>
              </w:rPr>
              <w:t>14 týdnů</w:t>
            </w:r>
          </w:p>
          <w:p w:rsidR="00165104" w:rsidRPr="00AF13C5" w:rsidRDefault="00165104" w:rsidP="00183819">
            <w:pPr>
              <w:pStyle w:val="Odstavecseseznamem"/>
              <w:widowControl w:val="0"/>
              <w:numPr>
                <w:ilvl w:val="0"/>
                <w:numId w:val="10"/>
              </w:numPr>
              <w:rPr>
                <w:rFonts w:asciiTheme="minorBidi" w:hAnsiTheme="minorBidi"/>
              </w:rPr>
            </w:pPr>
            <w:r w:rsidRPr="00AF13C5">
              <w:rPr>
                <w:rFonts w:asciiTheme="minorBidi" w:hAnsiTheme="minorBidi"/>
              </w:rPr>
              <w:t>100</w:t>
            </w:r>
            <w:r w:rsidR="00761B43" w:rsidRPr="00AF13C5">
              <w:rPr>
                <w:rFonts w:asciiTheme="minorBidi" w:hAnsiTheme="minorBidi"/>
              </w:rPr>
              <w:t>%</w:t>
            </w:r>
            <w:r w:rsidRPr="00AF13C5">
              <w:rPr>
                <w:rFonts w:asciiTheme="minorBidi" w:hAnsiTheme="minorBidi"/>
              </w:rPr>
              <w:t xml:space="preserve"> platu</w:t>
            </w:r>
          </w:p>
        </w:tc>
        <w:tc>
          <w:tcPr>
            <w:tcW w:w="4820" w:type="dxa"/>
          </w:tcPr>
          <w:p w:rsidR="00960E80" w:rsidRPr="00AF13C5" w:rsidRDefault="00165104" w:rsidP="00165104">
            <w:pPr>
              <w:pStyle w:val="Odstavecseseznamem"/>
              <w:widowControl w:val="0"/>
              <w:numPr>
                <w:ilvl w:val="0"/>
                <w:numId w:val="10"/>
              </w:numPr>
              <w:rPr>
                <w:rFonts w:asciiTheme="minorBidi" w:hAnsiTheme="minorBidi"/>
              </w:rPr>
            </w:pPr>
            <w:r w:rsidRPr="00AF13C5">
              <w:rPr>
                <w:rFonts w:asciiTheme="minorBidi" w:hAnsiTheme="minorBidi"/>
              </w:rPr>
              <w:t xml:space="preserve">rodičovský příspěvek po12 měsíců </w:t>
            </w:r>
          </w:p>
          <w:p w:rsidR="00165104" w:rsidRPr="00AF13C5" w:rsidRDefault="00165104" w:rsidP="00960E80">
            <w:pPr>
              <w:pStyle w:val="Odstavecseseznamem"/>
              <w:widowControl w:val="0"/>
              <w:rPr>
                <w:rFonts w:asciiTheme="minorBidi" w:hAnsiTheme="minorBidi"/>
              </w:rPr>
            </w:pPr>
            <w:r w:rsidRPr="00AF13C5">
              <w:rPr>
                <w:rFonts w:asciiTheme="minorBidi" w:hAnsiTheme="minorBidi"/>
              </w:rPr>
              <w:t>(po 14 měsíců</w:t>
            </w:r>
            <w:r w:rsidR="00F944C1">
              <w:rPr>
                <w:rFonts w:asciiTheme="minorBidi" w:hAnsiTheme="minorBidi"/>
              </w:rPr>
              <w:t xml:space="preserve"> </w:t>
            </w:r>
            <w:r w:rsidRPr="00AF13C5">
              <w:rPr>
                <w:rFonts w:asciiTheme="minorBidi" w:hAnsiTheme="minorBidi"/>
              </w:rPr>
              <w:t>v případ</w:t>
            </w:r>
            <w:r w:rsidR="00F63A00" w:rsidRPr="00AF13C5">
              <w:rPr>
                <w:rFonts w:asciiTheme="minorBidi" w:hAnsiTheme="minorBidi"/>
              </w:rPr>
              <w:t>n</w:t>
            </w:r>
            <w:r w:rsidRPr="00AF13C5">
              <w:rPr>
                <w:rFonts w:asciiTheme="minorBidi" w:hAnsiTheme="minorBidi"/>
              </w:rPr>
              <w:t>ě čerpání části otcem), lze rozložit na 24</w:t>
            </w:r>
            <w:r w:rsidR="00F944C1">
              <w:rPr>
                <w:rFonts w:asciiTheme="minorBidi" w:hAnsiTheme="minorBidi"/>
              </w:rPr>
              <w:t xml:space="preserve"> </w:t>
            </w:r>
            <w:r w:rsidRPr="00AF13C5">
              <w:rPr>
                <w:rFonts w:asciiTheme="minorBidi" w:hAnsiTheme="minorBidi"/>
              </w:rPr>
              <w:t>(resp. 28) měsíců</w:t>
            </w:r>
          </w:p>
          <w:p w:rsidR="00165104" w:rsidRPr="00AF13C5" w:rsidRDefault="00165104" w:rsidP="003B6B45">
            <w:pPr>
              <w:pStyle w:val="Odstavecseseznamem"/>
              <w:widowControl w:val="0"/>
              <w:numPr>
                <w:ilvl w:val="0"/>
                <w:numId w:val="11"/>
              </w:numPr>
              <w:rPr>
                <w:rFonts w:asciiTheme="minorBidi" w:hAnsiTheme="minorBidi"/>
              </w:rPr>
            </w:pPr>
            <w:r w:rsidRPr="00AF13C5">
              <w:rPr>
                <w:rFonts w:asciiTheme="minorBidi" w:hAnsiTheme="minorBidi"/>
              </w:rPr>
              <w:t>67</w:t>
            </w:r>
            <w:r w:rsidR="00761B43" w:rsidRPr="00AF13C5">
              <w:rPr>
                <w:rFonts w:asciiTheme="minorBidi" w:hAnsiTheme="minorBidi"/>
              </w:rPr>
              <w:t>%</w:t>
            </w:r>
            <w:r w:rsidRPr="00AF13C5">
              <w:rPr>
                <w:rFonts w:asciiTheme="minorBidi" w:hAnsiTheme="minorBidi"/>
              </w:rPr>
              <w:t xml:space="preserve"> platu</w:t>
            </w:r>
          </w:p>
          <w:p w:rsidR="00165104" w:rsidRPr="00AF13C5" w:rsidRDefault="00960E80" w:rsidP="00960E80">
            <w:pPr>
              <w:pStyle w:val="Odstavecseseznamem"/>
              <w:widowControl w:val="0"/>
              <w:numPr>
                <w:ilvl w:val="0"/>
                <w:numId w:val="11"/>
              </w:numPr>
              <w:rPr>
                <w:rFonts w:asciiTheme="minorBidi" w:hAnsiTheme="minorBidi"/>
              </w:rPr>
            </w:pPr>
            <w:r w:rsidRPr="00AF13C5">
              <w:rPr>
                <w:rFonts w:asciiTheme="minorBidi" w:hAnsiTheme="minorBidi"/>
              </w:rPr>
              <w:t>o</w:t>
            </w:r>
            <w:r w:rsidR="00165104" w:rsidRPr="00AF13C5">
              <w:rPr>
                <w:rFonts w:asciiTheme="minorBidi" w:hAnsiTheme="minorBidi"/>
              </w:rPr>
              <w:t>chrana místa do 3 let</w:t>
            </w:r>
            <w:r w:rsidR="00F944C1">
              <w:rPr>
                <w:rFonts w:asciiTheme="minorBidi" w:hAnsiTheme="minorBidi"/>
              </w:rPr>
              <w:t xml:space="preserve"> </w:t>
            </w:r>
            <w:r w:rsidR="00165104" w:rsidRPr="00AF13C5">
              <w:rPr>
                <w:rFonts w:asciiTheme="minorBidi" w:hAnsiTheme="minorBidi"/>
              </w:rPr>
              <w:t>dítěte</w:t>
            </w:r>
          </w:p>
        </w:tc>
      </w:tr>
      <w:tr w:rsidR="00165104" w:rsidRPr="00AF13C5" w:rsidTr="00960E80">
        <w:tc>
          <w:tcPr>
            <w:tcW w:w="0" w:type="auto"/>
          </w:tcPr>
          <w:p w:rsidR="00165104" w:rsidRPr="00AF13C5" w:rsidRDefault="00165104" w:rsidP="00165104">
            <w:pPr>
              <w:rPr>
                <w:rFonts w:asciiTheme="minorBidi" w:hAnsiTheme="minorBidi"/>
              </w:rPr>
            </w:pPr>
            <w:r w:rsidRPr="00AF13C5">
              <w:rPr>
                <w:rFonts w:asciiTheme="minorBidi" w:hAnsiTheme="minorBidi"/>
              </w:rPr>
              <w:t>Norsko</w:t>
            </w:r>
          </w:p>
        </w:tc>
        <w:tc>
          <w:tcPr>
            <w:tcW w:w="3467" w:type="dxa"/>
          </w:tcPr>
          <w:p w:rsidR="00165104" w:rsidRPr="00AF13C5" w:rsidRDefault="00165104" w:rsidP="00165104">
            <w:pPr>
              <w:rPr>
                <w:rFonts w:asciiTheme="minorBidi" w:hAnsiTheme="minorBidi"/>
              </w:rPr>
            </w:pPr>
          </w:p>
        </w:tc>
        <w:tc>
          <w:tcPr>
            <w:tcW w:w="4820" w:type="dxa"/>
          </w:tcPr>
          <w:p w:rsidR="00960E80" w:rsidRPr="00AF13C5" w:rsidRDefault="00165104" w:rsidP="00165104">
            <w:pPr>
              <w:pStyle w:val="Odstavecseseznamem"/>
              <w:widowControl w:val="0"/>
              <w:numPr>
                <w:ilvl w:val="0"/>
                <w:numId w:val="12"/>
              </w:numPr>
              <w:rPr>
                <w:rFonts w:asciiTheme="minorBidi" w:hAnsiTheme="minorBidi"/>
              </w:rPr>
            </w:pPr>
            <w:r w:rsidRPr="00AF13C5">
              <w:rPr>
                <w:rFonts w:asciiTheme="minorBidi" w:hAnsiTheme="minorBidi"/>
              </w:rPr>
              <w:t>54 týdnů (9 týdnů</w:t>
            </w:r>
            <w:r w:rsidR="00F944C1">
              <w:rPr>
                <w:rFonts w:asciiTheme="minorBidi" w:hAnsiTheme="minorBidi"/>
              </w:rPr>
              <w:t xml:space="preserve"> </w:t>
            </w:r>
            <w:r w:rsidRPr="00AF13C5">
              <w:rPr>
                <w:rFonts w:asciiTheme="minorBidi" w:hAnsiTheme="minorBidi"/>
              </w:rPr>
              <w:t xml:space="preserve">mateřská kvóta, </w:t>
            </w:r>
          </w:p>
          <w:p w:rsidR="00165104" w:rsidRPr="00AF13C5" w:rsidRDefault="00165104" w:rsidP="00960E80">
            <w:pPr>
              <w:pStyle w:val="Odstavecseseznamem"/>
              <w:widowControl w:val="0"/>
              <w:rPr>
                <w:rFonts w:asciiTheme="minorBidi" w:hAnsiTheme="minorBidi"/>
              </w:rPr>
            </w:pPr>
            <w:r w:rsidRPr="00AF13C5">
              <w:rPr>
                <w:rFonts w:asciiTheme="minorBidi" w:hAnsiTheme="minorBidi"/>
              </w:rPr>
              <w:t>6 týdnů</w:t>
            </w:r>
            <w:r w:rsidR="00F944C1">
              <w:rPr>
                <w:rFonts w:asciiTheme="minorBidi" w:hAnsiTheme="minorBidi"/>
              </w:rPr>
              <w:t xml:space="preserve"> </w:t>
            </w:r>
            <w:r w:rsidRPr="00AF13C5">
              <w:rPr>
                <w:rFonts w:asciiTheme="minorBidi" w:hAnsiTheme="minorBidi"/>
              </w:rPr>
              <w:t>otcovská kvóta)</w:t>
            </w:r>
          </w:p>
          <w:p w:rsidR="00165104" w:rsidRPr="00AF13C5" w:rsidRDefault="00165104" w:rsidP="00165104">
            <w:pPr>
              <w:pStyle w:val="Odstavecseseznamem"/>
              <w:widowControl w:val="0"/>
              <w:numPr>
                <w:ilvl w:val="0"/>
                <w:numId w:val="12"/>
              </w:numPr>
              <w:rPr>
                <w:rFonts w:asciiTheme="minorBidi" w:hAnsiTheme="minorBidi"/>
              </w:rPr>
            </w:pPr>
            <w:r w:rsidRPr="00AF13C5">
              <w:rPr>
                <w:rFonts w:asciiTheme="minorBidi" w:hAnsiTheme="minorBidi"/>
              </w:rPr>
              <w:t>80</w:t>
            </w:r>
            <w:r w:rsidR="00761B43" w:rsidRPr="00AF13C5">
              <w:rPr>
                <w:rFonts w:asciiTheme="minorBidi" w:hAnsiTheme="minorBidi"/>
              </w:rPr>
              <w:t>%</w:t>
            </w:r>
            <w:r w:rsidRPr="00AF13C5">
              <w:rPr>
                <w:rFonts w:asciiTheme="minorBidi" w:hAnsiTheme="minorBidi"/>
              </w:rPr>
              <w:t xml:space="preserve"> platu (nebo 100</w:t>
            </w:r>
            <w:r w:rsidR="00761B43" w:rsidRPr="00AF13C5">
              <w:rPr>
                <w:rFonts w:asciiTheme="minorBidi" w:hAnsiTheme="minorBidi"/>
              </w:rPr>
              <w:t>%</w:t>
            </w:r>
            <w:r w:rsidRPr="00AF13C5">
              <w:rPr>
                <w:rFonts w:asciiTheme="minorBidi" w:hAnsiTheme="minorBidi"/>
              </w:rPr>
              <w:t>platu po 44 týdnů)</w:t>
            </w:r>
          </w:p>
          <w:p w:rsidR="00165104" w:rsidRPr="00AF13C5" w:rsidRDefault="00165104" w:rsidP="00960E80">
            <w:pPr>
              <w:pStyle w:val="Odstavecseseznamem"/>
              <w:widowControl w:val="0"/>
              <w:numPr>
                <w:ilvl w:val="0"/>
                <w:numId w:val="12"/>
              </w:numPr>
              <w:rPr>
                <w:rFonts w:asciiTheme="minorBidi" w:hAnsiTheme="minorBidi"/>
              </w:rPr>
            </w:pPr>
            <w:r w:rsidRPr="00AF13C5">
              <w:rPr>
                <w:rFonts w:asciiTheme="minorBidi" w:hAnsiTheme="minorBidi"/>
              </w:rPr>
              <w:t>pro nezaměstnané fixní</w:t>
            </w:r>
            <w:r w:rsidR="00F944C1">
              <w:rPr>
                <w:rFonts w:asciiTheme="minorBidi" w:hAnsiTheme="minorBidi"/>
              </w:rPr>
              <w:t xml:space="preserve"> </w:t>
            </w:r>
            <w:r w:rsidRPr="00AF13C5">
              <w:rPr>
                <w:rFonts w:asciiTheme="minorBidi" w:hAnsiTheme="minorBidi"/>
              </w:rPr>
              <w:t xml:space="preserve">příspěvek </w:t>
            </w:r>
          </w:p>
        </w:tc>
      </w:tr>
      <w:tr w:rsidR="00165104" w:rsidRPr="00AF13C5" w:rsidTr="00960E80">
        <w:tc>
          <w:tcPr>
            <w:tcW w:w="0" w:type="auto"/>
          </w:tcPr>
          <w:p w:rsidR="00165104" w:rsidRPr="00AF13C5" w:rsidRDefault="00165104" w:rsidP="00165104">
            <w:pPr>
              <w:rPr>
                <w:rFonts w:asciiTheme="minorBidi" w:hAnsiTheme="minorBidi"/>
              </w:rPr>
            </w:pPr>
            <w:r w:rsidRPr="00AF13C5">
              <w:rPr>
                <w:rFonts w:asciiTheme="minorBidi" w:hAnsiTheme="minorBidi"/>
              </w:rPr>
              <w:t>Rakousko</w:t>
            </w:r>
          </w:p>
        </w:tc>
        <w:tc>
          <w:tcPr>
            <w:tcW w:w="3467" w:type="dxa"/>
          </w:tcPr>
          <w:p w:rsidR="00165104" w:rsidRPr="00AF13C5" w:rsidRDefault="00165104" w:rsidP="003B6B45">
            <w:pPr>
              <w:pStyle w:val="Odstavecseseznamem"/>
              <w:numPr>
                <w:ilvl w:val="0"/>
                <w:numId w:val="12"/>
              </w:numPr>
              <w:rPr>
                <w:rFonts w:asciiTheme="minorBidi" w:eastAsia="Times New Roman" w:hAnsiTheme="minorBidi"/>
              </w:rPr>
            </w:pPr>
            <w:r w:rsidRPr="00AF13C5">
              <w:rPr>
                <w:rFonts w:asciiTheme="minorBidi" w:eastAsia="Times New Roman" w:hAnsiTheme="minorBidi"/>
              </w:rPr>
              <w:t>16 týdnů</w:t>
            </w:r>
          </w:p>
          <w:p w:rsidR="00165104" w:rsidRPr="00AF13C5" w:rsidRDefault="00165104" w:rsidP="00183819">
            <w:pPr>
              <w:pStyle w:val="Odstavecseseznamem"/>
              <w:numPr>
                <w:ilvl w:val="0"/>
                <w:numId w:val="12"/>
              </w:numPr>
              <w:rPr>
                <w:rFonts w:asciiTheme="minorBidi" w:eastAsia="Times New Roman" w:hAnsiTheme="minorBidi"/>
              </w:rPr>
            </w:pPr>
            <w:r w:rsidRPr="00AF13C5">
              <w:rPr>
                <w:rFonts w:asciiTheme="minorBidi" w:eastAsia="Times New Roman" w:hAnsiTheme="minorBidi"/>
              </w:rPr>
              <w:t>100</w:t>
            </w:r>
            <w:r w:rsidR="00761B43" w:rsidRPr="00AF13C5">
              <w:rPr>
                <w:rFonts w:asciiTheme="minorBidi" w:eastAsia="Times New Roman" w:hAnsiTheme="minorBidi"/>
              </w:rPr>
              <w:t>%</w:t>
            </w:r>
            <w:r w:rsidRPr="00AF13C5">
              <w:rPr>
                <w:rFonts w:asciiTheme="minorBidi" w:eastAsia="Times New Roman" w:hAnsiTheme="minorBidi"/>
              </w:rPr>
              <w:t xml:space="preserve"> platu (nebo</w:t>
            </w:r>
            <w:r w:rsidR="00F944C1">
              <w:rPr>
                <w:rFonts w:asciiTheme="minorBidi" w:eastAsia="Times New Roman" w:hAnsiTheme="minorBidi"/>
              </w:rPr>
              <w:t xml:space="preserve"> </w:t>
            </w:r>
            <w:r w:rsidRPr="00AF13C5">
              <w:rPr>
                <w:rFonts w:asciiTheme="minorBidi" w:eastAsia="Times New Roman" w:hAnsiTheme="minorBidi"/>
              </w:rPr>
              <w:t>fixní příspěvek pro osoby samostatně výdělečně činné, pro nezaměstnané 180</w:t>
            </w:r>
            <w:r w:rsidR="00761B43" w:rsidRPr="00AF13C5">
              <w:rPr>
                <w:rFonts w:asciiTheme="minorBidi" w:eastAsia="Times New Roman" w:hAnsiTheme="minorBidi"/>
              </w:rPr>
              <w:t>%</w:t>
            </w:r>
            <w:r w:rsidRPr="00AF13C5">
              <w:rPr>
                <w:rFonts w:asciiTheme="minorBidi" w:eastAsia="Times New Roman" w:hAnsiTheme="minorBidi"/>
              </w:rPr>
              <w:t xml:space="preserve"> jejich předchozího příspěvku v nezaměstnanosti)</w:t>
            </w:r>
          </w:p>
        </w:tc>
        <w:tc>
          <w:tcPr>
            <w:tcW w:w="4820" w:type="dxa"/>
          </w:tcPr>
          <w:p w:rsidR="00165104" w:rsidRPr="00AF13C5" w:rsidRDefault="00165104" w:rsidP="003B6B45">
            <w:pPr>
              <w:pStyle w:val="Odstavecseseznamem"/>
              <w:widowControl w:val="0"/>
              <w:numPr>
                <w:ilvl w:val="0"/>
                <w:numId w:val="13"/>
              </w:numPr>
              <w:rPr>
                <w:rFonts w:asciiTheme="minorBidi" w:hAnsiTheme="minorBidi"/>
              </w:rPr>
            </w:pPr>
            <w:r w:rsidRPr="00AF13C5">
              <w:rPr>
                <w:rFonts w:asciiTheme="minorBidi" w:hAnsiTheme="minorBidi"/>
              </w:rPr>
              <w:t>do 2 let věku dítěte</w:t>
            </w:r>
            <w:r w:rsidR="00F944C1">
              <w:rPr>
                <w:rFonts w:asciiTheme="minorBidi" w:hAnsiTheme="minorBidi"/>
              </w:rPr>
              <w:t xml:space="preserve"> </w:t>
            </w:r>
          </w:p>
          <w:p w:rsidR="00165104" w:rsidRPr="00AF13C5" w:rsidRDefault="00165104" w:rsidP="00165104">
            <w:pPr>
              <w:pStyle w:val="Odstavecseseznamem"/>
              <w:rPr>
                <w:rFonts w:asciiTheme="minorBidi" w:hAnsiTheme="minorBidi"/>
              </w:rPr>
            </w:pPr>
            <w:r w:rsidRPr="00AF13C5">
              <w:rPr>
                <w:rFonts w:asciiTheme="minorBidi" w:hAnsiTheme="minorBidi"/>
              </w:rPr>
              <w:t>(ochrana pracovního místa)</w:t>
            </w:r>
          </w:p>
          <w:p w:rsidR="00165104" w:rsidRPr="00AF13C5" w:rsidRDefault="00165104" w:rsidP="00960E80">
            <w:pPr>
              <w:pStyle w:val="Odstavecseseznamem"/>
              <w:widowControl w:val="0"/>
              <w:numPr>
                <w:ilvl w:val="0"/>
                <w:numId w:val="13"/>
              </w:numPr>
              <w:rPr>
                <w:rFonts w:asciiTheme="minorBidi" w:hAnsiTheme="minorBidi"/>
              </w:rPr>
            </w:pPr>
            <w:r w:rsidRPr="00AF13C5">
              <w:rPr>
                <w:rFonts w:asciiTheme="minorBidi" w:hAnsiTheme="minorBidi"/>
              </w:rPr>
              <w:t>rodičovský příspěvek ve výši 436 € měsíčně po 30 měsíců (nebo 36 v případě sdílení s otcem)</w:t>
            </w:r>
          </w:p>
          <w:p w:rsidR="00165104" w:rsidRPr="00AF13C5" w:rsidRDefault="00165104" w:rsidP="00165104">
            <w:pPr>
              <w:pStyle w:val="Odstavecseseznamem"/>
              <w:widowControl w:val="0"/>
              <w:numPr>
                <w:ilvl w:val="0"/>
                <w:numId w:val="13"/>
              </w:numPr>
              <w:rPr>
                <w:rFonts w:asciiTheme="minorBidi" w:hAnsiTheme="minorBidi"/>
              </w:rPr>
            </w:pPr>
            <w:r w:rsidRPr="00AF13C5">
              <w:rPr>
                <w:rFonts w:asciiTheme="minorBidi" w:hAnsiTheme="minorBidi"/>
              </w:rPr>
              <w:t>nebo ve výši 626 € měsíčně po 20 měsíců</w:t>
            </w:r>
            <w:r w:rsidR="00F944C1">
              <w:rPr>
                <w:rFonts w:asciiTheme="minorBidi" w:hAnsiTheme="minorBidi"/>
              </w:rPr>
              <w:t xml:space="preserve"> </w:t>
            </w:r>
            <w:r w:rsidRPr="00AF13C5">
              <w:rPr>
                <w:rFonts w:asciiTheme="minorBidi" w:hAnsiTheme="minorBidi"/>
              </w:rPr>
              <w:t>(24 měsíců v případě sdílení s otcem)</w:t>
            </w:r>
          </w:p>
          <w:p w:rsidR="00165104" w:rsidRPr="00F944C1" w:rsidRDefault="00165104" w:rsidP="00F944C1">
            <w:pPr>
              <w:pStyle w:val="Odstavecseseznamem"/>
              <w:widowControl w:val="0"/>
              <w:numPr>
                <w:ilvl w:val="0"/>
                <w:numId w:val="13"/>
              </w:numPr>
              <w:rPr>
                <w:rFonts w:asciiTheme="minorBidi" w:hAnsiTheme="minorBidi"/>
              </w:rPr>
            </w:pPr>
            <w:r w:rsidRPr="00AF13C5">
              <w:rPr>
                <w:rFonts w:asciiTheme="minorBidi" w:hAnsiTheme="minorBidi"/>
              </w:rPr>
              <w:t>nebo ve výši 800 €měsíčně po 15 měsíců</w:t>
            </w:r>
            <w:r w:rsidR="00F944C1">
              <w:rPr>
                <w:rFonts w:asciiTheme="minorBidi" w:hAnsiTheme="minorBidi"/>
              </w:rPr>
              <w:t xml:space="preserve"> </w:t>
            </w:r>
            <w:r w:rsidRPr="00AF13C5">
              <w:rPr>
                <w:rFonts w:asciiTheme="minorBidi" w:hAnsiTheme="minorBidi"/>
              </w:rPr>
              <w:t xml:space="preserve">(18 měsíců v případě </w:t>
            </w:r>
            <w:r w:rsidRPr="00F944C1">
              <w:rPr>
                <w:rFonts w:asciiTheme="minorBidi" w:hAnsiTheme="minorBidi"/>
              </w:rPr>
              <w:t>sdílení s otcem)</w:t>
            </w:r>
          </w:p>
        </w:tc>
      </w:tr>
      <w:tr w:rsidR="00165104" w:rsidRPr="00AF13C5" w:rsidTr="00960E80">
        <w:tc>
          <w:tcPr>
            <w:tcW w:w="0" w:type="auto"/>
          </w:tcPr>
          <w:p w:rsidR="00165104" w:rsidRPr="00AF13C5" w:rsidRDefault="00165104" w:rsidP="00165104">
            <w:pPr>
              <w:rPr>
                <w:rFonts w:asciiTheme="minorBidi" w:hAnsiTheme="minorBidi"/>
              </w:rPr>
            </w:pPr>
            <w:r w:rsidRPr="00AF13C5">
              <w:rPr>
                <w:rFonts w:asciiTheme="minorBidi" w:hAnsiTheme="minorBidi"/>
              </w:rPr>
              <w:t xml:space="preserve">Slovinsko </w:t>
            </w:r>
          </w:p>
        </w:tc>
        <w:tc>
          <w:tcPr>
            <w:tcW w:w="3467" w:type="dxa"/>
          </w:tcPr>
          <w:p w:rsidR="00165104" w:rsidRPr="00AF13C5" w:rsidRDefault="00165104" w:rsidP="003B6B45">
            <w:pPr>
              <w:pStyle w:val="Odstavecseseznamem"/>
              <w:widowControl w:val="0"/>
              <w:numPr>
                <w:ilvl w:val="0"/>
                <w:numId w:val="13"/>
              </w:numPr>
              <w:rPr>
                <w:rFonts w:asciiTheme="minorBidi" w:hAnsiTheme="minorBidi"/>
              </w:rPr>
            </w:pPr>
            <w:r w:rsidRPr="00AF13C5">
              <w:rPr>
                <w:rFonts w:asciiTheme="minorBidi" w:hAnsiTheme="minorBidi"/>
              </w:rPr>
              <w:t>15 týdnů</w:t>
            </w:r>
          </w:p>
          <w:p w:rsidR="00165104" w:rsidRPr="00AF13C5" w:rsidRDefault="00165104" w:rsidP="00F944C1">
            <w:pPr>
              <w:pStyle w:val="Odstavecseseznamem"/>
              <w:widowControl w:val="0"/>
              <w:numPr>
                <w:ilvl w:val="0"/>
                <w:numId w:val="13"/>
              </w:numPr>
              <w:rPr>
                <w:rFonts w:asciiTheme="minorBidi" w:hAnsiTheme="minorBidi"/>
              </w:rPr>
            </w:pPr>
            <w:r w:rsidRPr="00AF13C5">
              <w:rPr>
                <w:rFonts w:asciiTheme="minorBidi" w:hAnsiTheme="minorBidi"/>
              </w:rPr>
              <w:t>100</w:t>
            </w:r>
            <w:r w:rsidR="00761B43" w:rsidRPr="00AF13C5">
              <w:rPr>
                <w:rFonts w:asciiTheme="minorBidi" w:hAnsiTheme="minorBidi"/>
              </w:rPr>
              <w:t>%</w:t>
            </w:r>
            <w:r w:rsidRPr="00AF13C5">
              <w:rPr>
                <w:rFonts w:asciiTheme="minorBidi" w:hAnsiTheme="minorBidi"/>
              </w:rPr>
              <w:t xml:space="preserve"> platu (pro</w:t>
            </w:r>
            <w:r w:rsidR="00F944C1">
              <w:rPr>
                <w:rFonts w:asciiTheme="minorBidi" w:hAnsiTheme="minorBidi"/>
              </w:rPr>
              <w:t xml:space="preserve"> </w:t>
            </w:r>
            <w:r w:rsidR="00960E80" w:rsidRPr="00AF13C5">
              <w:rPr>
                <w:rFonts w:asciiTheme="minorBidi" w:hAnsiTheme="minorBidi"/>
              </w:rPr>
              <w:t>n</w:t>
            </w:r>
            <w:r w:rsidRPr="00AF13C5">
              <w:rPr>
                <w:rFonts w:asciiTheme="minorBidi" w:hAnsiTheme="minorBidi"/>
              </w:rPr>
              <w:t>epojištěné osoby</w:t>
            </w:r>
            <w:r w:rsidR="00960E80" w:rsidRPr="00AF13C5">
              <w:rPr>
                <w:rFonts w:asciiTheme="minorBidi" w:hAnsiTheme="minorBidi"/>
              </w:rPr>
              <w:t xml:space="preserve"> p</w:t>
            </w:r>
            <w:r w:rsidRPr="00AF13C5">
              <w:rPr>
                <w:rFonts w:asciiTheme="minorBidi" w:hAnsiTheme="minorBidi"/>
              </w:rPr>
              <w:t>říspěvek odvozený</w:t>
            </w:r>
            <w:r w:rsidR="00F944C1">
              <w:rPr>
                <w:rFonts w:asciiTheme="minorBidi" w:hAnsiTheme="minorBidi"/>
              </w:rPr>
              <w:t xml:space="preserve"> </w:t>
            </w:r>
            <w:r w:rsidR="00960E80" w:rsidRPr="00AF13C5">
              <w:rPr>
                <w:rFonts w:asciiTheme="minorBidi" w:hAnsiTheme="minorBidi"/>
              </w:rPr>
              <w:t>z</w:t>
            </w:r>
            <w:r w:rsidRPr="00AF13C5">
              <w:rPr>
                <w:rFonts w:asciiTheme="minorBidi" w:hAnsiTheme="minorBidi"/>
              </w:rPr>
              <w:t> minimální mzdy)</w:t>
            </w:r>
          </w:p>
        </w:tc>
        <w:tc>
          <w:tcPr>
            <w:tcW w:w="4820" w:type="dxa"/>
          </w:tcPr>
          <w:p w:rsidR="00165104" w:rsidRPr="00AF13C5" w:rsidRDefault="00165104" w:rsidP="003B6B45">
            <w:pPr>
              <w:pStyle w:val="Odstavecseseznamem"/>
              <w:widowControl w:val="0"/>
              <w:numPr>
                <w:ilvl w:val="0"/>
                <w:numId w:val="15"/>
              </w:numPr>
              <w:rPr>
                <w:rFonts w:asciiTheme="minorBidi" w:hAnsiTheme="minorBidi"/>
              </w:rPr>
            </w:pPr>
            <w:r w:rsidRPr="00AF13C5">
              <w:rPr>
                <w:rFonts w:asciiTheme="minorBidi" w:hAnsiTheme="minorBidi"/>
              </w:rPr>
              <w:t>260 dní</w:t>
            </w:r>
          </w:p>
          <w:p w:rsidR="00165104" w:rsidRPr="00AF13C5" w:rsidRDefault="00165104" w:rsidP="003B6B45">
            <w:pPr>
              <w:pStyle w:val="Odstavecseseznamem"/>
              <w:widowControl w:val="0"/>
              <w:numPr>
                <w:ilvl w:val="0"/>
                <w:numId w:val="15"/>
              </w:numPr>
              <w:rPr>
                <w:rFonts w:asciiTheme="minorBidi" w:hAnsiTheme="minorBidi"/>
              </w:rPr>
            </w:pPr>
            <w:r w:rsidRPr="00AF13C5">
              <w:rPr>
                <w:rFonts w:asciiTheme="minorBidi" w:hAnsiTheme="minorBidi"/>
              </w:rPr>
              <w:t>100</w:t>
            </w:r>
            <w:r w:rsidR="00761B43" w:rsidRPr="00AF13C5">
              <w:rPr>
                <w:rFonts w:asciiTheme="minorBidi" w:hAnsiTheme="minorBidi"/>
              </w:rPr>
              <w:t>%</w:t>
            </w:r>
            <w:r w:rsidRPr="00AF13C5">
              <w:rPr>
                <w:rFonts w:asciiTheme="minorBidi" w:hAnsiTheme="minorBidi"/>
              </w:rPr>
              <w:t xml:space="preserve"> platu (pro nepojištěné osoby</w:t>
            </w:r>
          </w:p>
          <w:p w:rsidR="00165104" w:rsidRPr="00AF13C5" w:rsidRDefault="00960E80" w:rsidP="00165104">
            <w:pPr>
              <w:pStyle w:val="Odstavecseseznamem"/>
              <w:rPr>
                <w:rFonts w:asciiTheme="minorBidi" w:hAnsiTheme="minorBidi"/>
              </w:rPr>
            </w:pPr>
            <w:r w:rsidRPr="00AF13C5">
              <w:rPr>
                <w:rFonts w:asciiTheme="minorBidi" w:hAnsiTheme="minorBidi"/>
              </w:rPr>
              <w:t>p</w:t>
            </w:r>
            <w:r w:rsidR="00165104" w:rsidRPr="00AF13C5">
              <w:rPr>
                <w:rFonts w:asciiTheme="minorBidi" w:hAnsiTheme="minorBidi"/>
              </w:rPr>
              <w:t>říspěvek odvozený z minimální mzdy)</w:t>
            </w:r>
          </w:p>
        </w:tc>
      </w:tr>
      <w:tr w:rsidR="00165104" w:rsidRPr="00AF13C5" w:rsidTr="00960E80">
        <w:tc>
          <w:tcPr>
            <w:tcW w:w="0" w:type="auto"/>
          </w:tcPr>
          <w:p w:rsidR="00165104" w:rsidRPr="00AF13C5" w:rsidRDefault="00165104" w:rsidP="00165104">
            <w:pPr>
              <w:rPr>
                <w:rFonts w:asciiTheme="minorBidi" w:hAnsiTheme="minorBidi"/>
              </w:rPr>
            </w:pPr>
            <w:r w:rsidRPr="00AF13C5">
              <w:rPr>
                <w:rFonts w:asciiTheme="minorBidi" w:hAnsiTheme="minorBidi"/>
              </w:rPr>
              <w:t>Švédsko</w:t>
            </w:r>
          </w:p>
        </w:tc>
        <w:tc>
          <w:tcPr>
            <w:tcW w:w="3467" w:type="dxa"/>
          </w:tcPr>
          <w:p w:rsidR="00165104" w:rsidRPr="00AF13C5" w:rsidRDefault="00165104" w:rsidP="00165104">
            <w:pPr>
              <w:rPr>
                <w:rFonts w:asciiTheme="minorBidi" w:hAnsiTheme="minorBidi"/>
              </w:rPr>
            </w:pPr>
          </w:p>
        </w:tc>
        <w:tc>
          <w:tcPr>
            <w:tcW w:w="4820" w:type="dxa"/>
          </w:tcPr>
          <w:p w:rsidR="00F63A00" w:rsidRPr="00AF13C5" w:rsidRDefault="00165104" w:rsidP="00165104">
            <w:pPr>
              <w:pStyle w:val="Odstavecseseznamem"/>
              <w:widowControl w:val="0"/>
              <w:numPr>
                <w:ilvl w:val="0"/>
                <w:numId w:val="16"/>
              </w:numPr>
              <w:rPr>
                <w:rFonts w:asciiTheme="minorBidi" w:hAnsiTheme="minorBidi"/>
              </w:rPr>
            </w:pPr>
            <w:r w:rsidRPr="00AF13C5">
              <w:rPr>
                <w:rFonts w:asciiTheme="minorBidi" w:hAnsiTheme="minorBidi"/>
              </w:rPr>
              <w:t>480 dní – 60 dní</w:t>
            </w:r>
            <w:r w:rsidR="00F944C1">
              <w:rPr>
                <w:rFonts w:asciiTheme="minorBidi" w:hAnsiTheme="minorBidi"/>
              </w:rPr>
              <w:t xml:space="preserve"> </w:t>
            </w:r>
            <w:r w:rsidRPr="00AF13C5">
              <w:rPr>
                <w:rFonts w:asciiTheme="minorBidi" w:hAnsiTheme="minorBidi"/>
              </w:rPr>
              <w:t xml:space="preserve">mateřská kvóta, </w:t>
            </w:r>
          </w:p>
          <w:p w:rsidR="00165104" w:rsidRPr="00AF13C5" w:rsidRDefault="00165104" w:rsidP="00F63A00">
            <w:pPr>
              <w:pStyle w:val="Odstavecseseznamem"/>
              <w:widowControl w:val="0"/>
              <w:rPr>
                <w:rFonts w:asciiTheme="minorBidi" w:hAnsiTheme="minorBidi"/>
              </w:rPr>
            </w:pPr>
            <w:r w:rsidRPr="00AF13C5">
              <w:rPr>
                <w:rFonts w:asciiTheme="minorBidi" w:hAnsiTheme="minorBidi"/>
              </w:rPr>
              <w:t>60 dní</w:t>
            </w:r>
            <w:r w:rsidR="00F944C1">
              <w:rPr>
                <w:rFonts w:asciiTheme="minorBidi" w:hAnsiTheme="minorBidi"/>
              </w:rPr>
              <w:t xml:space="preserve"> </w:t>
            </w:r>
            <w:r w:rsidRPr="00AF13C5">
              <w:rPr>
                <w:rFonts w:asciiTheme="minorBidi" w:hAnsiTheme="minorBidi"/>
              </w:rPr>
              <w:t>otcovská kvóta</w:t>
            </w:r>
          </w:p>
          <w:p w:rsidR="00165104" w:rsidRPr="00AF13C5" w:rsidRDefault="00165104" w:rsidP="00183819">
            <w:pPr>
              <w:pStyle w:val="Odstavecseseznamem"/>
              <w:widowControl w:val="0"/>
              <w:numPr>
                <w:ilvl w:val="0"/>
                <w:numId w:val="16"/>
              </w:numPr>
              <w:rPr>
                <w:rFonts w:asciiTheme="minorBidi" w:hAnsiTheme="minorBidi"/>
              </w:rPr>
            </w:pPr>
            <w:r w:rsidRPr="00AF13C5">
              <w:rPr>
                <w:rFonts w:asciiTheme="minorBidi" w:hAnsiTheme="minorBidi"/>
              </w:rPr>
              <w:t>390 dní 80</w:t>
            </w:r>
            <w:r w:rsidR="00761B43" w:rsidRPr="00AF13C5">
              <w:rPr>
                <w:rFonts w:asciiTheme="minorBidi" w:hAnsiTheme="minorBidi"/>
              </w:rPr>
              <w:t>%</w:t>
            </w:r>
            <w:r w:rsidRPr="00AF13C5">
              <w:rPr>
                <w:rFonts w:asciiTheme="minorBidi" w:hAnsiTheme="minorBidi"/>
              </w:rPr>
              <w:t xml:space="preserve"> platu, po 90 dní cca 18 € denně</w:t>
            </w:r>
          </w:p>
        </w:tc>
      </w:tr>
    </w:tbl>
    <w:p w:rsidR="00960E80" w:rsidRPr="00AF13C5" w:rsidRDefault="00960E80" w:rsidP="00F75449">
      <w:pPr>
        <w:spacing w:line="360" w:lineRule="auto"/>
        <w:jc w:val="both"/>
        <w:rPr>
          <w:rFonts w:asciiTheme="minorBidi" w:hAnsiTheme="minorBidi"/>
          <w:sz w:val="24"/>
          <w:szCs w:val="24"/>
        </w:rPr>
      </w:pPr>
    </w:p>
    <w:p w:rsidR="00D65DF0" w:rsidRPr="00AF13C5" w:rsidRDefault="00F90727">
      <w:pPr>
        <w:pStyle w:val="Nadpis2"/>
        <w:rPr>
          <w:rFonts w:asciiTheme="minorBidi" w:hAnsiTheme="minorBidi" w:cstheme="minorBidi"/>
        </w:rPr>
      </w:pPr>
      <w:bookmarkStart w:id="4" w:name="_Toc14213215"/>
      <w:r w:rsidRPr="00AF13C5">
        <w:rPr>
          <w:rFonts w:asciiTheme="minorBidi" w:hAnsiTheme="minorBidi" w:cstheme="minorBidi"/>
        </w:rPr>
        <w:t>2.2 Rodičovská dovolená</w:t>
      </w:r>
      <w:bookmarkEnd w:id="4"/>
    </w:p>
    <w:p w:rsidR="003355B4" w:rsidRPr="00AF13C5" w:rsidRDefault="003355B4" w:rsidP="00F63A00">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K prohloubení péče o dítě je zaměstnavatel povinen poskytnout zaměstnankyni </w:t>
      </w:r>
      <w:r w:rsidR="00F944C1">
        <w:rPr>
          <w:rFonts w:asciiTheme="minorBidi" w:hAnsiTheme="minorBidi"/>
          <w:sz w:val="24"/>
          <w:szCs w:val="24"/>
        </w:rPr>
        <w:br/>
      </w:r>
      <w:r w:rsidRPr="00AF13C5">
        <w:rPr>
          <w:rFonts w:asciiTheme="minorBidi" w:hAnsiTheme="minorBidi"/>
          <w:sz w:val="24"/>
          <w:szCs w:val="24"/>
        </w:rPr>
        <w:t>a zaměstnanci na jejich žádost rodičovskou do</w:t>
      </w:r>
      <w:r w:rsidR="00F944C1">
        <w:rPr>
          <w:rFonts w:asciiTheme="minorBidi" w:hAnsiTheme="minorBidi"/>
          <w:sz w:val="24"/>
          <w:szCs w:val="24"/>
        </w:rPr>
        <w:t xml:space="preserve">volenou. Rodičovská dovolená </w:t>
      </w:r>
      <w:r w:rsidR="00F944C1">
        <w:rPr>
          <w:rFonts w:asciiTheme="minorBidi" w:hAnsiTheme="minorBidi"/>
          <w:sz w:val="24"/>
          <w:szCs w:val="24"/>
        </w:rPr>
        <w:br/>
        <w:t xml:space="preserve">se </w:t>
      </w:r>
      <w:r w:rsidRPr="00AF13C5">
        <w:rPr>
          <w:rFonts w:asciiTheme="minorBidi" w:hAnsiTheme="minorBidi"/>
          <w:sz w:val="24"/>
          <w:szCs w:val="24"/>
        </w:rPr>
        <w:t>poskytuje matce dítěte po skončení mateřské dovolené a otci od narození dítěte,</w:t>
      </w:r>
      <w:r w:rsidR="00F944C1">
        <w:rPr>
          <w:rFonts w:asciiTheme="minorBidi" w:hAnsiTheme="minorBidi"/>
          <w:sz w:val="24"/>
          <w:szCs w:val="24"/>
        </w:rPr>
        <w:br/>
      </w:r>
      <w:r w:rsidRPr="00AF13C5">
        <w:rPr>
          <w:rFonts w:asciiTheme="minorBidi" w:hAnsiTheme="minorBidi"/>
          <w:sz w:val="24"/>
          <w:szCs w:val="24"/>
        </w:rPr>
        <w:t xml:space="preserve">a to v rozsahu, v jakém o ni požádají. Ne však déle než do doby, kdy dítě dosáhne věku 3 let. </w:t>
      </w:r>
    </w:p>
    <w:p w:rsidR="008904E7" w:rsidRPr="00AF13C5" w:rsidRDefault="0076213A" w:rsidP="008904E7">
      <w:pPr>
        <w:spacing w:line="360" w:lineRule="auto"/>
        <w:ind w:firstLine="708"/>
        <w:jc w:val="both"/>
        <w:rPr>
          <w:rFonts w:asciiTheme="minorBidi" w:hAnsiTheme="minorBidi"/>
          <w:sz w:val="24"/>
          <w:szCs w:val="24"/>
        </w:rPr>
      </w:pPr>
      <w:r w:rsidRPr="00AF13C5">
        <w:rPr>
          <w:rFonts w:asciiTheme="minorBidi" w:hAnsiTheme="minorBidi"/>
          <w:sz w:val="24"/>
          <w:szCs w:val="24"/>
        </w:rPr>
        <w:lastRenderedPageBreak/>
        <w:t>Rodičovská dovolená je taktéž ukotvena v zákoníku práce č. 262/2006 Sb., §196 s poslední platnou změnou k 1. 1. 2016.</w:t>
      </w:r>
    </w:p>
    <w:p w:rsidR="001740D3" w:rsidRPr="00AF13C5" w:rsidRDefault="00035229" w:rsidP="00AD7E68">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Poprvé byl </w:t>
      </w:r>
      <w:r w:rsidR="00B204E1" w:rsidRPr="00AF13C5">
        <w:rPr>
          <w:rFonts w:asciiTheme="minorBidi" w:hAnsiTheme="minorBidi"/>
          <w:sz w:val="24"/>
          <w:szCs w:val="24"/>
        </w:rPr>
        <w:t xml:space="preserve">však </w:t>
      </w:r>
      <w:r w:rsidRPr="00AF13C5">
        <w:rPr>
          <w:rFonts w:asciiTheme="minorBidi" w:hAnsiTheme="minorBidi"/>
          <w:sz w:val="24"/>
          <w:szCs w:val="24"/>
        </w:rPr>
        <w:t xml:space="preserve">rodičovský příspěvek zaveden </w:t>
      </w:r>
      <w:r w:rsidR="00B204E1" w:rsidRPr="00AF13C5">
        <w:rPr>
          <w:rFonts w:asciiTheme="minorBidi" w:hAnsiTheme="minorBidi"/>
          <w:sz w:val="24"/>
          <w:szCs w:val="24"/>
        </w:rPr>
        <w:t xml:space="preserve">až </w:t>
      </w:r>
      <w:r w:rsidRPr="00AF13C5">
        <w:rPr>
          <w:rFonts w:asciiTheme="minorBidi" w:hAnsiTheme="minorBidi"/>
          <w:sz w:val="24"/>
          <w:szCs w:val="24"/>
        </w:rPr>
        <w:t>v roce 1990. Pod</w:t>
      </w:r>
      <w:r w:rsidR="00B204E1" w:rsidRPr="00AF13C5">
        <w:rPr>
          <w:rFonts w:asciiTheme="minorBidi" w:hAnsiTheme="minorBidi"/>
          <w:sz w:val="24"/>
          <w:szCs w:val="24"/>
        </w:rPr>
        <w:t>m</w:t>
      </w:r>
      <w:r w:rsidRPr="00AF13C5">
        <w:rPr>
          <w:rFonts w:asciiTheme="minorBidi" w:hAnsiTheme="minorBidi"/>
          <w:sz w:val="24"/>
          <w:szCs w:val="24"/>
        </w:rPr>
        <w:t>ínkou byla péče alespoň o jedno dítě ve věku do 3 let. Rodičovská dovolená byla zavedena v roce 2001, novelou zákoníku práce</w:t>
      </w:r>
      <w:r w:rsidR="00F944C1">
        <w:rPr>
          <w:rFonts w:asciiTheme="minorBidi" w:hAnsiTheme="minorBidi"/>
          <w:sz w:val="24"/>
          <w:szCs w:val="24"/>
        </w:rPr>
        <w:t xml:space="preserve"> </w:t>
      </w:r>
      <w:r w:rsidR="00EE5DB9">
        <w:rPr>
          <w:rFonts w:asciiTheme="minorBidi" w:hAnsiTheme="minorBidi"/>
          <w:sz w:val="24"/>
          <w:szCs w:val="24"/>
        </w:rPr>
        <w:fldChar w:fldCharType="begin" w:fldLock="1"/>
      </w:r>
      <w:r w:rsidR="00AD7E68">
        <w:rPr>
          <w:rFonts w:asciiTheme="minorBidi" w:hAnsiTheme="minorBidi"/>
          <w:sz w:val="24"/>
          <w:szCs w:val="24"/>
        </w:rPr>
        <w:instrText>ADDIN CSL_CITATION {"citationItems":[{"id":"ITEM-1","itemData":{"author":[{"dropping-particle":"","family":"Kundra","given":"Lucie","non-dropping-particle":"","parse-names":false,"suffix":""}],"id":"ITEM-1","issued":{"date-parts":[["2009"]]},"publisher":"Otevřená společnost - Centrum ProEquality","publisher-place":"Praha","title":"Legislativní možnosti podpory aktivního otcovství","type":"book"},"uris":["http://www.mendeley.com/documents/?uuid=118aa956-1997-46a1-afd5-21d8d9bf63de"]}],"mendeley":{"formattedCitation":"(Kundra, 2009)","plainTextFormattedCitation":"(Kundra, 2009)","previouslyFormattedCitation":"(Kundra, 2009)"},"properties":{"noteIndex":0},"schema":"https://github.com/citation-style-language/schema/raw/master/csl-citation.json"}</w:instrText>
      </w:r>
      <w:r w:rsidR="00EE5DB9">
        <w:rPr>
          <w:rFonts w:asciiTheme="minorBidi" w:hAnsiTheme="minorBidi"/>
          <w:sz w:val="24"/>
          <w:szCs w:val="24"/>
        </w:rPr>
        <w:fldChar w:fldCharType="separate"/>
      </w:r>
      <w:r w:rsidR="00AD7E68" w:rsidRPr="00AD7E68">
        <w:rPr>
          <w:rFonts w:asciiTheme="minorBidi" w:hAnsiTheme="minorBidi"/>
          <w:noProof/>
          <w:sz w:val="24"/>
          <w:szCs w:val="24"/>
        </w:rPr>
        <w:t>(Kundra, 2009)</w:t>
      </w:r>
      <w:r w:rsidR="00EE5DB9">
        <w:rPr>
          <w:rFonts w:asciiTheme="minorBidi" w:hAnsiTheme="minorBidi"/>
          <w:sz w:val="24"/>
          <w:szCs w:val="24"/>
        </w:rPr>
        <w:fldChar w:fldCharType="end"/>
      </w:r>
    </w:p>
    <w:p w:rsidR="00785DAB" w:rsidRPr="00AF13C5" w:rsidRDefault="00785DAB" w:rsidP="00B204E1">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V současné době je čerpání rodičovské dovolené v České republice spjato s částkou 220 000 Kč, kterou může rodič za daných okolností čerpat nejdéle do 4 let věku dítěte. Pokud se současně narodí 2 a více dětí, </w:t>
      </w:r>
      <w:r w:rsidR="00F944C1">
        <w:rPr>
          <w:rFonts w:asciiTheme="minorBidi" w:hAnsiTheme="minorBidi"/>
          <w:sz w:val="24"/>
          <w:szCs w:val="24"/>
        </w:rPr>
        <w:t>je tato částka navýšena celkově</w:t>
      </w:r>
      <w:r w:rsidR="00F944C1">
        <w:rPr>
          <w:rFonts w:asciiTheme="minorBidi" w:hAnsiTheme="minorBidi"/>
          <w:sz w:val="24"/>
          <w:szCs w:val="24"/>
        </w:rPr>
        <w:br/>
      </w:r>
      <w:r w:rsidRPr="00AF13C5">
        <w:rPr>
          <w:rFonts w:asciiTheme="minorBidi" w:hAnsiTheme="minorBidi"/>
          <w:sz w:val="24"/>
          <w:szCs w:val="24"/>
        </w:rPr>
        <w:t>na 300 000 Kč. Stanovení výše rodičovského příspěvku podléhá opět dennímu vyměřovacímu základu. Vyplácení této dávky spad</w:t>
      </w:r>
      <w:r w:rsidR="00F944C1">
        <w:rPr>
          <w:rFonts w:asciiTheme="minorBidi" w:hAnsiTheme="minorBidi"/>
          <w:sz w:val="24"/>
          <w:szCs w:val="24"/>
        </w:rPr>
        <w:t>á do resortu Ministerstva práce</w:t>
      </w:r>
      <w:r w:rsidR="00F944C1">
        <w:rPr>
          <w:rFonts w:asciiTheme="minorBidi" w:hAnsiTheme="minorBidi"/>
          <w:sz w:val="24"/>
          <w:szCs w:val="24"/>
        </w:rPr>
        <w:br/>
      </w:r>
      <w:r w:rsidRPr="00AF13C5">
        <w:rPr>
          <w:rFonts w:asciiTheme="minorBidi" w:hAnsiTheme="minorBidi"/>
          <w:sz w:val="24"/>
          <w:szCs w:val="24"/>
        </w:rPr>
        <w:t xml:space="preserve">a sociálních věcí, přičemž je matkám, kterým vznikl nárok na tuto dávku, umožněno výdělečnou činností </w:t>
      </w:r>
      <w:r w:rsidR="002A5D80" w:rsidRPr="00AF13C5">
        <w:rPr>
          <w:rFonts w:asciiTheme="minorBidi" w:hAnsiTheme="minorBidi"/>
          <w:sz w:val="24"/>
          <w:szCs w:val="24"/>
        </w:rPr>
        <w:t>zvýšit měsíční příjem. S</w:t>
      </w:r>
      <w:r w:rsidRPr="00AF13C5">
        <w:rPr>
          <w:rFonts w:asciiTheme="minorBidi" w:hAnsiTheme="minorBidi"/>
          <w:sz w:val="24"/>
          <w:szCs w:val="24"/>
        </w:rPr>
        <w:t xml:space="preserve">tát </w:t>
      </w:r>
      <w:r w:rsidR="002A5D80" w:rsidRPr="00AF13C5">
        <w:rPr>
          <w:rFonts w:asciiTheme="minorBidi" w:hAnsiTheme="minorBidi"/>
          <w:sz w:val="24"/>
          <w:szCs w:val="24"/>
        </w:rPr>
        <w:t xml:space="preserve">toto </w:t>
      </w:r>
      <w:r w:rsidRPr="00AF13C5">
        <w:rPr>
          <w:rFonts w:asciiTheme="minorBidi" w:hAnsiTheme="minorBidi"/>
          <w:sz w:val="24"/>
          <w:szCs w:val="24"/>
        </w:rPr>
        <w:t>umožňuje bez nároku na dokládání</w:t>
      </w:r>
      <w:r w:rsidR="002A5D80" w:rsidRPr="00AF13C5">
        <w:rPr>
          <w:rFonts w:asciiTheme="minorBidi" w:hAnsiTheme="minorBidi"/>
          <w:sz w:val="24"/>
          <w:szCs w:val="24"/>
        </w:rPr>
        <w:t xml:space="preserve"> takového příjmu. </w:t>
      </w:r>
    </w:p>
    <w:p w:rsidR="002A5D80" w:rsidRPr="00AF13C5" w:rsidRDefault="002A5D80" w:rsidP="00B204E1">
      <w:pPr>
        <w:spacing w:line="360" w:lineRule="auto"/>
        <w:ind w:firstLine="708"/>
        <w:jc w:val="both"/>
        <w:rPr>
          <w:rFonts w:asciiTheme="minorBidi" w:hAnsiTheme="minorBidi"/>
          <w:color w:val="FF0000"/>
          <w:sz w:val="24"/>
          <w:szCs w:val="24"/>
        </w:rPr>
      </w:pPr>
      <w:r w:rsidRPr="00AF13C5">
        <w:rPr>
          <w:rFonts w:asciiTheme="minorBidi" w:hAnsiTheme="minorBidi"/>
          <w:sz w:val="24"/>
          <w:szCs w:val="24"/>
        </w:rPr>
        <w:t>Rodičovský příspěvek však zaniká: jeho vyčerpáním, narozením dalšího dítěte</w:t>
      </w:r>
      <w:r w:rsidR="00F944C1">
        <w:rPr>
          <w:rFonts w:asciiTheme="minorBidi" w:hAnsiTheme="minorBidi"/>
          <w:sz w:val="24"/>
          <w:szCs w:val="24"/>
        </w:rPr>
        <w:t xml:space="preserve"> </w:t>
      </w:r>
      <w:r w:rsidRPr="00AF13C5">
        <w:rPr>
          <w:rFonts w:asciiTheme="minorBidi" w:hAnsiTheme="minorBidi"/>
          <w:sz w:val="24"/>
          <w:szCs w:val="24"/>
        </w:rPr>
        <w:t>zaniká příspěvek pobíraný na starší dítě</w:t>
      </w:r>
      <w:r w:rsidR="00A13D06" w:rsidRPr="00AF13C5">
        <w:rPr>
          <w:rFonts w:asciiTheme="minorBidi" w:hAnsiTheme="minorBidi"/>
          <w:sz w:val="24"/>
          <w:szCs w:val="24"/>
        </w:rPr>
        <w:t>,</w:t>
      </w:r>
      <w:r w:rsidRPr="00AF13C5">
        <w:rPr>
          <w:rFonts w:asciiTheme="minorBidi" w:hAnsiTheme="minorBidi"/>
          <w:sz w:val="24"/>
          <w:szCs w:val="24"/>
        </w:rPr>
        <w:t xml:space="preserve"> i když nedovršilo 4 let, nevyčerpané</w:t>
      </w:r>
      <w:r w:rsidR="00F944C1">
        <w:rPr>
          <w:rFonts w:asciiTheme="minorBidi" w:hAnsiTheme="minorBidi"/>
          <w:sz w:val="24"/>
          <w:szCs w:val="24"/>
        </w:rPr>
        <w:t xml:space="preserve"> </w:t>
      </w:r>
      <w:r w:rsidRPr="00AF13C5">
        <w:rPr>
          <w:rFonts w:asciiTheme="minorBidi" w:hAnsiTheme="minorBidi"/>
          <w:sz w:val="24"/>
          <w:szCs w:val="24"/>
        </w:rPr>
        <w:t>peníze nejsou převeditelné</w:t>
      </w:r>
      <w:r w:rsidR="00F944C1">
        <w:rPr>
          <w:rFonts w:asciiTheme="minorBidi" w:hAnsiTheme="minorBidi"/>
          <w:sz w:val="24"/>
          <w:szCs w:val="24"/>
        </w:rPr>
        <w:t xml:space="preserve"> </w:t>
      </w:r>
      <w:r w:rsidRPr="00AF13C5">
        <w:rPr>
          <w:rFonts w:asciiTheme="minorBidi" w:hAnsiTheme="minorBidi"/>
          <w:sz w:val="24"/>
          <w:szCs w:val="24"/>
        </w:rPr>
        <w:t>(https://portal.mpsv.cz/soc/ssp/obcane/rodicovsky_prisp)</w:t>
      </w:r>
      <w:r w:rsidR="00183819" w:rsidRPr="00AF13C5">
        <w:rPr>
          <w:rFonts w:asciiTheme="minorBidi" w:hAnsiTheme="minorBidi"/>
          <w:sz w:val="24"/>
          <w:szCs w:val="24"/>
        </w:rPr>
        <w:t>.</w:t>
      </w:r>
    </w:p>
    <w:p w:rsidR="00B204E1" w:rsidRPr="00AF13C5" w:rsidRDefault="00B204E1" w:rsidP="00B204E1">
      <w:pPr>
        <w:spacing w:line="360" w:lineRule="auto"/>
        <w:ind w:firstLine="708"/>
        <w:jc w:val="both"/>
        <w:rPr>
          <w:rFonts w:asciiTheme="minorBidi" w:hAnsiTheme="minorBidi"/>
          <w:b/>
          <w:bCs/>
          <w:sz w:val="24"/>
          <w:szCs w:val="24"/>
        </w:rPr>
      </w:pPr>
      <w:r w:rsidRPr="00AF13C5">
        <w:rPr>
          <w:rFonts w:asciiTheme="minorBidi" w:hAnsiTheme="minorBidi"/>
          <w:sz w:val="24"/>
          <w:szCs w:val="24"/>
        </w:rPr>
        <w:t xml:space="preserve">Porovnání čerpání délky a výše příspěvku v jiných zemích uvádím </w:t>
      </w:r>
      <w:r w:rsidR="00516CE6" w:rsidRPr="00AF13C5">
        <w:rPr>
          <w:rFonts w:asciiTheme="minorBidi" w:hAnsiTheme="minorBidi"/>
          <w:sz w:val="24"/>
          <w:szCs w:val="24"/>
        </w:rPr>
        <w:t>v </w:t>
      </w:r>
      <w:r w:rsidR="00516CE6" w:rsidRPr="00AF13C5">
        <w:rPr>
          <w:rFonts w:asciiTheme="minorBidi" w:hAnsiTheme="minorBidi"/>
          <w:b/>
          <w:bCs/>
          <w:sz w:val="24"/>
          <w:szCs w:val="24"/>
        </w:rPr>
        <w:t>Tabulce 1.</w:t>
      </w:r>
    </w:p>
    <w:p w:rsidR="00716491" w:rsidRPr="00AF13C5" w:rsidRDefault="00716491" w:rsidP="00C47F30">
      <w:pPr>
        <w:pStyle w:val="Nadpis2"/>
        <w:rPr>
          <w:rFonts w:asciiTheme="minorBidi" w:hAnsiTheme="minorBidi" w:cstheme="minorBidi"/>
        </w:rPr>
      </w:pPr>
    </w:p>
    <w:p w:rsidR="00C47F30" w:rsidRPr="00AF13C5" w:rsidRDefault="00C47F30" w:rsidP="00C47F30">
      <w:pPr>
        <w:pStyle w:val="Nadpis2"/>
        <w:rPr>
          <w:rFonts w:asciiTheme="minorBidi" w:hAnsiTheme="minorBidi" w:cstheme="minorBidi"/>
        </w:rPr>
      </w:pPr>
      <w:bookmarkStart w:id="5" w:name="_Toc14213216"/>
      <w:r w:rsidRPr="00AF13C5">
        <w:rPr>
          <w:rFonts w:asciiTheme="minorBidi" w:hAnsiTheme="minorBidi" w:cstheme="minorBidi"/>
        </w:rPr>
        <w:t>2.3 Biologické změny spojené s těhotenstvím a porodem</w:t>
      </w:r>
      <w:bookmarkEnd w:id="5"/>
    </w:p>
    <w:p w:rsidR="00C47F30" w:rsidRPr="00AF13C5" w:rsidRDefault="00C47F30" w:rsidP="00A13D06">
      <w:pPr>
        <w:spacing w:line="360" w:lineRule="auto"/>
        <w:ind w:firstLine="708"/>
        <w:jc w:val="both"/>
        <w:rPr>
          <w:rFonts w:asciiTheme="minorBidi" w:hAnsiTheme="minorBidi"/>
          <w:sz w:val="24"/>
          <w:szCs w:val="24"/>
        </w:rPr>
      </w:pPr>
      <w:r w:rsidRPr="00AF13C5">
        <w:rPr>
          <w:rFonts w:asciiTheme="minorBidi" w:hAnsiTheme="minorBidi"/>
          <w:sz w:val="24"/>
          <w:szCs w:val="24"/>
        </w:rPr>
        <w:t>V souvislosti s doporučeními k realizaci PA pro ženy na mateřské a rodičovské dovolené, je nutno brát v potaz také biomechan</w:t>
      </w:r>
      <w:r w:rsidR="00F944C1">
        <w:rPr>
          <w:rFonts w:asciiTheme="minorBidi" w:hAnsiTheme="minorBidi"/>
          <w:sz w:val="24"/>
          <w:szCs w:val="24"/>
        </w:rPr>
        <w:t>ické, hormonální a cévní změny,</w:t>
      </w:r>
      <w:r w:rsidR="00F944C1">
        <w:rPr>
          <w:rFonts w:asciiTheme="minorBidi" w:hAnsiTheme="minorBidi"/>
          <w:sz w:val="24"/>
          <w:szCs w:val="24"/>
        </w:rPr>
        <w:br/>
      </w:r>
      <w:r w:rsidRPr="00AF13C5">
        <w:rPr>
          <w:rFonts w:asciiTheme="minorBidi" w:hAnsiTheme="minorBidi"/>
          <w:sz w:val="24"/>
          <w:szCs w:val="24"/>
        </w:rPr>
        <w:t xml:space="preserve">ke kterým dochází již během těhotenství. Tyto změny mohou následně vést k tzv. funkčním poruchám pohybového systému (FPPS) a v kombinaci se změnou životního stylu (sedavé zaměstnání nejen v těhotenství, péče o rodinu, rekonvalescence </w:t>
      </w:r>
      <w:r w:rsidR="00F944C1">
        <w:rPr>
          <w:rFonts w:asciiTheme="minorBidi" w:hAnsiTheme="minorBidi"/>
          <w:sz w:val="24"/>
          <w:szCs w:val="24"/>
        </w:rPr>
        <w:br/>
      </w:r>
      <w:r w:rsidRPr="00AF13C5">
        <w:rPr>
          <w:rFonts w:asciiTheme="minorBidi" w:hAnsiTheme="minorBidi"/>
          <w:sz w:val="24"/>
          <w:szCs w:val="24"/>
        </w:rPr>
        <w:t xml:space="preserve">po porodu…) je otázkou, zda jsou ženy vůbec schopné pohybový deficit kompenzovat </w:t>
      </w:r>
      <w:r w:rsidR="00F944C1">
        <w:rPr>
          <w:rFonts w:asciiTheme="minorBidi" w:hAnsiTheme="minorBidi"/>
          <w:sz w:val="24"/>
          <w:szCs w:val="24"/>
        </w:rPr>
        <w:br/>
      </w:r>
      <w:r w:rsidRPr="00AF13C5">
        <w:rPr>
          <w:rFonts w:asciiTheme="minorBidi" w:hAnsiTheme="minorBidi"/>
          <w:sz w:val="24"/>
          <w:szCs w:val="24"/>
        </w:rPr>
        <w:t>a do jaké míry.</w:t>
      </w:r>
      <w:r w:rsidR="00F944C1">
        <w:rPr>
          <w:rFonts w:asciiTheme="minorBidi" w:hAnsiTheme="minorBidi"/>
          <w:sz w:val="24"/>
          <w:szCs w:val="24"/>
        </w:rPr>
        <w:t xml:space="preserve"> </w:t>
      </w:r>
      <w:r w:rsidR="00EE5DB9">
        <w:rPr>
          <w:rFonts w:asciiTheme="minorBidi" w:hAnsiTheme="minorBidi"/>
          <w:sz w:val="24"/>
          <w:szCs w:val="24"/>
        </w:rPr>
        <w:fldChar w:fldCharType="begin" w:fldLock="1"/>
      </w:r>
      <w:r w:rsidR="00D70AFD">
        <w:rPr>
          <w:rFonts w:asciiTheme="minorBidi" w:hAnsiTheme="minorBidi"/>
          <w:sz w:val="24"/>
          <w:szCs w:val="24"/>
        </w:rPr>
        <w:instrText>ADDIN CSL_CITATION {"citationItems":[{"id":"ITEM-1","itemData":{"ISSN":"1210-7832 (Print)","PMID":"29869514","abstract":"OBJECTIVE: To bring about a comprehensive summary of the occurrence principle and the clinical manifestations of the musculoskeletal system functional disorders, focusing on those occurring most frequently during pregnancy. DESIGN: Overview study. SETTING: Department of Health Promotion, Faculty of Sport Studies, Masaryk University, Brno; Rehabilitation department Lipova-lazne; Department of Midwifery, Faculty of Health Sciences, Olomouc. METHODS: Analysis of literary sources and database Medline (1998-2017). CONCLUSION: The lack of movement activities within the framework of sedentary lifestyle correlates with the musculoskeletal system disorders, which may influence both the adaptation mechanisms in general, and the bodys ability to adapt to the changes in pregnancy. High prevalence of the musculoskeletal system functional disorders in pregnancy may only represent a reflection of the state of female musculoskeletal system at present, and pregnancy, being the period of increased burden placed on the musculoskeletal system, only reflects its dysfunction. Physiotherapy shows a way to resolve the musculoskeletal system functional disorders during pregnancy.","author":[{"dropping-particle":"","family":"Poděbradská","given":"R","non-dropping-particle":"","parse-names":false,"suffix":""},{"dropping-particle":"","family":"Šarmírová","given":"M","non-dropping-particle":"","parse-names":false,"suffix":""},{"dropping-particle":"","family":"Procházka","given":"M","non-dropping-particle":"","parse-names":false,"suffix":""}],"container-title":"Česká gynekologie","id":"ITEM-1","issue":"2","issued":{"date-parts":[["2018"]]},"language":"cze","page":"138-144","publisher-place":"Czech Republic","title":"Musculoskeletal system functional disorders in pregnancy","type":"article-journal","volume":"83"},"uris":["http://www.mendeley.com/documents/?uuid=4838fc2a-3149-4d86-8ae7-bcd7c2ed90f8"]}],"mendeley":{"formattedCitation":"(Poděbradská, Šarmírová, &amp; Procházka, 2018)","plainTextFormattedCitation":"(Poděbradská, Šarmírová, &amp; Procházka, 2018)","previouslyFormattedCitation":"(Poděbradská, Šarmírová, &amp; Procházka, 2018)"},"properties":{"noteIndex":0},"schema":"https://github.com/citation-style-language/schema/raw/master/csl-citation.json"}</w:instrText>
      </w:r>
      <w:r w:rsidR="00EE5DB9">
        <w:rPr>
          <w:rFonts w:asciiTheme="minorBidi" w:hAnsiTheme="minorBidi"/>
          <w:sz w:val="24"/>
          <w:szCs w:val="24"/>
        </w:rPr>
        <w:fldChar w:fldCharType="separate"/>
      </w:r>
      <w:r w:rsidR="00AD7E68" w:rsidRPr="00AD7E68">
        <w:rPr>
          <w:rFonts w:asciiTheme="minorBidi" w:hAnsiTheme="minorBidi"/>
          <w:noProof/>
          <w:sz w:val="24"/>
          <w:szCs w:val="24"/>
        </w:rPr>
        <w:t>(Poděbradská, Šarmírová, &amp; Procházka, 2018)</w:t>
      </w:r>
      <w:r w:rsidR="00EE5DB9">
        <w:rPr>
          <w:rFonts w:asciiTheme="minorBidi" w:hAnsiTheme="minorBidi"/>
          <w:sz w:val="24"/>
          <w:szCs w:val="24"/>
        </w:rPr>
        <w:fldChar w:fldCharType="end"/>
      </w:r>
      <w:r w:rsidR="00AD7E68">
        <w:rPr>
          <w:rFonts w:asciiTheme="minorBidi" w:hAnsiTheme="minorBidi"/>
          <w:sz w:val="24"/>
          <w:szCs w:val="24"/>
        </w:rPr>
        <w:t>.</w:t>
      </w:r>
    </w:p>
    <w:p w:rsidR="00C47F30" w:rsidRPr="00AF13C5" w:rsidRDefault="00C47F30" w:rsidP="00D70AFD">
      <w:pPr>
        <w:spacing w:line="360" w:lineRule="auto"/>
        <w:ind w:firstLine="708"/>
        <w:jc w:val="both"/>
        <w:rPr>
          <w:rFonts w:asciiTheme="minorBidi" w:hAnsiTheme="minorBidi"/>
          <w:sz w:val="24"/>
          <w:szCs w:val="24"/>
        </w:rPr>
      </w:pPr>
      <w:r w:rsidRPr="00AF13C5">
        <w:rPr>
          <w:rFonts w:asciiTheme="minorBidi" w:hAnsiTheme="minorBidi"/>
          <w:sz w:val="24"/>
          <w:szCs w:val="24"/>
        </w:rPr>
        <w:t>Realita je taková, že většina žen PA sníží již během těhotenství z důvodu fyzických omezení a strachu z možného ohrožení plodu. Opak je však pravdou. PA má ba naopak pozitivní vliv jak na ženu, tak na plod. Příkladem může být zlepšení kardiovaskulární funkce, vliv na váhový přírůstek nebo hrozba diabetu</w:t>
      </w:r>
      <w:r w:rsidR="00F944C1">
        <w:rPr>
          <w:rFonts w:asciiTheme="minorBidi" w:hAnsiTheme="minorBidi"/>
          <w:sz w:val="24"/>
          <w:szCs w:val="24"/>
        </w:rPr>
        <w:t xml:space="preserve"> </w:t>
      </w:r>
      <w:r w:rsidR="00EE5DB9">
        <w:rPr>
          <w:rFonts w:asciiTheme="minorBidi" w:hAnsiTheme="minorBidi"/>
          <w:sz w:val="24"/>
          <w:szCs w:val="24"/>
        </w:rPr>
        <w:fldChar w:fldCharType="begin" w:fldLock="1"/>
      </w:r>
      <w:r w:rsidR="00D70AFD">
        <w:rPr>
          <w:rFonts w:asciiTheme="minorBidi" w:hAnsiTheme="minorBidi"/>
          <w:sz w:val="24"/>
          <w:szCs w:val="24"/>
        </w:rPr>
        <w:instrText>ADDIN CSL_CITATION {"citationItems":[{"id":"ITEM-1","itemData":{"DOI":"10.1186/1479-5868-9-104","ISSN":"14795868","abstract":"Women who are physically active during early pregnancy have notably lower odds of developing gestational diabetes than do inactive women. The purpose of the intervention was to examine whether intensified physical activity (PA) counseling in Finnish maternity care is feasible and effective in promoting leisure-time PA (LTPA) among pregnant women at risk of gestational diabetes.","author":[{"dropping-particle":"","family":"Aittasalo","given":"Minna","non-dropping-particle":"","parse-names":false,"suffix":""},{"dropping-particle":"","family":"Raitanen","given":"Jani","non-dropping-particle":"","parse-names":false,"suffix":""},{"dropping-particle":"","family":"Kinnunen","given":"Tarja I.","non-dropping-particle":"","parse-names":false,"suffix":""},{"dropping-particle":"","family":"Ojala","given":"Katriina","non-dropping-particle":"","parse-names":false,"suffix":""},{"dropping-particle":"","family":"Kolu","given":"Päivi","non-dropping-particle":"","parse-names":false,"suffix":""},{"dropping-particle":"","family":"Luoto","given":"Riitta","non-dropping-particle":"","parse-names":false,"suffix":""}],"container-title":"International Journal of Behavioral Nutrition and Physical Activity","id":"ITEM-1","issue":"9","issued":{"date-parts":[["2012"]]},"title":"Is intensive counseling in maternity care feasible and effective in promoting physical activity among women at risk for gestational diabetes? Secondary analysis of a cluster randomized NELLI study in Finland","type":"article-journal","volume":"104"},"uris":["http://www.mendeley.com/documents/?uuid=e9f534c8-76a7-4080-9950-b79fa5eb25a4"]},{"id":"ITEM-2","itemData":{"DOI":"10.1371/journal.pone.0188102","ISSN":"19326203","abstract":"Background Despite documented health benefits for mother and baby, physical activity (PA)-level tends to decline in pregnancy. Overweight/obese and physically inactive women are two selected groups at increased risk of pregnancy complications. Thus, efficient strategies to maintain or increase PA-level in pregnancy and the postpartum period, especially among these women, are warranted. This secondary analysis examined the effect of a prenatal lifestyle-intervention on PA-level in late pregnancy and the first year postpartum, with subanalysis on initially physically active versus inactive and normal-weight versus overweight/obese women. Method The Norwegian Fit for Delivery (NFFD) randomized controlled trial included healthy primiparous women with singleton pregnancies and body mass index (BMI) ≥19 kg/m2 assigned to an intervention group, n = 303 (twice weekly group-exercises and dietary counseling) or a control group, n = 303 (standard prenatal care). The International Physical Activity Questionnaire short-form was used to assess PA-levels at inclusion (mean gestational week (GW) 16), GW 36, and six and 12 months postpartum. Results At GW 36, a positive intervention-effect with a significant between-group difference in total PA-level compared to time of inclusion was found for the total group (530 MET-min/week, p = 0.001) and the subgroups of normal-weight (533 MET-min/week, p = 0.003) and initially active women (717 MET-min/week, p&lt;0.001). Intervention-effect was dependent on exercise-adherence among overweight/obese and inactive women. Compared to time of inclusion, the intervention groups maintained total PA-level at GW 36, while total PA-level decreased in the control groups. The PA-levels increased postpartum, but with no significant differences between the randomization groups. Conclusion The NFFD prenatal combined lifestyle intervention had a significant effect on TPA-level in late pregnancy among women entering pregnancy normal-weight or physically active, thereby preventing the downward trend typically seen during pregnancy. Intervention-effect among overweight/obese and physically inactive women was, however, dependent on exercise-adherence. Long-term intervention-effect was not observed in the postpartum period.","author":[{"dropping-particle":"","family":"Sanda","given":"Birgitte","non-dropping-particle":"","parse-names":false,"suffix":""},{"dropping-particle":"","family":"Vistad","given":"Ingvild","non-dropping-particle":"","parse-names":false,"suffix":""},{"dropping-particle":"","family":"Sagedal","given":"Linda Reme","non-dropping-particle":"","parse-names":false,"suffix":""},{"dropping-particle":"","family":"Haakstad","given":"Lene Annette Hagen","non-dropping-particle":"","parse-names":false,"suffix":""},{"dropping-particle":"","family":"Lohne-Seiler","given":"Hilde","non-dropping-particle":"","parse-names":false,"suffix":""},{"dropping-particle":"","family":"Torstveit","given":"Monica Klungland","non-dropping-particle":"","parse-names":false,"suffix":""}],"container-title":"PLoS ONE","id":"ITEM-2","issue":"11","issued":{"date-parts":[["2017"]]},"title":"Effect of a prenatal lifestyle intervention on physical activity level in late pregnancy and the first year postpartum","type":"article-journal","volume":"12"},"uris":["http://www.mendeley.com/documents/?uuid=9fadf94d-e49d-4c39-995b-adfecb714efa"]}],"mendeley":{"formattedCitation":"(Aittasalo et al., 2012; Sanda et al., 2017)","plainTextFormattedCitation":"(Aittasalo et al., 2012; Sanda et al., 2017)","previouslyFormattedCitation":"(Aittasalo et al., 2012; Sanda et al., 2017)"},"properties":{"noteIndex":0},"schema":"https://github.com/citation-style-language/schema/raw/master/csl-citation.json"}</w:instrText>
      </w:r>
      <w:r w:rsidR="00EE5DB9">
        <w:rPr>
          <w:rFonts w:asciiTheme="minorBidi" w:hAnsiTheme="minorBidi"/>
          <w:sz w:val="24"/>
          <w:szCs w:val="24"/>
        </w:rPr>
        <w:fldChar w:fldCharType="separate"/>
      </w:r>
      <w:r w:rsidR="00D70AFD" w:rsidRPr="00D70AFD">
        <w:rPr>
          <w:rFonts w:asciiTheme="minorBidi" w:hAnsiTheme="minorBidi"/>
          <w:noProof/>
          <w:sz w:val="24"/>
          <w:szCs w:val="24"/>
        </w:rPr>
        <w:t xml:space="preserve">(Aittasalo et al., </w:t>
      </w:r>
      <w:r w:rsidR="00D70AFD" w:rsidRPr="00D70AFD">
        <w:rPr>
          <w:rFonts w:asciiTheme="minorBidi" w:hAnsiTheme="minorBidi"/>
          <w:noProof/>
          <w:sz w:val="24"/>
          <w:szCs w:val="24"/>
        </w:rPr>
        <w:lastRenderedPageBreak/>
        <w:t>2012; Sanda et al., 2017)</w:t>
      </w:r>
      <w:r w:rsidR="00EE5DB9">
        <w:rPr>
          <w:rFonts w:asciiTheme="minorBidi" w:hAnsiTheme="minorBidi"/>
          <w:sz w:val="24"/>
          <w:szCs w:val="24"/>
        </w:rPr>
        <w:fldChar w:fldCharType="end"/>
      </w:r>
      <w:r w:rsidR="004E37D3">
        <w:rPr>
          <w:rFonts w:asciiTheme="minorBidi" w:hAnsiTheme="minorBidi"/>
          <w:sz w:val="24"/>
          <w:szCs w:val="24"/>
        </w:rPr>
        <w:t>.</w:t>
      </w:r>
      <w:r w:rsidRPr="00AF13C5">
        <w:rPr>
          <w:rFonts w:asciiTheme="minorBidi" w:hAnsiTheme="minorBidi"/>
          <w:sz w:val="24"/>
          <w:szCs w:val="24"/>
        </w:rPr>
        <w:t xml:space="preserve"> Váhový přírůstek se během těhotenství dle Kuchara (2017) pohybuje v rozmezí 11,5–14 kg. Přičemž 3,5 kg je přiznáno dítěti, 0,5 kg placentě, 1,5 kg navýšení krevního objemu, 1 kg zvětšené děloze, 1 kg plodové vodě, 1,5 kg rozšířeným břišním svalům, 2,5–3,5 kg zvětšení tukových zásob. </w:t>
      </w:r>
    </w:p>
    <w:p w:rsidR="00C47F30" w:rsidRPr="00AF13C5" w:rsidRDefault="00A13D06" w:rsidP="00C47F30">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Zhang, Zhang a </w:t>
      </w:r>
      <w:r w:rsidR="00C47F30" w:rsidRPr="00AF13C5">
        <w:rPr>
          <w:rFonts w:asciiTheme="minorBidi" w:hAnsiTheme="minorBidi"/>
          <w:sz w:val="24"/>
          <w:szCs w:val="24"/>
        </w:rPr>
        <w:t xml:space="preserve">Wang (2018) na rozdíl od Kuchara (2017) rozdělují matky dle váhového přírůstku v těhotenství do 3 skupin. Rozdělení do skupin probíhá na základě porovnání výchozí váhy matky před těhotenstvím s posledním měřením, přibližně </w:t>
      </w:r>
      <w:r w:rsidR="00F944C1">
        <w:rPr>
          <w:rFonts w:asciiTheme="minorBidi" w:hAnsiTheme="minorBidi"/>
          <w:sz w:val="24"/>
          <w:szCs w:val="24"/>
        </w:rPr>
        <w:br/>
      </w:r>
      <w:r w:rsidR="00C47F30" w:rsidRPr="00AF13C5">
        <w:rPr>
          <w:rFonts w:asciiTheme="minorBidi" w:hAnsiTheme="minorBidi"/>
          <w:sz w:val="24"/>
          <w:szCs w:val="24"/>
        </w:rPr>
        <w:t xml:space="preserve">2 týdny před </w:t>
      </w:r>
      <w:r w:rsidRPr="00AF13C5">
        <w:rPr>
          <w:rFonts w:asciiTheme="minorBidi" w:hAnsiTheme="minorBidi"/>
          <w:sz w:val="24"/>
          <w:szCs w:val="24"/>
        </w:rPr>
        <w:t xml:space="preserve">porodem. Toto rozdělení vychází </w:t>
      </w:r>
      <w:r w:rsidR="00C47F30" w:rsidRPr="00AF13C5">
        <w:rPr>
          <w:rFonts w:asciiTheme="minorBidi" w:hAnsiTheme="minorBidi"/>
          <w:sz w:val="24"/>
          <w:szCs w:val="24"/>
        </w:rPr>
        <w:t>z body mass indexu (BMI). První skupinu tvoří ženy, které měly před porodem dle BMI podváhu. Tato skupina má doporučeno 12,5–18 kg váhového přírůstku během těhotenství. Druhá skupina je tvořena ženami s normální váhou, dle BMI a jejich váhový přírůstek by se měl v těhotenství pohybovat v rozmezí 11,5–16 kg. Třetí skupinou jsou ženy, které dle BMI před těhotenstvím trpěly nadváhou, by měly mít váhov</w:t>
      </w:r>
      <w:r w:rsidRPr="00AF13C5">
        <w:rPr>
          <w:rFonts w:asciiTheme="minorBidi" w:hAnsiTheme="minorBidi"/>
          <w:sz w:val="24"/>
          <w:szCs w:val="24"/>
        </w:rPr>
        <w:t>ý</w:t>
      </w:r>
      <w:r w:rsidR="00C47F30" w:rsidRPr="00AF13C5">
        <w:rPr>
          <w:rFonts w:asciiTheme="minorBidi" w:hAnsiTheme="minorBidi"/>
          <w:sz w:val="24"/>
          <w:szCs w:val="24"/>
        </w:rPr>
        <w:t xml:space="preserve"> přírůstek v těhotenství 7–11,5 kg a ženy, které trpěly obezitou, by měly mít váhový přírůstek 5–9 kg.</w:t>
      </w:r>
    </w:p>
    <w:p w:rsidR="00C47F30" w:rsidRPr="00AF13C5" w:rsidRDefault="00C47F30" w:rsidP="00C47F30">
      <w:pPr>
        <w:spacing w:line="360" w:lineRule="auto"/>
        <w:ind w:firstLine="708"/>
        <w:jc w:val="both"/>
        <w:rPr>
          <w:rFonts w:asciiTheme="minorBidi" w:hAnsiTheme="minorBidi"/>
          <w:sz w:val="24"/>
          <w:szCs w:val="24"/>
        </w:rPr>
      </w:pPr>
      <w:r w:rsidRPr="00AF13C5">
        <w:rPr>
          <w:rFonts w:asciiTheme="minorBidi" w:hAnsiTheme="minorBidi"/>
          <w:sz w:val="24"/>
          <w:szCs w:val="24"/>
        </w:rPr>
        <w:t>Velký význam má i skutečnost, jaký životní styl vedla matka před těhotenstvím. Pokud byla pohybově aktivní, lze</w:t>
      </w:r>
      <w:r w:rsidR="00F944C1">
        <w:rPr>
          <w:rFonts w:asciiTheme="minorBidi" w:hAnsiTheme="minorBidi"/>
          <w:sz w:val="24"/>
          <w:szCs w:val="24"/>
        </w:rPr>
        <w:t xml:space="preserve"> </w:t>
      </w:r>
      <w:r w:rsidRPr="00AF13C5">
        <w:rPr>
          <w:rFonts w:asciiTheme="minorBidi" w:hAnsiTheme="minorBidi"/>
          <w:sz w:val="24"/>
          <w:szCs w:val="24"/>
        </w:rPr>
        <w:t>s omezením intenzity v některých sportech pokračovat, či je změnit za méně plod ohrožující, například</w:t>
      </w:r>
      <w:r w:rsidR="00A13D06" w:rsidRPr="00AF13C5">
        <w:rPr>
          <w:rFonts w:asciiTheme="minorBidi" w:hAnsiTheme="minorBidi"/>
          <w:sz w:val="24"/>
          <w:szCs w:val="24"/>
        </w:rPr>
        <w:t>:</w:t>
      </w:r>
      <w:r w:rsidRPr="00AF13C5">
        <w:rPr>
          <w:rFonts w:asciiTheme="minorBidi" w:hAnsiTheme="minorBidi"/>
          <w:sz w:val="24"/>
          <w:szCs w:val="24"/>
        </w:rPr>
        <w:t xml:space="preserve"> chůze, plavání nebo jóga (Kuchar, 2017).</w:t>
      </w:r>
    </w:p>
    <w:p w:rsidR="00C47F30" w:rsidRPr="00AF13C5" w:rsidRDefault="00C47F30" w:rsidP="00C47F30">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Ať už je váhový přírůstek ženy v těhotenství jakýkoli, Kuchar (2017) uvádí, </w:t>
      </w:r>
      <w:r w:rsidR="00F944C1">
        <w:rPr>
          <w:rFonts w:asciiTheme="minorBidi" w:hAnsiTheme="minorBidi"/>
          <w:sz w:val="24"/>
          <w:szCs w:val="24"/>
        </w:rPr>
        <w:br/>
      </w:r>
      <w:r w:rsidRPr="00AF13C5">
        <w:rPr>
          <w:rFonts w:asciiTheme="minorBidi" w:hAnsiTheme="minorBidi"/>
          <w:sz w:val="24"/>
          <w:szCs w:val="24"/>
        </w:rPr>
        <w:t xml:space="preserve">že úbytek by měl být postupný, a to přibližně 0,5 kg týdně. Dále zmiňuje, že nezávisle na zvolené PA, je váhový úbytek 0,8 kg měsíčně jen díky kojení. </w:t>
      </w:r>
    </w:p>
    <w:p w:rsidR="00C47F30" w:rsidRPr="00AF13C5" w:rsidRDefault="00C47F30" w:rsidP="00C47F30">
      <w:pPr>
        <w:spacing w:line="360" w:lineRule="auto"/>
        <w:ind w:firstLine="708"/>
        <w:jc w:val="both"/>
        <w:rPr>
          <w:rFonts w:asciiTheme="minorBidi" w:hAnsiTheme="minorBidi"/>
          <w:sz w:val="24"/>
          <w:szCs w:val="24"/>
        </w:rPr>
      </w:pPr>
      <w:r w:rsidRPr="00AF13C5">
        <w:rPr>
          <w:rFonts w:asciiTheme="minorBidi" w:hAnsiTheme="minorBidi"/>
          <w:sz w:val="24"/>
          <w:szCs w:val="24"/>
        </w:rPr>
        <w:t>Kojení nevylučuje náročnější PA, avšak je nutno počítat s možností vyloučení kyseliny mléčné do mateřského mléka a změně chuti samotného mléka, čímž může dojít k situaci, kdy dítě může odmítat kojení. Proto je doporučováno kojit přibližně až po 1,5 hod po fyzické aktivitě</w:t>
      </w:r>
      <w:r w:rsidR="00F944C1">
        <w:rPr>
          <w:rFonts w:asciiTheme="minorBidi" w:hAnsiTheme="minorBidi"/>
          <w:sz w:val="24"/>
          <w:szCs w:val="24"/>
        </w:rPr>
        <w:t xml:space="preserve"> </w:t>
      </w:r>
      <w:r w:rsidR="00EE5DB9">
        <w:rPr>
          <w:rFonts w:asciiTheme="minorBidi" w:hAnsiTheme="minorBidi"/>
          <w:sz w:val="24"/>
          <w:szCs w:val="24"/>
        </w:rPr>
        <w:fldChar w:fldCharType="begin" w:fldLock="1"/>
      </w:r>
      <w:r w:rsidR="00D70AFD">
        <w:rPr>
          <w:rFonts w:asciiTheme="minorBidi" w:hAnsiTheme="minorBidi"/>
          <w:sz w:val="24"/>
          <w:szCs w:val="24"/>
        </w:rPr>
        <w:instrText>ADDIN CSL_CITATION {"citationItems":[{"id":"ITEM-1","itemData":{"abstract":"Many women stand in their lives before one question-of family or child? When is the best time to have it, and what I want to accomplish before and also after childbirth. The same applies to the world of sport. On the contrary, many times it happens that successful athletes decide to end the career at an early age because of prioritizing the family, or vice versa-they prioritize sport at the expense of their family. The aim is to show that it may not always be the choice of either-or, but that it may be possible to combine maternal duties with the sport provided certain principles are followed. The research consists of two parts. The first part focuses on the period of pregnancy, ongoing changes in it (physical, psychological, etc.) and exercises that can be included in this period. The second chapter focuses on the period after childbirth and also on sports possibilities for mother and child life. To find the right path between sport and family life is not an easy way, but not impossible. Although motherhood is a relatively long time when a woman has to leave the sport, so it is not impossible to return and gain others sporting achievements. This study is descriptive and the data are secondary and were collected from valid documents. This study aims to investigate the way for girls and women's how to do not stop with sport and also have a normal\" family. © 2017 Montenegrin Sports Academy. All rights reserved.","author":[{"dropping-particle":"","family":"Kuchar","given":"R","non-dropping-particle":"","parse-names":false,"suffix":""}],"container-title":"Sport Mont","id":"ITEM-1","issue":"2","issued":{"date-parts":[["2017"]]},"page":"21-24","title":"Women, sport and baby-is it possible to do/have all?","type":"article-journal","volume":"15"},"uris":["http://www.mendeley.com/documents/?uuid=4edd78b0-13d0-46a3-964b-5cceb4d27d86"]},{"id":"ITEM-2","itemData":{"DOI":"10.1097/OGX.0000000000000077","ISSN":"15339866","abstract":"Postpartum physical activity can improve mood, maintain cardiorespiratory fitness, improve weight control, promote weight loss, and reduce depression and anxiety. This review summarizes current guidelines for postpartum physical activity worldwide. PubMed (MEDLINE) was searched for country-specific government and clinical guidelines on physical activity after pregnancy through the year 2013. Only the most recent guideline was included in the review. An abstraction form facilitated extraction of key details and helped to summarize results. Six guidelines were identified from 5 countries (Australia, Canada, Norway, United Kingdom, and United States). All guidelines were embedded within pregnancy-related physical activity recommendations. All provided physical activity advice related to breastfeeding and 3 remarked about physical activity after cesarean delivery. Recommended physical activities mentioned in the guidelines included aerobic (3/6), pelvic floor exercise (3/6), strengthening (2/6), stretching (2/6), and walking (2/6). None of the guidelines discussed sedentary behavior. The guidelines that were identified lacked specificity for physical activity. Greater clarity in guidelines would be more useful to both practitioners and the women they serve. Postpartum physical activity guidelines have the potential to assist women to initiate or resume physical activity after childbirth so that they can transition to meeting recommended levels of physical activity. Health care providers have a critical role in encouraging women to be active at this time, and the availability of more explicit guidelines may assist them to routinely include physical activity advice in their postpartum care. TARGET AUDIENCE: Obstetricians and gynecologists, family physicians LEARNING OBJECTIVES: After completing this CME activity, physicians should be better able to describe the benefits of physical activity identified in postpartum physical activity guidelines, discuss the impacts of physical activity on breastfeeding as described in postpartum physical activity guidelines, and assess the limitations of the current postpartum physical activity guidelines. Copyright © 2014 Lippincott Williams &amp; Wilkins.","author":[{"dropping-particle":"","family":"Evenson","given":"Kelly R.","non-dropping-particle":"","parse-names":false,"suffix":""},{"dropping-particle":"","family":"Mottola","given":"Michelle F.","non-dropping-particle":"","parse-names":false,"suffix":""},{"dropping-particle":"","family":"Owe","given":"Katrine M.","non-dropping-particle":"","parse-names":false,"suffix":""},{"dropping-particle":"","family":"Rousham","given":"Emily K.","non-dropping-particle":"","parse-names":false,"suffix":""},{"dropping-particle":"","family":"Brown","given":"Wendy J.","non-dropping-particle":"","parse-names":false,"suffix":""}],"container-title":"Obstetrical and Gynecological Survey","id":"ITEM-2","issue":"7","issued":{"date-parts":[["2014"]]},"page":"407-414","title":"Summary of international guidelines for physical activity after pregnancy","type":"article-journal","volume":"69"},"uris":["http://www.mendeley.com/documents/?uuid=2423f4a5-43ce-4b19-ba8b-660d4952ba64"]}],"mendeley":{"formattedCitation":"(Evenson et al., 2014; Kuchar, 2017)","plainTextFormattedCitation":"(Evenson et al., 2014; Kuchar, 2017)","previouslyFormattedCitation":"(Evenson et al., 2014; Kuchar, 2017)"},"properties":{"noteIndex":0},"schema":"https://github.com/citation-style-language/schema/raw/master/csl-citation.json"}</w:instrText>
      </w:r>
      <w:r w:rsidR="00EE5DB9">
        <w:rPr>
          <w:rFonts w:asciiTheme="minorBidi" w:hAnsiTheme="minorBidi"/>
          <w:sz w:val="24"/>
          <w:szCs w:val="24"/>
        </w:rPr>
        <w:fldChar w:fldCharType="separate"/>
      </w:r>
      <w:r w:rsidR="00D70AFD" w:rsidRPr="00D70AFD">
        <w:rPr>
          <w:rFonts w:asciiTheme="minorBidi" w:hAnsiTheme="minorBidi"/>
          <w:noProof/>
          <w:sz w:val="24"/>
          <w:szCs w:val="24"/>
        </w:rPr>
        <w:t>(Evenson et al., 2014; Kuchar, 2017)</w:t>
      </w:r>
      <w:r w:rsidR="00EE5DB9">
        <w:rPr>
          <w:rFonts w:asciiTheme="minorBidi" w:hAnsiTheme="minorBidi"/>
          <w:sz w:val="24"/>
          <w:szCs w:val="24"/>
        </w:rPr>
        <w:fldChar w:fldCharType="end"/>
      </w:r>
      <w:r w:rsidR="00D70AFD">
        <w:rPr>
          <w:rFonts w:asciiTheme="minorBidi" w:hAnsiTheme="minorBidi"/>
          <w:sz w:val="24"/>
          <w:szCs w:val="24"/>
        </w:rPr>
        <w:t>.</w:t>
      </w:r>
    </w:p>
    <w:p w:rsidR="00C47F30" w:rsidRPr="00AF13C5" w:rsidRDefault="00C47F30" w:rsidP="00C47F30">
      <w:pPr>
        <w:spacing w:line="360" w:lineRule="auto"/>
        <w:ind w:firstLine="708"/>
        <w:jc w:val="both"/>
        <w:rPr>
          <w:rFonts w:asciiTheme="minorBidi" w:hAnsiTheme="minorBidi"/>
          <w:sz w:val="24"/>
          <w:szCs w:val="24"/>
        </w:rPr>
      </w:pPr>
      <w:r w:rsidRPr="00AF13C5">
        <w:rPr>
          <w:rFonts w:asciiTheme="minorBidi" w:hAnsiTheme="minorBidi"/>
          <w:b/>
          <w:sz w:val="24"/>
          <w:szCs w:val="24"/>
        </w:rPr>
        <w:t>Jednotlivé změny pohybového aparátu</w:t>
      </w:r>
      <w:r w:rsidRPr="00AF13C5">
        <w:rPr>
          <w:rFonts w:asciiTheme="minorBidi" w:hAnsiTheme="minorBidi"/>
          <w:sz w:val="24"/>
          <w:szCs w:val="24"/>
        </w:rPr>
        <w:t xml:space="preserve"> ženy během těhotenství, na které je nutno brát zřetel jsou: </w:t>
      </w:r>
    </w:p>
    <w:p w:rsidR="00C47F30" w:rsidRPr="00AF13C5" w:rsidRDefault="00C47F30" w:rsidP="00C47F30">
      <w:pPr>
        <w:pStyle w:val="Odstavecseseznamem"/>
        <w:numPr>
          <w:ilvl w:val="0"/>
          <w:numId w:val="4"/>
        </w:numPr>
        <w:spacing w:line="360" w:lineRule="auto"/>
        <w:jc w:val="both"/>
        <w:rPr>
          <w:rFonts w:asciiTheme="minorBidi" w:hAnsiTheme="minorBidi"/>
          <w:sz w:val="24"/>
          <w:szCs w:val="24"/>
        </w:rPr>
      </w:pPr>
      <w:r w:rsidRPr="00AF13C5">
        <w:rPr>
          <w:rFonts w:asciiTheme="minorBidi" w:hAnsiTheme="minorBidi"/>
          <w:sz w:val="24"/>
          <w:szCs w:val="24"/>
        </w:rPr>
        <w:t xml:space="preserve">děloha (se zvětšující dělohou se mění těžiště těla- vliv na držení těla a </w:t>
      </w:r>
    </w:p>
    <w:p w:rsidR="00C47F30" w:rsidRPr="00AF13C5" w:rsidRDefault="00C47F30" w:rsidP="00C47F30">
      <w:pPr>
        <w:pStyle w:val="Odstavecseseznamem"/>
        <w:spacing w:line="360" w:lineRule="auto"/>
        <w:ind w:firstLine="696"/>
        <w:jc w:val="both"/>
        <w:rPr>
          <w:rFonts w:asciiTheme="minorBidi" w:hAnsiTheme="minorBidi"/>
          <w:sz w:val="24"/>
          <w:szCs w:val="24"/>
        </w:rPr>
      </w:pPr>
      <w:r w:rsidRPr="00AF13C5">
        <w:rPr>
          <w:rFonts w:asciiTheme="minorBidi" w:hAnsiTheme="minorBidi"/>
          <w:sz w:val="24"/>
          <w:szCs w:val="24"/>
        </w:rPr>
        <w:t>chůzi, zvětšení bederní lordózy)</w:t>
      </w:r>
    </w:p>
    <w:p w:rsidR="00C47F30" w:rsidRPr="00AF13C5" w:rsidRDefault="00C47F30" w:rsidP="00C47F30">
      <w:pPr>
        <w:pStyle w:val="Odstavecseseznamem"/>
        <w:numPr>
          <w:ilvl w:val="0"/>
          <w:numId w:val="4"/>
        </w:numPr>
        <w:spacing w:line="360" w:lineRule="auto"/>
        <w:jc w:val="both"/>
        <w:rPr>
          <w:rFonts w:asciiTheme="minorBidi" w:hAnsiTheme="minorBidi"/>
          <w:sz w:val="24"/>
          <w:szCs w:val="24"/>
        </w:rPr>
      </w:pPr>
      <w:r w:rsidRPr="00AF13C5">
        <w:rPr>
          <w:rFonts w:asciiTheme="minorBidi" w:hAnsiTheme="minorBidi"/>
          <w:sz w:val="24"/>
          <w:szCs w:val="24"/>
        </w:rPr>
        <w:t xml:space="preserve">pánevní dno (rostoucí děloha způsobuje tlak na pánevní dno a tím </w:t>
      </w:r>
    </w:p>
    <w:p w:rsidR="00C47F30" w:rsidRPr="00AF13C5" w:rsidRDefault="00C47F30" w:rsidP="00C47F30">
      <w:pPr>
        <w:pStyle w:val="Odstavecseseznamem"/>
        <w:spacing w:line="360" w:lineRule="auto"/>
        <w:ind w:firstLine="696"/>
        <w:jc w:val="both"/>
        <w:rPr>
          <w:rFonts w:asciiTheme="minorBidi" w:hAnsiTheme="minorBidi"/>
          <w:sz w:val="24"/>
          <w:szCs w:val="24"/>
        </w:rPr>
      </w:pPr>
      <w:r w:rsidRPr="00AF13C5">
        <w:rPr>
          <w:rFonts w:asciiTheme="minorBidi" w:hAnsiTheme="minorBidi"/>
          <w:sz w:val="24"/>
          <w:szCs w:val="24"/>
        </w:rPr>
        <w:t xml:space="preserve">dochází k omezení funkce hlubokého stabilizačního systému a </w:t>
      </w:r>
    </w:p>
    <w:p w:rsidR="00C47F30" w:rsidRPr="00AF13C5" w:rsidRDefault="00C47F30" w:rsidP="00C47F30">
      <w:pPr>
        <w:pStyle w:val="Odstavecseseznamem"/>
        <w:spacing w:line="360" w:lineRule="auto"/>
        <w:ind w:firstLine="696"/>
        <w:jc w:val="both"/>
        <w:rPr>
          <w:rFonts w:asciiTheme="minorBidi" w:hAnsiTheme="minorBidi"/>
          <w:sz w:val="24"/>
          <w:szCs w:val="24"/>
        </w:rPr>
      </w:pPr>
      <w:r w:rsidRPr="00AF13C5">
        <w:rPr>
          <w:rFonts w:asciiTheme="minorBidi" w:hAnsiTheme="minorBidi"/>
          <w:sz w:val="24"/>
          <w:szCs w:val="24"/>
        </w:rPr>
        <w:lastRenderedPageBreak/>
        <w:t>může docházet k inkontinenci moči)</w:t>
      </w:r>
    </w:p>
    <w:p w:rsidR="00C47F30" w:rsidRPr="00AF13C5" w:rsidRDefault="00C47F30" w:rsidP="00C47F30">
      <w:pPr>
        <w:pStyle w:val="Odstavecseseznamem"/>
        <w:numPr>
          <w:ilvl w:val="0"/>
          <w:numId w:val="4"/>
        </w:numPr>
        <w:spacing w:line="360" w:lineRule="auto"/>
        <w:jc w:val="both"/>
        <w:rPr>
          <w:rFonts w:asciiTheme="minorBidi" w:hAnsiTheme="minorBidi"/>
          <w:sz w:val="24"/>
          <w:szCs w:val="24"/>
        </w:rPr>
      </w:pPr>
      <w:r w:rsidRPr="00AF13C5">
        <w:rPr>
          <w:rFonts w:asciiTheme="minorBidi" w:hAnsiTheme="minorBidi"/>
          <w:sz w:val="24"/>
          <w:szCs w:val="24"/>
        </w:rPr>
        <w:t>břišní svaly (dochází k rozestupu přímých břišních svalů)</w:t>
      </w:r>
    </w:p>
    <w:p w:rsidR="00C47F30" w:rsidRPr="00AF13C5" w:rsidRDefault="00C47F30" w:rsidP="00C47F30">
      <w:pPr>
        <w:pStyle w:val="Odstavecseseznamem"/>
        <w:numPr>
          <w:ilvl w:val="0"/>
          <w:numId w:val="4"/>
        </w:numPr>
        <w:spacing w:line="360" w:lineRule="auto"/>
        <w:jc w:val="both"/>
        <w:rPr>
          <w:rFonts w:asciiTheme="minorBidi" w:hAnsiTheme="minorBidi"/>
          <w:sz w:val="24"/>
          <w:szCs w:val="24"/>
        </w:rPr>
      </w:pPr>
      <w:r w:rsidRPr="00AF13C5">
        <w:rPr>
          <w:rFonts w:asciiTheme="minorBidi" w:hAnsiTheme="minorBidi"/>
          <w:sz w:val="24"/>
          <w:szCs w:val="24"/>
        </w:rPr>
        <w:t xml:space="preserve">hrudník (prsní svaly se zkracují a ustupují zvětšující se mléčné žláze) </w:t>
      </w:r>
    </w:p>
    <w:p w:rsidR="00C47F30" w:rsidRPr="00AF13C5" w:rsidRDefault="00C47F30" w:rsidP="00C47F30">
      <w:pPr>
        <w:pStyle w:val="Odstavecseseznamem"/>
        <w:numPr>
          <w:ilvl w:val="0"/>
          <w:numId w:val="4"/>
        </w:numPr>
        <w:spacing w:line="360" w:lineRule="auto"/>
        <w:jc w:val="both"/>
        <w:rPr>
          <w:rFonts w:asciiTheme="minorBidi" w:hAnsiTheme="minorBidi"/>
          <w:sz w:val="24"/>
          <w:szCs w:val="24"/>
        </w:rPr>
      </w:pPr>
      <w:r w:rsidRPr="00AF13C5">
        <w:rPr>
          <w:rFonts w:asciiTheme="minorBidi" w:hAnsiTheme="minorBidi"/>
          <w:sz w:val="24"/>
          <w:szCs w:val="24"/>
        </w:rPr>
        <w:t xml:space="preserve">vazivo (přípravou na porod je hormonálně řízené postupné rozvolnění </w:t>
      </w:r>
    </w:p>
    <w:p w:rsidR="00C47F30" w:rsidRPr="00AF13C5" w:rsidRDefault="00C47F30" w:rsidP="00C47F30">
      <w:pPr>
        <w:pStyle w:val="Odstavecseseznamem"/>
        <w:spacing w:line="360" w:lineRule="auto"/>
        <w:ind w:firstLine="696"/>
        <w:jc w:val="both"/>
        <w:rPr>
          <w:rFonts w:asciiTheme="minorBidi" w:hAnsiTheme="minorBidi"/>
          <w:sz w:val="24"/>
          <w:szCs w:val="24"/>
        </w:rPr>
      </w:pPr>
      <w:r w:rsidRPr="00AF13C5">
        <w:rPr>
          <w:rFonts w:asciiTheme="minorBidi" w:hAnsiTheme="minorBidi"/>
          <w:sz w:val="24"/>
          <w:szCs w:val="24"/>
        </w:rPr>
        <w:t>vazů pánevního dna, což může omezit chůzi)</w:t>
      </w:r>
    </w:p>
    <w:p w:rsidR="00C47F30" w:rsidRPr="00AF13C5" w:rsidRDefault="00C47F30" w:rsidP="00C47F30">
      <w:pPr>
        <w:pStyle w:val="Odstavecseseznamem"/>
        <w:numPr>
          <w:ilvl w:val="0"/>
          <w:numId w:val="4"/>
        </w:numPr>
        <w:spacing w:line="360" w:lineRule="auto"/>
        <w:ind w:left="709" w:hanging="425"/>
        <w:jc w:val="both"/>
        <w:rPr>
          <w:rFonts w:asciiTheme="minorBidi" w:hAnsiTheme="minorBidi"/>
          <w:sz w:val="24"/>
          <w:szCs w:val="24"/>
        </w:rPr>
      </w:pPr>
      <w:r w:rsidRPr="00AF13C5">
        <w:rPr>
          <w:rFonts w:asciiTheme="minorBidi" w:hAnsiTheme="minorBidi"/>
          <w:sz w:val="24"/>
          <w:szCs w:val="24"/>
        </w:rPr>
        <w:t xml:space="preserve">nožní klenba (vlivem váhového přírůstku a kvalitou vazů v chodidle může </w:t>
      </w:r>
    </w:p>
    <w:p w:rsidR="00C47F30" w:rsidRPr="00AF13C5" w:rsidRDefault="00C47F30" w:rsidP="00C47F30">
      <w:pPr>
        <w:pStyle w:val="Odstavecseseznamem"/>
        <w:spacing w:line="360" w:lineRule="auto"/>
        <w:ind w:left="709" w:firstLine="707"/>
        <w:jc w:val="both"/>
        <w:rPr>
          <w:rFonts w:asciiTheme="minorBidi" w:hAnsiTheme="minorBidi"/>
          <w:sz w:val="24"/>
          <w:szCs w:val="24"/>
        </w:rPr>
      </w:pPr>
      <w:r w:rsidRPr="00AF13C5">
        <w:rPr>
          <w:rFonts w:asciiTheme="minorBidi" w:hAnsiTheme="minorBidi"/>
          <w:sz w:val="24"/>
          <w:szCs w:val="24"/>
        </w:rPr>
        <w:t>dojít k poklesu nožní klenby)</w:t>
      </w:r>
    </w:p>
    <w:p w:rsidR="00C47F30" w:rsidRPr="00AF13C5" w:rsidRDefault="00C47F30" w:rsidP="007818E9">
      <w:pPr>
        <w:spacing w:line="360" w:lineRule="auto"/>
        <w:ind w:firstLine="708"/>
        <w:jc w:val="both"/>
        <w:rPr>
          <w:rFonts w:asciiTheme="minorBidi" w:hAnsiTheme="minorBidi"/>
          <w:sz w:val="24"/>
          <w:szCs w:val="24"/>
        </w:rPr>
      </w:pPr>
      <w:r w:rsidRPr="00AF13C5">
        <w:rPr>
          <w:rFonts w:asciiTheme="minorBidi" w:hAnsiTheme="minorBidi"/>
          <w:sz w:val="24"/>
          <w:szCs w:val="24"/>
        </w:rPr>
        <w:t>Mimo změny pohybové aparátu je nutno brát zřetel i na hormonální změny, které mají vliv na chuťové buňky, nevolnost a změny nálad především v počátku těhotenství</w:t>
      </w:r>
      <w:r w:rsidR="007E3CA3">
        <w:rPr>
          <w:rFonts w:asciiTheme="minorBidi" w:hAnsiTheme="minorBidi"/>
          <w:sz w:val="24"/>
          <w:szCs w:val="24"/>
        </w:rPr>
        <w:t xml:space="preserve"> </w:t>
      </w:r>
      <w:r w:rsidR="00EE5DB9">
        <w:rPr>
          <w:rFonts w:asciiTheme="minorBidi" w:hAnsiTheme="minorBidi"/>
          <w:sz w:val="24"/>
          <w:szCs w:val="24"/>
        </w:rPr>
        <w:fldChar w:fldCharType="begin" w:fldLock="1"/>
      </w:r>
      <w:r w:rsidR="00D70AFD">
        <w:rPr>
          <w:rFonts w:asciiTheme="minorBidi" w:hAnsiTheme="minorBidi"/>
          <w:sz w:val="24"/>
          <w:szCs w:val="24"/>
        </w:rPr>
        <w:instrText>ADDIN CSL_CITATION {"citationItems":[{"id":"ITEM-1","itemData":{"abstract":"Many women stand in their lives before one question-of family or child? When is the best time to have it, and what I want to accomplish before and also after childbirth. The same applies to the world of sport. On the contrary, many times it happens that successful athletes decide to end the career at an early age because of prioritizing the family, or vice versa-they prioritize sport at the expense of their family. The aim is to show that it may not always be the choice of either-or, but that it may be possible to combine maternal duties with the sport provided certain principles are followed. The research consists of two parts. The first part focuses on the period of pregnancy, ongoing changes in it (physical, psychological, etc.) and exercises that can be included in this period. The second chapter focuses on the period after childbirth and also on sports possibilities for mother and child life. To find the right path between sport and family life is not an easy way, but not impossible. Although motherhood is a relatively long time when a woman has to leave the sport, so it is not impossible to return and gain others sporting achievements. This study is descriptive and the data are secondary and were collected from valid documents. This study aims to investigate the way for girls and women's how to do not stop with sport and also have a normal\" family. © 2017 Montenegrin Sports Academy. All rights reserved.","author":[{"dropping-particle":"","family":"Kuchar","given":"R","non-dropping-particle":"","parse-names":false,"suffix":""}],"container-title":"Sport Mont","id":"ITEM-1","issue":"2","issued":{"date-parts":[["2017"]]},"page":"21-24","title":"Women, sport and baby-is it possible to do/have all?","type":"article-journal","volume":"15"},"uris":["http://www.mendeley.com/documents/?uuid=4edd78b0-13d0-46a3-964b-5cceb4d27d86"]},{"id":"ITEM-2","itemData":{"ISSN":"1210-7832 (Print)","PMID":"29869514","abstract":"OBJECTIVE: To bring about a comprehensive summary of the occurrence principle and the clinical manifestations of the musculoskeletal system functional disorders, focusing on those occurring most frequently during pregnancy. DESIGN: Overview study. SETTING: Department of Health Promotion, Faculty of Sport Studies, Masaryk University, Brno; Rehabilitation department Lipova-lazne; Department of Midwifery, Faculty of Health Sciences, Olomouc. METHODS: Analysis of literary sources and database Medline (1998-2017). CONCLUSION: The lack of movement activities within the framework of sedentary lifestyle correlates with the musculoskeletal system disorders, which may influence both the adaptation mechanisms in general, and the bodys ability to adapt to the changes in pregnancy. High prevalence of the musculoskeletal system functional disorders in pregnancy may only represent a reflection of the state of female musculoskeletal system at present, and pregnancy, being the period of increased burden placed on the musculoskeletal system, only reflects its dysfunction. Physiotherapy shows a way to resolve the musculoskeletal system functional disorders during pregnancy.","author":[{"dropping-particle":"","family":"Poděbradská","given":"R","non-dropping-particle":"","parse-names":false,"suffix":""},{"dropping-particle":"","family":"Šarmírová","given":"M","non-dropping-particle":"","parse-names":false,"suffix":""},{"dropping-particle":"","family":"Procházka","given":"M","non-dropping-particle":"","parse-names":false,"suffix":""}],"container-title":"Česká gynekologie","id":"ITEM-2","issue":"2","issued":{"date-parts":[["2018"]]},"language":"cze","page":"138-144","publisher-place":"Czech Republic","title":"Musculoskeletal system functional disorders in pregnancy","type":"article-journal","volume":"83"},"uris":["http://www.mendeley.com/documents/?uuid=4838fc2a-3149-4d86-8ae7-bcd7c2ed90f8"]}],"mendeley":{"formattedCitation":"(Kuchar, 2017; Poděbradská et al., 2018)","plainTextFormattedCitation":"(Kuchar, 2017; Poděbradská et al., 2018)","previouslyFormattedCitation":"(Kuchar, 2017; Poděbradská et al., 2018)"},"properties":{"noteIndex":0},"schema":"https://github.com/citation-style-language/schema/raw/master/csl-citation.json"}</w:instrText>
      </w:r>
      <w:r w:rsidR="00EE5DB9">
        <w:rPr>
          <w:rFonts w:asciiTheme="minorBidi" w:hAnsiTheme="minorBidi"/>
          <w:sz w:val="24"/>
          <w:szCs w:val="24"/>
        </w:rPr>
        <w:fldChar w:fldCharType="separate"/>
      </w:r>
      <w:r w:rsidR="00D70AFD" w:rsidRPr="00D70AFD">
        <w:rPr>
          <w:rFonts w:asciiTheme="minorBidi" w:hAnsiTheme="minorBidi"/>
          <w:noProof/>
          <w:sz w:val="24"/>
          <w:szCs w:val="24"/>
        </w:rPr>
        <w:t>(Kuchar, 2017; Poděbradská et al., 2018)</w:t>
      </w:r>
      <w:r w:rsidR="00EE5DB9">
        <w:rPr>
          <w:rFonts w:asciiTheme="minorBidi" w:hAnsiTheme="minorBidi"/>
          <w:sz w:val="24"/>
          <w:szCs w:val="24"/>
        </w:rPr>
        <w:fldChar w:fldCharType="end"/>
      </w:r>
      <w:r w:rsidR="00D70AFD">
        <w:rPr>
          <w:rFonts w:asciiTheme="minorBidi" w:hAnsiTheme="minorBidi"/>
          <w:sz w:val="24"/>
          <w:szCs w:val="24"/>
        </w:rPr>
        <w:t>.</w:t>
      </w:r>
    </w:p>
    <w:p w:rsidR="00C47F30" w:rsidRPr="00AF13C5" w:rsidRDefault="00C47F30" w:rsidP="00C47F30">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Po porodu se tělo (děloha a porodní cesty) vrací do původního stavu. Pokud proběhl porod bez komplikací, trvá tento proces přibližně dva týdny. S cviky, jako např. posílení pánevního dna, správné držení těla může žena začít téměř okamžitě po porodu. Mezi naprosto nevhodné aktivity patří zvedání těžkých břemen, posilovací cviky </w:t>
      </w:r>
      <w:r w:rsidR="007E3CA3">
        <w:rPr>
          <w:rFonts w:asciiTheme="minorBidi" w:hAnsiTheme="minorBidi"/>
          <w:sz w:val="24"/>
          <w:szCs w:val="24"/>
        </w:rPr>
        <w:br/>
      </w:r>
      <w:r w:rsidRPr="00AF13C5">
        <w:rPr>
          <w:rFonts w:asciiTheme="minorBidi" w:hAnsiTheme="minorBidi"/>
          <w:sz w:val="24"/>
          <w:szCs w:val="24"/>
        </w:rPr>
        <w:t xml:space="preserve">se závažím, cviky s výskoky a vibracemi, jednostranné fyzické zatížení a posilování břišních svalů (Kuchar, 2017). </w:t>
      </w:r>
    </w:p>
    <w:p w:rsidR="00C47F30" w:rsidRPr="00AF13C5" w:rsidRDefault="00C47F30" w:rsidP="00C47F30">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Prvních 6–8 týdnů po porodu, by tedy mělo být posíleno především pánevní dno z důvodu prevence inkontinence moči. Žádný lékař není schopen určit, kdy přesně může žena začít s intenzivnější PA. Toto rozhodnutí je na každé matce v závislosti </w:t>
      </w:r>
      <w:r w:rsidR="007E3CA3">
        <w:rPr>
          <w:rFonts w:asciiTheme="minorBidi" w:hAnsiTheme="minorBidi"/>
          <w:sz w:val="24"/>
          <w:szCs w:val="24"/>
        </w:rPr>
        <w:br/>
      </w:r>
      <w:r w:rsidRPr="00AF13C5">
        <w:rPr>
          <w:rFonts w:asciiTheme="minorBidi" w:hAnsiTheme="minorBidi"/>
          <w:sz w:val="24"/>
          <w:szCs w:val="24"/>
        </w:rPr>
        <w:t xml:space="preserve">na vlastním subjektivním pocitu. Obecným doporučením je vyčkat tzv. šestinedělí, </w:t>
      </w:r>
      <w:r w:rsidR="007E3CA3">
        <w:rPr>
          <w:rFonts w:asciiTheme="minorBidi" w:hAnsiTheme="minorBidi"/>
          <w:sz w:val="24"/>
          <w:szCs w:val="24"/>
        </w:rPr>
        <w:br/>
      </w:r>
      <w:r w:rsidRPr="00AF13C5">
        <w:rPr>
          <w:rFonts w:asciiTheme="minorBidi" w:hAnsiTheme="minorBidi"/>
          <w:sz w:val="24"/>
          <w:szCs w:val="24"/>
        </w:rPr>
        <w:t>a pokud se dál žena cítí v pořádku a lékařská prohlídka v tomto období potvrdí, že je</w:t>
      </w:r>
      <w:r w:rsidR="007E3CA3">
        <w:rPr>
          <w:rFonts w:asciiTheme="minorBidi" w:hAnsiTheme="minorBidi"/>
          <w:sz w:val="24"/>
          <w:szCs w:val="24"/>
        </w:rPr>
        <w:t xml:space="preserve"> </w:t>
      </w:r>
      <w:r w:rsidRPr="00AF13C5">
        <w:rPr>
          <w:rFonts w:asciiTheme="minorBidi" w:hAnsiTheme="minorBidi"/>
          <w:sz w:val="24"/>
          <w:szCs w:val="24"/>
        </w:rPr>
        <w:t xml:space="preserve">vše v pořádku, není důvod odkládat PA, obzvláště pokud byla žena zvyklá pravidelně nějakou PA vykonávat pravidelně před těhotenstvím, případně i v těhotenství (Kuchar, 2017) Stejné názory sdílí i Evenson et al. (2014), kteří uvádí, že jakmile se matka cítí </w:t>
      </w:r>
      <w:r w:rsidR="007E3CA3">
        <w:rPr>
          <w:rFonts w:asciiTheme="minorBidi" w:hAnsiTheme="minorBidi"/>
          <w:sz w:val="24"/>
          <w:szCs w:val="24"/>
        </w:rPr>
        <w:br/>
      </w:r>
      <w:r w:rsidRPr="00AF13C5">
        <w:rPr>
          <w:rFonts w:asciiTheme="minorBidi" w:hAnsiTheme="minorBidi"/>
          <w:sz w:val="24"/>
          <w:szCs w:val="24"/>
        </w:rPr>
        <w:t xml:space="preserve">po porodu v dobré kondici, nic nebrání tomu, aby začala s PA o intenzitě, která je </w:t>
      </w:r>
      <w:r w:rsidR="007E3CA3">
        <w:rPr>
          <w:rFonts w:asciiTheme="minorBidi" w:hAnsiTheme="minorBidi"/>
          <w:sz w:val="24"/>
          <w:szCs w:val="24"/>
        </w:rPr>
        <w:br/>
      </w:r>
      <w:r w:rsidRPr="00AF13C5">
        <w:rPr>
          <w:rFonts w:asciiTheme="minorBidi" w:hAnsiTheme="minorBidi"/>
          <w:sz w:val="24"/>
          <w:szCs w:val="24"/>
        </w:rPr>
        <w:t>jí komfortní.</w:t>
      </w:r>
    </w:p>
    <w:p w:rsidR="00BD566D" w:rsidRPr="00AF13C5" w:rsidRDefault="00BD566D" w:rsidP="00C47F30">
      <w:pPr>
        <w:spacing w:line="360" w:lineRule="auto"/>
        <w:ind w:firstLine="708"/>
        <w:jc w:val="both"/>
        <w:rPr>
          <w:rFonts w:asciiTheme="minorBidi" w:hAnsiTheme="minorBidi"/>
          <w:sz w:val="24"/>
          <w:szCs w:val="24"/>
        </w:rPr>
      </w:pPr>
    </w:p>
    <w:p w:rsidR="00165104" w:rsidRPr="00AF13C5" w:rsidRDefault="003355B4">
      <w:pPr>
        <w:pStyle w:val="Nadpis2"/>
        <w:rPr>
          <w:rFonts w:asciiTheme="minorBidi" w:hAnsiTheme="minorBidi" w:cstheme="minorBidi"/>
        </w:rPr>
      </w:pPr>
      <w:bookmarkStart w:id="6" w:name="_Toc14213217"/>
      <w:r w:rsidRPr="00AF13C5">
        <w:rPr>
          <w:rFonts w:asciiTheme="minorBidi" w:hAnsiTheme="minorBidi" w:cstheme="minorBidi"/>
        </w:rPr>
        <w:t>2.</w:t>
      </w:r>
      <w:r w:rsidR="00282FC4" w:rsidRPr="00AF13C5">
        <w:rPr>
          <w:rFonts w:asciiTheme="minorBidi" w:hAnsiTheme="minorBidi" w:cstheme="minorBidi"/>
        </w:rPr>
        <w:t>4</w:t>
      </w:r>
      <w:r w:rsidRPr="00AF13C5">
        <w:rPr>
          <w:rFonts w:asciiTheme="minorBidi" w:hAnsiTheme="minorBidi" w:cstheme="minorBidi"/>
        </w:rPr>
        <w:t xml:space="preserve"> Pohyb a pohybová aktivita</w:t>
      </w:r>
      <w:bookmarkEnd w:id="6"/>
    </w:p>
    <w:p w:rsidR="009A06A9" w:rsidRPr="00AF13C5" w:rsidRDefault="009A06A9" w:rsidP="00FA7909">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PA má pozitivní vliv na všechny stránky lidského zdraví. Jedná se o zdraví fyzické, psychické a sociální. Stejně tak, bylo potvrzeno, že PA má pozitivní vliv </w:t>
      </w:r>
      <w:r w:rsidR="007E3CA3">
        <w:rPr>
          <w:rFonts w:asciiTheme="minorBidi" w:hAnsiTheme="minorBidi"/>
          <w:sz w:val="24"/>
          <w:szCs w:val="24"/>
        </w:rPr>
        <w:br/>
      </w:r>
      <w:r w:rsidRPr="00AF13C5">
        <w:rPr>
          <w:rFonts w:asciiTheme="minorBidi" w:hAnsiTheme="minorBidi"/>
          <w:sz w:val="24"/>
          <w:szCs w:val="24"/>
        </w:rPr>
        <w:lastRenderedPageBreak/>
        <w:t>jak</w:t>
      </w:r>
      <w:r w:rsidR="007E3CA3">
        <w:rPr>
          <w:rFonts w:asciiTheme="minorBidi" w:hAnsiTheme="minorBidi"/>
          <w:sz w:val="24"/>
          <w:szCs w:val="24"/>
        </w:rPr>
        <w:t xml:space="preserve"> </w:t>
      </w:r>
      <w:r w:rsidRPr="00AF13C5">
        <w:rPr>
          <w:rFonts w:asciiTheme="minorBidi" w:hAnsiTheme="minorBidi"/>
          <w:sz w:val="24"/>
          <w:szCs w:val="24"/>
        </w:rPr>
        <w:t>na muže, tak ženy, ve všech věkových kategorií</w:t>
      </w:r>
      <w:r w:rsidR="002E4A5C" w:rsidRPr="00AF13C5">
        <w:rPr>
          <w:rFonts w:asciiTheme="minorBidi" w:hAnsiTheme="minorBidi"/>
          <w:sz w:val="24"/>
          <w:szCs w:val="24"/>
        </w:rPr>
        <w:t>ch</w:t>
      </w:r>
      <w:r w:rsidRPr="00AF13C5">
        <w:rPr>
          <w:rFonts w:asciiTheme="minorBidi" w:hAnsiTheme="minorBidi"/>
          <w:sz w:val="24"/>
          <w:szCs w:val="24"/>
        </w:rPr>
        <w:t xml:space="preserve"> a všech zdravotních stavech (Kalman &amp; Hamřík, 2013).</w:t>
      </w:r>
    </w:p>
    <w:p w:rsidR="00A65652" w:rsidRPr="00AF13C5" w:rsidRDefault="00A65652" w:rsidP="00A65652">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Vondruška a Barták uvádějí benefity, které jsme schopni prostřednictvím PA získat (1999): </w:t>
      </w:r>
    </w:p>
    <w:p w:rsidR="00A65652" w:rsidRPr="00AF13C5" w:rsidRDefault="00A65652" w:rsidP="00A65652">
      <w:pPr>
        <w:pStyle w:val="Odstavecseseznamem"/>
        <w:numPr>
          <w:ilvl w:val="0"/>
          <w:numId w:val="17"/>
        </w:numPr>
        <w:spacing w:line="360" w:lineRule="auto"/>
        <w:jc w:val="both"/>
        <w:rPr>
          <w:rFonts w:asciiTheme="minorBidi" w:hAnsiTheme="minorBidi"/>
          <w:sz w:val="24"/>
          <w:szCs w:val="24"/>
        </w:rPr>
      </w:pPr>
      <w:r w:rsidRPr="00AF13C5">
        <w:rPr>
          <w:rFonts w:asciiTheme="minorBidi" w:hAnsiTheme="minorBidi"/>
          <w:sz w:val="24"/>
          <w:szCs w:val="24"/>
        </w:rPr>
        <w:t>zlepšení nálady díky produkci endorfinů v mozku</w:t>
      </w:r>
    </w:p>
    <w:p w:rsidR="00A65652" w:rsidRPr="00AF13C5" w:rsidRDefault="00A65652" w:rsidP="00A65652">
      <w:pPr>
        <w:pStyle w:val="Odstavecseseznamem"/>
        <w:numPr>
          <w:ilvl w:val="0"/>
          <w:numId w:val="17"/>
        </w:numPr>
        <w:spacing w:line="360" w:lineRule="auto"/>
        <w:jc w:val="both"/>
        <w:rPr>
          <w:rFonts w:asciiTheme="minorBidi" w:hAnsiTheme="minorBidi"/>
          <w:sz w:val="24"/>
          <w:szCs w:val="24"/>
        </w:rPr>
      </w:pPr>
      <w:r w:rsidRPr="00AF13C5">
        <w:rPr>
          <w:rFonts w:asciiTheme="minorBidi" w:hAnsiTheme="minorBidi"/>
          <w:sz w:val="24"/>
          <w:szCs w:val="24"/>
        </w:rPr>
        <w:t>zlepšení paměti</w:t>
      </w:r>
    </w:p>
    <w:p w:rsidR="00A65652" w:rsidRPr="00AF13C5" w:rsidRDefault="00A65652" w:rsidP="00A65652">
      <w:pPr>
        <w:pStyle w:val="Odstavecseseznamem"/>
        <w:numPr>
          <w:ilvl w:val="0"/>
          <w:numId w:val="17"/>
        </w:numPr>
        <w:spacing w:line="360" w:lineRule="auto"/>
        <w:jc w:val="both"/>
        <w:rPr>
          <w:rFonts w:asciiTheme="minorBidi" w:hAnsiTheme="minorBidi"/>
          <w:sz w:val="24"/>
          <w:szCs w:val="24"/>
        </w:rPr>
      </w:pPr>
      <w:r w:rsidRPr="00AF13C5">
        <w:rPr>
          <w:rFonts w:asciiTheme="minorBidi" w:hAnsiTheme="minorBidi"/>
          <w:sz w:val="24"/>
          <w:szCs w:val="24"/>
        </w:rPr>
        <w:t>zvyšuje se odolnost proti stresu</w:t>
      </w:r>
      <w:r w:rsidR="008D5944" w:rsidRPr="00AF13C5">
        <w:rPr>
          <w:rFonts w:asciiTheme="minorBidi" w:hAnsiTheme="minorBidi"/>
          <w:sz w:val="24"/>
          <w:szCs w:val="24"/>
        </w:rPr>
        <w:t xml:space="preserve"> díky harmonizaci nervového a endokrinního systému</w:t>
      </w:r>
    </w:p>
    <w:p w:rsidR="008D5944" w:rsidRPr="00AF13C5" w:rsidRDefault="008D5944" w:rsidP="00A65652">
      <w:pPr>
        <w:pStyle w:val="Odstavecseseznamem"/>
        <w:numPr>
          <w:ilvl w:val="0"/>
          <w:numId w:val="17"/>
        </w:numPr>
        <w:spacing w:line="360" w:lineRule="auto"/>
        <w:jc w:val="both"/>
        <w:rPr>
          <w:rFonts w:asciiTheme="minorBidi" w:hAnsiTheme="minorBidi"/>
          <w:sz w:val="24"/>
          <w:szCs w:val="24"/>
        </w:rPr>
      </w:pPr>
      <w:r w:rsidRPr="00AF13C5">
        <w:rPr>
          <w:rFonts w:asciiTheme="minorBidi" w:hAnsiTheme="minorBidi"/>
          <w:sz w:val="24"/>
          <w:szCs w:val="24"/>
        </w:rPr>
        <w:t>uvolnění svalového napětí, zvýšení sebevědomí</w:t>
      </w:r>
    </w:p>
    <w:p w:rsidR="008D5944" w:rsidRPr="00AF13C5" w:rsidRDefault="008D5944" w:rsidP="00A65652">
      <w:pPr>
        <w:pStyle w:val="Odstavecseseznamem"/>
        <w:numPr>
          <w:ilvl w:val="0"/>
          <w:numId w:val="17"/>
        </w:numPr>
        <w:spacing w:line="360" w:lineRule="auto"/>
        <w:jc w:val="both"/>
        <w:rPr>
          <w:rFonts w:asciiTheme="minorBidi" w:hAnsiTheme="minorBidi"/>
          <w:sz w:val="24"/>
          <w:szCs w:val="24"/>
        </w:rPr>
      </w:pPr>
      <w:r w:rsidRPr="00AF13C5">
        <w:rPr>
          <w:rFonts w:asciiTheme="minorBidi" w:hAnsiTheme="minorBidi"/>
          <w:sz w:val="24"/>
          <w:szCs w:val="24"/>
        </w:rPr>
        <w:t>zlepšení metabolizmu tuků, regulace váhy, pozitivní vliv na diabetes</w:t>
      </w:r>
    </w:p>
    <w:p w:rsidR="008D5944" w:rsidRPr="00AF13C5" w:rsidRDefault="008D5944" w:rsidP="00A65652">
      <w:pPr>
        <w:pStyle w:val="Odstavecseseznamem"/>
        <w:numPr>
          <w:ilvl w:val="0"/>
          <w:numId w:val="17"/>
        </w:numPr>
        <w:spacing w:line="360" w:lineRule="auto"/>
        <w:jc w:val="both"/>
        <w:rPr>
          <w:rFonts w:asciiTheme="minorBidi" w:hAnsiTheme="minorBidi"/>
          <w:sz w:val="24"/>
          <w:szCs w:val="24"/>
        </w:rPr>
      </w:pPr>
      <w:r w:rsidRPr="00AF13C5">
        <w:rPr>
          <w:rFonts w:asciiTheme="minorBidi" w:hAnsiTheme="minorBidi"/>
          <w:sz w:val="24"/>
          <w:szCs w:val="24"/>
        </w:rPr>
        <w:t>zpevnění vazů a svalů</w:t>
      </w:r>
    </w:p>
    <w:p w:rsidR="00A65652" w:rsidRPr="00AF13C5" w:rsidRDefault="008D5944" w:rsidP="008D5944">
      <w:pPr>
        <w:pStyle w:val="Odstavecseseznamem"/>
        <w:numPr>
          <w:ilvl w:val="0"/>
          <w:numId w:val="17"/>
        </w:numPr>
        <w:spacing w:line="360" w:lineRule="auto"/>
        <w:jc w:val="both"/>
        <w:rPr>
          <w:rFonts w:asciiTheme="minorBidi" w:hAnsiTheme="minorBidi"/>
          <w:sz w:val="24"/>
          <w:szCs w:val="24"/>
        </w:rPr>
      </w:pPr>
      <w:r w:rsidRPr="00AF13C5">
        <w:rPr>
          <w:rFonts w:asciiTheme="minorBidi" w:hAnsiTheme="minorBidi"/>
          <w:sz w:val="24"/>
          <w:szCs w:val="24"/>
        </w:rPr>
        <w:t>vliv na krevní oběh a činnost vnitřních orgánů</w:t>
      </w:r>
    </w:p>
    <w:p w:rsidR="00FA7909" w:rsidRPr="00AF13C5" w:rsidRDefault="00FA7909" w:rsidP="008D5944">
      <w:pPr>
        <w:pStyle w:val="Odstavecseseznamem"/>
        <w:spacing w:line="360" w:lineRule="auto"/>
        <w:jc w:val="both"/>
        <w:rPr>
          <w:rFonts w:asciiTheme="minorBidi" w:hAnsiTheme="minorBidi"/>
          <w:sz w:val="24"/>
          <w:szCs w:val="24"/>
        </w:rPr>
      </w:pPr>
    </w:p>
    <w:p w:rsidR="00165104" w:rsidRPr="00AF13C5" w:rsidRDefault="003355B4">
      <w:pPr>
        <w:pStyle w:val="Nadpis3"/>
        <w:rPr>
          <w:rFonts w:asciiTheme="minorBidi" w:hAnsiTheme="minorBidi" w:cstheme="minorBidi"/>
          <w:color w:val="auto"/>
        </w:rPr>
      </w:pPr>
      <w:bookmarkStart w:id="7" w:name="_Toc14213218"/>
      <w:r w:rsidRPr="00AF13C5">
        <w:rPr>
          <w:rFonts w:asciiTheme="minorBidi" w:hAnsiTheme="minorBidi" w:cstheme="minorBidi"/>
          <w:color w:val="auto"/>
        </w:rPr>
        <w:t>2.</w:t>
      </w:r>
      <w:r w:rsidR="00282FC4" w:rsidRPr="00AF13C5">
        <w:rPr>
          <w:rFonts w:asciiTheme="minorBidi" w:hAnsiTheme="minorBidi" w:cstheme="minorBidi"/>
          <w:color w:val="auto"/>
        </w:rPr>
        <w:t>4</w:t>
      </w:r>
      <w:r w:rsidRPr="00AF13C5">
        <w:rPr>
          <w:rFonts w:asciiTheme="minorBidi" w:hAnsiTheme="minorBidi" w:cstheme="minorBidi"/>
          <w:color w:val="auto"/>
        </w:rPr>
        <w:t>.1 Pohybová aktivita v</w:t>
      </w:r>
      <w:r w:rsidR="009A06A9" w:rsidRPr="00AF13C5">
        <w:rPr>
          <w:rFonts w:asciiTheme="minorBidi" w:hAnsiTheme="minorBidi" w:cstheme="minorBidi"/>
          <w:color w:val="auto"/>
        </w:rPr>
        <w:t> </w:t>
      </w:r>
      <w:r w:rsidRPr="00AF13C5">
        <w:rPr>
          <w:rFonts w:asciiTheme="minorBidi" w:hAnsiTheme="minorBidi" w:cstheme="minorBidi"/>
          <w:color w:val="auto"/>
        </w:rPr>
        <w:t>dospělosti</w:t>
      </w:r>
      <w:bookmarkEnd w:id="7"/>
    </w:p>
    <w:p w:rsidR="009A06A9" w:rsidRPr="00AF13C5" w:rsidRDefault="009A06A9" w:rsidP="009A06A9">
      <w:pPr>
        <w:rPr>
          <w:rFonts w:asciiTheme="minorBidi" w:hAnsiTheme="minorBidi"/>
        </w:rPr>
      </w:pPr>
    </w:p>
    <w:p w:rsidR="009A06A9" w:rsidRPr="00AF13C5" w:rsidRDefault="009A06A9" w:rsidP="009A06A9">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Bendíková (2014) definuje PA jako nástroj pro udržení fyzického a duševního zdraví, vedoucí k zvýšení kondice, výkonu, sebevědomí, sebenaplnění a seberealizace. </w:t>
      </w:r>
      <w:r w:rsidR="007E3CA3">
        <w:rPr>
          <w:rFonts w:asciiTheme="minorBidi" w:hAnsiTheme="minorBidi"/>
          <w:sz w:val="24"/>
          <w:szCs w:val="24"/>
        </w:rPr>
        <w:br/>
      </w:r>
      <w:r w:rsidRPr="00AF13C5">
        <w:rPr>
          <w:rFonts w:asciiTheme="minorBidi" w:hAnsiTheme="minorBidi"/>
          <w:sz w:val="24"/>
          <w:szCs w:val="24"/>
        </w:rPr>
        <w:t xml:space="preserve">I přes tato pozitiva, však </w:t>
      </w:r>
      <w:r w:rsidR="002E4A5C" w:rsidRPr="00AF13C5">
        <w:rPr>
          <w:rFonts w:asciiTheme="minorBidi" w:hAnsiTheme="minorBidi"/>
          <w:sz w:val="24"/>
          <w:szCs w:val="24"/>
        </w:rPr>
        <w:t>PA</w:t>
      </w:r>
      <w:r w:rsidRPr="00AF13C5">
        <w:rPr>
          <w:rFonts w:asciiTheme="minorBidi" w:hAnsiTheme="minorBidi"/>
          <w:sz w:val="24"/>
          <w:szCs w:val="24"/>
        </w:rPr>
        <w:t xml:space="preserve"> ve všech věkových kategoriích klesá.</w:t>
      </w:r>
    </w:p>
    <w:p w:rsidR="009A06A9" w:rsidRPr="00AF13C5" w:rsidRDefault="00FA7909" w:rsidP="009A06A9">
      <w:pPr>
        <w:spacing w:line="360" w:lineRule="auto"/>
        <w:ind w:firstLine="708"/>
        <w:jc w:val="both"/>
        <w:rPr>
          <w:rFonts w:asciiTheme="minorBidi" w:hAnsiTheme="minorBidi"/>
          <w:sz w:val="24"/>
          <w:szCs w:val="24"/>
        </w:rPr>
      </w:pPr>
      <w:r w:rsidRPr="00AF13C5">
        <w:rPr>
          <w:rFonts w:asciiTheme="minorBidi" w:hAnsiTheme="minorBidi"/>
          <w:sz w:val="24"/>
          <w:szCs w:val="24"/>
        </w:rPr>
        <w:t>Neuls, Kudláček, Vašíčková a</w:t>
      </w:r>
      <w:r w:rsidR="009A06A9" w:rsidRPr="00AF13C5">
        <w:rPr>
          <w:rFonts w:asciiTheme="minorBidi" w:hAnsiTheme="minorBidi"/>
          <w:sz w:val="24"/>
          <w:szCs w:val="24"/>
        </w:rPr>
        <w:t xml:space="preserve"> Hamřík (2013) vidí propojení mezi úrovní PA </w:t>
      </w:r>
      <w:r w:rsidR="007E3CA3">
        <w:rPr>
          <w:rFonts w:asciiTheme="minorBidi" w:hAnsiTheme="minorBidi"/>
          <w:sz w:val="24"/>
          <w:szCs w:val="24"/>
        </w:rPr>
        <w:br/>
      </w:r>
      <w:r w:rsidR="009A06A9" w:rsidRPr="00AF13C5">
        <w:rPr>
          <w:rFonts w:asciiTheme="minorBidi" w:hAnsiTheme="minorBidi"/>
          <w:sz w:val="24"/>
          <w:szCs w:val="24"/>
        </w:rPr>
        <w:t>a urbanistikou, přírodním prostředím a klimatickými po</w:t>
      </w:r>
      <w:r w:rsidR="007E3CA3">
        <w:rPr>
          <w:rFonts w:asciiTheme="minorBidi" w:hAnsiTheme="minorBidi"/>
          <w:sz w:val="24"/>
          <w:szCs w:val="24"/>
        </w:rPr>
        <w:t xml:space="preserve">dmínkami. Čím je prostředí více </w:t>
      </w:r>
      <w:r w:rsidR="009A06A9" w:rsidRPr="00AF13C5">
        <w:rPr>
          <w:rFonts w:asciiTheme="minorBidi" w:hAnsiTheme="minorBidi"/>
          <w:sz w:val="24"/>
          <w:szCs w:val="24"/>
        </w:rPr>
        <w:t xml:space="preserve">aktivizující, tím, se narůstá i PA. Naopak, čím je prostředí více urbanistické, tím vede k větší závislosti na dopravních prostředcích a dochází tedy i k poklesu PA.   </w:t>
      </w:r>
    </w:p>
    <w:p w:rsidR="00527450" w:rsidRPr="00AF13C5" w:rsidRDefault="002E4A5C" w:rsidP="00527450">
      <w:pPr>
        <w:spacing w:line="360" w:lineRule="auto"/>
        <w:ind w:firstLine="708"/>
        <w:jc w:val="both"/>
        <w:rPr>
          <w:rFonts w:asciiTheme="minorBidi" w:hAnsiTheme="minorBidi"/>
          <w:sz w:val="24"/>
          <w:szCs w:val="24"/>
        </w:rPr>
      </w:pPr>
      <w:r w:rsidRPr="00AF13C5">
        <w:rPr>
          <w:rFonts w:asciiTheme="minorBidi" w:hAnsiTheme="minorBidi"/>
          <w:sz w:val="24"/>
          <w:szCs w:val="24"/>
        </w:rPr>
        <w:t>Stackeová</w:t>
      </w:r>
      <w:r w:rsidR="007E3CA3">
        <w:rPr>
          <w:rFonts w:asciiTheme="minorBidi" w:hAnsiTheme="minorBidi"/>
          <w:sz w:val="24"/>
          <w:szCs w:val="24"/>
        </w:rPr>
        <w:t xml:space="preserve"> </w:t>
      </w:r>
      <w:r w:rsidR="00527450" w:rsidRPr="00AF13C5">
        <w:rPr>
          <w:rFonts w:asciiTheme="minorBidi" w:hAnsiTheme="minorBidi"/>
          <w:sz w:val="24"/>
          <w:szCs w:val="24"/>
        </w:rPr>
        <w:t xml:space="preserve">(2010) rozděluje dle kinantropologického hlediska pohybovou aktivitu, pohybovou aktivnost a pohybovou nedostatečnost. </w:t>
      </w:r>
    </w:p>
    <w:p w:rsidR="00527450" w:rsidRPr="00AF13C5" w:rsidRDefault="00527450" w:rsidP="00527450">
      <w:pPr>
        <w:spacing w:line="360" w:lineRule="auto"/>
        <w:ind w:firstLine="708"/>
        <w:jc w:val="both"/>
        <w:rPr>
          <w:rFonts w:asciiTheme="minorBidi" w:hAnsiTheme="minorBidi"/>
          <w:sz w:val="24"/>
          <w:szCs w:val="24"/>
        </w:rPr>
      </w:pPr>
      <w:r w:rsidRPr="00AF13C5">
        <w:rPr>
          <w:rFonts w:asciiTheme="minorBidi" w:hAnsiTheme="minorBidi"/>
          <w:b/>
          <w:sz w:val="24"/>
          <w:szCs w:val="24"/>
        </w:rPr>
        <w:t>Pohybová aktivita</w:t>
      </w:r>
      <w:r w:rsidRPr="00AF13C5">
        <w:rPr>
          <w:rFonts w:asciiTheme="minorBidi" w:hAnsiTheme="minorBidi"/>
          <w:sz w:val="24"/>
          <w:szCs w:val="24"/>
        </w:rPr>
        <w:t xml:space="preserve"> je druhem tělesného pohybu, dochází k svalové práci </w:t>
      </w:r>
      <w:r w:rsidR="007E3CA3">
        <w:rPr>
          <w:rFonts w:asciiTheme="minorBidi" w:hAnsiTheme="minorBidi"/>
          <w:sz w:val="24"/>
          <w:szCs w:val="24"/>
        </w:rPr>
        <w:br/>
      </w:r>
      <w:r w:rsidRPr="00AF13C5">
        <w:rPr>
          <w:rFonts w:asciiTheme="minorBidi" w:hAnsiTheme="minorBidi"/>
          <w:sz w:val="24"/>
          <w:szCs w:val="24"/>
        </w:rPr>
        <w:t xml:space="preserve">a zvýšení energického výdeje. PA můžeme dále dělit na základní, zdraví podporující </w:t>
      </w:r>
      <w:r w:rsidR="007E3CA3">
        <w:rPr>
          <w:rFonts w:asciiTheme="minorBidi" w:hAnsiTheme="minorBidi"/>
          <w:sz w:val="24"/>
          <w:szCs w:val="24"/>
        </w:rPr>
        <w:br/>
      </w:r>
      <w:r w:rsidRPr="00AF13C5">
        <w:rPr>
          <w:rFonts w:asciiTheme="minorBidi" w:hAnsiTheme="minorBidi"/>
          <w:sz w:val="24"/>
          <w:szCs w:val="24"/>
        </w:rPr>
        <w:t xml:space="preserve">a sportovní. Přičemž za </w:t>
      </w:r>
      <w:r w:rsidRPr="00AF13C5">
        <w:rPr>
          <w:rFonts w:asciiTheme="minorBidi" w:hAnsiTheme="minorBidi"/>
          <w:sz w:val="24"/>
          <w:szCs w:val="24"/>
          <w:u w:val="single"/>
        </w:rPr>
        <w:t xml:space="preserve">základní </w:t>
      </w:r>
      <w:r w:rsidR="00604321" w:rsidRPr="00AF13C5">
        <w:rPr>
          <w:rFonts w:asciiTheme="minorBidi" w:hAnsiTheme="minorBidi"/>
          <w:sz w:val="24"/>
          <w:szCs w:val="24"/>
          <w:u w:val="single"/>
        </w:rPr>
        <w:t>PA</w:t>
      </w:r>
      <w:r w:rsidRPr="00AF13C5">
        <w:rPr>
          <w:rFonts w:asciiTheme="minorBidi" w:hAnsiTheme="minorBidi"/>
          <w:sz w:val="24"/>
          <w:szCs w:val="24"/>
        </w:rPr>
        <w:t xml:space="preserve"> jsou považovány aktivity související s každodenním životem. Dle Stackeové (2010</w:t>
      </w:r>
      <w:r w:rsidR="00604321" w:rsidRPr="00AF13C5">
        <w:rPr>
          <w:rFonts w:asciiTheme="minorBidi" w:hAnsiTheme="minorBidi"/>
          <w:sz w:val="24"/>
          <w:szCs w:val="24"/>
        </w:rPr>
        <w:t xml:space="preserve">) </w:t>
      </w:r>
      <w:r w:rsidRPr="00AF13C5">
        <w:rPr>
          <w:rFonts w:asciiTheme="minorBidi" w:hAnsiTheme="minorBidi"/>
          <w:sz w:val="24"/>
          <w:szCs w:val="24"/>
        </w:rPr>
        <w:t xml:space="preserve">se jedná o: „stání, chůze, manipulace s předměty, práce doma, na zahradě, pochůzky při nákupech, cesta do zaměstnání, chůze </w:t>
      </w:r>
      <w:r w:rsidR="00604321" w:rsidRPr="00AF13C5">
        <w:rPr>
          <w:rFonts w:asciiTheme="minorBidi" w:hAnsiTheme="minorBidi"/>
          <w:sz w:val="24"/>
          <w:szCs w:val="24"/>
        </w:rPr>
        <w:t>po schodech místo jízdy výtahem</w:t>
      </w:r>
      <w:r w:rsidRPr="00AF13C5">
        <w:rPr>
          <w:rFonts w:asciiTheme="minorBidi" w:hAnsiTheme="minorBidi"/>
          <w:sz w:val="24"/>
          <w:szCs w:val="24"/>
        </w:rPr>
        <w:t>“</w:t>
      </w:r>
      <w:r w:rsidR="00604321" w:rsidRPr="00AF13C5">
        <w:rPr>
          <w:rFonts w:asciiTheme="minorBidi" w:hAnsiTheme="minorBidi"/>
          <w:sz w:val="24"/>
          <w:szCs w:val="24"/>
        </w:rPr>
        <w:t xml:space="preserve"> (p. 26).</w:t>
      </w:r>
      <w:r w:rsidRPr="00AF13C5">
        <w:rPr>
          <w:rFonts w:asciiTheme="minorBidi" w:hAnsiTheme="minorBidi"/>
          <w:sz w:val="24"/>
          <w:szCs w:val="24"/>
        </w:rPr>
        <w:t xml:space="preserve"> Tyto aktivity jsou vykonávané s nízkou intenzitou, nevyžadují speciální oblečení ani prostory a jsou v souvislosti s vlivem na zdraví člověka nedostačující. </w:t>
      </w:r>
      <w:r w:rsidRPr="00AF13C5">
        <w:rPr>
          <w:rFonts w:asciiTheme="minorBidi" w:hAnsiTheme="minorBidi"/>
          <w:sz w:val="24"/>
          <w:szCs w:val="24"/>
          <w:u w:val="single"/>
        </w:rPr>
        <w:t xml:space="preserve">Zdraví podporující </w:t>
      </w:r>
      <w:r w:rsidR="00604321" w:rsidRPr="00AF13C5">
        <w:rPr>
          <w:rFonts w:asciiTheme="minorBidi" w:hAnsiTheme="minorBidi"/>
          <w:sz w:val="24"/>
          <w:szCs w:val="24"/>
          <w:u w:val="single"/>
        </w:rPr>
        <w:t>PA</w:t>
      </w:r>
      <w:r w:rsidRPr="00AF13C5">
        <w:rPr>
          <w:rFonts w:asciiTheme="minorBidi" w:hAnsiTheme="minorBidi"/>
          <w:sz w:val="24"/>
          <w:szCs w:val="24"/>
        </w:rPr>
        <w:t xml:space="preserve"> má svoji strukturu, </w:t>
      </w:r>
      <w:r w:rsidRPr="00AF13C5">
        <w:rPr>
          <w:rFonts w:asciiTheme="minorBidi" w:hAnsiTheme="minorBidi"/>
          <w:sz w:val="24"/>
          <w:szCs w:val="24"/>
        </w:rPr>
        <w:lastRenderedPageBreak/>
        <w:t xml:space="preserve">specifičnost a při pravidelném opakování má pozitivní dopad na zdraví člověka, </w:t>
      </w:r>
      <w:r w:rsidR="007E3CA3">
        <w:rPr>
          <w:rFonts w:asciiTheme="minorBidi" w:hAnsiTheme="minorBidi"/>
          <w:sz w:val="24"/>
          <w:szCs w:val="24"/>
        </w:rPr>
        <w:br/>
      </w:r>
      <w:r w:rsidRPr="00AF13C5">
        <w:rPr>
          <w:rFonts w:asciiTheme="minorBidi" w:hAnsiTheme="minorBidi"/>
          <w:sz w:val="24"/>
          <w:szCs w:val="24"/>
        </w:rPr>
        <w:t xml:space="preserve">a to v podobě zvyšování fyzické kondice. Stackeová (2010) sem řadí například chůzi, běh, cyklistiku a plavání. Tyto aktivity jsou již měřitelné (vzdálenost, délka trvání, intenzita…) a vyžadují specifický prostor a oblečení, dle typu aktivity. </w:t>
      </w:r>
      <w:r w:rsidRPr="00AF13C5">
        <w:rPr>
          <w:rFonts w:asciiTheme="minorBidi" w:hAnsiTheme="minorBidi"/>
          <w:sz w:val="24"/>
          <w:szCs w:val="24"/>
          <w:u w:val="single"/>
        </w:rPr>
        <w:t xml:space="preserve">Sportovní </w:t>
      </w:r>
      <w:r w:rsidR="00604321" w:rsidRPr="00AF13C5">
        <w:rPr>
          <w:rFonts w:asciiTheme="minorBidi" w:hAnsiTheme="minorBidi"/>
          <w:sz w:val="24"/>
          <w:szCs w:val="24"/>
          <w:u w:val="single"/>
        </w:rPr>
        <w:t>PA</w:t>
      </w:r>
      <w:r w:rsidRPr="00AF13C5">
        <w:rPr>
          <w:rFonts w:asciiTheme="minorBidi" w:hAnsiTheme="minorBidi"/>
          <w:sz w:val="24"/>
          <w:szCs w:val="24"/>
        </w:rPr>
        <w:t xml:space="preserve"> jsou nejorganizovanější a je zde snaha dosáhnout co největšího výkonu v dané sportovní disciplíně. </w:t>
      </w:r>
    </w:p>
    <w:p w:rsidR="00527450" w:rsidRPr="00AF13C5" w:rsidRDefault="00527450" w:rsidP="00527450">
      <w:pPr>
        <w:spacing w:line="360" w:lineRule="auto"/>
        <w:ind w:firstLine="708"/>
        <w:jc w:val="both"/>
        <w:rPr>
          <w:rFonts w:asciiTheme="minorBidi" w:hAnsiTheme="minorBidi"/>
          <w:sz w:val="24"/>
          <w:szCs w:val="24"/>
        </w:rPr>
      </w:pPr>
      <w:r w:rsidRPr="00AF13C5">
        <w:rPr>
          <w:rFonts w:asciiTheme="minorBidi" w:hAnsiTheme="minorBidi"/>
          <w:b/>
          <w:sz w:val="24"/>
          <w:szCs w:val="24"/>
        </w:rPr>
        <w:t>Pohybová aktivnost</w:t>
      </w:r>
      <w:r w:rsidR="007E3CA3">
        <w:rPr>
          <w:rFonts w:asciiTheme="minorBidi" w:hAnsiTheme="minorBidi"/>
          <w:b/>
          <w:sz w:val="24"/>
          <w:szCs w:val="24"/>
        </w:rPr>
        <w:t xml:space="preserve"> </w:t>
      </w:r>
      <w:r w:rsidRPr="00AF13C5">
        <w:rPr>
          <w:rFonts w:asciiTheme="minorBidi" w:hAnsiTheme="minorBidi"/>
          <w:sz w:val="24"/>
          <w:szCs w:val="24"/>
        </w:rPr>
        <w:t>je Stackeovou (2010</w:t>
      </w:r>
      <w:r w:rsidR="00604321" w:rsidRPr="00AF13C5">
        <w:rPr>
          <w:rFonts w:asciiTheme="minorBidi" w:hAnsiTheme="minorBidi"/>
          <w:sz w:val="24"/>
          <w:szCs w:val="24"/>
        </w:rPr>
        <w:t>)</w:t>
      </w:r>
      <w:r w:rsidRPr="00AF13C5">
        <w:rPr>
          <w:rFonts w:asciiTheme="minorBidi" w:hAnsiTheme="minorBidi"/>
          <w:sz w:val="24"/>
          <w:szCs w:val="24"/>
        </w:rPr>
        <w:t xml:space="preserve"> definována jako: „souhrn bazálních, zdraví podporujících a sportovních pohybových aktivit v určité časové jednotce (doba pobytu ve škole, doma mimo školu, v rodině, den, měsíc, hodina……</w:t>
      </w:r>
      <w:r w:rsidR="00604321" w:rsidRPr="00AF13C5">
        <w:rPr>
          <w:rFonts w:asciiTheme="minorBidi" w:hAnsiTheme="minorBidi"/>
          <w:sz w:val="24"/>
          <w:szCs w:val="24"/>
        </w:rPr>
        <w:t>)</w:t>
      </w:r>
      <w:r w:rsidRPr="00AF13C5">
        <w:rPr>
          <w:rFonts w:asciiTheme="minorBidi" w:hAnsiTheme="minorBidi"/>
          <w:sz w:val="24"/>
          <w:szCs w:val="24"/>
        </w:rPr>
        <w:t>“</w:t>
      </w:r>
      <w:r w:rsidR="00604321" w:rsidRPr="00AF13C5">
        <w:rPr>
          <w:rFonts w:asciiTheme="minorBidi" w:hAnsiTheme="minorBidi"/>
          <w:sz w:val="24"/>
          <w:szCs w:val="24"/>
        </w:rPr>
        <w:t xml:space="preserve"> (p. 26).</w:t>
      </w:r>
    </w:p>
    <w:p w:rsidR="00527450" w:rsidRPr="00AF13C5" w:rsidRDefault="00527450" w:rsidP="00527450">
      <w:pPr>
        <w:spacing w:line="360" w:lineRule="auto"/>
        <w:ind w:firstLine="708"/>
        <w:jc w:val="both"/>
        <w:rPr>
          <w:rFonts w:asciiTheme="minorBidi" w:hAnsiTheme="minorBidi"/>
          <w:sz w:val="24"/>
          <w:szCs w:val="24"/>
        </w:rPr>
      </w:pPr>
      <w:r w:rsidRPr="00AF13C5">
        <w:rPr>
          <w:rFonts w:asciiTheme="minorBidi" w:hAnsiTheme="minorBidi"/>
          <w:b/>
          <w:sz w:val="24"/>
          <w:szCs w:val="24"/>
        </w:rPr>
        <w:t>Pohybová nedostatečnost</w:t>
      </w:r>
      <w:r w:rsidRPr="00AF13C5">
        <w:rPr>
          <w:rFonts w:asciiTheme="minorBidi" w:hAnsiTheme="minorBidi"/>
          <w:sz w:val="24"/>
          <w:szCs w:val="24"/>
        </w:rPr>
        <w:t xml:space="preserve"> jsou velmi nízké </w:t>
      </w:r>
      <w:r w:rsidR="00604321" w:rsidRPr="00AF13C5">
        <w:rPr>
          <w:rFonts w:asciiTheme="minorBidi" w:hAnsiTheme="minorBidi"/>
          <w:sz w:val="24"/>
          <w:szCs w:val="24"/>
        </w:rPr>
        <w:t>PA</w:t>
      </w:r>
      <w:r w:rsidRPr="00AF13C5">
        <w:rPr>
          <w:rFonts w:asciiTheme="minorBidi" w:hAnsiTheme="minorBidi"/>
          <w:sz w:val="24"/>
          <w:szCs w:val="24"/>
        </w:rPr>
        <w:t xml:space="preserve">, kdy zcela chybí strukturované </w:t>
      </w:r>
      <w:r w:rsidR="00604321" w:rsidRPr="00AF13C5">
        <w:rPr>
          <w:rFonts w:asciiTheme="minorBidi" w:hAnsiTheme="minorBidi"/>
          <w:sz w:val="24"/>
          <w:szCs w:val="24"/>
        </w:rPr>
        <w:t>PA</w:t>
      </w:r>
      <w:r w:rsidRPr="00AF13C5">
        <w:rPr>
          <w:rFonts w:asciiTheme="minorBidi" w:hAnsiTheme="minorBidi"/>
          <w:sz w:val="24"/>
          <w:szCs w:val="24"/>
        </w:rPr>
        <w:t xml:space="preserve"> (Stackeová, 2010)</w:t>
      </w:r>
      <w:r w:rsidR="00604321" w:rsidRPr="00AF13C5">
        <w:rPr>
          <w:rFonts w:asciiTheme="minorBidi" w:hAnsiTheme="minorBidi"/>
          <w:sz w:val="24"/>
          <w:szCs w:val="24"/>
        </w:rPr>
        <w:t>.</w:t>
      </w:r>
    </w:p>
    <w:p w:rsidR="00527450" w:rsidRPr="00AF13C5" w:rsidRDefault="00527450" w:rsidP="00527450">
      <w:pPr>
        <w:spacing w:line="360" w:lineRule="auto"/>
        <w:ind w:firstLine="708"/>
        <w:jc w:val="both"/>
        <w:rPr>
          <w:rFonts w:asciiTheme="minorBidi" w:hAnsiTheme="minorBidi"/>
          <w:sz w:val="24"/>
          <w:szCs w:val="24"/>
        </w:rPr>
      </w:pPr>
      <w:r w:rsidRPr="00AF13C5">
        <w:rPr>
          <w:rFonts w:asciiTheme="minorBidi" w:hAnsiTheme="minorBidi"/>
          <w:b/>
          <w:sz w:val="24"/>
          <w:szCs w:val="24"/>
        </w:rPr>
        <w:t xml:space="preserve">Sedavé chování </w:t>
      </w:r>
      <w:r w:rsidRPr="00AF13C5">
        <w:rPr>
          <w:rFonts w:asciiTheme="minorBidi" w:hAnsiTheme="minorBidi"/>
          <w:sz w:val="24"/>
          <w:szCs w:val="24"/>
        </w:rPr>
        <w:t xml:space="preserve">je charakterizováno jako nízký energetický výdej, </w:t>
      </w:r>
      <w:r w:rsidR="007E3CA3">
        <w:rPr>
          <w:rFonts w:asciiTheme="minorBidi" w:hAnsiTheme="minorBidi"/>
          <w:sz w:val="24"/>
          <w:szCs w:val="24"/>
        </w:rPr>
        <w:br/>
      </w:r>
      <w:r w:rsidRPr="00AF13C5">
        <w:rPr>
          <w:rFonts w:asciiTheme="minorBidi" w:hAnsiTheme="minorBidi"/>
          <w:sz w:val="24"/>
          <w:szCs w:val="24"/>
        </w:rPr>
        <w:t>jehož hodnota je ˂ 1</w:t>
      </w:r>
      <w:r w:rsidR="00604321" w:rsidRPr="00AF13C5">
        <w:rPr>
          <w:rFonts w:asciiTheme="minorBidi" w:hAnsiTheme="minorBidi"/>
          <w:sz w:val="24"/>
          <w:szCs w:val="24"/>
        </w:rPr>
        <w:t>,5 MET (metabolický ekvivalent)</w:t>
      </w:r>
      <w:r w:rsidRPr="00AF13C5">
        <w:rPr>
          <w:rFonts w:asciiTheme="minorBidi" w:hAnsiTheme="minorBidi"/>
          <w:sz w:val="24"/>
          <w:szCs w:val="24"/>
        </w:rPr>
        <w:t xml:space="preserve"> (</w:t>
      </w:r>
      <w:r w:rsidRPr="00AF13C5">
        <w:rPr>
          <w:rFonts w:asciiTheme="minorBidi" w:eastAsia="Times New Roman" w:hAnsiTheme="minorBidi"/>
          <w:sz w:val="24"/>
          <w:szCs w:val="24"/>
        </w:rPr>
        <w:t>Stamatakis</w:t>
      </w:r>
      <w:r w:rsidR="00604321" w:rsidRPr="00AF13C5">
        <w:rPr>
          <w:rFonts w:asciiTheme="minorBidi" w:eastAsia="Times New Roman" w:hAnsiTheme="minorBidi"/>
          <w:sz w:val="24"/>
          <w:szCs w:val="24"/>
        </w:rPr>
        <w:t xml:space="preserve"> et al.</w:t>
      </w:r>
      <w:r w:rsidRPr="00AF13C5">
        <w:rPr>
          <w:rFonts w:asciiTheme="minorBidi" w:eastAsia="Times New Roman" w:hAnsiTheme="minorBidi"/>
          <w:sz w:val="24"/>
          <w:szCs w:val="24"/>
        </w:rPr>
        <w:t xml:space="preserve">, 2019). V posledních letech se právě sedavé chování stalo dominantní pozicí, tzv. „body posture“ ve většině lidských činností: práce, vzdělávání, doprava, trávení volného </w:t>
      </w:r>
      <w:r w:rsidR="00AF7121" w:rsidRPr="00AF13C5">
        <w:rPr>
          <w:rFonts w:asciiTheme="minorBidi" w:eastAsia="Times New Roman" w:hAnsiTheme="minorBidi"/>
          <w:sz w:val="24"/>
          <w:szCs w:val="24"/>
        </w:rPr>
        <w:t>času.</w:t>
      </w:r>
      <w:r w:rsidR="00AF7121" w:rsidRPr="00AF13C5">
        <w:rPr>
          <w:rFonts w:asciiTheme="minorBidi" w:hAnsiTheme="minorBidi"/>
          <w:sz w:val="24"/>
          <w:szCs w:val="24"/>
        </w:rPr>
        <w:t xml:space="preserve"> Buck</w:t>
      </w:r>
      <w:r w:rsidR="00604321" w:rsidRPr="00AF13C5">
        <w:rPr>
          <w:rFonts w:asciiTheme="minorBidi" w:hAnsiTheme="minorBidi"/>
          <w:sz w:val="24"/>
          <w:szCs w:val="24"/>
        </w:rPr>
        <w:t xml:space="preserve"> et al. </w:t>
      </w:r>
      <w:r w:rsidRPr="00AF13C5">
        <w:rPr>
          <w:rFonts w:asciiTheme="minorBidi" w:hAnsiTheme="minorBidi"/>
          <w:sz w:val="24"/>
          <w:szCs w:val="24"/>
        </w:rPr>
        <w:t>(2019) uvádějí, že 50</w:t>
      </w:r>
      <w:r w:rsidR="00761B43" w:rsidRPr="00AF13C5">
        <w:rPr>
          <w:rFonts w:asciiTheme="minorBidi" w:hAnsiTheme="minorBidi"/>
          <w:sz w:val="24"/>
          <w:szCs w:val="24"/>
        </w:rPr>
        <w:t>%</w:t>
      </w:r>
      <w:r w:rsidRPr="00AF13C5">
        <w:rPr>
          <w:rFonts w:asciiTheme="minorBidi" w:hAnsiTheme="minorBidi"/>
          <w:sz w:val="24"/>
          <w:szCs w:val="24"/>
        </w:rPr>
        <w:t xml:space="preserve"> Evropanů tráví více než 6 hodin denně vsedě, </w:t>
      </w:r>
      <w:r w:rsidR="007E3CA3">
        <w:rPr>
          <w:rFonts w:asciiTheme="minorBidi" w:hAnsiTheme="minorBidi"/>
          <w:sz w:val="24"/>
          <w:szCs w:val="24"/>
        </w:rPr>
        <w:br/>
      </w:r>
      <w:r w:rsidRPr="00AF13C5">
        <w:rPr>
          <w:rFonts w:asciiTheme="minorBidi" w:hAnsiTheme="minorBidi"/>
          <w:sz w:val="24"/>
          <w:szCs w:val="24"/>
        </w:rPr>
        <w:t xml:space="preserve">nebo vleže, s minimálním výdajem energie, což je označováno právě jako sedavé chování. </w:t>
      </w:r>
    </w:p>
    <w:p w:rsidR="00165104" w:rsidRPr="00AF13C5" w:rsidRDefault="003355B4">
      <w:pPr>
        <w:pStyle w:val="Nadpis3"/>
        <w:rPr>
          <w:rFonts w:asciiTheme="minorBidi" w:hAnsiTheme="minorBidi" w:cstheme="minorBidi"/>
          <w:color w:val="auto"/>
        </w:rPr>
      </w:pPr>
      <w:bookmarkStart w:id="8" w:name="_Toc14213219"/>
      <w:r w:rsidRPr="00AF13C5">
        <w:rPr>
          <w:rFonts w:asciiTheme="minorBidi" w:hAnsiTheme="minorBidi" w:cstheme="minorBidi"/>
          <w:color w:val="auto"/>
        </w:rPr>
        <w:t>2.</w:t>
      </w:r>
      <w:r w:rsidR="00282FC4" w:rsidRPr="00AF13C5">
        <w:rPr>
          <w:rFonts w:asciiTheme="minorBidi" w:hAnsiTheme="minorBidi" w:cstheme="minorBidi"/>
          <w:color w:val="auto"/>
        </w:rPr>
        <w:t>4</w:t>
      </w:r>
      <w:r w:rsidRPr="00AF13C5">
        <w:rPr>
          <w:rFonts w:asciiTheme="minorBidi" w:hAnsiTheme="minorBidi" w:cstheme="minorBidi"/>
          <w:color w:val="auto"/>
        </w:rPr>
        <w:t>.</w:t>
      </w:r>
      <w:r w:rsidR="00282FC4" w:rsidRPr="00AF13C5">
        <w:rPr>
          <w:rFonts w:asciiTheme="minorBidi" w:hAnsiTheme="minorBidi" w:cstheme="minorBidi"/>
          <w:color w:val="auto"/>
        </w:rPr>
        <w:t>2</w:t>
      </w:r>
      <w:r w:rsidR="007E3CA3">
        <w:rPr>
          <w:rFonts w:asciiTheme="minorBidi" w:hAnsiTheme="minorBidi" w:cstheme="minorBidi"/>
          <w:color w:val="auto"/>
        </w:rPr>
        <w:t xml:space="preserve"> </w:t>
      </w:r>
      <w:r w:rsidRPr="00AF13C5">
        <w:rPr>
          <w:rFonts w:asciiTheme="minorBidi" w:hAnsiTheme="minorBidi" w:cstheme="minorBidi"/>
          <w:color w:val="auto"/>
        </w:rPr>
        <w:t>Intenzita a objem pohybové aktivity dospělých</w:t>
      </w:r>
      <w:bookmarkEnd w:id="8"/>
    </w:p>
    <w:p w:rsidR="009A06A9" w:rsidRPr="00AF13C5" w:rsidRDefault="009A06A9">
      <w:pPr>
        <w:pStyle w:val="Nadpis3"/>
        <w:rPr>
          <w:rFonts w:asciiTheme="minorBidi" w:hAnsiTheme="minorBidi" w:cstheme="minorBidi"/>
        </w:rPr>
      </w:pPr>
    </w:p>
    <w:p w:rsidR="009A06A9" w:rsidRPr="00AF13C5" w:rsidRDefault="000D1301" w:rsidP="00FA7909">
      <w:pPr>
        <w:spacing w:line="360" w:lineRule="auto"/>
        <w:ind w:firstLine="708"/>
        <w:jc w:val="both"/>
        <w:rPr>
          <w:rFonts w:asciiTheme="minorBidi" w:eastAsia="Times New Roman" w:hAnsiTheme="minorBidi"/>
          <w:sz w:val="24"/>
          <w:szCs w:val="24"/>
        </w:rPr>
      </w:pPr>
      <w:r w:rsidRPr="00AF13C5">
        <w:rPr>
          <w:rFonts w:asciiTheme="minorBidi" w:hAnsiTheme="minorBidi"/>
          <w:sz w:val="24"/>
          <w:szCs w:val="24"/>
        </w:rPr>
        <w:t>Kohout</w:t>
      </w:r>
      <w:r w:rsidR="00492271">
        <w:rPr>
          <w:rFonts w:asciiTheme="minorBidi" w:hAnsiTheme="minorBidi"/>
          <w:sz w:val="24"/>
          <w:szCs w:val="24"/>
        </w:rPr>
        <w:t xml:space="preserve"> </w:t>
      </w:r>
      <w:r w:rsidRPr="00AF13C5">
        <w:rPr>
          <w:rFonts w:asciiTheme="minorBidi" w:hAnsiTheme="minorBidi"/>
          <w:sz w:val="24"/>
          <w:szCs w:val="24"/>
        </w:rPr>
        <w:t>a</w:t>
      </w:r>
      <w:r w:rsidR="009A06A9" w:rsidRPr="00AF13C5">
        <w:rPr>
          <w:rFonts w:asciiTheme="minorBidi" w:hAnsiTheme="minorBidi"/>
          <w:sz w:val="24"/>
          <w:szCs w:val="24"/>
        </w:rPr>
        <w:t xml:space="preserve"> Mitáš (2014)</w:t>
      </w:r>
      <w:r w:rsidR="00637531" w:rsidRPr="00AF13C5">
        <w:rPr>
          <w:rFonts w:asciiTheme="minorBidi" w:hAnsiTheme="minorBidi"/>
          <w:sz w:val="24"/>
          <w:szCs w:val="24"/>
        </w:rPr>
        <w:t xml:space="preserve"> i</w:t>
      </w:r>
      <w:r w:rsidR="00376BEA" w:rsidRPr="00AF13C5">
        <w:rPr>
          <w:rFonts w:asciiTheme="minorBidi" w:hAnsiTheme="minorBidi"/>
          <w:sz w:val="24"/>
          <w:szCs w:val="24"/>
        </w:rPr>
        <w:t xml:space="preserve"> ACOG CommitteeOpinion (2015)</w:t>
      </w:r>
      <w:r w:rsidR="009A06A9" w:rsidRPr="00AF13C5">
        <w:rPr>
          <w:rFonts w:asciiTheme="minorBidi" w:eastAsia="Times New Roman" w:hAnsiTheme="minorBidi"/>
          <w:sz w:val="24"/>
          <w:szCs w:val="24"/>
        </w:rPr>
        <w:t xml:space="preserve"> zmiňují fakt, že vývoj nových technologií usnadňuje čin</w:t>
      </w:r>
      <w:r w:rsidR="009A06A9" w:rsidRPr="00AF13C5">
        <w:rPr>
          <w:rFonts w:asciiTheme="minorBidi" w:eastAsia="Times New Roman" w:hAnsiTheme="minorBidi"/>
          <w:sz w:val="24"/>
          <w:szCs w:val="24"/>
        </w:rPr>
        <w:softHyphen/>
        <w:t xml:space="preserve">nosti každodenního života, což má následně dopad na lidský pohyb. Lidé se sice potýkají s chronickými onemocněními, ale i navzdory tomu nemění svůj životní styl a jsou pohybově inaktivní. Uvádí také, že jako prevence před vznikem chronických onemocnění stačí 60 minut středně zatěžující aktivity denně u mladých dospělých a 30 minut středně zatěžující PA denně u dospělých a seniorů. Zdůrazňují, že pohybová inaktivita je uváděna jako 4. hlavní rizikový faktor </w:t>
      </w:r>
      <w:r w:rsidR="007E3CA3">
        <w:rPr>
          <w:rFonts w:asciiTheme="minorBidi" w:eastAsia="Times New Roman" w:hAnsiTheme="minorBidi"/>
          <w:sz w:val="24"/>
          <w:szCs w:val="24"/>
        </w:rPr>
        <w:br/>
      </w:r>
      <w:r w:rsidR="009A06A9" w:rsidRPr="00AF13C5">
        <w:rPr>
          <w:rFonts w:asciiTheme="minorBidi" w:eastAsia="Times New Roman" w:hAnsiTheme="minorBidi"/>
          <w:sz w:val="24"/>
          <w:szCs w:val="24"/>
        </w:rPr>
        <w:t xml:space="preserve">pro úmrtnost. Odkazují se mimo jiné na WHO a výzkum kanadské populace. </w:t>
      </w:r>
      <w:r w:rsidR="007E3CA3">
        <w:rPr>
          <w:rFonts w:asciiTheme="minorBidi" w:eastAsia="Times New Roman" w:hAnsiTheme="minorBidi"/>
          <w:sz w:val="24"/>
          <w:szCs w:val="24"/>
        </w:rPr>
        <w:br/>
      </w:r>
      <w:r w:rsidR="009A06A9" w:rsidRPr="00AF13C5">
        <w:rPr>
          <w:rFonts w:asciiTheme="minorBidi" w:eastAsia="Times New Roman" w:hAnsiTheme="minorBidi"/>
          <w:sz w:val="24"/>
          <w:szCs w:val="24"/>
        </w:rPr>
        <w:t xml:space="preserve">Z chronických onemocnění vyzdvihují obezitu, kardiovaskulární onemocnění </w:t>
      </w:r>
      <w:r w:rsidR="007E3CA3">
        <w:rPr>
          <w:rFonts w:asciiTheme="minorBidi" w:eastAsia="Times New Roman" w:hAnsiTheme="minorBidi"/>
          <w:sz w:val="24"/>
          <w:szCs w:val="24"/>
        </w:rPr>
        <w:br/>
      </w:r>
      <w:r w:rsidR="009A06A9" w:rsidRPr="00AF13C5">
        <w:rPr>
          <w:rFonts w:asciiTheme="minorBidi" w:eastAsia="Times New Roman" w:hAnsiTheme="minorBidi"/>
          <w:sz w:val="24"/>
          <w:szCs w:val="24"/>
        </w:rPr>
        <w:t xml:space="preserve">a osteoporózu. Uvádí souvislost mezi PA a depresí. Chůzi zmiňují jako nejdostupnější </w:t>
      </w:r>
      <w:r w:rsidR="007E3CA3">
        <w:rPr>
          <w:rFonts w:asciiTheme="minorBidi" w:eastAsia="Times New Roman" w:hAnsiTheme="minorBidi"/>
          <w:sz w:val="24"/>
          <w:szCs w:val="24"/>
        </w:rPr>
        <w:br/>
      </w:r>
      <w:r w:rsidR="009A06A9" w:rsidRPr="00AF13C5">
        <w:rPr>
          <w:rFonts w:asciiTheme="minorBidi" w:eastAsia="Times New Roman" w:hAnsiTheme="minorBidi"/>
          <w:sz w:val="24"/>
          <w:szCs w:val="24"/>
        </w:rPr>
        <w:t>a nejpřirozenější formu PA.</w:t>
      </w:r>
    </w:p>
    <w:p w:rsidR="0041337F" w:rsidRPr="00AF13C5" w:rsidRDefault="0041337F" w:rsidP="009A06A9">
      <w:pPr>
        <w:spacing w:line="360" w:lineRule="auto"/>
        <w:ind w:firstLine="708"/>
        <w:jc w:val="both"/>
        <w:rPr>
          <w:rFonts w:asciiTheme="minorBidi" w:hAnsiTheme="minorBidi"/>
          <w:sz w:val="24"/>
          <w:szCs w:val="24"/>
        </w:rPr>
      </w:pPr>
      <w:r w:rsidRPr="00AF13C5">
        <w:rPr>
          <w:rFonts w:asciiTheme="minorBidi" w:hAnsiTheme="minorBidi"/>
          <w:sz w:val="24"/>
          <w:szCs w:val="24"/>
        </w:rPr>
        <w:lastRenderedPageBreak/>
        <w:t xml:space="preserve">Pokud budeme na PA nahlížet jako na sport, uvádí například Kuchar (2017), </w:t>
      </w:r>
      <w:r w:rsidR="007E3CA3">
        <w:rPr>
          <w:rFonts w:asciiTheme="minorBidi" w:hAnsiTheme="minorBidi"/>
          <w:sz w:val="24"/>
          <w:szCs w:val="24"/>
        </w:rPr>
        <w:br/>
      </w:r>
      <w:r w:rsidRPr="00AF13C5">
        <w:rPr>
          <w:rFonts w:asciiTheme="minorBidi" w:hAnsiTheme="minorBidi"/>
          <w:sz w:val="24"/>
          <w:szCs w:val="24"/>
        </w:rPr>
        <w:t xml:space="preserve">že sport by měl být výsadou mužů, protože u žen může být ohroženo jejich zdraví </w:t>
      </w:r>
      <w:r w:rsidR="007E3CA3">
        <w:rPr>
          <w:rFonts w:asciiTheme="minorBidi" w:hAnsiTheme="minorBidi"/>
          <w:sz w:val="24"/>
          <w:szCs w:val="24"/>
        </w:rPr>
        <w:br/>
      </w:r>
      <w:r w:rsidRPr="00AF13C5">
        <w:rPr>
          <w:rFonts w:asciiTheme="minorBidi" w:hAnsiTheme="minorBidi"/>
          <w:sz w:val="24"/>
          <w:szCs w:val="24"/>
        </w:rPr>
        <w:t>a může dojít ke ztrátě ženskosti.</w:t>
      </w:r>
    </w:p>
    <w:p w:rsidR="000D1301" w:rsidRPr="00AF13C5" w:rsidRDefault="000D1301" w:rsidP="009A06A9">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Opačného názoru je americké </w:t>
      </w:r>
      <w:r w:rsidR="00185E2A" w:rsidRPr="00AF13C5">
        <w:rPr>
          <w:rFonts w:asciiTheme="minorBidi" w:hAnsiTheme="minorBidi"/>
          <w:sz w:val="24"/>
          <w:szCs w:val="24"/>
        </w:rPr>
        <w:t>m</w:t>
      </w:r>
      <w:r w:rsidRPr="00AF13C5">
        <w:rPr>
          <w:rFonts w:asciiTheme="minorBidi" w:hAnsiTheme="minorBidi"/>
          <w:sz w:val="24"/>
          <w:szCs w:val="24"/>
        </w:rPr>
        <w:t>inisterstvo zdravotnictví a sociálních služeb, které v roce 2008 vydalo</w:t>
      </w:r>
      <w:r w:rsidR="00F6411E" w:rsidRPr="00AF13C5">
        <w:rPr>
          <w:rFonts w:asciiTheme="minorBidi" w:hAnsiTheme="minorBidi"/>
          <w:sz w:val="24"/>
          <w:szCs w:val="24"/>
        </w:rPr>
        <w:t xml:space="preserve"> pokyny pro PA Američanů- zdravým těhotným ženám </w:t>
      </w:r>
      <w:r w:rsidR="007E3CA3">
        <w:rPr>
          <w:rFonts w:asciiTheme="minorBidi" w:hAnsiTheme="minorBidi"/>
          <w:sz w:val="24"/>
          <w:szCs w:val="24"/>
        </w:rPr>
        <w:br/>
      </w:r>
      <w:r w:rsidR="00F6411E" w:rsidRPr="00AF13C5">
        <w:rPr>
          <w:rFonts w:asciiTheme="minorBidi" w:hAnsiTheme="minorBidi"/>
          <w:sz w:val="24"/>
          <w:szCs w:val="24"/>
        </w:rPr>
        <w:t>a ženám po porodu bez komplikací doporučují minimálně 150 minut týdně středně intenzivní aerobní aktivity</w:t>
      </w:r>
      <w:r w:rsidR="007E3CA3">
        <w:rPr>
          <w:rFonts w:asciiTheme="minorBidi" w:hAnsiTheme="minorBidi"/>
          <w:sz w:val="24"/>
          <w:szCs w:val="24"/>
        </w:rPr>
        <w:t xml:space="preserve"> </w:t>
      </w:r>
      <w:r w:rsidR="00376BEA" w:rsidRPr="00AF13C5">
        <w:rPr>
          <w:rFonts w:asciiTheme="minorBidi" w:hAnsiTheme="minorBidi"/>
          <w:sz w:val="24"/>
          <w:szCs w:val="24"/>
        </w:rPr>
        <w:t xml:space="preserve">(ACOG CommitteeOpinion, 2015). </w:t>
      </w:r>
    </w:p>
    <w:p w:rsidR="00860339" w:rsidRPr="00AF13C5" w:rsidRDefault="00860339" w:rsidP="009A06A9">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ACOG CommitteeOpinion (2015) také potvrzuje, že PA v těhotenství, pokud nejsou kontraindikací, jsou vhodné a mají pozitivní dopad na zdraví ženy: ovlivňují hladinu cukru v krvi, urychlují rekonvalescenci po porodu a v neposlední řadě mají pozitivní dopad na preeklampsii. V rámci motivačního poradenství </w:t>
      </w:r>
      <w:r w:rsidR="00AC4279" w:rsidRPr="00AF13C5">
        <w:rPr>
          <w:rFonts w:asciiTheme="minorBidi" w:hAnsiTheme="minorBidi"/>
          <w:sz w:val="24"/>
          <w:szCs w:val="24"/>
        </w:rPr>
        <w:t xml:space="preserve">je </w:t>
      </w:r>
      <w:r w:rsidRPr="00AF13C5">
        <w:rPr>
          <w:rFonts w:asciiTheme="minorBidi" w:hAnsiTheme="minorBidi"/>
          <w:sz w:val="24"/>
          <w:szCs w:val="24"/>
        </w:rPr>
        <w:t xml:space="preserve">těhotenství </w:t>
      </w:r>
      <w:r w:rsidR="00AC4279" w:rsidRPr="00AF13C5">
        <w:rPr>
          <w:rFonts w:asciiTheme="minorBidi" w:hAnsiTheme="minorBidi"/>
          <w:sz w:val="24"/>
          <w:szCs w:val="24"/>
        </w:rPr>
        <w:t xml:space="preserve">doporučováno </w:t>
      </w:r>
      <w:r w:rsidRPr="00AF13C5">
        <w:rPr>
          <w:rFonts w:asciiTheme="minorBidi" w:hAnsiTheme="minorBidi"/>
          <w:sz w:val="24"/>
          <w:szCs w:val="24"/>
        </w:rPr>
        <w:t>jako ideální dob</w:t>
      </w:r>
      <w:r w:rsidR="00AC4279" w:rsidRPr="00AF13C5">
        <w:rPr>
          <w:rFonts w:asciiTheme="minorBidi" w:hAnsiTheme="minorBidi"/>
          <w:sz w:val="24"/>
          <w:szCs w:val="24"/>
        </w:rPr>
        <w:t>a</w:t>
      </w:r>
      <w:r w:rsidRPr="00AF13C5">
        <w:rPr>
          <w:rFonts w:asciiTheme="minorBidi" w:hAnsiTheme="minorBidi"/>
          <w:sz w:val="24"/>
          <w:szCs w:val="24"/>
        </w:rPr>
        <w:t xml:space="preserve"> pro změnu životního stylu, pokud tak již nebylo učiněno</w:t>
      </w:r>
      <w:r w:rsidR="00AC4279" w:rsidRPr="00AF13C5">
        <w:rPr>
          <w:rFonts w:asciiTheme="minorBidi" w:hAnsiTheme="minorBidi"/>
          <w:sz w:val="24"/>
          <w:szCs w:val="24"/>
        </w:rPr>
        <w:t xml:space="preserve"> dříve</w:t>
      </w:r>
      <w:r w:rsidRPr="00AF13C5">
        <w:rPr>
          <w:rFonts w:asciiTheme="minorBidi" w:hAnsiTheme="minorBidi"/>
          <w:sz w:val="24"/>
          <w:szCs w:val="24"/>
        </w:rPr>
        <w:t xml:space="preserve">. </w:t>
      </w:r>
      <w:r w:rsidR="00AC4279" w:rsidRPr="00AF13C5">
        <w:rPr>
          <w:rFonts w:asciiTheme="minorBidi" w:hAnsiTheme="minorBidi"/>
          <w:sz w:val="24"/>
          <w:szCs w:val="24"/>
        </w:rPr>
        <w:t>Jedná se období</w:t>
      </w:r>
      <w:r w:rsidR="00412D1D" w:rsidRPr="00AF13C5">
        <w:rPr>
          <w:rFonts w:asciiTheme="minorBidi" w:hAnsiTheme="minorBidi"/>
          <w:sz w:val="24"/>
          <w:szCs w:val="24"/>
        </w:rPr>
        <w:t>, kdy lze očekávat</w:t>
      </w:r>
      <w:r w:rsidR="00AC4279" w:rsidRPr="00AF13C5">
        <w:rPr>
          <w:rFonts w:asciiTheme="minorBidi" w:hAnsiTheme="minorBidi"/>
          <w:sz w:val="24"/>
          <w:szCs w:val="24"/>
        </w:rPr>
        <w:t xml:space="preserve"> zvýšenou motivaci,</w:t>
      </w:r>
      <w:r w:rsidR="00412D1D" w:rsidRPr="00AF13C5">
        <w:rPr>
          <w:rFonts w:asciiTheme="minorBidi" w:hAnsiTheme="minorBidi"/>
          <w:sz w:val="24"/>
          <w:szCs w:val="24"/>
        </w:rPr>
        <w:t xml:space="preserve"> pozitivní mohou být</w:t>
      </w:r>
      <w:r w:rsidR="007E3CA3">
        <w:rPr>
          <w:rFonts w:asciiTheme="minorBidi" w:hAnsiTheme="minorBidi"/>
          <w:sz w:val="24"/>
          <w:szCs w:val="24"/>
        </w:rPr>
        <w:t xml:space="preserve"> </w:t>
      </w:r>
      <w:r w:rsidR="00412D1D" w:rsidRPr="00AF13C5">
        <w:rPr>
          <w:rFonts w:asciiTheme="minorBidi" w:hAnsiTheme="minorBidi"/>
          <w:sz w:val="24"/>
          <w:szCs w:val="24"/>
        </w:rPr>
        <w:t xml:space="preserve">i </w:t>
      </w:r>
      <w:r w:rsidR="00AC4279" w:rsidRPr="00AF13C5">
        <w:rPr>
          <w:rFonts w:asciiTheme="minorBidi" w:hAnsiTheme="minorBidi"/>
          <w:sz w:val="24"/>
          <w:szCs w:val="24"/>
        </w:rPr>
        <w:t xml:space="preserve">časté </w:t>
      </w:r>
      <w:r w:rsidR="00A81CD9" w:rsidRPr="00AF13C5">
        <w:rPr>
          <w:rFonts w:asciiTheme="minorBidi" w:hAnsiTheme="minorBidi"/>
          <w:sz w:val="24"/>
          <w:szCs w:val="24"/>
        </w:rPr>
        <w:t>kontroly,</w:t>
      </w:r>
      <w:r w:rsidR="00AC4279" w:rsidRPr="00AF13C5">
        <w:rPr>
          <w:rFonts w:asciiTheme="minorBidi" w:hAnsiTheme="minorBidi"/>
          <w:sz w:val="24"/>
          <w:szCs w:val="24"/>
        </w:rPr>
        <w:t xml:space="preserve"> a </w:t>
      </w:r>
      <w:r w:rsidR="00412D1D" w:rsidRPr="00AF13C5">
        <w:rPr>
          <w:rFonts w:asciiTheme="minorBidi" w:hAnsiTheme="minorBidi"/>
          <w:sz w:val="24"/>
          <w:szCs w:val="24"/>
        </w:rPr>
        <w:t xml:space="preserve">tedy i lékařský </w:t>
      </w:r>
      <w:r w:rsidR="00AC4279" w:rsidRPr="00AF13C5">
        <w:rPr>
          <w:rFonts w:asciiTheme="minorBidi" w:hAnsiTheme="minorBidi"/>
          <w:sz w:val="24"/>
          <w:szCs w:val="24"/>
        </w:rPr>
        <w:t>dohled</w:t>
      </w:r>
      <w:r w:rsidR="00412D1D" w:rsidRPr="00AF13C5">
        <w:rPr>
          <w:rFonts w:asciiTheme="minorBidi" w:hAnsiTheme="minorBidi"/>
          <w:sz w:val="24"/>
          <w:szCs w:val="24"/>
        </w:rPr>
        <w:t>.</w:t>
      </w:r>
    </w:p>
    <w:p w:rsidR="00527450" w:rsidRPr="00AF13C5" w:rsidRDefault="00527450" w:rsidP="000D1301">
      <w:pPr>
        <w:spacing w:line="360" w:lineRule="auto"/>
        <w:ind w:firstLine="708"/>
        <w:jc w:val="both"/>
        <w:rPr>
          <w:rFonts w:asciiTheme="minorBidi" w:hAnsiTheme="minorBidi"/>
          <w:sz w:val="24"/>
          <w:szCs w:val="24"/>
        </w:rPr>
      </w:pPr>
      <w:r w:rsidRPr="00AF13C5">
        <w:rPr>
          <w:rFonts w:asciiTheme="minorBidi" w:hAnsiTheme="minorBidi"/>
          <w:sz w:val="24"/>
          <w:szCs w:val="24"/>
        </w:rPr>
        <w:t>Významným faktorem, na který je třeba brát zřetel je</w:t>
      </w:r>
      <w:r w:rsidR="007E3CA3">
        <w:rPr>
          <w:rFonts w:asciiTheme="minorBidi" w:hAnsiTheme="minorBidi"/>
          <w:sz w:val="24"/>
          <w:szCs w:val="24"/>
        </w:rPr>
        <w:t xml:space="preserve"> </w:t>
      </w:r>
      <w:r w:rsidRPr="00AF13C5">
        <w:rPr>
          <w:rFonts w:asciiTheme="minorBidi" w:hAnsiTheme="minorBidi"/>
          <w:sz w:val="24"/>
          <w:szCs w:val="24"/>
        </w:rPr>
        <w:t xml:space="preserve">také tzv. intenzivní mateřství, které Nešporová (2019) popisuje jako: „nezištné sebeobětování se matek v péči o děti, kdy matky upřednostňují potřeby dítěte, před svými vlastními proto, </w:t>
      </w:r>
      <w:r w:rsidR="007E3CA3">
        <w:rPr>
          <w:rFonts w:asciiTheme="minorBidi" w:hAnsiTheme="minorBidi"/>
          <w:sz w:val="24"/>
          <w:szCs w:val="24"/>
        </w:rPr>
        <w:br/>
      </w:r>
      <w:r w:rsidRPr="00AF13C5">
        <w:rPr>
          <w:rFonts w:asciiTheme="minorBidi" w:hAnsiTheme="minorBidi"/>
          <w:sz w:val="24"/>
          <w:szCs w:val="24"/>
        </w:rPr>
        <w:t>aby jim poskytly</w:t>
      </w:r>
      <w:r w:rsidR="00412D1D" w:rsidRPr="00AF13C5">
        <w:rPr>
          <w:rFonts w:asciiTheme="minorBidi" w:hAnsiTheme="minorBidi"/>
          <w:sz w:val="24"/>
          <w:szCs w:val="24"/>
        </w:rPr>
        <w:t xml:space="preserve"> ty nejlepší podmínky pro život</w:t>
      </w:r>
      <w:r w:rsidRPr="00AF13C5">
        <w:rPr>
          <w:rFonts w:asciiTheme="minorBidi" w:hAnsiTheme="minorBidi"/>
          <w:sz w:val="24"/>
          <w:szCs w:val="24"/>
        </w:rPr>
        <w:t>“</w:t>
      </w:r>
      <w:r w:rsidR="00412D1D" w:rsidRPr="00AF13C5">
        <w:rPr>
          <w:rFonts w:asciiTheme="minorBidi" w:hAnsiTheme="minorBidi"/>
          <w:sz w:val="24"/>
          <w:szCs w:val="24"/>
        </w:rPr>
        <w:t xml:space="preserve"> (p. 5).</w:t>
      </w:r>
      <w:r w:rsidRPr="00AF13C5">
        <w:rPr>
          <w:rFonts w:asciiTheme="minorBidi" w:hAnsiTheme="minorBidi"/>
          <w:sz w:val="24"/>
          <w:szCs w:val="24"/>
        </w:rPr>
        <w:t xml:space="preserve"> Navíc děti v prvních měsících života vyžadují neji</w:t>
      </w:r>
      <w:r w:rsidR="00412D1D" w:rsidRPr="00AF13C5">
        <w:rPr>
          <w:rFonts w:asciiTheme="minorBidi" w:hAnsiTheme="minorBidi"/>
          <w:sz w:val="24"/>
          <w:szCs w:val="24"/>
        </w:rPr>
        <w:t>ntenzivnější péči (Nešporová</w:t>
      </w:r>
      <w:r w:rsidRPr="00AF13C5">
        <w:rPr>
          <w:rFonts w:asciiTheme="minorBidi" w:hAnsiTheme="minorBidi"/>
          <w:sz w:val="24"/>
          <w:szCs w:val="24"/>
        </w:rPr>
        <w:t>, 2019), což může opět ovlivnit PA matky. Dalším faktem, který může mít vliv n</w:t>
      </w:r>
      <w:r w:rsidR="00412D1D" w:rsidRPr="00AF13C5">
        <w:rPr>
          <w:rFonts w:asciiTheme="minorBidi" w:hAnsiTheme="minorBidi"/>
          <w:sz w:val="24"/>
          <w:szCs w:val="24"/>
        </w:rPr>
        <w:t>a PA matek je podle Marhánkové</w:t>
      </w:r>
      <w:r w:rsidR="007E3CA3">
        <w:rPr>
          <w:rFonts w:asciiTheme="minorBidi" w:hAnsiTheme="minorBidi"/>
          <w:sz w:val="24"/>
          <w:szCs w:val="24"/>
        </w:rPr>
        <w:t xml:space="preserve"> </w:t>
      </w:r>
      <w:r w:rsidRPr="00AF13C5">
        <w:rPr>
          <w:rFonts w:asciiTheme="minorBidi" w:hAnsiTheme="minorBidi"/>
          <w:sz w:val="24"/>
          <w:szCs w:val="24"/>
        </w:rPr>
        <w:t>(2009) skutečnost, že těhotenství a mateřství je ryze ženská záležitost a tím dochází i k větším povinnostem v péči o dítě u žen než u mužů, kteří jsou stále vnímáni spíše jako živitelé rodiny.</w:t>
      </w:r>
    </w:p>
    <w:p w:rsidR="00527450" w:rsidRPr="00AF13C5" w:rsidRDefault="00527450" w:rsidP="00527450">
      <w:pPr>
        <w:spacing w:line="360" w:lineRule="auto"/>
        <w:jc w:val="both"/>
        <w:rPr>
          <w:rFonts w:asciiTheme="minorBidi" w:hAnsiTheme="minorBidi"/>
          <w:sz w:val="24"/>
          <w:szCs w:val="24"/>
        </w:rPr>
      </w:pPr>
      <w:r w:rsidRPr="00AF13C5">
        <w:rPr>
          <w:rFonts w:asciiTheme="minorBidi" w:hAnsiTheme="minorBidi"/>
          <w:sz w:val="24"/>
          <w:szCs w:val="24"/>
        </w:rPr>
        <w:tab/>
        <w:t xml:space="preserve">Rozvodovost a nárůst domácností samoživitelů, potažmo matek samoživitelek je další neopomenutelný fakt, který se promítne do trávení volného času matky, jakožto PA. Soudy ve většině případů svěří dítě do péče matky, čímž dochází ke změně finanční situace rodiny a vyvolává nutnost přeorganizovat péči o celou domácnost včetně péče </w:t>
      </w:r>
      <w:r w:rsidR="007E3CA3">
        <w:rPr>
          <w:rFonts w:asciiTheme="minorBidi" w:hAnsiTheme="minorBidi"/>
          <w:sz w:val="24"/>
          <w:szCs w:val="24"/>
        </w:rPr>
        <w:br/>
      </w:r>
      <w:r w:rsidRPr="00AF13C5">
        <w:rPr>
          <w:rFonts w:asciiTheme="minorBidi" w:hAnsiTheme="minorBidi"/>
          <w:sz w:val="24"/>
          <w:szCs w:val="24"/>
        </w:rPr>
        <w:t xml:space="preserve">o dítě. „Zároveň rodina ztrácí jednoho pečovatele, což klade nové nároky </w:t>
      </w:r>
      <w:r w:rsidR="007E3CA3">
        <w:rPr>
          <w:rFonts w:asciiTheme="minorBidi" w:hAnsiTheme="minorBidi"/>
          <w:sz w:val="24"/>
          <w:szCs w:val="24"/>
        </w:rPr>
        <w:br/>
      </w:r>
      <w:r w:rsidRPr="00AF13C5">
        <w:rPr>
          <w:rFonts w:asciiTheme="minorBidi" w:hAnsiTheme="minorBidi"/>
          <w:sz w:val="24"/>
          <w:szCs w:val="24"/>
        </w:rPr>
        <w:t>na harmonizaci</w:t>
      </w:r>
      <w:r w:rsidR="00011918" w:rsidRPr="00AF13C5">
        <w:rPr>
          <w:rFonts w:asciiTheme="minorBidi" w:hAnsiTheme="minorBidi"/>
          <w:sz w:val="24"/>
          <w:szCs w:val="24"/>
        </w:rPr>
        <w:t xml:space="preserve"> práce a soukromé sféry matek“</w:t>
      </w:r>
      <w:r w:rsidRPr="00AF13C5">
        <w:rPr>
          <w:rFonts w:asciiTheme="minorBidi" w:hAnsiTheme="minorBidi"/>
          <w:sz w:val="24"/>
          <w:szCs w:val="24"/>
        </w:rPr>
        <w:t xml:space="preserve"> (Nováková, </w:t>
      </w:r>
      <w:r w:rsidR="00011918" w:rsidRPr="00AF13C5">
        <w:rPr>
          <w:rFonts w:asciiTheme="minorBidi" w:hAnsiTheme="minorBidi"/>
          <w:sz w:val="24"/>
          <w:szCs w:val="24"/>
        </w:rPr>
        <w:t>Vaculíková</w:t>
      </w:r>
      <w:r w:rsidR="00FA7909" w:rsidRPr="00AF13C5">
        <w:rPr>
          <w:rFonts w:asciiTheme="minorBidi" w:hAnsiTheme="minorBidi"/>
          <w:sz w:val="24"/>
          <w:szCs w:val="24"/>
        </w:rPr>
        <w:t xml:space="preserve">, </w:t>
      </w:r>
      <w:r w:rsidRPr="00AF13C5">
        <w:rPr>
          <w:rFonts w:asciiTheme="minorBidi" w:hAnsiTheme="minorBidi"/>
          <w:sz w:val="24"/>
          <w:szCs w:val="24"/>
        </w:rPr>
        <w:t>&amp; Podaná, 2016,</w:t>
      </w:r>
      <w:r w:rsidR="00011918" w:rsidRPr="00AF13C5">
        <w:rPr>
          <w:rFonts w:asciiTheme="minorBidi" w:hAnsiTheme="minorBidi"/>
          <w:sz w:val="24"/>
          <w:szCs w:val="24"/>
        </w:rPr>
        <w:t xml:space="preserve"> p.</w:t>
      </w:r>
      <w:r w:rsidRPr="00AF13C5">
        <w:rPr>
          <w:rFonts w:asciiTheme="minorBidi" w:hAnsiTheme="minorBidi"/>
          <w:sz w:val="24"/>
          <w:szCs w:val="24"/>
        </w:rPr>
        <w:t xml:space="preserve"> 6)</w:t>
      </w:r>
      <w:r w:rsidR="00492271">
        <w:rPr>
          <w:rFonts w:asciiTheme="minorBidi" w:hAnsiTheme="minorBidi"/>
          <w:sz w:val="24"/>
          <w:szCs w:val="24"/>
        </w:rPr>
        <w:t>.</w:t>
      </w:r>
      <w:r w:rsidRPr="00AF13C5">
        <w:rPr>
          <w:rFonts w:asciiTheme="minorBidi" w:hAnsiTheme="minorBidi"/>
          <w:sz w:val="24"/>
          <w:szCs w:val="24"/>
        </w:rPr>
        <w:t xml:space="preserve"> Další příčinou, díky které se stává matka samoživitelkou, je stále zvyšující se tren</w:t>
      </w:r>
      <w:r w:rsidR="00011918" w:rsidRPr="00AF13C5">
        <w:rPr>
          <w:rFonts w:asciiTheme="minorBidi" w:hAnsiTheme="minorBidi"/>
          <w:sz w:val="24"/>
          <w:szCs w:val="24"/>
        </w:rPr>
        <w:t>d mimomanželsky narozených dětí (</w:t>
      </w:r>
      <w:r w:rsidRPr="00AF13C5">
        <w:rPr>
          <w:rFonts w:asciiTheme="minorBidi" w:hAnsiTheme="minorBidi"/>
          <w:sz w:val="24"/>
          <w:szCs w:val="24"/>
        </w:rPr>
        <w:t>Nováková</w:t>
      </w:r>
      <w:r w:rsidR="00011918" w:rsidRPr="00AF13C5">
        <w:rPr>
          <w:rFonts w:asciiTheme="minorBidi" w:hAnsiTheme="minorBidi"/>
          <w:sz w:val="24"/>
          <w:szCs w:val="24"/>
        </w:rPr>
        <w:t xml:space="preserve"> et al., </w:t>
      </w:r>
      <w:r w:rsidRPr="00AF13C5">
        <w:rPr>
          <w:rFonts w:asciiTheme="minorBidi" w:hAnsiTheme="minorBidi"/>
          <w:sz w:val="24"/>
          <w:szCs w:val="24"/>
        </w:rPr>
        <w:t>2016)</w:t>
      </w:r>
      <w:r w:rsidR="00011918" w:rsidRPr="00AF13C5">
        <w:rPr>
          <w:rFonts w:asciiTheme="minorBidi" w:hAnsiTheme="minorBidi"/>
          <w:sz w:val="24"/>
          <w:szCs w:val="24"/>
        </w:rPr>
        <w:t>.</w:t>
      </w:r>
    </w:p>
    <w:p w:rsidR="00527450" w:rsidRPr="00AF13C5" w:rsidRDefault="00527450" w:rsidP="00527450">
      <w:pPr>
        <w:spacing w:line="360" w:lineRule="auto"/>
        <w:ind w:firstLine="708"/>
        <w:jc w:val="both"/>
        <w:rPr>
          <w:rFonts w:asciiTheme="minorBidi" w:hAnsiTheme="minorBidi"/>
          <w:sz w:val="24"/>
          <w:szCs w:val="24"/>
        </w:rPr>
      </w:pPr>
      <w:r w:rsidRPr="00AF13C5">
        <w:rPr>
          <w:rFonts w:asciiTheme="minorBidi" w:hAnsiTheme="minorBidi"/>
          <w:sz w:val="24"/>
          <w:szCs w:val="24"/>
        </w:rPr>
        <w:lastRenderedPageBreak/>
        <w:t>Posledním faktorem, který se může odrazit i v PA matky je tzv. vícegenerační bydlení, nebo situace, kdy bydlí jednotliví členové generace poblíž, a je možné využít vzájemné výpomoci při poskytování péče o dítě.</w:t>
      </w:r>
      <w:r w:rsidR="007E3CA3">
        <w:rPr>
          <w:rFonts w:asciiTheme="minorBidi" w:hAnsiTheme="minorBidi"/>
          <w:sz w:val="24"/>
          <w:szCs w:val="24"/>
        </w:rPr>
        <w:t xml:space="preserve"> </w:t>
      </w:r>
      <w:r w:rsidRPr="00AF13C5">
        <w:rPr>
          <w:rFonts w:asciiTheme="minorBidi" w:hAnsiTheme="minorBidi"/>
          <w:sz w:val="24"/>
          <w:szCs w:val="24"/>
        </w:rPr>
        <w:t>Opakem je však t</w:t>
      </w:r>
      <w:r w:rsidR="00011918" w:rsidRPr="00AF13C5">
        <w:rPr>
          <w:rFonts w:asciiTheme="minorBidi" w:hAnsiTheme="minorBidi"/>
          <w:sz w:val="24"/>
          <w:szCs w:val="24"/>
        </w:rPr>
        <w:t xml:space="preserve">zv. autonomie, </w:t>
      </w:r>
      <w:r w:rsidR="007E3CA3">
        <w:rPr>
          <w:rFonts w:asciiTheme="minorBidi" w:hAnsiTheme="minorBidi"/>
          <w:sz w:val="24"/>
          <w:szCs w:val="24"/>
        </w:rPr>
        <w:br/>
      </w:r>
      <w:r w:rsidR="00011918" w:rsidRPr="00AF13C5">
        <w:rPr>
          <w:rFonts w:asciiTheme="minorBidi" w:hAnsiTheme="minorBidi"/>
          <w:sz w:val="24"/>
          <w:szCs w:val="24"/>
        </w:rPr>
        <w:t>kterou Havlíková</w:t>
      </w:r>
      <w:r w:rsidRPr="00AF13C5">
        <w:rPr>
          <w:rFonts w:asciiTheme="minorBidi" w:hAnsiTheme="minorBidi"/>
          <w:sz w:val="24"/>
          <w:szCs w:val="24"/>
        </w:rPr>
        <w:t xml:space="preserve"> (2012</w:t>
      </w:r>
      <w:r w:rsidR="00011918" w:rsidRPr="00AF13C5">
        <w:rPr>
          <w:rFonts w:asciiTheme="minorBidi" w:hAnsiTheme="minorBidi"/>
          <w:sz w:val="24"/>
          <w:szCs w:val="24"/>
        </w:rPr>
        <w:t>)</w:t>
      </w:r>
      <w:r w:rsidRPr="00AF13C5">
        <w:rPr>
          <w:rFonts w:asciiTheme="minorBidi" w:hAnsiTheme="minorBidi"/>
          <w:sz w:val="24"/>
          <w:szCs w:val="24"/>
        </w:rPr>
        <w:t xml:space="preserve"> popisuje jako stav, kdy: „členové generací nežijí poblíž sebe, neudržují častý kontakt, normy závazků vůči rodině spíše odmítají a úroveň vzá</w:t>
      </w:r>
      <w:r w:rsidR="00011918" w:rsidRPr="00AF13C5">
        <w:rPr>
          <w:rFonts w:asciiTheme="minorBidi" w:hAnsiTheme="minorBidi"/>
          <w:sz w:val="24"/>
          <w:szCs w:val="24"/>
        </w:rPr>
        <w:t>jemné pomoci je nízká</w:t>
      </w:r>
      <w:r w:rsidRPr="00AF13C5">
        <w:rPr>
          <w:rFonts w:asciiTheme="minorBidi" w:hAnsiTheme="minorBidi"/>
          <w:sz w:val="24"/>
          <w:szCs w:val="24"/>
        </w:rPr>
        <w:t xml:space="preserve">“ </w:t>
      </w:r>
      <w:r w:rsidR="00011918" w:rsidRPr="00AF13C5">
        <w:rPr>
          <w:rFonts w:asciiTheme="minorBidi" w:hAnsiTheme="minorBidi"/>
          <w:sz w:val="24"/>
          <w:szCs w:val="24"/>
        </w:rPr>
        <w:t>(p. 105).</w:t>
      </w:r>
    </w:p>
    <w:p w:rsidR="00527450" w:rsidRPr="00AF13C5" w:rsidRDefault="00527450" w:rsidP="00527450">
      <w:pPr>
        <w:spacing w:line="360" w:lineRule="auto"/>
        <w:ind w:firstLine="708"/>
        <w:jc w:val="both"/>
        <w:rPr>
          <w:rFonts w:asciiTheme="minorBidi" w:hAnsiTheme="minorBidi"/>
          <w:sz w:val="24"/>
          <w:szCs w:val="24"/>
        </w:rPr>
      </w:pPr>
      <w:r w:rsidRPr="00AF13C5">
        <w:rPr>
          <w:rFonts w:asciiTheme="minorBidi" w:hAnsiTheme="minorBidi"/>
          <w:sz w:val="24"/>
          <w:szCs w:val="24"/>
        </w:rPr>
        <w:t>Nabízí se tedy otázky:</w:t>
      </w:r>
    </w:p>
    <w:p w:rsidR="00527450" w:rsidRPr="00AF13C5" w:rsidRDefault="00527450" w:rsidP="00527450">
      <w:pPr>
        <w:pStyle w:val="Odstavecseseznamem"/>
        <w:numPr>
          <w:ilvl w:val="0"/>
          <w:numId w:val="5"/>
        </w:numPr>
        <w:spacing w:line="360" w:lineRule="auto"/>
        <w:jc w:val="both"/>
        <w:rPr>
          <w:rFonts w:asciiTheme="minorBidi" w:hAnsiTheme="minorBidi"/>
          <w:sz w:val="24"/>
          <w:szCs w:val="24"/>
        </w:rPr>
      </w:pPr>
      <w:r w:rsidRPr="00AF13C5">
        <w:rPr>
          <w:rFonts w:asciiTheme="minorBidi" w:hAnsiTheme="minorBidi"/>
          <w:sz w:val="24"/>
          <w:szCs w:val="24"/>
        </w:rPr>
        <w:t xml:space="preserve">Jaká aktivita je pro ženy po porodu vhodná a o jaké intenzitě by měla PA být, aby byla efektivní a měla pozitivní hodnoty ve vztahu s aktivním životním stylem. </w:t>
      </w:r>
    </w:p>
    <w:p w:rsidR="00527450" w:rsidRPr="00AF13C5" w:rsidRDefault="00527450" w:rsidP="00527450">
      <w:pPr>
        <w:pStyle w:val="Odstavecseseznamem"/>
        <w:numPr>
          <w:ilvl w:val="0"/>
          <w:numId w:val="5"/>
        </w:numPr>
        <w:spacing w:line="360" w:lineRule="auto"/>
        <w:jc w:val="both"/>
        <w:rPr>
          <w:rFonts w:asciiTheme="minorBidi" w:hAnsiTheme="minorBidi"/>
          <w:sz w:val="24"/>
          <w:szCs w:val="24"/>
        </w:rPr>
      </w:pPr>
      <w:r w:rsidRPr="00AF13C5">
        <w:rPr>
          <w:rFonts w:asciiTheme="minorBidi" w:hAnsiTheme="minorBidi"/>
          <w:sz w:val="24"/>
          <w:szCs w:val="24"/>
        </w:rPr>
        <w:t xml:space="preserve">Pokud se žena – matka, rozhodne vykonávat PA, tak „Kdy?“ </w:t>
      </w:r>
    </w:p>
    <w:p w:rsidR="00527450" w:rsidRPr="00AF13C5" w:rsidRDefault="00527450" w:rsidP="00A81CD9">
      <w:pPr>
        <w:spacing w:line="360" w:lineRule="auto"/>
        <w:ind w:firstLine="360"/>
        <w:jc w:val="both"/>
        <w:rPr>
          <w:rFonts w:asciiTheme="minorBidi" w:hAnsiTheme="minorBidi"/>
          <w:sz w:val="24"/>
          <w:szCs w:val="24"/>
        </w:rPr>
      </w:pPr>
      <w:r w:rsidRPr="00AF13C5">
        <w:rPr>
          <w:rFonts w:asciiTheme="minorBidi" w:hAnsiTheme="minorBidi"/>
          <w:sz w:val="24"/>
          <w:szCs w:val="24"/>
        </w:rPr>
        <w:t xml:space="preserve">Vše velice záleží na pochopení a podpoře ze strany partnera a organizaci času. Vše je o to jednodušší, pokud je v rodině někdo, kdo matce pomáhá s péčí o dítě a ona </w:t>
      </w:r>
      <w:r w:rsidR="007E3CA3">
        <w:rPr>
          <w:rFonts w:asciiTheme="minorBidi" w:hAnsiTheme="minorBidi"/>
          <w:sz w:val="24"/>
          <w:szCs w:val="24"/>
        </w:rPr>
        <w:br/>
      </w:r>
      <w:r w:rsidRPr="00AF13C5">
        <w:rPr>
          <w:rFonts w:asciiTheme="minorBidi" w:hAnsiTheme="minorBidi"/>
          <w:sz w:val="24"/>
          <w:szCs w:val="24"/>
        </w:rPr>
        <w:t>tak má možnost, věnovat se sama sobě.</w:t>
      </w:r>
      <w:r w:rsidR="007E3CA3">
        <w:rPr>
          <w:rFonts w:asciiTheme="minorBidi" w:hAnsiTheme="minorBidi"/>
          <w:sz w:val="24"/>
          <w:szCs w:val="24"/>
        </w:rPr>
        <w:t xml:space="preserve"> </w:t>
      </w:r>
      <w:r w:rsidRPr="00AF13C5">
        <w:rPr>
          <w:rFonts w:asciiTheme="minorBidi" w:hAnsiTheme="minorBidi"/>
          <w:sz w:val="24"/>
          <w:szCs w:val="24"/>
        </w:rPr>
        <w:t>Na druhou stranu mnohdy nastává opačný efekt, kdy žena po porodu postaví jako svojí hlavní prioritu dítě a mateřství a z</w:t>
      </w:r>
      <w:r w:rsidR="00011918" w:rsidRPr="00AF13C5">
        <w:rPr>
          <w:rFonts w:asciiTheme="minorBidi" w:hAnsiTheme="minorBidi"/>
          <w:sz w:val="24"/>
          <w:szCs w:val="24"/>
        </w:rPr>
        <w:t xml:space="preserve">trácí </w:t>
      </w:r>
      <w:r w:rsidR="007E3CA3">
        <w:rPr>
          <w:rFonts w:asciiTheme="minorBidi" w:hAnsiTheme="minorBidi"/>
          <w:sz w:val="24"/>
          <w:szCs w:val="24"/>
        </w:rPr>
        <w:br/>
      </w:r>
      <w:r w:rsidR="00011918" w:rsidRPr="00AF13C5">
        <w:rPr>
          <w:rFonts w:asciiTheme="minorBidi" w:hAnsiTheme="minorBidi"/>
          <w:sz w:val="24"/>
          <w:szCs w:val="24"/>
        </w:rPr>
        <w:t>tak motivaci k vlastní PA</w:t>
      </w:r>
      <w:r w:rsidRPr="00AF13C5">
        <w:rPr>
          <w:rFonts w:asciiTheme="minorBidi" w:hAnsiTheme="minorBidi"/>
          <w:sz w:val="24"/>
          <w:szCs w:val="24"/>
        </w:rPr>
        <w:t xml:space="preserve"> (Kuchar, 2017)</w:t>
      </w:r>
      <w:r w:rsidR="00011918" w:rsidRPr="00AF13C5">
        <w:rPr>
          <w:rFonts w:asciiTheme="minorBidi" w:hAnsiTheme="minorBidi"/>
          <w:sz w:val="24"/>
          <w:szCs w:val="24"/>
        </w:rPr>
        <w:t>.</w:t>
      </w:r>
    </w:p>
    <w:p w:rsidR="00527450" w:rsidRPr="00AF13C5" w:rsidRDefault="00527450" w:rsidP="00527450">
      <w:pPr>
        <w:spacing w:line="360" w:lineRule="auto"/>
        <w:ind w:firstLine="708"/>
        <w:jc w:val="both"/>
        <w:rPr>
          <w:rFonts w:asciiTheme="minorBidi" w:hAnsiTheme="minorBidi"/>
          <w:sz w:val="24"/>
          <w:szCs w:val="24"/>
        </w:rPr>
      </w:pPr>
      <w:r w:rsidRPr="00AF13C5">
        <w:rPr>
          <w:rFonts w:asciiTheme="minorBidi" w:hAnsiTheme="minorBidi"/>
          <w:sz w:val="24"/>
          <w:szCs w:val="24"/>
        </w:rPr>
        <w:t>Přesto, by PA u matky neměla být opomíjena. Evenson</w:t>
      </w:r>
      <w:r w:rsidR="00011918" w:rsidRPr="00AF13C5">
        <w:rPr>
          <w:rFonts w:asciiTheme="minorBidi" w:hAnsiTheme="minorBidi"/>
          <w:sz w:val="24"/>
          <w:szCs w:val="24"/>
        </w:rPr>
        <w:t xml:space="preserve"> et al.</w:t>
      </w:r>
      <w:r w:rsidRPr="00AF13C5">
        <w:rPr>
          <w:rFonts w:asciiTheme="minorBidi" w:hAnsiTheme="minorBidi"/>
          <w:sz w:val="24"/>
          <w:szCs w:val="24"/>
        </w:rPr>
        <w:t xml:space="preserve"> (2014) uvádí, </w:t>
      </w:r>
      <w:r w:rsidR="007E3CA3">
        <w:rPr>
          <w:rFonts w:asciiTheme="minorBidi" w:hAnsiTheme="minorBidi"/>
          <w:sz w:val="24"/>
          <w:szCs w:val="24"/>
        </w:rPr>
        <w:br/>
      </w:r>
      <w:r w:rsidRPr="00AF13C5">
        <w:rPr>
          <w:rFonts w:asciiTheme="minorBidi" w:hAnsiTheme="minorBidi"/>
          <w:sz w:val="24"/>
          <w:szCs w:val="24"/>
        </w:rPr>
        <w:t xml:space="preserve">že poporodní PA má pozitivní vliv na náladu, kardiorespirační zdatnost, kontrolu váhy </w:t>
      </w:r>
      <w:r w:rsidR="007E3CA3">
        <w:rPr>
          <w:rFonts w:asciiTheme="minorBidi" w:hAnsiTheme="minorBidi"/>
          <w:sz w:val="24"/>
          <w:szCs w:val="24"/>
        </w:rPr>
        <w:br/>
      </w:r>
      <w:r w:rsidRPr="00AF13C5">
        <w:rPr>
          <w:rFonts w:asciiTheme="minorBidi" w:hAnsiTheme="minorBidi"/>
          <w:sz w:val="24"/>
          <w:szCs w:val="24"/>
        </w:rPr>
        <w:t xml:space="preserve">a hubnutí po porodu a v neposlední řadě i na depresi a úzkost. </w:t>
      </w:r>
      <w:r w:rsidR="00011918" w:rsidRPr="00AF13C5">
        <w:rPr>
          <w:rFonts w:asciiTheme="minorBidi" w:hAnsiTheme="minorBidi"/>
          <w:sz w:val="24"/>
          <w:szCs w:val="24"/>
        </w:rPr>
        <w:t xml:space="preserve">Stejného názoru je </w:t>
      </w:r>
      <w:r w:rsidR="007E3CA3">
        <w:rPr>
          <w:rFonts w:asciiTheme="minorBidi" w:hAnsiTheme="minorBidi"/>
          <w:sz w:val="24"/>
          <w:szCs w:val="24"/>
        </w:rPr>
        <w:br/>
      </w:r>
      <w:r w:rsidR="00011918" w:rsidRPr="00AF13C5">
        <w:rPr>
          <w:rFonts w:asciiTheme="minorBidi" w:hAnsiTheme="minorBidi"/>
          <w:sz w:val="24"/>
          <w:szCs w:val="24"/>
        </w:rPr>
        <w:t>i ACOG Committee</w:t>
      </w:r>
      <w:r w:rsidR="0081414A">
        <w:rPr>
          <w:rFonts w:asciiTheme="minorBidi" w:hAnsiTheme="minorBidi"/>
          <w:sz w:val="24"/>
          <w:szCs w:val="24"/>
        </w:rPr>
        <w:t xml:space="preserve"> </w:t>
      </w:r>
      <w:r w:rsidR="00011918" w:rsidRPr="00AF13C5">
        <w:rPr>
          <w:rFonts w:asciiTheme="minorBidi" w:hAnsiTheme="minorBidi"/>
          <w:sz w:val="24"/>
          <w:szCs w:val="24"/>
        </w:rPr>
        <w:t>Opinion</w:t>
      </w:r>
      <w:r w:rsidR="00BB4E09" w:rsidRPr="00AF13C5">
        <w:rPr>
          <w:rFonts w:asciiTheme="minorBidi" w:hAnsiTheme="minorBidi"/>
          <w:sz w:val="24"/>
          <w:szCs w:val="24"/>
        </w:rPr>
        <w:t xml:space="preserve"> (2015).</w:t>
      </w:r>
      <w:r w:rsidR="007E3CA3">
        <w:rPr>
          <w:rFonts w:asciiTheme="minorBidi" w:hAnsiTheme="minorBidi"/>
          <w:sz w:val="24"/>
          <w:szCs w:val="24"/>
        </w:rPr>
        <w:t xml:space="preserve"> </w:t>
      </w:r>
      <w:r w:rsidRPr="00AF13C5">
        <w:rPr>
          <w:rFonts w:asciiTheme="minorBidi" w:hAnsiTheme="minorBidi"/>
          <w:sz w:val="24"/>
          <w:szCs w:val="24"/>
        </w:rPr>
        <w:t xml:space="preserve">Samotné poporodní období </w:t>
      </w:r>
      <w:r w:rsidR="00BB4E09" w:rsidRPr="00AF13C5">
        <w:rPr>
          <w:rFonts w:asciiTheme="minorBidi" w:hAnsiTheme="minorBidi"/>
          <w:sz w:val="24"/>
          <w:szCs w:val="24"/>
        </w:rPr>
        <w:t xml:space="preserve">Evenson et al. (2014) </w:t>
      </w:r>
      <w:r w:rsidRPr="00AF13C5">
        <w:rPr>
          <w:rFonts w:asciiTheme="minorBidi" w:hAnsiTheme="minorBidi"/>
          <w:sz w:val="24"/>
          <w:szCs w:val="24"/>
        </w:rPr>
        <w:t xml:space="preserve">rozdělují na období hospitalizace– porod, těsně po porodu: období 6 týdnů po porodu </w:t>
      </w:r>
      <w:r w:rsidR="007E3CA3">
        <w:rPr>
          <w:rFonts w:asciiTheme="minorBidi" w:hAnsiTheme="minorBidi"/>
          <w:sz w:val="24"/>
          <w:szCs w:val="24"/>
        </w:rPr>
        <w:br/>
      </w:r>
      <w:r w:rsidRPr="00AF13C5">
        <w:rPr>
          <w:rFonts w:asciiTheme="minorBidi" w:hAnsiTheme="minorBidi"/>
          <w:sz w:val="24"/>
          <w:szCs w:val="24"/>
        </w:rPr>
        <w:t xml:space="preserve">a později po porodu – období po 6 týdnech až 1 rok po porodu, kdy bývá většinou ukončeno i kojení. Jak uvádím již výše, většina žen se v těchto třech fázích po porodu věnuje primárně dítěti a obnovení fyzické aktivity staví mimo svoje priority, </w:t>
      </w:r>
      <w:r w:rsidR="00F9419E">
        <w:rPr>
          <w:rFonts w:asciiTheme="minorBidi" w:hAnsiTheme="minorBidi"/>
          <w:sz w:val="24"/>
          <w:szCs w:val="24"/>
        </w:rPr>
        <w:br/>
      </w:r>
      <w:r w:rsidRPr="00AF13C5">
        <w:rPr>
          <w:rFonts w:asciiTheme="minorBidi" w:hAnsiTheme="minorBidi"/>
          <w:sz w:val="24"/>
          <w:szCs w:val="24"/>
        </w:rPr>
        <w:t>čímž dochází následně i k dlouhodobé pohybové neaktivnosti.</w:t>
      </w:r>
    </w:p>
    <w:p w:rsidR="00527450" w:rsidRPr="00AF13C5" w:rsidRDefault="00527450" w:rsidP="00527450">
      <w:pPr>
        <w:spacing w:line="360" w:lineRule="auto"/>
        <w:ind w:firstLine="708"/>
        <w:jc w:val="both"/>
        <w:rPr>
          <w:rFonts w:asciiTheme="minorBidi" w:hAnsiTheme="minorBidi"/>
          <w:sz w:val="24"/>
          <w:szCs w:val="24"/>
        </w:rPr>
      </w:pPr>
      <w:r w:rsidRPr="00AF13C5">
        <w:rPr>
          <w:rFonts w:asciiTheme="minorBidi" w:hAnsiTheme="minorBidi"/>
          <w:sz w:val="24"/>
          <w:szCs w:val="24"/>
        </w:rPr>
        <w:t>Doposud v</w:t>
      </w:r>
      <w:r w:rsidR="00F9419E">
        <w:rPr>
          <w:rFonts w:asciiTheme="minorBidi" w:hAnsiTheme="minorBidi"/>
          <w:sz w:val="24"/>
          <w:szCs w:val="24"/>
        </w:rPr>
        <w:t> </w:t>
      </w:r>
      <w:r w:rsidRPr="00AF13C5">
        <w:rPr>
          <w:rFonts w:asciiTheme="minorBidi" w:hAnsiTheme="minorBidi"/>
          <w:sz w:val="24"/>
          <w:szCs w:val="24"/>
        </w:rPr>
        <w:t>souvislosti</w:t>
      </w:r>
      <w:r w:rsidR="00F9419E">
        <w:rPr>
          <w:rFonts w:asciiTheme="minorBidi" w:hAnsiTheme="minorBidi"/>
          <w:sz w:val="24"/>
          <w:szCs w:val="24"/>
        </w:rPr>
        <w:t xml:space="preserve"> </w:t>
      </w:r>
      <w:r w:rsidRPr="00AF13C5">
        <w:rPr>
          <w:rFonts w:asciiTheme="minorBidi" w:hAnsiTheme="minorBidi"/>
          <w:sz w:val="24"/>
          <w:szCs w:val="24"/>
        </w:rPr>
        <w:t xml:space="preserve">s PA zmiňuji faktory, které ovlivňují matku, ve smyslu fyziologických a hormonálních změn v průběhu těhotenství a po porodu, péči o dítě, které nepochybně zabere většinu času matky nejen ve dne, ale z počátku i v noci. </w:t>
      </w:r>
      <w:r w:rsidR="00F9419E">
        <w:rPr>
          <w:rFonts w:asciiTheme="minorBidi" w:hAnsiTheme="minorBidi"/>
          <w:sz w:val="24"/>
          <w:szCs w:val="24"/>
        </w:rPr>
        <w:br/>
      </w:r>
      <w:r w:rsidRPr="00AF13C5">
        <w:rPr>
          <w:rFonts w:asciiTheme="minorBidi" w:hAnsiTheme="minorBidi"/>
          <w:sz w:val="24"/>
          <w:szCs w:val="24"/>
        </w:rPr>
        <w:t xml:space="preserve">Co ovšem nesmíme v souvislosti s volným časem matky a možností věnovat se PA opomenout, je samotný vývoj dítěte. Během prvního roku života udělá dítě největší posun ve svém psychomotorickém vývoji, což se odráží i na intenzitě pozornosti a péči, kterou dítěti matka musí věnovat. Cíbochová (2004) hodnotí každé věkové období </w:t>
      </w:r>
      <w:r w:rsidRPr="00AF13C5">
        <w:rPr>
          <w:rFonts w:asciiTheme="minorBidi" w:hAnsiTheme="minorBidi"/>
          <w:sz w:val="24"/>
          <w:szCs w:val="24"/>
        </w:rPr>
        <w:lastRenderedPageBreak/>
        <w:t xml:space="preserve">dítěte na základě těchto 4 hledisek: posturální aktivita (co dítě umí a jakým způsobem pohyb provede), posturální reaktivita (motorické odpovědi, při změně polohy), novorozenecké reflexy (rychlost vývoje) a svalový tonus (hypotonie, hypertonie, spasticida). Dále také uvádí jednotlivé fáze vývoje dítěte, kdy je patrné, že čím je dítě starší, vyžaduje větší pozornost matky. Zde autoři Sigmund, Baďura, </w:t>
      </w:r>
      <w:r w:rsidR="00BB4E09" w:rsidRPr="00AF13C5">
        <w:rPr>
          <w:rFonts w:asciiTheme="minorBidi" w:hAnsiTheme="minorBidi"/>
          <w:sz w:val="24"/>
          <w:szCs w:val="24"/>
        </w:rPr>
        <w:t xml:space="preserve">Vokáčová </w:t>
      </w:r>
      <w:r w:rsidR="00F9419E">
        <w:rPr>
          <w:rFonts w:asciiTheme="minorBidi" w:hAnsiTheme="minorBidi"/>
          <w:sz w:val="24"/>
          <w:szCs w:val="24"/>
        </w:rPr>
        <w:br/>
      </w:r>
      <w:r w:rsidR="00BB4E09" w:rsidRPr="00AF13C5">
        <w:rPr>
          <w:rFonts w:asciiTheme="minorBidi" w:hAnsiTheme="minorBidi"/>
          <w:sz w:val="24"/>
          <w:szCs w:val="24"/>
        </w:rPr>
        <w:t>a</w:t>
      </w:r>
      <w:r w:rsidRPr="00AF13C5">
        <w:rPr>
          <w:rFonts w:asciiTheme="minorBidi" w:hAnsiTheme="minorBidi"/>
          <w:sz w:val="24"/>
          <w:szCs w:val="24"/>
        </w:rPr>
        <w:t xml:space="preserve"> Sigmundová (2018) upozorňují na vztah mezi matkou a dítětem a vlivem na PA. Matka, potažmo rodiče mají největší vliv na PA, či sedavé chování svých dětí</w:t>
      </w:r>
      <w:r w:rsidR="00AF7121">
        <w:rPr>
          <w:rFonts w:asciiTheme="minorBidi" w:hAnsiTheme="minorBidi"/>
          <w:sz w:val="24"/>
          <w:szCs w:val="24"/>
        </w:rPr>
        <w:t>,</w:t>
      </w:r>
      <w:r w:rsidRPr="00AF13C5">
        <w:rPr>
          <w:rFonts w:asciiTheme="minorBidi" w:hAnsiTheme="minorBidi"/>
          <w:sz w:val="24"/>
          <w:szCs w:val="24"/>
        </w:rPr>
        <w:t xml:space="preserve"> </w:t>
      </w:r>
      <w:r w:rsidR="00F9419E">
        <w:rPr>
          <w:rFonts w:asciiTheme="minorBidi" w:hAnsiTheme="minorBidi"/>
          <w:sz w:val="24"/>
          <w:szCs w:val="24"/>
        </w:rPr>
        <w:br/>
      </w:r>
      <w:r w:rsidRPr="00AF13C5">
        <w:rPr>
          <w:rFonts w:asciiTheme="minorBidi" w:hAnsiTheme="minorBidi"/>
          <w:sz w:val="24"/>
          <w:szCs w:val="24"/>
        </w:rPr>
        <w:t xml:space="preserve">a to prakticky od narození dítěte. Výsledky studie ukazují, že pokud matka splní denní počet kroků (10 000), ovlivní pozitivně i své dítě, u kterého je výsledný efekt brán </w:t>
      </w:r>
      <w:r w:rsidR="00F9419E">
        <w:rPr>
          <w:rFonts w:asciiTheme="minorBidi" w:hAnsiTheme="minorBidi"/>
          <w:sz w:val="24"/>
          <w:szCs w:val="24"/>
        </w:rPr>
        <w:br/>
      </w:r>
      <w:r w:rsidRPr="00AF13C5">
        <w:rPr>
          <w:rFonts w:asciiTheme="minorBidi" w:hAnsiTheme="minorBidi"/>
          <w:sz w:val="24"/>
          <w:szCs w:val="24"/>
        </w:rPr>
        <w:t>bez ohledu na věk, tělesnou hmotnost a typ dne.</w:t>
      </w:r>
    </w:p>
    <w:p w:rsidR="002E4A5C" w:rsidRPr="00AF13C5" w:rsidRDefault="00BB4E09" w:rsidP="002E4A5C">
      <w:pPr>
        <w:spacing w:line="360" w:lineRule="auto"/>
        <w:ind w:firstLine="708"/>
        <w:jc w:val="both"/>
        <w:rPr>
          <w:rFonts w:asciiTheme="minorBidi" w:hAnsiTheme="minorBidi"/>
          <w:sz w:val="24"/>
          <w:szCs w:val="24"/>
        </w:rPr>
      </w:pPr>
      <w:r w:rsidRPr="00AF13C5">
        <w:rPr>
          <w:rFonts w:asciiTheme="minorBidi" w:hAnsiTheme="minorBidi"/>
          <w:sz w:val="24"/>
          <w:szCs w:val="24"/>
        </w:rPr>
        <w:t>Novák</w:t>
      </w:r>
      <w:r w:rsidR="002E4A5C" w:rsidRPr="00AF13C5">
        <w:rPr>
          <w:rFonts w:asciiTheme="minorBidi" w:hAnsiTheme="minorBidi"/>
          <w:sz w:val="24"/>
          <w:szCs w:val="24"/>
        </w:rPr>
        <w:t xml:space="preserve"> (2018</w:t>
      </w:r>
      <w:r w:rsidRPr="00AF13C5">
        <w:rPr>
          <w:rFonts w:asciiTheme="minorBidi" w:hAnsiTheme="minorBidi"/>
          <w:sz w:val="24"/>
          <w:szCs w:val="24"/>
        </w:rPr>
        <w:t>)</w:t>
      </w:r>
      <w:r w:rsidR="002E4A5C" w:rsidRPr="00AF13C5">
        <w:rPr>
          <w:rFonts w:asciiTheme="minorBidi" w:hAnsiTheme="minorBidi"/>
          <w:sz w:val="24"/>
          <w:szCs w:val="24"/>
        </w:rPr>
        <w:t xml:space="preserve"> uvádí, že: „lidskému organismu je lhostejné, zda se účastníme sportovní soutěže, rekr</w:t>
      </w:r>
      <w:r w:rsidRPr="00AF13C5">
        <w:rPr>
          <w:rFonts w:asciiTheme="minorBidi" w:hAnsiTheme="minorBidi"/>
          <w:sz w:val="24"/>
          <w:szCs w:val="24"/>
        </w:rPr>
        <w:t>eační PA nebo tělesně pracujeme</w:t>
      </w:r>
      <w:r w:rsidR="002E4A5C" w:rsidRPr="00AF13C5">
        <w:rPr>
          <w:rFonts w:asciiTheme="minorBidi" w:hAnsiTheme="minorBidi"/>
          <w:sz w:val="24"/>
          <w:szCs w:val="24"/>
        </w:rPr>
        <w:t>“</w:t>
      </w:r>
      <w:r w:rsidRPr="00AF13C5">
        <w:rPr>
          <w:rFonts w:asciiTheme="minorBidi" w:hAnsiTheme="minorBidi"/>
          <w:sz w:val="24"/>
          <w:szCs w:val="24"/>
        </w:rPr>
        <w:t xml:space="preserve"> (p. 159).</w:t>
      </w:r>
      <w:r w:rsidR="002E4A5C" w:rsidRPr="00AF13C5">
        <w:rPr>
          <w:rFonts w:asciiTheme="minorBidi" w:hAnsiTheme="minorBidi"/>
          <w:sz w:val="24"/>
          <w:szCs w:val="24"/>
        </w:rPr>
        <w:t xml:space="preserve"> Za rozhodující ukazatel pro zdraví označuje Novák (2018) model FITT, tedy frekvenci, intenzitu, trvání a typ PA. Přičemž není určeno, jaký typ PA je nejvhodnější. </w:t>
      </w:r>
      <w:r w:rsidR="00F9419E">
        <w:rPr>
          <w:rFonts w:asciiTheme="minorBidi" w:hAnsiTheme="minorBidi"/>
          <w:sz w:val="24"/>
          <w:szCs w:val="24"/>
        </w:rPr>
        <w:br/>
      </w:r>
      <w:r w:rsidR="002E4A5C" w:rsidRPr="00AF13C5">
        <w:rPr>
          <w:rFonts w:asciiTheme="minorBidi" w:hAnsiTheme="minorBidi"/>
          <w:sz w:val="24"/>
          <w:szCs w:val="24"/>
        </w:rPr>
        <w:t xml:space="preserve">Lze tedy předpokládat, že i činnosti běžného života včetně chůze, </w:t>
      </w:r>
      <w:r w:rsidR="00F9419E">
        <w:rPr>
          <w:rFonts w:asciiTheme="minorBidi" w:hAnsiTheme="minorBidi"/>
          <w:sz w:val="24"/>
          <w:szCs w:val="24"/>
        </w:rPr>
        <w:br/>
      </w:r>
      <w:r w:rsidR="002E4A5C" w:rsidRPr="00AF13C5">
        <w:rPr>
          <w:rFonts w:asciiTheme="minorBidi" w:hAnsiTheme="minorBidi"/>
          <w:sz w:val="24"/>
          <w:szCs w:val="24"/>
        </w:rPr>
        <w:t xml:space="preserve">jakožto nejpřirozenější PA pro člověka, můžeme považovat za určitých podmínek </w:t>
      </w:r>
      <w:r w:rsidR="00F9419E">
        <w:rPr>
          <w:rFonts w:asciiTheme="minorBidi" w:hAnsiTheme="minorBidi"/>
          <w:sz w:val="24"/>
          <w:szCs w:val="24"/>
        </w:rPr>
        <w:br/>
      </w:r>
      <w:r w:rsidR="002E4A5C" w:rsidRPr="00AF13C5">
        <w:rPr>
          <w:rFonts w:asciiTheme="minorBidi" w:hAnsiTheme="minorBidi"/>
          <w:sz w:val="24"/>
          <w:szCs w:val="24"/>
        </w:rPr>
        <w:t xml:space="preserve">za vhodnou a dostačující i pro matky po porodu. </w:t>
      </w:r>
    </w:p>
    <w:p w:rsidR="002E4A5C" w:rsidRPr="00AF13C5" w:rsidRDefault="003663C5" w:rsidP="002E4A5C">
      <w:pPr>
        <w:spacing w:line="360" w:lineRule="auto"/>
        <w:ind w:firstLine="708"/>
        <w:jc w:val="both"/>
        <w:rPr>
          <w:rFonts w:asciiTheme="minorBidi" w:hAnsiTheme="minorBidi"/>
          <w:sz w:val="24"/>
          <w:szCs w:val="24"/>
        </w:rPr>
      </w:pPr>
      <w:r w:rsidRPr="00AF13C5">
        <w:rPr>
          <w:rFonts w:asciiTheme="minorBidi" w:hAnsiTheme="minorBidi"/>
          <w:sz w:val="24"/>
          <w:szCs w:val="24"/>
        </w:rPr>
        <w:t>Kohout</w:t>
      </w:r>
      <w:r w:rsidR="00F9419E">
        <w:rPr>
          <w:rFonts w:asciiTheme="minorBidi" w:hAnsiTheme="minorBidi"/>
          <w:sz w:val="24"/>
          <w:szCs w:val="24"/>
        </w:rPr>
        <w:t xml:space="preserve"> </w:t>
      </w:r>
      <w:r w:rsidRPr="00AF13C5">
        <w:rPr>
          <w:rFonts w:asciiTheme="minorBidi" w:hAnsiTheme="minorBidi"/>
          <w:sz w:val="24"/>
          <w:szCs w:val="24"/>
        </w:rPr>
        <w:t>a</w:t>
      </w:r>
      <w:r w:rsidR="002E4A5C" w:rsidRPr="00AF13C5">
        <w:rPr>
          <w:rFonts w:asciiTheme="minorBidi" w:hAnsiTheme="minorBidi"/>
          <w:sz w:val="24"/>
          <w:szCs w:val="24"/>
        </w:rPr>
        <w:t xml:space="preserve"> Mitáš (2014</w:t>
      </w:r>
      <w:r w:rsidRPr="00AF13C5">
        <w:rPr>
          <w:rFonts w:asciiTheme="minorBidi" w:hAnsiTheme="minorBidi"/>
          <w:sz w:val="24"/>
          <w:szCs w:val="24"/>
        </w:rPr>
        <w:t>)</w:t>
      </w:r>
      <w:r w:rsidR="002E4A5C" w:rsidRPr="00AF13C5">
        <w:rPr>
          <w:rFonts w:asciiTheme="minorBidi" w:hAnsiTheme="minorBidi"/>
          <w:sz w:val="24"/>
          <w:szCs w:val="24"/>
        </w:rPr>
        <w:t xml:space="preserve"> uvádí, že chůze je: „nejčastější, nejpřirozenější </w:t>
      </w:r>
      <w:r w:rsidR="00F9419E">
        <w:rPr>
          <w:rFonts w:asciiTheme="minorBidi" w:hAnsiTheme="minorBidi"/>
          <w:sz w:val="24"/>
          <w:szCs w:val="24"/>
        </w:rPr>
        <w:br/>
      </w:r>
      <w:r w:rsidR="002E4A5C" w:rsidRPr="00AF13C5">
        <w:rPr>
          <w:rFonts w:asciiTheme="minorBidi" w:hAnsiTheme="minorBidi"/>
          <w:sz w:val="24"/>
          <w:szCs w:val="24"/>
        </w:rPr>
        <w:t>a nejdost</w:t>
      </w:r>
      <w:r w:rsidRPr="00AF13C5">
        <w:rPr>
          <w:rFonts w:asciiTheme="minorBidi" w:hAnsiTheme="minorBidi"/>
          <w:sz w:val="24"/>
          <w:szCs w:val="24"/>
        </w:rPr>
        <w:t>upnější forma pohybové aktivity</w:t>
      </w:r>
      <w:r w:rsidR="002E4A5C" w:rsidRPr="00AF13C5">
        <w:rPr>
          <w:rFonts w:asciiTheme="minorBidi" w:hAnsiTheme="minorBidi"/>
          <w:sz w:val="24"/>
          <w:szCs w:val="24"/>
        </w:rPr>
        <w:t>“</w:t>
      </w:r>
      <w:r w:rsidRPr="00AF13C5">
        <w:rPr>
          <w:rFonts w:asciiTheme="minorBidi" w:hAnsiTheme="minorBidi"/>
          <w:sz w:val="24"/>
          <w:szCs w:val="24"/>
        </w:rPr>
        <w:t xml:space="preserve"> (p. 57).</w:t>
      </w:r>
      <w:r w:rsidR="002E4A5C" w:rsidRPr="00AF13C5">
        <w:rPr>
          <w:rFonts w:asciiTheme="minorBidi" w:hAnsiTheme="minorBidi"/>
          <w:sz w:val="24"/>
          <w:szCs w:val="24"/>
        </w:rPr>
        <w:t xml:space="preserve"> Chůzi dále Novák (2018</w:t>
      </w:r>
      <w:r w:rsidRPr="00AF13C5">
        <w:rPr>
          <w:rFonts w:asciiTheme="minorBidi" w:hAnsiTheme="minorBidi"/>
          <w:sz w:val="24"/>
          <w:szCs w:val="24"/>
        </w:rPr>
        <w:t>)</w:t>
      </w:r>
      <w:r w:rsidR="002E4A5C" w:rsidRPr="00AF13C5">
        <w:rPr>
          <w:rFonts w:asciiTheme="minorBidi" w:hAnsiTheme="minorBidi"/>
          <w:sz w:val="24"/>
          <w:szCs w:val="24"/>
        </w:rPr>
        <w:t xml:space="preserve"> zmiňuje </w:t>
      </w:r>
      <w:r w:rsidR="00F9419E">
        <w:rPr>
          <w:rFonts w:asciiTheme="minorBidi" w:hAnsiTheme="minorBidi"/>
          <w:sz w:val="24"/>
          <w:szCs w:val="24"/>
        </w:rPr>
        <w:br/>
      </w:r>
      <w:r w:rsidR="002E4A5C" w:rsidRPr="00AF13C5">
        <w:rPr>
          <w:rFonts w:asciiTheme="minorBidi" w:hAnsiTheme="minorBidi"/>
          <w:sz w:val="24"/>
          <w:szCs w:val="24"/>
        </w:rPr>
        <w:t xml:space="preserve">ve formě: „vycházek, výletů, túr, dálkových pochodů, etapových pochodů ... horská </w:t>
      </w:r>
      <w:r w:rsidR="00F9419E">
        <w:rPr>
          <w:rFonts w:asciiTheme="minorBidi" w:hAnsiTheme="minorBidi"/>
          <w:sz w:val="24"/>
          <w:szCs w:val="24"/>
        </w:rPr>
        <w:br/>
      </w:r>
      <w:r w:rsidR="002E4A5C" w:rsidRPr="00AF13C5">
        <w:rPr>
          <w:rFonts w:asciiTheme="minorBidi" w:hAnsiTheme="minorBidi"/>
          <w:sz w:val="24"/>
          <w:szCs w:val="24"/>
        </w:rPr>
        <w:t>či vysokohorská turistika, která vyžaduje dobrou tělesnou kondici, specific</w:t>
      </w:r>
      <w:r w:rsidRPr="00AF13C5">
        <w:rPr>
          <w:rFonts w:asciiTheme="minorBidi" w:hAnsiTheme="minorBidi"/>
          <w:sz w:val="24"/>
          <w:szCs w:val="24"/>
        </w:rPr>
        <w:t xml:space="preserve">ké znalosti </w:t>
      </w:r>
      <w:r w:rsidR="00F9419E">
        <w:rPr>
          <w:rFonts w:asciiTheme="minorBidi" w:hAnsiTheme="minorBidi"/>
          <w:sz w:val="24"/>
          <w:szCs w:val="24"/>
        </w:rPr>
        <w:br/>
      </w:r>
      <w:r w:rsidRPr="00AF13C5">
        <w:rPr>
          <w:rFonts w:asciiTheme="minorBidi" w:hAnsiTheme="minorBidi"/>
          <w:sz w:val="24"/>
          <w:szCs w:val="24"/>
        </w:rPr>
        <w:t>a dovednosti</w:t>
      </w:r>
      <w:r w:rsidR="002E4A5C" w:rsidRPr="00AF13C5">
        <w:rPr>
          <w:rFonts w:asciiTheme="minorBidi" w:hAnsiTheme="minorBidi"/>
          <w:sz w:val="24"/>
          <w:szCs w:val="24"/>
        </w:rPr>
        <w:t>“</w:t>
      </w:r>
      <w:r w:rsidRPr="00AF13C5">
        <w:rPr>
          <w:rFonts w:asciiTheme="minorBidi" w:hAnsiTheme="minorBidi"/>
          <w:sz w:val="24"/>
          <w:szCs w:val="24"/>
        </w:rPr>
        <w:t xml:space="preserve"> (p. 159).</w:t>
      </w:r>
    </w:p>
    <w:p w:rsidR="002E4A5C" w:rsidRPr="00AF13C5" w:rsidRDefault="002E4A5C" w:rsidP="002E4A5C">
      <w:pPr>
        <w:spacing w:line="360" w:lineRule="auto"/>
        <w:ind w:firstLine="708"/>
        <w:jc w:val="both"/>
        <w:rPr>
          <w:rFonts w:asciiTheme="minorBidi" w:hAnsiTheme="minorBidi"/>
          <w:sz w:val="24"/>
          <w:szCs w:val="24"/>
        </w:rPr>
      </w:pPr>
      <w:r w:rsidRPr="00AF13C5">
        <w:rPr>
          <w:rFonts w:asciiTheme="minorBidi" w:hAnsiTheme="minorBidi"/>
          <w:sz w:val="24"/>
          <w:szCs w:val="24"/>
        </w:rPr>
        <w:t>Součástí zdravého stylu matky by tedy mělo být alespoň 10 000 kroků denně. Jedná se o doporučení všeobecně platné pro dospělého člověk</w:t>
      </w:r>
      <w:r w:rsidR="003663C5" w:rsidRPr="00AF13C5">
        <w:rPr>
          <w:rFonts w:asciiTheme="minorBidi" w:hAnsiTheme="minorBidi"/>
          <w:sz w:val="24"/>
          <w:szCs w:val="24"/>
        </w:rPr>
        <w:t>a, kdy není rozlišováno pohlaví</w:t>
      </w:r>
      <w:r w:rsidRPr="00AF13C5">
        <w:rPr>
          <w:rFonts w:asciiTheme="minorBidi" w:hAnsiTheme="minorBidi"/>
          <w:sz w:val="24"/>
          <w:szCs w:val="24"/>
        </w:rPr>
        <w:t xml:space="preserve"> (Novák, 2018)</w:t>
      </w:r>
      <w:r w:rsidR="003663C5" w:rsidRPr="00AF13C5">
        <w:rPr>
          <w:rFonts w:asciiTheme="minorBidi" w:hAnsiTheme="minorBidi"/>
          <w:sz w:val="24"/>
          <w:szCs w:val="24"/>
        </w:rPr>
        <w:t>.</w:t>
      </w:r>
      <w:r w:rsidRPr="00AF13C5">
        <w:rPr>
          <w:rFonts w:asciiTheme="minorBidi" w:hAnsiTheme="minorBidi"/>
          <w:sz w:val="24"/>
          <w:szCs w:val="24"/>
        </w:rPr>
        <w:t xml:space="preserve"> Stejné množství kroků uvádí i </w:t>
      </w:r>
      <w:r w:rsidR="00F9419E" w:rsidRPr="00AF13C5">
        <w:rPr>
          <w:rFonts w:asciiTheme="minorBidi" w:hAnsiTheme="minorBidi"/>
          <w:sz w:val="24"/>
          <w:szCs w:val="24"/>
        </w:rPr>
        <w:t>Řepka, Šebrle, Frömel, Chmelík a</w:t>
      </w:r>
      <w:r w:rsidR="00F9419E">
        <w:rPr>
          <w:rFonts w:asciiTheme="minorBidi" w:hAnsiTheme="minorBidi"/>
          <w:sz w:val="24"/>
          <w:szCs w:val="24"/>
        </w:rPr>
        <w:t xml:space="preserve"> </w:t>
      </w:r>
      <w:r w:rsidR="00F9419E" w:rsidRPr="00AF13C5">
        <w:rPr>
          <w:rFonts w:asciiTheme="minorBidi" w:hAnsiTheme="minorBidi"/>
          <w:sz w:val="24"/>
          <w:szCs w:val="24"/>
        </w:rPr>
        <w:t>Vašíčková</w:t>
      </w:r>
      <w:r w:rsidR="00F9419E">
        <w:rPr>
          <w:rFonts w:asciiTheme="minorBidi" w:hAnsiTheme="minorBidi"/>
          <w:sz w:val="24"/>
          <w:szCs w:val="24"/>
        </w:rPr>
        <w:t xml:space="preserve"> (</w:t>
      </w:r>
      <w:r w:rsidR="00F9419E" w:rsidRPr="00AF13C5">
        <w:rPr>
          <w:rFonts w:asciiTheme="minorBidi" w:hAnsiTheme="minorBidi"/>
          <w:sz w:val="24"/>
          <w:szCs w:val="24"/>
        </w:rPr>
        <w:t>2011)</w:t>
      </w:r>
      <w:r w:rsidR="00F9419E">
        <w:rPr>
          <w:rFonts w:asciiTheme="minorBidi" w:hAnsiTheme="minorBidi"/>
          <w:sz w:val="24"/>
          <w:szCs w:val="24"/>
        </w:rPr>
        <w:t xml:space="preserve">, </w:t>
      </w:r>
      <w:r w:rsidR="00F9419E" w:rsidRPr="00AF13C5">
        <w:rPr>
          <w:rFonts w:asciiTheme="minorBidi" w:hAnsiTheme="minorBidi"/>
          <w:sz w:val="24"/>
          <w:szCs w:val="24"/>
        </w:rPr>
        <w:t>Kohout</w:t>
      </w:r>
      <w:r w:rsidR="00F9419E">
        <w:rPr>
          <w:rFonts w:asciiTheme="minorBidi" w:hAnsiTheme="minorBidi"/>
          <w:sz w:val="24"/>
          <w:szCs w:val="24"/>
        </w:rPr>
        <w:t xml:space="preserve"> </w:t>
      </w:r>
      <w:r w:rsidR="00F9419E" w:rsidRPr="00AF13C5">
        <w:rPr>
          <w:rFonts w:asciiTheme="minorBidi" w:hAnsiTheme="minorBidi"/>
          <w:sz w:val="24"/>
          <w:szCs w:val="24"/>
        </w:rPr>
        <w:t xml:space="preserve">a Mitáš (2014) </w:t>
      </w:r>
      <w:r w:rsidR="00F9419E">
        <w:rPr>
          <w:rFonts w:asciiTheme="minorBidi" w:hAnsiTheme="minorBidi"/>
          <w:sz w:val="24"/>
          <w:szCs w:val="24"/>
        </w:rPr>
        <w:t xml:space="preserve">nebo </w:t>
      </w:r>
      <w:r w:rsidRPr="00AF13C5">
        <w:rPr>
          <w:rFonts w:asciiTheme="minorBidi" w:hAnsiTheme="minorBidi"/>
          <w:sz w:val="24"/>
          <w:szCs w:val="24"/>
        </w:rPr>
        <w:t>Tuka</w:t>
      </w:r>
      <w:r w:rsidR="003663C5" w:rsidRPr="00AF13C5">
        <w:rPr>
          <w:rFonts w:asciiTheme="minorBidi" w:hAnsiTheme="minorBidi"/>
          <w:sz w:val="24"/>
          <w:szCs w:val="24"/>
        </w:rPr>
        <w:t xml:space="preserve"> et al.</w:t>
      </w:r>
      <w:r w:rsidRPr="00AF13C5">
        <w:rPr>
          <w:rFonts w:asciiTheme="minorBidi" w:hAnsiTheme="minorBidi"/>
          <w:sz w:val="24"/>
          <w:szCs w:val="24"/>
        </w:rPr>
        <w:t xml:space="preserve"> (2017).</w:t>
      </w:r>
    </w:p>
    <w:p w:rsidR="00051D85" w:rsidRPr="00AF13C5" w:rsidRDefault="008D5944" w:rsidP="00051D85">
      <w:pPr>
        <w:spacing w:line="360" w:lineRule="auto"/>
        <w:ind w:firstLine="708"/>
        <w:jc w:val="both"/>
        <w:rPr>
          <w:rFonts w:asciiTheme="minorBidi" w:hAnsiTheme="minorBidi"/>
          <w:sz w:val="24"/>
          <w:szCs w:val="24"/>
        </w:rPr>
      </w:pPr>
      <w:r w:rsidRPr="00AF13C5">
        <w:rPr>
          <w:rFonts w:asciiTheme="minorBidi" w:hAnsiTheme="minorBidi"/>
          <w:sz w:val="24"/>
          <w:szCs w:val="24"/>
        </w:rPr>
        <w:t>PA</w:t>
      </w:r>
      <w:r w:rsidR="00051D85" w:rsidRPr="00AF13C5">
        <w:rPr>
          <w:rFonts w:asciiTheme="minorBidi" w:hAnsiTheme="minorBidi"/>
          <w:sz w:val="24"/>
          <w:szCs w:val="24"/>
        </w:rPr>
        <w:t xml:space="preserve"> může tedy mít různé podoby a intenzity. Dle Vondrušky a Bartáka (1999) </w:t>
      </w:r>
      <w:r w:rsidR="00F9419E">
        <w:rPr>
          <w:rFonts w:asciiTheme="minorBidi" w:hAnsiTheme="minorBidi"/>
          <w:sz w:val="24"/>
          <w:szCs w:val="24"/>
        </w:rPr>
        <w:br/>
      </w:r>
      <w:r w:rsidR="00051D85" w:rsidRPr="00AF13C5">
        <w:rPr>
          <w:rFonts w:asciiTheme="minorBidi" w:hAnsiTheme="minorBidi"/>
          <w:sz w:val="24"/>
          <w:szCs w:val="24"/>
        </w:rPr>
        <w:t>ji lze ještě dělit i podle druhu cvičení, které v rámci PA vykonáváme na:</w:t>
      </w:r>
    </w:p>
    <w:p w:rsidR="00051D85" w:rsidRPr="00AF13C5" w:rsidRDefault="00051D85" w:rsidP="00051D85">
      <w:pPr>
        <w:pStyle w:val="Odstavecseseznamem"/>
        <w:numPr>
          <w:ilvl w:val="0"/>
          <w:numId w:val="4"/>
        </w:numPr>
        <w:spacing w:line="360" w:lineRule="auto"/>
        <w:jc w:val="both"/>
        <w:rPr>
          <w:rFonts w:asciiTheme="minorBidi" w:hAnsiTheme="minorBidi"/>
          <w:sz w:val="24"/>
          <w:szCs w:val="24"/>
        </w:rPr>
      </w:pPr>
      <w:r w:rsidRPr="00AF13C5">
        <w:rPr>
          <w:rFonts w:asciiTheme="minorBidi" w:hAnsiTheme="minorBidi"/>
          <w:sz w:val="24"/>
          <w:szCs w:val="24"/>
        </w:rPr>
        <w:t>Izometrické</w:t>
      </w:r>
      <w:r w:rsidR="00A81CD9" w:rsidRPr="00AF13C5">
        <w:rPr>
          <w:rFonts w:asciiTheme="minorBidi" w:hAnsiTheme="minorBidi"/>
          <w:sz w:val="24"/>
          <w:szCs w:val="24"/>
        </w:rPr>
        <w:t xml:space="preserve">: </w:t>
      </w:r>
      <w:r w:rsidR="004A58F2" w:rsidRPr="00AF13C5">
        <w:rPr>
          <w:rFonts w:asciiTheme="minorBidi" w:hAnsiTheme="minorBidi"/>
          <w:sz w:val="24"/>
          <w:szCs w:val="24"/>
        </w:rPr>
        <w:t>takové druhy cvičení, kdy dochází ke stahu svalů, ale ne k jejich zkracování, patří sem převážně cviky statické</w:t>
      </w:r>
      <w:r w:rsidR="00F9419E">
        <w:rPr>
          <w:rFonts w:asciiTheme="minorBidi" w:hAnsiTheme="minorBidi"/>
          <w:sz w:val="24"/>
          <w:szCs w:val="24"/>
        </w:rPr>
        <w:t xml:space="preserve"> </w:t>
      </w:r>
      <w:r w:rsidR="004A58F2" w:rsidRPr="00AF13C5">
        <w:rPr>
          <w:rFonts w:asciiTheme="minorBidi" w:hAnsiTheme="minorBidi"/>
          <w:sz w:val="24"/>
          <w:szCs w:val="24"/>
        </w:rPr>
        <w:t xml:space="preserve">výdrže v různých polohách  </w:t>
      </w:r>
    </w:p>
    <w:p w:rsidR="00051D85" w:rsidRPr="00AF13C5" w:rsidRDefault="00051D85" w:rsidP="004A58F2">
      <w:pPr>
        <w:pStyle w:val="Odstavecseseznamem"/>
        <w:numPr>
          <w:ilvl w:val="0"/>
          <w:numId w:val="4"/>
        </w:numPr>
        <w:spacing w:line="360" w:lineRule="auto"/>
        <w:jc w:val="both"/>
        <w:rPr>
          <w:rFonts w:asciiTheme="minorBidi" w:hAnsiTheme="minorBidi"/>
          <w:sz w:val="24"/>
          <w:szCs w:val="24"/>
        </w:rPr>
      </w:pPr>
      <w:r w:rsidRPr="00AF13C5">
        <w:rPr>
          <w:rFonts w:asciiTheme="minorBidi" w:hAnsiTheme="minorBidi"/>
          <w:sz w:val="24"/>
          <w:szCs w:val="24"/>
        </w:rPr>
        <w:t>Izotonické</w:t>
      </w:r>
      <w:r w:rsidR="00A81CD9" w:rsidRPr="00AF13C5">
        <w:rPr>
          <w:rFonts w:asciiTheme="minorBidi" w:hAnsiTheme="minorBidi"/>
          <w:sz w:val="24"/>
          <w:szCs w:val="24"/>
        </w:rPr>
        <w:t xml:space="preserve">: </w:t>
      </w:r>
      <w:r w:rsidR="004A58F2" w:rsidRPr="00AF13C5">
        <w:rPr>
          <w:rFonts w:asciiTheme="minorBidi" w:hAnsiTheme="minorBidi"/>
          <w:sz w:val="24"/>
          <w:szCs w:val="24"/>
        </w:rPr>
        <w:t>cviky, kdy dochází ke stažení svalů, pohyb končetin v kloubech, např. vzpírání</w:t>
      </w:r>
    </w:p>
    <w:p w:rsidR="0055612A" w:rsidRPr="00AF13C5" w:rsidRDefault="004A58F2" w:rsidP="0055612A">
      <w:pPr>
        <w:pStyle w:val="Odstavecseseznamem"/>
        <w:numPr>
          <w:ilvl w:val="0"/>
          <w:numId w:val="4"/>
        </w:numPr>
        <w:spacing w:line="360" w:lineRule="auto"/>
        <w:jc w:val="both"/>
        <w:rPr>
          <w:rFonts w:asciiTheme="minorBidi" w:hAnsiTheme="minorBidi"/>
          <w:sz w:val="24"/>
          <w:szCs w:val="24"/>
        </w:rPr>
      </w:pPr>
      <w:r w:rsidRPr="00AF13C5">
        <w:rPr>
          <w:rFonts w:asciiTheme="minorBidi" w:hAnsiTheme="minorBidi"/>
          <w:sz w:val="24"/>
          <w:szCs w:val="24"/>
        </w:rPr>
        <w:lastRenderedPageBreak/>
        <w:t>Izokinetické</w:t>
      </w:r>
      <w:r w:rsidR="00A81CD9" w:rsidRPr="00AF13C5">
        <w:rPr>
          <w:rFonts w:asciiTheme="minorBidi" w:hAnsiTheme="minorBidi"/>
          <w:sz w:val="24"/>
          <w:szCs w:val="24"/>
        </w:rPr>
        <w:t xml:space="preserve">: </w:t>
      </w:r>
      <w:r w:rsidR="0055612A" w:rsidRPr="00AF13C5">
        <w:rPr>
          <w:rFonts w:asciiTheme="minorBidi" w:hAnsiTheme="minorBidi"/>
          <w:sz w:val="24"/>
          <w:szCs w:val="24"/>
        </w:rPr>
        <w:t>zdokonalené izotonické cvičení</w:t>
      </w:r>
    </w:p>
    <w:p w:rsidR="004A58F2" w:rsidRPr="00AF13C5" w:rsidRDefault="004A58F2" w:rsidP="00051D85">
      <w:pPr>
        <w:pStyle w:val="Odstavecseseznamem"/>
        <w:numPr>
          <w:ilvl w:val="0"/>
          <w:numId w:val="4"/>
        </w:numPr>
        <w:spacing w:line="360" w:lineRule="auto"/>
        <w:jc w:val="both"/>
        <w:rPr>
          <w:rFonts w:asciiTheme="minorBidi" w:hAnsiTheme="minorBidi"/>
          <w:sz w:val="24"/>
          <w:szCs w:val="24"/>
        </w:rPr>
      </w:pPr>
      <w:r w:rsidRPr="00AF13C5">
        <w:rPr>
          <w:rFonts w:asciiTheme="minorBidi" w:hAnsiTheme="minorBidi"/>
          <w:sz w:val="24"/>
          <w:szCs w:val="24"/>
        </w:rPr>
        <w:t>Aerobní</w:t>
      </w:r>
      <w:r w:rsidR="00A81CD9" w:rsidRPr="00AF13C5">
        <w:rPr>
          <w:rFonts w:asciiTheme="minorBidi" w:hAnsiTheme="minorBidi"/>
          <w:sz w:val="24"/>
          <w:szCs w:val="24"/>
        </w:rPr>
        <w:t xml:space="preserve">: </w:t>
      </w:r>
      <w:r w:rsidR="0055612A" w:rsidRPr="00AF13C5">
        <w:rPr>
          <w:rFonts w:asciiTheme="minorBidi" w:hAnsiTheme="minorBidi"/>
          <w:sz w:val="24"/>
          <w:szCs w:val="24"/>
        </w:rPr>
        <w:t>vytrvalostní disciplíny s dostatečným přívodem kyslíku, např. běh</w:t>
      </w:r>
    </w:p>
    <w:p w:rsidR="004A58F2" w:rsidRPr="00AF13C5" w:rsidRDefault="004A58F2" w:rsidP="00051D85">
      <w:pPr>
        <w:pStyle w:val="Odstavecseseznamem"/>
        <w:numPr>
          <w:ilvl w:val="0"/>
          <w:numId w:val="4"/>
        </w:numPr>
        <w:spacing w:line="360" w:lineRule="auto"/>
        <w:jc w:val="both"/>
        <w:rPr>
          <w:rFonts w:asciiTheme="minorBidi" w:hAnsiTheme="minorBidi"/>
          <w:sz w:val="24"/>
          <w:szCs w:val="24"/>
        </w:rPr>
      </w:pPr>
      <w:r w:rsidRPr="00AF13C5">
        <w:rPr>
          <w:rFonts w:asciiTheme="minorBidi" w:hAnsiTheme="minorBidi"/>
          <w:sz w:val="24"/>
          <w:szCs w:val="24"/>
        </w:rPr>
        <w:t>Anaerobní</w:t>
      </w:r>
      <w:r w:rsidR="00A81CD9" w:rsidRPr="00AF13C5">
        <w:rPr>
          <w:rFonts w:asciiTheme="minorBidi" w:hAnsiTheme="minorBidi"/>
          <w:sz w:val="24"/>
          <w:szCs w:val="24"/>
        </w:rPr>
        <w:t xml:space="preserve">: </w:t>
      </w:r>
      <w:r w:rsidR="0055612A" w:rsidRPr="00AF13C5">
        <w:rPr>
          <w:rFonts w:asciiTheme="minorBidi" w:hAnsiTheme="minorBidi"/>
          <w:sz w:val="24"/>
          <w:szCs w:val="24"/>
        </w:rPr>
        <w:t xml:space="preserve">dochází k nedostatečnému přívodu kyslíku do pracujících svalů </w:t>
      </w:r>
      <w:r w:rsidR="00F9419E">
        <w:rPr>
          <w:rFonts w:asciiTheme="minorBidi" w:hAnsiTheme="minorBidi"/>
          <w:sz w:val="24"/>
          <w:szCs w:val="24"/>
        </w:rPr>
        <w:br/>
      </w:r>
      <w:r w:rsidR="0055612A" w:rsidRPr="00AF13C5">
        <w:rPr>
          <w:rFonts w:asciiTheme="minorBidi" w:hAnsiTheme="minorBidi"/>
          <w:sz w:val="24"/>
          <w:szCs w:val="24"/>
        </w:rPr>
        <w:t>a tvorbě kyseliny mléčné, což vede k únavě svalů, např. sprint</w:t>
      </w:r>
    </w:p>
    <w:p w:rsidR="00051D85" w:rsidRPr="00AF13C5" w:rsidRDefault="00051D85" w:rsidP="004A58F2">
      <w:pPr>
        <w:pStyle w:val="Odstavecseseznamem"/>
        <w:spacing w:line="360" w:lineRule="auto"/>
        <w:jc w:val="both"/>
        <w:rPr>
          <w:rFonts w:asciiTheme="minorBidi" w:hAnsiTheme="minorBidi"/>
          <w:sz w:val="24"/>
          <w:szCs w:val="24"/>
        </w:rPr>
      </w:pPr>
    </w:p>
    <w:p w:rsidR="00D24404" w:rsidRPr="00AF13C5" w:rsidRDefault="003355B4" w:rsidP="002E4A5C">
      <w:pPr>
        <w:pStyle w:val="Nadpis3"/>
        <w:rPr>
          <w:rFonts w:asciiTheme="minorBidi" w:hAnsiTheme="minorBidi" w:cstheme="minorBidi"/>
          <w:color w:val="auto"/>
        </w:rPr>
      </w:pPr>
      <w:bookmarkStart w:id="9" w:name="_Toc14213220"/>
      <w:r w:rsidRPr="00AF13C5">
        <w:rPr>
          <w:rFonts w:asciiTheme="minorBidi" w:hAnsiTheme="minorBidi" w:cstheme="minorBidi"/>
          <w:color w:val="auto"/>
        </w:rPr>
        <w:t>2.</w:t>
      </w:r>
      <w:r w:rsidR="00282FC4" w:rsidRPr="00AF13C5">
        <w:rPr>
          <w:rFonts w:asciiTheme="minorBidi" w:hAnsiTheme="minorBidi" w:cstheme="minorBidi"/>
          <w:color w:val="auto"/>
        </w:rPr>
        <w:t>4</w:t>
      </w:r>
      <w:r w:rsidRPr="00AF13C5">
        <w:rPr>
          <w:rFonts w:asciiTheme="minorBidi" w:hAnsiTheme="minorBidi" w:cstheme="minorBidi"/>
          <w:color w:val="auto"/>
        </w:rPr>
        <w:t>.</w:t>
      </w:r>
      <w:r w:rsidR="00282FC4" w:rsidRPr="00AF13C5">
        <w:rPr>
          <w:rFonts w:asciiTheme="minorBidi" w:hAnsiTheme="minorBidi" w:cstheme="minorBidi"/>
          <w:color w:val="auto"/>
        </w:rPr>
        <w:t>3</w:t>
      </w:r>
      <w:r w:rsidRPr="00AF13C5">
        <w:rPr>
          <w:rFonts w:asciiTheme="minorBidi" w:hAnsiTheme="minorBidi" w:cstheme="minorBidi"/>
          <w:color w:val="auto"/>
        </w:rPr>
        <w:t xml:space="preserve"> Doporučené množství pohybové aktivity u dospělých</w:t>
      </w:r>
      <w:bookmarkEnd w:id="9"/>
    </w:p>
    <w:p w:rsidR="002E4A5C" w:rsidRPr="00AF13C5" w:rsidRDefault="002E4A5C" w:rsidP="002E4A5C">
      <w:pPr>
        <w:rPr>
          <w:rFonts w:asciiTheme="minorBidi" w:hAnsiTheme="minorBidi"/>
        </w:rPr>
      </w:pPr>
    </w:p>
    <w:p w:rsidR="000E4F87" w:rsidRPr="00AF13C5" w:rsidRDefault="00484ECB" w:rsidP="00F9419E">
      <w:pPr>
        <w:spacing w:line="360" w:lineRule="auto"/>
        <w:ind w:firstLine="708"/>
        <w:jc w:val="both"/>
        <w:rPr>
          <w:rFonts w:asciiTheme="minorBidi" w:hAnsiTheme="minorBidi"/>
          <w:sz w:val="24"/>
          <w:szCs w:val="24"/>
        </w:rPr>
      </w:pPr>
      <w:r w:rsidRPr="00AF13C5">
        <w:rPr>
          <w:rFonts w:asciiTheme="minorBidi" w:hAnsiTheme="minorBidi"/>
          <w:bCs/>
          <w:sz w:val="24"/>
          <w:szCs w:val="24"/>
        </w:rPr>
        <w:t>Globální</w:t>
      </w:r>
      <w:r w:rsidRPr="00AF13C5">
        <w:rPr>
          <w:rFonts w:asciiTheme="minorBidi" w:hAnsiTheme="minorBidi"/>
          <w:sz w:val="24"/>
          <w:szCs w:val="24"/>
        </w:rPr>
        <w:t xml:space="preserve"> d</w:t>
      </w:r>
      <w:r w:rsidR="00434C80" w:rsidRPr="00AF13C5">
        <w:rPr>
          <w:rFonts w:asciiTheme="minorBidi" w:hAnsiTheme="minorBidi"/>
          <w:sz w:val="24"/>
          <w:szCs w:val="24"/>
        </w:rPr>
        <w:t xml:space="preserve">oporučení dle </w:t>
      </w:r>
      <w:r w:rsidR="000E4F87" w:rsidRPr="00AF13C5">
        <w:rPr>
          <w:rFonts w:asciiTheme="minorBidi" w:hAnsiTheme="minorBidi"/>
          <w:sz w:val="24"/>
          <w:szCs w:val="24"/>
        </w:rPr>
        <w:t>Světové zdravotnické organizace (WHO)</w:t>
      </w:r>
      <w:r w:rsidR="00434C80" w:rsidRPr="00AF13C5">
        <w:rPr>
          <w:rFonts w:asciiTheme="minorBidi" w:hAnsiTheme="minorBidi"/>
          <w:sz w:val="24"/>
          <w:szCs w:val="24"/>
        </w:rPr>
        <w:t xml:space="preserve"> pro </w:t>
      </w:r>
      <w:r w:rsidR="00A81CD9" w:rsidRPr="00AF13C5">
        <w:rPr>
          <w:rFonts w:asciiTheme="minorBidi" w:hAnsiTheme="minorBidi"/>
          <w:sz w:val="24"/>
          <w:szCs w:val="24"/>
        </w:rPr>
        <w:t>PA</w:t>
      </w:r>
      <w:r w:rsidR="00434C80" w:rsidRPr="00AF13C5">
        <w:rPr>
          <w:rFonts w:asciiTheme="minorBidi" w:hAnsiTheme="minorBidi"/>
          <w:sz w:val="24"/>
          <w:szCs w:val="24"/>
        </w:rPr>
        <w:t xml:space="preserve"> </w:t>
      </w:r>
      <w:r w:rsidR="00F9419E">
        <w:rPr>
          <w:rFonts w:asciiTheme="minorBidi" w:hAnsiTheme="minorBidi"/>
          <w:sz w:val="24"/>
          <w:szCs w:val="24"/>
        </w:rPr>
        <w:br/>
      </w:r>
      <w:r w:rsidR="00434C80" w:rsidRPr="00AF13C5">
        <w:rPr>
          <w:rFonts w:asciiTheme="minorBidi" w:hAnsiTheme="minorBidi"/>
          <w:sz w:val="24"/>
          <w:szCs w:val="24"/>
        </w:rPr>
        <w:t>u osob ve věku 18–64 let je minimálně 150 minut týdně o střední intenzitě</w:t>
      </w:r>
      <w:r w:rsidR="00F9419E">
        <w:rPr>
          <w:rFonts w:asciiTheme="minorBidi" w:hAnsiTheme="minorBidi"/>
          <w:sz w:val="24"/>
          <w:szCs w:val="24"/>
        </w:rPr>
        <w:t xml:space="preserve"> </w:t>
      </w:r>
      <w:r w:rsidR="00F9419E">
        <w:rPr>
          <w:rFonts w:asciiTheme="minorBidi" w:hAnsiTheme="minorBidi"/>
          <w:sz w:val="24"/>
          <w:szCs w:val="24"/>
        </w:rPr>
        <w:br/>
      </w:r>
      <w:r w:rsidR="00434C80" w:rsidRPr="00AF13C5">
        <w:rPr>
          <w:rFonts w:asciiTheme="minorBidi" w:hAnsiTheme="minorBidi"/>
          <w:sz w:val="24"/>
          <w:szCs w:val="24"/>
        </w:rPr>
        <w:t xml:space="preserve">vždy minimálně po dobu 10 min nebo 75 minut intenzivní </w:t>
      </w:r>
      <w:r w:rsidR="005C6403" w:rsidRPr="00AF13C5">
        <w:rPr>
          <w:rFonts w:asciiTheme="minorBidi" w:hAnsiTheme="minorBidi"/>
          <w:sz w:val="24"/>
          <w:szCs w:val="24"/>
        </w:rPr>
        <w:t>PA</w:t>
      </w:r>
      <w:r w:rsidR="005B7277" w:rsidRPr="00AF13C5">
        <w:rPr>
          <w:rFonts w:asciiTheme="minorBidi" w:hAnsiTheme="minorBidi"/>
          <w:sz w:val="24"/>
          <w:szCs w:val="24"/>
        </w:rPr>
        <w:t xml:space="preserve">. </w:t>
      </w:r>
      <w:r w:rsidRPr="00AF13C5">
        <w:rPr>
          <w:rFonts w:asciiTheme="minorBidi" w:hAnsiTheme="minorBidi"/>
          <w:sz w:val="24"/>
          <w:szCs w:val="24"/>
        </w:rPr>
        <w:t xml:space="preserve">Pro zlepšení zdraví, </w:t>
      </w:r>
      <w:r w:rsidR="00F9419E">
        <w:rPr>
          <w:rFonts w:asciiTheme="minorBidi" w:hAnsiTheme="minorBidi"/>
          <w:sz w:val="24"/>
          <w:szCs w:val="24"/>
        </w:rPr>
        <w:br/>
      </w:r>
      <w:r w:rsidRPr="00AF13C5">
        <w:rPr>
          <w:rFonts w:asciiTheme="minorBidi" w:hAnsiTheme="minorBidi"/>
          <w:sz w:val="24"/>
          <w:szCs w:val="24"/>
        </w:rPr>
        <w:t xml:space="preserve">by měla být aerobní </w:t>
      </w:r>
      <w:r w:rsidR="005C6403" w:rsidRPr="00AF13C5">
        <w:rPr>
          <w:rFonts w:asciiTheme="minorBidi" w:hAnsiTheme="minorBidi"/>
          <w:sz w:val="24"/>
          <w:szCs w:val="24"/>
        </w:rPr>
        <w:t>PA</w:t>
      </w:r>
      <w:r w:rsidRPr="00AF13C5">
        <w:rPr>
          <w:rFonts w:asciiTheme="minorBidi" w:hAnsiTheme="minorBidi"/>
          <w:sz w:val="24"/>
          <w:szCs w:val="24"/>
        </w:rPr>
        <w:t xml:space="preserve"> zvýšena na 300 minut týdně v případě středně zatěžující </w:t>
      </w:r>
      <w:r w:rsidR="005C6403" w:rsidRPr="00AF13C5">
        <w:rPr>
          <w:rFonts w:asciiTheme="minorBidi" w:hAnsiTheme="minorBidi"/>
          <w:sz w:val="24"/>
          <w:szCs w:val="24"/>
        </w:rPr>
        <w:t>PA</w:t>
      </w:r>
      <w:r w:rsidRPr="00AF13C5">
        <w:rPr>
          <w:rFonts w:asciiTheme="minorBidi" w:hAnsiTheme="minorBidi"/>
          <w:sz w:val="24"/>
          <w:szCs w:val="24"/>
        </w:rPr>
        <w:t xml:space="preserve"> nebo 150 minut týdně v případě intenzivní aerobní </w:t>
      </w:r>
      <w:r w:rsidR="005C6403" w:rsidRPr="00AF13C5">
        <w:rPr>
          <w:rFonts w:asciiTheme="minorBidi" w:hAnsiTheme="minorBidi"/>
          <w:sz w:val="24"/>
          <w:szCs w:val="24"/>
        </w:rPr>
        <w:t>PA</w:t>
      </w:r>
      <w:r w:rsidRPr="00AF13C5">
        <w:rPr>
          <w:rFonts w:asciiTheme="minorBidi" w:hAnsiTheme="minorBidi"/>
          <w:sz w:val="24"/>
          <w:szCs w:val="24"/>
        </w:rPr>
        <w:t xml:space="preserve"> týdně. Vhodné je i zapojit posilovací cvičen</w:t>
      </w:r>
      <w:r w:rsidR="00411721" w:rsidRPr="00AF13C5">
        <w:rPr>
          <w:rFonts w:asciiTheme="minorBidi" w:hAnsiTheme="minorBidi"/>
          <w:sz w:val="24"/>
          <w:szCs w:val="24"/>
        </w:rPr>
        <w:t xml:space="preserve">í, a to minimálně 2 dny v týdnu </w:t>
      </w:r>
      <w:r w:rsidR="005B7277" w:rsidRPr="00AF13C5">
        <w:rPr>
          <w:rFonts w:asciiTheme="minorBidi" w:hAnsiTheme="minorBidi"/>
          <w:sz w:val="24"/>
          <w:szCs w:val="24"/>
        </w:rPr>
        <w:t>(</w:t>
      </w:r>
      <w:r w:rsidR="00F9419E" w:rsidRPr="00AF13C5">
        <w:rPr>
          <w:rFonts w:asciiTheme="minorBidi" w:hAnsiTheme="minorBidi"/>
          <w:sz w:val="24"/>
          <w:szCs w:val="24"/>
        </w:rPr>
        <w:t>Suchomel, &amp; Sigmundová, 2011;</w:t>
      </w:r>
      <w:r w:rsidR="00F9419E" w:rsidRPr="00F9419E">
        <w:rPr>
          <w:rFonts w:asciiTheme="minorBidi" w:hAnsiTheme="minorBidi"/>
          <w:sz w:val="24"/>
          <w:szCs w:val="24"/>
        </w:rPr>
        <w:t xml:space="preserve"> </w:t>
      </w:r>
      <w:r w:rsidR="00F9419E" w:rsidRPr="00AF13C5">
        <w:rPr>
          <w:rFonts w:asciiTheme="minorBidi" w:hAnsiTheme="minorBidi"/>
          <w:sz w:val="24"/>
          <w:szCs w:val="24"/>
        </w:rPr>
        <w:t>Mitáš</w:t>
      </w:r>
      <w:r w:rsidR="00F9419E">
        <w:rPr>
          <w:rFonts w:asciiTheme="minorBidi" w:hAnsiTheme="minorBidi"/>
          <w:sz w:val="24"/>
          <w:szCs w:val="24"/>
        </w:rPr>
        <w:t xml:space="preserve"> </w:t>
      </w:r>
      <w:r w:rsidR="00F9419E" w:rsidRPr="00AF13C5">
        <w:rPr>
          <w:rFonts w:asciiTheme="minorBidi" w:hAnsiTheme="minorBidi"/>
          <w:sz w:val="24"/>
          <w:szCs w:val="24"/>
        </w:rPr>
        <w:t>&amp; Frömel,</w:t>
      </w:r>
      <w:r w:rsidR="00F9419E">
        <w:rPr>
          <w:rFonts w:asciiTheme="minorBidi" w:hAnsiTheme="minorBidi"/>
          <w:sz w:val="24"/>
          <w:szCs w:val="24"/>
        </w:rPr>
        <w:t xml:space="preserve"> </w:t>
      </w:r>
      <w:r w:rsidR="00F9419E" w:rsidRPr="00AF13C5">
        <w:rPr>
          <w:rFonts w:asciiTheme="minorBidi" w:hAnsiTheme="minorBidi"/>
          <w:sz w:val="24"/>
          <w:szCs w:val="24"/>
        </w:rPr>
        <w:t>2013;</w:t>
      </w:r>
      <w:r w:rsidR="00F9419E" w:rsidRPr="00F9419E">
        <w:rPr>
          <w:rFonts w:asciiTheme="minorBidi" w:hAnsiTheme="minorBidi"/>
          <w:sz w:val="24"/>
          <w:szCs w:val="24"/>
        </w:rPr>
        <w:t xml:space="preserve"> </w:t>
      </w:r>
      <w:r w:rsidR="00F9419E" w:rsidRPr="00AF13C5">
        <w:rPr>
          <w:rFonts w:asciiTheme="minorBidi" w:hAnsiTheme="minorBidi"/>
          <w:sz w:val="24"/>
          <w:szCs w:val="24"/>
        </w:rPr>
        <w:t>Evenson et al., 2014;</w:t>
      </w:r>
      <w:r w:rsidR="00F9419E" w:rsidRPr="00F9419E">
        <w:rPr>
          <w:rFonts w:asciiTheme="minorBidi" w:hAnsiTheme="minorBidi"/>
          <w:sz w:val="24"/>
          <w:szCs w:val="24"/>
        </w:rPr>
        <w:t xml:space="preserve"> </w:t>
      </w:r>
      <w:r w:rsidR="00F9419E" w:rsidRPr="00AF13C5">
        <w:rPr>
          <w:rFonts w:asciiTheme="minorBidi" w:hAnsiTheme="minorBidi"/>
          <w:sz w:val="24"/>
          <w:szCs w:val="24"/>
        </w:rPr>
        <w:t>Pelclová, 2015;</w:t>
      </w:r>
      <w:r w:rsidR="00F9419E" w:rsidRPr="00F9419E">
        <w:rPr>
          <w:rFonts w:asciiTheme="minorBidi" w:hAnsiTheme="minorBidi"/>
          <w:sz w:val="24"/>
          <w:szCs w:val="24"/>
        </w:rPr>
        <w:t xml:space="preserve"> </w:t>
      </w:r>
      <w:r w:rsidR="00F9419E" w:rsidRPr="00AF13C5">
        <w:rPr>
          <w:rFonts w:asciiTheme="minorBidi" w:hAnsiTheme="minorBidi"/>
          <w:sz w:val="24"/>
          <w:szCs w:val="24"/>
        </w:rPr>
        <w:t>Joseph, Benitez, Ainsworth,</w:t>
      </w:r>
      <w:r w:rsidR="00F9419E">
        <w:rPr>
          <w:rFonts w:asciiTheme="minorBidi" w:hAnsiTheme="minorBidi"/>
          <w:sz w:val="24"/>
          <w:szCs w:val="24"/>
        </w:rPr>
        <w:t xml:space="preserve"> </w:t>
      </w:r>
      <w:r w:rsidR="00F9419E" w:rsidRPr="00AF13C5">
        <w:rPr>
          <w:rFonts w:asciiTheme="minorBidi" w:hAnsiTheme="minorBidi"/>
          <w:sz w:val="24"/>
          <w:szCs w:val="24"/>
        </w:rPr>
        <w:t>Todd, &amp; Keller, 2017</w:t>
      </w:r>
      <w:r w:rsidRPr="00AF13C5">
        <w:rPr>
          <w:rFonts w:asciiTheme="minorBidi" w:hAnsiTheme="minorBidi"/>
          <w:sz w:val="24"/>
          <w:szCs w:val="24"/>
        </w:rPr>
        <w:t>)</w:t>
      </w:r>
      <w:r w:rsidR="00411721" w:rsidRPr="00AF13C5">
        <w:rPr>
          <w:rFonts w:asciiTheme="minorBidi" w:hAnsiTheme="minorBidi"/>
          <w:sz w:val="24"/>
          <w:szCs w:val="24"/>
        </w:rPr>
        <w:t>.</w:t>
      </w:r>
    </w:p>
    <w:p w:rsidR="001F33DD" w:rsidRPr="00AF13C5" w:rsidRDefault="00A81CD9" w:rsidP="001F33DD">
      <w:pPr>
        <w:spacing w:line="360" w:lineRule="auto"/>
        <w:ind w:firstLine="708"/>
        <w:jc w:val="both"/>
        <w:rPr>
          <w:rFonts w:asciiTheme="minorBidi" w:hAnsiTheme="minorBidi"/>
          <w:sz w:val="24"/>
          <w:szCs w:val="24"/>
        </w:rPr>
      </w:pPr>
      <w:r w:rsidRPr="00AF13C5">
        <w:rPr>
          <w:rFonts w:asciiTheme="minorBidi" w:hAnsiTheme="minorBidi"/>
          <w:bCs/>
          <w:sz w:val="24"/>
          <w:szCs w:val="24"/>
        </w:rPr>
        <w:t>D</w:t>
      </w:r>
      <w:r w:rsidR="001F33DD" w:rsidRPr="00AF13C5">
        <w:rPr>
          <w:rFonts w:asciiTheme="minorBidi" w:hAnsiTheme="minorBidi"/>
          <w:sz w:val="24"/>
          <w:szCs w:val="24"/>
        </w:rPr>
        <w:t>oporučení</w:t>
      </w:r>
      <w:r w:rsidRPr="00AF13C5">
        <w:rPr>
          <w:rFonts w:asciiTheme="minorBidi" w:hAnsiTheme="minorBidi"/>
          <w:sz w:val="24"/>
          <w:szCs w:val="24"/>
        </w:rPr>
        <w:t xml:space="preserve"> pro dospělé ze Spojených států amerických </w:t>
      </w:r>
      <w:r w:rsidR="001F33DD" w:rsidRPr="00AF13C5">
        <w:rPr>
          <w:rFonts w:asciiTheme="minorBidi" w:hAnsiTheme="minorBidi"/>
          <w:sz w:val="24"/>
          <w:szCs w:val="24"/>
        </w:rPr>
        <w:t xml:space="preserve">varuje především </w:t>
      </w:r>
      <w:r w:rsidR="00F9419E">
        <w:rPr>
          <w:rFonts w:asciiTheme="minorBidi" w:hAnsiTheme="minorBidi"/>
          <w:sz w:val="24"/>
          <w:szCs w:val="24"/>
        </w:rPr>
        <w:br/>
      </w:r>
      <w:r w:rsidR="001F33DD" w:rsidRPr="00AF13C5">
        <w:rPr>
          <w:rFonts w:asciiTheme="minorBidi" w:hAnsiTheme="minorBidi"/>
          <w:sz w:val="24"/>
          <w:szCs w:val="24"/>
        </w:rPr>
        <w:t xml:space="preserve">před pohybovou inaktivitou. Minimálně 150 minut středně zatěžující týdenní PA, </w:t>
      </w:r>
      <w:r w:rsidR="00F9419E">
        <w:rPr>
          <w:rFonts w:asciiTheme="minorBidi" w:hAnsiTheme="minorBidi"/>
          <w:sz w:val="24"/>
          <w:szCs w:val="24"/>
        </w:rPr>
        <w:br/>
      </w:r>
      <w:r w:rsidR="001F33DD" w:rsidRPr="00AF13C5">
        <w:rPr>
          <w:rFonts w:asciiTheme="minorBidi" w:hAnsiTheme="minorBidi"/>
          <w:sz w:val="24"/>
          <w:szCs w:val="24"/>
        </w:rPr>
        <w:t>nebo 75 m</w:t>
      </w:r>
      <w:r w:rsidRPr="00AF13C5">
        <w:rPr>
          <w:rFonts w:asciiTheme="minorBidi" w:hAnsiTheme="minorBidi"/>
          <w:sz w:val="24"/>
          <w:szCs w:val="24"/>
        </w:rPr>
        <w:t>i</w:t>
      </w:r>
      <w:r w:rsidR="001F33DD" w:rsidRPr="00AF13C5">
        <w:rPr>
          <w:rFonts w:asciiTheme="minorBidi" w:hAnsiTheme="minorBidi"/>
          <w:sz w:val="24"/>
          <w:szCs w:val="24"/>
        </w:rPr>
        <w:t>n</w:t>
      </w:r>
      <w:r w:rsidRPr="00AF13C5">
        <w:rPr>
          <w:rFonts w:asciiTheme="minorBidi" w:hAnsiTheme="minorBidi"/>
          <w:sz w:val="24"/>
          <w:szCs w:val="24"/>
        </w:rPr>
        <w:t>u</w:t>
      </w:r>
      <w:r w:rsidR="001F33DD" w:rsidRPr="00AF13C5">
        <w:rPr>
          <w:rFonts w:asciiTheme="minorBidi" w:hAnsiTheme="minorBidi"/>
          <w:sz w:val="24"/>
          <w:szCs w:val="24"/>
        </w:rPr>
        <w:t xml:space="preserve">t intenzivní aerobní PA týdně. Jednotlivé úseky PA by měly být nejméně 10 minut. Pro zlepšení zdraví by se však PA měla zvýšit u středně zatěžující PA na 300 minut týdně, anebo na </w:t>
      </w:r>
      <w:r w:rsidR="00411721" w:rsidRPr="00AF13C5">
        <w:rPr>
          <w:rFonts w:asciiTheme="minorBidi" w:hAnsiTheme="minorBidi"/>
          <w:sz w:val="24"/>
          <w:szCs w:val="24"/>
        </w:rPr>
        <w:t>150 minut intenzivní aerobní PA (Mitáš</w:t>
      </w:r>
      <w:r w:rsidR="00F9419E">
        <w:rPr>
          <w:rFonts w:asciiTheme="minorBidi" w:hAnsiTheme="minorBidi"/>
          <w:sz w:val="24"/>
          <w:szCs w:val="24"/>
        </w:rPr>
        <w:t xml:space="preserve"> </w:t>
      </w:r>
      <w:r w:rsidR="001F33DD" w:rsidRPr="00AF13C5">
        <w:rPr>
          <w:rFonts w:asciiTheme="minorBidi" w:hAnsiTheme="minorBidi"/>
          <w:sz w:val="24"/>
          <w:szCs w:val="24"/>
        </w:rPr>
        <w:t>&amp; Frömel, 2013</w:t>
      </w:r>
      <w:r w:rsidR="00512E5E" w:rsidRPr="00AF13C5">
        <w:rPr>
          <w:rFonts w:asciiTheme="minorBidi" w:hAnsiTheme="minorBidi"/>
          <w:sz w:val="24"/>
          <w:szCs w:val="24"/>
        </w:rPr>
        <w:t>;</w:t>
      </w:r>
      <w:r w:rsidR="00586690" w:rsidRPr="00AF13C5">
        <w:rPr>
          <w:rFonts w:asciiTheme="minorBidi" w:hAnsiTheme="minorBidi"/>
          <w:sz w:val="24"/>
          <w:szCs w:val="24"/>
        </w:rPr>
        <w:t xml:space="preserve"> Pelclová, 2015</w:t>
      </w:r>
      <w:r w:rsidR="001F33DD" w:rsidRPr="00AF13C5">
        <w:rPr>
          <w:rFonts w:asciiTheme="minorBidi" w:hAnsiTheme="minorBidi"/>
          <w:sz w:val="24"/>
          <w:szCs w:val="24"/>
        </w:rPr>
        <w:t>)</w:t>
      </w:r>
      <w:r w:rsidR="00411721" w:rsidRPr="00AF13C5">
        <w:rPr>
          <w:rFonts w:asciiTheme="minorBidi" w:hAnsiTheme="minorBidi"/>
          <w:sz w:val="24"/>
          <w:szCs w:val="24"/>
        </w:rPr>
        <w:t>.</w:t>
      </w:r>
    </w:p>
    <w:p w:rsidR="00586690" w:rsidRPr="00AF13C5" w:rsidRDefault="00512E5E" w:rsidP="00A31957">
      <w:pPr>
        <w:spacing w:line="360" w:lineRule="auto"/>
        <w:ind w:firstLine="708"/>
        <w:jc w:val="both"/>
        <w:rPr>
          <w:rFonts w:asciiTheme="minorBidi" w:hAnsiTheme="minorBidi"/>
          <w:sz w:val="24"/>
          <w:szCs w:val="24"/>
        </w:rPr>
      </w:pPr>
      <w:r w:rsidRPr="00AF13C5">
        <w:rPr>
          <w:rFonts w:asciiTheme="minorBidi" w:hAnsiTheme="minorBidi"/>
          <w:bCs/>
          <w:sz w:val="24"/>
          <w:szCs w:val="24"/>
        </w:rPr>
        <w:t>Kanadské</w:t>
      </w:r>
      <w:r w:rsidR="00F9419E">
        <w:rPr>
          <w:rFonts w:asciiTheme="minorBidi" w:hAnsiTheme="minorBidi"/>
          <w:bCs/>
          <w:sz w:val="24"/>
          <w:szCs w:val="24"/>
        </w:rPr>
        <w:t xml:space="preserve"> </w:t>
      </w:r>
      <w:r w:rsidR="00586690" w:rsidRPr="00AF13C5">
        <w:rPr>
          <w:rFonts w:asciiTheme="minorBidi" w:hAnsiTheme="minorBidi"/>
          <w:sz w:val="24"/>
          <w:szCs w:val="24"/>
        </w:rPr>
        <w:t xml:space="preserve">doporučení pro dospělé uvádí nejméně 150 minut středně zatěžující </w:t>
      </w:r>
      <w:r w:rsidR="00F9419E">
        <w:rPr>
          <w:rFonts w:asciiTheme="minorBidi" w:hAnsiTheme="minorBidi"/>
          <w:sz w:val="24"/>
          <w:szCs w:val="24"/>
        </w:rPr>
        <w:br/>
      </w:r>
      <w:r w:rsidR="00586690" w:rsidRPr="00AF13C5">
        <w:rPr>
          <w:rFonts w:asciiTheme="minorBidi" w:hAnsiTheme="minorBidi"/>
          <w:sz w:val="24"/>
          <w:szCs w:val="24"/>
        </w:rPr>
        <w:t>až intenzivní P</w:t>
      </w:r>
      <w:r w:rsidRPr="00AF13C5">
        <w:rPr>
          <w:rFonts w:asciiTheme="minorBidi" w:hAnsiTheme="minorBidi"/>
          <w:sz w:val="24"/>
          <w:szCs w:val="24"/>
        </w:rPr>
        <w:t xml:space="preserve">A za </w:t>
      </w:r>
      <w:r w:rsidR="00586690" w:rsidRPr="00AF13C5">
        <w:rPr>
          <w:rFonts w:asciiTheme="minorBidi" w:hAnsiTheme="minorBidi"/>
          <w:sz w:val="24"/>
          <w:szCs w:val="24"/>
        </w:rPr>
        <w:t xml:space="preserve">týden, v nejméně </w:t>
      </w:r>
      <w:r w:rsidRPr="00AF13C5">
        <w:rPr>
          <w:rFonts w:asciiTheme="minorBidi" w:hAnsiTheme="minorBidi"/>
          <w:sz w:val="24"/>
          <w:szCs w:val="24"/>
        </w:rPr>
        <w:t>10</w:t>
      </w:r>
      <w:r w:rsidR="00F9419E">
        <w:rPr>
          <w:rFonts w:asciiTheme="minorBidi" w:hAnsiTheme="minorBidi"/>
          <w:sz w:val="24"/>
          <w:szCs w:val="24"/>
        </w:rPr>
        <w:t xml:space="preserve"> </w:t>
      </w:r>
      <w:r w:rsidRPr="00AF13C5">
        <w:rPr>
          <w:rFonts w:asciiTheme="minorBidi" w:hAnsiTheme="minorBidi"/>
          <w:sz w:val="24"/>
          <w:szCs w:val="24"/>
        </w:rPr>
        <w:t>minutových</w:t>
      </w:r>
      <w:r w:rsidR="00586690" w:rsidRPr="00AF13C5">
        <w:rPr>
          <w:rFonts w:asciiTheme="minorBidi" w:hAnsiTheme="minorBidi"/>
          <w:sz w:val="24"/>
          <w:szCs w:val="24"/>
        </w:rPr>
        <w:t xml:space="preserve"> úsecích. Doporučeno je i zapojení velkých svalových skupin ve formě posilovacích cviků (Pelclová, 2015).</w:t>
      </w:r>
    </w:p>
    <w:p w:rsidR="00586690" w:rsidRPr="00AF13C5" w:rsidRDefault="00586690" w:rsidP="00A31957">
      <w:pPr>
        <w:spacing w:line="360" w:lineRule="auto"/>
        <w:ind w:firstLine="708"/>
        <w:jc w:val="both"/>
        <w:rPr>
          <w:rFonts w:asciiTheme="minorBidi" w:hAnsiTheme="minorBidi"/>
          <w:sz w:val="24"/>
          <w:szCs w:val="24"/>
        </w:rPr>
      </w:pPr>
      <w:r w:rsidRPr="00AF13C5">
        <w:rPr>
          <w:rFonts w:asciiTheme="minorBidi" w:hAnsiTheme="minorBidi"/>
          <w:bCs/>
          <w:sz w:val="24"/>
          <w:szCs w:val="24"/>
        </w:rPr>
        <w:t>Velká Británie</w:t>
      </w:r>
      <w:r w:rsidR="00F9419E">
        <w:rPr>
          <w:rFonts w:asciiTheme="minorBidi" w:hAnsiTheme="minorBidi"/>
          <w:bCs/>
          <w:sz w:val="24"/>
          <w:szCs w:val="24"/>
        </w:rPr>
        <w:t xml:space="preserve"> </w:t>
      </w:r>
      <w:r w:rsidRPr="00AF13C5">
        <w:rPr>
          <w:rFonts w:asciiTheme="minorBidi" w:hAnsiTheme="minorBidi"/>
          <w:sz w:val="24"/>
          <w:szCs w:val="24"/>
        </w:rPr>
        <w:t xml:space="preserve">upozorňuje na množství času stráveného sezením. PA </w:t>
      </w:r>
      <w:r w:rsidR="00F9419E">
        <w:rPr>
          <w:rFonts w:asciiTheme="minorBidi" w:hAnsiTheme="minorBidi"/>
          <w:sz w:val="24"/>
          <w:szCs w:val="24"/>
        </w:rPr>
        <w:br/>
      </w:r>
      <w:r w:rsidRPr="00AF13C5">
        <w:rPr>
          <w:rFonts w:asciiTheme="minorBidi" w:hAnsiTheme="minorBidi"/>
          <w:sz w:val="24"/>
          <w:szCs w:val="24"/>
        </w:rPr>
        <w:t>by tedy měla být prováděna každý den, nebo 150 minut/ týden u středně zatěžujících PA</w:t>
      </w:r>
      <w:r w:rsidR="00AF7121">
        <w:rPr>
          <w:rFonts w:asciiTheme="minorBidi" w:hAnsiTheme="minorBidi"/>
          <w:sz w:val="24"/>
          <w:szCs w:val="24"/>
        </w:rPr>
        <w:t>,</w:t>
      </w:r>
      <w:r w:rsidRPr="00AF13C5">
        <w:rPr>
          <w:rFonts w:asciiTheme="minorBidi" w:hAnsiTheme="minorBidi"/>
          <w:sz w:val="24"/>
          <w:szCs w:val="24"/>
        </w:rPr>
        <w:t xml:space="preserve"> a to nejméně v 10 minutových úsecích, nebo 30 minut</w:t>
      </w:r>
      <w:r w:rsidR="00512E5E" w:rsidRPr="00AF13C5">
        <w:rPr>
          <w:rFonts w:asciiTheme="minorBidi" w:hAnsiTheme="minorBidi"/>
          <w:sz w:val="24"/>
          <w:szCs w:val="24"/>
        </w:rPr>
        <w:t xml:space="preserve"> v</w:t>
      </w:r>
      <w:r w:rsidR="0061595E" w:rsidRPr="00AF13C5">
        <w:rPr>
          <w:rFonts w:asciiTheme="minorBidi" w:hAnsiTheme="minorBidi"/>
          <w:sz w:val="24"/>
          <w:szCs w:val="24"/>
        </w:rPr>
        <w:t> </w:t>
      </w:r>
      <w:r w:rsidRPr="00AF13C5">
        <w:rPr>
          <w:rFonts w:asciiTheme="minorBidi" w:hAnsiTheme="minorBidi"/>
          <w:sz w:val="24"/>
          <w:szCs w:val="24"/>
        </w:rPr>
        <w:t>5dn</w:t>
      </w:r>
      <w:r w:rsidR="00512E5E" w:rsidRPr="00AF13C5">
        <w:rPr>
          <w:rFonts w:asciiTheme="minorBidi" w:hAnsiTheme="minorBidi"/>
          <w:sz w:val="24"/>
          <w:szCs w:val="24"/>
        </w:rPr>
        <w:t>ech</w:t>
      </w:r>
      <w:r w:rsidRPr="00AF13C5">
        <w:rPr>
          <w:rFonts w:asciiTheme="minorBidi" w:hAnsiTheme="minorBidi"/>
          <w:sz w:val="24"/>
          <w:szCs w:val="24"/>
        </w:rPr>
        <w:t xml:space="preserve"> v týdnu, nebo</w:t>
      </w:r>
      <w:r w:rsidR="0081414A">
        <w:rPr>
          <w:rFonts w:asciiTheme="minorBidi" w:hAnsiTheme="minorBidi"/>
          <w:sz w:val="24"/>
          <w:szCs w:val="24"/>
        </w:rPr>
        <w:t xml:space="preserve"> </w:t>
      </w:r>
      <w:r w:rsidRPr="00AF13C5">
        <w:rPr>
          <w:rFonts w:asciiTheme="minorBidi" w:hAnsiTheme="minorBidi"/>
          <w:sz w:val="24"/>
          <w:szCs w:val="24"/>
        </w:rPr>
        <w:t>75 minut intenzivní PA</w:t>
      </w:r>
      <w:r w:rsidR="007717E1" w:rsidRPr="00AF13C5">
        <w:rPr>
          <w:rFonts w:asciiTheme="minorBidi" w:hAnsiTheme="minorBidi"/>
          <w:sz w:val="24"/>
          <w:szCs w:val="24"/>
        </w:rPr>
        <w:t xml:space="preserve"> během </w:t>
      </w:r>
      <w:r w:rsidR="00512E5E" w:rsidRPr="00AF13C5">
        <w:rPr>
          <w:rFonts w:asciiTheme="minorBidi" w:hAnsiTheme="minorBidi"/>
          <w:sz w:val="24"/>
          <w:szCs w:val="24"/>
        </w:rPr>
        <w:t xml:space="preserve">celého </w:t>
      </w:r>
      <w:r w:rsidR="007717E1" w:rsidRPr="00AF13C5">
        <w:rPr>
          <w:rFonts w:asciiTheme="minorBidi" w:hAnsiTheme="minorBidi"/>
          <w:sz w:val="24"/>
          <w:szCs w:val="24"/>
        </w:rPr>
        <w:t>týdne (Pelclová, 2015)</w:t>
      </w:r>
      <w:r w:rsidRPr="00AF13C5">
        <w:rPr>
          <w:rFonts w:asciiTheme="minorBidi" w:hAnsiTheme="minorBidi"/>
          <w:sz w:val="24"/>
          <w:szCs w:val="24"/>
        </w:rPr>
        <w:t xml:space="preserve">. </w:t>
      </w:r>
    </w:p>
    <w:p w:rsidR="007717E1" w:rsidRPr="00AF13C5" w:rsidRDefault="007717E1" w:rsidP="00A31957">
      <w:pPr>
        <w:spacing w:line="360" w:lineRule="auto"/>
        <w:ind w:firstLine="708"/>
        <w:jc w:val="both"/>
        <w:rPr>
          <w:rFonts w:asciiTheme="minorBidi" w:hAnsiTheme="minorBidi"/>
          <w:b/>
          <w:sz w:val="24"/>
          <w:szCs w:val="24"/>
        </w:rPr>
      </w:pPr>
      <w:r w:rsidRPr="00AF13C5">
        <w:rPr>
          <w:rFonts w:asciiTheme="minorBidi" w:hAnsiTheme="minorBidi"/>
          <w:bCs/>
          <w:sz w:val="24"/>
          <w:szCs w:val="24"/>
        </w:rPr>
        <w:t>Australské</w:t>
      </w:r>
      <w:r w:rsidRPr="00AF13C5">
        <w:rPr>
          <w:rFonts w:asciiTheme="minorBidi" w:hAnsiTheme="minorBidi"/>
          <w:sz w:val="24"/>
          <w:szCs w:val="24"/>
        </w:rPr>
        <w:t xml:space="preserve"> doporučení o PA se věnuje i s</w:t>
      </w:r>
      <w:r w:rsidR="00F9419E">
        <w:rPr>
          <w:rFonts w:asciiTheme="minorBidi" w:hAnsiTheme="minorBidi"/>
          <w:sz w:val="24"/>
          <w:szCs w:val="24"/>
        </w:rPr>
        <w:t xml:space="preserve">amotnému doporučení začít s PA, </w:t>
      </w:r>
      <w:r w:rsidRPr="00AF13C5">
        <w:rPr>
          <w:rFonts w:asciiTheme="minorBidi" w:hAnsiTheme="minorBidi"/>
          <w:sz w:val="24"/>
          <w:szCs w:val="24"/>
        </w:rPr>
        <w:t xml:space="preserve">pokud tak již nebylo učiněno a postupně zvyšovat </w:t>
      </w:r>
      <w:r w:rsidR="00512E5E" w:rsidRPr="00AF13C5">
        <w:rPr>
          <w:rFonts w:asciiTheme="minorBidi" w:hAnsiTheme="minorBidi"/>
          <w:sz w:val="24"/>
          <w:szCs w:val="24"/>
        </w:rPr>
        <w:t>délku,</w:t>
      </w:r>
      <w:r w:rsidRPr="00AF13C5">
        <w:rPr>
          <w:rFonts w:asciiTheme="minorBidi" w:hAnsiTheme="minorBidi"/>
          <w:sz w:val="24"/>
          <w:szCs w:val="24"/>
        </w:rPr>
        <w:t xml:space="preserve"> dokud nebude dosaženo doporučených 150–300 minut středně zatěžující PA</w:t>
      </w:r>
      <w:r w:rsidR="00512E5E" w:rsidRPr="00AF13C5">
        <w:rPr>
          <w:rFonts w:asciiTheme="minorBidi" w:hAnsiTheme="minorBidi"/>
          <w:sz w:val="24"/>
          <w:szCs w:val="24"/>
        </w:rPr>
        <w:t xml:space="preserve"> za </w:t>
      </w:r>
      <w:r w:rsidRPr="00AF13C5">
        <w:rPr>
          <w:rFonts w:asciiTheme="minorBidi" w:hAnsiTheme="minorBidi"/>
          <w:sz w:val="24"/>
          <w:szCs w:val="24"/>
        </w:rPr>
        <w:t xml:space="preserve">týden, nebo 75–150 minut </w:t>
      </w:r>
      <w:r w:rsidRPr="00AF13C5">
        <w:rPr>
          <w:rFonts w:asciiTheme="minorBidi" w:hAnsiTheme="minorBidi"/>
          <w:sz w:val="24"/>
          <w:szCs w:val="24"/>
        </w:rPr>
        <w:lastRenderedPageBreak/>
        <w:t>intenzivní PA/ týden. V ideálním případě kombinace obou. Jako prevence před sedavým chováním je omezení sezení a přerušování sezení, kdykoli je to možné (Pelclová, 2015).</w:t>
      </w:r>
    </w:p>
    <w:p w:rsidR="007717E1" w:rsidRPr="00AF13C5" w:rsidRDefault="007717E1" w:rsidP="00A31957">
      <w:pPr>
        <w:spacing w:line="360" w:lineRule="auto"/>
        <w:ind w:firstLine="708"/>
        <w:jc w:val="both"/>
        <w:rPr>
          <w:rFonts w:asciiTheme="minorBidi" w:hAnsiTheme="minorBidi"/>
          <w:sz w:val="24"/>
          <w:szCs w:val="24"/>
        </w:rPr>
      </w:pPr>
      <w:r w:rsidRPr="00AF13C5">
        <w:rPr>
          <w:rFonts w:asciiTheme="minorBidi" w:hAnsiTheme="minorBidi"/>
          <w:bCs/>
          <w:sz w:val="24"/>
          <w:szCs w:val="24"/>
        </w:rPr>
        <w:t>Finské</w:t>
      </w:r>
      <w:r w:rsidR="00C82F2A">
        <w:rPr>
          <w:rFonts w:asciiTheme="minorBidi" w:hAnsiTheme="minorBidi"/>
          <w:bCs/>
          <w:sz w:val="24"/>
          <w:szCs w:val="24"/>
        </w:rPr>
        <w:t xml:space="preserve"> </w:t>
      </w:r>
      <w:r w:rsidRPr="00AF13C5">
        <w:rPr>
          <w:rFonts w:asciiTheme="minorBidi" w:hAnsiTheme="minorBidi"/>
          <w:sz w:val="24"/>
          <w:szCs w:val="24"/>
        </w:rPr>
        <w:t>doporučení je 2 hodiny a 30 minut</w:t>
      </w:r>
      <w:r w:rsidR="00512E5E" w:rsidRPr="00AF13C5">
        <w:rPr>
          <w:rFonts w:asciiTheme="minorBidi" w:hAnsiTheme="minorBidi"/>
          <w:sz w:val="24"/>
          <w:szCs w:val="24"/>
        </w:rPr>
        <w:t xml:space="preserve"> za</w:t>
      </w:r>
      <w:r w:rsidRPr="00AF13C5">
        <w:rPr>
          <w:rFonts w:asciiTheme="minorBidi" w:hAnsiTheme="minorBidi"/>
          <w:sz w:val="24"/>
          <w:szCs w:val="24"/>
        </w:rPr>
        <w:t xml:space="preserve"> týden středně zatěžující PA, </w:t>
      </w:r>
      <w:r w:rsidR="00C82F2A">
        <w:rPr>
          <w:rFonts w:asciiTheme="minorBidi" w:hAnsiTheme="minorBidi"/>
          <w:sz w:val="24"/>
          <w:szCs w:val="24"/>
        </w:rPr>
        <w:br/>
      </w:r>
      <w:r w:rsidRPr="00AF13C5">
        <w:rPr>
          <w:rFonts w:asciiTheme="minorBidi" w:hAnsiTheme="minorBidi"/>
          <w:sz w:val="24"/>
          <w:szCs w:val="24"/>
        </w:rPr>
        <w:t>nebo intenzivní 1 hodina a 15 minut</w:t>
      </w:r>
      <w:r w:rsidR="00512E5E" w:rsidRPr="00AF13C5">
        <w:rPr>
          <w:rFonts w:asciiTheme="minorBidi" w:hAnsiTheme="minorBidi"/>
          <w:sz w:val="24"/>
          <w:szCs w:val="24"/>
        </w:rPr>
        <w:t xml:space="preserve"> za</w:t>
      </w:r>
      <w:r w:rsidRPr="00AF13C5">
        <w:rPr>
          <w:rFonts w:asciiTheme="minorBidi" w:hAnsiTheme="minorBidi"/>
          <w:sz w:val="24"/>
          <w:szCs w:val="24"/>
        </w:rPr>
        <w:t xml:space="preserve"> týden.</w:t>
      </w:r>
      <w:r w:rsidR="00EB574F" w:rsidRPr="00AF13C5">
        <w:rPr>
          <w:rFonts w:asciiTheme="minorBidi" w:hAnsiTheme="minorBidi"/>
          <w:sz w:val="24"/>
          <w:szCs w:val="24"/>
        </w:rPr>
        <w:t xml:space="preserve"> Vše je vhodné rozdělit nejméně do 3 dnů </w:t>
      </w:r>
      <w:r w:rsidR="00512E5E" w:rsidRPr="00AF13C5">
        <w:rPr>
          <w:rFonts w:asciiTheme="minorBidi" w:hAnsiTheme="minorBidi"/>
          <w:sz w:val="24"/>
          <w:szCs w:val="24"/>
        </w:rPr>
        <w:t xml:space="preserve">za </w:t>
      </w:r>
      <w:r w:rsidR="00EB574F" w:rsidRPr="00AF13C5">
        <w:rPr>
          <w:rFonts w:asciiTheme="minorBidi" w:hAnsiTheme="minorBidi"/>
          <w:sz w:val="24"/>
          <w:szCs w:val="24"/>
        </w:rPr>
        <w:t>týden (Pelclová, 2015).</w:t>
      </w:r>
    </w:p>
    <w:p w:rsidR="00EB574F" w:rsidRPr="00AF13C5" w:rsidRDefault="00EB574F" w:rsidP="00A31957">
      <w:pPr>
        <w:spacing w:line="360" w:lineRule="auto"/>
        <w:ind w:firstLine="708"/>
        <w:jc w:val="both"/>
        <w:rPr>
          <w:rFonts w:asciiTheme="minorBidi" w:hAnsiTheme="minorBidi"/>
          <w:sz w:val="24"/>
          <w:szCs w:val="24"/>
        </w:rPr>
      </w:pPr>
      <w:r w:rsidRPr="00AF13C5">
        <w:rPr>
          <w:rFonts w:asciiTheme="minorBidi" w:hAnsiTheme="minorBidi"/>
          <w:bCs/>
          <w:sz w:val="24"/>
          <w:szCs w:val="24"/>
        </w:rPr>
        <w:t>Irsko</w:t>
      </w:r>
      <w:r w:rsidRPr="00AF13C5">
        <w:rPr>
          <w:rFonts w:asciiTheme="minorBidi" w:hAnsiTheme="minorBidi"/>
          <w:sz w:val="24"/>
          <w:szCs w:val="24"/>
        </w:rPr>
        <w:t xml:space="preserve"> doporučuje alespoň 30 minut středně zatěžující PA pět dnů v týdnu, </w:t>
      </w:r>
      <w:r w:rsidR="00C82F2A">
        <w:rPr>
          <w:rFonts w:asciiTheme="minorBidi" w:hAnsiTheme="minorBidi"/>
          <w:sz w:val="24"/>
          <w:szCs w:val="24"/>
        </w:rPr>
        <w:br/>
      </w:r>
      <w:r w:rsidRPr="00AF13C5">
        <w:rPr>
          <w:rFonts w:asciiTheme="minorBidi" w:hAnsiTheme="minorBidi"/>
          <w:sz w:val="24"/>
          <w:szCs w:val="24"/>
        </w:rPr>
        <w:t>což odpovídá 150 minutám/ týden (Pelclová, 2015).</w:t>
      </w:r>
    </w:p>
    <w:p w:rsidR="00EB574F" w:rsidRPr="00AF13C5" w:rsidRDefault="00EB574F" w:rsidP="00A31957">
      <w:pPr>
        <w:spacing w:line="360" w:lineRule="auto"/>
        <w:ind w:firstLine="708"/>
        <w:jc w:val="both"/>
        <w:rPr>
          <w:rFonts w:asciiTheme="minorBidi" w:hAnsiTheme="minorBidi"/>
          <w:b/>
          <w:sz w:val="24"/>
          <w:szCs w:val="24"/>
        </w:rPr>
      </w:pPr>
      <w:r w:rsidRPr="00AF13C5">
        <w:rPr>
          <w:rFonts w:asciiTheme="minorBidi" w:hAnsiTheme="minorBidi"/>
          <w:bCs/>
          <w:sz w:val="24"/>
          <w:szCs w:val="24"/>
        </w:rPr>
        <w:t>Rakouské</w:t>
      </w:r>
      <w:r w:rsidRPr="00AF13C5">
        <w:rPr>
          <w:rFonts w:asciiTheme="minorBidi" w:hAnsiTheme="minorBidi"/>
          <w:sz w:val="24"/>
          <w:szCs w:val="24"/>
        </w:rPr>
        <w:t xml:space="preserve"> doporučení začíná doporučením o zahájení PA a následně provádět 150 minut středně intenzivní PA</w:t>
      </w:r>
      <w:r w:rsidR="00512E5E" w:rsidRPr="00AF13C5">
        <w:rPr>
          <w:rFonts w:asciiTheme="minorBidi" w:hAnsiTheme="minorBidi"/>
          <w:sz w:val="24"/>
          <w:szCs w:val="24"/>
        </w:rPr>
        <w:t xml:space="preserve"> za</w:t>
      </w:r>
      <w:r w:rsidRPr="00AF13C5">
        <w:rPr>
          <w:rFonts w:asciiTheme="minorBidi" w:hAnsiTheme="minorBidi"/>
          <w:sz w:val="24"/>
          <w:szCs w:val="24"/>
        </w:rPr>
        <w:t xml:space="preserve"> týden, nebo 75 minut intenzivní PA</w:t>
      </w:r>
      <w:r w:rsidR="00512E5E" w:rsidRPr="00AF13C5">
        <w:rPr>
          <w:rFonts w:asciiTheme="minorBidi" w:hAnsiTheme="minorBidi"/>
          <w:sz w:val="24"/>
          <w:szCs w:val="24"/>
        </w:rPr>
        <w:t xml:space="preserve"> za</w:t>
      </w:r>
      <w:r w:rsidRPr="00AF13C5">
        <w:rPr>
          <w:rFonts w:asciiTheme="minorBidi" w:hAnsiTheme="minorBidi"/>
          <w:sz w:val="24"/>
          <w:szCs w:val="24"/>
        </w:rPr>
        <w:t xml:space="preserve"> týden (Pelclová, 2015).</w:t>
      </w:r>
    </w:p>
    <w:p w:rsidR="00A31957" w:rsidRPr="00AF13C5" w:rsidRDefault="00484ECB" w:rsidP="00A31957">
      <w:pPr>
        <w:spacing w:line="360" w:lineRule="auto"/>
        <w:ind w:firstLine="708"/>
        <w:jc w:val="both"/>
        <w:rPr>
          <w:rFonts w:asciiTheme="minorBidi" w:hAnsiTheme="minorBidi"/>
          <w:sz w:val="24"/>
          <w:szCs w:val="24"/>
        </w:rPr>
      </w:pPr>
      <w:r w:rsidRPr="00AF13C5">
        <w:rPr>
          <w:rFonts w:asciiTheme="minorBidi" w:hAnsiTheme="minorBidi"/>
          <w:bCs/>
          <w:sz w:val="24"/>
          <w:szCs w:val="24"/>
        </w:rPr>
        <w:t>Evropské</w:t>
      </w:r>
      <w:r w:rsidR="00C82F2A">
        <w:rPr>
          <w:rFonts w:asciiTheme="minorBidi" w:hAnsiTheme="minorBidi"/>
          <w:bCs/>
          <w:sz w:val="24"/>
          <w:szCs w:val="24"/>
        </w:rPr>
        <w:t xml:space="preserve"> </w:t>
      </w:r>
      <w:r w:rsidRPr="00AF13C5">
        <w:rPr>
          <w:rFonts w:asciiTheme="minorBidi" w:hAnsiTheme="minorBidi"/>
          <w:sz w:val="24"/>
          <w:szCs w:val="24"/>
        </w:rPr>
        <w:t xml:space="preserve">doporučení </w:t>
      </w:r>
      <w:r w:rsidR="00FB01AE" w:rsidRPr="00AF13C5">
        <w:rPr>
          <w:rFonts w:asciiTheme="minorBidi" w:hAnsiTheme="minorBidi"/>
          <w:sz w:val="24"/>
          <w:szCs w:val="24"/>
        </w:rPr>
        <w:t xml:space="preserve">definuje dospělou populaci také ve věkovém rozmezí </w:t>
      </w:r>
      <w:r w:rsidR="002A14A6" w:rsidRPr="00AF13C5">
        <w:rPr>
          <w:rFonts w:asciiTheme="minorBidi" w:hAnsiTheme="minorBidi"/>
          <w:sz w:val="24"/>
          <w:szCs w:val="24"/>
        </w:rPr>
        <w:t>18–65</w:t>
      </w:r>
      <w:r w:rsidR="00FB01AE" w:rsidRPr="00AF13C5">
        <w:rPr>
          <w:rFonts w:asciiTheme="minorBidi" w:hAnsiTheme="minorBidi"/>
          <w:sz w:val="24"/>
          <w:szCs w:val="24"/>
        </w:rPr>
        <w:t xml:space="preserve"> let. Středně zatěžující </w:t>
      </w:r>
      <w:r w:rsidR="000F574A" w:rsidRPr="00AF13C5">
        <w:rPr>
          <w:rFonts w:asciiTheme="minorBidi" w:hAnsiTheme="minorBidi"/>
          <w:sz w:val="24"/>
          <w:szCs w:val="24"/>
        </w:rPr>
        <w:t>PA</w:t>
      </w:r>
      <w:r w:rsidR="00FB01AE" w:rsidRPr="00AF13C5">
        <w:rPr>
          <w:rFonts w:asciiTheme="minorBidi" w:hAnsiTheme="minorBidi"/>
          <w:sz w:val="24"/>
          <w:szCs w:val="24"/>
        </w:rPr>
        <w:t xml:space="preserve"> by měla být minimálně 30 minut</w:t>
      </w:r>
      <w:r w:rsidR="00C82F2A">
        <w:rPr>
          <w:rFonts w:asciiTheme="minorBidi" w:hAnsiTheme="minorBidi"/>
          <w:sz w:val="24"/>
          <w:szCs w:val="24"/>
        </w:rPr>
        <w:t xml:space="preserve"> </w:t>
      </w:r>
      <w:r w:rsidR="00512E5E" w:rsidRPr="00AF13C5">
        <w:rPr>
          <w:rFonts w:asciiTheme="minorBidi" w:hAnsiTheme="minorBidi"/>
          <w:sz w:val="24"/>
          <w:szCs w:val="24"/>
        </w:rPr>
        <w:t xml:space="preserve">v </w:t>
      </w:r>
      <w:r w:rsidR="00A31957" w:rsidRPr="00AF13C5">
        <w:rPr>
          <w:rFonts w:asciiTheme="minorBidi" w:hAnsiTheme="minorBidi"/>
          <w:sz w:val="24"/>
          <w:szCs w:val="24"/>
        </w:rPr>
        <w:t>pět</w:t>
      </w:r>
      <w:r w:rsidR="00512E5E" w:rsidRPr="00AF13C5">
        <w:rPr>
          <w:rFonts w:asciiTheme="minorBidi" w:hAnsiTheme="minorBidi"/>
          <w:sz w:val="24"/>
          <w:szCs w:val="24"/>
        </w:rPr>
        <w:t>i</w:t>
      </w:r>
      <w:r w:rsidR="00A31957" w:rsidRPr="00AF13C5">
        <w:rPr>
          <w:rFonts w:asciiTheme="minorBidi" w:hAnsiTheme="minorBidi"/>
          <w:sz w:val="24"/>
          <w:szCs w:val="24"/>
        </w:rPr>
        <w:t xml:space="preserve"> dn</w:t>
      </w:r>
      <w:r w:rsidR="00512E5E" w:rsidRPr="00AF13C5">
        <w:rPr>
          <w:rFonts w:asciiTheme="minorBidi" w:hAnsiTheme="minorBidi"/>
          <w:sz w:val="24"/>
          <w:szCs w:val="24"/>
        </w:rPr>
        <w:t xml:space="preserve">ech v </w:t>
      </w:r>
      <w:r w:rsidR="00A31957" w:rsidRPr="00AF13C5">
        <w:rPr>
          <w:rFonts w:asciiTheme="minorBidi" w:hAnsiTheme="minorBidi"/>
          <w:sz w:val="24"/>
          <w:szCs w:val="24"/>
        </w:rPr>
        <w:t>týdn</w:t>
      </w:r>
      <w:r w:rsidR="00512E5E" w:rsidRPr="00AF13C5">
        <w:rPr>
          <w:rFonts w:asciiTheme="minorBidi" w:hAnsiTheme="minorBidi"/>
          <w:sz w:val="24"/>
          <w:szCs w:val="24"/>
        </w:rPr>
        <w:t>u</w:t>
      </w:r>
      <w:r w:rsidR="00A31957" w:rsidRPr="00AF13C5">
        <w:rPr>
          <w:rFonts w:asciiTheme="minorBidi" w:hAnsiTheme="minorBidi"/>
          <w:sz w:val="24"/>
          <w:szCs w:val="24"/>
        </w:rPr>
        <w:t xml:space="preserve"> </w:t>
      </w:r>
      <w:r w:rsidR="00C82F2A">
        <w:rPr>
          <w:rFonts w:asciiTheme="minorBidi" w:hAnsiTheme="minorBidi"/>
          <w:sz w:val="24"/>
          <w:szCs w:val="24"/>
        </w:rPr>
        <w:br/>
      </w:r>
      <w:r w:rsidR="00A31957" w:rsidRPr="00AF13C5">
        <w:rPr>
          <w:rFonts w:asciiTheme="minorBidi" w:hAnsiTheme="minorBidi"/>
          <w:sz w:val="24"/>
          <w:szCs w:val="24"/>
        </w:rPr>
        <w:t>nebo 20 minut</w:t>
      </w:r>
      <w:r w:rsidR="00512E5E" w:rsidRPr="00AF13C5">
        <w:rPr>
          <w:rFonts w:asciiTheme="minorBidi" w:hAnsiTheme="minorBidi"/>
          <w:sz w:val="24"/>
          <w:szCs w:val="24"/>
        </w:rPr>
        <w:t xml:space="preserve"> intenzivní PA ve třech </w:t>
      </w:r>
      <w:r w:rsidR="00A31957" w:rsidRPr="00AF13C5">
        <w:rPr>
          <w:rFonts w:asciiTheme="minorBidi" w:hAnsiTheme="minorBidi"/>
          <w:sz w:val="24"/>
          <w:szCs w:val="24"/>
        </w:rPr>
        <w:t>dn</w:t>
      </w:r>
      <w:r w:rsidR="00512E5E" w:rsidRPr="00AF13C5">
        <w:rPr>
          <w:rFonts w:asciiTheme="minorBidi" w:hAnsiTheme="minorBidi"/>
          <w:sz w:val="24"/>
          <w:szCs w:val="24"/>
        </w:rPr>
        <w:t>ech</w:t>
      </w:r>
      <w:r w:rsidR="00A31957" w:rsidRPr="00AF13C5">
        <w:rPr>
          <w:rFonts w:asciiTheme="minorBidi" w:hAnsiTheme="minorBidi"/>
          <w:sz w:val="24"/>
          <w:szCs w:val="24"/>
        </w:rPr>
        <w:t xml:space="preserve"> v týdnu. Intervaly by měly být minimálně </w:t>
      </w:r>
      <w:r w:rsidR="00AF7121" w:rsidRPr="00AF13C5">
        <w:rPr>
          <w:rFonts w:asciiTheme="minorBidi" w:hAnsiTheme="minorBidi"/>
          <w:sz w:val="24"/>
          <w:szCs w:val="24"/>
        </w:rPr>
        <w:t>10</w:t>
      </w:r>
      <w:r w:rsidR="00C82F2A">
        <w:rPr>
          <w:rFonts w:asciiTheme="minorBidi" w:hAnsiTheme="minorBidi"/>
          <w:sz w:val="24"/>
          <w:szCs w:val="24"/>
        </w:rPr>
        <w:t xml:space="preserve"> </w:t>
      </w:r>
      <w:r w:rsidR="00AF7121" w:rsidRPr="00AF13C5">
        <w:rPr>
          <w:rFonts w:asciiTheme="minorBidi" w:hAnsiTheme="minorBidi"/>
          <w:sz w:val="24"/>
          <w:szCs w:val="24"/>
        </w:rPr>
        <w:t>minutové</w:t>
      </w:r>
      <w:r w:rsidR="00A31957" w:rsidRPr="00AF13C5">
        <w:rPr>
          <w:rFonts w:asciiTheme="minorBidi" w:hAnsiTheme="minorBidi"/>
          <w:sz w:val="24"/>
          <w:szCs w:val="24"/>
        </w:rPr>
        <w:t xml:space="preserve"> a nejlépe kombinací středně zatěžující a intenzivní </w:t>
      </w:r>
      <w:r w:rsidR="000F574A" w:rsidRPr="00AF13C5">
        <w:rPr>
          <w:rFonts w:asciiTheme="minorBidi" w:hAnsiTheme="minorBidi"/>
          <w:sz w:val="24"/>
          <w:szCs w:val="24"/>
        </w:rPr>
        <w:t>PA</w:t>
      </w:r>
      <w:r w:rsidR="00A31957" w:rsidRPr="00AF13C5">
        <w:rPr>
          <w:rFonts w:asciiTheme="minorBidi" w:hAnsiTheme="minorBidi"/>
          <w:sz w:val="24"/>
          <w:szCs w:val="24"/>
        </w:rPr>
        <w:t>. K tomu je vhodné minimálně dva dny v týdnu zařadit cviky na sva</w:t>
      </w:r>
      <w:r w:rsidR="00411721" w:rsidRPr="00AF13C5">
        <w:rPr>
          <w:rFonts w:asciiTheme="minorBidi" w:hAnsiTheme="minorBidi"/>
          <w:sz w:val="24"/>
          <w:szCs w:val="24"/>
        </w:rPr>
        <w:t>lovou sílu a vytrvalost (Mitáš</w:t>
      </w:r>
      <w:r w:rsidR="00C82F2A">
        <w:rPr>
          <w:rFonts w:asciiTheme="minorBidi" w:hAnsiTheme="minorBidi"/>
          <w:sz w:val="24"/>
          <w:szCs w:val="24"/>
        </w:rPr>
        <w:t>,</w:t>
      </w:r>
      <w:r w:rsidR="00411721" w:rsidRPr="00AF13C5">
        <w:rPr>
          <w:rFonts w:asciiTheme="minorBidi" w:hAnsiTheme="minorBidi"/>
          <w:sz w:val="24"/>
          <w:szCs w:val="24"/>
        </w:rPr>
        <w:t xml:space="preserve"> &amp; Frömel,</w:t>
      </w:r>
      <w:r w:rsidR="00A31957" w:rsidRPr="00AF13C5">
        <w:rPr>
          <w:rFonts w:asciiTheme="minorBidi" w:hAnsiTheme="minorBidi"/>
          <w:sz w:val="24"/>
          <w:szCs w:val="24"/>
        </w:rPr>
        <w:t xml:space="preserve"> 2013)</w:t>
      </w:r>
      <w:r w:rsidR="00411721" w:rsidRPr="00AF13C5">
        <w:rPr>
          <w:rFonts w:asciiTheme="minorBidi" w:hAnsiTheme="minorBidi"/>
          <w:sz w:val="24"/>
          <w:szCs w:val="24"/>
        </w:rPr>
        <w:t>.</w:t>
      </w:r>
    </w:p>
    <w:p w:rsidR="00116E37" w:rsidRPr="00AF13C5" w:rsidRDefault="00A31957" w:rsidP="00317E5B">
      <w:pPr>
        <w:spacing w:line="360" w:lineRule="auto"/>
        <w:ind w:firstLine="708"/>
        <w:jc w:val="both"/>
        <w:rPr>
          <w:rFonts w:asciiTheme="minorBidi" w:hAnsiTheme="minorBidi"/>
          <w:sz w:val="24"/>
          <w:szCs w:val="24"/>
        </w:rPr>
      </w:pPr>
      <w:r w:rsidRPr="00AF13C5">
        <w:rPr>
          <w:rFonts w:asciiTheme="minorBidi" w:hAnsiTheme="minorBidi"/>
          <w:bCs/>
          <w:sz w:val="24"/>
          <w:szCs w:val="24"/>
        </w:rPr>
        <w:t>Česká republika</w:t>
      </w:r>
      <w:r w:rsidR="00C82F2A">
        <w:rPr>
          <w:rFonts w:asciiTheme="minorBidi" w:hAnsiTheme="minorBidi"/>
          <w:bCs/>
          <w:sz w:val="24"/>
          <w:szCs w:val="24"/>
        </w:rPr>
        <w:t xml:space="preserve"> </w:t>
      </w:r>
      <w:r w:rsidRPr="00AF13C5">
        <w:rPr>
          <w:rFonts w:asciiTheme="minorBidi" w:hAnsiTheme="minorBidi"/>
          <w:sz w:val="24"/>
          <w:szCs w:val="24"/>
        </w:rPr>
        <w:t>doposud nemá stanovená</w:t>
      </w:r>
      <w:r w:rsidR="00116E37" w:rsidRPr="00AF13C5">
        <w:rPr>
          <w:rFonts w:asciiTheme="minorBidi" w:hAnsiTheme="minorBidi"/>
          <w:sz w:val="24"/>
          <w:szCs w:val="24"/>
        </w:rPr>
        <w:t xml:space="preserve"> doporučení pro minimální </w:t>
      </w:r>
      <w:r w:rsidR="001F33DD" w:rsidRPr="00AF13C5">
        <w:rPr>
          <w:rFonts w:asciiTheme="minorBidi" w:hAnsiTheme="minorBidi"/>
          <w:sz w:val="24"/>
          <w:szCs w:val="24"/>
        </w:rPr>
        <w:t>PA</w:t>
      </w:r>
      <w:r w:rsidR="00116E37" w:rsidRPr="00AF13C5">
        <w:rPr>
          <w:rFonts w:asciiTheme="minorBidi" w:hAnsiTheme="minorBidi"/>
          <w:sz w:val="24"/>
          <w:szCs w:val="24"/>
        </w:rPr>
        <w:t xml:space="preserve">. Stát zatím </w:t>
      </w:r>
      <w:r w:rsidR="001F33DD" w:rsidRPr="00AF13C5">
        <w:rPr>
          <w:rFonts w:asciiTheme="minorBidi" w:hAnsiTheme="minorBidi"/>
          <w:sz w:val="24"/>
          <w:szCs w:val="24"/>
        </w:rPr>
        <w:t xml:space="preserve">více </w:t>
      </w:r>
      <w:r w:rsidR="00116E37" w:rsidRPr="00AF13C5">
        <w:rPr>
          <w:rFonts w:asciiTheme="minorBidi" w:hAnsiTheme="minorBidi"/>
          <w:sz w:val="24"/>
          <w:szCs w:val="24"/>
        </w:rPr>
        <w:t xml:space="preserve">podporuje organizované formy </w:t>
      </w:r>
      <w:r w:rsidR="002A14A6" w:rsidRPr="00AF13C5">
        <w:rPr>
          <w:rFonts w:asciiTheme="minorBidi" w:hAnsiTheme="minorBidi"/>
          <w:sz w:val="24"/>
          <w:szCs w:val="24"/>
        </w:rPr>
        <w:t>aktivit</w:t>
      </w:r>
      <w:r w:rsidR="00116E37" w:rsidRPr="00AF13C5">
        <w:rPr>
          <w:rFonts w:asciiTheme="minorBidi" w:hAnsiTheme="minorBidi"/>
          <w:sz w:val="24"/>
          <w:szCs w:val="24"/>
        </w:rPr>
        <w:t xml:space="preserve"> než </w:t>
      </w:r>
      <w:r w:rsidR="001F33DD" w:rsidRPr="00AF13C5">
        <w:rPr>
          <w:rFonts w:asciiTheme="minorBidi" w:hAnsiTheme="minorBidi"/>
          <w:sz w:val="24"/>
          <w:szCs w:val="24"/>
        </w:rPr>
        <w:t xml:space="preserve">ty </w:t>
      </w:r>
      <w:r w:rsidR="00116E37" w:rsidRPr="00AF13C5">
        <w:rPr>
          <w:rFonts w:asciiTheme="minorBidi" w:hAnsiTheme="minorBidi"/>
          <w:sz w:val="24"/>
          <w:szCs w:val="24"/>
        </w:rPr>
        <w:t>volnočasové. Dotace většinou putují sportovním klubům než volnočasovým programům pro veřejnost.</w:t>
      </w:r>
      <w:r w:rsidR="00170E7E" w:rsidRPr="00AF13C5">
        <w:rPr>
          <w:rFonts w:asciiTheme="minorBidi" w:hAnsiTheme="minorBidi"/>
          <w:sz w:val="24"/>
          <w:szCs w:val="24"/>
        </w:rPr>
        <w:t xml:space="preserve"> Na základě výzkumů struktury </w:t>
      </w:r>
      <w:r w:rsidR="0078173D" w:rsidRPr="00AF13C5">
        <w:rPr>
          <w:rFonts w:asciiTheme="minorBidi" w:hAnsiTheme="minorBidi"/>
          <w:sz w:val="24"/>
          <w:szCs w:val="24"/>
        </w:rPr>
        <w:t>PA</w:t>
      </w:r>
      <w:r w:rsidR="00170E7E" w:rsidRPr="00AF13C5">
        <w:rPr>
          <w:rFonts w:asciiTheme="minorBidi" w:hAnsiTheme="minorBidi"/>
          <w:sz w:val="24"/>
          <w:szCs w:val="24"/>
        </w:rPr>
        <w:t xml:space="preserve"> obyvatel České republiky bylo zjištěno, že: „nejčastější typy PA jsou shodné u mužů i žen, a to je </w:t>
      </w:r>
      <w:r w:rsidR="00411721" w:rsidRPr="00AF13C5">
        <w:rPr>
          <w:rFonts w:asciiTheme="minorBidi" w:hAnsiTheme="minorBidi"/>
          <w:sz w:val="24"/>
          <w:szCs w:val="24"/>
        </w:rPr>
        <w:t>jízda na kole, chůze a plavání“ (Mitáš</w:t>
      </w:r>
      <w:r w:rsidR="00C82F2A">
        <w:rPr>
          <w:rFonts w:asciiTheme="minorBidi" w:hAnsiTheme="minorBidi"/>
          <w:sz w:val="24"/>
          <w:szCs w:val="24"/>
        </w:rPr>
        <w:t xml:space="preserve">, </w:t>
      </w:r>
      <w:r w:rsidR="00116E37" w:rsidRPr="00AF13C5">
        <w:rPr>
          <w:rFonts w:asciiTheme="minorBidi" w:hAnsiTheme="minorBidi"/>
          <w:sz w:val="24"/>
          <w:szCs w:val="24"/>
        </w:rPr>
        <w:t>&amp; Frömel, 2013</w:t>
      </w:r>
      <w:r w:rsidR="00411721" w:rsidRPr="00AF13C5">
        <w:rPr>
          <w:rFonts w:asciiTheme="minorBidi" w:hAnsiTheme="minorBidi"/>
          <w:sz w:val="24"/>
          <w:szCs w:val="24"/>
        </w:rPr>
        <w:t xml:space="preserve">, p. </w:t>
      </w:r>
      <w:r w:rsidR="00170E7E" w:rsidRPr="00AF13C5">
        <w:rPr>
          <w:rFonts w:asciiTheme="minorBidi" w:hAnsiTheme="minorBidi"/>
          <w:sz w:val="24"/>
          <w:szCs w:val="24"/>
        </w:rPr>
        <w:t>40</w:t>
      </w:r>
      <w:r w:rsidR="00116E37" w:rsidRPr="00AF13C5">
        <w:rPr>
          <w:rFonts w:asciiTheme="minorBidi" w:hAnsiTheme="minorBidi"/>
          <w:sz w:val="24"/>
          <w:szCs w:val="24"/>
        </w:rPr>
        <w:t>)</w:t>
      </w:r>
      <w:r w:rsidR="00411721" w:rsidRPr="00AF13C5">
        <w:rPr>
          <w:rFonts w:asciiTheme="minorBidi" w:hAnsiTheme="minorBidi"/>
          <w:sz w:val="24"/>
          <w:szCs w:val="24"/>
        </w:rPr>
        <w:t>.</w:t>
      </w:r>
      <w:r w:rsidR="0009538D" w:rsidRPr="00AF13C5">
        <w:rPr>
          <w:rFonts w:asciiTheme="minorBidi" w:hAnsiTheme="minorBidi"/>
          <w:sz w:val="24"/>
          <w:szCs w:val="24"/>
        </w:rPr>
        <w:t xml:space="preserve"> Díky studiím bylo </w:t>
      </w:r>
      <w:r w:rsidR="0078173D" w:rsidRPr="00AF13C5">
        <w:rPr>
          <w:rFonts w:asciiTheme="minorBidi" w:hAnsiTheme="minorBidi"/>
          <w:sz w:val="24"/>
          <w:szCs w:val="24"/>
        </w:rPr>
        <w:t xml:space="preserve">také </w:t>
      </w:r>
      <w:r w:rsidR="0009538D" w:rsidRPr="00AF13C5">
        <w:rPr>
          <w:rFonts w:asciiTheme="minorBidi" w:hAnsiTheme="minorBidi"/>
          <w:sz w:val="24"/>
          <w:szCs w:val="24"/>
        </w:rPr>
        <w:t xml:space="preserve">zjištěno, že globální doporučení lze transformovat </w:t>
      </w:r>
      <w:r w:rsidR="00C82F2A">
        <w:rPr>
          <w:rFonts w:asciiTheme="minorBidi" w:hAnsiTheme="minorBidi"/>
          <w:sz w:val="24"/>
          <w:szCs w:val="24"/>
        </w:rPr>
        <w:br/>
      </w:r>
      <w:r w:rsidR="0009538D" w:rsidRPr="00AF13C5">
        <w:rPr>
          <w:rFonts w:asciiTheme="minorBidi" w:hAnsiTheme="minorBidi"/>
          <w:sz w:val="24"/>
          <w:szCs w:val="24"/>
        </w:rPr>
        <w:t xml:space="preserve">i do národní úrovně. Výsledky studií </w:t>
      </w:r>
      <w:r w:rsidR="0078173D" w:rsidRPr="00AF13C5">
        <w:rPr>
          <w:rFonts w:asciiTheme="minorBidi" w:hAnsiTheme="minorBidi"/>
          <w:sz w:val="24"/>
          <w:szCs w:val="24"/>
        </w:rPr>
        <w:t>PA</w:t>
      </w:r>
      <w:r w:rsidR="0009538D" w:rsidRPr="00AF13C5">
        <w:rPr>
          <w:rFonts w:asciiTheme="minorBidi" w:hAnsiTheme="minorBidi"/>
          <w:sz w:val="24"/>
          <w:szCs w:val="24"/>
        </w:rPr>
        <w:t xml:space="preserve"> v České republice jsou však vyšší v porovnání s globálním a evropským doporučením</w:t>
      </w:r>
      <w:r w:rsidR="00741E0B" w:rsidRPr="00AF13C5">
        <w:rPr>
          <w:rFonts w:asciiTheme="minorBidi" w:hAnsiTheme="minorBidi"/>
          <w:sz w:val="24"/>
          <w:szCs w:val="24"/>
        </w:rPr>
        <w:t xml:space="preserve"> pro celkovou týdenní </w:t>
      </w:r>
      <w:r w:rsidR="0078173D" w:rsidRPr="00AF13C5">
        <w:rPr>
          <w:rFonts w:asciiTheme="minorBidi" w:hAnsiTheme="minorBidi"/>
          <w:sz w:val="24"/>
          <w:szCs w:val="24"/>
        </w:rPr>
        <w:t>PA</w:t>
      </w:r>
      <w:r w:rsidR="0009538D" w:rsidRPr="00AF13C5">
        <w:rPr>
          <w:rFonts w:asciiTheme="minorBidi" w:hAnsiTheme="minorBidi"/>
          <w:sz w:val="24"/>
          <w:szCs w:val="24"/>
        </w:rPr>
        <w:t xml:space="preserve">. </w:t>
      </w:r>
      <w:r w:rsidR="00741E0B" w:rsidRPr="00AF13C5">
        <w:rPr>
          <w:rFonts w:asciiTheme="minorBidi" w:hAnsiTheme="minorBidi"/>
          <w:sz w:val="24"/>
          <w:szCs w:val="24"/>
        </w:rPr>
        <w:t>Proto byla pro Českou republiku nastavena přísnější kritéria, a to minimálně 60 minut</w:t>
      </w:r>
      <w:r w:rsidR="001B4438" w:rsidRPr="00AF13C5">
        <w:rPr>
          <w:rFonts w:asciiTheme="minorBidi" w:hAnsiTheme="minorBidi"/>
          <w:sz w:val="24"/>
          <w:szCs w:val="24"/>
        </w:rPr>
        <w:t xml:space="preserve"> středně zatěžující PA v pěti </w:t>
      </w:r>
      <w:r w:rsidR="00741E0B" w:rsidRPr="00AF13C5">
        <w:rPr>
          <w:rFonts w:asciiTheme="minorBidi" w:hAnsiTheme="minorBidi"/>
          <w:sz w:val="24"/>
          <w:szCs w:val="24"/>
        </w:rPr>
        <w:t>a více dn</w:t>
      </w:r>
      <w:r w:rsidR="001B4438" w:rsidRPr="00AF13C5">
        <w:rPr>
          <w:rFonts w:asciiTheme="minorBidi" w:hAnsiTheme="minorBidi"/>
          <w:sz w:val="24"/>
          <w:szCs w:val="24"/>
        </w:rPr>
        <w:t>ech</w:t>
      </w:r>
      <w:r w:rsidR="00741E0B" w:rsidRPr="00AF13C5">
        <w:rPr>
          <w:rFonts w:asciiTheme="minorBidi" w:hAnsiTheme="minorBidi"/>
          <w:sz w:val="24"/>
          <w:szCs w:val="24"/>
        </w:rPr>
        <w:t xml:space="preserve"> v týdnu</w:t>
      </w:r>
      <w:r w:rsidR="00AC4A62" w:rsidRPr="00AF13C5">
        <w:rPr>
          <w:rFonts w:asciiTheme="minorBidi" w:hAnsiTheme="minorBidi"/>
          <w:sz w:val="24"/>
          <w:szCs w:val="24"/>
        </w:rPr>
        <w:t xml:space="preserve"> (Mitáš</w:t>
      </w:r>
      <w:r w:rsidR="00C82F2A">
        <w:rPr>
          <w:rFonts w:asciiTheme="minorBidi" w:hAnsiTheme="minorBidi"/>
          <w:sz w:val="24"/>
          <w:szCs w:val="24"/>
        </w:rPr>
        <w:t>,</w:t>
      </w:r>
      <w:r w:rsidR="00AC4A62" w:rsidRPr="00AF13C5">
        <w:rPr>
          <w:rFonts w:asciiTheme="minorBidi" w:hAnsiTheme="minorBidi"/>
          <w:sz w:val="24"/>
          <w:szCs w:val="24"/>
        </w:rPr>
        <w:t xml:space="preserve"> &amp; Frömel, 2013)</w:t>
      </w:r>
      <w:r w:rsidR="00411721" w:rsidRPr="00AF13C5">
        <w:rPr>
          <w:rFonts w:asciiTheme="minorBidi" w:hAnsiTheme="minorBidi"/>
          <w:sz w:val="24"/>
          <w:szCs w:val="24"/>
        </w:rPr>
        <w:t>.</w:t>
      </w:r>
    </w:p>
    <w:p w:rsidR="00411721" w:rsidRPr="00AF13C5" w:rsidRDefault="002A55C5" w:rsidP="00317E5B">
      <w:pPr>
        <w:spacing w:line="360" w:lineRule="auto"/>
        <w:ind w:firstLine="708"/>
        <w:jc w:val="both"/>
        <w:rPr>
          <w:rFonts w:asciiTheme="minorBidi" w:hAnsiTheme="minorBidi"/>
          <w:sz w:val="24"/>
          <w:szCs w:val="24"/>
        </w:rPr>
      </w:pPr>
      <w:r w:rsidRPr="00AF13C5">
        <w:rPr>
          <w:rFonts w:asciiTheme="minorBidi" w:hAnsiTheme="minorBidi"/>
          <w:sz w:val="24"/>
          <w:szCs w:val="24"/>
        </w:rPr>
        <w:t>ACOG Committee</w:t>
      </w:r>
      <w:r w:rsidR="0081414A">
        <w:rPr>
          <w:rFonts w:asciiTheme="minorBidi" w:hAnsiTheme="minorBidi"/>
          <w:sz w:val="24"/>
          <w:szCs w:val="24"/>
        </w:rPr>
        <w:t xml:space="preserve"> </w:t>
      </w:r>
      <w:r w:rsidRPr="00AF13C5">
        <w:rPr>
          <w:rFonts w:asciiTheme="minorBidi" w:hAnsiTheme="minorBidi"/>
          <w:sz w:val="24"/>
          <w:szCs w:val="24"/>
        </w:rPr>
        <w:t xml:space="preserve">Opinion (2015) navíc uvádí, že pravidelné aerobní cvičení </w:t>
      </w:r>
      <w:r w:rsidR="00C82F2A">
        <w:rPr>
          <w:rFonts w:asciiTheme="minorBidi" w:hAnsiTheme="minorBidi"/>
          <w:sz w:val="24"/>
          <w:szCs w:val="24"/>
        </w:rPr>
        <w:br/>
      </w:r>
      <w:r w:rsidRPr="00AF13C5">
        <w:rPr>
          <w:rFonts w:asciiTheme="minorBidi" w:hAnsiTheme="minorBidi"/>
          <w:sz w:val="24"/>
          <w:szCs w:val="24"/>
        </w:rPr>
        <w:t xml:space="preserve">u kojících žen zlepšuje kardiovaskulární zdatnost matky bez vlivu na tvorbu mateřského mléka, jeho složení a následného vlivu na růst kojenců. Pokud tedy matce nebrání </w:t>
      </w:r>
      <w:r w:rsidR="00C82F2A">
        <w:rPr>
          <w:rFonts w:asciiTheme="minorBidi" w:hAnsiTheme="minorBidi"/>
          <w:sz w:val="24"/>
          <w:szCs w:val="24"/>
        </w:rPr>
        <w:br/>
      </w:r>
      <w:r w:rsidRPr="00AF13C5">
        <w:rPr>
          <w:rFonts w:asciiTheme="minorBidi" w:hAnsiTheme="minorBidi"/>
          <w:sz w:val="24"/>
          <w:szCs w:val="24"/>
        </w:rPr>
        <w:t xml:space="preserve">její zdravotní stav, případně nařízení od lékaře, není důvod odmítat PA </w:t>
      </w:r>
      <w:r w:rsidR="00C82F2A">
        <w:rPr>
          <w:rFonts w:asciiTheme="minorBidi" w:hAnsiTheme="minorBidi"/>
          <w:sz w:val="24"/>
          <w:szCs w:val="24"/>
        </w:rPr>
        <w:br/>
      </w:r>
      <w:r w:rsidRPr="00AF13C5">
        <w:rPr>
          <w:rFonts w:asciiTheme="minorBidi" w:hAnsiTheme="minorBidi"/>
          <w:sz w:val="24"/>
          <w:szCs w:val="24"/>
        </w:rPr>
        <w:lastRenderedPageBreak/>
        <w:t>jak v těhotenství, tak v období po porodu</w:t>
      </w:r>
      <w:r w:rsidR="00A95A94" w:rsidRPr="00AF13C5">
        <w:rPr>
          <w:rFonts w:asciiTheme="minorBidi" w:hAnsiTheme="minorBidi"/>
          <w:sz w:val="24"/>
          <w:szCs w:val="24"/>
        </w:rPr>
        <w:t xml:space="preserve"> a tím pádem není důvod i pro neplnění doporučení pro PA v základní rovině</w:t>
      </w:r>
      <w:r w:rsidRPr="00AF13C5">
        <w:rPr>
          <w:rFonts w:asciiTheme="minorBidi" w:hAnsiTheme="minorBidi"/>
          <w:sz w:val="24"/>
          <w:szCs w:val="24"/>
        </w:rPr>
        <w:t xml:space="preserve">.  </w:t>
      </w:r>
    </w:p>
    <w:p w:rsidR="0061595E" w:rsidRPr="00AF13C5" w:rsidRDefault="0061595E" w:rsidP="00317E5B">
      <w:pPr>
        <w:spacing w:line="360" w:lineRule="auto"/>
        <w:ind w:firstLine="708"/>
        <w:jc w:val="both"/>
        <w:rPr>
          <w:rFonts w:asciiTheme="minorBidi" w:hAnsiTheme="minorBidi"/>
          <w:sz w:val="24"/>
          <w:szCs w:val="24"/>
        </w:rPr>
      </w:pPr>
    </w:p>
    <w:p w:rsidR="00AA0603" w:rsidRPr="00AF13C5" w:rsidRDefault="00174163" w:rsidP="0042340C">
      <w:pPr>
        <w:pStyle w:val="Nadpis2"/>
        <w:rPr>
          <w:rFonts w:asciiTheme="minorBidi" w:hAnsiTheme="minorBidi" w:cstheme="minorBidi"/>
          <w:sz w:val="24"/>
          <w:szCs w:val="24"/>
        </w:rPr>
      </w:pPr>
      <w:bookmarkStart w:id="10" w:name="_Toc487460515"/>
      <w:bookmarkStart w:id="11" w:name="_Toc14213221"/>
      <w:r w:rsidRPr="00AF13C5">
        <w:rPr>
          <w:rFonts w:asciiTheme="minorBidi" w:hAnsiTheme="minorBidi" w:cstheme="minorBidi"/>
        </w:rPr>
        <w:t>2.</w:t>
      </w:r>
      <w:r w:rsidR="00282FC4" w:rsidRPr="00AF13C5">
        <w:rPr>
          <w:rFonts w:asciiTheme="minorBidi" w:hAnsiTheme="minorBidi" w:cstheme="minorBidi"/>
        </w:rPr>
        <w:t>5</w:t>
      </w:r>
      <w:r w:rsidR="00731BDD" w:rsidRPr="00AF13C5">
        <w:rPr>
          <w:rFonts w:asciiTheme="minorBidi" w:hAnsiTheme="minorBidi" w:cstheme="minorBidi"/>
        </w:rPr>
        <w:t xml:space="preserve"> Dosavadní výsledky</w:t>
      </w:r>
      <w:r w:rsidR="00AA0603" w:rsidRPr="00AF13C5">
        <w:rPr>
          <w:rFonts w:asciiTheme="minorBidi" w:hAnsiTheme="minorBidi" w:cstheme="minorBidi"/>
        </w:rPr>
        <w:t xml:space="preserve"> monitoringu </w:t>
      </w:r>
      <w:bookmarkEnd w:id="10"/>
      <w:r w:rsidR="00061F9B" w:rsidRPr="00AF13C5">
        <w:rPr>
          <w:rFonts w:asciiTheme="minorBidi" w:hAnsiTheme="minorBidi" w:cstheme="minorBidi"/>
        </w:rPr>
        <w:t>PA u matek na mateřské dovolené</w:t>
      </w:r>
      <w:bookmarkEnd w:id="11"/>
    </w:p>
    <w:p w:rsidR="000318B8" w:rsidRPr="00AF13C5" w:rsidRDefault="000318B8" w:rsidP="0061595E">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I matky na mateřské a rodičovské dovolené mohou podléhat tzv. „body image“, který Fialová </w:t>
      </w:r>
      <w:r w:rsidR="00494D00" w:rsidRPr="00AF13C5">
        <w:rPr>
          <w:rFonts w:asciiTheme="minorBidi" w:hAnsiTheme="minorBidi"/>
          <w:sz w:val="24"/>
          <w:szCs w:val="24"/>
        </w:rPr>
        <w:t xml:space="preserve">ve svém výzkumu </w:t>
      </w:r>
      <w:r w:rsidR="00DF2ADC" w:rsidRPr="00AF13C5">
        <w:rPr>
          <w:rFonts w:asciiTheme="minorBidi" w:hAnsiTheme="minorBidi"/>
          <w:sz w:val="24"/>
          <w:szCs w:val="24"/>
        </w:rPr>
        <w:t xml:space="preserve">představuje jako: „vztah k vlastnímu tělu a zdraví i k vlastním myšlenkám a pocitům“ </w:t>
      </w:r>
      <w:r w:rsidRPr="00AF13C5">
        <w:rPr>
          <w:rFonts w:asciiTheme="minorBidi" w:hAnsiTheme="minorBidi"/>
          <w:sz w:val="24"/>
          <w:szCs w:val="24"/>
        </w:rPr>
        <w:t>(2010</w:t>
      </w:r>
      <w:r w:rsidR="00DF2ADC" w:rsidRPr="00AF13C5">
        <w:rPr>
          <w:rFonts w:asciiTheme="minorBidi" w:hAnsiTheme="minorBidi"/>
          <w:sz w:val="24"/>
          <w:szCs w:val="24"/>
        </w:rPr>
        <w:t>, p. 69</w:t>
      </w:r>
      <w:r w:rsidRPr="00AF13C5">
        <w:rPr>
          <w:rFonts w:asciiTheme="minorBidi" w:hAnsiTheme="minorBidi"/>
          <w:sz w:val="24"/>
          <w:szCs w:val="24"/>
        </w:rPr>
        <w:t>).</w:t>
      </w:r>
      <w:r w:rsidR="00C82F2A">
        <w:rPr>
          <w:rFonts w:asciiTheme="minorBidi" w:hAnsiTheme="minorBidi"/>
          <w:sz w:val="24"/>
          <w:szCs w:val="24"/>
        </w:rPr>
        <w:t xml:space="preserve"> </w:t>
      </w:r>
      <w:r w:rsidR="00494D00" w:rsidRPr="00AF13C5">
        <w:rPr>
          <w:rFonts w:asciiTheme="minorBidi" w:hAnsiTheme="minorBidi"/>
          <w:sz w:val="24"/>
          <w:szCs w:val="24"/>
        </w:rPr>
        <w:t>Výzkumu se zúčastnily ženy ve věku 18</w:t>
      </w:r>
      <w:r w:rsidR="001B4438" w:rsidRPr="00AF13C5">
        <w:rPr>
          <w:rFonts w:asciiTheme="minorBidi" w:hAnsiTheme="minorBidi"/>
          <w:sz w:val="24"/>
          <w:szCs w:val="24"/>
        </w:rPr>
        <w:t>–</w:t>
      </w:r>
      <w:r w:rsidR="00494D00" w:rsidRPr="00AF13C5">
        <w:rPr>
          <w:rFonts w:asciiTheme="minorBidi" w:hAnsiTheme="minorBidi"/>
          <w:sz w:val="24"/>
          <w:szCs w:val="24"/>
        </w:rPr>
        <w:t xml:space="preserve">60 let. Z výzkumu vyplynulo, že více než </w:t>
      </w:r>
      <w:r w:rsidR="0061595E" w:rsidRPr="00AF13C5">
        <w:rPr>
          <w:rFonts w:asciiTheme="minorBidi" w:hAnsiTheme="minorBidi"/>
          <w:sz w:val="24"/>
          <w:szCs w:val="24"/>
        </w:rPr>
        <w:t>60</w:t>
      </w:r>
      <w:r w:rsidR="00761B43" w:rsidRPr="00AF13C5">
        <w:rPr>
          <w:rFonts w:asciiTheme="minorBidi" w:hAnsiTheme="minorBidi"/>
          <w:sz w:val="24"/>
          <w:szCs w:val="24"/>
        </w:rPr>
        <w:t>%</w:t>
      </w:r>
      <w:r w:rsidR="00DC254C" w:rsidRPr="00AF13C5">
        <w:rPr>
          <w:rFonts w:asciiTheme="minorBidi" w:hAnsiTheme="minorBidi"/>
          <w:sz w:val="24"/>
          <w:szCs w:val="24"/>
        </w:rPr>
        <w:t xml:space="preserve"> z 866 respondentek je nespokojených s aspekty svého těla a duše.  </w:t>
      </w:r>
    </w:p>
    <w:p w:rsidR="000318B8" w:rsidRPr="00AF13C5" w:rsidRDefault="001A6E12" w:rsidP="00C82F2A">
      <w:pPr>
        <w:spacing w:line="360" w:lineRule="auto"/>
        <w:ind w:firstLine="708"/>
        <w:jc w:val="both"/>
        <w:rPr>
          <w:rFonts w:asciiTheme="minorBidi" w:hAnsiTheme="minorBidi"/>
          <w:sz w:val="24"/>
          <w:szCs w:val="24"/>
        </w:rPr>
      </w:pPr>
      <w:r w:rsidRPr="00AF13C5">
        <w:rPr>
          <w:rFonts w:asciiTheme="minorBidi" w:hAnsiTheme="minorBidi"/>
          <w:sz w:val="24"/>
          <w:szCs w:val="24"/>
        </w:rPr>
        <w:t>Štěrbová,</w:t>
      </w:r>
      <w:r w:rsidR="007255C7" w:rsidRPr="00AF13C5">
        <w:rPr>
          <w:rFonts w:asciiTheme="minorBidi" w:hAnsiTheme="minorBidi"/>
          <w:sz w:val="24"/>
          <w:szCs w:val="24"/>
        </w:rPr>
        <w:t xml:space="preserve"> Hrubá a</w:t>
      </w:r>
      <w:r w:rsidR="00C82F2A">
        <w:rPr>
          <w:rFonts w:asciiTheme="minorBidi" w:hAnsiTheme="minorBidi"/>
          <w:sz w:val="24"/>
          <w:szCs w:val="24"/>
        </w:rPr>
        <w:t xml:space="preserve"> </w:t>
      </w:r>
      <w:r w:rsidRPr="00AF13C5">
        <w:rPr>
          <w:rFonts w:asciiTheme="minorBidi" w:hAnsiTheme="minorBidi"/>
          <w:sz w:val="24"/>
          <w:szCs w:val="24"/>
        </w:rPr>
        <w:t>Harvanová</w:t>
      </w:r>
      <w:r w:rsidR="007255C7" w:rsidRPr="00AF13C5">
        <w:rPr>
          <w:rFonts w:asciiTheme="minorBidi" w:hAnsiTheme="minorBidi"/>
          <w:sz w:val="24"/>
          <w:szCs w:val="24"/>
        </w:rPr>
        <w:t xml:space="preserve"> (2009) uvádějí jak se mimo jiné i mateřství projevuje v životní spokojenosti a dochází k závěru, že</w:t>
      </w:r>
      <w:r w:rsidR="005A7085" w:rsidRPr="00AF13C5">
        <w:rPr>
          <w:rFonts w:asciiTheme="minorBidi" w:hAnsiTheme="minorBidi"/>
          <w:sz w:val="24"/>
          <w:szCs w:val="24"/>
        </w:rPr>
        <w:t xml:space="preserve">: „stresory mající vliv </w:t>
      </w:r>
      <w:r w:rsidR="00C82F2A">
        <w:rPr>
          <w:rFonts w:asciiTheme="minorBidi" w:hAnsiTheme="minorBidi"/>
          <w:sz w:val="24"/>
          <w:szCs w:val="24"/>
        </w:rPr>
        <w:br/>
      </w:r>
      <w:r w:rsidR="005A7085" w:rsidRPr="00AF13C5">
        <w:rPr>
          <w:rFonts w:asciiTheme="minorBidi" w:hAnsiTheme="minorBidi"/>
          <w:sz w:val="24"/>
          <w:szCs w:val="24"/>
        </w:rPr>
        <w:t>na prožívání žen, mohou být zmírňovány pravidelnou pohybovou aktivitou (PPA)“ (p. 58).</w:t>
      </w:r>
    </w:p>
    <w:p w:rsidR="009E73C6" w:rsidRPr="00AF13C5" w:rsidRDefault="0061595E" w:rsidP="009E73C6">
      <w:pPr>
        <w:spacing w:line="360" w:lineRule="auto"/>
        <w:ind w:firstLine="708"/>
        <w:jc w:val="both"/>
        <w:rPr>
          <w:rFonts w:asciiTheme="minorBidi" w:hAnsiTheme="minorBidi"/>
          <w:sz w:val="24"/>
          <w:szCs w:val="24"/>
        </w:rPr>
      </w:pPr>
      <w:r w:rsidRPr="00AF13C5">
        <w:rPr>
          <w:rFonts w:asciiTheme="minorBidi" w:hAnsiTheme="minorBidi"/>
          <w:sz w:val="24"/>
          <w:szCs w:val="24"/>
        </w:rPr>
        <w:t>PA</w:t>
      </w:r>
      <w:r w:rsidR="009E73C6" w:rsidRPr="00AF13C5">
        <w:rPr>
          <w:rFonts w:asciiTheme="minorBidi" w:hAnsiTheme="minorBidi"/>
          <w:sz w:val="24"/>
          <w:szCs w:val="24"/>
        </w:rPr>
        <w:t xml:space="preserve"> matek má největší vliv na pohyb jejich dětí. Výsledky studie u českých matek poukazují na souvislost mezi PA matek a PA dětí. Jedná se o přímou úměru, tedy, čím aktivnější je matka, tím aktivnější je i její dítě. A naopak (Frömel, Turoňová, Sigmundová, Lokvencová</w:t>
      </w:r>
      <w:r w:rsidRPr="00AF13C5">
        <w:rPr>
          <w:rFonts w:asciiTheme="minorBidi" w:hAnsiTheme="minorBidi"/>
          <w:sz w:val="24"/>
          <w:szCs w:val="24"/>
        </w:rPr>
        <w:t>,</w:t>
      </w:r>
      <w:r w:rsidR="00C82F2A">
        <w:rPr>
          <w:rFonts w:asciiTheme="minorBidi" w:hAnsiTheme="minorBidi"/>
          <w:sz w:val="24"/>
          <w:szCs w:val="24"/>
        </w:rPr>
        <w:t xml:space="preserve"> </w:t>
      </w:r>
      <w:r w:rsidR="009E73C6" w:rsidRPr="00AF13C5">
        <w:rPr>
          <w:rFonts w:asciiTheme="minorBidi" w:hAnsiTheme="minorBidi"/>
          <w:sz w:val="24"/>
          <w:szCs w:val="24"/>
        </w:rPr>
        <w:t>&amp; Sigmund, 2008). Tyto studie se však zabývají PA matek a dětí předškolního nebo školního věku (Sigmund, Sigmundová, Baďura</w:t>
      </w:r>
      <w:r w:rsidR="00C82F2A">
        <w:rPr>
          <w:rFonts w:asciiTheme="minorBidi" w:hAnsiTheme="minorBidi"/>
          <w:sz w:val="24"/>
          <w:szCs w:val="24"/>
        </w:rPr>
        <w:t>,</w:t>
      </w:r>
      <w:r w:rsidR="009E73C6" w:rsidRPr="00AF13C5">
        <w:rPr>
          <w:rFonts w:asciiTheme="minorBidi" w:hAnsiTheme="minorBidi"/>
          <w:sz w:val="24"/>
          <w:szCs w:val="24"/>
        </w:rPr>
        <w:t xml:space="preserve"> &amp; Voráčová, 2015).</w:t>
      </w:r>
    </w:p>
    <w:p w:rsidR="0042340C" w:rsidRPr="00AF13C5" w:rsidRDefault="009E73C6" w:rsidP="0042340C">
      <w:pPr>
        <w:spacing w:line="360" w:lineRule="auto"/>
        <w:jc w:val="both"/>
        <w:rPr>
          <w:rFonts w:asciiTheme="minorBidi" w:hAnsiTheme="minorBidi"/>
          <w:sz w:val="24"/>
          <w:szCs w:val="24"/>
        </w:rPr>
      </w:pPr>
      <w:r w:rsidRPr="00AF13C5">
        <w:rPr>
          <w:rFonts w:asciiTheme="minorBidi" w:hAnsiTheme="minorBidi"/>
          <w:sz w:val="24"/>
          <w:szCs w:val="24"/>
        </w:rPr>
        <w:tab/>
      </w:r>
      <w:r w:rsidR="0042340C" w:rsidRPr="00AF13C5">
        <w:rPr>
          <w:rFonts w:asciiTheme="minorBidi" w:hAnsiTheme="minorBidi"/>
          <w:sz w:val="24"/>
          <w:szCs w:val="24"/>
        </w:rPr>
        <w:t xml:space="preserve">V českém prostředí se </w:t>
      </w:r>
      <w:r w:rsidR="0061595E" w:rsidRPr="00AF13C5">
        <w:rPr>
          <w:rFonts w:asciiTheme="minorBidi" w:hAnsiTheme="minorBidi"/>
          <w:sz w:val="24"/>
          <w:szCs w:val="24"/>
        </w:rPr>
        <w:t>PA</w:t>
      </w:r>
      <w:r w:rsidR="0042340C" w:rsidRPr="00AF13C5">
        <w:rPr>
          <w:rFonts w:asciiTheme="minorBidi" w:hAnsiTheme="minorBidi"/>
          <w:sz w:val="24"/>
          <w:szCs w:val="24"/>
        </w:rPr>
        <w:t xml:space="preserve"> matek na rodičovské dovolené věnovala Kateřina Chmelíková. Ve své bakalářské práci z roku 2017 zjistila, že matky na rodičovské dovolené mají vysokou úroveň PA, a všechny dokonce plní doporučení k provádění PA.</w:t>
      </w:r>
    </w:p>
    <w:p w:rsidR="000318B8" w:rsidRPr="00AF13C5" w:rsidRDefault="009E73C6" w:rsidP="0042340C">
      <w:pPr>
        <w:spacing w:line="360" w:lineRule="auto"/>
        <w:ind w:firstLine="708"/>
        <w:jc w:val="both"/>
        <w:rPr>
          <w:rFonts w:asciiTheme="minorBidi" w:hAnsiTheme="minorBidi"/>
          <w:sz w:val="24"/>
          <w:szCs w:val="24"/>
        </w:rPr>
      </w:pPr>
      <w:r w:rsidRPr="00AF13C5">
        <w:rPr>
          <w:rFonts w:asciiTheme="minorBidi" w:hAnsiTheme="minorBidi"/>
          <w:sz w:val="24"/>
          <w:szCs w:val="24"/>
        </w:rPr>
        <w:t xml:space="preserve">Pelclová (2015) </w:t>
      </w:r>
      <w:r w:rsidR="00FD06BA" w:rsidRPr="00AF13C5">
        <w:rPr>
          <w:rFonts w:asciiTheme="minorBidi" w:hAnsiTheme="minorBidi"/>
          <w:sz w:val="24"/>
          <w:szCs w:val="24"/>
        </w:rPr>
        <w:t>uvádí, že z celkového počtu 31 českých studií, věnujícím se PA u dospělé populace, vyplývá, že muži jsou pohybově aktivnější než ženy, ale postupně s věkem právě u mužů dochází k většímu poklesu PA. Rozdílnost v intenzitě PA je větší u mužů</w:t>
      </w:r>
      <w:r w:rsidR="001453FD" w:rsidRPr="00AF13C5">
        <w:rPr>
          <w:rFonts w:asciiTheme="minorBidi" w:hAnsiTheme="minorBidi"/>
          <w:sz w:val="24"/>
          <w:szCs w:val="24"/>
        </w:rPr>
        <w:t xml:space="preserve"> (40,8</w:t>
      </w:r>
      <w:r w:rsidR="00761B43" w:rsidRPr="00AF13C5">
        <w:rPr>
          <w:rFonts w:asciiTheme="minorBidi" w:hAnsiTheme="minorBidi"/>
          <w:sz w:val="24"/>
          <w:szCs w:val="24"/>
        </w:rPr>
        <w:t>%</w:t>
      </w:r>
      <w:r w:rsidR="001453FD" w:rsidRPr="00AF13C5">
        <w:rPr>
          <w:rFonts w:asciiTheme="minorBidi" w:hAnsiTheme="minorBidi"/>
          <w:sz w:val="24"/>
          <w:szCs w:val="24"/>
        </w:rPr>
        <w:t xml:space="preserve"> muži a 26</w:t>
      </w:r>
      <w:r w:rsidR="00761B43" w:rsidRPr="00AF13C5">
        <w:rPr>
          <w:rFonts w:asciiTheme="minorBidi" w:hAnsiTheme="minorBidi"/>
          <w:sz w:val="24"/>
          <w:szCs w:val="24"/>
        </w:rPr>
        <w:t>%</w:t>
      </w:r>
      <w:r w:rsidR="00D72041" w:rsidRPr="00AF13C5">
        <w:rPr>
          <w:rFonts w:asciiTheme="minorBidi" w:hAnsiTheme="minorBidi"/>
          <w:sz w:val="24"/>
          <w:szCs w:val="24"/>
        </w:rPr>
        <w:t xml:space="preserve"> ženy)</w:t>
      </w:r>
      <w:r w:rsidR="00FD06BA" w:rsidRPr="00AF13C5">
        <w:rPr>
          <w:rFonts w:asciiTheme="minorBidi" w:hAnsiTheme="minorBidi"/>
          <w:sz w:val="24"/>
          <w:szCs w:val="24"/>
        </w:rPr>
        <w:t xml:space="preserve">. V případě středně zatěžující PA </w:t>
      </w:r>
      <w:r w:rsidR="001453FD" w:rsidRPr="00AF13C5">
        <w:rPr>
          <w:rFonts w:asciiTheme="minorBidi" w:hAnsiTheme="minorBidi"/>
          <w:sz w:val="24"/>
          <w:szCs w:val="24"/>
        </w:rPr>
        <w:t>(muži 51,2</w:t>
      </w:r>
      <w:r w:rsidR="00761B43" w:rsidRPr="00AF13C5">
        <w:rPr>
          <w:rFonts w:asciiTheme="minorBidi" w:hAnsiTheme="minorBidi"/>
          <w:sz w:val="24"/>
          <w:szCs w:val="24"/>
        </w:rPr>
        <w:t>%</w:t>
      </w:r>
      <w:r w:rsidR="001453FD" w:rsidRPr="00AF13C5">
        <w:rPr>
          <w:rFonts w:asciiTheme="minorBidi" w:hAnsiTheme="minorBidi"/>
          <w:sz w:val="24"/>
          <w:szCs w:val="24"/>
        </w:rPr>
        <w:t>, ženy 39,3</w:t>
      </w:r>
      <w:r w:rsidR="00761B43" w:rsidRPr="00AF13C5">
        <w:rPr>
          <w:rFonts w:asciiTheme="minorBidi" w:hAnsiTheme="minorBidi"/>
          <w:sz w:val="24"/>
          <w:szCs w:val="24"/>
        </w:rPr>
        <w:t>%</w:t>
      </w:r>
      <w:r w:rsidR="00D72041" w:rsidRPr="00AF13C5">
        <w:rPr>
          <w:rFonts w:asciiTheme="minorBidi" w:hAnsiTheme="minorBidi"/>
          <w:sz w:val="24"/>
          <w:szCs w:val="24"/>
        </w:rPr>
        <w:t xml:space="preserve">) </w:t>
      </w:r>
      <w:r w:rsidR="00FD06BA" w:rsidRPr="00AF13C5">
        <w:rPr>
          <w:rFonts w:asciiTheme="minorBidi" w:hAnsiTheme="minorBidi"/>
          <w:sz w:val="24"/>
          <w:szCs w:val="24"/>
        </w:rPr>
        <w:t xml:space="preserve">a chůze </w:t>
      </w:r>
      <w:r w:rsidR="001453FD" w:rsidRPr="00AF13C5">
        <w:rPr>
          <w:rFonts w:asciiTheme="minorBidi" w:hAnsiTheme="minorBidi"/>
          <w:sz w:val="24"/>
          <w:szCs w:val="24"/>
        </w:rPr>
        <w:t>(muži 64,4</w:t>
      </w:r>
      <w:r w:rsidR="00761B43" w:rsidRPr="00AF13C5">
        <w:rPr>
          <w:rFonts w:asciiTheme="minorBidi" w:hAnsiTheme="minorBidi"/>
          <w:sz w:val="24"/>
          <w:szCs w:val="24"/>
        </w:rPr>
        <w:t>%</w:t>
      </w:r>
      <w:r w:rsidR="00C82F2A">
        <w:rPr>
          <w:rFonts w:asciiTheme="minorBidi" w:hAnsiTheme="minorBidi"/>
          <w:sz w:val="24"/>
          <w:szCs w:val="24"/>
        </w:rPr>
        <w:t xml:space="preserve"> </w:t>
      </w:r>
      <w:r w:rsidR="00845CA8" w:rsidRPr="00AF13C5">
        <w:rPr>
          <w:rFonts w:asciiTheme="minorBidi" w:hAnsiTheme="minorBidi"/>
          <w:sz w:val="24"/>
          <w:szCs w:val="24"/>
        </w:rPr>
        <w:t>a ženy 72,6</w:t>
      </w:r>
      <w:r w:rsidR="00761B43" w:rsidRPr="00AF13C5">
        <w:rPr>
          <w:rFonts w:asciiTheme="minorBidi" w:hAnsiTheme="minorBidi"/>
          <w:sz w:val="24"/>
          <w:szCs w:val="24"/>
        </w:rPr>
        <w:t>%</w:t>
      </w:r>
      <w:r w:rsidR="00D72041" w:rsidRPr="00AF13C5">
        <w:rPr>
          <w:rFonts w:asciiTheme="minorBidi" w:hAnsiTheme="minorBidi"/>
          <w:sz w:val="24"/>
          <w:szCs w:val="24"/>
        </w:rPr>
        <w:t xml:space="preserve">) </w:t>
      </w:r>
      <w:r w:rsidR="00FD06BA" w:rsidRPr="00AF13C5">
        <w:rPr>
          <w:rFonts w:asciiTheme="minorBidi" w:hAnsiTheme="minorBidi"/>
          <w:sz w:val="24"/>
          <w:szCs w:val="24"/>
        </w:rPr>
        <w:t>jsou výsledky t</w:t>
      </w:r>
      <w:r w:rsidR="00D72041" w:rsidRPr="00AF13C5">
        <w:rPr>
          <w:rFonts w:asciiTheme="minorBidi" w:hAnsiTheme="minorBidi"/>
          <w:sz w:val="24"/>
          <w:szCs w:val="24"/>
        </w:rPr>
        <w:t>aké rozdílné.</w:t>
      </w:r>
    </w:p>
    <w:p w:rsidR="00C939B1" w:rsidRDefault="0042340C" w:rsidP="00C939B1">
      <w:pPr>
        <w:spacing w:line="360" w:lineRule="auto"/>
        <w:jc w:val="both"/>
        <w:rPr>
          <w:rFonts w:asciiTheme="minorBidi" w:eastAsiaTheme="majorEastAsia" w:hAnsiTheme="minorBidi"/>
          <w:b/>
          <w:color w:val="000000" w:themeColor="text1"/>
          <w:sz w:val="28"/>
          <w:szCs w:val="32"/>
        </w:rPr>
      </w:pPr>
      <w:r w:rsidRPr="00AF13C5">
        <w:rPr>
          <w:rFonts w:asciiTheme="minorBidi" w:hAnsiTheme="minorBidi"/>
          <w:sz w:val="24"/>
          <w:szCs w:val="24"/>
        </w:rPr>
        <w:tab/>
      </w:r>
      <w:r w:rsidR="00C939B1">
        <w:rPr>
          <w:rFonts w:asciiTheme="minorBidi" w:hAnsiTheme="minorBidi"/>
        </w:rPr>
        <w:br w:type="page"/>
      </w:r>
    </w:p>
    <w:p w:rsidR="002B6F4F" w:rsidRPr="00AF13C5" w:rsidRDefault="00AA0603" w:rsidP="00F275CC">
      <w:pPr>
        <w:pStyle w:val="Nadpis1"/>
        <w:rPr>
          <w:rFonts w:asciiTheme="minorBidi" w:hAnsiTheme="minorBidi" w:cstheme="minorBidi"/>
        </w:rPr>
      </w:pPr>
      <w:bookmarkStart w:id="12" w:name="_Toc14213222"/>
      <w:r w:rsidRPr="00AF13C5">
        <w:rPr>
          <w:rFonts w:asciiTheme="minorBidi" w:hAnsiTheme="minorBidi" w:cstheme="minorBidi"/>
        </w:rPr>
        <w:lastRenderedPageBreak/>
        <w:t>3 Cíle a výzkumné otázky</w:t>
      </w:r>
      <w:bookmarkEnd w:id="12"/>
    </w:p>
    <w:p w:rsidR="00AA0603" w:rsidRPr="00AF13C5" w:rsidRDefault="00AA0603" w:rsidP="00EC5BFA">
      <w:pPr>
        <w:spacing w:after="0" w:line="360" w:lineRule="auto"/>
        <w:jc w:val="both"/>
        <w:rPr>
          <w:rFonts w:asciiTheme="minorBidi" w:hAnsiTheme="minorBidi"/>
          <w:sz w:val="24"/>
          <w:szCs w:val="24"/>
        </w:rPr>
      </w:pPr>
      <w:r w:rsidRPr="00AF13C5">
        <w:rPr>
          <w:rFonts w:asciiTheme="minorBidi" w:hAnsiTheme="minorBidi"/>
          <w:b/>
          <w:sz w:val="24"/>
          <w:szCs w:val="24"/>
        </w:rPr>
        <w:t>Hlavním cílem</w:t>
      </w:r>
      <w:r w:rsidR="00A449EB" w:rsidRPr="00AF13C5">
        <w:rPr>
          <w:rFonts w:asciiTheme="minorBidi" w:hAnsiTheme="minorBidi"/>
          <w:sz w:val="24"/>
          <w:szCs w:val="24"/>
        </w:rPr>
        <w:t xml:space="preserve"> diplomové práce bylo zjistit úroveň pohybové aktivity matek </w:t>
      </w:r>
      <w:r w:rsidR="00C82F2A">
        <w:rPr>
          <w:rFonts w:asciiTheme="minorBidi" w:hAnsiTheme="minorBidi"/>
          <w:sz w:val="24"/>
          <w:szCs w:val="24"/>
        </w:rPr>
        <w:br/>
      </w:r>
      <w:r w:rsidR="00A449EB" w:rsidRPr="00AF13C5">
        <w:rPr>
          <w:rFonts w:asciiTheme="minorBidi" w:hAnsiTheme="minorBidi"/>
          <w:sz w:val="24"/>
          <w:szCs w:val="24"/>
        </w:rPr>
        <w:t>na mateřské a rodičovské dovolené.</w:t>
      </w:r>
    </w:p>
    <w:p w:rsidR="00EC5BFA" w:rsidRPr="00AF13C5" w:rsidRDefault="00EC5BFA" w:rsidP="00EC5BFA">
      <w:pPr>
        <w:spacing w:after="0" w:line="360" w:lineRule="auto"/>
        <w:jc w:val="both"/>
        <w:rPr>
          <w:rFonts w:asciiTheme="minorBidi" w:hAnsiTheme="minorBidi"/>
          <w:sz w:val="24"/>
          <w:szCs w:val="24"/>
          <w:highlight w:val="yellow"/>
        </w:rPr>
      </w:pPr>
    </w:p>
    <w:p w:rsidR="00AA0603" w:rsidRPr="00AF13C5" w:rsidRDefault="00AA0603" w:rsidP="00153612">
      <w:pPr>
        <w:spacing w:after="0" w:line="360" w:lineRule="auto"/>
        <w:jc w:val="both"/>
        <w:rPr>
          <w:rFonts w:asciiTheme="minorBidi" w:hAnsiTheme="minorBidi"/>
          <w:b/>
          <w:sz w:val="24"/>
          <w:szCs w:val="24"/>
        </w:rPr>
      </w:pPr>
      <w:r w:rsidRPr="00AF13C5">
        <w:rPr>
          <w:rFonts w:asciiTheme="minorBidi" w:hAnsiTheme="minorBidi"/>
          <w:b/>
          <w:sz w:val="24"/>
          <w:szCs w:val="24"/>
        </w:rPr>
        <w:t>Dílčí cíle:</w:t>
      </w:r>
    </w:p>
    <w:p w:rsidR="00A449EB" w:rsidRPr="00AF13C5" w:rsidRDefault="00A449EB" w:rsidP="00076805">
      <w:pPr>
        <w:pStyle w:val="Odstavecseseznamem"/>
        <w:numPr>
          <w:ilvl w:val="0"/>
          <w:numId w:val="2"/>
        </w:numPr>
        <w:spacing w:after="0" w:line="360" w:lineRule="auto"/>
        <w:jc w:val="both"/>
        <w:rPr>
          <w:rFonts w:asciiTheme="minorBidi" w:hAnsiTheme="minorBidi"/>
          <w:sz w:val="24"/>
          <w:szCs w:val="24"/>
        </w:rPr>
      </w:pPr>
      <w:r w:rsidRPr="00AF13C5">
        <w:rPr>
          <w:rFonts w:asciiTheme="minorBidi" w:hAnsiTheme="minorBidi"/>
          <w:sz w:val="24"/>
          <w:szCs w:val="24"/>
        </w:rPr>
        <w:t xml:space="preserve">Zjistit, zda matky na mateřské a rodičovské dovolené plní doporučené množství pohybové aktivity, navzdory fyziologickým a psychologickým změnám, </w:t>
      </w:r>
      <w:r w:rsidR="00C82F2A">
        <w:rPr>
          <w:rFonts w:asciiTheme="minorBidi" w:hAnsiTheme="minorBidi"/>
          <w:sz w:val="24"/>
          <w:szCs w:val="24"/>
        </w:rPr>
        <w:br/>
      </w:r>
      <w:r w:rsidRPr="00AF13C5">
        <w:rPr>
          <w:rFonts w:asciiTheme="minorBidi" w:hAnsiTheme="minorBidi"/>
          <w:sz w:val="24"/>
          <w:szCs w:val="24"/>
        </w:rPr>
        <w:t xml:space="preserve">jež přináší těhotenství, porod a péče o narozené dítě. </w:t>
      </w:r>
    </w:p>
    <w:p w:rsidR="00AA0603" w:rsidRPr="00AF13C5" w:rsidRDefault="00351CBD" w:rsidP="00076805">
      <w:pPr>
        <w:pStyle w:val="Odstavecseseznamem"/>
        <w:numPr>
          <w:ilvl w:val="0"/>
          <w:numId w:val="2"/>
        </w:numPr>
        <w:spacing w:after="0" w:line="360" w:lineRule="auto"/>
        <w:jc w:val="both"/>
        <w:rPr>
          <w:rFonts w:asciiTheme="minorBidi" w:hAnsiTheme="minorBidi"/>
          <w:sz w:val="24"/>
          <w:szCs w:val="24"/>
        </w:rPr>
      </w:pPr>
      <w:r w:rsidRPr="00AF13C5">
        <w:rPr>
          <w:rFonts w:asciiTheme="minorBidi" w:hAnsiTheme="minorBidi"/>
          <w:sz w:val="24"/>
          <w:szCs w:val="24"/>
        </w:rPr>
        <w:t>Poskytnout matkám zapojeným do výzkumného šetření zpětnou vazbu o úrovni jejich PA a přispět ke zkvalitnění jejich životního stylu.</w:t>
      </w:r>
    </w:p>
    <w:p w:rsidR="00153612" w:rsidRPr="00AF13C5" w:rsidRDefault="00153612" w:rsidP="00A449EB">
      <w:pPr>
        <w:pStyle w:val="Odstavecseseznamem"/>
        <w:spacing w:after="0" w:line="360" w:lineRule="auto"/>
        <w:jc w:val="both"/>
        <w:rPr>
          <w:rFonts w:asciiTheme="minorBidi" w:hAnsiTheme="minorBidi"/>
          <w:sz w:val="24"/>
          <w:szCs w:val="24"/>
        </w:rPr>
      </w:pPr>
    </w:p>
    <w:p w:rsidR="003320EB" w:rsidRPr="00AF13C5" w:rsidRDefault="003320EB" w:rsidP="00061F9B">
      <w:pPr>
        <w:spacing w:after="0" w:line="360" w:lineRule="auto"/>
        <w:jc w:val="both"/>
        <w:rPr>
          <w:rFonts w:asciiTheme="minorBidi" w:hAnsiTheme="minorBidi"/>
          <w:b/>
          <w:sz w:val="24"/>
          <w:szCs w:val="24"/>
        </w:rPr>
      </w:pPr>
      <w:r w:rsidRPr="00AF13C5">
        <w:rPr>
          <w:rFonts w:asciiTheme="minorBidi" w:hAnsiTheme="minorBidi"/>
          <w:b/>
          <w:sz w:val="24"/>
          <w:szCs w:val="24"/>
        </w:rPr>
        <w:t>Výzkumné otázky</w:t>
      </w:r>
    </w:p>
    <w:p w:rsidR="003320EB" w:rsidRPr="00AF13C5" w:rsidRDefault="003320EB" w:rsidP="003320EB">
      <w:pPr>
        <w:pStyle w:val="Odstavecseseznamem"/>
        <w:numPr>
          <w:ilvl w:val="0"/>
          <w:numId w:val="6"/>
        </w:numPr>
        <w:spacing w:after="0" w:line="360" w:lineRule="auto"/>
        <w:jc w:val="both"/>
        <w:rPr>
          <w:rFonts w:asciiTheme="minorBidi" w:hAnsiTheme="minorBidi"/>
          <w:sz w:val="24"/>
          <w:szCs w:val="24"/>
        </w:rPr>
      </w:pPr>
      <w:r w:rsidRPr="00AF13C5">
        <w:rPr>
          <w:rFonts w:asciiTheme="minorBidi" w:hAnsiTheme="minorBidi"/>
          <w:sz w:val="24"/>
          <w:szCs w:val="24"/>
        </w:rPr>
        <w:t>Jaká je úroveň PA matek na mateřské a rodičovské dovolené?</w:t>
      </w:r>
    </w:p>
    <w:p w:rsidR="003320EB" w:rsidRPr="00AF13C5" w:rsidRDefault="003320EB" w:rsidP="003320EB">
      <w:pPr>
        <w:pStyle w:val="Odstavecseseznamem"/>
        <w:numPr>
          <w:ilvl w:val="0"/>
          <w:numId w:val="6"/>
        </w:numPr>
        <w:spacing w:after="0" w:line="360" w:lineRule="auto"/>
        <w:jc w:val="both"/>
        <w:rPr>
          <w:rFonts w:asciiTheme="minorBidi" w:hAnsiTheme="minorBidi"/>
          <w:sz w:val="24"/>
          <w:szCs w:val="24"/>
        </w:rPr>
      </w:pPr>
      <w:r w:rsidRPr="00AF13C5">
        <w:rPr>
          <w:rFonts w:asciiTheme="minorBidi" w:hAnsiTheme="minorBidi"/>
          <w:sz w:val="24"/>
          <w:szCs w:val="24"/>
        </w:rPr>
        <w:t>Jak se liší úroveň PA matek na mateřské a rodičovské dovolené v porovnání s doporučeními pro dospělou populaci?</w:t>
      </w:r>
    </w:p>
    <w:p w:rsidR="003320EB" w:rsidRPr="00AF13C5" w:rsidRDefault="003320EB" w:rsidP="00061F9B">
      <w:pPr>
        <w:spacing w:after="0" w:line="360" w:lineRule="auto"/>
        <w:jc w:val="both"/>
        <w:rPr>
          <w:rFonts w:asciiTheme="minorBidi" w:hAnsiTheme="minorBidi"/>
          <w:b/>
          <w:sz w:val="24"/>
          <w:szCs w:val="24"/>
        </w:rPr>
      </w:pPr>
    </w:p>
    <w:p w:rsidR="00061F9B" w:rsidRPr="00AF13C5" w:rsidRDefault="00061F9B" w:rsidP="00061F9B">
      <w:pPr>
        <w:spacing w:after="0" w:line="360" w:lineRule="auto"/>
        <w:jc w:val="both"/>
        <w:rPr>
          <w:rFonts w:asciiTheme="minorBidi" w:hAnsiTheme="minorBidi"/>
          <w:b/>
          <w:sz w:val="24"/>
          <w:szCs w:val="24"/>
        </w:rPr>
      </w:pPr>
      <w:r w:rsidRPr="00AF13C5">
        <w:rPr>
          <w:rFonts w:asciiTheme="minorBidi" w:hAnsiTheme="minorBidi"/>
          <w:b/>
          <w:sz w:val="24"/>
          <w:szCs w:val="24"/>
        </w:rPr>
        <w:t>Hypotézy:</w:t>
      </w:r>
    </w:p>
    <w:p w:rsidR="00AA400E" w:rsidRPr="00AF13C5" w:rsidRDefault="00AA400E" w:rsidP="003320EB">
      <w:pPr>
        <w:spacing w:after="0" w:line="360" w:lineRule="auto"/>
        <w:ind w:left="705" w:hanging="705"/>
        <w:jc w:val="both"/>
        <w:rPr>
          <w:rFonts w:asciiTheme="minorBidi" w:hAnsiTheme="minorBidi"/>
          <w:sz w:val="24"/>
          <w:szCs w:val="24"/>
        </w:rPr>
      </w:pPr>
      <w:r w:rsidRPr="00AF13C5">
        <w:rPr>
          <w:rFonts w:asciiTheme="minorBidi" w:hAnsiTheme="minorBidi"/>
          <w:b/>
          <w:sz w:val="24"/>
          <w:szCs w:val="24"/>
        </w:rPr>
        <w:t>H</w:t>
      </w:r>
      <w:r w:rsidRPr="00AF13C5">
        <w:rPr>
          <w:rFonts w:asciiTheme="minorBidi" w:hAnsiTheme="minorBidi"/>
          <w:b/>
          <w:sz w:val="24"/>
          <w:szCs w:val="24"/>
          <w:vertAlign w:val="subscript"/>
        </w:rPr>
        <w:t>1</w:t>
      </w:r>
      <w:r w:rsidRPr="00AF13C5">
        <w:rPr>
          <w:rFonts w:asciiTheme="minorBidi" w:hAnsiTheme="minorBidi"/>
          <w:b/>
          <w:sz w:val="24"/>
          <w:szCs w:val="24"/>
          <w:vertAlign w:val="subscript"/>
        </w:rPr>
        <w:tab/>
      </w:r>
      <w:r w:rsidRPr="00AF13C5">
        <w:rPr>
          <w:rFonts w:asciiTheme="minorBidi" w:hAnsiTheme="minorBidi"/>
          <w:sz w:val="24"/>
          <w:szCs w:val="24"/>
        </w:rPr>
        <w:t>Matky na mateřské a rodičovské dovolené splňují doporu</w:t>
      </w:r>
      <w:r w:rsidR="00311803" w:rsidRPr="00AF13C5">
        <w:rPr>
          <w:rFonts w:asciiTheme="minorBidi" w:hAnsiTheme="minorBidi"/>
          <w:sz w:val="24"/>
          <w:szCs w:val="24"/>
        </w:rPr>
        <w:t xml:space="preserve">čené množství PA </w:t>
      </w:r>
      <w:r w:rsidR="00C82F2A">
        <w:rPr>
          <w:rFonts w:asciiTheme="minorBidi" w:hAnsiTheme="minorBidi"/>
          <w:sz w:val="24"/>
          <w:szCs w:val="24"/>
        </w:rPr>
        <w:br/>
      </w:r>
      <w:r w:rsidR="00311803" w:rsidRPr="00AF13C5">
        <w:rPr>
          <w:rFonts w:asciiTheme="minorBidi" w:hAnsiTheme="minorBidi"/>
          <w:sz w:val="24"/>
          <w:szCs w:val="24"/>
        </w:rPr>
        <w:t>pro dospělou populaci.</w:t>
      </w:r>
    </w:p>
    <w:p w:rsidR="001B4438" w:rsidRPr="00AF13C5" w:rsidRDefault="001B4438" w:rsidP="003320EB">
      <w:pPr>
        <w:spacing w:after="0" w:line="360" w:lineRule="auto"/>
        <w:ind w:left="705" w:hanging="705"/>
        <w:jc w:val="both"/>
        <w:rPr>
          <w:rFonts w:asciiTheme="minorBidi" w:hAnsiTheme="minorBidi"/>
          <w:sz w:val="24"/>
          <w:szCs w:val="24"/>
        </w:rPr>
      </w:pPr>
    </w:p>
    <w:p w:rsidR="00D27988" w:rsidRPr="00AF13C5" w:rsidRDefault="00AA400E" w:rsidP="00D27988">
      <w:pPr>
        <w:spacing w:after="0" w:line="360" w:lineRule="auto"/>
        <w:jc w:val="both"/>
        <w:rPr>
          <w:rFonts w:asciiTheme="minorBidi" w:hAnsiTheme="minorBidi"/>
          <w:sz w:val="24"/>
          <w:szCs w:val="24"/>
        </w:rPr>
      </w:pPr>
      <w:r w:rsidRPr="00AF13C5">
        <w:rPr>
          <w:rFonts w:asciiTheme="minorBidi" w:hAnsiTheme="minorBidi"/>
          <w:sz w:val="24"/>
          <w:szCs w:val="24"/>
          <w:u w:val="single"/>
        </w:rPr>
        <w:t>Odůvodnění H</w:t>
      </w:r>
      <w:r w:rsidRPr="00AF13C5">
        <w:rPr>
          <w:rFonts w:asciiTheme="minorBidi" w:hAnsiTheme="minorBidi"/>
          <w:sz w:val="24"/>
          <w:szCs w:val="24"/>
          <w:u w:val="single"/>
          <w:vertAlign w:val="subscript"/>
        </w:rPr>
        <w:t>1</w:t>
      </w:r>
      <w:r w:rsidRPr="00AF13C5">
        <w:rPr>
          <w:rFonts w:asciiTheme="minorBidi" w:hAnsiTheme="minorBidi"/>
          <w:sz w:val="24"/>
          <w:szCs w:val="24"/>
        </w:rPr>
        <w:t xml:space="preserve">: </w:t>
      </w:r>
      <w:r w:rsidR="00D27988" w:rsidRPr="00AF13C5">
        <w:rPr>
          <w:rFonts w:asciiTheme="minorBidi" w:hAnsiTheme="minorBidi"/>
          <w:sz w:val="24"/>
          <w:szCs w:val="24"/>
        </w:rPr>
        <w:t>Matky na mateřské a rodičo</w:t>
      </w:r>
      <w:r w:rsidR="001D33AE" w:rsidRPr="00AF13C5">
        <w:rPr>
          <w:rFonts w:asciiTheme="minorBidi" w:hAnsiTheme="minorBidi"/>
          <w:sz w:val="24"/>
          <w:szCs w:val="24"/>
        </w:rPr>
        <w:t xml:space="preserve">vské dovolené jsou v porovnání </w:t>
      </w:r>
      <w:r w:rsidR="00D27988" w:rsidRPr="00AF13C5">
        <w:rPr>
          <w:rFonts w:asciiTheme="minorBidi" w:hAnsiTheme="minorBidi"/>
          <w:sz w:val="24"/>
          <w:szCs w:val="24"/>
        </w:rPr>
        <w:t xml:space="preserve">s běžnou dospělou populací velmi aktivní a tráví také málo času sezením. Kritérium pro splnění doporučení pro PA je 150 a více minut za týden strávených středně zatěžující </w:t>
      </w:r>
      <w:r w:rsidR="00C82F2A">
        <w:rPr>
          <w:rFonts w:asciiTheme="minorBidi" w:hAnsiTheme="minorBidi"/>
          <w:sz w:val="24"/>
          <w:szCs w:val="24"/>
        </w:rPr>
        <w:br/>
      </w:r>
      <w:r w:rsidR="00D27988" w:rsidRPr="00AF13C5">
        <w:rPr>
          <w:rFonts w:asciiTheme="minorBidi" w:hAnsiTheme="minorBidi"/>
          <w:sz w:val="24"/>
          <w:szCs w:val="24"/>
        </w:rPr>
        <w:t>až intenzivní PA.</w:t>
      </w:r>
      <w:r w:rsidR="00D27988" w:rsidRPr="00AF13C5">
        <w:rPr>
          <w:rFonts w:asciiTheme="minorBidi" w:hAnsiTheme="minorBidi"/>
        </w:rPr>
        <w:br w:type="page"/>
      </w:r>
    </w:p>
    <w:p w:rsidR="003164E9" w:rsidRPr="00AF13C5" w:rsidRDefault="003164E9" w:rsidP="00F275CC">
      <w:pPr>
        <w:pStyle w:val="Nadpis1"/>
        <w:rPr>
          <w:rFonts w:asciiTheme="minorBidi" w:hAnsiTheme="minorBidi" w:cstheme="minorBidi"/>
        </w:rPr>
      </w:pPr>
      <w:bookmarkStart w:id="13" w:name="_Toc14213223"/>
      <w:r w:rsidRPr="00AF13C5">
        <w:rPr>
          <w:rFonts w:asciiTheme="minorBidi" w:hAnsiTheme="minorBidi" w:cstheme="minorBidi"/>
        </w:rPr>
        <w:lastRenderedPageBreak/>
        <w:t>4 Metodika</w:t>
      </w:r>
      <w:bookmarkEnd w:id="13"/>
    </w:p>
    <w:p w:rsidR="00187D04" w:rsidRPr="00AF13C5" w:rsidRDefault="003355B4" w:rsidP="00A52A4E">
      <w:pPr>
        <w:spacing w:after="0" w:line="360" w:lineRule="auto"/>
        <w:ind w:firstLine="576"/>
        <w:jc w:val="both"/>
        <w:rPr>
          <w:rFonts w:asciiTheme="minorBidi" w:hAnsiTheme="minorBidi"/>
          <w:sz w:val="24"/>
          <w:szCs w:val="24"/>
        </w:rPr>
      </w:pPr>
      <w:r w:rsidRPr="00AF13C5">
        <w:rPr>
          <w:rFonts w:asciiTheme="minorBidi" w:hAnsiTheme="minorBidi"/>
          <w:sz w:val="24"/>
          <w:szCs w:val="24"/>
        </w:rPr>
        <w:t xml:space="preserve">Oslovení matek probíhalo na veřejném prostranství, zastávky MHD, nákupní centrum, v parku, v poradně pro těhotné matky a prostřednictvím sociální sítě „facebook“- sociální skupina „Maminky z Vyškova II“. Snažila jsem se tak oslovit, </w:t>
      </w:r>
      <w:r w:rsidR="00C82F2A">
        <w:rPr>
          <w:rFonts w:asciiTheme="minorBidi" w:hAnsiTheme="minorBidi"/>
          <w:sz w:val="24"/>
          <w:szCs w:val="24"/>
        </w:rPr>
        <w:br/>
      </w:r>
      <w:r w:rsidRPr="00AF13C5">
        <w:rPr>
          <w:rFonts w:asciiTheme="minorBidi" w:hAnsiTheme="minorBidi"/>
          <w:sz w:val="24"/>
          <w:szCs w:val="24"/>
        </w:rPr>
        <w:t xml:space="preserve">co největší škálu matek. Přesto jsem nevyhledávala místa k oslovování probandek, </w:t>
      </w:r>
      <w:r w:rsidR="00C82F2A">
        <w:rPr>
          <w:rFonts w:asciiTheme="minorBidi" w:hAnsiTheme="minorBidi"/>
          <w:sz w:val="24"/>
          <w:szCs w:val="24"/>
        </w:rPr>
        <w:br/>
      </w:r>
      <w:r w:rsidRPr="00AF13C5">
        <w:rPr>
          <w:rFonts w:asciiTheme="minorBidi" w:hAnsiTheme="minorBidi"/>
          <w:sz w:val="24"/>
          <w:szCs w:val="24"/>
        </w:rPr>
        <w:t xml:space="preserve">jako jsou dětská hřiště, plavecký bazén a jiná sportoviště, kde lze předpokládat větší účast PA probandek již před samotným monitoringem PA. Výzkumný vzorek </w:t>
      </w:r>
      <w:r w:rsidR="00C82F2A">
        <w:rPr>
          <w:rFonts w:asciiTheme="minorBidi" w:hAnsiTheme="minorBidi"/>
          <w:sz w:val="24"/>
          <w:szCs w:val="24"/>
        </w:rPr>
        <w:br/>
      </w:r>
      <w:r w:rsidRPr="00AF13C5">
        <w:rPr>
          <w:rFonts w:asciiTheme="minorBidi" w:hAnsiTheme="minorBidi"/>
          <w:sz w:val="24"/>
          <w:szCs w:val="24"/>
        </w:rPr>
        <w:t>tedy reprezentuje matky z Vyškova a blízkého okolí.</w:t>
      </w:r>
    </w:p>
    <w:p w:rsidR="00E33273" w:rsidRPr="00AF13C5" w:rsidRDefault="00E33273" w:rsidP="00187D04">
      <w:pPr>
        <w:spacing w:after="0" w:line="360" w:lineRule="auto"/>
        <w:ind w:firstLine="576"/>
        <w:jc w:val="both"/>
        <w:rPr>
          <w:rFonts w:asciiTheme="minorBidi" w:hAnsiTheme="minorBidi"/>
          <w:sz w:val="24"/>
          <w:szCs w:val="24"/>
        </w:rPr>
      </w:pPr>
      <w:r w:rsidRPr="00AF13C5">
        <w:rPr>
          <w:rFonts w:asciiTheme="minorBidi" w:hAnsiTheme="minorBidi"/>
          <w:sz w:val="24"/>
          <w:szCs w:val="24"/>
        </w:rPr>
        <w:t>Probandkám neb</w:t>
      </w:r>
      <w:r w:rsidR="00292508" w:rsidRPr="00AF13C5">
        <w:rPr>
          <w:rFonts w:asciiTheme="minorBidi" w:hAnsiTheme="minorBidi"/>
          <w:sz w:val="24"/>
          <w:szCs w:val="24"/>
        </w:rPr>
        <w:t>ylo</w:t>
      </w:r>
      <w:r w:rsidRPr="00AF13C5">
        <w:rPr>
          <w:rFonts w:asciiTheme="minorBidi" w:hAnsiTheme="minorBidi"/>
          <w:sz w:val="24"/>
          <w:szCs w:val="24"/>
        </w:rPr>
        <w:t xml:space="preserve"> určeno ani doporučeno, kde by se měli pohybovat, stejně </w:t>
      </w:r>
      <w:r w:rsidR="00C82F2A">
        <w:rPr>
          <w:rFonts w:asciiTheme="minorBidi" w:hAnsiTheme="minorBidi"/>
          <w:sz w:val="24"/>
          <w:szCs w:val="24"/>
        </w:rPr>
        <w:br/>
      </w:r>
      <w:r w:rsidRPr="00AF13C5">
        <w:rPr>
          <w:rFonts w:asciiTheme="minorBidi" w:hAnsiTheme="minorBidi"/>
          <w:sz w:val="24"/>
          <w:szCs w:val="24"/>
        </w:rPr>
        <w:t>tak jim neb</w:t>
      </w:r>
      <w:r w:rsidR="00292508" w:rsidRPr="00AF13C5">
        <w:rPr>
          <w:rFonts w:asciiTheme="minorBidi" w:hAnsiTheme="minorBidi"/>
          <w:sz w:val="24"/>
          <w:szCs w:val="24"/>
        </w:rPr>
        <w:t>yla</w:t>
      </w:r>
      <w:r w:rsidRPr="00AF13C5">
        <w:rPr>
          <w:rFonts w:asciiTheme="minorBidi" w:hAnsiTheme="minorBidi"/>
          <w:sz w:val="24"/>
          <w:szCs w:val="24"/>
        </w:rPr>
        <w:t xml:space="preserve"> doporučena žádná aktivita, kterou by měl</w:t>
      </w:r>
      <w:r w:rsidR="00292508" w:rsidRPr="00AF13C5">
        <w:rPr>
          <w:rFonts w:asciiTheme="minorBidi" w:hAnsiTheme="minorBidi"/>
          <w:sz w:val="24"/>
          <w:szCs w:val="24"/>
        </w:rPr>
        <w:t>y</w:t>
      </w:r>
      <w:r w:rsidRPr="00AF13C5">
        <w:rPr>
          <w:rFonts w:asciiTheme="minorBidi" w:hAnsiTheme="minorBidi"/>
          <w:sz w:val="24"/>
          <w:szCs w:val="24"/>
        </w:rPr>
        <w:t xml:space="preserve"> během monitorování vyvíjet.</w:t>
      </w:r>
    </w:p>
    <w:p w:rsidR="00B57E9E" w:rsidRPr="00AF13C5" w:rsidRDefault="00B57E9E" w:rsidP="001B4438">
      <w:pPr>
        <w:spacing w:after="0" w:line="360" w:lineRule="auto"/>
        <w:ind w:firstLine="360"/>
        <w:jc w:val="both"/>
        <w:rPr>
          <w:rFonts w:asciiTheme="minorBidi" w:hAnsiTheme="minorBidi"/>
          <w:sz w:val="24"/>
          <w:szCs w:val="24"/>
        </w:rPr>
      </w:pPr>
      <w:r w:rsidRPr="00AF13C5">
        <w:rPr>
          <w:rFonts w:asciiTheme="minorBidi" w:hAnsiTheme="minorBidi"/>
          <w:sz w:val="24"/>
          <w:szCs w:val="24"/>
        </w:rPr>
        <w:t xml:space="preserve">V listopadu 2017 začala příprava pro realizaci, postupně jsem oslovovala respondentky. V únoru 2018 jsem určila konečný počet a postupně jsem s nimi během měsíce března 2018 navázala kontakt pro vyplnění demografického formuláře a předání akcelerometrů s instrukcemi o monitorování vlastní PA. Respondentkám jsem zdůraznila význam ID pro zachování anonymity. Vysvětlila jsem jim, </w:t>
      </w:r>
      <w:r w:rsidR="00C82F2A">
        <w:rPr>
          <w:rFonts w:asciiTheme="minorBidi" w:hAnsiTheme="minorBidi"/>
          <w:sz w:val="24"/>
          <w:szCs w:val="24"/>
        </w:rPr>
        <w:br/>
      </w:r>
      <w:r w:rsidRPr="00AF13C5">
        <w:rPr>
          <w:rFonts w:asciiTheme="minorBidi" w:hAnsiTheme="minorBidi"/>
          <w:sz w:val="24"/>
          <w:szCs w:val="24"/>
        </w:rPr>
        <w:t xml:space="preserve">jak s akcelerometrem zacházet, aby nedošlo k přetočení v ochranném pouzdře </w:t>
      </w:r>
      <w:r w:rsidR="00C82F2A">
        <w:rPr>
          <w:rFonts w:asciiTheme="minorBidi" w:hAnsiTheme="minorBidi"/>
          <w:sz w:val="24"/>
          <w:szCs w:val="24"/>
        </w:rPr>
        <w:br/>
      </w:r>
      <w:r w:rsidRPr="00AF13C5">
        <w:rPr>
          <w:rFonts w:asciiTheme="minorBidi" w:hAnsiTheme="minorBidi"/>
          <w:sz w:val="24"/>
          <w:szCs w:val="24"/>
        </w:rPr>
        <w:t xml:space="preserve">a možnému zmaření monitoringu. Poukázala jsem na číselný kód přístroje, který je důležitý pro identifikaci přístroje v souvislosti s ID. Respondentky byly poučeny </w:t>
      </w:r>
      <w:r w:rsidR="00C82F2A">
        <w:rPr>
          <w:rFonts w:asciiTheme="minorBidi" w:hAnsiTheme="minorBidi"/>
          <w:sz w:val="24"/>
          <w:szCs w:val="24"/>
        </w:rPr>
        <w:br/>
      </w:r>
      <w:r w:rsidRPr="00AF13C5">
        <w:rPr>
          <w:rFonts w:asciiTheme="minorBidi" w:hAnsiTheme="minorBidi"/>
          <w:sz w:val="24"/>
          <w:szCs w:val="24"/>
        </w:rPr>
        <w:t>o nošení akcelerometru</w:t>
      </w:r>
      <w:r w:rsidR="00C006A6" w:rsidRPr="00AF13C5">
        <w:rPr>
          <w:rFonts w:asciiTheme="minorBidi" w:hAnsiTheme="minorBidi"/>
          <w:sz w:val="24"/>
          <w:szCs w:val="24"/>
        </w:rPr>
        <w:t xml:space="preserve"> na </w:t>
      </w:r>
      <w:r w:rsidRPr="00AF13C5">
        <w:rPr>
          <w:rFonts w:asciiTheme="minorBidi" w:hAnsiTheme="minorBidi"/>
          <w:sz w:val="24"/>
          <w:szCs w:val="24"/>
        </w:rPr>
        <w:t>prav</w:t>
      </w:r>
      <w:r w:rsidR="00C006A6" w:rsidRPr="00AF13C5">
        <w:rPr>
          <w:rFonts w:asciiTheme="minorBidi" w:hAnsiTheme="minorBidi"/>
          <w:sz w:val="24"/>
          <w:szCs w:val="24"/>
        </w:rPr>
        <w:t>ém</w:t>
      </w:r>
      <w:r w:rsidRPr="00AF13C5">
        <w:rPr>
          <w:rFonts w:asciiTheme="minorBidi" w:hAnsiTheme="minorBidi"/>
          <w:sz w:val="24"/>
          <w:szCs w:val="24"/>
        </w:rPr>
        <w:t xml:space="preserve"> bok</w:t>
      </w:r>
      <w:r w:rsidR="00187D04" w:rsidRPr="00AF13C5">
        <w:rPr>
          <w:rFonts w:asciiTheme="minorBidi" w:hAnsiTheme="minorBidi"/>
          <w:sz w:val="24"/>
          <w:szCs w:val="24"/>
        </w:rPr>
        <w:t>u</w:t>
      </w:r>
      <w:r w:rsidRPr="00AF13C5">
        <w:rPr>
          <w:rFonts w:asciiTheme="minorBidi" w:hAnsiTheme="minorBidi"/>
          <w:sz w:val="24"/>
          <w:szCs w:val="24"/>
        </w:rPr>
        <w:t>, nejlépe na opasku a připevnění pojistné svorky, jako pojistk</w:t>
      </w:r>
      <w:r w:rsidR="00C82F2A">
        <w:rPr>
          <w:rFonts w:asciiTheme="minorBidi" w:hAnsiTheme="minorBidi"/>
          <w:sz w:val="24"/>
          <w:szCs w:val="24"/>
        </w:rPr>
        <w:t>y</w:t>
      </w:r>
      <w:r w:rsidRPr="00AF13C5">
        <w:rPr>
          <w:rFonts w:asciiTheme="minorBidi" w:hAnsiTheme="minorBidi"/>
          <w:sz w:val="24"/>
          <w:szCs w:val="24"/>
        </w:rPr>
        <w:t xml:space="preserve"> před ztrátou pro případ odchlípnutí, vyháknutí přístroje. Respondentky byly poučeny také o aktivitách, které se neslučují s monitorováním PA pomocí akcelerometru. Jednalo se o aktivity realizované ve vodním prostředí</w:t>
      </w:r>
      <w:r w:rsidR="00C006A6" w:rsidRPr="00AF13C5">
        <w:rPr>
          <w:rFonts w:asciiTheme="minorBidi" w:hAnsiTheme="minorBidi"/>
          <w:sz w:val="24"/>
          <w:szCs w:val="24"/>
        </w:rPr>
        <w:t>, např.</w:t>
      </w:r>
      <w:r w:rsidRPr="00AF13C5">
        <w:rPr>
          <w:rFonts w:asciiTheme="minorBidi" w:hAnsiTheme="minorBidi"/>
          <w:sz w:val="24"/>
          <w:szCs w:val="24"/>
        </w:rPr>
        <w:t xml:space="preserve"> bazén, sauna, koupel jako taková, sprchování a v neposlední řadě spánek</w:t>
      </w:r>
      <w:r w:rsidR="00C006A6" w:rsidRPr="00AF13C5">
        <w:rPr>
          <w:rFonts w:asciiTheme="minorBidi" w:hAnsiTheme="minorBidi"/>
          <w:sz w:val="24"/>
          <w:szCs w:val="24"/>
        </w:rPr>
        <w:t xml:space="preserve">. </w:t>
      </w:r>
      <w:r w:rsidRPr="00AF13C5">
        <w:rPr>
          <w:rFonts w:asciiTheme="minorBidi" w:hAnsiTheme="minorBidi"/>
          <w:sz w:val="24"/>
          <w:szCs w:val="24"/>
        </w:rPr>
        <w:t>V souvislosti se jmenovanými aktivitami, byly matky seznámeny se záznamovým archem, kdy jsem je požádala o zaznamenávání jednotlivých dnů</w:t>
      </w:r>
      <w:r w:rsidR="00C006A6" w:rsidRPr="00AF13C5">
        <w:rPr>
          <w:rFonts w:asciiTheme="minorBidi" w:hAnsiTheme="minorBidi"/>
          <w:sz w:val="24"/>
          <w:szCs w:val="24"/>
        </w:rPr>
        <w:t>, kdy</w:t>
      </w:r>
      <w:r w:rsidRPr="00AF13C5">
        <w:rPr>
          <w:rFonts w:asciiTheme="minorBidi" w:hAnsiTheme="minorBidi"/>
          <w:sz w:val="24"/>
          <w:szCs w:val="24"/>
        </w:rPr>
        <w:t xml:space="preserve"> probíhal monitoring PA. Matky měly za úkol zaznamenat datum zahájení měření, čas kdy vstaly</w:t>
      </w:r>
      <w:r w:rsidR="00845CA8" w:rsidRPr="00AF13C5">
        <w:rPr>
          <w:rFonts w:asciiTheme="minorBidi" w:hAnsiTheme="minorBidi"/>
          <w:sz w:val="24"/>
          <w:szCs w:val="24"/>
        </w:rPr>
        <w:t xml:space="preserve">, </w:t>
      </w:r>
      <w:r w:rsidRPr="00AF13C5">
        <w:rPr>
          <w:rFonts w:asciiTheme="minorBidi" w:hAnsiTheme="minorBidi"/>
          <w:sz w:val="24"/>
          <w:szCs w:val="24"/>
        </w:rPr>
        <w:t xml:space="preserve">nasadily si přístroj, aktivity během dne, kdy přístroj musely odložit a o jakou časovou výluku v měření </w:t>
      </w:r>
      <w:r w:rsidR="00C82F2A">
        <w:rPr>
          <w:rFonts w:asciiTheme="minorBidi" w:hAnsiTheme="minorBidi"/>
          <w:sz w:val="24"/>
          <w:szCs w:val="24"/>
        </w:rPr>
        <w:br/>
      </w:r>
      <w:r w:rsidRPr="00AF13C5">
        <w:rPr>
          <w:rFonts w:asciiTheme="minorBidi" w:hAnsiTheme="minorBidi"/>
          <w:sz w:val="24"/>
          <w:szCs w:val="24"/>
        </w:rPr>
        <w:t xml:space="preserve">se jednalo a na závěr zaznamenávaly čas, kdy bylo večer měření ukončeno, tedy těsně před spaním. Doporučila jsem jim, že bude nejefektivnější, když si přístroj nachystají večer nejblíže k posteli a ráno jej nasadí ihned po probuzení. Z rozhovoru s matkami vyplynulo, že </w:t>
      </w:r>
      <w:r w:rsidR="001B4438" w:rsidRPr="00AF13C5">
        <w:rPr>
          <w:rFonts w:asciiTheme="minorBidi" w:hAnsiTheme="minorBidi"/>
          <w:sz w:val="24"/>
          <w:szCs w:val="24"/>
        </w:rPr>
        <w:t>ráno stráví i hodinu času</w:t>
      </w:r>
      <w:r w:rsidRPr="00AF13C5">
        <w:rPr>
          <w:rFonts w:asciiTheme="minorBidi" w:hAnsiTheme="minorBidi"/>
          <w:sz w:val="24"/>
          <w:szCs w:val="24"/>
        </w:rPr>
        <w:t xml:space="preserve"> než obstarají dítě, domácnost a teprve potom </w:t>
      </w:r>
      <w:r w:rsidR="00C82F2A">
        <w:rPr>
          <w:rFonts w:asciiTheme="minorBidi" w:hAnsiTheme="minorBidi"/>
          <w:sz w:val="24"/>
          <w:szCs w:val="24"/>
        </w:rPr>
        <w:br/>
      </w:r>
      <w:r w:rsidRPr="00AF13C5">
        <w:rPr>
          <w:rFonts w:asciiTheme="minorBidi" w:hAnsiTheme="minorBidi"/>
          <w:sz w:val="24"/>
          <w:szCs w:val="24"/>
        </w:rPr>
        <w:t xml:space="preserve">se věnují sobě, bylo by neefektivní neměřit tuto dobu, když je akcelerometr schopen zaznamenat i tuto PA, která se následně promítne do celého dne. Jako poslední, jsem </w:t>
      </w:r>
      <w:r w:rsidRPr="00AF13C5">
        <w:rPr>
          <w:rFonts w:asciiTheme="minorBidi" w:hAnsiTheme="minorBidi"/>
          <w:sz w:val="24"/>
          <w:szCs w:val="24"/>
        </w:rPr>
        <w:lastRenderedPageBreak/>
        <w:t xml:space="preserve">matkám vysvětlila, že přístroj se nijak nezapíná, nevypíná, je aktivován </w:t>
      </w:r>
      <w:r w:rsidR="001B4438" w:rsidRPr="00AF13C5">
        <w:rPr>
          <w:rFonts w:asciiTheme="minorBidi" w:hAnsiTheme="minorBidi"/>
          <w:sz w:val="24"/>
          <w:szCs w:val="24"/>
        </w:rPr>
        <w:t>na základě nastavení</w:t>
      </w:r>
      <w:r w:rsidRPr="00AF13C5">
        <w:rPr>
          <w:rFonts w:asciiTheme="minorBidi" w:hAnsiTheme="minorBidi"/>
          <w:sz w:val="24"/>
          <w:szCs w:val="24"/>
        </w:rPr>
        <w:t xml:space="preserve">. Dala jsem jim tedy na výběr, aby si každá individuálně zvolila týden vlastního monitoringu dle vlastních možností, tak aby se jednalo o co nejběžnější týden. Aby nebylo monitorování narušeno rodinnou dovolenou, nachlazením matky </w:t>
      </w:r>
      <w:r w:rsidR="00C82F2A">
        <w:rPr>
          <w:rFonts w:asciiTheme="minorBidi" w:hAnsiTheme="minorBidi"/>
          <w:sz w:val="24"/>
          <w:szCs w:val="24"/>
        </w:rPr>
        <w:br/>
      </w:r>
      <w:r w:rsidRPr="00AF13C5">
        <w:rPr>
          <w:rFonts w:asciiTheme="minorBidi" w:hAnsiTheme="minorBidi"/>
          <w:sz w:val="24"/>
          <w:szCs w:val="24"/>
        </w:rPr>
        <w:t xml:space="preserve">nebo dítěte, nebo jinou mimořádnou událostí. </w:t>
      </w:r>
      <w:r w:rsidR="001B4438" w:rsidRPr="00AF13C5">
        <w:rPr>
          <w:rFonts w:asciiTheme="minorBidi" w:hAnsiTheme="minorBidi"/>
          <w:sz w:val="24"/>
          <w:szCs w:val="24"/>
        </w:rPr>
        <w:t xml:space="preserve">Veškeré měření bylo realizováno v dubnu 2018. </w:t>
      </w:r>
    </w:p>
    <w:p w:rsidR="00E33273" w:rsidRPr="00AF13C5" w:rsidRDefault="00E33273" w:rsidP="00E33273">
      <w:pPr>
        <w:rPr>
          <w:rFonts w:asciiTheme="minorBidi" w:hAnsiTheme="minorBidi"/>
        </w:rPr>
      </w:pPr>
    </w:p>
    <w:p w:rsidR="003164E9" w:rsidRPr="00AF13C5" w:rsidRDefault="003164E9" w:rsidP="00072FC9">
      <w:pPr>
        <w:pStyle w:val="Nadpis2"/>
        <w:rPr>
          <w:rFonts w:asciiTheme="minorBidi" w:hAnsiTheme="minorBidi" w:cstheme="minorBidi"/>
        </w:rPr>
      </w:pPr>
      <w:bookmarkStart w:id="14" w:name="_Toc14213224"/>
      <w:r w:rsidRPr="00AF13C5">
        <w:rPr>
          <w:rFonts w:asciiTheme="minorBidi" w:hAnsiTheme="minorBidi" w:cstheme="minorBidi"/>
        </w:rPr>
        <w:t>4.1 Výzkumný soubor</w:t>
      </w:r>
      <w:bookmarkEnd w:id="14"/>
    </w:p>
    <w:p w:rsidR="00292508" w:rsidRPr="00AF13C5" w:rsidRDefault="00AA400E" w:rsidP="00AA400E">
      <w:pPr>
        <w:spacing w:after="0" w:line="360" w:lineRule="auto"/>
        <w:ind w:firstLine="576"/>
        <w:jc w:val="both"/>
        <w:rPr>
          <w:rFonts w:asciiTheme="minorBidi" w:hAnsiTheme="minorBidi"/>
          <w:sz w:val="24"/>
          <w:szCs w:val="24"/>
        </w:rPr>
      </w:pPr>
      <w:r w:rsidRPr="00AF13C5">
        <w:rPr>
          <w:rFonts w:asciiTheme="minorBidi" w:hAnsiTheme="minorBidi"/>
          <w:sz w:val="24"/>
          <w:szCs w:val="24"/>
        </w:rPr>
        <w:t xml:space="preserve">Výzkumným souborem </w:t>
      </w:r>
      <w:r w:rsidR="00292508" w:rsidRPr="00AF13C5">
        <w:rPr>
          <w:rFonts w:asciiTheme="minorBidi" w:hAnsiTheme="minorBidi"/>
          <w:sz w:val="24"/>
          <w:szCs w:val="24"/>
        </w:rPr>
        <w:t xml:space="preserve">byly </w:t>
      </w:r>
      <w:r w:rsidRPr="00AF13C5">
        <w:rPr>
          <w:rFonts w:asciiTheme="minorBidi" w:hAnsiTheme="minorBidi"/>
          <w:sz w:val="24"/>
          <w:szCs w:val="24"/>
        </w:rPr>
        <w:t xml:space="preserve">matky na mateřské a rodičovské dovolené, </w:t>
      </w:r>
      <w:r w:rsidR="0045242D">
        <w:rPr>
          <w:rFonts w:asciiTheme="minorBidi" w:hAnsiTheme="minorBidi"/>
          <w:sz w:val="24"/>
          <w:szCs w:val="24"/>
        </w:rPr>
        <w:br/>
      </w:r>
      <w:r w:rsidRPr="00AF13C5">
        <w:rPr>
          <w:rFonts w:asciiTheme="minorBidi" w:hAnsiTheme="minorBidi"/>
          <w:sz w:val="24"/>
          <w:szCs w:val="24"/>
        </w:rPr>
        <w:t>které měly těhotenství, porod a následnou rekonvalescenci po porodu bez komplikací. Do výzkumu ne</w:t>
      </w:r>
      <w:r w:rsidR="00292508" w:rsidRPr="00AF13C5">
        <w:rPr>
          <w:rFonts w:asciiTheme="minorBidi" w:hAnsiTheme="minorBidi"/>
          <w:sz w:val="24"/>
          <w:szCs w:val="24"/>
        </w:rPr>
        <w:t>byly</w:t>
      </w:r>
      <w:r w:rsidRPr="00AF13C5">
        <w:rPr>
          <w:rFonts w:asciiTheme="minorBidi" w:hAnsiTheme="minorBidi"/>
          <w:sz w:val="24"/>
          <w:szCs w:val="24"/>
        </w:rPr>
        <w:t xml:space="preserve"> zahrnuty handicapované matky </w:t>
      </w:r>
      <w:r w:rsidR="00292508" w:rsidRPr="00AF13C5">
        <w:rPr>
          <w:rFonts w:asciiTheme="minorBidi" w:hAnsiTheme="minorBidi"/>
          <w:sz w:val="24"/>
          <w:szCs w:val="24"/>
        </w:rPr>
        <w:t>ani</w:t>
      </w:r>
      <w:r w:rsidRPr="00AF13C5">
        <w:rPr>
          <w:rFonts w:asciiTheme="minorBidi" w:hAnsiTheme="minorBidi"/>
          <w:sz w:val="24"/>
          <w:szCs w:val="24"/>
        </w:rPr>
        <w:t xml:space="preserve"> matky s handicapovanými dětmi z důvodu možného vlivu na zkreslení výsledků, na základě větší péče </w:t>
      </w:r>
      <w:r w:rsidR="0045242D">
        <w:rPr>
          <w:rFonts w:asciiTheme="minorBidi" w:hAnsiTheme="minorBidi"/>
          <w:sz w:val="24"/>
          <w:szCs w:val="24"/>
        </w:rPr>
        <w:br/>
      </w:r>
      <w:r w:rsidRPr="00AF13C5">
        <w:rPr>
          <w:rFonts w:asciiTheme="minorBidi" w:hAnsiTheme="minorBidi"/>
          <w:sz w:val="24"/>
          <w:szCs w:val="24"/>
        </w:rPr>
        <w:t xml:space="preserve">o handicapované dítě nebo následkem vlastního handicapu mohou mít omezené možnosti </w:t>
      </w:r>
      <w:r w:rsidR="00292508" w:rsidRPr="00AF13C5">
        <w:rPr>
          <w:rFonts w:asciiTheme="minorBidi" w:hAnsiTheme="minorBidi"/>
          <w:sz w:val="24"/>
          <w:szCs w:val="24"/>
        </w:rPr>
        <w:t>PA</w:t>
      </w:r>
      <w:r w:rsidRPr="00AF13C5">
        <w:rPr>
          <w:rFonts w:asciiTheme="minorBidi" w:hAnsiTheme="minorBidi"/>
          <w:sz w:val="24"/>
          <w:szCs w:val="24"/>
        </w:rPr>
        <w:t>.</w:t>
      </w:r>
    </w:p>
    <w:p w:rsidR="00034110" w:rsidRPr="00AF13C5" w:rsidRDefault="00AA400E" w:rsidP="00AA400E">
      <w:pPr>
        <w:spacing w:after="0" w:line="360" w:lineRule="auto"/>
        <w:ind w:firstLine="576"/>
        <w:jc w:val="both"/>
        <w:rPr>
          <w:rFonts w:asciiTheme="minorBidi" w:hAnsiTheme="minorBidi"/>
          <w:sz w:val="24"/>
          <w:szCs w:val="24"/>
        </w:rPr>
      </w:pPr>
      <w:r w:rsidRPr="00AF13C5">
        <w:rPr>
          <w:rFonts w:asciiTheme="minorBidi" w:hAnsiTheme="minorBidi"/>
          <w:sz w:val="24"/>
          <w:szCs w:val="24"/>
        </w:rPr>
        <w:t xml:space="preserve">Na základě rozhovoru a objasnění problematiky výzkumné části mé diplomové práce jsem získala telefonický kontakt pro další spolupráci. Základním kritériem </w:t>
      </w:r>
      <w:r w:rsidR="0045242D">
        <w:rPr>
          <w:rFonts w:asciiTheme="minorBidi" w:hAnsiTheme="minorBidi"/>
          <w:sz w:val="24"/>
          <w:szCs w:val="24"/>
        </w:rPr>
        <w:br/>
      </w:r>
      <w:r w:rsidRPr="00AF13C5">
        <w:rPr>
          <w:rFonts w:asciiTheme="minorBidi" w:hAnsiTheme="minorBidi"/>
          <w:sz w:val="24"/>
          <w:szCs w:val="24"/>
        </w:rPr>
        <w:t xml:space="preserve">při výběru matek, byla také skutečnost, aby se v době výzkumu nacházely probandky </w:t>
      </w:r>
      <w:r w:rsidR="0045242D">
        <w:rPr>
          <w:rFonts w:asciiTheme="minorBidi" w:hAnsiTheme="minorBidi"/>
          <w:sz w:val="24"/>
          <w:szCs w:val="24"/>
        </w:rPr>
        <w:br/>
      </w:r>
      <w:r w:rsidRPr="00AF13C5">
        <w:rPr>
          <w:rFonts w:asciiTheme="minorBidi" w:hAnsiTheme="minorBidi"/>
          <w:sz w:val="24"/>
          <w:szCs w:val="24"/>
        </w:rPr>
        <w:t xml:space="preserve">na mateřské nebo rodičovské dovolené a pokud doma již jedno či více dětí mají, </w:t>
      </w:r>
      <w:r w:rsidR="0045242D">
        <w:rPr>
          <w:rFonts w:asciiTheme="minorBidi" w:hAnsiTheme="minorBidi"/>
          <w:sz w:val="24"/>
          <w:szCs w:val="24"/>
        </w:rPr>
        <w:br/>
      </w:r>
      <w:r w:rsidRPr="00AF13C5">
        <w:rPr>
          <w:rFonts w:asciiTheme="minorBidi" w:hAnsiTheme="minorBidi"/>
          <w:sz w:val="24"/>
          <w:szCs w:val="24"/>
        </w:rPr>
        <w:t>tak aby byly tyto děti</w:t>
      </w:r>
      <w:r w:rsidR="00034110" w:rsidRPr="00AF13C5">
        <w:rPr>
          <w:rFonts w:asciiTheme="minorBidi" w:hAnsiTheme="minorBidi"/>
          <w:sz w:val="24"/>
          <w:szCs w:val="24"/>
        </w:rPr>
        <w:t xml:space="preserve"> v době výzkumného šetření</w:t>
      </w:r>
      <w:r w:rsidRPr="00AF13C5">
        <w:rPr>
          <w:rFonts w:asciiTheme="minorBidi" w:hAnsiTheme="minorBidi"/>
          <w:sz w:val="24"/>
          <w:szCs w:val="24"/>
        </w:rPr>
        <w:t xml:space="preserve"> starší 5 let. Tento požadavek byl stanoven z toho důvodu, že lze předpokládat, že sourozenec</w:t>
      </w:r>
      <w:r w:rsidR="00034110" w:rsidRPr="00AF13C5">
        <w:rPr>
          <w:rFonts w:asciiTheme="minorBidi" w:hAnsiTheme="minorBidi"/>
          <w:sz w:val="24"/>
          <w:szCs w:val="24"/>
        </w:rPr>
        <w:t xml:space="preserve"> starší 5 let, </w:t>
      </w:r>
      <w:r w:rsidR="0045242D">
        <w:rPr>
          <w:rFonts w:asciiTheme="minorBidi" w:hAnsiTheme="minorBidi"/>
          <w:sz w:val="24"/>
          <w:szCs w:val="24"/>
        </w:rPr>
        <w:br/>
      </w:r>
      <w:r w:rsidR="00034110" w:rsidRPr="00AF13C5">
        <w:rPr>
          <w:rFonts w:asciiTheme="minorBidi" w:hAnsiTheme="minorBidi"/>
          <w:sz w:val="24"/>
          <w:szCs w:val="24"/>
        </w:rPr>
        <w:t>tedy „předškolák“</w:t>
      </w:r>
      <w:r w:rsidRPr="00AF13C5">
        <w:rPr>
          <w:rFonts w:asciiTheme="minorBidi" w:hAnsiTheme="minorBidi"/>
          <w:sz w:val="24"/>
          <w:szCs w:val="24"/>
        </w:rPr>
        <w:t xml:space="preserve"> je již samostatný, plní povinnou školní docházku</w:t>
      </w:r>
      <w:r w:rsidR="00086490" w:rsidRPr="00AF13C5">
        <w:rPr>
          <w:rFonts w:asciiTheme="minorBidi" w:hAnsiTheme="minorBidi"/>
          <w:sz w:val="24"/>
          <w:szCs w:val="24"/>
        </w:rPr>
        <w:t xml:space="preserve"> v</w:t>
      </w:r>
      <w:r w:rsidR="00034110" w:rsidRPr="00AF13C5">
        <w:rPr>
          <w:rFonts w:asciiTheme="minorBidi" w:hAnsiTheme="minorBidi"/>
          <w:sz w:val="24"/>
          <w:szCs w:val="24"/>
        </w:rPr>
        <w:t xml:space="preserve"> Mateřské škole </w:t>
      </w:r>
      <w:r w:rsidR="0045242D">
        <w:rPr>
          <w:rFonts w:asciiTheme="minorBidi" w:hAnsiTheme="minorBidi"/>
          <w:sz w:val="24"/>
          <w:szCs w:val="24"/>
        </w:rPr>
        <w:br/>
      </w:r>
      <w:r w:rsidRPr="00AF13C5">
        <w:rPr>
          <w:rFonts w:asciiTheme="minorBidi" w:hAnsiTheme="minorBidi"/>
          <w:sz w:val="24"/>
          <w:szCs w:val="24"/>
        </w:rPr>
        <w:t xml:space="preserve">a matka má tedy více času věnovat se vlastní </w:t>
      </w:r>
      <w:r w:rsidR="00034110" w:rsidRPr="00AF13C5">
        <w:rPr>
          <w:rFonts w:asciiTheme="minorBidi" w:hAnsiTheme="minorBidi"/>
          <w:sz w:val="24"/>
          <w:szCs w:val="24"/>
        </w:rPr>
        <w:t>PA</w:t>
      </w:r>
      <w:r w:rsidRPr="00AF13C5">
        <w:rPr>
          <w:rFonts w:asciiTheme="minorBidi" w:hAnsiTheme="minorBidi"/>
          <w:sz w:val="24"/>
          <w:szCs w:val="24"/>
        </w:rPr>
        <w:t xml:space="preserve">. </w:t>
      </w:r>
    </w:p>
    <w:p w:rsidR="00AA400E" w:rsidRPr="00AF13C5" w:rsidRDefault="00034110" w:rsidP="00AA400E">
      <w:pPr>
        <w:spacing w:after="0" w:line="360" w:lineRule="auto"/>
        <w:ind w:firstLine="576"/>
        <w:jc w:val="both"/>
        <w:rPr>
          <w:rFonts w:asciiTheme="minorBidi" w:hAnsiTheme="minorBidi"/>
          <w:sz w:val="24"/>
          <w:szCs w:val="24"/>
        </w:rPr>
      </w:pPr>
      <w:r w:rsidRPr="00AF13C5">
        <w:rPr>
          <w:rFonts w:asciiTheme="minorBidi" w:hAnsiTheme="minorBidi"/>
          <w:sz w:val="24"/>
          <w:szCs w:val="24"/>
        </w:rPr>
        <w:t xml:space="preserve">Celkem </w:t>
      </w:r>
      <w:r w:rsidR="00AA400E" w:rsidRPr="00AF13C5">
        <w:rPr>
          <w:rFonts w:asciiTheme="minorBidi" w:hAnsiTheme="minorBidi"/>
          <w:sz w:val="24"/>
          <w:szCs w:val="24"/>
        </w:rPr>
        <w:t>se mi podařilo oslovit 48 matek.</w:t>
      </w:r>
      <w:r w:rsidR="0045242D">
        <w:rPr>
          <w:rFonts w:asciiTheme="minorBidi" w:hAnsiTheme="minorBidi"/>
          <w:sz w:val="24"/>
          <w:szCs w:val="24"/>
        </w:rPr>
        <w:t xml:space="preserve"> </w:t>
      </w:r>
      <w:r w:rsidR="00AA400E" w:rsidRPr="00AF13C5">
        <w:rPr>
          <w:rFonts w:asciiTheme="minorBidi" w:hAnsiTheme="minorBidi"/>
          <w:sz w:val="24"/>
          <w:szCs w:val="24"/>
        </w:rPr>
        <w:t xml:space="preserve">Matky </w:t>
      </w:r>
      <w:r w:rsidRPr="00AF13C5">
        <w:rPr>
          <w:rFonts w:asciiTheme="minorBidi" w:hAnsiTheme="minorBidi"/>
          <w:sz w:val="24"/>
          <w:szCs w:val="24"/>
        </w:rPr>
        <w:t>byly</w:t>
      </w:r>
      <w:r w:rsidR="00AA400E" w:rsidRPr="00AF13C5">
        <w:rPr>
          <w:rFonts w:asciiTheme="minorBidi" w:hAnsiTheme="minorBidi"/>
          <w:sz w:val="24"/>
          <w:szCs w:val="24"/>
        </w:rPr>
        <w:t xml:space="preserve"> při předání akcelerometrů poučeny o jeho použití, b</w:t>
      </w:r>
      <w:r w:rsidR="00086490" w:rsidRPr="00AF13C5">
        <w:rPr>
          <w:rFonts w:asciiTheme="minorBidi" w:hAnsiTheme="minorBidi"/>
          <w:sz w:val="24"/>
          <w:szCs w:val="24"/>
        </w:rPr>
        <w:t>yly</w:t>
      </w:r>
      <w:r w:rsidR="00AA400E" w:rsidRPr="00AF13C5">
        <w:rPr>
          <w:rFonts w:asciiTheme="minorBidi" w:hAnsiTheme="minorBidi"/>
          <w:sz w:val="24"/>
          <w:szCs w:val="24"/>
        </w:rPr>
        <w:t xml:space="preserve"> požádány, aby jej odnosily v době, kdy se jejich režim nebude nijak lišit od běžného, tedy mimo dovolenou, nemoc matky, nebo nemoc dítěte, abychom předešly případnému zkreslení </w:t>
      </w:r>
      <w:r w:rsidR="00086490" w:rsidRPr="00AF13C5">
        <w:rPr>
          <w:rFonts w:asciiTheme="minorBidi" w:hAnsiTheme="minorBidi"/>
          <w:sz w:val="24"/>
          <w:szCs w:val="24"/>
        </w:rPr>
        <w:t>PA</w:t>
      </w:r>
      <w:r w:rsidR="00AA400E" w:rsidRPr="00AF13C5">
        <w:rPr>
          <w:rFonts w:asciiTheme="minorBidi" w:hAnsiTheme="minorBidi"/>
          <w:sz w:val="24"/>
          <w:szCs w:val="24"/>
        </w:rPr>
        <w:t xml:space="preserve">.  </w:t>
      </w:r>
    </w:p>
    <w:p w:rsidR="00AA400E" w:rsidRPr="00AF13C5" w:rsidRDefault="00AA400E" w:rsidP="00AA400E">
      <w:pPr>
        <w:rPr>
          <w:rFonts w:asciiTheme="minorBidi" w:hAnsiTheme="minorBidi"/>
        </w:rPr>
      </w:pPr>
    </w:p>
    <w:p w:rsidR="0097164C" w:rsidRPr="00AF13C5" w:rsidRDefault="0098280E" w:rsidP="00072FC9">
      <w:pPr>
        <w:pStyle w:val="Nadpis2"/>
        <w:rPr>
          <w:rFonts w:asciiTheme="minorBidi" w:hAnsiTheme="minorBidi" w:cstheme="minorBidi"/>
        </w:rPr>
      </w:pPr>
      <w:bookmarkStart w:id="15" w:name="_Toc14213225"/>
      <w:r w:rsidRPr="00AF13C5">
        <w:rPr>
          <w:rFonts w:asciiTheme="minorBidi" w:hAnsiTheme="minorBidi" w:cstheme="minorBidi"/>
        </w:rPr>
        <w:t>4.2 Výzkumné metody a techniky</w:t>
      </w:r>
      <w:bookmarkEnd w:id="15"/>
    </w:p>
    <w:p w:rsidR="00B57E9E" w:rsidRPr="00AF13C5" w:rsidRDefault="00FA03B2" w:rsidP="00FA03B2">
      <w:pPr>
        <w:spacing w:after="0" w:line="360" w:lineRule="auto"/>
        <w:ind w:firstLine="576"/>
        <w:jc w:val="both"/>
        <w:rPr>
          <w:rFonts w:asciiTheme="minorBidi" w:hAnsiTheme="minorBidi"/>
          <w:sz w:val="24"/>
          <w:szCs w:val="24"/>
        </w:rPr>
      </w:pPr>
      <w:r w:rsidRPr="00AF13C5">
        <w:rPr>
          <w:rFonts w:asciiTheme="minorBidi" w:hAnsiTheme="minorBidi"/>
          <w:sz w:val="24"/>
          <w:szCs w:val="24"/>
        </w:rPr>
        <w:t xml:space="preserve">Pro řešení výzkumného problému byla použitá standardizovaná metodika objektivního sledování terénní </w:t>
      </w:r>
      <w:r w:rsidR="001B4438" w:rsidRPr="00AF13C5">
        <w:rPr>
          <w:rFonts w:asciiTheme="minorBidi" w:hAnsiTheme="minorBidi"/>
          <w:sz w:val="24"/>
          <w:szCs w:val="24"/>
        </w:rPr>
        <w:t>PA</w:t>
      </w:r>
      <w:r w:rsidRPr="00AF13C5">
        <w:rPr>
          <w:rFonts w:asciiTheme="minorBidi" w:hAnsiTheme="minorBidi"/>
          <w:sz w:val="24"/>
          <w:szCs w:val="24"/>
        </w:rPr>
        <w:t xml:space="preserve">. </w:t>
      </w:r>
      <w:r w:rsidR="00AA400E" w:rsidRPr="00AF13C5">
        <w:rPr>
          <w:rFonts w:asciiTheme="minorBidi" w:hAnsiTheme="minorBidi"/>
          <w:sz w:val="24"/>
          <w:szCs w:val="24"/>
        </w:rPr>
        <w:t xml:space="preserve">Matkám </w:t>
      </w:r>
      <w:r w:rsidR="00086490" w:rsidRPr="00AF13C5">
        <w:rPr>
          <w:rFonts w:asciiTheme="minorBidi" w:hAnsiTheme="minorBidi"/>
          <w:sz w:val="24"/>
          <w:szCs w:val="24"/>
        </w:rPr>
        <w:t>byl při předání přístroje na měření PA (akcelerometr)</w:t>
      </w:r>
      <w:r w:rsidR="00AA400E" w:rsidRPr="00AF13C5">
        <w:rPr>
          <w:rFonts w:asciiTheme="minorBidi" w:hAnsiTheme="minorBidi"/>
          <w:sz w:val="24"/>
          <w:szCs w:val="24"/>
        </w:rPr>
        <w:t xml:space="preserve"> přidělen ID kód, pro zachování anonymity. V první části výzkumu probandky vypln</w:t>
      </w:r>
      <w:r w:rsidR="00086490" w:rsidRPr="00AF13C5">
        <w:rPr>
          <w:rFonts w:asciiTheme="minorBidi" w:hAnsiTheme="minorBidi"/>
          <w:sz w:val="24"/>
          <w:szCs w:val="24"/>
        </w:rPr>
        <w:t>ily</w:t>
      </w:r>
      <w:r w:rsidR="00AA400E" w:rsidRPr="00AF13C5">
        <w:rPr>
          <w:rFonts w:asciiTheme="minorBidi" w:hAnsiTheme="minorBidi"/>
          <w:sz w:val="24"/>
          <w:szCs w:val="24"/>
        </w:rPr>
        <w:t xml:space="preserve"> krátký formulář pro získání základních demografických </w:t>
      </w:r>
      <w:r w:rsidR="00AA400E" w:rsidRPr="00AF13C5">
        <w:rPr>
          <w:rFonts w:asciiTheme="minorBidi" w:hAnsiTheme="minorBidi"/>
          <w:sz w:val="24"/>
          <w:szCs w:val="24"/>
        </w:rPr>
        <w:lastRenderedPageBreak/>
        <w:t>charakteristik, jedná se o věk, výšku, hmotnost, rodinný stav, nejvyšší vzdělání, počet dětí v domácnosti a pracovní činnost mimo domácnost.</w:t>
      </w:r>
    </w:p>
    <w:p w:rsidR="00FC7736" w:rsidRPr="00AF13C5" w:rsidRDefault="00B57E9E" w:rsidP="00372230">
      <w:pPr>
        <w:spacing w:after="0" w:line="360" w:lineRule="auto"/>
        <w:ind w:firstLine="576"/>
        <w:jc w:val="both"/>
        <w:rPr>
          <w:rFonts w:asciiTheme="minorBidi" w:hAnsiTheme="minorBidi"/>
          <w:sz w:val="24"/>
          <w:szCs w:val="24"/>
        </w:rPr>
      </w:pPr>
      <w:r w:rsidRPr="00AF13C5">
        <w:rPr>
          <w:rFonts w:asciiTheme="minorBidi" w:hAnsiTheme="minorBidi"/>
          <w:sz w:val="24"/>
          <w:szCs w:val="24"/>
        </w:rPr>
        <w:t>Pro objektivní hodnocení pohybové aktivity byl využit přístroj akcelerometr ActiGraph GT</w:t>
      </w:r>
      <w:r w:rsidR="00372230" w:rsidRPr="00AF13C5">
        <w:rPr>
          <w:rFonts w:asciiTheme="minorBidi" w:hAnsiTheme="minorBidi"/>
          <w:sz w:val="24"/>
          <w:szCs w:val="24"/>
        </w:rPr>
        <w:t>1M</w:t>
      </w:r>
      <w:r w:rsidR="00282FC4" w:rsidRPr="00AF13C5">
        <w:rPr>
          <w:rFonts w:asciiTheme="minorBidi" w:hAnsiTheme="minorBidi"/>
          <w:sz w:val="24"/>
          <w:szCs w:val="24"/>
        </w:rPr>
        <w:t xml:space="preserve"> (</w:t>
      </w:r>
      <w:r w:rsidR="00282FC4" w:rsidRPr="00AF13C5">
        <w:rPr>
          <w:rFonts w:asciiTheme="minorBidi" w:hAnsiTheme="minorBidi"/>
          <w:b/>
          <w:bCs/>
          <w:sz w:val="24"/>
          <w:szCs w:val="24"/>
        </w:rPr>
        <w:t>Obrázek 1</w:t>
      </w:r>
      <w:r w:rsidR="00282FC4" w:rsidRPr="00AF13C5">
        <w:rPr>
          <w:rFonts w:asciiTheme="minorBidi" w:hAnsiTheme="minorBidi"/>
          <w:sz w:val="24"/>
          <w:szCs w:val="24"/>
        </w:rPr>
        <w:t>)</w:t>
      </w:r>
      <w:r w:rsidR="0045242D">
        <w:rPr>
          <w:rFonts w:asciiTheme="minorBidi" w:hAnsiTheme="minorBidi"/>
          <w:sz w:val="24"/>
          <w:szCs w:val="24"/>
        </w:rPr>
        <w:t xml:space="preserve"> </w:t>
      </w:r>
      <w:r w:rsidR="00372230" w:rsidRPr="00AF13C5">
        <w:rPr>
          <w:rFonts w:asciiTheme="minorBidi" w:hAnsiTheme="minorBidi"/>
          <w:sz w:val="24"/>
          <w:szCs w:val="24"/>
        </w:rPr>
        <w:t>(ActiGraph, Pensacola, FL, USA). Tento typ přístroje patří díky své validitě k nejčastěji používaným přístrojů</w:t>
      </w:r>
      <w:r w:rsidR="001B4438" w:rsidRPr="00AF13C5">
        <w:rPr>
          <w:rFonts w:asciiTheme="minorBidi" w:hAnsiTheme="minorBidi"/>
          <w:sz w:val="24"/>
          <w:szCs w:val="24"/>
        </w:rPr>
        <w:t>m</w:t>
      </w:r>
      <w:r w:rsidR="00372230" w:rsidRPr="00AF13C5">
        <w:rPr>
          <w:rFonts w:asciiTheme="minorBidi" w:hAnsiTheme="minorBidi"/>
          <w:sz w:val="24"/>
          <w:szCs w:val="24"/>
        </w:rPr>
        <w:t xml:space="preserve"> u dospělé populace. </w:t>
      </w:r>
      <w:r w:rsidR="00AA400E" w:rsidRPr="00AF13C5">
        <w:rPr>
          <w:rFonts w:asciiTheme="minorBidi" w:hAnsiTheme="minorBidi"/>
          <w:sz w:val="24"/>
          <w:szCs w:val="24"/>
        </w:rPr>
        <w:t>Matky b</w:t>
      </w:r>
      <w:r w:rsidR="00086490" w:rsidRPr="00AF13C5">
        <w:rPr>
          <w:rFonts w:asciiTheme="minorBidi" w:hAnsiTheme="minorBidi"/>
          <w:sz w:val="24"/>
          <w:szCs w:val="24"/>
        </w:rPr>
        <w:t>yly</w:t>
      </w:r>
      <w:r w:rsidR="00AA400E" w:rsidRPr="00AF13C5">
        <w:rPr>
          <w:rFonts w:asciiTheme="minorBidi" w:hAnsiTheme="minorBidi"/>
          <w:sz w:val="24"/>
          <w:szCs w:val="24"/>
        </w:rPr>
        <w:t xml:space="preserve"> požádány o nepřetržité nošení</w:t>
      </w:r>
      <w:r w:rsidR="00086490" w:rsidRPr="00AF13C5">
        <w:rPr>
          <w:rFonts w:asciiTheme="minorBidi" w:hAnsiTheme="minorBidi"/>
          <w:sz w:val="24"/>
          <w:szCs w:val="24"/>
        </w:rPr>
        <w:t>,</w:t>
      </w:r>
      <w:r w:rsidR="00AA400E" w:rsidRPr="00AF13C5">
        <w:rPr>
          <w:rFonts w:asciiTheme="minorBidi" w:hAnsiTheme="minorBidi"/>
          <w:sz w:val="24"/>
          <w:szCs w:val="24"/>
        </w:rPr>
        <w:t xml:space="preserve"> mimo vodní aktivity a období spánku, po dobu sedmi po sobě jdoucích dnů</w:t>
      </w:r>
      <w:r w:rsidR="00372230" w:rsidRPr="00AF13C5">
        <w:rPr>
          <w:rFonts w:asciiTheme="minorBidi" w:hAnsiTheme="minorBidi"/>
          <w:sz w:val="24"/>
          <w:szCs w:val="24"/>
        </w:rPr>
        <w:t xml:space="preserve">. Takto dlouhé období se u dospělé populace považuje </w:t>
      </w:r>
      <w:r w:rsidR="0045242D">
        <w:rPr>
          <w:rFonts w:asciiTheme="minorBidi" w:hAnsiTheme="minorBidi"/>
          <w:sz w:val="24"/>
          <w:szCs w:val="24"/>
        </w:rPr>
        <w:br/>
      </w:r>
      <w:r w:rsidR="00372230" w:rsidRPr="00AF13C5">
        <w:rPr>
          <w:rFonts w:asciiTheme="minorBidi" w:hAnsiTheme="minorBidi"/>
          <w:sz w:val="24"/>
          <w:szCs w:val="24"/>
        </w:rPr>
        <w:t xml:space="preserve">za dostatečné </w:t>
      </w:r>
      <w:r w:rsidR="00187D04" w:rsidRPr="00AF13C5">
        <w:rPr>
          <w:rFonts w:asciiTheme="minorBidi" w:hAnsiTheme="minorBidi"/>
          <w:sz w:val="24"/>
          <w:szCs w:val="24"/>
        </w:rPr>
        <w:t>(</w:t>
      </w:r>
      <w:r w:rsidR="00FC7736" w:rsidRPr="00AF13C5">
        <w:rPr>
          <w:rFonts w:asciiTheme="minorBidi" w:hAnsiTheme="minorBidi"/>
          <w:color w:val="000000" w:themeColor="text1"/>
          <w:sz w:val="24"/>
          <w:szCs w:val="24"/>
        </w:rPr>
        <w:t>Hart,</w:t>
      </w:r>
      <w:r w:rsidR="0045242D">
        <w:rPr>
          <w:rFonts w:asciiTheme="minorBidi" w:hAnsiTheme="minorBidi"/>
          <w:color w:val="000000" w:themeColor="text1"/>
          <w:sz w:val="24"/>
          <w:szCs w:val="24"/>
        </w:rPr>
        <w:t xml:space="preserve"> </w:t>
      </w:r>
      <w:r w:rsidR="00FC7736" w:rsidRPr="00AF13C5">
        <w:rPr>
          <w:rFonts w:asciiTheme="minorBidi" w:hAnsiTheme="minorBidi"/>
          <w:color w:val="000000" w:themeColor="text1"/>
          <w:sz w:val="24"/>
          <w:szCs w:val="24"/>
        </w:rPr>
        <w:t>Swartz, Cashin, &amp;</w:t>
      </w:r>
      <w:r w:rsidR="0045242D">
        <w:rPr>
          <w:rFonts w:asciiTheme="minorBidi" w:hAnsiTheme="minorBidi"/>
          <w:color w:val="000000" w:themeColor="text1"/>
          <w:sz w:val="24"/>
          <w:szCs w:val="24"/>
        </w:rPr>
        <w:t xml:space="preserve"> </w:t>
      </w:r>
      <w:r w:rsidR="00FC7736" w:rsidRPr="00AF13C5">
        <w:rPr>
          <w:rFonts w:asciiTheme="minorBidi" w:hAnsiTheme="minorBidi"/>
          <w:color w:val="000000" w:themeColor="text1"/>
          <w:sz w:val="24"/>
          <w:szCs w:val="24"/>
        </w:rPr>
        <w:t>Strath, 2011</w:t>
      </w:r>
      <w:r w:rsidR="00AA400E" w:rsidRPr="00AF13C5">
        <w:rPr>
          <w:rFonts w:asciiTheme="minorBidi" w:hAnsiTheme="minorBidi"/>
          <w:sz w:val="24"/>
          <w:szCs w:val="24"/>
        </w:rPr>
        <w:t>). Akcelerometr zač</w:t>
      </w:r>
      <w:r w:rsidR="00086490" w:rsidRPr="00AF13C5">
        <w:rPr>
          <w:rFonts w:asciiTheme="minorBidi" w:hAnsiTheme="minorBidi"/>
          <w:sz w:val="24"/>
          <w:szCs w:val="24"/>
        </w:rPr>
        <w:t xml:space="preserve">aly </w:t>
      </w:r>
      <w:r w:rsidR="00AA400E" w:rsidRPr="00AF13C5">
        <w:rPr>
          <w:rFonts w:asciiTheme="minorBidi" w:hAnsiTheme="minorBidi"/>
          <w:sz w:val="24"/>
          <w:szCs w:val="24"/>
        </w:rPr>
        <w:t>nosit ještě tentýž den, kdy jej obdrž</w:t>
      </w:r>
      <w:r w:rsidR="00086490" w:rsidRPr="00AF13C5">
        <w:rPr>
          <w:rFonts w:asciiTheme="minorBidi" w:hAnsiTheme="minorBidi"/>
          <w:sz w:val="24"/>
          <w:szCs w:val="24"/>
        </w:rPr>
        <w:t>ely</w:t>
      </w:r>
      <w:r w:rsidR="00AA400E" w:rsidRPr="00AF13C5">
        <w:rPr>
          <w:rFonts w:asciiTheme="minorBidi" w:hAnsiTheme="minorBidi"/>
          <w:sz w:val="24"/>
          <w:szCs w:val="24"/>
        </w:rPr>
        <w:t>, přesto</w:t>
      </w:r>
      <w:r w:rsidR="0045242D">
        <w:rPr>
          <w:rFonts w:asciiTheme="minorBidi" w:hAnsiTheme="minorBidi"/>
          <w:sz w:val="24"/>
          <w:szCs w:val="24"/>
        </w:rPr>
        <w:t xml:space="preserve"> </w:t>
      </w:r>
      <w:r w:rsidR="00086490" w:rsidRPr="00AF13C5">
        <w:rPr>
          <w:rFonts w:asciiTheme="minorBidi" w:hAnsiTheme="minorBidi"/>
          <w:sz w:val="24"/>
          <w:szCs w:val="24"/>
        </w:rPr>
        <w:t>byl</w:t>
      </w:r>
      <w:r w:rsidR="00372230" w:rsidRPr="00AF13C5">
        <w:rPr>
          <w:rFonts w:asciiTheme="minorBidi" w:hAnsiTheme="minorBidi"/>
          <w:sz w:val="24"/>
          <w:szCs w:val="24"/>
        </w:rPr>
        <w:t xml:space="preserve"> z důvodu reaktivity přístroje </w:t>
      </w:r>
      <w:r w:rsidR="00AA400E" w:rsidRPr="00AF13C5">
        <w:rPr>
          <w:rFonts w:asciiTheme="minorBidi" w:hAnsiTheme="minorBidi"/>
          <w:sz w:val="24"/>
          <w:szCs w:val="24"/>
        </w:rPr>
        <w:t>jako začátek monitoringu použit až následující celý den (Behrens</w:t>
      </w:r>
      <w:r w:rsidR="0045242D">
        <w:rPr>
          <w:rFonts w:asciiTheme="minorBidi" w:hAnsiTheme="minorBidi"/>
          <w:sz w:val="24"/>
          <w:szCs w:val="24"/>
        </w:rPr>
        <w:t xml:space="preserve">, </w:t>
      </w:r>
      <w:r w:rsidR="00AA00E3" w:rsidRPr="00AF13C5">
        <w:rPr>
          <w:rFonts w:asciiTheme="minorBidi" w:hAnsiTheme="minorBidi"/>
          <w:sz w:val="24"/>
          <w:szCs w:val="24"/>
        </w:rPr>
        <w:t>&amp;</w:t>
      </w:r>
      <w:r w:rsidR="0045242D">
        <w:rPr>
          <w:rFonts w:asciiTheme="minorBidi" w:hAnsiTheme="minorBidi"/>
          <w:sz w:val="24"/>
          <w:szCs w:val="24"/>
        </w:rPr>
        <w:t xml:space="preserve"> </w:t>
      </w:r>
      <w:r w:rsidR="00FC7736" w:rsidRPr="00AF13C5">
        <w:rPr>
          <w:rStyle w:val="element-citation"/>
          <w:rFonts w:asciiTheme="minorBidi" w:hAnsiTheme="minorBidi"/>
          <w:color w:val="000000" w:themeColor="text1"/>
          <w:sz w:val="24"/>
          <w:szCs w:val="24"/>
        </w:rPr>
        <w:t>Dinger, 2007</w:t>
      </w:r>
      <w:r w:rsidR="00AA400E" w:rsidRPr="00AF13C5">
        <w:rPr>
          <w:rFonts w:asciiTheme="minorBidi" w:hAnsiTheme="minorBidi"/>
          <w:sz w:val="24"/>
          <w:szCs w:val="24"/>
        </w:rPr>
        <w:t xml:space="preserve">). </w:t>
      </w:r>
    </w:p>
    <w:p w:rsidR="000951FD" w:rsidRPr="00AF13C5" w:rsidRDefault="001B4438" w:rsidP="000951FD">
      <w:pPr>
        <w:spacing w:after="0" w:line="360" w:lineRule="auto"/>
        <w:ind w:firstLine="576"/>
        <w:jc w:val="both"/>
        <w:rPr>
          <w:rFonts w:asciiTheme="minorBidi" w:eastAsia="Times New Roman" w:hAnsiTheme="minorBidi"/>
          <w:sz w:val="24"/>
          <w:szCs w:val="24"/>
        </w:rPr>
      </w:pPr>
      <w:r w:rsidRPr="00AF13C5">
        <w:rPr>
          <w:rFonts w:asciiTheme="minorBidi" w:hAnsiTheme="minorBidi"/>
          <w:noProof/>
          <w:lang w:eastAsia="cs-CZ"/>
        </w:rPr>
        <w:drawing>
          <wp:anchor distT="0" distB="0" distL="114300" distR="114300" simplePos="0" relativeHeight="251657216" behindDoc="1" locked="0" layoutInCell="1" allowOverlap="1">
            <wp:simplePos x="0" y="0"/>
            <wp:positionH relativeFrom="column">
              <wp:posOffset>1513972</wp:posOffset>
            </wp:positionH>
            <wp:positionV relativeFrom="paragraph">
              <wp:posOffset>1640183</wp:posOffset>
            </wp:positionV>
            <wp:extent cx="1828800" cy="1828800"/>
            <wp:effectExtent l="0" t="0" r="0" b="0"/>
            <wp:wrapNone/>
            <wp:docPr id="10" name="Obrázek 10" descr="C:\Users\dygrynja\AppData\Local\Microsoft\Windows\INetCache\Content.MSO\561E04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grynja\AppData\Local\Microsoft\Windows\INetCache\Content.MSO\561E04E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anchor>
        </w:drawing>
      </w:r>
      <w:r w:rsidR="000951FD" w:rsidRPr="00AF13C5">
        <w:rPr>
          <w:rFonts w:asciiTheme="minorBidi" w:eastAsia="Times New Roman" w:hAnsiTheme="minorBidi"/>
          <w:sz w:val="24"/>
          <w:szCs w:val="24"/>
          <w:lang w:eastAsia="cs-CZ"/>
        </w:rPr>
        <w:t xml:space="preserve">Akcelerometr </w:t>
      </w:r>
      <w:r w:rsidR="002D7E80" w:rsidRPr="00AF13C5">
        <w:rPr>
          <w:rFonts w:asciiTheme="minorBidi" w:eastAsia="Times New Roman" w:hAnsiTheme="minorBidi"/>
          <w:sz w:val="24"/>
          <w:szCs w:val="24"/>
          <w:lang w:eastAsia="cs-CZ"/>
        </w:rPr>
        <w:t xml:space="preserve">ActiGraph </w:t>
      </w:r>
      <w:r w:rsidR="000951FD" w:rsidRPr="00AF13C5">
        <w:rPr>
          <w:rFonts w:asciiTheme="minorBidi" w:eastAsia="Times New Roman" w:hAnsiTheme="minorBidi"/>
          <w:sz w:val="24"/>
          <w:szCs w:val="24"/>
          <w:lang w:eastAsia="cs-CZ"/>
        </w:rPr>
        <w:t xml:space="preserve">je malý, nenápadný přístroj k objektivnímu sledování PA </w:t>
      </w:r>
      <w:r w:rsidR="00FC7736" w:rsidRPr="00AF13C5">
        <w:rPr>
          <w:rFonts w:asciiTheme="minorBidi" w:eastAsia="Times New Roman" w:hAnsiTheme="minorBidi"/>
          <w:sz w:val="24"/>
          <w:szCs w:val="24"/>
          <w:lang w:eastAsia="cs-CZ"/>
        </w:rPr>
        <w:t>(</w:t>
      </w:r>
      <w:r w:rsidR="00AA00E3" w:rsidRPr="00AF13C5">
        <w:rPr>
          <w:rFonts w:asciiTheme="minorBidi" w:hAnsiTheme="minorBidi"/>
          <w:sz w:val="24"/>
          <w:szCs w:val="24"/>
        </w:rPr>
        <w:t>Chen</w:t>
      </w:r>
      <w:r w:rsidR="0045242D">
        <w:rPr>
          <w:rFonts w:asciiTheme="minorBidi" w:hAnsiTheme="minorBidi"/>
          <w:sz w:val="24"/>
          <w:szCs w:val="24"/>
        </w:rPr>
        <w:t xml:space="preserve">, </w:t>
      </w:r>
      <w:r w:rsidR="00FC7736" w:rsidRPr="00AF13C5">
        <w:rPr>
          <w:rFonts w:asciiTheme="minorBidi" w:hAnsiTheme="minorBidi"/>
          <w:sz w:val="24"/>
          <w:szCs w:val="24"/>
        </w:rPr>
        <w:t>&amp;</w:t>
      </w:r>
      <w:r w:rsidR="0045242D">
        <w:rPr>
          <w:rFonts w:asciiTheme="minorBidi" w:hAnsiTheme="minorBidi"/>
          <w:sz w:val="24"/>
          <w:szCs w:val="24"/>
        </w:rPr>
        <w:t xml:space="preserve"> </w:t>
      </w:r>
      <w:r w:rsidR="00FC7736" w:rsidRPr="00AF13C5">
        <w:rPr>
          <w:rFonts w:asciiTheme="minorBidi" w:hAnsiTheme="minorBidi"/>
          <w:sz w:val="24"/>
          <w:szCs w:val="24"/>
        </w:rPr>
        <w:t>Bassett, 2005</w:t>
      </w:r>
      <w:r w:rsidR="00FC7736" w:rsidRPr="00AF13C5">
        <w:rPr>
          <w:rFonts w:asciiTheme="minorBidi" w:eastAsia="Times New Roman" w:hAnsiTheme="minorBidi"/>
          <w:sz w:val="24"/>
          <w:szCs w:val="24"/>
          <w:lang w:eastAsia="cs-CZ"/>
        </w:rPr>
        <w:t xml:space="preserve">). </w:t>
      </w:r>
      <w:r w:rsidR="000951FD" w:rsidRPr="00AF13C5">
        <w:rPr>
          <w:rFonts w:asciiTheme="minorBidi" w:eastAsia="Times New Roman" w:hAnsiTheme="minorBidi"/>
          <w:sz w:val="24"/>
          <w:szCs w:val="24"/>
          <w:lang w:eastAsia="cs-CZ"/>
        </w:rPr>
        <w:t>Jeho využití je vhod</w:t>
      </w:r>
      <w:r w:rsidR="000951FD" w:rsidRPr="00AF13C5">
        <w:rPr>
          <w:rFonts w:asciiTheme="minorBidi" w:eastAsia="Times New Roman" w:hAnsiTheme="minorBidi"/>
          <w:sz w:val="24"/>
          <w:szCs w:val="24"/>
          <w:lang w:eastAsia="cs-CZ"/>
        </w:rPr>
        <w:softHyphen/>
        <w:t>né pro sledování PA všech věkových kategorií respondentů</w:t>
      </w:r>
      <w:r w:rsidR="002D7E80" w:rsidRPr="00AF13C5">
        <w:rPr>
          <w:rFonts w:asciiTheme="minorBidi" w:eastAsia="Times New Roman" w:hAnsiTheme="minorBidi"/>
          <w:sz w:val="24"/>
          <w:szCs w:val="24"/>
          <w:lang w:eastAsia="cs-CZ"/>
        </w:rPr>
        <w:t xml:space="preserve">. </w:t>
      </w:r>
      <w:r w:rsidR="000951FD" w:rsidRPr="00AF13C5">
        <w:rPr>
          <w:rFonts w:asciiTheme="minorBidi" w:eastAsia="Times New Roman" w:hAnsiTheme="minorBidi"/>
          <w:sz w:val="24"/>
          <w:szCs w:val="24"/>
        </w:rPr>
        <w:t xml:space="preserve">Actigraph GT1M využívá jednoosý akcelerometr, který snímá vertikální zrychlení. Poskytuje informace o intenzitě, trvání a frekvenci </w:t>
      </w:r>
      <w:r w:rsidR="00845CA8" w:rsidRPr="00AF13C5">
        <w:rPr>
          <w:rFonts w:asciiTheme="minorBidi" w:eastAsia="Times New Roman" w:hAnsiTheme="minorBidi"/>
          <w:sz w:val="24"/>
          <w:szCs w:val="24"/>
        </w:rPr>
        <w:t>PA</w:t>
      </w:r>
      <w:r w:rsidR="000951FD" w:rsidRPr="00AF13C5">
        <w:rPr>
          <w:rFonts w:asciiTheme="minorBidi" w:eastAsia="Times New Roman" w:hAnsiTheme="minorBidi"/>
          <w:sz w:val="24"/>
          <w:szCs w:val="24"/>
        </w:rPr>
        <w:t>.</w:t>
      </w:r>
      <w:r w:rsidR="000951FD" w:rsidRPr="00AF13C5">
        <w:rPr>
          <w:rFonts w:asciiTheme="minorBidi" w:hAnsiTheme="minorBidi"/>
          <w:sz w:val="24"/>
          <w:szCs w:val="24"/>
        </w:rPr>
        <w:t xml:space="preserve"> Data z akcelerometrů b</w:t>
      </w:r>
      <w:r w:rsidR="002D7E80" w:rsidRPr="00AF13C5">
        <w:rPr>
          <w:rFonts w:asciiTheme="minorBidi" w:hAnsiTheme="minorBidi"/>
          <w:sz w:val="24"/>
          <w:szCs w:val="24"/>
        </w:rPr>
        <w:t>yla</w:t>
      </w:r>
      <w:r w:rsidR="000951FD" w:rsidRPr="00AF13C5">
        <w:rPr>
          <w:rFonts w:asciiTheme="minorBidi" w:hAnsiTheme="minorBidi"/>
          <w:sz w:val="24"/>
          <w:szCs w:val="24"/>
        </w:rPr>
        <w:t xml:space="preserve"> stažena</w:t>
      </w:r>
      <w:r w:rsidR="000951FD" w:rsidRPr="00AF13C5">
        <w:rPr>
          <w:rFonts w:asciiTheme="minorBidi" w:eastAsia="Times New Roman" w:hAnsiTheme="minorBidi"/>
          <w:sz w:val="24"/>
          <w:szCs w:val="24"/>
        </w:rPr>
        <w:t xml:space="preserve"> do počítače a </w:t>
      </w:r>
      <w:r w:rsidR="000951FD" w:rsidRPr="00AF13C5">
        <w:rPr>
          <w:rFonts w:asciiTheme="minorBidi" w:hAnsiTheme="minorBidi"/>
          <w:sz w:val="24"/>
          <w:szCs w:val="24"/>
        </w:rPr>
        <w:t xml:space="preserve">zpracována v programu ActiLife, kde </w:t>
      </w:r>
      <w:r w:rsidR="000951FD" w:rsidRPr="00AF13C5">
        <w:rPr>
          <w:rFonts w:asciiTheme="minorBidi" w:eastAsia="Times New Roman" w:hAnsiTheme="minorBidi"/>
          <w:sz w:val="24"/>
          <w:szCs w:val="24"/>
        </w:rPr>
        <w:t>b</w:t>
      </w:r>
      <w:r w:rsidR="002D7E80" w:rsidRPr="00AF13C5">
        <w:rPr>
          <w:rFonts w:asciiTheme="minorBidi" w:eastAsia="Times New Roman" w:hAnsiTheme="minorBidi"/>
          <w:sz w:val="24"/>
          <w:szCs w:val="24"/>
        </w:rPr>
        <w:t>yla</w:t>
      </w:r>
      <w:r w:rsidR="000951FD" w:rsidRPr="00AF13C5">
        <w:rPr>
          <w:rFonts w:asciiTheme="minorBidi" w:eastAsia="Times New Roman" w:hAnsiTheme="minorBidi"/>
          <w:sz w:val="24"/>
          <w:szCs w:val="24"/>
        </w:rPr>
        <w:t xml:space="preserve"> uspořádána do tabulky pro další analýzu (</w:t>
      </w:r>
      <w:r w:rsidR="002D7E80" w:rsidRPr="00AF13C5">
        <w:rPr>
          <w:rFonts w:asciiTheme="minorBidi" w:hAnsiTheme="minorBidi"/>
          <w:sz w:val="24"/>
          <w:szCs w:val="24"/>
        </w:rPr>
        <w:t xml:space="preserve">Feito, Hornbuckle, </w:t>
      </w:r>
      <w:r w:rsidR="00AA00E3" w:rsidRPr="00AF13C5">
        <w:rPr>
          <w:rFonts w:asciiTheme="minorBidi" w:hAnsiTheme="minorBidi"/>
          <w:sz w:val="24"/>
          <w:szCs w:val="24"/>
        </w:rPr>
        <w:t>Reid</w:t>
      </w:r>
      <w:r w:rsidR="00845CA8" w:rsidRPr="00AF13C5">
        <w:rPr>
          <w:rFonts w:asciiTheme="minorBidi" w:hAnsiTheme="minorBidi"/>
          <w:sz w:val="24"/>
          <w:szCs w:val="24"/>
        </w:rPr>
        <w:t xml:space="preserve">, </w:t>
      </w:r>
      <w:r w:rsidR="002D7E80" w:rsidRPr="00AF13C5">
        <w:rPr>
          <w:rFonts w:asciiTheme="minorBidi" w:hAnsiTheme="minorBidi"/>
          <w:sz w:val="24"/>
          <w:szCs w:val="24"/>
        </w:rPr>
        <w:t>&amp;</w:t>
      </w:r>
      <w:r w:rsidR="0045242D">
        <w:rPr>
          <w:rFonts w:asciiTheme="minorBidi" w:hAnsiTheme="minorBidi"/>
          <w:sz w:val="24"/>
          <w:szCs w:val="24"/>
        </w:rPr>
        <w:t xml:space="preserve"> </w:t>
      </w:r>
      <w:r w:rsidR="002D7E80" w:rsidRPr="00AF13C5">
        <w:rPr>
          <w:rFonts w:asciiTheme="minorBidi" w:hAnsiTheme="minorBidi"/>
          <w:sz w:val="24"/>
          <w:szCs w:val="24"/>
        </w:rPr>
        <w:t>Crouter, 2017).</w:t>
      </w:r>
    </w:p>
    <w:p w:rsidR="000951FD" w:rsidRPr="00AF13C5" w:rsidRDefault="000951FD" w:rsidP="000951FD">
      <w:pPr>
        <w:spacing w:after="0" w:line="360" w:lineRule="auto"/>
        <w:ind w:firstLine="576"/>
        <w:jc w:val="both"/>
        <w:rPr>
          <w:rFonts w:asciiTheme="minorBidi" w:hAnsiTheme="minorBidi"/>
          <w:noProof/>
          <w:sz w:val="24"/>
          <w:szCs w:val="24"/>
          <w:lang w:eastAsia="cs-CZ"/>
        </w:rPr>
      </w:pPr>
    </w:p>
    <w:p w:rsidR="001B4438" w:rsidRPr="00AF13C5" w:rsidRDefault="001B4438" w:rsidP="000951FD">
      <w:pPr>
        <w:spacing w:after="0" w:line="360" w:lineRule="auto"/>
        <w:ind w:firstLine="576"/>
        <w:jc w:val="both"/>
        <w:rPr>
          <w:rFonts w:asciiTheme="minorBidi" w:hAnsiTheme="minorBidi"/>
          <w:sz w:val="24"/>
          <w:szCs w:val="24"/>
        </w:rPr>
      </w:pPr>
    </w:p>
    <w:p w:rsidR="001B4438" w:rsidRPr="00AF13C5" w:rsidRDefault="001B4438" w:rsidP="000951FD">
      <w:pPr>
        <w:spacing w:after="0" w:line="360" w:lineRule="auto"/>
        <w:ind w:firstLine="576"/>
        <w:jc w:val="both"/>
        <w:rPr>
          <w:rFonts w:asciiTheme="minorBidi" w:hAnsiTheme="minorBidi"/>
          <w:sz w:val="24"/>
          <w:szCs w:val="24"/>
        </w:rPr>
      </w:pPr>
    </w:p>
    <w:p w:rsidR="001B4438" w:rsidRPr="00AF13C5" w:rsidRDefault="001B4438" w:rsidP="000951FD">
      <w:pPr>
        <w:spacing w:after="0" w:line="360" w:lineRule="auto"/>
        <w:ind w:firstLine="576"/>
        <w:jc w:val="both"/>
        <w:rPr>
          <w:rFonts w:asciiTheme="minorBidi" w:hAnsiTheme="minorBidi"/>
          <w:sz w:val="24"/>
          <w:szCs w:val="24"/>
        </w:rPr>
      </w:pPr>
    </w:p>
    <w:p w:rsidR="001B4438" w:rsidRPr="00AF13C5" w:rsidRDefault="001B4438" w:rsidP="000951FD">
      <w:pPr>
        <w:spacing w:after="0" w:line="360" w:lineRule="auto"/>
        <w:ind w:firstLine="576"/>
        <w:jc w:val="both"/>
        <w:rPr>
          <w:rFonts w:asciiTheme="minorBidi" w:hAnsiTheme="minorBidi"/>
          <w:sz w:val="24"/>
          <w:szCs w:val="24"/>
        </w:rPr>
      </w:pPr>
    </w:p>
    <w:p w:rsidR="001B4438" w:rsidRPr="00AF13C5" w:rsidRDefault="001B4438" w:rsidP="000951FD">
      <w:pPr>
        <w:spacing w:after="0" w:line="360" w:lineRule="auto"/>
        <w:ind w:firstLine="576"/>
        <w:jc w:val="both"/>
        <w:rPr>
          <w:rFonts w:asciiTheme="minorBidi" w:hAnsiTheme="minorBidi"/>
          <w:sz w:val="24"/>
          <w:szCs w:val="24"/>
        </w:rPr>
      </w:pPr>
    </w:p>
    <w:p w:rsidR="00282FC4" w:rsidRPr="00AF13C5" w:rsidRDefault="00282FC4" w:rsidP="00282FC4">
      <w:pPr>
        <w:spacing w:after="0" w:line="360" w:lineRule="auto"/>
        <w:jc w:val="both"/>
        <w:rPr>
          <w:rFonts w:asciiTheme="minorBidi" w:hAnsiTheme="minorBidi"/>
          <w:sz w:val="24"/>
          <w:szCs w:val="24"/>
        </w:rPr>
      </w:pPr>
      <w:r w:rsidRPr="00AF13C5">
        <w:rPr>
          <w:rFonts w:asciiTheme="minorBidi" w:hAnsiTheme="minorBidi"/>
          <w:b/>
          <w:bCs/>
          <w:sz w:val="24"/>
          <w:szCs w:val="24"/>
        </w:rPr>
        <w:t xml:space="preserve">Obrázek 1. </w:t>
      </w:r>
      <w:r w:rsidRPr="00AF13C5">
        <w:rPr>
          <w:rFonts w:asciiTheme="minorBidi" w:hAnsiTheme="minorBidi"/>
          <w:sz w:val="24"/>
          <w:szCs w:val="24"/>
        </w:rPr>
        <w:t>Akcelerometr ActiGraph GT1M</w:t>
      </w:r>
    </w:p>
    <w:p w:rsidR="002D7E80" w:rsidRPr="00AF13C5" w:rsidRDefault="00282FC4" w:rsidP="00282FC4">
      <w:pPr>
        <w:spacing w:after="0" w:line="360" w:lineRule="auto"/>
        <w:jc w:val="both"/>
        <w:rPr>
          <w:rFonts w:asciiTheme="minorBidi" w:hAnsiTheme="minorBidi"/>
          <w:sz w:val="24"/>
          <w:szCs w:val="24"/>
        </w:rPr>
      </w:pPr>
      <w:r w:rsidRPr="00AF13C5">
        <w:rPr>
          <w:rFonts w:asciiTheme="minorBidi" w:hAnsiTheme="minorBidi"/>
          <w:sz w:val="24"/>
          <w:szCs w:val="24"/>
        </w:rPr>
        <w:t>(</w:t>
      </w:r>
      <w:r w:rsidR="001B4438" w:rsidRPr="00AF13C5">
        <w:rPr>
          <w:rFonts w:asciiTheme="minorBidi" w:hAnsiTheme="minorBidi"/>
          <w:sz w:val="24"/>
          <w:szCs w:val="24"/>
        </w:rPr>
        <w:t>https://www.actigraphcorp.com/support/activity-monitors/gt3x/</w:t>
      </w:r>
      <w:r w:rsidR="0045242D">
        <w:rPr>
          <w:rFonts w:asciiTheme="minorBidi" w:hAnsiTheme="minorBidi"/>
          <w:sz w:val="24"/>
          <w:szCs w:val="24"/>
        </w:rPr>
        <w:t>)</w:t>
      </w:r>
    </w:p>
    <w:p w:rsidR="0042340C" w:rsidRPr="00AF13C5" w:rsidRDefault="0042340C" w:rsidP="00AA400E">
      <w:pPr>
        <w:spacing w:after="0" w:line="360" w:lineRule="auto"/>
        <w:ind w:firstLine="432"/>
        <w:jc w:val="both"/>
        <w:rPr>
          <w:rFonts w:asciiTheme="minorBidi" w:hAnsiTheme="minorBidi"/>
          <w:sz w:val="24"/>
          <w:szCs w:val="24"/>
        </w:rPr>
      </w:pPr>
    </w:p>
    <w:p w:rsidR="00AA400E" w:rsidRPr="00AF13C5" w:rsidRDefault="000B1B3D" w:rsidP="00AA400E">
      <w:pPr>
        <w:spacing w:after="0" w:line="360" w:lineRule="auto"/>
        <w:ind w:firstLine="432"/>
        <w:jc w:val="both"/>
        <w:rPr>
          <w:rFonts w:asciiTheme="minorBidi" w:hAnsiTheme="minorBidi"/>
          <w:sz w:val="24"/>
          <w:szCs w:val="24"/>
        </w:rPr>
      </w:pPr>
      <w:r w:rsidRPr="00AF13C5">
        <w:rPr>
          <w:rFonts w:asciiTheme="minorBidi" w:hAnsiTheme="minorBidi"/>
          <w:sz w:val="24"/>
          <w:szCs w:val="24"/>
        </w:rPr>
        <w:t xml:space="preserve">Doba nošení přístroje byla vypočítána odečtením doby strávené PA a sezením </w:t>
      </w:r>
      <w:r w:rsidR="0045242D">
        <w:rPr>
          <w:rFonts w:asciiTheme="minorBidi" w:hAnsiTheme="minorBidi"/>
          <w:sz w:val="24"/>
          <w:szCs w:val="24"/>
        </w:rPr>
        <w:br/>
      </w:r>
      <w:r w:rsidRPr="00AF13C5">
        <w:rPr>
          <w:rFonts w:asciiTheme="minorBidi" w:hAnsiTheme="minorBidi"/>
          <w:sz w:val="24"/>
          <w:szCs w:val="24"/>
        </w:rPr>
        <w:t xml:space="preserve">od 24 hodin. V případě, že takto spočítaná doba nošení přesáhne 10 hodin, bude </w:t>
      </w:r>
      <w:r w:rsidR="0045242D">
        <w:rPr>
          <w:rFonts w:asciiTheme="minorBidi" w:hAnsiTheme="minorBidi"/>
          <w:sz w:val="24"/>
          <w:szCs w:val="24"/>
        </w:rPr>
        <w:br/>
      </w:r>
      <w:r w:rsidRPr="00AF13C5">
        <w:rPr>
          <w:rFonts w:asciiTheme="minorBidi" w:hAnsiTheme="minorBidi"/>
          <w:sz w:val="24"/>
          <w:szCs w:val="24"/>
        </w:rPr>
        <w:t>tento den považován za platný. Doba strávená sezením nebo v různých pásmech intenzity PA bude počítána z takzvaných „countů“. Hranice vymezující sezení (0–100countů/</w:t>
      </w:r>
      <w:r w:rsidR="0045242D">
        <w:rPr>
          <w:rFonts w:asciiTheme="minorBidi" w:hAnsiTheme="minorBidi"/>
          <w:sz w:val="24"/>
          <w:szCs w:val="24"/>
        </w:rPr>
        <w:t xml:space="preserve"> </w:t>
      </w:r>
      <w:r w:rsidRPr="00AF13C5">
        <w:rPr>
          <w:rFonts w:asciiTheme="minorBidi" w:hAnsiTheme="minorBidi"/>
          <w:sz w:val="24"/>
          <w:szCs w:val="24"/>
        </w:rPr>
        <w:t>min), PA nízké aktivity (101–1952 countů/ min), PA středně zatěžující (1953–5724 countů/ min) a PA itenzivní (˃5725 countů/</w:t>
      </w:r>
      <w:r w:rsidR="0045242D">
        <w:rPr>
          <w:rFonts w:asciiTheme="minorBidi" w:hAnsiTheme="minorBidi"/>
          <w:sz w:val="24"/>
          <w:szCs w:val="24"/>
        </w:rPr>
        <w:t xml:space="preserve"> </w:t>
      </w:r>
      <w:r w:rsidRPr="00AF13C5">
        <w:rPr>
          <w:rFonts w:asciiTheme="minorBidi" w:hAnsiTheme="minorBidi"/>
          <w:sz w:val="24"/>
          <w:szCs w:val="24"/>
        </w:rPr>
        <w:t xml:space="preserve">min) bude stanovena </w:t>
      </w:r>
      <w:r w:rsidR="0045242D">
        <w:rPr>
          <w:rFonts w:asciiTheme="minorBidi" w:hAnsiTheme="minorBidi"/>
          <w:sz w:val="24"/>
          <w:szCs w:val="24"/>
        </w:rPr>
        <w:br/>
      </w:r>
      <w:r w:rsidRPr="00AF13C5">
        <w:rPr>
          <w:rFonts w:asciiTheme="minorBidi" w:hAnsiTheme="minorBidi"/>
          <w:sz w:val="24"/>
          <w:szCs w:val="24"/>
        </w:rPr>
        <w:t xml:space="preserve">podle </w:t>
      </w:r>
      <w:r w:rsidR="00AA00E3" w:rsidRPr="00AF13C5">
        <w:rPr>
          <w:rStyle w:val="CittHTML"/>
          <w:rFonts w:asciiTheme="minorBidi" w:hAnsiTheme="minorBidi"/>
          <w:i w:val="0"/>
          <w:color w:val="000000" w:themeColor="text1"/>
          <w:sz w:val="24"/>
          <w:szCs w:val="24"/>
        </w:rPr>
        <w:t>Freedson</w:t>
      </w:r>
      <w:r w:rsidRPr="00AF13C5">
        <w:rPr>
          <w:rStyle w:val="CittHTML"/>
          <w:rFonts w:asciiTheme="minorBidi" w:hAnsiTheme="minorBidi"/>
          <w:i w:val="0"/>
          <w:color w:val="000000" w:themeColor="text1"/>
          <w:sz w:val="24"/>
          <w:szCs w:val="24"/>
        </w:rPr>
        <w:t>, Melanson</w:t>
      </w:r>
      <w:r w:rsidR="00845CA8" w:rsidRPr="00AF13C5">
        <w:rPr>
          <w:rStyle w:val="CittHTML"/>
          <w:rFonts w:asciiTheme="minorBidi" w:hAnsiTheme="minorBidi"/>
          <w:i w:val="0"/>
          <w:color w:val="000000" w:themeColor="text1"/>
          <w:sz w:val="24"/>
          <w:szCs w:val="24"/>
        </w:rPr>
        <w:t xml:space="preserve"> a</w:t>
      </w:r>
      <w:r w:rsidR="0045242D">
        <w:rPr>
          <w:rStyle w:val="CittHTML"/>
          <w:rFonts w:asciiTheme="minorBidi" w:hAnsiTheme="minorBidi"/>
          <w:i w:val="0"/>
          <w:color w:val="000000" w:themeColor="text1"/>
          <w:sz w:val="24"/>
          <w:szCs w:val="24"/>
        </w:rPr>
        <w:t xml:space="preserve"> </w:t>
      </w:r>
      <w:r w:rsidRPr="00AF13C5">
        <w:rPr>
          <w:rStyle w:val="CittHTML"/>
          <w:rFonts w:asciiTheme="minorBidi" w:hAnsiTheme="minorBidi"/>
          <w:i w:val="0"/>
          <w:color w:val="000000" w:themeColor="text1"/>
          <w:sz w:val="24"/>
          <w:szCs w:val="24"/>
        </w:rPr>
        <w:t>Sirard (1998)</w:t>
      </w:r>
      <w:r w:rsidRPr="00AF13C5">
        <w:rPr>
          <w:rFonts w:asciiTheme="minorBidi" w:hAnsiTheme="minorBidi"/>
          <w:sz w:val="24"/>
          <w:szCs w:val="24"/>
        </w:rPr>
        <w:t>, přičemž matky splní doporučené množství PA, jestliže budou realizovat minimálně 150 minut středně zatěžující až intenzivní PA týdně</w:t>
      </w:r>
      <w:r w:rsidR="00282FC4" w:rsidRPr="00AF13C5">
        <w:rPr>
          <w:rFonts w:asciiTheme="minorBidi" w:hAnsiTheme="minorBidi"/>
          <w:sz w:val="24"/>
          <w:szCs w:val="24"/>
        </w:rPr>
        <w:t xml:space="preserve"> (WHO 2010)</w:t>
      </w:r>
      <w:r w:rsidRPr="00AF13C5">
        <w:rPr>
          <w:rFonts w:asciiTheme="minorBidi" w:hAnsiTheme="minorBidi"/>
          <w:sz w:val="24"/>
          <w:szCs w:val="24"/>
        </w:rPr>
        <w:t xml:space="preserve">. </w:t>
      </w:r>
    </w:p>
    <w:p w:rsidR="008B7DA4" w:rsidRPr="00AF13C5" w:rsidRDefault="000B1B3D" w:rsidP="00AA400E">
      <w:pPr>
        <w:spacing w:after="0" w:line="360" w:lineRule="auto"/>
        <w:ind w:firstLine="576"/>
        <w:jc w:val="both"/>
        <w:rPr>
          <w:rFonts w:asciiTheme="minorBidi" w:hAnsiTheme="minorBidi"/>
          <w:sz w:val="24"/>
          <w:szCs w:val="24"/>
        </w:rPr>
      </w:pPr>
      <w:r w:rsidRPr="00AF13C5">
        <w:rPr>
          <w:rFonts w:asciiTheme="minorBidi" w:hAnsiTheme="minorBidi"/>
          <w:sz w:val="24"/>
          <w:szCs w:val="24"/>
        </w:rPr>
        <w:lastRenderedPageBreak/>
        <w:t xml:space="preserve">Realizace samotného měření byla provedena v dubnu 2018. Roční období jaro bylo vybráno z toho důvodu, že lze předpokládat přiměřené PA vzhledem k nárokům matky i dítěte. V zimním období by měření mohlo být zkreslené vzhledem k teplotním vlivům, brzký nástup stmívání, zimní dovolená aj. Léto bylo z podobných důvodů vyloučeno s tím rozdílem, že matky mohou upřednostňovat stín a PA během dne </w:t>
      </w:r>
      <w:r w:rsidR="0045242D">
        <w:rPr>
          <w:rFonts w:asciiTheme="minorBidi" w:hAnsiTheme="minorBidi"/>
          <w:sz w:val="24"/>
          <w:szCs w:val="24"/>
        </w:rPr>
        <w:br/>
      </w:r>
      <w:r w:rsidRPr="00AF13C5">
        <w:rPr>
          <w:rFonts w:asciiTheme="minorBidi" w:hAnsiTheme="minorBidi"/>
          <w:sz w:val="24"/>
          <w:szCs w:val="24"/>
        </w:rPr>
        <w:t xml:space="preserve">by vzhledem k vysokým teplotám neměla požadovanou intenzitu. Podzim je obdobím dešťů a teplotních rozdílů, kdy nastupuje zima. PA by tedy mohla být opět zkreslena. Z toho důvodu se jaro jeví pro monitoring jako nejvhodnější.    </w:t>
      </w:r>
    </w:p>
    <w:p w:rsidR="00AA400E" w:rsidRPr="00AF13C5" w:rsidRDefault="000B1B3D" w:rsidP="00AA400E">
      <w:pPr>
        <w:spacing w:after="0" w:line="360" w:lineRule="auto"/>
        <w:ind w:firstLine="576"/>
        <w:jc w:val="both"/>
        <w:rPr>
          <w:rFonts w:asciiTheme="minorBidi" w:hAnsiTheme="minorBidi"/>
          <w:sz w:val="24"/>
          <w:szCs w:val="24"/>
        </w:rPr>
      </w:pPr>
      <w:r w:rsidRPr="00AF13C5">
        <w:rPr>
          <w:rFonts w:asciiTheme="minorBidi" w:hAnsiTheme="minorBidi"/>
          <w:sz w:val="24"/>
          <w:szCs w:val="24"/>
        </w:rPr>
        <w:t>Vzhledem k celkovému počtu probandek a různým místům bydliště, byly matky postupně kontaktovány od začátku měsíce března 2018. Matkám byl předán</w:t>
      </w:r>
      <w:r w:rsidR="0045242D">
        <w:rPr>
          <w:rFonts w:asciiTheme="minorBidi" w:hAnsiTheme="minorBidi"/>
          <w:sz w:val="24"/>
          <w:szCs w:val="24"/>
        </w:rPr>
        <w:t xml:space="preserve"> </w:t>
      </w:r>
      <w:r w:rsidR="0045242D">
        <w:rPr>
          <w:rFonts w:asciiTheme="minorBidi" w:hAnsiTheme="minorBidi"/>
          <w:sz w:val="24"/>
          <w:szCs w:val="24"/>
        </w:rPr>
        <w:br/>
      </w:r>
      <w:r w:rsidRPr="00AF13C5">
        <w:rPr>
          <w:rFonts w:asciiTheme="minorBidi" w:hAnsiTheme="minorBidi"/>
          <w:sz w:val="24"/>
          <w:szCs w:val="24"/>
        </w:rPr>
        <w:t>jak dotazník pro získání demografických údajů, tak</w:t>
      </w:r>
      <w:r w:rsidR="0045242D">
        <w:rPr>
          <w:rFonts w:asciiTheme="minorBidi" w:hAnsiTheme="minorBidi"/>
          <w:sz w:val="24"/>
          <w:szCs w:val="24"/>
        </w:rPr>
        <w:t xml:space="preserve"> </w:t>
      </w:r>
      <w:r w:rsidRPr="00AF13C5">
        <w:rPr>
          <w:rFonts w:asciiTheme="minorBidi" w:hAnsiTheme="minorBidi"/>
          <w:sz w:val="24"/>
          <w:szCs w:val="24"/>
        </w:rPr>
        <w:t>akcelerometr s objasněním rizik souvisejících s týdenním monitoringem. Následně</w:t>
      </w:r>
      <w:r w:rsidR="0045242D">
        <w:rPr>
          <w:rFonts w:asciiTheme="minorBidi" w:hAnsiTheme="minorBidi"/>
          <w:sz w:val="24"/>
          <w:szCs w:val="24"/>
        </w:rPr>
        <w:t xml:space="preserve"> </w:t>
      </w:r>
      <w:r w:rsidRPr="00AF13C5">
        <w:rPr>
          <w:rFonts w:asciiTheme="minorBidi" w:hAnsiTheme="minorBidi"/>
          <w:sz w:val="24"/>
          <w:szCs w:val="24"/>
        </w:rPr>
        <w:t>jsme se domluvily</w:t>
      </w:r>
      <w:r w:rsidR="0045242D">
        <w:rPr>
          <w:rFonts w:asciiTheme="minorBidi" w:hAnsiTheme="minorBidi"/>
          <w:sz w:val="24"/>
          <w:szCs w:val="24"/>
        </w:rPr>
        <w:t xml:space="preserve"> </w:t>
      </w:r>
      <w:r w:rsidRPr="00AF13C5">
        <w:rPr>
          <w:rFonts w:asciiTheme="minorBidi" w:hAnsiTheme="minorBidi"/>
          <w:sz w:val="24"/>
          <w:szCs w:val="24"/>
        </w:rPr>
        <w:t>na termínu odevzdání přístroje.</w:t>
      </w:r>
    </w:p>
    <w:p w:rsidR="009928EA" w:rsidRPr="00AF13C5" w:rsidRDefault="009928EA" w:rsidP="00521C55">
      <w:pPr>
        <w:spacing w:after="0" w:line="360" w:lineRule="auto"/>
        <w:ind w:firstLine="567"/>
        <w:jc w:val="both"/>
        <w:rPr>
          <w:rFonts w:asciiTheme="minorBidi" w:hAnsiTheme="minorBidi"/>
          <w:b/>
          <w:sz w:val="24"/>
          <w:szCs w:val="24"/>
        </w:rPr>
      </w:pPr>
    </w:p>
    <w:p w:rsidR="0098280E" w:rsidRPr="00AF13C5" w:rsidRDefault="004C5C91" w:rsidP="00072FC9">
      <w:pPr>
        <w:pStyle w:val="Nadpis2"/>
        <w:rPr>
          <w:rFonts w:asciiTheme="minorBidi" w:hAnsiTheme="minorBidi" w:cstheme="minorBidi"/>
        </w:rPr>
      </w:pPr>
      <w:bookmarkStart w:id="16" w:name="_Toc14213226"/>
      <w:r w:rsidRPr="00AF13C5">
        <w:rPr>
          <w:rFonts w:asciiTheme="minorBidi" w:hAnsiTheme="minorBidi" w:cstheme="minorBidi"/>
        </w:rPr>
        <w:t>4.3</w:t>
      </w:r>
      <w:r w:rsidR="000B1B3D" w:rsidRPr="00AF13C5">
        <w:rPr>
          <w:rFonts w:asciiTheme="minorBidi" w:hAnsiTheme="minorBidi" w:cstheme="minorBidi"/>
        </w:rPr>
        <w:t xml:space="preserve"> Statistické zpracování dat</w:t>
      </w:r>
      <w:bookmarkEnd w:id="16"/>
    </w:p>
    <w:p w:rsidR="003355B4" w:rsidRDefault="002A14A6" w:rsidP="006D494C">
      <w:pPr>
        <w:spacing w:after="0" w:line="360" w:lineRule="auto"/>
        <w:ind w:firstLine="708"/>
        <w:jc w:val="both"/>
        <w:rPr>
          <w:rFonts w:asciiTheme="minorBidi" w:hAnsiTheme="minorBidi"/>
          <w:sz w:val="24"/>
          <w:szCs w:val="24"/>
        </w:rPr>
      </w:pPr>
      <w:r w:rsidRPr="00AF13C5">
        <w:rPr>
          <w:rFonts w:asciiTheme="minorBidi" w:hAnsiTheme="minorBidi"/>
          <w:sz w:val="24"/>
          <w:szCs w:val="24"/>
        </w:rPr>
        <w:t>Získaná data byla zpracována adekvátními postupy pomocí programu ActiLife 6.13.2 a statistického programu SPSS 21 (SPSS CR, 2011),</w:t>
      </w:r>
      <w:r w:rsidR="0045242D">
        <w:rPr>
          <w:rFonts w:asciiTheme="minorBidi" w:hAnsiTheme="minorBidi"/>
          <w:sz w:val="24"/>
          <w:szCs w:val="24"/>
        </w:rPr>
        <w:t xml:space="preserve"> </w:t>
      </w:r>
      <w:r w:rsidRPr="00AF13C5">
        <w:rPr>
          <w:rFonts w:asciiTheme="minorBidi" w:hAnsiTheme="minorBidi"/>
          <w:sz w:val="24"/>
          <w:szCs w:val="24"/>
        </w:rPr>
        <w:t>který umožní stanovit základní statistické charakteristiky polohy a rozptylu u sledovaných proměnných.</w:t>
      </w:r>
      <w:r w:rsidR="0045242D">
        <w:rPr>
          <w:rFonts w:asciiTheme="minorBidi" w:hAnsiTheme="minorBidi"/>
          <w:sz w:val="24"/>
          <w:szCs w:val="24"/>
        </w:rPr>
        <w:t xml:space="preserve"> </w:t>
      </w:r>
      <w:r w:rsidRPr="00AF13C5">
        <w:rPr>
          <w:rFonts w:asciiTheme="minorBidi" w:hAnsiTheme="minorBidi"/>
          <w:sz w:val="24"/>
          <w:szCs w:val="24"/>
        </w:rPr>
        <w:t>Vztahy mezi PA, sezením a BMI, resp. věkem byly hodnoceny na základě</w:t>
      </w:r>
      <w:r w:rsidR="0045242D">
        <w:rPr>
          <w:rFonts w:asciiTheme="minorBidi" w:hAnsiTheme="minorBidi"/>
          <w:sz w:val="24"/>
          <w:szCs w:val="24"/>
        </w:rPr>
        <w:t xml:space="preserve"> </w:t>
      </w:r>
      <w:r w:rsidRPr="00AF13C5">
        <w:rPr>
          <w:rFonts w:asciiTheme="minorBidi" w:hAnsiTheme="minorBidi"/>
          <w:sz w:val="24"/>
          <w:szCs w:val="24"/>
        </w:rPr>
        <w:t>Pearsonova korelačního koeficientu (rp).</w:t>
      </w:r>
      <w:r w:rsidR="0045242D">
        <w:rPr>
          <w:rFonts w:asciiTheme="minorBidi" w:hAnsiTheme="minorBidi"/>
          <w:sz w:val="24"/>
          <w:szCs w:val="24"/>
        </w:rPr>
        <w:t xml:space="preserve"> </w:t>
      </w:r>
      <w:r w:rsidRPr="00AF13C5">
        <w:rPr>
          <w:rFonts w:asciiTheme="minorBidi" w:hAnsiTheme="minorBidi"/>
          <w:sz w:val="24"/>
          <w:szCs w:val="24"/>
        </w:rPr>
        <w:t xml:space="preserve">Síla asociace byla posuzována dle </w:t>
      </w:r>
      <w:r w:rsidRPr="006D494C">
        <w:rPr>
          <w:rFonts w:asciiTheme="minorBidi" w:hAnsiTheme="minorBidi"/>
          <w:sz w:val="24"/>
          <w:szCs w:val="24"/>
        </w:rPr>
        <w:t>Hendla (200</w:t>
      </w:r>
      <w:r w:rsidR="00C939B1">
        <w:rPr>
          <w:rFonts w:asciiTheme="minorBidi" w:hAnsiTheme="minorBidi"/>
          <w:sz w:val="24"/>
          <w:szCs w:val="24"/>
        </w:rPr>
        <w:t>4</w:t>
      </w:r>
      <w:r w:rsidRPr="006D494C">
        <w:rPr>
          <w:rFonts w:asciiTheme="minorBidi" w:hAnsiTheme="minorBidi"/>
          <w:sz w:val="24"/>
          <w:szCs w:val="24"/>
        </w:rPr>
        <w:t>),</w:t>
      </w:r>
      <w:r w:rsidRPr="00AF13C5">
        <w:rPr>
          <w:rFonts w:asciiTheme="minorBidi" w:hAnsiTheme="minorBidi"/>
          <w:sz w:val="24"/>
          <w:szCs w:val="24"/>
        </w:rPr>
        <w:t xml:space="preserve"> </w:t>
      </w:r>
      <w:r w:rsidR="0045242D">
        <w:rPr>
          <w:rFonts w:asciiTheme="minorBidi" w:hAnsiTheme="minorBidi"/>
          <w:sz w:val="24"/>
          <w:szCs w:val="24"/>
        </w:rPr>
        <w:br/>
      </w:r>
      <w:r w:rsidRPr="00AF13C5">
        <w:rPr>
          <w:rFonts w:asciiTheme="minorBidi" w:hAnsiTheme="minorBidi"/>
          <w:sz w:val="24"/>
          <w:szCs w:val="24"/>
        </w:rPr>
        <w:t>který dělí asociaci na malou (0,1–0,3), střední (0,3–0,7) a velkou (0,7–1). Hladina statistické významnosti byla stanovena na hodnotu 0,05.</w:t>
      </w:r>
    </w:p>
    <w:p w:rsidR="0045242D" w:rsidRDefault="0045242D" w:rsidP="006D494C">
      <w:pPr>
        <w:spacing w:after="0" w:line="360" w:lineRule="auto"/>
        <w:ind w:firstLine="708"/>
        <w:jc w:val="both"/>
        <w:rPr>
          <w:rFonts w:asciiTheme="minorBidi" w:hAnsiTheme="minorBidi"/>
          <w:sz w:val="24"/>
          <w:szCs w:val="24"/>
        </w:rPr>
      </w:pPr>
    </w:p>
    <w:p w:rsidR="0045242D" w:rsidRDefault="0045242D" w:rsidP="006D494C">
      <w:pPr>
        <w:spacing w:after="0" w:line="360" w:lineRule="auto"/>
        <w:ind w:firstLine="708"/>
        <w:jc w:val="both"/>
        <w:rPr>
          <w:rFonts w:asciiTheme="minorBidi" w:hAnsiTheme="minorBidi"/>
          <w:sz w:val="24"/>
          <w:szCs w:val="24"/>
        </w:rPr>
      </w:pPr>
    </w:p>
    <w:p w:rsidR="0045242D" w:rsidRDefault="0045242D" w:rsidP="006D494C">
      <w:pPr>
        <w:spacing w:after="0" w:line="360" w:lineRule="auto"/>
        <w:ind w:firstLine="708"/>
        <w:jc w:val="both"/>
        <w:rPr>
          <w:rFonts w:asciiTheme="minorBidi" w:hAnsiTheme="minorBidi"/>
          <w:sz w:val="24"/>
          <w:szCs w:val="24"/>
        </w:rPr>
      </w:pPr>
    </w:p>
    <w:p w:rsidR="0045242D" w:rsidRDefault="0045242D" w:rsidP="006D494C">
      <w:pPr>
        <w:spacing w:after="0" w:line="360" w:lineRule="auto"/>
        <w:ind w:firstLine="708"/>
        <w:jc w:val="both"/>
        <w:rPr>
          <w:rFonts w:asciiTheme="minorBidi" w:hAnsiTheme="minorBidi"/>
          <w:sz w:val="24"/>
          <w:szCs w:val="24"/>
        </w:rPr>
      </w:pPr>
    </w:p>
    <w:p w:rsidR="0045242D" w:rsidRDefault="0045242D" w:rsidP="006D494C">
      <w:pPr>
        <w:spacing w:after="0" w:line="360" w:lineRule="auto"/>
        <w:ind w:firstLine="708"/>
        <w:jc w:val="both"/>
        <w:rPr>
          <w:rFonts w:asciiTheme="minorBidi" w:hAnsiTheme="minorBidi"/>
          <w:sz w:val="24"/>
          <w:szCs w:val="24"/>
        </w:rPr>
      </w:pPr>
    </w:p>
    <w:p w:rsidR="0045242D" w:rsidRDefault="0045242D" w:rsidP="006D494C">
      <w:pPr>
        <w:spacing w:after="0" w:line="360" w:lineRule="auto"/>
        <w:ind w:firstLine="708"/>
        <w:jc w:val="both"/>
        <w:rPr>
          <w:rFonts w:asciiTheme="minorBidi" w:hAnsiTheme="minorBidi"/>
          <w:sz w:val="24"/>
          <w:szCs w:val="24"/>
        </w:rPr>
      </w:pPr>
    </w:p>
    <w:p w:rsidR="0045242D" w:rsidRDefault="0045242D" w:rsidP="006D494C">
      <w:pPr>
        <w:spacing w:after="0" w:line="360" w:lineRule="auto"/>
        <w:ind w:firstLine="708"/>
        <w:jc w:val="both"/>
        <w:rPr>
          <w:rFonts w:asciiTheme="minorBidi" w:hAnsiTheme="minorBidi"/>
          <w:sz w:val="24"/>
          <w:szCs w:val="24"/>
        </w:rPr>
      </w:pPr>
    </w:p>
    <w:p w:rsidR="0045242D" w:rsidRPr="00AF13C5" w:rsidRDefault="0045242D" w:rsidP="006D494C">
      <w:pPr>
        <w:spacing w:after="0" w:line="360" w:lineRule="auto"/>
        <w:ind w:firstLine="708"/>
        <w:jc w:val="both"/>
        <w:rPr>
          <w:rFonts w:asciiTheme="minorBidi" w:hAnsiTheme="minorBidi"/>
          <w:sz w:val="24"/>
          <w:szCs w:val="24"/>
        </w:rPr>
      </w:pPr>
    </w:p>
    <w:p w:rsidR="00516CE6" w:rsidRPr="00AF13C5" w:rsidRDefault="000B1B3D" w:rsidP="006B3E89">
      <w:pPr>
        <w:pStyle w:val="Nadpis1"/>
        <w:rPr>
          <w:rFonts w:asciiTheme="minorBidi" w:hAnsiTheme="minorBidi" w:cstheme="minorBidi"/>
          <w:sz w:val="24"/>
          <w:szCs w:val="24"/>
        </w:rPr>
      </w:pPr>
      <w:bookmarkStart w:id="17" w:name="_Toc14213227"/>
      <w:r w:rsidRPr="00AF13C5">
        <w:rPr>
          <w:rFonts w:asciiTheme="minorBidi" w:hAnsiTheme="minorBidi" w:cstheme="minorBidi"/>
        </w:rPr>
        <w:lastRenderedPageBreak/>
        <w:t>5 Výsledky</w:t>
      </w:r>
      <w:bookmarkEnd w:id="17"/>
    </w:p>
    <w:p w:rsidR="002E657A" w:rsidRPr="00AF13C5" w:rsidRDefault="002E657A" w:rsidP="00A52A4E">
      <w:pPr>
        <w:spacing w:line="360" w:lineRule="auto"/>
        <w:ind w:firstLine="708"/>
        <w:jc w:val="both"/>
        <w:rPr>
          <w:rFonts w:asciiTheme="minorBidi" w:hAnsiTheme="minorBidi"/>
          <w:b/>
          <w:bCs/>
          <w:sz w:val="24"/>
          <w:szCs w:val="24"/>
        </w:rPr>
      </w:pPr>
      <w:r w:rsidRPr="00AF13C5">
        <w:rPr>
          <w:rFonts w:asciiTheme="minorBidi" w:hAnsiTheme="minorBidi"/>
          <w:sz w:val="24"/>
          <w:szCs w:val="24"/>
        </w:rPr>
        <w:t>Průměrný věk matek byl 31,6±</w:t>
      </w:r>
      <w:r w:rsidR="00516CE6" w:rsidRPr="00AF13C5">
        <w:rPr>
          <w:rFonts w:asciiTheme="minorBidi" w:hAnsiTheme="minorBidi"/>
          <w:sz w:val="24"/>
          <w:szCs w:val="24"/>
        </w:rPr>
        <w:t>3,34 let. Nejmladší matce bylo 23 let, naopak nejstarší bylo 41 let.</w:t>
      </w:r>
      <w:r w:rsidR="0045242D">
        <w:rPr>
          <w:rFonts w:asciiTheme="minorBidi" w:hAnsiTheme="minorBidi"/>
          <w:sz w:val="24"/>
          <w:szCs w:val="24"/>
        </w:rPr>
        <w:t xml:space="preserve"> </w:t>
      </w:r>
      <w:r w:rsidR="00516CE6" w:rsidRPr="00AF13C5">
        <w:rPr>
          <w:rFonts w:asciiTheme="minorBidi" w:hAnsiTheme="minorBidi"/>
          <w:sz w:val="24"/>
          <w:szCs w:val="24"/>
        </w:rPr>
        <w:t xml:space="preserve">Průměrná hodnota BMI sledovaného souboru byla 24,2±4,32 </w:t>
      </w:r>
      <w:r w:rsidR="00516CE6" w:rsidRPr="00AF13C5">
        <w:rPr>
          <w:rFonts w:asciiTheme="minorBidi" w:hAnsiTheme="minorBidi"/>
          <w:color w:val="000000"/>
          <w:sz w:val="24"/>
          <w:szCs w:val="24"/>
        </w:rPr>
        <w:t>kg.</w:t>
      </w:r>
      <w:r w:rsidR="0045242D">
        <w:rPr>
          <w:rFonts w:asciiTheme="minorBidi" w:hAnsiTheme="minorBidi"/>
          <w:color w:val="000000"/>
          <w:sz w:val="24"/>
          <w:szCs w:val="24"/>
        </w:rPr>
        <w:br/>
      </w:r>
      <w:r w:rsidR="00516CE6" w:rsidRPr="00AF13C5">
        <w:rPr>
          <w:rFonts w:asciiTheme="minorBidi" w:hAnsiTheme="minorBidi"/>
          <w:color w:val="000000"/>
          <w:sz w:val="24"/>
          <w:szCs w:val="24"/>
        </w:rPr>
        <w:t>m</w:t>
      </w:r>
      <w:r w:rsidR="00516CE6" w:rsidRPr="00AF13C5">
        <w:rPr>
          <w:rFonts w:asciiTheme="minorBidi" w:hAnsiTheme="minorBidi"/>
          <w:color w:val="000000"/>
          <w:sz w:val="24"/>
          <w:szCs w:val="24"/>
          <w:vertAlign w:val="superscript"/>
        </w:rPr>
        <w:t>-2</w:t>
      </w:r>
      <w:r w:rsidR="00516CE6" w:rsidRPr="00AF13C5">
        <w:rPr>
          <w:rFonts w:asciiTheme="minorBidi" w:hAnsiTheme="minorBidi"/>
          <w:color w:val="000000"/>
          <w:sz w:val="24"/>
          <w:szCs w:val="24"/>
        </w:rPr>
        <w:t>, rozsah BMI byl 17,6 až 35,2 kg.m</w:t>
      </w:r>
      <w:r w:rsidR="00516CE6" w:rsidRPr="00AF13C5">
        <w:rPr>
          <w:rFonts w:asciiTheme="minorBidi" w:hAnsiTheme="minorBidi"/>
          <w:color w:val="000000"/>
          <w:sz w:val="24"/>
          <w:szCs w:val="24"/>
          <w:vertAlign w:val="superscript"/>
        </w:rPr>
        <w:t>-2</w:t>
      </w:r>
      <w:r w:rsidR="0045242D">
        <w:rPr>
          <w:rFonts w:asciiTheme="minorBidi" w:hAnsiTheme="minorBidi"/>
          <w:color w:val="000000"/>
          <w:sz w:val="24"/>
          <w:szCs w:val="24"/>
          <w:vertAlign w:val="superscript"/>
        </w:rPr>
        <w:t xml:space="preserve"> </w:t>
      </w:r>
      <w:r w:rsidR="0045242D" w:rsidRPr="0045242D">
        <w:rPr>
          <w:rFonts w:asciiTheme="minorBidi" w:hAnsiTheme="minorBidi"/>
          <w:bCs/>
          <w:color w:val="000000"/>
          <w:sz w:val="24"/>
          <w:szCs w:val="24"/>
        </w:rPr>
        <w:t>,</w:t>
      </w:r>
      <w:r w:rsidR="0045242D">
        <w:rPr>
          <w:rFonts w:asciiTheme="minorBidi" w:hAnsiTheme="minorBidi"/>
          <w:b/>
          <w:bCs/>
          <w:color w:val="000000"/>
          <w:sz w:val="24"/>
          <w:szCs w:val="24"/>
        </w:rPr>
        <w:t xml:space="preserve"> T</w:t>
      </w:r>
      <w:r w:rsidR="00516CE6" w:rsidRPr="00AF13C5">
        <w:rPr>
          <w:rFonts w:asciiTheme="minorBidi" w:hAnsiTheme="minorBidi"/>
          <w:b/>
          <w:bCs/>
          <w:color w:val="000000"/>
          <w:sz w:val="24"/>
          <w:szCs w:val="24"/>
        </w:rPr>
        <w:t xml:space="preserve">abulka </w:t>
      </w:r>
      <w:r w:rsidR="006D494C">
        <w:rPr>
          <w:rFonts w:asciiTheme="minorBidi" w:hAnsiTheme="minorBidi"/>
          <w:b/>
          <w:bCs/>
          <w:color w:val="000000"/>
          <w:sz w:val="24"/>
          <w:szCs w:val="24"/>
        </w:rPr>
        <w:t>2</w:t>
      </w:r>
      <w:r w:rsidR="00516CE6" w:rsidRPr="00AF13C5">
        <w:rPr>
          <w:rFonts w:asciiTheme="minorBidi" w:hAnsiTheme="minorBidi"/>
          <w:b/>
          <w:bCs/>
          <w:color w:val="000000"/>
          <w:sz w:val="24"/>
          <w:szCs w:val="24"/>
        </w:rPr>
        <w:t>.</w:t>
      </w:r>
    </w:p>
    <w:p w:rsidR="00282FC4" w:rsidRPr="00AF13C5" w:rsidRDefault="00282FC4" w:rsidP="006B3E89">
      <w:pPr>
        <w:jc w:val="both"/>
        <w:rPr>
          <w:rFonts w:asciiTheme="minorBidi" w:hAnsiTheme="minorBidi"/>
          <w:b/>
          <w:bCs/>
          <w:sz w:val="24"/>
          <w:szCs w:val="24"/>
        </w:rPr>
      </w:pPr>
    </w:p>
    <w:p w:rsidR="002E657A" w:rsidRPr="00AF13C5" w:rsidRDefault="002E657A" w:rsidP="006B3E89">
      <w:pPr>
        <w:jc w:val="both"/>
        <w:rPr>
          <w:rFonts w:asciiTheme="minorBidi" w:hAnsiTheme="minorBidi"/>
          <w:sz w:val="24"/>
          <w:szCs w:val="24"/>
        </w:rPr>
      </w:pPr>
      <w:r w:rsidRPr="00AF13C5">
        <w:rPr>
          <w:rFonts w:asciiTheme="minorBidi" w:hAnsiTheme="minorBidi"/>
          <w:b/>
          <w:bCs/>
          <w:sz w:val="24"/>
          <w:szCs w:val="24"/>
        </w:rPr>
        <w:t xml:space="preserve">Tabulka </w:t>
      </w:r>
      <w:r w:rsidR="006D494C">
        <w:rPr>
          <w:rFonts w:asciiTheme="minorBidi" w:hAnsiTheme="minorBidi"/>
          <w:b/>
          <w:bCs/>
          <w:sz w:val="24"/>
          <w:szCs w:val="24"/>
        </w:rPr>
        <w:t>2</w:t>
      </w:r>
      <w:r w:rsidRPr="00AF13C5">
        <w:rPr>
          <w:rFonts w:asciiTheme="minorBidi" w:hAnsiTheme="minorBidi"/>
          <w:b/>
          <w:bCs/>
          <w:sz w:val="24"/>
          <w:szCs w:val="24"/>
        </w:rPr>
        <w:t>.</w:t>
      </w:r>
      <w:r w:rsidRPr="00AF13C5">
        <w:rPr>
          <w:rFonts w:asciiTheme="minorBidi" w:hAnsiTheme="minorBidi"/>
          <w:sz w:val="24"/>
          <w:szCs w:val="24"/>
        </w:rPr>
        <w:t xml:space="preserve"> Základní charakteristika výzkumného souboru</w:t>
      </w:r>
    </w:p>
    <w:tbl>
      <w:tblPr>
        <w:tblStyle w:val="Prosttabulka31"/>
        <w:tblW w:w="5550" w:type="dxa"/>
        <w:jc w:val="center"/>
        <w:tblLayout w:type="fixed"/>
        <w:tblLook w:val="0000" w:firstRow="0" w:lastRow="0" w:firstColumn="0" w:lastColumn="0" w:noHBand="0" w:noVBand="0"/>
      </w:tblPr>
      <w:tblGrid>
        <w:gridCol w:w="2305"/>
        <w:gridCol w:w="1030"/>
        <w:gridCol w:w="993"/>
        <w:gridCol w:w="1222"/>
      </w:tblGrid>
      <w:tr w:rsidR="00516CE6" w:rsidRPr="00AF13C5" w:rsidTr="00516CE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05" w:type="dxa"/>
            <w:tcBorders>
              <w:bottom w:val="single" w:sz="4" w:space="0" w:color="auto"/>
            </w:tcBorders>
            <w:shd w:val="clear" w:color="auto" w:fill="auto"/>
          </w:tcPr>
          <w:p w:rsidR="00516CE6" w:rsidRPr="00AF13C5" w:rsidRDefault="00516CE6" w:rsidP="006B3E89">
            <w:pPr>
              <w:autoSpaceDE w:val="0"/>
              <w:autoSpaceDN w:val="0"/>
              <w:adjustRightInd w:val="0"/>
              <w:jc w:val="both"/>
              <w:rPr>
                <w:rFonts w:asciiTheme="minorBidi" w:hAnsiTheme="minorBidi"/>
                <w:sz w:val="24"/>
                <w:szCs w:val="24"/>
              </w:rPr>
            </w:pPr>
          </w:p>
        </w:tc>
        <w:tc>
          <w:tcPr>
            <w:tcW w:w="1030" w:type="dxa"/>
            <w:tcBorders>
              <w:bottom w:val="single" w:sz="4" w:space="0" w:color="auto"/>
            </w:tcBorders>
            <w:shd w:val="clear" w:color="auto" w:fill="auto"/>
          </w:tcPr>
          <w:p w:rsidR="00516CE6" w:rsidRPr="00AF13C5" w:rsidRDefault="00516CE6"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n</w:t>
            </w:r>
          </w:p>
        </w:tc>
        <w:tc>
          <w:tcPr>
            <w:cnfStyle w:val="000010000000" w:firstRow="0" w:lastRow="0" w:firstColumn="0" w:lastColumn="0" w:oddVBand="1" w:evenVBand="0" w:oddHBand="0" w:evenHBand="0" w:firstRowFirstColumn="0" w:firstRowLastColumn="0" w:lastRowFirstColumn="0" w:lastRowLastColumn="0"/>
            <w:tcW w:w="993" w:type="dxa"/>
            <w:tcBorders>
              <w:bottom w:val="single" w:sz="4" w:space="0" w:color="auto"/>
            </w:tcBorders>
            <w:shd w:val="clear" w:color="auto" w:fill="auto"/>
          </w:tcPr>
          <w:p w:rsidR="00516CE6" w:rsidRPr="00AF13C5" w:rsidRDefault="00516CE6"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M</w:t>
            </w:r>
          </w:p>
        </w:tc>
        <w:tc>
          <w:tcPr>
            <w:tcW w:w="1222" w:type="dxa"/>
            <w:tcBorders>
              <w:bottom w:val="single" w:sz="4" w:space="0" w:color="auto"/>
            </w:tcBorders>
            <w:shd w:val="clear" w:color="auto" w:fill="auto"/>
          </w:tcPr>
          <w:p w:rsidR="00516CE6" w:rsidRPr="00AF13C5" w:rsidRDefault="00516CE6"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SD</w:t>
            </w:r>
          </w:p>
        </w:tc>
      </w:tr>
      <w:tr w:rsidR="00516CE6" w:rsidRPr="00AF13C5" w:rsidTr="00516CE6">
        <w:trPr>
          <w:jc w:val="center"/>
        </w:trPr>
        <w:tc>
          <w:tcPr>
            <w:cnfStyle w:val="000010000000" w:firstRow="0" w:lastRow="0" w:firstColumn="0" w:lastColumn="0" w:oddVBand="1" w:evenVBand="0" w:oddHBand="0" w:evenHBand="0" w:firstRowFirstColumn="0" w:firstRowLastColumn="0" w:lastRowFirstColumn="0" w:lastRowLastColumn="0"/>
            <w:tcW w:w="2305" w:type="dxa"/>
            <w:tcBorders>
              <w:top w:val="single" w:sz="4" w:space="0" w:color="auto"/>
            </w:tcBorders>
            <w:shd w:val="clear" w:color="auto" w:fill="auto"/>
          </w:tcPr>
          <w:p w:rsidR="00516CE6" w:rsidRPr="00AF13C5" w:rsidRDefault="00516CE6" w:rsidP="006B3E89">
            <w:pPr>
              <w:autoSpaceDE w:val="0"/>
              <w:autoSpaceDN w:val="0"/>
              <w:adjustRightInd w:val="0"/>
              <w:spacing w:line="320" w:lineRule="atLeast"/>
              <w:ind w:left="60" w:right="60"/>
              <w:jc w:val="both"/>
              <w:rPr>
                <w:rFonts w:asciiTheme="minorBidi" w:hAnsiTheme="minorBidi"/>
                <w:color w:val="000000"/>
                <w:sz w:val="24"/>
                <w:szCs w:val="24"/>
                <w:lang w:val="en-US"/>
              </w:rPr>
            </w:pPr>
            <w:r w:rsidRPr="00AF13C5">
              <w:rPr>
                <w:rFonts w:asciiTheme="minorBidi" w:hAnsiTheme="minorBidi"/>
                <w:color w:val="000000"/>
                <w:sz w:val="24"/>
                <w:szCs w:val="24"/>
              </w:rPr>
              <w:t xml:space="preserve">Věk </w:t>
            </w:r>
            <w:r w:rsidRPr="00AF13C5">
              <w:rPr>
                <w:rFonts w:asciiTheme="minorBidi" w:hAnsiTheme="minorBidi"/>
                <w:color w:val="000000"/>
                <w:sz w:val="24"/>
                <w:szCs w:val="24"/>
                <w:lang w:val="en-US"/>
              </w:rPr>
              <w:t>[roky]</w:t>
            </w:r>
          </w:p>
        </w:tc>
        <w:tc>
          <w:tcPr>
            <w:tcW w:w="1030" w:type="dxa"/>
            <w:tcBorders>
              <w:top w:val="single" w:sz="4" w:space="0" w:color="auto"/>
            </w:tcBorders>
            <w:shd w:val="clear" w:color="auto" w:fill="auto"/>
          </w:tcPr>
          <w:p w:rsidR="00516CE6" w:rsidRPr="00AF13C5" w:rsidRDefault="00516CE6"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48</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auto"/>
            </w:tcBorders>
            <w:shd w:val="clear" w:color="auto" w:fill="auto"/>
          </w:tcPr>
          <w:p w:rsidR="00516CE6" w:rsidRPr="00AF13C5" w:rsidRDefault="00516CE6"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31,6</w:t>
            </w:r>
          </w:p>
        </w:tc>
        <w:tc>
          <w:tcPr>
            <w:tcW w:w="1222" w:type="dxa"/>
            <w:tcBorders>
              <w:top w:val="single" w:sz="4" w:space="0" w:color="auto"/>
            </w:tcBorders>
            <w:shd w:val="clear" w:color="auto" w:fill="auto"/>
          </w:tcPr>
          <w:p w:rsidR="00516CE6" w:rsidRPr="00AF13C5" w:rsidRDefault="00516CE6"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3,34</w:t>
            </w:r>
          </w:p>
        </w:tc>
      </w:tr>
      <w:tr w:rsidR="00516CE6" w:rsidRPr="00AF13C5" w:rsidTr="00516CE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05" w:type="dxa"/>
            <w:shd w:val="clear" w:color="auto" w:fill="auto"/>
          </w:tcPr>
          <w:p w:rsidR="00516CE6" w:rsidRPr="00AF13C5" w:rsidRDefault="00516CE6"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 xml:space="preserve">Výška </w:t>
            </w:r>
            <w:r w:rsidRPr="00AF13C5">
              <w:rPr>
                <w:rFonts w:asciiTheme="minorBidi" w:hAnsiTheme="minorBidi"/>
                <w:color w:val="000000"/>
                <w:sz w:val="24"/>
                <w:szCs w:val="24"/>
                <w:lang w:val="en-US"/>
              </w:rPr>
              <w:t>[cm]</w:t>
            </w:r>
          </w:p>
        </w:tc>
        <w:tc>
          <w:tcPr>
            <w:tcW w:w="1030" w:type="dxa"/>
            <w:shd w:val="clear" w:color="auto" w:fill="auto"/>
          </w:tcPr>
          <w:p w:rsidR="00516CE6" w:rsidRPr="00AF13C5" w:rsidRDefault="00516CE6"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48</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uto"/>
          </w:tcPr>
          <w:p w:rsidR="00516CE6" w:rsidRPr="00AF13C5" w:rsidRDefault="00516CE6"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167,3</w:t>
            </w:r>
          </w:p>
        </w:tc>
        <w:tc>
          <w:tcPr>
            <w:tcW w:w="1222" w:type="dxa"/>
            <w:shd w:val="clear" w:color="auto" w:fill="auto"/>
          </w:tcPr>
          <w:p w:rsidR="00516CE6" w:rsidRPr="00AF13C5" w:rsidRDefault="0042340C"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6,32</w:t>
            </w:r>
          </w:p>
        </w:tc>
      </w:tr>
      <w:tr w:rsidR="00516CE6" w:rsidRPr="00AF13C5" w:rsidTr="00516CE6">
        <w:trPr>
          <w:jc w:val="center"/>
        </w:trPr>
        <w:tc>
          <w:tcPr>
            <w:cnfStyle w:val="000010000000" w:firstRow="0" w:lastRow="0" w:firstColumn="0" w:lastColumn="0" w:oddVBand="1" w:evenVBand="0" w:oddHBand="0" w:evenHBand="0" w:firstRowFirstColumn="0" w:firstRowLastColumn="0" w:lastRowFirstColumn="0" w:lastRowLastColumn="0"/>
            <w:tcW w:w="2305" w:type="dxa"/>
            <w:shd w:val="clear" w:color="auto" w:fill="auto"/>
          </w:tcPr>
          <w:p w:rsidR="00516CE6" w:rsidRPr="00AF13C5" w:rsidRDefault="00516CE6"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 xml:space="preserve">Hmotnost </w:t>
            </w:r>
            <w:r w:rsidRPr="00AF13C5">
              <w:rPr>
                <w:rFonts w:asciiTheme="minorBidi" w:hAnsiTheme="minorBidi"/>
                <w:color w:val="000000"/>
                <w:sz w:val="24"/>
                <w:szCs w:val="24"/>
                <w:lang w:val="en-US"/>
              </w:rPr>
              <w:t>[kg]</w:t>
            </w:r>
          </w:p>
        </w:tc>
        <w:tc>
          <w:tcPr>
            <w:tcW w:w="1030" w:type="dxa"/>
            <w:shd w:val="clear" w:color="auto" w:fill="auto"/>
          </w:tcPr>
          <w:p w:rsidR="00516CE6" w:rsidRPr="00AF13C5" w:rsidRDefault="00516CE6"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48</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uto"/>
          </w:tcPr>
          <w:p w:rsidR="00516CE6" w:rsidRPr="00AF13C5" w:rsidRDefault="00516CE6"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67,8</w:t>
            </w:r>
          </w:p>
        </w:tc>
        <w:tc>
          <w:tcPr>
            <w:tcW w:w="1222" w:type="dxa"/>
            <w:shd w:val="clear" w:color="auto" w:fill="auto"/>
          </w:tcPr>
          <w:p w:rsidR="00516CE6" w:rsidRPr="00AF13C5" w:rsidRDefault="00516CE6"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13,44</w:t>
            </w:r>
          </w:p>
        </w:tc>
      </w:tr>
      <w:tr w:rsidR="00516CE6" w:rsidRPr="00AF13C5" w:rsidTr="00516CE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05" w:type="dxa"/>
            <w:tcBorders>
              <w:bottom w:val="single" w:sz="4" w:space="0" w:color="auto"/>
            </w:tcBorders>
            <w:shd w:val="clear" w:color="auto" w:fill="auto"/>
          </w:tcPr>
          <w:p w:rsidR="00516CE6" w:rsidRPr="00AF13C5" w:rsidRDefault="00516CE6"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 xml:space="preserve">BMI </w:t>
            </w:r>
            <w:r w:rsidRPr="00AF13C5">
              <w:rPr>
                <w:rFonts w:asciiTheme="minorBidi" w:hAnsiTheme="minorBidi"/>
                <w:color w:val="000000"/>
                <w:sz w:val="24"/>
                <w:szCs w:val="24"/>
                <w:lang w:val="en-US"/>
              </w:rPr>
              <w:t>[kg.m</w:t>
            </w:r>
            <w:r w:rsidRPr="00AF13C5">
              <w:rPr>
                <w:rFonts w:asciiTheme="minorBidi" w:hAnsiTheme="minorBidi"/>
                <w:color w:val="000000"/>
                <w:sz w:val="24"/>
                <w:szCs w:val="24"/>
                <w:vertAlign w:val="superscript"/>
                <w:lang w:val="en-US"/>
              </w:rPr>
              <w:t>-2</w:t>
            </w:r>
            <w:r w:rsidRPr="00AF13C5">
              <w:rPr>
                <w:rFonts w:asciiTheme="minorBidi" w:hAnsiTheme="minorBidi"/>
                <w:color w:val="000000"/>
                <w:sz w:val="24"/>
                <w:szCs w:val="24"/>
                <w:lang w:val="en-US"/>
              </w:rPr>
              <w:t>]</w:t>
            </w:r>
          </w:p>
        </w:tc>
        <w:tc>
          <w:tcPr>
            <w:tcW w:w="1030" w:type="dxa"/>
            <w:tcBorders>
              <w:bottom w:val="single" w:sz="4" w:space="0" w:color="auto"/>
            </w:tcBorders>
            <w:shd w:val="clear" w:color="auto" w:fill="auto"/>
          </w:tcPr>
          <w:p w:rsidR="00516CE6" w:rsidRPr="00AF13C5" w:rsidRDefault="00516CE6"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48</w:t>
            </w:r>
          </w:p>
        </w:tc>
        <w:tc>
          <w:tcPr>
            <w:cnfStyle w:val="000010000000" w:firstRow="0" w:lastRow="0" w:firstColumn="0" w:lastColumn="0" w:oddVBand="1" w:evenVBand="0" w:oddHBand="0" w:evenHBand="0" w:firstRowFirstColumn="0" w:firstRowLastColumn="0" w:lastRowFirstColumn="0" w:lastRowLastColumn="0"/>
            <w:tcW w:w="993" w:type="dxa"/>
            <w:tcBorders>
              <w:bottom w:val="single" w:sz="4" w:space="0" w:color="auto"/>
            </w:tcBorders>
            <w:shd w:val="clear" w:color="auto" w:fill="auto"/>
          </w:tcPr>
          <w:p w:rsidR="00516CE6" w:rsidRPr="00AF13C5" w:rsidRDefault="00516CE6"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24,2</w:t>
            </w:r>
          </w:p>
        </w:tc>
        <w:tc>
          <w:tcPr>
            <w:tcW w:w="1222" w:type="dxa"/>
            <w:tcBorders>
              <w:bottom w:val="single" w:sz="4" w:space="0" w:color="auto"/>
            </w:tcBorders>
            <w:shd w:val="clear" w:color="auto" w:fill="auto"/>
          </w:tcPr>
          <w:p w:rsidR="00516CE6" w:rsidRPr="00AF13C5" w:rsidRDefault="00516CE6"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4,32</w:t>
            </w:r>
          </w:p>
        </w:tc>
      </w:tr>
    </w:tbl>
    <w:p w:rsidR="002E657A" w:rsidRPr="00AF13C5" w:rsidRDefault="002E657A" w:rsidP="006B3E89">
      <w:pPr>
        <w:autoSpaceDE w:val="0"/>
        <w:autoSpaceDN w:val="0"/>
        <w:adjustRightInd w:val="0"/>
        <w:spacing w:after="0" w:line="400" w:lineRule="atLeast"/>
        <w:jc w:val="both"/>
        <w:rPr>
          <w:rFonts w:asciiTheme="minorBidi" w:hAnsiTheme="minorBidi"/>
          <w:i/>
          <w:iCs/>
        </w:rPr>
      </w:pPr>
      <w:r w:rsidRPr="00AF13C5">
        <w:rPr>
          <w:rFonts w:asciiTheme="minorBidi" w:hAnsiTheme="minorBidi"/>
          <w:i/>
          <w:iCs/>
        </w:rPr>
        <w:t>Legenda: M – aritmetický průměr, SD – směrodatná odchylka, n – rozsah souboru,</w:t>
      </w:r>
    </w:p>
    <w:p w:rsidR="002E657A" w:rsidRPr="00AF13C5" w:rsidRDefault="002E657A" w:rsidP="006B3E89">
      <w:pPr>
        <w:autoSpaceDE w:val="0"/>
        <w:autoSpaceDN w:val="0"/>
        <w:adjustRightInd w:val="0"/>
        <w:spacing w:after="0" w:line="400" w:lineRule="atLeast"/>
        <w:jc w:val="both"/>
        <w:rPr>
          <w:rFonts w:asciiTheme="minorBidi" w:hAnsiTheme="minorBidi"/>
          <w:i/>
          <w:iCs/>
        </w:rPr>
      </w:pPr>
      <w:r w:rsidRPr="00AF13C5">
        <w:rPr>
          <w:rFonts w:asciiTheme="minorBidi" w:hAnsiTheme="minorBidi"/>
          <w:i/>
          <w:iCs/>
        </w:rPr>
        <w:t>BMI – Index tělesné hmotnosti</w:t>
      </w:r>
      <w:r w:rsidR="0045242D">
        <w:rPr>
          <w:rFonts w:asciiTheme="minorBidi" w:hAnsiTheme="minorBidi"/>
          <w:i/>
          <w:iCs/>
        </w:rPr>
        <w:t xml:space="preserve"> </w:t>
      </w:r>
      <w:r w:rsidRPr="00AF13C5">
        <w:rPr>
          <w:rFonts w:asciiTheme="minorBidi" w:hAnsiTheme="minorBidi"/>
          <w:i/>
          <w:iCs/>
        </w:rPr>
        <w:t>(zkratka z anglického body mass index)</w:t>
      </w:r>
    </w:p>
    <w:p w:rsidR="002E657A" w:rsidRPr="00AF13C5" w:rsidRDefault="002E657A" w:rsidP="006B3E89">
      <w:pPr>
        <w:jc w:val="both"/>
        <w:rPr>
          <w:rFonts w:asciiTheme="minorBidi" w:hAnsiTheme="minorBidi"/>
          <w:sz w:val="24"/>
          <w:szCs w:val="24"/>
        </w:rPr>
      </w:pPr>
    </w:p>
    <w:p w:rsidR="00305DE3" w:rsidRPr="00AF13C5" w:rsidRDefault="000B1B3D" w:rsidP="006B3E89">
      <w:pPr>
        <w:pStyle w:val="Nadpis2"/>
        <w:rPr>
          <w:rFonts w:asciiTheme="minorBidi" w:hAnsiTheme="minorBidi" w:cstheme="minorBidi"/>
        </w:rPr>
      </w:pPr>
      <w:bookmarkStart w:id="18" w:name="_Toc14213228"/>
      <w:r w:rsidRPr="00AF13C5">
        <w:rPr>
          <w:rFonts w:asciiTheme="minorBidi" w:hAnsiTheme="minorBidi" w:cstheme="minorBidi"/>
        </w:rPr>
        <w:t xml:space="preserve">5.1 Úroveň </w:t>
      </w:r>
      <w:r w:rsidR="00D27988" w:rsidRPr="00AF13C5">
        <w:rPr>
          <w:rFonts w:asciiTheme="minorBidi" w:hAnsiTheme="minorBidi" w:cstheme="minorBidi"/>
        </w:rPr>
        <w:t>sezení a pohybové aktivity</w:t>
      </w:r>
      <w:r w:rsidRPr="00AF13C5">
        <w:rPr>
          <w:rFonts w:asciiTheme="minorBidi" w:hAnsiTheme="minorBidi" w:cstheme="minorBidi"/>
        </w:rPr>
        <w:t xml:space="preserve"> matek</w:t>
      </w:r>
      <w:bookmarkEnd w:id="18"/>
    </w:p>
    <w:p w:rsidR="0042340C" w:rsidRPr="00AF13C5" w:rsidRDefault="0042340C" w:rsidP="007D62A8">
      <w:pPr>
        <w:spacing w:line="360" w:lineRule="auto"/>
        <w:jc w:val="both"/>
        <w:rPr>
          <w:rFonts w:asciiTheme="minorBidi" w:hAnsiTheme="minorBidi"/>
          <w:sz w:val="24"/>
          <w:szCs w:val="24"/>
        </w:rPr>
      </w:pPr>
      <w:r w:rsidRPr="00AF13C5">
        <w:rPr>
          <w:rFonts w:asciiTheme="minorBidi" w:hAnsiTheme="minorBidi"/>
          <w:sz w:val="24"/>
          <w:szCs w:val="24"/>
        </w:rPr>
        <w:t>Základní charakteristika</w:t>
      </w:r>
      <w:r w:rsidR="00355BC6" w:rsidRPr="00AF13C5">
        <w:rPr>
          <w:rFonts w:asciiTheme="minorBidi" w:hAnsiTheme="minorBidi"/>
          <w:sz w:val="24"/>
          <w:szCs w:val="24"/>
        </w:rPr>
        <w:t xml:space="preserve"> doby strávené sezením, PA různé intenzity a počtu kroků matek na</w:t>
      </w:r>
      <w:r w:rsidR="006B3E89" w:rsidRPr="00AF13C5">
        <w:rPr>
          <w:rFonts w:asciiTheme="minorBidi" w:hAnsiTheme="minorBidi"/>
          <w:sz w:val="24"/>
          <w:szCs w:val="24"/>
        </w:rPr>
        <w:t xml:space="preserve"> mateřské a</w:t>
      </w:r>
      <w:r w:rsidR="00355BC6" w:rsidRPr="00AF13C5">
        <w:rPr>
          <w:rFonts w:asciiTheme="minorBidi" w:hAnsiTheme="minorBidi"/>
          <w:sz w:val="24"/>
          <w:szCs w:val="24"/>
        </w:rPr>
        <w:t xml:space="preserve"> rodičovské dovolené je uvedena v </w:t>
      </w:r>
      <w:r w:rsidR="00355BC6" w:rsidRPr="00AF13C5">
        <w:rPr>
          <w:rFonts w:asciiTheme="minorBidi" w:hAnsiTheme="minorBidi"/>
          <w:b/>
          <w:bCs/>
          <w:sz w:val="24"/>
          <w:szCs w:val="24"/>
        </w:rPr>
        <w:t xml:space="preserve">Tabulce </w:t>
      </w:r>
      <w:r w:rsidR="006D494C">
        <w:rPr>
          <w:rFonts w:asciiTheme="minorBidi" w:hAnsiTheme="minorBidi"/>
          <w:b/>
          <w:bCs/>
          <w:sz w:val="24"/>
          <w:szCs w:val="24"/>
        </w:rPr>
        <w:t>3</w:t>
      </w:r>
      <w:r w:rsidR="00355BC6" w:rsidRPr="00AF13C5">
        <w:rPr>
          <w:rFonts w:asciiTheme="minorBidi" w:hAnsiTheme="minorBidi"/>
          <w:b/>
          <w:bCs/>
          <w:sz w:val="24"/>
          <w:szCs w:val="24"/>
        </w:rPr>
        <w:t xml:space="preserve">. </w:t>
      </w:r>
    </w:p>
    <w:p w:rsidR="00E6690B" w:rsidRPr="00AF13C5" w:rsidRDefault="00E6690B" w:rsidP="006B3E89">
      <w:pPr>
        <w:jc w:val="both"/>
        <w:rPr>
          <w:rFonts w:asciiTheme="minorBidi" w:hAnsiTheme="minorBidi"/>
          <w:b/>
          <w:bCs/>
          <w:sz w:val="24"/>
          <w:szCs w:val="24"/>
        </w:rPr>
      </w:pPr>
    </w:p>
    <w:p w:rsidR="0017644C" w:rsidRPr="00AF13C5" w:rsidRDefault="0017644C" w:rsidP="006B3E89">
      <w:pPr>
        <w:jc w:val="both"/>
        <w:rPr>
          <w:rFonts w:asciiTheme="minorBidi" w:hAnsiTheme="minorBidi"/>
          <w:sz w:val="24"/>
          <w:szCs w:val="24"/>
        </w:rPr>
      </w:pPr>
      <w:r w:rsidRPr="00AF13C5">
        <w:rPr>
          <w:rFonts w:asciiTheme="minorBidi" w:hAnsiTheme="minorBidi"/>
          <w:b/>
          <w:bCs/>
          <w:sz w:val="24"/>
          <w:szCs w:val="24"/>
        </w:rPr>
        <w:t xml:space="preserve">Tabulka </w:t>
      </w:r>
      <w:r w:rsidR="006D494C">
        <w:rPr>
          <w:rFonts w:asciiTheme="minorBidi" w:hAnsiTheme="minorBidi"/>
          <w:b/>
          <w:bCs/>
          <w:sz w:val="24"/>
          <w:szCs w:val="24"/>
        </w:rPr>
        <w:t>3</w:t>
      </w:r>
      <w:r w:rsidR="00355BC6" w:rsidRPr="00AF13C5">
        <w:rPr>
          <w:rFonts w:asciiTheme="minorBidi" w:hAnsiTheme="minorBidi"/>
          <w:sz w:val="24"/>
          <w:szCs w:val="24"/>
        </w:rPr>
        <w:t>.</w:t>
      </w:r>
      <w:r w:rsidR="0045242D">
        <w:rPr>
          <w:rFonts w:asciiTheme="minorBidi" w:hAnsiTheme="minorBidi"/>
          <w:sz w:val="24"/>
          <w:szCs w:val="24"/>
        </w:rPr>
        <w:t xml:space="preserve"> </w:t>
      </w:r>
      <w:r w:rsidR="00355BC6" w:rsidRPr="00AF13C5">
        <w:rPr>
          <w:rFonts w:asciiTheme="minorBidi" w:hAnsiTheme="minorBidi"/>
          <w:sz w:val="24"/>
          <w:szCs w:val="24"/>
        </w:rPr>
        <w:t>Základní charakteristika sezení a PA</w:t>
      </w:r>
    </w:p>
    <w:p w:rsidR="0017644C" w:rsidRPr="00AF13C5" w:rsidRDefault="0017644C" w:rsidP="006B3E89">
      <w:pPr>
        <w:autoSpaceDE w:val="0"/>
        <w:autoSpaceDN w:val="0"/>
        <w:adjustRightInd w:val="0"/>
        <w:spacing w:after="0" w:line="240" w:lineRule="auto"/>
        <w:jc w:val="both"/>
        <w:rPr>
          <w:rFonts w:asciiTheme="minorBidi" w:hAnsiTheme="minorBidi"/>
          <w:sz w:val="24"/>
          <w:szCs w:val="24"/>
        </w:rPr>
      </w:pPr>
    </w:p>
    <w:tbl>
      <w:tblPr>
        <w:tblStyle w:val="Prosttabulka31"/>
        <w:tblW w:w="8463" w:type="dxa"/>
        <w:jc w:val="center"/>
        <w:tblLayout w:type="fixed"/>
        <w:tblLook w:val="0000" w:firstRow="0" w:lastRow="0" w:firstColumn="0" w:lastColumn="0" w:noHBand="0" w:noVBand="0"/>
      </w:tblPr>
      <w:tblGrid>
        <w:gridCol w:w="2839"/>
        <w:gridCol w:w="705"/>
        <w:gridCol w:w="1134"/>
        <w:gridCol w:w="1276"/>
        <w:gridCol w:w="1134"/>
        <w:gridCol w:w="1375"/>
      </w:tblGrid>
      <w:tr w:rsidR="0017644C" w:rsidRPr="00AF13C5" w:rsidTr="006B3E8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39" w:type="dxa"/>
            <w:tcBorders>
              <w:bottom w:val="single" w:sz="4" w:space="0" w:color="auto"/>
            </w:tcBorders>
            <w:shd w:val="clear" w:color="auto" w:fill="auto"/>
          </w:tcPr>
          <w:p w:rsidR="0017644C" w:rsidRPr="00AF13C5" w:rsidRDefault="0017644C" w:rsidP="006B3E89">
            <w:pPr>
              <w:autoSpaceDE w:val="0"/>
              <w:autoSpaceDN w:val="0"/>
              <w:adjustRightInd w:val="0"/>
              <w:jc w:val="both"/>
              <w:rPr>
                <w:rFonts w:asciiTheme="minorBidi" w:hAnsiTheme="minorBidi"/>
                <w:sz w:val="24"/>
                <w:szCs w:val="24"/>
              </w:rPr>
            </w:pPr>
          </w:p>
        </w:tc>
        <w:tc>
          <w:tcPr>
            <w:tcW w:w="705" w:type="dxa"/>
            <w:tcBorders>
              <w:bottom w:val="single" w:sz="4" w:space="0" w:color="auto"/>
            </w:tcBorders>
            <w:shd w:val="clear" w:color="auto" w:fill="auto"/>
          </w:tcPr>
          <w:p w:rsidR="0017644C" w:rsidRPr="00AF13C5" w:rsidRDefault="006B3E89"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n</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4" w:space="0" w:color="auto"/>
            </w:tcBorders>
            <w:shd w:val="clear" w:color="auto" w:fill="auto"/>
          </w:tcPr>
          <w:p w:rsidR="0017644C"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Min</w:t>
            </w:r>
          </w:p>
        </w:tc>
        <w:tc>
          <w:tcPr>
            <w:tcW w:w="1276" w:type="dxa"/>
            <w:tcBorders>
              <w:bottom w:val="single" w:sz="4" w:space="0" w:color="auto"/>
            </w:tcBorders>
            <w:shd w:val="clear" w:color="auto" w:fill="auto"/>
          </w:tcPr>
          <w:p w:rsidR="0017644C" w:rsidRPr="00AF13C5" w:rsidRDefault="006B3E89"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Max</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4" w:space="0" w:color="auto"/>
            </w:tcBorders>
            <w:shd w:val="clear" w:color="auto" w:fill="auto"/>
          </w:tcPr>
          <w:p w:rsidR="0017644C"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M</w:t>
            </w:r>
          </w:p>
        </w:tc>
        <w:tc>
          <w:tcPr>
            <w:tcW w:w="1375" w:type="dxa"/>
            <w:tcBorders>
              <w:bottom w:val="single" w:sz="4" w:space="0" w:color="auto"/>
            </w:tcBorders>
            <w:shd w:val="clear" w:color="auto" w:fill="auto"/>
          </w:tcPr>
          <w:p w:rsidR="0017644C" w:rsidRPr="00AF13C5" w:rsidRDefault="006B3E89"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SD</w:t>
            </w:r>
          </w:p>
        </w:tc>
      </w:tr>
      <w:tr w:rsidR="0017644C" w:rsidRPr="00AF13C5" w:rsidTr="006B3E89">
        <w:trPr>
          <w:jc w:val="center"/>
        </w:trPr>
        <w:tc>
          <w:tcPr>
            <w:cnfStyle w:val="000010000000" w:firstRow="0" w:lastRow="0" w:firstColumn="0" w:lastColumn="0" w:oddVBand="1" w:evenVBand="0" w:oddHBand="0" w:evenHBand="0" w:firstRowFirstColumn="0" w:firstRowLastColumn="0" w:lastRowFirstColumn="0" w:lastRowLastColumn="0"/>
            <w:tcW w:w="2839" w:type="dxa"/>
            <w:tcBorders>
              <w:top w:val="single" w:sz="4" w:space="0" w:color="auto"/>
            </w:tcBorders>
            <w:shd w:val="clear" w:color="auto" w:fill="auto"/>
          </w:tcPr>
          <w:p w:rsidR="0017644C"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 xml:space="preserve">Sezení </w:t>
            </w:r>
            <w:r w:rsidRPr="00AF13C5">
              <w:rPr>
                <w:rFonts w:asciiTheme="minorBidi" w:hAnsiTheme="minorBidi"/>
                <w:color w:val="000000"/>
                <w:sz w:val="24"/>
                <w:szCs w:val="24"/>
                <w:lang w:val="en-US"/>
              </w:rPr>
              <w:t>[min/den]</w:t>
            </w:r>
          </w:p>
        </w:tc>
        <w:tc>
          <w:tcPr>
            <w:tcW w:w="705" w:type="dxa"/>
            <w:tcBorders>
              <w:top w:val="single" w:sz="4" w:space="0" w:color="auto"/>
            </w:tcBorders>
            <w:shd w:val="clear" w:color="auto" w:fill="auto"/>
          </w:tcPr>
          <w:p w:rsidR="0017644C" w:rsidRPr="00AF13C5" w:rsidRDefault="0017644C"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48</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tcBorders>
            <w:shd w:val="clear" w:color="auto" w:fill="auto"/>
          </w:tcPr>
          <w:p w:rsidR="0017644C" w:rsidRPr="00AF13C5" w:rsidRDefault="0017644C"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468.8</w:t>
            </w:r>
          </w:p>
        </w:tc>
        <w:tc>
          <w:tcPr>
            <w:tcW w:w="1276" w:type="dxa"/>
            <w:tcBorders>
              <w:top w:val="single" w:sz="4" w:space="0" w:color="auto"/>
            </w:tcBorders>
            <w:shd w:val="clear" w:color="auto" w:fill="auto"/>
          </w:tcPr>
          <w:p w:rsidR="0017644C" w:rsidRPr="00AF13C5" w:rsidRDefault="0017644C"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646.1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tcBorders>
            <w:shd w:val="clear" w:color="auto" w:fill="auto"/>
          </w:tcPr>
          <w:p w:rsidR="0017644C" w:rsidRPr="00AF13C5" w:rsidRDefault="0017644C"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562.0</w:t>
            </w:r>
          </w:p>
        </w:tc>
        <w:tc>
          <w:tcPr>
            <w:tcW w:w="1375" w:type="dxa"/>
            <w:tcBorders>
              <w:top w:val="single" w:sz="4" w:space="0" w:color="auto"/>
            </w:tcBorders>
            <w:shd w:val="clear" w:color="auto" w:fill="auto"/>
          </w:tcPr>
          <w:p w:rsidR="0017644C" w:rsidRPr="00AF13C5" w:rsidRDefault="0017644C"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51.76</w:t>
            </w:r>
          </w:p>
        </w:tc>
      </w:tr>
      <w:tr w:rsidR="006B3E89" w:rsidRPr="00AF13C5" w:rsidTr="006B3E8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39" w:type="dxa"/>
            <w:shd w:val="clear" w:color="auto" w:fill="auto"/>
          </w:tcPr>
          <w:p w:rsidR="006B3E89"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 xml:space="preserve">Pohybová aktivita </w:t>
            </w:r>
            <w:r w:rsidRPr="00AF13C5">
              <w:rPr>
                <w:rFonts w:asciiTheme="minorBidi" w:hAnsiTheme="minorBidi"/>
                <w:color w:val="000000"/>
                <w:sz w:val="24"/>
                <w:szCs w:val="24"/>
                <w:lang w:val="en-US"/>
              </w:rPr>
              <w:t>[za 1 den]</w:t>
            </w:r>
          </w:p>
        </w:tc>
        <w:tc>
          <w:tcPr>
            <w:tcW w:w="705" w:type="dxa"/>
            <w:shd w:val="clear" w:color="auto" w:fill="auto"/>
          </w:tcPr>
          <w:p w:rsidR="006B3E89" w:rsidRPr="00AF13C5" w:rsidRDefault="006B3E89"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6B3E89"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p>
        </w:tc>
        <w:tc>
          <w:tcPr>
            <w:tcW w:w="1276" w:type="dxa"/>
            <w:shd w:val="clear" w:color="auto" w:fill="auto"/>
          </w:tcPr>
          <w:p w:rsidR="006B3E89" w:rsidRPr="00AF13C5" w:rsidRDefault="006B3E89"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6B3E89"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p>
        </w:tc>
        <w:tc>
          <w:tcPr>
            <w:tcW w:w="1375" w:type="dxa"/>
            <w:shd w:val="clear" w:color="auto" w:fill="auto"/>
          </w:tcPr>
          <w:p w:rsidR="006B3E89" w:rsidRPr="00AF13C5" w:rsidRDefault="006B3E89"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p>
        </w:tc>
      </w:tr>
      <w:tr w:rsidR="0017644C" w:rsidRPr="00AF13C5" w:rsidTr="006B3E89">
        <w:trPr>
          <w:jc w:val="center"/>
        </w:trPr>
        <w:tc>
          <w:tcPr>
            <w:cnfStyle w:val="000010000000" w:firstRow="0" w:lastRow="0" w:firstColumn="0" w:lastColumn="0" w:oddVBand="1" w:evenVBand="0" w:oddHBand="0" w:evenHBand="0" w:firstRowFirstColumn="0" w:firstRowLastColumn="0" w:lastRowFirstColumn="0" w:lastRowLastColumn="0"/>
            <w:tcW w:w="2839" w:type="dxa"/>
            <w:shd w:val="clear" w:color="auto" w:fill="auto"/>
          </w:tcPr>
          <w:p w:rsidR="0017644C"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 xml:space="preserve">    nízké intenzity</w:t>
            </w:r>
          </w:p>
        </w:tc>
        <w:tc>
          <w:tcPr>
            <w:tcW w:w="705" w:type="dxa"/>
            <w:shd w:val="clear" w:color="auto" w:fill="auto"/>
          </w:tcPr>
          <w:p w:rsidR="0017644C" w:rsidRPr="00AF13C5" w:rsidRDefault="0017644C"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48</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17644C" w:rsidRPr="00AF13C5" w:rsidRDefault="0017644C"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91.7</w:t>
            </w:r>
          </w:p>
        </w:tc>
        <w:tc>
          <w:tcPr>
            <w:tcW w:w="1276" w:type="dxa"/>
            <w:shd w:val="clear" w:color="auto" w:fill="auto"/>
          </w:tcPr>
          <w:p w:rsidR="0017644C" w:rsidRPr="00AF13C5" w:rsidRDefault="0017644C"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267.0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17644C" w:rsidRPr="00AF13C5" w:rsidRDefault="0017644C"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175.2</w:t>
            </w:r>
          </w:p>
        </w:tc>
        <w:tc>
          <w:tcPr>
            <w:tcW w:w="1375" w:type="dxa"/>
            <w:shd w:val="clear" w:color="auto" w:fill="auto"/>
          </w:tcPr>
          <w:p w:rsidR="0017644C" w:rsidRPr="00AF13C5" w:rsidRDefault="0017644C"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39.74</w:t>
            </w:r>
          </w:p>
        </w:tc>
      </w:tr>
      <w:tr w:rsidR="0017644C" w:rsidRPr="00AF13C5" w:rsidTr="006B3E8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39" w:type="dxa"/>
            <w:shd w:val="clear" w:color="auto" w:fill="auto"/>
          </w:tcPr>
          <w:p w:rsidR="0017644C"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 xml:space="preserve">    středně zatěžující</w:t>
            </w:r>
          </w:p>
        </w:tc>
        <w:tc>
          <w:tcPr>
            <w:tcW w:w="705" w:type="dxa"/>
            <w:shd w:val="clear" w:color="auto" w:fill="auto"/>
          </w:tcPr>
          <w:p w:rsidR="0017644C" w:rsidRPr="00AF13C5" w:rsidRDefault="0017644C"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48</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17644C" w:rsidRPr="00AF13C5" w:rsidRDefault="0017644C"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22.5</w:t>
            </w:r>
          </w:p>
        </w:tc>
        <w:tc>
          <w:tcPr>
            <w:tcW w:w="1276" w:type="dxa"/>
            <w:shd w:val="clear" w:color="auto" w:fill="auto"/>
          </w:tcPr>
          <w:p w:rsidR="0017644C" w:rsidRPr="00AF13C5" w:rsidRDefault="0017644C"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101.6</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17644C" w:rsidRPr="00AF13C5" w:rsidRDefault="0017644C"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62.1</w:t>
            </w:r>
          </w:p>
        </w:tc>
        <w:tc>
          <w:tcPr>
            <w:tcW w:w="1375" w:type="dxa"/>
            <w:shd w:val="clear" w:color="auto" w:fill="auto"/>
          </w:tcPr>
          <w:p w:rsidR="0017644C" w:rsidRPr="00AF13C5" w:rsidRDefault="0017644C"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20.63</w:t>
            </w:r>
          </w:p>
        </w:tc>
      </w:tr>
      <w:tr w:rsidR="0017644C" w:rsidRPr="00AF13C5" w:rsidTr="006B3E89">
        <w:trPr>
          <w:jc w:val="center"/>
        </w:trPr>
        <w:tc>
          <w:tcPr>
            <w:cnfStyle w:val="000010000000" w:firstRow="0" w:lastRow="0" w:firstColumn="0" w:lastColumn="0" w:oddVBand="1" w:evenVBand="0" w:oddHBand="0" w:evenHBand="0" w:firstRowFirstColumn="0" w:firstRowLastColumn="0" w:lastRowFirstColumn="0" w:lastRowLastColumn="0"/>
            <w:tcW w:w="2839" w:type="dxa"/>
            <w:shd w:val="clear" w:color="auto" w:fill="auto"/>
          </w:tcPr>
          <w:p w:rsidR="0017644C"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 xml:space="preserve">    </w:t>
            </w:r>
            <w:r w:rsidR="001D2FE6" w:rsidRPr="00AF13C5">
              <w:rPr>
                <w:rFonts w:asciiTheme="minorBidi" w:hAnsiTheme="minorBidi"/>
                <w:color w:val="000000"/>
                <w:sz w:val="24"/>
                <w:szCs w:val="24"/>
              </w:rPr>
              <w:t>I</w:t>
            </w:r>
            <w:r w:rsidRPr="00AF13C5">
              <w:rPr>
                <w:rFonts w:asciiTheme="minorBidi" w:hAnsiTheme="minorBidi"/>
                <w:color w:val="000000"/>
                <w:sz w:val="24"/>
                <w:szCs w:val="24"/>
              </w:rPr>
              <w:t>ntenzivní</w:t>
            </w:r>
          </w:p>
        </w:tc>
        <w:tc>
          <w:tcPr>
            <w:tcW w:w="705" w:type="dxa"/>
            <w:shd w:val="clear" w:color="auto" w:fill="auto"/>
          </w:tcPr>
          <w:p w:rsidR="0017644C" w:rsidRPr="00AF13C5" w:rsidRDefault="0017644C"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48</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17644C" w:rsidRPr="00AF13C5" w:rsidRDefault="0017644C"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.2</w:t>
            </w:r>
          </w:p>
        </w:tc>
        <w:tc>
          <w:tcPr>
            <w:tcW w:w="1276" w:type="dxa"/>
            <w:shd w:val="clear" w:color="auto" w:fill="auto"/>
          </w:tcPr>
          <w:p w:rsidR="0017644C" w:rsidRPr="00AF13C5" w:rsidRDefault="0017644C"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9.5</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17644C" w:rsidRPr="00AF13C5" w:rsidRDefault="0017644C"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2.2</w:t>
            </w:r>
          </w:p>
        </w:tc>
        <w:tc>
          <w:tcPr>
            <w:tcW w:w="1375" w:type="dxa"/>
            <w:shd w:val="clear" w:color="auto" w:fill="auto"/>
          </w:tcPr>
          <w:p w:rsidR="0017644C" w:rsidRPr="00AF13C5" w:rsidRDefault="0017644C"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2.43</w:t>
            </w:r>
          </w:p>
        </w:tc>
      </w:tr>
      <w:tr w:rsidR="0017644C" w:rsidRPr="00AF13C5" w:rsidTr="006B3E8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39" w:type="dxa"/>
            <w:shd w:val="clear" w:color="auto" w:fill="auto"/>
          </w:tcPr>
          <w:p w:rsidR="0017644C"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 xml:space="preserve">    vysoce intenzivní</w:t>
            </w:r>
          </w:p>
        </w:tc>
        <w:tc>
          <w:tcPr>
            <w:tcW w:w="705" w:type="dxa"/>
            <w:shd w:val="clear" w:color="auto" w:fill="auto"/>
          </w:tcPr>
          <w:p w:rsidR="0017644C" w:rsidRPr="00AF13C5" w:rsidRDefault="0017644C"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48</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17644C" w:rsidRPr="00AF13C5" w:rsidRDefault="0017644C"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.0</w:t>
            </w:r>
          </w:p>
        </w:tc>
        <w:tc>
          <w:tcPr>
            <w:tcW w:w="1276" w:type="dxa"/>
            <w:shd w:val="clear" w:color="auto" w:fill="auto"/>
          </w:tcPr>
          <w:p w:rsidR="0017644C" w:rsidRPr="00AF13C5" w:rsidRDefault="0017644C"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4.5</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17644C" w:rsidRPr="00AF13C5" w:rsidRDefault="0017644C"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.3</w:t>
            </w:r>
          </w:p>
        </w:tc>
        <w:tc>
          <w:tcPr>
            <w:tcW w:w="1375" w:type="dxa"/>
            <w:shd w:val="clear" w:color="auto" w:fill="auto"/>
          </w:tcPr>
          <w:p w:rsidR="0017644C" w:rsidRPr="00AF13C5" w:rsidRDefault="0017644C"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.80</w:t>
            </w:r>
          </w:p>
        </w:tc>
      </w:tr>
      <w:tr w:rsidR="006B3E89" w:rsidRPr="00AF13C5" w:rsidTr="006B3E89">
        <w:trPr>
          <w:jc w:val="center"/>
        </w:trPr>
        <w:tc>
          <w:tcPr>
            <w:cnfStyle w:val="000010000000" w:firstRow="0" w:lastRow="0" w:firstColumn="0" w:lastColumn="0" w:oddVBand="1" w:evenVBand="0" w:oddHBand="0" w:evenHBand="0" w:firstRowFirstColumn="0" w:firstRowLastColumn="0" w:lastRowFirstColumn="0" w:lastRowLastColumn="0"/>
            <w:tcW w:w="2839" w:type="dxa"/>
            <w:shd w:val="clear" w:color="auto" w:fill="auto"/>
          </w:tcPr>
          <w:p w:rsidR="006B3E89"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 xml:space="preserve">    MVPA</w:t>
            </w:r>
          </w:p>
        </w:tc>
        <w:tc>
          <w:tcPr>
            <w:tcW w:w="705" w:type="dxa"/>
            <w:shd w:val="clear" w:color="auto" w:fill="auto"/>
          </w:tcPr>
          <w:p w:rsidR="006B3E89" w:rsidRPr="00AF13C5" w:rsidRDefault="006B3E89"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48</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6B3E89"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22.8</w:t>
            </w:r>
          </w:p>
        </w:tc>
        <w:tc>
          <w:tcPr>
            <w:tcW w:w="1276" w:type="dxa"/>
            <w:shd w:val="clear" w:color="auto" w:fill="auto"/>
          </w:tcPr>
          <w:p w:rsidR="006B3E89" w:rsidRPr="00AF13C5" w:rsidRDefault="006B3E89"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107.1</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6B3E89"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64.6</w:t>
            </w:r>
          </w:p>
        </w:tc>
        <w:tc>
          <w:tcPr>
            <w:tcW w:w="1375" w:type="dxa"/>
            <w:shd w:val="clear" w:color="auto" w:fill="auto"/>
          </w:tcPr>
          <w:p w:rsidR="006B3E89" w:rsidRPr="00AF13C5" w:rsidRDefault="006B3E89" w:rsidP="006B3E89">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21.87</w:t>
            </w:r>
          </w:p>
        </w:tc>
      </w:tr>
      <w:tr w:rsidR="0017644C" w:rsidRPr="00AF13C5" w:rsidTr="006B3E8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39" w:type="dxa"/>
            <w:tcBorders>
              <w:bottom w:val="single" w:sz="4" w:space="0" w:color="auto"/>
            </w:tcBorders>
            <w:shd w:val="clear" w:color="auto" w:fill="auto"/>
          </w:tcPr>
          <w:p w:rsidR="0017644C" w:rsidRPr="00AF13C5" w:rsidRDefault="006B3E89"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 xml:space="preserve">Kroky </w:t>
            </w:r>
            <w:r w:rsidRPr="00AF13C5">
              <w:rPr>
                <w:rFonts w:asciiTheme="minorBidi" w:hAnsiTheme="minorBidi"/>
                <w:color w:val="000000"/>
                <w:sz w:val="24"/>
                <w:szCs w:val="24"/>
                <w:lang w:val="en-US"/>
              </w:rPr>
              <w:t>[za 1 den]</w:t>
            </w:r>
          </w:p>
        </w:tc>
        <w:tc>
          <w:tcPr>
            <w:tcW w:w="705" w:type="dxa"/>
            <w:tcBorders>
              <w:bottom w:val="single" w:sz="4" w:space="0" w:color="auto"/>
            </w:tcBorders>
            <w:shd w:val="clear" w:color="auto" w:fill="auto"/>
          </w:tcPr>
          <w:p w:rsidR="0017644C" w:rsidRPr="00AF13C5" w:rsidRDefault="0017644C"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48</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4" w:space="0" w:color="auto"/>
            </w:tcBorders>
            <w:shd w:val="clear" w:color="auto" w:fill="auto"/>
          </w:tcPr>
          <w:p w:rsidR="0017644C" w:rsidRPr="00AF13C5" w:rsidRDefault="0017644C"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4201.5</w:t>
            </w:r>
          </w:p>
        </w:tc>
        <w:tc>
          <w:tcPr>
            <w:tcW w:w="1276" w:type="dxa"/>
            <w:tcBorders>
              <w:bottom w:val="single" w:sz="4" w:space="0" w:color="auto"/>
            </w:tcBorders>
            <w:shd w:val="clear" w:color="auto" w:fill="auto"/>
          </w:tcPr>
          <w:p w:rsidR="0017644C" w:rsidRPr="00AF13C5" w:rsidRDefault="0017644C"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16146.4</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4" w:space="0" w:color="auto"/>
            </w:tcBorders>
            <w:shd w:val="clear" w:color="auto" w:fill="auto"/>
          </w:tcPr>
          <w:p w:rsidR="0017644C" w:rsidRPr="00AF13C5" w:rsidRDefault="0017644C" w:rsidP="006B3E89">
            <w:pPr>
              <w:autoSpaceDE w:val="0"/>
              <w:autoSpaceDN w:val="0"/>
              <w:adjustRightInd w:val="0"/>
              <w:spacing w:line="320" w:lineRule="atLeast"/>
              <w:ind w:left="60" w:right="60"/>
              <w:jc w:val="both"/>
              <w:rPr>
                <w:rFonts w:asciiTheme="minorBidi" w:hAnsiTheme="minorBidi"/>
                <w:color w:val="000000"/>
                <w:sz w:val="24"/>
                <w:szCs w:val="24"/>
              </w:rPr>
            </w:pPr>
            <w:r w:rsidRPr="00AF13C5">
              <w:rPr>
                <w:rFonts w:asciiTheme="minorBidi" w:hAnsiTheme="minorBidi"/>
                <w:color w:val="000000"/>
                <w:sz w:val="24"/>
                <w:szCs w:val="24"/>
              </w:rPr>
              <w:t>9827.7</w:t>
            </w:r>
          </w:p>
        </w:tc>
        <w:tc>
          <w:tcPr>
            <w:tcW w:w="1375" w:type="dxa"/>
            <w:tcBorders>
              <w:bottom w:val="single" w:sz="4" w:space="0" w:color="auto"/>
            </w:tcBorders>
            <w:shd w:val="clear" w:color="auto" w:fill="auto"/>
          </w:tcPr>
          <w:p w:rsidR="0017644C" w:rsidRPr="00AF13C5" w:rsidRDefault="0017644C" w:rsidP="006B3E89">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AF13C5">
              <w:rPr>
                <w:rFonts w:asciiTheme="minorBidi" w:hAnsiTheme="minorBidi"/>
                <w:color w:val="000000"/>
                <w:sz w:val="24"/>
                <w:szCs w:val="24"/>
              </w:rPr>
              <w:t>2647.20</w:t>
            </w:r>
          </w:p>
        </w:tc>
      </w:tr>
    </w:tbl>
    <w:p w:rsidR="006B3E89" w:rsidRPr="006D494C" w:rsidRDefault="006B3E89" w:rsidP="006B3E89">
      <w:pPr>
        <w:autoSpaceDE w:val="0"/>
        <w:autoSpaceDN w:val="0"/>
        <w:adjustRightInd w:val="0"/>
        <w:spacing w:after="0" w:line="400" w:lineRule="atLeast"/>
        <w:jc w:val="both"/>
        <w:rPr>
          <w:rFonts w:asciiTheme="minorBidi" w:hAnsiTheme="minorBidi"/>
          <w:i/>
          <w:iCs/>
        </w:rPr>
      </w:pPr>
      <w:r w:rsidRPr="006D494C">
        <w:rPr>
          <w:rFonts w:asciiTheme="minorBidi" w:hAnsiTheme="minorBidi"/>
          <w:i/>
          <w:iCs/>
        </w:rPr>
        <w:t>Legenda: M – aritmetický průměr, SD – směrodatná odchylka, n – rozsah souboru,</w:t>
      </w:r>
    </w:p>
    <w:p w:rsidR="0017644C" w:rsidRPr="006D494C" w:rsidRDefault="006B3E89" w:rsidP="006B3E89">
      <w:pPr>
        <w:autoSpaceDE w:val="0"/>
        <w:autoSpaceDN w:val="0"/>
        <w:adjustRightInd w:val="0"/>
        <w:spacing w:after="0" w:line="400" w:lineRule="atLeast"/>
        <w:jc w:val="both"/>
        <w:rPr>
          <w:rFonts w:asciiTheme="minorBidi" w:hAnsiTheme="minorBidi"/>
          <w:i/>
          <w:iCs/>
        </w:rPr>
      </w:pPr>
      <w:r w:rsidRPr="006D494C">
        <w:rPr>
          <w:rFonts w:asciiTheme="minorBidi" w:hAnsiTheme="minorBidi"/>
          <w:i/>
          <w:iCs/>
        </w:rPr>
        <w:t>MVPA – moderate-to-vigorous</w:t>
      </w:r>
      <w:r w:rsidR="0045242D">
        <w:rPr>
          <w:rFonts w:asciiTheme="minorBidi" w:hAnsiTheme="minorBidi"/>
          <w:i/>
          <w:iCs/>
        </w:rPr>
        <w:t xml:space="preserve"> </w:t>
      </w:r>
      <w:r w:rsidRPr="006D494C">
        <w:rPr>
          <w:rFonts w:asciiTheme="minorBidi" w:hAnsiTheme="minorBidi"/>
          <w:i/>
          <w:iCs/>
        </w:rPr>
        <w:t>physical</w:t>
      </w:r>
      <w:r w:rsidR="0045242D">
        <w:rPr>
          <w:rFonts w:asciiTheme="minorBidi" w:hAnsiTheme="minorBidi"/>
          <w:i/>
          <w:iCs/>
        </w:rPr>
        <w:t xml:space="preserve"> </w:t>
      </w:r>
      <w:r w:rsidRPr="006D494C">
        <w:rPr>
          <w:rFonts w:asciiTheme="minorBidi" w:hAnsiTheme="minorBidi"/>
          <w:i/>
          <w:iCs/>
        </w:rPr>
        <w:t>activity (středně zatěžující až intenzivní pohybová aktivita).</w:t>
      </w:r>
    </w:p>
    <w:p w:rsidR="006B3E89" w:rsidRPr="006D494C" w:rsidRDefault="006B3E89" w:rsidP="006B3E89">
      <w:pPr>
        <w:autoSpaceDE w:val="0"/>
        <w:autoSpaceDN w:val="0"/>
        <w:adjustRightInd w:val="0"/>
        <w:spacing w:after="0" w:line="400" w:lineRule="atLeast"/>
        <w:jc w:val="both"/>
        <w:rPr>
          <w:rFonts w:asciiTheme="minorBidi" w:hAnsiTheme="minorBidi"/>
          <w:i/>
          <w:iCs/>
          <w:sz w:val="24"/>
          <w:szCs w:val="24"/>
        </w:rPr>
      </w:pPr>
    </w:p>
    <w:p w:rsidR="006B3E89" w:rsidRPr="00AF13C5" w:rsidRDefault="006B3E89" w:rsidP="00D27988">
      <w:pPr>
        <w:autoSpaceDE w:val="0"/>
        <w:autoSpaceDN w:val="0"/>
        <w:adjustRightInd w:val="0"/>
        <w:spacing w:after="0" w:line="400" w:lineRule="atLeast"/>
        <w:jc w:val="both"/>
        <w:rPr>
          <w:rFonts w:asciiTheme="minorBidi" w:hAnsiTheme="minorBidi"/>
          <w:b/>
          <w:bCs/>
          <w:color w:val="000000"/>
          <w:sz w:val="24"/>
          <w:szCs w:val="24"/>
        </w:rPr>
      </w:pPr>
      <w:r w:rsidRPr="00AF13C5">
        <w:rPr>
          <w:rFonts w:asciiTheme="minorBidi" w:hAnsiTheme="minorBidi"/>
          <w:sz w:val="24"/>
          <w:szCs w:val="24"/>
        </w:rPr>
        <w:lastRenderedPageBreak/>
        <w:t>Matky strávily průměrně více jak 64,6±</w:t>
      </w:r>
      <w:r w:rsidRPr="00AF13C5">
        <w:rPr>
          <w:rFonts w:asciiTheme="minorBidi" w:hAnsiTheme="minorBidi"/>
          <w:color w:val="000000"/>
          <w:sz w:val="24"/>
          <w:szCs w:val="24"/>
        </w:rPr>
        <w:t xml:space="preserve">21.87 minut středně zatěžující až intenzivní </w:t>
      </w:r>
      <w:r w:rsidR="0045242D">
        <w:rPr>
          <w:rFonts w:asciiTheme="minorBidi" w:hAnsiTheme="minorBidi"/>
          <w:color w:val="000000"/>
          <w:sz w:val="24"/>
          <w:szCs w:val="24"/>
        </w:rPr>
        <w:t>PA</w:t>
      </w:r>
      <w:r w:rsidRPr="00AF13C5">
        <w:rPr>
          <w:rFonts w:asciiTheme="minorBidi" w:hAnsiTheme="minorBidi"/>
          <w:color w:val="000000"/>
          <w:sz w:val="24"/>
          <w:szCs w:val="24"/>
        </w:rPr>
        <w:t xml:space="preserve">. </w:t>
      </w:r>
      <w:r w:rsidR="00D27988" w:rsidRPr="00AF13C5">
        <w:rPr>
          <w:rFonts w:asciiTheme="minorBidi" w:hAnsiTheme="minorBidi"/>
          <w:color w:val="000000"/>
          <w:sz w:val="24"/>
          <w:szCs w:val="24"/>
        </w:rPr>
        <w:t xml:space="preserve">Průměrná hodnota za celý týden byla 452,2±153,1 minut středně zatěžující až intenzivní PA. </w:t>
      </w:r>
      <w:r w:rsidRPr="00AF13C5">
        <w:rPr>
          <w:rFonts w:asciiTheme="minorBidi" w:hAnsiTheme="minorBidi"/>
          <w:b/>
          <w:bCs/>
          <w:color w:val="000000"/>
          <w:sz w:val="24"/>
          <w:szCs w:val="24"/>
        </w:rPr>
        <w:t>Konstatuji, že všechny matky také splnily doporučení k </w:t>
      </w:r>
      <w:r w:rsidR="0045242D">
        <w:rPr>
          <w:rFonts w:asciiTheme="minorBidi" w:hAnsiTheme="minorBidi"/>
          <w:b/>
          <w:bCs/>
          <w:color w:val="000000"/>
          <w:sz w:val="24"/>
          <w:szCs w:val="24"/>
        </w:rPr>
        <w:t>PA</w:t>
      </w:r>
      <w:r w:rsidRPr="00AF13C5">
        <w:rPr>
          <w:rFonts w:asciiTheme="minorBidi" w:hAnsiTheme="minorBidi"/>
          <w:b/>
          <w:bCs/>
          <w:color w:val="000000"/>
          <w:sz w:val="24"/>
          <w:szCs w:val="24"/>
        </w:rPr>
        <w:t xml:space="preserve">, tedy více jak 150 minut </w:t>
      </w:r>
      <w:bookmarkStart w:id="19" w:name="_Hlk13352536"/>
      <w:r w:rsidRPr="00AF13C5">
        <w:rPr>
          <w:rFonts w:asciiTheme="minorBidi" w:hAnsiTheme="minorBidi"/>
          <w:b/>
          <w:bCs/>
          <w:color w:val="000000"/>
          <w:sz w:val="24"/>
          <w:szCs w:val="24"/>
        </w:rPr>
        <w:t>středně zatěžující až intenzivní PA</w:t>
      </w:r>
      <w:bookmarkEnd w:id="19"/>
      <w:r w:rsidRPr="00AF13C5">
        <w:rPr>
          <w:rFonts w:asciiTheme="minorBidi" w:hAnsiTheme="minorBidi"/>
          <w:b/>
          <w:bCs/>
          <w:color w:val="000000"/>
          <w:sz w:val="24"/>
          <w:szCs w:val="24"/>
        </w:rPr>
        <w:t>, tedy přijímám hypotézu 1.</w:t>
      </w:r>
    </w:p>
    <w:p w:rsidR="006B3E89" w:rsidRPr="00AF13C5" w:rsidRDefault="006B3E89" w:rsidP="006B3E89">
      <w:pPr>
        <w:autoSpaceDE w:val="0"/>
        <w:autoSpaceDN w:val="0"/>
        <w:adjustRightInd w:val="0"/>
        <w:spacing w:after="0" w:line="400" w:lineRule="atLeast"/>
        <w:jc w:val="both"/>
        <w:rPr>
          <w:rFonts w:asciiTheme="minorBidi" w:hAnsiTheme="minorBidi"/>
          <w:b/>
          <w:bCs/>
          <w:color w:val="000000"/>
          <w:sz w:val="24"/>
          <w:szCs w:val="24"/>
        </w:rPr>
      </w:pPr>
    </w:p>
    <w:p w:rsidR="006B3E89" w:rsidRPr="00AF13C5" w:rsidRDefault="006B3E89" w:rsidP="006B3E89">
      <w:pPr>
        <w:autoSpaceDE w:val="0"/>
        <w:autoSpaceDN w:val="0"/>
        <w:adjustRightInd w:val="0"/>
        <w:spacing w:after="0" w:line="400" w:lineRule="atLeast"/>
        <w:jc w:val="both"/>
        <w:rPr>
          <w:rFonts w:asciiTheme="minorBidi" w:hAnsiTheme="minorBidi"/>
          <w:color w:val="000000"/>
          <w:sz w:val="24"/>
          <w:szCs w:val="24"/>
        </w:rPr>
      </w:pPr>
      <w:r w:rsidRPr="00AF13C5">
        <w:rPr>
          <w:rFonts w:asciiTheme="minorBidi" w:hAnsiTheme="minorBidi"/>
          <w:b/>
          <w:bCs/>
          <w:color w:val="000000"/>
          <w:sz w:val="24"/>
          <w:szCs w:val="24"/>
        </w:rPr>
        <w:t xml:space="preserve">Obrázek 2 </w:t>
      </w:r>
      <w:r w:rsidRPr="00AF13C5">
        <w:rPr>
          <w:rFonts w:asciiTheme="minorBidi" w:hAnsiTheme="minorBidi"/>
          <w:color w:val="000000"/>
          <w:sz w:val="24"/>
          <w:szCs w:val="24"/>
        </w:rPr>
        <w:t>představuje dobu strá</w:t>
      </w:r>
      <w:r w:rsidR="001D2FE6">
        <w:rPr>
          <w:rFonts w:asciiTheme="minorBidi" w:hAnsiTheme="minorBidi"/>
          <w:color w:val="000000"/>
          <w:sz w:val="24"/>
          <w:szCs w:val="24"/>
        </w:rPr>
        <w:t xml:space="preserve">venou sezením v jednotlivých dnech. </w:t>
      </w:r>
      <w:r w:rsidRPr="00AF13C5">
        <w:rPr>
          <w:rFonts w:asciiTheme="minorBidi" w:hAnsiTheme="minorBidi"/>
          <w:color w:val="000000"/>
          <w:sz w:val="24"/>
          <w:szCs w:val="24"/>
        </w:rPr>
        <w:t xml:space="preserve">Matky strávily nejvíce času sezením ve čtvrtek a v neděli. </w:t>
      </w:r>
      <w:bookmarkStart w:id="20" w:name="_Hlk13352633"/>
      <w:r w:rsidRPr="00AF13C5">
        <w:rPr>
          <w:rFonts w:asciiTheme="minorBidi" w:hAnsiTheme="minorBidi"/>
          <w:color w:val="000000"/>
          <w:sz w:val="24"/>
          <w:szCs w:val="24"/>
        </w:rPr>
        <w:t>Rozdíl v jednotlivých dn</w:t>
      </w:r>
      <w:r w:rsidR="00E6690B" w:rsidRPr="00AF13C5">
        <w:rPr>
          <w:rFonts w:asciiTheme="minorBidi" w:hAnsiTheme="minorBidi"/>
          <w:color w:val="000000"/>
          <w:sz w:val="24"/>
          <w:szCs w:val="24"/>
        </w:rPr>
        <w:t>ech</w:t>
      </w:r>
      <w:r w:rsidRPr="00AF13C5">
        <w:rPr>
          <w:rFonts w:asciiTheme="minorBidi" w:hAnsiTheme="minorBidi"/>
          <w:color w:val="000000"/>
          <w:sz w:val="24"/>
          <w:szCs w:val="24"/>
        </w:rPr>
        <w:t xml:space="preserve"> však nebyl statisticky signifikantní. </w:t>
      </w:r>
    </w:p>
    <w:bookmarkEnd w:id="20"/>
    <w:p w:rsidR="006B3E89" w:rsidRPr="00AF13C5" w:rsidRDefault="006B3E89" w:rsidP="006B3E89">
      <w:pPr>
        <w:autoSpaceDE w:val="0"/>
        <w:autoSpaceDN w:val="0"/>
        <w:adjustRightInd w:val="0"/>
        <w:spacing w:after="0" w:line="400" w:lineRule="atLeast"/>
        <w:jc w:val="both"/>
        <w:rPr>
          <w:rFonts w:asciiTheme="minorBidi" w:hAnsiTheme="minorBidi"/>
          <w:b/>
          <w:bCs/>
          <w:color w:val="000000"/>
          <w:sz w:val="24"/>
          <w:szCs w:val="24"/>
        </w:rPr>
      </w:pPr>
    </w:p>
    <w:p w:rsidR="006B3E89" w:rsidRPr="00AF13C5" w:rsidRDefault="006B3E89" w:rsidP="006B3E89">
      <w:pPr>
        <w:autoSpaceDE w:val="0"/>
        <w:autoSpaceDN w:val="0"/>
        <w:adjustRightInd w:val="0"/>
        <w:spacing w:after="0" w:line="400" w:lineRule="atLeast"/>
        <w:jc w:val="both"/>
        <w:rPr>
          <w:rFonts w:asciiTheme="minorBidi" w:hAnsiTheme="minorBidi"/>
          <w:b/>
          <w:bCs/>
          <w:color w:val="000000"/>
          <w:sz w:val="24"/>
          <w:szCs w:val="24"/>
        </w:rPr>
      </w:pPr>
      <w:r w:rsidRPr="00AF13C5">
        <w:rPr>
          <w:rFonts w:asciiTheme="minorBidi" w:hAnsiTheme="minorBidi"/>
          <w:noProof/>
          <w:sz w:val="24"/>
          <w:szCs w:val="24"/>
          <w:lang w:eastAsia="cs-CZ"/>
        </w:rPr>
        <w:drawing>
          <wp:inline distT="0" distB="0" distL="0" distR="0">
            <wp:extent cx="5399405" cy="431736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9405" cy="4317365"/>
                    </a:xfrm>
                    <a:prstGeom prst="rect">
                      <a:avLst/>
                    </a:prstGeom>
                    <a:noFill/>
                    <a:ln>
                      <a:noFill/>
                    </a:ln>
                  </pic:spPr>
                </pic:pic>
              </a:graphicData>
            </a:graphic>
          </wp:inline>
        </w:drawing>
      </w:r>
    </w:p>
    <w:p w:rsidR="006B3E89" w:rsidRPr="00AF13C5" w:rsidRDefault="006B3E89" w:rsidP="006B3E89">
      <w:pPr>
        <w:autoSpaceDE w:val="0"/>
        <w:autoSpaceDN w:val="0"/>
        <w:adjustRightInd w:val="0"/>
        <w:spacing w:after="0" w:line="400" w:lineRule="atLeast"/>
        <w:jc w:val="both"/>
        <w:rPr>
          <w:rFonts w:asciiTheme="minorBidi" w:hAnsiTheme="minorBidi"/>
          <w:b/>
          <w:bCs/>
          <w:sz w:val="24"/>
          <w:szCs w:val="24"/>
        </w:rPr>
      </w:pPr>
    </w:p>
    <w:p w:rsidR="006B3E89" w:rsidRPr="00AF13C5" w:rsidRDefault="006B3E89">
      <w:pPr>
        <w:rPr>
          <w:rFonts w:asciiTheme="minorBidi" w:hAnsiTheme="minorBidi"/>
          <w:b/>
          <w:bCs/>
          <w:sz w:val="24"/>
          <w:szCs w:val="24"/>
        </w:rPr>
      </w:pPr>
      <w:r w:rsidRPr="00AF13C5">
        <w:rPr>
          <w:rFonts w:asciiTheme="minorBidi" w:hAnsiTheme="minorBidi"/>
          <w:b/>
          <w:bCs/>
          <w:sz w:val="24"/>
          <w:szCs w:val="24"/>
        </w:rPr>
        <w:t xml:space="preserve">Obrázek 2. </w:t>
      </w:r>
      <w:r w:rsidRPr="00AF13C5">
        <w:rPr>
          <w:rFonts w:asciiTheme="minorBidi" w:hAnsiTheme="minorBidi"/>
          <w:sz w:val="24"/>
          <w:szCs w:val="24"/>
        </w:rPr>
        <w:t xml:space="preserve">Doba strávená sezením </w:t>
      </w:r>
      <w:r w:rsidR="00E6690B" w:rsidRPr="00AF13C5">
        <w:rPr>
          <w:rFonts w:asciiTheme="minorBidi" w:hAnsiTheme="minorBidi"/>
          <w:sz w:val="24"/>
          <w:szCs w:val="24"/>
        </w:rPr>
        <w:t xml:space="preserve">v </w:t>
      </w:r>
      <w:r w:rsidRPr="00AF13C5">
        <w:rPr>
          <w:rFonts w:asciiTheme="minorBidi" w:hAnsiTheme="minorBidi"/>
          <w:sz w:val="24"/>
          <w:szCs w:val="24"/>
        </w:rPr>
        <w:t>jednotlivých dnech.</w:t>
      </w:r>
      <w:r w:rsidRPr="00AF13C5">
        <w:rPr>
          <w:rFonts w:asciiTheme="minorBidi" w:hAnsiTheme="minorBidi"/>
          <w:b/>
          <w:bCs/>
          <w:sz w:val="24"/>
          <w:szCs w:val="24"/>
        </w:rPr>
        <w:br w:type="page"/>
      </w:r>
    </w:p>
    <w:p w:rsidR="00D0688E" w:rsidRPr="00AF13C5" w:rsidRDefault="006B3E89" w:rsidP="00D27988">
      <w:pPr>
        <w:spacing w:line="360" w:lineRule="auto"/>
        <w:jc w:val="both"/>
        <w:rPr>
          <w:rFonts w:asciiTheme="minorBidi" w:hAnsiTheme="minorBidi"/>
          <w:sz w:val="24"/>
          <w:szCs w:val="24"/>
        </w:rPr>
      </w:pPr>
      <w:r w:rsidRPr="00AF13C5">
        <w:rPr>
          <w:rFonts w:asciiTheme="minorBidi" w:hAnsiTheme="minorBidi"/>
          <w:b/>
          <w:bCs/>
          <w:sz w:val="24"/>
          <w:szCs w:val="24"/>
        </w:rPr>
        <w:lastRenderedPageBreak/>
        <w:t>Obrázek 3</w:t>
      </w:r>
      <w:r w:rsidR="00AE7B77" w:rsidRPr="00AF13C5">
        <w:rPr>
          <w:rFonts w:asciiTheme="minorBidi" w:hAnsiTheme="minorBidi"/>
          <w:sz w:val="24"/>
          <w:szCs w:val="24"/>
        </w:rPr>
        <w:t xml:space="preserve"> představuje průměrný počet minut strávený</w:t>
      </w:r>
      <w:r w:rsidR="00D0688E" w:rsidRPr="00AF13C5">
        <w:rPr>
          <w:rFonts w:asciiTheme="minorBidi" w:hAnsiTheme="minorBidi"/>
          <w:sz w:val="24"/>
          <w:szCs w:val="24"/>
        </w:rPr>
        <w:t>ch</w:t>
      </w:r>
      <w:r w:rsidR="00AE7B77" w:rsidRPr="00AF13C5">
        <w:rPr>
          <w:rFonts w:asciiTheme="minorBidi" w:hAnsiTheme="minorBidi"/>
          <w:sz w:val="24"/>
          <w:szCs w:val="24"/>
        </w:rPr>
        <w:t xml:space="preserve"> středně zatěžující </w:t>
      </w:r>
      <w:r w:rsidR="0045242D">
        <w:rPr>
          <w:rFonts w:asciiTheme="minorBidi" w:hAnsiTheme="minorBidi"/>
          <w:sz w:val="24"/>
          <w:szCs w:val="24"/>
        </w:rPr>
        <w:br/>
      </w:r>
      <w:r w:rsidR="00AE7B77" w:rsidRPr="00AF13C5">
        <w:rPr>
          <w:rFonts w:asciiTheme="minorBidi" w:hAnsiTheme="minorBidi"/>
          <w:sz w:val="24"/>
          <w:szCs w:val="24"/>
        </w:rPr>
        <w:t>až intenzivní PA</w:t>
      </w:r>
      <w:r w:rsidR="00D27988" w:rsidRPr="00AF13C5">
        <w:rPr>
          <w:rFonts w:asciiTheme="minorBidi" w:hAnsiTheme="minorBidi"/>
          <w:sz w:val="24"/>
          <w:szCs w:val="24"/>
        </w:rPr>
        <w:t xml:space="preserve"> v jednotlivých dnech. Nejaktivnějším dnem bylo pondělí, naopak nejméně aktivním dnem byla neděle.</w:t>
      </w:r>
      <w:r w:rsidR="00E6690B" w:rsidRPr="00AF13C5">
        <w:rPr>
          <w:rFonts w:asciiTheme="minorBidi" w:hAnsiTheme="minorBidi"/>
          <w:sz w:val="24"/>
          <w:szCs w:val="24"/>
        </w:rPr>
        <w:t xml:space="preserve"> Rozdíl v jednotlivých d</w:t>
      </w:r>
      <w:r w:rsidR="00D27988" w:rsidRPr="00AF13C5">
        <w:rPr>
          <w:rFonts w:asciiTheme="minorBidi" w:hAnsiTheme="minorBidi"/>
          <w:sz w:val="24"/>
          <w:szCs w:val="24"/>
        </w:rPr>
        <w:t>n</w:t>
      </w:r>
      <w:r w:rsidR="00E6690B" w:rsidRPr="00AF13C5">
        <w:rPr>
          <w:rFonts w:asciiTheme="minorBidi" w:hAnsiTheme="minorBidi"/>
          <w:sz w:val="24"/>
          <w:szCs w:val="24"/>
        </w:rPr>
        <w:t>ech</w:t>
      </w:r>
      <w:r w:rsidR="00D27988" w:rsidRPr="00AF13C5">
        <w:rPr>
          <w:rFonts w:asciiTheme="minorBidi" w:hAnsiTheme="minorBidi"/>
          <w:sz w:val="24"/>
          <w:szCs w:val="24"/>
        </w:rPr>
        <w:t xml:space="preserve"> však nebyl statisticky signifikantní.</w:t>
      </w:r>
    </w:p>
    <w:p w:rsidR="00D0688E" w:rsidRPr="00AF13C5" w:rsidRDefault="008904E7" w:rsidP="00AE7B77">
      <w:pPr>
        <w:rPr>
          <w:rFonts w:asciiTheme="minorBidi" w:hAnsiTheme="minorBidi"/>
        </w:rPr>
      </w:pPr>
      <w:r w:rsidRPr="00AF13C5">
        <w:rPr>
          <w:rFonts w:asciiTheme="minorBidi" w:hAnsiTheme="minorBidi"/>
          <w:noProof/>
          <w:sz w:val="24"/>
          <w:szCs w:val="24"/>
          <w:lang w:eastAsia="cs-CZ"/>
        </w:rPr>
        <w:drawing>
          <wp:inline distT="0" distB="0" distL="0" distR="0">
            <wp:extent cx="5399405" cy="4317729"/>
            <wp:effectExtent l="0" t="0" r="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405" cy="4317729"/>
                    </a:xfrm>
                    <a:prstGeom prst="rect">
                      <a:avLst/>
                    </a:prstGeom>
                    <a:noFill/>
                    <a:ln>
                      <a:noFill/>
                    </a:ln>
                  </pic:spPr>
                </pic:pic>
              </a:graphicData>
            </a:graphic>
          </wp:inline>
        </w:drawing>
      </w:r>
    </w:p>
    <w:p w:rsidR="00D0688E" w:rsidRPr="00AF13C5" w:rsidRDefault="00D0688E">
      <w:pPr>
        <w:rPr>
          <w:rFonts w:asciiTheme="minorBidi" w:hAnsiTheme="minorBidi"/>
        </w:rPr>
      </w:pPr>
    </w:p>
    <w:p w:rsidR="00D27988" w:rsidRPr="00AF13C5" w:rsidRDefault="00D27988">
      <w:pPr>
        <w:rPr>
          <w:rFonts w:asciiTheme="minorBidi" w:hAnsiTheme="minorBidi"/>
          <w:sz w:val="24"/>
          <w:szCs w:val="24"/>
        </w:rPr>
      </w:pPr>
      <w:r w:rsidRPr="00AF13C5">
        <w:rPr>
          <w:rFonts w:asciiTheme="minorBidi" w:hAnsiTheme="minorBidi"/>
          <w:b/>
          <w:bCs/>
          <w:sz w:val="24"/>
          <w:szCs w:val="24"/>
        </w:rPr>
        <w:t>Obrázek 3</w:t>
      </w:r>
      <w:r w:rsidRPr="00AF13C5">
        <w:rPr>
          <w:rFonts w:asciiTheme="minorBidi" w:hAnsiTheme="minorBidi"/>
          <w:sz w:val="24"/>
          <w:szCs w:val="24"/>
        </w:rPr>
        <w:t>. Průměrný počet minut strávených středně zatěžující až intenzivní PA v jednotlivých dnech.</w:t>
      </w:r>
    </w:p>
    <w:p w:rsidR="00D27988" w:rsidRPr="00AF13C5" w:rsidRDefault="00D27988">
      <w:pPr>
        <w:rPr>
          <w:rFonts w:asciiTheme="minorBidi" w:hAnsiTheme="minorBidi"/>
        </w:rPr>
      </w:pPr>
    </w:p>
    <w:p w:rsidR="00D27988" w:rsidRPr="00AF13C5" w:rsidRDefault="00D27988">
      <w:pPr>
        <w:rPr>
          <w:rFonts w:asciiTheme="minorBidi" w:hAnsiTheme="minorBidi"/>
        </w:rPr>
      </w:pPr>
    </w:p>
    <w:p w:rsidR="00D27988" w:rsidRPr="00AF13C5" w:rsidRDefault="00D27988">
      <w:pPr>
        <w:rPr>
          <w:rFonts w:asciiTheme="minorBidi" w:hAnsiTheme="minorBidi"/>
        </w:rPr>
      </w:pPr>
    </w:p>
    <w:p w:rsidR="00D27988" w:rsidRPr="00AF13C5" w:rsidRDefault="00D27988">
      <w:pPr>
        <w:rPr>
          <w:rFonts w:asciiTheme="minorBidi" w:hAnsiTheme="minorBidi"/>
        </w:rPr>
      </w:pPr>
    </w:p>
    <w:p w:rsidR="00D27988" w:rsidRPr="00AF13C5" w:rsidRDefault="00D27988">
      <w:pPr>
        <w:rPr>
          <w:rFonts w:asciiTheme="minorBidi" w:hAnsiTheme="minorBidi"/>
        </w:rPr>
      </w:pPr>
    </w:p>
    <w:p w:rsidR="00D27988" w:rsidRPr="00AF13C5" w:rsidRDefault="00D27988">
      <w:pPr>
        <w:rPr>
          <w:rFonts w:asciiTheme="minorBidi" w:hAnsiTheme="minorBidi"/>
        </w:rPr>
      </w:pPr>
    </w:p>
    <w:p w:rsidR="00D27988" w:rsidRPr="00AF13C5" w:rsidRDefault="00D27988">
      <w:pPr>
        <w:rPr>
          <w:rFonts w:asciiTheme="minorBidi" w:hAnsiTheme="minorBidi"/>
        </w:rPr>
      </w:pPr>
    </w:p>
    <w:p w:rsidR="00D27988" w:rsidRPr="00AF13C5" w:rsidRDefault="00D27988">
      <w:pPr>
        <w:rPr>
          <w:rFonts w:asciiTheme="minorBidi" w:hAnsiTheme="minorBidi"/>
        </w:rPr>
      </w:pPr>
    </w:p>
    <w:p w:rsidR="00D27988" w:rsidRPr="00AF13C5" w:rsidRDefault="00D27988">
      <w:pPr>
        <w:rPr>
          <w:rFonts w:asciiTheme="minorBidi" w:hAnsiTheme="minorBidi"/>
        </w:rPr>
      </w:pPr>
    </w:p>
    <w:p w:rsidR="00D27988" w:rsidRPr="00AF13C5" w:rsidRDefault="00D27988" w:rsidP="00D27988">
      <w:pPr>
        <w:spacing w:line="360" w:lineRule="auto"/>
        <w:jc w:val="both"/>
        <w:rPr>
          <w:rFonts w:asciiTheme="minorBidi" w:hAnsiTheme="minorBidi"/>
          <w:sz w:val="24"/>
          <w:szCs w:val="24"/>
        </w:rPr>
      </w:pPr>
      <w:r w:rsidRPr="00AF13C5">
        <w:rPr>
          <w:rFonts w:asciiTheme="minorBidi" w:hAnsiTheme="minorBidi"/>
          <w:b/>
          <w:bCs/>
          <w:sz w:val="24"/>
          <w:szCs w:val="24"/>
        </w:rPr>
        <w:lastRenderedPageBreak/>
        <w:t>Obrázek 4</w:t>
      </w:r>
      <w:r w:rsidRPr="00AF13C5">
        <w:rPr>
          <w:rFonts w:asciiTheme="minorBidi" w:hAnsiTheme="minorBidi"/>
          <w:sz w:val="24"/>
          <w:szCs w:val="24"/>
        </w:rPr>
        <w:t xml:space="preserve"> představuje průměrný počet kroků v jednotlivých dnech. Doporučení 10 000 kroků za den plní pouze 44 % matek. Průměrně matky nachodí 9828±2647 kroků </w:t>
      </w:r>
      <w:r w:rsidR="0045242D">
        <w:rPr>
          <w:rFonts w:asciiTheme="minorBidi" w:hAnsiTheme="minorBidi"/>
          <w:sz w:val="24"/>
          <w:szCs w:val="24"/>
        </w:rPr>
        <w:br/>
      </w:r>
      <w:r w:rsidRPr="00AF13C5">
        <w:rPr>
          <w:rFonts w:asciiTheme="minorBidi" w:hAnsiTheme="minorBidi"/>
          <w:sz w:val="24"/>
          <w:szCs w:val="24"/>
        </w:rPr>
        <w:t>za den. Nejaktivnějším dnem bylo pondělí, naopak nejméně aktivním dnem byla neděle.</w:t>
      </w:r>
      <w:r w:rsidR="00E6690B" w:rsidRPr="00AF13C5">
        <w:rPr>
          <w:rFonts w:asciiTheme="minorBidi" w:hAnsiTheme="minorBidi"/>
          <w:sz w:val="24"/>
          <w:szCs w:val="24"/>
        </w:rPr>
        <w:t xml:space="preserve"> Rozdíl v jednotlivých d</w:t>
      </w:r>
      <w:r w:rsidRPr="00AF13C5">
        <w:rPr>
          <w:rFonts w:asciiTheme="minorBidi" w:hAnsiTheme="minorBidi"/>
          <w:sz w:val="24"/>
          <w:szCs w:val="24"/>
        </w:rPr>
        <w:t>n</w:t>
      </w:r>
      <w:r w:rsidR="00E6690B" w:rsidRPr="00AF13C5">
        <w:rPr>
          <w:rFonts w:asciiTheme="minorBidi" w:hAnsiTheme="minorBidi"/>
          <w:sz w:val="24"/>
          <w:szCs w:val="24"/>
        </w:rPr>
        <w:t>ech</w:t>
      </w:r>
      <w:r w:rsidRPr="00AF13C5">
        <w:rPr>
          <w:rFonts w:asciiTheme="minorBidi" w:hAnsiTheme="minorBidi"/>
          <w:sz w:val="24"/>
          <w:szCs w:val="24"/>
        </w:rPr>
        <w:t xml:space="preserve"> však nebyl statisticky signifikantní.</w:t>
      </w:r>
    </w:p>
    <w:p w:rsidR="00D27988" w:rsidRPr="00AF13C5" w:rsidRDefault="00D27988">
      <w:pPr>
        <w:rPr>
          <w:rFonts w:asciiTheme="minorBidi" w:hAnsiTheme="minorBidi"/>
        </w:rPr>
      </w:pPr>
    </w:p>
    <w:p w:rsidR="00D0688E" w:rsidRPr="00AF13C5" w:rsidRDefault="008904E7">
      <w:pPr>
        <w:rPr>
          <w:rFonts w:asciiTheme="minorBidi" w:hAnsiTheme="minorBidi"/>
        </w:rPr>
      </w:pPr>
      <w:r w:rsidRPr="00AF13C5">
        <w:rPr>
          <w:rFonts w:asciiTheme="minorBidi" w:hAnsiTheme="minorBidi"/>
          <w:noProof/>
          <w:sz w:val="24"/>
          <w:szCs w:val="24"/>
          <w:lang w:eastAsia="cs-CZ"/>
        </w:rPr>
        <w:drawing>
          <wp:inline distT="0" distB="0" distL="0" distR="0">
            <wp:extent cx="5399405" cy="4317729"/>
            <wp:effectExtent l="0" t="0" r="0" b="698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9405" cy="4317729"/>
                    </a:xfrm>
                    <a:prstGeom prst="rect">
                      <a:avLst/>
                    </a:prstGeom>
                    <a:noFill/>
                    <a:ln>
                      <a:noFill/>
                    </a:ln>
                  </pic:spPr>
                </pic:pic>
              </a:graphicData>
            </a:graphic>
          </wp:inline>
        </w:drawing>
      </w:r>
    </w:p>
    <w:p w:rsidR="00D27988" w:rsidRPr="00AF13C5" w:rsidRDefault="00D27988">
      <w:pPr>
        <w:rPr>
          <w:rFonts w:asciiTheme="minorBidi" w:hAnsiTheme="minorBidi"/>
        </w:rPr>
      </w:pPr>
    </w:p>
    <w:p w:rsidR="00D0688E" w:rsidRPr="00AF13C5" w:rsidRDefault="00D27988">
      <w:pPr>
        <w:rPr>
          <w:rFonts w:asciiTheme="minorBidi" w:hAnsiTheme="minorBidi"/>
          <w:b/>
          <w:bCs/>
        </w:rPr>
      </w:pPr>
      <w:r w:rsidRPr="00AF13C5">
        <w:rPr>
          <w:rFonts w:asciiTheme="minorBidi" w:hAnsiTheme="minorBidi"/>
          <w:b/>
          <w:bCs/>
        </w:rPr>
        <w:t xml:space="preserve">Obrázek 4. </w:t>
      </w:r>
      <w:r w:rsidRPr="00AF13C5">
        <w:rPr>
          <w:rFonts w:asciiTheme="minorBidi" w:hAnsiTheme="minorBidi"/>
          <w:sz w:val="24"/>
          <w:szCs w:val="24"/>
        </w:rPr>
        <w:t>Průměrný počet kroků v jednotlivých dnech.</w:t>
      </w:r>
      <w:r w:rsidR="000B1B3D" w:rsidRPr="00AF13C5">
        <w:rPr>
          <w:rFonts w:asciiTheme="minorBidi" w:hAnsiTheme="minorBidi"/>
          <w:b/>
          <w:bCs/>
        </w:rPr>
        <w:br w:type="page"/>
      </w:r>
    </w:p>
    <w:p w:rsidR="00617086" w:rsidRPr="00AF13C5" w:rsidRDefault="001910AC" w:rsidP="000933E5">
      <w:pPr>
        <w:pStyle w:val="Nadpis2"/>
        <w:rPr>
          <w:rFonts w:asciiTheme="minorBidi" w:hAnsiTheme="minorBidi" w:cstheme="minorBidi"/>
        </w:rPr>
      </w:pPr>
      <w:bookmarkStart w:id="21" w:name="_Toc14213229"/>
      <w:r w:rsidRPr="00AF13C5">
        <w:rPr>
          <w:rFonts w:asciiTheme="minorBidi" w:hAnsiTheme="minorBidi" w:cstheme="minorBidi"/>
        </w:rPr>
        <w:lastRenderedPageBreak/>
        <w:t xml:space="preserve">5.2 </w:t>
      </w:r>
      <w:r w:rsidR="00617086" w:rsidRPr="00AF13C5">
        <w:rPr>
          <w:rFonts w:asciiTheme="minorBidi" w:hAnsiTheme="minorBidi" w:cstheme="minorBidi"/>
        </w:rPr>
        <w:t>Vztah mezi</w:t>
      </w:r>
      <w:r w:rsidR="0045242D">
        <w:rPr>
          <w:rFonts w:asciiTheme="minorBidi" w:hAnsiTheme="minorBidi" w:cstheme="minorBidi"/>
        </w:rPr>
        <w:t xml:space="preserve"> </w:t>
      </w:r>
      <w:r w:rsidR="000933E5" w:rsidRPr="00AF13C5">
        <w:rPr>
          <w:rFonts w:asciiTheme="minorBidi" w:hAnsiTheme="minorBidi" w:cstheme="minorBidi"/>
        </w:rPr>
        <w:t>pohybovou aktivitou</w:t>
      </w:r>
      <w:r w:rsidR="00617086" w:rsidRPr="00AF13C5">
        <w:rPr>
          <w:rFonts w:asciiTheme="minorBidi" w:hAnsiTheme="minorBidi" w:cstheme="minorBidi"/>
        </w:rPr>
        <w:t xml:space="preserve"> a </w:t>
      </w:r>
      <w:r w:rsidR="000933E5" w:rsidRPr="00AF13C5">
        <w:rPr>
          <w:rFonts w:asciiTheme="minorBidi" w:hAnsiTheme="minorBidi" w:cstheme="minorBidi"/>
        </w:rPr>
        <w:t>věkem matky</w:t>
      </w:r>
      <w:bookmarkEnd w:id="21"/>
    </w:p>
    <w:p w:rsidR="005E43A3" w:rsidRPr="00AF13C5" w:rsidRDefault="003C1032" w:rsidP="00A52A4E">
      <w:pPr>
        <w:spacing w:line="360" w:lineRule="auto"/>
        <w:ind w:firstLine="708"/>
        <w:jc w:val="both"/>
        <w:rPr>
          <w:rFonts w:asciiTheme="minorBidi" w:hAnsiTheme="minorBidi"/>
          <w:sz w:val="24"/>
          <w:szCs w:val="24"/>
        </w:rPr>
      </w:pPr>
      <w:r w:rsidRPr="00AF13C5">
        <w:rPr>
          <w:rFonts w:asciiTheme="minorBidi" w:hAnsiTheme="minorBidi"/>
          <w:sz w:val="24"/>
          <w:szCs w:val="24"/>
        </w:rPr>
        <w:t>Mezi věkem matky a týdenní středně zatěžující až intenzivní PA nebyl zjištěn signifikantní vztah (rp = -0,002, p = 0,99) (</w:t>
      </w:r>
      <w:r w:rsidRPr="00AF13C5">
        <w:rPr>
          <w:rFonts w:asciiTheme="minorBidi" w:hAnsiTheme="minorBidi"/>
          <w:b/>
          <w:bCs/>
          <w:sz w:val="24"/>
          <w:szCs w:val="24"/>
        </w:rPr>
        <w:t>Obrázek 5</w:t>
      </w:r>
      <w:r w:rsidRPr="00AF13C5">
        <w:rPr>
          <w:rFonts w:asciiTheme="minorBidi" w:hAnsiTheme="minorBidi"/>
          <w:sz w:val="24"/>
          <w:szCs w:val="24"/>
        </w:rPr>
        <w:t>).</w:t>
      </w:r>
    </w:p>
    <w:p w:rsidR="00617086" w:rsidRPr="00AF13C5" w:rsidRDefault="003C1032" w:rsidP="00617086">
      <w:pPr>
        <w:autoSpaceDE w:val="0"/>
        <w:autoSpaceDN w:val="0"/>
        <w:adjustRightInd w:val="0"/>
        <w:spacing w:after="0" w:line="400" w:lineRule="atLeast"/>
        <w:rPr>
          <w:rFonts w:asciiTheme="minorBidi" w:hAnsiTheme="minorBidi"/>
          <w:sz w:val="24"/>
          <w:szCs w:val="24"/>
        </w:rPr>
      </w:pPr>
      <w:r w:rsidRPr="00AF13C5">
        <w:rPr>
          <w:rFonts w:asciiTheme="minorBidi" w:hAnsiTheme="minorBidi"/>
          <w:noProof/>
          <w:sz w:val="24"/>
          <w:szCs w:val="24"/>
          <w:lang w:eastAsia="cs-CZ"/>
        </w:rPr>
        <w:drawing>
          <wp:anchor distT="0" distB="0" distL="114300" distR="114300" simplePos="0" relativeHeight="251661312" behindDoc="0" locked="0" layoutInCell="1" allowOverlap="1">
            <wp:simplePos x="0" y="0"/>
            <wp:positionH relativeFrom="column">
              <wp:posOffset>-179549</wp:posOffset>
            </wp:positionH>
            <wp:positionV relativeFrom="paragraph">
              <wp:posOffset>228913</wp:posOffset>
            </wp:positionV>
            <wp:extent cx="5399405" cy="432117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VPA_VEK.jpg"/>
                    <pic:cNvPicPr/>
                  </pic:nvPicPr>
                  <pic:blipFill>
                    <a:blip r:embed="rId14">
                      <a:extLst>
                        <a:ext uri="{28A0092B-C50C-407E-A947-70E740481C1C}">
                          <a14:useLocalDpi xmlns:a14="http://schemas.microsoft.com/office/drawing/2010/main" val="0"/>
                        </a:ext>
                      </a:extLst>
                    </a:blip>
                    <a:stretch>
                      <a:fillRect/>
                    </a:stretch>
                  </pic:blipFill>
                  <pic:spPr>
                    <a:xfrm>
                      <a:off x="0" y="0"/>
                      <a:ext cx="5399405" cy="4321175"/>
                    </a:xfrm>
                    <a:prstGeom prst="rect">
                      <a:avLst/>
                    </a:prstGeom>
                  </pic:spPr>
                </pic:pic>
              </a:graphicData>
            </a:graphic>
          </wp:anchor>
        </w:drawing>
      </w:r>
    </w:p>
    <w:p w:rsidR="003C1032" w:rsidRPr="00AF13C5" w:rsidRDefault="003C1032" w:rsidP="00617086">
      <w:pPr>
        <w:autoSpaceDE w:val="0"/>
        <w:autoSpaceDN w:val="0"/>
        <w:adjustRightInd w:val="0"/>
        <w:spacing w:after="0" w:line="400" w:lineRule="atLeast"/>
        <w:rPr>
          <w:rFonts w:asciiTheme="minorBidi" w:hAnsiTheme="minorBidi"/>
          <w:sz w:val="24"/>
          <w:szCs w:val="24"/>
        </w:rPr>
      </w:pPr>
    </w:p>
    <w:p w:rsidR="003C1032" w:rsidRPr="00AF13C5" w:rsidRDefault="003C1032" w:rsidP="00617086">
      <w:pPr>
        <w:autoSpaceDE w:val="0"/>
        <w:autoSpaceDN w:val="0"/>
        <w:adjustRightInd w:val="0"/>
        <w:spacing w:after="0" w:line="400" w:lineRule="atLeast"/>
        <w:rPr>
          <w:rFonts w:asciiTheme="minorBidi" w:hAnsiTheme="minorBidi"/>
          <w:sz w:val="24"/>
          <w:szCs w:val="24"/>
        </w:rPr>
      </w:pPr>
    </w:p>
    <w:p w:rsidR="003C1032" w:rsidRPr="00AF13C5" w:rsidRDefault="003C1032" w:rsidP="00617086">
      <w:pPr>
        <w:autoSpaceDE w:val="0"/>
        <w:autoSpaceDN w:val="0"/>
        <w:adjustRightInd w:val="0"/>
        <w:spacing w:after="0" w:line="400" w:lineRule="atLeast"/>
        <w:rPr>
          <w:rFonts w:asciiTheme="minorBidi" w:hAnsiTheme="minorBidi"/>
          <w:sz w:val="24"/>
          <w:szCs w:val="24"/>
        </w:rPr>
      </w:pPr>
    </w:p>
    <w:p w:rsidR="003C1032" w:rsidRPr="00AF13C5" w:rsidRDefault="003C1032" w:rsidP="00617086">
      <w:pPr>
        <w:autoSpaceDE w:val="0"/>
        <w:autoSpaceDN w:val="0"/>
        <w:adjustRightInd w:val="0"/>
        <w:spacing w:after="0" w:line="400" w:lineRule="atLeast"/>
        <w:rPr>
          <w:rFonts w:asciiTheme="minorBidi" w:hAnsiTheme="minorBidi"/>
          <w:sz w:val="24"/>
          <w:szCs w:val="24"/>
        </w:rPr>
      </w:pPr>
    </w:p>
    <w:p w:rsidR="00617086" w:rsidRPr="00AF13C5" w:rsidRDefault="00617086" w:rsidP="00617086">
      <w:pPr>
        <w:autoSpaceDE w:val="0"/>
        <w:autoSpaceDN w:val="0"/>
        <w:adjustRightInd w:val="0"/>
        <w:spacing w:after="0" w:line="400" w:lineRule="atLeast"/>
        <w:rPr>
          <w:rFonts w:asciiTheme="minorBidi" w:hAnsiTheme="minorBidi"/>
          <w:sz w:val="24"/>
          <w:szCs w:val="24"/>
        </w:rPr>
      </w:pPr>
    </w:p>
    <w:p w:rsidR="0017644C" w:rsidRPr="00AF13C5" w:rsidRDefault="0017644C">
      <w:pPr>
        <w:rPr>
          <w:rFonts w:asciiTheme="minorBidi" w:hAnsiTheme="minorBidi"/>
          <w:sz w:val="24"/>
          <w:szCs w:val="24"/>
        </w:rPr>
      </w:pPr>
    </w:p>
    <w:p w:rsidR="0017644C" w:rsidRPr="00AF13C5" w:rsidRDefault="0017644C">
      <w:pPr>
        <w:rPr>
          <w:rFonts w:asciiTheme="minorBidi" w:hAnsiTheme="minorBidi"/>
          <w:sz w:val="24"/>
          <w:szCs w:val="24"/>
        </w:rPr>
      </w:pPr>
    </w:p>
    <w:p w:rsidR="003C1032" w:rsidRPr="00AF13C5" w:rsidRDefault="003C1032">
      <w:pPr>
        <w:rPr>
          <w:rFonts w:asciiTheme="minorBidi" w:hAnsiTheme="minorBidi"/>
          <w:sz w:val="24"/>
          <w:szCs w:val="24"/>
        </w:rPr>
      </w:pPr>
    </w:p>
    <w:p w:rsidR="003C1032" w:rsidRPr="00AF13C5" w:rsidRDefault="003C1032">
      <w:pPr>
        <w:rPr>
          <w:rFonts w:asciiTheme="minorBidi" w:hAnsiTheme="minorBidi"/>
          <w:sz w:val="24"/>
          <w:szCs w:val="24"/>
        </w:rPr>
      </w:pPr>
    </w:p>
    <w:p w:rsidR="003C1032" w:rsidRPr="00AF13C5" w:rsidRDefault="003C1032">
      <w:pPr>
        <w:rPr>
          <w:rFonts w:asciiTheme="minorBidi" w:hAnsiTheme="minorBidi"/>
          <w:sz w:val="24"/>
          <w:szCs w:val="24"/>
        </w:rPr>
      </w:pPr>
    </w:p>
    <w:p w:rsidR="003C1032" w:rsidRPr="00AF13C5" w:rsidRDefault="003C1032">
      <w:pPr>
        <w:rPr>
          <w:rFonts w:asciiTheme="minorBidi" w:hAnsiTheme="minorBidi"/>
          <w:sz w:val="24"/>
          <w:szCs w:val="24"/>
        </w:rPr>
      </w:pPr>
    </w:p>
    <w:p w:rsidR="003C1032" w:rsidRPr="00AF13C5" w:rsidRDefault="003C1032">
      <w:pPr>
        <w:rPr>
          <w:rFonts w:asciiTheme="minorBidi" w:hAnsiTheme="minorBidi"/>
          <w:sz w:val="24"/>
          <w:szCs w:val="24"/>
        </w:rPr>
      </w:pPr>
    </w:p>
    <w:p w:rsidR="003C1032" w:rsidRPr="00AF13C5" w:rsidRDefault="003C1032">
      <w:pPr>
        <w:rPr>
          <w:rFonts w:asciiTheme="minorBidi" w:hAnsiTheme="minorBidi"/>
          <w:sz w:val="24"/>
          <w:szCs w:val="24"/>
        </w:rPr>
      </w:pPr>
    </w:p>
    <w:p w:rsidR="003C1032" w:rsidRPr="00AF13C5" w:rsidRDefault="003C1032">
      <w:pPr>
        <w:rPr>
          <w:rFonts w:asciiTheme="minorBidi" w:hAnsiTheme="minorBidi"/>
          <w:sz w:val="24"/>
          <w:szCs w:val="24"/>
        </w:rPr>
      </w:pPr>
    </w:p>
    <w:p w:rsidR="003C1032" w:rsidRPr="00AF13C5" w:rsidRDefault="003C1032">
      <w:pPr>
        <w:rPr>
          <w:rFonts w:asciiTheme="minorBidi" w:hAnsiTheme="minorBidi"/>
          <w:sz w:val="24"/>
          <w:szCs w:val="24"/>
        </w:rPr>
      </w:pPr>
    </w:p>
    <w:p w:rsidR="003C1032" w:rsidRPr="00AF13C5" w:rsidRDefault="003C1032">
      <w:pPr>
        <w:rPr>
          <w:rFonts w:asciiTheme="minorBidi" w:hAnsiTheme="minorBidi"/>
          <w:sz w:val="24"/>
          <w:szCs w:val="24"/>
        </w:rPr>
      </w:pPr>
    </w:p>
    <w:p w:rsidR="003C1032" w:rsidRPr="00AF13C5" w:rsidRDefault="003C1032">
      <w:pPr>
        <w:rPr>
          <w:rFonts w:asciiTheme="minorBidi" w:hAnsiTheme="minorBidi"/>
          <w:sz w:val="24"/>
          <w:szCs w:val="24"/>
        </w:rPr>
      </w:pPr>
      <w:r w:rsidRPr="00AF13C5">
        <w:rPr>
          <w:rFonts w:asciiTheme="minorBidi" w:hAnsiTheme="minorBidi"/>
          <w:b/>
          <w:sz w:val="24"/>
          <w:szCs w:val="24"/>
        </w:rPr>
        <w:t>Obrázek 5.</w:t>
      </w:r>
      <w:r w:rsidRPr="00AF13C5">
        <w:rPr>
          <w:rFonts w:asciiTheme="minorBidi" w:hAnsiTheme="minorBidi"/>
          <w:sz w:val="24"/>
          <w:szCs w:val="24"/>
        </w:rPr>
        <w:t xml:space="preserve"> Vztah mezi věkem matky a týdenní středně zatěžující až intenzivní PA.</w:t>
      </w:r>
    </w:p>
    <w:p w:rsidR="003C1032" w:rsidRPr="00AF13C5" w:rsidRDefault="003C1032">
      <w:pPr>
        <w:rPr>
          <w:rFonts w:asciiTheme="minorBidi" w:hAnsiTheme="minorBidi"/>
        </w:rPr>
      </w:pPr>
    </w:p>
    <w:p w:rsidR="00617086" w:rsidRPr="00AF13C5" w:rsidRDefault="000B1B3D">
      <w:pPr>
        <w:rPr>
          <w:rFonts w:asciiTheme="minorBidi" w:hAnsiTheme="minorBidi"/>
        </w:rPr>
      </w:pPr>
      <w:r w:rsidRPr="00AF13C5">
        <w:rPr>
          <w:rFonts w:asciiTheme="minorBidi" w:hAnsiTheme="minorBidi"/>
        </w:rPr>
        <w:br w:type="page"/>
      </w:r>
    </w:p>
    <w:p w:rsidR="00D0688E" w:rsidRPr="00AF13C5" w:rsidRDefault="001910AC" w:rsidP="003C1032">
      <w:pPr>
        <w:pStyle w:val="Nadpis2"/>
        <w:rPr>
          <w:rFonts w:asciiTheme="minorBidi" w:hAnsiTheme="minorBidi" w:cstheme="minorBidi"/>
        </w:rPr>
      </w:pPr>
      <w:bookmarkStart w:id="22" w:name="_Toc14213230"/>
      <w:r w:rsidRPr="00AF13C5">
        <w:rPr>
          <w:rFonts w:asciiTheme="minorBidi" w:hAnsiTheme="minorBidi" w:cstheme="minorBidi"/>
        </w:rPr>
        <w:lastRenderedPageBreak/>
        <w:t xml:space="preserve">5.3 </w:t>
      </w:r>
      <w:r w:rsidR="00617086" w:rsidRPr="00AF13C5">
        <w:rPr>
          <w:rFonts w:asciiTheme="minorBidi" w:hAnsiTheme="minorBidi" w:cstheme="minorBidi"/>
        </w:rPr>
        <w:t>Vztah</w:t>
      </w:r>
      <w:r w:rsidR="00E27B07" w:rsidRPr="00AF13C5">
        <w:rPr>
          <w:rFonts w:asciiTheme="minorBidi" w:hAnsiTheme="minorBidi" w:cstheme="minorBidi"/>
        </w:rPr>
        <w:t xml:space="preserve"> mezi</w:t>
      </w:r>
      <w:r w:rsidR="0045242D">
        <w:rPr>
          <w:rFonts w:asciiTheme="minorBidi" w:hAnsiTheme="minorBidi" w:cstheme="minorBidi"/>
        </w:rPr>
        <w:t xml:space="preserve"> </w:t>
      </w:r>
      <w:r w:rsidR="003C1032" w:rsidRPr="00AF13C5">
        <w:rPr>
          <w:rFonts w:asciiTheme="minorBidi" w:hAnsiTheme="minorBidi" w:cstheme="minorBidi"/>
        </w:rPr>
        <w:t>pohybovou aktivitou</w:t>
      </w:r>
      <w:r w:rsidR="00617086" w:rsidRPr="00AF13C5">
        <w:rPr>
          <w:rFonts w:asciiTheme="minorBidi" w:hAnsiTheme="minorBidi" w:cstheme="minorBidi"/>
        </w:rPr>
        <w:t xml:space="preserve"> a BMI</w:t>
      </w:r>
      <w:bookmarkEnd w:id="22"/>
    </w:p>
    <w:p w:rsidR="003C1032" w:rsidRPr="00AF13C5" w:rsidRDefault="003C1032" w:rsidP="00A52A4E">
      <w:pPr>
        <w:spacing w:line="360" w:lineRule="auto"/>
        <w:ind w:firstLine="708"/>
        <w:rPr>
          <w:rFonts w:asciiTheme="minorBidi" w:hAnsiTheme="minorBidi"/>
          <w:sz w:val="24"/>
          <w:szCs w:val="24"/>
        </w:rPr>
      </w:pPr>
      <w:bookmarkStart w:id="23" w:name="_Hlk13354291"/>
      <w:r w:rsidRPr="00AF13C5">
        <w:rPr>
          <w:rFonts w:asciiTheme="minorBidi" w:hAnsiTheme="minorBidi"/>
          <w:sz w:val="24"/>
          <w:szCs w:val="24"/>
        </w:rPr>
        <w:t>Mezi BMI matky a týdenní středně zatěžující až intenzivní PA nebyl zjištěn signifikantní vztah (rp = -0,202, p = 0,21) (</w:t>
      </w:r>
      <w:r w:rsidRPr="00AF13C5">
        <w:rPr>
          <w:rFonts w:asciiTheme="minorBidi" w:hAnsiTheme="minorBidi"/>
          <w:b/>
          <w:bCs/>
          <w:sz w:val="24"/>
          <w:szCs w:val="24"/>
        </w:rPr>
        <w:t>Obrázek 6</w:t>
      </w:r>
      <w:r w:rsidRPr="00AF13C5">
        <w:rPr>
          <w:rFonts w:asciiTheme="minorBidi" w:hAnsiTheme="minorBidi"/>
          <w:sz w:val="24"/>
          <w:szCs w:val="24"/>
        </w:rPr>
        <w:t>).</w:t>
      </w:r>
      <w:bookmarkEnd w:id="23"/>
    </w:p>
    <w:p w:rsidR="00617086" w:rsidRPr="00AF13C5" w:rsidRDefault="008D4A43" w:rsidP="00617086">
      <w:pPr>
        <w:autoSpaceDE w:val="0"/>
        <w:autoSpaceDN w:val="0"/>
        <w:adjustRightInd w:val="0"/>
        <w:spacing w:after="0" w:line="240" w:lineRule="auto"/>
        <w:rPr>
          <w:rFonts w:asciiTheme="minorBidi" w:hAnsiTheme="minorBidi"/>
          <w:sz w:val="24"/>
          <w:szCs w:val="24"/>
        </w:rPr>
      </w:pPr>
      <w:r w:rsidRPr="00AF13C5">
        <w:rPr>
          <w:rFonts w:asciiTheme="minorBidi" w:hAnsiTheme="minorBidi"/>
          <w:noProof/>
          <w:lang w:eastAsia="cs-CZ"/>
        </w:rPr>
        <w:drawing>
          <wp:anchor distT="0" distB="0" distL="114300" distR="114300" simplePos="0" relativeHeight="251651072" behindDoc="0" locked="0" layoutInCell="1" allowOverlap="1">
            <wp:simplePos x="0" y="0"/>
            <wp:positionH relativeFrom="column">
              <wp:posOffset>-320040</wp:posOffset>
            </wp:positionH>
            <wp:positionV relativeFrom="paragraph">
              <wp:posOffset>204280</wp:posOffset>
            </wp:positionV>
            <wp:extent cx="5399405" cy="432117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VPA_BMI.jpg"/>
                    <pic:cNvPicPr/>
                  </pic:nvPicPr>
                  <pic:blipFill>
                    <a:blip r:embed="rId15">
                      <a:extLst>
                        <a:ext uri="{28A0092B-C50C-407E-A947-70E740481C1C}">
                          <a14:useLocalDpi xmlns:a14="http://schemas.microsoft.com/office/drawing/2010/main" val="0"/>
                        </a:ext>
                      </a:extLst>
                    </a:blip>
                    <a:stretch>
                      <a:fillRect/>
                    </a:stretch>
                  </pic:blipFill>
                  <pic:spPr>
                    <a:xfrm>
                      <a:off x="0" y="0"/>
                      <a:ext cx="5399405" cy="4321175"/>
                    </a:xfrm>
                    <a:prstGeom prst="rect">
                      <a:avLst/>
                    </a:prstGeom>
                  </pic:spPr>
                </pic:pic>
              </a:graphicData>
            </a:graphic>
          </wp:anchor>
        </w:drawing>
      </w: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617086">
      <w:pPr>
        <w:autoSpaceDE w:val="0"/>
        <w:autoSpaceDN w:val="0"/>
        <w:adjustRightInd w:val="0"/>
        <w:spacing w:after="0" w:line="240" w:lineRule="auto"/>
        <w:rPr>
          <w:rFonts w:asciiTheme="minorBidi" w:hAnsiTheme="minorBidi"/>
          <w:sz w:val="24"/>
          <w:szCs w:val="24"/>
        </w:rPr>
      </w:pPr>
    </w:p>
    <w:p w:rsidR="008D4A43" w:rsidRPr="00AF13C5" w:rsidRDefault="008D4A43" w:rsidP="008D4A43">
      <w:pPr>
        <w:spacing w:line="360" w:lineRule="auto"/>
        <w:rPr>
          <w:rFonts w:asciiTheme="minorBidi" w:hAnsiTheme="minorBidi"/>
          <w:sz w:val="24"/>
          <w:szCs w:val="24"/>
        </w:rPr>
      </w:pPr>
      <w:r w:rsidRPr="00AF13C5">
        <w:rPr>
          <w:rFonts w:asciiTheme="minorBidi" w:hAnsiTheme="minorBidi"/>
          <w:b/>
          <w:bCs/>
          <w:sz w:val="24"/>
          <w:szCs w:val="24"/>
        </w:rPr>
        <w:t>Obrázek 6.</w:t>
      </w:r>
      <w:r w:rsidRPr="00AF13C5">
        <w:rPr>
          <w:rFonts w:asciiTheme="minorBidi" w:hAnsiTheme="minorBidi"/>
          <w:sz w:val="24"/>
          <w:szCs w:val="24"/>
        </w:rPr>
        <w:t xml:space="preserve"> Vztah mezi BMI matky a týdenní středně zatěžující až intenzivní PA.</w:t>
      </w:r>
    </w:p>
    <w:p w:rsidR="00617086" w:rsidRPr="00AF13C5" w:rsidRDefault="00617086">
      <w:pPr>
        <w:rPr>
          <w:rFonts w:asciiTheme="minorBidi" w:hAnsiTheme="minorBidi"/>
        </w:rPr>
      </w:pPr>
      <w:r w:rsidRPr="00AF13C5">
        <w:rPr>
          <w:rFonts w:asciiTheme="minorBidi" w:hAnsiTheme="minorBidi"/>
        </w:rPr>
        <w:br w:type="page"/>
      </w:r>
    </w:p>
    <w:p w:rsidR="00F67D19" w:rsidRPr="00AF13C5" w:rsidRDefault="001910AC" w:rsidP="003C1032">
      <w:pPr>
        <w:pStyle w:val="Nadpis2"/>
        <w:rPr>
          <w:rFonts w:asciiTheme="minorBidi" w:hAnsiTheme="minorBidi" w:cstheme="minorBidi"/>
        </w:rPr>
      </w:pPr>
      <w:bookmarkStart w:id="24" w:name="_Toc14213231"/>
      <w:r w:rsidRPr="00AF13C5">
        <w:rPr>
          <w:rFonts w:asciiTheme="minorBidi" w:hAnsiTheme="minorBidi" w:cstheme="minorBidi"/>
        </w:rPr>
        <w:lastRenderedPageBreak/>
        <w:t xml:space="preserve">5.4 </w:t>
      </w:r>
      <w:r w:rsidR="00427BAE" w:rsidRPr="00AF13C5">
        <w:rPr>
          <w:rFonts w:asciiTheme="minorBidi" w:hAnsiTheme="minorBidi" w:cstheme="minorBidi"/>
        </w:rPr>
        <w:t>Vztah</w:t>
      </w:r>
      <w:r w:rsidR="00F67D19" w:rsidRPr="00AF13C5">
        <w:rPr>
          <w:rFonts w:asciiTheme="minorBidi" w:hAnsiTheme="minorBidi" w:cstheme="minorBidi"/>
        </w:rPr>
        <w:t xml:space="preserve"> mezi počtem kroků a věkem</w:t>
      </w:r>
      <w:bookmarkEnd w:id="24"/>
    </w:p>
    <w:p w:rsidR="008D4A43" w:rsidRPr="00AF13C5" w:rsidRDefault="008D4A43" w:rsidP="00A52A4E">
      <w:pPr>
        <w:spacing w:line="360" w:lineRule="auto"/>
        <w:ind w:firstLine="709"/>
        <w:rPr>
          <w:rFonts w:asciiTheme="minorBidi" w:hAnsiTheme="minorBidi"/>
          <w:sz w:val="24"/>
          <w:szCs w:val="24"/>
        </w:rPr>
      </w:pPr>
      <w:r w:rsidRPr="00AF13C5">
        <w:rPr>
          <w:rFonts w:asciiTheme="minorBidi" w:hAnsiTheme="minorBidi"/>
          <w:sz w:val="24"/>
          <w:szCs w:val="24"/>
        </w:rPr>
        <w:t>Mezi věkem matky a počtem kroků nebyl zjištěn signifikantní vztah (rp = 0,03, p = 0,84) (</w:t>
      </w:r>
      <w:r w:rsidRPr="00AF13C5">
        <w:rPr>
          <w:rFonts w:asciiTheme="minorBidi" w:hAnsiTheme="minorBidi"/>
          <w:b/>
          <w:bCs/>
          <w:sz w:val="24"/>
          <w:szCs w:val="24"/>
        </w:rPr>
        <w:t>Obrázek 7</w:t>
      </w:r>
      <w:r w:rsidRPr="00AF13C5">
        <w:rPr>
          <w:rFonts w:asciiTheme="minorBidi" w:hAnsiTheme="minorBidi"/>
          <w:sz w:val="24"/>
          <w:szCs w:val="24"/>
        </w:rPr>
        <w:t>).</w:t>
      </w:r>
    </w:p>
    <w:p w:rsidR="00F67D19" w:rsidRPr="00AF13C5" w:rsidRDefault="00F67D19" w:rsidP="00F67D19">
      <w:pPr>
        <w:autoSpaceDE w:val="0"/>
        <w:autoSpaceDN w:val="0"/>
        <w:adjustRightInd w:val="0"/>
        <w:spacing w:after="0" w:line="400" w:lineRule="atLeast"/>
        <w:rPr>
          <w:rFonts w:asciiTheme="minorBidi" w:hAnsiTheme="minorBidi"/>
          <w:sz w:val="24"/>
          <w:szCs w:val="24"/>
        </w:rPr>
      </w:pPr>
    </w:p>
    <w:p w:rsidR="00F67D19" w:rsidRPr="00AF13C5" w:rsidRDefault="008904E7">
      <w:pPr>
        <w:rPr>
          <w:rFonts w:asciiTheme="minorBidi" w:hAnsiTheme="minorBidi"/>
        </w:rPr>
      </w:pPr>
      <w:r w:rsidRPr="00AF13C5">
        <w:rPr>
          <w:rFonts w:asciiTheme="minorBidi" w:hAnsiTheme="minorBidi"/>
          <w:noProof/>
          <w:lang w:eastAsia="cs-CZ"/>
        </w:rPr>
        <w:drawing>
          <wp:inline distT="0" distB="0" distL="0" distR="0">
            <wp:extent cx="5399405" cy="4321175"/>
            <wp:effectExtent l="0" t="0" r="0" b="317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roky_Vek.jpg"/>
                    <pic:cNvPicPr/>
                  </pic:nvPicPr>
                  <pic:blipFill>
                    <a:blip r:embed="rId16">
                      <a:extLst>
                        <a:ext uri="{28A0092B-C50C-407E-A947-70E740481C1C}">
                          <a14:useLocalDpi xmlns:a14="http://schemas.microsoft.com/office/drawing/2010/main" val="0"/>
                        </a:ext>
                      </a:extLst>
                    </a:blip>
                    <a:stretch>
                      <a:fillRect/>
                    </a:stretch>
                  </pic:blipFill>
                  <pic:spPr>
                    <a:xfrm>
                      <a:off x="0" y="0"/>
                      <a:ext cx="5399405" cy="4321175"/>
                    </a:xfrm>
                    <a:prstGeom prst="rect">
                      <a:avLst/>
                    </a:prstGeom>
                  </pic:spPr>
                </pic:pic>
              </a:graphicData>
            </a:graphic>
          </wp:inline>
        </w:drawing>
      </w:r>
    </w:p>
    <w:p w:rsidR="008D4A43" w:rsidRPr="00AF13C5" w:rsidRDefault="008D4A43" w:rsidP="008D4A43">
      <w:pPr>
        <w:rPr>
          <w:rFonts w:asciiTheme="minorBidi" w:hAnsiTheme="minorBidi"/>
          <w:sz w:val="24"/>
          <w:szCs w:val="24"/>
        </w:rPr>
      </w:pPr>
      <w:r w:rsidRPr="00AF13C5">
        <w:rPr>
          <w:rFonts w:asciiTheme="minorBidi" w:hAnsiTheme="minorBidi"/>
          <w:b/>
          <w:bCs/>
          <w:sz w:val="24"/>
          <w:szCs w:val="24"/>
        </w:rPr>
        <w:t>Obrázek 7.</w:t>
      </w:r>
      <w:r w:rsidRPr="00AF13C5">
        <w:rPr>
          <w:rFonts w:asciiTheme="minorBidi" w:hAnsiTheme="minorBidi"/>
          <w:sz w:val="24"/>
          <w:szCs w:val="24"/>
        </w:rPr>
        <w:t xml:space="preserve"> Vztah mezi věkem matky a počtem kroků.</w:t>
      </w:r>
    </w:p>
    <w:p w:rsidR="008D4A43" w:rsidRPr="00AF13C5" w:rsidRDefault="008D4A43">
      <w:pPr>
        <w:rPr>
          <w:rFonts w:asciiTheme="minorBidi" w:hAnsiTheme="minorBidi"/>
        </w:rPr>
      </w:pPr>
    </w:p>
    <w:p w:rsidR="008D4A43" w:rsidRPr="00AF13C5" w:rsidRDefault="008D4A43">
      <w:pPr>
        <w:rPr>
          <w:rFonts w:asciiTheme="minorBidi" w:hAnsiTheme="minorBidi"/>
        </w:rPr>
      </w:pPr>
    </w:p>
    <w:p w:rsidR="00F67D19" w:rsidRPr="00AF13C5" w:rsidRDefault="00F67D19">
      <w:pPr>
        <w:rPr>
          <w:rFonts w:asciiTheme="minorBidi" w:hAnsiTheme="minorBidi"/>
        </w:rPr>
      </w:pPr>
      <w:r w:rsidRPr="00AF13C5">
        <w:rPr>
          <w:rFonts w:asciiTheme="minorBidi" w:hAnsiTheme="minorBidi"/>
        </w:rPr>
        <w:br w:type="page"/>
      </w:r>
    </w:p>
    <w:p w:rsidR="00F67D19" w:rsidRPr="00AF13C5" w:rsidRDefault="001910AC" w:rsidP="003C1032">
      <w:pPr>
        <w:pStyle w:val="Nadpis2"/>
        <w:rPr>
          <w:rFonts w:asciiTheme="minorBidi" w:hAnsiTheme="minorBidi" w:cstheme="minorBidi"/>
        </w:rPr>
      </w:pPr>
      <w:bookmarkStart w:id="25" w:name="_Toc14213232"/>
      <w:r w:rsidRPr="00AF13C5">
        <w:rPr>
          <w:rFonts w:asciiTheme="minorBidi" w:hAnsiTheme="minorBidi" w:cstheme="minorBidi"/>
        </w:rPr>
        <w:lastRenderedPageBreak/>
        <w:t>5.5</w:t>
      </w:r>
      <w:r w:rsidR="001D2FE6">
        <w:rPr>
          <w:rFonts w:asciiTheme="minorBidi" w:hAnsiTheme="minorBidi" w:cstheme="minorBidi"/>
        </w:rPr>
        <w:t xml:space="preserve"> </w:t>
      </w:r>
      <w:r w:rsidR="00F67D19" w:rsidRPr="00AF13C5">
        <w:rPr>
          <w:rFonts w:asciiTheme="minorBidi" w:hAnsiTheme="minorBidi" w:cstheme="minorBidi"/>
        </w:rPr>
        <w:t>Vztah mezi počtem kroků a BMI</w:t>
      </w:r>
      <w:bookmarkEnd w:id="25"/>
    </w:p>
    <w:p w:rsidR="00F67D19" w:rsidRPr="00AF13C5" w:rsidRDefault="008D4A43" w:rsidP="008D4A43">
      <w:pPr>
        <w:autoSpaceDE w:val="0"/>
        <w:autoSpaceDN w:val="0"/>
        <w:adjustRightInd w:val="0"/>
        <w:spacing w:after="0" w:line="360" w:lineRule="auto"/>
        <w:rPr>
          <w:rFonts w:asciiTheme="minorBidi" w:hAnsiTheme="minorBidi"/>
          <w:sz w:val="24"/>
          <w:szCs w:val="24"/>
        </w:rPr>
      </w:pPr>
      <w:r w:rsidRPr="00AF13C5">
        <w:rPr>
          <w:rFonts w:asciiTheme="minorBidi" w:hAnsiTheme="minorBidi"/>
          <w:sz w:val="24"/>
          <w:szCs w:val="24"/>
        </w:rPr>
        <w:t>Mezi BMI matky a počtem kroků nebyl zjištěn signifikantní vztah (rp = -2,29, p = 0,15) (</w:t>
      </w:r>
      <w:r w:rsidRPr="00AF13C5">
        <w:rPr>
          <w:rFonts w:asciiTheme="minorBidi" w:hAnsiTheme="minorBidi"/>
          <w:b/>
          <w:bCs/>
          <w:sz w:val="24"/>
          <w:szCs w:val="24"/>
        </w:rPr>
        <w:t>Obrázek 8</w:t>
      </w:r>
      <w:r w:rsidRPr="00AF13C5">
        <w:rPr>
          <w:rFonts w:asciiTheme="minorBidi" w:hAnsiTheme="minorBidi"/>
          <w:sz w:val="24"/>
          <w:szCs w:val="24"/>
        </w:rPr>
        <w:t>).</w:t>
      </w:r>
    </w:p>
    <w:p w:rsidR="008D4A43" w:rsidRPr="00AF13C5" w:rsidRDefault="008D4A43" w:rsidP="00F67D19">
      <w:pPr>
        <w:autoSpaceDE w:val="0"/>
        <w:autoSpaceDN w:val="0"/>
        <w:adjustRightInd w:val="0"/>
        <w:spacing w:after="0" w:line="240" w:lineRule="auto"/>
        <w:rPr>
          <w:rFonts w:asciiTheme="minorBidi" w:hAnsiTheme="minorBidi"/>
          <w:sz w:val="24"/>
          <w:szCs w:val="24"/>
        </w:rPr>
      </w:pPr>
      <w:r w:rsidRPr="00AF13C5">
        <w:rPr>
          <w:rFonts w:asciiTheme="minorBidi" w:hAnsiTheme="minorBidi"/>
          <w:noProof/>
          <w:lang w:eastAsia="cs-CZ"/>
        </w:rPr>
        <w:drawing>
          <wp:anchor distT="0" distB="0" distL="114300" distR="114300" simplePos="0" relativeHeight="251666432" behindDoc="0" locked="0" layoutInCell="1" allowOverlap="1">
            <wp:simplePos x="0" y="0"/>
            <wp:positionH relativeFrom="column">
              <wp:posOffset>-321945</wp:posOffset>
            </wp:positionH>
            <wp:positionV relativeFrom="paragraph">
              <wp:posOffset>257175</wp:posOffset>
            </wp:positionV>
            <wp:extent cx="5399405" cy="432117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oky_BMI.jpg"/>
                    <pic:cNvPicPr/>
                  </pic:nvPicPr>
                  <pic:blipFill>
                    <a:blip r:embed="rId17">
                      <a:extLst>
                        <a:ext uri="{28A0092B-C50C-407E-A947-70E740481C1C}">
                          <a14:useLocalDpi xmlns:a14="http://schemas.microsoft.com/office/drawing/2010/main" val="0"/>
                        </a:ext>
                      </a:extLst>
                    </a:blip>
                    <a:stretch>
                      <a:fillRect/>
                    </a:stretch>
                  </pic:blipFill>
                  <pic:spPr>
                    <a:xfrm>
                      <a:off x="0" y="0"/>
                      <a:ext cx="5399405" cy="4321175"/>
                    </a:xfrm>
                    <a:prstGeom prst="rect">
                      <a:avLst/>
                    </a:prstGeom>
                  </pic:spPr>
                </pic:pic>
              </a:graphicData>
            </a:graphic>
          </wp:anchor>
        </w:drawing>
      </w: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8D4A43">
      <w:pPr>
        <w:spacing w:line="360" w:lineRule="auto"/>
        <w:rPr>
          <w:rFonts w:asciiTheme="minorBidi" w:hAnsiTheme="minorBidi"/>
          <w:sz w:val="24"/>
          <w:szCs w:val="24"/>
        </w:rPr>
      </w:pPr>
      <w:r w:rsidRPr="00AF13C5">
        <w:rPr>
          <w:rFonts w:asciiTheme="minorBidi" w:hAnsiTheme="minorBidi"/>
          <w:b/>
          <w:bCs/>
          <w:sz w:val="24"/>
          <w:szCs w:val="24"/>
        </w:rPr>
        <w:t>Obrázek 8.</w:t>
      </w:r>
      <w:r w:rsidRPr="00AF13C5">
        <w:rPr>
          <w:rFonts w:asciiTheme="minorBidi" w:hAnsiTheme="minorBidi"/>
          <w:sz w:val="24"/>
          <w:szCs w:val="24"/>
        </w:rPr>
        <w:t xml:space="preserve"> Vztah mezi BMI matky a počtem kroků.</w:t>
      </w: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8D4A43" w:rsidRPr="00AF13C5" w:rsidRDefault="008D4A43" w:rsidP="00F67D19">
      <w:pPr>
        <w:autoSpaceDE w:val="0"/>
        <w:autoSpaceDN w:val="0"/>
        <w:adjustRightInd w:val="0"/>
        <w:spacing w:after="0" w:line="240" w:lineRule="auto"/>
        <w:rPr>
          <w:rFonts w:asciiTheme="minorBidi" w:hAnsiTheme="minorBidi"/>
          <w:sz w:val="24"/>
          <w:szCs w:val="24"/>
        </w:rPr>
      </w:pPr>
    </w:p>
    <w:p w:rsidR="00F67D19" w:rsidRPr="00AF13C5" w:rsidRDefault="00F67D19" w:rsidP="00F67D19">
      <w:pPr>
        <w:autoSpaceDE w:val="0"/>
        <w:autoSpaceDN w:val="0"/>
        <w:adjustRightInd w:val="0"/>
        <w:spacing w:after="0" w:line="400" w:lineRule="atLeast"/>
        <w:rPr>
          <w:rFonts w:asciiTheme="minorBidi" w:hAnsiTheme="minorBidi"/>
          <w:sz w:val="24"/>
          <w:szCs w:val="24"/>
        </w:rPr>
      </w:pPr>
    </w:p>
    <w:p w:rsidR="00F67D19" w:rsidRPr="00AF13C5" w:rsidRDefault="00F67D19">
      <w:pPr>
        <w:rPr>
          <w:rFonts w:asciiTheme="minorBidi" w:hAnsiTheme="minorBidi"/>
        </w:rPr>
      </w:pPr>
      <w:r w:rsidRPr="00AF13C5">
        <w:rPr>
          <w:rFonts w:asciiTheme="minorBidi" w:hAnsiTheme="minorBidi"/>
        </w:rPr>
        <w:br w:type="page"/>
      </w:r>
    </w:p>
    <w:p w:rsidR="00305DE3" w:rsidRPr="00AF13C5" w:rsidRDefault="000B1B3D" w:rsidP="008D4A43">
      <w:pPr>
        <w:pStyle w:val="Nadpis1"/>
        <w:rPr>
          <w:rFonts w:asciiTheme="minorBidi" w:hAnsiTheme="minorBidi" w:cstheme="minorBidi"/>
        </w:rPr>
      </w:pPr>
      <w:bookmarkStart w:id="26" w:name="_Toc14213233"/>
      <w:r w:rsidRPr="00AF13C5">
        <w:rPr>
          <w:rFonts w:asciiTheme="minorBidi" w:hAnsiTheme="minorBidi" w:cstheme="minorBidi"/>
        </w:rPr>
        <w:lastRenderedPageBreak/>
        <w:t>6 Diskuze</w:t>
      </w:r>
      <w:bookmarkEnd w:id="26"/>
    </w:p>
    <w:p w:rsidR="000138DD" w:rsidRPr="00C939B1" w:rsidRDefault="000138DD" w:rsidP="000138DD">
      <w:pPr>
        <w:spacing w:line="360" w:lineRule="auto"/>
        <w:jc w:val="both"/>
        <w:rPr>
          <w:rFonts w:asciiTheme="minorBidi" w:hAnsiTheme="minorBidi"/>
          <w:sz w:val="24"/>
          <w:szCs w:val="24"/>
        </w:rPr>
      </w:pPr>
      <w:r w:rsidRPr="00AF13C5">
        <w:rPr>
          <w:rFonts w:asciiTheme="minorBidi" w:hAnsiTheme="minorBidi"/>
        </w:rPr>
        <w:tab/>
      </w:r>
      <w:r w:rsidRPr="00C939B1">
        <w:rPr>
          <w:rFonts w:asciiTheme="minorBidi" w:hAnsiTheme="minorBidi"/>
          <w:sz w:val="24"/>
          <w:szCs w:val="24"/>
        </w:rPr>
        <w:t xml:space="preserve">Hlavním cílem této práce bylo zjistit úroveň PA matek na mateřské a rodičovské dovolené. Dalším přínosem by mohlo být objasnění souvislostí mezi úrovní PA matek </w:t>
      </w:r>
      <w:r w:rsidR="00974D66">
        <w:rPr>
          <w:rFonts w:asciiTheme="minorBidi" w:hAnsiTheme="minorBidi"/>
          <w:sz w:val="24"/>
          <w:szCs w:val="24"/>
        </w:rPr>
        <w:br/>
      </w:r>
      <w:r w:rsidRPr="00C939B1">
        <w:rPr>
          <w:rFonts w:asciiTheme="minorBidi" w:hAnsiTheme="minorBidi"/>
          <w:sz w:val="24"/>
          <w:szCs w:val="24"/>
        </w:rPr>
        <w:t>a jejich věkem</w:t>
      </w:r>
      <w:r w:rsidR="00F53BC3">
        <w:rPr>
          <w:rFonts w:asciiTheme="minorBidi" w:hAnsiTheme="minorBidi"/>
          <w:sz w:val="24"/>
          <w:szCs w:val="24"/>
        </w:rPr>
        <w:t xml:space="preserve"> i</w:t>
      </w:r>
      <w:r w:rsidRPr="00C939B1">
        <w:rPr>
          <w:rFonts w:asciiTheme="minorBidi" w:hAnsiTheme="minorBidi"/>
          <w:sz w:val="24"/>
          <w:szCs w:val="24"/>
        </w:rPr>
        <w:t xml:space="preserve"> BMI</w:t>
      </w:r>
      <w:r w:rsidR="00F53BC3">
        <w:rPr>
          <w:rFonts w:asciiTheme="minorBidi" w:hAnsiTheme="minorBidi"/>
          <w:sz w:val="24"/>
          <w:szCs w:val="24"/>
        </w:rPr>
        <w:t>.</w:t>
      </w:r>
    </w:p>
    <w:p w:rsidR="0009103A" w:rsidRPr="00C939B1" w:rsidRDefault="000138DD" w:rsidP="00EE5D3E">
      <w:pPr>
        <w:spacing w:line="360" w:lineRule="auto"/>
        <w:jc w:val="both"/>
        <w:rPr>
          <w:rFonts w:asciiTheme="minorBidi" w:hAnsiTheme="minorBidi"/>
          <w:sz w:val="24"/>
          <w:szCs w:val="24"/>
        </w:rPr>
      </w:pPr>
      <w:r w:rsidRPr="00C939B1">
        <w:rPr>
          <w:rFonts w:asciiTheme="minorBidi" w:hAnsiTheme="minorBidi"/>
          <w:sz w:val="24"/>
          <w:szCs w:val="24"/>
        </w:rPr>
        <w:tab/>
      </w:r>
      <w:r w:rsidR="00F53BC3">
        <w:rPr>
          <w:rFonts w:asciiTheme="minorBidi" w:hAnsiTheme="minorBidi"/>
          <w:sz w:val="24"/>
          <w:szCs w:val="24"/>
        </w:rPr>
        <w:t>M</w:t>
      </w:r>
      <w:r w:rsidR="00B55FD0" w:rsidRPr="00C939B1">
        <w:rPr>
          <w:rFonts w:asciiTheme="minorBidi" w:hAnsiTheme="minorBidi"/>
          <w:sz w:val="24"/>
          <w:szCs w:val="24"/>
        </w:rPr>
        <w:t xml:space="preserve">atky na mateřské a rodičovské dovolené splňují doporučení pro PA, čímž byla přijata hypotéza 1. </w:t>
      </w:r>
      <w:r w:rsidR="00EE5D3E" w:rsidRPr="00C939B1">
        <w:rPr>
          <w:rFonts w:asciiTheme="minorBidi" w:hAnsiTheme="minorBidi"/>
          <w:sz w:val="24"/>
          <w:szCs w:val="24"/>
        </w:rPr>
        <w:t xml:space="preserve">Kritérium pro splnění doporučení pro PA matek na mateřské </w:t>
      </w:r>
      <w:r w:rsidR="00974D66">
        <w:rPr>
          <w:rFonts w:asciiTheme="minorBidi" w:hAnsiTheme="minorBidi"/>
          <w:sz w:val="24"/>
          <w:szCs w:val="24"/>
        </w:rPr>
        <w:br/>
      </w:r>
      <w:r w:rsidR="00EE5D3E" w:rsidRPr="00C939B1">
        <w:rPr>
          <w:rFonts w:asciiTheme="minorBidi" w:hAnsiTheme="minorBidi"/>
          <w:sz w:val="24"/>
          <w:szCs w:val="24"/>
        </w:rPr>
        <w:t xml:space="preserve">a rodičovské dovolené, bylo 150 a více minut za týden středně zatěžující až intenzivní PA. </w:t>
      </w:r>
      <w:r w:rsidR="00B55FD0" w:rsidRPr="00C939B1">
        <w:rPr>
          <w:rFonts w:asciiTheme="minorBidi" w:hAnsiTheme="minorBidi"/>
          <w:sz w:val="24"/>
          <w:szCs w:val="24"/>
        </w:rPr>
        <w:t>Matky v našem výzkumném souboru vykázaly týdenní průměrnou hodnotu 452,2 ± 153,1 minut středně zatěžující až intenzivní PA. Doporučení pro dospělou populaci</w:t>
      </w:r>
      <w:r w:rsidR="00EE5D3E" w:rsidRPr="00C939B1">
        <w:rPr>
          <w:rFonts w:asciiTheme="minorBidi" w:hAnsiTheme="minorBidi"/>
          <w:sz w:val="24"/>
          <w:szCs w:val="24"/>
        </w:rPr>
        <w:t xml:space="preserve"> </w:t>
      </w:r>
      <w:r w:rsidR="00974D66">
        <w:rPr>
          <w:rFonts w:asciiTheme="minorBidi" w:hAnsiTheme="minorBidi"/>
          <w:sz w:val="24"/>
          <w:szCs w:val="24"/>
        </w:rPr>
        <w:br/>
      </w:r>
      <w:r w:rsidR="00EE5D3E" w:rsidRPr="00C939B1">
        <w:rPr>
          <w:rFonts w:asciiTheme="minorBidi" w:hAnsiTheme="minorBidi"/>
          <w:sz w:val="24"/>
          <w:szCs w:val="24"/>
        </w:rPr>
        <w:t>v České republice jsou nastavena přísněji, tedy minimálně 60 minut středně zatěžující PA v pěti a více dnech v týdnu (Mitáš</w:t>
      </w:r>
      <w:r w:rsidR="00974D66">
        <w:rPr>
          <w:rFonts w:asciiTheme="minorBidi" w:hAnsiTheme="minorBidi"/>
          <w:sz w:val="24"/>
          <w:szCs w:val="24"/>
        </w:rPr>
        <w:t>,</w:t>
      </w:r>
      <w:r w:rsidR="00EE5D3E" w:rsidRPr="00C939B1">
        <w:rPr>
          <w:rFonts w:asciiTheme="minorBidi" w:hAnsiTheme="minorBidi"/>
          <w:sz w:val="24"/>
          <w:szCs w:val="24"/>
        </w:rPr>
        <w:t xml:space="preserve"> &amp; Frömel, 2013).</w:t>
      </w:r>
      <w:r w:rsidR="0009103A" w:rsidRPr="00C939B1">
        <w:rPr>
          <w:rFonts w:asciiTheme="minorBidi" w:hAnsiTheme="minorBidi"/>
          <w:sz w:val="24"/>
          <w:szCs w:val="24"/>
        </w:rPr>
        <w:t xml:space="preserve"> I toto doporučení se podařilo naplnit ve všech dnech, kromě neděle, která se ukázala jako nejméně aktivní den v týdnu.</w:t>
      </w:r>
    </w:p>
    <w:p w:rsidR="00EE5D3E" w:rsidRPr="00C939B1" w:rsidRDefault="0009103A" w:rsidP="00EE5D3E">
      <w:pPr>
        <w:spacing w:line="360" w:lineRule="auto"/>
        <w:jc w:val="both"/>
        <w:rPr>
          <w:rFonts w:asciiTheme="minorBidi" w:hAnsiTheme="minorBidi"/>
          <w:sz w:val="24"/>
          <w:szCs w:val="24"/>
        </w:rPr>
      </w:pPr>
      <w:r w:rsidRPr="00C939B1">
        <w:rPr>
          <w:rFonts w:asciiTheme="minorBidi" w:hAnsiTheme="minorBidi"/>
          <w:sz w:val="24"/>
          <w:szCs w:val="24"/>
        </w:rPr>
        <w:tab/>
      </w:r>
      <w:r w:rsidR="00F53BC3">
        <w:rPr>
          <w:rFonts w:asciiTheme="minorBidi" w:hAnsiTheme="minorBidi"/>
          <w:sz w:val="24"/>
          <w:szCs w:val="24"/>
        </w:rPr>
        <w:t>V</w:t>
      </w:r>
      <w:r w:rsidRPr="00C939B1">
        <w:rPr>
          <w:rFonts w:asciiTheme="minorBidi" w:hAnsiTheme="minorBidi"/>
          <w:sz w:val="24"/>
          <w:szCs w:val="24"/>
        </w:rPr>
        <w:t>ysok</w:t>
      </w:r>
      <w:r w:rsidR="00F53BC3">
        <w:rPr>
          <w:rFonts w:asciiTheme="minorBidi" w:hAnsiTheme="minorBidi"/>
          <w:sz w:val="24"/>
          <w:szCs w:val="24"/>
        </w:rPr>
        <w:t>ou</w:t>
      </w:r>
      <w:r w:rsidRPr="00C939B1">
        <w:rPr>
          <w:rFonts w:asciiTheme="minorBidi" w:hAnsiTheme="minorBidi"/>
          <w:sz w:val="24"/>
          <w:szCs w:val="24"/>
        </w:rPr>
        <w:t xml:space="preserve"> úrov</w:t>
      </w:r>
      <w:r w:rsidR="00F53BC3">
        <w:rPr>
          <w:rFonts w:asciiTheme="minorBidi" w:hAnsiTheme="minorBidi"/>
          <w:sz w:val="24"/>
          <w:szCs w:val="24"/>
        </w:rPr>
        <w:t>eň</w:t>
      </w:r>
      <w:r w:rsidRPr="00C939B1">
        <w:rPr>
          <w:rFonts w:asciiTheme="minorBidi" w:hAnsiTheme="minorBidi"/>
          <w:sz w:val="24"/>
          <w:szCs w:val="24"/>
        </w:rPr>
        <w:t xml:space="preserve"> PA matek na rodičovské dovolené potvrzuje i studie Chmelíkové (2017</w:t>
      </w:r>
      <w:r w:rsidR="001F0245" w:rsidRPr="00C939B1">
        <w:rPr>
          <w:rFonts w:asciiTheme="minorBidi" w:hAnsiTheme="minorBidi"/>
          <w:sz w:val="24"/>
          <w:szCs w:val="24"/>
        </w:rPr>
        <w:t>), která taktéž</w:t>
      </w:r>
      <w:r w:rsidR="00BD7521" w:rsidRPr="00C939B1">
        <w:rPr>
          <w:rFonts w:asciiTheme="minorBidi" w:hAnsiTheme="minorBidi"/>
          <w:sz w:val="24"/>
          <w:szCs w:val="24"/>
        </w:rPr>
        <w:t xml:space="preserve"> měřením</w:t>
      </w:r>
      <w:r w:rsidR="001F0245" w:rsidRPr="00C939B1">
        <w:rPr>
          <w:rFonts w:asciiTheme="minorBidi" w:hAnsiTheme="minorBidi"/>
          <w:sz w:val="24"/>
          <w:szCs w:val="24"/>
        </w:rPr>
        <w:t xml:space="preserve"> pomocí akcelerometru došla k závěru, </w:t>
      </w:r>
      <w:r w:rsidR="00974D66">
        <w:rPr>
          <w:rFonts w:asciiTheme="minorBidi" w:hAnsiTheme="minorBidi"/>
          <w:sz w:val="24"/>
          <w:szCs w:val="24"/>
        </w:rPr>
        <w:br/>
      </w:r>
      <w:r w:rsidR="001F0245" w:rsidRPr="00C939B1">
        <w:rPr>
          <w:rFonts w:asciiTheme="minorBidi" w:hAnsiTheme="minorBidi"/>
          <w:sz w:val="24"/>
          <w:szCs w:val="24"/>
        </w:rPr>
        <w:t xml:space="preserve">že všechny probandky splňují doporučení pro PA. </w:t>
      </w:r>
    </w:p>
    <w:p w:rsidR="00EC69EE" w:rsidRPr="00C939B1" w:rsidRDefault="00EC69EE" w:rsidP="00EE5D3E">
      <w:pPr>
        <w:spacing w:line="360" w:lineRule="auto"/>
        <w:jc w:val="both"/>
        <w:rPr>
          <w:rFonts w:asciiTheme="minorBidi" w:hAnsiTheme="minorBidi"/>
          <w:sz w:val="24"/>
          <w:szCs w:val="24"/>
        </w:rPr>
      </w:pPr>
      <w:r w:rsidRPr="00C939B1">
        <w:rPr>
          <w:rFonts w:asciiTheme="minorBidi" w:hAnsiTheme="minorBidi"/>
          <w:sz w:val="24"/>
          <w:szCs w:val="24"/>
        </w:rPr>
        <w:tab/>
        <w:t xml:space="preserve">Ačkoli všechny matky splnily požadované minuty středně zatěžující </w:t>
      </w:r>
      <w:r w:rsidR="00974D66">
        <w:rPr>
          <w:rFonts w:asciiTheme="minorBidi" w:hAnsiTheme="minorBidi"/>
          <w:sz w:val="24"/>
          <w:szCs w:val="24"/>
        </w:rPr>
        <w:br/>
      </w:r>
      <w:r w:rsidRPr="00C939B1">
        <w:rPr>
          <w:rFonts w:asciiTheme="minorBidi" w:hAnsiTheme="minorBidi"/>
          <w:sz w:val="24"/>
          <w:szCs w:val="24"/>
        </w:rPr>
        <w:t xml:space="preserve">až intenzivní PA za týden, pouze 44% z nich splnilo doporučené množství denního počtu kroků. Počet 10 000 </w:t>
      </w:r>
      <w:r w:rsidR="00483A12" w:rsidRPr="00C939B1">
        <w:rPr>
          <w:rFonts w:asciiTheme="minorBidi" w:hAnsiTheme="minorBidi"/>
          <w:sz w:val="24"/>
          <w:szCs w:val="24"/>
        </w:rPr>
        <w:t>kroků za den (Novák, 2018; Tuka et al., 2017; Kohout &amp; Mitáš, 2014; Řepka et al., 2011) se matkám nepodařilo splnit v úterý a v neděli. Pondělí bylo naopak dnem, kdy matky dosáhl</w:t>
      </w:r>
      <w:r w:rsidR="00F53BC3">
        <w:rPr>
          <w:rFonts w:asciiTheme="minorBidi" w:hAnsiTheme="minorBidi"/>
          <w:sz w:val="24"/>
          <w:szCs w:val="24"/>
        </w:rPr>
        <w:t>y</w:t>
      </w:r>
      <w:r w:rsidR="00483A12" w:rsidRPr="00C939B1">
        <w:rPr>
          <w:rFonts w:asciiTheme="minorBidi" w:hAnsiTheme="minorBidi"/>
          <w:sz w:val="24"/>
          <w:szCs w:val="24"/>
        </w:rPr>
        <w:t xml:space="preserve"> největšího počtu kroků. Obrázek 4</w:t>
      </w:r>
      <w:r w:rsidR="00620AA0" w:rsidRPr="00C939B1">
        <w:rPr>
          <w:rFonts w:asciiTheme="minorBidi" w:hAnsiTheme="minorBidi"/>
          <w:sz w:val="24"/>
          <w:szCs w:val="24"/>
        </w:rPr>
        <w:t>.</w:t>
      </w:r>
      <w:r w:rsidR="00483A12" w:rsidRPr="00C939B1">
        <w:rPr>
          <w:rFonts w:asciiTheme="minorBidi" w:hAnsiTheme="minorBidi"/>
          <w:sz w:val="24"/>
          <w:szCs w:val="24"/>
        </w:rPr>
        <w:t xml:space="preserve"> </w:t>
      </w:r>
      <w:r w:rsidR="00974D66">
        <w:rPr>
          <w:rFonts w:asciiTheme="minorBidi" w:hAnsiTheme="minorBidi"/>
          <w:sz w:val="24"/>
          <w:szCs w:val="24"/>
        </w:rPr>
        <w:br/>
      </w:r>
      <w:r w:rsidR="00483A12" w:rsidRPr="00C939B1">
        <w:rPr>
          <w:rFonts w:asciiTheme="minorBidi" w:hAnsiTheme="minorBidi"/>
          <w:sz w:val="24"/>
          <w:szCs w:val="24"/>
        </w:rPr>
        <w:t>tedy poukazuje, na to, že počty kroků</w:t>
      </w:r>
      <w:r w:rsidR="00620AA0" w:rsidRPr="00C939B1">
        <w:rPr>
          <w:rFonts w:asciiTheme="minorBidi" w:hAnsiTheme="minorBidi"/>
          <w:sz w:val="24"/>
          <w:szCs w:val="24"/>
        </w:rPr>
        <w:t xml:space="preserve"> mají klesající tendenci, přičemž se hodnoty střídají ob den. Tedy ne</w:t>
      </w:r>
      <w:r w:rsidR="00F828C2" w:rsidRPr="00C939B1">
        <w:rPr>
          <w:rFonts w:asciiTheme="minorBidi" w:hAnsiTheme="minorBidi"/>
          <w:sz w:val="24"/>
          <w:szCs w:val="24"/>
        </w:rPr>
        <w:t>jvíce kroků v pondělí a mé</w:t>
      </w:r>
      <w:r w:rsidR="00620AA0" w:rsidRPr="00C939B1">
        <w:rPr>
          <w:rFonts w:asciiTheme="minorBidi" w:hAnsiTheme="minorBidi"/>
          <w:sz w:val="24"/>
          <w:szCs w:val="24"/>
        </w:rPr>
        <w:t xml:space="preserve">ně kroků v úterý, více ve středu </w:t>
      </w:r>
      <w:r w:rsidR="00974D66">
        <w:rPr>
          <w:rFonts w:asciiTheme="minorBidi" w:hAnsiTheme="minorBidi"/>
          <w:sz w:val="24"/>
          <w:szCs w:val="24"/>
        </w:rPr>
        <w:br/>
      </w:r>
      <w:r w:rsidR="00620AA0" w:rsidRPr="00C939B1">
        <w:rPr>
          <w:rFonts w:asciiTheme="minorBidi" w:hAnsiTheme="minorBidi"/>
          <w:sz w:val="24"/>
          <w:szCs w:val="24"/>
        </w:rPr>
        <w:t xml:space="preserve">a méně ve čtvrtek, shodně pátek a sobota, nejméně neděle. </w:t>
      </w:r>
    </w:p>
    <w:p w:rsidR="007D4DA5" w:rsidRPr="00C939B1" w:rsidRDefault="00F828C2" w:rsidP="00EE5D3E">
      <w:pPr>
        <w:spacing w:line="360" w:lineRule="auto"/>
        <w:jc w:val="both"/>
        <w:rPr>
          <w:rFonts w:asciiTheme="minorBidi" w:hAnsiTheme="minorBidi"/>
          <w:sz w:val="24"/>
          <w:szCs w:val="24"/>
        </w:rPr>
      </w:pPr>
      <w:r w:rsidRPr="00C939B1">
        <w:rPr>
          <w:rFonts w:asciiTheme="minorBidi" w:hAnsiTheme="minorBidi"/>
          <w:sz w:val="24"/>
          <w:szCs w:val="24"/>
        </w:rPr>
        <w:tab/>
      </w:r>
      <w:r w:rsidR="00F53BC3">
        <w:rPr>
          <w:rFonts w:asciiTheme="minorBidi" w:hAnsiTheme="minorBidi"/>
          <w:sz w:val="24"/>
          <w:szCs w:val="24"/>
        </w:rPr>
        <w:t>Rozdílný v</w:t>
      </w:r>
      <w:r w:rsidR="00EC69EE" w:rsidRPr="00C939B1">
        <w:rPr>
          <w:rFonts w:asciiTheme="minorBidi" w:hAnsiTheme="minorBidi"/>
          <w:sz w:val="24"/>
          <w:szCs w:val="24"/>
        </w:rPr>
        <w:t>ěk probandek</w:t>
      </w:r>
      <w:r w:rsidRPr="00C939B1">
        <w:rPr>
          <w:rFonts w:asciiTheme="minorBidi" w:hAnsiTheme="minorBidi"/>
          <w:sz w:val="24"/>
          <w:szCs w:val="24"/>
        </w:rPr>
        <w:t xml:space="preserve"> (</w:t>
      </w:r>
      <w:r w:rsidR="00EC69EE" w:rsidRPr="00C939B1">
        <w:rPr>
          <w:rFonts w:asciiTheme="minorBidi" w:hAnsiTheme="minorBidi"/>
          <w:sz w:val="24"/>
          <w:szCs w:val="24"/>
        </w:rPr>
        <w:t>23–41 let</w:t>
      </w:r>
      <w:r w:rsidRPr="00C939B1">
        <w:rPr>
          <w:rFonts w:asciiTheme="minorBidi" w:hAnsiTheme="minorBidi"/>
          <w:sz w:val="24"/>
          <w:szCs w:val="24"/>
        </w:rPr>
        <w:t xml:space="preserve">), nemá žádný vliv na vykonávanou PA </w:t>
      </w:r>
      <w:r w:rsidR="00974D66">
        <w:rPr>
          <w:rFonts w:asciiTheme="minorBidi" w:hAnsiTheme="minorBidi"/>
          <w:sz w:val="24"/>
          <w:szCs w:val="24"/>
        </w:rPr>
        <w:br/>
      </w:r>
      <w:r w:rsidRPr="00C939B1">
        <w:rPr>
          <w:rFonts w:asciiTheme="minorBidi" w:hAnsiTheme="minorBidi"/>
          <w:sz w:val="24"/>
          <w:szCs w:val="24"/>
        </w:rPr>
        <w:t>a její intenzitu. Stejně tak nebyla zjištěna souvislost mezi věkem a počtem splněných kroků. Nelze tedy říci, že by mladší matky byly aktivnější, či naopak.</w:t>
      </w:r>
      <w:r w:rsidR="00377CD5" w:rsidRPr="00C939B1">
        <w:rPr>
          <w:rFonts w:asciiTheme="minorBidi" w:hAnsiTheme="minorBidi"/>
          <w:sz w:val="24"/>
          <w:szCs w:val="24"/>
        </w:rPr>
        <w:t xml:space="preserve"> Pelclová (2015) však uvádí, že tendence je klesající, tedy, čím je žena starší, tím PA klesá</w:t>
      </w:r>
      <w:r w:rsidR="00EE1B11" w:rsidRPr="00C939B1">
        <w:rPr>
          <w:rFonts w:asciiTheme="minorBidi" w:hAnsiTheme="minorBidi"/>
          <w:sz w:val="24"/>
          <w:szCs w:val="24"/>
        </w:rPr>
        <w:t xml:space="preserve">. Vysvětlením proč je výzkum Pelclové (2015) v rozporu s výsledkem této studie by mohl být </w:t>
      </w:r>
      <w:r w:rsidR="00974D66">
        <w:rPr>
          <w:rFonts w:asciiTheme="minorBidi" w:hAnsiTheme="minorBidi"/>
          <w:sz w:val="24"/>
          <w:szCs w:val="24"/>
        </w:rPr>
        <w:br/>
      </w:r>
      <w:r w:rsidR="00EE1B11" w:rsidRPr="00C939B1">
        <w:rPr>
          <w:rFonts w:asciiTheme="minorBidi" w:hAnsiTheme="minorBidi"/>
          <w:sz w:val="24"/>
          <w:szCs w:val="24"/>
        </w:rPr>
        <w:t xml:space="preserve">ve vnímání vlastního těla a hodnotě zdraví, kdy se právě matky na mateřské </w:t>
      </w:r>
      <w:r w:rsidR="00974D66">
        <w:rPr>
          <w:rFonts w:asciiTheme="minorBidi" w:hAnsiTheme="minorBidi"/>
          <w:sz w:val="24"/>
          <w:szCs w:val="24"/>
        </w:rPr>
        <w:br/>
      </w:r>
      <w:r w:rsidR="00EE1B11" w:rsidRPr="00C939B1">
        <w:rPr>
          <w:rFonts w:asciiTheme="minorBidi" w:hAnsiTheme="minorBidi"/>
          <w:sz w:val="24"/>
          <w:szCs w:val="24"/>
        </w:rPr>
        <w:t>a rodičovské dovole</w:t>
      </w:r>
      <w:r w:rsidR="007D4DA5" w:rsidRPr="00C939B1">
        <w:rPr>
          <w:rFonts w:asciiTheme="minorBidi" w:hAnsiTheme="minorBidi"/>
          <w:sz w:val="24"/>
          <w:szCs w:val="24"/>
        </w:rPr>
        <w:t>né na základě vnitřní motivace</w:t>
      </w:r>
      <w:r w:rsidR="00EE1B11" w:rsidRPr="00C939B1">
        <w:rPr>
          <w:rFonts w:asciiTheme="minorBidi" w:hAnsiTheme="minorBidi"/>
          <w:sz w:val="24"/>
          <w:szCs w:val="24"/>
        </w:rPr>
        <w:t xml:space="preserve"> snaží </w:t>
      </w:r>
      <w:r w:rsidR="007D4DA5" w:rsidRPr="00C939B1">
        <w:rPr>
          <w:rFonts w:asciiTheme="minorBidi" w:hAnsiTheme="minorBidi"/>
          <w:sz w:val="24"/>
          <w:szCs w:val="24"/>
        </w:rPr>
        <w:t xml:space="preserve">dosáhnout lepší fyzické </w:t>
      </w:r>
      <w:r w:rsidR="007D4DA5" w:rsidRPr="00C939B1">
        <w:rPr>
          <w:rFonts w:asciiTheme="minorBidi" w:hAnsiTheme="minorBidi"/>
          <w:sz w:val="24"/>
          <w:szCs w:val="24"/>
        </w:rPr>
        <w:lastRenderedPageBreak/>
        <w:t>kondice, která se následně pozitivně odráží v tzv. „body image“, který zmiňuje Fialová (2010).</w:t>
      </w:r>
    </w:p>
    <w:p w:rsidR="00F828C2" w:rsidRPr="00C939B1" w:rsidRDefault="00F828C2" w:rsidP="00F53BC3">
      <w:pPr>
        <w:spacing w:line="360" w:lineRule="auto"/>
        <w:jc w:val="both"/>
        <w:rPr>
          <w:rFonts w:asciiTheme="minorBidi" w:hAnsiTheme="minorBidi"/>
          <w:sz w:val="24"/>
          <w:szCs w:val="24"/>
        </w:rPr>
      </w:pPr>
      <w:r w:rsidRPr="00C939B1">
        <w:rPr>
          <w:rFonts w:asciiTheme="minorBidi" w:hAnsiTheme="minorBidi"/>
          <w:sz w:val="24"/>
          <w:szCs w:val="24"/>
        </w:rPr>
        <w:tab/>
        <w:t xml:space="preserve">Posledním zjištěním bylo, že nebyla nalezena souvislost mezi hodnotou BMI </w:t>
      </w:r>
      <w:r w:rsidR="00974D66">
        <w:rPr>
          <w:rFonts w:asciiTheme="minorBidi" w:hAnsiTheme="minorBidi"/>
          <w:sz w:val="24"/>
          <w:szCs w:val="24"/>
        </w:rPr>
        <w:br/>
      </w:r>
      <w:r w:rsidRPr="00C939B1">
        <w:rPr>
          <w:rFonts w:asciiTheme="minorBidi" w:hAnsiTheme="minorBidi"/>
          <w:sz w:val="24"/>
          <w:szCs w:val="24"/>
        </w:rPr>
        <w:t xml:space="preserve">a počtem kroků. </w:t>
      </w:r>
      <w:r w:rsidR="001D33AE" w:rsidRPr="00C939B1">
        <w:rPr>
          <w:rFonts w:asciiTheme="minorBidi" w:hAnsiTheme="minorBidi"/>
          <w:sz w:val="24"/>
          <w:szCs w:val="24"/>
        </w:rPr>
        <w:t xml:space="preserve">Zhang et al. (2018) a Kuchar (2017) </w:t>
      </w:r>
      <w:r w:rsidR="007D4DA5" w:rsidRPr="00C939B1">
        <w:rPr>
          <w:rFonts w:asciiTheme="minorBidi" w:hAnsiTheme="minorBidi"/>
          <w:sz w:val="24"/>
          <w:szCs w:val="24"/>
        </w:rPr>
        <w:t xml:space="preserve">sice </w:t>
      </w:r>
      <w:r w:rsidR="001D33AE" w:rsidRPr="00C939B1">
        <w:rPr>
          <w:rFonts w:asciiTheme="minorBidi" w:hAnsiTheme="minorBidi"/>
          <w:sz w:val="24"/>
          <w:szCs w:val="24"/>
        </w:rPr>
        <w:t xml:space="preserve">poukazují na váhový přírůstek během těhotenství, přesto </w:t>
      </w:r>
      <w:r w:rsidRPr="00C939B1">
        <w:rPr>
          <w:rFonts w:asciiTheme="minorBidi" w:hAnsiTheme="minorBidi"/>
          <w:sz w:val="24"/>
          <w:szCs w:val="24"/>
        </w:rPr>
        <w:t>nelze konstatovat, že by matky s</w:t>
      </w:r>
      <w:r w:rsidR="001D33AE" w:rsidRPr="00C939B1">
        <w:rPr>
          <w:rFonts w:asciiTheme="minorBidi" w:hAnsiTheme="minorBidi"/>
          <w:sz w:val="24"/>
          <w:szCs w:val="24"/>
        </w:rPr>
        <w:t> </w:t>
      </w:r>
      <w:r w:rsidRPr="00C939B1">
        <w:rPr>
          <w:rFonts w:asciiTheme="minorBidi" w:hAnsiTheme="minorBidi"/>
          <w:sz w:val="24"/>
          <w:szCs w:val="24"/>
        </w:rPr>
        <w:t>menší</w:t>
      </w:r>
      <w:r w:rsidR="001D33AE" w:rsidRPr="00C939B1">
        <w:rPr>
          <w:rFonts w:asciiTheme="minorBidi" w:hAnsiTheme="minorBidi"/>
          <w:sz w:val="24"/>
          <w:szCs w:val="24"/>
        </w:rPr>
        <w:t>m váhovým přírůstkem</w:t>
      </w:r>
      <w:r w:rsidR="00974D66">
        <w:rPr>
          <w:rFonts w:asciiTheme="minorBidi" w:hAnsiTheme="minorBidi"/>
          <w:sz w:val="24"/>
          <w:szCs w:val="24"/>
        </w:rPr>
        <w:t xml:space="preserve"> </w:t>
      </w:r>
      <w:r w:rsidR="001D33AE" w:rsidRPr="00C939B1">
        <w:rPr>
          <w:rFonts w:asciiTheme="minorBidi" w:hAnsiTheme="minorBidi"/>
          <w:sz w:val="24"/>
          <w:szCs w:val="24"/>
        </w:rPr>
        <w:t xml:space="preserve">během těhotenství </w:t>
      </w:r>
      <w:r w:rsidRPr="00C939B1">
        <w:rPr>
          <w:rFonts w:asciiTheme="minorBidi" w:hAnsiTheme="minorBidi"/>
          <w:sz w:val="24"/>
          <w:szCs w:val="24"/>
        </w:rPr>
        <w:t>byly aktivnější, či naopak.</w:t>
      </w:r>
    </w:p>
    <w:p w:rsidR="007D4DA5" w:rsidRPr="00C939B1" w:rsidRDefault="007D4DA5" w:rsidP="00D94B0A">
      <w:pPr>
        <w:spacing w:after="0" w:line="360" w:lineRule="auto"/>
        <w:jc w:val="both"/>
        <w:rPr>
          <w:rFonts w:asciiTheme="minorBidi" w:hAnsiTheme="minorBidi"/>
          <w:b/>
          <w:bCs/>
          <w:sz w:val="24"/>
          <w:szCs w:val="24"/>
        </w:rPr>
      </w:pPr>
    </w:p>
    <w:p w:rsidR="00D94B0A" w:rsidRPr="00C939B1" w:rsidRDefault="000B1B3D" w:rsidP="00D94B0A">
      <w:pPr>
        <w:spacing w:after="0" w:line="360" w:lineRule="auto"/>
        <w:jc w:val="both"/>
        <w:rPr>
          <w:rFonts w:asciiTheme="minorBidi" w:hAnsiTheme="minorBidi"/>
          <w:b/>
          <w:bCs/>
          <w:sz w:val="24"/>
          <w:szCs w:val="24"/>
        </w:rPr>
      </w:pPr>
      <w:r w:rsidRPr="00C939B1">
        <w:rPr>
          <w:rFonts w:asciiTheme="minorBidi" w:hAnsiTheme="minorBidi"/>
          <w:b/>
          <w:bCs/>
          <w:sz w:val="24"/>
          <w:szCs w:val="24"/>
        </w:rPr>
        <w:t>Limity studie</w:t>
      </w:r>
    </w:p>
    <w:p w:rsidR="00305DE3" w:rsidRPr="00C939B1" w:rsidRDefault="007D4DA5" w:rsidP="00C53836">
      <w:pPr>
        <w:spacing w:after="0" w:line="360" w:lineRule="auto"/>
        <w:ind w:firstLine="708"/>
        <w:jc w:val="both"/>
        <w:rPr>
          <w:rFonts w:asciiTheme="minorBidi" w:hAnsiTheme="minorBidi"/>
          <w:sz w:val="24"/>
          <w:szCs w:val="24"/>
        </w:rPr>
      </w:pPr>
      <w:r w:rsidRPr="00C939B1">
        <w:rPr>
          <w:rFonts w:asciiTheme="minorBidi" w:hAnsiTheme="minorBidi"/>
          <w:sz w:val="24"/>
          <w:szCs w:val="24"/>
        </w:rPr>
        <w:t xml:space="preserve">Mezi limity diplomové práce bych uvedla </w:t>
      </w:r>
      <w:r w:rsidR="000B1B3D" w:rsidRPr="00C939B1">
        <w:rPr>
          <w:rFonts w:asciiTheme="minorBidi" w:hAnsiTheme="minorBidi"/>
          <w:sz w:val="24"/>
          <w:szCs w:val="24"/>
        </w:rPr>
        <w:t xml:space="preserve">menší </w:t>
      </w:r>
      <w:r w:rsidRPr="00C939B1">
        <w:rPr>
          <w:rFonts w:asciiTheme="minorBidi" w:hAnsiTheme="minorBidi"/>
          <w:sz w:val="24"/>
          <w:szCs w:val="24"/>
        </w:rPr>
        <w:t>počet respondentek</w:t>
      </w:r>
      <w:r w:rsidR="000B1B3D" w:rsidRPr="00C939B1">
        <w:rPr>
          <w:rFonts w:asciiTheme="minorBidi" w:hAnsiTheme="minorBidi"/>
          <w:sz w:val="24"/>
          <w:szCs w:val="24"/>
        </w:rPr>
        <w:t>,</w:t>
      </w:r>
      <w:r w:rsidRPr="00C939B1">
        <w:rPr>
          <w:rFonts w:asciiTheme="minorBidi" w:hAnsiTheme="minorBidi"/>
          <w:sz w:val="24"/>
          <w:szCs w:val="24"/>
        </w:rPr>
        <w:t xml:space="preserve"> který mi neumožnil</w:t>
      </w:r>
      <w:r w:rsidR="000B1B3D" w:rsidRPr="00C939B1">
        <w:rPr>
          <w:rFonts w:asciiTheme="minorBidi" w:hAnsiTheme="minorBidi"/>
          <w:sz w:val="24"/>
          <w:szCs w:val="24"/>
        </w:rPr>
        <w:t xml:space="preserve"> robustnější statistiku</w:t>
      </w:r>
      <w:r w:rsidRPr="00C939B1">
        <w:rPr>
          <w:rFonts w:asciiTheme="minorBidi" w:hAnsiTheme="minorBidi"/>
          <w:sz w:val="24"/>
          <w:szCs w:val="24"/>
        </w:rPr>
        <w:t>. Díky tomu nebyl</w:t>
      </w:r>
      <w:r w:rsidR="00C53836" w:rsidRPr="00C939B1">
        <w:rPr>
          <w:rFonts w:asciiTheme="minorBidi" w:hAnsiTheme="minorBidi"/>
          <w:sz w:val="24"/>
          <w:szCs w:val="24"/>
        </w:rPr>
        <w:t>o</w:t>
      </w:r>
      <w:r w:rsidRPr="00C939B1">
        <w:rPr>
          <w:rFonts w:asciiTheme="minorBidi" w:hAnsiTheme="minorBidi"/>
          <w:sz w:val="24"/>
          <w:szCs w:val="24"/>
        </w:rPr>
        <w:t xml:space="preserve"> při statistických</w:t>
      </w:r>
      <w:r w:rsidR="00974D66">
        <w:rPr>
          <w:rFonts w:asciiTheme="minorBidi" w:hAnsiTheme="minorBidi"/>
          <w:sz w:val="24"/>
          <w:szCs w:val="24"/>
        </w:rPr>
        <w:t xml:space="preserve"> analýzách </w:t>
      </w:r>
      <w:r w:rsidR="000B1B3D" w:rsidRPr="00C939B1">
        <w:rPr>
          <w:rFonts w:asciiTheme="minorBidi" w:hAnsiTheme="minorBidi"/>
          <w:sz w:val="24"/>
          <w:szCs w:val="24"/>
        </w:rPr>
        <w:t>zohledněn</w:t>
      </w:r>
      <w:r w:rsidR="00C53836" w:rsidRPr="00C939B1">
        <w:rPr>
          <w:rFonts w:asciiTheme="minorBidi" w:hAnsiTheme="minorBidi"/>
          <w:sz w:val="24"/>
          <w:szCs w:val="24"/>
        </w:rPr>
        <w:t>o</w:t>
      </w:r>
      <w:r w:rsidR="000B1B3D" w:rsidRPr="00C939B1">
        <w:rPr>
          <w:rFonts w:asciiTheme="minorBidi" w:hAnsiTheme="minorBidi"/>
          <w:sz w:val="24"/>
          <w:szCs w:val="24"/>
        </w:rPr>
        <w:t xml:space="preserve"> vzdělání matky, motorický vývoj dítěte, </w:t>
      </w:r>
      <w:r w:rsidR="00C53836" w:rsidRPr="00C939B1">
        <w:rPr>
          <w:rFonts w:asciiTheme="minorBidi" w:hAnsiTheme="minorBidi"/>
          <w:sz w:val="24"/>
          <w:szCs w:val="24"/>
        </w:rPr>
        <w:t>věk dítěte, počet dětí v domácnosti a další charakteristiky</w:t>
      </w:r>
      <w:r w:rsidR="001A7120" w:rsidRPr="00C939B1">
        <w:rPr>
          <w:rFonts w:asciiTheme="minorBidi" w:hAnsiTheme="minorBidi"/>
          <w:sz w:val="24"/>
          <w:szCs w:val="24"/>
        </w:rPr>
        <w:t xml:space="preserve">. Ze stejného důvodu </w:t>
      </w:r>
      <w:r w:rsidR="00B3196B" w:rsidRPr="00C939B1">
        <w:rPr>
          <w:rFonts w:asciiTheme="minorBidi" w:hAnsiTheme="minorBidi"/>
          <w:sz w:val="24"/>
          <w:szCs w:val="24"/>
        </w:rPr>
        <w:t>jsem také ne</w:t>
      </w:r>
      <w:r w:rsidR="001A7120" w:rsidRPr="00C939B1">
        <w:rPr>
          <w:rFonts w:asciiTheme="minorBidi" w:hAnsiTheme="minorBidi"/>
          <w:sz w:val="24"/>
          <w:szCs w:val="24"/>
        </w:rPr>
        <w:t xml:space="preserve">zohledňovala </w:t>
      </w:r>
      <w:r w:rsidR="00B3196B" w:rsidRPr="00C939B1">
        <w:rPr>
          <w:rFonts w:asciiTheme="minorBidi" w:hAnsiTheme="minorBidi"/>
          <w:sz w:val="24"/>
          <w:szCs w:val="24"/>
        </w:rPr>
        <w:t>jejich sociální zázemí</w:t>
      </w:r>
      <w:r w:rsidR="001A7120" w:rsidRPr="00C939B1">
        <w:rPr>
          <w:rFonts w:asciiTheme="minorBidi" w:hAnsiTheme="minorBidi"/>
          <w:sz w:val="24"/>
          <w:szCs w:val="24"/>
        </w:rPr>
        <w:t xml:space="preserve">. </w:t>
      </w:r>
      <w:r w:rsidR="00F53BC3">
        <w:rPr>
          <w:rFonts w:asciiTheme="minorBidi" w:hAnsiTheme="minorBidi"/>
          <w:sz w:val="24"/>
          <w:szCs w:val="24"/>
        </w:rPr>
        <w:t xml:space="preserve">Všechny tyto faktory, jak jsem uvedla v teoretické části, mohou ovlivňovat velikost PA. </w:t>
      </w:r>
      <w:r w:rsidR="000B1B3D" w:rsidRPr="00C939B1">
        <w:rPr>
          <w:rFonts w:asciiTheme="minorBidi" w:hAnsiTheme="minorBidi"/>
          <w:sz w:val="24"/>
          <w:szCs w:val="24"/>
        </w:rPr>
        <w:br w:type="page"/>
      </w:r>
    </w:p>
    <w:p w:rsidR="00305DE3" w:rsidRPr="00AF13C5" w:rsidRDefault="000B1B3D" w:rsidP="00F275CC">
      <w:pPr>
        <w:pStyle w:val="Nadpis1"/>
        <w:rPr>
          <w:rFonts w:asciiTheme="minorBidi" w:hAnsiTheme="minorBidi" w:cstheme="minorBidi"/>
        </w:rPr>
      </w:pPr>
      <w:bookmarkStart w:id="27" w:name="_Toc14213234"/>
      <w:r w:rsidRPr="00AF13C5">
        <w:rPr>
          <w:rFonts w:asciiTheme="minorBidi" w:hAnsiTheme="minorBidi" w:cstheme="minorBidi"/>
        </w:rPr>
        <w:lastRenderedPageBreak/>
        <w:t>7 Závěry</w:t>
      </w:r>
      <w:bookmarkEnd w:id="27"/>
    </w:p>
    <w:p w:rsidR="00D338DE" w:rsidRPr="00AF13C5" w:rsidRDefault="00C53836" w:rsidP="00DB4836">
      <w:pPr>
        <w:spacing w:after="0" w:line="360" w:lineRule="auto"/>
        <w:jc w:val="both"/>
        <w:rPr>
          <w:rFonts w:asciiTheme="minorBidi" w:hAnsiTheme="minorBidi"/>
          <w:sz w:val="24"/>
          <w:szCs w:val="24"/>
        </w:rPr>
      </w:pPr>
      <w:r w:rsidRPr="00AF13C5">
        <w:rPr>
          <w:rFonts w:asciiTheme="minorBidi" w:hAnsiTheme="minorBidi"/>
          <w:sz w:val="24"/>
          <w:szCs w:val="24"/>
        </w:rPr>
        <w:tab/>
        <w:t xml:space="preserve">Doporučení 150 a více minut za týden středně zatěžující až intenzivní PA splnily všechny matky. Průměrná zjištěná hodnota byla 452,2 ± 153,1 minut středně zatěžující až intenzivní PA. </w:t>
      </w:r>
    </w:p>
    <w:p w:rsidR="00C53836" w:rsidRPr="00AF13C5" w:rsidRDefault="00D338DE" w:rsidP="00DB4836">
      <w:pPr>
        <w:spacing w:after="0" w:line="360" w:lineRule="auto"/>
        <w:jc w:val="both"/>
        <w:rPr>
          <w:rFonts w:asciiTheme="minorBidi" w:hAnsiTheme="minorBidi"/>
          <w:sz w:val="24"/>
          <w:szCs w:val="24"/>
        </w:rPr>
      </w:pPr>
      <w:r w:rsidRPr="00AF13C5">
        <w:rPr>
          <w:rFonts w:asciiTheme="minorBidi" w:hAnsiTheme="minorBidi"/>
          <w:sz w:val="24"/>
          <w:szCs w:val="24"/>
        </w:rPr>
        <w:tab/>
        <w:t>Pouze 44% matek z celkového počtu 48 respondentek, splnilo doporučené množství 10 000 kroků za den.</w:t>
      </w:r>
      <w:r w:rsidR="0058338C" w:rsidRPr="00AF13C5">
        <w:rPr>
          <w:rFonts w:asciiTheme="minorBidi" w:hAnsiTheme="minorBidi"/>
          <w:sz w:val="24"/>
          <w:szCs w:val="24"/>
        </w:rPr>
        <w:t xml:space="preserve"> Průměrně matky nachodily 9828±2647 kroků za den</w:t>
      </w:r>
      <w:r w:rsidR="003B6470" w:rsidRPr="00AF13C5">
        <w:rPr>
          <w:rFonts w:asciiTheme="minorBidi" w:hAnsiTheme="minorBidi"/>
          <w:sz w:val="24"/>
          <w:szCs w:val="24"/>
        </w:rPr>
        <w:t xml:space="preserve">, přičemž dny s nejmenším počtem kroků i PA byly čtvrtek a neděle. </w:t>
      </w:r>
    </w:p>
    <w:p w:rsidR="003B6470" w:rsidRPr="00AF13C5" w:rsidRDefault="00C53836" w:rsidP="00DB4836">
      <w:pPr>
        <w:spacing w:after="0" w:line="360" w:lineRule="auto"/>
        <w:jc w:val="both"/>
        <w:rPr>
          <w:rFonts w:asciiTheme="minorBidi" w:hAnsiTheme="minorBidi"/>
          <w:sz w:val="24"/>
          <w:szCs w:val="24"/>
        </w:rPr>
      </w:pPr>
      <w:r w:rsidRPr="00AF13C5">
        <w:rPr>
          <w:rFonts w:asciiTheme="minorBidi" w:hAnsiTheme="minorBidi"/>
          <w:color w:val="FF0000"/>
          <w:sz w:val="24"/>
          <w:szCs w:val="24"/>
        </w:rPr>
        <w:tab/>
      </w:r>
      <w:r w:rsidR="003B6470" w:rsidRPr="00AF13C5">
        <w:rPr>
          <w:rFonts w:asciiTheme="minorBidi" w:hAnsiTheme="minorBidi"/>
          <w:sz w:val="24"/>
          <w:szCs w:val="24"/>
        </w:rPr>
        <w:t xml:space="preserve">Věk </w:t>
      </w:r>
      <w:r w:rsidR="00AF7121" w:rsidRPr="00AF13C5">
        <w:rPr>
          <w:rFonts w:asciiTheme="minorBidi" w:hAnsiTheme="minorBidi"/>
          <w:sz w:val="24"/>
          <w:szCs w:val="24"/>
        </w:rPr>
        <w:t>i BMI</w:t>
      </w:r>
      <w:r w:rsidR="00DB4836" w:rsidRPr="00AF13C5">
        <w:rPr>
          <w:rFonts w:asciiTheme="minorBidi" w:hAnsiTheme="minorBidi"/>
          <w:sz w:val="24"/>
          <w:szCs w:val="24"/>
        </w:rPr>
        <w:t xml:space="preserve"> matek </w:t>
      </w:r>
      <w:r w:rsidR="003B6470" w:rsidRPr="00AF13C5">
        <w:rPr>
          <w:rFonts w:asciiTheme="minorBidi" w:hAnsiTheme="minorBidi"/>
          <w:sz w:val="24"/>
          <w:szCs w:val="24"/>
        </w:rPr>
        <w:t xml:space="preserve">nemají </w:t>
      </w:r>
      <w:r w:rsidR="00DB4836" w:rsidRPr="00AF13C5">
        <w:rPr>
          <w:rFonts w:asciiTheme="minorBidi" w:hAnsiTheme="minorBidi"/>
          <w:sz w:val="24"/>
          <w:szCs w:val="24"/>
        </w:rPr>
        <w:t xml:space="preserve">dle výsledků výzkumu </w:t>
      </w:r>
      <w:r w:rsidR="003B6470" w:rsidRPr="00AF13C5">
        <w:rPr>
          <w:rFonts w:asciiTheme="minorBidi" w:hAnsiTheme="minorBidi"/>
          <w:sz w:val="24"/>
          <w:szCs w:val="24"/>
        </w:rPr>
        <w:t xml:space="preserve">vliv na </w:t>
      </w:r>
      <w:r w:rsidR="00F53BC3">
        <w:rPr>
          <w:rFonts w:asciiTheme="minorBidi" w:hAnsiTheme="minorBidi"/>
          <w:sz w:val="24"/>
          <w:szCs w:val="24"/>
        </w:rPr>
        <w:t xml:space="preserve">množství </w:t>
      </w:r>
      <w:r w:rsidR="003B6470" w:rsidRPr="00AF13C5">
        <w:rPr>
          <w:rFonts w:asciiTheme="minorBidi" w:hAnsiTheme="minorBidi"/>
          <w:sz w:val="24"/>
          <w:szCs w:val="24"/>
        </w:rPr>
        <w:t xml:space="preserve">vykonávané PA i </w:t>
      </w:r>
      <w:r w:rsidR="00F53BC3">
        <w:rPr>
          <w:rFonts w:asciiTheme="minorBidi" w:hAnsiTheme="minorBidi"/>
          <w:sz w:val="24"/>
          <w:szCs w:val="24"/>
        </w:rPr>
        <w:t xml:space="preserve">na </w:t>
      </w:r>
      <w:r w:rsidR="003B6470" w:rsidRPr="00AF13C5">
        <w:rPr>
          <w:rFonts w:asciiTheme="minorBidi" w:hAnsiTheme="minorBidi"/>
          <w:sz w:val="24"/>
          <w:szCs w:val="24"/>
        </w:rPr>
        <w:t>denní počet kroků.</w:t>
      </w:r>
    </w:p>
    <w:p w:rsidR="00DE3DE1" w:rsidRPr="00AF13C5" w:rsidRDefault="0071363A" w:rsidP="00DB4836">
      <w:pPr>
        <w:spacing w:after="0" w:line="360" w:lineRule="auto"/>
        <w:ind w:firstLine="708"/>
        <w:jc w:val="both"/>
        <w:rPr>
          <w:rFonts w:asciiTheme="minorBidi" w:hAnsiTheme="minorBidi"/>
          <w:sz w:val="24"/>
          <w:szCs w:val="24"/>
        </w:rPr>
      </w:pPr>
      <w:r w:rsidRPr="00AF13C5">
        <w:rPr>
          <w:rFonts w:asciiTheme="minorBidi" w:hAnsiTheme="minorBidi"/>
          <w:sz w:val="24"/>
          <w:szCs w:val="24"/>
        </w:rPr>
        <w:t>V teoretické části zmiňuji biologické změny, kterým matk</w:t>
      </w:r>
      <w:r w:rsidR="007E5032" w:rsidRPr="00AF13C5">
        <w:rPr>
          <w:rFonts w:asciiTheme="minorBidi" w:hAnsiTheme="minorBidi"/>
          <w:sz w:val="24"/>
          <w:szCs w:val="24"/>
        </w:rPr>
        <w:t>y</w:t>
      </w:r>
      <w:r w:rsidRPr="00AF13C5">
        <w:rPr>
          <w:rFonts w:asciiTheme="minorBidi" w:hAnsiTheme="minorBidi"/>
          <w:sz w:val="24"/>
          <w:szCs w:val="24"/>
        </w:rPr>
        <w:t xml:space="preserve"> čelí v průběhu těhotenství a po porodu. Dále uvádím doporučen</w:t>
      </w:r>
      <w:r w:rsidR="00DB4836" w:rsidRPr="00AF13C5">
        <w:rPr>
          <w:rFonts w:asciiTheme="minorBidi" w:hAnsiTheme="minorBidi"/>
          <w:sz w:val="24"/>
          <w:szCs w:val="24"/>
        </w:rPr>
        <w:t xml:space="preserve">ý objem PA jak pro dospělou populaci, tak za jakých předpokladů ji lze aplikovat na matky v těhotenství a po porodu. V neposlední řadě zmiňuji aspekty jako péče o dítě, rodinu, domácnost, vícegenerační bydlení, rozvodovost a jiné. Přesto, jak uvádím výše, všechny matky </w:t>
      </w:r>
      <w:r w:rsidR="00DF0A2E" w:rsidRPr="00AF13C5">
        <w:rPr>
          <w:rFonts w:asciiTheme="minorBidi" w:hAnsiTheme="minorBidi"/>
          <w:sz w:val="24"/>
          <w:szCs w:val="24"/>
        </w:rPr>
        <w:t xml:space="preserve">na mateřské </w:t>
      </w:r>
      <w:r w:rsidR="00974D66">
        <w:rPr>
          <w:rFonts w:asciiTheme="minorBidi" w:hAnsiTheme="minorBidi"/>
          <w:sz w:val="24"/>
          <w:szCs w:val="24"/>
        </w:rPr>
        <w:br/>
      </w:r>
      <w:r w:rsidR="00DF0A2E" w:rsidRPr="00AF13C5">
        <w:rPr>
          <w:rFonts w:asciiTheme="minorBidi" w:hAnsiTheme="minorBidi"/>
          <w:sz w:val="24"/>
          <w:szCs w:val="24"/>
        </w:rPr>
        <w:t xml:space="preserve">a rodičovské dovolené </w:t>
      </w:r>
      <w:r w:rsidR="00DB4836" w:rsidRPr="00AF13C5">
        <w:rPr>
          <w:rFonts w:asciiTheme="minorBidi" w:hAnsiTheme="minorBidi"/>
          <w:sz w:val="24"/>
          <w:szCs w:val="24"/>
        </w:rPr>
        <w:t>splnily doporučení pro PA</w:t>
      </w:r>
      <w:r w:rsidR="00DF0A2E" w:rsidRPr="00AF13C5">
        <w:rPr>
          <w:rFonts w:asciiTheme="minorBidi" w:hAnsiTheme="minorBidi"/>
          <w:sz w:val="24"/>
          <w:szCs w:val="24"/>
        </w:rPr>
        <w:t xml:space="preserve">, </w:t>
      </w:r>
      <w:r w:rsidR="007E5032" w:rsidRPr="00AF13C5">
        <w:rPr>
          <w:rFonts w:asciiTheme="minorBidi" w:hAnsiTheme="minorBidi"/>
          <w:sz w:val="24"/>
          <w:szCs w:val="24"/>
        </w:rPr>
        <w:t>čemuž se věnuji</w:t>
      </w:r>
      <w:r w:rsidR="00DF0A2E" w:rsidRPr="00AF13C5">
        <w:rPr>
          <w:rFonts w:asciiTheme="minorBidi" w:hAnsiTheme="minorBidi"/>
          <w:sz w:val="24"/>
          <w:szCs w:val="24"/>
        </w:rPr>
        <w:t xml:space="preserve"> v</w:t>
      </w:r>
      <w:r w:rsidR="00DE3DE1" w:rsidRPr="00AF13C5">
        <w:rPr>
          <w:rFonts w:asciiTheme="minorBidi" w:hAnsiTheme="minorBidi"/>
          <w:sz w:val="24"/>
          <w:szCs w:val="24"/>
        </w:rPr>
        <w:t> </w:t>
      </w:r>
      <w:r w:rsidR="00DF0A2E" w:rsidRPr="00AF13C5">
        <w:rPr>
          <w:rFonts w:asciiTheme="minorBidi" w:hAnsiTheme="minorBidi"/>
          <w:sz w:val="24"/>
          <w:szCs w:val="24"/>
        </w:rPr>
        <w:t>praktické</w:t>
      </w:r>
      <w:r w:rsidR="00DE3DE1" w:rsidRPr="00AF13C5">
        <w:rPr>
          <w:rFonts w:asciiTheme="minorBidi" w:hAnsiTheme="minorBidi"/>
          <w:sz w:val="24"/>
          <w:szCs w:val="24"/>
        </w:rPr>
        <w:t xml:space="preserve"> části </w:t>
      </w:r>
      <w:r w:rsidR="00974D66">
        <w:rPr>
          <w:rFonts w:asciiTheme="minorBidi" w:hAnsiTheme="minorBidi"/>
          <w:sz w:val="24"/>
          <w:szCs w:val="24"/>
        </w:rPr>
        <w:br/>
      </w:r>
      <w:r w:rsidR="00DE3DE1" w:rsidRPr="00AF13C5">
        <w:rPr>
          <w:rFonts w:asciiTheme="minorBidi" w:hAnsiTheme="minorBidi"/>
          <w:sz w:val="24"/>
          <w:szCs w:val="24"/>
        </w:rPr>
        <w:t xml:space="preserve">této diplomové práce. </w:t>
      </w:r>
    </w:p>
    <w:p w:rsidR="002F386D" w:rsidRPr="00AF13C5" w:rsidRDefault="00DE3DE1" w:rsidP="00DB4836">
      <w:pPr>
        <w:spacing w:after="0" w:line="360" w:lineRule="auto"/>
        <w:ind w:firstLine="708"/>
        <w:jc w:val="both"/>
        <w:rPr>
          <w:rFonts w:asciiTheme="minorBidi" w:hAnsiTheme="minorBidi"/>
          <w:sz w:val="24"/>
          <w:szCs w:val="24"/>
        </w:rPr>
      </w:pPr>
      <w:r w:rsidRPr="00AF13C5">
        <w:rPr>
          <w:rFonts w:asciiTheme="minorBidi" w:hAnsiTheme="minorBidi"/>
          <w:sz w:val="24"/>
          <w:szCs w:val="24"/>
        </w:rPr>
        <w:t xml:space="preserve">Lze tedy říci, že změny, které tělo matky prodělá v průběhu těhotenství </w:t>
      </w:r>
      <w:r w:rsidR="00974D66">
        <w:rPr>
          <w:rFonts w:asciiTheme="minorBidi" w:hAnsiTheme="minorBidi"/>
          <w:sz w:val="24"/>
          <w:szCs w:val="24"/>
        </w:rPr>
        <w:br/>
      </w:r>
      <w:r w:rsidRPr="00AF13C5">
        <w:rPr>
          <w:rFonts w:asciiTheme="minorBidi" w:hAnsiTheme="minorBidi"/>
          <w:sz w:val="24"/>
          <w:szCs w:val="24"/>
        </w:rPr>
        <w:t>a po porodu, nemají vli</w:t>
      </w:r>
      <w:r w:rsidR="007E5032" w:rsidRPr="00AF13C5">
        <w:rPr>
          <w:rFonts w:asciiTheme="minorBidi" w:hAnsiTheme="minorBidi"/>
          <w:sz w:val="24"/>
          <w:szCs w:val="24"/>
        </w:rPr>
        <w:t>v na</w:t>
      </w:r>
      <w:r w:rsidRPr="00AF13C5">
        <w:rPr>
          <w:rFonts w:asciiTheme="minorBidi" w:hAnsiTheme="minorBidi"/>
          <w:sz w:val="24"/>
          <w:szCs w:val="24"/>
        </w:rPr>
        <w:t xml:space="preserve"> PA</w:t>
      </w:r>
      <w:r w:rsidR="007E5032" w:rsidRPr="00AF13C5">
        <w:rPr>
          <w:rFonts w:asciiTheme="minorBidi" w:hAnsiTheme="minorBidi"/>
          <w:sz w:val="24"/>
          <w:szCs w:val="24"/>
        </w:rPr>
        <w:t xml:space="preserve"> ani její intenzitu, a</w:t>
      </w:r>
      <w:r w:rsidRPr="00AF13C5">
        <w:rPr>
          <w:rFonts w:asciiTheme="minorBidi" w:hAnsiTheme="minorBidi"/>
          <w:sz w:val="24"/>
          <w:szCs w:val="24"/>
        </w:rPr>
        <w:t xml:space="preserve"> ani </w:t>
      </w:r>
      <w:r w:rsidR="007E5032" w:rsidRPr="00AF13C5">
        <w:rPr>
          <w:rFonts w:asciiTheme="minorBidi" w:hAnsiTheme="minorBidi"/>
          <w:sz w:val="24"/>
          <w:szCs w:val="24"/>
        </w:rPr>
        <w:t xml:space="preserve">na </w:t>
      </w:r>
      <w:r w:rsidRPr="00AF13C5">
        <w:rPr>
          <w:rFonts w:asciiTheme="minorBidi" w:hAnsiTheme="minorBidi"/>
          <w:sz w:val="24"/>
          <w:szCs w:val="24"/>
        </w:rPr>
        <w:t xml:space="preserve">počet kroků ujitých za den. Tato práce nepracuje </w:t>
      </w:r>
      <w:r w:rsidR="007E5032" w:rsidRPr="00AF13C5">
        <w:rPr>
          <w:rFonts w:asciiTheme="minorBidi" w:hAnsiTheme="minorBidi"/>
          <w:sz w:val="24"/>
          <w:szCs w:val="24"/>
        </w:rPr>
        <w:t xml:space="preserve">vzhledem k menšímu počtu respondentek </w:t>
      </w:r>
      <w:r w:rsidRPr="00AF13C5">
        <w:rPr>
          <w:rFonts w:asciiTheme="minorBidi" w:hAnsiTheme="minorBidi"/>
          <w:sz w:val="24"/>
          <w:szCs w:val="24"/>
        </w:rPr>
        <w:t>s</w:t>
      </w:r>
      <w:r w:rsidR="007E5032" w:rsidRPr="00AF13C5">
        <w:rPr>
          <w:rFonts w:asciiTheme="minorBidi" w:hAnsiTheme="minorBidi"/>
          <w:sz w:val="24"/>
          <w:szCs w:val="24"/>
        </w:rPr>
        <w:t xml:space="preserve"> jejich sociálním zázemím</w:t>
      </w:r>
      <w:r w:rsidRPr="00AF13C5">
        <w:rPr>
          <w:rFonts w:asciiTheme="minorBidi" w:hAnsiTheme="minorBidi"/>
          <w:sz w:val="24"/>
          <w:szCs w:val="24"/>
        </w:rPr>
        <w:t xml:space="preserve">, proto nelze potvrdit ani vyvrátit, zda je PA a počet kroků ovlivněn typem bydlení, vícegeneračním bydlením, partnerským soužitím, nebo zda je matka samoživitelka. Přesto se domnívám, že </w:t>
      </w:r>
      <w:r w:rsidR="002F386D" w:rsidRPr="00AF13C5">
        <w:rPr>
          <w:rFonts w:asciiTheme="minorBidi" w:hAnsiTheme="minorBidi"/>
          <w:sz w:val="24"/>
          <w:szCs w:val="24"/>
        </w:rPr>
        <w:t xml:space="preserve">se jedná o důležité faktory, které se mohou v plnění doporučení pro PA i </w:t>
      </w:r>
      <w:r w:rsidR="007E5032" w:rsidRPr="00AF13C5">
        <w:rPr>
          <w:rFonts w:asciiTheme="minorBidi" w:hAnsiTheme="minorBidi"/>
          <w:sz w:val="24"/>
          <w:szCs w:val="24"/>
        </w:rPr>
        <w:t xml:space="preserve">v </w:t>
      </w:r>
      <w:r w:rsidR="002F386D" w:rsidRPr="00AF13C5">
        <w:rPr>
          <w:rFonts w:asciiTheme="minorBidi" w:hAnsiTheme="minorBidi"/>
          <w:sz w:val="24"/>
          <w:szCs w:val="24"/>
        </w:rPr>
        <w:t>počtu kroků</w:t>
      </w:r>
      <w:r w:rsidR="00974D66">
        <w:rPr>
          <w:rFonts w:asciiTheme="minorBidi" w:hAnsiTheme="minorBidi"/>
          <w:sz w:val="24"/>
          <w:szCs w:val="24"/>
        </w:rPr>
        <w:t xml:space="preserve"> </w:t>
      </w:r>
      <w:r w:rsidR="007E5032" w:rsidRPr="00AF13C5">
        <w:rPr>
          <w:rFonts w:asciiTheme="minorBidi" w:hAnsiTheme="minorBidi"/>
          <w:sz w:val="24"/>
          <w:szCs w:val="24"/>
        </w:rPr>
        <w:t>promítnout a výrazně je ovlivnit.</w:t>
      </w:r>
    </w:p>
    <w:p w:rsidR="00C64DC9" w:rsidRPr="00AF13C5" w:rsidRDefault="002F386D" w:rsidP="00DB4836">
      <w:pPr>
        <w:spacing w:after="0" w:line="360" w:lineRule="auto"/>
        <w:ind w:firstLine="708"/>
        <w:jc w:val="both"/>
        <w:rPr>
          <w:rFonts w:asciiTheme="minorBidi" w:hAnsiTheme="minorBidi"/>
          <w:sz w:val="24"/>
          <w:szCs w:val="24"/>
        </w:rPr>
      </w:pPr>
      <w:r w:rsidRPr="00AF13C5">
        <w:rPr>
          <w:rFonts w:asciiTheme="minorBidi" w:hAnsiTheme="minorBidi"/>
          <w:sz w:val="24"/>
          <w:szCs w:val="24"/>
        </w:rPr>
        <w:t>Jako poslední bych ráda uvedla fakt, že jako dvojnásobná matka jsem se sama výzkumného šetření zúčastnila jako jedna z </w:t>
      </w:r>
      <w:r w:rsidR="007E5032" w:rsidRPr="00AF13C5">
        <w:rPr>
          <w:rFonts w:asciiTheme="minorBidi" w:hAnsiTheme="minorBidi"/>
          <w:sz w:val="24"/>
          <w:szCs w:val="24"/>
        </w:rPr>
        <w:t>probande</w:t>
      </w:r>
      <w:r w:rsidRPr="00AF13C5">
        <w:rPr>
          <w:rFonts w:asciiTheme="minorBidi" w:hAnsiTheme="minorBidi"/>
          <w:sz w:val="24"/>
          <w:szCs w:val="24"/>
        </w:rPr>
        <w:t>k. Splňovala jsem všechny stanovená kritéria, tedy: bezproblémové těhotenství, porod bez komplikací, narození zdravého dítěte a rekonvalescence po porodu bez komplikací.</w:t>
      </w:r>
      <w:r w:rsidR="007E5032" w:rsidRPr="00AF13C5">
        <w:rPr>
          <w:rFonts w:asciiTheme="minorBidi" w:hAnsiTheme="minorBidi"/>
          <w:sz w:val="24"/>
          <w:szCs w:val="24"/>
        </w:rPr>
        <w:t xml:space="preserve"> Starší dítě plní povinnou školní docházku.</w:t>
      </w:r>
      <w:r w:rsidRPr="00AF13C5">
        <w:rPr>
          <w:rFonts w:asciiTheme="minorBidi" w:hAnsiTheme="minorBidi"/>
          <w:sz w:val="24"/>
          <w:szCs w:val="24"/>
        </w:rPr>
        <w:t xml:space="preserve"> Se samotnou PA jsem začala již 14 dnů po porodu bez ohledu </w:t>
      </w:r>
      <w:r w:rsidR="00974D66">
        <w:rPr>
          <w:rFonts w:asciiTheme="minorBidi" w:hAnsiTheme="minorBidi"/>
          <w:sz w:val="24"/>
          <w:szCs w:val="24"/>
        </w:rPr>
        <w:br/>
      </w:r>
      <w:r w:rsidRPr="00AF13C5">
        <w:rPr>
          <w:rFonts w:asciiTheme="minorBidi" w:hAnsiTheme="minorBidi"/>
          <w:sz w:val="24"/>
          <w:szCs w:val="24"/>
        </w:rPr>
        <w:t xml:space="preserve">na </w:t>
      </w:r>
      <w:r w:rsidR="00C64DC9" w:rsidRPr="00AF13C5">
        <w:rPr>
          <w:rFonts w:asciiTheme="minorBidi" w:hAnsiTheme="minorBidi"/>
          <w:sz w:val="24"/>
          <w:szCs w:val="24"/>
        </w:rPr>
        <w:t>možnost ztráty</w:t>
      </w:r>
      <w:r w:rsidRPr="00AF13C5">
        <w:rPr>
          <w:rFonts w:asciiTheme="minorBidi" w:hAnsiTheme="minorBidi"/>
          <w:sz w:val="24"/>
          <w:szCs w:val="24"/>
        </w:rPr>
        <w:t xml:space="preserve"> mateřské</w:t>
      </w:r>
      <w:r w:rsidR="00C64DC9" w:rsidRPr="00AF13C5">
        <w:rPr>
          <w:rFonts w:asciiTheme="minorBidi" w:hAnsiTheme="minorBidi"/>
          <w:sz w:val="24"/>
          <w:szCs w:val="24"/>
        </w:rPr>
        <w:t xml:space="preserve">ho </w:t>
      </w:r>
      <w:r w:rsidRPr="00AF13C5">
        <w:rPr>
          <w:rFonts w:asciiTheme="minorBidi" w:hAnsiTheme="minorBidi"/>
          <w:sz w:val="24"/>
          <w:szCs w:val="24"/>
        </w:rPr>
        <w:t>mlék</w:t>
      </w:r>
      <w:r w:rsidR="007E5032" w:rsidRPr="00AF13C5">
        <w:rPr>
          <w:rFonts w:asciiTheme="minorBidi" w:hAnsiTheme="minorBidi"/>
          <w:sz w:val="24"/>
          <w:szCs w:val="24"/>
        </w:rPr>
        <w:t xml:space="preserve">a, ale s ohledem na PA, které mi aktuální poporodní zdravotní stav umožňoval. </w:t>
      </w:r>
    </w:p>
    <w:p w:rsidR="00307EA5" w:rsidRPr="00AF13C5" w:rsidRDefault="00C64DC9" w:rsidP="00DB4836">
      <w:pPr>
        <w:spacing w:after="0" w:line="360" w:lineRule="auto"/>
        <w:ind w:firstLine="708"/>
        <w:jc w:val="both"/>
        <w:rPr>
          <w:rFonts w:asciiTheme="minorBidi" w:hAnsiTheme="minorBidi"/>
          <w:sz w:val="24"/>
          <w:szCs w:val="24"/>
        </w:rPr>
      </w:pPr>
      <w:r w:rsidRPr="00AF13C5">
        <w:rPr>
          <w:rFonts w:asciiTheme="minorBidi" w:hAnsiTheme="minorBidi"/>
          <w:sz w:val="24"/>
          <w:szCs w:val="24"/>
        </w:rPr>
        <w:t xml:space="preserve">Z vlastní zkušenosti tedy mohu potvrdit to, co uvádím v teoretické části. Pokud </w:t>
      </w:r>
      <w:r w:rsidR="00D970EB" w:rsidRPr="00AF13C5">
        <w:rPr>
          <w:rFonts w:asciiTheme="minorBidi" w:hAnsiTheme="minorBidi"/>
          <w:sz w:val="24"/>
          <w:szCs w:val="24"/>
        </w:rPr>
        <w:t xml:space="preserve">je žena zvyklá vykonávat pravidelnou PA před těhotenstvím, tělo lépe PA přijímá </w:t>
      </w:r>
      <w:r w:rsidR="00974D66">
        <w:rPr>
          <w:rFonts w:asciiTheme="minorBidi" w:hAnsiTheme="minorBidi"/>
          <w:sz w:val="24"/>
          <w:szCs w:val="24"/>
        </w:rPr>
        <w:br/>
      </w:r>
      <w:r w:rsidR="00D970EB" w:rsidRPr="00AF13C5">
        <w:rPr>
          <w:rFonts w:asciiTheme="minorBidi" w:hAnsiTheme="minorBidi"/>
          <w:sz w:val="24"/>
          <w:szCs w:val="24"/>
        </w:rPr>
        <w:t xml:space="preserve">i v těhotenství a není pro budoucí matku tak vysilující, jako kdyby s PA v těhotenství </w:t>
      </w:r>
      <w:r w:rsidR="00D970EB" w:rsidRPr="00AF13C5">
        <w:rPr>
          <w:rFonts w:asciiTheme="minorBidi" w:hAnsiTheme="minorBidi"/>
          <w:sz w:val="24"/>
          <w:szCs w:val="24"/>
        </w:rPr>
        <w:lastRenderedPageBreak/>
        <w:t xml:space="preserve">teprve začala. Průběh porodu je individuální záležitost, která je ovlivněna spoustou faktorů, stejně tak jako doba rekonvalescence po porodu. Přesto si troufám tvrdit, </w:t>
      </w:r>
      <w:r w:rsidR="00974D66">
        <w:rPr>
          <w:rFonts w:asciiTheme="minorBidi" w:hAnsiTheme="minorBidi"/>
          <w:sz w:val="24"/>
          <w:szCs w:val="24"/>
        </w:rPr>
        <w:br/>
      </w:r>
      <w:r w:rsidR="00D970EB" w:rsidRPr="00AF13C5">
        <w:rPr>
          <w:rFonts w:asciiTheme="minorBidi" w:hAnsiTheme="minorBidi"/>
          <w:sz w:val="24"/>
          <w:szCs w:val="24"/>
        </w:rPr>
        <w:t xml:space="preserve">že pokud byla matka na pravidelnou PA před porodem zvyklá, není důvod </w:t>
      </w:r>
      <w:r w:rsidR="00974D66">
        <w:rPr>
          <w:rFonts w:asciiTheme="minorBidi" w:hAnsiTheme="minorBidi"/>
          <w:sz w:val="24"/>
          <w:szCs w:val="24"/>
        </w:rPr>
        <w:br/>
      </w:r>
      <w:r w:rsidR="00D970EB" w:rsidRPr="00AF13C5">
        <w:rPr>
          <w:rFonts w:asciiTheme="minorBidi" w:hAnsiTheme="minorBidi"/>
          <w:sz w:val="24"/>
          <w:szCs w:val="24"/>
        </w:rPr>
        <w:t xml:space="preserve">s ní po porodu skončit. </w:t>
      </w:r>
      <w:r w:rsidR="007E5032" w:rsidRPr="00AF13C5">
        <w:rPr>
          <w:rFonts w:asciiTheme="minorBidi" w:hAnsiTheme="minorBidi"/>
          <w:sz w:val="24"/>
          <w:szCs w:val="24"/>
        </w:rPr>
        <w:t>Toto tvrzení</w:t>
      </w:r>
      <w:r w:rsidR="002A4491" w:rsidRPr="00AF13C5">
        <w:rPr>
          <w:rFonts w:asciiTheme="minorBidi" w:hAnsiTheme="minorBidi"/>
          <w:sz w:val="24"/>
          <w:szCs w:val="24"/>
        </w:rPr>
        <w:t>,</w:t>
      </w:r>
      <w:r w:rsidR="007E5032" w:rsidRPr="00AF13C5">
        <w:rPr>
          <w:rFonts w:asciiTheme="minorBidi" w:hAnsiTheme="minorBidi"/>
          <w:sz w:val="24"/>
          <w:szCs w:val="24"/>
        </w:rPr>
        <w:t xml:space="preserve"> se promítlo i do praktické části, jelikož jsem patřila dle výsledků</w:t>
      </w:r>
      <w:r w:rsidR="002A4491" w:rsidRPr="00AF13C5">
        <w:rPr>
          <w:rFonts w:asciiTheme="minorBidi" w:hAnsiTheme="minorBidi"/>
          <w:sz w:val="24"/>
          <w:szCs w:val="24"/>
        </w:rPr>
        <w:t xml:space="preserve"> výzkumu</w:t>
      </w:r>
      <w:r w:rsidR="007E5032" w:rsidRPr="00AF13C5">
        <w:rPr>
          <w:rFonts w:asciiTheme="minorBidi" w:hAnsiTheme="minorBidi"/>
          <w:sz w:val="24"/>
          <w:szCs w:val="24"/>
        </w:rPr>
        <w:t xml:space="preserve"> mezi matky, které doporučen</w:t>
      </w:r>
      <w:r w:rsidR="002A4491" w:rsidRPr="00AF13C5">
        <w:rPr>
          <w:rFonts w:asciiTheme="minorBidi" w:hAnsiTheme="minorBidi"/>
          <w:sz w:val="24"/>
          <w:szCs w:val="24"/>
        </w:rPr>
        <w:t>í pro PA i počet kroků za den splnily.</w:t>
      </w:r>
    </w:p>
    <w:p w:rsidR="0071363A" w:rsidRPr="00AF13C5" w:rsidRDefault="00307EA5" w:rsidP="00DB4836">
      <w:pPr>
        <w:spacing w:after="0" w:line="360" w:lineRule="auto"/>
        <w:ind w:firstLine="708"/>
        <w:jc w:val="both"/>
        <w:rPr>
          <w:rFonts w:asciiTheme="minorBidi" w:hAnsiTheme="minorBidi"/>
          <w:sz w:val="24"/>
          <w:szCs w:val="24"/>
        </w:rPr>
      </w:pPr>
      <w:r w:rsidRPr="00AF13C5">
        <w:rPr>
          <w:rFonts w:asciiTheme="minorBidi" w:hAnsiTheme="minorBidi"/>
          <w:sz w:val="24"/>
          <w:szCs w:val="24"/>
        </w:rPr>
        <w:t xml:space="preserve">Tím, že se podařilo </w:t>
      </w:r>
      <w:r w:rsidR="00C764FA" w:rsidRPr="00AF13C5">
        <w:rPr>
          <w:rFonts w:asciiTheme="minorBidi" w:hAnsiTheme="minorBidi"/>
          <w:sz w:val="24"/>
          <w:szCs w:val="24"/>
        </w:rPr>
        <w:t xml:space="preserve">zjistit úroveň PA matek na mateřské a rodičovské dovolené, jakožto hlavní cíl diplomové práce bylo možné </w:t>
      </w:r>
      <w:r w:rsidR="009F0893" w:rsidRPr="00AF13C5">
        <w:rPr>
          <w:rFonts w:asciiTheme="minorBidi" w:hAnsiTheme="minorBidi"/>
          <w:sz w:val="24"/>
          <w:szCs w:val="24"/>
        </w:rPr>
        <w:t xml:space="preserve">porovnat výsledky s doporučeními </w:t>
      </w:r>
      <w:r w:rsidR="00974D66">
        <w:rPr>
          <w:rFonts w:asciiTheme="minorBidi" w:hAnsiTheme="minorBidi"/>
          <w:sz w:val="24"/>
          <w:szCs w:val="24"/>
        </w:rPr>
        <w:br/>
      </w:r>
      <w:r w:rsidR="009F0893" w:rsidRPr="00AF13C5">
        <w:rPr>
          <w:rFonts w:asciiTheme="minorBidi" w:hAnsiTheme="minorBidi"/>
          <w:sz w:val="24"/>
          <w:szCs w:val="24"/>
        </w:rPr>
        <w:t>pro dospělou populaci a tím přijmout i konstatování hypotézy</w:t>
      </w:r>
      <w:r w:rsidR="00E916B2">
        <w:rPr>
          <w:rFonts w:asciiTheme="minorBidi" w:hAnsiTheme="minorBidi"/>
          <w:sz w:val="24"/>
          <w:szCs w:val="24"/>
        </w:rPr>
        <w:t xml:space="preserve"> </w:t>
      </w:r>
      <w:r w:rsidR="009F0893" w:rsidRPr="00AF13C5">
        <w:rPr>
          <w:rFonts w:asciiTheme="minorBidi" w:hAnsiTheme="minorBidi"/>
          <w:sz w:val="24"/>
          <w:szCs w:val="24"/>
        </w:rPr>
        <w:t>1.</w:t>
      </w:r>
      <w:r w:rsidR="002A4491" w:rsidRPr="00AF13C5">
        <w:rPr>
          <w:rFonts w:asciiTheme="minorBidi" w:hAnsiTheme="minorBidi"/>
          <w:sz w:val="24"/>
          <w:szCs w:val="24"/>
        </w:rPr>
        <w:t xml:space="preserve"> Tedy „Matky </w:t>
      </w:r>
      <w:r w:rsidR="00974D66">
        <w:rPr>
          <w:rFonts w:asciiTheme="minorBidi" w:hAnsiTheme="minorBidi"/>
          <w:sz w:val="24"/>
          <w:szCs w:val="24"/>
        </w:rPr>
        <w:br/>
      </w:r>
      <w:r w:rsidR="002A4491" w:rsidRPr="00AF13C5">
        <w:rPr>
          <w:rFonts w:asciiTheme="minorBidi" w:hAnsiTheme="minorBidi"/>
          <w:sz w:val="24"/>
          <w:szCs w:val="24"/>
        </w:rPr>
        <w:t>na mateřské a rodičovské dovolené jsou v porovnání s běžnou dospělou populací velmi aktivní a tráví málo času sezením.</w:t>
      </w:r>
    </w:p>
    <w:p w:rsidR="00305DE3" w:rsidRPr="00AF13C5" w:rsidRDefault="000B1B3D" w:rsidP="00540C8C">
      <w:pPr>
        <w:spacing w:after="0" w:line="360" w:lineRule="auto"/>
        <w:jc w:val="both"/>
        <w:rPr>
          <w:rFonts w:asciiTheme="minorBidi" w:hAnsiTheme="minorBidi"/>
          <w:sz w:val="24"/>
          <w:szCs w:val="24"/>
        </w:rPr>
      </w:pPr>
      <w:r w:rsidRPr="00AF13C5">
        <w:rPr>
          <w:rFonts w:asciiTheme="minorBidi" w:hAnsiTheme="minorBidi"/>
          <w:sz w:val="24"/>
          <w:szCs w:val="24"/>
        </w:rPr>
        <w:br w:type="page"/>
      </w:r>
    </w:p>
    <w:p w:rsidR="00305DE3" w:rsidRPr="00AF13C5" w:rsidRDefault="000B1B3D" w:rsidP="00F275CC">
      <w:pPr>
        <w:pStyle w:val="Nadpis1"/>
        <w:rPr>
          <w:rFonts w:asciiTheme="minorBidi" w:hAnsiTheme="minorBidi" w:cstheme="minorBidi"/>
        </w:rPr>
      </w:pPr>
      <w:bookmarkStart w:id="28" w:name="_Toc14213235"/>
      <w:r w:rsidRPr="00AF13C5">
        <w:rPr>
          <w:rFonts w:asciiTheme="minorBidi" w:hAnsiTheme="minorBidi" w:cstheme="minorBidi"/>
        </w:rPr>
        <w:lastRenderedPageBreak/>
        <w:t>8 Souhrn</w:t>
      </w:r>
      <w:bookmarkEnd w:id="28"/>
    </w:p>
    <w:p w:rsidR="0013440C" w:rsidRPr="00AF13C5" w:rsidRDefault="002A4491" w:rsidP="0013440C">
      <w:pPr>
        <w:spacing w:after="0" w:line="360" w:lineRule="auto"/>
        <w:ind w:firstLine="708"/>
        <w:jc w:val="both"/>
        <w:rPr>
          <w:rFonts w:asciiTheme="minorBidi" w:hAnsiTheme="minorBidi"/>
          <w:sz w:val="24"/>
          <w:szCs w:val="24"/>
        </w:rPr>
      </w:pPr>
      <w:r w:rsidRPr="00AF13C5">
        <w:rPr>
          <w:rFonts w:asciiTheme="minorBidi" w:hAnsiTheme="minorBidi"/>
          <w:sz w:val="24"/>
          <w:szCs w:val="24"/>
        </w:rPr>
        <w:t>Tou</w:t>
      </w:r>
      <w:r w:rsidR="000B1B3D" w:rsidRPr="00AF13C5">
        <w:rPr>
          <w:rFonts w:asciiTheme="minorBidi" w:hAnsiTheme="minorBidi"/>
          <w:sz w:val="24"/>
          <w:szCs w:val="24"/>
        </w:rPr>
        <w:t xml:space="preserve">to </w:t>
      </w:r>
      <w:r w:rsidRPr="00AF13C5">
        <w:rPr>
          <w:rFonts w:asciiTheme="minorBidi" w:hAnsiTheme="minorBidi"/>
          <w:sz w:val="24"/>
          <w:szCs w:val="24"/>
        </w:rPr>
        <w:t xml:space="preserve">diplomovou </w:t>
      </w:r>
      <w:r w:rsidR="000B1B3D" w:rsidRPr="00AF13C5">
        <w:rPr>
          <w:rFonts w:asciiTheme="minorBidi" w:hAnsiTheme="minorBidi"/>
          <w:sz w:val="24"/>
          <w:szCs w:val="24"/>
        </w:rPr>
        <w:t>pr</w:t>
      </w:r>
      <w:r w:rsidR="00E916B2">
        <w:rPr>
          <w:rFonts w:asciiTheme="minorBidi" w:hAnsiTheme="minorBidi"/>
          <w:sz w:val="24"/>
          <w:szCs w:val="24"/>
        </w:rPr>
        <w:t xml:space="preserve">ací </w:t>
      </w:r>
      <w:r w:rsidRPr="00AF13C5">
        <w:rPr>
          <w:rFonts w:asciiTheme="minorBidi" w:hAnsiTheme="minorBidi"/>
          <w:sz w:val="24"/>
          <w:szCs w:val="24"/>
        </w:rPr>
        <w:t xml:space="preserve">jsem se i přes její limity, snažila zmapovat PA matek na mateřské </w:t>
      </w:r>
      <w:r w:rsidR="0013440C" w:rsidRPr="00AF13C5">
        <w:rPr>
          <w:rFonts w:asciiTheme="minorBidi" w:hAnsiTheme="minorBidi"/>
          <w:sz w:val="24"/>
          <w:szCs w:val="24"/>
        </w:rPr>
        <w:t xml:space="preserve">a rodičovské </w:t>
      </w:r>
      <w:r w:rsidRPr="00AF13C5">
        <w:rPr>
          <w:rFonts w:asciiTheme="minorBidi" w:hAnsiTheme="minorBidi"/>
          <w:sz w:val="24"/>
          <w:szCs w:val="24"/>
        </w:rPr>
        <w:t>dovolené</w:t>
      </w:r>
      <w:r w:rsidR="0013440C" w:rsidRPr="00AF13C5">
        <w:rPr>
          <w:rFonts w:asciiTheme="minorBidi" w:hAnsiTheme="minorBidi"/>
          <w:sz w:val="24"/>
          <w:szCs w:val="24"/>
        </w:rPr>
        <w:t xml:space="preserve"> pomocí akcelerometru. Dosavadní výzkumy řeší PA dospělé populace, případně jaký má PA rodiče vliv na jejich děti. Pro matky </w:t>
      </w:r>
      <w:r w:rsidR="00974D66">
        <w:rPr>
          <w:rFonts w:asciiTheme="minorBidi" w:hAnsiTheme="minorBidi"/>
          <w:sz w:val="24"/>
          <w:szCs w:val="24"/>
        </w:rPr>
        <w:br/>
      </w:r>
      <w:r w:rsidR="0013440C" w:rsidRPr="00AF13C5">
        <w:rPr>
          <w:rFonts w:asciiTheme="minorBidi" w:hAnsiTheme="minorBidi"/>
          <w:sz w:val="24"/>
          <w:szCs w:val="24"/>
        </w:rPr>
        <w:t xml:space="preserve">na mateřské a rodičovské dovolené, které čeká tzv. „šestinedělí“, případně již tzv. „šestinedělí“ mají za sebou, ale starají se o kojence, tedy dítě do jednoho roku věku, nacházíme spíše doporučení, jakému poporodnímu cvičení by se měly matky věnovat, nebo jaké cviky na posílení pánevního dna jsou vhodné, ale není zde výzkum, </w:t>
      </w:r>
      <w:r w:rsidR="00974D66">
        <w:rPr>
          <w:rFonts w:asciiTheme="minorBidi" w:hAnsiTheme="minorBidi"/>
          <w:sz w:val="24"/>
          <w:szCs w:val="24"/>
        </w:rPr>
        <w:br/>
      </w:r>
      <w:r w:rsidR="0013440C" w:rsidRPr="00AF13C5">
        <w:rPr>
          <w:rFonts w:asciiTheme="minorBidi" w:hAnsiTheme="minorBidi"/>
          <w:sz w:val="24"/>
          <w:szCs w:val="24"/>
        </w:rPr>
        <w:t xml:space="preserve">který by mapoval samotnou PA a její intenzitu. Jedná se tedy o první českou práci, </w:t>
      </w:r>
      <w:r w:rsidR="00974D66">
        <w:rPr>
          <w:rFonts w:asciiTheme="minorBidi" w:hAnsiTheme="minorBidi"/>
          <w:sz w:val="24"/>
          <w:szCs w:val="24"/>
        </w:rPr>
        <w:br/>
      </w:r>
      <w:r w:rsidR="0013440C" w:rsidRPr="00AF13C5">
        <w:rPr>
          <w:rFonts w:asciiTheme="minorBidi" w:hAnsiTheme="minorBidi"/>
          <w:sz w:val="24"/>
          <w:szCs w:val="24"/>
        </w:rPr>
        <w:t>která se zabývá PA matek v takto raném období po porodu pomocí akcelerometru.</w:t>
      </w:r>
    </w:p>
    <w:p w:rsidR="00395CEB" w:rsidRPr="00AF13C5" w:rsidRDefault="0013440C" w:rsidP="0013440C">
      <w:pPr>
        <w:spacing w:after="0" w:line="360" w:lineRule="auto"/>
        <w:ind w:firstLine="708"/>
        <w:jc w:val="both"/>
        <w:rPr>
          <w:rFonts w:asciiTheme="minorBidi" w:hAnsiTheme="minorBidi"/>
          <w:sz w:val="24"/>
          <w:szCs w:val="24"/>
        </w:rPr>
      </w:pPr>
      <w:r w:rsidRPr="00AF13C5">
        <w:rPr>
          <w:rFonts w:asciiTheme="minorBidi" w:hAnsiTheme="minorBidi"/>
          <w:sz w:val="24"/>
          <w:szCs w:val="24"/>
        </w:rPr>
        <w:t xml:space="preserve">Je nutné zdůraznit, jak velkou roli hrají </w:t>
      </w:r>
      <w:r w:rsidR="00395CEB" w:rsidRPr="00AF13C5">
        <w:rPr>
          <w:rFonts w:asciiTheme="minorBidi" w:hAnsiTheme="minorBidi"/>
          <w:sz w:val="24"/>
          <w:szCs w:val="24"/>
        </w:rPr>
        <w:t>právě</w:t>
      </w:r>
      <w:r w:rsidRPr="00AF13C5">
        <w:rPr>
          <w:rFonts w:asciiTheme="minorBidi" w:hAnsiTheme="minorBidi"/>
          <w:sz w:val="24"/>
          <w:szCs w:val="24"/>
        </w:rPr>
        <w:t xml:space="preserve"> matky na </w:t>
      </w:r>
      <w:r w:rsidR="00395CEB" w:rsidRPr="00AF13C5">
        <w:rPr>
          <w:rFonts w:asciiTheme="minorBidi" w:hAnsiTheme="minorBidi"/>
          <w:sz w:val="24"/>
          <w:szCs w:val="24"/>
        </w:rPr>
        <w:t xml:space="preserve">utváření životního stylu svých dětí a je zde velký předpoklad, že budou jedním z největších faktorů, </w:t>
      </w:r>
      <w:r w:rsidR="00974D66">
        <w:rPr>
          <w:rFonts w:asciiTheme="minorBidi" w:hAnsiTheme="minorBidi"/>
          <w:sz w:val="24"/>
          <w:szCs w:val="24"/>
        </w:rPr>
        <w:br/>
      </w:r>
      <w:r w:rsidR="00395CEB" w:rsidRPr="00AF13C5">
        <w:rPr>
          <w:rFonts w:asciiTheme="minorBidi" w:hAnsiTheme="minorBidi"/>
          <w:sz w:val="24"/>
          <w:szCs w:val="24"/>
        </w:rPr>
        <w:t xml:space="preserve">které se podílejí na utváření vztahu k PA dětí. </w:t>
      </w:r>
    </w:p>
    <w:p w:rsidR="002826AA" w:rsidRPr="00AF13C5" w:rsidRDefault="00395CEB" w:rsidP="00B00AEB">
      <w:pPr>
        <w:spacing w:after="0" w:line="360" w:lineRule="auto"/>
        <w:ind w:firstLine="708"/>
        <w:jc w:val="both"/>
        <w:rPr>
          <w:rFonts w:asciiTheme="minorBidi" w:hAnsiTheme="minorBidi"/>
          <w:sz w:val="24"/>
          <w:szCs w:val="24"/>
        </w:rPr>
      </w:pPr>
      <w:r w:rsidRPr="00AF13C5">
        <w:rPr>
          <w:rFonts w:asciiTheme="minorBidi" w:hAnsiTheme="minorBidi"/>
          <w:sz w:val="24"/>
          <w:szCs w:val="24"/>
        </w:rPr>
        <w:t xml:space="preserve">Z tohoto důvodu bylo hlavním cílem diplomové práce zjistit úroveň PA matek na mateřské a rodičovské dovolené a zjistit, zda jsou tyto matky vůbec schopné navzdory všem faktorům, nějaké doporučení pro PA plnit a jaká je vlastně úroveň </w:t>
      </w:r>
      <w:r w:rsidR="00B00AEB">
        <w:rPr>
          <w:rFonts w:asciiTheme="minorBidi" w:hAnsiTheme="minorBidi"/>
          <w:sz w:val="24"/>
          <w:szCs w:val="24"/>
        </w:rPr>
        <w:br/>
      </w:r>
      <w:r w:rsidRPr="00AF13C5">
        <w:rPr>
          <w:rFonts w:asciiTheme="minorBidi" w:hAnsiTheme="minorBidi"/>
          <w:sz w:val="24"/>
          <w:szCs w:val="24"/>
        </w:rPr>
        <w:t>této PA. Dílčím cílem</w:t>
      </w:r>
      <w:r w:rsidR="002826AA" w:rsidRPr="00AF13C5">
        <w:rPr>
          <w:rFonts w:asciiTheme="minorBidi" w:hAnsiTheme="minorBidi"/>
          <w:sz w:val="24"/>
          <w:szCs w:val="24"/>
        </w:rPr>
        <w:t xml:space="preserve"> bylo také poskytnout matkám zapojeným do výzkumného šetření zpětnou vazbu o úrovni jejich PA a přispět ke zkvalitnění jejich životního stylu.</w:t>
      </w:r>
    </w:p>
    <w:p w:rsidR="007C3110" w:rsidRPr="00AF13C5" w:rsidRDefault="002826AA" w:rsidP="0013440C">
      <w:pPr>
        <w:spacing w:after="0" w:line="360" w:lineRule="auto"/>
        <w:ind w:firstLine="708"/>
        <w:jc w:val="both"/>
        <w:rPr>
          <w:rFonts w:asciiTheme="minorBidi" w:hAnsiTheme="minorBidi"/>
          <w:sz w:val="24"/>
          <w:szCs w:val="24"/>
        </w:rPr>
      </w:pPr>
      <w:r w:rsidRPr="00AF13C5">
        <w:rPr>
          <w:rFonts w:asciiTheme="minorBidi" w:hAnsiTheme="minorBidi"/>
          <w:sz w:val="24"/>
          <w:szCs w:val="24"/>
        </w:rPr>
        <w:t>Celkem se výzkumu zúčastnilo 48 m</w:t>
      </w:r>
      <w:r w:rsidR="00E916B2">
        <w:rPr>
          <w:rFonts w:asciiTheme="minorBidi" w:hAnsiTheme="minorBidi"/>
          <w:sz w:val="24"/>
          <w:szCs w:val="24"/>
        </w:rPr>
        <w:t>atek, u kterých probíhalo sedmi</w:t>
      </w:r>
      <w:r w:rsidRPr="00AF13C5">
        <w:rPr>
          <w:rFonts w:asciiTheme="minorBidi" w:hAnsiTheme="minorBidi"/>
          <w:sz w:val="24"/>
          <w:szCs w:val="24"/>
        </w:rPr>
        <w:t>denní měření PA pomocí přístroje ActiGraph GT1M. Demografické a doplňující údaje byly zaznamenány do záznamového archu. Získaná data z akcelerometrů byla zpracována</w:t>
      </w:r>
      <w:r w:rsidR="00DD20D8" w:rsidRPr="00AF13C5">
        <w:rPr>
          <w:rFonts w:asciiTheme="minorBidi" w:hAnsiTheme="minorBidi"/>
          <w:sz w:val="24"/>
          <w:szCs w:val="24"/>
        </w:rPr>
        <w:t xml:space="preserve"> pomocí programu ActiLife 6.13.2 a statistického programu SPSS 21. Vztahy mezi PA, sezením, BMI a věkem byly hodnoceny na základě Pearsonova </w:t>
      </w:r>
      <w:r w:rsidR="00AF7121" w:rsidRPr="00AF13C5">
        <w:rPr>
          <w:rFonts w:asciiTheme="minorBidi" w:hAnsiTheme="minorBidi"/>
          <w:sz w:val="24"/>
          <w:szCs w:val="24"/>
        </w:rPr>
        <w:t>korelačního</w:t>
      </w:r>
      <w:r w:rsidR="00DD20D8" w:rsidRPr="00AF13C5">
        <w:rPr>
          <w:rFonts w:asciiTheme="minorBidi" w:hAnsiTheme="minorBidi"/>
          <w:sz w:val="24"/>
          <w:szCs w:val="24"/>
        </w:rPr>
        <w:t xml:space="preserve"> koeficientu. Aby byl den měření považován za platný, byla stanovena </w:t>
      </w:r>
      <w:r w:rsidR="007C3110" w:rsidRPr="00AF13C5">
        <w:rPr>
          <w:rFonts w:asciiTheme="minorBidi" w:hAnsiTheme="minorBidi"/>
          <w:sz w:val="24"/>
          <w:szCs w:val="24"/>
        </w:rPr>
        <w:t xml:space="preserve">jako </w:t>
      </w:r>
      <w:r w:rsidR="00DD20D8" w:rsidRPr="00AF13C5">
        <w:rPr>
          <w:rFonts w:asciiTheme="minorBidi" w:hAnsiTheme="minorBidi"/>
          <w:sz w:val="24"/>
          <w:szCs w:val="24"/>
        </w:rPr>
        <w:t xml:space="preserve">doba nošení </w:t>
      </w:r>
      <w:r w:rsidR="007C3110" w:rsidRPr="00AF13C5">
        <w:rPr>
          <w:rFonts w:asciiTheme="minorBidi" w:hAnsiTheme="minorBidi"/>
          <w:sz w:val="24"/>
          <w:szCs w:val="24"/>
        </w:rPr>
        <w:t xml:space="preserve">přístroje více jak </w:t>
      </w:r>
      <w:r w:rsidR="00DD20D8" w:rsidRPr="00AF13C5">
        <w:rPr>
          <w:rFonts w:asciiTheme="minorBidi" w:hAnsiTheme="minorBidi"/>
          <w:sz w:val="24"/>
          <w:szCs w:val="24"/>
        </w:rPr>
        <w:t>10 hodin</w:t>
      </w:r>
      <w:r w:rsidR="007C3110" w:rsidRPr="00AF13C5">
        <w:rPr>
          <w:rFonts w:asciiTheme="minorBidi" w:hAnsiTheme="minorBidi"/>
          <w:sz w:val="24"/>
          <w:szCs w:val="24"/>
        </w:rPr>
        <w:t xml:space="preserve">. </w:t>
      </w:r>
    </w:p>
    <w:p w:rsidR="00EF59C1" w:rsidRPr="00AF13C5" w:rsidRDefault="007C3110" w:rsidP="0013440C">
      <w:pPr>
        <w:spacing w:after="0" w:line="360" w:lineRule="auto"/>
        <w:ind w:firstLine="708"/>
        <w:jc w:val="both"/>
        <w:rPr>
          <w:rFonts w:asciiTheme="minorBidi" w:hAnsiTheme="minorBidi"/>
          <w:sz w:val="24"/>
          <w:szCs w:val="24"/>
        </w:rPr>
      </w:pPr>
      <w:r w:rsidRPr="00AF13C5">
        <w:rPr>
          <w:rFonts w:asciiTheme="minorBidi" w:hAnsiTheme="minorBidi"/>
          <w:sz w:val="24"/>
          <w:szCs w:val="24"/>
        </w:rPr>
        <w:t xml:space="preserve">Z výsledků vyplynulo, že matky na mateřské a rodičovské dovolené jsou schopné plnit doporučení pro dospělou populaci, tedy 150 minut středně zatěžující </w:t>
      </w:r>
      <w:r w:rsidR="00B00AEB">
        <w:rPr>
          <w:rFonts w:asciiTheme="minorBidi" w:hAnsiTheme="minorBidi"/>
          <w:sz w:val="24"/>
          <w:szCs w:val="24"/>
        </w:rPr>
        <w:br/>
      </w:r>
      <w:r w:rsidRPr="00AF13C5">
        <w:rPr>
          <w:rFonts w:asciiTheme="minorBidi" w:hAnsiTheme="minorBidi"/>
          <w:sz w:val="24"/>
          <w:szCs w:val="24"/>
        </w:rPr>
        <w:t xml:space="preserve">až intenzivní PA týdně. </w:t>
      </w:r>
      <w:r w:rsidR="00EF59C1" w:rsidRPr="00AF13C5">
        <w:rPr>
          <w:rFonts w:asciiTheme="minorBidi" w:hAnsiTheme="minorBidi"/>
          <w:sz w:val="24"/>
          <w:szCs w:val="24"/>
        </w:rPr>
        <w:t xml:space="preserve">Zjištěná PA byla průměrně 64,6±21,87 středně zatěžující </w:t>
      </w:r>
      <w:r w:rsidR="00B00AEB">
        <w:rPr>
          <w:rFonts w:asciiTheme="minorBidi" w:hAnsiTheme="minorBidi"/>
          <w:sz w:val="24"/>
          <w:szCs w:val="24"/>
        </w:rPr>
        <w:br/>
      </w:r>
      <w:r w:rsidR="00EF59C1" w:rsidRPr="00AF13C5">
        <w:rPr>
          <w:rFonts w:asciiTheme="minorBidi" w:hAnsiTheme="minorBidi"/>
          <w:sz w:val="24"/>
          <w:szCs w:val="24"/>
        </w:rPr>
        <w:t xml:space="preserve">až intenzivní PA/ den, přičemž průměrná týdenní středně zatěžující až intenzivní PA byla 452,2±153,1. Dále bylo zjištěno, že PA je nejvyšší v pondělí a nejnižší v neděli. </w:t>
      </w:r>
    </w:p>
    <w:p w:rsidR="00762B54" w:rsidRPr="00AF13C5" w:rsidRDefault="00EF59C1" w:rsidP="0013440C">
      <w:pPr>
        <w:spacing w:after="0" w:line="360" w:lineRule="auto"/>
        <w:ind w:firstLine="708"/>
        <w:jc w:val="both"/>
        <w:rPr>
          <w:rFonts w:asciiTheme="minorBidi" w:hAnsiTheme="minorBidi"/>
          <w:sz w:val="24"/>
          <w:szCs w:val="24"/>
        </w:rPr>
      </w:pPr>
      <w:r w:rsidRPr="00AF13C5">
        <w:rPr>
          <w:rFonts w:asciiTheme="minorBidi" w:hAnsiTheme="minorBidi"/>
          <w:sz w:val="24"/>
          <w:szCs w:val="24"/>
        </w:rPr>
        <w:t>Ačkoli matky splnily doporučení pro PA, doporučeného počtu 10 000 kroků dosáhlo jen 44% matek. Průměrně matky nachodily 9828 ± 2647 kroků za den. Nejaktivnější den bylo opět pondělí</w:t>
      </w:r>
      <w:r w:rsidR="00762B54" w:rsidRPr="00AF13C5">
        <w:rPr>
          <w:rFonts w:asciiTheme="minorBidi" w:hAnsiTheme="minorBidi"/>
          <w:sz w:val="24"/>
          <w:szCs w:val="24"/>
        </w:rPr>
        <w:t xml:space="preserve"> a nejméně kroků nachodily v neděli. </w:t>
      </w:r>
    </w:p>
    <w:p w:rsidR="004C2E8E" w:rsidRPr="00AF13C5" w:rsidRDefault="00762B54" w:rsidP="0013440C">
      <w:pPr>
        <w:spacing w:after="0" w:line="360" w:lineRule="auto"/>
        <w:ind w:firstLine="708"/>
        <w:jc w:val="both"/>
        <w:rPr>
          <w:rFonts w:asciiTheme="minorBidi" w:hAnsiTheme="minorBidi"/>
          <w:sz w:val="24"/>
          <w:szCs w:val="24"/>
        </w:rPr>
      </w:pPr>
      <w:r w:rsidRPr="00AF13C5">
        <w:rPr>
          <w:rFonts w:asciiTheme="minorBidi" w:hAnsiTheme="minorBidi"/>
          <w:sz w:val="24"/>
          <w:szCs w:val="24"/>
        </w:rPr>
        <w:lastRenderedPageBreak/>
        <w:t>Výzkumem nebyl zjištěn signifikantní vztah mezi</w:t>
      </w:r>
      <w:r w:rsidR="004C2E8E" w:rsidRPr="00AF13C5">
        <w:rPr>
          <w:rFonts w:asciiTheme="minorBidi" w:hAnsiTheme="minorBidi"/>
          <w:sz w:val="24"/>
          <w:szCs w:val="24"/>
        </w:rPr>
        <w:t xml:space="preserve"> žádnou z následujících:</w:t>
      </w:r>
    </w:p>
    <w:p w:rsidR="004C2E8E" w:rsidRPr="00AF13C5" w:rsidRDefault="00762B54" w:rsidP="004C2E8E">
      <w:pPr>
        <w:spacing w:after="0" w:line="360" w:lineRule="auto"/>
        <w:jc w:val="both"/>
        <w:rPr>
          <w:rFonts w:asciiTheme="minorBidi" w:hAnsiTheme="minorBidi"/>
          <w:sz w:val="24"/>
          <w:szCs w:val="24"/>
        </w:rPr>
      </w:pPr>
      <w:r w:rsidRPr="00AF13C5">
        <w:rPr>
          <w:rFonts w:asciiTheme="minorBidi" w:hAnsiTheme="minorBidi"/>
          <w:sz w:val="24"/>
          <w:szCs w:val="24"/>
        </w:rPr>
        <w:t>PA a věk matek (rp = -0,002, p = 0,99), BMI a věkem matek (rp = -0,202, p = 0,21)</w:t>
      </w:r>
      <w:r w:rsidR="004C2E8E" w:rsidRPr="00AF13C5">
        <w:rPr>
          <w:rFonts w:asciiTheme="minorBidi" w:hAnsiTheme="minorBidi"/>
          <w:sz w:val="24"/>
          <w:szCs w:val="24"/>
        </w:rPr>
        <w:t xml:space="preserve">, </w:t>
      </w:r>
      <w:r w:rsidRPr="00AF13C5">
        <w:rPr>
          <w:rFonts w:asciiTheme="minorBidi" w:hAnsiTheme="minorBidi"/>
          <w:sz w:val="24"/>
          <w:szCs w:val="24"/>
        </w:rPr>
        <w:t>věk</w:t>
      </w:r>
      <w:r w:rsidR="004C2E8E" w:rsidRPr="00AF13C5">
        <w:rPr>
          <w:rFonts w:asciiTheme="minorBidi" w:hAnsiTheme="minorBidi"/>
          <w:sz w:val="24"/>
          <w:szCs w:val="24"/>
        </w:rPr>
        <w:t xml:space="preserve"> matek</w:t>
      </w:r>
      <w:r w:rsidRPr="00AF13C5">
        <w:rPr>
          <w:rFonts w:asciiTheme="minorBidi" w:hAnsiTheme="minorBidi"/>
          <w:sz w:val="24"/>
          <w:szCs w:val="24"/>
        </w:rPr>
        <w:t xml:space="preserve"> a poč</w:t>
      </w:r>
      <w:r w:rsidR="004C2E8E" w:rsidRPr="00AF13C5">
        <w:rPr>
          <w:rFonts w:asciiTheme="minorBidi" w:hAnsiTheme="minorBidi"/>
          <w:sz w:val="24"/>
          <w:szCs w:val="24"/>
        </w:rPr>
        <w:t>e</w:t>
      </w:r>
      <w:r w:rsidRPr="00AF13C5">
        <w:rPr>
          <w:rFonts w:asciiTheme="minorBidi" w:hAnsiTheme="minorBidi"/>
          <w:sz w:val="24"/>
          <w:szCs w:val="24"/>
        </w:rPr>
        <w:t>t</w:t>
      </w:r>
      <w:r w:rsidR="004C2E8E" w:rsidRPr="00AF13C5">
        <w:rPr>
          <w:rFonts w:asciiTheme="minorBidi" w:hAnsiTheme="minorBidi"/>
          <w:sz w:val="24"/>
          <w:szCs w:val="24"/>
        </w:rPr>
        <w:t xml:space="preserve"> nachozených</w:t>
      </w:r>
      <w:r w:rsidRPr="00AF13C5">
        <w:rPr>
          <w:rFonts w:asciiTheme="minorBidi" w:hAnsiTheme="minorBidi"/>
          <w:sz w:val="24"/>
          <w:szCs w:val="24"/>
        </w:rPr>
        <w:t xml:space="preserve"> kroků (rp = 0,03</w:t>
      </w:r>
      <w:r w:rsidR="004C2E8E" w:rsidRPr="00AF13C5">
        <w:rPr>
          <w:rFonts w:asciiTheme="minorBidi" w:hAnsiTheme="minorBidi"/>
          <w:sz w:val="24"/>
          <w:szCs w:val="24"/>
        </w:rPr>
        <w:t>, p = 0,84)</w:t>
      </w:r>
      <w:r w:rsidR="00AF7121" w:rsidRPr="00AF13C5">
        <w:rPr>
          <w:rFonts w:asciiTheme="minorBidi" w:hAnsiTheme="minorBidi"/>
          <w:sz w:val="24"/>
          <w:szCs w:val="24"/>
        </w:rPr>
        <w:t>a BMI</w:t>
      </w:r>
      <w:r w:rsidR="004C2E8E" w:rsidRPr="00AF13C5">
        <w:rPr>
          <w:rFonts w:asciiTheme="minorBidi" w:hAnsiTheme="minorBidi"/>
          <w:sz w:val="24"/>
          <w:szCs w:val="24"/>
        </w:rPr>
        <w:t xml:space="preserve"> matek</w:t>
      </w:r>
      <w:r w:rsidRPr="00AF13C5">
        <w:rPr>
          <w:rFonts w:asciiTheme="minorBidi" w:hAnsiTheme="minorBidi"/>
          <w:sz w:val="24"/>
          <w:szCs w:val="24"/>
        </w:rPr>
        <w:t xml:space="preserve"> a poč</w:t>
      </w:r>
      <w:r w:rsidR="004C2E8E" w:rsidRPr="00AF13C5">
        <w:rPr>
          <w:rFonts w:asciiTheme="minorBidi" w:hAnsiTheme="minorBidi"/>
          <w:sz w:val="24"/>
          <w:szCs w:val="24"/>
        </w:rPr>
        <w:t>e</w:t>
      </w:r>
      <w:r w:rsidRPr="00AF13C5">
        <w:rPr>
          <w:rFonts w:asciiTheme="minorBidi" w:hAnsiTheme="minorBidi"/>
          <w:sz w:val="24"/>
          <w:szCs w:val="24"/>
        </w:rPr>
        <w:t xml:space="preserve">t </w:t>
      </w:r>
      <w:r w:rsidR="004C2E8E" w:rsidRPr="00AF13C5">
        <w:rPr>
          <w:rFonts w:asciiTheme="minorBidi" w:hAnsiTheme="minorBidi"/>
          <w:sz w:val="24"/>
          <w:szCs w:val="24"/>
        </w:rPr>
        <w:t xml:space="preserve">nachozených </w:t>
      </w:r>
      <w:r w:rsidRPr="00AF13C5">
        <w:rPr>
          <w:rFonts w:asciiTheme="minorBidi" w:hAnsiTheme="minorBidi"/>
          <w:sz w:val="24"/>
          <w:szCs w:val="24"/>
        </w:rPr>
        <w:t>kroků</w:t>
      </w:r>
      <w:r w:rsidR="004C2E8E" w:rsidRPr="00AF13C5">
        <w:rPr>
          <w:rFonts w:asciiTheme="minorBidi" w:hAnsiTheme="minorBidi"/>
          <w:sz w:val="24"/>
          <w:szCs w:val="24"/>
        </w:rPr>
        <w:t xml:space="preserve"> (rp = -2,29, p = 0,15).</w:t>
      </w:r>
    </w:p>
    <w:p w:rsidR="00C108B5" w:rsidRPr="00AF13C5" w:rsidRDefault="004C2E8E" w:rsidP="00C108B5">
      <w:pPr>
        <w:spacing w:after="0" w:line="360" w:lineRule="auto"/>
        <w:ind w:firstLine="708"/>
        <w:jc w:val="both"/>
        <w:rPr>
          <w:rFonts w:asciiTheme="minorBidi" w:hAnsiTheme="minorBidi"/>
          <w:sz w:val="24"/>
          <w:szCs w:val="24"/>
        </w:rPr>
      </w:pPr>
      <w:r w:rsidRPr="00AF13C5">
        <w:rPr>
          <w:rFonts w:asciiTheme="minorBidi" w:hAnsiTheme="minorBidi"/>
          <w:sz w:val="24"/>
          <w:szCs w:val="24"/>
        </w:rPr>
        <w:t xml:space="preserve">Z výsledků diplomové práce tedy můžeme vyvodit, že nebyl zjištěn objektivní důvod pro neplnění doporučeného množství PA pro dospělou populaci a že matky na mateřské a rodičovské dovolené s kojenci do jednoho roku věku nepotřebují ustanovit žádné specifické doporučení pro PA, ačkoli samy o sobě jsou specifickou skupinou. </w:t>
      </w:r>
    </w:p>
    <w:p w:rsidR="00970692" w:rsidRPr="00AF13C5" w:rsidRDefault="004C2E8E" w:rsidP="00C108B5">
      <w:pPr>
        <w:spacing w:after="0" w:line="360" w:lineRule="auto"/>
        <w:ind w:firstLine="708"/>
        <w:jc w:val="both"/>
        <w:rPr>
          <w:rFonts w:asciiTheme="minorBidi" w:hAnsiTheme="minorBidi"/>
          <w:sz w:val="24"/>
          <w:szCs w:val="24"/>
        </w:rPr>
      </w:pPr>
      <w:r w:rsidRPr="00AF13C5">
        <w:rPr>
          <w:rFonts w:asciiTheme="minorBidi" w:hAnsiTheme="minorBidi"/>
          <w:sz w:val="24"/>
          <w:szCs w:val="24"/>
        </w:rPr>
        <w:t xml:space="preserve">V neposlední řadě je třeba zdůraznit, že je nutné matky </w:t>
      </w:r>
      <w:r w:rsidR="00C108B5" w:rsidRPr="00AF13C5">
        <w:rPr>
          <w:rFonts w:asciiTheme="minorBidi" w:hAnsiTheme="minorBidi"/>
          <w:sz w:val="24"/>
          <w:szCs w:val="24"/>
        </w:rPr>
        <w:t xml:space="preserve">v PA podporovat, </w:t>
      </w:r>
      <w:r w:rsidR="00B00AEB">
        <w:rPr>
          <w:rFonts w:asciiTheme="minorBidi" w:hAnsiTheme="minorBidi"/>
          <w:sz w:val="24"/>
          <w:szCs w:val="24"/>
        </w:rPr>
        <w:br/>
      </w:r>
      <w:r w:rsidR="00C108B5" w:rsidRPr="00AF13C5">
        <w:rPr>
          <w:rFonts w:asciiTheme="minorBidi" w:hAnsiTheme="minorBidi"/>
          <w:sz w:val="24"/>
          <w:szCs w:val="24"/>
        </w:rPr>
        <w:t xml:space="preserve">jelikož mají největší vliv na své děti při výchově. A vzhledem k délce mateřské </w:t>
      </w:r>
      <w:r w:rsidR="00B00AEB">
        <w:rPr>
          <w:rFonts w:asciiTheme="minorBidi" w:hAnsiTheme="minorBidi"/>
          <w:sz w:val="24"/>
          <w:szCs w:val="24"/>
        </w:rPr>
        <w:br/>
      </w:r>
      <w:r w:rsidR="00C108B5" w:rsidRPr="00AF13C5">
        <w:rPr>
          <w:rFonts w:asciiTheme="minorBidi" w:hAnsiTheme="minorBidi"/>
          <w:sz w:val="24"/>
          <w:szCs w:val="24"/>
        </w:rPr>
        <w:t xml:space="preserve">a rodičovské dovolené, kterou jim stát svojí úpravou v zákoníku práce umožňuje, strávit doma péčí o dítě, lze předpokládat, že se jedná o jeden z největších faktorů, </w:t>
      </w:r>
      <w:r w:rsidR="00B00AEB">
        <w:rPr>
          <w:rFonts w:asciiTheme="minorBidi" w:hAnsiTheme="minorBidi"/>
          <w:sz w:val="24"/>
          <w:szCs w:val="24"/>
        </w:rPr>
        <w:br/>
      </w:r>
      <w:r w:rsidR="00C108B5" w:rsidRPr="00AF13C5">
        <w:rPr>
          <w:rFonts w:asciiTheme="minorBidi" w:hAnsiTheme="minorBidi"/>
          <w:sz w:val="24"/>
          <w:szCs w:val="24"/>
        </w:rPr>
        <w:t>který se podílí právě na utváření životního stylu dítěte a vztahu k PA jako takové.</w:t>
      </w:r>
    </w:p>
    <w:p w:rsidR="00970692" w:rsidRPr="00AF13C5" w:rsidRDefault="00970692" w:rsidP="00521C55">
      <w:pPr>
        <w:spacing w:after="0" w:line="360" w:lineRule="auto"/>
        <w:rPr>
          <w:rFonts w:asciiTheme="minorBidi" w:hAnsiTheme="minorBidi"/>
          <w:sz w:val="24"/>
          <w:szCs w:val="24"/>
        </w:rPr>
      </w:pPr>
    </w:p>
    <w:p w:rsidR="00970692" w:rsidRPr="00AF13C5" w:rsidRDefault="00970692" w:rsidP="00521C55">
      <w:pPr>
        <w:spacing w:after="0" w:line="360" w:lineRule="auto"/>
        <w:rPr>
          <w:rFonts w:asciiTheme="minorBidi" w:hAnsiTheme="minorBidi"/>
          <w:sz w:val="24"/>
          <w:szCs w:val="24"/>
        </w:rPr>
      </w:pPr>
    </w:p>
    <w:p w:rsidR="00970692" w:rsidRPr="00AF13C5" w:rsidRDefault="00970692" w:rsidP="00521C55">
      <w:pPr>
        <w:spacing w:after="0" w:line="360" w:lineRule="auto"/>
        <w:rPr>
          <w:rFonts w:asciiTheme="minorBidi" w:hAnsiTheme="minorBidi"/>
          <w:sz w:val="24"/>
          <w:szCs w:val="24"/>
        </w:rPr>
      </w:pPr>
    </w:p>
    <w:p w:rsidR="00305DE3" w:rsidRPr="00AF13C5" w:rsidRDefault="000B1B3D" w:rsidP="00521C55">
      <w:pPr>
        <w:spacing w:after="0" w:line="360" w:lineRule="auto"/>
        <w:rPr>
          <w:rFonts w:asciiTheme="minorBidi" w:hAnsiTheme="minorBidi"/>
          <w:sz w:val="24"/>
          <w:szCs w:val="24"/>
        </w:rPr>
      </w:pPr>
      <w:r w:rsidRPr="00AF13C5">
        <w:rPr>
          <w:rFonts w:asciiTheme="minorBidi" w:hAnsiTheme="minorBidi"/>
          <w:sz w:val="24"/>
          <w:szCs w:val="24"/>
        </w:rPr>
        <w:br w:type="page"/>
      </w:r>
    </w:p>
    <w:p w:rsidR="00305DE3" w:rsidRPr="00B00AEB" w:rsidRDefault="000B1B3D" w:rsidP="00B00AEB">
      <w:pPr>
        <w:pStyle w:val="Nadpis1"/>
        <w:rPr>
          <w:rFonts w:asciiTheme="minorBidi" w:hAnsiTheme="minorBidi" w:cstheme="minorBidi"/>
        </w:rPr>
      </w:pPr>
      <w:bookmarkStart w:id="29" w:name="_Toc14213236"/>
      <w:r w:rsidRPr="00AF13C5">
        <w:rPr>
          <w:rFonts w:asciiTheme="minorBidi" w:hAnsiTheme="minorBidi" w:cstheme="minorBidi"/>
        </w:rPr>
        <w:lastRenderedPageBreak/>
        <w:t>9 Summary</w:t>
      </w:r>
      <w:bookmarkEnd w:id="29"/>
    </w:p>
    <w:p w:rsidR="00B00AEB" w:rsidRDefault="00B00AEB" w:rsidP="00B00AEB">
      <w:pPr>
        <w:spacing w:after="0" w:line="360" w:lineRule="auto"/>
        <w:ind w:firstLine="708"/>
        <w:jc w:val="both"/>
        <w:rPr>
          <w:rFonts w:asciiTheme="minorBidi" w:hAnsiTheme="minorBidi"/>
          <w:sz w:val="24"/>
          <w:szCs w:val="24"/>
        </w:rPr>
      </w:pPr>
      <w:r>
        <w:rPr>
          <w:rFonts w:asciiTheme="minorBidi" w:hAnsiTheme="minorBidi"/>
          <w:sz w:val="24"/>
          <w:szCs w:val="24"/>
        </w:rPr>
        <w:t xml:space="preserve">Despite the limits of this diploma thesis I have tried to monitor PA of mothers </w:t>
      </w:r>
      <w:r>
        <w:rPr>
          <w:rFonts w:asciiTheme="minorBidi" w:hAnsiTheme="minorBidi"/>
          <w:sz w:val="24"/>
          <w:szCs w:val="24"/>
        </w:rPr>
        <w:br/>
        <w:t xml:space="preserve">on maternity and parental leave using the accelerometer. Present researches deal </w:t>
      </w:r>
      <w:r>
        <w:rPr>
          <w:rFonts w:asciiTheme="minorBidi" w:hAnsiTheme="minorBidi"/>
          <w:sz w:val="24"/>
          <w:szCs w:val="24"/>
        </w:rPr>
        <w:br/>
        <w:t xml:space="preserve">with PA of adult population, alternatively how parents´ PA affects their children. </w:t>
      </w:r>
      <w:r>
        <w:rPr>
          <w:rFonts w:asciiTheme="minorBidi" w:hAnsiTheme="minorBidi"/>
          <w:sz w:val="24"/>
          <w:szCs w:val="24"/>
        </w:rPr>
        <w:br/>
      </w:r>
      <w:r w:rsidRPr="006873F8">
        <w:rPr>
          <w:rFonts w:asciiTheme="minorBidi" w:hAnsiTheme="minorBidi"/>
          <w:sz w:val="24"/>
          <w:szCs w:val="24"/>
        </w:rPr>
        <w:t xml:space="preserve">For mothers on maternity or parental leave, who are expecting or have been through </w:t>
      </w:r>
      <w:r>
        <w:rPr>
          <w:rFonts w:asciiTheme="minorBidi" w:hAnsiTheme="minorBidi"/>
          <w:sz w:val="24"/>
          <w:szCs w:val="24"/>
        </w:rPr>
        <w:br/>
      </w:r>
      <w:r w:rsidRPr="006873F8">
        <w:rPr>
          <w:rFonts w:asciiTheme="minorBidi" w:hAnsiTheme="minorBidi"/>
          <w:sz w:val="24"/>
          <w:szCs w:val="24"/>
        </w:rPr>
        <w:t xml:space="preserve">the puerperium but they look after the infant, which means a baby up to the age of one, we found only the recommendations what mothers after the childbirth should do </w:t>
      </w:r>
      <w:r>
        <w:rPr>
          <w:rFonts w:asciiTheme="minorBidi" w:hAnsiTheme="minorBidi"/>
          <w:sz w:val="24"/>
          <w:szCs w:val="24"/>
        </w:rPr>
        <w:br/>
      </w:r>
      <w:r w:rsidRPr="006873F8">
        <w:rPr>
          <w:rFonts w:asciiTheme="minorBidi" w:hAnsiTheme="minorBidi"/>
          <w:sz w:val="24"/>
          <w:szCs w:val="24"/>
        </w:rPr>
        <w:t>or what exercises for strengthening the pelvic floor are convenient. However there is no resea</w:t>
      </w:r>
      <w:r>
        <w:rPr>
          <w:rFonts w:asciiTheme="minorBidi" w:hAnsiTheme="minorBidi"/>
          <w:sz w:val="24"/>
          <w:szCs w:val="24"/>
        </w:rPr>
        <w:t>rch which would monitor</w:t>
      </w:r>
      <w:r w:rsidRPr="006873F8">
        <w:rPr>
          <w:rFonts w:asciiTheme="minorBidi" w:hAnsiTheme="minorBidi"/>
          <w:sz w:val="24"/>
          <w:szCs w:val="24"/>
        </w:rPr>
        <w:t xml:space="preserve"> PA and its intensity itself.</w:t>
      </w:r>
      <w:r>
        <w:rPr>
          <w:rFonts w:asciiTheme="minorBidi" w:hAnsiTheme="minorBidi"/>
          <w:sz w:val="24"/>
          <w:szCs w:val="24"/>
        </w:rPr>
        <w:t xml:space="preserve"> </w:t>
      </w:r>
      <w:r w:rsidRPr="00AE0763">
        <w:rPr>
          <w:rFonts w:asciiTheme="minorBidi" w:hAnsiTheme="minorBidi"/>
          <w:sz w:val="24"/>
          <w:szCs w:val="24"/>
        </w:rPr>
        <w:t>Which implies this is the first Czech thesis that</w:t>
      </w:r>
      <w:r>
        <w:rPr>
          <w:rFonts w:asciiTheme="minorBidi" w:hAnsiTheme="minorBidi"/>
          <w:sz w:val="24"/>
          <w:szCs w:val="24"/>
        </w:rPr>
        <w:t xml:space="preserve"> deals with PA of mothers in</w:t>
      </w:r>
      <w:r w:rsidRPr="00AE0763">
        <w:rPr>
          <w:rFonts w:asciiTheme="minorBidi" w:hAnsiTheme="minorBidi"/>
          <w:sz w:val="24"/>
          <w:szCs w:val="24"/>
        </w:rPr>
        <w:t xml:space="preserve"> su</w:t>
      </w:r>
      <w:r>
        <w:rPr>
          <w:rFonts w:asciiTheme="minorBidi" w:hAnsiTheme="minorBidi"/>
          <w:sz w:val="24"/>
          <w:szCs w:val="24"/>
        </w:rPr>
        <w:t>ch a short time after the childbirth</w:t>
      </w:r>
      <w:r w:rsidRPr="00AE0763">
        <w:rPr>
          <w:rFonts w:asciiTheme="minorBidi" w:hAnsiTheme="minorBidi"/>
          <w:sz w:val="24"/>
          <w:szCs w:val="24"/>
        </w:rPr>
        <w:t xml:space="preserve"> using the accelerometer.</w:t>
      </w:r>
    </w:p>
    <w:p w:rsidR="00B00AEB" w:rsidRDefault="00B00AEB" w:rsidP="00B00AEB">
      <w:pPr>
        <w:spacing w:after="0" w:line="360" w:lineRule="auto"/>
        <w:ind w:firstLine="708"/>
        <w:jc w:val="both"/>
        <w:rPr>
          <w:rFonts w:asciiTheme="minorBidi" w:hAnsiTheme="minorBidi"/>
          <w:sz w:val="24"/>
          <w:szCs w:val="24"/>
        </w:rPr>
      </w:pPr>
      <w:r>
        <w:rPr>
          <w:rFonts w:asciiTheme="minorBidi" w:hAnsiTheme="minorBidi"/>
          <w:sz w:val="24"/>
          <w:szCs w:val="24"/>
        </w:rPr>
        <w:t xml:space="preserve">It is important to emphasize how big role do the mothers play in forming </w:t>
      </w:r>
      <w:r>
        <w:rPr>
          <w:rFonts w:asciiTheme="minorBidi" w:hAnsiTheme="minorBidi"/>
          <w:sz w:val="24"/>
          <w:szCs w:val="24"/>
        </w:rPr>
        <w:br/>
        <w:t xml:space="preserve">their children´s lifestyle and there is an important precondition for being one </w:t>
      </w:r>
      <w:r>
        <w:rPr>
          <w:rFonts w:asciiTheme="minorBidi" w:hAnsiTheme="minorBidi"/>
          <w:sz w:val="24"/>
          <w:szCs w:val="24"/>
        </w:rPr>
        <w:br/>
        <w:t>of the biggest factors that participate in forming a relation to PA and children.</w:t>
      </w:r>
    </w:p>
    <w:p w:rsidR="00B00AEB" w:rsidRDefault="00B00AEB" w:rsidP="00B00AEB">
      <w:pPr>
        <w:spacing w:after="0" w:line="360" w:lineRule="auto"/>
        <w:ind w:firstLine="708"/>
        <w:jc w:val="both"/>
        <w:rPr>
          <w:rFonts w:asciiTheme="minorBidi" w:hAnsiTheme="minorBidi"/>
          <w:sz w:val="24"/>
          <w:szCs w:val="24"/>
        </w:rPr>
      </w:pPr>
      <w:r>
        <w:rPr>
          <w:rFonts w:asciiTheme="minorBidi" w:hAnsiTheme="minorBidi"/>
          <w:sz w:val="24"/>
          <w:szCs w:val="24"/>
        </w:rPr>
        <w:t xml:space="preserve">For this reason the main objective of this diploma thesis was to find out the level of PA of mothers on maternity and parental leave and to find out if these mothers are, </w:t>
      </w:r>
      <w:r>
        <w:rPr>
          <w:rFonts w:asciiTheme="minorBidi" w:hAnsiTheme="minorBidi"/>
          <w:sz w:val="24"/>
          <w:szCs w:val="24"/>
        </w:rPr>
        <w:br/>
        <w:t xml:space="preserve">in spite of all factors, able to fulfil any recommendations for PA and what is the level </w:t>
      </w:r>
      <w:r>
        <w:rPr>
          <w:rFonts w:asciiTheme="minorBidi" w:hAnsiTheme="minorBidi"/>
          <w:sz w:val="24"/>
          <w:szCs w:val="24"/>
        </w:rPr>
        <w:br/>
        <w:t>of this PA. The partial objective was also to give the mothers involved in the research the feedback about their PA and to contribute to higher quality of their lifestyle.</w:t>
      </w:r>
    </w:p>
    <w:p w:rsidR="00B00AEB" w:rsidRDefault="00B00AEB" w:rsidP="00B00AEB">
      <w:pPr>
        <w:spacing w:after="0" w:line="360" w:lineRule="auto"/>
        <w:ind w:firstLine="708"/>
        <w:jc w:val="both"/>
        <w:rPr>
          <w:rFonts w:asciiTheme="minorBidi" w:hAnsiTheme="minorBidi"/>
          <w:sz w:val="24"/>
          <w:szCs w:val="24"/>
        </w:rPr>
      </w:pPr>
      <w:r>
        <w:rPr>
          <w:rFonts w:asciiTheme="minorBidi" w:hAnsiTheme="minorBidi"/>
          <w:sz w:val="24"/>
          <w:szCs w:val="24"/>
        </w:rPr>
        <w:t xml:space="preserve">In total 48 mothers participated in the research during the seven days </w:t>
      </w:r>
      <w:r>
        <w:rPr>
          <w:rFonts w:asciiTheme="minorBidi" w:hAnsiTheme="minorBidi"/>
          <w:sz w:val="24"/>
          <w:szCs w:val="24"/>
        </w:rPr>
        <w:br/>
        <w:t>of measuring the PA using the Actigraph GT1M device. Demographic and additional data were recorded in a record sheet. Obtained data from accelerometers were processed using ActiLife6.13.2 program and SPSS 21 statistical program. The relations between PA, sitting, BMI and age were assessed on the basis of Pearson´s correlation coefficient.  In order to consider the day of measuring valid the given time of wearing the device was more than 10 hours.</w:t>
      </w:r>
    </w:p>
    <w:p w:rsidR="00B00AEB" w:rsidRDefault="00B00AEB" w:rsidP="00B00AEB">
      <w:pPr>
        <w:spacing w:after="0" w:line="360" w:lineRule="auto"/>
        <w:ind w:firstLine="708"/>
        <w:jc w:val="both"/>
        <w:rPr>
          <w:rFonts w:asciiTheme="minorBidi" w:hAnsiTheme="minorBidi"/>
          <w:sz w:val="24"/>
          <w:szCs w:val="24"/>
        </w:rPr>
      </w:pPr>
      <w:r>
        <w:rPr>
          <w:rFonts w:asciiTheme="minorBidi" w:hAnsiTheme="minorBidi"/>
          <w:sz w:val="24"/>
          <w:szCs w:val="24"/>
        </w:rPr>
        <w:t xml:space="preserve">The results say that mothers on maternity and parental leave are able to fulfil </w:t>
      </w:r>
      <w:r>
        <w:rPr>
          <w:rFonts w:asciiTheme="minorBidi" w:hAnsiTheme="minorBidi"/>
          <w:sz w:val="24"/>
          <w:szCs w:val="24"/>
        </w:rPr>
        <w:br/>
        <w:t xml:space="preserve">the recommendations for an adult population, which means 150 minutes of medium </w:t>
      </w:r>
      <w:r>
        <w:rPr>
          <w:rFonts w:asciiTheme="minorBidi" w:hAnsiTheme="minorBidi"/>
          <w:sz w:val="24"/>
          <w:szCs w:val="24"/>
        </w:rPr>
        <w:br/>
        <w:t>to high intensity of PA per week. Measured PA was on average 64.6</w:t>
      </w:r>
      <w:r w:rsidRPr="00AF13C5">
        <w:rPr>
          <w:rFonts w:asciiTheme="minorBidi" w:hAnsiTheme="minorBidi"/>
          <w:sz w:val="24"/>
          <w:szCs w:val="24"/>
        </w:rPr>
        <w:t>±</w:t>
      </w:r>
      <w:r>
        <w:rPr>
          <w:rFonts w:asciiTheme="minorBidi" w:hAnsiTheme="minorBidi"/>
          <w:sz w:val="24"/>
          <w:szCs w:val="24"/>
        </w:rPr>
        <w:t>21.87 of medium to high PA per day where average medium to high intensity PA per week was 452.2±153.</w:t>
      </w:r>
      <w:r w:rsidRPr="00AF13C5">
        <w:rPr>
          <w:rFonts w:asciiTheme="minorBidi" w:hAnsiTheme="minorBidi"/>
          <w:sz w:val="24"/>
          <w:szCs w:val="24"/>
        </w:rPr>
        <w:t>1.</w:t>
      </w:r>
      <w:r>
        <w:rPr>
          <w:rFonts w:asciiTheme="minorBidi" w:hAnsiTheme="minorBidi"/>
          <w:sz w:val="24"/>
          <w:szCs w:val="24"/>
        </w:rPr>
        <w:t xml:space="preserve"> Moreover we have found out that PA is the highest on Monday </w:t>
      </w:r>
      <w:r>
        <w:rPr>
          <w:rFonts w:asciiTheme="minorBidi" w:hAnsiTheme="minorBidi"/>
          <w:sz w:val="24"/>
          <w:szCs w:val="24"/>
        </w:rPr>
        <w:br/>
        <w:t>and the lowest on Sunday.</w:t>
      </w:r>
    </w:p>
    <w:p w:rsidR="00B00AEB" w:rsidRDefault="00B00AEB" w:rsidP="00B00AEB">
      <w:pPr>
        <w:spacing w:after="0" w:line="360" w:lineRule="auto"/>
        <w:ind w:firstLine="708"/>
        <w:jc w:val="both"/>
        <w:rPr>
          <w:rFonts w:asciiTheme="minorBidi" w:hAnsiTheme="minorBidi"/>
          <w:sz w:val="24"/>
          <w:szCs w:val="24"/>
        </w:rPr>
      </w:pPr>
      <w:r>
        <w:rPr>
          <w:rFonts w:asciiTheme="minorBidi" w:hAnsiTheme="minorBidi"/>
          <w:sz w:val="24"/>
          <w:szCs w:val="24"/>
        </w:rPr>
        <w:lastRenderedPageBreak/>
        <w:t>Although the mothers fulfilled the recommendation for PA, recommended amount of 10 000 steps were reached only by 44</w:t>
      </w:r>
      <w:r w:rsidRPr="00AF13C5">
        <w:rPr>
          <w:rFonts w:asciiTheme="minorBidi" w:hAnsiTheme="minorBidi"/>
          <w:sz w:val="24"/>
          <w:szCs w:val="24"/>
        </w:rPr>
        <w:t>%</w:t>
      </w:r>
      <w:r>
        <w:rPr>
          <w:rFonts w:asciiTheme="minorBidi" w:hAnsiTheme="minorBidi"/>
          <w:sz w:val="24"/>
          <w:szCs w:val="24"/>
        </w:rPr>
        <w:t xml:space="preserve"> of mothers. Averagely mothers walked </w:t>
      </w:r>
      <w:r w:rsidRPr="00AF13C5">
        <w:rPr>
          <w:rFonts w:asciiTheme="minorBidi" w:hAnsiTheme="minorBidi"/>
          <w:sz w:val="24"/>
          <w:szCs w:val="24"/>
        </w:rPr>
        <w:t>9828 ± 2647</w:t>
      </w:r>
      <w:r>
        <w:rPr>
          <w:rFonts w:asciiTheme="minorBidi" w:hAnsiTheme="minorBidi"/>
          <w:sz w:val="24"/>
          <w:szCs w:val="24"/>
        </w:rPr>
        <w:t xml:space="preserve"> steps per day. The most active day was again Monday and the least steps they walked on Sunday.</w:t>
      </w:r>
    </w:p>
    <w:p w:rsidR="00B00AEB" w:rsidRPr="00AF13C5" w:rsidRDefault="00B00AEB" w:rsidP="00B00AEB">
      <w:pPr>
        <w:spacing w:after="0" w:line="360" w:lineRule="auto"/>
        <w:ind w:firstLine="708"/>
        <w:jc w:val="both"/>
        <w:rPr>
          <w:rFonts w:asciiTheme="minorBidi" w:hAnsiTheme="minorBidi"/>
          <w:sz w:val="24"/>
          <w:szCs w:val="24"/>
        </w:rPr>
      </w:pPr>
      <w:r>
        <w:rPr>
          <w:rFonts w:asciiTheme="minorBidi" w:hAnsiTheme="minorBidi"/>
          <w:sz w:val="24"/>
          <w:szCs w:val="24"/>
        </w:rPr>
        <w:t xml:space="preserve">In the research we have not found out any significant relation </w:t>
      </w:r>
      <w:r>
        <w:rPr>
          <w:rFonts w:asciiTheme="minorBidi" w:hAnsiTheme="minorBidi"/>
          <w:sz w:val="24"/>
          <w:szCs w:val="24"/>
        </w:rPr>
        <w:br/>
        <w:t>between following: PA and the age of mothers</w:t>
      </w:r>
      <w:r w:rsidRPr="00AF13C5">
        <w:rPr>
          <w:rFonts w:asciiTheme="minorBidi" w:hAnsiTheme="minorBidi"/>
          <w:sz w:val="24"/>
          <w:szCs w:val="24"/>
        </w:rPr>
        <w:t xml:space="preserve"> (rp = -0,0</w:t>
      </w:r>
      <w:r>
        <w:rPr>
          <w:rFonts w:asciiTheme="minorBidi" w:hAnsiTheme="minorBidi"/>
          <w:sz w:val="24"/>
          <w:szCs w:val="24"/>
        </w:rPr>
        <w:t>02, p = 0,99), BMI and the age of mothers</w:t>
      </w:r>
      <w:r w:rsidRPr="00AF13C5">
        <w:rPr>
          <w:rFonts w:asciiTheme="minorBidi" w:hAnsiTheme="minorBidi"/>
          <w:sz w:val="24"/>
          <w:szCs w:val="24"/>
        </w:rPr>
        <w:t xml:space="preserve"> (rp = -0,202, p = 0,21), </w:t>
      </w:r>
      <w:r>
        <w:rPr>
          <w:rFonts w:asciiTheme="minorBidi" w:hAnsiTheme="minorBidi"/>
          <w:sz w:val="24"/>
          <w:szCs w:val="24"/>
        </w:rPr>
        <w:t>the age of mothers</w:t>
      </w:r>
      <w:r w:rsidRPr="00AF13C5">
        <w:rPr>
          <w:rFonts w:asciiTheme="minorBidi" w:hAnsiTheme="minorBidi"/>
          <w:sz w:val="24"/>
          <w:szCs w:val="24"/>
        </w:rPr>
        <w:t xml:space="preserve"> a</w:t>
      </w:r>
      <w:r>
        <w:rPr>
          <w:rFonts w:asciiTheme="minorBidi" w:hAnsiTheme="minorBidi"/>
          <w:sz w:val="24"/>
          <w:szCs w:val="24"/>
        </w:rPr>
        <w:t>nd amount of steps</w:t>
      </w:r>
      <w:r w:rsidRPr="00AF13C5">
        <w:rPr>
          <w:rFonts w:asciiTheme="minorBidi" w:hAnsiTheme="minorBidi"/>
          <w:sz w:val="24"/>
          <w:szCs w:val="24"/>
        </w:rPr>
        <w:t xml:space="preserve"> (rp = 0,03, </w:t>
      </w:r>
      <w:r>
        <w:rPr>
          <w:rFonts w:asciiTheme="minorBidi" w:hAnsiTheme="minorBidi"/>
          <w:sz w:val="24"/>
          <w:szCs w:val="24"/>
        </w:rPr>
        <w:br/>
      </w:r>
      <w:r w:rsidRPr="00AF13C5">
        <w:rPr>
          <w:rFonts w:asciiTheme="minorBidi" w:hAnsiTheme="minorBidi"/>
          <w:sz w:val="24"/>
          <w:szCs w:val="24"/>
        </w:rPr>
        <w:t>p = 0,84)</w:t>
      </w:r>
      <w:r>
        <w:rPr>
          <w:rFonts w:asciiTheme="minorBidi" w:hAnsiTheme="minorBidi"/>
          <w:sz w:val="24"/>
          <w:szCs w:val="24"/>
        </w:rPr>
        <w:t xml:space="preserve"> and</w:t>
      </w:r>
      <w:r w:rsidRPr="00AF13C5">
        <w:rPr>
          <w:rFonts w:asciiTheme="minorBidi" w:hAnsiTheme="minorBidi"/>
          <w:sz w:val="24"/>
          <w:szCs w:val="24"/>
        </w:rPr>
        <w:t xml:space="preserve"> BMI</w:t>
      </w:r>
      <w:r>
        <w:rPr>
          <w:rFonts w:asciiTheme="minorBidi" w:hAnsiTheme="minorBidi"/>
          <w:sz w:val="24"/>
          <w:szCs w:val="24"/>
        </w:rPr>
        <w:t>of mothers and amount of steps</w:t>
      </w:r>
      <w:r w:rsidRPr="00AF13C5">
        <w:rPr>
          <w:rFonts w:asciiTheme="minorBidi" w:hAnsiTheme="minorBidi"/>
          <w:sz w:val="24"/>
          <w:szCs w:val="24"/>
        </w:rPr>
        <w:t xml:space="preserve"> (rp = -2,29, p = 0,15).</w:t>
      </w:r>
    </w:p>
    <w:p w:rsidR="00B00AEB" w:rsidRDefault="00B00AEB" w:rsidP="00B00AEB">
      <w:pPr>
        <w:spacing w:after="0" w:line="360" w:lineRule="auto"/>
        <w:jc w:val="both"/>
        <w:rPr>
          <w:rFonts w:asciiTheme="minorBidi" w:hAnsiTheme="minorBidi"/>
          <w:sz w:val="24"/>
          <w:szCs w:val="24"/>
        </w:rPr>
      </w:pPr>
      <w:r>
        <w:rPr>
          <w:rFonts w:asciiTheme="minorBidi" w:hAnsiTheme="minorBidi"/>
          <w:sz w:val="24"/>
          <w:szCs w:val="24"/>
        </w:rPr>
        <w:tab/>
        <w:t xml:space="preserve">So from the results of the thesis we can deduce that there is no objective reason for not fulfilling recommended PA for adult population and that the mothers </w:t>
      </w:r>
      <w:r>
        <w:rPr>
          <w:rFonts w:asciiTheme="minorBidi" w:hAnsiTheme="minorBidi"/>
          <w:sz w:val="24"/>
          <w:szCs w:val="24"/>
        </w:rPr>
        <w:br/>
        <w:t xml:space="preserve">on maternity and parental leave with the infants up to the age of one do not need </w:t>
      </w:r>
      <w:r>
        <w:rPr>
          <w:rFonts w:asciiTheme="minorBidi" w:hAnsiTheme="minorBidi"/>
          <w:sz w:val="24"/>
          <w:szCs w:val="24"/>
        </w:rPr>
        <w:br/>
        <w:t>any specific recommendation for PA although they are the specific group themselves.</w:t>
      </w:r>
    </w:p>
    <w:p w:rsidR="00B00AEB" w:rsidRDefault="00B00AEB" w:rsidP="00B00AEB">
      <w:pPr>
        <w:spacing w:after="0" w:line="360" w:lineRule="auto"/>
        <w:ind w:firstLine="708"/>
        <w:jc w:val="both"/>
        <w:rPr>
          <w:rFonts w:asciiTheme="minorBidi" w:hAnsiTheme="minorBidi"/>
          <w:sz w:val="24"/>
          <w:szCs w:val="24"/>
        </w:rPr>
      </w:pPr>
      <w:r>
        <w:rPr>
          <w:rFonts w:asciiTheme="minorBidi" w:hAnsiTheme="minorBidi"/>
          <w:sz w:val="24"/>
          <w:szCs w:val="24"/>
        </w:rPr>
        <w:t xml:space="preserve">Last but not least it is necessary to emphasize that it is important to support mothers in PA because they have the biggest influence on their children´s upbringing. And regarding the length of maternity and parental leave, which is enabled by the state alternation in the labour code to spend time looking after children at home, we can assume it is one of the biggest factors which participate in forming the lifestyle </w:t>
      </w:r>
      <w:r>
        <w:rPr>
          <w:rFonts w:asciiTheme="minorBidi" w:hAnsiTheme="minorBidi"/>
          <w:sz w:val="24"/>
          <w:szCs w:val="24"/>
        </w:rPr>
        <w:br/>
        <w:t>of the child and PA itself.</w:t>
      </w:r>
    </w:p>
    <w:p w:rsidR="00305DE3" w:rsidRPr="00AF13C5" w:rsidRDefault="00305DE3" w:rsidP="00521C55">
      <w:pPr>
        <w:spacing w:after="0" w:line="360" w:lineRule="auto"/>
        <w:rPr>
          <w:rFonts w:asciiTheme="minorBidi" w:hAnsiTheme="minorBidi"/>
          <w:sz w:val="24"/>
          <w:szCs w:val="24"/>
        </w:rPr>
      </w:pPr>
    </w:p>
    <w:p w:rsidR="00305DE3" w:rsidRPr="00AF13C5" w:rsidRDefault="000B1B3D" w:rsidP="00521C55">
      <w:pPr>
        <w:spacing w:after="0" w:line="360" w:lineRule="auto"/>
        <w:rPr>
          <w:rFonts w:asciiTheme="minorBidi" w:hAnsiTheme="minorBidi"/>
          <w:sz w:val="24"/>
          <w:szCs w:val="24"/>
        </w:rPr>
      </w:pPr>
      <w:r w:rsidRPr="00AF13C5">
        <w:rPr>
          <w:rFonts w:asciiTheme="minorBidi" w:hAnsiTheme="minorBidi"/>
          <w:sz w:val="24"/>
          <w:szCs w:val="24"/>
        </w:rPr>
        <w:br w:type="page"/>
      </w:r>
    </w:p>
    <w:p w:rsidR="00F33068" w:rsidRPr="00AF13C5" w:rsidRDefault="00BA500B" w:rsidP="00F275CC">
      <w:pPr>
        <w:pStyle w:val="Nadpis1"/>
        <w:rPr>
          <w:rFonts w:asciiTheme="minorBidi" w:hAnsiTheme="minorBidi" w:cstheme="minorBidi"/>
        </w:rPr>
      </w:pPr>
      <w:bookmarkStart w:id="30" w:name="_Toc14213237"/>
      <w:r w:rsidRPr="00AF13C5">
        <w:rPr>
          <w:rFonts w:asciiTheme="minorBidi" w:hAnsiTheme="minorBidi" w:cstheme="minorBidi"/>
        </w:rPr>
        <w:lastRenderedPageBreak/>
        <w:t>10 Referenční seznam</w:t>
      </w:r>
      <w:bookmarkEnd w:id="30"/>
    </w:p>
    <w:p w:rsidR="003D70EA" w:rsidRPr="00346939" w:rsidRDefault="003D70EA" w:rsidP="00346939">
      <w:pPr>
        <w:widowControl w:val="0"/>
        <w:autoSpaceDE w:val="0"/>
        <w:autoSpaceDN w:val="0"/>
        <w:adjustRightInd w:val="0"/>
        <w:spacing w:line="360" w:lineRule="auto"/>
        <w:ind w:left="426" w:hanging="426"/>
        <w:jc w:val="both"/>
        <w:rPr>
          <w:rFonts w:ascii="Times New Roman" w:hAnsi="Times New Roman" w:cs="Times New Roman"/>
          <w:sz w:val="24"/>
          <w:szCs w:val="24"/>
          <w:lang w:val="en-GB"/>
        </w:rPr>
      </w:pPr>
      <w:bookmarkStart w:id="31" w:name="_Hlk14129047"/>
      <w:r w:rsidRPr="00346939">
        <w:rPr>
          <w:rFonts w:ascii="Times New Roman" w:hAnsi="Times New Roman" w:cs="Times New Roman"/>
          <w:sz w:val="24"/>
          <w:szCs w:val="24"/>
          <w:lang w:val="en-GB"/>
        </w:rPr>
        <w:t>ACOG Committee Opinion No. 650: Physical Activity and Exercise</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During</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Pregnancy and the Postpartum Period. (2015). </w:t>
      </w:r>
      <w:r w:rsidRPr="00346939">
        <w:rPr>
          <w:rFonts w:ascii="Times New Roman" w:hAnsi="Times New Roman" w:cs="Times New Roman"/>
          <w:i/>
          <w:iCs/>
          <w:sz w:val="24"/>
          <w:szCs w:val="24"/>
          <w:lang w:val="en-GB"/>
        </w:rPr>
        <w:t xml:space="preserve">Obstetrics </w:t>
      </w:r>
      <w:r w:rsidR="00FD17D0" w:rsidRPr="00346939">
        <w:rPr>
          <w:rFonts w:ascii="Times New Roman" w:hAnsi="Times New Roman" w:cs="Times New Roman"/>
          <w:i/>
          <w:iCs/>
          <w:sz w:val="24"/>
          <w:szCs w:val="24"/>
          <w:lang w:val="en-GB"/>
        </w:rPr>
        <w:t>a</w:t>
      </w:r>
      <w:r w:rsidRPr="00346939">
        <w:rPr>
          <w:rFonts w:ascii="Times New Roman" w:hAnsi="Times New Roman" w:cs="Times New Roman"/>
          <w:i/>
          <w:iCs/>
          <w:sz w:val="24"/>
          <w:szCs w:val="24"/>
          <w:lang w:val="en-GB"/>
        </w:rPr>
        <w:t>nd Gynecology</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126</w:t>
      </w:r>
      <w:r w:rsidRPr="00346939">
        <w:rPr>
          <w:rFonts w:ascii="Times New Roman" w:hAnsi="Times New Roman" w:cs="Times New Roman"/>
          <w:sz w:val="24"/>
          <w:szCs w:val="24"/>
          <w:lang w:val="en-GB"/>
        </w:rPr>
        <w:t>(6), e135–e142. https://doi.org/10.1097/AOG.0000000000001214</w:t>
      </w:r>
    </w:p>
    <w:p w:rsidR="00D70AFD" w:rsidRPr="00346939" w:rsidRDefault="00EE5DB9" w:rsidP="009005B0">
      <w:pPr>
        <w:widowControl w:val="0"/>
        <w:autoSpaceDE w:val="0"/>
        <w:autoSpaceDN w:val="0"/>
        <w:adjustRightInd w:val="0"/>
        <w:spacing w:after="0" w:line="360" w:lineRule="auto"/>
        <w:ind w:left="425" w:hanging="425"/>
        <w:jc w:val="both"/>
        <w:rPr>
          <w:rFonts w:ascii="Times New Roman" w:hAnsi="Times New Roman" w:cs="Times New Roman"/>
          <w:noProof/>
          <w:sz w:val="24"/>
          <w:szCs w:val="24"/>
          <w:lang w:val="en-GB"/>
        </w:rPr>
      </w:pPr>
      <w:r w:rsidRPr="00346939">
        <w:rPr>
          <w:rFonts w:ascii="Times New Roman" w:hAnsi="Times New Roman" w:cs="Times New Roman"/>
          <w:sz w:val="24"/>
          <w:szCs w:val="24"/>
          <w:lang w:val="en-GB"/>
        </w:rPr>
        <w:fldChar w:fldCharType="begin" w:fldLock="1"/>
      </w:r>
      <w:r w:rsidR="00D70AFD" w:rsidRPr="00346939">
        <w:rPr>
          <w:rFonts w:ascii="Times New Roman" w:hAnsi="Times New Roman" w:cs="Times New Roman"/>
          <w:sz w:val="24"/>
          <w:szCs w:val="24"/>
          <w:lang w:val="en-GB"/>
        </w:rPr>
        <w:instrText xml:space="preserve">ADDIN Mendeley Bibliography CSL_BIBLIOGRAPHY </w:instrText>
      </w:r>
      <w:r w:rsidRPr="00346939">
        <w:rPr>
          <w:rFonts w:ascii="Times New Roman" w:hAnsi="Times New Roman" w:cs="Times New Roman"/>
          <w:sz w:val="24"/>
          <w:szCs w:val="24"/>
          <w:lang w:val="en-GB"/>
        </w:rPr>
        <w:fldChar w:fldCharType="separate"/>
      </w:r>
      <w:r w:rsidR="00D70AFD" w:rsidRPr="00346939">
        <w:rPr>
          <w:rFonts w:ascii="Times New Roman" w:hAnsi="Times New Roman" w:cs="Times New Roman"/>
          <w:noProof/>
          <w:sz w:val="24"/>
          <w:szCs w:val="24"/>
          <w:lang w:val="en-GB"/>
        </w:rPr>
        <w:t xml:space="preserve">Aittasalo, M., Raitanen, J., Kinnunen, T. I., Ojala, K., Kolu, P., &amp; Luoto, R. (2012). Is intensive counseling in maternity care feasible and effective in promoting physical activity among women at risk for gestational diabetes? Secondary analysis of a cluster randomized NELLI study in Finland. </w:t>
      </w:r>
      <w:r w:rsidR="00D70AFD" w:rsidRPr="00346939">
        <w:rPr>
          <w:rFonts w:ascii="Times New Roman" w:hAnsi="Times New Roman" w:cs="Times New Roman"/>
          <w:i/>
          <w:iCs/>
          <w:noProof/>
          <w:sz w:val="24"/>
          <w:szCs w:val="24"/>
          <w:lang w:val="en-GB"/>
        </w:rPr>
        <w:t>International Journal of Behavioral Nutrition and Physical Activity</w:t>
      </w:r>
      <w:r w:rsidR="00D70AFD" w:rsidRPr="00346939">
        <w:rPr>
          <w:rFonts w:ascii="Times New Roman" w:hAnsi="Times New Roman" w:cs="Times New Roman"/>
          <w:noProof/>
          <w:sz w:val="24"/>
          <w:szCs w:val="24"/>
          <w:lang w:val="en-GB"/>
        </w:rPr>
        <w:t xml:space="preserve">, </w:t>
      </w:r>
      <w:r w:rsidR="00D70AFD" w:rsidRPr="00346939">
        <w:rPr>
          <w:rFonts w:ascii="Times New Roman" w:hAnsi="Times New Roman" w:cs="Times New Roman"/>
          <w:i/>
          <w:iCs/>
          <w:noProof/>
          <w:sz w:val="24"/>
          <w:szCs w:val="24"/>
          <w:lang w:val="en-GB"/>
        </w:rPr>
        <w:t>104</w:t>
      </w:r>
      <w:r w:rsidR="00D70AFD" w:rsidRPr="00346939">
        <w:rPr>
          <w:rFonts w:ascii="Times New Roman" w:hAnsi="Times New Roman" w:cs="Times New Roman"/>
          <w:noProof/>
          <w:sz w:val="24"/>
          <w:szCs w:val="24"/>
          <w:lang w:val="en-GB"/>
        </w:rPr>
        <w:t>(9). https://doi.org/10.1186/1479-5868-9-104</w:t>
      </w:r>
    </w:p>
    <w:p w:rsidR="00D70AFD" w:rsidRPr="00346939" w:rsidRDefault="00D70AFD" w:rsidP="009005B0">
      <w:pPr>
        <w:widowControl w:val="0"/>
        <w:autoSpaceDE w:val="0"/>
        <w:autoSpaceDN w:val="0"/>
        <w:adjustRightInd w:val="0"/>
        <w:spacing w:after="0" w:line="360" w:lineRule="auto"/>
        <w:ind w:left="426" w:hanging="426"/>
        <w:jc w:val="both"/>
        <w:rPr>
          <w:rFonts w:ascii="Times New Roman" w:hAnsi="Times New Roman" w:cs="Times New Roman"/>
          <w:noProof/>
          <w:sz w:val="24"/>
          <w:szCs w:val="24"/>
          <w:lang w:val="en-GB"/>
        </w:rPr>
      </w:pPr>
      <w:r w:rsidRPr="00346939">
        <w:rPr>
          <w:rFonts w:ascii="Times New Roman" w:hAnsi="Times New Roman" w:cs="Times New Roman"/>
          <w:noProof/>
          <w:sz w:val="24"/>
          <w:szCs w:val="24"/>
          <w:lang w:val="en-GB"/>
        </w:rPr>
        <w:t xml:space="preserve">Barakat, R., Pelaez, M., Montejo, R., Refoyo, I., &amp; Coteron, J. (2014). Exercise Throughout Pregnancy Does not Cause Preterm Delivery: A Randomized, Controlled Trial. </w:t>
      </w:r>
      <w:r w:rsidRPr="00346939">
        <w:rPr>
          <w:rFonts w:ascii="Times New Roman" w:hAnsi="Times New Roman" w:cs="Times New Roman"/>
          <w:i/>
          <w:iCs/>
          <w:noProof/>
          <w:sz w:val="24"/>
          <w:szCs w:val="24"/>
          <w:lang w:val="en-GB"/>
        </w:rPr>
        <w:t>Journal of Physical Activity and Health</w:t>
      </w:r>
      <w:r w:rsidRPr="00346939">
        <w:rPr>
          <w:rFonts w:ascii="Times New Roman" w:hAnsi="Times New Roman" w:cs="Times New Roman"/>
          <w:noProof/>
          <w:sz w:val="24"/>
          <w:szCs w:val="24"/>
          <w:lang w:val="en-GB"/>
        </w:rPr>
        <w:t xml:space="preserve">, </w:t>
      </w:r>
      <w:r w:rsidRPr="00346939">
        <w:rPr>
          <w:rFonts w:ascii="Times New Roman" w:hAnsi="Times New Roman" w:cs="Times New Roman"/>
          <w:i/>
          <w:iCs/>
          <w:noProof/>
          <w:sz w:val="24"/>
          <w:szCs w:val="24"/>
          <w:lang w:val="en-GB"/>
        </w:rPr>
        <w:t>11</w:t>
      </w:r>
      <w:r w:rsidRPr="00346939">
        <w:rPr>
          <w:rFonts w:ascii="Times New Roman" w:hAnsi="Times New Roman" w:cs="Times New Roman"/>
          <w:noProof/>
          <w:sz w:val="24"/>
          <w:szCs w:val="24"/>
          <w:lang w:val="en-GB"/>
        </w:rPr>
        <w:t>(5). https://doi.org/10.1123/jpah.2012-0344</w:t>
      </w:r>
    </w:p>
    <w:p w:rsidR="003D70EA" w:rsidRPr="00346939" w:rsidRDefault="003D70EA" w:rsidP="009005B0">
      <w:pPr>
        <w:spacing w:after="0" w:line="360" w:lineRule="auto"/>
        <w:ind w:left="426" w:hanging="426"/>
        <w:jc w:val="both"/>
        <w:rPr>
          <w:rStyle w:val="element-citation"/>
          <w:rFonts w:ascii="Times New Roman" w:hAnsi="Times New Roman" w:cs="Times New Roman"/>
          <w:sz w:val="24"/>
          <w:szCs w:val="24"/>
          <w:lang w:val="en-GB"/>
        </w:rPr>
      </w:pPr>
      <w:r w:rsidRPr="00346939">
        <w:rPr>
          <w:rStyle w:val="element-citation"/>
          <w:rFonts w:ascii="Times New Roman" w:hAnsi="Times New Roman" w:cs="Times New Roman"/>
          <w:sz w:val="24"/>
          <w:szCs w:val="24"/>
          <w:lang w:val="en-GB"/>
        </w:rPr>
        <w:t xml:space="preserve">Behrens T. K., </w:t>
      </w:r>
      <w:r w:rsidR="00930A6A" w:rsidRPr="00346939">
        <w:rPr>
          <w:rFonts w:ascii="Times New Roman" w:hAnsi="Times New Roman" w:cs="Times New Roman"/>
          <w:noProof/>
          <w:sz w:val="24"/>
          <w:szCs w:val="24"/>
          <w:lang w:val="en-GB"/>
        </w:rPr>
        <w:t>&amp;</w:t>
      </w:r>
      <w:r w:rsidR="00930A6A">
        <w:rPr>
          <w:rFonts w:ascii="Times New Roman" w:hAnsi="Times New Roman" w:cs="Times New Roman"/>
          <w:noProof/>
          <w:sz w:val="24"/>
          <w:szCs w:val="24"/>
          <w:lang w:val="en-GB"/>
        </w:rPr>
        <w:t xml:space="preserve"> </w:t>
      </w:r>
      <w:r w:rsidRPr="00346939">
        <w:rPr>
          <w:rStyle w:val="element-citation"/>
          <w:rFonts w:ascii="Times New Roman" w:hAnsi="Times New Roman" w:cs="Times New Roman"/>
          <w:sz w:val="24"/>
          <w:szCs w:val="24"/>
          <w:lang w:val="en-GB"/>
        </w:rPr>
        <w:t>Dinger</w:t>
      </w:r>
      <w:r w:rsidR="00346939">
        <w:rPr>
          <w:rStyle w:val="element-citation"/>
          <w:rFonts w:ascii="Times New Roman" w:hAnsi="Times New Roman" w:cs="Times New Roman"/>
          <w:sz w:val="24"/>
          <w:szCs w:val="24"/>
          <w:lang w:val="en-GB"/>
        </w:rPr>
        <w:t>,</w:t>
      </w:r>
      <w:r w:rsidRPr="00346939">
        <w:rPr>
          <w:rStyle w:val="element-citation"/>
          <w:rFonts w:ascii="Times New Roman" w:hAnsi="Times New Roman" w:cs="Times New Roman"/>
          <w:sz w:val="24"/>
          <w:szCs w:val="24"/>
          <w:lang w:val="en-GB"/>
        </w:rPr>
        <w:t xml:space="preserve"> M. K. (2007). </w:t>
      </w:r>
      <w:r w:rsidRPr="00346939">
        <w:rPr>
          <w:rStyle w:val="element-citation"/>
          <w:rFonts w:ascii="Times New Roman" w:hAnsi="Times New Roman" w:cs="Times New Roman"/>
          <w:i/>
          <w:sz w:val="24"/>
          <w:szCs w:val="24"/>
          <w:lang w:val="en-GB"/>
        </w:rPr>
        <w:t>Motion sensor reactivity in physically</w:t>
      </w:r>
      <w:r w:rsidR="00346939">
        <w:rPr>
          <w:rStyle w:val="element-citation"/>
          <w:rFonts w:ascii="Times New Roman" w:hAnsi="Times New Roman" w:cs="Times New Roman"/>
          <w:i/>
          <w:sz w:val="24"/>
          <w:szCs w:val="24"/>
          <w:lang w:val="en-GB"/>
        </w:rPr>
        <w:t xml:space="preserve"> </w:t>
      </w:r>
      <w:r w:rsidRPr="00346939">
        <w:rPr>
          <w:rStyle w:val="element-citation"/>
          <w:rFonts w:ascii="Times New Roman" w:hAnsi="Times New Roman" w:cs="Times New Roman"/>
          <w:i/>
          <w:sz w:val="24"/>
          <w:szCs w:val="24"/>
          <w:lang w:val="en-GB"/>
        </w:rPr>
        <w:t>active</w:t>
      </w:r>
      <w:r w:rsidR="00346939">
        <w:rPr>
          <w:rStyle w:val="element-citation"/>
          <w:rFonts w:ascii="Times New Roman" w:hAnsi="Times New Roman" w:cs="Times New Roman"/>
          <w:i/>
          <w:sz w:val="24"/>
          <w:szCs w:val="24"/>
          <w:lang w:val="en-GB"/>
        </w:rPr>
        <w:t xml:space="preserve"> </w:t>
      </w:r>
      <w:r w:rsidRPr="00346939">
        <w:rPr>
          <w:rStyle w:val="element-citation"/>
          <w:rFonts w:ascii="Times New Roman" w:hAnsi="Times New Roman" w:cs="Times New Roman"/>
          <w:i/>
          <w:sz w:val="24"/>
          <w:szCs w:val="24"/>
          <w:lang w:val="en-GB"/>
        </w:rPr>
        <w:t>young</w:t>
      </w:r>
      <w:r w:rsidR="00346939">
        <w:rPr>
          <w:rStyle w:val="element-citation"/>
          <w:rFonts w:ascii="Times New Roman" w:hAnsi="Times New Roman" w:cs="Times New Roman"/>
          <w:i/>
          <w:sz w:val="24"/>
          <w:szCs w:val="24"/>
          <w:lang w:val="en-GB"/>
        </w:rPr>
        <w:t xml:space="preserve"> </w:t>
      </w:r>
      <w:r w:rsidRPr="00346939">
        <w:rPr>
          <w:rStyle w:val="element-citation"/>
          <w:rFonts w:ascii="Times New Roman" w:hAnsi="Times New Roman" w:cs="Times New Roman"/>
          <w:i/>
          <w:sz w:val="24"/>
          <w:szCs w:val="24"/>
          <w:lang w:val="en-GB"/>
        </w:rPr>
        <w:t xml:space="preserve">adults. </w:t>
      </w:r>
      <w:r w:rsidRPr="00346939">
        <w:rPr>
          <w:rStyle w:val="ref-journal"/>
          <w:rFonts w:ascii="Times New Roman" w:hAnsi="Times New Roman" w:cs="Times New Roman"/>
          <w:i/>
          <w:sz w:val="24"/>
          <w:szCs w:val="24"/>
          <w:lang w:val="en-GB"/>
        </w:rPr>
        <w:t>Res Q Exerc Sport</w:t>
      </w:r>
      <w:r w:rsidRPr="00346939">
        <w:rPr>
          <w:rStyle w:val="ref-journal"/>
          <w:rFonts w:ascii="Times New Roman" w:hAnsi="Times New Roman" w:cs="Times New Roman"/>
          <w:sz w:val="24"/>
          <w:szCs w:val="24"/>
          <w:lang w:val="en-GB"/>
        </w:rPr>
        <w:t xml:space="preserve">, </w:t>
      </w:r>
      <w:r w:rsidRPr="00346939">
        <w:rPr>
          <w:rStyle w:val="ref-vol"/>
          <w:rFonts w:ascii="Times New Roman" w:hAnsi="Times New Roman" w:cs="Times New Roman"/>
          <w:sz w:val="24"/>
          <w:szCs w:val="24"/>
          <w:lang w:val="en-GB"/>
        </w:rPr>
        <w:t>78</w:t>
      </w:r>
      <w:r w:rsidRPr="00346939">
        <w:rPr>
          <w:rStyle w:val="element-citation"/>
          <w:rFonts w:ascii="Times New Roman" w:hAnsi="Times New Roman" w:cs="Times New Roman"/>
          <w:sz w:val="24"/>
          <w:szCs w:val="24"/>
          <w:lang w:val="en-GB"/>
        </w:rPr>
        <w:t>. doi: 10.1080/02701367.2007.10599397.</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Bendíková, E. (2014). Lifestyle, Physical and Sports</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Education and Health</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Benefits</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of</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Physical</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Activity. </w:t>
      </w:r>
      <w:r w:rsidRPr="00346939">
        <w:rPr>
          <w:rFonts w:ascii="Times New Roman" w:hAnsi="Times New Roman" w:cs="Times New Roman"/>
          <w:i/>
          <w:iCs/>
          <w:sz w:val="24"/>
          <w:szCs w:val="24"/>
          <w:lang w:val="en-GB"/>
        </w:rPr>
        <w:t>European</w:t>
      </w:r>
      <w:r w:rsidR="00346939">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Researcher</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69</w:t>
      </w:r>
      <w:r w:rsidRPr="00346939">
        <w:rPr>
          <w:rFonts w:ascii="Times New Roman" w:hAnsi="Times New Roman" w:cs="Times New Roman"/>
          <w:sz w:val="24"/>
          <w:szCs w:val="24"/>
          <w:lang w:val="en-GB"/>
        </w:rPr>
        <w:t>(2–2), 343–348.</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Buck, C., Loyen, A., Foraita, R., Van Cauwenberg, J., De Craemer, M., Mac Donncha, C., et al. (2019). Factors</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influencing</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sedentary</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behaviour: A system</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based</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analysis</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using</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Bayesian</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networks</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within DEDIPAC. </w:t>
      </w:r>
      <w:r w:rsidRPr="00346939">
        <w:rPr>
          <w:rFonts w:ascii="Times New Roman" w:hAnsi="Times New Roman" w:cs="Times New Roman"/>
          <w:i/>
          <w:iCs/>
          <w:sz w:val="24"/>
          <w:szCs w:val="24"/>
          <w:lang w:val="en-GB"/>
        </w:rPr>
        <w:t>PLoS ONE</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14</w:t>
      </w:r>
      <w:r w:rsidRPr="00346939">
        <w:rPr>
          <w:rFonts w:ascii="Times New Roman" w:hAnsi="Times New Roman" w:cs="Times New Roman"/>
          <w:sz w:val="24"/>
          <w:szCs w:val="24"/>
          <w:lang w:val="en-GB"/>
        </w:rPr>
        <w:t xml:space="preserve">(01), 1–18. </w:t>
      </w:r>
      <w:hyperlink r:id="rId18" w:history="1">
        <w:r w:rsidRPr="00346939">
          <w:rPr>
            <w:rStyle w:val="Hypertextovodkaz"/>
            <w:rFonts w:ascii="Times New Roman" w:hAnsi="Times New Roman" w:cs="Times New Roman"/>
            <w:color w:val="auto"/>
            <w:sz w:val="24"/>
            <w:szCs w:val="24"/>
            <w:u w:val="none"/>
            <w:lang w:val="en-GB"/>
          </w:rPr>
          <w:t>https://doi.org/10.1371/journal.pone.0211546</w:t>
        </w:r>
      </w:hyperlink>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eastAsia="Times New Roman" w:hAnsi="Times New Roman" w:cs="Times New Roman"/>
          <w:sz w:val="24"/>
          <w:szCs w:val="24"/>
          <w:lang w:val="en-GB"/>
        </w:rPr>
        <w:t>Cíbochová, R. (2004). Psychomotorický</w:t>
      </w:r>
      <w:r w:rsidR="00346939">
        <w:rPr>
          <w:rFonts w:ascii="Times New Roman" w:eastAsia="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vývoj</w:t>
      </w:r>
      <w:r w:rsidR="00346939">
        <w:rPr>
          <w:rFonts w:ascii="Times New Roman" w:eastAsia="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dítěte v prvním</w:t>
      </w:r>
      <w:r w:rsidR="00346939">
        <w:rPr>
          <w:rFonts w:ascii="Times New Roman" w:eastAsia="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roce</w:t>
      </w:r>
      <w:r w:rsidR="00346939">
        <w:rPr>
          <w:rFonts w:ascii="Times New Roman" w:eastAsia="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života. Pediatrie pro praxi, 6, 291 - 297. Retrieved</w:t>
      </w:r>
      <w:r w:rsidR="00346939">
        <w:rPr>
          <w:rFonts w:ascii="Times New Roman" w:eastAsia="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from</w:t>
      </w:r>
      <w:r w:rsidR="00346939">
        <w:rPr>
          <w:rFonts w:ascii="Times New Roman" w:eastAsia="Times New Roman" w:hAnsi="Times New Roman" w:cs="Times New Roman"/>
          <w:sz w:val="24"/>
          <w:szCs w:val="24"/>
          <w:lang w:val="en-GB"/>
        </w:rPr>
        <w:t xml:space="preserve"> </w:t>
      </w:r>
      <w:r w:rsidRPr="00346939">
        <w:rPr>
          <w:rStyle w:val="Hypertextovodkaz"/>
          <w:rFonts w:ascii="Times New Roman" w:eastAsia="Times New Roman" w:hAnsi="Times New Roman" w:cs="Times New Roman"/>
          <w:color w:val="auto"/>
          <w:sz w:val="24"/>
          <w:szCs w:val="24"/>
          <w:u w:val="none"/>
          <w:lang w:val="en-GB"/>
        </w:rPr>
        <w:t>https://www.pediatriepropraxi.cz/pdfs/ped/2004/06/07.pdf</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Česká</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správa</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sociálního</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zabezpečení. (2019). Retriewed from https://www.cssz.cz/web/cz/penezita-pomoc-v-materstvi</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Feito, Y., Hornbuckle, L. M., Reid, L. A., &amp;</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Crouter, S. E. (2017). Effect</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of</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Acti</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Graph’s</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low</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frequency</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extension</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for</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estimating</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steps and physical</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activity intensity. </w:t>
      </w:r>
      <w:r w:rsidRPr="00346939">
        <w:rPr>
          <w:rFonts w:ascii="Times New Roman" w:hAnsi="Times New Roman" w:cs="Times New Roman"/>
          <w:i/>
          <w:iCs/>
          <w:sz w:val="24"/>
          <w:szCs w:val="24"/>
          <w:lang w:val="en-GB"/>
        </w:rPr>
        <w:t>Plos ONE</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12</w:t>
      </w:r>
      <w:r w:rsidRPr="00346939">
        <w:rPr>
          <w:rFonts w:ascii="Times New Roman" w:hAnsi="Times New Roman" w:cs="Times New Roman"/>
          <w:sz w:val="24"/>
          <w:szCs w:val="24"/>
          <w:lang w:val="en-GB"/>
        </w:rPr>
        <w:t>(11), 1-10. doi:10. 1371/journal.</w:t>
      </w:r>
      <w:r w:rsidR="00346939">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pone. 0188242</w:t>
      </w:r>
    </w:p>
    <w:p w:rsidR="00D70AFD" w:rsidRPr="00346939" w:rsidRDefault="00D70AFD" w:rsidP="009005B0">
      <w:pPr>
        <w:widowControl w:val="0"/>
        <w:autoSpaceDE w:val="0"/>
        <w:autoSpaceDN w:val="0"/>
        <w:adjustRightInd w:val="0"/>
        <w:spacing w:after="0" w:line="360" w:lineRule="auto"/>
        <w:ind w:left="426" w:hanging="426"/>
        <w:jc w:val="both"/>
        <w:rPr>
          <w:rFonts w:ascii="Times New Roman" w:hAnsi="Times New Roman" w:cs="Times New Roman"/>
          <w:noProof/>
          <w:sz w:val="24"/>
          <w:szCs w:val="24"/>
          <w:lang w:val="en-GB"/>
        </w:rPr>
      </w:pPr>
      <w:r w:rsidRPr="00346939">
        <w:rPr>
          <w:rFonts w:ascii="Times New Roman" w:hAnsi="Times New Roman" w:cs="Times New Roman"/>
          <w:noProof/>
          <w:sz w:val="24"/>
          <w:szCs w:val="24"/>
          <w:lang w:val="en-GB"/>
        </w:rPr>
        <w:t xml:space="preserve">Evenson, K. R., Mottola, M. F., Owe, K. M., Rousham, E. K., &amp; Brown, W. J. (2014). Summary of international guidelines for physical activity after pregnancy. </w:t>
      </w:r>
      <w:r w:rsidRPr="00346939">
        <w:rPr>
          <w:rFonts w:ascii="Times New Roman" w:hAnsi="Times New Roman" w:cs="Times New Roman"/>
          <w:i/>
          <w:iCs/>
          <w:noProof/>
          <w:sz w:val="24"/>
          <w:szCs w:val="24"/>
          <w:lang w:val="en-GB"/>
        </w:rPr>
        <w:t>Obstetrical and Gynecological Survey</w:t>
      </w:r>
      <w:r w:rsidRPr="00346939">
        <w:rPr>
          <w:rFonts w:ascii="Times New Roman" w:hAnsi="Times New Roman" w:cs="Times New Roman"/>
          <w:noProof/>
          <w:sz w:val="24"/>
          <w:szCs w:val="24"/>
          <w:lang w:val="en-GB"/>
        </w:rPr>
        <w:t xml:space="preserve">, </w:t>
      </w:r>
      <w:r w:rsidRPr="00346939">
        <w:rPr>
          <w:rFonts w:ascii="Times New Roman" w:hAnsi="Times New Roman" w:cs="Times New Roman"/>
          <w:i/>
          <w:iCs/>
          <w:noProof/>
          <w:sz w:val="24"/>
          <w:szCs w:val="24"/>
          <w:lang w:val="en-GB"/>
        </w:rPr>
        <w:t>69</w:t>
      </w:r>
      <w:r w:rsidRPr="00346939">
        <w:rPr>
          <w:rFonts w:ascii="Times New Roman" w:hAnsi="Times New Roman" w:cs="Times New Roman"/>
          <w:noProof/>
          <w:sz w:val="24"/>
          <w:szCs w:val="24"/>
          <w:lang w:val="en-GB"/>
        </w:rPr>
        <w:t>(7), 407–414. https://doi.org/10.1097/OGX.0000000000000077</w:t>
      </w:r>
    </w:p>
    <w:p w:rsidR="003D70EA" w:rsidRPr="00346939" w:rsidRDefault="003D70EA" w:rsidP="009005B0">
      <w:pPr>
        <w:spacing w:after="0" w:line="360" w:lineRule="auto"/>
        <w:ind w:left="426" w:hanging="426"/>
        <w:jc w:val="both"/>
        <w:rPr>
          <w:rStyle w:val="CittHTML"/>
          <w:rFonts w:ascii="Times New Roman" w:hAnsi="Times New Roman" w:cs="Times New Roman"/>
          <w:i w:val="0"/>
          <w:iCs w:val="0"/>
          <w:sz w:val="24"/>
          <w:szCs w:val="24"/>
          <w:lang w:val="en-GB"/>
        </w:rPr>
      </w:pPr>
      <w:r w:rsidRPr="00346939">
        <w:rPr>
          <w:rStyle w:val="CittHTML"/>
          <w:rFonts w:ascii="Times New Roman" w:hAnsi="Times New Roman" w:cs="Times New Roman"/>
          <w:i w:val="0"/>
          <w:iCs w:val="0"/>
          <w:sz w:val="24"/>
          <w:szCs w:val="24"/>
          <w:lang w:val="en-GB"/>
        </w:rPr>
        <w:lastRenderedPageBreak/>
        <w:t>Freedson</w:t>
      </w:r>
      <w:r w:rsidR="00346939">
        <w:rPr>
          <w:rStyle w:val="CittHTML"/>
          <w:rFonts w:ascii="Times New Roman" w:hAnsi="Times New Roman" w:cs="Times New Roman"/>
          <w:i w:val="0"/>
          <w:iCs w:val="0"/>
          <w:sz w:val="24"/>
          <w:szCs w:val="24"/>
          <w:lang w:val="en-GB"/>
        </w:rPr>
        <w:t>,</w:t>
      </w:r>
      <w:r w:rsidRPr="00346939">
        <w:rPr>
          <w:rStyle w:val="CittHTML"/>
          <w:rFonts w:ascii="Times New Roman" w:hAnsi="Times New Roman" w:cs="Times New Roman"/>
          <w:i w:val="0"/>
          <w:iCs w:val="0"/>
          <w:sz w:val="24"/>
          <w:szCs w:val="24"/>
          <w:lang w:val="en-GB"/>
        </w:rPr>
        <w:t xml:space="preserve"> P.</w:t>
      </w:r>
      <w:r w:rsidR="00346939">
        <w:rPr>
          <w:rStyle w:val="CittHTML"/>
          <w:rFonts w:ascii="Times New Roman" w:hAnsi="Times New Roman" w:cs="Times New Roman"/>
          <w:i w:val="0"/>
          <w:iCs w:val="0"/>
          <w:sz w:val="24"/>
          <w:szCs w:val="24"/>
          <w:lang w:val="en-GB"/>
        </w:rPr>
        <w:t xml:space="preserve"> </w:t>
      </w:r>
      <w:r w:rsidRPr="00346939">
        <w:rPr>
          <w:rStyle w:val="CittHTML"/>
          <w:rFonts w:ascii="Times New Roman" w:hAnsi="Times New Roman" w:cs="Times New Roman"/>
          <w:i w:val="0"/>
          <w:iCs w:val="0"/>
          <w:sz w:val="24"/>
          <w:szCs w:val="24"/>
          <w:lang w:val="en-GB"/>
        </w:rPr>
        <w:t>S., Melanson</w:t>
      </w:r>
      <w:r w:rsidR="00346939">
        <w:rPr>
          <w:rStyle w:val="CittHTML"/>
          <w:rFonts w:ascii="Times New Roman" w:hAnsi="Times New Roman" w:cs="Times New Roman"/>
          <w:i w:val="0"/>
          <w:iCs w:val="0"/>
          <w:sz w:val="24"/>
          <w:szCs w:val="24"/>
          <w:lang w:val="en-GB"/>
        </w:rPr>
        <w:t>,</w:t>
      </w:r>
      <w:r w:rsidRPr="00346939">
        <w:rPr>
          <w:rStyle w:val="CittHTML"/>
          <w:rFonts w:ascii="Times New Roman" w:hAnsi="Times New Roman" w:cs="Times New Roman"/>
          <w:i w:val="0"/>
          <w:iCs w:val="0"/>
          <w:sz w:val="24"/>
          <w:szCs w:val="24"/>
          <w:lang w:val="en-GB"/>
        </w:rPr>
        <w:t xml:space="preserve"> E.</w:t>
      </w:r>
      <w:r w:rsidR="00346939">
        <w:rPr>
          <w:rStyle w:val="CittHTML"/>
          <w:rFonts w:ascii="Times New Roman" w:hAnsi="Times New Roman" w:cs="Times New Roman"/>
          <w:i w:val="0"/>
          <w:iCs w:val="0"/>
          <w:sz w:val="24"/>
          <w:szCs w:val="24"/>
          <w:lang w:val="en-GB"/>
        </w:rPr>
        <w:t xml:space="preserve"> </w:t>
      </w:r>
      <w:r w:rsidRPr="00346939">
        <w:rPr>
          <w:rStyle w:val="CittHTML"/>
          <w:rFonts w:ascii="Times New Roman" w:hAnsi="Times New Roman" w:cs="Times New Roman"/>
          <w:i w:val="0"/>
          <w:iCs w:val="0"/>
          <w:sz w:val="24"/>
          <w:szCs w:val="24"/>
          <w:lang w:val="en-GB"/>
        </w:rPr>
        <w:t>L.,</w:t>
      </w:r>
      <w:r w:rsidR="00930A6A" w:rsidRPr="00930A6A">
        <w:rPr>
          <w:rFonts w:ascii="Times New Roman" w:hAnsi="Times New Roman" w:cs="Times New Roman"/>
          <w:noProof/>
          <w:sz w:val="24"/>
          <w:szCs w:val="24"/>
          <w:lang w:val="en-GB"/>
        </w:rPr>
        <w:t xml:space="preserve"> </w:t>
      </w:r>
      <w:r w:rsidR="00930A6A" w:rsidRPr="00346939">
        <w:rPr>
          <w:rFonts w:ascii="Times New Roman" w:hAnsi="Times New Roman" w:cs="Times New Roman"/>
          <w:noProof/>
          <w:sz w:val="24"/>
          <w:szCs w:val="24"/>
          <w:lang w:val="en-GB"/>
        </w:rPr>
        <w:t>&amp;</w:t>
      </w:r>
      <w:r w:rsidRPr="00346939">
        <w:rPr>
          <w:rStyle w:val="CittHTML"/>
          <w:rFonts w:ascii="Times New Roman" w:hAnsi="Times New Roman" w:cs="Times New Roman"/>
          <w:i w:val="0"/>
          <w:iCs w:val="0"/>
          <w:sz w:val="24"/>
          <w:szCs w:val="24"/>
          <w:lang w:val="en-GB"/>
        </w:rPr>
        <w:t xml:space="preserve"> Sirard</w:t>
      </w:r>
      <w:r w:rsidR="00346939">
        <w:rPr>
          <w:rStyle w:val="CittHTML"/>
          <w:rFonts w:ascii="Times New Roman" w:hAnsi="Times New Roman" w:cs="Times New Roman"/>
          <w:i w:val="0"/>
          <w:iCs w:val="0"/>
          <w:sz w:val="24"/>
          <w:szCs w:val="24"/>
          <w:lang w:val="en-GB"/>
        </w:rPr>
        <w:t>,</w:t>
      </w:r>
      <w:r w:rsidRPr="00346939">
        <w:rPr>
          <w:rStyle w:val="CittHTML"/>
          <w:rFonts w:ascii="Times New Roman" w:hAnsi="Times New Roman" w:cs="Times New Roman"/>
          <w:i w:val="0"/>
          <w:iCs w:val="0"/>
          <w:sz w:val="24"/>
          <w:szCs w:val="24"/>
          <w:lang w:val="en-GB"/>
        </w:rPr>
        <w:t xml:space="preserve"> J. (1998). Calibration</w:t>
      </w:r>
      <w:r w:rsidR="00930A6A">
        <w:rPr>
          <w:rStyle w:val="CittHTML"/>
          <w:rFonts w:ascii="Times New Roman" w:hAnsi="Times New Roman" w:cs="Times New Roman"/>
          <w:i w:val="0"/>
          <w:iCs w:val="0"/>
          <w:sz w:val="24"/>
          <w:szCs w:val="24"/>
          <w:lang w:val="en-GB"/>
        </w:rPr>
        <w:t xml:space="preserve"> </w:t>
      </w:r>
      <w:r w:rsidRPr="00346939">
        <w:rPr>
          <w:rStyle w:val="CittHTML"/>
          <w:rFonts w:ascii="Times New Roman" w:hAnsi="Times New Roman" w:cs="Times New Roman"/>
          <w:i w:val="0"/>
          <w:iCs w:val="0"/>
          <w:sz w:val="24"/>
          <w:szCs w:val="24"/>
          <w:lang w:val="en-GB"/>
        </w:rPr>
        <w:t>of</w:t>
      </w:r>
      <w:r w:rsidR="00930A6A">
        <w:rPr>
          <w:rStyle w:val="CittHTML"/>
          <w:rFonts w:ascii="Times New Roman" w:hAnsi="Times New Roman" w:cs="Times New Roman"/>
          <w:i w:val="0"/>
          <w:iCs w:val="0"/>
          <w:sz w:val="24"/>
          <w:szCs w:val="24"/>
          <w:lang w:val="en-GB"/>
        </w:rPr>
        <w:t xml:space="preserve"> </w:t>
      </w:r>
      <w:r w:rsidRPr="00346939">
        <w:rPr>
          <w:rStyle w:val="CittHTML"/>
          <w:rFonts w:ascii="Times New Roman" w:hAnsi="Times New Roman" w:cs="Times New Roman"/>
          <w:i w:val="0"/>
          <w:iCs w:val="0"/>
          <w:sz w:val="24"/>
          <w:szCs w:val="24"/>
          <w:lang w:val="en-GB"/>
        </w:rPr>
        <w:t>the</w:t>
      </w:r>
      <w:r w:rsidR="00930A6A">
        <w:rPr>
          <w:rStyle w:val="CittHTML"/>
          <w:rFonts w:ascii="Times New Roman" w:hAnsi="Times New Roman" w:cs="Times New Roman"/>
          <w:i w:val="0"/>
          <w:iCs w:val="0"/>
          <w:sz w:val="24"/>
          <w:szCs w:val="24"/>
          <w:lang w:val="en-GB"/>
        </w:rPr>
        <w:t xml:space="preserve"> </w:t>
      </w:r>
      <w:r w:rsidRPr="00346939">
        <w:rPr>
          <w:rStyle w:val="CittHTML"/>
          <w:rFonts w:ascii="Times New Roman" w:hAnsi="Times New Roman" w:cs="Times New Roman"/>
          <w:i w:val="0"/>
          <w:iCs w:val="0"/>
          <w:sz w:val="24"/>
          <w:szCs w:val="24"/>
          <w:lang w:val="en-GB"/>
        </w:rPr>
        <w:t>Computer Science and Applications, Inc. accelerometer.</w:t>
      </w:r>
      <w:r w:rsidRPr="00346939">
        <w:rPr>
          <w:rStyle w:val="CittHTML"/>
          <w:rFonts w:ascii="Times New Roman" w:hAnsi="Times New Roman" w:cs="Times New Roman"/>
          <w:sz w:val="24"/>
          <w:szCs w:val="24"/>
          <w:lang w:val="en-GB"/>
        </w:rPr>
        <w:t xml:space="preserve"> Med SciSports Exerc,30(5):777–81.</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Frömel, K., Turoňová, K., Sigmundová, D., Lokvencová, P., &amp; Sigmund, E. (2008). Vztahy</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mezi</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pohybovou</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aktivitou</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 inaktivitou rodičů a jejich 8–13letých dětí.</w:t>
      </w:r>
      <w:r w:rsidR="00930A6A">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Tělesná</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Kultura</w:t>
      </w:r>
      <w:r w:rsidRPr="00346939">
        <w:rPr>
          <w:rFonts w:ascii="Times New Roman" w:hAnsi="Times New Roman" w:cs="Times New Roman"/>
          <w:sz w:val="24"/>
          <w:szCs w:val="24"/>
          <w:lang w:val="en-GB"/>
        </w:rPr>
        <w:t>, (2),89. Retrieved</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from</w:t>
      </w:r>
      <w:r w:rsidR="00930A6A">
        <w:rPr>
          <w:rFonts w:ascii="Times New Roman" w:hAnsi="Times New Roman" w:cs="Times New Roman"/>
          <w:sz w:val="24"/>
          <w:szCs w:val="24"/>
          <w:lang w:val="en-GB"/>
        </w:rPr>
        <w:t xml:space="preserve"> </w:t>
      </w:r>
      <w:r w:rsidRPr="00346939">
        <w:rPr>
          <w:rStyle w:val="Hypertextovodkaz"/>
          <w:rFonts w:ascii="Times New Roman" w:hAnsi="Times New Roman" w:cs="Times New Roman"/>
          <w:color w:val="auto"/>
          <w:sz w:val="24"/>
          <w:szCs w:val="24"/>
          <w:u w:val="none"/>
          <w:lang w:val="en-GB"/>
        </w:rPr>
        <w:t>https://search.ebscohost.com/login.aspx?direct=true&amp;AuthType=ip,cookie,url,uid&amp;db=edsdoj&amp;AN=edsdoj.fc30225086d4c0fa51c38d081b27b4b&amp;lang=cs&amp;site=eds-live</w:t>
      </w:r>
    </w:p>
    <w:p w:rsidR="003D70EA" w:rsidRPr="00346939" w:rsidRDefault="003D70EA" w:rsidP="009005B0">
      <w:pPr>
        <w:spacing w:after="0" w:line="360" w:lineRule="auto"/>
        <w:ind w:left="426" w:hanging="426"/>
        <w:jc w:val="both"/>
        <w:rPr>
          <w:rStyle w:val="Hypertextovodkaz"/>
          <w:rFonts w:ascii="Times New Roman" w:hAnsi="Times New Roman" w:cs="Times New Roman"/>
          <w:color w:val="auto"/>
          <w:sz w:val="24"/>
          <w:szCs w:val="24"/>
          <w:u w:val="none"/>
          <w:lang w:val="en-GB"/>
        </w:rPr>
      </w:pPr>
      <w:r w:rsidRPr="00346939">
        <w:rPr>
          <w:rFonts w:ascii="Times New Roman" w:hAnsi="Times New Roman" w:cs="Times New Roman"/>
          <w:sz w:val="24"/>
          <w:szCs w:val="24"/>
          <w:lang w:val="en-GB"/>
        </w:rPr>
        <w:t>Havlíková, J. (2012). Mezigenerační</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vzájemná</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výpomoc v českých</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rodinách</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vyššího</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věku a její</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srovnání s vybranými</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evropskými</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zeměmi. </w:t>
      </w:r>
      <w:r w:rsidRPr="00346939">
        <w:rPr>
          <w:rFonts w:ascii="Times New Roman" w:hAnsi="Times New Roman" w:cs="Times New Roman"/>
          <w:i/>
          <w:iCs/>
          <w:sz w:val="24"/>
          <w:szCs w:val="24"/>
          <w:lang w:val="en-GB"/>
        </w:rPr>
        <w:t>Czech &amp;</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Slovak</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Social</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Work / Sociální</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Práce / Sociálna</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Práca</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12</w:t>
      </w:r>
      <w:r w:rsidRPr="00346939">
        <w:rPr>
          <w:rFonts w:ascii="Times New Roman" w:hAnsi="Times New Roman" w:cs="Times New Roman"/>
          <w:sz w:val="24"/>
          <w:szCs w:val="24"/>
          <w:lang w:val="en-GB"/>
        </w:rPr>
        <w:t>(4), 102–112. Retrieved</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from</w:t>
      </w:r>
      <w:r w:rsidR="00930A6A">
        <w:rPr>
          <w:rFonts w:ascii="Times New Roman" w:hAnsi="Times New Roman" w:cs="Times New Roman"/>
          <w:sz w:val="24"/>
          <w:szCs w:val="24"/>
          <w:lang w:val="en-GB"/>
        </w:rPr>
        <w:t xml:space="preserve"> </w:t>
      </w:r>
      <w:hyperlink r:id="rId19" w:history="1">
        <w:r w:rsidRPr="00346939">
          <w:rPr>
            <w:rStyle w:val="Hypertextovodkaz"/>
            <w:rFonts w:ascii="Times New Roman" w:hAnsi="Times New Roman" w:cs="Times New Roman"/>
            <w:color w:val="auto"/>
            <w:sz w:val="24"/>
            <w:szCs w:val="24"/>
            <w:u w:val="none"/>
            <w:lang w:val="en-GB"/>
          </w:rPr>
          <w:t>https://search.ebscohost.com/login.aspx?direct=true&amp;AuthType=ip,cookie,url,uid&amp;db=sih&amp;AN=96174219&amp;lang=cs&amp;site=eds-live</w:t>
        </w:r>
      </w:hyperlink>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Hart, T. L., Swartz, A. M., Cashin, S. E., &amp;</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Strath, S. J. (2011). </w:t>
      </w:r>
      <w:r w:rsidRPr="00346939">
        <w:rPr>
          <w:rFonts w:ascii="Times New Roman" w:hAnsi="Times New Roman" w:cs="Times New Roman"/>
          <w:i/>
          <w:sz w:val="24"/>
          <w:szCs w:val="24"/>
          <w:lang w:val="en-GB"/>
        </w:rPr>
        <w:t>How many days</w:t>
      </w:r>
      <w:r w:rsidR="00930A6A">
        <w:rPr>
          <w:rFonts w:ascii="Times New Roman" w:hAnsi="Times New Roman" w:cs="Times New Roman"/>
          <w:i/>
          <w:sz w:val="24"/>
          <w:szCs w:val="24"/>
          <w:lang w:val="en-GB"/>
        </w:rPr>
        <w:t xml:space="preserve"> </w:t>
      </w:r>
      <w:r w:rsidRPr="00346939">
        <w:rPr>
          <w:rFonts w:ascii="Times New Roman" w:hAnsi="Times New Roman" w:cs="Times New Roman"/>
          <w:i/>
          <w:sz w:val="24"/>
          <w:szCs w:val="24"/>
          <w:lang w:val="en-GB"/>
        </w:rPr>
        <w:t>of monitoring predict</w:t>
      </w:r>
      <w:r w:rsidR="00930A6A">
        <w:rPr>
          <w:rFonts w:ascii="Times New Roman" w:hAnsi="Times New Roman" w:cs="Times New Roman"/>
          <w:i/>
          <w:sz w:val="24"/>
          <w:szCs w:val="24"/>
          <w:lang w:val="en-GB"/>
        </w:rPr>
        <w:t xml:space="preserve"> </w:t>
      </w:r>
      <w:r w:rsidRPr="00346939">
        <w:rPr>
          <w:rFonts w:ascii="Times New Roman" w:hAnsi="Times New Roman" w:cs="Times New Roman"/>
          <w:i/>
          <w:sz w:val="24"/>
          <w:szCs w:val="24"/>
          <w:lang w:val="en-GB"/>
        </w:rPr>
        <w:t>physical</w:t>
      </w:r>
      <w:r w:rsidR="00930A6A">
        <w:rPr>
          <w:rFonts w:ascii="Times New Roman" w:hAnsi="Times New Roman" w:cs="Times New Roman"/>
          <w:i/>
          <w:sz w:val="24"/>
          <w:szCs w:val="24"/>
          <w:lang w:val="en-GB"/>
        </w:rPr>
        <w:t xml:space="preserve"> </w:t>
      </w:r>
      <w:r w:rsidRPr="00346939">
        <w:rPr>
          <w:rFonts w:ascii="Times New Roman" w:hAnsi="Times New Roman" w:cs="Times New Roman"/>
          <w:i/>
          <w:sz w:val="24"/>
          <w:szCs w:val="24"/>
          <w:lang w:val="en-GB"/>
        </w:rPr>
        <w:t>activity and sedentary</w:t>
      </w:r>
      <w:r w:rsidR="00930A6A">
        <w:rPr>
          <w:rFonts w:ascii="Times New Roman" w:hAnsi="Times New Roman" w:cs="Times New Roman"/>
          <w:i/>
          <w:sz w:val="24"/>
          <w:szCs w:val="24"/>
          <w:lang w:val="en-GB"/>
        </w:rPr>
        <w:t xml:space="preserve"> </w:t>
      </w:r>
      <w:r w:rsidRPr="00346939">
        <w:rPr>
          <w:rFonts w:ascii="Times New Roman" w:hAnsi="Times New Roman" w:cs="Times New Roman"/>
          <w:i/>
          <w:sz w:val="24"/>
          <w:szCs w:val="24"/>
          <w:lang w:val="en-GB"/>
        </w:rPr>
        <w:t>behaviour in older</w:t>
      </w:r>
      <w:r w:rsidR="00930A6A">
        <w:rPr>
          <w:rFonts w:ascii="Times New Roman" w:hAnsi="Times New Roman" w:cs="Times New Roman"/>
          <w:i/>
          <w:sz w:val="24"/>
          <w:szCs w:val="24"/>
          <w:lang w:val="en-GB"/>
        </w:rPr>
        <w:t xml:space="preserve"> </w:t>
      </w:r>
      <w:r w:rsidRPr="00346939">
        <w:rPr>
          <w:rFonts w:ascii="Times New Roman" w:hAnsi="Times New Roman" w:cs="Times New Roman"/>
          <w:i/>
          <w:sz w:val="24"/>
          <w:szCs w:val="24"/>
          <w:lang w:val="en-GB"/>
        </w:rPr>
        <w:t xml:space="preserve">adults? </w:t>
      </w:r>
      <w:r w:rsidRPr="00346939">
        <w:rPr>
          <w:rFonts w:ascii="Times New Roman" w:hAnsi="Times New Roman" w:cs="Times New Roman"/>
          <w:i/>
          <w:iCs/>
          <w:sz w:val="24"/>
          <w:szCs w:val="24"/>
          <w:lang w:val="en-GB"/>
        </w:rPr>
        <w:t>The International Journal</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of</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Behavioral</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Nutrition and Physical Activity</w:t>
      </w:r>
      <w:r w:rsidRPr="00346939">
        <w:rPr>
          <w:rFonts w:ascii="Times New Roman" w:hAnsi="Times New Roman" w:cs="Times New Roman"/>
          <w:i/>
          <w:sz w:val="24"/>
          <w:szCs w:val="24"/>
          <w:lang w:val="en-GB"/>
        </w:rPr>
        <w:t>,</w:t>
      </w:r>
      <w:r w:rsidRPr="00346939">
        <w:rPr>
          <w:rFonts w:ascii="Times New Roman" w:hAnsi="Times New Roman" w:cs="Times New Roman"/>
          <w:i/>
          <w:iCs/>
          <w:sz w:val="24"/>
          <w:szCs w:val="24"/>
          <w:lang w:val="en-GB"/>
        </w:rPr>
        <w:t>8</w:t>
      </w:r>
      <w:r w:rsidRPr="00346939">
        <w:rPr>
          <w:rFonts w:ascii="Times New Roman" w:hAnsi="Times New Roman" w:cs="Times New Roman"/>
          <w:sz w:val="24"/>
          <w:szCs w:val="24"/>
          <w:lang w:val="en-GB"/>
        </w:rPr>
        <w:t xml:space="preserve">, 62. </w:t>
      </w:r>
    </w:p>
    <w:p w:rsidR="00C939B1" w:rsidRPr="00346939" w:rsidRDefault="00C939B1"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 xml:space="preserve">Hendl, J. (2004). </w:t>
      </w:r>
      <w:r w:rsidRPr="00346939">
        <w:rPr>
          <w:rFonts w:ascii="Times New Roman" w:hAnsi="Times New Roman" w:cs="Times New Roman"/>
          <w:i/>
          <w:iCs/>
          <w:sz w:val="24"/>
          <w:szCs w:val="24"/>
          <w:lang w:val="en-GB"/>
        </w:rPr>
        <w:t>Přehled</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statistických</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metod</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zpracování</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dat :analýza a metaanalýza dat</w:t>
      </w:r>
      <w:r w:rsidRPr="00346939">
        <w:rPr>
          <w:rFonts w:ascii="Times New Roman" w:hAnsi="Times New Roman" w:cs="Times New Roman"/>
          <w:sz w:val="24"/>
          <w:szCs w:val="24"/>
          <w:lang w:val="en-GB"/>
        </w:rPr>
        <w:t>. Retrieved from http://www.medvik.cz/link/MED00132236</w:t>
      </w:r>
    </w:p>
    <w:p w:rsidR="003D70EA" w:rsidRPr="00346939" w:rsidRDefault="003D70EA" w:rsidP="009005B0">
      <w:pPr>
        <w:pStyle w:val="Normlnweb"/>
        <w:spacing w:before="0" w:beforeAutospacing="0" w:after="0" w:afterAutospacing="0" w:line="360" w:lineRule="auto"/>
        <w:ind w:left="426" w:hanging="426"/>
        <w:jc w:val="both"/>
        <w:rPr>
          <w:lang w:val="en-GB"/>
        </w:rPr>
      </w:pPr>
      <w:r w:rsidRPr="00346939">
        <w:rPr>
          <w:lang w:val="en-GB"/>
        </w:rPr>
        <w:t>Chen, K. Y., &amp;</w:t>
      </w:r>
      <w:r w:rsidR="00930A6A">
        <w:rPr>
          <w:lang w:val="en-GB"/>
        </w:rPr>
        <w:t xml:space="preserve"> </w:t>
      </w:r>
      <w:r w:rsidRPr="00346939">
        <w:rPr>
          <w:lang w:val="en-GB"/>
        </w:rPr>
        <w:t>Bassett, D. R. (2005). The technology of</w:t>
      </w:r>
      <w:r w:rsidR="00930A6A">
        <w:rPr>
          <w:lang w:val="en-GB"/>
        </w:rPr>
        <w:t xml:space="preserve"> </w:t>
      </w:r>
      <w:r w:rsidRPr="00346939">
        <w:rPr>
          <w:lang w:val="en-GB"/>
        </w:rPr>
        <w:t>accelerometry-based</w:t>
      </w:r>
      <w:r w:rsidR="00930A6A">
        <w:rPr>
          <w:lang w:val="en-GB"/>
        </w:rPr>
        <w:t xml:space="preserve"> </w:t>
      </w:r>
      <w:r w:rsidRPr="00346939">
        <w:rPr>
          <w:lang w:val="en-GB"/>
        </w:rPr>
        <w:t>activity</w:t>
      </w:r>
      <w:r w:rsidR="00930A6A">
        <w:rPr>
          <w:lang w:val="en-GB"/>
        </w:rPr>
        <w:t xml:space="preserve"> </w:t>
      </w:r>
      <w:r w:rsidRPr="00346939">
        <w:rPr>
          <w:lang w:val="en-GB"/>
        </w:rPr>
        <w:t xml:space="preserve">monitors: Current and future. </w:t>
      </w:r>
      <w:r w:rsidRPr="00346939">
        <w:rPr>
          <w:i/>
          <w:iCs/>
          <w:lang w:val="en-GB"/>
        </w:rPr>
        <w:t>Medicine</w:t>
      </w:r>
      <w:r w:rsidR="00930A6A">
        <w:rPr>
          <w:i/>
          <w:iCs/>
          <w:lang w:val="en-GB"/>
        </w:rPr>
        <w:t xml:space="preserve"> </w:t>
      </w:r>
      <w:r w:rsidRPr="00346939">
        <w:rPr>
          <w:i/>
          <w:iCs/>
          <w:lang w:val="en-GB"/>
        </w:rPr>
        <w:t>&amp; Science in Sports</w:t>
      </w:r>
      <w:r w:rsidR="00930A6A">
        <w:rPr>
          <w:i/>
          <w:iCs/>
          <w:lang w:val="en-GB"/>
        </w:rPr>
        <w:t xml:space="preserve"> </w:t>
      </w:r>
      <w:r w:rsidRPr="00346939">
        <w:rPr>
          <w:i/>
          <w:iCs/>
          <w:lang w:val="en-GB"/>
        </w:rPr>
        <w:t>&amp;</w:t>
      </w:r>
      <w:r w:rsidR="00930A6A">
        <w:rPr>
          <w:i/>
          <w:iCs/>
          <w:lang w:val="en-GB"/>
        </w:rPr>
        <w:t xml:space="preserve"> </w:t>
      </w:r>
      <w:r w:rsidRPr="00346939">
        <w:rPr>
          <w:i/>
          <w:iCs/>
          <w:lang w:val="en-GB"/>
        </w:rPr>
        <w:t>Exercise</w:t>
      </w:r>
      <w:r w:rsidRPr="00346939">
        <w:rPr>
          <w:lang w:val="en-GB"/>
        </w:rPr>
        <w:t xml:space="preserve">, </w:t>
      </w:r>
      <w:r w:rsidRPr="00346939">
        <w:rPr>
          <w:i/>
          <w:iCs/>
          <w:lang w:val="en-GB"/>
        </w:rPr>
        <w:t>37</w:t>
      </w:r>
      <w:r w:rsidR="00930A6A">
        <w:rPr>
          <w:i/>
          <w:iCs/>
          <w:lang w:val="en-GB"/>
        </w:rPr>
        <w:t xml:space="preserve"> </w:t>
      </w:r>
      <w:r w:rsidRPr="00346939">
        <w:rPr>
          <w:lang w:val="en-GB"/>
        </w:rPr>
        <w:t xml:space="preserve">(Suppl. 11), S490–S500. </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 xml:space="preserve">Chmelíková, K., &amp; Dygrýn, J. (2017). </w:t>
      </w:r>
      <w:r w:rsidRPr="00346939">
        <w:rPr>
          <w:rFonts w:ascii="Times New Roman" w:hAnsi="Times New Roman" w:cs="Times New Roman"/>
          <w:i/>
          <w:iCs/>
          <w:sz w:val="24"/>
          <w:szCs w:val="24"/>
          <w:lang w:val="en-GB"/>
        </w:rPr>
        <w:t>Pohybová</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aktivita 2-3</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letých dětí a jejich</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matek</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na</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rodičovské</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dovolené. [rukopis]</w:t>
      </w:r>
      <w:r w:rsidRPr="00346939">
        <w:rPr>
          <w:rFonts w:ascii="Times New Roman" w:hAnsi="Times New Roman" w:cs="Times New Roman"/>
          <w:sz w:val="24"/>
          <w:szCs w:val="24"/>
          <w:lang w:val="en-GB"/>
        </w:rPr>
        <w:t>. Retrieved from https://search.ebscohost.com/login.aspx?direct=true&amp;AuthType=ip,url,uid&amp;db=cat03959a&amp;AN=upol.0241629&amp;lang=cs&amp;site=eds-live</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Joseph, R. P., Benitez, T. J., Ainsworth, B. E., Todd, M., &amp; Keller, C. (2017). Acculturation and Physical</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Activity</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Among</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Latinas</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Enrolled in a 12-Month Walking</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Intervention. </w:t>
      </w:r>
      <w:r w:rsidRPr="00346939">
        <w:rPr>
          <w:rFonts w:ascii="Times New Roman" w:hAnsi="Times New Roman" w:cs="Times New Roman"/>
          <w:i/>
          <w:iCs/>
          <w:sz w:val="24"/>
          <w:szCs w:val="24"/>
          <w:lang w:val="en-GB"/>
        </w:rPr>
        <w:t>Western journal</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of</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nursing</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research</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40</w:t>
      </w:r>
      <w:r w:rsidRPr="00346939">
        <w:rPr>
          <w:rFonts w:ascii="Times New Roman" w:hAnsi="Times New Roman" w:cs="Times New Roman"/>
          <w:sz w:val="24"/>
          <w:szCs w:val="24"/>
          <w:lang w:val="en-GB"/>
        </w:rPr>
        <w:t>(7), 942–960. doi:10.1177/0193945917692305</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Kalman, M., &amp; Hamřík, Z. (2013). Je nízká</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úroveň</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pohybové</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aktivity</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veřejně</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politický</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problém? / Is</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the</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Low</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Level</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of</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Physical</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Activity a Public Policy</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Issue? </w:t>
      </w:r>
      <w:r w:rsidRPr="00346939">
        <w:rPr>
          <w:rFonts w:ascii="Times New Roman" w:hAnsi="Times New Roman" w:cs="Times New Roman"/>
          <w:i/>
          <w:iCs/>
          <w:sz w:val="24"/>
          <w:szCs w:val="24"/>
          <w:lang w:val="en-GB"/>
        </w:rPr>
        <w:t>Physical</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Culture / Telesna</w:t>
      </w:r>
      <w:r w:rsidR="00930A6A">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Kultura</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36</w:t>
      </w:r>
      <w:r w:rsidRPr="00346939">
        <w:rPr>
          <w:rFonts w:ascii="Times New Roman" w:hAnsi="Times New Roman" w:cs="Times New Roman"/>
          <w:sz w:val="24"/>
          <w:szCs w:val="24"/>
          <w:lang w:val="en-GB"/>
        </w:rPr>
        <w:t>(2), 96–114. Retrieved</w:t>
      </w:r>
      <w:r w:rsidR="00930A6A">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from</w:t>
      </w:r>
      <w:r w:rsidR="00930A6A">
        <w:rPr>
          <w:rFonts w:ascii="Times New Roman" w:hAnsi="Times New Roman" w:cs="Times New Roman"/>
          <w:sz w:val="24"/>
          <w:szCs w:val="24"/>
          <w:lang w:val="en-GB"/>
        </w:rPr>
        <w:t xml:space="preserve"> </w:t>
      </w:r>
      <w:r w:rsidRPr="00346939">
        <w:rPr>
          <w:rStyle w:val="Hypertextovodkaz"/>
          <w:rFonts w:ascii="Times New Roman" w:hAnsi="Times New Roman" w:cs="Times New Roman"/>
          <w:color w:val="auto"/>
          <w:sz w:val="24"/>
          <w:szCs w:val="24"/>
          <w:u w:val="none"/>
          <w:lang w:val="en-GB"/>
        </w:rPr>
        <w:t>https://search.ebscohost.com/login.aspx?direct=true&amp;AuthType=ip,cookie,url,uid&amp;db=s3h&amp;AN=96367786&amp;lang=cs&amp;site=eds-live</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lastRenderedPageBreak/>
        <w:t>Kohout, M., &amp;</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Mitáš, J. (2014). Vliv</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podmínek</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prostředí</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na</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pohybovou</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aktivitu</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obyvatel</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Olomouce a přilehlých</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obcí. / Neighborhood</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environments and its influence on physical</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activity in Olomouc and neighboring</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villages. </w:t>
      </w:r>
      <w:r w:rsidRPr="00346939">
        <w:rPr>
          <w:rFonts w:ascii="Times New Roman" w:hAnsi="Times New Roman" w:cs="Times New Roman"/>
          <w:i/>
          <w:iCs/>
          <w:sz w:val="24"/>
          <w:szCs w:val="24"/>
          <w:lang w:val="en-GB"/>
        </w:rPr>
        <w:t>Physical</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Culture / Telesna</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Kultura</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37</w:t>
      </w:r>
      <w:r w:rsidRPr="00346939">
        <w:rPr>
          <w:rFonts w:ascii="Times New Roman" w:hAnsi="Times New Roman" w:cs="Times New Roman"/>
          <w:sz w:val="24"/>
          <w:szCs w:val="24"/>
          <w:lang w:val="en-GB"/>
        </w:rPr>
        <w:t>(2), 55-70.</w:t>
      </w:r>
    </w:p>
    <w:p w:rsidR="00D70AFD" w:rsidRPr="00346939" w:rsidRDefault="00D70AFD" w:rsidP="009005B0">
      <w:pPr>
        <w:widowControl w:val="0"/>
        <w:autoSpaceDE w:val="0"/>
        <w:autoSpaceDN w:val="0"/>
        <w:adjustRightInd w:val="0"/>
        <w:spacing w:after="0" w:line="360" w:lineRule="auto"/>
        <w:ind w:left="426" w:hanging="426"/>
        <w:jc w:val="both"/>
        <w:rPr>
          <w:rFonts w:ascii="Times New Roman" w:hAnsi="Times New Roman" w:cs="Times New Roman"/>
          <w:noProof/>
          <w:sz w:val="24"/>
          <w:szCs w:val="24"/>
          <w:lang w:val="en-GB"/>
        </w:rPr>
      </w:pPr>
      <w:r w:rsidRPr="00346939">
        <w:rPr>
          <w:rFonts w:ascii="Times New Roman" w:hAnsi="Times New Roman" w:cs="Times New Roman"/>
          <w:noProof/>
          <w:sz w:val="24"/>
          <w:szCs w:val="24"/>
          <w:lang w:val="en-GB"/>
        </w:rPr>
        <w:t>Kuchar, R. (2017). Women, sport and baby-is it possible to do/</w:t>
      </w:r>
      <w:r w:rsidR="00BA1213">
        <w:rPr>
          <w:rFonts w:ascii="Times New Roman" w:hAnsi="Times New Roman" w:cs="Times New Roman"/>
          <w:noProof/>
          <w:sz w:val="24"/>
          <w:szCs w:val="24"/>
          <w:lang w:val="en-GB"/>
        </w:rPr>
        <w:t xml:space="preserve"> </w:t>
      </w:r>
      <w:r w:rsidRPr="00346939">
        <w:rPr>
          <w:rFonts w:ascii="Times New Roman" w:hAnsi="Times New Roman" w:cs="Times New Roman"/>
          <w:noProof/>
          <w:sz w:val="24"/>
          <w:szCs w:val="24"/>
          <w:lang w:val="en-GB"/>
        </w:rPr>
        <w:t xml:space="preserve">have all? </w:t>
      </w:r>
      <w:r w:rsidRPr="00346939">
        <w:rPr>
          <w:rFonts w:ascii="Times New Roman" w:hAnsi="Times New Roman" w:cs="Times New Roman"/>
          <w:i/>
          <w:iCs/>
          <w:noProof/>
          <w:sz w:val="24"/>
          <w:szCs w:val="24"/>
          <w:lang w:val="en-GB"/>
        </w:rPr>
        <w:t>Sport Mont</w:t>
      </w:r>
      <w:r w:rsidRPr="00346939">
        <w:rPr>
          <w:rFonts w:ascii="Times New Roman" w:hAnsi="Times New Roman" w:cs="Times New Roman"/>
          <w:noProof/>
          <w:sz w:val="24"/>
          <w:szCs w:val="24"/>
          <w:lang w:val="en-GB"/>
        </w:rPr>
        <w:t xml:space="preserve">, </w:t>
      </w:r>
      <w:r w:rsidRPr="00346939">
        <w:rPr>
          <w:rFonts w:ascii="Times New Roman" w:hAnsi="Times New Roman" w:cs="Times New Roman"/>
          <w:i/>
          <w:iCs/>
          <w:noProof/>
          <w:sz w:val="24"/>
          <w:szCs w:val="24"/>
          <w:lang w:val="en-GB"/>
        </w:rPr>
        <w:t>15</w:t>
      </w:r>
      <w:r w:rsidRPr="00346939">
        <w:rPr>
          <w:rFonts w:ascii="Times New Roman" w:hAnsi="Times New Roman" w:cs="Times New Roman"/>
          <w:noProof/>
          <w:sz w:val="24"/>
          <w:szCs w:val="24"/>
          <w:lang w:val="en-GB"/>
        </w:rPr>
        <w:t>(2), 21–24. Retrieved from https://www.scopus.com/inward/record.uri?eid=2-s2.0-5044277633&amp;partnerID=40&amp;md5=51340e46babec1a508348702beb6d343</w:t>
      </w:r>
    </w:p>
    <w:p w:rsidR="00D70AFD" w:rsidRPr="00346939" w:rsidRDefault="00D70AFD" w:rsidP="009005B0">
      <w:pPr>
        <w:widowControl w:val="0"/>
        <w:autoSpaceDE w:val="0"/>
        <w:autoSpaceDN w:val="0"/>
        <w:adjustRightInd w:val="0"/>
        <w:spacing w:after="0" w:line="360" w:lineRule="auto"/>
        <w:ind w:left="426" w:hanging="426"/>
        <w:jc w:val="both"/>
        <w:rPr>
          <w:rFonts w:ascii="Times New Roman" w:hAnsi="Times New Roman" w:cs="Times New Roman"/>
          <w:noProof/>
          <w:sz w:val="24"/>
          <w:szCs w:val="24"/>
          <w:lang w:val="en-GB"/>
        </w:rPr>
      </w:pPr>
      <w:r w:rsidRPr="00346939">
        <w:rPr>
          <w:rFonts w:ascii="Times New Roman" w:hAnsi="Times New Roman" w:cs="Times New Roman"/>
          <w:noProof/>
          <w:sz w:val="24"/>
          <w:szCs w:val="24"/>
          <w:lang w:val="en-GB"/>
        </w:rPr>
        <w:t xml:space="preserve">Kundra, L. (2009). </w:t>
      </w:r>
      <w:r w:rsidRPr="00346939">
        <w:rPr>
          <w:rFonts w:ascii="Times New Roman" w:hAnsi="Times New Roman" w:cs="Times New Roman"/>
          <w:i/>
          <w:iCs/>
          <w:noProof/>
          <w:sz w:val="24"/>
          <w:szCs w:val="24"/>
          <w:lang w:val="en-GB"/>
        </w:rPr>
        <w:t>Legislativní možnosti podpory aktivního otcovství</w:t>
      </w:r>
      <w:r w:rsidRPr="00346939">
        <w:rPr>
          <w:rFonts w:ascii="Times New Roman" w:hAnsi="Times New Roman" w:cs="Times New Roman"/>
          <w:noProof/>
          <w:sz w:val="24"/>
          <w:szCs w:val="24"/>
          <w:lang w:val="en-GB"/>
        </w:rPr>
        <w:t>. Praha: Otevřená společnost - Centrum ProEquality.</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Marhánková, J. H. (2009). Těhotenství v perspektivě</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sociálních</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věd. </w:t>
      </w:r>
      <w:r w:rsidRPr="00346939">
        <w:rPr>
          <w:rFonts w:ascii="Times New Roman" w:hAnsi="Times New Roman" w:cs="Times New Roman"/>
          <w:i/>
          <w:iCs/>
          <w:sz w:val="24"/>
          <w:szCs w:val="24"/>
          <w:lang w:val="en-GB"/>
        </w:rPr>
        <w:t>Sociálni</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Studia / Social</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Studies (1214813X)</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6</w:t>
      </w:r>
      <w:r w:rsidRPr="00346939">
        <w:rPr>
          <w:rFonts w:ascii="Times New Roman" w:hAnsi="Times New Roman" w:cs="Times New Roman"/>
          <w:sz w:val="24"/>
          <w:szCs w:val="24"/>
          <w:lang w:val="en-GB"/>
        </w:rPr>
        <w:t>(4), 55–71. Retrieved</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from</w:t>
      </w:r>
      <w:r w:rsidR="00BA1213">
        <w:rPr>
          <w:rFonts w:ascii="Times New Roman" w:hAnsi="Times New Roman" w:cs="Times New Roman"/>
          <w:sz w:val="24"/>
          <w:szCs w:val="24"/>
          <w:lang w:val="en-GB"/>
        </w:rPr>
        <w:t xml:space="preserve"> </w:t>
      </w:r>
      <w:r w:rsidRPr="00346939">
        <w:rPr>
          <w:rStyle w:val="Hypertextovodkaz"/>
          <w:rFonts w:ascii="Times New Roman" w:hAnsi="Times New Roman" w:cs="Times New Roman"/>
          <w:color w:val="auto"/>
          <w:sz w:val="24"/>
          <w:szCs w:val="24"/>
          <w:u w:val="none"/>
          <w:lang w:val="en-GB"/>
        </w:rPr>
        <w:t>https://search.ebscohost.com/login.aspx?direct=true&amp;AuthType=ip,cookie,url,uid&amp;db=sih&amp;AN=50501060&amp;lang=cs&amp;site=eds-live</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Ministerstvo</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práce a sociálních</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věcí (2018). Retriewed from https://portal.mpsv.cz/soc/ssp/obcane/rodicovsky_prisp</w:t>
      </w:r>
    </w:p>
    <w:p w:rsidR="003D70EA" w:rsidRPr="00346939" w:rsidRDefault="003D70EA" w:rsidP="009005B0">
      <w:pPr>
        <w:spacing w:after="0" w:line="360" w:lineRule="auto"/>
        <w:ind w:left="426" w:hanging="426"/>
        <w:jc w:val="both"/>
        <w:rPr>
          <w:rFonts w:ascii="Times New Roman" w:eastAsia="Times New Roman" w:hAnsi="Times New Roman" w:cs="Times New Roman"/>
          <w:sz w:val="24"/>
          <w:szCs w:val="24"/>
          <w:lang w:val="en-GB"/>
        </w:rPr>
      </w:pPr>
      <w:r w:rsidRPr="00346939">
        <w:rPr>
          <w:rFonts w:ascii="Times New Roman" w:hAnsi="Times New Roman" w:cs="Times New Roman"/>
          <w:sz w:val="24"/>
          <w:szCs w:val="24"/>
          <w:lang w:val="en-GB"/>
        </w:rPr>
        <w:t xml:space="preserve">Mitáš, J., &amp; Frömel, K., (2013) </w:t>
      </w:r>
      <w:r w:rsidRPr="00346939">
        <w:rPr>
          <w:rFonts w:ascii="Times New Roman" w:eastAsia="Times New Roman" w:hAnsi="Times New Roman" w:cs="Times New Roman"/>
          <w:sz w:val="24"/>
          <w:szCs w:val="24"/>
          <w:lang w:val="en-GB"/>
        </w:rPr>
        <w:t>Pohybová</w:t>
      </w:r>
      <w:r w:rsidR="00BA1213">
        <w:rPr>
          <w:rFonts w:ascii="Times New Roman" w:eastAsia="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aktivita</w:t>
      </w:r>
      <w:r w:rsidR="00BA1213">
        <w:rPr>
          <w:rFonts w:ascii="Times New Roman" w:eastAsia="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české</w:t>
      </w:r>
      <w:r w:rsidR="00BA1213">
        <w:rPr>
          <w:rFonts w:ascii="Times New Roman" w:eastAsia="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dospělé populace v kontextu</w:t>
      </w:r>
      <w:r w:rsidR="00BA1213">
        <w:rPr>
          <w:rFonts w:ascii="Times New Roman" w:eastAsia="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podmínek</w:t>
      </w:r>
      <w:r w:rsidR="00BA1213">
        <w:rPr>
          <w:rFonts w:ascii="Times New Roman" w:eastAsia="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prostředí. Olomouc: Univerzita</w:t>
      </w:r>
      <w:r w:rsidR="00BA1213">
        <w:rPr>
          <w:rFonts w:ascii="Times New Roman" w:eastAsia="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Palackého</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 xml:space="preserve">Mehta, C. R., &amp; Patel, N. R. (2011). IBM SPSS exacttests. </w:t>
      </w:r>
      <w:r w:rsidRPr="00346939">
        <w:rPr>
          <w:rFonts w:ascii="Times New Roman" w:hAnsi="Times New Roman" w:cs="Times New Roman"/>
          <w:i/>
          <w:iCs/>
          <w:sz w:val="24"/>
          <w:szCs w:val="24"/>
          <w:lang w:val="en-GB"/>
        </w:rPr>
        <w:t>Armonk, NY: IBM Corporation</w:t>
      </w:r>
      <w:r w:rsidRPr="00346939">
        <w:rPr>
          <w:rFonts w:ascii="Times New Roman" w:hAnsi="Times New Roman" w:cs="Times New Roman"/>
          <w:sz w:val="24"/>
          <w:szCs w:val="24"/>
          <w:lang w:val="en-GB"/>
        </w:rPr>
        <w:t>.</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Nešporová, O. (2019). Obavy a těžkosti</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rané</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fáze</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rodičovství: Zjištění</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longitudinálního</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výzkumu</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prvorodičů. </w:t>
      </w:r>
      <w:r w:rsidRPr="00346939">
        <w:rPr>
          <w:rFonts w:ascii="Times New Roman" w:hAnsi="Times New Roman" w:cs="Times New Roman"/>
          <w:i/>
          <w:iCs/>
          <w:sz w:val="24"/>
          <w:szCs w:val="24"/>
          <w:lang w:val="en-GB"/>
        </w:rPr>
        <w:t>Czech Sociological</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Review</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55</w:t>
      </w:r>
      <w:r w:rsidRPr="00346939">
        <w:rPr>
          <w:rFonts w:ascii="Times New Roman" w:hAnsi="Times New Roman" w:cs="Times New Roman"/>
          <w:sz w:val="24"/>
          <w:szCs w:val="24"/>
          <w:lang w:val="en-GB"/>
        </w:rPr>
        <w:t xml:space="preserve">(1), 3–30. </w:t>
      </w:r>
      <w:hyperlink r:id="rId20" w:history="1">
        <w:r w:rsidRPr="00346939">
          <w:rPr>
            <w:rStyle w:val="Hypertextovodkaz"/>
            <w:rFonts w:ascii="Times New Roman" w:hAnsi="Times New Roman" w:cs="Times New Roman"/>
            <w:color w:val="auto"/>
            <w:sz w:val="24"/>
            <w:szCs w:val="24"/>
            <w:u w:val="none"/>
            <w:lang w:val="en-GB"/>
          </w:rPr>
          <w:t>https://doi.org/10.13060/00380288.2019.55.1.446</w:t>
        </w:r>
      </w:hyperlink>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Neuls, F., Kudláček, M., Vašíčková, J., &amp; Hamřík, Z. (2013). Současný</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stav a možnosti</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zlepšování</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lokálních</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infrastruktur pro volnočasovou</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pohybovou</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aktivitu z hlediska</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národní</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politiky, plánování, výstavby, financování a řízení- projekt</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Impala, část ii / Contemporary</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State and Possibilities</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of</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Improvement</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of</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Local</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Infrastructures</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for</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Leisure-</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Time</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Physical</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Activity</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from</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the</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Aspect</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of</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National</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Policy, Planning, Building, Financing and Management - the Impala Project, Part Ii. </w:t>
      </w:r>
      <w:r w:rsidRPr="00346939">
        <w:rPr>
          <w:rFonts w:ascii="Times New Roman" w:hAnsi="Times New Roman" w:cs="Times New Roman"/>
          <w:i/>
          <w:iCs/>
          <w:sz w:val="24"/>
          <w:szCs w:val="24"/>
          <w:lang w:val="en-GB"/>
        </w:rPr>
        <w:t>Physical</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Culture / Telesna</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Kultura</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36</w:t>
      </w:r>
      <w:r w:rsidRPr="00346939">
        <w:rPr>
          <w:rFonts w:ascii="Times New Roman" w:hAnsi="Times New Roman" w:cs="Times New Roman"/>
          <w:sz w:val="24"/>
          <w:szCs w:val="24"/>
          <w:lang w:val="en-GB"/>
        </w:rPr>
        <w:t>(1), 93–115. Retrieved</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from</w:t>
      </w:r>
      <w:r w:rsidR="00BA1213">
        <w:rPr>
          <w:rFonts w:ascii="Times New Roman" w:hAnsi="Times New Roman" w:cs="Times New Roman"/>
          <w:sz w:val="24"/>
          <w:szCs w:val="24"/>
          <w:lang w:val="en-GB"/>
        </w:rPr>
        <w:t xml:space="preserve"> </w:t>
      </w:r>
      <w:r w:rsidRPr="00346939">
        <w:rPr>
          <w:rStyle w:val="Hypertextovodkaz"/>
          <w:rFonts w:ascii="Times New Roman" w:hAnsi="Times New Roman" w:cs="Times New Roman"/>
          <w:color w:val="auto"/>
          <w:sz w:val="24"/>
          <w:szCs w:val="24"/>
          <w:u w:val="none"/>
          <w:lang w:val="en-GB"/>
        </w:rPr>
        <w:t>https://search.ebscohost.com/login.aspx?direct=true&amp;AuthType=ip,cookie,url,uid&amp;db=s3h&amp;AN=93750307&amp;lang=cs&amp;site=eds-live</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Novák, J. (2018). Význam</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chůze</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jako</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nejpřirozenější</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pohybové</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aktivity v životním</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stylu</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člověka. </w:t>
      </w:r>
      <w:r w:rsidRPr="00346939">
        <w:rPr>
          <w:rFonts w:ascii="Times New Roman" w:hAnsi="Times New Roman" w:cs="Times New Roman"/>
          <w:i/>
          <w:iCs/>
          <w:sz w:val="24"/>
          <w:szCs w:val="24"/>
          <w:lang w:val="en-GB"/>
        </w:rPr>
        <w:t>General Practitioner / Prakticky</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Lekar</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98</w:t>
      </w:r>
      <w:r w:rsidRPr="00346939">
        <w:rPr>
          <w:rFonts w:ascii="Times New Roman" w:hAnsi="Times New Roman" w:cs="Times New Roman"/>
          <w:sz w:val="24"/>
          <w:szCs w:val="24"/>
          <w:lang w:val="en-GB"/>
        </w:rPr>
        <w:t>(4), 158–165. Retrieved</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lastRenderedPageBreak/>
        <w:t>from</w:t>
      </w:r>
      <w:r w:rsidR="00BA1213">
        <w:rPr>
          <w:rFonts w:ascii="Times New Roman" w:hAnsi="Times New Roman" w:cs="Times New Roman"/>
          <w:sz w:val="24"/>
          <w:szCs w:val="24"/>
          <w:lang w:val="en-GB"/>
        </w:rPr>
        <w:t xml:space="preserve"> </w:t>
      </w:r>
      <w:r w:rsidRPr="00346939">
        <w:rPr>
          <w:rStyle w:val="Hypertextovodkaz"/>
          <w:rFonts w:ascii="Times New Roman" w:hAnsi="Times New Roman" w:cs="Times New Roman"/>
          <w:color w:val="auto"/>
          <w:sz w:val="24"/>
          <w:szCs w:val="24"/>
          <w:u w:val="none"/>
          <w:lang w:val="en-GB"/>
        </w:rPr>
        <w:t>https://search.ebscohost.com/login.aspx?direct=true&amp;AuthType=ip,cookie,url,</w:t>
      </w:r>
      <w:r w:rsidR="00BA1213">
        <w:rPr>
          <w:rStyle w:val="Hypertextovodkaz"/>
          <w:rFonts w:ascii="Times New Roman" w:hAnsi="Times New Roman" w:cs="Times New Roman"/>
          <w:color w:val="auto"/>
          <w:sz w:val="24"/>
          <w:szCs w:val="24"/>
          <w:u w:val="none"/>
          <w:lang w:val="en-GB"/>
        </w:rPr>
        <w:t xml:space="preserve"> </w:t>
      </w:r>
      <w:r w:rsidRPr="00346939">
        <w:rPr>
          <w:rStyle w:val="Hypertextovodkaz"/>
          <w:rFonts w:ascii="Times New Roman" w:hAnsi="Times New Roman" w:cs="Times New Roman"/>
          <w:color w:val="auto"/>
          <w:sz w:val="24"/>
          <w:szCs w:val="24"/>
          <w:u w:val="none"/>
          <w:lang w:val="en-GB"/>
        </w:rPr>
        <w:t>uid&amp;db=a9h&amp;AN=133036416&amp;lang=cs&amp;site=eds-live</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Nováková, R. K., Vaculíková, J., &amp;</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Podaná, A. (2016). Jak</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si</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žijí „samoživy" (?): spokojenost s bydlením</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pohledem</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samoživitelek. </w:t>
      </w:r>
      <w:r w:rsidRPr="00346939">
        <w:rPr>
          <w:rFonts w:ascii="Times New Roman" w:hAnsi="Times New Roman" w:cs="Times New Roman"/>
          <w:i/>
          <w:iCs/>
          <w:sz w:val="24"/>
          <w:szCs w:val="24"/>
          <w:lang w:val="en-GB"/>
        </w:rPr>
        <w:t>Czech &amp;</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Slovak</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Social</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Work / Sociální</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Práce / Sociálna</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Práca</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16</w:t>
      </w:r>
      <w:r w:rsidRPr="00346939">
        <w:rPr>
          <w:rFonts w:ascii="Times New Roman" w:hAnsi="Times New Roman" w:cs="Times New Roman"/>
          <w:sz w:val="24"/>
          <w:szCs w:val="24"/>
          <w:lang w:val="en-GB"/>
        </w:rPr>
        <w:t>(3), 5–20. Retrieved</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from</w:t>
      </w:r>
      <w:r w:rsidR="00BA1213">
        <w:rPr>
          <w:rFonts w:ascii="Times New Roman" w:hAnsi="Times New Roman" w:cs="Times New Roman"/>
          <w:sz w:val="24"/>
          <w:szCs w:val="24"/>
          <w:lang w:val="en-GB"/>
        </w:rPr>
        <w:t xml:space="preserve"> </w:t>
      </w:r>
      <w:hyperlink r:id="rId21" w:history="1">
        <w:r w:rsidRPr="00346939">
          <w:rPr>
            <w:rStyle w:val="Hypertextovodkaz"/>
            <w:rFonts w:ascii="Times New Roman" w:hAnsi="Times New Roman" w:cs="Times New Roman"/>
            <w:color w:val="auto"/>
            <w:sz w:val="24"/>
            <w:szCs w:val="24"/>
            <w:u w:val="none"/>
            <w:lang w:val="en-GB"/>
          </w:rPr>
          <w:t>https://search.ebscohost.com/login.aspx?direct=true&amp;AuthType=ip,cookie,url,uid&amp;db=sih&amp;AN=117834128&amp;lang=cs&amp;site=eds-live</w:t>
        </w:r>
      </w:hyperlink>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 xml:space="preserve">Pelclová, J. (2015). </w:t>
      </w:r>
      <w:r w:rsidRPr="00346939">
        <w:rPr>
          <w:rFonts w:ascii="Times New Roman" w:hAnsi="Times New Roman" w:cs="Times New Roman"/>
          <w:i/>
          <w:iCs/>
          <w:sz w:val="24"/>
          <w:szCs w:val="24"/>
          <w:lang w:val="en-GB"/>
        </w:rPr>
        <w:t>Pohybová</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aktivita v životním</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stylu</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dospělé a seniorské populace České</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republiky</w:t>
      </w:r>
      <w:r w:rsidRPr="00346939">
        <w:rPr>
          <w:rFonts w:ascii="Times New Roman" w:hAnsi="Times New Roman" w:cs="Times New Roman"/>
          <w:sz w:val="24"/>
          <w:szCs w:val="24"/>
          <w:lang w:val="en-GB"/>
        </w:rPr>
        <w:t>. Univerzita</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Palackého v Olomouci.</w:t>
      </w:r>
    </w:p>
    <w:p w:rsidR="00D70AFD" w:rsidRPr="00346939" w:rsidRDefault="00D70AFD" w:rsidP="009005B0">
      <w:pPr>
        <w:widowControl w:val="0"/>
        <w:autoSpaceDE w:val="0"/>
        <w:autoSpaceDN w:val="0"/>
        <w:adjustRightInd w:val="0"/>
        <w:spacing w:after="0" w:line="360" w:lineRule="auto"/>
        <w:ind w:left="426" w:hanging="426"/>
        <w:jc w:val="both"/>
        <w:rPr>
          <w:rFonts w:ascii="Times New Roman" w:hAnsi="Times New Roman" w:cs="Times New Roman"/>
          <w:noProof/>
          <w:sz w:val="24"/>
          <w:szCs w:val="24"/>
          <w:lang w:val="en-GB"/>
        </w:rPr>
      </w:pPr>
      <w:r w:rsidRPr="00346939">
        <w:rPr>
          <w:rFonts w:ascii="Times New Roman" w:hAnsi="Times New Roman" w:cs="Times New Roman"/>
          <w:noProof/>
          <w:sz w:val="24"/>
          <w:szCs w:val="24"/>
          <w:lang w:val="en-GB"/>
        </w:rPr>
        <w:t xml:space="preserve">Poděbradská, R., Šarmírová, M., &amp; Procházka, M. (2018). Musculoskeletal system functional disorders in pregnancy. </w:t>
      </w:r>
      <w:r w:rsidRPr="00346939">
        <w:rPr>
          <w:rFonts w:ascii="Times New Roman" w:hAnsi="Times New Roman" w:cs="Times New Roman"/>
          <w:i/>
          <w:iCs/>
          <w:noProof/>
          <w:sz w:val="24"/>
          <w:szCs w:val="24"/>
          <w:lang w:val="en-GB"/>
        </w:rPr>
        <w:t>Česká gynekologie</w:t>
      </w:r>
      <w:r w:rsidRPr="00346939">
        <w:rPr>
          <w:rFonts w:ascii="Times New Roman" w:hAnsi="Times New Roman" w:cs="Times New Roman"/>
          <w:noProof/>
          <w:sz w:val="24"/>
          <w:szCs w:val="24"/>
          <w:lang w:val="en-GB"/>
        </w:rPr>
        <w:t xml:space="preserve">, </w:t>
      </w:r>
      <w:r w:rsidRPr="00346939">
        <w:rPr>
          <w:rFonts w:ascii="Times New Roman" w:hAnsi="Times New Roman" w:cs="Times New Roman"/>
          <w:i/>
          <w:iCs/>
          <w:noProof/>
          <w:sz w:val="24"/>
          <w:szCs w:val="24"/>
          <w:lang w:val="en-GB"/>
        </w:rPr>
        <w:t>83</w:t>
      </w:r>
      <w:r w:rsidRPr="00346939">
        <w:rPr>
          <w:rFonts w:ascii="Times New Roman" w:hAnsi="Times New Roman" w:cs="Times New Roman"/>
          <w:noProof/>
          <w:sz w:val="24"/>
          <w:szCs w:val="24"/>
          <w:lang w:val="en-GB"/>
        </w:rPr>
        <w:t>(2), 138–144.</w:t>
      </w:r>
    </w:p>
    <w:p w:rsidR="003D70EA" w:rsidRPr="00346939" w:rsidRDefault="003D70EA" w:rsidP="009005B0">
      <w:pPr>
        <w:widowControl w:val="0"/>
        <w:autoSpaceDE w:val="0"/>
        <w:autoSpaceDN w:val="0"/>
        <w:adjustRightInd w:val="0"/>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Řepka, E., Šebrle, Z., Frömel, K., Chmelík, F., &amp;</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Vašíčková, Z. (2011). </w:t>
      </w:r>
      <w:r w:rsidR="00FD17D0" w:rsidRPr="00346939">
        <w:rPr>
          <w:rFonts w:ascii="Times New Roman" w:hAnsi="Times New Roman" w:cs="Times New Roman"/>
          <w:sz w:val="24"/>
          <w:szCs w:val="24"/>
          <w:lang w:val="en-GB"/>
        </w:rPr>
        <w:t>Plnění</w:t>
      </w:r>
      <w:r w:rsidR="00BA1213">
        <w:rPr>
          <w:rFonts w:ascii="Times New Roman" w:hAnsi="Times New Roman" w:cs="Times New Roman"/>
          <w:sz w:val="24"/>
          <w:szCs w:val="24"/>
          <w:lang w:val="en-GB"/>
        </w:rPr>
        <w:t xml:space="preserve"> </w:t>
      </w:r>
      <w:r w:rsidR="00FD17D0" w:rsidRPr="00346939">
        <w:rPr>
          <w:rFonts w:ascii="Times New Roman" w:hAnsi="Times New Roman" w:cs="Times New Roman"/>
          <w:sz w:val="24"/>
          <w:szCs w:val="24"/>
          <w:lang w:val="en-GB"/>
        </w:rPr>
        <w:t>doporučení k týdenní</w:t>
      </w:r>
      <w:r w:rsidR="00BA1213">
        <w:rPr>
          <w:rFonts w:ascii="Times New Roman" w:hAnsi="Times New Roman" w:cs="Times New Roman"/>
          <w:sz w:val="24"/>
          <w:szCs w:val="24"/>
          <w:lang w:val="en-GB"/>
        </w:rPr>
        <w:t xml:space="preserve"> </w:t>
      </w:r>
      <w:r w:rsidR="00FD17D0" w:rsidRPr="00346939">
        <w:rPr>
          <w:rFonts w:ascii="Times New Roman" w:hAnsi="Times New Roman" w:cs="Times New Roman"/>
          <w:sz w:val="24"/>
          <w:szCs w:val="24"/>
          <w:lang w:val="en-GB"/>
        </w:rPr>
        <w:t>pohybové</w:t>
      </w:r>
      <w:r w:rsidR="00BA1213">
        <w:rPr>
          <w:rFonts w:ascii="Times New Roman" w:hAnsi="Times New Roman" w:cs="Times New Roman"/>
          <w:sz w:val="24"/>
          <w:szCs w:val="24"/>
          <w:lang w:val="en-GB"/>
        </w:rPr>
        <w:t xml:space="preserve"> </w:t>
      </w:r>
      <w:r w:rsidR="00FD17D0" w:rsidRPr="00346939">
        <w:rPr>
          <w:rFonts w:ascii="Times New Roman" w:hAnsi="Times New Roman" w:cs="Times New Roman"/>
          <w:sz w:val="24"/>
          <w:szCs w:val="24"/>
          <w:lang w:val="en-GB"/>
        </w:rPr>
        <w:t>aktivitě</w:t>
      </w:r>
      <w:r w:rsidR="00BA1213">
        <w:rPr>
          <w:rFonts w:ascii="Times New Roman" w:hAnsi="Times New Roman" w:cs="Times New Roman"/>
          <w:sz w:val="24"/>
          <w:szCs w:val="24"/>
          <w:lang w:val="en-GB"/>
        </w:rPr>
        <w:t xml:space="preserve"> </w:t>
      </w:r>
      <w:r w:rsidR="00FD17D0" w:rsidRPr="00346939">
        <w:rPr>
          <w:rFonts w:ascii="Times New Roman" w:hAnsi="Times New Roman" w:cs="Times New Roman"/>
          <w:sz w:val="24"/>
          <w:szCs w:val="24"/>
          <w:lang w:val="en-GB"/>
        </w:rPr>
        <w:t>dospělé populace jihočeského</w:t>
      </w:r>
      <w:r w:rsidR="00BA1213">
        <w:rPr>
          <w:rFonts w:ascii="Times New Roman" w:hAnsi="Times New Roman" w:cs="Times New Roman"/>
          <w:sz w:val="24"/>
          <w:szCs w:val="24"/>
          <w:lang w:val="en-GB"/>
        </w:rPr>
        <w:t xml:space="preserve"> </w:t>
      </w:r>
      <w:r w:rsidR="00FD17D0" w:rsidRPr="00346939">
        <w:rPr>
          <w:rFonts w:ascii="Times New Roman" w:hAnsi="Times New Roman" w:cs="Times New Roman"/>
          <w:sz w:val="24"/>
          <w:szCs w:val="24"/>
          <w:lang w:val="en-GB"/>
        </w:rPr>
        <w:t>regionu. / Meeting recommendations</w:t>
      </w:r>
      <w:r w:rsidR="00BA1213">
        <w:rPr>
          <w:rFonts w:ascii="Times New Roman" w:hAnsi="Times New Roman" w:cs="Times New Roman"/>
          <w:sz w:val="24"/>
          <w:szCs w:val="24"/>
          <w:lang w:val="en-GB"/>
        </w:rPr>
        <w:t xml:space="preserve"> </w:t>
      </w:r>
      <w:r w:rsidR="00FD17D0" w:rsidRPr="00346939">
        <w:rPr>
          <w:rFonts w:ascii="Times New Roman" w:hAnsi="Times New Roman" w:cs="Times New Roman"/>
          <w:sz w:val="24"/>
          <w:szCs w:val="24"/>
          <w:lang w:val="en-GB"/>
        </w:rPr>
        <w:t>for</w:t>
      </w:r>
      <w:r w:rsidR="00BA1213">
        <w:rPr>
          <w:rFonts w:ascii="Times New Roman" w:hAnsi="Times New Roman" w:cs="Times New Roman"/>
          <w:sz w:val="24"/>
          <w:szCs w:val="24"/>
          <w:lang w:val="en-GB"/>
        </w:rPr>
        <w:t xml:space="preserve"> </w:t>
      </w:r>
      <w:r w:rsidR="00FD17D0" w:rsidRPr="00346939">
        <w:rPr>
          <w:rFonts w:ascii="Times New Roman" w:hAnsi="Times New Roman" w:cs="Times New Roman"/>
          <w:sz w:val="24"/>
          <w:szCs w:val="24"/>
          <w:lang w:val="en-GB"/>
        </w:rPr>
        <w:t>weekly</w:t>
      </w:r>
      <w:r w:rsidR="00BA1213">
        <w:rPr>
          <w:rFonts w:ascii="Times New Roman" w:hAnsi="Times New Roman" w:cs="Times New Roman"/>
          <w:sz w:val="24"/>
          <w:szCs w:val="24"/>
          <w:lang w:val="en-GB"/>
        </w:rPr>
        <w:t xml:space="preserve"> </w:t>
      </w:r>
      <w:r w:rsidR="00FD17D0" w:rsidRPr="00346939">
        <w:rPr>
          <w:rFonts w:ascii="Times New Roman" w:hAnsi="Times New Roman" w:cs="Times New Roman"/>
          <w:sz w:val="24"/>
          <w:szCs w:val="24"/>
          <w:lang w:val="en-GB"/>
        </w:rPr>
        <w:t>physical</w:t>
      </w:r>
      <w:r w:rsidR="00BA1213">
        <w:rPr>
          <w:rFonts w:ascii="Times New Roman" w:hAnsi="Times New Roman" w:cs="Times New Roman"/>
          <w:sz w:val="24"/>
          <w:szCs w:val="24"/>
          <w:lang w:val="en-GB"/>
        </w:rPr>
        <w:t xml:space="preserve"> </w:t>
      </w:r>
      <w:r w:rsidR="00FD17D0" w:rsidRPr="00346939">
        <w:rPr>
          <w:rFonts w:ascii="Times New Roman" w:hAnsi="Times New Roman" w:cs="Times New Roman"/>
          <w:sz w:val="24"/>
          <w:szCs w:val="24"/>
          <w:lang w:val="en-GB"/>
        </w:rPr>
        <w:t>activity in adult</w:t>
      </w:r>
      <w:r w:rsidR="00BA1213">
        <w:rPr>
          <w:rFonts w:ascii="Times New Roman" w:hAnsi="Times New Roman" w:cs="Times New Roman"/>
          <w:sz w:val="24"/>
          <w:szCs w:val="24"/>
          <w:lang w:val="en-GB"/>
        </w:rPr>
        <w:t xml:space="preserve"> </w:t>
      </w:r>
      <w:r w:rsidR="00FD17D0" w:rsidRPr="00346939">
        <w:rPr>
          <w:rFonts w:ascii="Times New Roman" w:hAnsi="Times New Roman" w:cs="Times New Roman"/>
          <w:sz w:val="24"/>
          <w:szCs w:val="24"/>
          <w:lang w:val="en-GB"/>
        </w:rPr>
        <w:t>population in the</w:t>
      </w:r>
      <w:r w:rsidR="00BA1213">
        <w:rPr>
          <w:rFonts w:ascii="Times New Roman" w:hAnsi="Times New Roman" w:cs="Times New Roman"/>
          <w:sz w:val="24"/>
          <w:szCs w:val="24"/>
          <w:lang w:val="en-GB"/>
        </w:rPr>
        <w:t xml:space="preserve"> </w:t>
      </w:r>
      <w:r w:rsidR="00FD17D0" w:rsidRPr="00346939">
        <w:rPr>
          <w:rFonts w:ascii="Times New Roman" w:hAnsi="Times New Roman" w:cs="Times New Roman"/>
          <w:sz w:val="24"/>
          <w:szCs w:val="24"/>
          <w:lang w:val="en-GB"/>
        </w:rPr>
        <w:t>southern bohemian region.</w:t>
      </w:r>
      <w:r w:rsidR="00BA1213">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Physical</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Culture / T</w:t>
      </w:r>
      <w:r w:rsidR="00FD17D0" w:rsidRPr="00346939">
        <w:rPr>
          <w:rFonts w:ascii="Times New Roman" w:hAnsi="Times New Roman" w:cs="Times New Roman"/>
          <w:i/>
          <w:iCs/>
          <w:sz w:val="24"/>
          <w:szCs w:val="24"/>
          <w:lang w:val="en-GB"/>
        </w:rPr>
        <w:t>ě</w:t>
      </w:r>
      <w:r w:rsidRPr="00346939">
        <w:rPr>
          <w:rFonts w:ascii="Times New Roman" w:hAnsi="Times New Roman" w:cs="Times New Roman"/>
          <w:i/>
          <w:iCs/>
          <w:sz w:val="24"/>
          <w:szCs w:val="24"/>
          <w:lang w:val="en-GB"/>
        </w:rPr>
        <w:t>lesn</w:t>
      </w:r>
      <w:r w:rsidR="00FD17D0" w:rsidRPr="00346939">
        <w:rPr>
          <w:rFonts w:ascii="Times New Roman" w:hAnsi="Times New Roman" w:cs="Times New Roman"/>
          <w:i/>
          <w:iCs/>
          <w:sz w:val="24"/>
          <w:szCs w:val="24"/>
          <w:lang w:val="en-GB"/>
        </w:rPr>
        <w:t>á</w:t>
      </w:r>
      <w:r w:rsidR="00BA1213">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Kultura</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34</w:t>
      </w:r>
      <w:r w:rsidRPr="00346939">
        <w:rPr>
          <w:rFonts w:ascii="Times New Roman" w:hAnsi="Times New Roman" w:cs="Times New Roman"/>
          <w:sz w:val="24"/>
          <w:szCs w:val="24"/>
          <w:lang w:val="en-GB"/>
        </w:rPr>
        <w:t xml:space="preserve">(1), 64–74. </w:t>
      </w:r>
    </w:p>
    <w:p w:rsidR="00D70AFD" w:rsidRPr="00346939" w:rsidRDefault="00D70AFD" w:rsidP="009005B0">
      <w:pPr>
        <w:widowControl w:val="0"/>
        <w:autoSpaceDE w:val="0"/>
        <w:autoSpaceDN w:val="0"/>
        <w:adjustRightInd w:val="0"/>
        <w:spacing w:after="0" w:line="360" w:lineRule="auto"/>
        <w:ind w:left="426" w:hanging="426"/>
        <w:jc w:val="both"/>
        <w:rPr>
          <w:rFonts w:ascii="Times New Roman" w:hAnsi="Times New Roman" w:cs="Times New Roman"/>
          <w:noProof/>
          <w:sz w:val="24"/>
          <w:szCs w:val="24"/>
          <w:lang w:val="en-GB"/>
        </w:rPr>
      </w:pPr>
      <w:r w:rsidRPr="00346939">
        <w:rPr>
          <w:rFonts w:ascii="Times New Roman" w:hAnsi="Times New Roman" w:cs="Times New Roman"/>
          <w:noProof/>
          <w:sz w:val="24"/>
          <w:szCs w:val="24"/>
          <w:lang w:val="en-GB"/>
        </w:rPr>
        <w:t xml:space="preserve">Sanda, B., Vistad, I., Sagedal, L. R., Haakstad, L. A. H., Lohne-Seiler, H., &amp; Torstveit, M. K. (2017). Effect of a prenatal lifestyle intervention on physical activity level in late pregnancy and the first year postpartum. </w:t>
      </w:r>
      <w:r w:rsidRPr="00346939">
        <w:rPr>
          <w:rFonts w:ascii="Times New Roman" w:hAnsi="Times New Roman" w:cs="Times New Roman"/>
          <w:i/>
          <w:iCs/>
          <w:noProof/>
          <w:sz w:val="24"/>
          <w:szCs w:val="24"/>
          <w:lang w:val="en-GB"/>
        </w:rPr>
        <w:t>PLoS ONE</w:t>
      </w:r>
      <w:r w:rsidRPr="00346939">
        <w:rPr>
          <w:rFonts w:ascii="Times New Roman" w:hAnsi="Times New Roman" w:cs="Times New Roman"/>
          <w:noProof/>
          <w:sz w:val="24"/>
          <w:szCs w:val="24"/>
          <w:lang w:val="en-GB"/>
        </w:rPr>
        <w:t xml:space="preserve">, </w:t>
      </w:r>
      <w:r w:rsidRPr="00346939">
        <w:rPr>
          <w:rFonts w:ascii="Times New Roman" w:hAnsi="Times New Roman" w:cs="Times New Roman"/>
          <w:i/>
          <w:iCs/>
          <w:noProof/>
          <w:sz w:val="24"/>
          <w:szCs w:val="24"/>
          <w:lang w:val="en-GB"/>
        </w:rPr>
        <w:t>12</w:t>
      </w:r>
      <w:r w:rsidRPr="00346939">
        <w:rPr>
          <w:rFonts w:ascii="Times New Roman" w:hAnsi="Times New Roman" w:cs="Times New Roman"/>
          <w:noProof/>
          <w:sz w:val="24"/>
          <w:szCs w:val="24"/>
          <w:lang w:val="en-GB"/>
        </w:rPr>
        <w:t>(11). https://doi.org/10.1371/journal.pone.0188102</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Sigmund, E., Baďura, P., Vokáčová, J., &amp;</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Sigmundová, D. (2018). Vztah</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pohybové</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aktivity</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rodičů</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jejich</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dětí v českých</w:t>
      </w:r>
      <w:r w:rsidR="00BA1213">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rodinách s dětmi s normální</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tělesnou</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hmotností a dětmi s nadváhou/</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obezitou. </w:t>
      </w:r>
      <w:r w:rsidRPr="00346939">
        <w:rPr>
          <w:rFonts w:ascii="Times New Roman" w:hAnsi="Times New Roman" w:cs="Times New Roman"/>
          <w:i/>
          <w:iCs/>
          <w:sz w:val="24"/>
          <w:szCs w:val="24"/>
          <w:lang w:val="en-GB"/>
        </w:rPr>
        <w:t>General Practitioner / Prakticky</w:t>
      </w:r>
      <w:r w:rsidR="009005B0">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Lekar</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98</w:t>
      </w:r>
      <w:r w:rsidRPr="00346939">
        <w:rPr>
          <w:rFonts w:ascii="Times New Roman" w:hAnsi="Times New Roman" w:cs="Times New Roman"/>
          <w:sz w:val="24"/>
          <w:szCs w:val="24"/>
          <w:lang w:val="en-GB"/>
        </w:rPr>
        <w:t>(2), 73–80. Retrieved</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from</w:t>
      </w:r>
      <w:r w:rsidR="009005B0">
        <w:rPr>
          <w:rFonts w:ascii="Times New Roman" w:hAnsi="Times New Roman" w:cs="Times New Roman"/>
          <w:sz w:val="24"/>
          <w:szCs w:val="24"/>
          <w:lang w:val="en-GB"/>
        </w:rPr>
        <w:t xml:space="preserve"> </w:t>
      </w:r>
      <w:r w:rsidRPr="00346939">
        <w:rPr>
          <w:rStyle w:val="Hypertextovodkaz"/>
          <w:rFonts w:ascii="Times New Roman" w:hAnsi="Times New Roman" w:cs="Times New Roman"/>
          <w:color w:val="auto"/>
          <w:sz w:val="24"/>
          <w:szCs w:val="24"/>
          <w:u w:val="none"/>
          <w:lang w:val="en-GB"/>
        </w:rPr>
        <w:t>https://search.ebscohost.com/login.aspx?direct=true&amp;AuthType=ip,cookie,url,uid&amp;db=asn&amp;AN=129598560&amp;lang=cs&amp;site=eds-live</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Sigmund, E., Sigmundová, D., Baďura, P., &amp;</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Voráčová, J. (2015). Vztah</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mezi</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pohybovou</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aktivitou a sedavým</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chováním</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rodičů a jejich 9-12</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letých</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dĕtí. / </w:t>
      </w:r>
      <w:r w:rsidR="00C47F92" w:rsidRPr="00346939">
        <w:rPr>
          <w:rFonts w:ascii="Times New Roman" w:hAnsi="Times New Roman" w:cs="Times New Roman"/>
          <w:sz w:val="24"/>
          <w:szCs w:val="24"/>
          <w:lang w:val="en-GB"/>
        </w:rPr>
        <w:t>T</w:t>
      </w:r>
      <w:r w:rsidRPr="00346939">
        <w:rPr>
          <w:rFonts w:ascii="Times New Roman" w:hAnsi="Times New Roman" w:cs="Times New Roman"/>
          <w:sz w:val="24"/>
          <w:szCs w:val="24"/>
          <w:lang w:val="en-GB"/>
        </w:rPr>
        <w:t>he</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relationship</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between</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physical</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activity and sedentary</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behaviour in parents and their</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children</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aged 9-12. </w:t>
      </w:r>
      <w:r w:rsidRPr="00346939">
        <w:rPr>
          <w:rFonts w:ascii="Times New Roman" w:hAnsi="Times New Roman" w:cs="Times New Roman"/>
          <w:i/>
          <w:iCs/>
          <w:sz w:val="24"/>
          <w:szCs w:val="24"/>
          <w:lang w:val="en-GB"/>
        </w:rPr>
        <w:t>Physical</w:t>
      </w:r>
      <w:r w:rsidR="009005B0">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Culture / Telesna</w:t>
      </w:r>
      <w:r w:rsidR="009005B0">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Kultura</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38</w:t>
      </w:r>
      <w:r w:rsidRPr="00346939">
        <w:rPr>
          <w:rFonts w:ascii="Times New Roman" w:hAnsi="Times New Roman" w:cs="Times New Roman"/>
          <w:sz w:val="24"/>
          <w:szCs w:val="24"/>
          <w:lang w:val="en-GB"/>
        </w:rPr>
        <w:t>(1), 68–91. Retrieved</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from https://search.ebscohost.com/login.aspx?direct=true&amp;AuthType=ip,cookie,url,uid&amp;db=s3h&amp;AN=110117566&amp;lang=cs&amp;site=eds-live</w:t>
      </w:r>
    </w:p>
    <w:p w:rsidR="00D70AFD" w:rsidRPr="00346939" w:rsidRDefault="00D70AFD" w:rsidP="009005B0">
      <w:pPr>
        <w:widowControl w:val="0"/>
        <w:autoSpaceDE w:val="0"/>
        <w:autoSpaceDN w:val="0"/>
        <w:adjustRightInd w:val="0"/>
        <w:spacing w:after="0" w:line="360" w:lineRule="auto"/>
        <w:ind w:left="426" w:hanging="426"/>
        <w:jc w:val="both"/>
        <w:rPr>
          <w:rFonts w:ascii="Times New Roman" w:hAnsi="Times New Roman" w:cs="Times New Roman"/>
          <w:noProof/>
          <w:sz w:val="24"/>
          <w:szCs w:val="24"/>
          <w:lang w:val="en-GB"/>
        </w:rPr>
      </w:pPr>
      <w:r w:rsidRPr="00346939">
        <w:rPr>
          <w:rFonts w:ascii="Times New Roman" w:hAnsi="Times New Roman" w:cs="Times New Roman"/>
          <w:noProof/>
          <w:sz w:val="24"/>
          <w:szCs w:val="24"/>
          <w:lang w:val="en-GB"/>
        </w:rPr>
        <w:t xml:space="preserve">Sigmudová, D., Sigmund, E., Hamřík, Z., Kalman, M., &amp; Frömel, K. (2014). Trendy ve vývoji pohybového chování obyvatel České Republiky. / Trends in physical </w:t>
      </w:r>
      <w:r w:rsidRPr="00346939">
        <w:rPr>
          <w:rFonts w:ascii="Times New Roman" w:hAnsi="Times New Roman" w:cs="Times New Roman"/>
          <w:noProof/>
          <w:sz w:val="24"/>
          <w:szCs w:val="24"/>
          <w:lang w:val="en-GB"/>
        </w:rPr>
        <w:lastRenderedPageBreak/>
        <w:t xml:space="preserve">behaviour in Czech inhabitans. </w:t>
      </w:r>
      <w:r w:rsidRPr="00346939">
        <w:rPr>
          <w:rFonts w:ascii="Times New Roman" w:hAnsi="Times New Roman" w:cs="Times New Roman"/>
          <w:i/>
          <w:iCs/>
          <w:noProof/>
          <w:sz w:val="24"/>
          <w:szCs w:val="24"/>
          <w:lang w:val="en-GB"/>
        </w:rPr>
        <w:t>Medicina Sportiva Bohemica et Slovaca</w:t>
      </w:r>
      <w:r w:rsidRPr="00346939">
        <w:rPr>
          <w:rFonts w:ascii="Times New Roman" w:hAnsi="Times New Roman" w:cs="Times New Roman"/>
          <w:noProof/>
          <w:sz w:val="24"/>
          <w:szCs w:val="24"/>
          <w:lang w:val="en-GB"/>
        </w:rPr>
        <w:t xml:space="preserve">, </w:t>
      </w:r>
      <w:r w:rsidRPr="00346939">
        <w:rPr>
          <w:rFonts w:ascii="Times New Roman" w:hAnsi="Times New Roman" w:cs="Times New Roman"/>
          <w:i/>
          <w:iCs/>
          <w:noProof/>
          <w:sz w:val="24"/>
          <w:szCs w:val="24"/>
          <w:lang w:val="en-GB"/>
        </w:rPr>
        <w:t>23</w:t>
      </w:r>
      <w:r w:rsidRPr="00346939">
        <w:rPr>
          <w:rFonts w:ascii="Times New Roman" w:hAnsi="Times New Roman" w:cs="Times New Roman"/>
          <w:noProof/>
          <w:sz w:val="24"/>
          <w:szCs w:val="24"/>
          <w:lang w:val="en-GB"/>
        </w:rPr>
        <w:t>(3), 105–108.</w:t>
      </w:r>
    </w:p>
    <w:p w:rsidR="00FD17D0"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Stackeová, D. (2010). Health</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benefits</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of</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physical</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activity. </w:t>
      </w:r>
      <w:r w:rsidRPr="00346939">
        <w:rPr>
          <w:rFonts w:ascii="Times New Roman" w:hAnsi="Times New Roman" w:cs="Times New Roman"/>
          <w:i/>
          <w:iCs/>
          <w:sz w:val="24"/>
          <w:szCs w:val="24"/>
          <w:lang w:val="en-GB"/>
        </w:rPr>
        <w:t>Hygiena</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55</w:t>
      </w:r>
      <w:r w:rsidRPr="00346939">
        <w:rPr>
          <w:rFonts w:ascii="Times New Roman" w:hAnsi="Times New Roman" w:cs="Times New Roman"/>
          <w:sz w:val="24"/>
          <w:szCs w:val="24"/>
          <w:lang w:val="en-GB"/>
        </w:rPr>
        <w:t xml:space="preserve">(1), 25–28. </w:t>
      </w:r>
    </w:p>
    <w:p w:rsidR="003D70EA" w:rsidRPr="00346939" w:rsidRDefault="003D70EA" w:rsidP="009005B0">
      <w:pPr>
        <w:spacing w:after="0" w:line="360" w:lineRule="auto"/>
        <w:ind w:left="426" w:hanging="426"/>
        <w:jc w:val="both"/>
        <w:rPr>
          <w:rFonts w:ascii="Times New Roman" w:eastAsia="Times New Roman" w:hAnsi="Times New Roman" w:cs="Times New Roman"/>
          <w:sz w:val="24"/>
          <w:szCs w:val="24"/>
          <w:lang w:val="en-GB"/>
        </w:rPr>
      </w:pPr>
      <w:r w:rsidRPr="00346939">
        <w:rPr>
          <w:rFonts w:ascii="Times New Roman" w:eastAsia="Times New Roman" w:hAnsi="Times New Roman" w:cs="Times New Roman"/>
          <w:sz w:val="24"/>
          <w:szCs w:val="24"/>
          <w:lang w:val="en-GB"/>
        </w:rPr>
        <w:t xml:space="preserve">Stamatakis, E., Gale, J., Bauman, A., Ekelund, U., Hamer, M., </w:t>
      </w:r>
      <w:r w:rsidRPr="00346939">
        <w:rPr>
          <w:rFonts w:ascii="Times New Roman" w:hAnsi="Times New Roman" w:cs="Times New Roman"/>
          <w:sz w:val="24"/>
          <w:szCs w:val="24"/>
          <w:lang w:val="en-GB"/>
        </w:rPr>
        <w:t>&amp;</w:t>
      </w:r>
      <w:r w:rsidR="009005B0">
        <w:rPr>
          <w:rFonts w:ascii="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Ding, D. (2019). Sitting</w:t>
      </w:r>
      <w:r w:rsidR="009005B0">
        <w:rPr>
          <w:rFonts w:ascii="Times New Roman" w:eastAsia="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Time, Physical</w:t>
      </w:r>
      <w:r w:rsidR="009005B0">
        <w:rPr>
          <w:rFonts w:ascii="Times New Roman" w:eastAsia="Times New Roman" w:hAnsi="Times New Roman" w:cs="Times New Roman"/>
          <w:sz w:val="24"/>
          <w:szCs w:val="24"/>
          <w:lang w:val="en-GB"/>
        </w:rPr>
        <w:t xml:space="preserve"> </w:t>
      </w:r>
      <w:r w:rsidRPr="00346939">
        <w:rPr>
          <w:rFonts w:ascii="Times New Roman" w:eastAsia="Times New Roman" w:hAnsi="Times New Roman" w:cs="Times New Roman"/>
          <w:sz w:val="24"/>
          <w:szCs w:val="24"/>
          <w:lang w:val="en-GB"/>
        </w:rPr>
        <w:t>Activity, and Risk of Mortality in Adults.  </w:t>
      </w:r>
      <w:r w:rsidRPr="00346939">
        <w:rPr>
          <w:rFonts w:ascii="Times New Roman" w:eastAsia="Times New Roman" w:hAnsi="Times New Roman" w:cs="Times New Roman"/>
          <w:i/>
          <w:iCs/>
          <w:sz w:val="24"/>
          <w:szCs w:val="24"/>
          <w:lang w:val="en-GB"/>
        </w:rPr>
        <w:t>Journal</w:t>
      </w:r>
      <w:r w:rsidR="009005B0">
        <w:rPr>
          <w:rFonts w:ascii="Times New Roman" w:eastAsia="Times New Roman" w:hAnsi="Times New Roman" w:cs="Times New Roman"/>
          <w:i/>
          <w:iCs/>
          <w:sz w:val="24"/>
          <w:szCs w:val="24"/>
          <w:lang w:val="en-GB"/>
        </w:rPr>
        <w:t xml:space="preserve"> </w:t>
      </w:r>
      <w:r w:rsidRPr="00346939">
        <w:rPr>
          <w:rFonts w:ascii="Times New Roman" w:eastAsia="Times New Roman" w:hAnsi="Times New Roman" w:cs="Times New Roman"/>
          <w:i/>
          <w:iCs/>
          <w:sz w:val="24"/>
          <w:szCs w:val="24"/>
          <w:lang w:val="en-GB"/>
        </w:rPr>
        <w:t>of</w:t>
      </w:r>
      <w:r w:rsidR="009005B0">
        <w:rPr>
          <w:rFonts w:ascii="Times New Roman" w:eastAsia="Times New Roman" w:hAnsi="Times New Roman" w:cs="Times New Roman"/>
          <w:i/>
          <w:iCs/>
          <w:sz w:val="24"/>
          <w:szCs w:val="24"/>
          <w:lang w:val="en-GB"/>
        </w:rPr>
        <w:t xml:space="preserve"> </w:t>
      </w:r>
      <w:r w:rsidRPr="00346939">
        <w:rPr>
          <w:rFonts w:ascii="Times New Roman" w:eastAsia="Times New Roman" w:hAnsi="Times New Roman" w:cs="Times New Roman"/>
          <w:i/>
          <w:iCs/>
          <w:sz w:val="24"/>
          <w:szCs w:val="24"/>
          <w:lang w:val="en-GB"/>
        </w:rPr>
        <w:t>the</w:t>
      </w:r>
      <w:r w:rsidR="009005B0">
        <w:rPr>
          <w:rFonts w:ascii="Times New Roman" w:eastAsia="Times New Roman" w:hAnsi="Times New Roman" w:cs="Times New Roman"/>
          <w:i/>
          <w:iCs/>
          <w:sz w:val="24"/>
          <w:szCs w:val="24"/>
          <w:lang w:val="en-GB"/>
        </w:rPr>
        <w:t xml:space="preserve"> </w:t>
      </w:r>
      <w:r w:rsidRPr="00346939">
        <w:rPr>
          <w:rFonts w:ascii="Times New Roman" w:eastAsia="Times New Roman" w:hAnsi="Times New Roman" w:cs="Times New Roman"/>
          <w:i/>
          <w:iCs/>
          <w:sz w:val="24"/>
          <w:szCs w:val="24"/>
          <w:lang w:val="en-GB"/>
        </w:rPr>
        <w:t>American</w:t>
      </w:r>
      <w:r w:rsidR="009005B0">
        <w:rPr>
          <w:rFonts w:ascii="Times New Roman" w:eastAsia="Times New Roman" w:hAnsi="Times New Roman" w:cs="Times New Roman"/>
          <w:i/>
          <w:iCs/>
          <w:sz w:val="24"/>
          <w:szCs w:val="24"/>
          <w:lang w:val="en-GB"/>
        </w:rPr>
        <w:t xml:space="preserve"> </w:t>
      </w:r>
      <w:r w:rsidRPr="00346939">
        <w:rPr>
          <w:rFonts w:ascii="Times New Roman" w:eastAsia="Times New Roman" w:hAnsi="Times New Roman" w:cs="Times New Roman"/>
          <w:i/>
          <w:iCs/>
          <w:sz w:val="24"/>
          <w:szCs w:val="24"/>
          <w:lang w:val="en-GB"/>
        </w:rPr>
        <w:t>College</w:t>
      </w:r>
      <w:r w:rsidR="009005B0">
        <w:rPr>
          <w:rFonts w:ascii="Times New Roman" w:eastAsia="Times New Roman" w:hAnsi="Times New Roman" w:cs="Times New Roman"/>
          <w:i/>
          <w:iCs/>
          <w:sz w:val="24"/>
          <w:szCs w:val="24"/>
          <w:lang w:val="en-GB"/>
        </w:rPr>
        <w:t xml:space="preserve"> </w:t>
      </w:r>
      <w:r w:rsidRPr="00346939">
        <w:rPr>
          <w:rFonts w:ascii="Times New Roman" w:eastAsia="Times New Roman" w:hAnsi="Times New Roman" w:cs="Times New Roman"/>
          <w:i/>
          <w:iCs/>
          <w:sz w:val="24"/>
          <w:szCs w:val="24"/>
          <w:lang w:val="en-GB"/>
        </w:rPr>
        <w:t>of</w:t>
      </w:r>
      <w:r w:rsidR="009005B0">
        <w:rPr>
          <w:rFonts w:ascii="Times New Roman" w:eastAsia="Times New Roman" w:hAnsi="Times New Roman" w:cs="Times New Roman"/>
          <w:i/>
          <w:iCs/>
          <w:sz w:val="24"/>
          <w:szCs w:val="24"/>
          <w:lang w:val="en-GB"/>
        </w:rPr>
        <w:t xml:space="preserve"> </w:t>
      </w:r>
      <w:r w:rsidRPr="00346939">
        <w:rPr>
          <w:rFonts w:ascii="Times New Roman" w:eastAsia="Times New Roman" w:hAnsi="Times New Roman" w:cs="Times New Roman"/>
          <w:i/>
          <w:iCs/>
          <w:sz w:val="24"/>
          <w:szCs w:val="24"/>
          <w:lang w:val="en-GB"/>
        </w:rPr>
        <w:t>Cardiology</w:t>
      </w:r>
      <w:r w:rsidRPr="00346939">
        <w:rPr>
          <w:rFonts w:ascii="Times New Roman" w:eastAsia="Times New Roman" w:hAnsi="Times New Roman" w:cs="Times New Roman"/>
          <w:sz w:val="24"/>
          <w:szCs w:val="24"/>
          <w:lang w:val="en-GB"/>
        </w:rPr>
        <w:t xml:space="preserve">, 73 (16), pp. 2062-2072. </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Štěrbová, D., Hrubá, R., &amp;</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Harvanová, J. (2009). Cvičení</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jako</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pozitivní coping žen v kontextu</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změn</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rodinné</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hoživota. </w:t>
      </w:r>
      <w:r w:rsidRPr="00346939">
        <w:rPr>
          <w:rFonts w:ascii="Times New Roman" w:hAnsi="Times New Roman" w:cs="Times New Roman"/>
          <w:i/>
          <w:iCs/>
          <w:sz w:val="24"/>
          <w:szCs w:val="24"/>
          <w:lang w:val="en-GB"/>
        </w:rPr>
        <w:t>Tělesná</w:t>
      </w:r>
      <w:r w:rsidR="009005B0">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kultura</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31</w:t>
      </w:r>
      <w:r w:rsidRPr="00346939">
        <w:rPr>
          <w:rFonts w:ascii="Times New Roman" w:hAnsi="Times New Roman" w:cs="Times New Roman"/>
          <w:sz w:val="24"/>
          <w:szCs w:val="24"/>
          <w:lang w:val="en-GB"/>
        </w:rPr>
        <w:t>(2), 58-74.</w:t>
      </w:r>
    </w:p>
    <w:p w:rsidR="003D70EA" w:rsidRPr="00346939" w:rsidRDefault="003D70EA"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Suchomel, A., &amp;</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Sigmundová, D. (2011). </w:t>
      </w:r>
      <w:r w:rsidR="00C47F92" w:rsidRPr="00346939">
        <w:rPr>
          <w:rFonts w:ascii="Times New Roman" w:hAnsi="Times New Roman" w:cs="Times New Roman"/>
          <w:sz w:val="24"/>
          <w:szCs w:val="24"/>
          <w:lang w:val="en-GB"/>
        </w:rPr>
        <w:t>Pohybová</w:t>
      </w:r>
      <w:r w:rsidR="009005B0">
        <w:rPr>
          <w:rFonts w:ascii="Times New Roman" w:hAnsi="Times New Roman" w:cs="Times New Roman"/>
          <w:sz w:val="24"/>
          <w:szCs w:val="24"/>
          <w:lang w:val="en-GB"/>
        </w:rPr>
        <w:t xml:space="preserve"> </w:t>
      </w:r>
      <w:r w:rsidR="00C47F92" w:rsidRPr="00346939">
        <w:rPr>
          <w:rFonts w:ascii="Times New Roman" w:hAnsi="Times New Roman" w:cs="Times New Roman"/>
          <w:sz w:val="24"/>
          <w:szCs w:val="24"/>
          <w:lang w:val="en-GB"/>
        </w:rPr>
        <w:t>aktivita</w:t>
      </w:r>
      <w:r w:rsidR="009005B0">
        <w:rPr>
          <w:rFonts w:ascii="Times New Roman" w:hAnsi="Times New Roman" w:cs="Times New Roman"/>
          <w:sz w:val="24"/>
          <w:szCs w:val="24"/>
          <w:lang w:val="en-GB"/>
        </w:rPr>
        <w:t xml:space="preserve"> </w:t>
      </w:r>
      <w:r w:rsidR="00C47F92" w:rsidRPr="00346939">
        <w:rPr>
          <w:rFonts w:ascii="Times New Roman" w:hAnsi="Times New Roman" w:cs="Times New Roman"/>
          <w:sz w:val="24"/>
          <w:szCs w:val="24"/>
          <w:lang w:val="en-GB"/>
        </w:rPr>
        <w:t>mužů a žen</w:t>
      </w:r>
      <w:r w:rsidR="009005B0">
        <w:rPr>
          <w:rFonts w:ascii="Times New Roman" w:hAnsi="Times New Roman" w:cs="Times New Roman"/>
          <w:sz w:val="24"/>
          <w:szCs w:val="24"/>
          <w:lang w:val="en-GB"/>
        </w:rPr>
        <w:t xml:space="preserve"> </w:t>
      </w:r>
      <w:r w:rsidR="00C47F92" w:rsidRPr="00346939">
        <w:rPr>
          <w:rFonts w:ascii="Times New Roman" w:hAnsi="Times New Roman" w:cs="Times New Roman"/>
          <w:sz w:val="24"/>
          <w:szCs w:val="24"/>
          <w:lang w:val="en-GB"/>
        </w:rPr>
        <w:t>libereckého</w:t>
      </w:r>
      <w:r w:rsidR="009005B0">
        <w:rPr>
          <w:rFonts w:ascii="Times New Roman" w:hAnsi="Times New Roman" w:cs="Times New Roman"/>
          <w:sz w:val="24"/>
          <w:szCs w:val="24"/>
          <w:lang w:val="en-GB"/>
        </w:rPr>
        <w:t xml:space="preserve"> </w:t>
      </w:r>
      <w:r w:rsidR="00C47F92" w:rsidRPr="00346939">
        <w:rPr>
          <w:rFonts w:ascii="Times New Roman" w:hAnsi="Times New Roman" w:cs="Times New Roman"/>
          <w:sz w:val="24"/>
          <w:szCs w:val="24"/>
          <w:lang w:val="en-GB"/>
        </w:rPr>
        <w:t>regionu z hlediska</w:t>
      </w:r>
      <w:r w:rsidR="009005B0">
        <w:rPr>
          <w:rFonts w:ascii="Times New Roman" w:hAnsi="Times New Roman" w:cs="Times New Roman"/>
          <w:sz w:val="24"/>
          <w:szCs w:val="24"/>
          <w:lang w:val="en-GB"/>
        </w:rPr>
        <w:t xml:space="preserve"> </w:t>
      </w:r>
      <w:r w:rsidR="00C47F92" w:rsidRPr="00346939">
        <w:rPr>
          <w:rFonts w:ascii="Times New Roman" w:hAnsi="Times New Roman" w:cs="Times New Roman"/>
          <w:sz w:val="24"/>
          <w:szCs w:val="24"/>
          <w:lang w:val="en-GB"/>
        </w:rPr>
        <w:t>denních</w:t>
      </w:r>
      <w:r w:rsidR="009005B0">
        <w:rPr>
          <w:rFonts w:ascii="Times New Roman" w:hAnsi="Times New Roman" w:cs="Times New Roman"/>
          <w:sz w:val="24"/>
          <w:szCs w:val="24"/>
          <w:lang w:val="en-GB"/>
        </w:rPr>
        <w:t xml:space="preserve"> </w:t>
      </w:r>
      <w:r w:rsidR="00C47F92" w:rsidRPr="00346939">
        <w:rPr>
          <w:rFonts w:ascii="Times New Roman" w:hAnsi="Times New Roman" w:cs="Times New Roman"/>
          <w:sz w:val="24"/>
          <w:szCs w:val="24"/>
          <w:lang w:val="en-GB"/>
        </w:rPr>
        <w:t>činností</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Telesna</w:t>
      </w:r>
      <w:r w:rsidR="009005B0">
        <w:rPr>
          <w:rFonts w:ascii="Times New Roman" w:hAnsi="Times New Roman" w:cs="Times New Roman"/>
          <w:i/>
          <w:iCs/>
          <w:sz w:val="24"/>
          <w:szCs w:val="24"/>
          <w:lang w:val="en-GB"/>
        </w:rPr>
        <w:t xml:space="preserve"> </w:t>
      </w:r>
      <w:r w:rsidRPr="00346939">
        <w:rPr>
          <w:rFonts w:ascii="Times New Roman" w:hAnsi="Times New Roman" w:cs="Times New Roman"/>
          <w:i/>
          <w:iCs/>
          <w:sz w:val="24"/>
          <w:szCs w:val="24"/>
          <w:lang w:val="en-GB"/>
        </w:rPr>
        <w:t>Kultura</w:t>
      </w:r>
      <w:r w:rsidRPr="00346939">
        <w:rPr>
          <w:rFonts w:ascii="Times New Roman" w:hAnsi="Times New Roman" w:cs="Times New Roman"/>
          <w:sz w:val="24"/>
          <w:szCs w:val="24"/>
          <w:lang w:val="en-GB"/>
        </w:rPr>
        <w:t xml:space="preserve">, </w:t>
      </w:r>
      <w:r w:rsidRPr="00346939">
        <w:rPr>
          <w:rFonts w:ascii="Times New Roman" w:hAnsi="Times New Roman" w:cs="Times New Roman"/>
          <w:i/>
          <w:iCs/>
          <w:sz w:val="24"/>
          <w:szCs w:val="24"/>
          <w:lang w:val="en-GB"/>
        </w:rPr>
        <w:t>34</w:t>
      </w:r>
      <w:r w:rsidRPr="00346939">
        <w:rPr>
          <w:rFonts w:ascii="Times New Roman" w:hAnsi="Times New Roman" w:cs="Times New Roman"/>
          <w:sz w:val="24"/>
          <w:szCs w:val="24"/>
          <w:lang w:val="en-GB"/>
        </w:rPr>
        <w:t>(1), 108. Retrieved</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from</w:t>
      </w:r>
      <w:r w:rsidR="009005B0">
        <w:rPr>
          <w:rFonts w:ascii="Times New Roman" w:hAnsi="Times New Roman" w:cs="Times New Roman"/>
          <w:sz w:val="24"/>
          <w:szCs w:val="24"/>
          <w:lang w:val="en-GB"/>
        </w:rPr>
        <w:t xml:space="preserve"> </w:t>
      </w:r>
      <w:r w:rsidRPr="00346939">
        <w:rPr>
          <w:rStyle w:val="Hypertextovodkaz"/>
          <w:rFonts w:ascii="Times New Roman" w:hAnsi="Times New Roman" w:cs="Times New Roman"/>
          <w:color w:val="auto"/>
          <w:sz w:val="24"/>
          <w:szCs w:val="24"/>
          <w:u w:val="none"/>
          <w:lang w:val="en-GB"/>
        </w:rPr>
        <w:t>https://search.ebscohost.com/login.aspx?direct=true&amp;AuthType=ip,cookie,url,uid&amp;db=edo&amp;AN=61250073&amp;lang=cs&amp;site=eds-live</w:t>
      </w:r>
    </w:p>
    <w:p w:rsidR="00D70AFD" w:rsidRPr="00346939" w:rsidRDefault="00D70AFD" w:rsidP="009005B0">
      <w:pPr>
        <w:widowControl w:val="0"/>
        <w:autoSpaceDE w:val="0"/>
        <w:autoSpaceDN w:val="0"/>
        <w:adjustRightInd w:val="0"/>
        <w:spacing w:after="0" w:line="360" w:lineRule="auto"/>
        <w:ind w:left="426" w:hanging="426"/>
        <w:jc w:val="both"/>
        <w:rPr>
          <w:rFonts w:ascii="Times New Roman" w:hAnsi="Times New Roman" w:cs="Times New Roman"/>
          <w:noProof/>
          <w:sz w:val="24"/>
          <w:szCs w:val="24"/>
          <w:lang w:val="en-GB"/>
        </w:rPr>
      </w:pPr>
      <w:r w:rsidRPr="00346939">
        <w:rPr>
          <w:rFonts w:ascii="Times New Roman" w:hAnsi="Times New Roman" w:cs="Times New Roman"/>
          <w:noProof/>
          <w:sz w:val="24"/>
          <w:szCs w:val="24"/>
          <w:lang w:val="en-GB"/>
        </w:rPr>
        <w:t xml:space="preserve">Tuka, V., Daňková, M., Riegel, K., &amp; Matoulek, M. (2017). Physical activity - The holy grail of modern medicine? </w:t>
      </w:r>
      <w:r w:rsidRPr="00346939">
        <w:rPr>
          <w:rFonts w:ascii="Times New Roman" w:hAnsi="Times New Roman" w:cs="Times New Roman"/>
          <w:i/>
          <w:iCs/>
          <w:noProof/>
          <w:sz w:val="24"/>
          <w:szCs w:val="24"/>
          <w:lang w:val="en-GB"/>
        </w:rPr>
        <w:t>Vnitrni Lekarstvi</w:t>
      </w:r>
      <w:r w:rsidRPr="00346939">
        <w:rPr>
          <w:rFonts w:ascii="Times New Roman" w:hAnsi="Times New Roman" w:cs="Times New Roman"/>
          <w:noProof/>
          <w:sz w:val="24"/>
          <w:szCs w:val="24"/>
          <w:lang w:val="en-GB"/>
        </w:rPr>
        <w:t xml:space="preserve">, </w:t>
      </w:r>
      <w:r w:rsidRPr="00346939">
        <w:rPr>
          <w:rFonts w:ascii="Times New Roman" w:hAnsi="Times New Roman" w:cs="Times New Roman"/>
          <w:i/>
          <w:iCs/>
          <w:noProof/>
          <w:sz w:val="24"/>
          <w:szCs w:val="24"/>
          <w:lang w:val="en-GB"/>
        </w:rPr>
        <w:t>63</w:t>
      </w:r>
      <w:r w:rsidRPr="00346939">
        <w:rPr>
          <w:rFonts w:ascii="Times New Roman" w:hAnsi="Times New Roman" w:cs="Times New Roman"/>
          <w:noProof/>
          <w:sz w:val="24"/>
          <w:szCs w:val="24"/>
          <w:lang w:val="en-GB"/>
        </w:rPr>
        <w:t>(10).</w:t>
      </w:r>
    </w:p>
    <w:p w:rsidR="0055612A" w:rsidRPr="00346939" w:rsidRDefault="00EE5DB9"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fldChar w:fldCharType="end"/>
      </w:r>
      <w:r w:rsidR="0055612A" w:rsidRPr="00346939">
        <w:rPr>
          <w:rFonts w:ascii="Times New Roman" w:hAnsi="Times New Roman" w:cs="Times New Roman"/>
          <w:sz w:val="24"/>
          <w:szCs w:val="24"/>
          <w:lang w:val="en-GB"/>
        </w:rPr>
        <w:t>Vondruška, V., &amp;</w:t>
      </w:r>
      <w:r w:rsidR="009005B0">
        <w:rPr>
          <w:rFonts w:ascii="Times New Roman" w:hAnsi="Times New Roman" w:cs="Times New Roman"/>
          <w:sz w:val="24"/>
          <w:szCs w:val="24"/>
          <w:lang w:val="en-GB"/>
        </w:rPr>
        <w:t xml:space="preserve"> </w:t>
      </w:r>
      <w:r w:rsidR="0055612A" w:rsidRPr="00346939">
        <w:rPr>
          <w:rFonts w:ascii="Times New Roman" w:hAnsi="Times New Roman" w:cs="Times New Roman"/>
          <w:sz w:val="24"/>
          <w:szCs w:val="24"/>
          <w:lang w:val="en-GB"/>
        </w:rPr>
        <w:t xml:space="preserve">Barták, K. (1999). </w:t>
      </w:r>
      <w:r w:rsidR="0055612A" w:rsidRPr="00346939">
        <w:rPr>
          <w:rFonts w:ascii="Times New Roman" w:hAnsi="Times New Roman" w:cs="Times New Roman"/>
          <w:i/>
          <w:iCs/>
          <w:sz w:val="24"/>
          <w:szCs w:val="24"/>
          <w:lang w:val="en-GB"/>
        </w:rPr>
        <w:t>Pohybová</w:t>
      </w:r>
      <w:r w:rsidR="009005B0">
        <w:rPr>
          <w:rFonts w:ascii="Times New Roman" w:hAnsi="Times New Roman" w:cs="Times New Roman"/>
          <w:i/>
          <w:iCs/>
          <w:sz w:val="24"/>
          <w:szCs w:val="24"/>
          <w:lang w:val="en-GB"/>
        </w:rPr>
        <w:t xml:space="preserve"> </w:t>
      </w:r>
      <w:r w:rsidR="0055612A" w:rsidRPr="00346939">
        <w:rPr>
          <w:rFonts w:ascii="Times New Roman" w:hAnsi="Times New Roman" w:cs="Times New Roman"/>
          <w:i/>
          <w:iCs/>
          <w:sz w:val="24"/>
          <w:szCs w:val="24"/>
          <w:lang w:val="en-GB"/>
        </w:rPr>
        <w:t>aktivita</w:t>
      </w:r>
      <w:r w:rsidR="009005B0">
        <w:rPr>
          <w:rFonts w:ascii="Times New Roman" w:hAnsi="Times New Roman" w:cs="Times New Roman"/>
          <w:i/>
          <w:iCs/>
          <w:sz w:val="24"/>
          <w:szCs w:val="24"/>
          <w:lang w:val="en-GB"/>
        </w:rPr>
        <w:t xml:space="preserve"> </w:t>
      </w:r>
      <w:r w:rsidR="0055612A" w:rsidRPr="00346939">
        <w:rPr>
          <w:rFonts w:ascii="Times New Roman" w:hAnsi="Times New Roman" w:cs="Times New Roman"/>
          <w:i/>
          <w:iCs/>
          <w:sz w:val="24"/>
          <w:szCs w:val="24"/>
          <w:lang w:val="en-GB"/>
        </w:rPr>
        <w:t>ve</w:t>
      </w:r>
      <w:r w:rsidR="009005B0">
        <w:rPr>
          <w:rFonts w:ascii="Times New Roman" w:hAnsi="Times New Roman" w:cs="Times New Roman"/>
          <w:i/>
          <w:iCs/>
          <w:sz w:val="24"/>
          <w:szCs w:val="24"/>
          <w:lang w:val="en-GB"/>
        </w:rPr>
        <w:t xml:space="preserve"> </w:t>
      </w:r>
      <w:r w:rsidR="0055612A" w:rsidRPr="00346939">
        <w:rPr>
          <w:rFonts w:ascii="Times New Roman" w:hAnsi="Times New Roman" w:cs="Times New Roman"/>
          <w:i/>
          <w:iCs/>
          <w:sz w:val="24"/>
          <w:szCs w:val="24"/>
          <w:lang w:val="en-GB"/>
        </w:rPr>
        <w:t>zdraví a</w:t>
      </w:r>
      <w:r w:rsidR="009005B0">
        <w:rPr>
          <w:rFonts w:ascii="Times New Roman" w:hAnsi="Times New Roman" w:cs="Times New Roman"/>
          <w:i/>
          <w:iCs/>
          <w:sz w:val="24"/>
          <w:szCs w:val="24"/>
          <w:lang w:val="en-GB"/>
        </w:rPr>
        <w:t xml:space="preserve"> </w:t>
      </w:r>
      <w:r w:rsidR="0055612A" w:rsidRPr="00346939">
        <w:rPr>
          <w:rFonts w:ascii="Times New Roman" w:hAnsi="Times New Roman" w:cs="Times New Roman"/>
          <w:i/>
          <w:iCs/>
          <w:sz w:val="24"/>
          <w:szCs w:val="24"/>
          <w:lang w:val="en-GB"/>
        </w:rPr>
        <w:t>v nemoci</w:t>
      </w:r>
      <w:r w:rsidR="0055612A" w:rsidRPr="00346939">
        <w:rPr>
          <w:rFonts w:ascii="Times New Roman" w:hAnsi="Times New Roman" w:cs="Times New Roman"/>
          <w:sz w:val="24"/>
          <w:szCs w:val="24"/>
          <w:lang w:val="en-GB"/>
        </w:rPr>
        <w:t>. Klinika</w:t>
      </w:r>
      <w:r w:rsidR="009005B0">
        <w:rPr>
          <w:rFonts w:ascii="Times New Roman" w:hAnsi="Times New Roman" w:cs="Times New Roman"/>
          <w:sz w:val="24"/>
          <w:szCs w:val="24"/>
          <w:lang w:val="en-GB"/>
        </w:rPr>
        <w:t xml:space="preserve"> </w:t>
      </w:r>
      <w:r w:rsidR="0055612A" w:rsidRPr="00346939">
        <w:rPr>
          <w:rFonts w:ascii="Times New Roman" w:hAnsi="Times New Roman" w:cs="Times New Roman"/>
          <w:sz w:val="24"/>
          <w:szCs w:val="24"/>
          <w:lang w:val="en-GB"/>
        </w:rPr>
        <w:t>tělovýchovného</w:t>
      </w:r>
      <w:r w:rsidR="009005B0">
        <w:rPr>
          <w:rFonts w:ascii="Times New Roman" w:hAnsi="Times New Roman" w:cs="Times New Roman"/>
          <w:sz w:val="24"/>
          <w:szCs w:val="24"/>
          <w:lang w:val="en-GB"/>
        </w:rPr>
        <w:t xml:space="preserve"> </w:t>
      </w:r>
      <w:r w:rsidR="0055612A" w:rsidRPr="00346939">
        <w:rPr>
          <w:rFonts w:ascii="Times New Roman" w:hAnsi="Times New Roman" w:cs="Times New Roman"/>
          <w:sz w:val="24"/>
          <w:szCs w:val="24"/>
          <w:lang w:val="en-GB"/>
        </w:rPr>
        <w:t>lékařství FN a LFUK.</w:t>
      </w:r>
    </w:p>
    <w:p w:rsidR="00C25E75" w:rsidRPr="009005B0" w:rsidRDefault="00C25E75"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Zákoník</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práce. (2016). Retriewed </w:t>
      </w:r>
      <w:r w:rsidRPr="009005B0">
        <w:rPr>
          <w:rFonts w:ascii="Times New Roman" w:hAnsi="Times New Roman" w:cs="Times New Roman"/>
          <w:sz w:val="24"/>
          <w:szCs w:val="24"/>
          <w:lang w:val="en-GB"/>
        </w:rPr>
        <w:t xml:space="preserve">from </w:t>
      </w:r>
      <w:hyperlink r:id="rId22" w:history="1">
        <w:r w:rsidR="003D70EA" w:rsidRPr="009005B0">
          <w:rPr>
            <w:rStyle w:val="Hypertextovodkaz"/>
            <w:rFonts w:ascii="Times New Roman" w:hAnsi="Times New Roman" w:cs="Times New Roman"/>
            <w:color w:val="auto"/>
            <w:sz w:val="24"/>
            <w:szCs w:val="24"/>
            <w:u w:val="none"/>
            <w:lang w:val="en-GB"/>
          </w:rPr>
          <w:t>http://zakony.centrum.cz/zakonik-prace/cast-8</w:t>
        </w:r>
      </w:hyperlink>
    </w:p>
    <w:p w:rsidR="00FA1098" w:rsidRPr="00346939" w:rsidRDefault="000B1B3D" w:rsidP="009005B0">
      <w:pPr>
        <w:spacing w:after="0" w:line="360" w:lineRule="auto"/>
        <w:ind w:left="426" w:hanging="426"/>
        <w:jc w:val="both"/>
        <w:rPr>
          <w:rFonts w:ascii="Times New Roman" w:hAnsi="Times New Roman" w:cs="Times New Roman"/>
          <w:sz w:val="24"/>
          <w:szCs w:val="24"/>
          <w:lang w:val="en-GB"/>
        </w:rPr>
      </w:pPr>
      <w:r w:rsidRPr="00346939">
        <w:rPr>
          <w:rFonts w:ascii="Times New Roman" w:hAnsi="Times New Roman" w:cs="Times New Roman"/>
          <w:sz w:val="24"/>
          <w:szCs w:val="24"/>
          <w:lang w:val="en-GB"/>
        </w:rPr>
        <w:t>Zhang, D., Zhang, L., &amp;</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Wang, Z. (2018). The</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relationship</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between</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maternal</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weight</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gain in pregnancy and </w:t>
      </w:r>
      <w:r w:rsidR="00C47F92" w:rsidRPr="00346939">
        <w:rPr>
          <w:rFonts w:ascii="Times New Roman" w:hAnsi="Times New Roman" w:cs="Times New Roman"/>
          <w:sz w:val="24"/>
          <w:szCs w:val="24"/>
          <w:lang w:val="en-GB"/>
        </w:rPr>
        <w:t>new born</w:t>
      </w:r>
      <w:r w:rsidR="009005B0">
        <w:rPr>
          <w:rFonts w:ascii="Times New Roman" w:hAnsi="Times New Roman" w:cs="Times New Roman"/>
          <w:sz w:val="24"/>
          <w:szCs w:val="24"/>
          <w:lang w:val="en-GB"/>
        </w:rPr>
        <w:t xml:space="preserve"> </w:t>
      </w:r>
      <w:r w:rsidRPr="00346939">
        <w:rPr>
          <w:rFonts w:ascii="Times New Roman" w:hAnsi="Times New Roman" w:cs="Times New Roman"/>
          <w:sz w:val="24"/>
          <w:szCs w:val="24"/>
          <w:lang w:val="en-GB"/>
        </w:rPr>
        <w:t xml:space="preserve">weight. </w:t>
      </w:r>
      <w:r w:rsidRPr="00346939">
        <w:rPr>
          <w:rFonts w:ascii="Times New Roman" w:hAnsi="Times New Roman" w:cs="Times New Roman"/>
          <w:i/>
          <w:iCs/>
          <w:sz w:val="24"/>
          <w:szCs w:val="24"/>
          <w:lang w:val="en-GB"/>
        </w:rPr>
        <w:t>Women and Birth</w:t>
      </w:r>
      <w:r w:rsidRPr="00346939">
        <w:rPr>
          <w:rFonts w:ascii="Times New Roman" w:hAnsi="Times New Roman" w:cs="Times New Roman"/>
          <w:sz w:val="24"/>
          <w:szCs w:val="24"/>
          <w:lang w:val="en-GB"/>
        </w:rPr>
        <w:t xml:space="preserve">. Elsevier B.V. </w:t>
      </w:r>
      <w:r w:rsidR="009005B0">
        <w:rPr>
          <w:rFonts w:ascii="Times New Roman" w:hAnsi="Times New Roman" w:cs="Times New Roman"/>
          <w:sz w:val="24"/>
          <w:szCs w:val="24"/>
          <w:lang w:val="en-GB"/>
        </w:rPr>
        <w:t xml:space="preserve">Retriewed from </w:t>
      </w:r>
      <w:r w:rsidRPr="00346939">
        <w:rPr>
          <w:rFonts w:ascii="Times New Roman" w:hAnsi="Times New Roman" w:cs="Times New Roman"/>
          <w:sz w:val="24"/>
          <w:szCs w:val="24"/>
          <w:lang w:val="en-GB"/>
        </w:rPr>
        <w:t>https://doi.org/10.1016/j.wombi.2018.08.002</w:t>
      </w:r>
    </w:p>
    <w:bookmarkEnd w:id="31"/>
    <w:p w:rsidR="00C108B5" w:rsidRPr="00AF13C5" w:rsidRDefault="00C108B5" w:rsidP="00C25E75">
      <w:pPr>
        <w:spacing w:after="0" w:line="360" w:lineRule="auto"/>
        <w:ind w:left="709" w:hanging="709"/>
        <w:jc w:val="both"/>
        <w:rPr>
          <w:rFonts w:asciiTheme="minorBidi" w:hAnsiTheme="minorBidi"/>
          <w:sz w:val="24"/>
          <w:szCs w:val="24"/>
        </w:rPr>
      </w:pPr>
    </w:p>
    <w:p w:rsidR="003D70EA" w:rsidRDefault="003D70EA">
      <w:pPr>
        <w:rPr>
          <w:rFonts w:asciiTheme="minorBidi" w:eastAsiaTheme="majorEastAsia" w:hAnsiTheme="minorBidi"/>
          <w:b/>
          <w:color w:val="000000" w:themeColor="text1"/>
          <w:sz w:val="28"/>
          <w:szCs w:val="32"/>
        </w:rPr>
      </w:pPr>
      <w:r>
        <w:rPr>
          <w:rFonts w:asciiTheme="minorBidi" w:hAnsiTheme="minorBidi"/>
        </w:rPr>
        <w:br w:type="page"/>
      </w:r>
    </w:p>
    <w:p w:rsidR="00C108B5" w:rsidRPr="00AF13C5" w:rsidRDefault="00C108B5" w:rsidP="00C108B5">
      <w:pPr>
        <w:pStyle w:val="Nadpis1"/>
        <w:rPr>
          <w:rFonts w:asciiTheme="minorBidi" w:hAnsiTheme="minorBidi" w:cstheme="minorBidi"/>
        </w:rPr>
      </w:pPr>
      <w:bookmarkStart w:id="32" w:name="_Toc14213238"/>
      <w:r w:rsidRPr="00AF13C5">
        <w:rPr>
          <w:rFonts w:asciiTheme="minorBidi" w:hAnsiTheme="minorBidi" w:cstheme="minorBidi"/>
        </w:rPr>
        <w:lastRenderedPageBreak/>
        <w:t>11 Přílohy</w:t>
      </w:r>
      <w:bookmarkEnd w:id="32"/>
    </w:p>
    <w:p w:rsidR="00A11CBF" w:rsidRPr="00AF13C5" w:rsidRDefault="00C108B5" w:rsidP="00B3196B">
      <w:pPr>
        <w:spacing w:after="0" w:line="360" w:lineRule="auto"/>
        <w:jc w:val="both"/>
        <w:rPr>
          <w:rFonts w:asciiTheme="minorBidi" w:hAnsiTheme="minorBidi"/>
          <w:sz w:val="24"/>
          <w:szCs w:val="24"/>
        </w:rPr>
      </w:pPr>
      <w:r w:rsidRPr="00AF13C5">
        <w:rPr>
          <w:rFonts w:asciiTheme="minorBidi" w:hAnsiTheme="minorBidi"/>
          <w:b/>
          <w:bCs/>
          <w:sz w:val="24"/>
          <w:szCs w:val="24"/>
        </w:rPr>
        <w:t xml:space="preserve">Příloha </w:t>
      </w:r>
      <w:r w:rsidR="00B3196B" w:rsidRPr="00AF13C5">
        <w:rPr>
          <w:rFonts w:asciiTheme="minorBidi" w:hAnsiTheme="minorBidi"/>
          <w:b/>
          <w:bCs/>
          <w:sz w:val="24"/>
          <w:szCs w:val="24"/>
        </w:rPr>
        <w:t>1</w:t>
      </w:r>
    </w:p>
    <w:p w:rsidR="00C108B5" w:rsidRPr="00AF13C5" w:rsidRDefault="00B3196B" w:rsidP="00B3196B">
      <w:pPr>
        <w:spacing w:after="0" w:line="360" w:lineRule="auto"/>
        <w:jc w:val="both"/>
        <w:rPr>
          <w:rFonts w:asciiTheme="minorBidi" w:hAnsiTheme="minorBidi"/>
          <w:sz w:val="24"/>
          <w:szCs w:val="24"/>
        </w:rPr>
      </w:pPr>
      <w:r w:rsidRPr="00AF13C5">
        <w:rPr>
          <w:rFonts w:asciiTheme="minorBidi" w:hAnsiTheme="minorBidi"/>
          <w:sz w:val="24"/>
          <w:szCs w:val="24"/>
        </w:rPr>
        <w:t xml:space="preserve">Záznamový </w:t>
      </w:r>
      <w:r w:rsidR="00A11CBF" w:rsidRPr="00AF13C5">
        <w:rPr>
          <w:rFonts w:asciiTheme="minorBidi" w:hAnsiTheme="minorBidi"/>
          <w:sz w:val="24"/>
          <w:szCs w:val="24"/>
        </w:rPr>
        <w:t>arch – přední strana</w:t>
      </w:r>
    </w:p>
    <w:p w:rsidR="00A11CBF" w:rsidRPr="00AF13C5" w:rsidRDefault="00A11CBF">
      <w:pPr>
        <w:rPr>
          <w:rFonts w:asciiTheme="minorBidi" w:hAnsiTheme="minorBidi"/>
          <w:sz w:val="24"/>
          <w:szCs w:val="24"/>
        </w:rPr>
      </w:pPr>
      <w:r w:rsidRPr="00AF13C5">
        <w:rPr>
          <w:rFonts w:asciiTheme="minorBidi" w:hAnsiTheme="minorBidi"/>
          <w:noProof/>
          <w:lang w:eastAsia="cs-CZ"/>
        </w:rPr>
        <w:drawing>
          <wp:inline distT="0" distB="0" distL="0" distR="0">
            <wp:extent cx="5399405" cy="786955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99405" cy="7869555"/>
                    </a:xfrm>
                    <a:prstGeom prst="rect">
                      <a:avLst/>
                    </a:prstGeom>
                  </pic:spPr>
                </pic:pic>
              </a:graphicData>
            </a:graphic>
          </wp:inline>
        </w:drawing>
      </w:r>
      <w:r w:rsidRPr="00AF13C5">
        <w:rPr>
          <w:rFonts w:asciiTheme="minorBidi" w:hAnsiTheme="minorBidi"/>
          <w:sz w:val="24"/>
          <w:szCs w:val="24"/>
        </w:rPr>
        <w:br w:type="page"/>
      </w:r>
    </w:p>
    <w:p w:rsidR="00A11CBF" w:rsidRPr="00AF13C5" w:rsidRDefault="00A11CBF">
      <w:pPr>
        <w:rPr>
          <w:rFonts w:asciiTheme="minorBidi" w:hAnsiTheme="minorBidi"/>
          <w:sz w:val="24"/>
          <w:szCs w:val="24"/>
        </w:rPr>
      </w:pPr>
      <w:r w:rsidRPr="00AF13C5">
        <w:rPr>
          <w:rFonts w:asciiTheme="minorBidi" w:hAnsiTheme="minorBidi"/>
          <w:sz w:val="24"/>
          <w:szCs w:val="24"/>
        </w:rPr>
        <w:lastRenderedPageBreak/>
        <w:t>Záznamový arch – zadní strana</w:t>
      </w:r>
    </w:p>
    <w:p w:rsidR="00A11CBF" w:rsidRPr="00AF13C5" w:rsidRDefault="00A11CBF">
      <w:pPr>
        <w:rPr>
          <w:rFonts w:asciiTheme="minorBidi" w:hAnsiTheme="minorBidi"/>
          <w:sz w:val="24"/>
          <w:szCs w:val="24"/>
        </w:rPr>
      </w:pPr>
      <w:r w:rsidRPr="00AF13C5">
        <w:rPr>
          <w:rFonts w:asciiTheme="minorBidi" w:hAnsiTheme="minorBidi"/>
          <w:noProof/>
          <w:lang w:eastAsia="cs-CZ"/>
        </w:rPr>
        <w:drawing>
          <wp:inline distT="0" distB="0" distL="0" distR="0">
            <wp:extent cx="5399405" cy="77603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99405" cy="7760335"/>
                    </a:xfrm>
                    <a:prstGeom prst="rect">
                      <a:avLst/>
                    </a:prstGeom>
                  </pic:spPr>
                </pic:pic>
              </a:graphicData>
            </a:graphic>
          </wp:inline>
        </w:drawing>
      </w:r>
    </w:p>
    <w:p w:rsidR="00A11CBF" w:rsidRPr="00AF13C5" w:rsidRDefault="00A11CBF">
      <w:pPr>
        <w:rPr>
          <w:rFonts w:asciiTheme="minorBidi" w:hAnsiTheme="minorBidi"/>
          <w:sz w:val="24"/>
          <w:szCs w:val="24"/>
        </w:rPr>
      </w:pPr>
    </w:p>
    <w:p w:rsidR="00A11CBF" w:rsidRPr="00AF13C5" w:rsidRDefault="00A11CBF">
      <w:pPr>
        <w:rPr>
          <w:rFonts w:asciiTheme="minorBidi" w:hAnsiTheme="minorBidi"/>
          <w:sz w:val="24"/>
          <w:szCs w:val="24"/>
        </w:rPr>
      </w:pPr>
    </w:p>
    <w:p w:rsidR="00A11CBF" w:rsidRPr="00AF13C5" w:rsidRDefault="00B3196B" w:rsidP="00B3196B">
      <w:pPr>
        <w:spacing w:after="0" w:line="360" w:lineRule="auto"/>
        <w:jc w:val="both"/>
        <w:rPr>
          <w:rFonts w:asciiTheme="minorBidi" w:hAnsiTheme="minorBidi"/>
          <w:sz w:val="24"/>
          <w:szCs w:val="24"/>
        </w:rPr>
      </w:pPr>
      <w:r w:rsidRPr="00AF13C5">
        <w:rPr>
          <w:rFonts w:asciiTheme="minorBidi" w:hAnsiTheme="minorBidi"/>
          <w:b/>
          <w:bCs/>
          <w:sz w:val="24"/>
          <w:szCs w:val="24"/>
        </w:rPr>
        <w:lastRenderedPageBreak/>
        <w:t>Příloha 2</w:t>
      </w:r>
    </w:p>
    <w:p w:rsidR="00B3196B" w:rsidRPr="00AF13C5" w:rsidRDefault="00B3196B" w:rsidP="00B3196B">
      <w:pPr>
        <w:spacing w:after="0" w:line="360" w:lineRule="auto"/>
        <w:jc w:val="both"/>
        <w:rPr>
          <w:rFonts w:asciiTheme="minorBidi" w:hAnsiTheme="minorBidi"/>
          <w:sz w:val="24"/>
          <w:szCs w:val="24"/>
        </w:rPr>
      </w:pPr>
      <w:r w:rsidRPr="00AF13C5">
        <w:rPr>
          <w:rFonts w:asciiTheme="minorBidi" w:hAnsiTheme="minorBidi"/>
          <w:sz w:val="24"/>
          <w:szCs w:val="24"/>
        </w:rPr>
        <w:t>Zpětná vazba pro matku</w:t>
      </w:r>
    </w:p>
    <w:p w:rsidR="006F1F92" w:rsidRPr="00AF13C5" w:rsidRDefault="00A11CBF" w:rsidP="00A11CBF">
      <w:pPr>
        <w:spacing w:after="0" w:line="360" w:lineRule="auto"/>
        <w:jc w:val="both"/>
        <w:rPr>
          <w:rFonts w:asciiTheme="minorBidi" w:hAnsiTheme="minorBidi"/>
          <w:sz w:val="24"/>
          <w:szCs w:val="24"/>
        </w:rPr>
      </w:pPr>
      <w:r w:rsidRPr="00AF13C5">
        <w:rPr>
          <w:rFonts w:asciiTheme="minorBidi" w:hAnsiTheme="minorBidi"/>
          <w:noProof/>
          <w:lang w:eastAsia="cs-CZ"/>
        </w:rPr>
        <w:drawing>
          <wp:inline distT="0" distB="0" distL="0" distR="0">
            <wp:extent cx="5399405" cy="732536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9405" cy="7325360"/>
                    </a:xfrm>
                    <a:prstGeom prst="rect">
                      <a:avLst/>
                    </a:prstGeom>
                  </pic:spPr>
                </pic:pic>
              </a:graphicData>
            </a:graphic>
          </wp:inline>
        </w:drawing>
      </w:r>
      <w:bookmarkStart w:id="33" w:name="_GoBack"/>
      <w:bookmarkEnd w:id="33"/>
    </w:p>
    <w:sectPr w:rsidR="006F1F92" w:rsidRPr="00AF13C5" w:rsidSect="00165F9D">
      <w:footerReference w:type="default" r:id="rId26"/>
      <w:pgSz w:w="11906" w:h="16838"/>
      <w:pgMar w:top="1418" w:right="1418" w:bottom="1418" w:left="1985"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7D3" w:rsidRDefault="004E37D3" w:rsidP="00165F9D">
      <w:pPr>
        <w:spacing w:after="0" w:line="240" w:lineRule="auto"/>
      </w:pPr>
      <w:r>
        <w:separator/>
      </w:r>
    </w:p>
  </w:endnote>
  <w:endnote w:type="continuationSeparator" w:id="0">
    <w:p w:rsidR="004E37D3" w:rsidRDefault="004E37D3" w:rsidP="0016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D3" w:rsidRDefault="004E37D3">
    <w:pPr>
      <w:pStyle w:val="Zpat"/>
      <w:jc w:val="center"/>
    </w:pPr>
  </w:p>
  <w:p w:rsidR="004E37D3" w:rsidRDefault="004E37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23174"/>
      <w:docPartObj>
        <w:docPartGallery w:val="Page Numbers (Bottom of Page)"/>
        <w:docPartUnique/>
      </w:docPartObj>
    </w:sdtPr>
    <w:sdtContent>
      <w:p w:rsidR="004E37D3" w:rsidRDefault="004E37D3">
        <w:pPr>
          <w:pStyle w:val="Zpat"/>
          <w:jc w:val="center"/>
        </w:pPr>
        <w:r>
          <w:rPr>
            <w:noProof/>
          </w:rPr>
          <w:fldChar w:fldCharType="begin"/>
        </w:r>
        <w:r>
          <w:rPr>
            <w:noProof/>
          </w:rPr>
          <w:instrText>PAGE   \* MERGEFORMAT</w:instrText>
        </w:r>
        <w:r>
          <w:rPr>
            <w:noProof/>
          </w:rPr>
          <w:fldChar w:fldCharType="separate"/>
        </w:r>
        <w:r w:rsidR="00F56DD0">
          <w:rPr>
            <w:noProof/>
          </w:rPr>
          <w:t>50</w:t>
        </w:r>
        <w:r>
          <w:rPr>
            <w:noProof/>
          </w:rPr>
          <w:fldChar w:fldCharType="end"/>
        </w:r>
      </w:p>
    </w:sdtContent>
  </w:sdt>
  <w:p w:rsidR="004E37D3" w:rsidRDefault="004E37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7D3" w:rsidRDefault="004E37D3" w:rsidP="00165F9D">
      <w:pPr>
        <w:spacing w:after="0" w:line="240" w:lineRule="auto"/>
      </w:pPr>
      <w:r>
        <w:separator/>
      </w:r>
    </w:p>
  </w:footnote>
  <w:footnote w:type="continuationSeparator" w:id="0">
    <w:p w:rsidR="004E37D3" w:rsidRDefault="004E37D3" w:rsidP="00165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5CC"/>
    <w:multiLevelType w:val="hybridMultilevel"/>
    <w:tmpl w:val="3F7CE902"/>
    <w:lvl w:ilvl="0" w:tplc="04050005">
      <w:start w:val="1"/>
      <w:numFmt w:val="bullet"/>
      <w:lvlText w:val=""/>
      <w:lvlJc w:val="left"/>
      <w:pPr>
        <w:ind w:left="750" w:hanging="360"/>
      </w:pPr>
      <w:rPr>
        <w:rFonts w:ascii="Wingdings" w:hAnsi="Wingdings"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1" w15:restartNumberingAfterBreak="0">
    <w:nsid w:val="0BE038B0"/>
    <w:multiLevelType w:val="hybridMultilevel"/>
    <w:tmpl w:val="20223940"/>
    <w:lvl w:ilvl="0" w:tplc="CCD6C5B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6E52C6"/>
    <w:multiLevelType w:val="hybridMultilevel"/>
    <w:tmpl w:val="990C1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0A6453"/>
    <w:multiLevelType w:val="hybridMultilevel"/>
    <w:tmpl w:val="069A9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A3690C"/>
    <w:multiLevelType w:val="hybridMultilevel"/>
    <w:tmpl w:val="7324CF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434851"/>
    <w:multiLevelType w:val="hybridMultilevel"/>
    <w:tmpl w:val="C5D2A5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D7567E"/>
    <w:multiLevelType w:val="hybridMultilevel"/>
    <w:tmpl w:val="52DC5C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3E6178"/>
    <w:multiLevelType w:val="hybridMultilevel"/>
    <w:tmpl w:val="0A188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7A2B54"/>
    <w:multiLevelType w:val="hybridMultilevel"/>
    <w:tmpl w:val="CD78324E"/>
    <w:lvl w:ilvl="0" w:tplc="6982FEE2">
      <w:start w:val="2"/>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0D374CB"/>
    <w:multiLevelType w:val="hybridMultilevel"/>
    <w:tmpl w:val="66E872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4D66EB3"/>
    <w:multiLevelType w:val="hybridMultilevel"/>
    <w:tmpl w:val="922049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D571CBC"/>
    <w:multiLevelType w:val="hybridMultilevel"/>
    <w:tmpl w:val="44F874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DB87C7E"/>
    <w:multiLevelType w:val="hybridMultilevel"/>
    <w:tmpl w:val="9C2A6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6223C6"/>
    <w:multiLevelType w:val="hybridMultilevel"/>
    <w:tmpl w:val="29B8E0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8B20F1"/>
    <w:multiLevelType w:val="hybridMultilevel"/>
    <w:tmpl w:val="5E3EF7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B17B28"/>
    <w:multiLevelType w:val="hybridMultilevel"/>
    <w:tmpl w:val="AB985E9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7C2A27D9"/>
    <w:multiLevelType w:val="hybridMultilevel"/>
    <w:tmpl w:val="8048BA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8"/>
  </w:num>
  <w:num w:numId="5">
    <w:abstractNumId w:val="16"/>
  </w:num>
  <w:num w:numId="6">
    <w:abstractNumId w:val="3"/>
  </w:num>
  <w:num w:numId="7">
    <w:abstractNumId w:val="15"/>
  </w:num>
  <w:num w:numId="8">
    <w:abstractNumId w:val="14"/>
  </w:num>
  <w:num w:numId="9">
    <w:abstractNumId w:val="2"/>
  </w:num>
  <w:num w:numId="10">
    <w:abstractNumId w:val="9"/>
  </w:num>
  <w:num w:numId="11">
    <w:abstractNumId w:val="0"/>
  </w:num>
  <w:num w:numId="12">
    <w:abstractNumId w:val="5"/>
  </w:num>
  <w:num w:numId="13">
    <w:abstractNumId w:val="10"/>
  </w:num>
  <w:num w:numId="14">
    <w:abstractNumId w:val="4"/>
  </w:num>
  <w:num w:numId="15">
    <w:abstractNumId w:val="13"/>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453444"/>
    <w:rsid w:val="000019D0"/>
    <w:rsid w:val="00010EFA"/>
    <w:rsid w:val="00011918"/>
    <w:rsid w:val="000138DD"/>
    <w:rsid w:val="00022707"/>
    <w:rsid w:val="000318B8"/>
    <w:rsid w:val="00032303"/>
    <w:rsid w:val="00033286"/>
    <w:rsid w:val="00034110"/>
    <w:rsid w:val="00035229"/>
    <w:rsid w:val="0003548B"/>
    <w:rsid w:val="00036375"/>
    <w:rsid w:val="00037D8F"/>
    <w:rsid w:val="000501C5"/>
    <w:rsid w:val="00051D85"/>
    <w:rsid w:val="00055F9F"/>
    <w:rsid w:val="0005726D"/>
    <w:rsid w:val="00061F9B"/>
    <w:rsid w:val="00063983"/>
    <w:rsid w:val="00067E0E"/>
    <w:rsid w:val="00072FC9"/>
    <w:rsid w:val="0007311D"/>
    <w:rsid w:val="00076805"/>
    <w:rsid w:val="00082167"/>
    <w:rsid w:val="00082800"/>
    <w:rsid w:val="0008507E"/>
    <w:rsid w:val="00085D9C"/>
    <w:rsid w:val="00086490"/>
    <w:rsid w:val="0009103A"/>
    <w:rsid w:val="000933E5"/>
    <w:rsid w:val="000951FD"/>
    <w:rsid w:val="0009538D"/>
    <w:rsid w:val="0009612D"/>
    <w:rsid w:val="000A420D"/>
    <w:rsid w:val="000A54B5"/>
    <w:rsid w:val="000A6B95"/>
    <w:rsid w:val="000B1B3D"/>
    <w:rsid w:val="000B50B7"/>
    <w:rsid w:val="000C0B1D"/>
    <w:rsid w:val="000C1706"/>
    <w:rsid w:val="000C1DD6"/>
    <w:rsid w:val="000C2652"/>
    <w:rsid w:val="000C7D24"/>
    <w:rsid w:val="000D1301"/>
    <w:rsid w:val="000D149E"/>
    <w:rsid w:val="000D14E4"/>
    <w:rsid w:val="000D4B3A"/>
    <w:rsid w:val="000E0E2B"/>
    <w:rsid w:val="000E275B"/>
    <w:rsid w:val="000E4F87"/>
    <w:rsid w:val="000E76A5"/>
    <w:rsid w:val="000F574A"/>
    <w:rsid w:val="0010665F"/>
    <w:rsid w:val="00110653"/>
    <w:rsid w:val="00110DD8"/>
    <w:rsid w:val="00111254"/>
    <w:rsid w:val="0011154D"/>
    <w:rsid w:val="00111BD1"/>
    <w:rsid w:val="00116E37"/>
    <w:rsid w:val="0012537F"/>
    <w:rsid w:val="00125EC5"/>
    <w:rsid w:val="001268FD"/>
    <w:rsid w:val="0013440C"/>
    <w:rsid w:val="00135694"/>
    <w:rsid w:val="0013584B"/>
    <w:rsid w:val="00136BA3"/>
    <w:rsid w:val="00143D76"/>
    <w:rsid w:val="00144F0D"/>
    <w:rsid w:val="001453FD"/>
    <w:rsid w:val="001478F4"/>
    <w:rsid w:val="00150366"/>
    <w:rsid w:val="00152240"/>
    <w:rsid w:val="00153612"/>
    <w:rsid w:val="001650EB"/>
    <w:rsid w:val="00165104"/>
    <w:rsid w:val="00165F9D"/>
    <w:rsid w:val="00170E7E"/>
    <w:rsid w:val="001740D3"/>
    <w:rsid w:val="00174163"/>
    <w:rsid w:val="001763EE"/>
    <w:rsid w:val="0017644C"/>
    <w:rsid w:val="00183819"/>
    <w:rsid w:val="00185E2A"/>
    <w:rsid w:val="00187D04"/>
    <w:rsid w:val="001910AC"/>
    <w:rsid w:val="001937CA"/>
    <w:rsid w:val="001948E4"/>
    <w:rsid w:val="00195F29"/>
    <w:rsid w:val="00197679"/>
    <w:rsid w:val="00197B64"/>
    <w:rsid w:val="001A0BE2"/>
    <w:rsid w:val="001A64EF"/>
    <w:rsid w:val="001A6E12"/>
    <w:rsid w:val="001A6E29"/>
    <w:rsid w:val="001A7120"/>
    <w:rsid w:val="001B1E96"/>
    <w:rsid w:val="001B4438"/>
    <w:rsid w:val="001B558C"/>
    <w:rsid w:val="001B6E29"/>
    <w:rsid w:val="001C380E"/>
    <w:rsid w:val="001D0EC1"/>
    <w:rsid w:val="001D2FE6"/>
    <w:rsid w:val="001D33AE"/>
    <w:rsid w:val="001D3FC3"/>
    <w:rsid w:val="001E0C75"/>
    <w:rsid w:val="001E5783"/>
    <w:rsid w:val="001E6298"/>
    <w:rsid w:val="001E6E73"/>
    <w:rsid w:val="001F0245"/>
    <w:rsid w:val="001F33A4"/>
    <w:rsid w:val="001F33DD"/>
    <w:rsid w:val="001F7174"/>
    <w:rsid w:val="00200638"/>
    <w:rsid w:val="002007FD"/>
    <w:rsid w:val="00203615"/>
    <w:rsid w:val="002135D3"/>
    <w:rsid w:val="00216006"/>
    <w:rsid w:val="0022134C"/>
    <w:rsid w:val="0022607C"/>
    <w:rsid w:val="002275D9"/>
    <w:rsid w:val="00230C18"/>
    <w:rsid w:val="0023294D"/>
    <w:rsid w:val="00235C9A"/>
    <w:rsid w:val="00246F8F"/>
    <w:rsid w:val="002500D7"/>
    <w:rsid w:val="00250C4A"/>
    <w:rsid w:val="002511D2"/>
    <w:rsid w:val="0025447E"/>
    <w:rsid w:val="00254E09"/>
    <w:rsid w:val="0026152B"/>
    <w:rsid w:val="00264073"/>
    <w:rsid w:val="00272280"/>
    <w:rsid w:val="00272344"/>
    <w:rsid w:val="00275302"/>
    <w:rsid w:val="002759B9"/>
    <w:rsid w:val="002826AA"/>
    <w:rsid w:val="00282FC4"/>
    <w:rsid w:val="00283C6A"/>
    <w:rsid w:val="00284F05"/>
    <w:rsid w:val="00292508"/>
    <w:rsid w:val="00293401"/>
    <w:rsid w:val="0029595A"/>
    <w:rsid w:val="00297F9E"/>
    <w:rsid w:val="002A14A6"/>
    <w:rsid w:val="002A3C41"/>
    <w:rsid w:val="002A4491"/>
    <w:rsid w:val="002A55C5"/>
    <w:rsid w:val="002A5D80"/>
    <w:rsid w:val="002B37C8"/>
    <w:rsid w:val="002B6F4F"/>
    <w:rsid w:val="002C6FD8"/>
    <w:rsid w:val="002D6C0B"/>
    <w:rsid w:val="002D7DBD"/>
    <w:rsid w:val="002D7E80"/>
    <w:rsid w:val="002E02CC"/>
    <w:rsid w:val="002E4A5C"/>
    <w:rsid w:val="002E657A"/>
    <w:rsid w:val="002F0E57"/>
    <w:rsid w:val="002F386D"/>
    <w:rsid w:val="002F6B53"/>
    <w:rsid w:val="00300889"/>
    <w:rsid w:val="00301ABF"/>
    <w:rsid w:val="00305DE3"/>
    <w:rsid w:val="00307EA5"/>
    <w:rsid w:val="00311803"/>
    <w:rsid w:val="00312B94"/>
    <w:rsid w:val="00315A77"/>
    <w:rsid w:val="003164E9"/>
    <w:rsid w:val="00317E5B"/>
    <w:rsid w:val="003212C1"/>
    <w:rsid w:val="0032351A"/>
    <w:rsid w:val="00324F64"/>
    <w:rsid w:val="003275D4"/>
    <w:rsid w:val="003320EB"/>
    <w:rsid w:val="00334CA0"/>
    <w:rsid w:val="00334F0F"/>
    <w:rsid w:val="003355B4"/>
    <w:rsid w:val="0033652D"/>
    <w:rsid w:val="00336633"/>
    <w:rsid w:val="0033693F"/>
    <w:rsid w:val="00336DBB"/>
    <w:rsid w:val="00343AA6"/>
    <w:rsid w:val="003444C8"/>
    <w:rsid w:val="00346939"/>
    <w:rsid w:val="00351CBD"/>
    <w:rsid w:val="0035238E"/>
    <w:rsid w:val="00355BC6"/>
    <w:rsid w:val="00357A05"/>
    <w:rsid w:val="003619D7"/>
    <w:rsid w:val="00362CD1"/>
    <w:rsid w:val="003663C5"/>
    <w:rsid w:val="00372230"/>
    <w:rsid w:val="00373259"/>
    <w:rsid w:val="00376BEA"/>
    <w:rsid w:val="00377CD5"/>
    <w:rsid w:val="00382B51"/>
    <w:rsid w:val="0038596E"/>
    <w:rsid w:val="00387405"/>
    <w:rsid w:val="00395CEB"/>
    <w:rsid w:val="00396E45"/>
    <w:rsid w:val="0039722E"/>
    <w:rsid w:val="003A1AE7"/>
    <w:rsid w:val="003A28BC"/>
    <w:rsid w:val="003A45A8"/>
    <w:rsid w:val="003B58C8"/>
    <w:rsid w:val="003B61FA"/>
    <w:rsid w:val="003B6470"/>
    <w:rsid w:val="003B6B45"/>
    <w:rsid w:val="003C1032"/>
    <w:rsid w:val="003D68B9"/>
    <w:rsid w:val="003D70EA"/>
    <w:rsid w:val="003E1083"/>
    <w:rsid w:val="003F1EBE"/>
    <w:rsid w:val="003F3DC1"/>
    <w:rsid w:val="003F4BFA"/>
    <w:rsid w:val="003F58C7"/>
    <w:rsid w:val="00400752"/>
    <w:rsid w:val="00400CC7"/>
    <w:rsid w:val="00404BB5"/>
    <w:rsid w:val="00411721"/>
    <w:rsid w:val="00412D1D"/>
    <w:rsid w:val="0041337F"/>
    <w:rsid w:val="0041411E"/>
    <w:rsid w:val="004170AD"/>
    <w:rsid w:val="00417468"/>
    <w:rsid w:val="00417E43"/>
    <w:rsid w:val="0042206E"/>
    <w:rsid w:val="0042340C"/>
    <w:rsid w:val="00425F01"/>
    <w:rsid w:val="00427BAE"/>
    <w:rsid w:val="00434339"/>
    <w:rsid w:val="00434C80"/>
    <w:rsid w:val="0045242D"/>
    <w:rsid w:val="00452FBB"/>
    <w:rsid w:val="00453444"/>
    <w:rsid w:val="0045404F"/>
    <w:rsid w:val="0046098A"/>
    <w:rsid w:val="004614B1"/>
    <w:rsid w:val="00462D39"/>
    <w:rsid w:val="0046480D"/>
    <w:rsid w:val="00464AA3"/>
    <w:rsid w:val="00466CB1"/>
    <w:rsid w:val="004732DA"/>
    <w:rsid w:val="004765DF"/>
    <w:rsid w:val="00483A12"/>
    <w:rsid w:val="00484ECB"/>
    <w:rsid w:val="00487292"/>
    <w:rsid w:val="00492271"/>
    <w:rsid w:val="00493CAF"/>
    <w:rsid w:val="00494D00"/>
    <w:rsid w:val="004A1BF4"/>
    <w:rsid w:val="004A58F2"/>
    <w:rsid w:val="004B2076"/>
    <w:rsid w:val="004B305C"/>
    <w:rsid w:val="004B3944"/>
    <w:rsid w:val="004B47D8"/>
    <w:rsid w:val="004B765E"/>
    <w:rsid w:val="004B7DB8"/>
    <w:rsid w:val="004C2E8E"/>
    <w:rsid w:val="004C5217"/>
    <w:rsid w:val="004C5AAC"/>
    <w:rsid w:val="004C5C91"/>
    <w:rsid w:val="004C616F"/>
    <w:rsid w:val="004D3DF0"/>
    <w:rsid w:val="004D4279"/>
    <w:rsid w:val="004E2234"/>
    <w:rsid w:val="004E37D3"/>
    <w:rsid w:val="004E5C48"/>
    <w:rsid w:val="004E78DB"/>
    <w:rsid w:val="004F1A6A"/>
    <w:rsid w:val="004F4EAE"/>
    <w:rsid w:val="004F7CD4"/>
    <w:rsid w:val="00503E22"/>
    <w:rsid w:val="00504989"/>
    <w:rsid w:val="0050532C"/>
    <w:rsid w:val="00506043"/>
    <w:rsid w:val="00511EA6"/>
    <w:rsid w:val="00512E5E"/>
    <w:rsid w:val="00516CE6"/>
    <w:rsid w:val="00521C55"/>
    <w:rsid w:val="00521E43"/>
    <w:rsid w:val="005233B0"/>
    <w:rsid w:val="00523951"/>
    <w:rsid w:val="00527450"/>
    <w:rsid w:val="00532C91"/>
    <w:rsid w:val="00532D65"/>
    <w:rsid w:val="00540909"/>
    <w:rsid w:val="00540C8C"/>
    <w:rsid w:val="005413D4"/>
    <w:rsid w:val="00543B73"/>
    <w:rsid w:val="00553C9D"/>
    <w:rsid w:val="0055438E"/>
    <w:rsid w:val="0055612A"/>
    <w:rsid w:val="00556B81"/>
    <w:rsid w:val="00562B6B"/>
    <w:rsid w:val="00566AEA"/>
    <w:rsid w:val="00574722"/>
    <w:rsid w:val="005809D2"/>
    <w:rsid w:val="00582559"/>
    <w:rsid w:val="0058338C"/>
    <w:rsid w:val="0058566C"/>
    <w:rsid w:val="00586690"/>
    <w:rsid w:val="00590C2F"/>
    <w:rsid w:val="005A4CF7"/>
    <w:rsid w:val="005A5889"/>
    <w:rsid w:val="005A7085"/>
    <w:rsid w:val="005B0E70"/>
    <w:rsid w:val="005B0EF3"/>
    <w:rsid w:val="005B24CD"/>
    <w:rsid w:val="005B573B"/>
    <w:rsid w:val="005B5B30"/>
    <w:rsid w:val="005B6608"/>
    <w:rsid w:val="005B6DB8"/>
    <w:rsid w:val="005B7277"/>
    <w:rsid w:val="005C24DF"/>
    <w:rsid w:val="005C6403"/>
    <w:rsid w:val="005C66E9"/>
    <w:rsid w:val="005D75D7"/>
    <w:rsid w:val="005E43A3"/>
    <w:rsid w:val="005F3408"/>
    <w:rsid w:val="005F3DB6"/>
    <w:rsid w:val="005F42BC"/>
    <w:rsid w:val="005F5155"/>
    <w:rsid w:val="005F6F0A"/>
    <w:rsid w:val="00604321"/>
    <w:rsid w:val="006043A7"/>
    <w:rsid w:val="00605BD8"/>
    <w:rsid w:val="00606238"/>
    <w:rsid w:val="006149A0"/>
    <w:rsid w:val="00614CB9"/>
    <w:rsid w:val="00614D00"/>
    <w:rsid w:val="0061595E"/>
    <w:rsid w:val="00616284"/>
    <w:rsid w:val="00617086"/>
    <w:rsid w:val="00620AA0"/>
    <w:rsid w:val="006246CE"/>
    <w:rsid w:val="00630E19"/>
    <w:rsid w:val="00633B13"/>
    <w:rsid w:val="00637531"/>
    <w:rsid w:val="00642831"/>
    <w:rsid w:val="006467EC"/>
    <w:rsid w:val="006510AE"/>
    <w:rsid w:val="006617AC"/>
    <w:rsid w:val="00661D81"/>
    <w:rsid w:val="0066417E"/>
    <w:rsid w:val="00673739"/>
    <w:rsid w:val="0067712C"/>
    <w:rsid w:val="00681443"/>
    <w:rsid w:val="006815FA"/>
    <w:rsid w:val="006836F6"/>
    <w:rsid w:val="00684D2E"/>
    <w:rsid w:val="006906CE"/>
    <w:rsid w:val="006932EE"/>
    <w:rsid w:val="006A26FB"/>
    <w:rsid w:val="006A3CBC"/>
    <w:rsid w:val="006B0D82"/>
    <w:rsid w:val="006B251D"/>
    <w:rsid w:val="006B3E89"/>
    <w:rsid w:val="006B7002"/>
    <w:rsid w:val="006C3B4A"/>
    <w:rsid w:val="006C6E52"/>
    <w:rsid w:val="006C70B8"/>
    <w:rsid w:val="006C7B81"/>
    <w:rsid w:val="006D494C"/>
    <w:rsid w:val="006D7AE5"/>
    <w:rsid w:val="006E6603"/>
    <w:rsid w:val="006E6A6A"/>
    <w:rsid w:val="006F1F92"/>
    <w:rsid w:val="006F641F"/>
    <w:rsid w:val="0070387F"/>
    <w:rsid w:val="00704BD8"/>
    <w:rsid w:val="00706147"/>
    <w:rsid w:val="00707057"/>
    <w:rsid w:val="0071363A"/>
    <w:rsid w:val="00716491"/>
    <w:rsid w:val="00720588"/>
    <w:rsid w:val="00720D18"/>
    <w:rsid w:val="007255C7"/>
    <w:rsid w:val="0073001C"/>
    <w:rsid w:val="007311EB"/>
    <w:rsid w:val="00731BDD"/>
    <w:rsid w:val="007335F7"/>
    <w:rsid w:val="00735B02"/>
    <w:rsid w:val="00736B9A"/>
    <w:rsid w:val="00737AC6"/>
    <w:rsid w:val="00741E0B"/>
    <w:rsid w:val="007443D2"/>
    <w:rsid w:val="007443EF"/>
    <w:rsid w:val="00744792"/>
    <w:rsid w:val="00745258"/>
    <w:rsid w:val="0074528D"/>
    <w:rsid w:val="00753D06"/>
    <w:rsid w:val="00755BAA"/>
    <w:rsid w:val="00761B43"/>
    <w:rsid w:val="0076213A"/>
    <w:rsid w:val="00762B54"/>
    <w:rsid w:val="00762C23"/>
    <w:rsid w:val="007649B9"/>
    <w:rsid w:val="007705A6"/>
    <w:rsid w:val="0077171E"/>
    <w:rsid w:val="007717E1"/>
    <w:rsid w:val="0077266F"/>
    <w:rsid w:val="0077648C"/>
    <w:rsid w:val="00776E25"/>
    <w:rsid w:val="00780C51"/>
    <w:rsid w:val="0078173D"/>
    <w:rsid w:val="007818E9"/>
    <w:rsid w:val="00785DAB"/>
    <w:rsid w:val="00787346"/>
    <w:rsid w:val="00790CC3"/>
    <w:rsid w:val="00796270"/>
    <w:rsid w:val="007A1986"/>
    <w:rsid w:val="007A53C3"/>
    <w:rsid w:val="007C10A5"/>
    <w:rsid w:val="007C3110"/>
    <w:rsid w:val="007C6E6E"/>
    <w:rsid w:val="007D4C44"/>
    <w:rsid w:val="007D4DA5"/>
    <w:rsid w:val="007D5EAC"/>
    <w:rsid w:val="007D62A8"/>
    <w:rsid w:val="007D74AA"/>
    <w:rsid w:val="007E0232"/>
    <w:rsid w:val="007E3C34"/>
    <w:rsid w:val="007E3CA3"/>
    <w:rsid w:val="007E5032"/>
    <w:rsid w:val="007E7506"/>
    <w:rsid w:val="007F0552"/>
    <w:rsid w:val="007F3A8B"/>
    <w:rsid w:val="007F7BB7"/>
    <w:rsid w:val="0080051E"/>
    <w:rsid w:val="00805858"/>
    <w:rsid w:val="0081414A"/>
    <w:rsid w:val="00816283"/>
    <w:rsid w:val="00816D17"/>
    <w:rsid w:val="00827B30"/>
    <w:rsid w:val="00830F80"/>
    <w:rsid w:val="00832C1F"/>
    <w:rsid w:val="00836AC9"/>
    <w:rsid w:val="00843D9B"/>
    <w:rsid w:val="00845CA8"/>
    <w:rsid w:val="00847030"/>
    <w:rsid w:val="008474D0"/>
    <w:rsid w:val="00853105"/>
    <w:rsid w:val="00854DDE"/>
    <w:rsid w:val="00856634"/>
    <w:rsid w:val="00860339"/>
    <w:rsid w:val="0088359E"/>
    <w:rsid w:val="008904E7"/>
    <w:rsid w:val="008909D5"/>
    <w:rsid w:val="00896C6B"/>
    <w:rsid w:val="00897DE7"/>
    <w:rsid w:val="008A07A9"/>
    <w:rsid w:val="008A0C5E"/>
    <w:rsid w:val="008A2829"/>
    <w:rsid w:val="008A4597"/>
    <w:rsid w:val="008A6D18"/>
    <w:rsid w:val="008B081B"/>
    <w:rsid w:val="008B311F"/>
    <w:rsid w:val="008B37F2"/>
    <w:rsid w:val="008B3B27"/>
    <w:rsid w:val="008B3E55"/>
    <w:rsid w:val="008B4286"/>
    <w:rsid w:val="008B534A"/>
    <w:rsid w:val="008B7DA4"/>
    <w:rsid w:val="008D1479"/>
    <w:rsid w:val="008D3176"/>
    <w:rsid w:val="008D4694"/>
    <w:rsid w:val="008D4A43"/>
    <w:rsid w:val="008D5944"/>
    <w:rsid w:val="008E3A86"/>
    <w:rsid w:val="008E56D1"/>
    <w:rsid w:val="008E70DE"/>
    <w:rsid w:val="008E7D8E"/>
    <w:rsid w:val="008F1DE0"/>
    <w:rsid w:val="008F1F49"/>
    <w:rsid w:val="008F787F"/>
    <w:rsid w:val="009005B0"/>
    <w:rsid w:val="00920D88"/>
    <w:rsid w:val="0092475D"/>
    <w:rsid w:val="0092655A"/>
    <w:rsid w:val="00930A6A"/>
    <w:rsid w:val="00933B05"/>
    <w:rsid w:val="00937D2D"/>
    <w:rsid w:val="00940E89"/>
    <w:rsid w:val="00941900"/>
    <w:rsid w:val="00944A70"/>
    <w:rsid w:val="0094677A"/>
    <w:rsid w:val="00950E03"/>
    <w:rsid w:val="0095498E"/>
    <w:rsid w:val="00955ECB"/>
    <w:rsid w:val="00956CC3"/>
    <w:rsid w:val="00960E80"/>
    <w:rsid w:val="0096163F"/>
    <w:rsid w:val="00963C40"/>
    <w:rsid w:val="00970692"/>
    <w:rsid w:val="00970951"/>
    <w:rsid w:val="0097164C"/>
    <w:rsid w:val="00974D66"/>
    <w:rsid w:val="009754D7"/>
    <w:rsid w:val="0098280E"/>
    <w:rsid w:val="009928EA"/>
    <w:rsid w:val="00997F9A"/>
    <w:rsid w:val="009A06A9"/>
    <w:rsid w:val="009A17C4"/>
    <w:rsid w:val="009A645C"/>
    <w:rsid w:val="009B0934"/>
    <w:rsid w:val="009B153A"/>
    <w:rsid w:val="009B2D5D"/>
    <w:rsid w:val="009B59E1"/>
    <w:rsid w:val="009B6DDC"/>
    <w:rsid w:val="009C09DD"/>
    <w:rsid w:val="009C1B1F"/>
    <w:rsid w:val="009C1EF9"/>
    <w:rsid w:val="009C6C35"/>
    <w:rsid w:val="009D555F"/>
    <w:rsid w:val="009D59B5"/>
    <w:rsid w:val="009E5072"/>
    <w:rsid w:val="009E73C6"/>
    <w:rsid w:val="009F0470"/>
    <w:rsid w:val="009F0893"/>
    <w:rsid w:val="009F170B"/>
    <w:rsid w:val="009F1A63"/>
    <w:rsid w:val="009F2964"/>
    <w:rsid w:val="009F3869"/>
    <w:rsid w:val="00A001D2"/>
    <w:rsid w:val="00A02970"/>
    <w:rsid w:val="00A05932"/>
    <w:rsid w:val="00A0609F"/>
    <w:rsid w:val="00A11CBF"/>
    <w:rsid w:val="00A13D06"/>
    <w:rsid w:val="00A16C4C"/>
    <w:rsid w:val="00A16DF3"/>
    <w:rsid w:val="00A2232E"/>
    <w:rsid w:val="00A2383B"/>
    <w:rsid w:val="00A31957"/>
    <w:rsid w:val="00A3215E"/>
    <w:rsid w:val="00A3689F"/>
    <w:rsid w:val="00A4139D"/>
    <w:rsid w:val="00A43EAE"/>
    <w:rsid w:val="00A44114"/>
    <w:rsid w:val="00A449EB"/>
    <w:rsid w:val="00A469CA"/>
    <w:rsid w:val="00A46EB8"/>
    <w:rsid w:val="00A5140F"/>
    <w:rsid w:val="00A52A4E"/>
    <w:rsid w:val="00A540D4"/>
    <w:rsid w:val="00A54559"/>
    <w:rsid w:val="00A5557C"/>
    <w:rsid w:val="00A55ED0"/>
    <w:rsid w:val="00A564A8"/>
    <w:rsid w:val="00A63D06"/>
    <w:rsid w:val="00A65652"/>
    <w:rsid w:val="00A72F62"/>
    <w:rsid w:val="00A802BF"/>
    <w:rsid w:val="00A81CD9"/>
    <w:rsid w:val="00A82199"/>
    <w:rsid w:val="00A84E07"/>
    <w:rsid w:val="00A90410"/>
    <w:rsid w:val="00A94054"/>
    <w:rsid w:val="00A95A94"/>
    <w:rsid w:val="00A96904"/>
    <w:rsid w:val="00A97AF2"/>
    <w:rsid w:val="00AA00E3"/>
    <w:rsid w:val="00AA0603"/>
    <w:rsid w:val="00AA400E"/>
    <w:rsid w:val="00AB114C"/>
    <w:rsid w:val="00AB17B4"/>
    <w:rsid w:val="00AB1F7F"/>
    <w:rsid w:val="00AB7EE3"/>
    <w:rsid w:val="00AC4279"/>
    <w:rsid w:val="00AC4A62"/>
    <w:rsid w:val="00AD7E68"/>
    <w:rsid w:val="00AE169E"/>
    <w:rsid w:val="00AE5BF6"/>
    <w:rsid w:val="00AE7B77"/>
    <w:rsid w:val="00AF13C5"/>
    <w:rsid w:val="00AF2A59"/>
    <w:rsid w:val="00AF42F7"/>
    <w:rsid w:val="00AF63FF"/>
    <w:rsid w:val="00AF7121"/>
    <w:rsid w:val="00B00915"/>
    <w:rsid w:val="00B00AEB"/>
    <w:rsid w:val="00B019F0"/>
    <w:rsid w:val="00B07CAF"/>
    <w:rsid w:val="00B12CAC"/>
    <w:rsid w:val="00B204E1"/>
    <w:rsid w:val="00B21A7D"/>
    <w:rsid w:val="00B30FE1"/>
    <w:rsid w:val="00B3196B"/>
    <w:rsid w:val="00B34AE0"/>
    <w:rsid w:val="00B36288"/>
    <w:rsid w:val="00B36DF4"/>
    <w:rsid w:val="00B45A9B"/>
    <w:rsid w:val="00B532D9"/>
    <w:rsid w:val="00B540B4"/>
    <w:rsid w:val="00B55FD0"/>
    <w:rsid w:val="00B57E9E"/>
    <w:rsid w:val="00B600A9"/>
    <w:rsid w:val="00B61EBE"/>
    <w:rsid w:val="00B65028"/>
    <w:rsid w:val="00B66DFB"/>
    <w:rsid w:val="00B66EAC"/>
    <w:rsid w:val="00B70628"/>
    <w:rsid w:val="00B7278A"/>
    <w:rsid w:val="00B74C66"/>
    <w:rsid w:val="00B77FD8"/>
    <w:rsid w:val="00B81F7C"/>
    <w:rsid w:val="00B82AA9"/>
    <w:rsid w:val="00BA1213"/>
    <w:rsid w:val="00BA3092"/>
    <w:rsid w:val="00BA500B"/>
    <w:rsid w:val="00BB4E09"/>
    <w:rsid w:val="00BB54C9"/>
    <w:rsid w:val="00BC40E0"/>
    <w:rsid w:val="00BC4EF6"/>
    <w:rsid w:val="00BC7B8D"/>
    <w:rsid w:val="00BD566D"/>
    <w:rsid w:val="00BD7521"/>
    <w:rsid w:val="00BE06C1"/>
    <w:rsid w:val="00BE1413"/>
    <w:rsid w:val="00BE1779"/>
    <w:rsid w:val="00BE1E75"/>
    <w:rsid w:val="00BE2256"/>
    <w:rsid w:val="00BF1685"/>
    <w:rsid w:val="00BF361F"/>
    <w:rsid w:val="00BF5E2B"/>
    <w:rsid w:val="00BF732F"/>
    <w:rsid w:val="00C006A6"/>
    <w:rsid w:val="00C03922"/>
    <w:rsid w:val="00C108B5"/>
    <w:rsid w:val="00C156FE"/>
    <w:rsid w:val="00C21C9B"/>
    <w:rsid w:val="00C21DCA"/>
    <w:rsid w:val="00C225B6"/>
    <w:rsid w:val="00C23AF4"/>
    <w:rsid w:val="00C25E75"/>
    <w:rsid w:val="00C2776B"/>
    <w:rsid w:val="00C30BA2"/>
    <w:rsid w:val="00C32EDC"/>
    <w:rsid w:val="00C35695"/>
    <w:rsid w:val="00C35FB5"/>
    <w:rsid w:val="00C36EC2"/>
    <w:rsid w:val="00C426E8"/>
    <w:rsid w:val="00C46790"/>
    <w:rsid w:val="00C47F30"/>
    <w:rsid w:val="00C47F92"/>
    <w:rsid w:val="00C53836"/>
    <w:rsid w:val="00C54DA3"/>
    <w:rsid w:val="00C57731"/>
    <w:rsid w:val="00C61BC4"/>
    <w:rsid w:val="00C63F22"/>
    <w:rsid w:val="00C64DC9"/>
    <w:rsid w:val="00C71721"/>
    <w:rsid w:val="00C764FA"/>
    <w:rsid w:val="00C81B3D"/>
    <w:rsid w:val="00C82F2A"/>
    <w:rsid w:val="00C939B1"/>
    <w:rsid w:val="00C968DF"/>
    <w:rsid w:val="00CB29A4"/>
    <w:rsid w:val="00CB2F26"/>
    <w:rsid w:val="00CB5C72"/>
    <w:rsid w:val="00CD01E3"/>
    <w:rsid w:val="00CD040A"/>
    <w:rsid w:val="00CD2843"/>
    <w:rsid w:val="00CD4430"/>
    <w:rsid w:val="00CD45D0"/>
    <w:rsid w:val="00CE0C46"/>
    <w:rsid w:val="00CE0D32"/>
    <w:rsid w:val="00CE17CB"/>
    <w:rsid w:val="00D02578"/>
    <w:rsid w:val="00D025ED"/>
    <w:rsid w:val="00D026E5"/>
    <w:rsid w:val="00D0688E"/>
    <w:rsid w:val="00D144D7"/>
    <w:rsid w:val="00D22E32"/>
    <w:rsid w:val="00D24404"/>
    <w:rsid w:val="00D25EB3"/>
    <w:rsid w:val="00D26E12"/>
    <w:rsid w:val="00D27988"/>
    <w:rsid w:val="00D31CC8"/>
    <w:rsid w:val="00D338DE"/>
    <w:rsid w:val="00D3478E"/>
    <w:rsid w:val="00D369DD"/>
    <w:rsid w:val="00D37C3E"/>
    <w:rsid w:val="00D5706A"/>
    <w:rsid w:val="00D607F2"/>
    <w:rsid w:val="00D62F87"/>
    <w:rsid w:val="00D64C59"/>
    <w:rsid w:val="00D65DF0"/>
    <w:rsid w:val="00D67443"/>
    <w:rsid w:val="00D701FC"/>
    <w:rsid w:val="00D70AFD"/>
    <w:rsid w:val="00D71005"/>
    <w:rsid w:val="00D7182D"/>
    <w:rsid w:val="00D72041"/>
    <w:rsid w:val="00D736E5"/>
    <w:rsid w:val="00D74F77"/>
    <w:rsid w:val="00D77583"/>
    <w:rsid w:val="00D90A6F"/>
    <w:rsid w:val="00D94B0A"/>
    <w:rsid w:val="00D970EB"/>
    <w:rsid w:val="00DA5F74"/>
    <w:rsid w:val="00DA62C7"/>
    <w:rsid w:val="00DB3676"/>
    <w:rsid w:val="00DB4836"/>
    <w:rsid w:val="00DB58F3"/>
    <w:rsid w:val="00DB59D4"/>
    <w:rsid w:val="00DB7BE2"/>
    <w:rsid w:val="00DC0AF1"/>
    <w:rsid w:val="00DC254C"/>
    <w:rsid w:val="00DD20D8"/>
    <w:rsid w:val="00DD29B7"/>
    <w:rsid w:val="00DD77AD"/>
    <w:rsid w:val="00DE3908"/>
    <w:rsid w:val="00DE3DE1"/>
    <w:rsid w:val="00DE4A66"/>
    <w:rsid w:val="00DF0A2E"/>
    <w:rsid w:val="00DF2ADC"/>
    <w:rsid w:val="00DF6E70"/>
    <w:rsid w:val="00DF76F7"/>
    <w:rsid w:val="00E03042"/>
    <w:rsid w:val="00E154C3"/>
    <w:rsid w:val="00E161B9"/>
    <w:rsid w:val="00E242A0"/>
    <w:rsid w:val="00E25919"/>
    <w:rsid w:val="00E26DF1"/>
    <w:rsid w:val="00E27B07"/>
    <w:rsid w:val="00E30B11"/>
    <w:rsid w:val="00E33273"/>
    <w:rsid w:val="00E44B37"/>
    <w:rsid w:val="00E47E3F"/>
    <w:rsid w:val="00E517C9"/>
    <w:rsid w:val="00E52CA9"/>
    <w:rsid w:val="00E55F7A"/>
    <w:rsid w:val="00E56137"/>
    <w:rsid w:val="00E613A4"/>
    <w:rsid w:val="00E6690B"/>
    <w:rsid w:val="00E70754"/>
    <w:rsid w:val="00E7125E"/>
    <w:rsid w:val="00E73210"/>
    <w:rsid w:val="00E734A4"/>
    <w:rsid w:val="00E75BD7"/>
    <w:rsid w:val="00E7719B"/>
    <w:rsid w:val="00E80138"/>
    <w:rsid w:val="00E8154B"/>
    <w:rsid w:val="00E909B0"/>
    <w:rsid w:val="00E916B2"/>
    <w:rsid w:val="00E91D0D"/>
    <w:rsid w:val="00E957A9"/>
    <w:rsid w:val="00EA1498"/>
    <w:rsid w:val="00EA51EF"/>
    <w:rsid w:val="00EB5660"/>
    <w:rsid w:val="00EB574F"/>
    <w:rsid w:val="00EB6504"/>
    <w:rsid w:val="00EC5BFA"/>
    <w:rsid w:val="00EC63E1"/>
    <w:rsid w:val="00EC69EE"/>
    <w:rsid w:val="00ED4C9C"/>
    <w:rsid w:val="00ED5F98"/>
    <w:rsid w:val="00EE1B11"/>
    <w:rsid w:val="00EE37AC"/>
    <w:rsid w:val="00EE3C54"/>
    <w:rsid w:val="00EE3E0D"/>
    <w:rsid w:val="00EE5D3E"/>
    <w:rsid w:val="00EE5DB9"/>
    <w:rsid w:val="00EF315C"/>
    <w:rsid w:val="00EF59C1"/>
    <w:rsid w:val="00EF651F"/>
    <w:rsid w:val="00F0023B"/>
    <w:rsid w:val="00F02296"/>
    <w:rsid w:val="00F04341"/>
    <w:rsid w:val="00F1372B"/>
    <w:rsid w:val="00F14075"/>
    <w:rsid w:val="00F15D4C"/>
    <w:rsid w:val="00F20071"/>
    <w:rsid w:val="00F2057C"/>
    <w:rsid w:val="00F21665"/>
    <w:rsid w:val="00F275CC"/>
    <w:rsid w:val="00F31EE6"/>
    <w:rsid w:val="00F32ED7"/>
    <w:rsid w:val="00F33068"/>
    <w:rsid w:val="00F37152"/>
    <w:rsid w:val="00F37777"/>
    <w:rsid w:val="00F40679"/>
    <w:rsid w:val="00F43CFC"/>
    <w:rsid w:val="00F4483F"/>
    <w:rsid w:val="00F45663"/>
    <w:rsid w:val="00F46B1D"/>
    <w:rsid w:val="00F53A01"/>
    <w:rsid w:val="00F53BC3"/>
    <w:rsid w:val="00F56DD0"/>
    <w:rsid w:val="00F601CA"/>
    <w:rsid w:val="00F60366"/>
    <w:rsid w:val="00F6230D"/>
    <w:rsid w:val="00F63A00"/>
    <w:rsid w:val="00F6411E"/>
    <w:rsid w:val="00F67D19"/>
    <w:rsid w:val="00F732A9"/>
    <w:rsid w:val="00F75449"/>
    <w:rsid w:val="00F77BB4"/>
    <w:rsid w:val="00F828C2"/>
    <w:rsid w:val="00F867E3"/>
    <w:rsid w:val="00F86BF9"/>
    <w:rsid w:val="00F90727"/>
    <w:rsid w:val="00F9419E"/>
    <w:rsid w:val="00F944C1"/>
    <w:rsid w:val="00F9606B"/>
    <w:rsid w:val="00FA03B2"/>
    <w:rsid w:val="00FA1098"/>
    <w:rsid w:val="00FA2DEF"/>
    <w:rsid w:val="00FA306A"/>
    <w:rsid w:val="00FA6A1F"/>
    <w:rsid w:val="00FA7909"/>
    <w:rsid w:val="00FA7F99"/>
    <w:rsid w:val="00FB01AE"/>
    <w:rsid w:val="00FB0B3B"/>
    <w:rsid w:val="00FB2483"/>
    <w:rsid w:val="00FB4EC3"/>
    <w:rsid w:val="00FB5DE4"/>
    <w:rsid w:val="00FC09A1"/>
    <w:rsid w:val="00FC207F"/>
    <w:rsid w:val="00FC2779"/>
    <w:rsid w:val="00FC29E0"/>
    <w:rsid w:val="00FC7736"/>
    <w:rsid w:val="00FD06BA"/>
    <w:rsid w:val="00FD17D0"/>
    <w:rsid w:val="00FD4A24"/>
    <w:rsid w:val="00FD7A29"/>
    <w:rsid w:val="00FE1D72"/>
    <w:rsid w:val="00FE5822"/>
    <w:rsid w:val="00FE7882"/>
    <w:rsid w:val="00FE7914"/>
    <w:rsid w:val="00FF1E28"/>
    <w:rsid w:val="00FF59EB"/>
    <w:rsid w:val="00FF73B1"/>
    <w:rsid w:val="00FF754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12BA0BA-8A93-41D3-A5E2-FC3299C0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40B4"/>
  </w:style>
  <w:style w:type="paragraph" w:styleId="Nadpis1">
    <w:name w:val="heading 1"/>
    <w:basedOn w:val="Normln"/>
    <w:next w:val="Normln"/>
    <w:link w:val="Nadpis1Char"/>
    <w:uiPriority w:val="9"/>
    <w:qFormat/>
    <w:rsid w:val="00F275CC"/>
    <w:pPr>
      <w:keepNext/>
      <w:keepLines/>
      <w:spacing w:after="240" w:line="360" w:lineRule="auto"/>
      <w:jc w:val="both"/>
      <w:outlineLvl w:val="0"/>
    </w:pPr>
    <w:rPr>
      <w:rFonts w:ascii="Arial" w:eastAsiaTheme="majorEastAsia" w:hAnsi="Arial" w:cstheme="majorBidi"/>
      <w:b/>
      <w:color w:val="000000" w:themeColor="text1"/>
      <w:sz w:val="28"/>
      <w:szCs w:val="32"/>
    </w:rPr>
  </w:style>
  <w:style w:type="paragraph" w:styleId="Nadpis2">
    <w:name w:val="heading 2"/>
    <w:basedOn w:val="Normln"/>
    <w:next w:val="Normln"/>
    <w:link w:val="Nadpis2Char"/>
    <w:uiPriority w:val="9"/>
    <w:unhideWhenUsed/>
    <w:qFormat/>
    <w:rsid w:val="00072FC9"/>
    <w:pPr>
      <w:keepNext/>
      <w:keepLines/>
      <w:spacing w:after="240" w:line="360" w:lineRule="auto"/>
      <w:jc w:val="both"/>
      <w:outlineLvl w:val="1"/>
    </w:pPr>
    <w:rPr>
      <w:rFonts w:ascii="Arial" w:eastAsiaTheme="majorEastAsia" w:hAnsi="Arial" w:cstheme="majorBidi"/>
      <w:b/>
      <w:color w:val="000000" w:themeColor="text1"/>
      <w:sz w:val="26"/>
      <w:szCs w:val="26"/>
    </w:rPr>
  </w:style>
  <w:style w:type="paragraph" w:styleId="Nadpis3">
    <w:name w:val="heading 3"/>
    <w:basedOn w:val="Normln"/>
    <w:next w:val="Normln"/>
    <w:link w:val="Nadpis3Char"/>
    <w:uiPriority w:val="9"/>
    <w:unhideWhenUsed/>
    <w:qFormat/>
    <w:rsid w:val="00AE7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B3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21">
    <w:name w:val="Prostá tabulka 21"/>
    <w:basedOn w:val="Normlntabulka"/>
    <w:uiPriority w:val="42"/>
    <w:rsid w:val="00D22E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hlav">
    <w:name w:val="header"/>
    <w:basedOn w:val="Normln"/>
    <w:link w:val="ZhlavChar"/>
    <w:uiPriority w:val="99"/>
    <w:unhideWhenUsed/>
    <w:rsid w:val="00165F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F9D"/>
  </w:style>
  <w:style w:type="paragraph" w:styleId="Zpat">
    <w:name w:val="footer"/>
    <w:basedOn w:val="Normln"/>
    <w:link w:val="ZpatChar"/>
    <w:uiPriority w:val="99"/>
    <w:unhideWhenUsed/>
    <w:rsid w:val="00165F9D"/>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F9D"/>
  </w:style>
  <w:style w:type="character" w:customStyle="1" w:styleId="Nadpis1Char">
    <w:name w:val="Nadpis 1 Char"/>
    <w:basedOn w:val="Standardnpsmoodstavce"/>
    <w:link w:val="Nadpis1"/>
    <w:uiPriority w:val="9"/>
    <w:rsid w:val="00F275CC"/>
    <w:rPr>
      <w:rFonts w:ascii="Arial" w:eastAsiaTheme="majorEastAsia" w:hAnsi="Arial" w:cstheme="majorBidi"/>
      <w:b/>
      <w:color w:val="000000" w:themeColor="text1"/>
      <w:sz w:val="28"/>
      <w:szCs w:val="32"/>
    </w:rPr>
  </w:style>
  <w:style w:type="character" w:customStyle="1" w:styleId="Nadpis2Char">
    <w:name w:val="Nadpis 2 Char"/>
    <w:basedOn w:val="Standardnpsmoodstavce"/>
    <w:link w:val="Nadpis2"/>
    <w:uiPriority w:val="9"/>
    <w:rsid w:val="00072FC9"/>
    <w:rPr>
      <w:rFonts w:ascii="Arial" w:eastAsiaTheme="majorEastAsia" w:hAnsi="Arial" w:cstheme="majorBidi"/>
      <w:b/>
      <w:color w:val="000000" w:themeColor="text1"/>
      <w:sz w:val="26"/>
      <w:szCs w:val="26"/>
    </w:rPr>
  </w:style>
  <w:style w:type="paragraph" w:styleId="Obsah2">
    <w:name w:val="toc 2"/>
    <w:basedOn w:val="Normln"/>
    <w:next w:val="Normln"/>
    <w:autoRedefine/>
    <w:uiPriority w:val="39"/>
    <w:unhideWhenUsed/>
    <w:rsid w:val="00FD4A24"/>
    <w:pPr>
      <w:spacing w:after="0" w:line="360" w:lineRule="auto"/>
      <w:ind w:left="221"/>
    </w:pPr>
    <w:rPr>
      <w:rFonts w:ascii="Arial" w:hAnsi="Arial"/>
      <w:sz w:val="24"/>
    </w:rPr>
  </w:style>
  <w:style w:type="paragraph" w:styleId="Obsah1">
    <w:name w:val="toc 1"/>
    <w:basedOn w:val="Normln"/>
    <w:next w:val="Normln"/>
    <w:autoRedefine/>
    <w:uiPriority w:val="39"/>
    <w:unhideWhenUsed/>
    <w:rsid w:val="00FD4A24"/>
    <w:pPr>
      <w:spacing w:after="0" w:line="360" w:lineRule="auto"/>
      <w:jc w:val="both"/>
    </w:pPr>
    <w:rPr>
      <w:rFonts w:ascii="Arial" w:hAnsi="Arial"/>
      <w:sz w:val="24"/>
    </w:rPr>
  </w:style>
  <w:style w:type="character" w:styleId="Hypertextovodkaz">
    <w:name w:val="Hyperlink"/>
    <w:basedOn w:val="Standardnpsmoodstavce"/>
    <w:uiPriority w:val="99"/>
    <w:unhideWhenUsed/>
    <w:rsid w:val="00FD4A24"/>
    <w:rPr>
      <w:color w:val="0563C1" w:themeColor="hyperlink"/>
      <w:u w:val="single"/>
    </w:rPr>
  </w:style>
  <w:style w:type="paragraph" w:styleId="Odstavecseseznamem">
    <w:name w:val="List Paragraph"/>
    <w:basedOn w:val="Normln"/>
    <w:uiPriority w:val="34"/>
    <w:qFormat/>
    <w:rsid w:val="00153612"/>
    <w:pPr>
      <w:ind w:left="720"/>
      <w:contextualSpacing/>
    </w:pPr>
  </w:style>
  <w:style w:type="paragraph" w:styleId="Revize">
    <w:name w:val="Revision"/>
    <w:hidden/>
    <w:uiPriority w:val="99"/>
    <w:semiHidden/>
    <w:rsid w:val="00684D2E"/>
    <w:pPr>
      <w:spacing w:after="0" w:line="240" w:lineRule="auto"/>
    </w:pPr>
  </w:style>
  <w:style w:type="paragraph" w:styleId="Textbubliny">
    <w:name w:val="Balloon Text"/>
    <w:basedOn w:val="Normln"/>
    <w:link w:val="TextbublinyChar"/>
    <w:uiPriority w:val="99"/>
    <w:semiHidden/>
    <w:unhideWhenUsed/>
    <w:rsid w:val="00684D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D2E"/>
    <w:rPr>
      <w:rFonts w:ascii="Segoe UI" w:hAnsi="Segoe UI" w:cs="Segoe UI"/>
      <w:sz w:val="18"/>
      <w:szCs w:val="18"/>
    </w:rPr>
  </w:style>
  <w:style w:type="character" w:styleId="Odkaznakoment">
    <w:name w:val="annotation reference"/>
    <w:basedOn w:val="Standardnpsmoodstavce"/>
    <w:uiPriority w:val="99"/>
    <w:semiHidden/>
    <w:unhideWhenUsed/>
    <w:rsid w:val="00684D2E"/>
    <w:rPr>
      <w:sz w:val="16"/>
      <w:szCs w:val="16"/>
    </w:rPr>
  </w:style>
  <w:style w:type="paragraph" w:styleId="Textkomente">
    <w:name w:val="annotation text"/>
    <w:basedOn w:val="Normln"/>
    <w:link w:val="TextkomenteChar"/>
    <w:uiPriority w:val="99"/>
    <w:semiHidden/>
    <w:unhideWhenUsed/>
    <w:rsid w:val="00684D2E"/>
    <w:pPr>
      <w:spacing w:line="240" w:lineRule="auto"/>
    </w:pPr>
    <w:rPr>
      <w:sz w:val="20"/>
      <w:szCs w:val="20"/>
    </w:rPr>
  </w:style>
  <w:style w:type="character" w:customStyle="1" w:styleId="TextkomenteChar">
    <w:name w:val="Text komentáře Char"/>
    <w:basedOn w:val="Standardnpsmoodstavce"/>
    <w:link w:val="Textkomente"/>
    <w:uiPriority w:val="99"/>
    <w:semiHidden/>
    <w:rsid w:val="00684D2E"/>
    <w:rPr>
      <w:sz w:val="20"/>
      <w:szCs w:val="20"/>
    </w:rPr>
  </w:style>
  <w:style w:type="paragraph" w:styleId="Pedmtkomente">
    <w:name w:val="annotation subject"/>
    <w:basedOn w:val="Textkomente"/>
    <w:next w:val="Textkomente"/>
    <w:link w:val="PedmtkomenteChar"/>
    <w:uiPriority w:val="99"/>
    <w:semiHidden/>
    <w:unhideWhenUsed/>
    <w:rsid w:val="00684D2E"/>
    <w:rPr>
      <w:b/>
      <w:bCs/>
    </w:rPr>
  </w:style>
  <w:style w:type="character" w:customStyle="1" w:styleId="PedmtkomenteChar">
    <w:name w:val="Předmět komentáře Char"/>
    <w:basedOn w:val="TextkomenteChar"/>
    <w:link w:val="Pedmtkomente"/>
    <w:uiPriority w:val="99"/>
    <w:semiHidden/>
    <w:rsid w:val="00684D2E"/>
    <w:rPr>
      <w:b/>
      <w:bCs/>
      <w:sz w:val="20"/>
      <w:szCs w:val="20"/>
    </w:rPr>
  </w:style>
  <w:style w:type="character" w:customStyle="1" w:styleId="Zmnka1">
    <w:name w:val="Zmínka1"/>
    <w:basedOn w:val="Standardnpsmoodstavce"/>
    <w:uiPriority w:val="99"/>
    <w:semiHidden/>
    <w:unhideWhenUsed/>
    <w:rsid w:val="0050532C"/>
    <w:rPr>
      <w:color w:val="2B579A"/>
      <w:shd w:val="clear" w:color="auto" w:fill="E6E6E6"/>
    </w:rPr>
  </w:style>
  <w:style w:type="character" w:styleId="CittHTML">
    <w:name w:val="HTML Cite"/>
    <w:basedOn w:val="Standardnpsmoodstavce"/>
    <w:uiPriority w:val="99"/>
    <w:semiHidden/>
    <w:unhideWhenUsed/>
    <w:rsid w:val="00AA400E"/>
    <w:rPr>
      <w:i/>
      <w:iCs/>
    </w:rPr>
  </w:style>
  <w:style w:type="character" w:customStyle="1" w:styleId="element-citation">
    <w:name w:val="element-citation"/>
    <w:basedOn w:val="Standardnpsmoodstavce"/>
    <w:rsid w:val="00AA400E"/>
  </w:style>
  <w:style w:type="character" w:customStyle="1" w:styleId="ref-journal">
    <w:name w:val="ref-journal"/>
    <w:basedOn w:val="Standardnpsmoodstavce"/>
    <w:rsid w:val="00AA400E"/>
  </w:style>
  <w:style w:type="character" w:customStyle="1" w:styleId="ref-vol">
    <w:name w:val="ref-vol"/>
    <w:basedOn w:val="Standardnpsmoodstavce"/>
    <w:rsid w:val="00AA400E"/>
  </w:style>
  <w:style w:type="paragraph" w:styleId="Normlnweb">
    <w:name w:val="Normal (Web)"/>
    <w:basedOn w:val="Normln"/>
    <w:uiPriority w:val="99"/>
    <w:semiHidden/>
    <w:unhideWhenUsed/>
    <w:rsid w:val="00FA109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AE7B77"/>
    <w:rPr>
      <w:color w:val="605E5C"/>
      <w:shd w:val="clear" w:color="auto" w:fill="E1DFDD"/>
    </w:rPr>
  </w:style>
  <w:style w:type="character" w:customStyle="1" w:styleId="Nadpis3Char">
    <w:name w:val="Nadpis 3 Char"/>
    <w:basedOn w:val="Standardnpsmoodstavce"/>
    <w:link w:val="Nadpis3"/>
    <w:uiPriority w:val="9"/>
    <w:rsid w:val="00AE7B77"/>
    <w:rPr>
      <w:rFonts w:asciiTheme="majorHAnsi" w:eastAsiaTheme="majorEastAsia" w:hAnsiTheme="majorHAnsi" w:cstheme="majorBidi"/>
      <w:color w:val="1F4D78" w:themeColor="accent1" w:themeShade="7F"/>
      <w:sz w:val="24"/>
      <w:szCs w:val="24"/>
    </w:rPr>
  </w:style>
  <w:style w:type="paragraph" w:styleId="Obsah3">
    <w:name w:val="toc 3"/>
    <w:basedOn w:val="Normln"/>
    <w:next w:val="Normln"/>
    <w:autoRedefine/>
    <w:uiPriority w:val="39"/>
    <w:unhideWhenUsed/>
    <w:rsid w:val="008904E7"/>
    <w:pPr>
      <w:spacing w:after="100"/>
      <w:ind w:left="440"/>
    </w:pPr>
  </w:style>
  <w:style w:type="character" w:customStyle="1" w:styleId="Nevyeenzmnka2">
    <w:name w:val="Nevyřešená zmínka2"/>
    <w:basedOn w:val="Standardnpsmoodstavce"/>
    <w:uiPriority w:val="99"/>
    <w:semiHidden/>
    <w:unhideWhenUsed/>
    <w:rsid w:val="001B4438"/>
    <w:rPr>
      <w:color w:val="605E5C"/>
      <w:shd w:val="clear" w:color="auto" w:fill="E1DFDD"/>
    </w:rPr>
  </w:style>
  <w:style w:type="table" w:customStyle="1" w:styleId="Svtlmkatabulky1">
    <w:name w:val="Světlá mřížka tabulky1"/>
    <w:basedOn w:val="Normlntabulka"/>
    <w:uiPriority w:val="40"/>
    <w:rsid w:val="002E65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31">
    <w:name w:val="Prostá tabulka 31"/>
    <w:basedOn w:val="Normlntabulka"/>
    <w:uiPriority w:val="43"/>
    <w:rsid w:val="002E65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Standardnpsmoodstavce"/>
    <w:uiPriority w:val="99"/>
    <w:semiHidden/>
    <w:unhideWhenUsed/>
    <w:rsid w:val="003D7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3334">
      <w:bodyDiv w:val="1"/>
      <w:marLeft w:val="0"/>
      <w:marRight w:val="0"/>
      <w:marTop w:val="0"/>
      <w:marBottom w:val="0"/>
      <w:divBdr>
        <w:top w:val="none" w:sz="0" w:space="0" w:color="auto"/>
        <w:left w:val="none" w:sz="0" w:space="0" w:color="auto"/>
        <w:bottom w:val="none" w:sz="0" w:space="0" w:color="auto"/>
        <w:right w:val="none" w:sz="0" w:space="0" w:color="auto"/>
      </w:divBdr>
      <w:divsChild>
        <w:div w:id="1105152872">
          <w:marLeft w:val="0"/>
          <w:marRight w:val="0"/>
          <w:marTop w:val="0"/>
          <w:marBottom w:val="0"/>
          <w:divBdr>
            <w:top w:val="none" w:sz="0" w:space="0" w:color="auto"/>
            <w:left w:val="none" w:sz="0" w:space="0" w:color="auto"/>
            <w:bottom w:val="none" w:sz="0" w:space="0" w:color="auto"/>
            <w:right w:val="none" w:sz="0" w:space="0" w:color="auto"/>
          </w:divBdr>
          <w:divsChild>
            <w:div w:id="356932342">
              <w:marLeft w:val="0"/>
              <w:marRight w:val="0"/>
              <w:marTop w:val="0"/>
              <w:marBottom w:val="0"/>
              <w:divBdr>
                <w:top w:val="none" w:sz="0" w:space="0" w:color="auto"/>
                <w:left w:val="none" w:sz="0" w:space="0" w:color="auto"/>
                <w:bottom w:val="none" w:sz="0" w:space="0" w:color="auto"/>
                <w:right w:val="none" w:sz="0" w:space="0" w:color="auto"/>
              </w:divBdr>
              <w:divsChild>
                <w:div w:id="157422600">
                  <w:marLeft w:val="0"/>
                  <w:marRight w:val="0"/>
                  <w:marTop w:val="0"/>
                  <w:marBottom w:val="0"/>
                  <w:divBdr>
                    <w:top w:val="none" w:sz="0" w:space="0" w:color="auto"/>
                    <w:left w:val="none" w:sz="0" w:space="0" w:color="auto"/>
                    <w:bottom w:val="none" w:sz="0" w:space="0" w:color="auto"/>
                    <w:right w:val="none" w:sz="0" w:space="0" w:color="auto"/>
                  </w:divBdr>
                  <w:divsChild>
                    <w:div w:id="952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1928">
      <w:bodyDiv w:val="1"/>
      <w:marLeft w:val="0"/>
      <w:marRight w:val="0"/>
      <w:marTop w:val="0"/>
      <w:marBottom w:val="0"/>
      <w:divBdr>
        <w:top w:val="none" w:sz="0" w:space="0" w:color="auto"/>
        <w:left w:val="none" w:sz="0" w:space="0" w:color="auto"/>
        <w:bottom w:val="none" w:sz="0" w:space="0" w:color="auto"/>
        <w:right w:val="none" w:sz="0" w:space="0" w:color="auto"/>
      </w:divBdr>
    </w:div>
    <w:div w:id="1208254250">
      <w:bodyDiv w:val="1"/>
      <w:marLeft w:val="0"/>
      <w:marRight w:val="0"/>
      <w:marTop w:val="0"/>
      <w:marBottom w:val="0"/>
      <w:divBdr>
        <w:top w:val="none" w:sz="0" w:space="0" w:color="auto"/>
        <w:left w:val="none" w:sz="0" w:space="0" w:color="auto"/>
        <w:bottom w:val="none" w:sz="0" w:space="0" w:color="auto"/>
        <w:right w:val="none" w:sz="0" w:space="0" w:color="auto"/>
      </w:divBdr>
    </w:div>
    <w:div w:id="1218011417">
      <w:bodyDiv w:val="1"/>
      <w:marLeft w:val="0"/>
      <w:marRight w:val="0"/>
      <w:marTop w:val="0"/>
      <w:marBottom w:val="0"/>
      <w:divBdr>
        <w:top w:val="none" w:sz="0" w:space="0" w:color="auto"/>
        <w:left w:val="none" w:sz="0" w:space="0" w:color="auto"/>
        <w:bottom w:val="none" w:sz="0" w:space="0" w:color="auto"/>
        <w:right w:val="none" w:sz="0" w:space="0" w:color="auto"/>
      </w:divBdr>
    </w:div>
    <w:div w:id="1399327175">
      <w:bodyDiv w:val="1"/>
      <w:marLeft w:val="0"/>
      <w:marRight w:val="0"/>
      <w:marTop w:val="0"/>
      <w:marBottom w:val="0"/>
      <w:divBdr>
        <w:top w:val="none" w:sz="0" w:space="0" w:color="auto"/>
        <w:left w:val="none" w:sz="0" w:space="0" w:color="auto"/>
        <w:bottom w:val="none" w:sz="0" w:space="0" w:color="auto"/>
        <w:right w:val="none" w:sz="0" w:space="0" w:color="auto"/>
      </w:divBdr>
      <w:divsChild>
        <w:div w:id="356926591">
          <w:marLeft w:val="0"/>
          <w:marRight w:val="0"/>
          <w:marTop w:val="0"/>
          <w:marBottom w:val="0"/>
          <w:divBdr>
            <w:top w:val="none" w:sz="0" w:space="0" w:color="auto"/>
            <w:left w:val="none" w:sz="0" w:space="0" w:color="auto"/>
            <w:bottom w:val="none" w:sz="0" w:space="0" w:color="auto"/>
            <w:right w:val="none" w:sz="0" w:space="0" w:color="auto"/>
          </w:divBdr>
        </w:div>
        <w:div w:id="1418749234">
          <w:marLeft w:val="0"/>
          <w:marRight w:val="0"/>
          <w:marTop w:val="0"/>
          <w:marBottom w:val="0"/>
          <w:divBdr>
            <w:top w:val="none" w:sz="0" w:space="0" w:color="auto"/>
            <w:left w:val="none" w:sz="0" w:space="0" w:color="auto"/>
            <w:bottom w:val="none" w:sz="0" w:space="0" w:color="auto"/>
            <w:right w:val="none" w:sz="0" w:space="0" w:color="auto"/>
          </w:divBdr>
        </w:div>
      </w:divsChild>
    </w:div>
    <w:div w:id="1485665184">
      <w:bodyDiv w:val="1"/>
      <w:marLeft w:val="0"/>
      <w:marRight w:val="0"/>
      <w:marTop w:val="0"/>
      <w:marBottom w:val="0"/>
      <w:divBdr>
        <w:top w:val="none" w:sz="0" w:space="0" w:color="auto"/>
        <w:left w:val="none" w:sz="0" w:space="0" w:color="auto"/>
        <w:bottom w:val="none" w:sz="0" w:space="0" w:color="auto"/>
        <w:right w:val="none" w:sz="0" w:space="0" w:color="auto"/>
      </w:divBdr>
    </w:div>
    <w:div w:id="1638608984">
      <w:bodyDiv w:val="1"/>
      <w:marLeft w:val="0"/>
      <w:marRight w:val="0"/>
      <w:marTop w:val="0"/>
      <w:marBottom w:val="0"/>
      <w:divBdr>
        <w:top w:val="none" w:sz="0" w:space="0" w:color="auto"/>
        <w:left w:val="none" w:sz="0" w:space="0" w:color="auto"/>
        <w:bottom w:val="none" w:sz="0" w:space="0" w:color="auto"/>
        <w:right w:val="none" w:sz="0" w:space="0" w:color="auto"/>
      </w:divBdr>
      <w:divsChild>
        <w:div w:id="1926259593">
          <w:marLeft w:val="0"/>
          <w:marRight w:val="0"/>
          <w:marTop w:val="0"/>
          <w:marBottom w:val="0"/>
          <w:divBdr>
            <w:top w:val="none" w:sz="0" w:space="0" w:color="auto"/>
            <w:left w:val="none" w:sz="0" w:space="0" w:color="auto"/>
            <w:bottom w:val="none" w:sz="0" w:space="0" w:color="auto"/>
            <w:right w:val="none" w:sz="0" w:space="0" w:color="auto"/>
          </w:divBdr>
        </w:div>
        <w:div w:id="323052658">
          <w:marLeft w:val="0"/>
          <w:marRight w:val="0"/>
          <w:marTop w:val="0"/>
          <w:marBottom w:val="0"/>
          <w:divBdr>
            <w:top w:val="none" w:sz="0" w:space="0" w:color="auto"/>
            <w:left w:val="none" w:sz="0" w:space="0" w:color="auto"/>
            <w:bottom w:val="none" w:sz="0" w:space="0" w:color="auto"/>
            <w:right w:val="none" w:sz="0" w:space="0" w:color="auto"/>
          </w:divBdr>
        </w:div>
        <w:div w:id="304089514">
          <w:marLeft w:val="0"/>
          <w:marRight w:val="0"/>
          <w:marTop w:val="0"/>
          <w:marBottom w:val="0"/>
          <w:divBdr>
            <w:top w:val="none" w:sz="0" w:space="0" w:color="auto"/>
            <w:left w:val="none" w:sz="0" w:space="0" w:color="auto"/>
            <w:bottom w:val="none" w:sz="0" w:space="0" w:color="auto"/>
            <w:right w:val="none" w:sz="0" w:space="0" w:color="auto"/>
          </w:divBdr>
        </w:div>
        <w:div w:id="1141845044">
          <w:marLeft w:val="0"/>
          <w:marRight w:val="0"/>
          <w:marTop w:val="0"/>
          <w:marBottom w:val="0"/>
          <w:divBdr>
            <w:top w:val="none" w:sz="0" w:space="0" w:color="auto"/>
            <w:left w:val="none" w:sz="0" w:space="0" w:color="auto"/>
            <w:bottom w:val="none" w:sz="0" w:space="0" w:color="auto"/>
            <w:right w:val="none" w:sz="0" w:space="0" w:color="auto"/>
          </w:divBdr>
        </w:div>
        <w:div w:id="1719353496">
          <w:marLeft w:val="0"/>
          <w:marRight w:val="0"/>
          <w:marTop w:val="0"/>
          <w:marBottom w:val="0"/>
          <w:divBdr>
            <w:top w:val="none" w:sz="0" w:space="0" w:color="auto"/>
            <w:left w:val="none" w:sz="0" w:space="0" w:color="auto"/>
            <w:bottom w:val="none" w:sz="0" w:space="0" w:color="auto"/>
            <w:right w:val="none" w:sz="0" w:space="0" w:color="auto"/>
          </w:divBdr>
        </w:div>
        <w:div w:id="843935703">
          <w:marLeft w:val="0"/>
          <w:marRight w:val="0"/>
          <w:marTop w:val="0"/>
          <w:marBottom w:val="0"/>
          <w:divBdr>
            <w:top w:val="none" w:sz="0" w:space="0" w:color="auto"/>
            <w:left w:val="none" w:sz="0" w:space="0" w:color="auto"/>
            <w:bottom w:val="none" w:sz="0" w:space="0" w:color="auto"/>
            <w:right w:val="none" w:sz="0" w:space="0" w:color="auto"/>
          </w:divBdr>
        </w:div>
        <w:div w:id="1059477309">
          <w:marLeft w:val="0"/>
          <w:marRight w:val="0"/>
          <w:marTop w:val="0"/>
          <w:marBottom w:val="0"/>
          <w:divBdr>
            <w:top w:val="none" w:sz="0" w:space="0" w:color="auto"/>
            <w:left w:val="none" w:sz="0" w:space="0" w:color="auto"/>
            <w:bottom w:val="none" w:sz="0" w:space="0" w:color="auto"/>
            <w:right w:val="none" w:sz="0" w:space="0" w:color="auto"/>
          </w:divBdr>
        </w:div>
        <w:div w:id="1946689694">
          <w:marLeft w:val="0"/>
          <w:marRight w:val="0"/>
          <w:marTop w:val="0"/>
          <w:marBottom w:val="0"/>
          <w:divBdr>
            <w:top w:val="none" w:sz="0" w:space="0" w:color="auto"/>
            <w:left w:val="none" w:sz="0" w:space="0" w:color="auto"/>
            <w:bottom w:val="none" w:sz="0" w:space="0" w:color="auto"/>
            <w:right w:val="none" w:sz="0" w:space="0" w:color="auto"/>
          </w:divBdr>
        </w:div>
        <w:div w:id="1468861291">
          <w:marLeft w:val="0"/>
          <w:marRight w:val="0"/>
          <w:marTop w:val="0"/>
          <w:marBottom w:val="0"/>
          <w:divBdr>
            <w:top w:val="none" w:sz="0" w:space="0" w:color="auto"/>
            <w:left w:val="none" w:sz="0" w:space="0" w:color="auto"/>
            <w:bottom w:val="none" w:sz="0" w:space="0" w:color="auto"/>
            <w:right w:val="none" w:sz="0" w:space="0" w:color="auto"/>
          </w:divBdr>
        </w:div>
        <w:div w:id="214315828">
          <w:marLeft w:val="0"/>
          <w:marRight w:val="0"/>
          <w:marTop w:val="0"/>
          <w:marBottom w:val="0"/>
          <w:divBdr>
            <w:top w:val="none" w:sz="0" w:space="0" w:color="auto"/>
            <w:left w:val="none" w:sz="0" w:space="0" w:color="auto"/>
            <w:bottom w:val="none" w:sz="0" w:space="0" w:color="auto"/>
            <w:right w:val="none" w:sz="0" w:space="0" w:color="auto"/>
          </w:divBdr>
        </w:div>
        <w:div w:id="1522936013">
          <w:marLeft w:val="0"/>
          <w:marRight w:val="0"/>
          <w:marTop w:val="0"/>
          <w:marBottom w:val="0"/>
          <w:divBdr>
            <w:top w:val="none" w:sz="0" w:space="0" w:color="auto"/>
            <w:left w:val="none" w:sz="0" w:space="0" w:color="auto"/>
            <w:bottom w:val="none" w:sz="0" w:space="0" w:color="auto"/>
            <w:right w:val="none" w:sz="0" w:space="0" w:color="auto"/>
          </w:divBdr>
        </w:div>
        <w:div w:id="1577669499">
          <w:marLeft w:val="0"/>
          <w:marRight w:val="0"/>
          <w:marTop w:val="0"/>
          <w:marBottom w:val="0"/>
          <w:divBdr>
            <w:top w:val="none" w:sz="0" w:space="0" w:color="auto"/>
            <w:left w:val="none" w:sz="0" w:space="0" w:color="auto"/>
            <w:bottom w:val="none" w:sz="0" w:space="0" w:color="auto"/>
            <w:right w:val="none" w:sz="0" w:space="0" w:color="auto"/>
          </w:divBdr>
        </w:div>
        <w:div w:id="802306825">
          <w:marLeft w:val="0"/>
          <w:marRight w:val="0"/>
          <w:marTop w:val="0"/>
          <w:marBottom w:val="0"/>
          <w:divBdr>
            <w:top w:val="none" w:sz="0" w:space="0" w:color="auto"/>
            <w:left w:val="none" w:sz="0" w:space="0" w:color="auto"/>
            <w:bottom w:val="none" w:sz="0" w:space="0" w:color="auto"/>
            <w:right w:val="none" w:sz="0" w:space="0" w:color="auto"/>
          </w:divBdr>
        </w:div>
        <w:div w:id="1707872295">
          <w:marLeft w:val="0"/>
          <w:marRight w:val="0"/>
          <w:marTop w:val="0"/>
          <w:marBottom w:val="0"/>
          <w:divBdr>
            <w:top w:val="none" w:sz="0" w:space="0" w:color="auto"/>
            <w:left w:val="none" w:sz="0" w:space="0" w:color="auto"/>
            <w:bottom w:val="none" w:sz="0" w:space="0" w:color="auto"/>
            <w:right w:val="none" w:sz="0" w:space="0" w:color="auto"/>
          </w:divBdr>
        </w:div>
        <w:div w:id="698310987">
          <w:marLeft w:val="0"/>
          <w:marRight w:val="0"/>
          <w:marTop w:val="0"/>
          <w:marBottom w:val="0"/>
          <w:divBdr>
            <w:top w:val="none" w:sz="0" w:space="0" w:color="auto"/>
            <w:left w:val="none" w:sz="0" w:space="0" w:color="auto"/>
            <w:bottom w:val="none" w:sz="0" w:space="0" w:color="auto"/>
            <w:right w:val="none" w:sz="0" w:space="0" w:color="auto"/>
          </w:divBdr>
        </w:div>
        <w:div w:id="649215439">
          <w:marLeft w:val="0"/>
          <w:marRight w:val="0"/>
          <w:marTop w:val="0"/>
          <w:marBottom w:val="0"/>
          <w:divBdr>
            <w:top w:val="none" w:sz="0" w:space="0" w:color="auto"/>
            <w:left w:val="none" w:sz="0" w:space="0" w:color="auto"/>
            <w:bottom w:val="none" w:sz="0" w:space="0" w:color="auto"/>
            <w:right w:val="none" w:sz="0" w:space="0" w:color="auto"/>
          </w:divBdr>
        </w:div>
        <w:div w:id="1213350673">
          <w:marLeft w:val="0"/>
          <w:marRight w:val="0"/>
          <w:marTop w:val="0"/>
          <w:marBottom w:val="0"/>
          <w:divBdr>
            <w:top w:val="none" w:sz="0" w:space="0" w:color="auto"/>
            <w:left w:val="none" w:sz="0" w:space="0" w:color="auto"/>
            <w:bottom w:val="none" w:sz="0" w:space="0" w:color="auto"/>
            <w:right w:val="none" w:sz="0" w:space="0" w:color="auto"/>
          </w:divBdr>
        </w:div>
        <w:div w:id="266277641">
          <w:marLeft w:val="0"/>
          <w:marRight w:val="0"/>
          <w:marTop w:val="0"/>
          <w:marBottom w:val="0"/>
          <w:divBdr>
            <w:top w:val="none" w:sz="0" w:space="0" w:color="auto"/>
            <w:left w:val="none" w:sz="0" w:space="0" w:color="auto"/>
            <w:bottom w:val="none" w:sz="0" w:space="0" w:color="auto"/>
            <w:right w:val="none" w:sz="0" w:space="0" w:color="auto"/>
          </w:divBdr>
        </w:div>
        <w:div w:id="1128864073">
          <w:marLeft w:val="0"/>
          <w:marRight w:val="0"/>
          <w:marTop w:val="0"/>
          <w:marBottom w:val="0"/>
          <w:divBdr>
            <w:top w:val="none" w:sz="0" w:space="0" w:color="auto"/>
            <w:left w:val="none" w:sz="0" w:space="0" w:color="auto"/>
            <w:bottom w:val="none" w:sz="0" w:space="0" w:color="auto"/>
            <w:right w:val="none" w:sz="0" w:space="0" w:color="auto"/>
          </w:divBdr>
        </w:div>
        <w:div w:id="31852205">
          <w:marLeft w:val="0"/>
          <w:marRight w:val="0"/>
          <w:marTop w:val="0"/>
          <w:marBottom w:val="0"/>
          <w:divBdr>
            <w:top w:val="none" w:sz="0" w:space="0" w:color="auto"/>
            <w:left w:val="none" w:sz="0" w:space="0" w:color="auto"/>
            <w:bottom w:val="none" w:sz="0" w:space="0" w:color="auto"/>
            <w:right w:val="none" w:sz="0" w:space="0" w:color="auto"/>
          </w:divBdr>
        </w:div>
        <w:div w:id="801382859">
          <w:marLeft w:val="0"/>
          <w:marRight w:val="0"/>
          <w:marTop w:val="0"/>
          <w:marBottom w:val="0"/>
          <w:divBdr>
            <w:top w:val="none" w:sz="0" w:space="0" w:color="auto"/>
            <w:left w:val="none" w:sz="0" w:space="0" w:color="auto"/>
            <w:bottom w:val="none" w:sz="0" w:space="0" w:color="auto"/>
            <w:right w:val="none" w:sz="0" w:space="0" w:color="auto"/>
          </w:divBdr>
        </w:div>
        <w:div w:id="122429247">
          <w:marLeft w:val="0"/>
          <w:marRight w:val="0"/>
          <w:marTop w:val="0"/>
          <w:marBottom w:val="0"/>
          <w:divBdr>
            <w:top w:val="none" w:sz="0" w:space="0" w:color="auto"/>
            <w:left w:val="none" w:sz="0" w:space="0" w:color="auto"/>
            <w:bottom w:val="none" w:sz="0" w:space="0" w:color="auto"/>
            <w:right w:val="none" w:sz="0" w:space="0" w:color="auto"/>
          </w:divBdr>
        </w:div>
        <w:div w:id="978345722">
          <w:marLeft w:val="0"/>
          <w:marRight w:val="0"/>
          <w:marTop w:val="0"/>
          <w:marBottom w:val="0"/>
          <w:divBdr>
            <w:top w:val="none" w:sz="0" w:space="0" w:color="auto"/>
            <w:left w:val="none" w:sz="0" w:space="0" w:color="auto"/>
            <w:bottom w:val="none" w:sz="0" w:space="0" w:color="auto"/>
            <w:right w:val="none" w:sz="0" w:space="0" w:color="auto"/>
          </w:divBdr>
        </w:div>
        <w:div w:id="971011869">
          <w:marLeft w:val="0"/>
          <w:marRight w:val="0"/>
          <w:marTop w:val="0"/>
          <w:marBottom w:val="0"/>
          <w:divBdr>
            <w:top w:val="none" w:sz="0" w:space="0" w:color="auto"/>
            <w:left w:val="none" w:sz="0" w:space="0" w:color="auto"/>
            <w:bottom w:val="none" w:sz="0" w:space="0" w:color="auto"/>
            <w:right w:val="none" w:sz="0" w:space="0" w:color="auto"/>
          </w:divBdr>
        </w:div>
        <w:div w:id="1152528669">
          <w:marLeft w:val="0"/>
          <w:marRight w:val="0"/>
          <w:marTop w:val="0"/>
          <w:marBottom w:val="0"/>
          <w:divBdr>
            <w:top w:val="none" w:sz="0" w:space="0" w:color="auto"/>
            <w:left w:val="none" w:sz="0" w:space="0" w:color="auto"/>
            <w:bottom w:val="none" w:sz="0" w:space="0" w:color="auto"/>
            <w:right w:val="none" w:sz="0" w:space="0" w:color="auto"/>
          </w:divBdr>
        </w:div>
        <w:div w:id="1213883022">
          <w:marLeft w:val="0"/>
          <w:marRight w:val="0"/>
          <w:marTop w:val="0"/>
          <w:marBottom w:val="0"/>
          <w:divBdr>
            <w:top w:val="none" w:sz="0" w:space="0" w:color="auto"/>
            <w:left w:val="none" w:sz="0" w:space="0" w:color="auto"/>
            <w:bottom w:val="none" w:sz="0" w:space="0" w:color="auto"/>
            <w:right w:val="none" w:sz="0" w:space="0" w:color="auto"/>
          </w:divBdr>
        </w:div>
        <w:div w:id="196547477">
          <w:marLeft w:val="0"/>
          <w:marRight w:val="0"/>
          <w:marTop w:val="0"/>
          <w:marBottom w:val="0"/>
          <w:divBdr>
            <w:top w:val="none" w:sz="0" w:space="0" w:color="auto"/>
            <w:left w:val="none" w:sz="0" w:space="0" w:color="auto"/>
            <w:bottom w:val="none" w:sz="0" w:space="0" w:color="auto"/>
            <w:right w:val="none" w:sz="0" w:space="0" w:color="auto"/>
          </w:divBdr>
        </w:div>
        <w:div w:id="1483622160">
          <w:marLeft w:val="0"/>
          <w:marRight w:val="0"/>
          <w:marTop w:val="0"/>
          <w:marBottom w:val="0"/>
          <w:divBdr>
            <w:top w:val="none" w:sz="0" w:space="0" w:color="auto"/>
            <w:left w:val="none" w:sz="0" w:space="0" w:color="auto"/>
            <w:bottom w:val="none" w:sz="0" w:space="0" w:color="auto"/>
            <w:right w:val="none" w:sz="0" w:space="0" w:color="auto"/>
          </w:divBdr>
        </w:div>
        <w:div w:id="1300265833">
          <w:marLeft w:val="0"/>
          <w:marRight w:val="0"/>
          <w:marTop w:val="0"/>
          <w:marBottom w:val="0"/>
          <w:divBdr>
            <w:top w:val="none" w:sz="0" w:space="0" w:color="auto"/>
            <w:left w:val="none" w:sz="0" w:space="0" w:color="auto"/>
            <w:bottom w:val="none" w:sz="0" w:space="0" w:color="auto"/>
            <w:right w:val="none" w:sz="0" w:space="0" w:color="auto"/>
          </w:divBdr>
        </w:div>
        <w:div w:id="578637135">
          <w:marLeft w:val="0"/>
          <w:marRight w:val="0"/>
          <w:marTop w:val="0"/>
          <w:marBottom w:val="0"/>
          <w:divBdr>
            <w:top w:val="none" w:sz="0" w:space="0" w:color="auto"/>
            <w:left w:val="none" w:sz="0" w:space="0" w:color="auto"/>
            <w:bottom w:val="none" w:sz="0" w:space="0" w:color="auto"/>
            <w:right w:val="none" w:sz="0" w:space="0" w:color="auto"/>
          </w:divBdr>
        </w:div>
        <w:div w:id="1592767">
          <w:marLeft w:val="0"/>
          <w:marRight w:val="0"/>
          <w:marTop w:val="0"/>
          <w:marBottom w:val="0"/>
          <w:divBdr>
            <w:top w:val="none" w:sz="0" w:space="0" w:color="auto"/>
            <w:left w:val="none" w:sz="0" w:space="0" w:color="auto"/>
            <w:bottom w:val="none" w:sz="0" w:space="0" w:color="auto"/>
            <w:right w:val="none" w:sz="0" w:space="0" w:color="auto"/>
          </w:divBdr>
        </w:div>
        <w:div w:id="689718225">
          <w:marLeft w:val="0"/>
          <w:marRight w:val="0"/>
          <w:marTop w:val="0"/>
          <w:marBottom w:val="0"/>
          <w:divBdr>
            <w:top w:val="none" w:sz="0" w:space="0" w:color="auto"/>
            <w:left w:val="none" w:sz="0" w:space="0" w:color="auto"/>
            <w:bottom w:val="none" w:sz="0" w:space="0" w:color="auto"/>
            <w:right w:val="none" w:sz="0" w:space="0" w:color="auto"/>
          </w:divBdr>
        </w:div>
        <w:div w:id="1321352414">
          <w:marLeft w:val="0"/>
          <w:marRight w:val="0"/>
          <w:marTop w:val="0"/>
          <w:marBottom w:val="0"/>
          <w:divBdr>
            <w:top w:val="none" w:sz="0" w:space="0" w:color="auto"/>
            <w:left w:val="none" w:sz="0" w:space="0" w:color="auto"/>
            <w:bottom w:val="none" w:sz="0" w:space="0" w:color="auto"/>
            <w:right w:val="none" w:sz="0" w:space="0" w:color="auto"/>
          </w:divBdr>
        </w:div>
        <w:div w:id="836766382">
          <w:marLeft w:val="0"/>
          <w:marRight w:val="0"/>
          <w:marTop w:val="0"/>
          <w:marBottom w:val="0"/>
          <w:divBdr>
            <w:top w:val="none" w:sz="0" w:space="0" w:color="auto"/>
            <w:left w:val="none" w:sz="0" w:space="0" w:color="auto"/>
            <w:bottom w:val="none" w:sz="0" w:space="0" w:color="auto"/>
            <w:right w:val="none" w:sz="0" w:space="0" w:color="auto"/>
          </w:divBdr>
        </w:div>
        <w:div w:id="1129668058">
          <w:marLeft w:val="0"/>
          <w:marRight w:val="0"/>
          <w:marTop w:val="0"/>
          <w:marBottom w:val="0"/>
          <w:divBdr>
            <w:top w:val="none" w:sz="0" w:space="0" w:color="auto"/>
            <w:left w:val="none" w:sz="0" w:space="0" w:color="auto"/>
            <w:bottom w:val="none" w:sz="0" w:space="0" w:color="auto"/>
            <w:right w:val="none" w:sz="0" w:space="0" w:color="auto"/>
          </w:divBdr>
        </w:div>
        <w:div w:id="205143774">
          <w:marLeft w:val="0"/>
          <w:marRight w:val="0"/>
          <w:marTop w:val="0"/>
          <w:marBottom w:val="0"/>
          <w:divBdr>
            <w:top w:val="none" w:sz="0" w:space="0" w:color="auto"/>
            <w:left w:val="none" w:sz="0" w:space="0" w:color="auto"/>
            <w:bottom w:val="none" w:sz="0" w:space="0" w:color="auto"/>
            <w:right w:val="none" w:sz="0" w:space="0" w:color="auto"/>
          </w:divBdr>
        </w:div>
        <w:div w:id="1647514885">
          <w:marLeft w:val="0"/>
          <w:marRight w:val="0"/>
          <w:marTop w:val="0"/>
          <w:marBottom w:val="0"/>
          <w:divBdr>
            <w:top w:val="none" w:sz="0" w:space="0" w:color="auto"/>
            <w:left w:val="none" w:sz="0" w:space="0" w:color="auto"/>
            <w:bottom w:val="none" w:sz="0" w:space="0" w:color="auto"/>
            <w:right w:val="none" w:sz="0" w:space="0" w:color="auto"/>
          </w:divBdr>
        </w:div>
        <w:div w:id="1631088597">
          <w:marLeft w:val="0"/>
          <w:marRight w:val="0"/>
          <w:marTop w:val="0"/>
          <w:marBottom w:val="0"/>
          <w:divBdr>
            <w:top w:val="none" w:sz="0" w:space="0" w:color="auto"/>
            <w:left w:val="none" w:sz="0" w:space="0" w:color="auto"/>
            <w:bottom w:val="none" w:sz="0" w:space="0" w:color="auto"/>
            <w:right w:val="none" w:sz="0" w:space="0" w:color="auto"/>
          </w:divBdr>
        </w:div>
        <w:div w:id="1927419252">
          <w:marLeft w:val="0"/>
          <w:marRight w:val="0"/>
          <w:marTop w:val="0"/>
          <w:marBottom w:val="0"/>
          <w:divBdr>
            <w:top w:val="none" w:sz="0" w:space="0" w:color="auto"/>
            <w:left w:val="none" w:sz="0" w:space="0" w:color="auto"/>
            <w:bottom w:val="none" w:sz="0" w:space="0" w:color="auto"/>
            <w:right w:val="none" w:sz="0" w:space="0" w:color="auto"/>
          </w:divBdr>
        </w:div>
        <w:div w:id="596140719">
          <w:marLeft w:val="0"/>
          <w:marRight w:val="0"/>
          <w:marTop w:val="0"/>
          <w:marBottom w:val="0"/>
          <w:divBdr>
            <w:top w:val="none" w:sz="0" w:space="0" w:color="auto"/>
            <w:left w:val="none" w:sz="0" w:space="0" w:color="auto"/>
            <w:bottom w:val="none" w:sz="0" w:space="0" w:color="auto"/>
            <w:right w:val="none" w:sz="0" w:space="0" w:color="auto"/>
          </w:divBdr>
        </w:div>
        <w:div w:id="1889687912">
          <w:marLeft w:val="0"/>
          <w:marRight w:val="0"/>
          <w:marTop w:val="0"/>
          <w:marBottom w:val="0"/>
          <w:divBdr>
            <w:top w:val="none" w:sz="0" w:space="0" w:color="auto"/>
            <w:left w:val="none" w:sz="0" w:space="0" w:color="auto"/>
            <w:bottom w:val="none" w:sz="0" w:space="0" w:color="auto"/>
            <w:right w:val="none" w:sz="0" w:space="0" w:color="auto"/>
          </w:divBdr>
        </w:div>
        <w:div w:id="87701211">
          <w:marLeft w:val="0"/>
          <w:marRight w:val="0"/>
          <w:marTop w:val="0"/>
          <w:marBottom w:val="0"/>
          <w:divBdr>
            <w:top w:val="none" w:sz="0" w:space="0" w:color="auto"/>
            <w:left w:val="none" w:sz="0" w:space="0" w:color="auto"/>
            <w:bottom w:val="none" w:sz="0" w:space="0" w:color="auto"/>
            <w:right w:val="none" w:sz="0" w:space="0" w:color="auto"/>
          </w:divBdr>
        </w:div>
        <w:div w:id="1993563041">
          <w:marLeft w:val="0"/>
          <w:marRight w:val="0"/>
          <w:marTop w:val="0"/>
          <w:marBottom w:val="0"/>
          <w:divBdr>
            <w:top w:val="none" w:sz="0" w:space="0" w:color="auto"/>
            <w:left w:val="none" w:sz="0" w:space="0" w:color="auto"/>
            <w:bottom w:val="none" w:sz="0" w:space="0" w:color="auto"/>
            <w:right w:val="none" w:sz="0" w:space="0" w:color="auto"/>
          </w:divBdr>
        </w:div>
        <w:div w:id="1233199876">
          <w:marLeft w:val="0"/>
          <w:marRight w:val="0"/>
          <w:marTop w:val="0"/>
          <w:marBottom w:val="0"/>
          <w:divBdr>
            <w:top w:val="none" w:sz="0" w:space="0" w:color="auto"/>
            <w:left w:val="none" w:sz="0" w:space="0" w:color="auto"/>
            <w:bottom w:val="none" w:sz="0" w:space="0" w:color="auto"/>
            <w:right w:val="none" w:sz="0" w:space="0" w:color="auto"/>
          </w:divBdr>
        </w:div>
        <w:div w:id="1756897955">
          <w:marLeft w:val="0"/>
          <w:marRight w:val="0"/>
          <w:marTop w:val="0"/>
          <w:marBottom w:val="0"/>
          <w:divBdr>
            <w:top w:val="none" w:sz="0" w:space="0" w:color="auto"/>
            <w:left w:val="none" w:sz="0" w:space="0" w:color="auto"/>
            <w:bottom w:val="none" w:sz="0" w:space="0" w:color="auto"/>
            <w:right w:val="none" w:sz="0" w:space="0" w:color="auto"/>
          </w:divBdr>
        </w:div>
      </w:divsChild>
    </w:div>
    <w:div w:id="1876698805">
      <w:bodyDiv w:val="1"/>
      <w:marLeft w:val="0"/>
      <w:marRight w:val="0"/>
      <w:marTop w:val="0"/>
      <w:marBottom w:val="0"/>
      <w:divBdr>
        <w:top w:val="none" w:sz="0" w:space="0" w:color="auto"/>
        <w:left w:val="none" w:sz="0" w:space="0" w:color="auto"/>
        <w:bottom w:val="none" w:sz="0" w:space="0" w:color="auto"/>
        <w:right w:val="none" w:sz="0" w:space="0" w:color="auto"/>
      </w:divBdr>
    </w:div>
    <w:div w:id="1924755456">
      <w:bodyDiv w:val="1"/>
      <w:marLeft w:val="0"/>
      <w:marRight w:val="0"/>
      <w:marTop w:val="0"/>
      <w:marBottom w:val="0"/>
      <w:divBdr>
        <w:top w:val="none" w:sz="0" w:space="0" w:color="auto"/>
        <w:left w:val="none" w:sz="0" w:space="0" w:color="auto"/>
        <w:bottom w:val="none" w:sz="0" w:space="0" w:color="auto"/>
        <w:right w:val="none" w:sz="0" w:space="0" w:color="auto"/>
      </w:divBdr>
      <w:divsChild>
        <w:div w:id="983388683">
          <w:marLeft w:val="0"/>
          <w:marRight w:val="0"/>
          <w:marTop w:val="0"/>
          <w:marBottom w:val="0"/>
          <w:divBdr>
            <w:top w:val="none" w:sz="0" w:space="0" w:color="auto"/>
            <w:left w:val="none" w:sz="0" w:space="0" w:color="auto"/>
            <w:bottom w:val="none" w:sz="0" w:space="0" w:color="auto"/>
            <w:right w:val="none" w:sz="0" w:space="0" w:color="auto"/>
          </w:divBdr>
        </w:div>
        <w:div w:id="442190003">
          <w:marLeft w:val="0"/>
          <w:marRight w:val="0"/>
          <w:marTop w:val="0"/>
          <w:marBottom w:val="0"/>
          <w:divBdr>
            <w:top w:val="none" w:sz="0" w:space="0" w:color="auto"/>
            <w:left w:val="none" w:sz="0" w:space="0" w:color="auto"/>
            <w:bottom w:val="none" w:sz="0" w:space="0" w:color="auto"/>
            <w:right w:val="none" w:sz="0" w:space="0" w:color="auto"/>
          </w:divBdr>
        </w:div>
        <w:div w:id="261574916">
          <w:marLeft w:val="0"/>
          <w:marRight w:val="0"/>
          <w:marTop w:val="0"/>
          <w:marBottom w:val="0"/>
          <w:divBdr>
            <w:top w:val="none" w:sz="0" w:space="0" w:color="auto"/>
            <w:left w:val="none" w:sz="0" w:space="0" w:color="auto"/>
            <w:bottom w:val="none" w:sz="0" w:space="0" w:color="auto"/>
            <w:right w:val="none" w:sz="0" w:space="0" w:color="auto"/>
          </w:divBdr>
        </w:div>
        <w:div w:id="694963121">
          <w:marLeft w:val="0"/>
          <w:marRight w:val="0"/>
          <w:marTop w:val="0"/>
          <w:marBottom w:val="0"/>
          <w:divBdr>
            <w:top w:val="none" w:sz="0" w:space="0" w:color="auto"/>
            <w:left w:val="none" w:sz="0" w:space="0" w:color="auto"/>
            <w:bottom w:val="none" w:sz="0" w:space="0" w:color="auto"/>
            <w:right w:val="none" w:sz="0" w:space="0" w:color="auto"/>
          </w:divBdr>
        </w:div>
        <w:div w:id="1450663430">
          <w:marLeft w:val="0"/>
          <w:marRight w:val="0"/>
          <w:marTop w:val="0"/>
          <w:marBottom w:val="0"/>
          <w:divBdr>
            <w:top w:val="none" w:sz="0" w:space="0" w:color="auto"/>
            <w:left w:val="none" w:sz="0" w:space="0" w:color="auto"/>
            <w:bottom w:val="none" w:sz="0" w:space="0" w:color="auto"/>
            <w:right w:val="none" w:sz="0" w:space="0" w:color="auto"/>
          </w:divBdr>
        </w:div>
        <w:div w:id="1114440593">
          <w:marLeft w:val="0"/>
          <w:marRight w:val="0"/>
          <w:marTop w:val="0"/>
          <w:marBottom w:val="0"/>
          <w:divBdr>
            <w:top w:val="none" w:sz="0" w:space="0" w:color="auto"/>
            <w:left w:val="none" w:sz="0" w:space="0" w:color="auto"/>
            <w:bottom w:val="none" w:sz="0" w:space="0" w:color="auto"/>
            <w:right w:val="none" w:sz="0" w:space="0" w:color="auto"/>
          </w:divBdr>
        </w:div>
        <w:div w:id="1574659792">
          <w:marLeft w:val="0"/>
          <w:marRight w:val="0"/>
          <w:marTop w:val="0"/>
          <w:marBottom w:val="0"/>
          <w:divBdr>
            <w:top w:val="none" w:sz="0" w:space="0" w:color="auto"/>
            <w:left w:val="none" w:sz="0" w:space="0" w:color="auto"/>
            <w:bottom w:val="none" w:sz="0" w:space="0" w:color="auto"/>
            <w:right w:val="none" w:sz="0" w:space="0" w:color="auto"/>
          </w:divBdr>
        </w:div>
        <w:div w:id="1749881355">
          <w:marLeft w:val="0"/>
          <w:marRight w:val="0"/>
          <w:marTop w:val="0"/>
          <w:marBottom w:val="0"/>
          <w:divBdr>
            <w:top w:val="none" w:sz="0" w:space="0" w:color="auto"/>
            <w:left w:val="none" w:sz="0" w:space="0" w:color="auto"/>
            <w:bottom w:val="none" w:sz="0" w:space="0" w:color="auto"/>
            <w:right w:val="none" w:sz="0" w:space="0" w:color="auto"/>
          </w:divBdr>
        </w:div>
        <w:div w:id="1214582764">
          <w:marLeft w:val="0"/>
          <w:marRight w:val="0"/>
          <w:marTop w:val="0"/>
          <w:marBottom w:val="0"/>
          <w:divBdr>
            <w:top w:val="none" w:sz="0" w:space="0" w:color="auto"/>
            <w:left w:val="none" w:sz="0" w:space="0" w:color="auto"/>
            <w:bottom w:val="none" w:sz="0" w:space="0" w:color="auto"/>
            <w:right w:val="none" w:sz="0" w:space="0" w:color="auto"/>
          </w:divBdr>
        </w:div>
        <w:div w:id="1432503920">
          <w:marLeft w:val="0"/>
          <w:marRight w:val="0"/>
          <w:marTop w:val="0"/>
          <w:marBottom w:val="0"/>
          <w:divBdr>
            <w:top w:val="none" w:sz="0" w:space="0" w:color="auto"/>
            <w:left w:val="none" w:sz="0" w:space="0" w:color="auto"/>
            <w:bottom w:val="none" w:sz="0" w:space="0" w:color="auto"/>
            <w:right w:val="none" w:sz="0" w:space="0" w:color="auto"/>
          </w:divBdr>
        </w:div>
        <w:div w:id="1687176741">
          <w:marLeft w:val="0"/>
          <w:marRight w:val="0"/>
          <w:marTop w:val="0"/>
          <w:marBottom w:val="0"/>
          <w:divBdr>
            <w:top w:val="none" w:sz="0" w:space="0" w:color="auto"/>
            <w:left w:val="none" w:sz="0" w:space="0" w:color="auto"/>
            <w:bottom w:val="none" w:sz="0" w:space="0" w:color="auto"/>
            <w:right w:val="none" w:sz="0" w:space="0" w:color="auto"/>
          </w:divBdr>
        </w:div>
        <w:div w:id="528446628">
          <w:marLeft w:val="0"/>
          <w:marRight w:val="0"/>
          <w:marTop w:val="0"/>
          <w:marBottom w:val="0"/>
          <w:divBdr>
            <w:top w:val="none" w:sz="0" w:space="0" w:color="auto"/>
            <w:left w:val="none" w:sz="0" w:space="0" w:color="auto"/>
            <w:bottom w:val="none" w:sz="0" w:space="0" w:color="auto"/>
            <w:right w:val="none" w:sz="0" w:space="0" w:color="auto"/>
          </w:divBdr>
        </w:div>
        <w:div w:id="1922792797">
          <w:marLeft w:val="0"/>
          <w:marRight w:val="0"/>
          <w:marTop w:val="0"/>
          <w:marBottom w:val="0"/>
          <w:divBdr>
            <w:top w:val="none" w:sz="0" w:space="0" w:color="auto"/>
            <w:left w:val="none" w:sz="0" w:space="0" w:color="auto"/>
            <w:bottom w:val="none" w:sz="0" w:space="0" w:color="auto"/>
            <w:right w:val="none" w:sz="0" w:space="0" w:color="auto"/>
          </w:divBdr>
        </w:div>
        <w:div w:id="166554044">
          <w:marLeft w:val="0"/>
          <w:marRight w:val="0"/>
          <w:marTop w:val="0"/>
          <w:marBottom w:val="0"/>
          <w:divBdr>
            <w:top w:val="none" w:sz="0" w:space="0" w:color="auto"/>
            <w:left w:val="none" w:sz="0" w:space="0" w:color="auto"/>
            <w:bottom w:val="none" w:sz="0" w:space="0" w:color="auto"/>
            <w:right w:val="none" w:sz="0" w:space="0" w:color="auto"/>
          </w:divBdr>
        </w:div>
        <w:div w:id="61758926">
          <w:marLeft w:val="0"/>
          <w:marRight w:val="0"/>
          <w:marTop w:val="0"/>
          <w:marBottom w:val="0"/>
          <w:divBdr>
            <w:top w:val="none" w:sz="0" w:space="0" w:color="auto"/>
            <w:left w:val="none" w:sz="0" w:space="0" w:color="auto"/>
            <w:bottom w:val="none" w:sz="0" w:space="0" w:color="auto"/>
            <w:right w:val="none" w:sz="0" w:space="0" w:color="auto"/>
          </w:divBdr>
        </w:div>
        <w:div w:id="1130902621">
          <w:marLeft w:val="0"/>
          <w:marRight w:val="0"/>
          <w:marTop w:val="0"/>
          <w:marBottom w:val="0"/>
          <w:divBdr>
            <w:top w:val="none" w:sz="0" w:space="0" w:color="auto"/>
            <w:left w:val="none" w:sz="0" w:space="0" w:color="auto"/>
            <w:bottom w:val="none" w:sz="0" w:space="0" w:color="auto"/>
            <w:right w:val="none" w:sz="0" w:space="0" w:color="auto"/>
          </w:divBdr>
        </w:div>
        <w:div w:id="1651597433">
          <w:marLeft w:val="0"/>
          <w:marRight w:val="0"/>
          <w:marTop w:val="0"/>
          <w:marBottom w:val="0"/>
          <w:divBdr>
            <w:top w:val="none" w:sz="0" w:space="0" w:color="auto"/>
            <w:left w:val="none" w:sz="0" w:space="0" w:color="auto"/>
            <w:bottom w:val="none" w:sz="0" w:space="0" w:color="auto"/>
            <w:right w:val="none" w:sz="0" w:space="0" w:color="auto"/>
          </w:divBdr>
        </w:div>
        <w:div w:id="393242920">
          <w:marLeft w:val="0"/>
          <w:marRight w:val="0"/>
          <w:marTop w:val="0"/>
          <w:marBottom w:val="0"/>
          <w:divBdr>
            <w:top w:val="none" w:sz="0" w:space="0" w:color="auto"/>
            <w:left w:val="none" w:sz="0" w:space="0" w:color="auto"/>
            <w:bottom w:val="none" w:sz="0" w:space="0" w:color="auto"/>
            <w:right w:val="none" w:sz="0" w:space="0" w:color="auto"/>
          </w:divBdr>
        </w:div>
        <w:div w:id="1113478593">
          <w:marLeft w:val="0"/>
          <w:marRight w:val="0"/>
          <w:marTop w:val="0"/>
          <w:marBottom w:val="0"/>
          <w:divBdr>
            <w:top w:val="none" w:sz="0" w:space="0" w:color="auto"/>
            <w:left w:val="none" w:sz="0" w:space="0" w:color="auto"/>
            <w:bottom w:val="none" w:sz="0" w:space="0" w:color="auto"/>
            <w:right w:val="none" w:sz="0" w:space="0" w:color="auto"/>
          </w:divBdr>
        </w:div>
        <w:div w:id="1801459077">
          <w:marLeft w:val="0"/>
          <w:marRight w:val="0"/>
          <w:marTop w:val="0"/>
          <w:marBottom w:val="0"/>
          <w:divBdr>
            <w:top w:val="none" w:sz="0" w:space="0" w:color="auto"/>
            <w:left w:val="none" w:sz="0" w:space="0" w:color="auto"/>
            <w:bottom w:val="none" w:sz="0" w:space="0" w:color="auto"/>
            <w:right w:val="none" w:sz="0" w:space="0" w:color="auto"/>
          </w:divBdr>
        </w:div>
        <w:div w:id="661549804">
          <w:marLeft w:val="0"/>
          <w:marRight w:val="0"/>
          <w:marTop w:val="0"/>
          <w:marBottom w:val="0"/>
          <w:divBdr>
            <w:top w:val="none" w:sz="0" w:space="0" w:color="auto"/>
            <w:left w:val="none" w:sz="0" w:space="0" w:color="auto"/>
            <w:bottom w:val="none" w:sz="0" w:space="0" w:color="auto"/>
            <w:right w:val="none" w:sz="0" w:space="0" w:color="auto"/>
          </w:divBdr>
        </w:div>
        <w:div w:id="2050372732">
          <w:marLeft w:val="0"/>
          <w:marRight w:val="0"/>
          <w:marTop w:val="0"/>
          <w:marBottom w:val="0"/>
          <w:divBdr>
            <w:top w:val="none" w:sz="0" w:space="0" w:color="auto"/>
            <w:left w:val="none" w:sz="0" w:space="0" w:color="auto"/>
            <w:bottom w:val="none" w:sz="0" w:space="0" w:color="auto"/>
            <w:right w:val="none" w:sz="0" w:space="0" w:color="auto"/>
          </w:divBdr>
        </w:div>
        <w:div w:id="123473229">
          <w:marLeft w:val="0"/>
          <w:marRight w:val="0"/>
          <w:marTop w:val="0"/>
          <w:marBottom w:val="0"/>
          <w:divBdr>
            <w:top w:val="none" w:sz="0" w:space="0" w:color="auto"/>
            <w:left w:val="none" w:sz="0" w:space="0" w:color="auto"/>
            <w:bottom w:val="none" w:sz="0" w:space="0" w:color="auto"/>
            <w:right w:val="none" w:sz="0" w:space="0" w:color="auto"/>
          </w:divBdr>
        </w:div>
        <w:div w:id="1411151604">
          <w:marLeft w:val="0"/>
          <w:marRight w:val="0"/>
          <w:marTop w:val="0"/>
          <w:marBottom w:val="0"/>
          <w:divBdr>
            <w:top w:val="none" w:sz="0" w:space="0" w:color="auto"/>
            <w:left w:val="none" w:sz="0" w:space="0" w:color="auto"/>
            <w:bottom w:val="none" w:sz="0" w:space="0" w:color="auto"/>
            <w:right w:val="none" w:sz="0" w:space="0" w:color="auto"/>
          </w:divBdr>
        </w:div>
        <w:div w:id="317996208">
          <w:marLeft w:val="0"/>
          <w:marRight w:val="0"/>
          <w:marTop w:val="0"/>
          <w:marBottom w:val="0"/>
          <w:divBdr>
            <w:top w:val="none" w:sz="0" w:space="0" w:color="auto"/>
            <w:left w:val="none" w:sz="0" w:space="0" w:color="auto"/>
            <w:bottom w:val="none" w:sz="0" w:space="0" w:color="auto"/>
            <w:right w:val="none" w:sz="0" w:space="0" w:color="auto"/>
          </w:divBdr>
        </w:div>
        <w:div w:id="1489176464">
          <w:marLeft w:val="0"/>
          <w:marRight w:val="0"/>
          <w:marTop w:val="0"/>
          <w:marBottom w:val="0"/>
          <w:divBdr>
            <w:top w:val="none" w:sz="0" w:space="0" w:color="auto"/>
            <w:left w:val="none" w:sz="0" w:space="0" w:color="auto"/>
            <w:bottom w:val="none" w:sz="0" w:space="0" w:color="auto"/>
            <w:right w:val="none" w:sz="0" w:space="0" w:color="auto"/>
          </w:divBdr>
        </w:div>
        <w:div w:id="512300219">
          <w:marLeft w:val="0"/>
          <w:marRight w:val="0"/>
          <w:marTop w:val="0"/>
          <w:marBottom w:val="0"/>
          <w:divBdr>
            <w:top w:val="none" w:sz="0" w:space="0" w:color="auto"/>
            <w:left w:val="none" w:sz="0" w:space="0" w:color="auto"/>
            <w:bottom w:val="none" w:sz="0" w:space="0" w:color="auto"/>
            <w:right w:val="none" w:sz="0" w:space="0" w:color="auto"/>
          </w:divBdr>
        </w:div>
        <w:div w:id="1335499806">
          <w:marLeft w:val="0"/>
          <w:marRight w:val="0"/>
          <w:marTop w:val="0"/>
          <w:marBottom w:val="0"/>
          <w:divBdr>
            <w:top w:val="none" w:sz="0" w:space="0" w:color="auto"/>
            <w:left w:val="none" w:sz="0" w:space="0" w:color="auto"/>
            <w:bottom w:val="none" w:sz="0" w:space="0" w:color="auto"/>
            <w:right w:val="none" w:sz="0" w:space="0" w:color="auto"/>
          </w:divBdr>
        </w:div>
        <w:div w:id="672419167">
          <w:marLeft w:val="0"/>
          <w:marRight w:val="0"/>
          <w:marTop w:val="0"/>
          <w:marBottom w:val="0"/>
          <w:divBdr>
            <w:top w:val="none" w:sz="0" w:space="0" w:color="auto"/>
            <w:left w:val="none" w:sz="0" w:space="0" w:color="auto"/>
            <w:bottom w:val="none" w:sz="0" w:space="0" w:color="auto"/>
            <w:right w:val="none" w:sz="0" w:space="0" w:color="auto"/>
          </w:divBdr>
        </w:div>
        <w:div w:id="1504051609">
          <w:marLeft w:val="0"/>
          <w:marRight w:val="0"/>
          <w:marTop w:val="0"/>
          <w:marBottom w:val="0"/>
          <w:divBdr>
            <w:top w:val="none" w:sz="0" w:space="0" w:color="auto"/>
            <w:left w:val="none" w:sz="0" w:space="0" w:color="auto"/>
            <w:bottom w:val="none" w:sz="0" w:space="0" w:color="auto"/>
            <w:right w:val="none" w:sz="0" w:space="0" w:color="auto"/>
          </w:divBdr>
        </w:div>
        <w:div w:id="1291479626">
          <w:marLeft w:val="0"/>
          <w:marRight w:val="0"/>
          <w:marTop w:val="0"/>
          <w:marBottom w:val="0"/>
          <w:divBdr>
            <w:top w:val="none" w:sz="0" w:space="0" w:color="auto"/>
            <w:left w:val="none" w:sz="0" w:space="0" w:color="auto"/>
            <w:bottom w:val="none" w:sz="0" w:space="0" w:color="auto"/>
            <w:right w:val="none" w:sz="0" w:space="0" w:color="auto"/>
          </w:divBdr>
        </w:div>
        <w:div w:id="1355227008">
          <w:marLeft w:val="0"/>
          <w:marRight w:val="0"/>
          <w:marTop w:val="0"/>
          <w:marBottom w:val="0"/>
          <w:divBdr>
            <w:top w:val="none" w:sz="0" w:space="0" w:color="auto"/>
            <w:left w:val="none" w:sz="0" w:space="0" w:color="auto"/>
            <w:bottom w:val="none" w:sz="0" w:space="0" w:color="auto"/>
            <w:right w:val="none" w:sz="0" w:space="0" w:color="auto"/>
          </w:divBdr>
        </w:div>
      </w:divsChild>
    </w:div>
    <w:div w:id="1943562286">
      <w:bodyDiv w:val="1"/>
      <w:marLeft w:val="0"/>
      <w:marRight w:val="0"/>
      <w:marTop w:val="0"/>
      <w:marBottom w:val="0"/>
      <w:divBdr>
        <w:top w:val="none" w:sz="0" w:space="0" w:color="auto"/>
        <w:left w:val="none" w:sz="0" w:space="0" w:color="auto"/>
        <w:bottom w:val="none" w:sz="0" w:space="0" w:color="auto"/>
        <w:right w:val="none" w:sz="0" w:space="0" w:color="auto"/>
      </w:divBdr>
      <w:divsChild>
        <w:div w:id="89204316">
          <w:marLeft w:val="0"/>
          <w:marRight w:val="0"/>
          <w:marTop w:val="0"/>
          <w:marBottom w:val="0"/>
          <w:divBdr>
            <w:top w:val="none" w:sz="0" w:space="0" w:color="auto"/>
            <w:left w:val="none" w:sz="0" w:space="0" w:color="auto"/>
            <w:bottom w:val="none" w:sz="0" w:space="0" w:color="auto"/>
            <w:right w:val="none" w:sz="0" w:space="0" w:color="auto"/>
          </w:divBdr>
        </w:div>
        <w:div w:id="485049101">
          <w:marLeft w:val="0"/>
          <w:marRight w:val="0"/>
          <w:marTop w:val="0"/>
          <w:marBottom w:val="0"/>
          <w:divBdr>
            <w:top w:val="none" w:sz="0" w:space="0" w:color="auto"/>
            <w:left w:val="none" w:sz="0" w:space="0" w:color="auto"/>
            <w:bottom w:val="none" w:sz="0" w:space="0" w:color="auto"/>
            <w:right w:val="none" w:sz="0" w:space="0" w:color="auto"/>
          </w:divBdr>
        </w:div>
        <w:div w:id="1498377808">
          <w:marLeft w:val="0"/>
          <w:marRight w:val="0"/>
          <w:marTop w:val="0"/>
          <w:marBottom w:val="0"/>
          <w:divBdr>
            <w:top w:val="none" w:sz="0" w:space="0" w:color="auto"/>
            <w:left w:val="none" w:sz="0" w:space="0" w:color="auto"/>
            <w:bottom w:val="none" w:sz="0" w:space="0" w:color="auto"/>
            <w:right w:val="none" w:sz="0" w:space="0" w:color="auto"/>
          </w:divBdr>
        </w:div>
        <w:div w:id="722097101">
          <w:marLeft w:val="0"/>
          <w:marRight w:val="0"/>
          <w:marTop w:val="0"/>
          <w:marBottom w:val="0"/>
          <w:divBdr>
            <w:top w:val="none" w:sz="0" w:space="0" w:color="auto"/>
            <w:left w:val="none" w:sz="0" w:space="0" w:color="auto"/>
            <w:bottom w:val="none" w:sz="0" w:space="0" w:color="auto"/>
            <w:right w:val="none" w:sz="0" w:space="0" w:color="auto"/>
          </w:divBdr>
        </w:div>
        <w:div w:id="112477376">
          <w:marLeft w:val="0"/>
          <w:marRight w:val="0"/>
          <w:marTop w:val="0"/>
          <w:marBottom w:val="0"/>
          <w:divBdr>
            <w:top w:val="none" w:sz="0" w:space="0" w:color="auto"/>
            <w:left w:val="none" w:sz="0" w:space="0" w:color="auto"/>
            <w:bottom w:val="none" w:sz="0" w:space="0" w:color="auto"/>
            <w:right w:val="none" w:sz="0" w:space="0" w:color="auto"/>
          </w:divBdr>
        </w:div>
        <w:div w:id="658265571">
          <w:marLeft w:val="0"/>
          <w:marRight w:val="0"/>
          <w:marTop w:val="0"/>
          <w:marBottom w:val="0"/>
          <w:divBdr>
            <w:top w:val="none" w:sz="0" w:space="0" w:color="auto"/>
            <w:left w:val="none" w:sz="0" w:space="0" w:color="auto"/>
            <w:bottom w:val="none" w:sz="0" w:space="0" w:color="auto"/>
            <w:right w:val="none" w:sz="0" w:space="0" w:color="auto"/>
          </w:divBdr>
        </w:div>
        <w:div w:id="140192378">
          <w:marLeft w:val="0"/>
          <w:marRight w:val="0"/>
          <w:marTop w:val="0"/>
          <w:marBottom w:val="0"/>
          <w:divBdr>
            <w:top w:val="none" w:sz="0" w:space="0" w:color="auto"/>
            <w:left w:val="none" w:sz="0" w:space="0" w:color="auto"/>
            <w:bottom w:val="none" w:sz="0" w:space="0" w:color="auto"/>
            <w:right w:val="none" w:sz="0" w:space="0" w:color="auto"/>
          </w:divBdr>
        </w:div>
        <w:div w:id="285091371">
          <w:marLeft w:val="0"/>
          <w:marRight w:val="0"/>
          <w:marTop w:val="0"/>
          <w:marBottom w:val="0"/>
          <w:divBdr>
            <w:top w:val="none" w:sz="0" w:space="0" w:color="auto"/>
            <w:left w:val="none" w:sz="0" w:space="0" w:color="auto"/>
            <w:bottom w:val="none" w:sz="0" w:space="0" w:color="auto"/>
            <w:right w:val="none" w:sz="0" w:space="0" w:color="auto"/>
          </w:divBdr>
        </w:div>
        <w:div w:id="1571302991">
          <w:marLeft w:val="0"/>
          <w:marRight w:val="0"/>
          <w:marTop w:val="0"/>
          <w:marBottom w:val="0"/>
          <w:divBdr>
            <w:top w:val="none" w:sz="0" w:space="0" w:color="auto"/>
            <w:left w:val="none" w:sz="0" w:space="0" w:color="auto"/>
            <w:bottom w:val="none" w:sz="0" w:space="0" w:color="auto"/>
            <w:right w:val="none" w:sz="0" w:space="0" w:color="auto"/>
          </w:divBdr>
        </w:div>
        <w:div w:id="835805397">
          <w:marLeft w:val="0"/>
          <w:marRight w:val="0"/>
          <w:marTop w:val="0"/>
          <w:marBottom w:val="0"/>
          <w:divBdr>
            <w:top w:val="none" w:sz="0" w:space="0" w:color="auto"/>
            <w:left w:val="none" w:sz="0" w:space="0" w:color="auto"/>
            <w:bottom w:val="none" w:sz="0" w:space="0" w:color="auto"/>
            <w:right w:val="none" w:sz="0" w:space="0" w:color="auto"/>
          </w:divBdr>
        </w:div>
      </w:divsChild>
    </w:div>
    <w:div w:id="2014454129">
      <w:bodyDiv w:val="1"/>
      <w:marLeft w:val="0"/>
      <w:marRight w:val="0"/>
      <w:marTop w:val="0"/>
      <w:marBottom w:val="0"/>
      <w:divBdr>
        <w:top w:val="none" w:sz="0" w:space="0" w:color="auto"/>
        <w:left w:val="none" w:sz="0" w:space="0" w:color="auto"/>
        <w:bottom w:val="none" w:sz="0" w:space="0" w:color="auto"/>
        <w:right w:val="none" w:sz="0" w:space="0" w:color="auto"/>
      </w:divBdr>
    </w:div>
    <w:div w:id="208530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doi.org/10.1371/journal.pone.021154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earch.ebscohost.com/login.aspx?direct=true&amp;AuthType=ip,cookie,url,uid&amp;db=sih&amp;AN=117834128&amp;lang=cs&amp;site=eds-liv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doi.org/10.13060/00380288.2019.55.1.4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search.ebscohost.com/login.aspx?direct=true&amp;AuthType=ip,cookie,url,uid&amp;db=sih&amp;AN=96174219&amp;lang=cs&amp;site=eds-liv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zakony.centrum.cz/zakonik-prace/cast-8"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9738-477C-4DB3-AB72-3D3C114E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50</Pages>
  <Words>16353</Words>
  <Characters>96487</Characters>
  <Application>Microsoft Office Word</Application>
  <DocSecurity>0</DocSecurity>
  <Lines>804</Lines>
  <Paragraphs>225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dygrynja</dc:creator>
  <cp:keywords/>
  <dc:description/>
  <cp:lastModifiedBy>Frydrychová Lenka</cp:lastModifiedBy>
  <cp:revision>19</cp:revision>
  <cp:lastPrinted>2019-07-16T21:47:00Z</cp:lastPrinted>
  <dcterms:created xsi:type="dcterms:W3CDTF">2019-07-15T22:19:00Z</dcterms:created>
  <dcterms:modified xsi:type="dcterms:W3CDTF">2019-07-17T12:22:00Z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http://www.zotero.org/styles/sensors</vt:lpwstr>
  </property>
  <property fmtid="{D5CDD505-2E9C-101B-9397-08002B2CF9AE}" pid="19" name="Mendeley Recent Style Name 8_1">
    <vt:lpwstr>Sensors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572ad73a-14ab-39bf-8b5e-cd69729ad9fc</vt:lpwstr>
  </property>
  <property fmtid="{D5CDD505-2E9C-101B-9397-08002B2CF9AE}" pid="24" name="Mendeley Citation Style_1">
    <vt:lpwstr>http://www.zotero.org/styles/apa</vt:lpwstr>
  </property>
</Properties>
</file>