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DD" w:rsidRPr="00AA649D" w:rsidRDefault="008561DD" w:rsidP="000C0B6E">
      <w:pPr>
        <w:spacing w:after="0"/>
        <w:ind w:right="-1"/>
        <w:jc w:val="center"/>
        <w:rPr>
          <w:rFonts w:ascii="Arial" w:hAnsi="Arial" w:cs="Arial"/>
          <w:b/>
          <w:sz w:val="28"/>
          <w:szCs w:val="28"/>
        </w:rPr>
      </w:pPr>
      <w:r w:rsidRPr="00AA649D">
        <w:rPr>
          <w:rFonts w:ascii="Arial" w:hAnsi="Arial" w:cs="Arial"/>
          <w:b/>
          <w:sz w:val="28"/>
          <w:szCs w:val="28"/>
        </w:rPr>
        <w:t>Univerzita Palackého v Olomouci</w:t>
      </w:r>
    </w:p>
    <w:p w:rsidR="008561DD" w:rsidRPr="00AA649D" w:rsidRDefault="008561DD" w:rsidP="008561DD">
      <w:pPr>
        <w:spacing w:after="0"/>
        <w:jc w:val="center"/>
        <w:rPr>
          <w:rFonts w:ascii="Arial" w:hAnsi="Arial" w:cs="Arial"/>
          <w:b/>
          <w:sz w:val="28"/>
          <w:szCs w:val="28"/>
        </w:rPr>
      </w:pPr>
      <w:r w:rsidRPr="00AA649D">
        <w:rPr>
          <w:rFonts w:ascii="Arial" w:hAnsi="Arial" w:cs="Arial"/>
          <w:b/>
          <w:sz w:val="28"/>
          <w:szCs w:val="28"/>
        </w:rPr>
        <w:t>Právnická fakulta</w:t>
      </w:r>
    </w:p>
    <w:p w:rsidR="008561DD" w:rsidRPr="00AA649D" w:rsidRDefault="008561DD" w:rsidP="008561DD">
      <w:pPr>
        <w:spacing w:after="0"/>
        <w:jc w:val="center"/>
        <w:rPr>
          <w:rFonts w:ascii="Arial" w:hAnsi="Arial" w:cs="Arial"/>
          <w:b/>
          <w:sz w:val="28"/>
          <w:szCs w:val="28"/>
        </w:rPr>
      </w:pPr>
    </w:p>
    <w:p w:rsidR="008561DD" w:rsidRPr="00E95779" w:rsidRDefault="008561DD" w:rsidP="008561DD">
      <w:pPr>
        <w:spacing w:after="0"/>
        <w:jc w:val="center"/>
        <w:rPr>
          <w:rFonts w:ascii="Times New Roman" w:hAnsi="Times New Roman" w:cs="Times New Roman"/>
          <w:b/>
        </w:rPr>
      </w:pPr>
    </w:p>
    <w:p w:rsidR="008561DD" w:rsidRPr="00E95779" w:rsidRDefault="008561DD" w:rsidP="008561DD">
      <w:pPr>
        <w:jc w:val="center"/>
        <w:rPr>
          <w:rFonts w:ascii="Times New Roman" w:hAnsi="Times New Roman" w:cs="Times New Roman"/>
          <w:b/>
        </w:rPr>
      </w:pPr>
    </w:p>
    <w:p w:rsidR="008561DD" w:rsidRDefault="008561DD" w:rsidP="008561DD">
      <w:pPr>
        <w:jc w:val="center"/>
        <w:rPr>
          <w:rFonts w:ascii="Arial" w:hAnsi="Arial" w:cs="Arial"/>
        </w:rPr>
      </w:pPr>
    </w:p>
    <w:p w:rsidR="008561DD" w:rsidRDefault="008561DD" w:rsidP="008561DD">
      <w:pPr>
        <w:jc w:val="center"/>
        <w:rPr>
          <w:rFonts w:ascii="Arial" w:hAnsi="Arial" w:cs="Arial"/>
        </w:rPr>
      </w:pPr>
    </w:p>
    <w:p w:rsidR="008561DD" w:rsidRPr="00E95779" w:rsidRDefault="008561DD" w:rsidP="008561DD">
      <w:pPr>
        <w:jc w:val="center"/>
        <w:rPr>
          <w:rFonts w:ascii="Times New Roman" w:hAnsi="Times New Roman" w:cs="Times New Roman"/>
        </w:rPr>
      </w:pPr>
    </w:p>
    <w:p w:rsidR="008561DD" w:rsidRDefault="008561DD" w:rsidP="008561DD">
      <w:pPr>
        <w:jc w:val="center"/>
        <w:rPr>
          <w:rFonts w:ascii="Arial" w:hAnsi="Arial" w:cs="Arial"/>
        </w:rPr>
      </w:pPr>
    </w:p>
    <w:p w:rsidR="008561DD" w:rsidRDefault="008561DD" w:rsidP="008561DD">
      <w:pPr>
        <w:rPr>
          <w:rFonts w:ascii="Arial" w:hAnsi="Arial" w:cs="Arial"/>
        </w:rPr>
      </w:pPr>
    </w:p>
    <w:p w:rsidR="008561DD" w:rsidRDefault="008561DD" w:rsidP="008561DD">
      <w:pPr>
        <w:jc w:val="center"/>
        <w:rPr>
          <w:rFonts w:ascii="Arial" w:hAnsi="Arial" w:cs="Arial"/>
        </w:rPr>
      </w:pPr>
    </w:p>
    <w:p w:rsidR="008561DD" w:rsidRPr="008561DD" w:rsidRDefault="008561DD" w:rsidP="008561DD">
      <w:pPr>
        <w:jc w:val="center"/>
        <w:rPr>
          <w:rFonts w:ascii="Arial" w:hAnsi="Arial" w:cs="Arial"/>
          <w:b/>
          <w:sz w:val="28"/>
          <w:szCs w:val="28"/>
        </w:rPr>
      </w:pPr>
      <w:r w:rsidRPr="008561DD">
        <w:rPr>
          <w:rFonts w:ascii="Arial" w:hAnsi="Arial" w:cs="Arial"/>
          <w:b/>
          <w:sz w:val="28"/>
          <w:szCs w:val="28"/>
        </w:rPr>
        <w:t>Bohuslav Hudec</w:t>
      </w:r>
    </w:p>
    <w:p w:rsidR="008561DD" w:rsidRDefault="008561DD" w:rsidP="008561DD"/>
    <w:p w:rsidR="008561DD" w:rsidRPr="009D1220" w:rsidRDefault="008561DD" w:rsidP="008561DD">
      <w:pPr>
        <w:jc w:val="center"/>
      </w:pPr>
    </w:p>
    <w:p w:rsidR="008561DD" w:rsidRPr="008561DD" w:rsidRDefault="008561DD" w:rsidP="008561DD">
      <w:pPr>
        <w:jc w:val="center"/>
        <w:rPr>
          <w:rFonts w:ascii="Arial" w:hAnsi="Arial" w:cs="Arial"/>
          <w:b/>
          <w:sz w:val="32"/>
          <w:szCs w:val="32"/>
        </w:rPr>
      </w:pPr>
      <w:r w:rsidRPr="008561DD">
        <w:rPr>
          <w:rFonts w:ascii="Arial" w:hAnsi="Arial" w:cs="Arial"/>
          <w:b/>
          <w:sz w:val="32"/>
          <w:szCs w:val="32"/>
        </w:rPr>
        <w:t>Pracovní doba se zaměřením na pracovní pohotovost a práci přesčas ve zdravotnictví</w:t>
      </w:r>
    </w:p>
    <w:p w:rsidR="008561DD" w:rsidRPr="008561DD" w:rsidRDefault="008561DD" w:rsidP="008561DD">
      <w:pPr>
        <w:jc w:val="center"/>
        <w:rPr>
          <w:rFonts w:ascii="Arial" w:hAnsi="Arial" w:cs="Arial"/>
          <w:sz w:val="28"/>
          <w:szCs w:val="28"/>
        </w:rPr>
      </w:pPr>
    </w:p>
    <w:p w:rsidR="008561DD" w:rsidRPr="00AA649D" w:rsidRDefault="008561DD" w:rsidP="008561DD">
      <w:pPr>
        <w:jc w:val="center"/>
        <w:rPr>
          <w:rFonts w:ascii="Arial" w:hAnsi="Arial" w:cs="Arial"/>
          <w:b/>
          <w:sz w:val="28"/>
          <w:szCs w:val="28"/>
        </w:rPr>
      </w:pPr>
      <w:r w:rsidRPr="00AA649D">
        <w:rPr>
          <w:rFonts w:ascii="Arial" w:hAnsi="Arial" w:cs="Arial"/>
          <w:b/>
          <w:sz w:val="28"/>
          <w:szCs w:val="28"/>
        </w:rPr>
        <w:t>Diplomová práce</w:t>
      </w:r>
    </w:p>
    <w:p w:rsidR="008561DD" w:rsidRPr="00AA649D" w:rsidRDefault="008561DD" w:rsidP="008561DD">
      <w:pPr>
        <w:jc w:val="center"/>
        <w:rPr>
          <w:rFonts w:ascii="Arial" w:hAnsi="Arial" w:cs="Arial"/>
        </w:rPr>
      </w:pPr>
    </w:p>
    <w:p w:rsidR="008561DD" w:rsidRDefault="008561DD" w:rsidP="008561DD">
      <w:pPr>
        <w:jc w:val="center"/>
        <w:rPr>
          <w:rFonts w:ascii="Arial" w:hAnsi="Arial" w:cs="Arial"/>
        </w:rPr>
      </w:pPr>
    </w:p>
    <w:p w:rsidR="008561DD" w:rsidRDefault="008561DD" w:rsidP="008561DD">
      <w:pPr>
        <w:jc w:val="center"/>
        <w:rPr>
          <w:rFonts w:ascii="Arial" w:hAnsi="Arial" w:cs="Arial"/>
        </w:rPr>
      </w:pPr>
    </w:p>
    <w:p w:rsidR="008561DD" w:rsidRDefault="008561DD" w:rsidP="008561DD">
      <w:pPr>
        <w:jc w:val="center"/>
        <w:rPr>
          <w:rFonts w:ascii="Arial" w:hAnsi="Arial" w:cs="Arial"/>
        </w:rPr>
      </w:pPr>
    </w:p>
    <w:p w:rsidR="008561DD" w:rsidRDefault="008561DD" w:rsidP="008561DD">
      <w:pPr>
        <w:rPr>
          <w:rFonts w:ascii="Arial" w:hAnsi="Arial" w:cs="Arial"/>
        </w:rPr>
      </w:pPr>
    </w:p>
    <w:p w:rsidR="008561DD" w:rsidRDefault="008561DD" w:rsidP="008561DD">
      <w:pPr>
        <w:jc w:val="center"/>
        <w:rPr>
          <w:rFonts w:ascii="Arial" w:hAnsi="Arial" w:cs="Arial"/>
        </w:rPr>
      </w:pPr>
      <w:r>
        <w:rPr>
          <w:rFonts w:ascii="Arial" w:hAnsi="Arial" w:cs="Arial"/>
        </w:rPr>
        <w:tab/>
      </w:r>
    </w:p>
    <w:p w:rsidR="008561DD" w:rsidRDefault="008561DD" w:rsidP="008561DD">
      <w:pPr>
        <w:jc w:val="center"/>
        <w:rPr>
          <w:rFonts w:ascii="Arial" w:hAnsi="Arial" w:cs="Arial"/>
        </w:rPr>
      </w:pPr>
    </w:p>
    <w:p w:rsidR="008561DD" w:rsidRPr="00266133" w:rsidRDefault="00DA79B0" w:rsidP="00F636B5">
      <w:pPr>
        <w:jc w:val="center"/>
        <w:rPr>
          <w:rFonts w:ascii="Arial" w:hAnsi="Arial" w:cs="Arial"/>
          <w:b/>
          <w:sz w:val="28"/>
          <w:szCs w:val="28"/>
        </w:rPr>
      </w:pPr>
      <w:r w:rsidRPr="00266133">
        <w:rPr>
          <w:rFonts w:ascii="Arial" w:hAnsi="Arial" w:cs="Arial"/>
          <w:b/>
          <w:sz w:val="28"/>
          <w:szCs w:val="28"/>
        </w:rPr>
        <w:t>Olomouc 2012</w:t>
      </w:r>
      <w:r w:rsidR="008561DD" w:rsidRPr="00266133">
        <w:rPr>
          <w:rFonts w:ascii="Arial" w:hAnsi="Arial" w:cs="Arial"/>
          <w:b/>
          <w:sz w:val="28"/>
          <w:szCs w:val="28"/>
        </w:rPr>
        <w:t xml:space="preserve">    </w:t>
      </w:r>
    </w:p>
    <w:p w:rsidR="008561DD" w:rsidRDefault="008561DD" w:rsidP="008561DD">
      <w:pPr>
        <w:jc w:val="both"/>
        <w:rPr>
          <w:sz w:val="32"/>
          <w:szCs w:val="32"/>
        </w:rPr>
      </w:pPr>
    </w:p>
    <w:p w:rsidR="00AA649D" w:rsidRDefault="00AA649D"/>
    <w:p w:rsidR="00A55072" w:rsidRDefault="00A55072" w:rsidP="00A55072">
      <w:pPr>
        <w:spacing w:line="360" w:lineRule="auto"/>
        <w:jc w:val="both"/>
      </w:pPr>
    </w:p>
    <w:p w:rsidR="00A55072" w:rsidRPr="00A55072" w:rsidRDefault="00A55072" w:rsidP="00A55072">
      <w:pPr>
        <w:spacing w:line="360" w:lineRule="auto"/>
        <w:jc w:val="both"/>
        <w:rPr>
          <w:rFonts w:ascii="Arial" w:hAnsi="Arial" w:cs="Arial"/>
          <w:sz w:val="24"/>
          <w:szCs w:val="24"/>
        </w:rPr>
      </w:pPr>
      <w:r w:rsidRPr="00A55072">
        <w:rPr>
          <w:rFonts w:ascii="Arial" w:hAnsi="Arial" w:cs="Arial"/>
          <w:b/>
          <w:sz w:val="16"/>
          <w:szCs w:val="16"/>
        </w:rPr>
        <w:t xml:space="preserve"> </w:t>
      </w:r>
      <w:r w:rsidRPr="00A55072">
        <w:rPr>
          <w:rFonts w:ascii="Arial" w:hAnsi="Arial" w:cs="Arial"/>
          <w:b/>
          <w:sz w:val="24"/>
          <w:szCs w:val="24"/>
        </w:rPr>
        <w:t>Já</w:t>
      </w:r>
      <w:r w:rsidRPr="00A55072">
        <w:rPr>
          <w:rFonts w:ascii="Arial" w:hAnsi="Arial" w:cs="Arial"/>
          <w:sz w:val="24"/>
          <w:szCs w:val="24"/>
        </w:rPr>
        <w:t xml:space="preserve">, níže podepsán, </w:t>
      </w:r>
      <w:r w:rsidRPr="00A55072">
        <w:rPr>
          <w:rFonts w:ascii="Arial" w:hAnsi="Arial" w:cs="Arial"/>
          <w:b/>
          <w:sz w:val="24"/>
          <w:szCs w:val="24"/>
        </w:rPr>
        <w:t>Bohuslav Hudec</w:t>
      </w:r>
      <w:r w:rsidRPr="00A55072">
        <w:rPr>
          <w:rFonts w:ascii="Arial" w:hAnsi="Arial" w:cs="Arial"/>
          <w:sz w:val="24"/>
          <w:szCs w:val="24"/>
        </w:rPr>
        <w:t>, autor diplomové práce na téma</w:t>
      </w:r>
    </w:p>
    <w:p w:rsidR="00A55072" w:rsidRPr="00A55072" w:rsidRDefault="00A55072" w:rsidP="00A55072">
      <w:pPr>
        <w:spacing w:line="360" w:lineRule="auto"/>
        <w:jc w:val="both"/>
        <w:rPr>
          <w:rFonts w:ascii="Arial" w:hAnsi="Arial" w:cs="Arial"/>
          <w:b/>
          <w:sz w:val="24"/>
          <w:szCs w:val="24"/>
        </w:rPr>
      </w:pPr>
      <w:r w:rsidRPr="00A55072">
        <w:rPr>
          <w:rFonts w:ascii="Arial" w:hAnsi="Arial" w:cs="Arial"/>
          <w:b/>
          <w:sz w:val="24"/>
          <w:szCs w:val="24"/>
        </w:rPr>
        <w:t>„Pracovní doba se zaměřením na pracovní pohotovost a práci přesčas ve zdravotnictví“,</w:t>
      </w:r>
    </w:p>
    <w:p w:rsidR="00A55072" w:rsidRPr="00A55072" w:rsidRDefault="00A55072" w:rsidP="00A55072">
      <w:pPr>
        <w:spacing w:line="360" w:lineRule="auto"/>
        <w:jc w:val="both"/>
        <w:rPr>
          <w:rFonts w:ascii="Arial" w:hAnsi="Arial" w:cs="Arial"/>
          <w:sz w:val="24"/>
          <w:szCs w:val="24"/>
        </w:rPr>
      </w:pPr>
      <w:r w:rsidRPr="00A55072">
        <w:rPr>
          <w:rFonts w:ascii="Arial" w:hAnsi="Arial" w:cs="Arial"/>
          <w:sz w:val="24"/>
          <w:szCs w:val="24"/>
        </w:rPr>
        <w:t>která je literárním dílem ve smyslu zákona č. 121/2000 Sb., o právu autorském, o právech souvisejících s právem autorským a o změně některých zákonů ve znění pozdějším předpisů, dávám jako subjekt údajů svůj souhlas ve smyslu § 4 písm. e) zákona č. 101/2000 Sb., o ochraně osobních údajů a o změně některých zákonů ve znění pozdějších předpisů, správci</w:t>
      </w:r>
    </w:p>
    <w:p w:rsidR="00A55072" w:rsidRPr="00A55072" w:rsidRDefault="00A55072" w:rsidP="00A55072">
      <w:pPr>
        <w:spacing w:line="360" w:lineRule="auto"/>
        <w:jc w:val="both"/>
        <w:rPr>
          <w:rFonts w:ascii="Arial" w:hAnsi="Arial" w:cs="Arial"/>
          <w:b/>
          <w:sz w:val="24"/>
          <w:szCs w:val="24"/>
        </w:rPr>
      </w:pPr>
      <w:r w:rsidRPr="00A55072">
        <w:rPr>
          <w:rFonts w:ascii="Arial" w:hAnsi="Arial" w:cs="Arial"/>
          <w:b/>
          <w:sz w:val="24"/>
          <w:szCs w:val="24"/>
        </w:rPr>
        <w:t xml:space="preserve">Univerzita Palackého v Olomouci, </w:t>
      </w:r>
      <w:proofErr w:type="spellStart"/>
      <w:r w:rsidRPr="00A55072">
        <w:rPr>
          <w:rFonts w:ascii="Arial" w:hAnsi="Arial" w:cs="Arial"/>
          <w:b/>
          <w:sz w:val="24"/>
          <w:szCs w:val="24"/>
        </w:rPr>
        <w:t>Křížkovského</w:t>
      </w:r>
      <w:proofErr w:type="spellEnd"/>
      <w:r w:rsidRPr="00A55072">
        <w:rPr>
          <w:rFonts w:ascii="Arial" w:hAnsi="Arial" w:cs="Arial"/>
          <w:b/>
          <w:sz w:val="24"/>
          <w:szCs w:val="24"/>
        </w:rPr>
        <w:t xml:space="preserve"> 8, Olomouc, PSČ 771 47, Česká republika</w:t>
      </w:r>
    </w:p>
    <w:p w:rsidR="00A55072" w:rsidRPr="00A55072" w:rsidRDefault="00A55072" w:rsidP="00A55072">
      <w:pPr>
        <w:spacing w:line="360" w:lineRule="auto"/>
        <w:jc w:val="both"/>
        <w:rPr>
          <w:rFonts w:ascii="Arial" w:hAnsi="Arial" w:cs="Arial"/>
          <w:sz w:val="24"/>
          <w:szCs w:val="24"/>
        </w:rPr>
      </w:pPr>
      <w:r w:rsidRPr="00A55072">
        <w:rPr>
          <w:rFonts w:ascii="Arial" w:hAnsi="Arial" w:cs="Arial"/>
          <w:sz w:val="24"/>
          <w:szCs w:val="24"/>
        </w:rPr>
        <w:t>ke zpracování osobních údajů v rozsahu jméno a příjmení v katalozích a informačních systémech Univerzity Palackého v Olomouci, a to včetně neadresného zpřístupnění pomocí metod dálkového přístupu. Údaje mohou být takto zpřístupněny uživatelům služeb Univerzity Palackého v Olomouci.</w:t>
      </w:r>
    </w:p>
    <w:p w:rsidR="00A55072" w:rsidRPr="00A55072" w:rsidRDefault="00A55072" w:rsidP="00A55072">
      <w:pPr>
        <w:spacing w:line="360" w:lineRule="auto"/>
        <w:jc w:val="both"/>
        <w:rPr>
          <w:rFonts w:ascii="Arial" w:hAnsi="Arial" w:cs="Arial"/>
          <w:sz w:val="24"/>
          <w:szCs w:val="24"/>
        </w:rPr>
      </w:pPr>
      <w:r w:rsidRPr="00A55072">
        <w:rPr>
          <w:rFonts w:ascii="Arial" w:hAnsi="Arial" w:cs="Arial"/>
          <w:sz w:val="24"/>
          <w:szCs w:val="24"/>
        </w:rPr>
        <w:t>Realizace zpřístupnění zajišťuje ke dni tohoto prohlášení vnitřní složka Univerzity Palackého v Olomouci, která se nazývá Informační centrum UP.</w:t>
      </w:r>
    </w:p>
    <w:p w:rsidR="00A55072" w:rsidRPr="00A55072" w:rsidRDefault="00A55072" w:rsidP="00A55072">
      <w:pPr>
        <w:spacing w:line="360" w:lineRule="auto"/>
        <w:jc w:val="both"/>
        <w:rPr>
          <w:rFonts w:ascii="Arial" w:hAnsi="Arial" w:cs="Arial"/>
          <w:sz w:val="24"/>
          <w:szCs w:val="24"/>
        </w:rPr>
      </w:pPr>
      <w:r w:rsidRPr="00A55072">
        <w:rPr>
          <w:rFonts w:ascii="Arial" w:hAnsi="Arial" w:cs="Arial"/>
          <w:sz w:val="24"/>
          <w:szCs w:val="24"/>
        </w:rPr>
        <w:t>Souhlas se poskytuje na dobu ochrany autorského díla dle zákona č. 121/2000 Sb., o právu autorském, o právech souvisejících s právem autorským a o změně některých zákonů ve znění pozdějším předpisů.</w:t>
      </w:r>
    </w:p>
    <w:p w:rsidR="00A55072" w:rsidRPr="00A55072" w:rsidRDefault="00A55072" w:rsidP="00A55072">
      <w:pPr>
        <w:spacing w:line="360" w:lineRule="auto"/>
        <w:jc w:val="both"/>
        <w:rPr>
          <w:rFonts w:ascii="Arial" w:hAnsi="Arial" w:cs="Arial"/>
          <w:sz w:val="24"/>
          <w:szCs w:val="24"/>
        </w:rPr>
      </w:pPr>
      <w:r w:rsidRPr="00A55072">
        <w:rPr>
          <w:rFonts w:ascii="Arial" w:hAnsi="Arial" w:cs="Arial"/>
          <w:sz w:val="24"/>
          <w:szCs w:val="24"/>
        </w:rPr>
        <w:t>Prohlašuji, že moje osobní údaje výše uvedené jsou pravdivé.</w:t>
      </w:r>
    </w:p>
    <w:p w:rsidR="00A55072" w:rsidRPr="00A55072" w:rsidRDefault="00A55072" w:rsidP="00A55072">
      <w:pPr>
        <w:spacing w:line="360" w:lineRule="auto"/>
        <w:jc w:val="both"/>
        <w:rPr>
          <w:rFonts w:ascii="Arial" w:hAnsi="Arial" w:cs="Arial"/>
          <w:sz w:val="24"/>
          <w:szCs w:val="24"/>
        </w:rPr>
      </w:pPr>
    </w:p>
    <w:p w:rsidR="00A55072" w:rsidRPr="00A55072" w:rsidRDefault="00266133" w:rsidP="00A55072">
      <w:pPr>
        <w:spacing w:line="360" w:lineRule="auto"/>
        <w:jc w:val="both"/>
        <w:rPr>
          <w:rFonts w:ascii="Arial" w:hAnsi="Arial" w:cs="Arial"/>
          <w:sz w:val="24"/>
          <w:szCs w:val="24"/>
        </w:rPr>
      </w:pPr>
      <w:r>
        <w:rPr>
          <w:rFonts w:ascii="Arial" w:hAnsi="Arial" w:cs="Arial"/>
          <w:sz w:val="24"/>
          <w:szCs w:val="24"/>
        </w:rPr>
        <w:t>V</w:t>
      </w:r>
      <w:r w:rsidR="00A55072" w:rsidRPr="00A55072">
        <w:rPr>
          <w:rFonts w:ascii="Arial" w:hAnsi="Arial" w:cs="Arial"/>
          <w:sz w:val="24"/>
          <w:szCs w:val="24"/>
        </w:rPr>
        <w:t xml:space="preserve"> </w:t>
      </w:r>
      <w:proofErr w:type="spellStart"/>
      <w:r w:rsidR="00A55072" w:rsidRPr="00A55072">
        <w:rPr>
          <w:rFonts w:ascii="Arial" w:hAnsi="Arial" w:cs="Arial"/>
          <w:sz w:val="24"/>
          <w:szCs w:val="24"/>
        </w:rPr>
        <w:t>Rapotíně</w:t>
      </w:r>
      <w:proofErr w:type="spellEnd"/>
      <w:r w:rsidR="00A55072" w:rsidRPr="00A55072">
        <w:rPr>
          <w:rFonts w:ascii="Arial" w:hAnsi="Arial" w:cs="Arial"/>
          <w:sz w:val="24"/>
          <w:szCs w:val="24"/>
        </w:rPr>
        <w:t xml:space="preserve"> dne </w:t>
      </w:r>
      <w:proofErr w:type="gramStart"/>
      <w:r w:rsidR="00A55072" w:rsidRPr="00A55072">
        <w:rPr>
          <w:rFonts w:ascii="Arial" w:hAnsi="Arial" w:cs="Arial"/>
          <w:sz w:val="24"/>
          <w:szCs w:val="24"/>
        </w:rPr>
        <w:t>31.3.2012</w:t>
      </w:r>
      <w:proofErr w:type="gramEnd"/>
      <w:r w:rsidR="00A55072" w:rsidRPr="00A55072">
        <w:rPr>
          <w:rFonts w:ascii="Arial" w:hAnsi="Arial" w:cs="Arial"/>
          <w:sz w:val="24"/>
          <w:szCs w:val="24"/>
        </w:rPr>
        <w:t xml:space="preserve">                                                  </w:t>
      </w:r>
      <w:r w:rsidR="00A55072">
        <w:rPr>
          <w:rFonts w:ascii="Arial" w:hAnsi="Arial" w:cs="Arial"/>
          <w:sz w:val="24"/>
          <w:szCs w:val="24"/>
        </w:rPr>
        <w:t xml:space="preserve">  </w:t>
      </w:r>
      <w:r w:rsidR="00A55072" w:rsidRPr="00A55072">
        <w:rPr>
          <w:rFonts w:ascii="Arial" w:hAnsi="Arial" w:cs="Arial"/>
          <w:sz w:val="24"/>
          <w:szCs w:val="24"/>
        </w:rPr>
        <w:t xml:space="preserve"> </w:t>
      </w:r>
      <w:r w:rsidR="00A5215A">
        <w:rPr>
          <w:rFonts w:ascii="Arial" w:hAnsi="Arial" w:cs="Arial"/>
          <w:sz w:val="24"/>
          <w:szCs w:val="24"/>
        </w:rPr>
        <w:t xml:space="preserve"> </w:t>
      </w:r>
      <w:r w:rsidR="00B37789">
        <w:rPr>
          <w:rFonts w:ascii="Arial" w:hAnsi="Arial" w:cs="Arial"/>
          <w:sz w:val="24"/>
          <w:szCs w:val="24"/>
        </w:rPr>
        <w:t xml:space="preserve"> </w:t>
      </w:r>
      <w:r w:rsidR="00A55072" w:rsidRPr="00A55072">
        <w:rPr>
          <w:rFonts w:ascii="Arial" w:hAnsi="Arial" w:cs="Arial"/>
          <w:sz w:val="24"/>
          <w:szCs w:val="24"/>
        </w:rPr>
        <w:t>………………………</w:t>
      </w:r>
    </w:p>
    <w:p w:rsidR="00A55072" w:rsidRPr="00A55072" w:rsidRDefault="00A55072" w:rsidP="00A55072">
      <w:pPr>
        <w:spacing w:line="360" w:lineRule="auto"/>
        <w:jc w:val="both"/>
        <w:rPr>
          <w:rFonts w:ascii="Arial" w:hAnsi="Arial" w:cs="Arial"/>
          <w:sz w:val="24"/>
          <w:szCs w:val="24"/>
        </w:rPr>
      </w:pPr>
      <w:r w:rsidRPr="00A55072">
        <w:rPr>
          <w:rFonts w:ascii="Arial" w:hAnsi="Arial" w:cs="Arial"/>
          <w:sz w:val="24"/>
          <w:szCs w:val="24"/>
        </w:rPr>
        <w:t xml:space="preserve">                                                                                                    Bohuslav Hudec</w:t>
      </w:r>
    </w:p>
    <w:p w:rsidR="00A55072" w:rsidRPr="00AC3A3B" w:rsidRDefault="00A55072" w:rsidP="00A55072">
      <w:pPr>
        <w:spacing w:line="360" w:lineRule="auto"/>
        <w:jc w:val="both"/>
        <w:rPr>
          <w:rFonts w:ascii="Arial" w:hAnsi="Arial" w:cs="Arial"/>
          <w:sz w:val="16"/>
          <w:szCs w:val="16"/>
        </w:rPr>
      </w:pPr>
    </w:p>
    <w:p w:rsidR="00A55072" w:rsidRDefault="00A55072" w:rsidP="00F636B5">
      <w:pPr>
        <w:spacing w:line="360" w:lineRule="auto"/>
      </w:pPr>
    </w:p>
    <w:p w:rsidR="00A55072" w:rsidRDefault="00A55072">
      <w:r>
        <w:br w:type="page"/>
      </w:r>
    </w:p>
    <w:p w:rsidR="009C661A" w:rsidRDefault="009C661A" w:rsidP="00F636B5">
      <w:pPr>
        <w:spacing w:line="360" w:lineRule="auto"/>
      </w:pPr>
    </w:p>
    <w:p w:rsidR="009C661A" w:rsidRDefault="009C661A" w:rsidP="00F636B5">
      <w:pPr>
        <w:spacing w:line="360" w:lineRule="auto"/>
      </w:pPr>
    </w:p>
    <w:p w:rsidR="009C661A" w:rsidRDefault="009C661A" w:rsidP="00F636B5">
      <w:pPr>
        <w:spacing w:line="360" w:lineRule="auto"/>
      </w:pPr>
    </w:p>
    <w:p w:rsidR="009C661A" w:rsidRDefault="009C661A" w:rsidP="00F636B5">
      <w:pPr>
        <w:spacing w:line="360" w:lineRule="auto"/>
      </w:pPr>
    </w:p>
    <w:p w:rsidR="009C661A" w:rsidRDefault="009C661A" w:rsidP="00F636B5">
      <w:pPr>
        <w:spacing w:line="360" w:lineRule="auto"/>
      </w:pPr>
    </w:p>
    <w:p w:rsidR="009C661A" w:rsidRDefault="009C661A" w:rsidP="00F636B5">
      <w:pPr>
        <w:spacing w:line="360" w:lineRule="auto"/>
      </w:pPr>
    </w:p>
    <w:p w:rsidR="009C661A" w:rsidRDefault="009C661A" w:rsidP="00F636B5">
      <w:pPr>
        <w:spacing w:line="360" w:lineRule="auto"/>
      </w:pPr>
    </w:p>
    <w:p w:rsidR="009C661A" w:rsidRDefault="009C661A" w:rsidP="00F636B5">
      <w:pPr>
        <w:spacing w:line="360" w:lineRule="auto"/>
      </w:pPr>
    </w:p>
    <w:p w:rsidR="009C661A" w:rsidRDefault="009C661A" w:rsidP="00F636B5">
      <w:pPr>
        <w:spacing w:line="360" w:lineRule="auto"/>
      </w:pPr>
    </w:p>
    <w:p w:rsidR="009C661A" w:rsidRDefault="009C661A" w:rsidP="00F636B5">
      <w:pPr>
        <w:spacing w:line="360" w:lineRule="auto"/>
      </w:pPr>
    </w:p>
    <w:p w:rsidR="009C661A" w:rsidRDefault="009C661A" w:rsidP="00F636B5">
      <w:pPr>
        <w:spacing w:line="360" w:lineRule="auto"/>
      </w:pPr>
    </w:p>
    <w:p w:rsidR="009C661A" w:rsidRDefault="009C661A" w:rsidP="00F636B5">
      <w:pPr>
        <w:spacing w:line="360" w:lineRule="auto"/>
      </w:pPr>
    </w:p>
    <w:p w:rsidR="009C661A" w:rsidRDefault="009C661A" w:rsidP="00F636B5">
      <w:pPr>
        <w:spacing w:line="360" w:lineRule="auto"/>
      </w:pPr>
    </w:p>
    <w:p w:rsidR="009C661A" w:rsidRDefault="009C661A" w:rsidP="00F636B5">
      <w:pPr>
        <w:spacing w:line="360" w:lineRule="auto"/>
      </w:pPr>
    </w:p>
    <w:p w:rsidR="009C661A" w:rsidRDefault="009C661A" w:rsidP="00F636B5">
      <w:pPr>
        <w:spacing w:line="360" w:lineRule="auto"/>
      </w:pPr>
    </w:p>
    <w:p w:rsidR="009C661A" w:rsidRDefault="009C661A" w:rsidP="00F636B5">
      <w:pPr>
        <w:spacing w:line="360" w:lineRule="auto"/>
        <w:rPr>
          <w:rFonts w:ascii="Arial" w:hAnsi="Arial" w:cs="Arial"/>
        </w:rPr>
      </w:pPr>
    </w:p>
    <w:p w:rsidR="009C661A" w:rsidRDefault="009C661A" w:rsidP="00F636B5">
      <w:pPr>
        <w:spacing w:line="360" w:lineRule="auto"/>
        <w:rPr>
          <w:rFonts w:ascii="Arial" w:hAnsi="Arial" w:cs="Arial"/>
        </w:rPr>
      </w:pPr>
    </w:p>
    <w:p w:rsidR="009C661A" w:rsidRPr="009C661A" w:rsidRDefault="009C661A" w:rsidP="00F636B5">
      <w:pPr>
        <w:spacing w:line="360" w:lineRule="auto"/>
        <w:rPr>
          <w:rFonts w:ascii="Arial" w:hAnsi="Arial" w:cs="Arial"/>
        </w:rPr>
      </w:pPr>
    </w:p>
    <w:p w:rsidR="00AA649D" w:rsidRPr="009C661A" w:rsidRDefault="00AA649D" w:rsidP="00F80DE7">
      <w:pPr>
        <w:spacing w:line="360" w:lineRule="auto"/>
        <w:jc w:val="both"/>
        <w:rPr>
          <w:rFonts w:ascii="Arial" w:hAnsi="Arial" w:cs="Arial"/>
          <w:sz w:val="24"/>
          <w:szCs w:val="24"/>
        </w:rPr>
      </w:pPr>
      <w:r w:rsidRPr="009C661A">
        <w:rPr>
          <w:rFonts w:ascii="Arial" w:hAnsi="Arial" w:cs="Arial"/>
        </w:rPr>
        <w:tab/>
      </w:r>
      <w:r w:rsidRPr="009C661A">
        <w:rPr>
          <w:rFonts w:ascii="Arial" w:hAnsi="Arial" w:cs="Arial"/>
          <w:sz w:val="24"/>
          <w:szCs w:val="24"/>
        </w:rPr>
        <w:t>Prohlašuji, že jsem diplomovou práci na téma</w:t>
      </w:r>
      <w:r w:rsidR="00390020">
        <w:rPr>
          <w:rFonts w:ascii="Arial" w:hAnsi="Arial" w:cs="Arial"/>
          <w:sz w:val="24"/>
          <w:szCs w:val="24"/>
        </w:rPr>
        <w:t xml:space="preserve"> “</w:t>
      </w:r>
      <w:r w:rsidRPr="009C661A">
        <w:rPr>
          <w:rFonts w:ascii="Arial" w:hAnsi="Arial" w:cs="Arial"/>
          <w:sz w:val="24"/>
          <w:szCs w:val="24"/>
        </w:rPr>
        <w:t>Pracovní doba se zaměřením na pracovní pohotovost a práci přesčas ve zdravotnictví</w:t>
      </w:r>
      <w:r w:rsidR="00390020">
        <w:rPr>
          <w:rFonts w:ascii="Arial" w:hAnsi="Arial" w:cs="Arial"/>
          <w:sz w:val="24"/>
          <w:szCs w:val="24"/>
        </w:rPr>
        <w:t>“</w:t>
      </w:r>
      <w:r w:rsidRPr="009C661A">
        <w:rPr>
          <w:rFonts w:ascii="Arial" w:hAnsi="Arial" w:cs="Arial"/>
          <w:sz w:val="24"/>
          <w:szCs w:val="24"/>
        </w:rPr>
        <w:t xml:space="preserve"> vypracoval samostatně a citov</w:t>
      </w:r>
      <w:r w:rsidR="002846EE">
        <w:rPr>
          <w:rFonts w:ascii="Arial" w:hAnsi="Arial" w:cs="Arial"/>
          <w:sz w:val="24"/>
          <w:szCs w:val="24"/>
        </w:rPr>
        <w:t>al jsem všechny použité zdroje.</w:t>
      </w:r>
    </w:p>
    <w:p w:rsidR="00745D2E" w:rsidRDefault="00B11716">
      <w:pPr>
        <w:rPr>
          <w:rFonts w:ascii="Arial" w:hAnsi="Arial" w:cs="Arial"/>
          <w:sz w:val="24"/>
          <w:szCs w:val="24"/>
          <w:u w:val="dotted"/>
        </w:rPr>
      </w:pPr>
      <w:r>
        <w:rPr>
          <w:rFonts w:ascii="Arial" w:hAnsi="Arial" w:cs="Arial"/>
          <w:sz w:val="24"/>
          <w:szCs w:val="24"/>
        </w:rPr>
        <w:tab/>
        <w:t>V </w:t>
      </w:r>
      <w:proofErr w:type="spellStart"/>
      <w:r>
        <w:rPr>
          <w:rFonts w:ascii="Arial" w:hAnsi="Arial" w:cs="Arial"/>
          <w:sz w:val="24"/>
          <w:szCs w:val="24"/>
        </w:rPr>
        <w:t>Rapotíně</w:t>
      </w:r>
      <w:proofErr w:type="spellEnd"/>
      <w:r>
        <w:rPr>
          <w:rFonts w:ascii="Arial" w:hAnsi="Arial" w:cs="Arial"/>
          <w:sz w:val="24"/>
          <w:szCs w:val="24"/>
        </w:rPr>
        <w:t xml:space="preserve"> dne 31</w:t>
      </w:r>
      <w:r w:rsidR="00AA649D" w:rsidRPr="009C661A">
        <w:rPr>
          <w:rFonts w:ascii="Arial" w:hAnsi="Arial" w:cs="Arial"/>
          <w:sz w:val="24"/>
          <w:szCs w:val="24"/>
        </w:rPr>
        <w:t>.</w:t>
      </w:r>
      <w:r w:rsidR="00945C9E">
        <w:rPr>
          <w:rFonts w:ascii="Arial" w:hAnsi="Arial" w:cs="Arial"/>
          <w:sz w:val="24"/>
          <w:szCs w:val="24"/>
        </w:rPr>
        <w:t xml:space="preserve"> </w:t>
      </w:r>
      <w:r w:rsidR="009243F4">
        <w:rPr>
          <w:rFonts w:ascii="Arial" w:hAnsi="Arial" w:cs="Arial"/>
          <w:sz w:val="24"/>
          <w:szCs w:val="24"/>
        </w:rPr>
        <w:t>3</w:t>
      </w:r>
      <w:r w:rsidR="00AA649D" w:rsidRPr="009C661A">
        <w:rPr>
          <w:rFonts w:ascii="Arial" w:hAnsi="Arial" w:cs="Arial"/>
          <w:sz w:val="24"/>
          <w:szCs w:val="24"/>
        </w:rPr>
        <w:t>.</w:t>
      </w:r>
      <w:r w:rsidR="00945C9E">
        <w:rPr>
          <w:rFonts w:ascii="Arial" w:hAnsi="Arial" w:cs="Arial"/>
          <w:sz w:val="24"/>
          <w:szCs w:val="24"/>
        </w:rPr>
        <w:t xml:space="preserve"> </w:t>
      </w:r>
      <w:proofErr w:type="gramStart"/>
      <w:r w:rsidR="00EB27C9">
        <w:rPr>
          <w:rFonts w:ascii="Arial" w:hAnsi="Arial" w:cs="Arial"/>
          <w:sz w:val="24"/>
          <w:szCs w:val="24"/>
        </w:rPr>
        <w:t xml:space="preserve">2012                                   </w:t>
      </w:r>
      <w:r w:rsidR="00A5215A">
        <w:rPr>
          <w:rFonts w:ascii="Arial" w:hAnsi="Arial" w:cs="Arial"/>
          <w:sz w:val="24"/>
          <w:szCs w:val="24"/>
        </w:rPr>
        <w:t xml:space="preserve"> </w:t>
      </w:r>
      <w:r w:rsidR="00EB27C9">
        <w:rPr>
          <w:rFonts w:ascii="Arial" w:hAnsi="Arial" w:cs="Arial"/>
          <w:sz w:val="24"/>
          <w:szCs w:val="24"/>
        </w:rPr>
        <w:t>…</w:t>
      </w:r>
      <w:proofErr w:type="gramEnd"/>
      <w:r w:rsidR="009243F4">
        <w:rPr>
          <w:rFonts w:ascii="Arial" w:hAnsi="Arial" w:cs="Arial"/>
          <w:sz w:val="24"/>
          <w:szCs w:val="24"/>
        </w:rPr>
        <w:t>……………………….</w:t>
      </w:r>
      <w:r w:rsidR="00AA649D" w:rsidRPr="009C661A">
        <w:rPr>
          <w:rFonts w:ascii="Arial" w:hAnsi="Arial" w:cs="Arial"/>
          <w:sz w:val="24"/>
          <w:szCs w:val="24"/>
        </w:rPr>
        <w:t xml:space="preserve">          </w:t>
      </w:r>
      <w:r w:rsidR="00745D2E">
        <w:rPr>
          <w:rFonts w:ascii="Arial" w:hAnsi="Arial" w:cs="Arial"/>
          <w:sz w:val="24"/>
          <w:szCs w:val="24"/>
        </w:rPr>
        <w:t xml:space="preserve">                               </w:t>
      </w:r>
    </w:p>
    <w:p w:rsidR="009243F4" w:rsidRPr="009243F4" w:rsidRDefault="009243F4">
      <w:pPr>
        <w:rPr>
          <w:rFonts w:ascii="Arial" w:hAnsi="Arial" w:cs="Arial"/>
          <w:sz w:val="24"/>
          <w:szCs w:val="24"/>
        </w:rPr>
      </w:pPr>
      <w:r>
        <w:rPr>
          <w:rFonts w:ascii="Arial" w:hAnsi="Arial" w:cs="Arial"/>
          <w:sz w:val="24"/>
          <w:szCs w:val="24"/>
        </w:rPr>
        <w:t xml:space="preserve">                                                                                                Bohuslav Hudec</w:t>
      </w:r>
    </w:p>
    <w:p w:rsidR="000E5349" w:rsidRDefault="00745D2E" w:rsidP="000E5349">
      <w:pPr>
        <w:rPr>
          <w:rFonts w:ascii="Arial" w:hAnsi="Arial" w:cs="Arial"/>
          <w:sz w:val="24"/>
          <w:szCs w:val="24"/>
        </w:rPr>
      </w:pPr>
      <w:r>
        <w:rPr>
          <w:rFonts w:ascii="Arial" w:hAnsi="Arial" w:cs="Arial"/>
          <w:sz w:val="24"/>
          <w:szCs w:val="24"/>
        </w:rPr>
        <w:t xml:space="preserve">                                                                                                             </w:t>
      </w:r>
      <w:r w:rsidR="00AA649D" w:rsidRPr="009C661A">
        <w:rPr>
          <w:rFonts w:ascii="Arial" w:hAnsi="Arial" w:cs="Arial"/>
          <w:sz w:val="24"/>
          <w:szCs w:val="24"/>
        </w:rPr>
        <w:t xml:space="preserve">                                                                                                                                                                             </w:t>
      </w:r>
    </w:p>
    <w:p w:rsidR="008D713B" w:rsidRDefault="008D713B" w:rsidP="000E5349">
      <w:pPr>
        <w:jc w:val="center"/>
        <w:rPr>
          <w:rFonts w:ascii="Arial" w:hAnsi="Arial" w:cs="Arial"/>
          <w:b/>
          <w:sz w:val="32"/>
          <w:szCs w:val="32"/>
        </w:rPr>
      </w:pPr>
    </w:p>
    <w:p w:rsidR="008D713B" w:rsidRDefault="008D713B" w:rsidP="000E5349">
      <w:pPr>
        <w:jc w:val="center"/>
        <w:rPr>
          <w:rFonts w:ascii="Arial" w:hAnsi="Arial" w:cs="Arial"/>
          <w:b/>
          <w:sz w:val="32"/>
          <w:szCs w:val="32"/>
        </w:rPr>
      </w:pPr>
    </w:p>
    <w:p w:rsidR="008D713B" w:rsidRDefault="008D713B" w:rsidP="000E5349">
      <w:pPr>
        <w:jc w:val="center"/>
        <w:rPr>
          <w:rFonts w:ascii="Arial" w:hAnsi="Arial" w:cs="Arial"/>
          <w:b/>
          <w:sz w:val="32"/>
          <w:szCs w:val="32"/>
        </w:rPr>
      </w:pPr>
    </w:p>
    <w:p w:rsidR="008D713B" w:rsidRDefault="008D713B" w:rsidP="000E5349">
      <w:pPr>
        <w:jc w:val="center"/>
        <w:rPr>
          <w:rFonts w:ascii="Arial" w:hAnsi="Arial" w:cs="Arial"/>
          <w:b/>
          <w:sz w:val="32"/>
          <w:szCs w:val="32"/>
        </w:rPr>
      </w:pPr>
    </w:p>
    <w:p w:rsidR="008D713B" w:rsidRDefault="008D713B" w:rsidP="000E5349">
      <w:pPr>
        <w:jc w:val="center"/>
        <w:rPr>
          <w:rFonts w:ascii="Arial" w:hAnsi="Arial" w:cs="Arial"/>
          <w:b/>
          <w:sz w:val="32"/>
          <w:szCs w:val="32"/>
        </w:rPr>
      </w:pPr>
    </w:p>
    <w:p w:rsidR="008D713B" w:rsidRDefault="008D713B" w:rsidP="000E5349">
      <w:pPr>
        <w:jc w:val="center"/>
        <w:rPr>
          <w:rFonts w:ascii="Arial" w:hAnsi="Arial" w:cs="Arial"/>
          <w:b/>
          <w:sz w:val="32"/>
          <w:szCs w:val="32"/>
        </w:rPr>
      </w:pPr>
    </w:p>
    <w:p w:rsidR="008D713B" w:rsidRDefault="008D713B" w:rsidP="000E5349">
      <w:pPr>
        <w:jc w:val="center"/>
        <w:rPr>
          <w:rFonts w:ascii="Arial" w:hAnsi="Arial" w:cs="Arial"/>
          <w:b/>
          <w:sz w:val="32"/>
          <w:szCs w:val="32"/>
        </w:rPr>
      </w:pPr>
    </w:p>
    <w:p w:rsidR="008D713B" w:rsidRDefault="008D713B" w:rsidP="000E5349">
      <w:pPr>
        <w:jc w:val="center"/>
        <w:rPr>
          <w:rFonts w:ascii="Arial" w:hAnsi="Arial" w:cs="Arial"/>
          <w:b/>
          <w:sz w:val="32"/>
          <w:szCs w:val="32"/>
        </w:rPr>
      </w:pPr>
    </w:p>
    <w:p w:rsidR="008D713B" w:rsidRDefault="008D713B" w:rsidP="000E5349">
      <w:pPr>
        <w:jc w:val="center"/>
        <w:rPr>
          <w:rFonts w:ascii="Arial" w:hAnsi="Arial" w:cs="Arial"/>
          <w:b/>
          <w:sz w:val="32"/>
          <w:szCs w:val="32"/>
        </w:rPr>
      </w:pPr>
    </w:p>
    <w:p w:rsidR="008D713B" w:rsidRDefault="008D713B" w:rsidP="000E5349">
      <w:pPr>
        <w:jc w:val="center"/>
        <w:rPr>
          <w:rFonts w:ascii="Arial" w:hAnsi="Arial" w:cs="Arial"/>
          <w:b/>
          <w:sz w:val="32"/>
          <w:szCs w:val="32"/>
        </w:rPr>
      </w:pPr>
    </w:p>
    <w:p w:rsidR="008D713B" w:rsidRDefault="008D713B" w:rsidP="000E5349">
      <w:pPr>
        <w:jc w:val="center"/>
        <w:rPr>
          <w:rFonts w:ascii="Arial" w:hAnsi="Arial" w:cs="Arial"/>
          <w:b/>
          <w:sz w:val="32"/>
          <w:szCs w:val="32"/>
        </w:rPr>
      </w:pPr>
    </w:p>
    <w:p w:rsidR="008D713B" w:rsidRDefault="008D713B" w:rsidP="000E5349">
      <w:pPr>
        <w:jc w:val="center"/>
        <w:rPr>
          <w:rFonts w:ascii="Arial" w:hAnsi="Arial" w:cs="Arial"/>
          <w:b/>
          <w:sz w:val="32"/>
          <w:szCs w:val="32"/>
        </w:rPr>
      </w:pPr>
    </w:p>
    <w:p w:rsidR="008D713B" w:rsidRDefault="008D713B" w:rsidP="000E5349">
      <w:pPr>
        <w:jc w:val="center"/>
        <w:rPr>
          <w:rFonts w:ascii="Arial" w:hAnsi="Arial" w:cs="Arial"/>
          <w:b/>
          <w:sz w:val="32"/>
          <w:szCs w:val="32"/>
        </w:rPr>
      </w:pPr>
    </w:p>
    <w:p w:rsidR="008D713B" w:rsidRDefault="008D713B" w:rsidP="000E5349">
      <w:pPr>
        <w:jc w:val="center"/>
        <w:rPr>
          <w:rFonts w:ascii="Arial" w:hAnsi="Arial" w:cs="Arial"/>
          <w:b/>
          <w:sz w:val="32"/>
          <w:szCs w:val="32"/>
        </w:rPr>
      </w:pPr>
    </w:p>
    <w:p w:rsidR="008D713B" w:rsidRDefault="008D713B" w:rsidP="000E5349">
      <w:pPr>
        <w:jc w:val="center"/>
        <w:rPr>
          <w:rFonts w:ascii="Arial" w:hAnsi="Arial" w:cs="Arial"/>
          <w:b/>
          <w:sz w:val="32"/>
          <w:szCs w:val="32"/>
        </w:rPr>
      </w:pPr>
    </w:p>
    <w:p w:rsidR="008D713B" w:rsidRDefault="008D713B" w:rsidP="000E5349">
      <w:pPr>
        <w:jc w:val="center"/>
        <w:rPr>
          <w:rFonts w:ascii="Arial" w:hAnsi="Arial" w:cs="Arial"/>
          <w:b/>
          <w:sz w:val="32"/>
          <w:szCs w:val="32"/>
        </w:rPr>
      </w:pPr>
    </w:p>
    <w:p w:rsidR="008D713B" w:rsidRDefault="008D713B" w:rsidP="000E5349">
      <w:pPr>
        <w:jc w:val="center"/>
        <w:rPr>
          <w:rFonts w:ascii="Arial" w:hAnsi="Arial" w:cs="Arial"/>
          <w:b/>
          <w:sz w:val="32"/>
          <w:szCs w:val="32"/>
        </w:rPr>
      </w:pPr>
    </w:p>
    <w:p w:rsidR="008D713B" w:rsidRDefault="008D713B" w:rsidP="000E5349">
      <w:pPr>
        <w:jc w:val="center"/>
        <w:rPr>
          <w:rFonts w:ascii="Arial" w:hAnsi="Arial" w:cs="Arial"/>
          <w:b/>
          <w:sz w:val="32"/>
          <w:szCs w:val="32"/>
        </w:rPr>
      </w:pPr>
    </w:p>
    <w:p w:rsidR="008D713B" w:rsidRPr="008D713B" w:rsidRDefault="008D713B" w:rsidP="008D713B">
      <w:pPr>
        <w:rPr>
          <w:rFonts w:ascii="Arial" w:hAnsi="Arial" w:cs="Arial"/>
          <w:sz w:val="24"/>
          <w:szCs w:val="24"/>
        </w:rPr>
      </w:pPr>
    </w:p>
    <w:p w:rsidR="008D713B" w:rsidRDefault="008D713B" w:rsidP="000E5349">
      <w:pPr>
        <w:jc w:val="center"/>
        <w:rPr>
          <w:rFonts w:ascii="Arial" w:hAnsi="Arial" w:cs="Arial"/>
          <w:b/>
          <w:sz w:val="32"/>
          <w:szCs w:val="32"/>
        </w:rPr>
      </w:pPr>
    </w:p>
    <w:p w:rsidR="008D713B" w:rsidRPr="008D713B" w:rsidRDefault="008D713B" w:rsidP="008D713B">
      <w:pPr>
        <w:spacing w:line="360" w:lineRule="auto"/>
        <w:rPr>
          <w:rFonts w:ascii="Arial" w:hAnsi="Arial" w:cs="Arial"/>
          <w:sz w:val="24"/>
          <w:szCs w:val="24"/>
        </w:rPr>
      </w:pPr>
      <w:r>
        <w:rPr>
          <w:rFonts w:ascii="Arial" w:hAnsi="Arial" w:cs="Arial"/>
          <w:sz w:val="24"/>
          <w:szCs w:val="24"/>
        </w:rPr>
        <w:t xml:space="preserve">Děkuji JUDr. Mgr. Evě Šimečkové, </w:t>
      </w:r>
      <w:proofErr w:type="spellStart"/>
      <w:proofErr w:type="gramStart"/>
      <w:r>
        <w:rPr>
          <w:rFonts w:ascii="Arial" w:hAnsi="Arial" w:cs="Arial"/>
          <w:sz w:val="24"/>
          <w:szCs w:val="24"/>
        </w:rPr>
        <w:t>Ph.D</w:t>
      </w:r>
      <w:proofErr w:type="spellEnd"/>
      <w:r w:rsidR="00266133">
        <w:rPr>
          <w:rFonts w:ascii="Arial" w:hAnsi="Arial" w:cs="Arial"/>
          <w:sz w:val="24"/>
          <w:szCs w:val="24"/>
        </w:rPr>
        <w:t xml:space="preserve">. </w:t>
      </w:r>
      <w:r>
        <w:rPr>
          <w:rFonts w:ascii="Arial" w:hAnsi="Arial" w:cs="Arial"/>
          <w:sz w:val="24"/>
          <w:szCs w:val="24"/>
        </w:rPr>
        <w:t xml:space="preserve"> za</w:t>
      </w:r>
      <w:proofErr w:type="gramEnd"/>
      <w:r>
        <w:rPr>
          <w:rFonts w:ascii="Arial" w:hAnsi="Arial" w:cs="Arial"/>
          <w:sz w:val="24"/>
          <w:szCs w:val="24"/>
        </w:rPr>
        <w:t xml:space="preserve"> vedení mé diplomové práce</w:t>
      </w:r>
      <w:r w:rsidR="00390020">
        <w:rPr>
          <w:rFonts w:ascii="Arial" w:hAnsi="Arial" w:cs="Arial"/>
          <w:sz w:val="24"/>
          <w:szCs w:val="24"/>
        </w:rPr>
        <w:t>,</w:t>
      </w:r>
      <w:r>
        <w:rPr>
          <w:rFonts w:ascii="Arial" w:hAnsi="Arial" w:cs="Arial"/>
          <w:sz w:val="24"/>
          <w:szCs w:val="24"/>
        </w:rPr>
        <w:t xml:space="preserve"> odborné rady</w:t>
      </w:r>
      <w:r w:rsidR="00390020">
        <w:rPr>
          <w:rFonts w:ascii="Arial" w:hAnsi="Arial" w:cs="Arial"/>
          <w:sz w:val="24"/>
          <w:szCs w:val="24"/>
        </w:rPr>
        <w:t xml:space="preserve"> a </w:t>
      </w:r>
      <w:r>
        <w:rPr>
          <w:rFonts w:ascii="Arial" w:hAnsi="Arial" w:cs="Arial"/>
          <w:sz w:val="24"/>
          <w:szCs w:val="24"/>
        </w:rPr>
        <w:t xml:space="preserve"> za její trpělivost a vstřícnost.</w:t>
      </w:r>
    </w:p>
    <w:p w:rsidR="008D713B" w:rsidRDefault="008D713B" w:rsidP="000E5349">
      <w:pPr>
        <w:jc w:val="center"/>
        <w:rPr>
          <w:rFonts w:ascii="Arial" w:hAnsi="Arial" w:cs="Arial"/>
          <w:b/>
          <w:sz w:val="32"/>
          <w:szCs w:val="32"/>
        </w:rPr>
      </w:pPr>
    </w:p>
    <w:sdt>
      <w:sdtPr>
        <w:rPr>
          <w:rFonts w:ascii="Arial" w:eastAsiaTheme="minorEastAsia" w:hAnsi="Arial" w:cs="Arial"/>
          <w:b w:val="0"/>
          <w:bCs w:val="0"/>
          <w:color w:val="auto"/>
          <w:sz w:val="24"/>
          <w:szCs w:val="24"/>
          <w:lang w:eastAsia="cs-CZ"/>
        </w:rPr>
        <w:id w:val="-936212207"/>
        <w:docPartObj>
          <w:docPartGallery w:val="Table of Contents"/>
          <w:docPartUnique/>
        </w:docPartObj>
      </w:sdtPr>
      <w:sdtEndPr>
        <w:rPr>
          <w:rFonts w:cstheme="minorBidi"/>
          <w:szCs w:val="22"/>
        </w:rPr>
      </w:sdtEndPr>
      <w:sdtContent>
        <w:p w:rsidR="00B86908" w:rsidRPr="00557B02" w:rsidRDefault="00C453FA" w:rsidP="00C453FA">
          <w:pPr>
            <w:pStyle w:val="Nadpisobsahu"/>
            <w:numPr>
              <w:ilvl w:val="0"/>
              <w:numId w:val="0"/>
            </w:numPr>
            <w:tabs>
              <w:tab w:val="left" w:pos="2250"/>
              <w:tab w:val="center" w:pos="4535"/>
            </w:tabs>
            <w:jc w:val="left"/>
            <w:rPr>
              <w:rFonts w:ascii="Arial" w:hAnsi="Arial" w:cs="Arial"/>
              <w:color w:val="auto"/>
              <w:sz w:val="32"/>
              <w:szCs w:val="24"/>
            </w:rPr>
          </w:pPr>
          <w:r w:rsidRPr="003C350A">
            <w:rPr>
              <w:rFonts w:ascii="Arial" w:eastAsiaTheme="minorEastAsia" w:hAnsi="Arial" w:cs="Arial"/>
              <w:b w:val="0"/>
              <w:bCs w:val="0"/>
              <w:color w:val="auto"/>
              <w:sz w:val="24"/>
              <w:szCs w:val="24"/>
              <w:lang w:eastAsia="cs-CZ"/>
            </w:rPr>
            <w:tab/>
          </w:r>
          <w:r w:rsidRPr="003C350A">
            <w:rPr>
              <w:rFonts w:ascii="Arial" w:eastAsiaTheme="minorEastAsia" w:hAnsi="Arial" w:cs="Arial"/>
              <w:b w:val="0"/>
              <w:bCs w:val="0"/>
              <w:color w:val="auto"/>
              <w:sz w:val="24"/>
              <w:szCs w:val="24"/>
              <w:lang w:eastAsia="cs-CZ"/>
            </w:rPr>
            <w:tab/>
          </w:r>
          <w:r w:rsidR="00B86908" w:rsidRPr="00557B02">
            <w:rPr>
              <w:rFonts w:ascii="Arial" w:hAnsi="Arial" w:cs="Arial"/>
              <w:color w:val="auto"/>
              <w:sz w:val="32"/>
              <w:szCs w:val="24"/>
            </w:rPr>
            <w:t>Obsah</w:t>
          </w:r>
        </w:p>
        <w:p w:rsidR="00935156" w:rsidRPr="00935156" w:rsidRDefault="00477D9F">
          <w:pPr>
            <w:pStyle w:val="Obsah1"/>
            <w:rPr>
              <w:rFonts w:cstheme="minorBidi"/>
              <w:b w:val="0"/>
            </w:rPr>
          </w:pPr>
          <w:r w:rsidRPr="00477D9F">
            <w:rPr>
              <w:szCs w:val="24"/>
            </w:rPr>
            <w:fldChar w:fldCharType="begin"/>
          </w:r>
          <w:r w:rsidR="00B86908" w:rsidRPr="003C350A">
            <w:rPr>
              <w:szCs w:val="24"/>
            </w:rPr>
            <w:instrText xml:space="preserve"> TOC \o "1-3" \h \z \u </w:instrText>
          </w:r>
          <w:r w:rsidRPr="00477D9F">
            <w:rPr>
              <w:szCs w:val="24"/>
            </w:rPr>
            <w:fldChar w:fldCharType="separate"/>
          </w:r>
          <w:hyperlink w:anchor="_Toc321859955" w:history="1">
            <w:r w:rsidR="00935156" w:rsidRPr="00935156">
              <w:rPr>
                <w:rStyle w:val="Hypertextovodkaz"/>
              </w:rPr>
              <w:t>Seznam použitých zkratek</w:t>
            </w:r>
            <w:r w:rsidR="00935156" w:rsidRPr="00935156">
              <w:rPr>
                <w:webHidden/>
              </w:rPr>
              <w:tab/>
            </w:r>
            <w:r w:rsidRPr="00935156">
              <w:rPr>
                <w:webHidden/>
              </w:rPr>
              <w:fldChar w:fldCharType="begin"/>
            </w:r>
            <w:r w:rsidR="00935156" w:rsidRPr="00935156">
              <w:rPr>
                <w:webHidden/>
              </w:rPr>
              <w:instrText xml:space="preserve"> PAGEREF _Toc321859955 \h </w:instrText>
            </w:r>
            <w:r w:rsidRPr="00935156">
              <w:rPr>
                <w:webHidden/>
              </w:rPr>
            </w:r>
            <w:r w:rsidRPr="00935156">
              <w:rPr>
                <w:webHidden/>
              </w:rPr>
              <w:fldChar w:fldCharType="separate"/>
            </w:r>
            <w:r w:rsidR="00935156" w:rsidRPr="00935156">
              <w:rPr>
                <w:webHidden/>
              </w:rPr>
              <w:t>7</w:t>
            </w:r>
            <w:r w:rsidRPr="00935156">
              <w:rPr>
                <w:webHidden/>
              </w:rPr>
              <w:fldChar w:fldCharType="end"/>
            </w:r>
          </w:hyperlink>
        </w:p>
        <w:p w:rsidR="00935156" w:rsidRPr="00935156" w:rsidRDefault="00477D9F">
          <w:pPr>
            <w:pStyle w:val="Obsah1"/>
            <w:rPr>
              <w:rFonts w:cstheme="minorBidi"/>
              <w:b w:val="0"/>
            </w:rPr>
          </w:pPr>
          <w:hyperlink w:anchor="_Toc321859956" w:history="1">
            <w:r w:rsidR="00935156" w:rsidRPr="00935156">
              <w:rPr>
                <w:rStyle w:val="Hypertextovodkaz"/>
              </w:rPr>
              <w:t>Úvod</w:t>
            </w:r>
            <w:r w:rsidR="00935156" w:rsidRPr="00935156">
              <w:rPr>
                <w:webHidden/>
              </w:rPr>
              <w:tab/>
            </w:r>
            <w:r w:rsidRPr="00935156">
              <w:rPr>
                <w:webHidden/>
              </w:rPr>
              <w:fldChar w:fldCharType="begin"/>
            </w:r>
            <w:r w:rsidR="00935156" w:rsidRPr="00935156">
              <w:rPr>
                <w:webHidden/>
              </w:rPr>
              <w:instrText xml:space="preserve"> PAGEREF _Toc321859956 \h </w:instrText>
            </w:r>
            <w:r w:rsidRPr="00935156">
              <w:rPr>
                <w:webHidden/>
              </w:rPr>
            </w:r>
            <w:r w:rsidRPr="00935156">
              <w:rPr>
                <w:webHidden/>
              </w:rPr>
              <w:fldChar w:fldCharType="separate"/>
            </w:r>
            <w:r w:rsidR="00935156" w:rsidRPr="00935156">
              <w:rPr>
                <w:webHidden/>
              </w:rPr>
              <w:t>8</w:t>
            </w:r>
            <w:r w:rsidRPr="00935156">
              <w:rPr>
                <w:webHidden/>
              </w:rPr>
              <w:fldChar w:fldCharType="end"/>
            </w:r>
          </w:hyperlink>
        </w:p>
        <w:p w:rsidR="00935156" w:rsidRPr="00935156" w:rsidRDefault="00477D9F">
          <w:pPr>
            <w:pStyle w:val="Obsah1"/>
            <w:rPr>
              <w:rFonts w:cstheme="minorBidi"/>
              <w:b w:val="0"/>
            </w:rPr>
          </w:pPr>
          <w:hyperlink w:anchor="_Toc321859957" w:history="1">
            <w:r w:rsidR="00935156" w:rsidRPr="00935156">
              <w:rPr>
                <w:rStyle w:val="Hypertextovodkaz"/>
              </w:rPr>
              <w:t>1</w:t>
            </w:r>
            <w:r w:rsidR="00935156" w:rsidRPr="00935156">
              <w:rPr>
                <w:rFonts w:cstheme="minorBidi"/>
                <w:b w:val="0"/>
              </w:rPr>
              <w:tab/>
            </w:r>
            <w:r w:rsidR="00935156" w:rsidRPr="00935156">
              <w:rPr>
                <w:rStyle w:val="Hypertextovodkaz"/>
              </w:rPr>
              <w:t>Vývoj pracovního zákonodárství se zaměřením na pracovní dobu</w:t>
            </w:r>
            <w:r w:rsidR="00935156" w:rsidRPr="00935156">
              <w:rPr>
                <w:webHidden/>
              </w:rPr>
              <w:tab/>
            </w:r>
            <w:r w:rsidRPr="00935156">
              <w:rPr>
                <w:webHidden/>
              </w:rPr>
              <w:fldChar w:fldCharType="begin"/>
            </w:r>
            <w:r w:rsidR="00935156" w:rsidRPr="00935156">
              <w:rPr>
                <w:webHidden/>
              </w:rPr>
              <w:instrText xml:space="preserve"> PAGEREF _Toc321859957 \h </w:instrText>
            </w:r>
            <w:r w:rsidRPr="00935156">
              <w:rPr>
                <w:webHidden/>
              </w:rPr>
            </w:r>
            <w:r w:rsidRPr="00935156">
              <w:rPr>
                <w:webHidden/>
              </w:rPr>
              <w:fldChar w:fldCharType="separate"/>
            </w:r>
            <w:r w:rsidR="00935156" w:rsidRPr="00935156">
              <w:rPr>
                <w:webHidden/>
              </w:rPr>
              <w:t>9</w:t>
            </w:r>
            <w:r w:rsidRPr="00935156">
              <w:rPr>
                <w:webHidden/>
              </w:rPr>
              <w:fldChar w:fldCharType="end"/>
            </w:r>
          </w:hyperlink>
        </w:p>
        <w:p w:rsidR="00935156" w:rsidRPr="00935156" w:rsidRDefault="00477D9F">
          <w:pPr>
            <w:pStyle w:val="Obsah2"/>
            <w:tabs>
              <w:tab w:val="left" w:pos="880"/>
              <w:tab w:val="right" w:leader="dot" w:pos="9061"/>
            </w:tabs>
            <w:rPr>
              <w:rFonts w:ascii="Arial" w:hAnsi="Arial"/>
              <w:noProof/>
              <w:sz w:val="24"/>
            </w:rPr>
          </w:pPr>
          <w:hyperlink w:anchor="_Toc321859958" w:history="1">
            <w:r w:rsidR="00935156" w:rsidRPr="00935156">
              <w:rPr>
                <w:rStyle w:val="Hypertextovodkaz"/>
                <w:rFonts w:ascii="Arial" w:hAnsi="Arial"/>
                <w:noProof/>
                <w:sz w:val="24"/>
              </w:rPr>
              <w:t>1.1</w:t>
            </w:r>
            <w:r w:rsidR="00935156" w:rsidRPr="00935156">
              <w:rPr>
                <w:rFonts w:ascii="Arial" w:hAnsi="Arial"/>
                <w:noProof/>
                <w:sz w:val="24"/>
              </w:rPr>
              <w:tab/>
            </w:r>
            <w:r w:rsidR="00935156" w:rsidRPr="00935156">
              <w:rPr>
                <w:rStyle w:val="Hypertextovodkaz"/>
                <w:rFonts w:ascii="Arial" w:hAnsi="Arial"/>
                <w:noProof/>
                <w:sz w:val="24"/>
              </w:rPr>
              <w:t>Vznik a vývoj pracovního (ochranného) zákonodárství</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_Toc321859958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9</w:t>
            </w:r>
            <w:r w:rsidRPr="00935156">
              <w:rPr>
                <w:rFonts w:ascii="Arial" w:hAnsi="Arial"/>
                <w:noProof/>
                <w:webHidden/>
                <w:sz w:val="24"/>
              </w:rPr>
              <w:fldChar w:fldCharType="end"/>
            </w:r>
          </w:hyperlink>
        </w:p>
        <w:p w:rsidR="00935156" w:rsidRPr="00935156" w:rsidRDefault="00477D9F">
          <w:pPr>
            <w:pStyle w:val="Obsah2"/>
            <w:tabs>
              <w:tab w:val="left" w:pos="880"/>
              <w:tab w:val="right" w:leader="dot" w:pos="9061"/>
            </w:tabs>
            <w:rPr>
              <w:rFonts w:ascii="Arial" w:hAnsi="Arial"/>
              <w:noProof/>
              <w:sz w:val="24"/>
            </w:rPr>
          </w:pPr>
          <w:hyperlink w:anchor="_Toc321859959" w:history="1">
            <w:r w:rsidR="00935156" w:rsidRPr="00935156">
              <w:rPr>
                <w:rStyle w:val="Hypertextovodkaz"/>
                <w:rFonts w:ascii="Arial" w:hAnsi="Arial"/>
                <w:noProof/>
                <w:sz w:val="24"/>
              </w:rPr>
              <w:t>1.2</w:t>
            </w:r>
            <w:r w:rsidR="00935156" w:rsidRPr="00935156">
              <w:rPr>
                <w:rFonts w:ascii="Arial" w:hAnsi="Arial"/>
                <w:noProof/>
                <w:sz w:val="24"/>
              </w:rPr>
              <w:tab/>
            </w:r>
            <w:r w:rsidR="00935156" w:rsidRPr="00935156">
              <w:rPr>
                <w:rStyle w:val="Hypertextovodkaz"/>
                <w:rFonts w:ascii="Arial" w:hAnsi="Arial"/>
                <w:noProof/>
                <w:sz w:val="24"/>
              </w:rPr>
              <w:t>Pracovní zákonodárství v letech 1918-1945</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_Toc321859959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9</w:t>
            </w:r>
            <w:r w:rsidRPr="00935156">
              <w:rPr>
                <w:rFonts w:ascii="Arial" w:hAnsi="Arial"/>
                <w:noProof/>
                <w:webHidden/>
                <w:sz w:val="24"/>
              </w:rPr>
              <w:fldChar w:fldCharType="end"/>
            </w:r>
          </w:hyperlink>
        </w:p>
        <w:p w:rsidR="00935156" w:rsidRPr="00935156" w:rsidRDefault="00477D9F">
          <w:pPr>
            <w:pStyle w:val="Obsah2"/>
            <w:tabs>
              <w:tab w:val="left" w:pos="880"/>
              <w:tab w:val="right" w:leader="dot" w:pos="9061"/>
            </w:tabs>
            <w:rPr>
              <w:rFonts w:ascii="Arial" w:hAnsi="Arial"/>
              <w:noProof/>
              <w:sz w:val="24"/>
            </w:rPr>
          </w:pPr>
          <w:hyperlink w:anchor="_Toc321859960" w:history="1">
            <w:r w:rsidR="00935156" w:rsidRPr="00935156">
              <w:rPr>
                <w:rStyle w:val="Hypertextovodkaz"/>
                <w:rFonts w:ascii="Arial" w:hAnsi="Arial"/>
                <w:noProof/>
                <w:sz w:val="24"/>
              </w:rPr>
              <w:t>1.3</w:t>
            </w:r>
            <w:r w:rsidR="00935156" w:rsidRPr="00935156">
              <w:rPr>
                <w:rFonts w:ascii="Arial" w:hAnsi="Arial"/>
                <w:noProof/>
                <w:sz w:val="24"/>
              </w:rPr>
              <w:tab/>
            </w:r>
            <w:r w:rsidR="00935156" w:rsidRPr="00935156">
              <w:rPr>
                <w:rStyle w:val="Hypertextovodkaz"/>
                <w:rFonts w:ascii="Arial" w:hAnsi="Arial"/>
                <w:noProof/>
                <w:sz w:val="24"/>
              </w:rPr>
              <w:t>Pracovní zákonodárství od roku 1948 do roku 1989</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_Toc321859960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11</w:t>
            </w:r>
            <w:r w:rsidRPr="00935156">
              <w:rPr>
                <w:rFonts w:ascii="Arial" w:hAnsi="Arial"/>
                <w:noProof/>
                <w:webHidden/>
                <w:sz w:val="24"/>
              </w:rPr>
              <w:fldChar w:fldCharType="end"/>
            </w:r>
          </w:hyperlink>
        </w:p>
        <w:p w:rsidR="00935156" w:rsidRPr="00935156" w:rsidRDefault="00477D9F">
          <w:pPr>
            <w:pStyle w:val="Obsah2"/>
            <w:tabs>
              <w:tab w:val="left" w:pos="880"/>
              <w:tab w:val="right" w:leader="dot" w:pos="9061"/>
            </w:tabs>
            <w:rPr>
              <w:rFonts w:ascii="Arial" w:hAnsi="Arial"/>
              <w:noProof/>
              <w:sz w:val="24"/>
            </w:rPr>
          </w:pPr>
          <w:hyperlink w:anchor="_Toc321859961" w:history="1">
            <w:r w:rsidR="00935156" w:rsidRPr="00935156">
              <w:rPr>
                <w:rStyle w:val="Hypertextovodkaz"/>
                <w:rFonts w:ascii="Arial" w:hAnsi="Arial"/>
                <w:noProof/>
                <w:sz w:val="24"/>
              </w:rPr>
              <w:t>1.4</w:t>
            </w:r>
            <w:r w:rsidR="00935156" w:rsidRPr="00935156">
              <w:rPr>
                <w:rFonts w:ascii="Arial" w:hAnsi="Arial"/>
                <w:noProof/>
                <w:sz w:val="24"/>
              </w:rPr>
              <w:tab/>
            </w:r>
            <w:r w:rsidR="00935156" w:rsidRPr="00935156">
              <w:rPr>
                <w:rStyle w:val="Hypertextovodkaz"/>
                <w:rFonts w:ascii="Arial" w:hAnsi="Arial"/>
                <w:noProof/>
                <w:sz w:val="24"/>
              </w:rPr>
              <w:t>Pracovní zákonodárství po roce 1989</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_Toc321859961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12</w:t>
            </w:r>
            <w:r w:rsidRPr="00935156">
              <w:rPr>
                <w:rFonts w:ascii="Arial" w:hAnsi="Arial"/>
                <w:noProof/>
                <w:webHidden/>
                <w:sz w:val="24"/>
              </w:rPr>
              <w:fldChar w:fldCharType="end"/>
            </w:r>
          </w:hyperlink>
        </w:p>
        <w:p w:rsidR="00935156" w:rsidRPr="00935156" w:rsidRDefault="00477D9F">
          <w:pPr>
            <w:pStyle w:val="Obsah1"/>
            <w:rPr>
              <w:rFonts w:cstheme="minorBidi"/>
              <w:b w:val="0"/>
            </w:rPr>
          </w:pPr>
          <w:hyperlink w:anchor="_Toc321859962" w:history="1">
            <w:r w:rsidR="00935156" w:rsidRPr="00935156">
              <w:rPr>
                <w:rStyle w:val="Hypertextovodkaz"/>
              </w:rPr>
              <w:t>2</w:t>
            </w:r>
            <w:r w:rsidR="00935156" w:rsidRPr="00935156">
              <w:rPr>
                <w:rFonts w:cstheme="minorBidi"/>
                <w:b w:val="0"/>
              </w:rPr>
              <w:tab/>
            </w:r>
            <w:r w:rsidR="00935156" w:rsidRPr="00935156">
              <w:rPr>
                <w:rStyle w:val="Hypertextovodkaz"/>
              </w:rPr>
              <w:t>Pracovní doba</w:t>
            </w:r>
            <w:r w:rsidR="00935156" w:rsidRPr="00935156">
              <w:rPr>
                <w:webHidden/>
              </w:rPr>
              <w:tab/>
            </w:r>
            <w:r w:rsidRPr="00935156">
              <w:rPr>
                <w:webHidden/>
              </w:rPr>
              <w:fldChar w:fldCharType="begin"/>
            </w:r>
            <w:r w:rsidR="00935156" w:rsidRPr="00935156">
              <w:rPr>
                <w:webHidden/>
              </w:rPr>
              <w:instrText xml:space="preserve"> PAGEREF _Toc321859962 \h </w:instrText>
            </w:r>
            <w:r w:rsidRPr="00935156">
              <w:rPr>
                <w:webHidden/>
              </w:rPr>
            </w:r>
            <w:r w:rsidRPr="00935156">
              <w:rPr>
                <w:webHidden/>
              </w:rPr>
              <w:fldChar w:fldCharType="separate"/>
            </w:r>
            <w:r w:rsidR="00935156" w:rsidRPr="00935156">
              <w:rPr>
                <w:webHidden/>
              </w:rPr>
              <w:t>14</w:t>
            </w:r>
            <w:r w:rsidRPr="00935156">
              <w:rPr>
                <w:webHidden/>
              </w:rPr>
              <w:fldChar w:fldCharType="end"/>
            </w:r>
          </w:hyperlink>
        </w:p>
        <w:p w:rsidR="00935156" w:rsidRPr="00935156" w:rsidRDefault="00477D9F">
          <w:pPr>
            <w:pStyle w:val="Obsah2"/>
            <w:tabs>
              <w:tab w:val="left" w:pos="880"/>
              <w:tab w:val="right" w:leader="dot" w:pos="9061"/>
            </w:tabs>
            <w:rPr>
              <w:rFonts w:ascii="Arial" w:hAnsi="Arial"/>
              <w:noProof/>
              <w:sz w:val="24"/>
            </w:rPr>
          </w:pPr>
          <w:hyperlink w:anchor="_Toc321859963" w:history="1">
            <w:r w:rsidR="00935156" w:rsidRPr="00935156">
              <w:rPr>
                <w:rStyle w:val="Hypertextovodkaz"/>
                <w:rFonts w:ascii="Arial" w:hAnsi="Arial"/>
                <w:noProof/>
                <w:sz w:val="24"/>
              </w:rPr>
              <w:t>2.1</w:t>
            </w:r>
            <w:r w:rsidR="00935156" w:rsidRPr="00935156">
              <w:rPr>
                <w:rFonts w:ascii="Arial" w:hAnsi="Arial"/>
                <w:noProof/>
                <w:sz w:val="24"/>
              </w:rPr>
              <w:tab/>
            </w:r>
            <w:r w:rsidR="00935156" w:rsidRPr="00935156">
              <w:rPr>
                <w:rStyle w:val="Hypertextovodkaz"/>
                <w:rFonts w:ascii="Arial" w:hAnsi="Arial"/>
                <w:noProof/>
                <w:sz w:val="24"/>
              </w:rPr>
              <w:t>Pracovní doba obecně</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_Toc321859963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14</w:t>
            </w:r>
            <w:r w:rsidRPr="00935156">
              <w:rPr>
                <w:rFonts w:ascii="Arial" w:hAnsi="Arial"/>
                <w:noProof/>
                <w:webHidden/>
                <w:sz w:val="24"/>
              </w:rPr>
              <w:fldChar w:fldCharType="end"/>
            </w:r>
          </w:hyperlink>
        </w:p>
        <w:p w:rsidR="00935156" w:rsidRPr="00935156" w:rsidRDefault="00477D9F">
          <w:pPr>
            <w:pStyle w:val="Obsah2"/>
            <w:tabs>
              <w:tab w:val="left" w:pos="880"/>
              <w:tab w:val="right" w:leader="dot" w:pos="9061"/>
            </w:tabs>
            <w:rPr>
              <w:rFonts w:ascii="Arial" w:hAnsi="Arial"/>
              <w:noProof/>
              <w:sz w:val="24"/>
            </w:rPr>
          </w:pPr>
          <w:hyperlink w:anchor="_Toc321859964" w:history="1">
            <w:r w:rsidR="00935156" w:rsidRPr="00935156">
              <w:rPr>
                <w:rStyle w:val="Hypertextovodkaz"/>
                <w:rFonts w:ascii="Arial" w:hAnsi="Arial"/>
                <w:noProof/>
                <w:sz w:val="24"/>
              </w:rPr>
              <w:t>2.2</w:t>
            </w:r>
            <w:r w:rsidR="00935156" w:rsidRPr="00935156">
              <w:rPr>
                <w:rFonts w:ascii="Arial" w:hAnsi="Arial"/>
                <w:noProof/>
                <w:sz w:val="24"/>
              </w:rPr>
              <w:tab/>
            </w:r>
            <w:r w:rsidR="00935156" w:rsidRPr="00935156">
              <w:rPr>
                <w:rStyle w:val="Hypertextovodkaz"/>
                <w:rFonts w:ascii="Arial" w:hAnsi="Arial"/>
                <w:noProof/>
                <w:sz w:val="24"/>
              </w:rPr>
              <w:t>Délka pracovní doby</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_Toc321859964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15</w:t>
            </w:r>
            <w:r w:rsidRPr="00935156">
              <w:rPr>
                <w:rFonts w:ascii="Arial" w:hAnsi="Arial"/>
                <w:noProof/>
                <w:webHidden/>
                <w:sz w:val="24"/>
              </w:rPr>
              <w:fldChar w:fldCharType="end"/>
            </w:r>
          </w:hyperlink>
        </w:p>
        <w:p w:rsidR="00935156" w:rsidRPr="00935156" w:rsidRDefault="00477D9F">
          <w:pPr>
            <w:pStyle w:val="Obsah3"/>
            <w:tabs>
              <w:tab w:val="left" w:pos="1320"/>
              <w:tab w:val="right" w:leader="dot" w:pos="9061"/>
            </w:tabs>
            <w:rPr>
              <w:rFonts w:ascii="Arial" w:hAnsi="Arial"/>
              <w:noProof/>
              <w:sz w:val="24"/>
            </w:rPr>
          </w:pPr>
          <w:hyperlink w:anchor="_Toc321859965" w:history="1">
            <w:r w:rsidR="00935156" w:rsidRPr="00935156">
              <w:rPr>
                <w:rStyle w:val="Hypertextovodkaz"/>
                <w:rFonts w:ascii="Arial" w:hAnsi="Arial"/>
                <w:noProof/>
                <w:sz w:val="24"/>
              </w:rPr>
              <w:t>2.2.1</w:t>
            </w:r>
            <w:r w:rsidR="00935156" w:rsidRPr="00935156">
              <w:rPr>
                <w:rFonts w:ascii="Arial" w:hAnsi="Arial"/>
                <w:noProof/>
                <w:sz w:val="24"/>
              </w:rPr>
              <w:tab/>
            </w:r>
            <w:r w:rsidR="00935156" w:rsidRPr="00935156">
              <w:rPr>
                <w:rStyle w:val="Hypertextovodkaz"/>
                <w:rFonts w:ascii="Arial" w:hAnsi="Arial"/>
                <w:noProof/>
                <w:sz w:val="24"/>
              </w:rPr>
              <w:t>Stanovená úplná týdenní pracovní doba</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_Toc321859965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15</w:t>
            </w:r>
            <w:r w:rsidRPr="00935156">
              <w:rPr>
                <w:rFonts w:ascii="Arial" w:hAnsi="Arial"/>
                <w:noProof/>
                <w:webHidden/>
                <w:sz w:val="24"/>
              </w:rPr>
              <w:fldChar w:fldCharType="end"/>
            </w:r>
          </w:hyperlink>
        </w:p>
        <w:p w:rsidR="00935156" w:rsidRPr="00935156" w:rsidRDefault="00477D9F">
          <w:pPr>
            <w:pStyle w:val="Obsah3"/>
            <w:tabs>
              <w:tab w:val="left" w:pos="1320"/>
              <w:tab w:val="right" w:leader="dot" w:pos="9061"/>
            </w:tabs>
            <w:rPr>
              <w:rFonts w:ascii="Arial" w:hAnsi="Arial"/>
              <w:noProof/>
              <w:sz w:val="24"/>
            </w:rPr>
          </w:pPr>
          <w:hyperlink w:anchor="_Toc321859966" w:history="1">
            <w:r w:rsidR="00935156" w:rsidRPr="00935156">
              <w:rPr>
                <w:rStyle w:val="Hypertextovodkaz"/>
                <w:rFonts w:ascii="Arial" w:hAnsi="Arial"/>
                <w:noProof/>
                <w:sz w:val="24"/>
              </w:rPr>
              <w:t>2.2.2</w:t>
            </w:r>
            <w:r w:rsidR="00935156" w:rsidRPr="00935156">
              <w:rPr>
                <w:rFonts w:ascii="Arial" w:hAnsi="Arial"/>
                <w:noProof/>
                <w:sz w:val="24"/>
              </w:rPr>
              <w:tab/>
            </w:r>
            <w:r w:rsidR="00935156" w:rsidRPr="00935156">
              <w:rPr>
                <w:rStyle w:val="Hypertextovodkaz"/>
                <w:rFonts w:ascii="Arial" w:hAnsi="Arial"/>
                <w:noProof/>
                <w:sz w:val="24"/>
              </w:rPr>
              <w:t>Kratší pracovní doba</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_Toc321859966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17</w:t>
            </w:r>
            <w:r w:rsidRPr="00935156">
              <w:rPr>
                <w:rFonts w:ascii="Arial" w:hAnsi="Arial"/>
                <w:noProof/>
                <w:webHidden/>
                <w:sz w:val="24"/>
              </w:rPr>
              <w:fldChar w:fldCharType="end"/>
            </w:r>
          </w:hyperlink>
        </w:p>
        <w:p w:rsidR="00935156" w:rsidRPr="00935156" w:rsidRDefault="00477D9F">
          <w:pPr>
            <w:pStyle w:val="Obsah3"/>
            <w:tabs>
              <w:tab w:val="left" w:pos="1320"/>
              <w:tab w:val="right" w:leader="dot" w:pos="9061"/>
            </w:tabs>
            <w:rPr>
              <w:rFonts w:ascii="Arial" w:hAnsi="Arial"/>
              <w:noProof/>
              <w:sz w:val="24"/>
            </w:rPr>
          </w:pPr>
          <w:hyperlink w:anchor="_Toc321859967" w:history="1">
            <w:r w:rsidR="00935156" w:rsidRPr="00935156">
              <w:rPr>
                <w:rStyle w:val="Hypertextovodkaz"/>
                <w:rFonts w:ascii="Arial" w:hAnsi="Arial"/>
                <w:noProof/>
                <w:sz w:val="24"/>
              </w:rPr>
              <w:t>2.2.3</w:t>
            </w:r>
            <w:r w:rsidR="00935156" w:rsidRPr="00935156">
              <w:rPr>
                <w:rFonts w:ascii="Arial" w:hAnsi="Arial"/>
                <w:noProof/>
                <w:sz w:val="24"/>
              </w:rPr>
              <w:tab/>
            </w:r>
            <w:r w:rsidR="00935156" w:rsidRPr="00935156">
              <w:rPr>
                <w:rStyle w:val="Hypertextovodkaz"/>
                <w:rFonts w:ascii="Arial" w:hAnsi="Arial"/>
                <w:noProof/>
                <w:sz w:val="24"/>
              </w:rPr>
              <w:t>Zkrácená pracovní doba</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_Toc321859967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19</w:t>
            </w:r>
            <w:r w:rsidRPr="00935156">
              <w:rPr>
                <w:rFonts w:ascii="Arial" w:hAnsi="Arial"/>
                <w:noProof/>
                <w:webHidden/>
                <w:sz w:val="24"/>
              </w:rPr>
              <w:fldChar w:fldCharType="end"/>
            </w:r>
          </w:hyperlink>
        </w:p>
        <w:p w:rsidR="00935156" w:rsidRPr="00935156" w:rsidRDefault="00477D9F">
          <w:pPr>
            <w:pStyle w:val="Obsah2"/>
            <w:tabs>
              <w:tab w:val="left" w:pos="880"/>
              <w:tab w:val="right" w:leader="dot" w:pos="9061"/>
            </w:tabs>
            <w:rPr>
              <w:rFonts w:ascii="Arial" w:hAnsi="Arial"/>
              <w:noProof/>
              <w:sz w:val="24"/>
            </w:rPr>
          </w:pPr>
          <w:hyperlink w:anchor="_Toc321859968" w:history="1">
            <w:r w:rsidR="00935156" w:rsidRPr="00935156">
              <w:rPr>
                <w:rStyle w:val="Hypertextovodkaz"/>
                <w:rFonts w:ascii="Arial" w:hAnsi="Arial"/>
                <w:noProof/>
                <w:sz w:val="24"/>
              </w:rPr>
              <w:t>2.3</w:t>
            </w:r>
            <w:r w:rsidR="00935156" w:rsidRPr="00935156">
              <w:rPr>
                <w:rFonts w:ascii="Arial" w:hAnsi="Arial"/>
                <w:noProof/>
                <w:sz w:val="24"/>
              </w:rPr>
              <w:tab/>
            </w:r>
            <w:r w:rsidR="00935156" w:rsidRPr="00935156">
              <w:rPr>
                <w:rStyle w:val="Hypertextovodkaz"/>
                <w:rFonts w:ascii="Arial" w:hAnsi="Arial"/>
                <w:noProof/>
                <w:sz w:val="24"/>
              </w:rPr>
              <w:t>Rozvržení pracovní doby</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_Toc321859968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20</w:t>
            </w:r>
            <w:r w:rsidRPr="00935156">
              <w:rPr>
                <w:rFonts w:ascii="Arial" w:hAnsi="Arial"/>
                <w:noProof/>
                <w:webHidden/>
                <w:sz w:val="24"/>
              </w:rPr>
              <w:fldChar w:fldCharType="end"/>
            </w:r>
          </w:hyperlink>
        </w:p>
        <w:p w:rsidR="00935156" w:rsidRPr="00935156" w:rsidRDefault="00477D9F">
          <w:pPr>
            <w:pStyle w:val="Obsah3"/>
            <w:tabs>
              <w:tab w:val="left" w:pos="1320"/>
              <w:tab w:val="right" w:leader="dot" w:pos="9061"/>
            </w:tabs>
            <w:rPr>
              <w:rFonts w:ascii="Arial" w:hAnsi="Arial"/>
              <w:noProof/>
              <w:sz w:val="24"/>
            </w:rPr>
          </w:pPr>
          <w:hyperlink w:anchor="_Toc321859969" w:history="1">
            <w:r w:rsidR="00935156" w:rsidRPr="00935156">
              <w:rPr>
                <w:rStyle w:val="Hypertextovodkaz"/>
                <w:rFonts w:ascii="Arial" w:hAnsi="Arial"/>
                <w:noProof/>
                <w:sz w:val="24"/>
              </w:rPr>
              <w:t>2.3.1</w:t>
            </w:r>
            <w:r w:rsidR="00935156" w:rsidRPr="00935156">
              <w:rPr>
                <w:rFonts w:ascii="Arial" w:hAnsi="Arial"/>
                <w:noProof/>
                <w:sz w:val="24"/>
              </w:rPr>
              <w:tab/>
            </w:r>
            <w:r w:rsidR="00935156" w:rsidRPr="00935156">
              <w:rPr>
                <w:rStyle w:val="Hypertextovodkaz"/>
                <w:rFonts w:ascii="Arial" w:hAnsi="Arial"/>
                <w:noProof/>
                <w:sz w:val="24"/>
              </w:rPr>
              <w:t>Rovnoměrné rozvržení pracovní doby</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_Toc321859969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21</w:t>
            </w:r>
            <w:r w:rsidRPr="00935156">
              <w:rPr>
                <w:rFonts w:ascii="Arial" w:hAnsi="Arial"/>
                <w:noProof/>
                <w:webHidden/>
                <w:sz w:val="24"/>
              </w:rPr>
              <w:fldChar w:fldCharType="end"/>
            </w:r>
          </w:hyperlink>
        </w:p>
        <w:p w:rsidR="00935156" w:rsidRPr="00935156" w:rsidRDefault="00477D9F">
          <w:pPr>
            <w:pStyle w:val="Obsah3"/>
            <w:tabs>
              <w:tab w:val="left" w:pos="1320"/>
              <w:tab w:val="right" w:leader="dot" w:pos="9061"/>
            </w:tabs>
            <w:rPr>
              <w:rFonts w:ascii="Arial" w:hAnsi="Arial"/>
              <w:noProof/>
              <w:sz w:val="24"/>
            </w:rPr>
          </w:pPr>
          <w:hyperlink w:anchor="_Toc321859970" w:history="1">
            <w:r w:rsidR="00935156" w:rsidRPr="00935156">
              <w:rPr>
                <w:rStyle w:val="Hypertextovodkaz"/>
                <w:rFonts w:ascii="Arial" w:hAnsi="Arial"/>
                <w:noProof/>
                <w:sz w:val="24"/>
              </w:rPr>
              <w:t>2.3.2</w:t>
            </w:r>
            <w:r w:rsidR="00935156" w:rsidRPr="00935156">
              <w:rPr>
                <w:rFonts w:ascii="Arial" w:hAnsi="Arial"/>
                <w:noProof/>
                <w:sz w:val="24"/>
              </w:rPr>
              <w:tab/>
            </w:r>
            <w:r w:rsidR="00935156" w:rsidRPr="00935156">
              <w:rPr>
                <w:rStyle w:val="Hypertextovodkaz"/>
                <w:rFonts w:ascii="Arial" w:hAnsi="Arial"/>
                <w:noProof/>
                <w:sz w:val="24"/>
              </w:rPr>
              <w:t>Nerovnoměrné rozvržení pracovní doby</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_Toc321859970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24</w:t>
            </w:r>
            <w:r w:rsidRPr="00935156">
              <w:rPr>
                <w:rFonts w:ascii="Arial" w:hAnsi="Arial"/>
                <w:noProof/>
                <w:webHidden/>
                <w:sz w:val="24"/>
              </w:rPr>
              <w:fldChar w:fldCharType="end"/>
            </w:r>
          </w:hyperlink>
        </w:p>
        <w:p w:rsidR="00935156" w:rsidRPr="00935156" w:rsidRDefault="00477D9F">
          <w:pPr>
            <w:pStyle w:val="Obsah3"/>
            <w:tabs>
              <w:tab w:val="left" w:pos="1320"/>
              <w:tab w:val="right" w:leader="dot" w:pos="9061"/>
            </w:tabs>
            <w:rPr>
              <w:rFonts w:ascii="Arial" w:hAnsi="Arial"/>
              <w:noProof/>
              <w:sz w:val="24"/>
            </w:rPr>
          </w:pPr>
          <w:hyperlink w:anchor="_Toc321859971" w:history="1">
            <w:r w:rsidR="00935156" w:rsidRPr="00935156">
              <w:rPr>
                <w:rStyle w:val="Hypertextovodkaz"/>
                <w:rFonts w:ascii="Arial" w:hAnsi="Arial"/>
                <w:noProof/>
                <w:sz w:val="24"/>
              </w:rPr>
              <w:t>2.3.3</w:t>
            </w:r>
            <w:r w:rsidR="00935156" w:rsidRPr="00935156">
              <w:rPr>
                <w:rFonts w:ascii="Arial" w:hAnsi="Arial"/>
                <w:noProof/>
                <w:sz w:val="24"/>
              </w:rPr>
              <w:tab/>
            </w:r>
            <w:r w:rsidR="00935156" w:rsidRPr="00935156">
              <w:rPr>
                <w:rStyle w:val="Hypertextovodkaz"/>
                <w:rFonts w:ascii="Arial" w:hAnsi="Arial"/>
                <w:noProof/>
                <w:sz w:val="24"/>
              </w:rPr>
              <w:t>Nerovnoměrné rozvržení kratší pracovní doby</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_Toc321859971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27</w:t>
            </w:r>
            <w:r w:rsidRPr="00935156">
              <w:rPr>
                <w:rFonts w:ascii="Arial" w:hAnsi="Arial"/>
                <w:noProof/>
                <w:webHidden/>
                <w:sz w:val="24"/>
              </w:rPr>
              <w:fldChar w:fldCharType="end"/>
            </w:r>
          </w:hyperlink>
        </w:p>
        <w:p w:rsidR="00935156" w:rsidRPr="00935156" w:rsidRDefault="00477D9F">
          <w:pPr>
            <w:pStyle w:val="Obsah3"/>
            <w:tabs>
              <w:tab w:val="left" w:pos="1320"/>
              <w:tab w:val="right" w:leader="dot" w:pos="9061"/>
            </w:tabs>
            <w:rPr>
              <w:rFonts w:ascii="Arial" w:hAnsi="Arial"/>
              <w:noProof/>
              <w:sz w:val="24"/>
            </w:rPr>
          </w:pPr>
          <w:hyperlink w:anchor="_Toc321859972" w:history="1">
            <w:r w:rsidR="00935156" w:rsidRPr="00935156">
              <w:rPr>
                <w:rStyle w:val="Hypertextovodkaz"/>
                <w:rFonts w:ascii="Arial" w:hAnsi="Arial"/>
                <w:noProof/>
                <w:sz w:val="24"/>
              </w:rPr>
              <w:t>2.3.4</w:t>
            </w:r>
            <w:r w:rsidR="00935156" w:rsidRPr="00935156">
              <w:rPr>
                <w:rFonts w:ascii="Arial" w:hAnsi="Arial"/>
                <w:noProof/>
                <w:sz w:val="24"/>
              </w:rPr>
              <w:tab/>
            </w:r>
            <w:r w:rsidR="00935156" w:rsidRPr="00935156">
              <w:rPr>
                <w:rStyle w:val="Hypertextovodkaz"/>
                <w:rFonts w:ascii="Arial" w:hAnsi="Arial"/>
                <w:noProof/>
                <w:sz w:val="24"/>
              </w:rPr>
              <w:t>Pružné rozvržení pracovní doby</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_Toc321859972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28</w:t>
            </w:r>
            <w:r w:rsidRPr="00935156">
              <w:rPr>
                <w:rFonts w:ascii="Arial" w:hAnsi="Arial"/>
                <w:noProof/>
                <w:webHidden/>
                <w:sz w:val="24"/>
              </w:rPr>
              <w:fldChar w:fldCharType="end"/>
            </w:r>
          </w:hyperlink>
        </w:p>
        <w:p w:rsidR="00935156" w:rsidRPr="00935156" w:rsidRDefault="00477D9F">
          <w:pPr>
            <w:pStyle w:val="Obsah3"/>
            <w:tabs>
              <w:tab w:val="left" w:pos="1320"/>
              <w:tab w:val="right" w:leader="dot" w:pos="9061"/>
            </w:tabs>
            <w:rPr>
              <w:rFonts w:ascii="Arial" w:hAnsi="Arial"/>
              <w:noProof/>
              <w:sz w:val="24"/>
            </w:rPr>
          </w:pPr>
          <w:hyperlink w:anchor="_Toc321859973" w:history="1">
            <w:r w:rsidR="00935156" w:rsidRPr="00935156">
              <w:rPr>
                <w:rStyle w:val="Hypertextovodkaz"/>
                <w:rFonts w:ascii="Arial" w:hAnsi="Arial"/>
                <w:noProof/>
                <w:sz w:val="24"/>
              </w:rPr>
              <w:t>2.3.5</w:t>
            </w:r>
            <w:r w:rsidR="00935156" w:rsidRPr="00935156">
              <w:rPr>
                <w:rFonts w:ascii="Arial" w:hAnsi="Arial"/>
                <w:noProof/>
                <w:sz w:val="24"/>
              </w:rPr>
              <w:tab/>
            </w:r>
            <w:r w:rsidR="00935156" w:rsidRPr="00935156">
              <w:rPr>
                <w:rStyle w:val="Hypertextovodkaz"/>
                <w:rFonts w:ascii="Arial" w:hAnsi="Arial"/>
                <w:noProof/>
                <w:sz w:val="24"/>
              </w:rPr>
              <w:t>Konto pracovní doby</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_Toc321859973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33</w:t>
            </w:r>
            <w:r w:rsidRPr="00935156">
              <w:rPr>
                <w:rFonts w:ascii="Arial" w:hAnsi="Arial"/>
                <w:noProof/>
                <w:webHidden/>
                <w:sz w:val="24"/>
              </w:rPr>
              <w:fldChar w:fldCharType="end"/>
            </w:r>
          </w:hyperlink>
        </w:p>
        <w:p w:rsidR="00935156" w:rsidRPr="00935156" w:rsidRDefault="00477D9F">
          <w:pPr>
            <w:pStyle w:val="Obsah3"/>
            <w:tabs>
              <w:tab w:val="left" w:pos="1320"/>
              <w:tab w:val="right" w:leader="dot" w:pos="9061"/>
            </w:tabs>
            <w:rPr>
              <w:rFonts w:ascii="Arial" w:hAnsi="Arial"/>
              <w:noProof/>
              <w:sz w:val="24"/>
            </w:rPr>
          </w:pPr>
          <w:hyperlink w:anchor="_Toc321859974" w:history="1">
            <w:r w:rsidR="00935156" w:rsidRPr="00935156">
              <w:rPr>
                <w:rStyle w:val="Hypertextovodkaz"/>
                <w:rFonts w:ascii="Arial" w:hAnsi="Arial"/>
                <w:noProof/>
                <w:sz w:val="24"/>
              </w:rPr>
              <w:t>2.3.6</w:t>
            </w:r>
            <w:r w:rsidR="00935156" w:rsidRPr="00935156">
              <w:rPr>
                <w:rFonts w:ascii="Arial" w:hAnsi="Arial"/>
                <w:noProof/>
                <w:sz w:val="24"/>
              </w:rPr>
              <w:tab/>
            </w:r>
            <w:r w:rsidR="00935156" w:rsidRPr="00935156">
              <w:rPr>
                <w:rStyle w:val="Hypertextovodkaz"/>
                <w:rFonts w:ascii="Arial" w:hAnsi="Arial"/>
                <w:noProof/>
                <w:sz w:val="24"/>
              </w:rPr>
              <w:t>Jiná úprava pracovní doby</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_Toc321859974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35</w:t>
            </w:r>
            <w:r w:rsidRPr="00935156">
              <w:rPr>
                <w:rFonts w:ascii="Arial" w:hAnsi="Arial"/>
                <w:noProof/>
                <w:webHidden/>
                <w:sz w:val="24"/>
              </w:rPr>
              <w:fldChar w:fldCharType="end"/>
            </w:r>
          </w:hyperlink>
        </w:p>
        <w:p w:rsidR="00935156" w:rsidRPr="00935156" w:rsidRDefault="00477D9F">
          <w:pPr>
            <w:pStyle w:val="Obsah3"/>
            <w:tabs>
              <w:tab w:val="left" w:pos="1320"/>
              <w:tab w:val="right" w:leader="dot" w:pos="9061"/>
            </w:tabs>
            <w:rPr>
              <w:rFonts w:ascii="Arial" w:hAnsi="Arial"/>
              <w:noProof/>
              <w:sz w:val="24"/>
            </w:rPr>
          </w:pPr>
          <w:hyperlink w:anchor="_Toc321859975" w:history="1">
            <w:r w:rsidR="00935156" w:rsidRPr="00935156">
              <w:rPr>
                <w:rStyle w:val="Hypertextovodkaz"/>
                <w:rFonts w:ascii="Arial" w:hAnsi="Arial"/>
                <w:noProof/>
                <w:sz w:val="24"/>
              </w:rPr>
              <w:t>2.3.7</w:t>
            </w:r>
            <w:r w:rsidR="00935156" w:rsidRPr="00935156">
              <w:rPr>
                <w:rFonts w:ascii="Arial" w:hAnsi="Arial"/>
                <w:noProof/>
                <w:sz w:val="24"/>
              </w:rPr>
              <w:tab/>
            </w:r>
            <w:r w:rsidR="00935156" w:rsidRPr="00935156">
              <w:rPr>
                <w:rStyle w:val="Hypertextovodkaz"/>
                <w:rFonts w:ascii="Arial" w:hAnsi="Arial"/>
                <w:noProof/>
                <w:sz w:val="24"/>
              </w:rPr>
              <w:t>Sdílení pracovního místa (job sharing)</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_Toc321859975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37</w:t>
            </w:r>
            <w:r w:rsidRPr="00935156">
              <w:rPr>
                <w:rFonts w:ascii="Arial" w:hAnsi="Arial"/>
                <w:noProof/>
                <w:webHidden/>
                <w:sz w:val="24"/>
              </w:rPr>
              <w:fldChar w:fldCharType="end"/>
            </w:r>
          </w:hyperlink>
        </w:p>
        <w:p w:rsidR="00935156" w:rsidRPr="00935156" w:rsidRDefault="00477D9F">
          <w:pPr>
            <w:pStyle w:val="Obsah3"/>
            <w:tabs>
              <w:tab w:val="left" w:pos="1320"/>
              <w:tab w:val="right" w:leader="dot" w:pos="9061"/>
            </w:tabs>
            <w:rPr>
              <w:rFonts w:ascii="Arial" w:hAnsi="Arial"/>
              <w:noProof/>
              <w:sz w:val="24"/>
            </w:rPr>
          </w:pPr>
          <w:hyperlink w:anchor="_Toc321859976" w:history="1">
            <w:r w:rsidR="00935156" w:rsidRPr="00935156">
              <w:rPr>
                <w:rStyle w:val="Hypertextovodkaz"/>
                <w:rFonts w:ascii="Arial" w:hAnsi="Arial"/>
                <w:noProof/>
                <w:sz w:val="24"/>
              </w:rPr>
              <w:t>2.3.8</w:t>
            </w:r>
            <w:r w:rsidR="00935156" w:rsidRPr="00935156">
              <w:rPr>
                <w:rFonts w:ascii="Arial" w:hAnsi="Arial"/>
                <w:noProof/>
                <w:sz w:val="24"/>
              </w:rPr>
              <w:tab/>
            </w:r>
            <w:r w:rsidR="00935156" w:rsidRPr="00935156">
              <w:rPr>
                <w:rStyle w:val="Hypertextovodkaz"/>
                <w:rFonts w:ascii="Arial" w:hAnsi="Arial"/>
                <w:noProof/>
                <w:sz w:val="24"/>
              </w:rPr>
              <w:t>Účet pracovní doby zaměstnance</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_Toc321859976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38</w:t>
            </w:r>
            <w:r w:rsidRPr="00935156">
              <w:rPr>
                <w:rFonts w:ascii="Arial" w:hAnsi="Arial"/>
                <w:noProof/>
                <w:webHidden/>
                <w:sz w:val="24"/>
              </w:rPr>
              <w:fldChar w:fldCharType="end"/>
            </w:r>
          </w:hyperlink>
        </w:p>
        <w:p w:rsidR="00935156" w:rsidRPr="00935156" w:rsidRDefault="00477D9F">
          <w:pPr>
            <w:pStyle w:val="Obsah1"/>
            <w:rPr>
              <w:rFonts w:cstheme="minorBidi"/>
              <w:b w:val="0"/>
            </w:rPr>
          </w:pPr>
          <w:hyperlink w:anchor="_Toc321859977" w:history="1">
            <w:r w:rsidR="00935156" w:rsidRPr="00935156">
              <w:rPr>
                <w:rStyle w:val="Hypertextovodkaz"/>
              </w:rPr>
              <w:t>3</w:t>
            </w:r>
            <w:r w:rsidR="00935156" w:rsidRPr="00935156">
              <w:rPr>
                <w:rFonts w:cstheme="minorBidi"/>
                <w:b w:val="0"/>
              </w:rPr>
              <w:tab/>
            </w:r>
            <w:r w:rsidR="00935156" w:rsidRPr="00935156">
              <w:rPr>
                <w:rStyle w:val="Hypertextovodkaz"/>
              </w:rPr>
              <w:t>Doba odpočinku</w:t>
            </w:r>
            <w:r w:rsidR="00935156" w:rsidRPr="00935156">
              <w:rPr>
                <w:webHidden/>
              </w:rPr>
              <w:tab/>
            </w:r>
            <w:r w:rsidRPr="00935156">
              <w:rPr>
                <w:webHidden/>
              </w:rPr>
              <w:fldChar w:fldCharType="begin"/>
            </w:r>
            <w:r w:rsidR="00935156" w:rsidRPr="00935156">
              <w:rPr>
                <w:webHidden/>
              </w:rPr>
              <w:instrText xml:space="preserve"> PAGEREF _Toc321859977 \h </w:instrText>
            </w:r>
            <w:r w:rsidRPr="00935156">
              <w:rPr>
                <w:webHidden/>
              </w:rPr>
            </w:r>
            <w:r w:rsidRPr="00935156">
              <w:rPr>
                <w:webHidden/>
              </w:rPr>
              <w:fldChar w:fldCharType="separate"/>
            </w:r>
            <w:r w:rsidR="00935156" w:rsidRPr="00935156">
              <w:rPr>
                <w:webHidden/>
              </w:rPr>
              <w:t>40</w:t>
            </w:r>
            <w:r w:rsidRPr="00935156">
              <w:rPr>
                <w:webHidden/>
              </w:rPr>
              <w:fldChar w:fldCharType="end"/>
            </w:r>
          </w:hyperlink>
        </w:p>
        <w:p w:rsidR="00935156" w:rsidRPr="00935156" w:rsidRDefault="00477D9F">
          <w:pPr>
            <w:pStyle w:val="Obsah2"/>
            <w:tabs>
              <w:tab w:val="left" w:pos="880"/>
              <w:tab w:val="right" w:leader="dot" w:pos="9061"/>
            </w:tabs>
            <w:rPr>
              <w:rFonts w:ascii="Arial" w:hAnsi="Arial"/>
              <w:noProof/>
              <w:sz w:val="24"/>
            </w:rPr>
          </w:pPr>
          <w:hyperlink w:anchor="_Toc321859978" w:history="1">
            <w:r w:rsidR="00935156" w:rsidRPr="00935156">
              <w:rPr>
                <w:rStyle w:val="Hypertextovodkaz"/>
                <w:rFonts w:ascii="Arial" w:hAnsi="Arial"/>
                <w:noProof/>
                <w:sz w:val="24"/>
              </w:rPr>
              <w:t>3.1</w:t>
            </w:r>
            <w:r w:rsidR="00935156" w:rsidRPr="00935156">
              <w:rPr>
                <w:rFonts w:ascii="Arial" w:hAnsi="Arial"/>
                <w:noProof/>
                <w:sz w:val="24"/>
              </w:rPr>
              <w:tab/>
            </w:r>
            <w:r w:rsidR="00935156" w:rsidRPr="00935156">
              <w:rPr>
                <w:rStyle w:val="Hypertextovodkaz"/>
                <w:rFonts w:ascii="Arial" w:hAnsi="Arial"/>
                <w:noProof/>
                <w:sz w:val="24"/>
              </w:rPr>
              <w:t>Doba odpočinku obecně</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_Toc321859978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40</w:t>
            </w:r>
            <w:r w:rsidRPr="00935156">
              <w:rPr>
                <w:rFonts w:ascii="Arial" w:hAnsi="Arial"/>
                <w:noProof/>
                <w:webHidden/>
                <w:sz w:val="24"/>
              </w:rPr>
              <w:fldChar w:fldCharType="end"/>
            </w:r>
          </w:hyperlink>
        </w:p>
        <w:p w:rsidR="00935156" w:rsidRPr="00935156" w:rsidRDefault="00477D9F">
          <w:pPr>
            <w:pStyle w:val="Obsah2"/>
            <w:tabs>
              <w:tab w:val="left" w:pos="880"/>
              <w:tab w:val="right" w:leader="dot" w:pos="9061"/>
            </w:tabs>
            <w:rPr>
              <w:rFonts w:ascii="Arial" w:hAnsi="Arial"/>
              <w:noProof/>
              <w:sz w:val="24"/>
            </w:rPr>
          </w:pPr>
          <w:hyperlink w:anchor="_Toc321859979" w:history="1">
            <w:r w:rsidR="00935156" w:rsidRPr="00935156">
              <w:rPr>
                <w:rStyle w:val="Hypertextovodkaz"/>
                <w:rFonts w:ascii="Arial" w:hAnsi="Arial"/>
                <w:noProof/>
                <w:sz w:val="24"/>
              </w:rPr>
              <w:t>3.2</w:t>
            </w:r>
            <w:r w:rsidR="00935156" w:rsidRPr="00935156">
              <w:rPr>
                <w:rFonts w:ascii="Arial" w:hAnsi="Arial"/>
                <w:noProof/>
                <w:sz w:val="24"/>
              </w:rPr>
              <w:tab/>
            </w:r>
            <w:r w:rsidR="00935156" w:rsidRPr="00935156">
              <w:rPr>
                <w:rStyle w:val="Hypertextovodkaz"/>
                <w:rFonts w:ascii="Arial" w:hAnsi="Arial"/>
                <w:noProof/>
                <w:sz w:val="24"/>
              </w:rPr>
              <w:t>Přestávky v práci</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_Toc321859979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40</w:t>
            </w:r>
            <w:r w:rsidRPr="00935156">
              <w:rPr>
                <w:rFonts w:ascii="Arial" w:hAnsi="Arial"/>
                <w:noProof/>
                <w:webHidden/>
                <w:sz w:val="24"/>
              </w:rPr>
              <w:fldChar w:fldCharType="end"/>
            </w:r>
          </w:hyperlink>
        </w:p>
        <w:p w:rsidR="00935156" w:rsidRPr="00935156" w:rsidRDefault="00477D9F">
          <w:pPr>
            <w:pStyle w:val="Obsah2"/>
            <w:tabs>
              <w:tab w:val="left" w:pos="880"/>
              <w:tab w:val="right" w:leader="dot" w:pos="9061"/>
            </w:tabs>
            <w:rPr>
              <w:rFonts w:ascii="Arial" w:hAnsi="Arial"/>
              <w:noProof/>
              <w:sz w:val="24"/>
            </w:rPr>
          </w:pPr>
          <w:hyperlink w:anchor="_Toc321859980" w:history="1">
            <w:r w:rsidR="00935156" w:rsidRPr="00935156">
              <w:rPr>
                <w:rStyle w:val="Hypertextovodkaz"/>
                <w:rFonts w:ascii="Arial" w:hAnsi="Arial"/>
                <w:noProof/>
                <w:sz w:val="24"/>
              </w:rPr>
              <w:t>3.3</w:t>
            </w:r>
            <w:r w:rsidR="00935156" w:rsidRPr="00935156">
              <w:rPr>
                <w:rFonts w:ascii="Arial" w:hAnsi="Arial"/>
                <w:noProof/>
                <w:sz w:val="24"/>
              </w:rPr>
              <w:tab/>
            </w:r>
            <w:r w:rsidR="00935156" w:rsidRPr="00935156">
              <w:rPr>
                <w:rStyle w:val="Hypertextovodkaz"/>
                <w:rFonts w:ascii="Arial" w:hAnsi="Arial"/>
                <w:noProof/>
                <w:sz w:val="24"/>
              </w:rPr>
              <w:t>Nepřetržitý odpočinek mezi dvěma směnami</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_Toc321859980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44</w:t>
            </w:r>
            <w:r w:rsidRPr="00935156">
              <w:rPr>
                <w:rFonts w:ascii="Arial" w:hAnsi="Arial"/>
                <w:noProof/>
                <w:webHidden/>
                <w:sz w:val="24"/>
              </w:rPr>
              <w:fldChar w:fldCharType="end"/>
            </w:r>
          </w:hyperlink>
        </w:p>
        <w:p w:rsidR="00935156" w:rsidRPr="00935156" w:rsidRDefault="00477D9F">
          <w:pPr>
            <w:pStyle w:val="Obsah2"/>
            <w:tabs>
              <w:tab w:val="left" w:pos="880"/>
              <w:tab w:val="right" w:leader="dot" w:pos="9061"/>
            </w:tabs>
            <w:rPr>
              <w:rFonts w:ascii="Arial" w:hAnsi="Arial"/>
              <w:noProof/>
              <w:sz w:val="24"/>
            </w:rPr>
          </w:pPr>
          <w:hyperlink w:anchor="_Toc321859981" w:history="1">
            <w:r w:rsidR="00935156" w:rsidRPr="00935156">
              <w:rPr>
                <w:rStyle w:val="Hypertextovodkaz"/>
                <w:rFonts w:ascii="Arial" w:hAnsi="Arial"/>
                <w:noProof/>
                <w:sz w:val="24"/>
              </w:rPr>
              <w:t>3.4</w:t>
            </w:r>
            <w:r w:rsidR="00935156" w:rsidRPr="00935156">
              <w:rPr>
                <w:rFonts w:ascii="Arial" w:hAnsi="Arial"/>
                <w:noProof/>
                <w:sz w:val="24"/>
              </w:rPr>
              <w:tab/>
            </w:r>
            <w:r w:rsidR="00935156" w:rsidRPr="00935156">
              <w:rPr>
                <w:rStyle w:val="Hypertextovodkaz"/>
                <w:rFonts w:ascii="Arial" w:hAnsi="Arial"/>
                <w:noProof/>
                <w:sz w:val="24"/>
              </w:rPr>
              <w:t>Nepřetržitý odpočinek v týdnu</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_Toc321859981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45</w:t>
            </w:r>
            <w:r w:rsidRPr="00935156">
              <w:rPr>
                <w:rFonts w:ascii="Arial" w:hAnsi="Arial"/>
                <w:noProof/>
                <w:webHidden/>
                <w:sz w:val="24"/>
              </w:rPr>
              <w:fldChar w:fldCharType="end"/>
            </w:r>
          </w:hyperlink>
        </w:p>
        <w:p w:rsidR="00935156" w:rsidRPr="00935156" w:rsidRDefault="00477D9F">
          <w:pPr>
            <w:pStyle w:val="Obsah2"/>
            <w:tabs>
              <w:tab w:val="left" w:pos="880"/>
              <w:tab w:val="right" w:leader="dot" w:pos="9061"/>
            </w:tabs>
            <w:rPr>
              <w:rFonts w:ascii="Arial" w:hAnsi="Arial"/>
              <w:noProof/>
              <w:sz w:val="24"/>
            </w:rPr>
          </w:pPr>
          <w:hyperlink w:anchor="_Toc321859982" w:history="1">
            <w:r w:rsidR="00935156" w:rsidRPr="00935156">
              <w:rPr>
                <w:rStyle w:val="Hypertextovodkaz"/>
                <w:rFonts w:ascii="Arial" w:hAnsi="Arial"/>
                <w:noProof/>
                <w:sz w:val="24"/>
              </w:rPr>
              <w:t>3.5</w:t>
            </w:r>
            <w:r w:rsidR="00935156" w:rsidRPr="00935156">
              <w:rPr>
                <w:rFonts w:ascii="Arial" w:hAnsi="Arial"/>
                <w:noProof/>
                <w:sz w:val="24"/>
              </w:rPr>
              <w:tab/>
            </w:r>
            <w:r w:rsidR="00935156" w:rsidRPr="00935156">
              <w:rPr>
                <w:rStyle w:val="Hypertextovodkaz"/>
                <w:rFonts w:ascii="Arial" w:hAnsi="Arial"/>
                <w:noProof/>
                <w:sz w:val="24"/>
              </w:rPr>
              <w:t>Svátky (dny pracovního klidu)</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_Toc321859982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46</w:t>
            </w:r>
            <w:r w:rsidRPr="00935156">
              <w:rPr>
                <w:rFonts w:ascii="Arial" w:hAnsi="Arial"/>
                <w:noProof/>
                <w:webHidden/>
                <w:sz w:val="24"/>
              </w:rPr>
              <w:fldChar w:fldCharType="end"/>
            </w:r>
          </w:hyperlink>
        </w:p>
        <w:p w:rsidR="00935156" w:rsidRPr="00935156" w:rsidRDefault="00477D9F">
          <w:pPr>
            <w:pStyle w:val="Obsah2"/>
            <w:tabs>
              <w:tab w:val="left" w:pos="880"/>
              <w:tab w:val="right" w:leader="dot" w:pos="9061"/>
            </w:tabs>
            <w:rPr>
              <w:rFonts w:ascii="Arial" w:hAnsi="Arial"/>
              <w:noProof/>
              <w:sz w:val="24"/>
            </w:rPr>
          </w:pPr>
          <w:hyperlink w:anchor="_Toc321859983" w:history="1">
            <w:r w:rsidR="00935156" w:rsidRPr="00935156">
              <w:rPr>
                <w:rStyle w:val="Hypertextovodkaz"/>
                <w:rFonts w:ascii="Arial" w:hAnsi="Arial"/>
                <w:noProof/>
                <w:sz w:val="24"/>
              </w:rPr>
              <w:t>3.6</w:t>
            </w:r>
            <w:r w:rsidR="00935156" w:rsidRPr="00935156">
              <w:rPr>
                <w:rFonts w:ascii="Arial" w:hAnsi="Arial"/>
                <w:noProof/>
                <w:sz w:val="24"/>
              </w:rPr>
              <w:tab/>
            </w:r>
            <w:r w:rsidR="00935156" w:rsidRPr="00935156">
              <w:rPr>
                <w:rStyle w:val="Hypertextovodkaz"/>
                <w:rFonts w:ascii="Arial" w:hAnsi="Arial"/>
                <w:noProof/>
                <w:sz w:val="24"/>
              </w:rPr>
              <w:t>Dovolená na zotavenou</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_Toc321859983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47</w:t>
            </w:r>
            <w:r w:rsidRPr="00935156">
              <w:rPr>
                <w:rFonts w:ascii="Arial" w:hAnsi="Arial"/>
                <w:noProof/>
                <w:webHidden/>
                <w:sz w:val="24"/>
              </w:rPr>
              <w:fldChar w:fldCharType="end"/>
            </w:r>
          </w:hyperlink>
        </w:p>
        <w:p w:rsidR="00935156" w:rsidRPr="00935156" w:rsidRDefault="00477D9F">
          <w:pPr>
            <w:pStyle w:val="Obsah3"/>
            <w:tabs>
              <w:tab w:val="left" w:pos="1320"/>
              <w:tab w:val="right" w:leader="dot" w:pos="9061"/>
            </w:tabs>
            <w:rPr>
              <w:rFonts w:ascii="Arial" w:hAnsi="Arial"/>
              <w:noProof/>
              <w:sz w:val="24"/>
            </w:rPr>
          </w:pPr>
          <w:hyperlink w:anchor="_Toc321859984" w:history="1">
            <w:r w:rsidR="00935156" w:rsidRPr="00935156">
              <w:rPr>
                <w:rStyle w:val="Hypertextovodkaz"/>
                <w:rFonts w:ascii="Arial" w:hAnsi="Arial"/>
                <w:noProof/>
                <w:sz w:val="24"/>
              </w:rPr>
              <w:t>3.6.1</w:t>
            </w:r>
            <w:r w:rsidR="00935156" w:rsidRPr="00935156">
              <w:rPr>
                <w:rFonts w:ascii="Arial" w:hAnsi="Arial"/>
                <w:noProof/>
                <w:sz w:val="24"/>
              </w:rPr>
              <w:tab/>
            </w:r>
            <w:r w:rsidR="00935156" w:rsidRPr="00935156">
              <w:rPr>
                <w:rStyle w:val="Hypertextovodkaz"/>
                <w:rFonts w:ascii="Arial" w:hAnsi="Arial"/>
                <w:noProof/>
                <w:sz w:val="24"/>
              </w:rPr>
              <w:t>Dovolená za kalendářní rok (řádná dovolená)</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_Toc321859984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47</w:t>
            </w:r>
            <w:r w:rsidRPr="00935156">
              <w:rPr>
                <w:rFonts w:ascii="Arial" w:hAnsi="Arial"/>
                <w:noProof/>
                <w:webHidden/>
                <w:sz w:val="24"/>
              </w:rPr>
              <w:fldChar w:fldCharType="end"/>
            </w:r>
          </w:hyperlink>
        </w:p>
        <w:p w:rsidR="00935156" w:rsidRPr="00935156" w:rsidRDefault="00477D9F">
          <w:pPr>
            <w:pStyle w:val="Obsah3"/>
            <w:tabs>
              <w:tab w:val="left" w:pos="1320"/>
              <w:tab w:val="right" w:leader="dot" w:pos="9061"/>
            </w:tabs>
            <w:rPr>
              <w:rFonts w:ascii="Arial" w:hAnsi="Arial"/>
              <w:noProof/>
              <w:sz w:val="24"/>
            </w:rPr>
          </w:pPr>
          <w:hyperlink w:anchor="_Toc321859985" w:history="1">
            <w:r w:rsidR="00935156" w:rsidRPr="00935156">
              <w:rPr>
                <w:rStyle w:val="Hypertextovodkaz"/>
                <w:rFonts w:ascii="Arial" w:hAnsi="Arial"/>
                <w:noProof/>
                <w:sz w:val="24"/>
              </w:rPr>
              <w:t>3.6.2</w:t>
            </w:r>
            <w:r w:rsidR="00935156" w:rsidRPr="00935156">
              <w:rPr>
                <w:rFonts w:ascii="Arial" w:hAnsi="Arial"/>
                <w:noProof/>
                <w:sz w:val="24"/>
              </w:rPr>
              <w:tab/>
            </w:r>
            <w:r w:rsidR="00935156" w:rsidRPr="00935156">
              <w:rPr>
                <w:rStyle w:val="Hypertextovodkaz"/>
                <w:rFonts w:ascii="Arial" w:hAnsi="Arial"/>
                <w:noProof/>
                <w:sz w:val="24"/>
              </w:rPr>
              <w:t>Dovolená za odpracované dny</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_Toc321859985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48</w:t>
            </w:r>
            <w:r w:rsidRPr="00935156">
              <w:rPr>
                <w:rFonts w:ascii="Arial" w:hAnsi="Arial"/>
                <w:noProof/>
                <w:webHidden/>
                <w:sz w:val="24"/>
              </w:rPr>
              <w:fldChar w:fldCharType="end"/>
            </w:r>
          </w:hyperlink>
        </w:p>
        <w:p w:rsidR="00935156" w:rsidRPr="00935156" w:rsidRDefault="00477D9F">
          <w:pPr>
            <w:pStyle w:val="Obsah3"/>
            <w:tabs>
              <w:tab w:val="left" w:pos="1320"/>
              <w:tab w:val="right" w:leader="dot" w:pos="9061"/>
            </w:tabs>
            <w:rPr>
              <w:rFonts w:ascii="Arial" w:hAnsi="Arial"/>
              <w:noProof/>
              <w:sz w:val="24"/>
            </w:rPr>
          </w:pPr>
          <w:hyperlink w:anchor="_Toc321859986" w:history="1">
            <w:r w:rsidR="00935156" w:rsidRPr="00935156">
              <w:rPr>
                <w:rStyle w:val="Hypertextovodkaz"/>
                <w:rFonts w:ascii="Arial" w:hAnsi="Arial"/>
                <w:noProof/>
                <w:sz w:val="24"/>
              </w:rPr>
              <w:t>3.6.3</w:t>
            </w:r>
            <w:r w:rsidR="00935156" w:rsidRPr="00935156">
              <w:rPr>
                <w:rFonts w:ascii="Arial" w:hAnsi="Arial"/>
                <w:noProof/>
                <w:sz w:val="24"/>
              </w:rPr>
              <w:tab/>
            </w:r>
            <w:r w:rsidR="00935156" w:rsidRPr="00935156">
              <w:rPr>
                <w:rStyle w:val="Hypertextovodkaz"/>
                <w:rFonts w:ascii="Arial" w:hAnsi="Arial"/>
                <w:noProof/>
                <w:sz w:val="24"/>
              </w:rPr>
              <w:t>Dodatková dovolená</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_Toc321859986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48</w:t>
            </w:r>
            <w:r w:rsidRPr="00935156">
              <w:rPr>
                <w:rFonts w:ascii="Arial" w:hAnsi="Arial"/>
                <w:noProof/>
                <w:webHidden/>
                <w:sz w:val="24"/>
              </w:rPr>
              <w:fldChar w:fldCharType="end"/>
            </w:r>
          </w:hyperlink>
        </w:p>
        <w:p w:rsidR="00935156" w:rsidRPr="00935156" w:rsidRDefault="00477D9F">
          <w:pPr>
            <w:pStyle w:val="Obsah3"/>
            <w:tabs>
              <w:tab w:val="left" w:pos="1320"/>
              <w:tab w:val="right" w:leader="dot" w:pos="9061"/>
            </w:tabs>
            <w:rPr>
              <w:rFonts w:ascii="Arial" w:hAnsi="Arial"/>
              <w:noProof/>
              <w:sz w:val="24"/>
            </w:rPr>
          </w:pPr>
          <w:hyperlink w:anchor="_Toc321859987" w:history="1">
            <w:r w:rsidR="00935156" w:rsidRPr="00935156">
              <w:rPr>
                <w:rStyle w:val="Hypertextovodkaz"/>
                <w:rFonts w:ascii="Arial" w:hAnsi="Arial"/>
                <w:noProof/>
                <w:sz w:val="24"/>
              </w:rPr>
              <w:t>3.6.4</w:t>
            </w:r>
            <w:r w:rsidR="00935156" w:rsidRPr="00935156">
              <w:rPr>
                <w:rFonts w:ascii="Arial" w:hAnsi="Arial"/>
                <w:noProof/>
                <w:sz w:val="24"/>
              </w:rPr>
              <w:tab/>
            </w:r>
            <w:r w:rsidR="00935156" w:rsidRPr="00935156">
              <w:rPr>
                <w:rStyle w:val="Hypertextovodkaz"/>
                <w:rFonts w:ascii="Arial" w:hAnsi="Arial"/>
                <w:noProof/>
                <w:sz w:val="24"/>
              </w:rPr>
              <w:t>Dovolená - zaměstnanci s nerovnoměrně rozvrženou pracovní dobou</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_Toc321859987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50</w:t>
            </w:r>
            <w:r w:rsidRPr="00935156">
              <w:rPr>
                <w:rFonts w:ascii="Arial" w:hAnsi="Arial"/>
                <w:noProof/>
                <w:webHidden/>
                <w:sz w:val="24"/>
              </w:rPr>
              <w:fldChar w:fldCharType="end"/>
            </w:r>
          </w:hyperlink>
        </w:p>
        <w:p w:rsidR="00935156" w:rsidRPr="00935156" w:rsidRDefault="00477D9F">
          <w:pPr>
            <w:pStyle w:val="Obsah1"/>
            <w:rPr>
              <w:rFonts w:cstheme="minorBidi"/>
              <w:b w:val="0"/>
            </w:rPr>
          </w:pPr>
          <w:hyperlink w:anchor="_Toc321859988" w:history="1">
            <w:r w:rsidR="00935156" w:rsidRPr="00935156">
              <w:rPr>
                <w:rStyle w:val="Hypertextovodkaz"/>
              </w:rPr>
              <w:t>4</w:t>
            </w:r>
            <w:r w:rsidR="00935156" w:rsidRPr="00935156">
              <w:rPr>
                <w:rFonts w:cstheme="minorBidi"/>
                <w:b w:val="0"/>
              </w:rPr>
              <w:tab/>
            </w:r>
            <w:r w:rsidR="00935156" w:rsidRPr="00935156">
              <w:rPr>
                <w:rStyle w:val="Hypertextovodkaz"/>
              </w:rPr>
              <w:t>Práce přesčas</w:t>
            </w:r>
            <w:r w:rsidR="00935156" w:rsidRPr="00935156">
              <w:rPr>
                <w:webHidden/>
              </w:rPr>
              <w:tab/>
            </w:r>
            <w:r w:rsidRPr="00935156">
              <w:rPr>
                <w:webHidden/>
              </w:rPr>
              <w:fldChar w:fldCharType="begin"/>
            </w:r>
            <w:r w:rsidR="00935156" w:rsidRPr="00935156">
              <w:rPr>
                <w:webHidden/>
              </w:rPr>
              <w:instrText xml:space="preserve"> PAGEREF _Toc321859988 \h </w:instrText>
            </w:r>
            <w:r w:rsidRPr="00935156">
              <w:rPr>
                <w:webHidden/>
              </w:rPr>
            </w:r>
            <w:r w:rsidRPr="00935156">
              <w:rPr>
                <w:webHidden/>
              </w:rPr>
              <w:fldChar w:fldCharType="separate"/>
            </w:r>
            <w:r w:rsidR="00935156" w:rsidRPr="00935156">
              <w:rPr>
                <w:webHidden/>
              </w:rPr>
              <w:t>52</w:t>
            </w:r>
            <w:r w:rsidRPr="00935156">
              <w:rPr>
                <w:webHidden/>
              </w:rPr>
              <w:fldChar w:fldCharType="end"/>
            </w:r>
          </w:hyperlink>
        </w:p>
        <w:p w:rsidR="00935156" w:rsidRPr="00935156" w:rsidRDefault="00477D9F">
          <w:pPr>
            <w:pStyle w:val="Obsah2"/>
            <w:tabs>
              <w:tab w:val="left" w:pos="880"/>
              <w:tab w:val="right" w:leader="dot" w:pos="9061"/>
            </w:tabs>
            <w:rPr>
              <w:rFonts w:ascii="Arial" w:hAnsi="Arial"/>
              <w:noProof/>
              <w:sz w:val="24"/>
            </w:rPr>
          </w:pPr>
          <w:hyperlink w:anchor="_Toc321859989" w:history="1">
            <w:r w:rsidR="00935156" w:rsidRPr="00935156">
              <w:rPr>
                <w:rStyle w:val="Hypertextovodkaz"/>
                <w:rFonts w:ascii="Arial" w:hAnsi="Arial"/>
                <w:noProof/>
                <w:sz w:val="24"/>
              </w:rPr>
              <w:t>4.1</w:t>
            </w:r>
            <w:r w:rsidR="00935156" w:rsidRPr="00935156">
              <w:rPr>
                <w:rFonts w:ascii="Arial" w:hAnsi="Arial"/>
                <w:noProof/>
                <w:sz w:val="24"/>
              </w:rPr>
              <w:tab/>
            </w:r>
            <w:r w:rsidR="00935156" w:rsidRPr="00935156">
              <w:rPr>
                <w:rStyle w:val="Hypertextovodkaz"/>
                <w:rFonts w:ascii="Arial" w:hAnsi="Arial"/>
                <w:noProof/>
                <w:sz w:val="24"/>
              </w:rPr>
              <w:t>Pojem a rozsah práce přesčas</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_Toc321859989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52</w:t>
            </w:r>
            <w:r w:rsidRPr="00935156">
              <w:rPr>
                <w:rFonts w:ascii="Arial" w:hAnsi="Arial"/>
                <w:noProof/>
                <w:webHidden/>
                <w:sz w:val="24"/>
              </w:rPr>
              <w:fldChar w:fldCharType="end"/>
            </w:r>
          </w:hyperlink>
        </w:p>
        <w:p w:rsidR="00935156" w:rsidRPr="00935156" w:rsidRDefault="00477D9F">
          <w:pPr>
            <w:pStyle w:val="Obsah2"/>
            <w:tabs>
              <w:tab w:val="left" w:pos="880"/>
              <w:tab w:val="right" w:leader="dot" w:pos="9061"/>
            </w:tabs>
            <w:rPr>
              <w:rFonts w:ascii="Arial" w:hAnsi="Arial"/>
              <w:noProof/>
              <w:sz w:val="24"/>
            </w:rPr>
          </w:pPr>
          <w:hyperlink w:anchor="_Toc321859990" w:history="1">
            <w:r w:rsidR="00935156" w:rsidRPr="00935156">
              <w:rPr>
                <w:rStyle w:val="Hypertextovodkaz"/>
                <w:rFonts w:ascii="Arial" w:hAnsi="Arial"/>
                <w:noProof/>
                <w:sz w:val="24"/>
              </w:rPr>
              <w:t>4.2</w:t>
            </w:r>
            <w:r w:rsidR="00935156" w:rsidRPr="00935156">
              <w:rPr>
                <w:rFonts w:ascii="Arial" w:hAnsi="Arial"/>
                <w:noProof/>
                <w:sz w:val="24"/>
              </w:rPr>
              <w:tab/>
            </w:r>
            <w:r w:rsidR="00935156" w:rsidRPr="00935156">
              <w:rPr>
                <w:rStyle w:val="Hypertextovodkaz"/>
                <w:rFonts w:ascii="Arial" w:hAnsi="Arial"/>
                <w:noProof/>
                <w:sz w:val="24"/>
              </w:rPr>
              <w:t>Další dohodnutá práce přesčas ve zdravotnictví</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_Toc321859990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56</w:t>
            </w:r>
            <w:r w:rsidRPr="00935156">
              <w:rPr>
                <w:rFonts w:ascii="Arial" w:hAnsi="Arial"/>
                <w:noProof/>
                <w:webHidden/>
                <w:sz w:val="24"/>
              </w:rPr>
              <w:fldChar w:fldCharType="end"/>
            </w:r>
          </w:hyperlink>
        </w:p>
        <w:p w:rsidR="00935156" w:rsidRPr="00935156" w:rsidRDefault="00477D9F">
          <w:pPr>
            <w:pStyle w:val="Obsah1"/>
            <w:rPr>
              <w:rFonts w:cstheme="minorBidi"/>
              <w:b w:val="0"/>
            </w:rPr>
          </w:pPr>
          <w:hyperlink w:anchor="_Toc321859991" w:history="1">
            <w:r w:rsidR="00935156" w:rsidRPr="00935156">
              <w:rPr>
                <w:rStyle w:val="Hypertextovodkaz"/>
              </w:rPr>
              <w:t>5</w:t>
            </w:r>
            <w:r w:rsidR="00935156" w:rsidRPr="00935156">
              <w:rPr>
                <w:rFonts w:cstheme="minorBidi"/>
                <w:b w:val="0"/>
              </w:rPr>
              <w:tab/>
            </w:r>
            <w:r w:rsidR="00935156" w:rsidRPr="00935156">
              <w:rPr>
                <w:rStyle w:val="Hypertextovodkaz"/>
              </w:rPr>
              <w:t>Noční práce</w:t>
            </w:r>
            <w:r w:rsidR="00935156" w:rsidRPr="00935156">
              <w:rPr>
                <w:webHidden/>
              </w:rPr>
              <w:tab/>
            </w:r>
            <w:r w:rsidRPr="00935156">
              <w:rPr>
                <w:webHidden/>
              </w:rPr>
              <w:fldChar w:fldCharType="begin"/>
            </w:r>
            <w:r w:rsidR="00935156" w:rsidRPr="00935156">
              <w:rPr>
                <w:webHidden/>
              </w:rPr>
              <w:instrText xml:space="preserve"> PAGEREF _Toc321859991 \h </w:instrText>
            </w:r>
            <w:r w:rsidRPr="00935156">
              <w:rPr>
                <w:webHidden/>
              </w:rPr>
            </w:r>
            <w:r w:rsidRPr="00935156">
              <w:rPr>
                <w:webHidden/>
              </w:rPr>
              <w:fldChar w:fldCharType="separate"/>
            </w:r>
            <w:r w:rsidR="00935156" w:rsidRPr="00935156">
              <w:rPr>
                <w:webHidden/>
              </w:rPr>
              <w:t>61</w:t>
            </w:r>
            <w:r w:rsidRPr="00935156">
              <w:rPr>
                <w:webHidden/>
              </w:rPr>
              <w:fldChar w:fldCharType="end"/>
            </w:r>
          </w:hyperlink>
        </w:p>
        <w:p w:rsidR="00935156" w:rsidRPr="00935156" w:rsidRDefault="00477D9F">
          <w:pPr>
            <w:pStyle w:val="Obsah2"/>
            <w:tabs>
              <w:tab w:val="left" w:pos="880"/>
              <w:tab w:val="right" w:leader="dot" w:pos="9061"/>
            </w:tabs>
            <w:rPr>
              <w:rFonts w:ascii="Arial" w:hAnsi="Arial"/>
              <w:noProof/>
              <w:sz w:val="24"/>
            </w:rPr>
          </w:pPr>
          <w:hyperlink w:anchor="_Toc321859992" w:history="1">
            <w:r w:rsidR="00935156" w:rsidRPr="00935156">
              <w:rPr>
                <w:rStyle w:val="Hypertextovodkaz"/>
                <w:rFonts w:ascii="Arial" w:hAnsi="Arial"/>
                <w:noProof/>
                <w:sz w:val="24"/>
              </w:rPr>
              <w:t>5.1</w:t>
            </w:r>
            <w:r w:rsidR="00935156" w:rsidRPr="00935156">
              <w:rPr>
                <w:rFonts w:ascii="Arial" w:hAnsi="Arial"/>
                <w:noProof/>
                <w:sz w:val="24"/>
              </w:rPr>
              <w:tab/>
            </w:r>
            <w:r w:rsidR="00935156" w:rsidRPr="00935156">
              <w:rPr>
                <w:rStyle w:val="Hypertextovodkaz"/>
                <w:rFonts w:ascii="Arial" w:hAnsi="Arial"/>
                <w:noProof/>
                <w:sz w:val="24"/>
              </w:rPr>
              <w:t>Pojem noční práce</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_Toc321859992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61</w:t>
            </w:r>
            <w:r w:rsidRPr="00935156">
              <w:rPr>
                <w:rFonts w:ascii="Arial" w:hAnsi="Arial"/>
                <w:noProof/>
                <w:webHidden/>
                <w:sz w:val="24"/>
              </w:rPr>
              <w:fldChar w:fldCharType="end"/>
            </w:r>
          </w:hyperlink>
        </w:p>
        <w:p w:rsidR="00935156" w:rsidRPr="00935156" w:rsidRDefault="00477D9F">
          <w:pPr>
            <w:pStyle w:val="Obsah2"/>
            <w:tabs>
              <w:tab w:val="left" w:pos="880"/>
              <w:tab w:val="right" w:leader="dot" w:pos="9061"/>
            </w:tabs>
            <w:rPr>
              <w:rFonts w:ascii="Arial" w:hAnsi="Arial"/>
              <w:noProof/>
              <w:sz w:val="24"/>
            </w:rPr>
          </w:pPr>
          <w:hyperlink w:anchor="_Toc321859993" w:history="1">
            <w:r w:rsidR="00935156" w:rsidRPr="00935156">
              <w:rPr>
                <w:rStyle w:val="Hypertextovodkaz"/>
                <w:rFonts w:ascii="Arial" w:hAnsi="Arial"/>
                <w:noProof/>
                <w:sz w:val="24"/>
              </w:rPr>
              <w:t>5.2</w:t>
            </w:r>
            <w:r w:rsidR="00935156" w:rsidRPr="00935156">
              <w:rPr>
                <w:rFonts w:ascii="Arial" w:hAnsi="Arial"/>
                <w:noProof/>
                <w:sz w:val="24"/>
              </w:rPr>
              <w:tab/>
            </w:r>
            <w:r w:rsidR="00935156" w:rsidRPr="00935156">
              <w:rPr>
                <w:rStyle w:val="Hypertextovodkaz"/>
                <w:rFonts w:ascii="Arial" w:hAnsi="Arial"/>
                <w:noProof/>
                <w:sz w:val="24"/>
              </w:rPr>
              <w:t>Odměna za noční práci</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_Toc321859993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62</w:t>
            </w:r>
            <w:r w:rsidRPr="00935156">
              <w:rPr>
                <w:rFonts w:ascii="Arial" w:hAnsi="Arial"/>
                <w:noProof/>
                <w:webHidden/>
                <w:sz w:val="24"/>
              </w:rPr>
              <w:fldChar w:fldCharType="end"/>
            </w:r>
          </w:hyperlink>
        </w:p>
        <w:p w:rsidR="00935156" w:rsidRPr="00935156" w:rsidRDefault="00477D9F">
          <w:pPr>
            <w:pStyle w:val="Obsah1"/>
            <w:rPr>
              <w:rFonts w:cstheme="minorBidi"/>
              <w:b w:val="0"/>
            </w:rPr>
          </w:pPr>
          <w:hyperlink w:anchor="_Toc321859994" w:history="1">
            <w:r w:rsidR="00935156" w:rsidRPr="00935156">
              <w:rPr>
                <w:rStyle w:val="Hypertextovodkaz"/>
              </w:rPr>
              <w:t>6</w:t>
            </w:r>
            <w:r w:rsidR="00935156" w:rsidRPr="00935156">
              <w:rPr>
                <w:rFonts w:cstheme="minorBidi"/>
                <w:b w:val="0"/>
              </w:rPr>
              <w:tab/>
            </w:r>
            <w:r w:rsidR="00935156" w:rsidRPr="00935156">
              <w:rPr>
                <w:rStyle w:val="Hypertextovodkaz"/>
              </w:rPr>
              <w:t>Pracovní pohotovost</w:t>
            </w:r>
            <w:r w:rsidR="00935156" w:rsidRPr="00935156">
              <w:rPr>
                <w:webHidden/>
              </w:rPr>
              <w:tab/>
            </w:r>
            <w:r w:rsidRPr="00935156">
              <w:rPr>
                <w:webHidden/>
              </w:rPr>
              <w:fldChar w:fldCharType="begin"/>
            </w:r>
            <w:r w:rsidR="00935156" w:rsidRPr="00935156">
              <w:rPr>
                <w:webHidden/>
              </w:rPr>
              <w:instrText xml:space="preserve"> PAGEREF _Toc321859994 \h </w:instrText>
            </w:r>
            <w:r w:rsidRPr="00935156">
              <w:rPr>
                <w:webHidden/>
              </w:rPr>
            </w:r>
            <w:r w:rsidRPr="00935156">
              <w:rPr>
                <w:webHidden/>
              </w:rPr>
              <w:fldChar w:fldCharType="separate"/>
            </w:r>
            <w:r w:rsidR="00935156" w:rsidRPr="00935156">
              <w:rPr>
                <w:webHidden/>
              </w:rPr>
              <w:t>64</w:t>
            </w:r>
            <w:r w:rsidRPr="00935156">
              <w:rPr>
                <w:webHidden/>
              </w:rPr>
              <w:fldChar w:fldCharType="end"/>
            </w:r>
          </w:hyperlink>
        </w:p>
        <w:p w:rsidR="00935156" w:rsidRPr="00935156" w:rsidRDefault="00477D9F">
          <w:pPr>
            <w:pStyle w:val="Obsah2"/>
            <w:tabs>
              <w:tab w:val="left" w:pos="880"/>
              <w:tab w:val="right" w:leader="dot" w:pos="9061"/>
            </w:tabs>
            <w:rPr>
              <w:rFonts w:ascii="Arial" w:hAnsi="Arial"/>
              <w:noProof/>
              <w:sz w:val="24"/>
            </w:rPr>
          </w:pPr>
          <w:hyperlink w:anchor="_Toc321859995" w:history="1">
            <w:r w:rsidR="00935156" w:rsidRPr="00935156">
              <w:rPr>
                <w:rStyle w:val="Hypertextovodkaz"/>
                <w:rFonts w:ascii="Arial" w:hAnsi="Arial"/>
                <w:noProof/>
                <w:sz w:val="24"/>
              </w:rPr>
              <w:t>6.1</w:t>
            </w:r>
            <w:r w:rsidR="00935156" w:rsidRPr="00935156">
              <w:rPr>
                <w:rFonts w:ascii="Arial" w:hAnsi="Arial"/>
                <w:noProof/>
                <w:sz w:val="24"/>
              </w:rPr>
              <w:tab/>
            </w:r>
            <w:r w:rsidR="00935156" w:rsidRPr="00935156">
              <w:rPr>
                <w:rStyle w:val="Hypertextovodkaz"/>
                <w:rFonts w:ascii="Arial" w:hAnsi="Arial"/>
                <w:noProof/>
                <w:sz w:val="24"/>
              </w:rPr>
              <w:t>Pojem pracovní pohotovost</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_Toc321859995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64</w:t>
            </w:r>
            <w:r w:rsidRPr="00935156">
              <w:rPr>
                <w:rFonts w:ascii="Arial" w:hAnsi="Arial"/>
                <w:noProof/>
                <w:webHidden/>
                <w:sz w:val="24"/>
              </w:rPr>
              <w:fldChar w:fldCharType="end"/>
            </w:r>
          </w:hyperlink>
        </w:p>
        <w:p w:rsidR="00935156" w:rsidRPr="00935156" w:rsidRDefault="00477D9F">
          <w:pPr>
            <w:pStyle w:val="Obsah2"/>
            <w:tabs>
              <w:tab w:val="left" w:pos="880"/>
              <w:tab w:val="right" w:leader="dot" w:pos="9061"/>
            </w:tabs>
            <w:rPr>
              <w:rFonts w:ascii="Arial" w:hAnsi="Arial"/>
              <w:noProof/>
              <w:sz w:val="24"/>
            </w:rPr>
          </w:pPr>
          <w:hyperlink w:anchor="_Toc321859996" w:history="1">
            <w:r w:rsidR="00935156" w:rsidRPr="00935156">
              <w:rPr>
                <w:rStyle w:val="Hypertextovodkaz"/>
                <w:rFonts w:ascii="Arial" w:hAnsi="Arial"/>
                <w:noProof/>
                <w:sz w:val="24"/>
              </w:rPr>
              <w:t>6.2</w:t>
            </w:r>
            <w:r w:rsidR="00935156" w:rsidRPr="00935156">
              <w:rPr>
                <w:rFonts w:ascii="Arial" w:hAnsi="Arial"/>
                <w:noProof/>
                <w:sz w:val="24"/>
              </w:rPr>
              <w:tab/>
            </w:r>
            <w:r w:rsidR="00935156" w:rsidRPr="00935156">
              <w:rPr>
                <w:rStyle w:val="Hypertextovodkaz"/>
                <w:rFonts w:ascii="Arial" w:hAnsi="Arial"/>
                <w:noProof/>
                <w:sz w:val="24"/>
              </w:rPr>
              <w:t>Odměna za pracovní pohotovost</w:t>
            </w:r>
            <w:r w:rsidR="00935156" w:rsidRPr="00935156">
              <w:rPr>
                <w:rFonts w:ascii="Arial" w:hAnsi="Arial"/>
                <w:noProof/>
                <w:webHidden/>
                <w:sz w:val="24"/>
              </w:rPr>
              <w:tab/>
            </w:r>
            <w:r w:rsidRPr="00935156">
              <w:rPr>
                <w:rFonts w:ascii="Arial" w:hAnsi="Arial"/>
                <w:noProof/>
                <w:webHidden/>
                <w:sz w:val="24"/>
              </w:rPr>
              <w:fldChar w:fldCharType="begin"/>
            </w:r>
            <w:r w:rsidR="00935156" w:rsidRPr="00935156">
              <w:rPr>
                <w:rFonts w:ascii="Arial" w:hAnsi="Arial"/>
                <w:noProof/>
                <w:webHidden/>
                <w:sz w:val="24"/>
              </w:rPr>
              <w:instrText xml:space="preserve"> PAGEREF _Toc321859996 \h </w:instrText>
            </w:r>
            <w:r w:rsidRPr="00935156">
              <w:rPr>
                <w:rFonts w:ascii="Arial" w:hAnsi="Arial"/>
                <w:noProof/>
                <w:webHidden/>
                <w:sz w:val="24"/>
              </w:rPr>
            </w:r>
            <w:r w:rsidRPr="00935156">
              <w:rPr>
                <w:rFonts w:ascii="Arial" w:hAnsi="Arial"/>
                <w:noProof/>
                <w:webHidden/>
                <w:sz w:val="24"/>
              </w:rPr>
              <w:fldChar w:fldCharType="separate"/>
            </w:r>
            <w:r w:rsidR="00935156" w:rsidRPr="00935156">
              <w:rPr>
                <w:rFonts w:ascii="Arial" w:hAnsi="Arial"/>
                <w:noProof/>
                <w:webHidden/>
                <w:sz w:val="24"/>
              </w:rPr>
              <w:t>66</w:t>
            </w:r>
            <w:r w:rsidRPr="00935156">
              <w:rPr>
                <w:rFonts w:ascii="Arial" w:hAnsi="Arial"/>
                <w:noProof/>
                <w:webHidden/>
                <w:sz w:val="24"/>
              </w:rPr>
              <w:fldChar w:fldCharType="end"/>
            </w:r>
          </w:hyperlink>
        </w:p>
        <w:p w:rsidR="00935156" w:rsidRPr="00935156" w:rsidRDefault="00477D9F">
          <w:pPr>
            <w:pStyle w:val="Obsah1"/>
            <w:rPr>
              <w:rFonts w:cstheme="minorBidi"/>
              <w:b w:val="0"/>
            </w:rPr>
          </w:pPr>
          <w:hyperlink w:anchor="_Toc321859997" w:history="1">
            <w:r w:rsidR="00935156" w:rsidRPr="00935156">
              <w:rPr>
                <w:rStyle w:val="Hypertextovodkaz"/>
              </w:rPr>
              <w:t>Závěr</w:t>
            </w:r>
            <w:r w:rsidR="00935156" w:rsidRPr="00935156">
              <w:rPr>
                <w:webHidden/>
              </w:rPr>
              <w:tab/>
            </w:r>
            <w:r w:rsidRPr="00935156">
              <w:rPr>
                <w:webHidden/>
              </w:rPr>
              <w:fldChar w:fldCharType="begin"/>
            </w:r>
            <w:r w:rsidR="00935156" w:rsidRPr="00935156">
              <w:rPr>
                <w:webHidden/>
              </w:rPr>
              <w:instrText xml:space="preserve"> PAGEREF _Toc321859997 \h </w:instrText>
            </w:r>
            <w:r w:rsidRPr="00935156">
              <w:rPr>
                <w:webHidden/>
              </w:rPr>
            </w:r>
            <w:r w:rsidRPr="00935156">
              <w:rPr>
                <w:webHidden/>
              </w:rPr>
              <w:fldChar w:fldCharType="separate"/>
            </w:r>
            <w:r w:rsidR="00935156" w:rsidRPr="00935156">
              <w:rPr>
                <w:webHidden/>
              </w:rPr>
              <w:t>68</w:t>
            </w:r>
            <w:r w:rsidRPr="00935156">
              <w:rPr>
                <w:webHidden/>
              </w:rPr>
              <w:fldChar w:fldCharType="end"/>
            </w:r>
          </w:hyperlink>
        </w:p>
        <w:p w:rsidR="00935156" w:rsidRPr="00935156" w:rsidRDefault="00477D9F">
          <w:pPr>
            <w:pStyle w:val="Obsah1"/>
            <w:rPr>
              <w:rFonts w:cstheme="minorBidi"/>
              <w:b w:val="0"/>
            </w:rPr>
          </w:pPr>
          <w:hyperlink w:anchor="_Toc321859998" w:history="1">
            <w:r w:rsidR="00935156" w:rsidRPr="00935156">
              <w:rPr>
                <w:rStyle w:val="Hypertextovodkaz"/>
              </w:rPr>
              <w:t>Seznam použitých zdrojů</w:t>
            </w:r>
            <w:r w:rsidR="00935156" w:rsidRPr="00935156">
              <w:rPr>
                <w:webHidden/>
              </w:rPr>
              <w:tab/>
            </w:r>
            <w:r w:rsidRPr="00935156">
              <w:rPr>
                <w:webHidden/>
              </w:rPr>
              <w:fldChar w:fldCharType="begin"/>
            </w:r>
            <w:r w:rsidR="00935156" w:rsidRPr="00935156">
              <w:rPr>
                <w:webHidden/>
              </w:rPr>
              <w:instrText xml:space="preserve"> PAGEREF _Toc321859998 \h </w:instrText>
            </w:r>
            <w:r w:rsidRPr="00935156">
              <w:rPr>
                <w:webHidden/>
              </w:rPr>
            </w:r>
            <w:r w:rsidRPr="00935156">
              <w:rPr>
                <w:webHidden/>
              </w:rPr>
              <w:fldChar w:fldCharType="separate"/>
            </w:r>
            <w:r w:rsidR="00935156" w:rsidRPr="00935156">
              <w:rPr>
                <w:webHidden/>
              </w:rPr>
              <w:t>70</w:t>
            </w:r>
            <w:r w:rsidRPr="00935156">
              <w:rPr>
                <w:webHidden/>
              </w:rPr>
              <w:fldChar w:fldCharType="end"/>
            </w:r>
          </w:hyperlink>
        </w:p>
        <w:p w:rsidR="00935156" w:rsidRPr="00935156" w:rsidRDefault="00477D9F">
          <w:pPr>
            <w:pStyle w:val="Obsah1"/>
            <w:rPr>
              <w:rFonts w:cstheme="minorBidi"/>
              <w:b w:val="0"/>
            </w:rPr>
          </w:pPr>
          <w:hyperlink w:anchor="_Toc321859999" w:history="1">
            <w:r w:rsidR="00935156" w:rsidRPr="00935156">
              <w:rPr>
                <w:rStyle w:val="Hypertextovodkaz"/>
              </w:rPr>
              <w:t>Shrnutí</w:t>
            </w:r>
            <w:r w:rsidR="00935156" w:rsidRPr="00935156">
              <w:rPr>
                <w:webHidden/>
              </w:rPr>
              <w:tab/>
            </w:r>
            <w:r w:rsidRPr="00935156">
              <w:rPr>
                <w:webHidden/>
              </w:rPr>
              <w:fldChar w:fldCharType="begin"/>
            </w:r>
            <w:r w:rsidR="00935156" w:rsidRPr="00935156">
              <w:rPr>
                <w:webHidden/>
              </w:rPr>
              <w:instrText xml:space="preserve"> PAGEREF _Toc321859999 \h </w:instrText>
            </w:r>
            <w:r w:rsidRPr="00935156">
              <w:rPr>
                <w:webHidden/>
              </w:rPr>
            </w:r>
            <w:r w:rsidRPr="00935156">
              <w:rPr>
                <w:webHidden/>
              </w:rPr>
              <w:fldChar w:fldCharType="separate"/>
            </w:r>
            <w:r w:rsidR="00935156" w:rsidRPr="00935156">
              <w:rPr>
                <w:webHidden/>
              </w:rPr>
              <w:t>73</w:t>
            </w:r>
            <w:r w:rsidRPr="00935156">
              <w:rPr>
                <w:webHidden/>
              </w:rPr>
              <w:fldChar w:fldCharType="end"/>
            </w:r>
          </w:hyperlink>
        </w:p>
        <w:p w:rsidR="00935156" w:rsidRDefault="00477D9F">
          <w:pPr>
            <w:pStyle w:val="Obsah1"/>
            <w:rPr>
              <w:rFonts w:asciiTheme="minorHAnsi" w:hAnsiTheme="minorHAnsi" w:cstheme="minorBidi"/>
              <w:b w:val="0"/>
              <w:sz w:val="22"/>
            </w:rPr>
          </w:pPr>
          <w:hyperlink w:anchor="_Toc321860000" w:history="1">
            <w:r w:rsidR="00935156" w:rsidRPr="00935156">
              <w:rPr>
                <w:rStyle w:val="Hypertextovodkaz"/>
              </w:rPr>
              <w:t>Abstract</w:t>
            </w:r>
            <w:r w:rsidR="00935156" w:rsidRPr="00935156">
              <w:rPr>
                <w:webHidden/>
              </w:rPr>
              <w:tab/>
            </w:r>
            <w:r w:rsidRPr="00935156">
              <w:rPr>
                <w:webHidden/>
              </w:rPr>
              <w:fldChar w:fldCharType="begin"/>
            </w:r>
            <w:r w:rsidR="00935156" w:rsidRPr="00935156">
              <w:rPr>
                <w:webHidden/>
              </w:rPr>
              <w:instrText xml:space="preserve"> PAGEREF _Toc321860000 \h </w:instrText>
            </w:r>
            <w:r w:rsidRPr="00935156">
              <w:rPr>
                <w:webHidden/>
              </w:rPr>
            </w:r>
            <w:r w:rsidRPr="00935156">
              <w:rPr>
                <w:webHidden/>
              </w:rPr>
              <w:fldChar w:fldCharType="separate"/>
            </w:r>
            <w:r w:rsidR="00935156" w:rsidRPr="00935156">
              <w:rPr>
                <w:webHidden/>
              </w:rPr>
              <w:t>74</w:t>
            </w:r>
            <w:r w:rsidRPr="00935156">
              <w:rPr>
                <w:webHidden/>
              </w:rPr>
              <w:fldChar w:fldCharType="end"/>
            </w:r>
          </w:hyperlink>
        </w:p>
        <w:p w:rsidR="00B86908" w:rsidRDefault="00477D9F">
          <w:r w:rsidRPr="003C350A">
            <w:rPr>
              <w:rFonts w:ascii="Arial" w:hAnsi="Arial" w:cs="Arial"/>
              <w:b/>
              <w:bCs/>
              <w:sz w:val="24"/>
              <w:szCs w:val="24"/>
            </w:rPr>
            <w:fldChar w:fldCharType="end"/>
          </w:r>
        </w:p>
      </w:sdtContent>
    </w:sdt>
    <w:p w:rsidR="00B86908" w:rsidRPr="00B86908" w:rsidRDefault="00B86908" w:rsidP="00B86908">
      <w:pPr>
        <w:pStyle w:val="Bezmezer"/>
      </w:pPr>
    </w:p>
    <w:p w:rsidR="008E12AF" w:rsidRDefault="00385D3C">
      <w:r>
        <w:br w:type="page"/>
      </w:r>
    </w:p>
    <w:p w:rsidR="00135A86" w:rsidRDefault="008E12AF" w:rsidP="00C453FA">
      <w:pPr>
        <w:pStyle w:val="Nadpis1"/>
        <w:numPr>
          <w:ilvl w:val="0"/>
          <w:numId w:val="0"/>
        </w:numPr>
        <w:ind w:left="432"/>
      </w:pPr>
      <w:bookmarkStart w:id="0" w:name="_Toc321859955"/>
      <w:r>
        <w:lastRenderedPageBreak/>
        <w:t>Seznam použitých zkratek</w:t>
      </w:r>
      <w:bookmarkEnd w:id="0"/>
    </w:p>
    <w:p w:rsidR="00404DD4" w:rsidRDefault="00135A86" w:rsidP="00935156">
      <w:pPr>
        <w:tabs>
          <w:tab w:val="left" w:pos="1980"/>
        </w:tabs>
        <w:spacing w:line="360" w:lineRule="auto"/>
        <w:rPr>
          <w:rFonts w:ascii="Arial" w:hAnsi="Arial" w:cs="Arial"/>
          <w:sz w:val="24"/>
          <w:szCs w:val="24"/>
        </w:rPr>
      </w:pPr>
      <w:r w:rsidRPr="00135A86">
        <w:rPr>
          <w:rFonts w:ascii="Arial" w:hAnsi="Arial" w:cs="Arial"/>
          <w:b/>
          <w:sz w:val="24"/>
          <w:szCs w:val="24"/>
        </w:rPr>
        <w:t>ČR</w:t>
      </w:r>
      <w:r w:rsidRPr="00135A86">
        <w:rPr>
          <w:rFonts w:ascii="Arial" w:hAnsi="Arial" w:cs="Arial"/>
          <w:sz w:val="24"/>
          <w:szCs w:val="24"/>
        </w:rPr>
        <w:tab/>
        <w:t>Česká republika</w:t>
      </w:r>
    </w:p>
    <w:p w:rsidR="00135A86" w:rsidRPr="00135A86" w:rsidRDefault="00135A86" w:rsidP="00935156">
      <w:pPr>
        <w:tabs>
          <w:tab w:val="left" w:pos="1980"/>
        </w:tabs>
        <w:spacing w:line="360" w:lineRule="auto"/>
        <w:rPr>
          <w:rFonts w:ascii="Arial" w:hAnsi="Arial" w:cs="Arial"/>
          <w:sz w:val="24"/>
          <w:szCs w:val="24"/>
        </w:rPr>
      </w:pPr>
      <w:r w:rsidRPr="00135A86">
        <w:rPr>
          <w:rFonts w:ascii="Arial" w:hAnsi="Arial" w:cs="Arial"/>
          <w:b/>
          <w:sz w:val="24"/>
          <w:szCs w:val="24"/>
        </w:rPr>
        <w:t>ESD</w:t>
      </w:r>
      <w:r w:rsidRPr="00135A86">
        <w:rPr>
          <w:rFonts w:ascii="Arial" w:hAnsi="Arial" w:cs="Arial"/>
          <w:sz w:val="24"/>
          <w:szCs w:val="24"/>
        </w:rPr>
        <w:tab/>
        <w:t>Evropský soudní dvůr, dnes Soudní dvůr Evropské unie</w:t>
      </w:r>
    </w:p>
    <w:p w:rsidR="00135A86" w:rsidRPr="00135A86" w:rsidRDefault="00135A86" w:rsidP="00935156">
      <w:pPr>
        <w:tabs>
          <w:tab w:val="left" w:pos="1980"/>
        </w:tabs>
        <w:spacing w:line="360" w:lineRule="auto"/>
        <w:rPr>
          <w:rFonts w:ascii="Arial" w:hAnsi="Arial" w:cs="Arial"/>
          <w:sz w:val="24"/>
          <w:szCs w:val="24"/>
        </w:rPr>
      </w:pPr>
      <w:r w:rsidRPr="00135A86">
        <w:rPr>
          <w:rFonts w:ascii="Arial" w:hAnsi="Arial" w:cs="Arial"/>
          <w:b/>
          <w:sz w:val="24"/>
          <w:szCs w:val="24"/>
        </w:rPr>
        <w:t>EU</w:t>
      </w:r>
      <w:r w:rsidRPr="00135A86">
        <w:rPr>
          <w:rFonts w:ascii="Arial" w:hAnsi="Arial" w:cs="Arial"/>
          <w:sz w:val="24"/>
          <w:szCs w:val="24"/>
        </w:rPr>
        <w:tab/>
        <w:t>Evropská unie</w:t>
      </w:r>
    </w:p>
    <w:p w:rsidR="00135A86" w:rsidRPr="00135A86" w:rsidRDefault="00135A86" w:rsidP="00935156">
      <w:pPr>
        <w:tabs>
          <w:tab w:val="left" w:pos="1980"/>
        </w:tabs>
        <w:spacing w:line="360" w:lineRule="auto"/>
        <w:rPr>
          <w:rFonts w:ascii="Arial" w:hAnsi="Arial" w:cs="Arial"/>
          <w:sz w:val="24"/>
          <w:szCs w:val="24"/>
        </w:rPr>
      </w:pPr>
      <w:r w:rsidRPr="00135A86">
        <w:rPr>
          <w:rFonts w:ascii="Arial" w:hAnsi="Arial" w:cs="Arial"/>
          <w:b/>
          <w:sz w:val="24"/>
          <w:szCs w:val="24"/>
        </w:rPr>
        <w:t>NS</w:t>
      </w:r>
      <w:r w:rsidRPr="00135A86">
        <w:rPr>
          <w:rFonts w:ascii="Arial" w:hAnsi="Arial" w:cs="Arial"/>
          <w:sz w:val="24"/>
          <w:szCs w:val="24"/>
        </w:rPr>
        <w:tab/>
        <w:t>Nejvyšší soud ČR</w:t>
      </w:r>
    </w:p>
    <w:p w:rsidR="00135A86" w:rsidRPr="00135A86" w:rsidRDefault="00135A86" w:rsidP="00935156">
      <w:pPr>
        <w:tabs>
          <w:tab w:val="left" w:pos="1980"/>
        </w:tabs>
        <w:spacing w:line="360" w:lineRule="auto"/>
        <w:rPr>
          <w:rFonts w:ascii="Arial" w:hAnsi="Arial" w:cs="Arial"/>
          <w:sz w:val="24"/>
          <w:szCs w:val="24"/>
        </w:rPr>
      </w:pPr>
      <w:proofErr w:type="gramStart"/>
      <w:r w:rsidRPr="00135A86">
        <w:rPr>
          <w:rFonts w:ascii="Arial" w:hAnsi="Arial" w:cs="Arial"/>
          <w:b/>
          <w:sz w:val="24"/>
          <w:szCs w:val="24"/>
        </w:rPr>
        <w:t>o.s.</w:t>
      </w:r>
      <w:proofErr w:type="spellStart"/>
      <w:proofErr w:type="gramEnd"/>
      <w:r w:rsidRPr="00135A86">
        <w:rPr>
          <w:rFonts w:ascii="Arial" w:hAnsi="Arial" w:cs="Arial"/>
          <w:b/>
          <w:sz w:val="24"/>
          <w:szCs w:val="24"/>
        </w:rPr>
        <w:t>ř</w:t>
      </w:r>
      <w:proofErr w:type="spellEnd"/>
      <w:r w:rsidRPr="00135A86">
        <w:rPr>
          <w:rFonts w:ascii="Arial" w:hAnsi="Arial" w:cs="Arial"/>
          <w:b/>
          <w:sz w:val="24"/>
          <w:szCs w:val="24"/>
        </w:rPr>
        <w:t xml:space="preserve">. </w:t>
      </w:r>
      <w:r w:rsidRPr="00135A86">
        <w:rPr>
          <w:rFonts w:ascii="Arial" w:hAnsi="Arial" w:cs="Arial"/>
          <w:b/>
          <w:sz w:val="24"/>
          <w:szCs w:val="24"/>
        </w:rPr>
        <w:tab/>
      </w:r>
      <w:r w:rsidRPr="00135A86">
        <w:rPr>
          <w:rFonts w:ascii="Arial" w:hAnsi="Arial" w:cs="Arial"/>
          <w:sz w:val="24"/>
          <w:szCs w:val="24"/>
        </w:rPr>
        <w:t xml:space="preserve">zákon č. 99/1963 Sb., občanský soudní řád, ve znění pozdějších </w:t>
      </w:r>
    </w:p>
    <w:p w:rsidR="00135A86" w:rsidRPr="00135A86" w:rsidRDefault="00135A86" w:rsidP="00935156">
      <w:pPr>
        <w:tabs>
          <w:tab w:val="left" w:pos="1980"/>
        </w:tabs>
        <w:spacing w:line="360" w:lineRule="auto"/>
        <w:rPr>
          <w:rFonts w:ascii="Arial" w:hAnsi="Arial" w:cs="Arial"/>
          <w:sz w:val="24"/>
          <w:szCs w:val="24"/>
        </w:rPr>
      </w:pPr>
      <w:r w:rsidRPr="00135A86">
        <w:rPr>
          <w:rFonts w:ascii="Arial" w:hAnsi="Arial" w:cs="Arial"/>
          <w:sz w:val="24"/>
          <w:szCs w:val="24"/>
        </w:rPr>
        <w:tab/>
        <w:t>předpisů</w:t>
      </w:r>
    </w:p>
    <w:p w:rsidR="00135A86" w:rsidRPr="00135A86" w:rsidRDefault="00135A86" w:rsidP="00935156">
      <w:pPr>
        <w:tabs>
          <w:tab w:val="left" w:pos="1980"/>
        </w:tabs>
        <w:spacing w:line="360" w:lineRule="auto"/>
        <w:ind w:left="1985" w:hanging="1985"/>
        <w:rPr>
          <w:rFonts w:ascii="Arial" w:hAnsi="Arial" w:cs="Arial"/>
          <w:sz w:val="24"/>
          <w:szCs w:val="24"/>
        </w:rPr>
      </w:pPr>
      <w:r w:rsidRPr="00135A86">
        <w:rPr>
          <w:rFonts w:ascii="Arial" w:hAnsi="Arial" w:cs="Arial"/>
          <w:b/>
          <w:sz w:val="24"/>
          <w:szCs w:val="24"/>
        </w:rPr>
        <w:t>OZ</w:t>
      </w:r>
      <w:r w:rsidRPr="00135A86">
        <w:rPr>
          <w:rFonts w:ascii="Arial" w:hAnsi="Arial" w:cs="Arial"/>
          <w:sz w:val="24"/>
          <w:szCs w:val="24"/>
        </w:rPr>
        <w:tab/>
        <w:t xml:space="preserve">zákon č. 40/1964 Sb., občanský zákoník, ve znění </w:t>
      </w:r>
      <w:proofErr w:type="gramStart"/>
      <w:r w:rsidRPr="00135A86">
        <w:rPr>
          <w:rFonts w:ascii="Arial" w:hAnsi="Arial" w:cs="Arial"/>
          <w:sz w:val="24"/>
          <w:szCs w:val="24"/>
        </w:rPr>
        <w:t>pozdějších       předpisů</w:t>
      </w:r>
      <w:proofErr w:type="gramEnd"/>
    </w:p>
    <w:p w:rsidR="00135A86" w:rsidRPr="00135A86" w:rsidRDefault="00135A86" w:rsidP="00935156">
      <w:pPr>
        <w:tabs>
          <w:tab w:val="left" w:pos="1980"/>
        </w:tabs>
        <w:spacing w:line="360" w:lineRule="auto"/>
        <w:rPr>
          <w:rFonts w:ascii="Arial" w:hAnsi="Arial" w:cs="Arial"/>
          <w:sz w:val="24"/>
          <w:szCs w:val="24"/>
        </w:rPr>
      </w:pPr>
      <w:r w:rsidRPr="00135A86">
        <w:rPr>
          <w:rFonts w:ascii="Arial" w:hAnsi="Arial" w:cs="Arial"/>
          <w:b/>
          <w:sz w:val="24"/>
          <w:szCs w:val="24"/>
        </w:rPr>
        <w:t>SEU</w:t>
      </w:r>
      <w:r w:rsidRPr="00135A86">
        <w:rPr>
          <w:rFonts w:ascii="Arial" w:hAnsi="Arial" w:cs="Arial"/>
          <w:sz w:val="24"/>
          <w:szCs w:val="24"/>
        </w:rPr>
        <w:tab/>
        <w:t>Smlouva o Evropské unii</w:t>
      </w:r>
    </w:p>
    <w:p w:rsidR="00135A86" w:rsidRPr="00135A86" w:rsidRDefault="00135A86" w:rsidP="00935156">
      <w:pPr>
        <w:tabs>
          <w:tab w:val="left" w:pos="1980"/>
        </w:tabs>
        <w:spacing w:line="360" w:lineRule="auto"/>
        <w:rPr>
          <w:rFonts w:ascii="Arial" w:hAnsi="Arial" w:cs="Arial"/>
          <w:sz w:val="24"/>
          <w:szCs w:val="24"/>
        </w:rPr>
      </w:pPr>
      <w:r w:rsidRPr="00135A86">
        <w:rPr>
          <w:rFonts w:ascii="Arial" w:hAnsi="Arial" w:cs="Arial"/>
          <w:b/>
          <w:sz w:val="24"/>
          <w:szCs w:val="24"/>
        </w:rPr>
        <w:t>SFEU</w:t>
      </w:r>
      <w:r w:rsidRPr="00135A86">
        <w:rPr>
          <w:rFonts w:ascii="Arial" w:hAnsi="Arial" w:cs="Arial"/>
          <w:sz w:val="24"/>
          <w:szCs w:val="24"/>
        </w:rPr>
        <w:tab/>
      </w:r>
      <w:proofErr w:type="gramStart"/>
      <w:r w:rsidRPr="00135A86">
        <w:rPr>
          <w:rFonts w:ascii="Arial" w:hAnsi="Arial" w:cs="Arial"/>
          <w:sz w:val="24"/>
          <w:szCs w:val="24"/>
        </w:rPr>
        <w:t>Smlouva  o fungování</w:t>
      </w:r>
      <w:proofErr w:type="gramEnd"/>
      <w:r w:rsidRPr="00135A86">
        <w:rPr>
          <w:rFonts w:ascii="Arial" w:hAnsi="Arial" w:cs="Arial"/>
          <w:sz w:val="24"/>
          <w:szCs w:val="24"/>
        </w:rPr>
        <w:t xml:space="preserve"> Evropské unie</w:t>
      </w:r>
    </w:p>
    <w:p w:rsidR="00135A86" w:rsidRDefault="00135A86" w:rsidP="00935156">
      <w:pPr>
        <w:tabs>
          <w:tab w:val="left" w:pos="1980"/>
        </w:tabs>
        <w:spacing w:line="360" w:lineRule="auto"/>
        <w:ind w:left="1985" w:hanging="1985"/>
        <w:rPr>
          <w:rFonts w:ascii="Arial" w:hAnsi="Arial" w:cs="Arial"/>
          <w:sz w:val="24"/>
          <w:szCs w:val="24"/>
        </w:rPr>
      </w:pPr>
      <w:r w:rsidRPr="00135A86">
        <w:rPr>
          <w:rFonts w:ascii="Arial" w:hAnsi="Arial" w:cs="Arial"/>
          <w:b/>
          <w:sz w:val="24"/>
          <w:szCs w:val="24"/>
        </w:rPr>
        <w:t>ZP</w:t>
      </w:r>
      <w:r w:rsidRPr="00135A86">
        <w:rPr>
          <w:rFonts w:ascii="Arial" w:hAnsi="Arial" w:cs="Arial"/>
          <w:sz w:val="24"/>
          <w:szCs w:val="24"/>
        </w:rPr>
        <w:tab/>
        <w:t>zákon č. 365/2011Sb., zákoník práce, ve znění pozdějších předpisů</w:t>
      </w:r>
    </w:p>
    <w:p w:rsidR="00404DD4" w:rsidRPr="00935156" w:rsidRDefault="00404DD4" w:rsidP="00935156">
      <w:pPr>
        <w:tabs>
          <w:tab w:val="left" w:pos="1985"/>
        </w:tabs>
        <w:spacing w:line="360" w:lineRule="auto"/>
        <w:rPr>
          <w:rFonts w:ascii="Arial" w:hAnsi="Arial" w:cs="Arial"/>
        </w:rPr>
      </w:pPr>
      <w:proofErr w:type="gramStart"/>
      <w:r>
        <w:rPr>
          <w:rFonts w:ascii="Arial" w:hAnsi="Arial" w:cs="Arial"/>
          <w:b/>
          <w:sz w:val="24"/>
          <w:szCs w:val="24"/>
        </w:rPr>
        <w:t xml:space="preserve">ES                         </w:t>
      </w:r>
      <w:r w:rsidR="00935156">
        <w:rPr>
          <w:rFonts w:ascii="Arial" w:hAnsi="Arial" w:cs="Arial"/>
          <w:sz w:val="24"/>
          <w:szCs w:val="24"/>
        </w:rPr>
        <w:t>Evropské</w:t>
      </w:r>
      <w:proofErr w:type="gramEnd"/>
      <w:r w:rsidR="00935156">
        <w:rPr>
          <w:rFonts w:ascii="Arial" w:hAnsi="Arial" w:cs="Arial"/>
          <w:sz w:val="24"/>
          <w:szCs w:val="24"/>
        </w:rPr>
        <w:t xml:space="preserve"> společenství</w:t>
      </w:r>
    </w:p>
    <w:p w:rsidR="006D3E49" w:rsidRPr="006D3E49" w:rsidRDefault="006D3E49" w:rsidP="00935156">
      <w:pPr>
        <w:tabs>
          <w:tab w:val="left" w:pos="1985"/>
        </w:tabs>
        <w:spacing w:line="360" w:lineRule="auto"/>
        <w:rPr>
          <w:rFonts w:ascii="Arial" w:hAnsi="Arial" w:cs="Arial"/>
          <w:sz w:val="24"/>
          <w:szCs w:val="24"/>
        </w:rPr>
      </w:pPr>
      <w:proofErr w:type="gramStart"/>
      <w:r w:rsidRPr="006D3E49">
        <w:rPr>
          <w:rFonts w:ascii="Arial" w:hAnsi="Arial" w:cs="Arial"/>
          <w:b/>
          <w:sz w:val="24"/>
          <w:szCs w:val="24"/>
        </w:rPr>
        <w:t>ČS</w:t>
      </w:r>
      <w:r>
        <w:rPr>
          <w:rFonts w:ascii="Arial" w:hAnsi="Arial" w:cs="Arial"/>
          <w:b/>
          <w:sz w:val="24"/>
          <w:szCs w:val="24"/>
        </w:rPr>
        <w:t xml:space="preserve">                         </w:t>
      </w:r>
      <w:r w:rsidR="00935156">
        <w:rPr>
          <w:rFonts w:ascii="Arial" w:hAnsi="Arial" w:cs="Arial"/>
          <w:sz w:val="24"/>
          <w:szCs w:val="24"/>
        </w:rPr>
        <w:t>československý</w:t>
      </w:r>
      <w:proofErr w:type="gramEnd"/>
    </w:p>
    <w:p w:rsidR="00404DD4" w:rsidRPr="00135A86" w:rsidRDefault="00404DD4" w:rsidP="00404DD4">
      <w:pPr>
        <w:tabs>
          <w:tab w:val="left" w:pos="1980"/>
        </w:tabs>
        <w:spacing w:line="360" w:lineRule="auto"/>
        <w:ind w:left="1985" w:hanging="1985"/>
        <w:rPr>
          <w:rFonts w:ascii="Arial" w:hAnsi="Arial" w:cs="Arial"/>
          <w:sz w:val="24"/>
          <w:szCs w:val="24"/>
        </w:rPr>
      </w:pPr>
    </w:p>
    <w:p w:rsidR="00135A86" w:rsidRPr="005C0B7F" w:rsidRDefault="00135A86" w:rsidP="00135A86">
      <w:pPr>
        <w:rPr>
          <w:rFonts w:ascii="Arial" w:hAnsi="Arial" w:cs="Arial"/>
        </w:rPr>
      </w:pPr>
    </w:p>
    <w:p w:rsidR="008E12AF" w:rsidRDefault="008E12AF" w:rsidP="00135A86">
      <w:pPr>
        <w:pStyle w:val="Nadpis1"/>
        <w:numPr>
          <w:ilvl w:val="0"/>
          <w:numId w:val="0"/>
        </w:numPr>
        <w:ind w:left="432"/>
        <w:jc w:val="left"/>
      </w:pPr>
      <w:r>
        <w:br w:type="page"/>
      </w:r>
    </w:p>
    <w:p w:rsidR="009C661A" w:rsidRPr="007C668D" w:rsidRDefault="009243F4" w:rsidP="00E25E11">
      <w:pPr>
        <w:pStyle w:val="Nadpis1"/>
        <w:numPr>
          <w:ilvl w:val="0"/>
          <w:numId w:val="0"/>
        </w:numPr>
        <w:ind w:left="432"/>
      </w:pPr>
      <w:bookmarkStart w:id="1" w:name="_Toc321004054"/>
      <w:bookmarkStart w:id="2" w:name="_Toc321006021"/>
      <w:bookmarkStart w:id="3" w:name="_Toc321859956"/>
      <w:r w:rsidRPr="007C668D">
        <w:lastRenderedPageBreak/>
        <w:t>Ú</w:t>
      </w:r>
      <w:r w:rsidR="00A308A4" w:rsidRPr="007C668D">
        <w:t>vod</w:t>
      </w:r>
      <w:bookmarkEnd w:id="1"/>
      <w:bookmarkEnd w:id="2"/>
      <w:bookmarkEnd w:id="3"/>
    </w:p>
    <w:p w:rsidR="007C668D" w:rsidRDefault="00A53FB5" w:rsidP="00EF2CEB">
      <w:pPr>
        <w:pStyle w:val="Bezmezer"/>
        <w:ind w:firstLine="709"/>
      </w:pPr>
      <w:r w:rsidRPr="007C668D">
        <w:t>Pracovní právo</w:t>
      </w:r>
      <w:r w:rsidR="000E5349" w:rsidRPr="007C668D">
        <w:t>, se vyvíjelo s rozvojem průmyslu. Již v obdob</w:t>
      </w:r>
      <w:r w:rsidR="0010475F" w:rsidRPr="007C668D">
        <w:t>í</w:t>
      </w:r>
      <w:r w:rsidR="000E5349" w:rsidRPr="007C668D">
        <w:t xml:space="preserve"> průmyslové revoluce v Anglii v</w:t>
      </w:r>
      <w:r w:rsidR="0070437F" w:rsidRPr="007C668D">
        <w:t> </w:t>
      </w:r>
      <w:proofErr w:type="gramStart"/>
      <w:r w:rsidR="0070437F" w:rsidRPr="007C668D">
        <w:t>17.</w:t>
      </w:r>
      <w:r w:rsidR="000E5349" w:rsidRPr="007C668D">
        <w:t>-18</w:t>
      </w:r>
      <w:proofErr w:type="gramEnd"/>
      <w:r w:rsidR="0070437F" w:rsidRPr="007C668D">
        <w:t>.</w:t>
      </w:r>
      <w:r w:rsidR="000E5349" w:rsidRPr="007C668D">
        <w:t xml:space="preserve"> stol. </w:t>
      </w:r>
      <w:r w:rsidR="0010475F" w:rsidRPr="007C668D">
        <w:t>se vyznačovalo mimo jiné bojem za snesitelnější pracovní podmínky. Výsledkem dlouhé pracovní doby byly závažné zdravotní potíže nezřídka končící i smrtí. Pracovní doba byla zprvu až 14 hodin. I přes</w:t>
      </w:r>
      <w:r w:rsidR="00B7654E">
        <w:t xml:space="preserve"> její</w:t>
      </w:r>
      <w:r w:rsidR="0010475F" w:rsidRPr="007C668D">
        <w:t xml:space="preserve"> neúměrn</w:t>
      </w:r>
      <w:r w:rsidR="00B7654E">
        <w:t>ou</w:t>
      </w:r>
      <w:r w:rsidR="0010475F" w:rsidRPr="007C668D">
        <w:t xml:space="preserve"> </w:t>
      </w:r>
      <w:proofErr w:type="gramStart"/>
      <w:r w:rsidR="00B7654E">
        <w:t xml:space="preserve">délku </w:t>
      </w:r>
      <w:r w:rsidR="0010475F" w:rsidRPr="007C668D">
        <w:t xml:space="preserve"> si</w:t>
      </w:r>
      <w:proofErr w:type="gramEnd"/>
      <w:r w:rsidR="0010475F" w:rsidRPr="007C668D">
        <w:t xml:space="preserve"> nikdo</w:t>
      </w:r>
      <w:r w:rsidR="00B7654E">
        <w:t xml:space="preserve">, </w:t>
      </w:r>
      <w:r w:rsidR="0010475F" w:rsidRPr="007C668D">
        <w:t>včetně dětí</w:t>
      </w:r>
      <w:r w:rsidR="00B7654E">
        <w:t>,</w:t>
      </w:r>
      <w:r w:rsidR="0010475F" w:rsidRPr="007C668D">
        <w:t xml:space="preserve"> nesměl ani na chvíli sednout.</w:t>
      </w:r>
      <w:r w:rsidR="007C668D">
        <w:t xml:space="preserve"> </w:t>
      </w:r>
    </w:p>
    <w:p w:rsidR="007C668D" w:rsidRDefault="0010475F" w:rsidP="00EF2CEB">
      <w:pPr>
        <w:pStyle w:val="Bezmezer"/>
        <w:ind w:firstLine="709"/>
      </w:pPr>
      <w:r w:rsidRPr="007C668D">
        <w:t>Od té doby již uplynulo hodně času a je dobře, že pracovní právo je nedílnou a významnou součástí našeho právního řádu.</w:t>
      </w:r>
      <w:r w:rsidR="007C668D">
        <w:t xml:space="preserve"> </w:t>
      </w:r>
    </w:p>
    <w:p w:rsidR="007C668D" w:rsidRDefault="0010475F" w:rsidP="00EF2CEB">
      <w:pPr>
        <w:pStyle w:val="Bezmezer"/>
        <w:ind w:firstLine="709"/>
      </w:pPr>
      <w:r w:rsidRPr="007C668D">
        <w:t>Cílem mé práce</w:t>
      </w:r>
      <w:r w:rsidR="000C0B6E" w:rsidRPr="007C668D">
        <w:t xml:space="preserve"> je</w:t>
      </w:r>
      <w:r w:rsidRPr="007C668D">
        <w:t xml:space="preserve"> zabývat se otázkami souvisejícími s nutností upravit pracovní dobu</w:t>
      </w:r>
      <w:r w:rsidR="007D7049" w:rsidRPr="007C668D">
        <w:t xml:space="preserve"> vybraným povoláním odlišně, ovšem takovým způsobem, aby byly zajištěny těmto zaměstnancům</w:t>
      </w:r>
      <w:r w:rsidR="000C0B6E" w:rsidRPr="007C668D">
        <w:t xml:space="preserve"> nejen lepší pracovní podmínky, ale </w:t>
      </w:r>
      <w:r w:rsidR="007D7049" w:rsidRPr="007C668D">
        <w:t>aby měli</w:t>
      </w:r>
      <w:r w:rsidR="000C0B6E" w:rsidRPr="007C668D">
        <w:t xml:space="preserve"> i</w:t>
      </w:r>
      <w:r w:rsidR="007D7049" w:rsidRPr="007C668D">
        <w:t xml:space="preserve"> dostatečnou dobu na obnovu svých psychických i fyzických sil a konečně práci, a to mnohdy vysoce odbornou, vykonávali nejen k plné spokojenosti zaměstnavatele, ale nás všech.</w:t>
      </w:r>
      <w:r w:rsidR="007C668D">
        <w:t xml:space="preserve"> </w:t>
      </w:r>
    </w:p>
    <w:p w:rsidR="007C668D" w:rsidRDefault="007D7049" w:rsidP="00EF2CEB">
      <w:pPr>
        <w:pStyle w:val="Bezmezer"/>
        <w:ind w:firstLine="709"/>
      </w:pPr>
      <w:r w:rsidRPr="007C668D">
        <w:t>Diplomovou práci jsem tedy zaměřil jednak na to, jak se institut pracovní doby spolu s rozvojem společnosti i v historických souvislostech měnil, neboť se ukázal být pro praxi nevhodný</w:t>
      </w:r>
      <w:r w:rsidR="000C0B6E" w:rsidRPr="007C668D">
        <w:t>, jednak na porovnávání platné právní úpravy s principy zakotvenými v </w:t>
      </w:r>
      <w:proofErr w:type="spellStart"/>
      <w:r w:rsidR="000C0B6E" w:rsidRPr="007C668D">
        <w:t>komunitárním</w:t>
      </w:r>
      <w:proofErr w:type="spellEnd"/>
      <w:r w:rsidR="000C0B6E" w:rsidRPr="007C668D">
        <w:t xml:space="preserve"> právu</w:t>
      </w:r>
      <w:r w:rsidR="00C35084" w:rsidRPr="007C668D">
        <w:t>. V </w:t>
      </w:r>
      <w:r w:rsidR="000C0B6E" w:rsidRPr="007C668D">
        <w:t xml:space="preserve"> </w:t>
      </w:r>
      <w:r w:rsidR="00C35084" w:rsidRPr="007C668D">
        <w:t>tomto směru</w:t>
      </w:r>
      <w:r w:rsidR="000C0B6E" w:rsidRPr="007C668D">
        <w:t xml:space="preserve"> js</w:t>
      </w:r>
      <w:r w:rsidR="00ED1437">
        <w:t>em</w:t>
      </w:r>
      <w:r w:rsidR="000C0B6E" w:rsidRPr="007C668D">
        <w:t xml:space="preserve"> považoval za vhodné poukázat na některá klíčová</w:t>
      </w:r>
      <w:r w:rsidR="00C35084" w:rsidRPr="007C668D">
        <w:t xml:space="preserve"> rozhodnutí Evropského soudního dvora a </w:t>
      </w:r>
      <w:r w:rsidR="000C0B6E" w:rsidRPr="007C668D">
        <w:t>následně učinit rozbor, zda závěry těchto</w:t>
      </w:r>
      <w:r w:rsidR="00C35084" w:rsidRPr="007C668D">
        <w:t xml:space="preserve"> rozhodnutí lze vůbec začlenit do právn</w:t>
      </w:r>
      <w:r w:rsidR="000C0B6E" w:rsidRPr="007C668D">
        <w:t>ího řádu</w:t>
      </w:r>
      <w:r w:rsidR="00C35084" w:rsidRPr="007C668D">
        <w:t> ČR.</w:t>
      </w:r>
    </w:p>
    <w:p w:rsidR="007C668D" w:rsidRDefault="000C0B6E" w:rsidP="00EF2CEB">
      <w:pPr>
        <w:pStyle w:val="Bezmezer"/>
        <w:ind w:firstLine="709"/>
      </w:pPr>
      <w:r w:rsidRPr="007C668D">
        <w:t xml:space="preserve">Problematika </w:t>
      </w:r>
      <w:r w:rsidR="00C35084" w:rsidRPr="007C668D">
        <w:t>pracovní doby v </w:t>
      </w:r>
      <w:r w:rsidR="00ED1437">
        <w:t>čase</w:t>
      </w:r>
      <w:r w:rsidR="00C35084" w:rsidRPr="007C668D">
        <w:t xml:space="preserve">, kdy je kladen důraz na lidská práva, je natolik významná, že se jí bude nutno zabývat i nadále. Rovněž institut pracovní pohotovosti je v současné době u vybraných povolání, </w:t>
      </w:r>
      <w:r w:rsidR="00CB5D84" w:rsidRPr="007C668D">
        <w:t>nejen ve zdravotnictví</w:t>
      </w:r>
      <w:r w:rsidRPr="007C668D">
        <w:t>, stále častěji využíván. N</w:t>
      </w:r>
      <w:r w:rsidR="00CB5D84" w:rsidRPr="007C668D">
        <w:t>epochybně</w:t>
      </w:r>
      <w:r w:rsidRPr="007C668D">
        <w:t xml:space="preserve"> složitou otázkou</w:t>
      </w:r>
      <w:r w:rsidR="00DE757A" w:rsidRPr="007C668D">
        <w:t xml:space="preserve"> je i to, </w:t>
      </w:r>
      <w:r w:rsidR="00CB5D84" w:rsidRPr="007C668D">
        <w:t xml:space="preserve">zda zaměstnanci jsou v době pracovní pohotovosti dostatečně odměňováni. Zákoník práce dokonce zařadil za </w:t>
      </w:r>
      <w:r w:rsidR="00DE757A" w:rsidRPr="007C668D">
        <w:t>ustanovení § 93 další ust</w:t>
      </w:r>
      <w:r w:rsidR="00ED1437">
        <w:t>anovení</w:t>
      </w:r>
      <w:r w:rsidR="00DE757A" w:rsidRPr="007C668D">
        <w:t xml:space="preserve"> § 93</w:t>
      </w:r>
      <w:r w:rsidR="00CB5D84" w:rsidRPr="007C668D">
        <w:t>a upravující dohodu o další práci přesčas ve zdravotni</w:t>
      </w:r>
      <w:r w:rsidR="00DE757A" w:rsidRPr="007C668D">
        <w:t xml:space="preserve">ctví, což svědčí o potřebě aktuální </w:t>
      </w:r>
      <w:r w:rsidR="00CB5D84" w:rsidRPr="007C668D">
        <w:t xml:space="preserve">právní úpravy tohoto institutu tak, aby </w:t>
      </w:r>
      <w:r w:rsidR="00DE757A" w:rsidRPr="007C668D">
        <w:t>zaměstnanci</w:t>
      </w:r>
      <w:r w:rsidR="00CB5D84" w:rsidRPr="007C668D">
        <w:t xml:space="preserve"> ve zdravotnictví nebyl</w:t>
      </w:r>
      <w:r w:rsidR="00DE757A" w:rsidRPr="007C668D">
        <w:t>i</w:t>
      </w:r>
      <w:r w:rsidR="00CB5D84" w:rsidRPr="007C668D">
        <w:t xml:space="preserve"> nadměrně zaměstnavatelem tj. zdravotnickým zařízením</w:t>
      </w:r>
      <w:r w:rsidR="00ED1437">
        <w:t>,</w:t>
      </w:r>
      <w:r w:rsidR="00CB5D84" w:rsidRPr="007C668D">
        <w:t xml:space="preserve"> využíván</w:t>
      </w:r>
      <w:r w:rsidR="00DE757A" w:rsidRPr="007C668D">
        <w:t>i</w:t>
      </w:r>
      <w:r w:rsidR="00CB5D84" w:rsidRPr="007C668D">
        <w:t xml:space="preserve"> a</w:t>
      </w:r>
      <w:r w:rsidR="00C02A6C" w:rsidRPr="007C668D">
        <w:t xml:space="preserve"> zdravotni</w:t>
      </w:r>
      <w:r w:rsidR="00DE757A" w:rsidRPr="007C668D">
        <w:t xml:space="preserve">cký zaměstnanec </w:t>
      </w:r>
      <w:r w:rsidR="00ED1437">
        <w:t>aby měl</w:t>
      </w:r>
      <w:r w:rsidR="00DE757A" w:rsidRPr="007C668D">
        <w:t xml:space="preserve"> dostatečnou</w:t>
      </w:r>
      <w:r w:rsidR="00C02A6C" w:rsidRPr="007C668D">
        <w:t xml:space="preserve"> dobu na</w:t>
      </w:r>
      <w:r w:rsidR="00DE757A" w:rsidRPr="007C668D">
        <w:t xml:space="preserve"> relaxaci svých sil</w:t>
      </w:r>
      <w:r w:rsidR="00C02A6C" w:rsidRPr="007C668D">
        <w:t>. Tento posledně uvedený institut bylo nutno rovněž porovnat</w:t>
      </w:r>
      <w:r w:rsidR="00DE757A" w:rsidRPr="007C668D">
        <w:t xml:space="preserve"> s</w:t>
      </w:r>
      <w:r w:rsidR="00ED1437">
        <w:t> </w:t>
      </w:r>
      <w:r w:rsidR="00DE757A" w:rsidRPr="007C668D">
        <w:t>úpravou</w:t>
      </w:r>
      <w:r w:rsidR="00ED1437">
        <w:t>,</w:t>
      </w:r>
      <w:r w:rsidR="00DE757A" w:rsidRPr="007C668D">
        <w:t xml:space="preserve"> jaká je praktikována i v jiných státech EU. </w:t>
      </w:r>
    </w:p>
    <w:p w:rsidR="007C668D" w:rsidRDefault="00C02A6C" w:rsidP="00EF2CEB">
      <w:pPr>
        <w:pStyle w:val="Bezmezer"/>
        <w:ind w:firstLine="709"/>
      </w:pPr>
      <w:r w:rsidRPr="007C668D">
        <w:t>Cílem mé práce je se zabývat se shora nastíněnými otázkami a přispět tak do širší odborné diskuse</w:t>
      </w:r>
      <w:r w:rsidR="00DE757A" w:rsidRPr="007C668D">
        <w:t>,</w:t>
      </w:r>
      <w:r w:rsidRPr="007C668D">
        <w:t xml:space="preserve"> a rovněž ke zkvalitnění úpravy těchto institutů de </w:t>
      </w:r>
      <w:proofErr w:type="spellStart"/>
      <w:r w:rsidRPr="007C668D">
        <w:t>lege</w:t>
      </w:r>
      <w:proofErr w:type="spellEnd"/>
      <w:r w:rsidRPr="007C668D">
        <w:t xml:space="preserve"> </w:t>
      </w:r>
      <w:proofErr w:type="spellStart"/>
      <w:r w:rsidRPr="007C668D">
        <w:t>ferenda</w:t>
      </w:r>
      <w:proofErr w:type="spellEnd"/>
      <w:r w:rsidRPr="007C668D">
        <w:t>.</w:t>
      </w:r>
    </w:p>
    <w:p w:rsidR="00E4316D" w:rsidRPr="007C668D" w:rsidRDefault="00E4316D" w:rsidP="007C668D">
      <w:pPr>
        <w:pStyle w:val="Nadpis1"/>
        <w:rPr>
          <w:sz w:val="28"/>
          <w:szCs w:val="28"/>
        </w:rPr>
      </w:pPr>
      <w:bookmarkStart w:id="4" w:name="_Toc321004055"/>
      <w:bookmarkStart w:id="5" w:name="_Toc321006022"/>
      <w:bookmarkStart w:id="6" w:name="_Toc321859957"/>
      <w:r w:rsidRPr="00E4316D">
        <w:lastRenderedPageBreak/>
        <w:t>Vývoj pracovního zákonodárství se zaměřením na pracovní dobu</w:t>
      </w:r>
      <w:bookmarkEnd w:id="4"/>
      <w:bookmarkEnd w:id="5"/>
      <w:bookmarkEnd w:id="6"/>
    </w:p>
    <w:p w:rsidR="00E4316D" w:rsidRPr="00E4316D" w:rsidRDefault="00E4316D" w:rsidP="007C668D">
      <w:pPr>
        <w:pStyle w:val="Nadpis2"/>
      </w:pPr>
      <w:bookmarkStart w:id="7" w:name="_Toc321004056"/>
      <w:bookmarkStart w:id="8" w:name="_Toc321006023"/>
      <w:bookmarkStart w:id="9" w:name="_Toc321859958"/>
      <w:r w:rsidRPr="00E4316D">
        <w:t>Vznik a vývoj pracovního</w:t>
      </w:r>
      <w:r>
        <w:t xml:space="preserve"> </w:t>
      </w:r>
      <w:r w:rsidRPr="00E4316D">
        <w:t>(ochranného) zákonodárství</w:t>
      </w:r>
      <w:bookmarkEnd w:id="7"/>
      <w:bookmarkEnd w:id="8"/>
      <w:bookmarkEnd w:id="9"/>
    </w:p>
    <w:p w:rsidR="00E00154" w:rsidRPr="00060905" w:rsidRDefault="00E4316D" w:rsidP="00EF2CEB">
      <w:pPr>
        <w:pStyle w:val="Bezmezer"/>
        <w:ind w:firstLine="709"/>
      </w:pPr>
      <w:r w:rsidRPr="00060905">
        <w:t>Postupně s rozvojem kapitalismu se všeobecně</w:t>
      </w:r>
      <w:r w:rsidR="00ED1437">
        <w:t xml:space="preserve"> rozvíjí </w:t>
      </w:r>
      <w:r w:rsidRPr="00060905">
        <w:t>potřeba regulovat právní vztahy. Mezi první předpisy, které obsahují</w:t>
      </w:r>
      <w:r w:rsidR="000A2FEF" w:rsidRPr="00060905">
        <w:t xml:space="preserve"> již i zmín</w:t>
      </w:r>
      <w:r w:rsidR="0011603D" w:rsidRPr="00060905">
        <w:t>ku o délce pracovní doby</w:t>
      </w:r>
      <w:r w:rsidR="00ED1437">
        <w:t>,</w:t>
      </w:r>
      <w:r w:rsidR="0011603D" w:rsidRPr="00060905">
        <w:t xml:space="preserve"> patří</w:t>
      </w:r>
      <w:r w:rsidR="000A2FEF" w:rsidRPr="00060905">
        <w:t xml:space="preserve"> „</w:t>
      </w:r>
      <w:proofErr w:type="spellStart"/>
      <w:r w:rsidR="000A2FEF" w:rsidRPr="00060905">
        <w:t>Ius</w:t>
      </w:r>
      <w:proofErr w:type="spellEnd"/>
      <w:r w:rsidR="00FE7325" w:rsidRPr="00060905">
        <w:t xml:space="preserve"> </w:t>
      </w:r>
      <w:proofErr w:type="spellStart"/>
      <w:r w:rsidR="00FE7325" w:rsidRPr="00060905">
        <w:t>regale</w:t>
      </w:r>
      <w:proofErr w:type="spellEnd"/>
      <w:r w:rsidR="00FE7325" w:rsidRPr="00060905">
        <w:t xml:space="preserve"> </w:t>
      </w:r>
      <w:proofErr w:type="spellStart"/>
      <w:r w:rsidR="00FE7325" w:rsidRPr="00060905">
        <w:t>mon</w:t>
      </w:r>
      <w:r w:rsidR="000A2FEF" w:rsidRPr="00060905">
        <w:t>tanorum</w:t>
      </w:r>
      <w:proofErr w:type="spellEnd"/>
      <w:r w:rsidR="000A2FEF" w:rsidRPr="00060905">
        <w:t xml:space="preserve">“ – horní zákoník Václava II. z </w:t>
      </w:r>
      <w:r w:rsidR="003E3D4C" w:rsidRPr="00060905">
        <w:t>let</w:t>
      </w:r>
      <w:r w:rsidR="00ED1437">
        <w:t xml:space="preserve"> 1300</w:t>
      </w:r>
      <w:r w:rsidR="000A2FEF" w:rsidRPr="00060905">
        <w:t>-1305, up</w:t>
      </w:r>
      <w:r w:rsidR="0011603D" w:rsidRPr="00060905">
        <w:t>ravující podmínky pro těžbu a z</w:t>
      </w:r>
      <w:r w:rsidR="000A2FEF" w:rsidRPr="00060905">
        <w:t>pracování stříbra v Kutné H</w:t>
      </w:r>
      <w:r w:rsidR="00FE7325" w:rsidRPr="00060905">
        <w:t>oře</w:t>
      </w:r>
      <w:r w:rsidR="00ED1437">
        <w:t xml:space="preserve">. Už se zmiňoval </w:t>
      </w:r>
      <w:r w:rsidR="00FE7325" w:rsidRPr="00060905">
        <w:t>o šestihodinové pracovní době. Ačkoliv by se tato úprava délky pracovní doby mohla zdát jako příznivá, tak s ohledem k nedokonalému pracovnímu obleč</w:t>
      </w:r>
      <w:r w:rsidR="0011603D" w:rsidRPr="00060905">
        <w:t>ení,</w:t>
      </w:r>
      <w:r w:rsidR="00FE7325" w:rsidRPr="00060905">
        <w:t xml:space="preserve"> noční práci a</w:t>
      </w:r>
      <w:r w:rsidR="0011603D" w:rsidRPr="00060905">
        <w:t xml:space="preserve"> špatné </w:t>
      </w:r>
      <w:proofErr w:type="gramStart"/>
      <w:r w:rsidR="00FE7325" w:rsidRPr="00060905">
        <w:t>bezpečnosti  byla</w:t>
      </w:r>
      <w:proofErr w:type="gramEnd"/>
      <w:r w:rsidR="00FE7325" w:rsidRPr="00060905">
        <w:t xml:space="preserve"> tato délka pracovní doby jistě pro mnohé horníky zcela vyčerpávající a zdraví ohrožující.  V 16. </w:t>
      </w:r>
      <w:r w:rsidR="0011603D" w:rsidRPr="00060905">
        <w:t>s</w:t>
      </w:r>
      <w:r w:rsidR="00FE7325" w:rsidRPr="00060905">
        <w:t xml:space="preserve">toletí </w:t>
      </w:r>
      <w:r w:rsidR="00E00154" w:rsidRPr="00060905">
        <w:t>byla zavedena ú</w:t>
      </w:r>
      <w:r w:rsidR="0011603D" w:rsidRPr="00060905">
        <w:t>kolová mzda</w:t>
      </w:r>
      <w:r w:rsidR="00E00154" w:rsidRPr="00060905">
        <w:t>. Pracovní smlouvy ve větších městech byly uzavírány jako čelední, tovaryšské a učednické.</w:t>
      </w:r>
    </w:p>
    <w:p w:rsidR="00313594" w:rsidRPr="00060905" w:rsidRDefault="00E00154" w:rsidP="00EF2CEB">
      <w:pPr>
        <w:pStyle w:val="Bezmezer"/>
        <w:ind w:firstLine="709"/>
      </w:pPr>
      <w:r w:rsidRPr="00060905">
        <w:t>S nástupem Josefa II. byly vydávány předpisy, které souvisí s ochranou z</w:t>
      </w:r>
      <w:r w:rsidR="0055296C" w:rsidRPr="00060905">
        <w:t>aměstnanců, kdy tzv. D</w:t>
      </w:r>
      <w:r w:rsidRPr="00060905">
        <w:t xml:space="preserve">vorský dekret z roku 1786 stanovil tzv. nedělní klid. Dvorský </w:t>
      </w:r>
      <w:r w:rsidR="003E3D4C" w:rsidRPr="00060905">
        <w:t>dekret</w:t>
      </w:r>
      <w:r w:rsidR="00945C9E" w:rsidRPr="00060905">
        <w:t>, který</w:t>
      </w:r>
      <w:r w:rsidR="003E3D4C" w:rsidRPr="00060905">
        <w:t xml:space="preserve"> je datován rokem 1842</w:t>
      </w:r>
      <w:r w:rsidR="00ED1437">
        <w:t>,</w:t>
      </w:r>
      <w:r w:rsidR="00945C9E" w:rsidRPr="00060905">
        <w:t xml:space="preserve"> </w:t>
      </w:r>
      <w:r w:rsidR="003E3D4C" w:rsidRPr="00060905">
        <w:t xml:space="preserve">již </w:t>
      </w:r>
      <w:r w:rsidR="00B474EF">
        <w:t>stanovil</w:t>
      </w:r>
      <w:r w:rsidR="003E3D4C" w:rsidRPr="00060905">
        <w:t xml:space="preserve"> pracovní dobu pro děti do 12 l</w:t>
      </w:r>
      <w:r w:rsidR="00945C9E" w:rsidRPr="00060905">
        <w:t xml:space="preserve">et na 10 hodin denně a </w:t>
      </w:r>
      <w:r w:rsidR="00B474EF">
        <w:t>pro děti ve věku 12</w:t>
      </w:r>
      <w:r w:rsidR="00945C9E" w:rsidRPr="00060905">
        <w:t>-</w:t>
      </w:r>
      <w:r w:rsidR="003E3D4C" w:rsidRPr="00060905">
        <w:t xml:space="preserve">16 let 12 hodinovou pracovní dobu. Teprve novela živnostenského řádu z roku 1885 zakázala práci dětí a také stanovila pracovní dobu v továrnách až na 11 hodin. </w:t>
      </w:r>
      <w:r w:rsidR="00B474EF">
        <w:t>K </w:t>
      </w:r>
      <w:proofErr w:type="gramStart"/>
      <w:r w:rsidR="00B474EF">
        <w:t xml:space="preserve">úpravě </w:t>
      </w:r>
      <w:r w:rsidR="003E3D4C" w:rsidRPr="00060905">
        <w:t xml:space="preserve"> pracov</w:t>
      </w:r>
      <w:r w:rsidR="00313594" w:rsidRPr="00060905">
        <w:t>ní</w:t>
      </w:r>
      <w:proofErr w:type="gramEnd"/>
      <w:r w:rsidR="00313594" w:rsidRPr="00060905">
        <w:t xml:space="preserve"> doby na 8 hodin </w:t>
      </w:r>
      <w:r w:rsidR="00B474EF">
        <w:t xml:space="preserve">došlo </w:t>
      </w:r>
      <w:r w:rsidR="00313594" w:rsidRPr="00060905">
        <w:t>až v roce 1918 po vzniku Československa.</w:t>
      </w:r>
      <w:r w:rsidR="00243B1D">
        <w:rPr>
          <w:rStyle w:val="Znakapoznpodarou"/>
        </w:rPr>
        <w:footnoteReference w:id="1"/>
      </w:r>
    </w:p>
    <w:p w:rsidR="00313594" w:rsidRDefault="00313594" w:rsidP="00060905">
      <w:pPr>
        <w:pStyle w:val="Nadpis2"/>
      </w:pPr>
      <w:bookmarkStart w:id="10" w:name="_Toc321004057"/>
      <w:bookmarkStart w:id="11" w:name="_Toc321006024"/>
      <w:bookmarkStart w:id="12" w:name="_Toc321859959"/>
      <w:r w:rsidRPr="00313594">
        <w:t>Pracovní zákonodárství v letech 1918-1945</w:t>
      </w:r>
      <w:bookmarkEnd w:id="10"/>
      <w:bookmarkEnd w:id="11"/>
      <w:bookmarkEnd w:id="12"/>
    </w:p>
    <w:p w:rsidR="00313594" w:rsidRPr="00060905" w:rsidRDefault="00313594" w:rsidP="00EF2CEB">
      <w:pPr>
        <w:pStyle w:val="Bezmezer"/>
        <w:ind w:firstLine="709"/>
      </w:pPr>
      <w:r w:rsidRPr="00060905">
        <w:t xml:space="preserve">V letech 1918-1945 vznikají dva druhy právních norem: </w:t>
      </w:r>
    </w:p>
    <w:p w:rsidR="00313594" w:rsidRPr="00060905" w:rsidRDefault="0011603D" w:rsidP="00392AF6">
      <w:pPr>
        <w:pStyle w:val="Bezmezer"/>
        <w:numPr>
          <w:ilvl w:val="0"/>
          <w:numId w:val="2"/>
        </w:numPr>
      </w:pPr>
      <w:r w:rsidRPr="00060905">
        <w:t>p</w:t>
      </w:r>
      <w:r w:rsidR="00313594" w:rsidRPr="00060905">
        <w:t xml:space="preserve">rávo soukromé </w:t>
      </w:r>
      <w:r w:rsidRPr="00060905">
        <w:t>(předpisy o nájmu pracovní síly, určení</w:t>
      </w:r>
      <w:r w:rsidR="00313594" w:rsidRPr="00060905">
        <w:t xml:space="preserve"> věková hranice </w:t>
      </w:r>
      <w:r w:rsidRPr="00060905">
        <w:t>pro možnost vstoupit do pracovního poměru)</w:t>
      </w:r>
    </w:p>
    <w:p w:rsidR="007E64A7" w:rsidRDefault="0011603D" w:rsidP="00392AF6">
      <w:pPr>
        <w:pStyle w:val="Bezmezer"/>
        <w:numPr>
          <w:ilvl w:val="0"/>
          <w:numId w:val="2"/>
        </w:numPr>
      </w:pPr>
      <w:r w:rsidRPr="00060905">
        <w:t>právo veřejné</w:t>
      </w:r>
      <w:r w:rsidR="005A2F71" w:rsidRPr="00060905">
        <w:t xml:space="preserve"> </w:t>
      </w:r>
      <w:r w:rsidRPr="00060905">
        <w:t>(např. předpisy související i s úpravou pracovní doby)</w:t>
      </w:r>
    </w:p>
    <w:p w:rsidR="007E64A7" w:rsidRDefault="0011603D" w:rsidP="00EF2CEB">
      <w:pPr>
        <w:pStyle w:val="Bezmezer"/>
        <w:ind w:firstLine="709"/>
      </w:pPr>
      <w:r w:rsidRPr="00060905">
        <w:t>V letech 1939-1945 byly provedeny drobné úpravy pracovních podmínek</w:t>
      </w:r>
      <w:r w:rsidR="00B474EF">
        <w:t xml:space="preserve"> </w:t>
      </w:r>
      <w:r w:rsidRPr="00060905">
        <w:t>- např</w:t>
      </w:r>
      <w:r w:rsidR="005A2F71" w:rsidRPr="00060905">
        <w:t>.</w:t>
      </w:r>
      <w:r w:rsidRPr="00060905">
        <w:t xml:space="preserve"> byla zavedena nucená práce, diskriminace v zaměstnání, persekuce některých </w:t>
      </w:r>
      <w:r w:rsidR="007E64A7">
        <w:lastRenderedPageBreak/>
        <w:t>sk</w:t>
      </w:r>
      <w:r w:rsidRPr="00060905">
        <w:t>upin obyvatel</w:t>
      </w:r>
      <w:r w:rsidR="00B474EF">
        <w:t xml:space="preserve"> </w:t>
      </w:r>
      <w:r w:rsidRPr="00060905">
        <w:t>- komunistů, Židů. S ohledem na posledně uvedené se tedy předpisy z doby nacistické okupace nemohly stát součástí čs. právního řádu.</w:t>
      </w:r>
      <w:r w:rsidR="007E64A7">
        <w:rPr>
          <w:rStyle w:val="Znakapoznpodarou"/>
        </w:rPr>
        <w:footnoteReference w:id="2"/>
      </w:r>
    </w:p>
    <w:p w:rsidR="007E64A7" w:rsidRDefault="00271D98" w:rsidP="00EF2CEB">
      <w:pPr>
        <w:pStyle w:val="Bezmezer"/>
        <w:ind w:firstLine="709"/>
      </w:pPr>
      <w:r w:rsidRPr="00060905">
        <w:t>Pokud bychom se vrátili do období první republiky, nelze se nezmínit obšírněji o podnikateli a českém</w:t>
      </w:r>
      <w:r w:rsidR="00C719D3" w:rsidRPr="00060905">
        <w:t xml:space="preserve"> prů</w:t>
      </w:r>
      <w:r w:rsidRPr="00060905">
        <w:t>my</w:t>
      </w:r>
      <w:r w:rsidR="00C719D3" w:rsidRPr="00060905">
        <w:t>slní</w:t>
      </w:r>
      <w:r w:rsidRPr="00060905">
        <w:t>k</w:t>
      </w:r>
      <w:r w:rsidR="00B474EF">
        <w:t>ovi</w:t>
      </w:r>
      <w:r w:rsidRPr="00060905">
        <w:t xml:space="preserve"> Tomáši Baťovi, který zaváděl po vzoru podnikatelů z Ameriky pásovou výrobu s válečkovými transportéry, kdy se produktivita práce zvýšila o jednu třetinu. </w:t>
      </w:r>
      <w:r w:rsidR="00B474EF">
        <w:t>T</w:t>
      </w:r>
      <w:r w:rsidRPr="00060905">
        <w:t xml:space="preserve">ehdy narůstala hospodářská krize a Tomáš Baťa nalezl </w:t>
      </w:r>
      <w:r w:rsidR="00B474EF">
        <w:t>způsoby</w:t>
      </w:r>
      <w:r w:rsidR="0070437F" w:rsidRPr="00060905">
        <w:t>,</w:t>
      </w:r>
      <w:r w:rsidRPr="00060905">
        <w:t xml:space="preserve"> jak dopad této krize zmírnit. Tempo výroby sice určovala pásová operace, ale Tomáš Baťa zavedl ještě další novinku</w:t>
      </w:r>
      <w:r w:rsidR="00B474EF">
        <w:t>,</w:t>
      </w:r>
      <w:r w:rsidRPr="00060905">
        <w:t xml:space="preserve"> tzv. samosprávu dílen s účastí pracovníků na zisku i ztrátě. Každá dílna tvořila autonomní účetní jednotku a jedenkrát týdně se vyhodnocovaly dosažené zisky i ztrát</w:t>
      </w:r>
      <w:r w:rsidR="00B474EF">
        <w:t>y</w:t>
      </w:r>
      <w:r w:rsidRPr="00060905">
        <w:t xml:space="preserve">. </w:t>
      </w:r>
      <w:r w:rsidR="00B474EF">
        <w:t>Část v</w:t>
      </w:r>
      <w:r w:rsidRPr="00060905">
        <w:t>ýplat</w:t>
      </w:r>
      <w:r w:rsidR="00B474EF">
        <w:t>y</w:t>
      </w:r>
      <w:r w:rsidRPr="00060905">
        <w:t xml:space="preserve"> dostávali dělníci v hotovosti a část na účet, aby jim nekvalitní práce mohla být stržena. Po odchodu z firmy jim byl vyplacen zbytek </w:t>
      </w:r>
      <w:r w:rsidR="00C56FF1" w:rsidRPr="00060905">
        <w:t>z účtu i s úroky. O</w:t>
      </w:r>
      <w:r w:rsidRPr="00060905">
        <w:t xml:space="preserve">d října 1930 byl zaveden nový pracovní týden s pracovní dobou 45 hodin </w:t>
      </w:r>
      <w:r w:rsidR="00B474EF">
        <w:t xml:space="preserve">a </w:t>
      </w:r>
      <w:r w:rsidRPr="00060905">
        <w:t>s průměrnými výdělky 216 až 253 Kč.</w:t>
      </w:r>
      <w:r w:rsidR="00C719D3" w:rsidRPr="00060905">
        <w:t>, které</w:t>
      </w:r>
      <w:r w:rsidR="0070437F" w:rsidRPr="00060905">
        <w:t xml:space="preserve"> převyšovaly</w:t>
      </w:r>
      <w:r w:rsidRPr="00060905">
        <w:t xml:space="preserve"> značně celostátní průměr.</w:t>
      </w:r>
      <w:r w:rsidR="00C719D3" w:rsidRPr="00060905">
        <w:t xml:space="preserve"> </w:t>
      </w:r>
      <w:r w:rsidRPr="00060905">
        <w:t>Baťa se nesoustředil jen na to, aby jeho zaměstnanci měli úspory</w:t>
      </w:r>
      <w:r w:rsidR="0085734E" w:rsidRPr="00060905">
        <w:t>,</w:t>
      </w:r>
      <w:r w:rsidRPr="00060905">
        <w:t xml:space="preserve"> např. po odchodu z</w:t>
      </w:r>
      <w:r w:rsidR="0085734E" w:rsidRPr="00060905">
        <w:t> </w:t>
      </w:r>
      <w:r w:rsidRPr="00060905">
        <w:t>firmy</w:t>
      </w:r>
      <w:r w:rsidR="0085734E" w:rsidRPr="00060905">
        <w:t xml:space="preserve"> </w:t>
      </w:r>
      <w:r w:rsidR="00A443B2">
        <w:t>dosahovaly vý</w:t>
      </w:r>
      <w:r w:rsidR="0085734E" w:rsidRPr="00060905">
        <w:t>š</w:t>
      </w:r>
      <w:r w:rsidR="00A443B2">
        <w:t>e</w:t>
      </w:r>
      <w:r w:rsidRPr="00060905">
        <w:t xml:space="preserve"> 40</w:t>
      </w:r>
      <w:r w:rsidR="00A443B2">
        <w:t xml:space="preserve"> </w:t>
      </w:r>
      <w:r w:rsidRPr="00060905">
        <w:t>000 Kč.</w:t>
      </w:r>
      <w:r w:rsidR="0085734E" w:rsidRPr="00060905">
        <w:t xml:space="preserve"> </w:t>
      </w:r>
      <w:r w:rsidR="00A443B2">
        <w:t>Z</w:t>
      </w:r>
      <w:r w:rsidR="0085734E" w:rsidRPr="00060905">
        <w:t xml:space="preserve"> těchto</w:t>
      </w:r>
      <w:r w:rsidR="007F2E66" w:rsidRPr="00060905">
        <w:t xml:space="preserve"> peněz si</w:t>
      </w:r>
      <w:r w:rsidR="0085734E" w:rsidRPr="00060905">
        <w:t xml:space="preserve"> zpravidla mohly založit i</w:t>
      </w:r>
      <w:r w:rsidR="007F2E66" w:rsidRPr="00060905">
        <w:t xml:space="preserve"> svoji živnost. Baťa</w:t>
      </w:r>
      <w:r w:rsidR="00A443B2">
        <w:t xml:space="preserve"> ale </w:t>
      </w:r>
      <w:r w:rsidR="007F2E66" w:rsidRPr="00060905">
        <w:t>zajišťoval zaměstnancům</w:t>
      </w:r>
      <w:r w:rsidR="00A443B2">
        <w:t xml:space="preserve"> i</w:t>
      </w:r>
      <w:r w:rsidR="007F2E66" w:rsidRPr="00060905">
        <w:t xml:space="preserve"> levné ubytování, stravování v kantýnách a možnost ošetření v případě nemoci či úrazu. Základní filozofií Tomáše </w:t>
      </w:r>
      <w:proofErr w:type="spellStart"/>
      <w:r w:rsidR="007F2E66" w:rsidRPr="00060905">
        <w:t>Baťi</w:t>
      </w:r>
      <w:proofErr w:type="spellEnd"/>
      <w:r w:rsidR="007F2E66" w:rsidRPr="00060905">
        <w:t xml:space="preserve"> bylo tvrzení, že je třeba zaměstnance motivovat k výkonu kvalitní práce</w:t>
      </w:r>
      <w:r w:rsidR="00A443B2">
        <w:t xml:space="preserve"> v</w:t>
      </w:r>
      <w:r w:rsidR="007F2E66" w:rsidRPr="00060905">
        <w:t xml:space="preserve"> co nejkratší</w:t>
      </w:r>
      <w:r w:rsidR="00A443B2">
        <w:t>m</w:t>
      </w:r>
      <w:r w:rsidR="007F2E66" w:rsidRPr="00060905">
        <w:t xml:space="preserve"> časov</w:t>
      </w:r>
      <w:r w:rsidR="00A443B2">
        <w:t>ém</w:t>
      </w:r>
      <w:r w:rsidR="007F2E66" w:rsidRPr="00060905">
        <w:t xml:space="preserve"> úsek</w:t>
      </w:r>
      <w:r w:rsidR="00A443B2">
        <w:t>u</w:t>
      </w:r>
      <w:r w:rsidR="007F2E66" w:rsidRPr="00060905">
        <w:t xml:space="preserve">. Je tedy zřejmé, že Baťa kladl vysoké nároky na odbornou zdatnost každého zaměstnance, protože poznal již v této době, že bez odbornosti ani dobře motivovaný zaměstnanec neudělá více práce v požadované kvalitě za určitý časový úsek. Takový zaměstnanec ušetří zaměstnavateli nejen energie, ale je i úsporou pracovní síly. Otázka délky pracovní doby a práce přesčas, jak je </w:t>
      </w:r>
      <w:r w:rsidR="0085734E" w:rsidRPr="00060905">
        <w:t>z</w:t>
      </w:r>
      <w:r w:rsidR="0055296C" w:rsidRPr="00060905">
        <w:t xml:space="preserve"> </w:t>
      </w:r>
      <w:r w:rsidR="0085734E" w:rsidRPr="00060905">
        <w:t>výše uvedeného zřejmé</w:t>
      </w:r>
      <w:r w:rsidR="001A1034" w:rsidRPr="00060905">
        <w:t>,</w:t>
      </w:r>
      <w:r w:rsidR="0085734E" w:rsidRPr="00060905">
        <w:t xml:space="preserve"> souvisí s</w:t>
      </w:r>
      <w:r w:rsidR="00E7163B" w:rsidRPr="00060905">
        <w:t xml:space="preserve"> dalšími </w:t>
      </w:r>
      <w:r w:rsidR="000E2789">
        <w:t xml:space="preserve">faktory, </w:t>
      </w:r>
      <w:r w:rsidR="007F2E66" w:rsidRPr="00060905">
        <w:t>tj. se vzdělávacím procesem, kterým musí zaměstnanec projít, jeho motivací a konečně i právem zaměstnance na dostatečný odpočinek</w:t>
      </w:r>
      <w:r w:rsidR="00E7163B" w:rsidRPr="00060905">
        <w:t>.</w:t>
      </w:r>
    </w:p>
    <w:p w:rsidR="00C717E0" w:rsidRPr="007E64A7" w:rsidRDefault="001A1034" w:rsidP="00EF2CEB">
      <w:pPr>
        <w:pStyle w:val="Bezmezer"/>
        <w:ind w:firstLine="709"/>
      </w:pPr>
      <w:r w:rsidRPr="00060905">
        <w:t>P</w:t>
      </w:r>
      <w:r w:rsidR="00E7163B" w:rsidRPr="00060905">
        <w:t>raktiky, které používal Tomáš Baťa</w:t>
      </w:r>
      <w:r w:rsidR="00C719D3" w:rsidRPr="00060905">
        <w:t>,</w:t>
      </w:r>
      <w:r w:rsidR="00E7163B" w:rsidRPr="00060905">
        <w:t xml:space="preserve"> jsou inspirující pro mnohé podnikatele</w:t>
      </w:r>
      <w:r w:rsidR="0055296C" w:rsidRPr="00060905">
        <w:t>,</w:t>
      </w:r>
      <w:r w:rsidR="00E7163B" w:rsidRPr="00060905">
        <w:t xml:space="preserve"> a to dosud. Kromě odborné zdatnosti a zdravotního stavu zaměstnance je vhodné, aby zaměstnanec </w:t>
      </w:r>
      <w:r w:rsidR="000E2789">
        <w:t>také</w:t>
      </w:r>
      <w:r w:rsidR="00E7163B" w:rsidRPr="00060905">
        <w:t xml:space="preserve"> chápal svého zaměstnavatele, byl pro něho ochoten v případě potřeby i práce přesčas</w:t>
      </w:r>
      <w:r w:rsidRPr="00060905">
        <w:t>,</w:t>
      </w:r>
      <w:r w:rsidR="00E7163B" w:rsidRPr="00060905">
        <w:t xml:space="preserve"> např. má-li zaměst</w:t>
      </w:r>
      <w:r w:rsidR="0055296C" w:rsidRPr="00060905">
        <w:t>navatel mimořádnou zakázku</w:t>
      </w:r>
      <w:r w:rsidRPr="00060905">
        <w:t>,</w:t>
      </w:r>
      <w:r w:rsidR="0055296C" w:rsidRPr="00060905">
        <w:t xml:space="preserve"> a b</w:t>
      </w:r>
      <w:r w:rsidR="000E2789">
        <w:t>yl</w:t>
      </w:r>
      <w:r w:rsidR="00E7163B" w:rsidRPr="00060905">
        <w:t xml:space="preserve">  tak </w:t>
      </w:r>
      <w:r w:rsidR="00E7163B" w:rsidRPr="00060905">
        <w:lastRenderedPageBreak/>
        <w:t>k zaměstnavateli loajální. Na druhé straně v</w:t>
      </w:r>
      <w:r w:rsidR="004B2888" w:rsidRPr="00060905">
        <w:t>šak zaměstnanec musí cítit serióznost</w:t>
      </w:r>
      <w:r w:rsidR="00C719D3" w:rsidRPr="00060905">
        <w:t xml:space="preserve"> ze strany zaměstnance, který jen tzv. „nevyužívá“ zaměstnavatele bezdůvodně</w:t>
      </w:r>
      <w:r w:rsidR="0055296C" w:rsidRPr="00060905">
        <w:t>,</w:t>
      </w:r>
      <w:r w:rsidR="00C719D3" w:rsidRPr="00060905">
        <w:t xml:space="preserve"> aniž by tím skutečně byl nucen mimořádně řešit zvýšení výroby a podobně. Pokud hovoříte s lidmi, kteří si vzpomínají na práci, kterou vykonávali pro Tomáše Baťu, tak se </w:t>
      </w:r>
      <w:r w:rsidR="0006050E">
        <w:t xml:space="preserve">sami </w:t>
      </w:r>
      <w:r w:rsidR="00C719D3" w:rsidRPr="00060905">
        <w:t>nazývají „</w:t>
      </w:r>
      <w:proofErr w:type="spellStart"/>
      <w:r w:rsidR="00C719D3" w:rsidRPr="00060905">
        <w:t>Baťovci</w:t>
      </w:r>
      <w:proofErr w:type="spellEnd"/>
      <w:r w:rsidR="00C719D3" w:rsidRPr="00060905">
        <w:t>“</w:t>
      </w:r>
      <w:r w:rsidR="00C717E0" w:rsidRPr="00060905">
        <w:t xml:space="preserve"> a</w:t>
      </w:r>
      <w:r w:rsidR="00C719D3" w:rsidRPr="00060905">
        <w:t xml:space="preserve"> i na dnešek nahlížejí pořád z pohledu minulosti</w:t>
      </w:r>
      <w:r w:rsidR="00C717E0" w:rsidRPr="00060905">
        <w:t>. Dle nich se člověk „</w:t>
      </w:r>
      <w:proofErr w:type="spellStart"/>
      <w:r w:rsidR="00C717E0" w:rsidRPr="00060905">
        <w:t>Baťovcem</w:t>
      </w:r>
      <w:proofErr w:type="spellEnd"/>
      <w:r w:rsidR="00C717E0" w:rsidRPr="00060905">
        <w:t>“ stával na celý život. U Baťů se neschovalo nic a tituly se neuznávaly, každý byl „pan“</w:t>
      </w:r>
      <w:r w:rsidR="00060905">
        <w:rPr>
          <w:rStyle w:val="Znakapoznpodarou"/>
        </w:rPr>
        <w:footnoteReference w:id="3"/>
      </w:r>
      <w:r w:rsidR="007E64A7">
        <w:t>.</w:t>
      </w:r>
    </w:p>
    <w:p w:rsidR="00C717E0" w:rsidRPr="009F2062" w:rsidRDefault="00C717E0" w:rsidP="009F2062">
      <w:pPr>
        <w:pStyle w:val="Nadpis2"/>
        <w:spacing w:after="0"/>
      </w:pPr>
      <w:bookmarkStart w:id="13" w:name="_Toc321004058"/>
      <w:bookmarkStart w:id="14" w:name="_Toc321006025"/>
      <w:bookmarkStart w:id="15" w:name="_Toc321859960"/>
      <w:r w:rsidRPr="00C717E0">
        <w:t>Pracovní zákonodárství od roku 1948 do roku 1989</w:t>
      </w:r>
      <w:bookmarkEnd w:id="13"/>
      <w:bookmarkEnd w:id="14"/>
      <w:bookmarkEnd w:id="15"/>
    </w:p>
    <w:p w:rsidR="00C717E0" w:rsidRPr="009F2062" w:rsidRDefault="00C717E0" w:rsidP="00EF2CEB">
      <w:pPr>
        <w:pStyle w:val="Bezmezer"/>
        <w:ind w:firstLine="709"/>
      </w:pPr>
      <w:r w:rsidRPr="009F2062">
        <w:t>Únor 1948 přinesl převratné změny do naší společnosti. Nejprve ale bylo nutno se vypořádat s válkou znič</w:t>
      </w:r>
      <w:r w:rsidR="0055296C" w:rsidRPr="009F2062">
        <w:t xml:space="preserve">eným národním hospodářstvím a dalšími </w:t>
      </w:r>
      <w:r w:rsidRPr="009F2062">
        <w:t>pro tu</w:t>
      </w:r>
      <w:r w:rsidR="0055296C" w:rsidRPr="009F2062">
        <w:t>to</w:t>
      </w:r>
      <w:r w:rsidRPr="009F2062">
        <w:t xml:space="preserve"> dobu charakteristickými problémy. Bylo nutno navázat na to</w:t>
      </w:r>
      <w:r w:rsidR="00C56FF1" w:rsidRPr="009F2062">
        <w:t>,</w:t>
      </w:r>
      <w:r w:rsidRPr="009F2062">
        <w:t xml:space="preserve"> co se osvědčilo v pracovním zákonodárství v první republice, ale komunistic</w:t>
      </w:r>
      <w:r w:rsidR="0085734E" w:rsidRPr="009F2062">
        <w:t>ký puč, který nastolil na dlouhou</w:t>
      </w:r>
      <w:r w:rsidRPr="009F2062">
        <w:t xml:space="preserve"> dobu</w:t>
      </w:r>
      <w:r w:rsidR="0055296C" w:rsidRPr="009F2062">
        <w:t>,</w:t>
      </w:r>
      <w:r w:rsidRPr="009F2062">
        <w:t xml:space="preserve"> to je</w:t>
      </w:r>
      <w:r w:rsidR="0085734E" w:rsidRPr="009F2062">
        <w:t>st</w:t>
      </w:r>
      <w:r w:rsidRPr="009F2062">
        <w:t xml:space="preserve"> do roku 1989</w:t>
      </w:r>
      <w:r w:rsidR="0006050E">
        <w:t>,</w:t>
      </w:r>
      <w:r w:rsidRPr="009F2062">
        <w:t xml:space="preserve"> vládu jedné strany</w:t>
      </w:r>
      <w:r w:rsidR="0055296C" w:rsidRPr="009F2062">
        <w:t>,</w:t>
      </w:r>
      <w:r w:rsidR="00C67DEE" w:rsidRPr="009F2062">
        <w:t xml:space="preserve"> změnil charakter právního řádu podle komunisty vytyčených „socialistických principů“. Nejprve v rámci tzv. „právnické dvouletky“ bylo nutno zakotvit rovné postavení všech členů společnosti ve vztahu k výrobě. Pracovní zákonodárství se vyznačovalo tím, že neexistovala speciální úprava pro některé pracovníky, ale charakteristickým znakem pracovního zákonodárství bylo, že všichni pr</w:t>
      </w:r>
      <w:r w:rsidR="0085734E" w:rsidRPr="009F2062">
        <w:t>acovníci v pracovním poměru měli</w:t>
      </w:r>
      <w:r w:rsidR="00C67DEE" w:rsidRPr="009F2062">
        <w:t xml:space="preserve"> jednotnou </w:t>
      </w:r>
      <w:r w:rsidR="0055296C" w:rsidRPr="009F2062">
        <w:t xml:space="preserve">úpravu a </w:t>
      </w:r>
      <w:r w:rsidR="0085734E" w:rsidRPr="009F2062">
        <w:t>tím bylo i do jisté míry</w:t>
      </w:r>
      <w:r w:rsidR="00C67DEE" w:rsidRPr="009F2062">
        <w:t xml:space="preserve"> deklarováno prioritní postavení dělníků. Postupně dochází k úpravě dovolené na zot</w:t>
      </w:r>
      <w:r w:rsidR="0085734E" w:rsidRPr="009F2062">
        <w:t xml:space="preserve">avenou, umístěnek, </w:t>
      </w:r>
      <w:r w:rsidR="00C67DEE" w:rsidRPr="009F2062">
        <w:t xml:space="preserve">na jejichž základě bylo prováděno administrativní rozmisťování absolventů vysokých škol a výběrových odborných škol. Tehdejšímu režimu nepohodlní jedinci byli </w:t>
      </w:r>
      <w:proofErr w:type="gramStart"/>
      <w:r w:rsidR="0006050E">
        <w:t xml:space="preserve">posíláni </w:t>
      </w:r>
      <w:r w:rsidR="00C67DEE" w:rsidRPr="009F2062">
        <w:t xml:space="preserve"> do</w:t>
      </w:r>
      <w:proofErr w:type="gramEnd"/>
      <w:r w:rsidR="00C67DEE" w:rsidRPr="009F2062">
        <w:t xml:space="preserve"> zapadlých míst naší vlasti bez ohledu na jejich schopnosti. Byli povinni tři roky pracovat</w:t>
      </w:r>
      <w:r w:rsidR="0006050E">
        <w:t xml:space="preserve"> tam</w:t>
      </w:r>
      <w:r w:rsidR="00C67DEE" w:rsidRPr="009F2062">
        <w:t>, kde jim bylo určeno. V roce 1956 byla provedena všeobecná úprava pracovní doby na 46 hodin týdně</w:t>
      </w:r>
      <w:r w:rsidR="00464765" w:rsidRPr="009F2062">
        <w:t>, tedy pracov</w:t>
      </w:r>
      <w:r w:rsidR="0055296C" w:rsidRPr="009F2062">
        <w:t>ní právo koncem 50. l</w:t>
      </w:r>
      <w:r w:rsidR="00464765" w:rsidRPr="009F2062">
        <w:t>et bylo těžko přehledné</w:t>
      </w:r>
      <w:r w:rsidR="0006050E">
        <w:t xml:space="preserve">. </w:t>
      </w:r>
      <w:r w:rsidR="00464765" w:rsidRPr="009F2062">
        <w:t xml:space="preserve"> </w:t>
      </w:r>
      <w:r w:rsidR="0006050E">
        <w:t>J</w:t>
      </w:r>
      <w:r w:rsidR="00464765" w:rsidRPr="009F2062">
        <w:t>eho hlavní součást tvořily zákony z období první republiky, některé předpisy z doby Rakouska</w:t>
      </w:r>
      <w:r w:rsidR="00864F41" w:rsidRPr="009F2062">
        <w:t xml:space="preserve"> </w:t>
      </w:r>
      <w:r w:rsidR="00464765" w:rsidRPr="009F2062">
        <w:t>-</w:t>
      </w:r>
      <w:r w:rsidR="00864F41" w:rsidRPr="009F2062">
        <w:t xml:space="preserve"> </w:t>
      </w:r>
      <w:r w:rsidR="00464765" w:rsidRPr="009F2062">
        <w:t>Uherska. Postupně tedy byla nutná kodifik</w:t>
      </w:r>
      <w:r w:rsidR="00864F41" w:rsidRPr="009F2062">
        <w:t xml:space="preserve">ace pracovního práva, a </w:t>
      </w:r>
      <w:r w:rsidR="0006050E">
        <w:t>proto</w:t>
      </w:r>
      <w:r w:rsidR="00864F41" w:rsidRPr="009F2062">
        <w:t xml:space="preserve"> v r</w:t>
      </w:r>
      <w:r w:rsidR="00464765" w:rsidRPr="009F2062">
        <w:t>oce 1960 bylo rozhodnuto o přípravě zákoníku práce, který byl následně vydán v roce 1965 a</w:t>
      </w:r>
      <w:r w:rsidR="00864F41" w:rsidRPr="009F2062">
        <w:t xml:space="preserve"> stal se</w:t>
      </w:r>
      <w:r w:rsidR="00464765" w:rsidRPr="009F2062">
        <w:t xml:space="preserve"> účinný</w:t>
      </w:r>
      <w:r w:rsidR="0006050E">
        <w:t>m</w:t>
      </w:r>
      <w:r w:rsidR="00464765" w:rsidRPr="009F2062">
        <w:t xml:space="preserve"> ode dne 1.</w:t>
      </w:r>
      <w:r w:rsidR="00864F41" w:rsidRPr="009F2062">
        <w:t xml:space="preserve"> </w:t>
      </w:r>
      <w:r w:rsidR="00464765" w:rsidRPr="009F2062">
        <w:t>1.</w:t>
      </w:r>
      <w:r w:rsidR="00864F41" w:rsidRPr="009F2062">
        <w:t xml:space="preserve"> </w:t>
      </w:r>
      <w:r w:rsidR="00464765" w:rsidRPr="009F2062">
        <w:t>1966. Zákoník práce provedl jednotnou právní úpravu mezi zaměstnanci a organizacemi</w:t>
      </w:r>
      <w:r w:rsidR="0006050E">
        <w:t>,</w:t>
      </w:r>
      <w:r w:rsidR="00464765" w:rsidRPr="009F2062">
        <w:t xml:space="preserve"> tj. v podniku, úřadu, ústavu. Diferenciace v právní úpravě byla povolena jen tam, kde to vyžadovaly specifické podmínky práce. Část </w:t>
      </w:r>
      <w:r w:rsidR="00464765" w:rsidRPr="009F2062">
        <w:lastRenderedPageBreak/>
        <w:t>úpravy bylo možno použít i na členy jednotných zemědělských družstev a výrobních družstev. I ostatní socialistické země v této době měly obdobnou právní úpravu pracovněprávních vztahů. Právní úprava vedla ke špatné motivaci zaměstnanců, kdy docházelo mnohdy i k zaostávání v různých vědeckých oborech i technice</w:t>
      </w:r>
      <w:r w:rsidR="00864F41" w:rsidRPr="009F2062">
        <w:t xml:space="preserve"> a</w:t>
      </w:r>
      <w:r w:rsidR="00464765" w:rsidRPr="009F2062">
        <w:t xml:space="preserve"> k pasivitě zaměstnanců</w:t>
      </w:r>
      <w:r w:rsidR="001C26E9" w:rsidRPr="009F2062">
        <w:t>, ke korupci, parazitování na majetku společnosti apod. Bez změny společenského systému jen stěží mohlo dojít ke komplexní a kvalitní úpravě pracovněprávních vztahů. Pracovní právo se v této době osamostatnilo od dalších právních odvětví, z nichž mnohdy i čerpalo. Novely zákoníku práce přinášely některá diskriminující ustanovení</w:t>
      </w:r>
      <w:r w:rsidR="0006050E">
        <w:t>,</w:t>
      </w:r>
      <w:r w:rsidR="001C26E9" w:rsidRPr="009F2062">
        <w:t xml:space="preserve"> např. propouštění osob z politických důvodů</w:t>
      </w:r>
      <w:r w:rsidR="00864F41" w:rsidRPr="009F2062">
        <w:t>,</w:t>
      </w:r>
      <w:r w:rsidR="001C26E9" w:rsidRPr="009F2062">
        <w:t xml:space="preserve"> následující rok po sovětské okupaci </w:t>
      </w:r>
      <w:r w:rsidR="00BA0056" w:rsidRPr="009F2062">
        <w:t>(</w:t>
      </w:r>
      <w:r w:rsidR="001C26E9" w:rsidRPr="009F2062">
        <w:t>zákon č. 153/1969 Sb.), ale i úpravu související s pracovními podmínkami. Pružnější úpravu pracovní doby pak umožnila novela provedená zákonem č. 20/1975 Sb.</w:t>
      </w:r>
    </w:p>
    <w:p w:rsidR="00613705" w:rsidRPr="009F2062" w:rsidRDefault="002A695E" w:rsidP="00EF2CEB">
      <w:pPr>
        <w:pStyle w:val="Bezmezer"/>
        <w:ind w:firstLine="709"/>
      </w:pPr>
      <w:r>
        <w:t xml:space="preserve">Ke konci 80. let, kdy začíná v tehdejším </w:t>
      </w:r>
      <w:proofErr w:type="gramStart"/>
      <w:r>
        <w:t xml:space="preserve">Sovětském </w:t>
      </w:r>
      <w:r w:rsidR="00BA0056" w:rsidRPr="009F2062">
        <w:t xml:space="preserve"> svazu</w:t>
      </w:r>
      <w:proofErr w:type="gramEnd"/>
      <w:r w:rsidR="00BA0056" w:rsidRPr="009F2062">
        <w:t xml:space="preserve"> „</w:t>
      </w:r>
      <w:proofErr w:type="spellStart"/>
      <w:r w:rsidR="00BA0056" w:rsidRPr="009F2062">
        <w:t>Pěrestrojka</w:t>
      </w:r>
      <w:proofErr w:type="spellEnd"/>
      <w:r w:rsidR="00BA0056" w:rsidRPr="009F2062">
        <w:t xml:space="preserve">“ a s ní i </w:t>
      </w:r>
      <w:r>
        <w:t>“</w:t>
      </w:r>
      <w:r w:rsidR="00BA0056" w:rsidRPr="009F2062">
        <w:t>uvolňování otěží totality</w:t>
      </w:r>
      <w:r>
        <w:t>“</w:t>
      </w:r>
      <w:r w:rsidR="0055296C" w:rsidRPr="009F2062">
        <w:t>,</w:t>
      </w:r>
      <w:r w:rsidR="00BA0056" w:rsidRPr="009F2062">
        <w:t xml:space="preserve"> se i u nás odráží tyto změny v novele provedené zákonem č. 188/1988.</w:t>
      </w:r>
      <w:r w:rsidR="00AB15E4" w:rsidRPr="009F2062">
        <w:t xml:space="preserve"> Poté </w:t>
      </w:r>
      <w:r>
        <w:t>bylo také</w:t>
      </w:r>
      <w:r w:rsidR="00AB15E4" w:rsidRPr="009F2062">
        <w:t xml:space="preserve">  umožněn</w:t>
      </w:r>
      <w:r>
        <w:t>o</w:t>
      </w:r>
      <w:r w:rsidR="00AB15E4" w:rsidRPr="009F2062">
        <w:t xml:space="preserve"> nechat se zaměstnat fyzickou osobou v rámci soukromého podnikání. Jde o zásadní změnu, která se musela odrazit i v právní úpravě pracovní doby, kdy bylo zapotřebí</w:t>
      </w:r>
      <w:r>
        <w:t xml:space="preserve"> </w:t>
      </w:r>
      <w:proofErr w:type="gramStart"/>
      <w:r>
        <w:t xml:space="preserve">zejména </w:t>
      </w:r>
      <w:r w:rsidR="00AB15E4" w:rsidRPr="009F2062">
        <w:t xml:space="preserve"> garantovat</w:t>
      </w:r>
      <w:proofErr w:type="gramEnd"/>
      <w:r w:rsidR="00AB15E4" w:rsidRPr="009F2062">
        <w:t xml:space="preserve"> vysokou </w:t>
      </w:r>
      <w:r w:rsidR="005F0760" w:rsidRPr="009F2062">
        <w:t>úroveň</w:t>
      </w:r>
      <w:r w:rsidR="00AB15E4" w:rsidRPr="009F2062">
        <w:t xml:space="preserve"> bezpečnosti</w:t>
      </w:r>
      <w:r w:rsidR="005F0760" w:rsidRPr="009F2062">
        <w:t xml:space="preserve"> práce</w:t>
      </w:r>
      <w:r w:rsidR="00AB15E4" w:rsidRPr="009F2062">
        <w:t xml:space="preserve"> a ochranu zdraví zaměstnanců</w:t>
      </w:r>
      <w:r>
        <w:t>.</w:t>
      </w:r>
      <w:r w:rsidR="00AB15E4" w:rsidRPr="009F2062">
        <w:t xml:space="preserve"> Konečně došlo k úpravě zaměstnávání občanů. Bylo již v této době zřejmé,</w:t>
      </w:r>
      <w:r w:rsidR="0055296C" w:rsidRPr="009F2062">
        <w:t xml:space="preserve"> že dosavadní pracovní právo není</w:t>
      </w:r>
      <w:r w:rsidR="00AB15E4" w:rsidRPr="009F2062">
        <w:t xml:space="preserve"> dostatečně flexibilní, obsahovalo kogentní ustanovení a neumož</w:t>
      </w:r>
      <w:r w:rsidR="005F0760" w:rsidRPr="009F2062">
        <w:t>ň</w:t>
      </w:r>
      <w:r w:rsidR="0055296C" w:rsidRPr="009F2062">
        <w:t>uje</w:t>
      </w:r>
      <w:r w:rsidR="00AB15E4" w:rsidRPr="009F2062">
        <w:t xml:space="preserve"> účastníkům pracovněprávních vztahů mít </w:t>
      </w:r>
      <w:r w:rsidR="005F0760" w:rsidRPr="009F2062">
        <w:t>dostatečnou smluvní volnost. Legislativní proces tímto neustával</w:t>
      </w:r>
      <w:r w:rsidR="0055296C" w:rsidRPr="009F2062">
        <w:t>.</w:t>
      </w:r>
      <w:r w:rsidR="00864F41">
        <w:t xml:space="preserve"> </w:t>
      </w:r>
      <w:r w:rsidR="00841232">
        <w:rPr>
          <w:rStyle w:val="Znakapoznpodarou"/>
          <w:rFonts w:cs="Arial"/>
          <w:szCs w:val="24"/>
        </w:rPr>
        <w:footnoteReference w:id="4"/>
      </w:r>
    </w:p>
    <w:p w:rsidR="00313594" w:rsidRDefault="00613705" w:rsidP="009F2062">
      <w:pPr>
        <w:pStyle w:val="Nadpis2"/>
      </w:pPr>
      <w:bookmarkStart w:id="16" w:name="_Toc321004059"/>
      <w:bookmarkStart w:id="17" w:name="_Toc321006026"/>
      <w:bookmarkStart w:id="18" w:name="_Toc321859961"/>
      <w:r w:rsidRPr="00613705">
        <w:t>Pracovní zákonodárství po roce 1989</w:t>
      </w:r>
      <w:bookmarkEnd w:id="16"/>
      <w:bookmarkEnd w:id="17"/>
      <w:bookmarkEnd w:id="18"/>
    </w:p>
    <w:p w:rsidR="00E4316D" w:rsidRDefault="00EF2CEB" w:rsidP="00EF2CEB">
      <w:pPr>
        <w:pStyle w:val="Bezmezer"/>
        <w:ind w:firstLine="709"/>
      </w:pPr>
      <w:r>
        <w:t>J</w:t>
      </w:r>
      <w:r w:rsidR="00613705" w:rsidRPr="009F2062">
        <w:t>ednou z nejvýznamnějších změn, která proběhla v pracovním zákonodárství</w:t>
      </w:r>
      <w:r w:rsidR="009F2062">
        <w:t xml:space="preserve"> </w:t>
      </w:r>
      <w:r w:rsidR="00613705" w:rsidRPr="009F2062">
        <w:t>po roce 1989</w:t>
      </w:r>
      <w:r w:rsidR="00704A49" w:rsidRPr="009F2062">
        <w:t xml:space="preserve">, </w:t>
      </w:r>
      <w:r w:rsidR="00613705" w:rsidRPr="009F2062">
        <w:t>byla možnost zaměstnávat fyzické osoby v rámci soukromého podnikání. Tato změna byla významná, jelikož československé zákonodárství</w:t>
      </w:r>
      <w:r w:rsidR="0094270A" w:rsidRPr="009F2062">
        <w:t xml:space="preserve"> resp. právní řád soukromé podnik</w:t>
      </w:r>
      <w:r w:rsidR="00704A49" w:rsidRPr="009F2062">
        <w:t xml:space="preserve">ání neumožňoval. </w:t>
      </w:r>
      <w:r w:rsidR="0094270A" w:rsidRPr="009F2062">
        <w:t xml:space="preserve">Významné změny po zániku totalitního systému přinesly zákony č. 105/1990 Sb., o soukromém podnikání občanů a č. 103/1990 Sb., </w:t>
      </w:r>
      <w:r w:rsidR="00825F52" w:rsidRPr="009F2062">
        <w:t xml:space="preserve">jímž došlo ke změně hospodářského zákoníku, a tím bylo umožněno fyzickým osobám společné podnikání prostřednictvím obchodních společností. </w:t>
      </w:r>
      <w:r w:rsidR="00825F52" w:rsidRPr="009F2062">
        <w:lastRenderedPageBreak/>
        <w:t>Dalším zákonem byl zákon č. 100/1990 Sb., jež opustil členění vlastnictví na státní, soukromé a osobní. Došlo ke zrovnoprávnění ochrany vlastnictví a k jednotné úpravě vlastnictví. Významný předěl v oblasti pracovního práva přinesl zákon č. 105/1990 Sb., který umožnil podnikatelům vlastnit majetek v</w:t>
      </w:r>
      <w:r w:rsidR="0091489A" w:rsidRPr="009F2062">
        <w:t> </w:t>
      </w:r>
      <w:r w:rsidR="00825F52" w:rsidRPr="009F2062">
        <w:t>rozsahu</w:t>
      </w:r>
      <w:r w:rsidR="0091489A" w:rsidRPr="009F2062">
        <w:t>,</w:t>
      </w:r>
      <w:r w:rsidR="00825F52" w:rsidRPr="009F2062">
        <w:t xml:space="preserve"> který není nijak omezen</w:t>
      </w:r>
      <w:r w:rsidR="002A695E">
        <w:t>,</w:t>
      </w:r>
      <w:r w:rsidR="00825F52" w:rsidRPr="009F2062">
        <w:t xml:space="preserve"> a zaměstnávat </w:t>
      </w:r>
      <w:r w:rsidR="002A695E">
        <w:t>libovolné</w:t>
      </w:r>
      <w:r w:rsidR="00825F52" w:rsidRPr="009F2062">
        <w:t xml:space="preserve"> množství pracovníků</w:t>
      </w:r>
      <w:r w:rsidR="00704A49" w:rsidRPr="009F2062">
        <w:t xml:space="preserve">. </w:t>
      </w:r>
      <w:r w:rsidR="0091489A" w:rsidRPr="009F2062">
        <w:t>V jednom z</w:t>
      </w:r>
      <w:r w:rsidR="00717360" w:rsidRPr="009F2062">
        <w:t> ustanovení tohoto zákona došlo</w:t>
      </w:r>
      <w:r w:rsidR="0091489A" w:rsidRPr="009F2062">
        <w:t xml:space="preserve"> k</w:t>
      </w:r>
      <w:r w:rsidR="002A695E">
        <w:t>e kodifikaci</w:t>
      </w:r>
      <w:r w:rsidR="0091489A" w:rsidRPr="009F2062">
        <w:t xml:space="preserve"> zákazu vzniku pracovněprávního vztahu mezi manželi </w:t>
      </w:r>
      <w:r w:rsidR="00717360" w:rsidRPr="009F2062">
        <w:t xml:space="preserve">a </w:t>
      </w:r>
      <w:r w:rsidR="0091489A" w:rsidRPr="009F2062">
        <w:t>toto ustanovení bylo násle</w:t>
      </w:r>
      <w:r w:rsidR="00704A49" w:rsidRPr="009F2062">
        <w:t>dně převzato do zákoníku práce.</w:t>
      </w:r>
      <w:r w:rsidR="0091489A" w:rsidRPr="009F2062">
        <w:t xml:space="preserve"> V dalších letech došlo k přijetí </w:t>
      </w:r>
      <w:r w:rsidR="00704A49" w:rsidRPr="009F2062">
        <w:t xml:space="preserve">různých nařízení a </w:t>
      </w:r>
      <w:r w:rsidR="0091489A" w:rsidRPr="009F2062">
        <w:t>vyhlášek z oblasti pracovního práva a hlavně k novelizacím zákoníku práce</w:t>
      </w:r>
      <w:r w:rsidR="00E737A0">
        <w:t>,</w:t>
      </w:r>
      <w:r w:rsidR="00A21FE7" w:rsidRPr="009F2062">
        <w:t xml:space="preserve"> např. harmonizační novela zákoník</w:t>
      </w:r>
      <w:r w:rsidR="00E737A0">
        <w:t>u</w:t>
      </w:r>
      <w:r w:rsidR="00A21FE7" w:rsidRPr="009F2062">
        <w:t xml:space="preserve"> práce provedená zákonem č. 155/2000 Sb., která byla již </w:t>
      </w:r>
      <w:r w:rsidR="00100ECE" w:rsidRPr="009F2062">
        <w:t>třicátou novelou a jejímž úkolem byla slučitelnost zákoníku práce s právem ES. Zákonem č. 262/2006 Sb., byl přijat nový zákoník práce.</w:t>
      </w:r>
      <w:r w:rsidR="00704A49">
        <w:rPr>
          <w:rStyle w:val="Znakapoznpodarou"/>
          <w:rFonts w:cs="Arial"/>
          <w:szCs w:val="24"/>
        </w:rPr>
        <w:footnoteReference w:id="5"/>
      </w:r>
      <w:r w:rsidR="004E2EC0">
        <w:t xml:space="preserve"> </w:t>
      </w:r>
      <w:r w:rsidR="004E2EC0" w:rsidRPr="009F2062">
        <w:t>Novela</w:t>
      </w:r>
      <w:r w:rsidR="00704A49" w:rsidRPr="009F2062">
        <w:t xml:space="preserve"> zákoníku práce, která</w:t>
      </w:r>
      <w:r w:rsidR="004E2EC0" w:rsidRPr="009F2062">
        <w:t xml:space="preserve"> má stanovenu </w:t>
      </w:r>
      <w:r w:rsidR="00704A49" w:rsidRPr="009F2062">
        <w:t>ú</w:t>
      </w:r>
      <w:r w:rsidR="004E2EC0" w:rsidRPr="009F2062">
        <w:t>činnost</w:t>
      </w:r>
      <w:r w:rsidR="00704A49" w:rsidRPr="009F2062">
        <w:t xml:space="preserve"> od 1. 1. 2012</w:t>
      </w:r>
      <w:r w:rsidR="00E737A0">
        <w:t>,</w:t>
      </w:r>
      <w:r w:rsidR="004E2EC0" w:rsidRPr="009F2062">
        <w:t xml:space="preserve"> zavádí řadu</w:t>
      </w:r>
      <w:r w:rsidR="00704A49" w:rsidRPr="009F2062">
        <w:t xml:space="preserve"> změn</w:t>
      </w:r>
      <w:r w:rsidR="004E2EC0" w:rsidRPr="009F2062">
        <w:t>. S přihlédnutím k tématu mé</w:t>
      </w:r>
      <w:r w:rsidR="00704A49" w:rsidRPr="009F2062">
        <w:t xml:space="preserve"> diplomo</w:t>
      </w:r>
      <w:r w:rsidR="004E2EC0" w:rsidRPr="009F2062">
        <w:t>vé práce je nutno se novelou zabývat, neboť se dotýká i otázek</w:t>
      </w:r>
      <w:r w:rsidR="00704A49" w:rsidRPr="009F2062">
        <w:t xml:space="preserve"> pracovní doby a práce přesčas.</w:t>
      </w:r>
      <w:r w:rsidR="004E2EC0" w:rsidRPr="009F2062">
        <w:t xml:space="preserve"> O těchto změnác</w:t>
      </w:r>
      <w:r w:rsidR="00B24E10" w:rsidRPr="009F2062">
        <w:t>h</w:t>
      </w:r>
      <w:r w:rsidR="007769CC" w:rsidRPr="009F2062">
        <w:t xml:space="preserve"> bude pojednáno </w:t>
      </w:r>
      <w:r w:rsidR="00B24E10" w:rsidRPr="009F2062">
        <w:t>v</w:t>
      </w:r>
      <w:r w:rsidR="007769CC" w:rsidRPr="009F2062">
        <w:t xml:space="preserve"> následujícím </w:t>
      </w:r>
      <w:r w:rsidR="004E2EC0" w:rsidRPr="009F2062">
        <w:t>textu.</w:t>
      </w:r>
      <w:r w:rsidR="00E4316D">
        <w:br w:type="page"/>
      </w:r>
    </w:p>
    <w:p w:rsidR="00A308A4" w:rsidRDefault="00A308A4" w:rsidP="009F2062">
      <w:pPr>
        <w:pStyle w:val="Nadpis1"/>
      </w:pPr>
      <w:bookmarkStart w:id="19" w:name="_Toc321004060"/>
      <w:bookmarkStart w:id="20" w:name="_Toc321006027"/>
      <w:bookmarkStart w:id="21" w:name="_Toc321859962"/>
      <w:r w:rsidRPr="00A308A4">
        <w:lastRenderedPageBreak/>
        <w:t>Pracovní doba</w:t>
      </w:r>
      <w:bookmarkEnd w:id="19"/>
      <w:bookmarkEnd w:id="20"/>
      <w:bookmarkEnd w:id="21"/>
    </w:p>
    <w:p w:rsidR="00873FEE" w:rsidRDefault="00873FEE" w:rsidP="009F2062">
      <w:pPr>
        <w:pStyle w:val="Nadpis2"/>
      </w:pPr>
      <w:bookmarkStart w:id="22" w:name="_Toc321004061"/>
      <w:bookmarkStart w:id="23" w:name="_Toc321006028"/>
      <w:bookmarkStart w:id="24" w:name="_Toc321859963"/>
      <w:r>
        <w:t>Pracovní doba obecně</w:t>
      </w:r>
      <w:bookmarkEnd w:id="22"/>
      <w:bookmarkEnd w:id="23"/>
      <w:bookmarkEnd w:id="24"/>
    </w:p>
    <w:p w:rsidR="009F2062" w:rsidRDefault="00873FEE" w:rsidP="00EF2CEB">
      <w:pPr>
        <w:pStyle w:val="Bezmezer"/>
        <w:ind w:firstLine="709"/>
      </w:pPr>
      <w:r w:rsidRPr="009F2062">
        <w:t>Za pracovní dobu považujeme dobu, v níž je zaměstnanec povinen vykonávat p</w:t>
      </w:r>
      <w:r w:rsidR="00FF1E6D" w:rsidRPr="009F2062">
        <w:t>ro zaměstnavatele práci</w:t>
      </w:r>
      <w:r w:rsidR="0098387D" w:rsidRPr="009F2062">
        <w:t>,</w:t>
      </w:r>
      <w:r w:rsidR="00FF1E6D" w:rsidRPr="009F2062">
        <w:t xml:space="preserve"> a </w:t>
      </w:r>
      <w:r w:rsidR="00945C9E" w:rsidRPr="009F2062">
        <w:t>dobu</w:t>
      </w:r>
      <w:r w:rsidR="0098387D" w:rsidRPr="009F2062">
        <w:t>,</w:t>
      </w:r>
      <w:r w:rsidR="006052D4" w:rsidRPr="009F2062">
        <w:t xml:space="preserve"> </w:t>
      </w:r>
      <w:r w:rsidRPr="009F2062">
        <w:t>v níž je zaměstnanec na pracovišti připraven k výkonu práce podle pokynů zaměstnavatele</w:t>
      </w:r>
      <w:r w:rsidR="002464CD" w:rsidRPr="009F2062">
        <w:t>.</w:t>
      </w:r>
      <w:r w:rsidR="002464CD">
        <w:rPr>
          <w:rStyle w:val="Znakapoznpodarou"/>
          <w:rFonts w:cs="Arial"/>
          <w:szCs w:val="24"/>
        </w:rPr>
        <w:footnoteReference w:id="6"/>
      </w:r>
      <w:r w:rsidR="002464CD">
        <w:t xml:space="preserve"> </w:t>
      </w:r>
      <w:r w:rsidR="003D68F3" w:rsidRPr="009F2062">
        <w:t>Obsa</w:t>
      </w:r>
      <w:r w:rsidR="00717360" w:rsidRPr="009F2062">
        <w:t xml:space="preserve">h pracovněprávního vztahu </w:t>
      </w:r>
      <w:r w:rsidR="003D68F3" w:rsidRPr="009F2062">
        <w:t>je</w:t>
      </w:r>
      <w:r w:rsidR="00717360" w:rsidRPr="009F2062">
        <w:t xml:space="preserve"> tedy</w:t>
      </w:r>
      <w:r w:rsidR="003D68F3" w:rsidRPr="009F2062">
        <w:t xml:space="preserve"> uskutečněn</w:t>
      </w:r>
      <w:r w:rsidR="00E737A0">
        <w:t>,</w:t>
      </w:r>
      <w:r w:rsidR="003D68F3" w:rsidRPr="009F2062">
        <w:t xml:space="preserve"> resp. realizován v pracovní </w:t>
      </w:r>
      <w:r w:rsidR="003968FC" w:rsidRPr="009F2062">
        <w:t>době, a to zejména proto, že</w:t>
      </w:r>
      <w:r w:rsidR="003D68F3" w:rsidRPr="009F2062">
        <w:t xml:space="preserve"> práva a povinnosti smluvních stran jsou realizována</w:t>
      </w:r>
      <w:r w:rsidR="00E737A0" w:rsidRPr="00E737A0">
        <w:t xml:space="preserve"> </w:t>
      </w:r>
      <w:r w:rsidR="00E737A0" w:rsidRPr="009F2062">
        <w:t>jedině</w:t>
      </w:r>
      <w:r w:rsidR="003D68F3" w:rsidRPr="009F2062">
        <w:t xml:space="preserve"> v pracovní době.</w:t>
      </w:r>
      <w:r w:rsidR="0040431D" w:rsidRPr="009F2062">
        <w:t xml:space="preserve"> Zaměstnanec je povinen konat práci osobně, řídit se pokyny zaměstnavatele</w:t>
      </w:r>
      <w:r w:rsidR="00C20AAF" w:rsidRPr="009F2062">
        <w:t>,</w:t>
      </w:r>
      <w:r w:rsidR="0040431D" w:rsidRPr="009F2062">
        <w:t xml:space="preserve"> a to</w:t>
      </w:r>
      <w:r w:rsidR="00092468" w:rsidRPr="009F2062">
        <w:t xml:space="preserve"> vše podle pracovní smlouvy.</w:t>
      </w:r>
      <w:r w:rsidR="001C29B3" w:rsidRPr="009F2062">
        <w:t xml:space="preserve"> Mezi povinnosti</w:t>
      </w:r>
      <w:r w:rsidR="0040431D" w:rsidRPr="009F2062">
        <w:t xml:space="preserve"> zaměstnance</w:t>
      </w:r>
      <w:r w:rsidR="001C29B3" w:rsidRPr="009F2062">
        <w:t xml:space="preserve"> řadíme</w:t>
      </w:r>
      <w:r w:rsidR="00092468" w:rsidRPr="009F2062">
        <w:t xml:space="preserve"> i</w:t>
      </w:r>
      <w:r w:rsidR="0040431D" w:rsidRPr="009F2062">
        <w:t xml:space="preserve"> povinnost být na začátku směny na svém pracovišti a odcházet z něj až po skončení směny</w:t>
      </w:r>
      <w:r w:rsidR="003968FC" w:rsidRPr="009F2062">
        <w:t>. Zaměstnanec má i</w:t>
      </w:r>
      <w:r w:rsidR="009679DC" w:rsidRPr="009F2062">
        <w:t xml:space="preserve"> d</w:t>
      </w:r>
      <w:r w:rsidR="00092468" w:rsidRPr="009F2062">
        <w:t>alší</w:t>
      </w:r>
      <w:r w:rsidR="003968FC" w:rsidRPr="009F2062">
        <w:t xml:space="preserve"> </w:t>
      </w:r>
      <w:r w:rsidR="00C20AAF" w:rsidRPr="009F2062">
        <w:t>povinnosti</w:t>
      </w:r>
      <w:r w:rsidR="0040431D" w:rsidRPr="009F2062">
        <w:t>, jež mu vyplývají z pracovního poměru</w:t>
      </w:r>
      <w:r w:rsidR="003968FC" w:rsidRPr="009F2062">
        <w:t xml:space="preserve">. </w:t>
      </w:r>
      <w:r w:rsidR="009679DC" w:rsidRPr="009F2062">
        <w:t>K</w:t>
      </w:r>
      <w:r w:rsidR="00092468" w:rsidRPr="009F2062">
        <w:t xml:space="preserve"> povinn</w:t>
      </w:r>
      <w:r w:rsidR="009679DC" w:rsidRPr="009F2062">
        <w:t>ostem</w:t>
      </w:r>
      <w:r w:rsidR="00092468" w:rsidRPr="009F2062">
        <w:t xml:space="preserve"> zaměst</w:t>
      </w:r>
      <w:r w:rsidR="009679DC" w:rsidRPr="009F2062">
        <w:t>navatele patří</w:t>
      </w:r>
      <w:r w:rsidR="00092468" w:rsidRPr="009F2062">
        <w:t xml:space="preserve"> povinno</w:t>
      </w:r>
      <w:r w:rsidR="00717360" w:rsidRPr="009F2062">
        <w:t>st přidělovat zaměstnanci práci</w:t>
      </w:r>
      <w:r w:rsidR="00092468" w:rsidRPr="009F2062">
        <w:t xml:space="preserve"> za předpokladu, že zaměstnavatel při tomto přidělování práce dodržuje pracovní podmínky, které mohou vyplývat buď z právních předpisů</w:t>
      </w:r>
      <w:r w:rsidR="00CB5A66" w:rsidRPr="009F2062">
        <w:t>,</w:t>
      </w:r>
      <w:r w:rsidR="00092468" w:rsidRPr="009F2062">
        <w:t xml:space="preserve"> nebo kolektivní a pracovní smlo</w:t>
      </w:r>
      <w:r w:rsidR="00276950" w:rsidRPr="009F2062">
        <w:t>u</w:t>
      </w:r>
      <w:r w:rsidR="00092468" w:rsidRPr="009F2062">
        <w:t>vy.</w:t>
      </w:r>
      <w:r w:rsidR="001C29B3" w:rsidRPr="009F2062">
        <w:t xml:space="preserve"> Zákoník práce s účinností od 1.</w:t>
      </w:r>
      <w:r w:rsidR="00CB5A66" w:rsidRPr="009F2062">
        <w:t xml:space="preserve"> 1</w:t>
      </w:r>
      <w:r w:rsidR="001C29B3" w:rsidRPr="009F2062">
        <w:t>.</w:t>
      </w:r>
      <w:r w:rsidR="00CB5A66" w:rsidRPr="009F2062">
        <w:t xml:space="preserve"> </w:t>
      </w:r>
      <w:r w:rsidR="001C29B3" w:rsidRPr="009F2062">
        <w:t>2007 vy</w:t>
      </w:r>
      <w:r w:rsidR="00717360" w:rsidRPr="009F2062">
        <w:t>mezil pracovní dobu na rozdíl „starého</w:t>
      </w:r>
      <w:r w:rsidR="001C29B3" w:rsidRPr="009F2062">
        <w:t>“ zákoník</w:t>
      </w:r>
      <w:r w:rsidR="00717360" w:rsidRPr="009F2062">
        <w:t>u</w:t>
      </w:r>
      <w:r w:rsidR="001C29B3" w:rsidRPr="009F2062">
        <w:t xml:space="preserve"> práce (</w:t>
      </w:r>
      <w:r w:rsidR="00717360" w:rsidRPr="009F2062">
        <w:t>tj.</w:t>
      </w:r>
      <w:r w:rsidR="001C29B3" w:rsidRPr="009F2062">
        <w:t xml:space="preserve"> 31. 12. 2006)</w:t>
      </w:r>
      <w:r w:rsidR="00717360" w:rsidRPr="009F2062">
        <w:t xml:space="preserve"> tak, že se jedná o</w:t>
      </w:r>
      <w:r w:rsidR="001C29B3" w:rsidRPr="009F2062">
        <w:t xml:space="preserve"> jakoukoliv dobu přítomnosti zaměstnance na pracovišti na základě pokynů zaměstnavatele. </w:t>
      </w:r>
      <w:r w:rsidR="00276950" w:rsidRPr="009F2062">
        <w:t xml:space="preserve"> Pracovní dobou můžeme rozumět nejenom faktický výkon práce, ale také dobu, po kterou je zaměstnanec připraven na pracovišti k výkonu práce podle pokynů zaměstnavatele</w:t>
      </w:r>
      <w:r w:rsidR="0098387D" w:rsidRPr="009F2062">
        <w:t>, a to s</w:t>
      </w:r>
      <w:r w:rsidR="00276950" w:rsidRPr="009F2062">
        <w:t xml:space="preserve"> výjimkou doby, která je zaměstnavatelem poskytnuta zaměstnanci v práci jako přestávka na jídlo a oddech.</w:t>
      </w:r>
      <w:r w:rsidR="009679DC">
        <w:rPr>
          <w:rStyle w:val="Znakapoznpodarou"/>
          <w:rFonts w:cs="Arial"/>
          <w:szCs w:val="24"/>
        </w:rPr>
        <w:footnoteReference w:id="7"/>
      </w:r>
    </w:p>
    <w:p w:rsidR="00E054AB" w:rsidRDefault="00E054AB" w:rsidP="00EF2CEB">
      <w:pPr>
        <w:pStyle w:val="Bezmezer"/>
        <w:ind w:firstLine="709"/>
      </w:pPr>
      <w:r w:rsidRPr="009F2062">
        <w:t>Za pracovní dobu nemůžeme považovat dobu, ve které zaměstnanec pracuje v rozporu s příkazy nebo zájmy zaměstnavatele pro sebe anebo také pro jiný subjekt, jenž</w:t>
      </w:r>
      <w:r w:rsidR="00C25517" w:rsidRPr="009F2062">
        <w:t xml:space="preserve"> je odlišný od zaměstnavatele. S ohledem na dobré mravy lze za pracovní dobu považovat i ty časové úseky, ve kterých zaměstnanec</w:t>
      </w:r>
      <w:r w:rsidRPr="009F2062">
        <w:t xml:space="preserve"> </w:t>
      </w:r>
      <w:r w:rsidR="003968FC" w:rsidRPr="009F2062">
        <w:t>koná přirozenou potřebu, ale i dobu, v níž u zaměstnance dochází k drobné ztrátě</w:t>
      </w:r>
      <w:r w:rsidR="00C25517" w:rsidRPr="009F2062">
        <w:t xml:space="preserve"> pozornosti a pracovního nasazení. Označení určité doby jako doby pracovní nemá automaticky za následek získání nároku na mzdu, plat či odměnu z</w:t>
      </w:r>
      <w:r w:rsidR="00FA7ADB" w:rsidRPr="009F2062">
        <w:t> </w:t>
      </w:r>
      <w:r w:rsidR="00C25517" w:rsidRPr="009F2062">
        <w:t>dohody</w:t>
      </w:r>
      <w:r w:rsidR="00FA7ADB" w:rsidRPr="009F2062">
        <w:t>.</w:t>
      </w:r>
      <w:r w:rsidR="00C94434">
        <w:rPr>
          <w:rStyle w:val="Znakapoznpodarou"/>
          <w:rFonts w:cs="Arial"/>
          <w:szCs w:val="24"/>
        </w:rPr>
        <w:footnoteReference w:id="8"/>
      </w:r>
      <w:r w:rsidR="00FA7ADB">
        <w:t xml:space="preserve"> </w:t>
      </w:r>
      <w:r w:rsidR="00A52A05" w:rsidRPr="009F2062">
        <w:t>Česká republika jako člen Evropské unie je vázána smlouvou o založení Evropského společenství</w:t>
      </w:r>
      <w:r w:rsidR="00C20AAF" w:rsidRPr="009F2062">
        <w:t>,</w:t>
      </w:r>
      <w:r w:rsidR="00A52A05" w:rsidRPr="009F2062">
        <w:t xml:space="preserve"> a to </w:t>
      </w:r>
      <w:r w:rsidR="00A52A05" w:rsidRPr="009F2062">
        <w:lastRenderedPageBreak/>
        <w:t xml:space="preserve">k dodržování právního řádu a také k implementaci </w:t>
      </w:r>
      <w:r w:rsidR="00CB5A66" w:rsidRPr="009F2062">
        <w:t xml:space="preserve">práva EU do národního </w:t>
      </w:r>
      <w:r w:rsidR="00A52A05" w:rsidRPr="009F2062">
        <w:t>právního řádu. Z hlediska pracovního práva</w:t>
      </w:r>
      <w:r w:rsidR="00C20AAF" w:rsidRPr="009F2062">
        <w:t>,</w:t>
      </w:r>
      <w:r w:rsidR="00A52A05" w:rsidRPr="009F2062">
        <w:t xml:space="preserve"> a zejména pracovní doby</w:t>
      </w:r>
      <w:r w:rsidR="00C20AAF" w:rsidRPr="009F2062">
        <w:t>,</w:t>
      </w:r>
      <w:r w:rsidR="00A52A05" w:rsidRPr="009F2062">
        <w:t xml:space="preserve"> je důležitá směrnice Evropského parlamentu a Rady 2003/88/ES o některých aspektech úpravy pracovní doby. Směrnice, kterou jsem výše uvedl, v článku 2 odst. 1 uvádí, že pracovní dobou se rozumí jakákoliv doba, během níž pracovník pracuje, je k dispozici zaměstnavateli a vykonává svou činnos</w:t>
      </w:r>
      <w:r w:rsidR="009612D5" w:rsidRPr="009F2062">
        <w:t xml:space="preserve">t nebo své povinnosti v souladu </w:t>
      </w:r>
      <w:r w:rsidR="00A52A05" w:rsidRPr="009F2062">
        <w:t>s</w:t>
      </w:r>
      <w:r w:rsidR="00FF1E6D" w:rsidRPr="009F2062">
        <w:t> </w:t>
      </w:r>
      <w:r w:rsidR="00A52A05" w:rsidRPr="009F2062">
        <w:t>vnitrostátní</w:t>
      </w:r>
      <w:r w:rsidR="00FF1E6D" w:rsidRPr="009F2062">
        <w:t>mi předpisy nebo zvyklostmi. „Starý“zákoník práce (s účinností do 31. 12. 2006) vymezil v § 83 odst. 1 pracovní dobu jako dobu, v níž je zaměstnanec povinen vykonávat pro zaměstnavatele práci.</w:t>
      </w:r>
      <w:r w:rsidR="004B4805" w:rsidRPr="009F2062">
        <w:t xml:space="preserve"> Pokud srovnáme definici pracovní doby obsaženou ve „starém“ zákoníku práce a směrnici 2003/88/ES</w:t>
      </w:r>
      <w:r w:rsidR="00A74172">
        <w:t>,</w:t>
      </w:r>
      <w:r w:rsidR="004B4805" w:rsidRPr="009F2062">
        <w:t xml:space="preserve"> zjistíme, že definice nacházející se ve směrnici EU</w:t>
      </w:r>
      <w:r w:rsidR="00CB5A66" w:rsidRPr="009F2062">
        <w:t xml:space="preserve"> </w:t>
      </w:r>
      <w:r w:rsidR="004B4805" w:rsidRPr="009F2062">
        <w:t xml:space="preserve">(2003/88ES) je širší, jelikož v sobě zahrnuje i dobu, kdy je zaměstnanec k dispozici </w:t>
      </w:r>
      <w:r w:rsidR="009A2BF7" w:rsidRPr="009F2062">
        <w:t xml:space="preserve">zaměstnavateli a vykonává svou </w:t>
      </w:r>
      <w:r w:rsidR="004B4805" w:rsidRPr="009F2062">
        <w:t>činnost</w:t>
      </w:r>
      <w:r w:rsidR="009A2BF7" w:rsidRPr="009F2062">
        <w:t xml:space="preserve"> nebo své povinnosti v souladu s vnitrostátními předpisy nebo zvyklostmi. Z výše sdělených informací lze dojít k závěru, že Česká republika se svojí právní úpravou pracovní doby v zákoníku práce byla od vstupu do Evropské unie</w:t>
      </w:r>
      <w:r w:rsidR="00A74172">
        <w:t>,</w:t>
      </w:r>
      <w:r w:rsidR="009A2BF7" w:rsidRPr="009F2062">
        <w:t xml:space="preserve"> tedy od roku 2004 až do konce roku 2006</w:t>
      </w:r>
      <w:r w:rsidR="00A74172">
        <w:t>,</w:t>
      </w:r>
      <w:r w:rsidR="009A2BF7" w:rsidRPr="009F2062">
        <w:t xml:space="preserve"> v rozporu se směrnicí EU.</w:t>
      </w:r>
      <w:r w:rsidR="00C94434">
        <w:rPr>
          <w:rStyle w:val="Znakapoznpodarou"/>
          <w:rFonts w:cs="Arial"/>
          <w:szCs w:val="24"/>
        </w:rPr>
        <w:footnoteReference w:id="9"/>
      </w:r>
    </w:p>
    <w:p w:rsidR="00004E2A" w:rsidRPr="00216015" w:rsidRDefault="00FF1E6D" w:rsidP="009F2062">
      <w:pPr>
        <w:pStyle w:val="Nadpis2"/>
      </w:pPr>
      <w:bookmarkStart w:id="25" w:name="_Toc321004062"/>
      <w:bookmarkStart w:id="26" w:name="_Toc321006029"/>
      <w:bookmarkStart w:id="27" w:name="_Toc321859964"/>
      <w:r w:rsidRPr="00216015">
        <w:t>Délka pracovní doby</w:t>
      </w:r>
      <w:bookmarkEnd w:id="25"/>
      <w:bookmarkEnd w:id="26"/>
      <w:bookmarkEnd w:id="27"/>
      <w:r w:rsidR="004B4805" w:rsidRPr="00216015">
        <w:t xml:space="preserve">  </w:t>
      </w:r>
    </w:p>
    <w:p w:rsidR="00EF2CEB" w:rsidRDefault="00004E2A" w:rsidP="00EF2CEB">
      <w:pPr>
        <w:pStyle w:val="Bezmezer"/>
        <w:ind w:firstLine="709"/>
      </w:pPr>
      <w:r w:rsidRPr="002A21FD">
        <w:t>V zákoníku práce je délka pracovní doby upravena § 79 jako týdenní. Zákoník práce neupravuje délku pracovní doby jako denní nebo měsíční.</w:t>
      </w:r>
      <w:r w:rsidR="00A73E68" w:rsidRPr="002A21FD">
        <w:t xml:space="preserve"> </w:t>
      </w:r>
      <w:r w:rsidR="001555B4" w:rsidRPr="002A21FD">
        <w:t xml:space="preserve">Podle délky můžeme pracovní dobu rozdělovat </w:t>
      </w:r>
      <w:proofErr w:type="gramStart"/>
      <w:r w:rsidR="001555B4" w:rsidRPr="002A21FD">
        <w:t>na</w:t>
      </w:r>
      <w:proofErr w:type="gramEnd"/>
      <w:r w:rsidR="001555B4" w:rsidRPr="002A21FD">
        <w:t xml:space="preserve">: </w:t>
      </w:r>
    </w:p>
    <w:p w:rsidR="00EF2CEB" w:rsidRDefault="001555B4" w:rsidP="00392AF6">
      <w:pPr>
        <w:pStyle w:val="Bezmezer"/>
        <w:numPr>
          <w:ilvl w:val="0"/>
          <w:numId w:val="3"/>
        </w:numPr>
      </w:pPr>
      <w:r w:rsidRPr="002A21FD">
        <w:t>úplnou</w:t>
      </w:r>
      <w:r w:rsidR="009550A7" w:rsidRPr="002A21FD">
        <w:t xml:space="preserve"> (normální)</w:t>
      </w:r>
      <w:r w:rsidR="00680D2E" w:rsidRPr="002A21FD">
        <w:t>,</w:t>
      </w:r>
      <w:r w:rsidR="002A21FD">
        <w:t xml:space="preserve"> </w:t>
      </w:r>
    </w:p>
    <w:p w:rsidR="00EF2CEB" w:rsidRDefault="009550A7" w:rsidP="00392AF6">
      <w:pPr>
        <w:pStyle w:val="Bezmezer"/>
        <w:numPr>
          <w:ilvl w:val="0"/>
          <w:numId w:val="3"/>
        </w:numPr>
      </w:pPr>
      <w:r w:rsidRPr="002A21FD">
        <w:t>neúplnou (kratší)</w:t>
      </w:r>
      <w:r w:rsidR="00680D2E" w:rsidRPr="002A21FD">
        <w:t>,</w:t>
      </w:r>
    </w:p>
    <w:p w:rsidR="009550A7" w:rsidRDefault="009550A7" w:rsidP="00392AF6">
      <w:pPr>
        <w:pStyle w:val="Bezmezer"/>
        <w:numPr>
          <w:ilvl w:val="0"/>
          <w:numId w:val="3"/>
        </w:numPr>
      </w:pPr>
      <w:r w:rsidRPr="002A21FD">
        <w:t>zkrácenou</w:t>
      </w:r>
      <w:r w:rsidR="00680D2E" w:rsidRPr="002A21FD">
        <w:t>.</w:t>
      </w:r>
      <w:r w:rsidR="00537D18">
        <w:rPr>
          <w:rStyle w:val="Znakapoznpodarou"/>
          <w:rFonts w:cs="Arial"/>
          <w:szCs w:val="24"/>
        </w:rPr>
        <w:footnoteReference w:id="10"/>
      </w:r>
    </w:p>
    <w:p w:rsidR="00EB6AD9" w:rsidRPr="00EB6AD9" w:rsidRDefault="00EB6AD9" w:rsidP="00EF2CEB">
      <w:pPr>
        <w:pStyle w:val="Nadpis3"/>
      </w:pPr>
      <w:bookmarkStart w:id="28" w:name="_Toc321004063"/>
      <w:bookmarkStart w:id="29" w:name="_Toc321006030"/>
      <w:bookmarkStart w:id="30" w:name="_Toc321859965"/>
      <w:r>
        <w:t>Stanovená</w:t>
      </w:r>
      <w:r w:rsidR="001555B4">
        <w:t xml:space="preserve"> úplná</w:t>
      </w:r>
      <w:r>
        <w:t xml:space="preserve"> týdenní pracovní doba</w:t>
      </w:r>
      <w:bookmarkEnd w:id="28"/>
      <w:bookmarkEnd w:id="29"/>
      <w:bookmarkEnd w:id="30"/>
    </w:p>
    <w:p w:rsidR="00EF2CEB" w:rsidRDefault="00A73E68" w:rsidP="00EF2CEB">
      <w:pPr>
        <w:pStyle w:val="Bezmezer"/>
        <w:ind w:firstLine="709"/>
      </w:pPr>
      <w:r w:rsidRPr="00EF2CEB">
        <w:t>Podle §79 odst. 1 zákoníku práce obecně platí,</w:t>
      </w:r>
      <w:r w:rsidR="00004E2A" w:rsidRPr="00EF2CEB">
        <w:t xml:space="preserve"> </w:t>
      </w:r>
      <w:r w:rsidRPr="00EF2CEB">
        <w:t>že délka stanovené týdenní pracovní doby u zaměstnance pracujícího v jedn</w:t>
      </w:r>
      <w:r w:rsidR="007B1C5E" w:rsidRPr="00EF2CEB">
        <w:t>osměnném pracovním režimu činí</w:t>
      </w:r>
      <w:r w:rsidRPr="00EF2CEB">
        <w:t xml:space="preserve"> 40 hodin týdně. Pracovní dobou se myslí či</w:t>
      </w:r>
      <w:r w:rsidR="00CB5A66" w:rsidRPr="00EF2CEB">
        <w:t xml:space="preserve">stá pracovní doba </w:t>
      </w:r>
      <w:r w:rsidRPr="00EF2CEB">
        <w:t>bez přestávek v práci a bez práce přesčas.</w:t>
      </w:r>
      <w:r w:rsidR="00ED4C64" w:rsidRPr="00EF2CEB">
        <w:t xml:space="preserve"> </w:t>
      </w:r>
      <w:r w:rsidR="009612D5" w:rsidRPr="00EF2CEB">
        <w:t>Délka týdenní pracovní doby včet</w:t>
      </w:r>
      <w:r w:rsidR="00256B8F" w:rsidRPr="00EF2CEB">
        <w:t>ně práce přesčas činí</w:t>
      </w:r>
      <w:r w:rsidR="009612D5" w:rsidRPr="00EF2CEB">
        <w:t xml:space="preserve"> 48 hodin. </w:t>
      </w:r>
      <w:r w:rsidR="00B573C6" w:rsidRPr="00EF2CEB">
        <w:t xml:space="preserve">Zaměstnavatel po zaměstnanci nesmí požadovat výkon práce, který by překročil limit stanovený týdenní pracovní dobou. </w:t>
      </w:r>
      <w:r w:rsidR="0098634C">
        <w:t>Je možná i varianta</w:t>
      </w:r>
      <w:r w:rsidR="00B573C6" w:rsidRPr="00EF2CEB">
        <w:t>, kdy zaměstn</w:t>
      </w:r>
      <w:r w:rsidR="00D02D60" w:rsidRPr="00EF2CEB">
        <w:t xml:space="preserve">anec má více </w:t>
      </w:r>
      <w:r w:rsidR="00D02D60" w:rsidRPr="00EF2CEB">
        <w:lastRenderedPageBreak/>
        <w:t>pracovněprávních vztahů (ú</w:t>
      </w:r>
      <w:r w:rsidR="00B573C6" w:rsidRPr="00EF2CEB">
        <w:t>vazků</w:t>
      </w:r>
      <w:r w:rsidR="00D02D60" w:rsidRPr="00EF2CEB">
        <w:t>), jejichž součet překročí týdenní pracovní dobu, tedy 40 hodin týdně, což u mladistvého zaměstnance je</w:t>
      </w:r>
      <w:r w:rsidR="00717360" w:rsidRPr="00EF2CEB">
        <w:t xml:space="preserve"> dle platného ZP</w:t>
      </w:r>
      <w:r w:rsidR="00D02D60" w:rsidRPr="00EF2CEB">
        <w:t xml:space="preserve"> zcela vyloučeno.</w:t>
      </w:r>
      <w:r w:rsidR="00360B7F">
        <w:rPr>
          <w:rStyle w:val="Znakapoznpodarou"/>
          <w:rFonts w:cs="Arial"/>
          <w:szCs w:val="24"/>
        </w:rPr>
        <w:footnoteReference w:id="11"/>
      </w:r>
    </w:p>
    <w:p w:rsidR="00EF2CEB" w:rsidRDefault="00A25FB9" w:rsidP="00EF2CEB">
      <w:pPr>
        <w:pStyle w:val="Bezmezer"/>
        <w:ind w:firstLine="709"/>
        <w:rPr>
          <w:i/>
        </w:rPr>
      </w:pPr>
      <w:r w:rsidRPr="00EF2CEB">
        <w:t>Podle § 79 odst. 2 zákoníku práce „</w:t>
      </w:r>
      <w:r w:rsidRPr="00EF2CEB">
        <w:rPr>
          <w:i/>
        </w:rPr>
        <w:t>Délka stanovené týdenn</w:t>
      </w:r>
      <w:r w:rsidR="007B1C5E" w:rsidRPr="00EF2CEB">
        <w:rPr>
          <w:i/>
        </w:rPr>
        <w:t xml:space="preserve">í pracovní doby činí </w:t>
      </w:r>
      <w:r w:rsidRPr="00EF2CEB">
        <w:rPr>
          <w:i/>
        </w:rPr>
        <w:t>u zaměstnanců</w:t>
      </w:r>
    </w:p>
    <w:p w:rsidR="00EF2CEB" w:rsidRDefault="00A25FB9" w:rsidP="00392AF6">
      <w:pPr>
        <w:pStyle w:val="Bezmezer"/>
        <w:numPr>
          <w:ilvl w:val="0"/>
          <w:numId w:val="4"/>
        </w:numPr>
        <w:rPr>
          <w:i/>
        </w:rPr>
      </w:pPr>
      <w:r w:rsidRPr="00EF2CEB">
        <w:rPr>
          <w:i/>
        </w:rPr>
        <w:t>pracujících v podzemí při těžbě uhlí, rud a nerudných surovin, v důlní výstavbě a na báňských pracovištích geologického průzkumu 37, 5 hodiny týdně,</w:t>
      </w:r>
    </w:p>
    <w:p w:rsidR="00A25FB9" w:rsidRPr="00EF2CEB" w:rsidRDefault="00A25FB9" w:rsidP="00392AF6">
      <w:pPr>
        <w:pStyle w:val="Bezmezer"/>
        <w:numPr>
          <w:ilvl w:val="0"/>
          <w:numId w:val="4"/>
        </w:numPr>
        <w:rPr>
          <w:i/>
        </w:rPr>
      </w:pPr>
      <w:r w:rsidRPr="00EF2CEB">
        <w:rPr>
          <w:i/>
        </w:rPr>
        <w:t>s třísměnným a nepřetržitým pracovním režimem 37, 5 hodiny týdně,</w:t>
      </w:r>
    </w:p>
    <w:p w:rsidR="00EF2CEB" w:rsidRPr="00EF2CEB" w:rsidRDefault="00A25FB9" w:rsidP="00392AF6">
      <w:pPr>
        <w:pStyle w:val="Bezmezer"/>
        <w:numPr>
          <w:ilvl w:val="0"/>
          <w:numId w:val="4"/>
        </w:numPr>
        <w:rPr>
          <w:i/>
        </w:rPr>
      </w:pPr>
      <w:r w:rsidRPr="00EF2CEB">
        <w:rPr>
          <w:i/>
        </w:rPr>
        <w:t>s dvousměnným pracovním režimem 38, 75 hodiny týdně</w:t>
      </w:r>
      <w:r w:rsidR="00EF2CEB" w:rsidRPr="00EF2CEB">
        <w:rPr>
          <w:i/>
        </w:rPr>
        <w:t>.</w:t>
      </w:r>
      <w:r w:rsidRPr="00EF2CEB">
        <w:t>“</w:t>
      </w:r>
      <w:r>
        <w:rPr>
          <w:rStyle w:val="Znakapoznpodarou"/>
          <w:rFonts w:cs="Arial"/>
          <w:i/>
          <w:szCs w:val="24"/>
        </w:rPr>
        <w:footnoteReference w:id="12"/>
      </w:r>
    </w:p>
    <w:p w:rsidR="00EF2CEB" w:rsidRDefault="005F1045" w:rsidP="00EF2CEB">
      <w:pPr>
        <w:pStyle w:val="Bezmezer"/>
        <w:ind w:firstLine="709"/>
      </w:pPr>
      <w:r w:rsidRPr="00EF2CEB">
        <w:t>U mnoha zdravotnických zařízení</w:t>
      </w:r>
      <w:r w:rsidR="00717360" w:rsidRPr="00EF2CEB">
        <w:t xml:space="preserve"> však</w:t>
      </w:r>
      <w:r w:rsidRPr="00EF2CEB">
        <w:t xml:space="preserve"> dochází k tomu, že vedle sebe pracují na témže pracovišti v určité době dvě skupiny zdravotnických pracovníků</w:t>
      </w:r>
      <w:r w:rsidR="00830815">
        <w:t>,</w:t>
      </w:r>
      <w:r w:rsidRPr="00EF2CEB">
        <w:t xml:space="preserve"> a to tak, že jedna skupina nastoupí do práce dříve s tím, že její pracovní doba také </w:t>
      </w:r>
      <w:r w:rsidR="00830815">
        <w:t>dříve skončí</w:t>
      </w:r>
      <w:r w:rsidRPr="00EF2CEB">
        <w:t xml:space="preserve">, naproti tomu druhá skupina nastoupí do práce později a také </w:t>
      </w:r>
      <w:r w:rsidR="00830815">
        <w:t xml:space="preserve">skončí </w:t>
      </w:r>
      <w:r w:rsidRPr="00EF2CEB">
        <w:t>pozděj</w:t>
      </w:r>
      <w:r w:rsidR="00830815">
        <w:t>i.</w:t>
      </w:r>
      <w:r w:rsidRPr="00EF2CEB">
        <w:t xml:space="preserve"> Příkladem takového časového překrývání směn mohou být chirurgická oddělení a </w:t>
      </w:r>
      <w:r w:rsidR="00717360" w:rsidRPr="00EF2CEB">
        <w:t>jiná lůžková oddělení nemocnic, k</w:t>
      </w:r>
      <w:r w:rsidRPr="00EF2CEB">
        <w:t>dy se např. u plánovaných lékařských zákroků na pracovišti nachází obě skupiny zdravotnických pracovníků, ale s jinak stanoveným začátkem a koncem směny.</w:t>
      </w:r>
      <w:r w:rsidR="002A2A0B" w:rsidRPr="00EF2CEB">
        <w:t xml:space="preserve"> Zákoník práce (účinný od 1. 1. 2007) stanoví maximální časový limit jedné hodiny, po který může během vícesměnného režimu dojít k souběžnému výkonu práce zaměstnanců. </w:t>
      </w:r>
      <w:r w:rsidRPr="00EF2CEB">
        <w:t>I když se fakticky na pracovišti nacházejí dvě směny pracovníků</w:t>
      </w:r>
      <w:r w:rsidR="002A2A0B" w:rsidRPr="00EF2CEB">
        <w:t>, v našem případě zdravotnického personálu, bude zákoník práce obě dvě směny považovat za výkon jed</w:t>
      </w:r>
      <w:r w:rsidR="002F3CBF" w:rsidRPr="00EF2CEB">
        <w:t>nosměnný.  Jelikož § 2 ZP považuje §</w:t>
      </w:r>
      <w:r w:rsidR="00830815">
        <w:t xml:space="preserve"> </w:t>
      </w:r>
      <w:r w:rsidR="002F3CBF" w:rsidRPr="00EF2CEB">
        <w:t>78 odst. 2</w:t>
      </w:r>
      <w:r w:rsidR="00717360" w:rsidRPr="00EF2CEB">
        <w:t xml:space="preserve"> ZP</w:t>
      </w:r>
      <w:r w:rsidR="002F3CBF" w:rsidRPr="00EF2CEB">
        <w:t xml:space="preserve"> za kogentní, a tedy ustanovení</w:t>
      </w:r>
      <w:r w:rsidR="00055C13" w:rsidRPr="00EF2CEB">
        <w:t>,</w:t>
      </w:r>
      <w:r w:rsidR="00C20AAF" w:rsidRPr="00EF2CEB">
        <w:t xml:space="preserve"> od kterého se nelze odchýlit, p</w:t>
      </w:r>
      <w:r w:rsidR="00005600" w:rsidRPr="00EF2CEB">
        <w:t>řesto</w:t>
      </w:r>
      <w:r w:rsidR="002F3CBF" w:rsidRPr="00EF2CEB">
        <w:t xml:space="preserve"> dochází u mnoh</w:t>
      </w:r>
      <w:r w:rsidR="00830815">
        <w:t>a</w:t>
      </w:r>
      <w:r w:rsidR="002F3CBF" w:rsidRPr="00EF2CEB">
        <w:t xml:space="preserve"> zaměstnavatelů</w:t>
      </w:r>
      <w:r w:rsidR="00005600" w:rsidRPr="00EF2CEB">
        <w:t xml:space="preserve"> k</w:t>
      </w:r>
      <w:r w:rsidR="002F3CBF" w:rsidRPr="00EF2CEB">
        <w:t xml:space="preserve"> obcházení nebo dokonce k</w:t>
      </w:r>
      <w:r w:rsidR="00C20AAF" w:rsidRPr="00EF2CEB">
        <w:t xml:space="preserve"> porušování tohoto ustanovení. </w:t>
      </w:r>
      <w:r w:rsidR="002F3CBF" w:rsidRPr="00EF2CEB">
        <w:t>Jelikož striktní</w:t>
      </w:r>
      <w:r w:rsidR="00830815">
        <w:t xml:space="preserve"> úprava obsažená v  § </w:t>
      </w:r>
      <w:r w:rsidR="002F3CBF" w:rsidRPr="00EF2CEB">
        <w:t>78 odst. 2</w:t>
      </w:r>
      <w:r w:rsidR="00C20AAF" w:rsidRPr="00EF2CEB">
        <w:t xml:space="preserve"> ZP</w:t>
      </w:r>
      <w:r w:rsidR="002F3CBF" w:rsidRPr="00EF2CEB">
        <w:t xml:space="preserve"> </w:t>
      </w:r>
      <w:r w:rsidR="00055C13" w:rsidRPr="00EF2CEB">
        <w:t>nereflektuje zaběhlou pra</w:t>
      </w:r>
      <w:r w:rsidR="00005600" w:rsidRPr="00EF2CEB">
        <w:t>xi ve zdravotnických zařízeních, z</w:t>
      </w:r>
      <w:r w:rsidR="00055C13" w:rsidRPr="00EF2CEB">
        <w:t xml:space="preserve">cela chybí jakákoliv kompenzace zaměstnance, který se střídá za spoluzaměstnance v období 60 minut </w:t>
      </w:r>
      <w:proofErr w:type="gramStart"/>
      <w:r w:rsidR="00055C13" w:rsidRPr="00EF2CEB">
        <w:t>stanovených</w:t>
      </w:r>
      <w:r w:rsidR="00830815">
        <w:t xml:space="preserve"> </w:t>
      </w:r>
      <w:r w:rsidR="00055C13" w:rsidRPr="00EF2CEB">
        <w:t xml:space="preserve"> ust</w:t>
      </w:r>
      <w:r w:rsidR="00830815">
        <w:t>anovením</w:t>
      </w:r>
      <w:proofErr w:type="gramEnd"/>
      <w:r w:rsidR="00055C13" w:rsidRPr="00EF2CEB">
        <w:t xml:space="preserve"> §</w:t>
      </w:r>
      <w:r w:rsidR="00EB3F00">
        <w:t xml:space="preserve"> </w:t>
      </w:r>
      <w:r w:rsidR="00055C13" w:rsidRPr="00EF2CEB">
        <w:t>78 odst. 2 ZP. Takovou kompenzací by mohla být např. určitá forma zkrácené</w:t>
      </w:r>
      <w:r w:rsidR="00C20AAF" w:rsidRPr="00EF2CEB">
        <w:t xml:space="preserve"> </w:t>
      </w:r>
      <w:r w:rsidR="00055C13" w:rsidRPr="00EF2CEB">
        <w:t>pracovní doby pro tohoto zaměstnance („střídajícího“ spoluzaměstnance).</w:t>
      </w:r>
      <w:r w:rsidR="006E51FE" w:rsidRPr="00EF2CEB">
        <w:t xml:space="preserve"> </w:t>
      </w:r>
      <w:r w:rsidR="00B31AA1" w:rsidRPr="00EF2CEB">
        <w:t xml:space="preserve">Odborná </w:t>
      </w:r>
      <w:r w:rsidR="006E51FE" w:rsidRPr="00EF2CEB">
        <w:t>práv</w:t>
      </w:r>
      <w:r w:rsidR="00005600" w:rsidRPr="00EF2CEB">
        <w:t>ní veřejnost</w:t>
      </w:r>
      <w:r w:rsidR="00055C13" w:rsidRPr="00EF2CEB">
        <w:t xml:space="preserve"> se shoduje</w:t>
      </w:r>
      <w:r w:rsidR="00B31AA1" w:rsidRPr="00EF2CEB">
        <w:t>,</w:t>
      </w:r>
      <w:r w:rsidR="006E51FE" w:rsidRPr="00EF2CEB">
        <w:t xml:space="preserve"> že </w:t>
      </w:r>
      <w:r w:rsidR="00B31AA1" w:rsidRPr="00EF2CEB">
        <w:t>úprava obsažena v § 78 odst. 2 ZP by měla být zrušena.</w:t>
      </w:r>
      <w:r w:rsidR="00B31AA1">
        <w:rPr>
          <w:rStyle w:val="Znakapoznpodarou"/>
          <w:rFonts w:cs="Arial"/>
          <w:szCs w:val="24"/>
        </w:rPr>
        <w:footnoteReference w:id="13"/>
      </w:r>
    </w:p>
    <w:p w:rsidR="00EF2CEB" w:rsidRDefault="00423919" w:rsidP="00EF2CEB">
      <w:pPr>
        <w:pStyle w:val="Bezmezer"/>
        <w:ind w:firstLine="709"/>
        <w:rPr>
          <w:rFonts w:cs="Arial"/>
          <w:szCs w:val="24"/>
        </w:rPr>
      </w:pPr>
      <w:r>
        <w:rPr>
          <w:rFonts w:cs="Arial"/>
          <w:szCs w:val="24"/>
        </w:rPr>
        <w:lastRenderedPageBreak/>
        <w:t>Specifická úprava pracovní doby platí také u členů osádky nákladních automobilů či autobusů v silniční dopravě, kde ve všech pracovněprávních vztazích může v</w:t>
      </w:r>
      <w:r w:rsidR="00005600">
        <w:rPr>
          <w:rFonts w:cs="Arial"/>
          <w:szCs w:val="24"/>
        </w:rPr>
        <w:t> </w:t>
      </w:r>
      <w:r>
        <w:rPr>
          <w:rFonts w:cs="Arial"/>
          <w:szCs w:val="24"/>
        </w:rPr>
        <w:t>souhrnu</w:t>
      </w:r>
      <w:r w:rsidR="00005600">
        <w:rPr>
          <w:rFonts w:cs="Arial"/>
          <w:szCs w:val="24"/>
        </w:rPr>
        <w:t xml:space="preserve"> pracovní doba</w:t>
      </w:r>
      <w:r>
        <w:rPr>
          <w:rFonts w:cs="Arial"/>
          <w:szCs w:val="24"/>
        </w:rPr>
        <w:t xml:space="preserve"> činit 4</w:t>
      </w:r>
      <w:r w:rsidR="00871963">
        <w:rPr>
          <w:rFonts w:cs="Arial"/>
          <w:szCs w:val="24"/>
        </w:rPr>
        <w:t>8 hodin týdně. Toto omezení</w:t>
      </w:r>
      <w:r>
        <w:rPr>
          <w:rFonts w:cs="Arial"/>
          <w:szCs w:val="24"/>
        </w:rPr>
        <w:t xml:space="preserve"> neplatí pro členy osádek linkových autobusů</w:t>
      </w:r>
      <w:r w:rsidR="00871963">
        <w:rPr>
          <w:rFonts w:cs="Arial"/>
          <w:szCs w:val="24"/>
        </w:rPr>
        <w:t>, u kterých</w:t>
      </w:r>
      <w:r w:rsidR="00742F54">
        <w:rPr>
          <w:rFonts w:cs="Arial"/>
          <w:szCs w:val="24"/>
        </w:rPr>
        <w:t xml:space="preserve"> délka žádného ze spojů nepřesahuje 50 km.</w:t>
      </w:r>
      <w:r w:rsidR="00216015">
        <w:rPr>
          <w:rStyle w:val="Znakapoznpodarou"/>
          <w:rFonts w:cs="Arial"/>
          <w:szCs w:val="24"/>
        </w:rPr>
        <w:footnoteReference w:id="14"/>
      </w:r>
    </w:p>
    <w:p w:rsidR="00222D02" w:rsidRDefault="00222D02" w:rsidP="00EF2CEB">
      <w:pPr>
        <w:pStyle w:val="Bezmezer"/>
        <w:ind w:firstLine="709"/>
        <w:rPr>
          <w:rFonts w:cs="Arial"/>
          <w:szCs w:val="24"/>
        </w:rPr>
      </w:pPr>
      <w:r>
        <w:rPr>
          <w:rFonts w:cs="Arial"/>
          <w:szCs w:val="24"/>
        </w:rPr>
        <w:t>Výše zmíněnou implementací směrnice 2003/88/ES došlo k novelizaci a upřesnění pracovní doby, což mělo za následek zrušení institutu pracovní pohotovosti na pracovišti.</w:t>
      </w:r>
      <w:r w:rsidR="00D7186A">
        <w:rPr>
          <w:rFonts w:cs="Arial"/>
          <w:szCs w:val="24"/>
        </w:rPr>
        <w:t xml:space="preserve"> Ve starém zákoníku práce byla pracovní pohotovost na pracovišti hojně využ</w:t>
      </w:r>
      <w:r w:rsidR="00BC73E6">
        <w:rPr>
          <w:rFonts w:cs="Arial"/>
          <w:szCs w:val="24"/>
        </w:rPr>
        <w:t>ívaná zejména zdravotnickými za</w:t>
      </w:r>
      <w:r w:rsidR="00D7186A">
        <w:rPr>
          <w:rFonts w:cs="Arial"/>
          <w:szCs w:val="24"/>
        </w:rPr>
        <w:t>řízeními, jelikož byla omezena 400 hodinami na zaměstnance za rok, což umožňovalo zajistit nepřetržitý provoz prostřednictvím tzv.</w:t>
      </w:r>
      <w:r w:rsidR="005F292C">
        <w:rPr>
          <w:rFonts w:cs="Arial"/>
          <w:szCs w:val="24"/>
        </w:rPr>
        <w:t xml:space="preserve"> </w:t>
      </w:r>
      <w:proofErr w:type="spellStart"/>
      <w:r w:rsidR="005F292C">
        <w:rPr>
          <w:rFonts w:cs="Arial"/>
          <w:szCs w:val="24"/>
        </w:rPr>
        <w:t>příslužeb</w:t>
      </w:r>
      <w:proofErr w:type="spellEnd"/>
      <w:r w:rsidR="00D7186A">
        <w:rPr>
          <w:rFonts w:cs="Arial"/>
          <w:szCs w:val="24"/>
        </w:rPr>
        <w:t xml:space="preserve"> po skonč</w:t>
      </w:r>
      <w:r w:rsidR="00BC73E6">
        <w:rPr>
          <w:rFonts w:cs="Arial"/>
          <w:szCs w:val="24"/>
        </w:rPr>
        <w:t xml:space="preserve">ení směny. „Nový“ zákoník práce </w:t>
      </w:r>
      <w:r w:rsidR="00D7186A">
        <w:rPr>
          <w:rFonts w:cs="Arial"/>
          <w:szCs w:val="24"/>
        </w:rPr>
        <w:t>(z.</w:t>
      </w:r>
      <w:r w:rsidR="005F1045">
        <w:rPr>
          <w:rFonts w:cs="Arial"/>
          <w:szCs w:val="24"/>
        </w:rPr>
        <w:t xml:space="preserve"> </w:t>
      </w:r>
      <w:proofErr w:type="gramStart"/>
      <w:r w:rsidR="005F1045">
        <w:rPr>
          <w:rFonts w:cs="Arial"/>
          <w:szCs w:val="24"/>
        </w:rPr>
        <w:t>č.</w:t>
      </w:r>
      <w:proofErr w:type="gramEnd"/>
      <w:r w:rsidR="005F1045">
        <w:rPr>
          <w:rFonts w:cs="Arial"/>
          <w:szCs w:val="24"/>
        </w:rPr>
        <w:t xml:space="preserve"> </w:t>
      </w:r>
      <w:r w:rsidR="00FC1257">
        <w:rPr>
          <w:rFonts w:cs="Arial"/>
          <w:szCs w:val="24"/>
        </w:rPr>
        <w:t>262</w:t>
      </w:r>
      <w:r w:rsidR="00D7186A">
        <w:rPr>
          <w:rFonts w:cs="Arial"/>
          <w:szCs w:val="24"/>
        </w:rPr>
        <w:t xml:space="preserve">/2006 Sb., ve znění pozdějších právních předpisů) </w:t>
      </w:r>
      <w:r w:rsidR="00422C4A">
        <w:rPr>
          <w:rFonts w:cs="Arial"/>
          <w:szCs w:val="24"/>
        </w:rPr>
        <w:t>ztížil novou úpravou pracovní doby provoz některých zdravotnických zařízení</w:t>
      </w:r>
      <w:r w:rsidR="00005600">
        <w:rPr>
          <w:rFonts w:cs="Arial"/>
          <w:szCs w:val="24"/>
        </w:rPr>
        <w:t>,</w:t>
      </w:r>
      <w:r w:rsidR="00422C4A">
        <w:rPr>
          <w:rFonts w:cs="Arial"/>
          <w:szCs w:val="24"/>
        </w:rPr>
        <w:t xml:space="preserve"> zejména z hlediska pracovněprávních vztahů, ekonomiky. Negativní dopad zákoníku práce se projevil zejména ve zdravotních zařízeních, kde je uplatňován nepřetržitý provoz s nepřetržitým pracovním režimem. Dochází tedy k velkému nárůstu přesčasové práce, která je limitována zákoníkem práce</w:t>
      </w:r>
      <w:r w:rsidR="00B96AC6">
        <w:rPr>
          <w:rFonts w:cs="Arial"/>
          <w:szCs w:val="24"/>
        </w:rPr>
        <w:t xml:space="preserve"> na 150 hodin v kalendářním roce u jednoho zaměstnance. Další problém, který řeší jednotlivá zdravotnická zařízeni v České republice</w:t>
      </w:r>
      <w:r w:rsidR="00EB3F00">
        <w:rPr>
          <w:rFonts w:cs="Arial"/>
          <w:szCs w:val="24"/>
        </w:rPr>
        <w:t>,</w:t>
      </w:r>
      <w:r w:rsidR="00B96AC6">
        <w:rPr>
          <w:rFonts w:cs="Arial"/>
          <w:szCs w:val="24"/>
        </w:rPr>
        <w:t xml:space="preserve"> je nedostatek kvalifikované pracovní síly na</w:t>
      </w:r>
      <w:r w:rsidR="00005600">
        <w:rPr>
          <w:rFonts w:cs="Arial"/>
          <w:szCs w:val="24"/>
        </w:rPr>
        <w:t xml:space="preserve"> trhu práce, což má za následek</w:t>
      </w:r>
      <w:r w:rsidR="003D6F28">
        <w:rPr>
          <w:rFonts w:cs="Arial"/>
          <w:szCs w:val="24"/>
        </w:rPr>
        <w:t xml:space="preserve"> neschopnost </w:t>
      </w:r>
      <w:r w:rsidR="00B96AC6">
        <w:rPr>
          <w:rFonts w:cs="Arial"/>
          <w:szCs w:val="24"/>
        </w:rPr>
        <w:t>dodržovat zákoník práce</w:t>
      </w:r>
      <w:r w:rsidR="003D6F28">
        <w:rPr>
          <w:rFonts w:cs="Arial"/>
          <w:szCs w:val="24"/>
        </w:rPr>
        <w:t xml:space="preserve"> s ohledem na délku pracovní doby</w:t>
      </w:r>
      <w:r w:rsidR="00B96AC6">
        <w:rPr>
          <w:rFonts w:cs="Arial"/>
          <w:szCs w:val="24"/>
        </w:rPr>
        <w:t>.</w:t>
      </w:r>
      <w:r w:rsidR="003D6F28">
        <w:rPr>
          <w:rFonts w:cs="Arial"/>
          <w:szCs w:val="24"/>
        </w:rPr>
        <w:t xml:space="preserve"> </w:t>
      </w:r>
      <w:r w:rsidR="00005600">
        <w:rPr>
          <w:rFonts w:cs="Arial"/>
          <w:szCs w:val="24"/>
        </w:rPr>
        <w:t>Většina zdravotnických zařízení</w:t>
      </w:r>
      <w:r w:rsidR="003D6F28">
        <w:rPr>
          <w:rFonts w:cs="Arial"/>
          <w:szCs w:val="24"/>
        </w:rPr>
        <w:t xml:space="preserve"> se snaží tyto problémy eliminovat uzavíráním dohod o pracovní činnosti s vlastními lékaři nebo lékaři z dalších nemocnic.</w:t>
      </w:r>
      <w:r w:rsidR="00D5089F">
        <w:rPr>
          <w:rStyle w:val="Znakapoznpodarou"/>
          <w:rFonts w:cs="Arial"/>
          <w:szCs w:val="24"/>
        </w:rPr>
        <w:footnoteReference w:id="15"/>
      </w:r>
    </w:p>
    <w:p w:rsidR="006E1271" w:rsidRPr="001555B4" w:rsidRDefault="006E1271" w:rsidP="00EF2CEB">
      <w:pPr>
        <w:pStyle w:val="Nadpis3"/>
      </w:pPr>
      <w:bookmarkStart w:id="31" w:name="_Toc321004064"/>
      <w:bookmarkStart w:id="32" w:name="_Toc321006031"/>
      <w:bookmarkStart w:id="33" w:name="_Toc321859966"/>
      <w:r w:rsidRPr="001555B4">
        <w:t>Kratší pracovní doba</w:t>
      </w:r>
      <w:bookmarkEnd w:id="31"/>
      <w:bookmarkEnd w:id="32"/>
      <w:bookmarkEnd w:id="33"/>
    </w:p>
    <w:p w:rsidR="00A331D4" w:rsidRDefault="0063422C" w:rsidP="00A331D4">
      <w:pPr>
        <w:pStyle w:val="Bezmezer"/>
        <w:ind w:firstLine="709"/>
      </w:pPr>
      <w:r>
        <w:t>Úprava kratší pracovní doby byla</w:t>
      </w:r>
      <w:r w:rsidR="00A51DAB">
        <w:t xml:space="preserve"> zakotvena v § 80 z. </w:t>
      </w:r>
      <w:proofErr w:type="gramStart"/>
      <w:r w:rsidR="00A51DAB">
        <w:t>č.</w:t>
      </w:r>
      <w:proofErr w:type="gramEnd"/>
      <w:r w:rsidR="00A51DAB">
        <w:t xml:space="preserve"> 262/2006 Sb. V tomto ustanovení bylo </w:t>
      </w:r>
      <w:r w:rsidR="00EB3F00">
        <w:t>vymezeno</w:t>
      </w:r>
      <w:r w:rsidR="00A51DAB">
        <w:t xml:space="preserve"> následující: </w:t>
      </w:r>
      <w:r w:rsidR="00B853F3" w:rsidRPr="007B1C5E">
        <w:t>„</w:t>
      </w:r>
      <w:r w:rsidR="00EB3F00">
        <w:t>B</w:t>
      </w:r>
      <w:r w:rsidR="00B853F3" w:rsidRPr="00A331D4">
        <w:rPr>
          <w:i/>
        </w:rPr>
        <w:t>yla-li sjednána kratší pracovní doba, přísluší zaměstnanci mzda nebo plat, které odpovídají této kratší pracovní době.</w:t>
      </w:r>
      <w:r w:rsidR="00B853F3">
        <w:t>“</w:t>
      </w:r>
      <w:r w:rsidR="00B853F3">
        <w:rPr>
          <w:rStyle w:val="Znakapoznpodarou"/>
          <w:rFonts w:cs="Arial"/>
          <w:i/>
          <w:szCs w:val="24"/>
        </w:rPr>
        <w:footnoteReference w:id="16"/>
      </w:r>
      <w:r w:rsidR="00A331D4">
        <w:t xml:space="preserve"> </w:t>
      </w:r>
      <w:r w:rsidR="00A331D4" w:rsidRPr="00A331D4">
        <w:t>Z</w:t>
      </w:r>
      <w:r w:rsidR="00A51DAB" w:rsidRPr="00A331D4">
        <w:t>ákoník práce v platném znění definici kratší pracovní doby upravil tak, že kratší pracovní dobu je možné sjednat pod rozsah stanovené týdenní pracovní doby</w:t>
      </w:r>
      <w:r w:rsidR="00C20AAF" w:rsidRPr="00A331D4">
        <w:t>,</w:t>
      </w:r>
      <w:r w:rsidR="00CF642B" w:rsidRPr="00A331D4">
        <w:t xml:space="preserve"> uvedené v ust</w:t>
      </w:r>
      <w:r w:rsidR="00EB3F00">
        <w:t>anovení</w:t>
      </w:r>
      <w:r w:rsidR="00CF642B" w:rsidRPr="00A331D4">
        <w:t xml:space="preserve"> §</w:t>
      </w:r>
      <w:r w:rsidR="00EB3F00">
        <w:t xml:space="preserve"> </w:t>
      </w:r>
      <w:r w:rsidR="00CF642B" w:rsidRPr="00A331D4">
        <w:t>79 ZP, pouze dohodou mezi zaměstnavatelem a zaměstnancem. Současná právní úprava dává důraz na to, že již nemůže být kratší pracovní doba povolena zaměstnavatelem jednostranně</w:t>
      </w:r>
      <w:r w:rsidR="00C20AAF" w:rsidRPr="00A331D4">
        <w:t>,</w:t>
      </w:r>
      <w:r w:rsidR="00CF642B" w:rsidRPr="00A331D4">
        <w:t xml:space="preserve"> na základě předchozí žádosti zaměstnance</w:t>
      </w:r>
      <w:r w:rsidR="00C20AAF" w:rsidRPr="00A331D4">
        <w:t>,</w:t>
      </w:r>
      <w:r w:rsidR="00CF642B" w:rsidRPr="00A331D4">
        <w:t xml:space="preserve"> a takovéto povolení kratší pracovní doby již zaměstnavatel </w:t>
      </w:r>
      <w:r w:rsidR="00CF642B" w:rsidRPr="00A331D4">
        <w:lastRenderedPageBreak/>
        <w:t>není oprávněn vzít jednostranně zpět.  Jsou takto zřejmě posílena práva zaměstnance, který s ohledem např. na svou osobní situaci, nemůže ihned vykonávat pracovní dobu v zákonem požadovaném rozsahu. Oproti tomu zaměstnavatel bude muset řešit, jak zajistí potřebný rozsah práce, např. jinou pracovní silou</w:t>
      </w:r>
      <w:r w:rsidR="00EB3F00">
        <w:t>.</w:t>
      </w:r>
      <w:r w:rsidR="00CF642B" w:rsidRPr="00A331D4">
        <w:t xml:space="preserve"> </w:t>
      </w:r>
    </w:p>
    <w:p w:rsidR="00A331D4" w:rsidRDefault="00473E9F" w:rsidP="00A331D4">
      <w:pPr>
        <w:pStyle w:val="Bezmezer"/>
        <w:ind w:firstLine="709"/>
      </w:pPr>
      <w:r w:rsidRPr="00A331D4">
        <w:t>Krat</w:t>
      </w:r>
      <w:r w:rsidR="0055649D" w:rsidRPr="00A331D4">
        <w:t>ší pracovní doba musí být sjednána</w:t>
      </w:r>
      <w:r w:rsidRPr="00A331D4">
        <w:t xml:space="preserve"> mezi zaměstnavatelem a zaměstnancem</w:t>
      </w:r>
      <w:r w:rsidR="00B853F3" w:rsidRPr="00A331D4">
        <w:t xml:space="preserve"> </w:t>
      </w:r>
      <w:r w:rsidR="0055649D" w:rsidRPr="00A331D4">
        <w:t xml:space="preserve"> pracovní </w:t>
      </w:r>
      <w:r w:rsidR="00B853F3" w:rsidRPr="00A331D4">
        <w:t>smlouv</w:t>
      </w:r>
      <w:r w:rsidR="00532C3A" w:rsidRPr="00A331D4">
        <w:t>ou</w:t>
      </w:r>
      <w:r w:rsidR="00005600" w:rsidRPr="00A331D4">
        <w:t>. T</w:t>
      </w:r>
      <w:r w:rsidR="00532C3A" w:rsidRPr="00A331D4">
        <w:t xml:space="preserve">ímto se odlišuje </w:t>
      </w:r>
      <w:r w:rsidR="00B853F3" w:rsidRPr="00A331D4">
        <w:t>od zkrácené pracovní doby.</w:t>
      </w:r>
      <w:r w:rsidR="003C1809" w:rsidRPr="00A331D4">
        <w:t xml:space="preserve"> Účastníci</w:t>
      </w:r>
      <w:r w:rsidR="00005600" w:rsidRPr="00A331D4">
        <w:t>, tj.</w:t>
      </w:r>
      <w:r w:rsidR="003C1809" w:rsidRPr="00A331D4">
        <w:t xml:space="preserve"> zaměstnavatel a zaměstnanec</w:t>
      </w:r>
      <w:r w:rsidR="00005600" w:rsidRPr="00A331D4">
        <w:t>,</w:t>
      </w:r>
      <w:r w:rsidR="003C1809" w:rsidRPr="00A331D4">
        <w:t xml:space="preserve"> musí učinit souhlas (konsensus) se smlouvou.</w:t>
      </w:r>
      <w:r w:rsidR="0055649D" w:rsidRPr="00A331D4">
        <w:t xml:space="preserve"> V praxi se sjednání kratší pracovní doby označuje jako kratší pracovní úvazek</w:t>
      </w:r>
      <w:r w:rsidR="00532C3A" w:rsidRPr="00A331D4">
        <w:t>.</w:t>
      </w:r>
      <w:r w:rsidR="00532C3A">
        <w:rPr>
          <w:rStyle w:val="Znakapoznpodarou"/>
          <w:rFonts w:cs="Arial"/>
          <w:szCs w:val="24"/>
        </w:rPr>
        <w:footnoteReference w:id="17"/>
      </w:r>
      <w:r w:rsidR="00A331D4">
        <w:t xml:space="preserve"> </w:t>
      </w:r>
      <w:r w:rsidR="000E1D45" w:rsidRPr="00A331D4">
        <w:t>Ke sjednání kratší pracovní doby</w:t>
      </w:r>
      <w:r w:rsidR="00C20AAF" w:rsidRPr="00A331D4">
        <w:t>,</w:t>
      </w:r>
      <w:r w:rsidR="000E1D45" w:rsidRPr="00A331D4">
        <w:t xml:space="preserve"> tedy pod rozsah stanovený v § 79 ZP</w:t>
      </w:r>
      <w:r w:rsidR="00C20AAF" w:rsidRPr="00A331D4">
        <w:t>,</w:t>
      </w:r>
      <w:r w:rsidR="000E1D45" w:rsidRPr="00A331D4">
        <w:t xml:space="preserve"> může nyní dojít pouze na základě dohody mezi zaměstnavatelem a zaměstnancem (nikoliv na základě předchozí žádosti zaměstnance).</w:t>
      </w:r>
    </w:p>
    <w:p w:rsidR="00A331D4" w:rsidRDefault="00305D5C" w:rsidP="00A331D4">
      <w:pPr>
        <w:pStyle w:val="Bezmezer"/>
        <w:ind w:firstLine="709"/>
      </w:pPr>
      <w:r w:rsidRPr="00A331D4">
        <w:t>Ve vztahu k ust</w:t>
      </w:r>
      <w:r w:rsidR="00092510">
        <w:t>anovení</w:t>
      </w:r>
      <w:r w:rsidRPr="00A331D4">
        <w:t xml:space="preserve"> § 80 ZP lze </w:t>
      </w:r>
      <w:r w:rsidR="00092510">
        <w:t>vyvodit</w:t>
      </w:r>
      <w:r w:rsidRPr="00A331D4">
        <w:t>, že zaměstnavatel je</w:t>
      </w:r>
      <w:r w:rsidR="00EF03DE" w:rsidRPr="00A331D4">
        <w:t xml:space="preserve"> povinen zaměstnanci vyhově</w:t>
      </w:r>
      <w:r w:rsidR="00E16F6A" w:rsidRPr="00A331D4">
        <w:t>t</w:t>
      </w:r>
      <w:r w:rsidR="00DB4229" w:rsidRPr="00A331D4">
        <w:t xml:space="preserve"> </w:t>
      </w:r>
      <w:r w:rsidR="00A84379" w:rsidRPr="00A331D4">
        <w:t>(nyní se s ním dohodnout)</w:t>
      </w:r>
      <w:r w:rsidR="00EF03DE" w:rsidRPr="00A331D4">
        <w:t xml:space="preserve"> </w:t>
      </w:r>
      <w:r w:rsidR="003F5C46" w:rsidRPr="00A331D4">
        <w:t xml:space="preserve">za předpokladu, </w:t>
      </w:r>
      <w:r w:rsidR="006F6982" w:rsidRPr="00A331D4">
        <w:t>že</w:t>
      </w:r>
      <w:r w:rsidR="00EB553C" w:rsidRPr="00A331D4">
        <w:t>:</w:t>
      </w:r>
    </w:p>
    <w:p w:rsidR="00EB553C" w:rsidRPr="00A331D4" w:rsidRDefault="00EF03DE" w:rsidP="00392AF6">
      <w:pPr>
        <w:pStyle w:val="Bezmezer"/>
        <w:numPr>
          <w:ilvl w:val="0"/>
          <w:numId w:val="5"/>
        </w:numPr>
      </w:pPr>
      <w:r w:rsidRPr="00A331D4">
        <w:t>zaměstnankyně či</w:t>
      </w:r>
      <w:r w:rsidR="006F6982" w:rsidRPr="00A331D4">
        <w:t xml:space="preserve"> zaměstnanec</w:t>
      </w:r>
      <w:r w:rsidR="00230E07" w:rsidRPr="00A331D4">
        <w:t xml:space="preserve"> </w:t>
      </w:r>
      <w:r w:rsidRPr="00A331D4">
        <w:t xml:space="preserve">pečují o dítě mladší 15 let, </w:t>
      </w:r>
    </w:p>
    <w:p w:rsidR="00EB553C" w:rsidRPr="00A331D4" w:rsidRDefault="00B31AA1" w:rsidP="00392AF6">
      <w:pPr>
        <w:pStyle w:val="Bezmezer"/>
        <w:numPr>
          <w:ilvl w:val="0"/>
          <w:numId w:val="5"/>
        </w:numPr>
      </w:pPr>
      <w:r w:rsidRPr="00A331D4">
        <w:t>jd</w:t>
      </w:r>
      <w:r w:rsidR="00EB553C" w:rsidRPr="00A331D4">
        <w:t>e o těhotnou zaměstnankyni</w:t>
      </w:r>
      <w:r w:rsidR="00B710B7" w:rsidRPr="00A331D4">
        <w:t>,</w:t>
      </w:r>
      <w:r w:rsidR="00EB553C" w:rsidRPr="00A331D4">
        <w:t xml:space="preserve"> </w:t>
      </w:r>
    </w:p>
    <w:p w:rsidR="00EB553C" w:rsidRPr="00A331D4" w:rsidRDefault="00230E07" w:rsidP="00392AF6">
      <w:pPr>
        <w:pStyle w:val="Bezmezer"/>
        <w:numPr>
          <w:ilvl w:val="0"/>
          <w:numId w:val="5"/>
        </w:numPr>
      </w:pPr>
      <w:proofErr w:type="gramStart"/>
      <w:r w:rsidRPr="00A331D4">
        <w:t>zaměstnan</w:t>
      </w:r>
      <w:r w:rsidR="00092510">
        <w:t>ec</w:t>
      </w:r>
      <w:r w:rsidR="00EF03DE" w:rsidRPr="00A331D4">
        <w:t xml:space="preserve">  prokáže</w:t>
      </w:r>
      <w:proofErr w:type="gramEnd"/>
      <w:r w:rsidR="00EF03DE" w:rsidRPr="00A331D4">
        <w:t>, že dlouhodobě a soustavně sám pečuje o převážně nebo úplně bezmocnou fyzickou osobu</w:t>
      </w:r>
      <w:r w:rsidRPr="00A331D4">
        <w:t xml:space="preserve"> </w:t>
      </w:r>
    </w:p>
    <w:p w:rsidR="00A331D4" w:rsidRDefault="00230E07" w:rsidP="00A331D4">
      <w:pPr>
        <w:pStyle w:val="Bezmezer"/>
        <w:ind w:firstLine="709"/>
      </w:pPr>
      <w:r w:rsidRPr="00A331D4">
        <w:t>a současně</w:t>
      </w:r>
      <w:r w:rsidR="007343DA" w:rsidRPr="00A331D4">
        <w:t xml:space="preserve"> zaměstnanec</w:t>
      </w:r>
      <w:r w:rsidR="00EF03DE" w:rsidRPr="00A331D4">
        <w:t xml:space="preserve"> </w:t>
      </w:r>
      <w:r w:rsidR="006F6982" w:rsidRPr="00A331D4">
        <w:t>požádá</w:t>
      </w:r>
      <w:r w:rsidR="00C20AAF" w:rsidRPr="00A331D4">
        <w:t xml:space="preserve"> o tuto kratší pracovní dobu</w:t>
      </w:r>
      <w:r w:rsidR="00A84379" w:rsidRPr="00A331D4">
        <w:t xml:space="preserve"> (se dohodne na této kratší pracovní době)</w:t>
      </w:r>
      <w:r w:rsidRPr="00A331D4">
        <w:t>.</w:t>
      </w:r>
      <w:r w:rsidR="00EF03DE" w:rsidRPr="00A331D4">
        <w:t xml:space="preserve"> </w:t>
      </w:r>
      <w:r w:rsidR="00E16F6A" w:rsidRPr="00A331D4">
        <w:t xml:space="preserve">Zaměstnavatelova </w:t>
      </w:r>
      <w:r w:rsidR="00005600" w:rsidRPr="00A331D4">
        <w:t>povinnost vyhovět</w:t>
      </w:r>
      <w:r w:rsidR="00317CC8" w:rsidRPr="00A331D4">
        <w:t xml:space="preserve"> </w:t>
      </w:r>
      <w:r w:rsidR="00A84379" w:rsidRPr="00A331D4">
        <w:t>(nyní se dohodnout)</w:t>
      </w:r>
      <w:r w:rsidR="00E16F6A" w:rsidRPr="00A331D4">
        <w:t xml:space="preserve"> při výše zmíněných specifických předpokladech</w:t>
      </w:r>
      <w:r w:rsidR="009E615E" w:rsidRPr="00A331D4">
        <w:t xml:space="preserve"> na straně zaměstnance</w:t>
      </w:r>
      <w:r w:rsidR="00E16F6A" w:rsidRPr="00A331D4">
        <w:t xml:space="preserve"> je dána, jen když tomu nebrání vážné provozní důvody</w:t>
      </w:r>
      <w:r w:rsidR="00E16F6A">
        <w:rPr>
          <w:rStyle w:val="Znakapoznpodarou"/>
          <w:rFonts w:cs="Arial"/>
          <w:szCs w:val="24"/>
        </w:rPr>
        <w:footnoteReference w:id="18"/>
      </w:r>
      <w:r w:rsidR="00A331D4">
        <w:t xml:space="preserve">. </w:t>
      </w:r>
      <w:r w:rsidR="007343DA" w:rsidRPr="00A331D4">
        <w:t>Pokud zaměstnavatel</w:t>
      </w:r>
      <w:r w:rsidR="00005600" w:rsidRPr="00A331D4">
        <w:t xml:space="preserve">i brání vážné provozní důvody </w:t>
      </w:r>
      <w:r w:rsidR="007343DA" w:rsidRPr="00A331D4">
        <w:t>tomu, aby v plném rozsahu v</w:t>
      </w:r>
      <w:r w:rsidR="00005600" w:rsidRPr="00A331D4">
        <w:t>yhověl požadavkům zaměstnanců tý</w:t>
      </w:r>
      <w:r w:rsidR="007343DA" w:rsidRPr="00A331D4">
        <w:t>kajících se sjednání kratší pracovní doby</w:t>
      </w:r>
      <w:r w:rsidR="00B710B7" w:rsidRPr="00A331D4">
        <w:t>, je povinen poskytnout</w:t>
      </w:r>
      <w:r w:rsidR="00A84379" w:rsidRPr="00A331D4">
        <w:t xml:space="preserve"> </w:t>
      </w:r>
      <w:r w:rsidR="00B710B7" w:rsidRPr="00A331D4">
        <w:t>kratší pracovní dobu nebo jinou vhodnou úpravu pracovní doby alespoň v takové podobě, jak mu to jeho provoz umožňuje</w:t>
      </w:r>
      <w:r w:rsidR="003D58A2" w:rsidRPr="00A331D4">
        <w:t xml:space="preserve"> (</w:t>
      </w:r>
      <w:proofErr w:type="spellStart"/>
      <w:r w:rsidR="003D58A2" w:rsidRPr="00A331D4">
        <w:t>event</w:t>
      </w:r>
      <w:proofErr w:type="spellEnd"/>
      <w:r w:rsidR="003D58A2" w:rsidRPr="00A331D4">
        <w:t>. se dohodnout na kratší pracovní době).</w:t>
      </w:r>
      <w:r w:rsidR="00B710B7">
        <w:rPr>
          <w:rStyle w:val="Znakapoznpodarou"/>
          <w:rFonts w:cs="Arial"/>
          <w:szCs w:val="24"/>
        </w:rPr>
        <w:footnoteReference w:id="19"/>
      </w:r>
      <w:r w:rsidR="00E16F6A">
        <w:t xml:space="preserve"> </w:t>
      </w:r>
      <w:r w:rsidR="00B24E10" w:rsidRPr="00A331D4">
        <w:t>Jak je patrné</w:t>
      </w:r>
      <w:r w:rsidR="00016804" w:rsidRPr="00A331D4">
        <w:t xml:space="preserve"> z judikatury Nejvyššího soudu, „</w:t>
      </w:r>
      <w:r w:rsidR="00016804" w:rsidRPr="00A331D4">
        <w:rPr>
          <w:i/>
        </w:rPr>
        <w:t>nelze obsah pracovního vztahu soudce určit smlouvou nebo pokynem předsedy soudu</w:t>
      </w:r>
      <w:r w:rsidR="003D58A2" w:rsidRPr="00A331D4">
        <w:rPr>
          <w:i/>
        </w:rPr>
        <w:t>,</w:t>
      </w:r>
      <w:r w:rsidR="00016804" w:rsidRPr="00A331D4">
        <w:rPr>
          <w:i/>
        </w:rPr>
        <w:t xml:space="preserve"> jakožto nadřízeného vedoucího zam</w:t>
      </w:r>
      <w:r w:rsidR="00005600" w:rsidRPr="00A331D4">
        <w:rPr>
          <w:i/>
        </w:rPr>
        <w:t>ěstnance, ale veřejně přístupným</w:t>
      </w:r>
      <w:r w:rsidR="00016804" w:rsidRPr="00A331D4">
        <w:rPr>
          <w:i/>
        </w:rPr>
        <w:t xml:space="preserve"> rozvrhem práce. S ohledem na to</w:t>
      </w:r>
      <w:r w:rsidR="003D58A2" w:rsidRPr="00A331D4">
        <w:rPr>
          <w:i/>
        </w:rPr>
        <w:t>,</w:t>
      </w:r>
      <w:r w:rsidR="00016804" w:rsidRPr="00A331D4">
        <w:rPr>
          <w:i/>
        </w:rPr>
        <w:t xml:space="preserve"> jaké věci připadají podle rozvrhu práce do jednotlivých soudních oddělení, předseda soudu </w:t>
      </w:r>
      <w:r w:rsidR="00016804" w:rsidRPr="00A331D4">
        <w:rPr>
          <w:i/>
        </w:rPr>
        <w:lastRenderedPageBreak/>
        <w:t>stanoví v pracovním řádu rozvržení pracovní doby jednotlivých soudců zařazený</w:t>
      </w:r>
      <w:r w:rsidR="00D10222" w:rsidRPr="00A331D4">
        <w:rPr>
          <w:i/>
        </w:rPr>
        <w:t xml:space="preserve">ch do těchto soudních oddělení nebo uplatní pružnou pracovní dobu a její formy, </w:t>
      </w:r>
      <w:r w:rsidR="00016804" w:rsidRPr="00A331D4">
        <w:rPr>
          <w:i/>
        </w:rPr>
        <w:t>tak aby byl zajištěn řádný výkon soudnictví.</w:t>
      </w:r>
      <w:r w:rsidR="00016804" w:rsidRPr="00A331D4">
        <w:t>“</w:t>
      </w:r>
      <w:r w:rsidR="00D10222">
        <w:rPr>
          <w:rStyle w:val="Znakapoznpodarou"/>
          <w:rFonts w:cs="Arial"/>
          <w:i/>
          <w:szCs w:val="24"/>
        </w:rPr>
        <w:footnoteReference w:id="20"/>
      </w:r>
      <w:r w:rsidR="00B710B7">
        <w:t xml:space="preserve"> </w:t>
      </w:r>
      <w:r w:rsidR="00B710B7" w:rsidRPr="00A331D4">
        <w:t>Někteří z</w:t>
      </w:r>
      <w:r w:rsidR="00E16F6A" w:rsidRPr="00A331D4">
        <w:t>aměstnavatelé</w:t>
      </w:r>
      <w:r w:rsidR="00B710B7" w:rsidRPr="00A331D4">
        <w:t xml:space="preserve"> tak využívají </w:t>
      </w:r>
      <w:r w:rsidR="00287532" w:rsidRPr="00A331D4">
        <w:t>vážné</w:t>
      </w:r>
      <w:r w:rsidR="00B710B7" w:rsidRPr="00A331D4">
        <w:t xml:space="preserve"> provozní</w:t>
      </w:r>
      <w:r w:rsidR="003D58A2" w:rsidRPr="00A331D4">
        <w:t xml:space="preserve"> důvody </w:t>
      </w:r>
      <w:r w:rsidR="00005600" w:rsidRPr="00A331D4">
        <w:t>k tomu, že prohlašují</w:t>
      </w:r>
      <w:r w:rsidR="00D63219" w:rsidRPr="00A331D4">
        <w:t>,</w:t>
      </w:r>
      <w:r w:rsidR="00287532" w:rsidRPr="00A331D4">
        <w:t xml:space="preserve"> že jim neumožňují</w:t>
      </w:r>
      <w:r w:rsidR="00AF5F3C" w:rsidRPr="00A331D4">
        <w:t>,</w:t>
      </w:r>
      <w:r w:rsidR="00287532" w:rsidRPr="00A331D4">
        <w:t xml:space="preserve"> např. s těhotnou že</w:t>
      </w:r>
      <w:r w:rsidR="007942CE" w:rsidRPr="00A331D4">
        <w:t>nou</w:t>
      </w:r>
      <w:r w:rsidR="00AF5F3C" w:rsidRPr="00A331D4">
        <w:t>,</w:t>
      </w:r>
      <w:r w:rsidR="007942CE" w:rsidRPr="00A331D4">
        <w:t xml:space="preserve"> sjednat kratší pracovní dobu</w:t>
      </w:r>
      <w:r w:rsidR="00005600" w:rsidRPr="00A331D4">
        <w:t>,</w:t>
      </w:r>
      <w:r w:rsidR="003F7F16" w:rsidRPr="00A331D4">
        <w:t xml:space="preserve"> </w:t>
      </w:r>
      <w:r w:rsidR="00287532" w:rsidRPr="00A331D4">
        <w:t>a tím se</w:t>
      </w:r>
      <w:r w:rsidR="003F7F16" w:rsidRPr="00A331D4">
        <w:t xml:space="preserve"> z</w:t>
      </w:r>
      <w:r w:rsidR="007942CE" w:rsidRPr="00A331D4">
        <w:t>prostí</w:t>
      </w:r>
      <w:r w:rsidR="003F7F16" w:rsidRPr="00A331D4">
        <w:t xml:space="preserve"> povinnosti vyhovět zaměstnanci</w:t>
      </w:r>
      <w:r w:rsidR="00D63219" w:rsidRPr="00A331D4">
        <w:t xml:space="preserve"> </w:t>
      </w:r>
      <w:r w:rsidR="003F7F16" w:rsidRPr="00A331D4">
        <w:t>s žádostí o sjednání kratší pracovní doby. Tento postup, ale v sobě zahrnuje velké nebezpečí</w:t>
      </w:r>
      <w:r w:rsidR="00D63219" w:rsidRPr="00A331D4">
        <w:t xml:space="preserve"> pro zaměstnavatele</w:t>
      </w:r>
      <w:r w:rsidR="003F7F16" w:rsidRPr="00A331D4">
        <w:t xml:space="preserve"> v podobě soudního sporu, protože</w:t>
      </w:r>
      <w:r w:rsidR="00D63219" w:rsidRPr="00A331D4">
        <w:t xml:space="preserve"> zaměst</w:t>
      </w:r>
      <w:r w:rsidR="00287532" w:rsidRPr="00A331D4">
        <w:t>nanec se může domáhat</w:t>
      </w:r>
      <w:r w:rsidR="007942CE" w:rsidRPr="00A331D4">
        <w:t xml:space="preserve"> svého</w:t>
      </w:r>
      <w:r w:rsidR="00287532" w:rsidRPr="00A331D4">
        <w:t xml:space="preserve"> p</w:t>
      </w:r>
      <w:r w:rsidR="003F5C46" w:rsidRPr="00A331D4">
        <w:t>l</w:t>
      </w:r>
      <w:r w:rsidR="00287532" w:rsidRPr="00A331D4">
        <w:t>nění ze strany zaměstnavatele</w:t>
      </w:r>
      <w:r w:rsidR="00287532">
        <w:t>.</w:t>
      </w:r>
      <w:r w:rsidR="00287532">
        <w:rPr>
          <w:rStyle w:val="Znakapoznpodarou"/>
          <w:rFonts w:cs="Arial"/>
          <w:szCs w:val="24"/>
        </w:rPr>
        <w:footnoteReference w:id="21"/>
      </w:r>
      <w:r w:rsidR="007942CE">
        <w:t xml:space="preserve"> </w:t>
      </w:r>
      <w:r w:rsidR="007942CE" w:rsidRPr="00A331D4">
        <w:t>Obvykle zaměstnanci tento postup zaměstnavatele označují jako postup proti dobrým mravům</w:t>
      </w:r>
      <w:r w:rsidR="003F5C46" w:rsidRPr="00A331D4">
        <w:t xml:space="preserve"> s odkazem na občanský zákoník. Z</w:t>
      </w:r>
      <w:r w:rsidR="002076F8" w:rsidRPr="00A331D4">
        <w:t> judikatury Nejvyššího soudu</w:t>
      </w:r>
      <w:r w:rsidR="003F5C46" w:rsidRPr="00A331D4">
        <w:t xml:space="preserve"> vyplývá</w:t>
      </w:r>
      <w:r w:rsidR="002076F8" w:rsidRPr="00A331D4">
        <w:t>,</w:t>
      </w:r>
      <w:r w:rsidR="003F5C46" w:rsidRPr="00A331D4">
        <w:t xml:space="preserve"> že</w:t>
      </w:r>
      <w:r w:rsidR="002076F8" w:rsidRPr="00A331D4">
        <w:t xml:space="preserve"> nárok na kratší pracovní dobu mají všechny soudkyně, které pečují o dítě mladší 15 let, všechny těhotné soudkyně, všichni soudci pečující o dítě mladší 15 let a všichni soudci, kteří dlouhodobě a soustavně sami pečují o bezmocnou fyzickou osobu za předpokladu, že jednu z těchto skutečností prokážou a zároveň neohrozí vážně provozní důvody. Nárok na kratší pracovní dobu nemají jen ženy, ale také muži, kteří pečují o dítě mladší 15 let</w:t>
      </w:r>
      <w:r w:rsidR="00092510">
        <w:t>,</w:t>
      </w:r>
      <w:r w:rsidR="002076F8" w:rsidRPr="00A331D4">
        <w:t xml:space="preserve"> nebo ti muži, jestliže prokážou, že sami dlouhodobě, soustavně pečují o převážně nebo úplně bezmocnou fyzickou osobu.</w:t>
      </w:r>
      <w:r w:rsidR="002076F8">
        <w:rPr>
          <w:rStyle w:val="Znakapoznpodarou"/>
          <w:rFonts w:cs="Arial"/>
          <w:szCs w:val="24"/>
        </w:rPr>
        <w:footnoteReference w:id="22"/>
      </w:r>
    </w:p>
    <w:p w:rsidR="00A331D4" w:rsidRDefault="00A84379" w:rsidP="00A331D4">
      <w:pPr>
        <w:pStyle w:val="Bezmezer"/>
        <w:ind w:firstLine="709"/>
      </w:pPr>
      <w:r>
        <w:t>Otázka výkladu ust</w:t>
      </w:r>
      <w:r w:rsidR="00092510">
        <w:t>anovení</w:t>
      </w:r>
      <w:r>
        <w:t xml:space="preserve"> § 80 ZP bude</w:t>
      </w:r>
      <w:r w:rsidR="003D58A2">
        <w:t xml:space="preserve"> jistě dále</w:t>
      </w:r>
      <w:r>
        <w:t xml:space="preserve"> řešena až na základě dlouhodobějšího užívání</w:t>
      </w:r>
      <w:r w:rsidR="003D58A2">
        <w:t xml:space="preserve"> nyní krátce</w:t>
      </w:r>
      <w:r w:rsidR="00A331D4">
        <w:t xml:space="preserve"> účinného zákoníku práce.</w:t>
      </w:r>
    </w:p>
    <w:p w:rsidR="00EB6AD9" w:rsidRPr="001555B4" w:rsidRDefault="00EB6AD9" w:rsidP="00A331D4">
      <w:pPr>
        <w:pStyle w:val="Nadpis3"/>
      </w:pPr>
      <w:bookmarkStart w:id="34" w:name="_Toc321004065"/>
      <w:bookmarkStart w:id="35" w:name="_Toc321006032"/>
      <w:bookmarkStart w:id="36" w:name="_Toc321859967"/>
      <w:r w:rsidRPr="001555B4">
        <w:t>Zkrácená pracovní doba</w:t>
      </w:r>
      <w:bookmarkEnd w:id="34"/>
      <w:bookmarkEnd w:id="35"/>
      <w:bookmarkEnd w:id="36"/>
    </w:p>
    <w:p w:rsidR="0017704E" w:rsidRPr="00A331D4" w:rsidRDefault="009E615E" w:rsidP="00A331D4">
      <w:pPr>
        <w:pStyle w:val="Bezmezer"/>
        <w:ind w:firstLine="709"/>
      </w:pPr>
      <w:r w:rsidRPr="00A331D4">
        <w:t>Kratší pracovní dobu je nutné odlišit od zkrácené pracovní doby. Ke zkrácení pracovní doby dochází, aniž by byla snížena mzda za</w:t>
      </w:r>
      <w:r w:rsidR="00E1362A" w:rsidRPr="00A331D4">
        <w:t xml:space="preserve"> vykonanou práci</w:t>
      </w:r>
      <w:r w:rsidR="009D7A17" w:rsidRPr="00A331D4">
        <w:t>.</w:t>
      </w:r>
      <w:r w:rsidR="008B0B78">
        <w:rPr>
          <w:rStyle w:val="Znakapoznpodarou"/>
          <w:rFonts w:cs="Arial"/>
          <w:szCs w:val="24"/>
        </w:rPr>
        <w:footnoteReference w:id="23"/>
      </w:r>
      <w:r w:rsidR="009D7A17">
        <w:t xml:space="preserve"> </w:t>
      </w:r>
      <w:r w:rsidR="009D7A17" w:rsidRPr="00A331D4">
        <w:t>Rozdílná situace platí u</w:t>
      </w:r>
      <w:r w:rsidR="00E1362A" w:rsidRPr="00A331D4">
        <w:t xml:space="preserve"> kratší pracovní doby, kde zaměstnanci náleží mzda </w:t>
      </w:r>
      <w:r w:rsidR="009D7A17" w:rsidRPr="00A331D4">
        <w:t>(plat), která</w:t>
      </w:r>
      <w:r w:rsidR="00E1362A" w:rsidRPr="00A331D4">
        <w:t xml:space="preserve"> odpovídá rozsahu sjednané kratší pracovní doby.</w:t>
      </w:r>
      <w:r w:rsidR="009D7A17" w:rsidRPr="00A331D4">
        <w:t xml:space="preserve"> Z důvodu zhoršených pracovních podmínek se zkrácená pracovní doba </w:t>
      </w:r>
      <w:r w:rsidRPr="00A331D4">
        <w:t>uplatňuje u zaměstnanců</w:t>
      </w:r>
      <w:r w:rsidR="008E4663" w:rsidRPr="00A331D4">
        <w:t xml:space="preserve">, kde by obvykle </w:t>
      </w:r>
      <w:r w:rsidRPr="00A331D4">
        <w:t>stanovená týdenní pracovní doba mohla ohrozit</w:t>
      </w:r>
      <w:r w:rsidR="0017704E" w:rsidRPr="00A331D4">
        <w:t xml:space="preserve"> jejich zdraví</w:t>
      </w:r>
      <w:r w:rsidR="003D58A2" w:rsidRPr="00A331D4">
        <w:t>,</w:t>
      </w:r>
      <w:r w:rsidR="0017704E" w:rsidRPr="00A331D4">
        <w:t xml:space="preserve"> např.</w:t>
      </w:r>
      <w:r w:rsidR="00300A14" w:rsidRPr="00A331D4">
        <w:t xml:space="preserve"> pracující v podzemí při těžbě uhlí, nerudných surovin a rud.</w:t>
      </w:r>
      <w:r w:rsidR="0017704E" w:rsidRPr="00A331D4">
        <w:t xml:space="preserve"> </w:t>
      </w:r>
      <w:r w:rsidR="009D7A17" w:rsidRPr="00A331D4">
        <w:t>Zkrácená pracovní doba se bude vyskytovat nejčastěji u zaměstnavatelů, kteří podnikají a odměňují zaměstnance v režimu mzdy. Stanovenou týdenní pracovní dobu</w:t>
      </w:r>
      <w:r w:rsidR="008B0B78" w:rsidRPr="00A331D4">
        <w:t xml:space="preserve">, která </w:t>
      </w:r>
      <w:r w:rsidR="009D7A17" w:rsidRPr="00A331D4">
        <w:t>je zkrácena</w:t>
      </w:r>
      <w:r w:rsidR="008B0B78" w:rsidRPr="00A331D4">
        <w:t xml:space="preserve"> bez snížení </w:t>
      </w:r>
      <w:r w:rsidR="008B0B78" w:rsidRPr="00A331D4">
        <w:lastRenderedPageBreak/>
        <w:t>mzdy,</w:t>
      </w:r>
      <w:r w:rsidR="009D7A17" w:rsidRPr="00A331D4">
        <w:t xml:space="preserve"> může obsahovat kolektivní smlou</w:t>
      </w:r>
      <w:r w:rsidR="0027132F" w:rsidRPr="00A331D4">
        <w:t>va nebo</w:t>
      </w:r>
      <w:r w:rsidR="008B0B78" w:rsidRPr="00A331D4">
        <w:t xml:space="preserve"> vnitřní předpis. U zaměstnavatelů</w:t>
      </w:r>
      <w:r w:rsidR="00005600" w:rsidRPr="00A331D4">
        <w:t>,</w:t>
      </w:r>
      <w:r w:rsidR="008B0B78" w:rsidRPr="00A331D4">
        <w:t xml:space="preserve"> </w:t>
      </w:r>
      <w:r w:rsidR="008848CB">
        <w:t>kteří</w:t>
      </w:r>
      <w:r w:rsidR="008B0B78" w:rsidRPr="00A331D4">
        <w:t xml:space="preserve"> zaměstnance odměňují v režimu platu</w:t>
      </w:r>
      <w:r w:rsidR="0027132F" w:rsidRPr="00A331D4">
        <w:t>,</w:t>
      </w:r>
      <w:r w:rsidR="008B0B78" w:rsidRPr="00A331D4">
        <w:t xml:space="preserve"> nikoliv mzdy</w:t>
      </w:r>
      <w:r w:rsidR="0027132F" w:rsidRPr="00A331D4">
        <w:t>,</w:t>
      </w:r>
      <w:r w:rsidR="00005600" w:rsidRPr="00A331D4">
        <w:t xml:space="preserve"> nelze zkrácenou pracovní dobu</w:t>
      </w:r>
      <w:r w:rsidR="008B0B78" w:rsidRPr="00A331D4">
        <w:t xml:space="preserve"> zavést.</w:t>
      </w:r>
      <w:r w:rsidR="008B0B78">
        <w:rPr>
          <w:rStyle w:val="Znakapoznpodarou"/>
          <w:rFonts w:cs="Arial"/>
          <w:szCs w:val="24"/>
        </w:rPr>
        <w:footnoteReference w:id="24"/>
      </w:r>
      <w:r w:rsidR="008B0B78">
        <w:t xml:space="preserve"> </w:t>
      </w:r>
      <w:r w:rsidR="0017704E" w:rsidRPr="00A331D4">
        <w:t>Délka stanovené týdenní pracovní doby je pro specifický okruh zaměstnanců ze zákona zkrácena a to s ohledem na druh práce,</w:t>
      </w:r>
      <w:r w:rsidR="00005600" w:rsidRPr="00A331D4">
        <w:t xml:space="preserve"> kterou vykonávají</w:t>
      </w:r>
      <w:r w:rsidR="008848CB">
        <w:t>,</w:t>
      </w:r>
      <w:r w:rsidR="00005600" w:rsidRPr="00A331D4">
        <w:t xml:space="preserve"> nebo na formu</w:t>
      </w:r>
      <w:r w:rsidR="0017704E" w:rsidRPr="00A331D4">
        <w:t xml:space="preserve"> pracovního režimu či v závislosti na jejich věku. Jak je uvedeno v § 79 odst. 3</w:t>
      </w:r>
      <w:r w:rsidR="003D58A2" w:rsidRPr="00A331D4">
        <w:t xml:space="preserve"> ZP</w:t>
      </w:r>
      <w:r w:rsidR="0017704E" w:rsidRPr="00A331D4">
        <w:t xml:space="preserve"> „</w:t>
      </w:r>
      <w:r w:rsidR="0017704E" w:rsidRPr="00A331D4">
        <w:rPr>
          <w:i/>
        </w:rPr>
        <w:t>zkrácení stanovené týdenní pracovní doby bez snížení mzdy pod rozsah uvedený v odstavci 1 a 2 může obsahovat jen kolektivní smlouva nebo vnitřní předpis. Zkrácení stanovené týdenní pracovní doby podle věty první nesmí však provést zaměstnavatel uvedený v § 109 odst. 3 ZP</w:t>
      </w:r>
      <w:r w:rsidR="0017704E" w:rsidRPr="00A331D4">
        <w:t>“.</w:t>
      </w:r>
      <w:r w:rsidR="0017704E">
        <w:rPr>
          <w:rStyle w:val="Znakapoznpodarou"/>
          <w:rFonts w:cs="Arial"/>
          <w:i/>
          <w:szCs w:val="24"/>
        </w:rPr>
        <w:footnoteReference w:id="25"/>
      </w:r>
      <w:r w:rsidR="0017704E">
        <w:t xml:space="preserve"> </w:t>
      </w:r>
      <w:r w:rsidR="0017704E" w:rsidRPr="00A331D4">
        <w:t>Těmito zaměstnavateli, v oblasti zdravotnictví, na něž se nevztahuje výše uvedená forma týdenní pracovní doby bez snížení mzdy</w:t>
      </w:r>
      <w:r w:rsidR="0017704E">
        <w:rPr>
          <w:rStyle w:val="Znakapoznpodarou"/>
          <w:rFonts w:cs="Arial"/>
          <w:szCs w:val="24"/>
        </w:rPr>
        <w:footnoteReference w:id="26"/>
      </w:r>
      <w:r w:rsidR="0017704E" w:rsidRPr="00A331D4">
        <w:t>, a kteří odměňují vlastní zaměs</w:t>
      </w:r>
      <w:r w:rsidR="00005600" w:rsidRPr="00A331D4">
        <w:t xml:space="preserve">tnance platem, nikoliv </w:t>
      </w:r>
      <w:proofErr w:type="gramStart"/>
      <w:r w:rsidR="00005600" w:rsidRPr="00A331D4">
        <w:t>mzdou</w:t>
      </w:r>
      <w:r w:rsidR="0017704E" w:rsidRPr="00A331D4">
        <w:t>,</w:t>
      </w:r>
      <w:r w:rsidR="008848CB">
        <w:t xml:space="preserve"> </w:t>
      </w:r>
      <w:r w:rsidR="0017704E" w:rsidRPr="00A331D4">
        <w:t xml:space="preserve"> jsou</w:t>
      </w:r>
      <w:proofErr w:type="gramEnd"/>
      <w:r w:rsidR="0017704E" w:rsidRPr="00A331D4">
        <w:t>:</w:t>
      </w:r>
    </w:p>
    <w:p w:rsidR="0017704E" w:rsidRPr="00A331D4" w:rsidRDefault="0017704E" w:rsidP="00392AF6">
      <w:pPr>
        <w:pStyle w:val="Bezmezer"/>
        <w:numPr>
          <w:ilvl w:val="0"/>
          <w:numId w:val="7"/>
        </w:numPr>
      </w:pPr>
      <w:r w:rsidRPr="00A331D4">
        <w:t>stát</w:t>
      </w:r>
    </w:p>
    <w:p w:rsidR="0017704E" w:rsidRPr="00A331D4" w:rsidRDefault="0017704E" w:rsidP="00F80DE7">
      <w:pPr>
        <w:pStyle w:val="Bezmezer"/>
        <w:ind w:left="360"/>
      </w:pPr>
      <w:r w:rsidRPr="00A331D4">
        <w:t>b)</w:t>
      </w:r>
      <w:r w:rsidR="008848CB">
        <w:t xml:space="preserve"> </w:t>
      </w:r>
      <w:r w:rsidRPr="00A331D4">
        <w:t>územní samosprávný celek</w:t>
      </w:r>
    </w:p>
    <w:p w:rsidR="0017704E" w:rsidRPr="00A331D4" w:rsidRDefault="0017704E" w:rsidP="00F80DE7">
      <w:pPr>
        <w:pStyle w:val="Bezmezer"/>
        <w:ind w:left="360"/>
      </w:pPr>
      <w:r w:rsidRPr="00A331D4">
        <w:t>c)</w:t>
      </w:r>
      <w:r w:rsidR="008848CB">
        <w:t xml:space="preserve"> </w:t>
      </w:r>
      <w:r w:rsidRPr="00A331D4">
        <w:t>státní fond</w:t>
      </w:r>
    </w:p>
    <w:p w:rsidR="0017704E" w:rsidRPr="00A331D4" w:rsidRDefault="0017704E" w:rsidP="00F80DE7">
      <w:pPr>
        <w:pStyle w:val="Bezmezer"/>
        <w:ind w:left="360"/>
      </w:pPr>
      <w:r w:rsidRPr="00A331D4">
        <w:t>d)</w:t>
      </w:r>
      <w:r w:rsidR="008848CB">
        <w:t xml:space="preserve"> </w:t>
      </w:r>
      <w:r w:rsidRPr="00A331D4">
        <w:t>příspěvková organizace (náklady na platy a odměny za p. pohotovost zajištěny z příspěvku na provoz, jež je poskytnut z rozpočtu zřizovatele nebo úhrad…)</w:t>
      </w:r>
    </w:p>
    <w:p w:rsidR="0017704E" w:rsidRPr="00A331D4" w:rsidRDefault="0017704E" w:rsidP="00F80DE7">
      <w:pPr>
        <w:pStyle w:val="Bezmezer"/>
        <w:ind w:left="360"/>
      </w:pPr>
      <w:r w:rsidRPr="00A331D4">
        <w:t>e)</w:t>
      </w:r>
      <w:r w:rsidR="008848CB">
        <w:t xml:space="preserve"> </w:t>
      </w:r>
      <w:r w:rsidRPr="00A331D4">
        <w:t xml:space="preserve">školská právnická osoba zřízená Ministerstvem </w:t>
      </w:r>
      <w:r w:rsidR="008848CB">
        <w:t xml:space="preserve">školství, mládeže a </w:t>
      </w:r>
      <w:proofErr w:type="gramStart"/>
      <w:r w:rsidR="008848CB">
        <w:t xml:space="preserve">tělovýchovy, </w:t>
      </w:r>
      <w:r w:rsidRPr="00A331D4">
        <w:t xml:space="preserve"> krajem</w:t>
      </w:r>
      <w:proofErr w:type="gramEnd"/>
      <w:r w:rsidRPr="00A331D4">
        <w:t>, obcí atd.</w:t>
      </w:r>
      <w:r>
        <w:rPr>
          <w:rStyle w:val="Znakapoznpodarou"/>
          <w:rFonts w:cs="Arial"/>
          <w:szCs w:val="24"/>
        </w:rPr>
        <w:footnoteReference w:id="27"/>
      </w:r>
    </w:p>
    <w:p w:rsidR="00A25FB9" w:rsidRPr="00A331D4" w:rsidRDefault="00A25FB9" w:rsidP="00A331D4">
      <w:pPr>
        <w:pStyle w:val="Bezmezer"/>
        <w:ind w:firstLine="360"/>
        <w:rPr>
          <w:i/>
        </w:rPr>
      </w:pPr>
      <w:r w:rsidRPr="00A331D4">
        <w:t>Jak jsem výše v textu uvedl, nesmí</w:t>
      </w:r>
      <w:r w:rsidR="00300A14" w:rsidRPr="00A331D4">
        <w:t xml:space="preserve"> „</w:t>
      </w:r>
      <w:r w:rsidRPr="00A331D4">
        <w:rPr>
          <w:i/>
        </w:rPr>
        <w:t>d</w:t>
      </w:r>
      <w:r w:rsidR="00300A14" w:rsidRPr="00A331D4">
        <w:rPr>
          <w:i/>
        </w:rPr>
        <w:t>élka stanovené týdenní pracovní doby překročit u zaměstnanců</w:t>
      </w:r>
      <w:r w:rsidR="00680D2E" w:rsidRPr="00A331D4">
        <w:rPr>
          <w:i/>
        </w:rPr>
        <w:t>:</w:t>
      </w:r>
    </w:p>
    <w:p w:rsidR="00A25FB9" w:rsidRPr="00A331D4" w:rsidRDefault="00A25FB9" w:rsidP="00392AF6">
      <w:pPr>
        <w:pStyle w:val="Bezmezer"/>
        <w:numPr>
          <w:ilvl w:val="0"/>
          <w:numId w:val="8"/>
        </w:numPr>
        <w:rPr>
          <w:i/>
        </w:rPr>
      </w:pPr>
      <w:r w:rsidRPr="00A331D4">
        <w:rPr>
          <w:i/>
        </w:rPr>
        <w:t>pracujících v podzemí při těžbě uhlí, rud a nerudných surovin, v důlní výstavbě a na báňských pracovištích geologického průzkumu 37, 5 hodiny týdně,</w:t>
      </w:r>
    </w:p>
    <w:p w:rsidR="00A25FB9" w:rsidRPr="00A331D4" w:rsidRDefault="00A25FB9" w:rsidP="00392AF6">
      <w:pPr>
        <w:pStyle w:val="Bezmezer"/>
        <w:numPr>
          <w:ilvl w:val="0"/>
          <w:numId w:val="8"/>
        </w:numPr>
        <w:rPr>
          <w:i/>
        </w:rPr>
      </w:pPr>
      <w:r w:rsidRPr="00A331D4">
        <w:rPr>
          <w:i/>
        </w:rPr>
        <w:t>s třísměnným a nepřetržitým pracovním režimem 37, 5 hodiny týdně,</w:t>
      </w:r>
    </w:p>
    <w:p w:rsidR="00680D2E" w:rsidRPr="00F0718E" w:rsidRDefault="00A25FB9" w:rsidP="00392AF6">
      <w:pPr>
        <w:pStyle w:val="Bezmezer"/>
        <w:numPr>
          <w:ilvl w:val="0"/>
          <w:numId w:val="8"/>
        </w:numPr>
        <w:rPr>
          <w:i/>
        </w:rPr>
      </w:pPr>
      <w:r w:rsidRPr="00A331D4">
        <w:rPr>
          <w:i/>
        </w:rPr>
        <w:t>s dvousměnným pracovním režimem 38, 75 hodiny týdně</w:t>
      </w:r>
      <w:r w:rsidR="008848CB">
        <w:rPr>
          <w:i/>
        </w:rPr>
        <w:t>.</w:t>
      </w:r>
      <w:r w:rsidR="00300A14" w:rsidRPr="00A331D4">
        <w:t>“</w:t>
      </w:r>
      <w:r w:rsidR="00300A14">
        <w:rPr>
          <w:rStyle w:val="Znakapoznpodarou"/>
          <w:rFonts w:cs="Arial"/>
          <w:i/>
          <w:szCs w:val="24"/>
        </w:rPr>
        <w:footnoteReference w:id="28"/>
      </w:r>
    </w:p>
    <w:p w:rsidR="00B24E10" w:rsidRDefault="00ED4C64" w:rsidP="00F0718E">
      <w:pPr>
        <w:pStyle w:val="Nadpis2"/>
      </w:pPr>
      <w:bookmarkStart w:id="37" w:name="_Toc321004066"/>
      <w:bookmarkStart w:id="38" w:name="_Toc321006033"/>
      <w:bookmarkStart w:id="39" w:name="_Toc321859968"/>
      <w:r>
        <w:t>Rozvržení pracovní doby</w:t>
      </w:r>
      <w:bookmarkEnd w:id="37"/>
      <w:bookmarkEnd w:id="38"/>
      <w:bookmarkEnd w:id="39"/>
    </w:p>
    <w:p w:rsidR="005338B6" w:rsidRDefault="00AB183E" w:rsidP="00F0718E">
      <w:pPr>
        <w:pStyle w:val="Bezmezer"/>
        <w:ind w:firstLine="709"/>
      </w:pPr>
      <w:r w:rsidRPr="00F0718E">
        <w:t xml:space="preserve">Rozvržení pracovní doby řadíme mezi významné instituty pracovního práva, jelikož zaměstnanec má povinnost vykonávat práci jen v rozvržené pracovní době. </w:t>
      </w:r>
      <w:r w:rsidR="00EF2E7E" w:rsidRPr="00F0718E">
        <w:t xml:space="preserve">O </w:t>
      </w:r>
      <w:r w:rsidR="00EF2E7E" w:rsidRPr="00F0718E">
        <w:lastRenderedPageBreak/>
        <w:t>rozvržení pracovní doby rozhoduje zaměstnavat</w:t>
      </w:r>
      <w:r w:rsidR="00443308" w:rsidRPr="00F0718E">
        <w:t>el.</w:t>
      </w:r>
      <w:r w:rsidR="00553EEF" w:rsidRPr="00F0718E">
        <w:t xml:space="preserve"> Významným právem zaměstnavatele je rozhodování o začátku a konci směn, které stanoví § 81 odst. 1 ZP. Pracovní doba se nejčastěji rozvrhuje do pětidenního pracovního týdne a zároveň nesmí být toto rozvržení v rozporu s hledisky bezpečnosti a zdraví</w:t>
      </w:r>
      <w:r w:rsidR="004E6B46" w:rsidRPr="00F0718E">
        <w:t xml:space="preserve"> neohrožující práce.</w:t>
      </w:r>
      <w:r w:rsidR="00553EEF" w:rsidRPr="00F0718E">
        <w:t xml:space="preserve"> </w:t>
      </w:r>
      <w:r w:rsidR="004E6B46" w:rsidRPr="00F0718E">
        <w:t>Mezi povinnosti zaměstnance řadíme povinnost být na pracovišti</w:t>
      </w:r>
      <w:r w:rsidR="00F0718E">
        <w:t xml:space="preserve"> </w:t>
      </w:r>
      <w:r w:rsidR="00005600" w:rsidRPr="00F0718E">
        <w:t xml:space="preserve">až do skončení pracovní doby, </w:t>
      </w:r>
      <w:r w:rsidR="001832C5">
        <w:t xml:space="preserve">být </w:t>
      </w:r>
      <w:r w:rsidR="004E6B46" w:rsidRPr="00F0718E">
        <w:t>na pracovišti včas,</w:t>
      </w:r>
      <w:r w:rsidR="00005600" w:rsidRPr="00F0718E">
        <w:t xml:space="preserve"> být</w:t>
      </w:r>
      <w:r w:rsidR="004E6B46" w:rsidRPr="00F0718E">
        <w:t xml:space="preserve"> </w:t>
      </w:r>
      <w:r w:rsidR="00005600" w:rsidRPr="00F0718E">
        <w:t>připraven k výkonu práce</w:t>
      </w:r>
      <w:r w:rsidR="001832C5">
        <w:t>.</w:t>
      </w:r>
      <w:r w:rsidR="00005600" w:rsidRPr="00F0718E">
        <w:t xml:space="preserve"> </w:t>
      </w:r>
      <w:r w:rsidR="001832C5">
        <w:t>T</w:t>
      </w:r>
      <w:r w:rsidR="00005600" w:rsidRPr="00F0718E">
        <w:t>zv.</w:t>
      </w:r>
      <w:r w:rsidR="004E6B46" w:rsidRPr="00F0718E">
        <w:t xml:space="preserve"> připravenost</w:t>
      </w:r>
      <w:r w:rsidR="00005600" w:rsidRPr="00F0718E">
        <w:t xml:space="preserve"> k výkonu</w:t>
      </w:r>
      <w:r w:rsidR="004E6B46" w:rsidRPr="00F0718E">
        <w:t xml:space="preserve"> znamená, že zaměstnavatel (provozovatel zdravotnické</w:t>
      </w:r>
      <w:r w:rsidR="00005600" w:rsidRPr="00F0718E">
        <w:t>ho</w:t>
      </w:r>
      <w:r w:rsidR="004E6B46" w:rsidRPr="00F0718E">
        <w:t xml:space="preserve"> zařízení) může požadovat</w:t>
      </w:r>
      <w:r w:rsidR="00930F37" w:rsidRPr="00F0718E">
        <w:t>,</w:t>
      </w:r>
      <w:r w:rsidR="004E6B46" w:rsidRPr="00F0718E">
        <w:t xml:space="preserve"> aby zaměstnanec</w:t>
      </w:r>
      <w:r w:rsidR="00930F37" w:rsidRPr="00F0718E">
        <w:t xml:space="preserve"> </w:t>
      </w:r>
      <w:r w:rsidR="004E6B46" w:rsidRPr="00F0718E">
        <w:t>(lékař) učinil</w:t>
      </w:r>
      <w:r w:rsidR="00930F37" w:rsidRPr="00F0718E">
        <w:t xml:space="preserve"> před začátkem s</w:t>
      </w:r>
      <w:r w:rsidR="004E6B46" w:rsidRPr="00F0718E">
        <w:t>měny úkony, které požaduje lékařské povolání</w:t>
      </w:r>
      <w:r w:rsidR="00930F37" w:rsidRPr="00F0718E">
        <w:t>,</w:t>
      </w:r>
      <w:r w:rsidR="004E6B46" w:rsidRPr="00F0718E">
        <w:t xml:space="preserve"> tedy</w:t>
      </w:r>
      <w:r w:rsidR="00930F37" w:rsidRPr="00F0718E">
        <w:t xml:space="preserve"> převlékl se</w:t>
      </w:r>
      <w:r w:rsidR="004E6B46" w:rsidRPr="00F0718E">
        <w:t xml:space="preserve"> do lékařského oděvu </w:t>
      </w:r>
      <w:r w:rsidR="00930F37" w:rsidRPr="00F0718E">
        <w:t>a provedl jiné úkony s lékařským povoláním související. Na rozdíl od doby, ve které platil zákoník práce z roku 1965</w:t>
      </w:r>
      <w:r w:rsidR="00B83EDF" w:rsidRPr="00F0718E">
        <w:t>, současný</w:t>
      </w:r>
      <w:r w:rsidR="00930F37" w:rsidRPr="00F0718E">
        <w:t xml:space="preserve"> </w:t>
      </w:r>
      <w:r w:rsidR="00B83EDF" w:rsidRPr="00F0718E">
        <w:t>zákoník práce přiznává vedle práva na přidělování práce v rozsahu stanovené týdenní pracovní doby</w:t>
      </w:r>
      <w:r w:rsidR="00831924" w:rsidRPr="00F0718E">
        <w:t>,</w:t>
      </w:r>
      <w:r w:rsidR="00B83EDF" w:rsidRPr="00F0718E">
        <w:t xml:space="preserve"> také právo znát rozvržení pracovní doby před zahájení výkonů práce. </w:t>
      </w:r>
      <w:r w:rsidR="00443308" w:rsidRPr="00F0718E">
        <w:t xml:space="preserve"> Zaměstnavatel musí nejdříve </w:t>
      </w:r>
      <w:r w:rsidR="00EF2E7E" w:rsidRPr="00F0718E">
        <w:t>rozhodnout</w:t>
      </w:r>
      <w:r w:rsidR="003D4440" w:rsidRPr="00F0718E">
        <w:t>,</w:t>
      </w:r>
      <w:r w:rsidR="00EF2E7E" w:rsidRPr="00F0718E">
        <w:t xml:space="preserve"> zda zaměstnancova pracovní doba bude rozvr</w:t>
      </w:r>
      <w:r w:rsidR="00B83EDF" w:rsidRPr="00F0718E">
        <w:t>žena rovnoměrně či nerovnoměrně. Z práva rozvrhovat pracovní dobu vyplývá možnost zaměstnavatele měnit rozvrh a rozvržení pracovní doby.</w:t>
      </w:r>
      <w:r w:rsidR="00443308" w:rsidRPr="00F0718E">
        <w:t xml:space="preserve"> </w:t>
      </w:r>
      <w:r w:rsidR="00614604" w:rsidRPr="00F0718E">
        <w:t>Nelze říci,</w:t>
      </w:r>
      <w:r w:rsidR="001F697C" w:rsidRPr="00F0718E">
        <w:t xml:space="preserve"> že </w:t>
      </w:r>
      <w:r w:rsidR="00614604" w:rsidRPr="00F0718E">
        <w:t>zaměstnanci, kteří pracují ve zdravotnictví, mají jen  je</w:t>
      </w:r>
      <w:r w:rsidR="00831924" w:rsidRPr="00F0718E">
        <w:t xml:space="preserve">dnoduché (rovnoměrné) rozvržení </w:t>
      </w:r>
      <w:r w:rsidR="00614604" w:rsidRPr="00F0718E">
        <w:t>pracovní doby. Lékaři s tzv. jednoduchým rozvržením pracovní doby obvykle pracují 8 hodin</w:t>
      </w:r>
      <w:r w:rsidR="003D58A2" w:rsidRPr="00F0718E">
        <w:t>,</w:t>
      </w:r>
      <w:r w:rsidR="00614604" w:rsidRPr="00F0718E">
        <w:t xml:space="preserve"> každý den od pondělí do pátku. V každodenní pr</w:t>
      </w:r>
      <w:r w:rsidR="00831924" w:rsidRPr="00F0718E">
        <w:t xml:space="preserve">axi zdravotnických zařízení se </w:t>
      </w:r>
      <w:r w:rsidR="00614604" w:rsidRPr="00F0718E">
        <w:t>ale nejčastěji využívá nerovnoměrné rozvržení pracovní doby</w:t>
      </w:r>
      <w:r w:rsidR="00831924" w:rsidRPr="00F0718E">
        <w:t>. Většina lékařů pracuje</w:t>
      </w:r>
      <w:r w:rsidR="00553EEF" w:rsidRPr="00F0718E">
        <w:t xml:space="preserve"> v t</w:t>
      </w:r>
      <w:r w:rsidR="00831924" w:rsidRPr="00F0718E">
        <w:t>zv. turnusech, tj. v dlouhých a krátkých týdnech</w:t>
      </w:r>
      <w:r w:rsidR="00553EEF" w:rsidRPr="00F0718E">
        <w:t xml:space="preserve">. V některých případech lékaři nejenže pracují v tzv. turnusech, ale i v různě dlouhých směnách </w:t>
      </w:r>
      <w:r w:rsidR="00831924" w:rsidRPr="00F0718E">
        <w:t>(</w:t>
      </w:r>
      <w:r w:rsidR="00553EEF" w:rsidRPr="00F0718E">
        <w:t>např. denní směna 7,5 a noční směna 12 hodin</w:t>
      </w:r>
      <w:r w:rsidR="000343F9">
        <w:rPr>
          <w:rStyle w:val="Znakapoznpodarou"/>
          <w:rFonts w:cs="Arial"/>
          <w:szCs w:val="24"/>
        </w:rPr>
        <w:footnoteReference w:id="29"/>
      </w:r>
      <w:r w:rsidR="00831924" w:rsidRPr="00F0718E">
        <w:t>)</w:t>
      </w:r>
      <w:r w:rsidR="00831924">
        <w:t>.</w:t>
      </w:r>
    </w:p>
    <w:p w:rsidR="00A97CD6" w:rsidRDefault="00A97CD6" w:rsidP="00F0718E">
      <w:pPr>
        <w:pStyle w:val="Nadpis3"/>
      </w:pPr>
      <w:bookmarkStart w:id="40" w:name="_Toc321004067"/>
      <w:bookmarkStart w:id="41" w:name="_Toc321006034"/>
      <w:bookmarkStart w:id="42" w:name="_Toc321859969"/>
      <w:r>
        <w:t>Rovnoměrné rozvržení pracovní doby</w:t>
      </w:r>
      <w:bookmarkEnd w:id="40"/>
      <w:bookmarkEnd w:id="41"/>
      <w:bookmarkEnd w:id="42"/>
    </w:p>
    <w:p w:rsidR="00F0718E" w:rsidRDefault="00EF275D" w:rsidP="00F0718E">
      <w:pPr>
        <w:pStyle w:val="Bezmezer"/>
        <w:ind w:firstLine="709"/>
      </w:pPr>
      <w:r>
        <w:t xml:space="preserve">Rovnoměrné </w:t>
      </w:r>
      <w:r w:rsidR="00443308">
        <w:t>rozvržení</w:t>
      </w:r>
      <w:r>
        <w:t xml:space="preserve"> pracovní doby je nyní</w:t>
      </w:r>
      <w:r w:rsidR="008736AF">
        <w:t xml:space="preserve"> po novele zákoníku práce přesněji definováno. Ustanovení § 82 z. </w:t>
      </w:r>
      <w:proofErr w:type="gramStart"/>
      <w:r w:rsidR="008736AF">
        <w:t>č.</w:t>
      </w:r>
      <w:proofErr w:type="gramEnd"/>
      <w:r w:rsidR="008736AF">
        <w:t xml:space="preserve"> 262/2006 Sb. bylo zrušeno</w:t>
      </w:r>
      <w:r w:rsidR="001832C5">
        <w:t>.</w:t>
      </w:r>
      <w:r w:rsidR="008736AF">
        <w:t xml:space="preserve"> </w:t>
      </w:r>
      <w:r w:rsidR="001832C5">
        <w:t>T</w:t>
      </w:r>
      <w:r w:rsidR="008736AF">
        <w:t>oto ustanovení řešilo délku směny při rovnoměrném rozvržení pracovní doby.</w:t>
      </w:r>
      <w:r>
        <w:t xml:space="preserve"> </w:t>
      </w:r>
      <w:r w:rsidR="003D4440">
        <w:t>D</w:t>
      </w:r>
      <w:r w:rsidR="00443308">
        <w:t>élka směny</w:t>
      </w:r>
      <w:r w:rsidR="00C4237D">
        <w:t xml:space="preserve"> nesměla</w:t>
      </w:r>
      <w:r w:rsidR="003D4440" w:rsidRPr="003D4440">
        <w:t xml:space="preserve"> </w:t>
      </w:r>
      <w:r w:rsidR="003D4440">
        <w:t>při rovnoměrném rozvržení pracovní doby přesáhnout 9 hodin bez ohledu na poskytnuté přestávky na jídlo a oddech.</w:t>
      </w:r>
      <w:r w:rsidR="00F01ACF">
        <w:t xml:space="preserve"> </w:t>
      </w:r>
      <w:r w:rsidR="00F01ACF" w:rsidRPr="00F01ACF">
        <w:t>Podle novely zákoníku práce</w:t>
      </w:r>
      <w:r w:rsidR="003D58A2">
        <w:t>,</w:t>
      </w:r>
      <w:r w:rsidR="008736AF">
        <w:t xml:space="preserve"> provedené</w:t>
      </w:r>
      <w:r w:rsidR="00036949">
        <w:t xml:space="preserve"> zákonem č. 365/2011 Sb., činí</w:t>
      </w:r>
      <w:r w:rsidR="00036949">
        <w:rPr>
          <w:rFonts w:eastAsia="Times New Roman"/>
          <w:color w:val="000000"/>
        </w:rPr>
        <w:t xml:space="preserve"> maximální délka směny </w:t>
      </w:r>
      <w:r w:rsidR="001832C5">
        <w:rPr>
          <w:rFonts w:eastAsia="Times New Roman"/>
          <w:color w:val="000000"/>
        </w:rPr>
        <w:t xml:space="preserve">nejvýše </w:t>
      </w:r>
      <w:r w:rsidR="00F01ACF" w:rsidRPr="00F01ACF">
        <w:rPr>
          <w:rFonts w:eastAsia="Times New Roman"/>
          <w:color w:val="000000"/>
        </w:rPr>
        <w:lastRenderedPageBreak/>
        <w:t>12 hodin.</w:t>
      </w:r>
      <w:r w:rsidR="00F01ACF">
        <w:rPr>
          <w:rStyle w:val="Znakapoznpodarou"/>
          <w:rFonts w:eastAsia="Times New Roman" w:cs="Arial"/>
          <w:color w:val="000000"/>
          <w:szCs w:val="24"/>
        </w:rPr>
        <w:footnoteReference w:id="30"/>
      </w:r>
      <w:r w:rsidR="003D4440">
        <w:t xml:space="preserve"> </w:t>
      </w:r>
      <w:r w:rsidR="003D4440" w:rsidRPr="00F0718E">
        <w:t>Definici rovnoměrného rozvržení pracovní doby o</w:t>
      </w:r>
      <w:r w:rsidR="00B73934" w:rsidRPr="00F0718E">
        <w:t>b</w:t>
      </w:r>
      <w:r w:rsidR="004E005E" w:rsidRPr="00F0718E">
        <w:t xml:space="preserve">sahoval </w:t>
      </w:r>
      <w:r w:rsidR="003D4440" w:rsidRPr="00F0718E">
        <w:t xml:space="preserve">§ </w:t>
      </w:r>
      <w:r w:rsidR="004E005E" w:rsidRPr="00F0718E">
        <w:t>82 zákoníku práce</w:t>
      </w:r>
      <w:r w:rsidR="00036949" w:rsidRPr="00F0718E">
        <w:t xml:space="preserve"> ve znění zákona č. 262/2006 Sb.</w:t>
      </w:r>
      <w:r w:rsidR="004E005E" w:rsidRPr="00F0718E">
        <w:t>, který stanovil</w:t>
      </w:r>
      <w:r w:rsidR="00CB7F12" w:rsidRPr="00F0718E">
        <w:t xml:space="preserve"> že</w:t>
      </w:r>
      <w:r w:rsidR="003D4440" w:rsidRPr="00F0718E">
        <w:t xml:space="preserve"> „</w:t>
      </w:r>
      <w:r w:rsidR="003D4440" w:rsidRPr="00F0718E">
        <w:rPr>
          <w:i/>
        </w:rPr>
        <w:t>Při rovnoměrném rozvržení pracovní doby</w:t>
      </w:r>
      <w:r w:rsidR="00CB7F12" w:rsidRPr="00F0718E">
        <w:rPr>
          <w:i/>
        </w:rPr>
        <w:t xml:space="preserve"> na jednotlivé týdny nesmí délka směny přesáhnout 9 hodin.</w:t>
      </w:r>
      <w:r w:rsidR="005A101E" w:rsidRPr="00F0718E">
        <w:t>“</w:t>
      </w:r>
      <w:r w:rsidR="005A101E">
        <w:rPr>
          <w:rStyle w:val="Znakapoznpodarou"/>
          <w:rFonts w:cs="Arial"/>
          <w:i/>
          <w:szCs w:val="24"/>
        </w:rPr>
        <w:footnoteReference w:id="31"/>
      </w:r>
      <w:r w:rsidR="003D58A2" w:rsidRPr="00F0718E">
        <w:t xml:space="preserve"> Tato definice byla</w:t>
      </w:r>
      <w:r w:rsidR="00CB7F12" w:rsidRPr="00F0718E">
        <w:t xml:space="preserve"> kogentní, a proto se od ní</w:t>
      </w:r>
      <w:r w:rsidR="008736AF" w:rsidRPr="00F0718E">
        <w:t xml:space="preserve"> nebylo možno </w:t>
      </w:r>
      <w:r w:rsidR="00CB7F12" w:rsidRPr="00F0718E">
        <w:t>odchýlit</w:t>
      </w:r>
      <w:r w:rsidR="00B73934" w:rsidRPr="00F0718E">
        <w:t>,</w:t>
      </w:r>
      <w:r w:rsidR="00CB7F12" w:rsidRPr="00F0718E">
        <w:t xml:space="preserve"> a to ani dohodou smluvních stran.</w:t>
      </w:r>
      <w:r w:rsidR="00C20E26">
        <w:rPr>
          <w:rStyle w:val="Znakapoznpodarou"/>
          <w:rFonts w:cs="Arial"/>
          <w:szCs w:val="24"/>
        </w:rPr>
        <w:footnoteReference w:id="32"/>
      </w:r>
      <w:r w:rsidR="00BA3836">
        <w:t xml:space="preserve"> </w:t>
      </w:r>
      <w:r w:rsidR="00BA3836" w:rsidRPr="00F0718E">
        <w:t>Délka směny, která</w:t>
      </w:r>
      <w:r w:rsidR="008736AF" w:rsidRPr="00F0718E">
        <w:t xml:space="preserve"> byla </w:t>
      </w:r>
      <w:r w:rsidR="00BA3836" w:rsidRPr="00F0718E">
        <w:t>stanovena na 9 hodin</w:t>
      </w:r>
      <w:r w:rsidR="00B73934" w:rsidRPr="00F0718E">
        <w:t>,</w:t>
      </w:r>
      <w:r w:rsidR="008736AF" w:rsidRPr="00F0718E">
        <w:t xml:space="preserve"> mohla</w:t>
      </w:r>
      <w:r w:rsidR="00BA3836" w:rsidRPr="00F0718E">
        <w:t xml:space="preserve"> být prodloužena až na 12 hodin za předpokladu, že tak bude učiněno v rámci jiné</w:t>
      </w:r>
      <w:r w:rsidR="008736AF" w:rsidRPr="00F0718E">
        <w:t xml:space="preserve"> úpravy pracovní doby, která byla </w:t>
      </w:r>
      <w:r w:rsidR="00BA3836" w:rsidRPr="00F0718E">
        <w:t>zakotvena v ustanovení § 84a ZP.</w:t>
      </w:r>
      <w:r w:rsidR="008736AF" w:rsidRPr="00F0718E">
        <w:t xml:space="preserve"> S účinností od 1.</w:t>
      </w:r>
      <w:r w:rsidR="00412B03" w:rsidRPr="00F0718E">
        <w:t xml:space="preserve"> </w:t>
      </w:r>
      <w:r w:rsidR="008736AF" w:rsidRPr="00F0718E">
        <w:t>1.</w:t>
      </w:r>
      <w:r w:rsidR="001832C5">
        <w:t xml:space="preserve"> </w:t>
      </w:r>
      <w:r w:rsidR="008736AF" w:rsidRPr="00F0718E">
        <w:t xml:space="preserve">2012 je poskytnuta zaměstnavateli maximální volnost při rozvrhování pracovní doby, když provozní potřeby jednotlivých zaměstnavatelů se mohou různit. Podle § 83 ZP zaměstnavatel při vypracování </w:t>
      </w:r>
      <w:r w:rsidR="00F3592E">
        <w:t xml:space="preserve">rozvrhu pracovní </w:t>
      </w:r>
      <w:r w:rsidR="008736AF" w:rsidRPr="00F0718E">
        <w:t>doby</w:t>
      </w:r>
      <w:r w:rsidR="00412B03" w:rsidRPr="00F0718E">
        <w:t xml:space="preserve"> může sám rozhodnout o délce směny, ovšem tato nesmí přesáhnout 12 hodin</w:t>
      </w:r>
      <w:r w:rsidR="00F3592E">
        <w:t>,</w:t>
      </w:r>
      <w:r w:rsidR="00412B03" w:rsidRPr="00F0718E">
        <w:t xml:space="preserve"> a taktéž si může rozhodnout o tom, kolik bude odpracováno hodin týdně, tedy o počtu hodin týdně.</w:t>
      </w:r>
      <w:r w:rsidR="001A16BC" w:rsidRPr="00F0718E">
        <w:t xml:space="preserve"> Zrušením § 82  z. </w:t>
      </w:r>
      <w:proofErr w:type="gramStart"/>
      <w:r w:rsidR="001A16BC" w:rsidRPr="00F0718E">
        <w:t>č.</w:t>
      </w:r>
      <w:proofErr w:type="gramEnd"/>
      <w:r w:rsidR="001A16BC" w:rsidRPr="00F0718E">
        <w:t xml:space="preserve"> 262/2006 Sb. došlo</w:t>
      </w:r>
      <w:r w:rsidR="003D58A2" w:rsidRPr="00F0718E">
        <w:t xml:space="preserve"> k</w:t>
      </w:r>
      <w:r w:rsidR="001A16BC" w:rsidRPr="00F0718E">
        <w:t xml:space="preserve"> novému zařazení definice rovnoměrného rozvržení pracovní doby do ustanovení § 78 písm. l) ZP účinného od 1. 1. 2012. Nově tedy rovnoměrným rozvržením pracovní doby rozumíme </w:t>
      </w:r>
      <w:r w:rsidR="00183EC6" w:rsidRPr="00F0718E">
        <w:t>„</w:t>
      </w:r>
      <w:r w:rsidR="001A16BC" w:rsidRPr="00F0718E">
        <w:rPr>
          <w:i/>
        </w:rPr>
        <w:t>rozvržení, při kterém zaměstnavatel rozvrhuje na jednotlivé týdny stanovenou týdenní pracovní dobu, popřípadě kratší pracovní dobu</w:t>
      </w:r>
      <w:r w:rsidR="008762F5" w:rsidRPr="00F0718E">
        <w:rPr>
          <w:i/>
        </w:rPr>
        <w:t>.</w:t>
      </w:r>
      <w:r w:rsidR="00183EC6" w:rsidRPr="00F0718E">
        <w:t>“</w:t>
      </w:r>
      <w:r w:rsidR="008762F5">
        <w:rPr>
          <w:rStyle w:val="Znakapoznpodarou"/>
          <w:rFonts w:cs="Arial"/>
          <w:i/>
          <w:szCs w:val="24"/>
        </w:rPr>
        <w:footnoteReference w:id="33"/>
      </w:r>
      <w:r w:rsidR="001A16BC">
        <w:t xml:space="preserve"> </w:t>
      </w:r>
      <w:r w:rsidR="008762F5" w:rsidRPr="00F0718E">
        <w:t>Smyslem této nově upravené definice rovnoměrného rozvržení pracovní doby je, aby</w:t>
      </w:r>
      <w:r w:rsidR="003F19E3" w:rsidRPr="00F0718E">
        <w:t xml:space="preserve"> zaměstnavateli byla dána, jak výše v textu uvádím, maximální volnost při rozvrhování pracovní doby podle jeho</w:t>
      </w:r>
      <w:r w:rsidR="00183EC6" w:rsidRPr="00F0718E">
        <w:t xml:space="preserve"> provozních</w:t>
      </w:r>
      <w:r w:rsidR="003F19E3" w:rsidRPr="00F0718E">
        <w:t xml:space="preserve"> potřeb.</w:t>
      </w:r>
      <w:r w:rsidR="003F19E3">
        <w:rPr>
          <w:rStyle w:val="Znakapoznpodarou"/>
          <w:rFonts w:cs="Arial"/>
          <w:szCs w:val="24"/>
        </w:rPr>
        <w:footnoteReference w:id="34"/>
      </w:r>
      <w:r w:rsidR="001A16BC">
        <w:t xml:space="preserve"> </w:t>
      </w:r>
    </w:p>
    <w:p w:rsidR="00F0718E" w:rsidRDefault="00BA3836" w:rsidP="00F0718E">
      <w:pPr>
        <w:pStyle w:val="Bezmezer"/>
        <w:ind w:firstLine="709"/>
      </w:pPr>
      <w:r>
        <w:t>Pokud přihlédneme k definici pojmu směna, která je vyjádřena</w:t>
      </w:r>
      <w:r w:rsidR="00F15DE2">
        <w:t xml:space="preserve"> v § 78 odst. 1 pí</w:t>
      </w:r>
      <w:r w:rsidR="00B1120B">
        <w:t>sm. c) ZP</w:t>
      </w:r>
      <w:r>
        <w:t xml:space="preserve"> jako </w:t>
      </w:r>
      <w:r w:rsidR="00FA11AC">
        <w:t>„</w:t>
      </w:r>
      <w:r w:rsidRPr="00B1120B">
        <w:rPr>
          <w:i/>
        </w:rPr>
        <w:t>část týdenní pracovní doby bez práce přesčas, kterou je zaměstnanec povinen na základě předem stanoveného rozvrhu</w:t>
      </w:r>
      <w:r w:rsidR="00B1120B" w:rsidRPr="00B1120B">
        <w:rPr>
          <w:i/>
        </w:rPr>
        <w:t xml:space="preserve"> pracovních směn odpracova</w:t>
      </w:r>
      <w:r w:rsidR="00B1120B">
        <w:t>t</w:t>
      </w:r>
      <w:r w:rsidR="00FA11AC">
        <w:t>“</w:t>
      </w:r>
      <w:r w:rsidR="008642BC">
        <w:t>,</w:t>
      </w:r>
      <w:r w:rsidR="00B1120B">
        <w:rPr>
          <w:rStyle w:val="Znakapoznpodarou"/>
          <w:rFonts w:cs="Arial"/>
          <w:szCs w:val="24"/>
        </w:rPr>
        <w:footnoteReference w:id="35"/>
      </w:r>
      <w:r w:rsidR="008642BC" w:rsidRPr="00F0718E">
        <w:t xml:space="preserve"> byla </w:t>
      </w:r>
      <w:r w:rsidR="00F15DE2" w:rsidRPr="00F0718E">
        <w:t>jí dána zaměstnanci možnost odpracovat pro zaměs</w:t>
      </w:r>
      <w:r w:rsidR="004B2888" w:rsidRPr="00F0718E">
        <w:t>tnavatele ví</w:t>
      </w:r>
      <w:r w:rsidR="00F15DE2" w:rsidRPr="00F0718E">
        <w:t>ce jak 9 hodin za současného zachování rovnoměrného rozvržení pracov</w:t>
      </w:r>
      <w:r w:rsidR="008642BC" w:rsidRPr="00F0718E">
        <w:t>ní doby. Jestliže zaměstnanec měl</w:t>
      </w:r>
      <w:r w:rsidR="00F15DE2" w:rsidRPr="00F0718E">
        <w:t xml:space="preserve"> rozvrže</w:t>
      </w:r>
      <w:r w:rsidR="00C40C50" w:rsidRPr="00F0718E">
        <w:t>nu směnu na</w:t>
      </w:r>
      <w:r w:rsidR="00F15DE2" w:rsidRPr="00F0718E">
        <w:t xml:space="preserve"> 9</w:t>
      </w:r>
      <w:r w:rsidR="008D4468" w:rsidRPr="00F0718E">
        <w:t xml:space="preserve"> hodin</w:t>
      </w:r>
      <w:r w:rsidR="00C40C50" w:rsidRPr="00F0718E">
        <w:t>,</w:t>
      </w:r>
      <w:r w:rsidR="008642BC" w:rsidRPr="00F0718E">
        <w:t xml:space="preserve"> (tedy maximální délku</w:t>
      </w:r>
      <w:r w:rsidR="008D4468" w:rsidRPr="00F0718E">
        <w:t xml:space="preserve"> </w:t>
      </w:r>
      <w:r w:rsidR="008D4468" w:rsidRPr="00F0718E">
        <w:lastRenderedPageBreak/>
        <w:t>směny u rovnoměrného rozvržení pracovní doby</w:t>
      </w:r>
      <w:r w:rsidR="008642BC" w:rsidRPr="00F0718E">
        <w:t xml:space="preserve"> podle z. </w:t>
      </w:r>
      <w:proofErr w:type="gramStart"/>
      <w:r w:rsidR="008642BC" w:rsidRPr="00F0718E">
        <w:t>č.</w:t>
      </w:r>
      <w:proofErr w:type="gramEnd"/>
      <w:r w:rsidR="008642BC" w:rsidRPr="00F0718E">
        <w:t xml:space="preserve"> 262/2006 Sb.</w:t>
      </w:r>
      <w:r w:rsidR="008D4468" w:rsidRPr="00F0718E">
        <w:t xml:space="preserve">) a ještě k tomu </w:t>
      </w:r>
      <w:r w:rsidR="008642BC" w:rsidRPr="00F0718E">
        <w:t>odpracoval</w:t>
      </w:r>
      <w:r w:rsidR="008D4468" w:rsidRPr="00F0718E">
        <w:t xml:space="preserve"> </w:t>
      </w:r>
      <w:r w:rsidR="00C40C50" w:rsidRPr="00F0718E">
        <w:t xml:space="preserve">na základě pokynu nebo souhlasu zaměstnavatele </w:t>
      </w:r>
      <w:r w:rsidR="008D4468" w:rsidRPr="00F0718E">
        <w:t>další tři hodiny nad stanovenou devítihodinovou směnu</w:t>
      </w:r>
      <w:r w:rsidR="00183EC6" w:rsidRPr="00F0718E">
        <w:t>( podle z. č. 262/2006 Sb.)</w:t>
      </w:r>
      <w:r w:rsidR="008642BC" w:rsidRPr="00F0718E">
        <w:t xml:space="preserve">, činila </w:t>
      </w:r>
      <w:r w:rsidR="00C40C50" w:rsidRPr="00F0718E">
        <w:t>celková doba strávená zaměstnancem na pracovišti</w:t>
      </w:r>
      <w:r w:rsidR="008D4468" w:rsidRPr="00F0718E">
        <w:t xml:space="preserve"> 12 hodin</w:t>
      </w:r>
      <w:r w:rsidR="00AF5F3C" w:rsidRPr="00F0718E">
        <w:t>,</w:t>
      </w:r>
      <w:r w:rsidR="00B73934" w:rsidRPr="00F0718E">
        <w:t xml:space="preserve"> a </w:t>
      </w:r>
      <w:r w:rsidR="00C40C50" w:rsidRPr="00F0718E">
        <w:t>přesto byla dodržena délka směny u rovnoměrného rozvržení pracovní doby, protože další 3 hodiny tvořily práci přesčas. S poukazem na definici směny uvedenou výše, která nezapočítává</w:t>
      </w:r>
      <w:r w:rsidR="00EC7758" w:rsidRPr="00F0718E">
        <w:t xml:space="preserve"> (nezahrnuje) do rovnoměrného rozvržení</w:t>
      </w:r>
      <w:r w:rsidR="008642BC" w:rsidRPr="00F0718E">
        <w:t xml:space="preserve"> pracovní doby práci přesčas, mohl </w:t>
      </w:r>
      <w:r w:rsidR="00EC7758" w:rsidRPr="00F0718E">
        <w:t>zaměstnane</w:t>
      </w:r>
      <w:r w:rsidR="00B73934" w:rsidRPr="00F0718E">
        <w:t>c odpracovat více jak 9 hodin</w:t>
      </w:r>
      <w:r w:rsidR="003D58A2" w:rsidRPr="00F0718E">
        <w:t>,</w:t>
      </w:r>
      <w:r w:rsidR="00B73934" w:rsidRPr="00F0718E">
        <w:t xml:space="preserve"> a </w:t>
      </w:r>
      <w:r w:rsidR="008642BC" w:rsidRPr="00F0718E">
        <w:t>přesto se stále jednalo</w:t>
      </w:r>
      <w:r w:rsidR="00EC7758" w:rsidRPr="00F0718E">
        <w:t xml:space="preserve"> o rovnoměrné rozvržení pracovní doby.</w:t>
      </w:r>
      <w:r w:rsidRPr="00F0718E">
        <w:t xml:space="preserve"> </w:t>
      </w:r>
      <w:r w:rsidR="00EC7758" w:rsidRPr="00F0718E">
        <w:t xml:space="preserve">Pro lepší vysvětlení situace uvádím příklad: lékař, který </w:t>
      </w:r>
      <w:r w:rsidR="008642BC" w:rsidRPr="00F0718E">
        <w:t>nastoupil na směnu v 7 hodin a pracoval</w:t>
      </w:r>
      <w:r w:rsidR="00EC7758" w:rsidRPr="00F0718E">
        <w:t xml:space="preserve"> až do 15:30 (konec směny)</w:t>
      </w:r>
      <w:r w:rsidR="003D58A2" w:rsidRPr="00F0718E">
        <w:t>,</w:t>
      </w:r>
      <w:r w:rsidR="00867A3D" w:rsidRPr="00F0718E">
        <w:t xml:space="preserve"> tedy osm hodin</w:t>
      </w:r>
      <w:r w:rsidR="009D00A6" w:rsidRPr="00F0718E">
        <w:t xml:space="preserve"> </w:t>
      </w:r>
      <w:r w:rsidR="005A3953" w:rsidRPr="00F0718E">
        <w:t>(běžná</w:t>
      </w:r>
      <w:r w:rsidR="009D00A6" w:rsidRPr="00F0718E">
        <w:t xml:space="preserve"> směna)</w:t>
      </w:r>
      <w:r w:rsidR="003D58A2" w:rsidRPr="00F0718E">
        <w:t>,</w:t>
      </w:r>
      <w:r w:rsidR="00EC7758" w:rsidRPr="00F0718E">
        <w:t xml:space="preserve"> a jemuž byla od 12:00 do 12:30 poskytnuta přestávka na jídlo a oddech</w:t>
      </w:r>
      <w:r w:rsidR="00867A3D" w:rsidRPr="00F0718E">
        <w:t xml:space="preserve"> </w:t>
      </w:r>
      <w:r w:rsidR="00EC7758" w:rsidRPr="00F0718E">
        <w:t>(přestávka se nezapočítává)</w:t>
      </w:r>
      <w:r w:rsidR="00F3592E">
        <w:t>,</w:t>
      </w:r>
      <w:r w:rsidR="00867A3D" w:rsidRPr="00F0718E">
        <w:t xml:space="preserve"> a navíc ještě z</w:t>
      </w:r>
      <w:r w:rsidR="00EC7758" w:rsidRPr="00F0718E">
        <w:t>aměstnavatel lékaři od 15:30</w:t>
      </w:r>
      <w:r w:rsidR="00867A3D" w:rsidRPr="00F0718E">
        <w:t xml:space="preserve"> </w:t>
      </w:r>
      <w:r w:rsidR="008642BC" w:rsidRPr="00F0718E">
        <w:t xml:space="preserve">(konec směny) nařídil </w:t>
      </w:r>
      <w:r w:rsidR="00867A3D" w:rsidRPr="00F0718E">
        <w:t>další</w:t>
      </w:r>
      <w:r w:rsidR="00EC7758" w:rsidRPr="00F0718E">
        <w:t xml:space="preserve"> 3 hodiny práce</w:t>
      </w:r>
      <w:r w:rsidR="00867A3D" w:rsidRPr="00F0718E">
        <w:t>, celkem</w:t>
      </w:r>
      <w:r w:rsidR="008642BC" w:rsidRPr="00F0718E">
        <w:t xml:space="preserve"> tedy zaměstnanec pracoval</w:t>
      </w:r>
      <w:r w:rsidR="00867A3D" w:rsidRPr="00F0718E">
        <w:t xml:space="preserve"> od 7 hodin ráno</w:t>
      </w:r>
      <w:r w:rsidR="00EC7758" w:rsidRPr="00F0718E">
        <w:t xml:space="preserve"> do 18:30</w:t>
      </w:r>
      <w:r w:rsidR="00B73934" w:rsidRPr="00F0718E">
        <w:t xml:space="preserve"> večer</w:t>
      </w:r>
      <w:r w:rsidR="005A3953" w:rsidRPr="00F0718E">
        <w:t xml:space="preserve"> </w:t>
      </w:r>
      <w:r w:rsidR="004B2888" w:rsidRPr="00F0718E">
        <w:t>11 hodin</w:t>
      </w:r>
      <w:r w:rsidR="00867A3D" w:rsidRPr="00F0718E">
        <w:t>. Osm hodin, které byly odpracovány</w:t>
      </w:r>
      <w:r w:rsidR="005A3953" w:rsidRPr="00F0718E">
        <w:t xml:space="preserve"> v </w:t>
      </w:r>
      <w:r w:rsidR="00867A3D" w:rsidRPr="00F0718E">
        <w:t>běžné směně od 7 do 15:30</w:t>
      </w:r>
      <w:r w:rsidR="005A3953" w:rsidRPr="00F0718E">
        <w:t xml:space="preserve"> hodin</w:t>
      </w:r>
      <w:r w:rsidR="00F3592E">
        <w:t>,</w:t>
      </w:r>
      <w:r w:rsidR="00867A3D" w:rsidRPr="00F0718E">
        <w:t xml:space="preserve"> a 3 </w:t>
      </w:r>
      <w:r w:rsidR="005A3953" w:rsidRPr="00F0718E">
        <w:t>hodiny (od 15:30 do 18:30) jako práce přesčas, dohromady 11 hodin. Z výše uvedeného vyplývá, že práce konaná nad</w:t>
      </w:r>
      <w:r w:rsidR="009D00A6" w:rsidRPr="00F0718E">
        <w:t xml:space="preserve"> limit</w:t>
      </w:r>
      <w:r w:rsidR="005A3953" w:rsidRPr="00F0718E">
        <w:t xml:space="preserve"> 9 hodin</w:t>
      </w:r>
      <w:r w:rsidR="00B73934" w:rsidRPr="00F0718E">
        <w:t>,</w:t>
      </w:r>
      <w:r w:rsidR="005A3953" w:rsidRPr="00F0718E">
        <w:t xml:space="preserve"> byla již prací přesčas</w:t>
      </w:r>
      <w:r w:rsidR="00B73934" w:rsidRPr="00F0718E">
        <w:t>,</w:t>
      </w:r>
      <w:r w:rsidR="00183EC6" w:rsidRPr="00F0718E">
        <w:t xml:space="preserve"> a šlo</w:t>
      </w:r>
      <w:r w:rsidR="009D00A6" w:rsidRPr="00F0718E">
        <w:t xml:space="preserve"> tedy i v tomto případě o rovnoměrné rozvržení pracovní doby.</w:t>
      </w:r>
      <w:r w:rsidR="009D00A6">
        <w:rPr>
          <w:rStyle w:val="Znakapoznpodarou"/>
          <w:rFonts w:cs="Arial"/>
          <w:szCs w:val="24"/>
        </w:rPr>
        <w:footnoteReference w:id="36"/>
      </w:r>
      <w:r w:rsidR="00F0718E">
        <w:t xml:space="preserve"> </w:t>
      </w:r>
      <w:r w:rsidR="003D58A2">
        <w:t xml:space="preserve">Nynější úprava </w:t>
      </w:r>
      <w:r w:rsidR="008B2CD6">
        <w:t>počítá s </w:t>
      </w:r>
      <w:r w:rsidR="002926C4">
        <w:t>12</w:t>
      </w:r>
      <w:r w:rsidR="008B2CD6">
        <w:t>hodinovou</w:t>
      </w:r>
      <w:r w:rsidR="002926C4">
        <w:t xml:space="preserve"> délkou směny. Tato délka směny nesmí být překročena</w:t>
      </w:r>
      <w:r w:rsidR="008B2CD6">
        <w:t>.</w:t>
      </w:r>
    </w:p>
    <w:p w:rsidR="0014011C" w:rsidRDefault="00CB7F12" w:rsidP="00F0718E">
      <w:pPr>
        <w:pStyle w:val="Bezmezer"/>
        <w:ind w:firstLine="709"/>
        <w:rPr>
          <w:rFonts w:cs="Arial"/>
          <w:b/>
          <w:szCs w:val="24"/>
        </w:rPr>
      </w:pPr>
      <w:r>
        <w:t>Mezi další povinnosti zaměstnavatele</w:t>
      </w:r>
      <w:r w:rsidR="00D843FE">
        <w:t xml:space="preserve"> při stanovování rozvrhu pracovních směn</w:t>
      </w:r>
      <w:r>
        <w:t xml:space="preserve"> patří stanovení délky pracovního týdne, určení pracovní režim</w:t>
      </w:r>
      <w:r w:rsidR="00D843FE">
        <w:t>u, p</w:t>
      </w:r>
      <w:r w:rsidR="00B73934">
        <w:t>očátk</w:t>
      </w:r>
      <w:r w:rsidR="0022120B">
        <w:t>u</w:t>
      </w:r>
      <w:r w:rsidR="00B73934">
        <w:t xml:space="preserve"> a kon</w:t>
      </w:r>
      <w:r w:rsidR="0022120B">
        <w:t>ce</w:t>
      </w:r>
      <w:r w:rsidR="00B73934">
        <w:t xml:space="preserve"> pracovních směn</w:t>
      </w:r>
      <w:r w:rsidR="0022120B">
        <w:t>,</w:t>
      </w:r>
      <w:r w:rsidR="00B73934">
        <w:t xml:space="preserve"> </w:t>
      </w:r>
      <w:r w:rsidR="00D843FE">
        <w:t>a také</w:t>
      </w:r>
      <w:r w:rsidR="00B73934">
        <w:t>,</w:t>
      </w:r>
      <w:r w:rsidR="00D843FE">
        <w:t xml:space="preserve"> jak bude vypadat nepřetržitý odpočinek mezi směnami a v</w:t>
      </w:r>
      <w:r w:rsidR="0022120B">
        <w:t> </w:t>
      </w:r>
      <w:r w:rsidR="00D843FE">
        <w:t>týdnu</w:t>
      </w:r>
      <w:r w:rsidR="0022120B">
        <w:t>,</w:t>
      </w:r>
      <w:r w:rsidR="00D843FE">
        <w:t xml:space="preserve"> a</w:t>
      </w:r>
      <w:r w:rsidR="00B73934">
        <w:t xml:space="preserve"> v</w:t>
      </w:r>
      <w:r w:rsidR="00D843FE">
        <w:t xml:space="preserve"> neposlední řadě stanovení rozsahu přestávek na jídlo a oddech.</w:t>
      </w:r>
      <w:r w:rsidR="00AB183E">
        <w:t xml:space="preserve"> </w:t>
      </w:r>
      <w:r w:rsidR="00AE52EC">
        <w:t>Zaměstnavatel</w:t>
      </w:r>
      <w:r w:rsidR="005A2F71">
        <w:t xml:space="preserve"> </w:t>
      </w:r>
      <w:r w:rsidR="00AE52EC">
        <w:t>nesmí zapomenou</w:t>
      </w:r>
      <w:r w:rsidR="005A2F71">
        <w:t>t</w:t>
      </w:r>
      <w:r w:rsidR="00AE52EC">
        <w:t xml:space="preserve"> zohlednit při zařazování zaměstnanců do jednotlivých směn potřeby zaměstnankyň nebo zaměstnanců, kteří</w:t>
      </w:r>
      <w:r w:rsidR="00AB183E">
        <w:t xml:space="preserve"> pečují</w:t>
      </w:r>
      <w:r w:rsidR="00AE52EC">
        <w:t xml:space="preserve"> o děti. </w:t>
      </w:r>
      <w:r w:rsidR="00D843FE">
        <w:t>Na základě výše zmíněných faktorů</w:t>
      </w:r>
      <w:r w:rsidR="00AE52EC">
        <w:t>, které zaměstnavatel zhodnotil</w:t>
      </w:r>
      <w:r w:rsidR="005A2F71">
        <w:t>,</w:t>
      </w:r>
      <w:r w:rsidR="00AE52EC">
        <w:t xml:space="preserve"> rozhodne buď sám</w:t>
      </w:r>
      <w:r w:rsidR="00AB183E">
        <w:t>,</w:t>
      </w:r>
      <w:r w:rsidR="00AE52EC">
        <w:t xml:space="preserve"> nebo s příslušnou odborovou organizací</w:t>
      </w:r>
      <w:r w:rsidR="00D843FE">
        <w:t xml:space="preserve"> </w:t>
      </w:r>
      <w:r w:rsidR="00AE52EC">
        <w:t>o rozvržení pracovní doby.</w:t>
      </w:r>
      <w:r w:rsidR="00895846">
        <w:t xml:space="preserve"> Za předpokladu, že u zaměstnavatele působí odborová organizace</w:t>
      </w:r>
      <w:r w:rsidR="003D58A2">
        <w:t>,</w:t>
      </w:r>
      <w:r w:rsidR="00895846">
        <w:t xml:space="preserve"> je povinností zaměstnavatele projednat s odborovou organizací rozvržení pracovní doby</w:t>
      </w:r>
      <w:r w:rsidR="003D58A2">
        <w:t>,</w:t>
      </w:r>
      <w:r w:rsidR="00895846">
        <w:t xml:space="preserve"> popřípadě stanovit toto rozvržení v kolektivní smlouvě.</w:t>
      </w:r>
      <w:r w:rsidR="00C20E26">
        <w:rPr>
          <w:rStyle w:val="Znakapoznpodarou"/>
          <w:rFonts w:cs="Arial"/>
          <w:szCs w:val="24"/>
        </w:rPr>
        <w:footnoteReference w:id="37"/>
      </w:r>
      <w:r w:rsidR="00895846">
        <w:t xml:space="preserve"> </w:t>
      </w:r>
      <w:r w:rsidR="00895846" w:rsidRPr="00F0718E">
        <w:t>Nepůsobí-li u zaměstnavatele odborová organizace</w:t>
      </w:r>
      <w:r w:rsidR="005A2F71" w:rsidRPr="00F0718E">
        <w:t>,</w:t>
      </w:r>
      <w:r w:rsidR="00895846" w:rsidRPr="00F0718E">
        <w:t xml:space="preserve"> rozhoduje o rozvržení pracovní doby zaměstnavatel sám.</w:t>
      </w:r>
      <w:r w:rsidR="00C20E26" w:rsidRPr="00F0718E">
        <w:t xml:space="preserve"> Jak stanoví zákoník práce </w:t>
      </w:r>
      <w:r w:rsidR="00C20E26" w:rsidRPr="00F0718E">
        <w:lastRenderedPageBreak/>
        <w:t>v § 81 odst. 2</w:t>
      </w:r>
      <w:r w:rsidR="00635DA0">
        <w:t>:</w:t>
      </w:r>
      <w:r w:rsidR="00C20E26" w:rsidRPr="00F0718E">
        <w:t xml:space="preserve"> „</w:t>
      </w:r>
      <w:r w:rsidR="00C20E26" w:rsidRPr="00F0718E">
        <w:rPr>
          <w:i/>
        </w:rPr>
        <w:t xml:space="preserve">Pracovní doba se rozvrhuje zpravidla do pětidenního pracovního týdne. Při rozvržení pracovní </w:t>
      </w:r>
      <w:r w:rsidR="005C1B87" w:rsidRPr="00F0718E">
        <w:rPr>
          <w:i/>
        </w:rPr>
        <w:t>doby</w:t>
      </w:r>
      <w:r w:rsidR="00C20E26" w:rsidRPr="00F0718E">
        <w:rPr>
          <w:i/>
        </w:rPr>
        <w:t xml:space="preserve"> je zaměstnavatel povinen přihlédnout k tomu,</w:t>
      </w:r>
      <w:r w:rsidR="00B73934" w:rsidRPr="00F0718E">
        <w:rPr>
          <w:i/>
        </w:rPr>
        <w:t xml:space="preserve"> aby</w:t>
      </w:r>
      <w:r w:rsidR="00C20E26" w:rsidRPr="00F0718E">
        <w:rPr>
          <w:i/>
        </w:rPr>
        <w:t xml:space="preserve"> toto rozvržení nebylo v </w:t>
      </w:r>
      <w:r w:rsidR="00EA5F37" w:rsidRPr="00F0718E">
        <w:rPr>
          <w:i/>
        </w:rPr>
        <w:t>roz</w:t>
      </w:r>
      <w:r w:rsidR="00C20E26" w:rsidRPr="00F0718E">
        <w:rPr>
          <w:i/>
        </w:rPr>
        <w:t xml:space="preserve">poru s hledisky </w:t>
      </w:r>
      <w:r w:rsidR="00FA11AC" w:rsidRPr="00F0718E">
        <w:rPr>
          <w:i/>
        </w:rPr>
        <w:t xml:space="preserve">bezpečné a zdraví neohrožující </w:t>
      </w:r>
      <w:r w:rsidR="00C20E26" w:rsidRPr="00F0718E">
        <w:rPr>
          <w:i/>
        </w:rPr>
        <w:t>práce.</w:t>
      </w:r>
      <w:r w:rsidR="00C20E26" w:rsidRPr="00F0718E">
        <w:t>“</w:t>
      </w:r>
      <w:r w:rsidR="005A101E">
        <w:rPr>
          <w:rStyle w:val="Znakapoznpodarou"/>
          <w:rFonts w:cs="Arial"/>
          <w:i/>
          <w:szCs w:val="24"/>
        </w:rPr>
        <w:footnoteReference w:id="38"/>
      </w:r>
      <w:r w:rsidR="00EA5F37" w:rsidRPr="00F0718E">
        <w:t xml:space="preserve"> Zaměstnavatel nesmí opomenout poskytnout zaměstnanci přestávky na jídlo a oddech</w:t>
      </w:r>
      <w:r w:rsidR="00B73934" w:rsidRPr="00F0718E">
        <w:t>,</w:t>
      </w:r>
      <w:r w:rsidR="00EA5F37" w:rsidRPr="00F0718E">
        <w:t xml:space="preserve"> popřípadě bezpečnostní přestávky. Důležité je také </w:t>
      </w:r>
      <w:r w:rsidR="0027132F" w:rsidRPr="00F0718E">
        <w:t>zmínit, že mezi zaměstnavatelovy</w:t>
      </w:r>
      <w:r w:rsidR="00EA5F37" w:rsidRPr="00F0718E">
        <w:t xml:space="preserve"> povinnosti nepatří upřednostnění rovnoměrné pra</w:t>
      </w:r>
      <w:r w:rsidR="0027132F" w:rsidRPr="00F0718E">
        <w:t xml:space="preserve">covní doby před nerovnoměrnou. Dále </w:t>
      </w:r>
      <w:r w:rsidR="00E75238" w:rsidRPr="00F0718E">
        <w:t xml:space="preserve">zaměstnavatel </w:t>
      </w:r>
      <w:r w:rsidR="00EA5F37" w:rsidRPr="00F0718E">
        <w:t>není povinen zajistit zaměstna</w:t>
      </w:r>
      <w:r w:rsidR="00822D40" w:rsidRPr="00F0718E">
        <w:t>n</w:t>
      </w:r>
      <w:r w:rsidR="00EA5F37" w:rsidRPr="00F0718E">
        <w:t xml:space="preserve">ci </w:t>
      </w:r>
      <w:r w:rsidR="00822D40" w:rsidRPr="00F0718E">
        <w:t>možnost dopravy do zaměstnání, avšak zaměstnavatel bude</w:t>
      </w:r>
      <w:r w:rsidR="00B73934" w:rsidRPr="00F0718E">
        <w:t xml:space="preserve"> nucen</w:t>
      </w:r>
      <w:r w:rsidR="00822D40" w:rsidRPr="00F0718E">
        <w:t xml:space="preserve"> zohledňovat dopravní dostupnost z praktických důvodů.</w:t>
      </w:r>
      <w:r w:rsidR="00605FCB" w:rsidRPr="00F0718E">
        <w:t xml:space="preserve"> Zaměstnavatel nesmí zapomenout při rozvržení pracovní doby na to, aby zaměstnanec měl mezi koncem jedné směny a začátkem další směny nepřetržitý odpočinek po dobu 12 hodin po sob</w:t>
      </w:r>
      <w:r w:rsidR="000343F9" w:rsidRPr="00F0718E">
        <w:t xml:space="preserve">ě jdoucích v průběhu 24 hodin. </w:t>
      </w:r>
      <w:r w:rsidR="00605FCB" w:rsidRPr="00F0718E">
        <w:t>Zaměstnavatel by měl nepřetržitý odpočinek v týdnu stanovit všem zaměstnanců</w:t>
      </w:r>
      <w:r w:rsidR="00B73934" w:rsidRPr="00F0718E">
        <w:t>m</w:t>
      </w:r>
      <w:r w:rsidR="00605FCB" w:rsidRPr="00F0718E">
        <w:t xml:space="preserve"> na stejný den, tak aby do něho nespadala neděle za předpokladu, že to umožňuje provoz</w:t>
      </w:r>
      <w:r w:rsidR="00972F75" w:rsidRPr="00F0718E">
        <w:t>.  Stanovení neděle jako dne pracovního klidu je ovlivněno sice křesťanskou tradicí, ale z pohledu zákonodárce se dnes jedná spíše o kulturní tradici</w:t>
      </w:r>
      <w:r w:rsidR="00635DA0">
        <w:t>,</w:t>
      </w:r>
      <w:r w:rsidR="00972F75" w:rsidRPr="00F0718E">
        <w:t xml:space="preserve"> a tedy nelze z hlediska náboženství či víry považovat neděli jako </w:t>
      </w:r>
      <w:r w:rsidR="008002DB" w:rsidRPr="00F0718E">
        <w:t>diskriminační s ohledem na ostatní náboženství</w:t>
      </w:r>
      <w:r w:rsidR="00635DA0">
        <w:t>,</w:t>
      </w:r>
      <w:r w:rsidR="008002DB" w:rsidRPr="00F0718E">
        <w:t xml:space="preserve"> zejména muslimské a židovské</w:t>
      </w:r>
      <w:r w:rsidR="00635DA0">
        <w:t>,</w:t>
      </w:r>
      <w:r w:rsidR="008002DB" w:rsidRPr="00F0718E">
        <w:t xml:space="preserve"> a z nich vyplývající rozdílné chápání dnů pracovního klidu.</w:t>
      </w:r>
      <w:r w:rsidR="00B73934" w:rsidRPr="00F0718E">
        <w:t xml:space="preserve"> Zejména lékaři sloužící v nemocnicích začínají směnu v 7:00 hod. a končí</w:t>
      </w:r>
      <w:r w:rsidR="00635DA0">
        <w:t xml:space="preserve"> druhý den</w:t>
      </w:r>
      <w:r w:rsidR="00B73934" w:rsidRPr="00F0718E">
        <w:t xml:space="preserve"> v 15.00 hod</w:t>
      </w:r>
      <w:r w:rsidR="00986E04" w:rsidRPr="00F0718E">
        <w:t xml:space="preserve">. a opět </w:t>
      </w:r>
      <w:proofErr w:type="gramStart"/>
      <w:r w:rsidR="00986E04" w:rsidRPr="00F0718E">
        <w:t>nastupují</w:t>
      </w:r>
      <w:proofErr w:type="gramEnd"/>
      <w:r w:rsidR="00986E04" w:rsidRPr="00F0718E">
        <w:t xml:space="preserve"> směnu </w:t>
      </w:r>
      <w:r w:rsidR="00635DA0">
        <w:t xml:space="preserve">třetího </w:t>
      </w:r>
      <w:r w:rsidR="00986E04" w:rsidRPr="00F0718E">
        <w:t xml:space="preserve"> dne v 7:</w:t>
      </w:r>
      <w:r w:rsidR="00A65B45" w:rsidRPr="00F0718E">
        <w:t>00</w:t>
      </w:r>
      <w:r w:rsidR="00986E04" w:rsidRPr="00F0718E">
        <w:t xml:space="preserve"> hod. </w:t>
      </w:r>
      <w:proofErr w:type="gramStart"/>
      <w:r w:rsidR="00986E04" w:rsidRPr="00F0718E">
        <w:t>Mohou</w:t>
      </w:r>
      <w:proofErr w:type="gramEnd"/>
      <w:r w:rsidR="00986E04" w:rsidRPr="00F0718E">
        <w:t xml:space="preserve"> být psychicky a fyzicky př</w:t>
      </w:r>
      <w:r w:rsidR="003D58A2" w:rsidRPr="00F0718E">
        <w:t>ipraveni k výkonu</w:t>
      </w:r>
      <w:r w:rsidR="00986E04" w:rsidRPr="00F0718E">
        <w:t xml:space="preserve"> těchto náročných lékařských povolání?</w:t>
      </w:r>
    </w:p>
    <w:p w:rsidR="00D338EB" w:rsidRDefault="00A97CD6" w:rsidP="00F0718E">
      <w:pPr>
        <w:pStyle w:val="Nadpis3"/>
      </w:pPr>
      <w:bookmarkStart w:id="43" w:name="_Toc321004068"/>
      <w:bookmarkStart w:id="44" w:name="_Toc321006035"/>
      <w:bookmarkStart w:id="45" w:name="_Toc321859970"/>
      <w:r>
        <w:t>Nerovnoměrné rozvržení pracovní doby</w:t>
      </w:r>
      <w:bookmarkEnd w:id="43"/>
      <w:bookmarkEnd w:id="44"/>
      <w:bookmarkEnd w:id="45"/>
    </w:p>
    <w:p w:rsidR="00ED4C64" w:rsidRDefault="00FA11AC" w:rsidP="00F0718E">
      <w:pPr>
        <w:pStyle w:val="Bezmezer"/>
      </w:pPr>
      <w:r>
        <w:rPr>
          <w:b/>
        </w:rPr>
        <w:tab/>
      </w:r>
      <w:r w:rsidR="008002DB" w:rsidRPr="00F0718E">
        <w:t>Mezi da</w:t>
      </w:r>
      <w:r w:rsidR="00A025A2" w:rsidRPr="00F0718E">
        <w:t>lší způsoby</w:t>
      </w:r>
      <w:r w:rsidR="008002DB" w:rsidRPr="00F0718E">
        <w:t xml:space="preserve"> rozvržení pracovní doby řadíme nerovnoměrné rozvržení pracovní doby</w:t>
      </w:r>
      <w:r w:rsidR="00A025A2" w:rsidRPr="00F0718E">
        <w:t>. U nerovnoměrného rozvržení pracovní doby platí,</w:t>
      </w:r>
      <w:r w:rsidR="00B9014B" w:rsidRPr="00F0718E">
        <w:t xml:space="preserve"> že délka pracovní doby se liší v jednotlivých týdnech (dnech). V jednom týdnu může být</w:t>
      </w:r>
      <w:r w:rsidR="00A025A2" w:rsidRPr="00F0718E">
        <w:t xml:space="preserve"> pracovní doba kratší</w:t>
      </w:r>
      <w:r w:rsidR="00635DA0">
        <w:t>,</w:t>
      </w:r>
      <w:r w:rsidR="00A025A2" w:rsidRPr="00F0718E">
        <w:t xml:space="preserve"> v druhém delší, ale za podmínky, že průměrná délka týdenní pracovní doby v přís</w:t>
      </w:r>
      <w:r w:rsidR="00BD4B54" w:rsidRPr="00F0718E">
        <w:t>lušném vyrovnávacím období nesmí přesáhnout délku</w:t>
      </w:r>
      <w:r w:rsidR="00A025A2" w:rsidRPr="00F0718E">
        <w:t xml:space="preserve"> stanovené týdenní pracovní doby</w:t>
      </w:r>
      <w:r w:rsidR="00BF4BB4" w:rsidRPr="00F0718E">
        <w:t>. Toto vyrovnávací období může trvat nejvýše 26 týdnů po sobě jdoucích, jen kolektivní smlou</w:t>
      </w:r>
      <w:r w:rsidR="00103E81" w:rsidRPr="00F0718E">
        <w:t>v</w:t>
      </w:r>
      <w:r w:rsidR="00635DA0">
        <w:t>ou</w:t>
      </w:r>
      <w:r w:rsidR="00153719">
        <w:t xml:space="preserve"> lze </w:t>
      </w:r>
      <w:r w:rsidR="00986E04" w:rsidRPr="00F0718E">
        <w:t>toto období</w:t>
      </w:r>
      <w:r w:rsidR="00561715" w:rsidRPr="00F0718E">
        <w:t xml:space="preserve"> upravit tak</w:t>
      </w:r>
      <w:r w:rsidR="00103E81" w:rsidRPr="00F0718E">
        <w:t xml:space="preserve">, že může </w:t>
      </w:r>
      <w:r w:rsidR="009C4874" w:rsidRPr="00F0718E">
        <w:t>tvořit</w:t>
      </w:r>
      <w:r w:rsidR="00C14DB6" w:rsidRPr="00F0718E">
        <w:t xml:space="preserve"> 52 týdnů po sobě jdoucích. V praxi se velmi často setkáváme s</w:t>
      </w:r>
      <w:r w:rsidR="00015BAA" w:rsidRPr="00F0718E">
        <w:t> </w:t>
      </w:r>
      <w:r w:rsidR="00C14DB6" w:rsidRPr="00F0718E">
        <w:t>případy</w:t>
      </w:r>
      <w:r w:rsidR="00015BAA" w:rsidRPr="00F0718E">
        <w:t>, kdy je stanoveno vyrovnávací období na 52 týdnů, které se ale nekryjí s kalendářním rokem,</w:t>
      </w:r>
      <w:r w:rsidR="009B69A0" w:rsidRPr="00F0718E">
        <w:t xml:space="preserve"> protože některé d</w:t>
      </w:r>
      <w:r w:rsidR="00E75238" w:rsidRPr="00F0718E">
        <w:t>ny přes</w:t>
      </w:r>
      <w:r w:rsidR="00D83DFC" w:rsidRPr="00F0718E">
        <w:t xml:space="preserve">ahují 52 týdnů, </w:t>
      </w:r>
      <w:r w:rsidR="00836209" w:rsidRPr="00F0718E">
        <w:t xml:space="preserve">jež budou naplněny </w:t>
      </w:r>
      <w:r w:rsidR="00D83DFC" w:rsidRPr="00F0718E">
        <w:t>31.</w:t>
      </w:r>
      <w:r w:rsidR="009B69A0" w:rsidRPr="00F0718E">
        <w:t xml:space="preserve"> prosince toho kalendářního </w:t>
      </w:r>
      <w:r w:rsidR="009B69A0" w:rsidRPr="00F0718E">
        <w:lastRenderedPageBreak/>
        <w:t>roku, s nímž se</w:t>
      </w:r>
      <w:r w:rsidR="00836209" w:rsidRPr="00F0718E">
        <w:t xml:space="preserve"> dny</w:t>
      </w:r>
      <w:r w:rsidR="009B69A0" w:rsidRPr="00F0718E">
        <w:t xml:space="preserve"> nekryjí. Povinností zaměstnavatele je vyhotovit písemný rozvrh týdenní pracovní doby. Dny</w:t>
      </w:r>
      <w:r w:rsidR="00A51FA7" w:rsidRPr="00F0718E">
        <w:t>,</w:t>
      </w:r>
      <w:r w:rsidR="009B69A0" w:rsidRPr="00F0718E">
        <w:t xml:space="preserve"> které přesahují kalendářní rok</w:t>
      </w:r>
      <w:r w:rsidR="00A51FA7" w:rsidRPr="00F0718E">
        <w:t>,</w:t>
      </w:r>
      <w:r w:rsidR="009B69A0" w:rsidRPr="00F0718E">
        <w:t xml:space="preserve"> budou zahrnuty</w:t>
      </w:r>
      <w:r w:rsidR="00A51FA7" w:rsidRPr="00F0718E">
        <w:t xml:space="preserve"> do</w:t>
      </w:r>
      <w:r w:rsidR="009B69A0" w:rsidRPr="00F0718E">
        <w:t xml:space="preserve"> prvního týdne</w:t>
      </w:r>
      <w:r w:rsidR="00A51FA7" w:rsidRPr="00F0718E">
        <w:t>, ve kterém je stanoven rozvrh pracovní doby v</w:t>
      </w:r>
      <w:r w:rsidR="00836209" w:rsidRPr="00F0718E">
        <w:t> </w:t>
      </w:r>
      <w:r w:rsidR="00A51FA7" w:rsidRPr="00F0718E">
        <w:t>rámci</w:t>
      </w:r>
      <w:r w:rsidR="00836209" w:rsidRPr="00F0718E">
        <w:t xml:space="preserve"> „nových“ 52 týdnů po sobě jdoucích,</w:t>
      </w:r>
      <w:r w:rsidR="00A51FA7" w:rsidRPr="00F0718E">
        <w:t xml:space="preserve"> které následují po</w:t>
      </w:r>
      <w:r w:rsidR="00836209" w:rsidRPr="00F0718E">
        <w:t xml:space="preserve"> kalendářním roce, s nímž se dny, rozvržené do 52 týdnů vyrovnávacího období</w:t>
      </w:r>
      <w:r w:rsidR="00561715" w:rsidRPr="00F0718E">
        <w:t>,</w:t>
      </w:r>
      <w:r w:rsidR="00836209" w:rsidRPr="00F0718E">
        <w:t xml:space="preserve"> nekryly.</w:t>
      </w:r>
      <w:r w:rsidR="00A51FA7">
        <w:rPr>
          <w:rStyle w:val="Znakapoznpodarou"/>
          <w:rFonts w:cs="Arial"/>
          <w:szCs w:val="24"/>
        </w:rPr>
        <w:footnoteReference w:id="39"/>
      </w:r>
      <w:r w:rsidR="00891D98">
        <w:t xml:space="preserve"> </w:t>
      </w:r>
      <w:r w:rsidR="00BF4BB4" w:rsidRPr="00F0718E">
        <w:t xml:space="preserve">Délka směny při nerovnoměrném rozvržení </w:t>
      </w:r>
      <w:r w:rsidR="00103E81" w:rsidRPr="00F0718E">
        <w:t>nesmí přesáhnout 12 hodin. Minimální délka směny není v zákoně stanovena.</w:t>
      </w:r>
      <w:r w:rsidR="008701DF" w:rsidRPr="00F0718E">
        <w:t xml:space="preserve"> Pro lepší pochopení institutu nerovnoměrného rozvržení pracovní doby, uvádím názorný příklad: </w:t>
      </w:r>
      <w:r w:rsidR="00891D98" w:rsidRPr="00F0718E">
        <w:t>"</w:t>
      </w:r>
      <w:r w:rsidR="008701DF" w:rsidRPr="00F0718E">
        <w:rPr>
          <w:i/>
        </w:rPr>
        <w:t>Zaměstnavatel Karel si určil pracovní dobu tak, aby byla nerovnoměrně rozvržena</w:t>
      </w:r>
      <w:r w:rsidR="00891D98" w:rsidRPr="00F0718E">
        <w:rPr>
          <w:i/>
        </w:rPr>
        <w:t xml:space="preserve">, </w:t>
      </w:r>
      <w:r w:rsidR="008701DF" w:rsidRPr="00F0718E">
        <w:rPr>
          <w:i/>
        </w:rPr>
        <w:t>a jako vy</w:t>
      </w:r>
      <w:r w:rsidR="005A7AB0" w:rsidRPr="00F0718E">
        <w:rPr>
          <w:i/>
        </w:rPr>
        <w:t>rovnávací období si stanovil</w:t>
      </w:r>
      <w:r w:rsidR="008701DF" w:rsidRPr="00F0718E">
        <w:rPr>
          <w:i/>
        </w:rPr>
        <w:t xml:space="preserve"> 13 týdnů. Karel má jednoho zaměstnance, který si</w:t>
      </w:r>
      <w:r w:rsidR="005A7AB0" w:rsidRPr="00F0718E">
        <w:rPr>
          <w:i/>
        </w:rPr>
        <w:t xml:space="preserve"> za první dva týdny odpracuje 100</w:t>
      </w:r>
      <w:r w:rsidR="008701DF" w:rsidRPr="00F0718E">
        <w:rPr>
          <w:i/>
        </w:rPr>
        <w:t xml:space="preserve"> hodin</w:t>
      </w:r>
      <w:r w:rsidR="005A7AB0" w:rsidRPr="00F0718E">
        <w:rPr>
          <w:i/>
        </w:rPr>
        <w:t>, za dalších šest</w:t>
      </w:r>
      <w:r w:rsidR="008701DF" w:rsidRPr="00F0718E">
        <w:rPr>
          <w:i/>
        </w:rPr>
        <w:t xml:space="preserve"> </w:t>
      </w:r>
      <w:r w:rsidR="005A7AB0" w:rsidRPr="00F0718E">
        <w:rPr>
          <w:i/>
        </w:rPr>
        <w:t>týdnů odpracuje v každém z nich 48 hodin, v devátém týdnu odpracuje jen 32 hodin a ve zbývajících čtyřech týdnech</w:t>
      </w:r>
      <w:r w:rsidR="00561715" w:rsidRPr="00F0718E">
        <w:rPr>
          <w:i/>
        </w:rPr>
        <w:t xml:space="preserve"> v každém z nich pouze </w:t>
      </w:r>
      <w:r w:rsidR="005A7AB0" w:rsidRPr="00F0718E">
        <w:rPr>
          <w:i/>
        </w:rPr>
        <w:t xml:space="preserve">25 hodin. Celkově </w:t>
      </w:r>
      <w:r w:rsidR="009049AC" w:rsidRPr="00F0718E">
        <w:rPr>
          <w:i/>
        </w:rPr>
        <w:t>tedy zaměstnanec</w:t>
      </w:r>
      <w:r w:rsidR="005A7AB0" w:rsidRPr="00F0718E">
        <w:rPr>
          <w:i/>
        </w:rPr>
        <w:t xml:space="preserve"> odpracoval</w:t>
      </w:r>
      <w:r w:rsidR="009049AC" w:rsidRPr="00F0718E">
        <w:rPr>
          <w:i/>
        </w:rPr>
        <w:t xml:space="preserve"> za 13 týdnů 520 hodin, které v průměru tvoří 40 hodin týdně.</w:t>
      </w:r>
      <w:r w:rsidR="00891D98" w:rsidRPr="00F0718E">
        <w:t>“</w:t>
      </w:r>
      <w:r w:rsidR="009049AC">
        <w:rPr>
          <w:rStyle w:val="Znakapoznpodarou"/>
          <w:rFonts w:cs="Arial"/>
          <w:szCs w:val="24"/>
        </w:rPr>
        <w:footnoteReference w:id="40"/>
      </w:r>
      <w:r w:rsidR="00F0718E">
        <w:t xml:space="preserve"> </w:t>
      </w:r>
      <w:r w:rsidR="00103E81" w:rsidRPr="00F0718E">
        <w:t>Působí-li u zaměstnavatele odborová organizace</w:t>
      </w:r>
      <w:r w:rsidR="00891D98" w:rsidRPr="00F0718E">
        <w:t>,</w:t>
      </w:r>
      <w:r w:rsidR="00103E81" w:rsidRPr="00F0718E">
        <w:t xml:space="preserve"> může uzavřít kolektivní smlouvu sám</w:t>
      </w:r>
      <w:r w:rsidR="003C134B">
        <w:t>,</w:t>
      </w:r>
      <w:r w:rsidR="00103E81" w:rsidRPr="00F0718E">
        <w:t xml:space="preserve"> nebo má možnost se za účelem uzavření kolektivní smlouvy sdružit s jinými zaměstnavateli, ale pokud u zaměstnavatele nepůsobí odborová organizace</w:t>
      </w:r>
      <w:r w:rsidR="007803E8" w:rsidRPr="00F0718E">
        <w:t>,</w:t>
      </w:r>
      <w:r w:rsidR="00103E81" w:rsidRPr="00F0718E">
        <w:t xml:space="preserve"> </w:t>
      </w:r>
      <w:r w:rsidR="00D1695A" w:rsidRPr="00F0718E">
        <w:t>může být nerovnoměrná pracovní doba rozvržena na období nejvýše 26 týdnů po sobě jdoucích</w:t>
      </w:r>
      <w:r w:rsidR="00561715" w:rsidRPr="00F0718E">
        <w:t>,</w:t>
      </w:r>
      <w:r w:rsidR="00D1695A" w:rsidRPr="00F0718E">
        <w:t xml:space="preserve"> ne tedy 52 týdnů.</w:t>
      </w:r>
      <w:r w:rsidR="009049AC">
        <w:rPr>
          <w:rStyle w:val="Znakapoznpodarou"/>
          <w:rFonts w:cs="Arial"/>
          <w:szCs w:val="24"/>
        </w:rPr>
        <w:footnoteReference w:id="41"/>
      </w:r>
      <w:r w:rsidR="009049AC">
        <w:rPr>
          <w:rStyle w:val="Znakapoznpodarou"/>
          <w:rFonts w:cs="Arial"/>
          <w:szCs w:val="24"/>
        </w:rPr>
        <w:footnoteReference w:id="42"/>
      </w:r>
      <w:r w:rsidR="00D1695A">
        <w:t xml:space="preserve"> </w:t>
      </w:r>
      <w:r w:rsidR="004E767A" w:rsidRPr="00F0718E">
        <w:t>Zaměstnavatel je dále povinen</w:t>
      </w:r>
      <w:r w:rsidR="00D601CB" w:rsidRPr="00F0718E">
        <w:t>,</w:t>
      </w:r>
      <w:r w:rsidR="00041B0F" w:rsidRPr="00F0718E">
        <w:t xml:space="preserve"> jak stanoví § 84 </w:t>
      </w:r>
      <w:r w:rsidR="004E767A" w:rsidRPr="00F0718E">
        <w:t>zákoníku práce</w:t>
      </w:r>
      <w:r w:rsidR="00D601CB" w:rsidRPr="00F0718E">
        <w:t>,</w:t>
      </w:r>
      <w:r w:rsidR="004E767A" w:rsidRPr="00F0718E">
        <w:t xml:space="preserve"> vypracovat písemný rozvrh, který je stanoven pro týdenní pracovní dobu</w:t>
      </w:r>
      <w:r w:rsidR="006B3F65">
        <w:t>,</w:t>
      </w:r>
      <w:r w:rsidR="007E7DCD" w:rsidRPr="00F0718E">
        <w:t xml:space="preserve"> a následně s</w:t>
      </w:r>
      <w:r w:rsidR="00041B0F" w:rsidRPr="00F0718E">
        <w:t> </w:t>
      </w:r>
      <w:r w:rsidR="007E7DCD" w:rsidRPr="00F0718E">
        <w:t>ním</w:t>
      </w:r>
      <w:r w:rsidR="00041B0F" w:rsidRPr="00F0718E">
        <w:t xml:space="preserve"> nebo jeho změnou</w:t>
      </w:r>
      <w:r w:rsidR="007E7DCD" w:rsidRPr="00F0718E">
        <w:t xml:space="preserve"> seznámit zaměstnance do 2 týdnů</w:t>
      </w:r>
      <w:r w:rsidR="00D601CB" w:rsidRPr="00F0718E">
        <w:t>. U konta</w:t>
      </w:r>
      <w:r w:rsidR="007E7DCD" w:rsidRPr="00F0718E">
        <w:t xml:space="preserve"> pracovní doby</w:t>
      </w:r>
      <w:r w:rsidR="00D601CB" w:rsidRPr="00F0718E">
        <w:t xml:space="preserve"> je zaměstnavat</w:t>
      </w:r>
      <w:r w:rsidR="00741C72" w:rsidRPr="00F0718E">
        <w:t xml:space="preserve">el povinen seznámit zaměstnance </w:t>
      </w:r>
      <w:r w:rsidR="00D601CB" w:rsidRPr="00F0718E">
        <w:t>s písemným rozvrhem týdenní pracovní doby do</w:t>
      </w:r>
      <w:r w:rsidR="00561715" w:rsidRPr="00F0718E">
        <w:t xml:space="preserve"> 1 týdne</w:t>
      </w:r>
      <w:r w:rsidR="007E7DCD" w:rsidRPr="00F0718E">
        <w:t xml:space="preserve"> před začátkem období</w:t>
      </w:r>
      <w:r w:rsidR="00D601CB" w:rsidRPr="00F0718E">
        <w:t>,</w:t>
      </w:r>
      <w:r w:rsidR="007E7DCD" w:rsidRPr="00F0718E">
        <w:t xml:space="preserve"> na které je nerovnoměrně rozvržena pracovní doba. </w:t>
      </w:r>
      <w:r w:rsidR="00D1695A" w:rsidRPr="00F0718E">
        <w:t>Nejpraktičtější uplatnění nerovnoměrného rozvržení pracovní doby bude u těch zaměstnavatelů, kteří vědí</w:t>
      </w:r>
      <w:r w:rsidR="007F4418" w:rsidRPr="00F0718E">
        <w:t>,</w:t>
      </w:r>
      <w:r w:rsidR="00D1695A" w:rsidRPr="00F0718E">
        <w:t xml:space="preserve"> že v určitých dnech nemohou z různých důvodů, které tíží zaměstnavatele</w:t>
      </w:r>
      <w:r w:rsidR="006B3F65">
        <w:t>,</w:t>
      </w:r>
      <w:r w:rsidR="00D1695A" w:rsidRPr="00F0718E">
        <w:t xml:space="preserve"> poskytnou</w:t>
      </w:r>
      <w:r w:rsidR="006B3F65">
        <w:t>t</w:t>
      </w:r>
      <w:r w:rsidR="00D1695A" w:rsidRPr="00F0718E">
        <w:t xml:space="preserve"> zaměstnanci práci.</w:t>
      </w:r>
      <w:r w:rsidR="007F4418" w:rsidRPr="00F0718E">
        <w:t xml:space="preserve"> Jedná se</w:t>
      </w:r>
      <w:r w:rsidR="009C4874" w:rsidRPr="00F0718E">
        <w:t xml:space="preserve"> zejména</w:t>
      </w:r>
      <w:r w:rsidR="00891D98" w:rsidRPr="00F0718E">
        <w:t xml:space="preserve"> o odvětví průmy</w:t>
      </w:r>
      <w:r w:rsidR="007F4418" w:rsidRPr="00F0718E">
        <w:t>slu</w:t>
      </w:r>
      <w:r w:rsidR="00891D98" w:rsidRPr="00F0718E">
        <w:t>,</w:t>
      </w:r>
      <w:r w:rsidR="007F4418" w:rsidRPr="00F0718E">
        <w:t xml:space="preserve"> v němž dochází ke zpracování surovin</w:t>
      </w:r>
      <w:r w:rsidR="006B3F65">
        <w:t>,</w:t>
      </w:r>
      <w:r w:rsidR="007F4418" w:rsidRPr="00F0718E">
        <w:t xml:space="preserve"> např. lihovarnický a cukrovarnický průmysl</w:t>
      </w:r>
      <w:r w:rsidR="009C4874" w:rsidRPr="00F0718E">
        <w:t>.</w:t>
      </w:r>
      <w:r w:rsidR="008D1841">
        <w:rPr>
          <w:rStyle w:val="Znakapoznpodarou"/>
          <w:rFonts w:cs="Arial"/>
          <w:szCs w:val="24"/>
        </w:rPr>
        <w:footnoteReference w:id="43"/>
      </w:r>
      <w:r w:rsidR="009C4874">
        <w:t xml:space="preserve"> </w:t>
      </w:r>
      <w:r w:rsidR="009C4874" w:rsidRPr="00F0718E">
        <w:t>Jde o dobu</w:t>
      </w:r>
      <w:r w:rsidR="00891D98" w:rsidRPr="00F0718E">
        <w:t>,</w:t>
      </w:r>
      <w:r w:rsidR="009C4874" w:rsidRPr="00F0718E">
        <w:t xml:space="preserve"> po kterou zaměstnavatel k provozu podniku potřebuje buď veškerou pracovní sílu</w:t>
      </w:r>
      <w:r w:rsidR="006B3F65">
        <w:t>,</w:t>
      </w:r>
      <w:r w:rsidR="00D60175" w:rsidRPr="00F0718E">
        <w:t xml:space="preserve"> </w:t>
      </w:r>
      <w:r w:rsidR="009C4874" w:rsidRPr="00F0718E">
        <w:t>nebo dobu</w:t>
      </w:r>
      <w:r w:rsidR="00891D98" w:rsidRPr="00F0718E">
        <w:t>,</w:t>
      </w:r>
      <w:r w:rsidR="009C4874" w:rsidRPr="00F0718E">
        <w:t xml:space="preserve"> ve které je vytížen prácí jen nepatrný zlomek pracovní síly.</w:t>
      </w:r>
      <w:r w:rsidR="00D1695A" w:rsidRPr="00F0718E">
        <w:t xml:space="preserve"> U rovnoměrného rozvržení by </w:t>
      </w:r>
      <w:r w:rsidR="00D1695A" w:rsidRPr="00F0718E">
        <w:lastRenderedPageBreak/>
        <w:t>zaměstnavatel byl povinen v případě překážky na jeho straně poskytn</w:t>
      </w:r>
      <w:r w:rsidR="00A23E6D" w:rsidRPr="00F0718E">
        <w:t>out zaměstnanci náhradu mzdy</w:t>
      </w:r>
      <w:r w:rsidR="001D304D" w:rsidRPr="00F0718E">
        <w:t xml:space="preserve"> ve </w:t>
      </w:r>
      <w:r w:rsidR="00EB27C9" w:rsidRPr="00F0718E">
        <w:t>výši</w:t>
      </w:r>
      <w:r w:rsidR="00561715" w:rsidRPr="00F0718E">
        <w:t xml:space="preserve"> jeho</w:t>
      </w:r>
      <w:r w:rsidR="00D1695A" w:rsidRPr="00F0718E">
        <w:t xml:space="preserve"> průměrného</w:t>
      </w:r>
      <w:r w:rsidR="00561715" w:rsidRPr="00F0718E">
        <w:t xml:space="preserve"> </w:t>
      </w:r>
      <w:r w:rsidR="00D1695A" w:rsidRPr="00F0718E">
        <w:t>výdělku</w:t>
      </w:r>
      <w:r w:rsidR="008701DF" w:rsidRPr="00F0718E">
        <w:t>, čehož se u nerovnoměrného rozvržení může vyvarovat</w:t>
      </w:r>
      <w:r w:rsidR="009049AC" w:rsidRPr="00F0718E">
        <w:t>, pokud zn</w:t>
      </w:r>
      <w:r w:rsidR="008701DF" w:rsidRPr="00F0718E">
        <w:t>á překážky</w:t>
      </w:r>
      <w:r w:rsidR="00F0718E">
        <w:t>, které v budoucnu mohou nastat.</w:t>
      </w:r>
      <w:r w:rsidR="00964FD5">
        <w:rPr>
          <w:rStyle w:val="Znakapoznpodarou"/>
          <w:rFonts w:cs="Arial"/>
          <w:szCs w:val="24"/>
        </w:rPr>
        <w:footnoteReference w:id="44"/>
      </w:r>
      <w:r w:rsidR="008D1841">
        <w:t xml:space="preserve"> U nerovnoměrného rozvržení pracovní doby rozlišujeme několik typů tohoto rozvržení.</w:t>
      </w:r>
    </w:p>
    <w:p w:rsidR="008D1841" w:rsidRPr="00F0718E" w:rsidRDefault="006B3F65" w:rsidP="00392AF6">
      <w:pPr>
        <w:pStyle w:val="Bezmezer"/>
        <w:numPr>
          <w:ilvl w:val="0"/>
          <w:numId w:val="9"/>
        </w:numPr>
        <w:rPr>
          <w:i/>
        </w:rPr>
      </w:pPr>
      <w:r>
        <w:rPr>
          <w:i/>
        </w:rPr>
        <w:t>„</w:t>
      </w:r>
      <w:r w:rsidR="00183F41" w:rsidRPr="00F0718E">
        <w:rPr>
          <w:i/>
        </w:rPr>
        <w:t>Nepřetržité provozy v průmyslové výrobě s různým počtem způsobů střídání směn s možností zajištění vyrovnání pracovní doby během 4 nebo 8 týdnů na požadovanou týdenní pracovní dobu, která je stanovena</w:t>
      </w:r>
      <w:r w:rsidR="001B583B" w:rsidRPr="00F0718E">
        <w:rPr>
          <w:i/>
        </w:rPr>
        <w:t xml:space="preserve"> pro tyto provozy</w:t>
      </w:r>
      <w:r w:rsidR="00183F41" w:rsidRPr="00F0718E">
        <w:rPr>
          <w:i/>
        </w:rPr>
        <w:t xml:space="preserve"> v rozsahu 37,5 hodiny týdně.</w:t>
      </w:r>
    </w:p>
    <w:p w:rsidR="00183F41" w:rsidRPr="00F0718E" w:rsidRDefault="006B3F65" w:rsidP="00392AF6">
      <w:pPr>
        <w:pStyle w:val="Bezmezer"/>
        <w:numPr>
          <w:ilvl w:val="0"/>
          <w:numId w:val="9"/>
        </w:numPr>
        <w:rPr>
          <w:i/>
        </w:rPr>
      </w:pPr>
      <w:r>
        <w:rPr>
          <w:i/>
        </w:rPr>
        <w:t>Dvanácti</w:t>
      </w:r>
      <w:r w:rsidR="00183F41" w:rsidRPr="00F0718E">
        <w:rPr>
          <w:i/>
        </w:rPr>
        <w:t>hodinové</w:t>
      </w:r>
      <w:r w:rsidR="00561715" w:rsidRPr="00F0718E">
        <w:rPr>
          <w:i/>
        </w:rPr>
        <w:t xml:space="preserve"> </w:t>
      </w:r>
      <w:r w:rsidR="00183F41" w:rsidRPr="00F0718E">
        <w:rPr>
          <w:i/>
        </w:rPr>
        <w:t>střídavé směny s možností 3 až 7 dnů prac</w:t>
      </w:r>
      <w:r w:rsidR="00891D98" w:rsidRPr="00F0718E">
        <w:rPr>
          <w:i/>
        </w:rPr>
        <w:t xml:space="preserve">ovního volna v týdenních nebo </w:t>
      </w:r>
      <w:proofErr w:type="spellStart"/>
      <w:r w:rsidR="00891D98" w:rsidRPr="00F0718E">
        <w:rPr>
          <w:i/>
        </w:rPr>
        <w:t>ví</w:t>
      </w:r>
      <w:r>
        <w:rPr>
          <w:i/>
        </w:rPr>
        <w:t>ce</w:t>
      </w:r>
      <w:r w:rsidR="00183F41" w:rsidRPr="00F0718E">
        <w:rPr>
          <w:i/>
        </w:rPr>
        <w:t>týdenních</w:t>
      </w:r>
      <w:proofErr w:type="spellEnd"/>
      <w:r w:rsidR="00183F41" w:rsidRPr="00F0718E">
        <w:rPr>
          <w:i/>
        </w:rPr>
        <w:t xml:space="preserve"> obdobích</w:t>
      </w:r>
      <w:r w:rsidR="001B583B" w:rsidRPr="00F0718E">
        <w:rPr>
          <w:i/>
        </w:rPr>
        <w:t>. Uplatní se</w:t>
      </w:r>
      <w:r w:rsidR="00183F41" w:rsidRPr="00F0718E">
        <w:rPr>
          <w:i/>
        </w:rPr>
        <w:t xml:space="preserve"> </w:t>
      </w:r>
      <w:r w:rsidR="001B583B" w:rsidRPr="00F0718E">
        <w:rPr>
          <w:i/>
        </w:rPr>
        <w:t>např. u hasičů, ve zdravotnických lůžkových zařízeních, v ústavech sociální péče,</w:t>
      </w:r>
    </w:p>
    <w:p w:rsidR="001B583B" w:rsidRPr="00F0718E" w:rsidRDefault="001B583B" w:rsidP="00392AF6">
      <w:pPr>
        <w:pStyle w:val="Bezmezer"/>
        <w:numPr>
          <w:ilvl w:val="0"/>
          <w:numId w:val="9"/>
        </w:numPr>
        <w:rPr>
          <w:i/>
        </w:rPr>
      </w:pPr>
      <w:r w:rsidRPr="00F0718E">
        <w:rPr>
          <w:i/>
        </w:rPr>
        <w:t xml:space="preserve">Deseti až </w:t>
      </w:r>
      <w:r w:rsidR="006B3F65">
        <w:rPr>
          <w:i/>
        </w:rPr>
        <w:t>dvanácti</w:t>
      </w:r>
      <w:r w:rsidRPr="00F0718E">
        <w:rPr>
          <w:i/>
        </w:rPr>
        <w:t>hodinové denní směny, které jsou odpracovány v rozmezí 10 až 18 dnů, kde pracovní volno je rozvrženo do 4 až 7 dnů. Uplatnění např. ve stavebnictví na stavbách.</w:t>
      </w:r>
    </w:p>
    <w:p w:rsidR="00281A14" w:rsidRDefault="001B583B" w:rsidP="00392AF6">
      <w:pPr>
        <w:pStyle w:val="Bezmezer"/>
        <w:numPr>
          <w:ilvl w:val="0"/>
          <w:numId w:val="9"/>
        </w:numPr>
      </w:pPr>
      <w:r w:rsidRPr="00F0718E">
        <w:rPr>
          <w:i/>
        </w:rPr>
        <w:t xml:space="preserve">Nerovnoměrné rozvržení pracovní doby v průběhu </w:t>
      </w:r>
      <w:r w:rsidR="003F7F20" w:rsidRPr="00F0718E">
        <w:rPr>
          <w:i/>
        </w:rPr>
        <w:t>celého roku</w:t>
      </w:r>
      <w:r w:rsidR="00891D98" w:rsidRPr="00F0718E">
        <w:rPr>
          <w:i/>
        </w:rPr>
        <w:t xml:space="preserve"> </w:t>
      </w:r>
      <w:r w:rsidR="003F7F20" w:rsidRPr="00F0718E">
        <w:rPr>
          <w:i/>
        </w:rPr>
        <w:t>v období, kdy je potřeba větší množství pracovní síly</w:t>
      </w:r>
      <w:r w:rsidR="00891D98" w:rsidRPr="00F0718E">
        <w:rPr>
          <w:i/>
        </w:rPr>
        <w:t>,</w:t>
      </w:r>
      <w:r w:rsidR="003F7F20" w:rsidRPr="00F0718E">
        <w:rPr>
          <w:i/>
        </w:rPr>
        <w:t xml:space="preserve"> se pohybuje pracovní doba v rozmezí od 9 až 10 hodin, v období menší potřeby pracovní síly se pracovní doba pohy</w:t>
      </w:r>
      <w:r w:rsidR="005C1B87" w:rsidRPr="00F0718E">
        <w:rPr>
          <w:i/>
        </w:rPr>
        <w:t xml:space="preserve">buje od 6 do 7 hodin. Uplatňuje </w:t>
      </w:r>
      <w:r w:rsidR="003F7F20" w:rsidRPr="00F0718E">
        <w:rPr>
          <w:i/>
        </w:rPr>
        <w:t>s</w:t>
      </w:r>
      <w:r w:rsidR="005C1B87" w:rsidRPr="00F0718E">
        <w:rPr>
          <w:i/>
        </w:rPr>
        <w:t>e</w:t>
      </w:r>
      <w:r w:rsidR="003F7F20" w:rsidRPr="00F0718E">
        <w:rPr>
          <w:i/>
        </w:rPr>
        <w:t> zejména v zemědělství, potravinářském průmyslu.</w:t>
      </w:r>
      <w:r w:rsidR="006B3F65">
        <w:rPr>
          <w:i/>
        </w:rPr>
        <w:t>“</w:t>
      </w:r>
      <w:r w:rsidR="003F7F20">
        <w:rPr>
          <w:rStyle w:val="Znakapoznpodarou"/>
          <w:rFonts w:cs="Arial"/>
          <w:i/>
          <w:szCs w:val="24"/>
        </w:rPr>
        <w:footnoteReference w:id="45"/>
      </w:r>
    </w:p>
    <w:p w:rsidR="00385D3C" w:rsidRDefault="00281A14" w:rsidP="00385D3C">
      <w:pPr>
        <w:pStyle w:val="Bezmezer"/>
        <w:ind w:firstLine="709"/>
      </w:pPr>
      <w:r w:rsidRPr="00F0718E">
        <w:t xml:space="preserve">U nerovnoměrného rozvržení pracovní doby se často setkáváme s některými problémy. Prvním problémem je, že mnoho zaměstnavatelů není schopno rozvrhnout pracovní dobu (harmonogram) </w:t>
      </w:r>
      <w:r w:rsidR="001A7C09" w:rsidRPr="00F0718E">
        <w:t>tak, aby došlo k zachování zákonné lhůty. U nerovnoměrného rozvržení pracovní doby platí, že týdenní pracovní doba nesmí</w:t>
      </w:r>
      <w:r w:rsidR="0005449A" w:rsidRPr="00F0718E">
        <w:t xml:space="preserve"> v průměru</w:t>
      </w:r>
      <w:r w:rsidR="001A7C09" w:rsidRPr="00F0718E">
        <w:t xml:space="preserve"> překročit týdenní pracovní dobu ve vyrovnávacím období.</w:t>
      </w:r>
      <w:r w:rsidR="00054DD7" w:rsidRPr="00F0718E">
        <w:t xml:space="preserve"> Velmi často tedy dochází při tvorbě</w:t>
      </w:r>
      <w:r w:rsidR="0005449A" w:rsidRPr="00F0718E">
        <w:t xml:space="preserve"> harmonogramu ke vzniku různých časových odchylek, jež mohou mít charakter kladný nebo záporný. Pokud se jedná o kladný rozdíl mezi skutečnou a stanovenou týdenní pracovní dobou</w:t>
      </w:r>
      <w:r w:rsidR="00561715" w:rsidRPr="00F0718E">
        <w:t>,</w:t>
      </w:r>
      <w:r w:rsidR="0005449A" w:rsidRPr="00F0718E">
        <w:t xml:space="preserve"> je tento rozdíl prací přesčas. Naproti</w:t>
      </w:r>
      <w:r w:rsidR="00054DD7" w:rsidRPr="00F0718E">
        <w:t xml:space="preserve"> tomu</w:t>
      </w:r>
      <w:r w:rsidR="0005449A" w:rsidRPr="00F0718E">
        <w:t xml:space="preserve"> u záporného rozdílu mezi skutečnou a stanovenou pracovní dobou by se jednalo o </w:t>
      </w:r>
      <w:r w:rsidR="0005449A" w:rsidRPr="00F0718E">
        <w:lastRenderedPageBreak/>
        <w:t>překážku v práci na straně zaměstnavatele</w:t>
      </w:r>
      <w:r w:rsidR="00561715" w:rsidRPr="00F0718E">
        <w:t xml:space="preserve"> z toho důvodu</w:t>
      </w:r>
      <w:r w:rsidR="00054DD7" w:rsidRPr="00F0718E">
        <w:t>, že se zaměstnavateli nepodařilo dodržet</w:t>
      </w:r>
      <w:r w:rsidR="00561715" w:rsidRPr="00F0718E">
        <w:t>,</w:t>
      </w:r>
      <w:r w:rsidR="00054DD7" w:rsidRPr="00F0718E">
        <w:t xml:space="preserve"> resp. naplni</w:t>
      </w:r>
      <w:r w:rsidR="006D054F" w:rsidRPr="00F0718E">
        <w:t xml:space="preserve">t </w:t>
      </w:r>
      <w:r w:rsidR="00054DD7" w:rsidRPr="00F0718E">
        <w:t>v průměru stanovenou týdenní pracovní dobu.</w:t>
      </w:r>
      <w:r w:rsidR="006D054F">
        <w:rPr>
          <w:rStyle w:val="Znakapoznpodarou"/>
          <w:rFonts w:cs="Arial"/>
          <w:szCs w:val="24"/>
        </w:rPr>
        <w:footnoteReference w:id="46"/>
      </w:r>
    </w:p>
    <w:p w:rsidR="0014011C" w:rsidRDefault="001D304D" w:rsidP="00385D3C">
      <w:pPr>
        <w:pStyle w:val="Bezmezer"/>
        <w:ind w:firstLine="709"/>
        <w:rPr>
          <w:rFonts w:cs="Arial"/>
          <w:b/>
          <w:szCs w:val="24"/>
        </w:rPr>
      </w:pPr>
      <w:r w:rsidRPr="00F0718E">
        <w:t>Novelou zákoníku práce č.</w:t>
      </w:r>
      <w:r w:rsidR="00F80DE7">
        <w:t xml:space="preserve"> 365/2011 Sb. s účinností od 1.</w:t>
      </w:r>
      <w:r w:rsidR="001C0DB7">
        <w:t xml:space="preserve"> </w:t>
      </w:r>
      <w:r w:rsidR="00F80DE7">
        <w:t>1.</w:t>
      </w:r>
      <w:r w:rsidR="001C0DB7">
        <w:t xml:space="preserve"> </w:t>
      </w:r>
      <w:r w:rsidRPr="00F0718E">
        <w:t>2012 došlo k</w:t>
      </w:r>
      <w:r w:rsidR="00A23E6D" w:rsidRPr="00F0718E">
        <w:t>e</w:t>
      </w:r>
      <w:r w:rsidRPr="00F0718E">
        <w:t xml:space="preserve"> zrušení ustanovení § 83 odst. 1 z. </w:t>
      </w:r>
      <w:proofErr w:type="gramStart"/>
      <w:r w:rsidRPr="00F0718E">
        <w:t>č.</w:t>
      </w:r>
      <w:proofErr w:type="gramEnd"/>
      <w:r w:rsidRPr="00F0718E">
        <w:t xml:space="preserve"> 262/2006 Sb., které definovalo nerov</w:t>
      </w:r>
      <w:r w:rsidR="002202B0" w:rsidRPr="00F0718E">
        <w:t>noměrné rozvržení pracovní doby. Tato definice se nově nachází v </w:t>
      </w:r>
      <w:proofErr w:type="gramStart"/>
      <w:r w:rsidR="002202B0" w:rsidRPr="00F0718E">
        <w:t>ust</w:t>
      </w:r>
      <w:r w:rsidR="00C341E1">
        <w:t>anovení</w:t>
      </w:r>
      <w:r w:rsidR="002202B0" w:rsidRPr="00F0718E">
        <w:t xml:space="preserve"> </w:t>
      </w:r>
      <w:r w:rsidR="005F71C2" w:rsidRPr="00F0718E">
        <w:t xml:space="preserve"> § </w:t>
      </w:r>
      <w:r w:rsidR="002202B0" w:rsidRPr="00F0718E">
        <w:t>78</w:t>
      </w:r>
      <w:proofErr w:type="gramEnd"/>
      <w:r w:rsidR="002202B0" w:rsidRPr="00F0718E">
        <w:t xml:space="preserve"> písm. m</w:t>
      </w:r>
      <w:r w:rsidR="005F71C2" w:rsidRPr="00F0718E">
        <w:t xml:space="preserve">). </w:t>
      </w:r>
      <w:r w:rsidR="005F71C2" w:rsidRPr="00385D3C">
        <w:t>N</w:t>
      </w:r>
      <w:r w:rsidR="002202B0" w:rsidRPr="00385D3C">
        <w:t>erovnoměrným rozvržení pracovní doby rozumíme „</w:t>
      </w:r>
      <w:r w:rsidR="002202B0" w:rsidRPr="00385D3C">
        <w:rPr>
          <w:i/>
        </w:rPr>
        <w:t>rozvržení, při kterém zaměstnavatel nerozvrhuje rovnoměrně na jednotlivé týdny st</w:t>
      </w:r>
      <w:r w:rsidR="00A23E6D" w:rsidRPr="00385D3C">
        <w:rPr>
          <w:i/>
        </w:rPr>
        <w:t xml:space="preserve">anovenou týdenní pracovní dobu </w:t>
      </w:r>
      <w:r w:rsidR="002202B0" w:rsidRPr="00385D3C">
        <w:rPr>
          <w:i/>
        </w:rPr>
        <w:t>popřípadě kratší pracovní dobu, s tím, že průměrná týdenní pracovní doba nesmí přesáhnout stanovenou týdenní pracovní dobu, popřípadě kratší pracovní dobu, za období nejvýše 26 týdnů po sobě jdoucích. Jen kolektivní smlouva</w:t>
      </w:r>
      <w:r w:rsidR="00F0715B" w:rsidRPr="00385D3C">
        <w:rPr>
          <w:i/>
        </w:rPr>
        <w:t xml:space="preserve"> může toto období vymezit nejvýše na 52 týdnů po sobě jdoucích</w:t>
      </w:r>
      <w:r w:rsidR="00F0715B" w:rsidRPr="00F0718E">
        <w:t>“.</w:t>
      </w:r>
      <w:r w:rsidR="00F0715B">
        <w:rPr>
          <w:rStyle w:val="Znakapoznpodarou"/>
          <w:rFonts w:cs="Arial"/>
          <w:i/>
          <w:szCs w:val="24"/>
        </w:rPr>
        <w:footnoteReference w:id="47"/>
      </w:r>
    </w:p>
    <w:p w:rsidR="002844EB" w:rsidRDefault="00C3623C" w:rsidP="00385D3C">
      <w:pPr>
        <w:pStyle w:val="Nadpis3"/>
      </w:pPr>
      <w:bookmarkStart w:id="46" w:name="_Toc321004069"/>
      <w:bookmarkStart w:id="47" w:name="_Toc321006036"/>
      <w:bookmarkStart w:id="48" w:name="_Toc321859971"/>
      <w:r>
        <w:t>Nerovnoměrné rozvržení kratší pracovní doby</w:t>
      </w:r>
      <w:bookmarkEnd w:id="46"/>
      <w:bookmarkEnd w:id="47"/>
      <w:bookmarkEnd w:id="48"/>
      <w:r w:rsidR="008452CD">
        <w:t xml:space="preserve"> </w:t>
      </w:r>
    </w:p>
    <w:p w:rsidR="00680D2E" w:rsidRDefault="006D054F" w:rsidP="00385D3C">
      <w:pPr>
        <w:pStyle w:val="Bezmezer"/>
        <w:ind w:firstLine="709"/>
      </w:pPr>
      <w:r w:rsidRPr="00385D3C">
        <w:t>U zaměstnanců, kteří mají kratší pracovní dobu rozvrženu nerovnoměrně a konají práci, která přesahuje stanovenou týdenní pracovní dobu</w:t>
      </w:r>
      <w:r w:rsidR="00561715" w:rsidRPr="00385D3C">
        <w:t>,</w:t>
      </w:r>
      <w:r w:rsidR="007C076F" w:rsidRPr="00385D3C">
        <w:t xml:space="preserve"> je tato práce považována za práci přesčas. Obecně lze říci, že o práci přesčas u nerovnoměrného rozvržení kratší pracovní doby se bude jednat jen za předpokladu, že zaměstnanec naplnil stanovenou týdenní pracovní dobu. Jelik</w:t>
      </w:r>
      <w:r w:rsidR="002B3D38" w:rsidRPr="00385D3C">
        <w:t>ož u kratší pracovní doby není možné</w:t>
      </w:r>
      <w:r w:rsidR="00E71882" w:rsidRPr="00385D3C">
        <w:t>,</w:t>
      </w:r>
      <w:r w:rsidR="007C076F" w:rsidRPr="00385D3C">
        <w:t xml:space="preserve"> aby zaměstnavatel nařídil </w:t>
      </w:r>
      <w:r w:rsidR="00E71882" w:rsidRPr="00385D3C">
        <w:t>zaměstnanci práci přesčas, m</w:t>
      </w:r>
      <w:r w:rsidR="00F0715B" w:rsidRPr="00385D3C">
        <w:t xml:space="preserve">usí zde být souhlas zaměstnance </w:t>
      </w:r>
      <w:r w:rsidR="00E71882" w:rsidRPr="00385D3C">
        <w:t>s touto p</w:t>
      </w:r>
      <w:r w:rsidR="002B3D38" w:rsidRPr="00385D3C">
        <w:t>rací, který je většinou podložen</w:t>
      </w:r>
      <w:r w:rsidR="00E71882" w:rsidRPr="00385D3C">
        <w:t xml:space="preserve"> žádostí zaměstnavatele.</w:t>
      </w:r>
      <w:r w:rsidR="002B3D38" w:rsidRPr="00385D3C">
        <w:t xml:space="preserve"> Protože zákoník práce umožňuje, aby směny v týdnu byly různě dlouhé, avšak nejdéle do 12 hodin</w:t>
      </w:r>
      <w:r w:rsidR="00561715" w:rsidRPr="00385D3C">
        <w:t>,</w:t>
      </w:r>
      <w:r w:rsidR="002B3D38" w:rsidRPr="00385D3C">
        <w:t xml:space="preserve"> je také rozvržení týdenní pracovní doby u kratší pracovní doby různé. Toto různé rozvržení kratší pracovní</w:t>
      </w:r>
      <w:r w:rsidR="00C341E1">
        <w:t xml:space="preserve"> doby</w:t>
      </w:r>
      <w:r w:rsidR="00A42D80" w:rsidRPr="00385D3C">
        <w:t xml:space="preserve"> je</w:t>
      </w:r>
      <w:r w:rsidR="002B3D38" w:rsidRPr="00385D3C">
        <w:t xml:space="preserve"> </w:t>
      </w:r>
      <w:r w:rsidR="00A42D80" w:rsidRPr="00385D3C">
        <w:t>nerovnoměrným</w:t>
      </w:r>
      <w:r w:rsidR="002B3D38" w:rsidRPr="00385D3C">
        <w:t xml:space="preserve"> rozvržení</w:t>
      </w:r>
      <w:r w:rsidR="00561715" w:rsidRPr="00385D3C">
        <w:t>m</w:t>
      </w:r>
      <w:r w:rsidR="00A42D80" w:rsidRPr="00385D3C">
        <w:t xml:space="preserve"> kratší</w:t>
      </w:r>
      <w:r w:rsidR="002B3D38" w:rsidRPr="00385D3C">
        <w:t xml:space="preserve"> pracovní doby</w:t>
      </w:r>
      <w:r w:rsidR="00A42D80" w:rsidRPr="00385D3C">
        <w:t xml:space="preserve">. </w:t>
      </w:r>
      <w:r w:rsidR="00E71882" w:rsidRPr="00385D3C">
        <w:t>Je velice těžké zjistit</w:t>
      </w:r>
      <w:r w:rsidR="002B3D38" w:rsidRPr="00385D3C">
        <w:t>, jestli se</w:t>
      </w:r>
      <w:r w:rsidR="00E71882" w:rsidRPr="00385D3C">
        <w:t xml:space="preserve"> u nerovnoměrného roz</w:t>
      </w:r>
      <w:r w:rsidR="002B3D38" w:rsidRPr="00385D3C">
        <w:t xml:space="preserve">vržení kratší pracovní doby </w:t>
      </w:r>
      <w:r w:rsidR="00E71882" w:rsidRPr="00385D3C">
        <w:t>jedná či nejedná o práci přesčas nad stanovenou týdenní pracovní dobu nebo směnu.</w:t>
      </w:r>
      <w:r w:rsidR="00DE0811">
        <w:rPr>
          <w:rStyle w:val="Znakapoznpodarou"/>
          <w:rFonts w:cs="Arial"/>
          <w:szCs w:val="24"/>
        </w:rPr>
        <w:footnoteReference w:id="48"/>
      </w:r>
      <w:r w:rsidR="00A42D80">
        <w:t xml:space="preserve"> Práci přesčas je možné číselně stanovit v době, která následuje až po skončení sjednaného vyrovnávacího období.</w:t>
      </w:r>
      <w:r w:rsidR="00DE0811">
        <w:rPr>
          <w:rStyle w:val="Znakapoznpodarou"/>
          <w:rFonts w:cs="Arial"/>
          <w:szCs w:val="24"/>
        </w:rPr>
        <w:footnoteReference w:id="49"/>
      </w:r>
      <w:r w:rsidR="001D6A20">
        <w:t xml:space="preserve"> Pro lepší představu uvádím příklad: </w:t>
      </w:r>
    </w:p>
    <w:p w:rsidR="009675E4" w:rsidRDefault="004E68D3" w:rsidP="00385D3C">
      <w:pPr>
        <w:pStyle w:val="Bezmezer"/>
      </w:pPr>
      <w:r w:rsidRPr="00385D3C">
        <w:lastRenderedPageBreak/>
        <w:t>„</w:t>
      </w:r>
      <w:r w:rsidRPr="00385D3C">
        <w:rPr>
          <w:i/>
        </w:rPr>
        <w:t>Z</w:t>
      </w:r>
      <w:r w:rsidR="001D6A20" w:rsidRPr="00385D3C">
        <w:rPr>
          <w:i/>
        </w:rPr>
        <w:t>aměstnavatel stanovil 40 hodinovou týdenní pracovní dobu, zaměstnanec si sjednal kratší pracovní dobu na 30 hodin týdně při nerovnoměrném rozvržení pracovní doby na týdny.</w:t>
      </w:r>
      <w:r w:rsidRPr="00385D3C">
        <w:t>“</w:t>
      </w:r>
      <w:r>
        <w:rPr>
          <w:rStyle w:val="Znakapoznpodarou"/>
          <w:rFonts w:cs="Arial"/>
          <w:i/>
          <w:szCs w:val="24"/>
        </w:rPr>
        <w:footnoteReference w:id="50"/>
      </w:r>
    </w:p>
    <w:p w:rsidR="009675E4" w:rsidRPr="000444A7" w:rsidRDefault="009675E4" w:rsidP="009675E4">
      <w:pPr>
        <w:spacing w:after="0" w:line="360" w:lineRule="auto"/>
        <w:jc w:val="both"/>
        <w:rPr>
          <w:rFonts w:ascii="Arial" w:hAnsi="Arial" w:cs="Arial"/>
          <w:i/>
          <w:sz w:val="24"/>
          <w:szCs w:val="24"/>
        </w:rPr>
      </w:pPr>
    </w:p>
    <w:tbl>
      <w:tblPr>
        <w:tblW w:w="9039" w:type="dxa"/>
        <w:tblInd w:w="57" w:type="dxa"/>
        <w:tblCellMar>
          <w:left w:w="70" w:type="dxa"/>
          <w:right w:w="70" w:type="dxa"/>
        </w:tblCellMar>
        <w:tblLook w:val="04A0"/>
      </w:tblPr>
      <w:tblGrid>
        <w:gridCol w:w="2866"/>
        <w:gridCol w:w="955"/>
        <w:gridCol w:w="955"/>
        <w:gridCol w:w="955"/>
        <w:gridCol w:w="955"/>
        <w:gridCol w:w="2353"/>
      </w:tblGrid>
      <w:tr w:rsidR="00CB0EAB" w:rsidRPr="008F6387" w:rsidTr="009B7DFB">
        <w:trPr>
          <w:trHeight w:val="195"/>
        </w:trPr>
        <w:tc>
          <w:tcPr>
            <w:tcW w:w="2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EAB" w:rsidRPr="009B7DFB" w:rsidRDefault="00CB0EAB" w:rsidP="00891D98">
            <w:pPr>
              <w:jc w:val="center"/>
              <w:rPr>
                <w:rFonts w:ascii="Arial" w:hAnsi="Arial" w:cs="Arial"/>
                <w:b/>
                <w:color w:val="000000"/>
              </w:rPr>
            </w:pPr>
            <w:r w:rsidRPr="009B7DFB">
              <w:rPr>
                <w:rFonts w:ascii="Arial" w:hAnsi="Arial" w:cs="Arial"/>
                <w:b/>
                <w:color w:val="000000"/>
              </w:rPr>
              <w:t>Týden</w:t>
            </w:r>
          </w:p>
        </w:tc>
        <w:tc>
          <w:tcPr>
            <w:tcW w:w="955" w:type="dxa"/>
            <w:tcBorders>
              <w:top w:val="single" w:sz="4" w:space="0" w:color="auto"/>
              <w:left w:val="nil"/>
              <w:bottom w:val="single" w:sz="4" w:space="0" w:color="auto"/>
              <w:right w:val="single" w:sz="4" w:space="0" w:color="auto"/>
            </w:tcBorders>
            <w:shd w:val="clear" w:color="auto" w:fill="auto"/>
            <w:hideMark/>
          </w:tcPr>
          <w:p w:rsidR="00CB0EAB" w:rsidRPr="009B7DFB" w:rsidRDefault="00CB0EAB" w:rsidP="00891D98">
            <w:pPr>
              <w:jc w:val="center"/>
              <w:rPr>
                <w:rFonts w:ascii="Arial" w:hAnsi="Arial" w:cs="Arial"/>
                <w:b/>
                <w:color w:val="000000"/>
              </w:rPr>
            </w:pPr>
            <w:r w:rsidRPr="009B7DFB">
              <w:rPr>
                <w:rFonts w:ascii="Arial" w:hAnsi="Arial" w:cs="Arial"/>
                <w:b/>
                <w:color w:val="000000"/>
              </w:rPr>
              <w:t>1</w:t>
            </w:r>
          </w:p>
        </w:tc>
        <w:tc>
          <w:tcPr>
            <w:tcW w:w="955" w:type="dxa"/>
            <w:tcBorders>
              <w:top w:val="single" w:sz="4" w:space="0" w:color="auto"/>
              <w:left w:val="nil"/>
              <w:bottom w:val="single" w:sz="4" w:space="0" w:color="auto"/>
              <w:right w:val="single" w:sz="4" w:space="0" w:color="auto"/>
            </w:tcBorders>
            <w:shd w:val="clear" w:color="auto" w:fill="auto"/>
            <w:hideMark/>
          </w:tcPr>
          <w:p w:rsidR="00CB0EAB" w:rsidRPr="009B7DFB" w:rsidRDefault="00CB0EAB" w:rsidP="00891D98">
            <w:pPr>
              <w:jc w:val="center"/>
              <w:rPr>
                <w:rFonts w:ascii="Arial" w:hAnsi="Arial" w:cs="Arial"/>
                <w:b/>
                <w:color w:val="000000"/>
              </w:rPr>
            </w:pPr>
            <w:r w:rsidRPr="009B7DFB">
              <w:rPr>
                <w:rFonts w:ascii="Arial" w:hAnsi="Arial" w:cs="Arial"/>
                <w:b/>
                <w:color w:val="000000"/>
              </w:rPr>
              <w:t>2</w:t>
            </w:r>
          </w:p>
        </w:tc>
        <w:tc>
          <w:tcPr>
            <w:tcW w:w="955" w:type="dxa"/>
            <w:tcBorders>
              <w:top w:val="single" w:sz="4" w:space="0" w:color="auto"/>
              <w:left w:val="nil"/>
              <w:bottom w:val="single" w:sz="4" w:space="0" w:color="auto"/>
              <w:right w:val="single" w:sz="4" w:space="0" w:color="auto"/>
            </w:tcBorders>
            <w:shd w:val="clear" w:color="auto" w:fill="auto"/>
            <w:hideMark/>
          </w:tcPr>
          <w:p w:rsidR="00CB0EAB" w:rsidRPr="009B7DFB" w:rsidRDefault="00CB0EAB" w:rsidP="00891D98">
            <w:pPr>
              <w:jc w:val="center"/>
              <w:rPr>
                <w:rFonts w:ascii="Arial" w:hAnsi="Arial" w:cs="Arial"/>
                <w:b/>
                <w:color w:val="000000"/>
              </w:rPr>
            </w:pPr>
            <w:r w:rsidRPr="009B7DFB">
              <w:rPr>
                <w:rFonts w:ascii="Arial" w:hAnsi="Arial" w:cs="Arial"/>
                <w:b/>
                <w:color w:val="000000"/>
              </w:rPr>
              <w:t>3</w:t>
            </w:r>
          </w:p>
        </w:tc>
        <w:tc>
          <w:tcPr>
            <w:tcW w:w="955" w:type="dxa"/>
            <w:tcBorders>
              <w:top w:val="single" w:sz="4" w:space="0" w:color="auto"/>
              <w:left w:val="nil"/>
              <w:bottom w:val="single" w:sz="4" w:space="0" w:color="auto"/>
              <w:right w:val="single" w:sz="4" w:space="0" w:color="auto"/>
            </w:tcBorders>
            <w:shd w:val="clear" w:color="auto" w:fill="auto"/>
            <w:hideMark/>
          </w:tcPr>
          <w:p w:rsidR="00CB0EAB" w:rsidRPr="009B7DFB" w:rsidRDefault="00CB0EAB" w:rsidP="00891D98">
            <w:pPr>
              <w:jc w:val="center"/>
              <w:rPr>
                <w:rFonts w:ascii="Arial" w:hAnsi="Arial" w:cs="Arial"/>
                <w:b/>
                <w:color w:val="000000"/>
              </w:rPr>
            </w:pPr>
            <w:r w:rsidRPr="009B7DFB">
              <w:rPr>
                <w:rFonts w:ascii="Arial" w:hAnsi="Arial" w:cs="Arial"/>
                <w:b/>
                <w:color w:val="000000"/>
              </w:rPr>
              <w:t>4</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CB0EAB" w:rsidRPr="009B7DFB" w:rsidRDefault="00CB0EAB" w:rsidP="00891D98">
            <w:pPr>
              <w:jc w:val="center"/>
              <w:rPr>
                <w:rFonts w:ascii="Arial" w:hAnsi="Arial" w:cs="Arial"/>
                <w:b/>
                <w:color w:val="000000"/>
              </w:rPr>
            </w:pPr>
            <w:r w:rsidRPr="009B7DFB">
              <w:rPr>
                <w:rFonts w:ascii="Arial" w:hAnsi="Arial" w:cs="Arial"/>
                <w:b/>
                <w:color w:val="000000"/>
              </w:rPr>
              <w:t>průměr za týden</w:t>
            </w:r>
          </w:p>
        </w:tc>
      </w:tr>
      <w:tr w:rsidR="00CB0EAB" w:rsidRPr="008F6387" w:rsidTr="009B7DFB">
        <w:trPr>
          <w:trHeight w:val="195"/>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CB0EAB" w:rsidRPr="009B7DFB" w:rsidRDefault="00CB0EAB" w:rsidP="00891D98">
            <w:pPr>
              <w:rPr>
                <w:rFonts w:ascii="Arial" w:hAnsi="Arial" w:cs="Arial"/>
                <w:b/>
                <w:color w:val="000000"/>
              </w:rPr>
            </w:pPr>
            <w:r w:rsidRPr="009B7DFB">
              <w:rPr>
                <w:rFonts w:ascii="Arial" w:hAnsi="Arial" w:cs="Arial"/>
                <w:b/>
                <w:color w:val="000000"/>
              </w:rPr>
              <w:t>Rozvrh (hod.)</w:t>
            </w:r>
          </w:p>
        </w:tc>
        <w:tc>
          <w:tcPr>
            <w:tcW w:w="955" w:type="dxa"/>
            <w:tcBorders>
              <w:top w:val="nil"/>
              <w:left w:val="nil"/>
              <w:bottom w:val="single" w:sz="4" w:space="0" w:color="auto"/>
              <w:right w:val="single" w:sz="4" w:space="0" w:color="auto"/>
            </w:tcBorders>
            <w:shd w:val="clear" w:color="auto" w:fill="auto"/>
            <w:hideMark/>
          </w:tcPr>
          <w:p w:rsidR="00CB0EAB" w:rsidRPr="009B7DFB" w:rsidRDefault="00CB0EAB" w:rsidP="00891D98">
            <w:pPr>
              <w:jc w:val="center"/>
              <w:rPr>
                <w:rFonts w:ascii="Arial" w:hAnsi="Arial" w:cs="Arial"/>
                <w:color w:val="000000"/>
              </w:rPr>
            </w:pPr>
            <w:r w:rsidRPr="009B7DFB">
              <w:rPr>
                <w:rFonts w:ascii="Arial" w:hAnsi="Arial" w:cs="Arial"/>
                <w:color w:val="000000"/>
              </w:rPr>
              <w:t>30</w:t>
            </w:r>
          </w:p>
        </w:tc>
        <w:tc>
          <w:tcPr>
            <w:tcW w:w="955" w:type="dxa"/>
            <w:tcBorders>
              <w:top w:val="nil"/>
              <w:left w:val="nil"/>
              <w:bottom w:val="single" w:sz="4" w:space="0" w:color="auto"/>
              <w:right w:val="single" w:sz="4" w:space="0" w:color="auto"/>
            </w:tcBorders>
            <w:shd w:val="clear" w:color="auto" w:fill="auto"/>
            <w:hideMark/>
          </w:tcPr>
          <w:p w:rsidR="00CB0EAB" w:rsidRPr="009B7DFB" w:rsidRDefault="00CB0EAB" w:rsidP="00891D98">
            <w:pPr>
              <w:jc w:val="center"/>
              <w:rPr>
                <w:rFonts w:ascii="Arial" w:hAnsi="Arial" w:cs="Arial"/>
                <w:color w:val="000000"/>
              </w:rPr>
            </w:pPr>
            <w:r w:rsidRPr="009B7DFB">
              <w:rPr>
                <w:rFonts w:ascii="Arial" w:hAnsi="Arial" w:cs="Arial"/>
                <w:color w:val="000000"/>
              </w:rPr>
              <w:t>20</w:t>
            </w:r>
          </w:p>
        </w:tc>
        <w:tc>
          <w:tcPr>
            <w:tcW w:w="955" w:type="dxa"/>
            <w:tcBorders>
              <w:top w:val="nil"/>
              <w:left w:val="nil"/>
              <w:bottom w:val="single" w:sz="4" w:space="0" w:color="auto"/>
              <w:right w:val="single" w:sz="4" w:space="0" w:color="auto"/>
            </w:tcBorders>
            <w:shd w:val="clear" w:color="auto" w:fill="auto"/>
            <w:hideMark/>
          </w:tcPr>
          <w:p w:rsidR="00CB0EAB" w:rsidRPr="009B7DFB" w:rsidRDefault="00CB0EAB" w:rsidP="00891D98">
            <w:pPr>
              <w:jc w:val="center"/>
              <w:rPr>
                <w:rFonts w:ascii="Arial" w:hAnsi="Arial" w:cs="Arial"/>
                <w:color w:val="000000"/>
              </w:rPr>
            </w:pPr>
            <w:r w:rsidRPr="009B7DFB">
              <w:rPr>
                <w:rFonts w:ascii="Arial" w:hAnsi="Arial" w:cs="Arial"/>
                <w:color w:val="000000"/>
              </w:rPr>
              <w:t>40</w:t>
            </w:r>
          </w:p>
        </w:tc>
        <w:tc>
          <w:tcPr>
            <w:tcW w:w="955" w:type="dxa"/>
            <w:tcBorders>
              <w:top w:val="nil"/>
              <w:left w:val="nil"/>
              <w:bottom w:val="single" w:sz="4" w:space="0" w:color="auto"/>
              <w:right w:val="single" w:sz="4" w:space="0" w:color="auto"/>
            </w:tcBorders>
            <w:shd w:val="clear" w:color="auto" w:fill="auto"/>
            <w:hideMark/>
          </w:tcPr>
          <w:p w:rsidR="00CB0EAB" w:rsidRPr="009B7DFB" w:rsidRDefault="00CB0EAB" w:rsidP="00891D98">
            <w:pPr>
              <w:jc w:val="center"/>
              <w:rPr>
                <w:rFonts w:ascii="Arial" w:hAnsi="Arial" w:cs="Arial"/>
                <w:color w:val="000000"/>
              </w:rPr>
            </w:pPr>
            <w:r w:rsidRPr="009B7DFB">
              <w:rPr>
                <w:rFonts w:ascii="Arial" w:hAnsi="Arial" w:cs="Arial"/>
                <w:color w:val="000000"/>
              </w:rPr>
              <w:t>30</w:t>
            </w:r>
          </w:p>
        </w:tc>
        <w:tc>
          <w:tcPr>
            <w:tcW w:w="2353" w:type="dxa"/>
            <w:tcBorders>
              <w:top w:val="nil"/>
              <w:left w:val="nil"/>
              <w:bottom w:val="single" w:sz="4" w:space="0" w:color="auto"/>
              <w:right w:val="single" w:sz="4" w:space="0" w:color="auto"/>
            </w:tcBorders>
            <w:shd w:val="clear" w:color="auto" w:fill="auto"/>
            <w:vAlign w:val="center"/>
            <w:hideMark/>
          </w:tcPr>
          <w:p w:rsidR="00CB0EAB" w:rsidRPr="009B7DFB" w:rsidRDefault="00CB0EAB" w:rsidP="00891D98">
            <w:pPr>
              <w:jc w:val="center"/>
              <w:rPr>
                <w:rFonts w:ascii="Arial" w:hAnsi="Arial" w:cs="Arial"/>
                <w:color w:val="000000"/>
              </w:rPr>
            </w:pPr>
            <w:r w:rsidRPr="009B7DFB">
              <w:rPr>
                <w:rFonts w:ascii="Arial" w:hAnsi="Arial" w:cs="Arial"/>
                <w:color w:val="000000"/>
              </w:rPr>
              <w:t>30</w:t>
            </w:r>
          </w:p>
        </w:tc>
      </w:tr>
      <w:tr w:rsidR="00CB0EAB" w:rsidRPr="008F6387" w:rsidTr="009B7DFB">
        <w:trPr>
          <w:trHeight w:val="195"/>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CB0EAB" w:rsidRPr="009B7DFB" w:rsidRDefault="00CB0EAB" w:rsidP="00891D98">
            <w:pPr>
              <w:rPr>
                <w:rFonts w:ascii="Arial" w:hAnsi="Arial" w:cs="Arial"/>
                <w:b/>
                <w:color w:val="000000"/>
              </w:rPr>
            </w:pPr>
            <w:r w:rsidRPr="009B7DFB">
              <w:rPr>
                <w:rFonts w:ascii="Arial" w:hAnsi="Arial" w:cs="Arial"/>
                <w:b/>
                <w:color w:val="000000"/>
              </w:rPr>
              <w:t>Skutečně odpracováno (hod.)</w:t>
            </w:r>
          </w:p>
        </w:tc>
        <w:tc>
          <w:tcPr>
            <w:tcW w:w="955" w:type="dxa"/>
            <w:tcBorders>
              <w:top w:val="nil"/>
              <w:left w:val="nil"/>
              <w:bottom w:val="single" w:sz="4" w:space="0" w:color="auto"/>
              <w:right w:val="single" w:sz="4" w:space="0" w:color="auto"/>
            </w:tcBorders>
            <w:shd w:val="clear" w:color="auto" w:fill="auto"/>
            <w:vAlign w:val="center"/>
            <w:hideMark/>
          </w:tcPr>
          <w:p w:rsidR="00CB0EAB" w:rsidRPr="009B7DFB" w:rsidRDefault="00CB0EAB" w:rsidP="00891D98">
            <w:pPr>
              <w:jc w:val="center"/>
              <w:rPr>
                <w:rFonts w:ascii="Arial" w:hAnsi="Arial" w:cs="Arial"/>
                <w:color w:val="000000"/>
              </w:rPr>
            </w:pPr>
            <w:r w:rsidRPr="009B7DFB">
              <w:rPr>
                <w:rFonts w:ascii="Arial" w:hAnsi="Arial" w:cs="Arial"/>
                <w:color w:val="000000"/>
              </w:rPr>
              <w:t>40</w:t>
            </w:r>
          </w:p>
        </w:tc>
        <w:tc>
          <w:tcPr>
            <w:tcW w:w="955" w:type="dxa"/>
            <w:tcBorders>
              <w:top w:val="nil"/>
              <w:left w:val="nil"/>
              <w:bottom w:val="single" w:sz="4" w:space="0" w:color="auto"/>
              <w:right w:val="single" w:sz="4" w:space="0" w:color="auto"/>
            </w:tcBorders>
            <w:shd w:val="clear" w:color="auto" w:fill="auto"/>
            <w:vAlign w:val="center"/>
            <w:hideMark/>
          </w:tcPr>
          <w:p w:rsidR="00CB0EAB" w:rsidRPr="009B7DFB" w:rsidRDefault="00CB0EAB" w:rsidP="00891D98">
            <w:pPr>
              <w:jc w:val="center"/>
              <w:rPr>
                <w:rFonts w:ascii="Arial" w:hAnsi="Arial" w:cs="Arial"/>
                <w:color w:val="000000"/>
              </w:rPr>
            </w:pPr>
            <w:r w:rsidRPr="009B7DFB">
              <w:rPr>
                <w:rFonts w:ascii="Arial" w:hAnsi="Arial" w:cs="Arial"/>
                <w:color w:val="000000"/>
              </w:rPr>
              <w:t>30</w:t>
            </w:r>
          </w:p>
        </w:tc>
        <w:tc>
          <w:tcPr>
            <w:tcW w:w="955" w:type="dxa"/>
            <w:tcBorders>
              <w:top w:val="nil"/>
              <w:left w:val="nil"/>
              <w:bottom w:val="single" w:sz="4" w:space="0" w:color="auto"/>
              <w:right w:val="single" w:sz="4" w:space="0" w:color="auto"/>
            </w:tcBorders>
            <w:shd w:val="clear" w:color="auto" w:fill="auto"/>
            <w:vAlign w:val="center"/>
            <w:hideMark/>
          </w:tcPr>
          <w:p w:rsidR="00CB0EAB" w:rsidRPr="009B7DFB" w:rsidRDefault="00CB0EAB" w:rsidP="00891D98">
            <w:pPr>
              <w:jc w:val="center"/>
              <w:rPr>
                <w:rFonts w:ascii="Arial" w:hAnsi="Arial" w:cs="Arial"/>
                <w:color w:val="000000"/>
              </w:rPr>
            </w:pPr>
            <w:r w:rsidRPr="009B7DFB">
              <w:rPr>
                <w:rFonts w:ascii="Arial" w:hAnsi="Arial" w:cs="Arial"/>
                <w:color w:val="000000"/>
              </w:rPr>
              <w:t>40</w:t>
            </w:r>
          </w:p>
        </w:tc>
        <w:tc>
          <w:tcPr>
            <w:tcW w:w="955" w:type="dxa"/>
            <w:tcBorders>
              <w:top w:val="nil"/>
              <w:left w:val="nil"/>
              <w:bottom w:val="single" w:sz="4" w:space="0" w:color="auto"/>
              <w:right w:val="single" w:sz="4" w:space="0" w:color="auto"/>
            </w:tcBorders>
            <w:shd w:val="clear" w:color="auto" w:fill="auto"/>
            <w:vAlign w:val="center"/>
            <w:hideMark/>
          </w:tcPr>
          <w:p w:rsidR="00CB0EAB" w:rsidRPr="009B7DFB" w:rsidRDefault="00CB0EAB" w:rsidP="00891D98">
            <w:pPr>
              <w:jc w:val="center"/>
              <w:rPr>
                <w:rFonts w:ascii="Arial" w:hAnsi="Arial" w:cs="Arial"/>
                <w:color w:val="000000"/>
              </w:rPr>
            </w:pPr>
            <w:r w:rsidRPr="009B7DFB">
              <w:rPr>
                <w:rFonts w:ascii="Arial" w:hAnsi="Arial" w:cs="Arial"/>
                <w:color w:val="000000"/>
              </w:rPr>
              <w:t>50</w:t>
            </w:r>
          </w:p>
        </w:tc>
        <w:tc>
          <w:tcPr>
            <w:tcW w:w="2353" w:type="dxa"/>
            <w:tcBorders>
              <w:top w:val="nil"/>
              <w:left w:val="nil"/>
              <w:bottom w:val="single" w:sz="4" w:space="0" w:color="auto"/>
              <w:right w:val="single" w:sz="4" w:space="0" w:color="auto"/>
            </w:tcBorders>
            <w:shd w:val="clear" w:color="auto" w:fill="auto"/>
            <w:vAlign w:val="center"/>
            <w:hideMark/>
          </w:tcPr>
          <w:p w:rsidR="00CB0EAB" w:rsidRPr="009B7DFB" w:rsidRDefault="00CB0EAB" w:rsidP="00891D98">
            <w:pPr>
              <w:jc w:val="center"/>
              <w:rPr>
                <w:rFonts w:ascii="Arial" w:hAnsi="Arial" w:cs="Arial"/>
                <w:color w:val="000000"/>
              </w:rPr>
            </w:pPr>
            <w:r w:rsidRPr="009B7DFB">
              <w:rPr>
                <w:rFonts w:ascii="Arial" w:hAnsi="Arial" w:cs="Arial"/>
                <w:color w:val="000000"/>
              </w:rPr>
              <w:t>40</w:t>
            </w:r>
          </w:p>
        </w:tc>
      </w:tr>
      <w:tr w:rsidR="00CB0EAB" w:rsidRPr="008F6387" w:rsidTr="009B7DFB">
        <w:trPr>
          <w:trHeight w:val="195"/>
        </w:trPr>
        <w:tc>
          <w:tcPr>
            <w:tcW w:w="2866" w:type="dxa"/>
            <w:tcBorders>
              <w:top w:val="nil"/>
              <w:left w:val="single" w:sz="4" w:space="0" w:color="auto"/>
              <w:bottom w:val="single" w:sz="4" w:space="0" w:color="auto"/>
              <w:right w:val="single" w:sz="4" w:space="0" w:color="auto"/>
            </w:tcBorders>
            <w:shd w:val="clear" w:color="auto" w:fill="auto"/>
            <w:vAlign w:val="center"/>
            <w:hideMark/>
          </w:tcPr>
          <w:p w:rsidR="00CB0EAB" w:rsidRPr="009B7DFB" w:rsidRDefault="00CB0EAB" w:rsidP="00891D98">
            <w:pPr>
              <w:rPr>
                <w:rFonts w:ascii="Arial" w:hAnsi="Arial" w:cs="Arial"/>
                <w:b/>
                <w:color w:val="000000"/>
              </w:rPr>
            </w:pPr>
            <w:r w:rsidRPr="009B7DFB">
              <w:rPr>
                <w:rFonts w:ascii="Arial" w:hAnsi="Arial" w:cs="Arial"/>
                <w:b/>
                <w:color w:val="000000"/>
              </w:rPr>
              <w:t>Rozdíl (hod.)</w:t>
            </w:r>
          </w:p>
        </w:tc>
        <w:tc>
          <w:tcPr>
            <w:tcW w:w="955" w:type="dxa"/>
            <w:tcBorders>
              <w:top w:val="nil"/>
              <w:left w:val="nil"/>
              <w:bottom w:val="single" w:sz="4" w:space="0" w:color="auto"/>
              <w:right w:val="single" w:sz="4" w:space="0" w:color="auto"/>
            </w:tcBorders>
            <w:shd w:val="clear" w:color="auto" w:fill="auto"/>
            <w:hideMark/>
          </w:tcPr>
          <w:p w:rsidR="00CB0EAB" w:rsidRPr="009B7DFB" w:rsidRDefault="00CB0EAB" w:rsidP="00891D98">
            <w:pPr>
              <w:jc w:val="center"/>
              <w:rPr>
                <w:rFonts w:ascii="Arial" w:hAnsi="Arial" w:cs="Arial"/>
                <w:color w:val="000000"/>
              </w:rPr>
            </w:pPr>
            <w:r w:rsidRPr="009B7DFB">
              <w:rPr>
                <w:rFonts w:ascii="Arial" w:hAnsi="Arial" w:cs="Arial"/>
                <w:color w:val="000000"/>
              </w:rPr>
              <w:t>10</w:t>
            </w:r>
          </w:p>
        </w:tc>
        <w:tc>
          <w:tcPr>
            <w:tcW w:w="955" w:type="dxa"/>
            <w:tcBorders>
              <w:top w:val="nil"/>
              <w:left w:val="nil"/>
              <w:bottom w:val="single" w:sz="4" w:space="0" w:color="auto"/>
              <w:right w:val="single" w:sz="4" w:space="0" w:color="auto"/>
            </w:tcBorders>
            <w:shd w:val="clear" w:color="auto" w:fill="auto"/>
            <w:hideMark/>
          </w:tcPr>
          <w:p w:rsidR="00CB0EAB" w:rsidRPr="009B7DFB" w:rsidRDefault="00CB0EAB" w:rsidP="00891D98">
            <w:pPr>
              <w:jc w:val="center"/>
              <w:rPr>
                <w:rFonts w:ascii="Arial" w:hAnsi="Arial" w:cs="Arial"/>
                <w:color w:val="000000"/>
              </w:rPr>
            </w:pPr>
            <w:r w:rsidRPr="009B7DFB">
              <w:rPr>
                <w:rFonts w:ascii="Arial" w:hAnsi="Arial" w:cs="Arial"/>
                <w:color w:val="000000"/>
              </w:rPr>
              <w:t>10</w:t>
            </w:r>
          </w:p>
        </w:tc>
        <w:tc>
          <w:tcPr>
            <w:tcW w:w="955" w:type="dxa"/>
            <w:tcBorders>
              <w:top w:val="nil"/>
              <w:left w:val="nil"/>
              <w:bottom w:val="single" w:sz="4" w:space="0" w:color="auto"/>
              <w:right w:val="single" w:sz="4" w:space="0" w:color="auto"/>
            </w:tcBorders>
            <w:shd w:val="clear" w:color="auto" w:fill="auto"/>
            <w:hideMark/>
          </w:tcPr>
          <w:p w:rsidR="00CB0EAB" w:rsidRPr="009B7DFB" w:rsidRDefault="00CB0EAB" w:rsidP="00891D98">
            <w:pPr>
              <w:jc w:val="center"/>
              <w:rPr>
                <w:rFonts w:ascii="Arial" w:hAnsi="Arial" w:cs="Arial"/>
                <w:color w:val="000000"/>
              </w:rPr>
            </w:pPr>
            <w:r w:rsidRPr="009B7DFB">
              <w:rPr>
                <w:rFonts w:ascii="Arial" w:hAnsi="Arial" w:cs="Arial"/>
                <w:color w:val="000000"/>
              </w:rPr>
              <w:t>0</w:t>
            </w:r>
          </w:p>
        </w:tc>
        <w:tc>
          <w:tcPr>
            <w:tcW w:w="955" w:type="dxa"/>
            <w:tcBorders>
              <w:top w:val="nil"/>
              <w:left w:val="nil"/>
              <w:bottom w:val="single" w:sz="4" w:space="0" w:color="auto"/>
              <w:right w:val="single" w:sz="4" w:space="0" w:color="auto"/>
            </w:tcBorders>
            <w:shd w:val="clear" w:color="auto" w:fill="auto"/>
            <w:hideMark/>
          </w:tcPr>
          <w:p w:rsidR="00CB0EAB" w:rsidRPr="009B7DFB" w:rsidRDefault="00CB0EAB" w:rsidP="00891D98">
            <w:pPr>
              <w:jc w:val="center"/>
              <w:rPr>
                <w:rFonts w:ascii="Arial" w:hAnsi="Arial" w:cs="Arial"/>
                <w:color w:val="000000"/>
              </w:rPr>
            </w:pPr>
            <w:r w:rsidRPr="009B7DFB">
              <w:rPr>
                <w:rFonts w:ascii="Arial" w:hAnsi="Arial" w:cs="Arial"/>
                <w:color w:val="000000"/>
              </w:rPr>
              <w:t>20</w:t>
            </w:r>
          </w:p>
        </w:tc>
        <w:tc>
          <w:tcPr>
            <w:tcW w:w="2353" w:type="dxa"/>
            <w:tcBorders>
              <w:top w:val="nil"/>
              <w:left w:val="nil"/>
              <w:bottom w:val="single" w:sz="4" w:space="0" w:color="auto"/>
              <w:right w:val="single" w:sz="4" w:space="0" w:color="auto"/>
            </w:tcBorders>
            <w:shd w:val="clear" w:color="auto" w:fill="auto"/>
            <w:vAlign w:val="center"/>
            <w:hideMark/>
          </w:tcPr>
          <w:p w:rsidR="00CB0EAB" w:rsidRPr="009B7DFB" w:rsidRDefault="00CB0EAB" w:rsidP="00891D98">
            <w:pPr>
              <w:jc w:val="center"/>
              <w:rPr>
                <w:rFonts w:ascii="Arial" w:hAnsi="Arial" w:cs="Arial"/>
                <w:color w:val="000000"/>
              </w:rPr>
            </w:pPr>
            <w:r w:rsidRPr="009B7DFB">
              <w:rPr>
                <w:rFonts w:ascii="Arial" w:hAnsi="Arial" w:cs="Arial"/>
                <w:color w:val="000000"/>
              </w:rPr>
              <w:t>40 součet</w:t>
            </w:r>
          </w:p>
        </w:tc>
      </w:tr>
    </w:tbl>
    <w:p w:rsidR="00385D3C" w:rsidRDefault="00385D3C" w:rsidP="00385D3C">
      <w:pPr>
        <w:pStyle w:val="Bezmezer"/>
      </w:pPr>
    </w:p>
    <w:p w:rsidR="003072CF" w:rsidRPr="00B24E10" w:rsidRDefault="004E68D3" w:rsidP="00385D3C">
      <w:pPr>
        <w:pStyle w:val="Bezmezer"/>
      </w:pPr>
      <w:r w:rsidRPr="00385D3C">
        <w:t>„</w:t>
      </w:r>
      <w:r w:rsidR="001D6A20" w:rsidRPr="00385D3C">
        <w:rPr>
          <w:i/>
        </w:rPr>
        <w:t>Z příkladu je zřejmé, že kratší pracovní doba v rozsahu 30 hodin týdně byla nerovnoměrně rozvržena na jednotlivé týdny tak, že za 4 týdny byl dodržen průměr na jeden týden v rozsahu 30 hodin. Celkový 40 hodinový součet nemůže být hodnocen jako práce přesčas</w:t>
      </w:r>
      <w:r w:rsidR="00B97EED" w:rsidRPr="00385D3C">
        <w:rPr>
          <w:i/>
        </w:rPr>
        <w:t>, protože průměr skutečně odpracované doby za týden odpovídá stanovené týdenní pracovní době.</w:t>
      </w:r>
      <w:r w:rsidRPr="00385D3C">
        <w:t>“</w:t>
      </w:r>
      <w:r w:rsidR="00B97EED">
        <w:rPr>
          <w:rStyle w:val="Znakapoznpodarou"/>
          <w:rFonts w:cs="Arial"/>
          <w:i/>
          <w:szCs w:val="24"/>
        </w:rPr>
        <w:footnoteReference w:id="51"/>
      </w:r>
      <w:r w:rsidR="002B3DE1">
        <w:t xml:space="preserve">  </w:t>
      </w:r>
      <w:r w:rsidR="00D601CB">
        <w:t xml:space="preserve"> </w:t>
      </w:r>
    </w:p>
    <w:p w:rsidR="00473E9F" w:rsidRDefault="009318F4" w:rsidP="00385D3C">
      <w:pPr>
        <w:pStyle w:val="Nadpis3"/>
      </w:pPr>
      <w:bookmarkStart w:id="49" w:name="_Toc321004070"/>
      <w:bookmarkStart w:id="50" w:name="_Toc321006037"/>
      <w:bookmarkStart w:id="51" w:name="_Toc321859972"/>
      <w:r w:rsidRPr="00A97CD6">
        <w:t>Pružné rozvržení pracovní doby</w:t>
      </w:r>
      <w:bookmarkEnd w:id="49"/>
      <w:bookmarkEnd w:id="50"/>
      <w:bookmarkEnd w:id="51"/>
    </w:p>
    <w:p w:rsidR="006B28E3" w:rsidRDefault="00C22D54" w:rsidP="006B28E3">
      <w:pPr>
        <w:pStyle w:val="Bezmezer"/>
        <w:ind w:firstLine="709"/>
        <w:rPr>
          <w:rFonts w:cs="Arial"/>
          <w:szCs w:val="24"/>
        </w:rPr>
      </w:pPr>
      <w:r w:rsidRPr="00385D3C">
        <w:t>Další možností</w:t>
      </w:r>
      <w:r w:rsidR="006E1271" w:rsidRPr="00385D3C">
        <w:t xml:space="preserve"> jak </w:t>
      </w:r>
      <w:r w:rsidRPr="00385D3C">
        <w:t>může zaměstnavatel rozvrhnou</w:t>
      </w:r>
      <w:r w:rsidR="006E1271" w:rsidRPr="00385D3C">
        <w:t>t</w:t>
      </w:r>
      <w:r w:rsidRPr="00385D3C">
        <w:t xml:space="preserve"> pracovní dobu, je pružné rozvržení pracovní doby. </w:t>
      </w:r>
      <w:r w:rsidR="009318F4" w:rsidRPr="00385D3C">
        <w:t xml:space="preserve">Abychom mohli mluvit o pružné pracovní době, bylo nutné zakotvit do právní úpravy pružné pracovní doby určité odlišnosti od obecné úpravy pracovní doby, zejména možnost zaměstnance svobodně si zvolit začátek a konec směn. Další </w:t>
      </w:r>
      <w:r w:rsidR="001352BF">
        <w:t xml:space="preserve">odchylkou </w:t>
      </w:r>
      <w:r w:rsidR="009318F4" w:rsidRPr="00385D3C">
        <w:t>od obecné pracovní doby bylo zavedení odlišných kritérií při posuzování práce přesčas při pružné pracovní době. Právní úprava pružné pracovní doby reaguje na některé v praxi hojně vyskytované problémy, např. když zaměstnanec v pracovní době řešil své osobní záležitostí místo toho, aby byl plně k dispozici zaměstnavateli</w:t>
      </w:r>
      <w:r w:rsidR="001352BF">
        <w:t>.</w:t>
      </w:r>
      <w:r w:rsidR="009318F4" w:rsidRPr="00385D3C">
        <w:t xml:space="preserve"> </w:t>
      </w:r>
      <w:r w:rsidR="001352BF">
        <w:t>P</w:t>
      </w:r>
      <w:r w:rsidR="009318F4" w:rsidRPr="00385D3C">
        <w:t>roto tato úprava stanoví odlišné řešení různých osobních překážek v práci při pružné pracovní době. Je nutné zejména zdůraznit, že i pro pružnou pracovní dobu platí ustanovení zákoníku práce o stanovené týdenní pracovní době</w:t>
      </w:r>
      <w:r w:rsidR="00D53F51" w:rsidRPr="00385D3C">
        <w:t>.</w:t>
      </w:r>
      <w:r w:rsidR="009318F4">
        <w:rPr>
          <w:rStyle w:val="Znakapoznpodarou"/>
          <w:rFonts w:cs="Arial"/>
          <w:szCs w:val="24"/>
        </w:rPr>
        <w:footnoteReference w:id="52"/>
      </w:r>
      <w:r w:rsidR="009318F4">
        <w:t xml:space="preserve"> </w:t>
      </w:r>
      <w:r w:rsidR="009318F4" w:rsidRPr="00385D3C">
        <w:t>Pružná pracovní doba je složena z pracovních směn. Ty</w:t>
      </w:r>
      <w:r w:rsidR="001352BF">
        <w:t xml:space="preserve"> jsou tvořeny</w:t>
      </w:r>
      <w:r w:rsidR="009318F4" w:rsidRPr="00385D3C">
        <w:t xml:space="preserve"> tzv. v</w:t>
      </w:r>
      <w:r w:rsidR="00561715" w:rsidRPr="00385D3C">
        <w:t>olitelnou pracovní dobou a základní pracovní dobou</w:t>
      </w:r>
      <w:r w:rsidR="009318F4" w:rsidRPr="00385D3C">
        <w:t xml:space="preserve">. Volitelná pracovní </w:t>
      </w:r>
      <w:r w:rsidR="009318F4" w:rsidRPr="00385D3C">
        <w:lastRenderedPageBreak/>
        <w:t>doba je určité časové období, ve kterém má sám zaměstnanec právo si určit začátek nebo i konec pracovní doby.</w:t>
      </w:r>
      <w:r w:rsidR="00D53F51">
        <w:rPr>
          <w:rStyle w:val="Znakapoznpodarou"/>
          <w:rFonts w:cs="Arial"/>
          <w:szCs w:val="24"/>
        </w:rPr>
        <w:footnoteReference w:id="53"/>
      </w:r>
      <w:r w:rsidR="009318F4">
        <w:t xml:space="preserve"> </w:t>
      </w:r>
      <w:r w:rsidR="009318F4" w:rsidRPr="00385D3C">
        <w:t>Základní pracovní dobu můžeme označit jako pevné časové období stanovené zaměstnavatelem, ve kterém má zaměstnanec povinnost být přítomen na pracovišti.</w:t>
      </w:r>
      <w:r w:rsidR="00D53F51">
        <w:rPr>
          <w:rStyle w:val="Znakapoznpodarou"/>
          <w:rFonts w:cs="Arial"/>
          <w:szCs w:val="24"/>
        </w:rPr>
        <w:footnoteReference w:id="54"/>
      </w:r>
      <w:r w:rsidR="009318F4">
        <w:t xml:space="preserve"> </w:t>
      </w:r>
      <w:r w:rsidR="009318F4" w:rsidRPr="00385D3C">
        <w:t>Mezi úseky základní pracovní doby zaměstnavatel obvykle vkládá přest</w:t>
      </w:r>
      <w:r w:rsidR="00736379" w:rsidRPr="00385D3C">
        <w:t>ávku na jídlo a oddech</w:t>
      </w:r>
      <w:r w:rsidR="00561715" w:rsidRPr="00385D3C">
        <w:t>,</w:t>
      </w:r>
      <w:r w:rsidR="00736379" w:rsidRPr="00385D3C">
        <w:t xml:space="preserve"> jak vyplý</w:t>
      </w:r>
      <w:r w:rsidR="009318F4" w:rsidRPr="00385D3C">
        <w:t>vá z ustanovení § 88 odst. 1 ZP.</w:t>
      </w:r>
      <w:r w:rsidR="00CA6902">
        <w:rPr>
          <w:rStyle w:val="Znakapoznpodarou"/>
          <w:rFonts w:cs="Arial"/>
          <w:szCs w:val="24"/>
        </w:rPr>
        <w:footnoteReference w:id="55"/>
      </w:r>
      <w:r w:rsidR="009318F4">
        <w:t xml:space="preserve"> </w:t>
      </w:r>
      <w:r w:rsidR="009318F4" w:rsidRPr="00385D3C">
        <w:t>Jak volitelná pracovní doba, tak</w:t>
      </w:r>
      <w:r w:rsidR="001352BF">
        <w:t xml:space="preserve"> i</w:t>
      </w:r>
      <w:r w:rsidR="009318F4" w:rsidRPr="00385D3C">
        <w:t xml:space="preserve"> základní pracovní doba jsou časové úseky, které mají mezi sebou úzkou vazbu</w:t>
      </w:r>
      <w:r w:rsidR="001352BF">
        <w:t>,</w:t>
      </w:r>
      <w:r w:rsidR="009318F4" w:rsidRPr="00385D3C">
        <w:t xml:space="preserve"> resp. provázanost. Pokud bychom chtěli mít pružnou pracovní dobu složenou jen z časových  úseků tzv. volitelné pracovní doby, aniž bychom vložily základní pracovní dobu, tak by tento postup byl zcela nep</w:t>
      </w:r>
      <w:r w:rsidR="009F56F1" w:rsidRPr="00385D3C">
        <w:t>řijatelný, jelikož je vždy nutné</w:t>
      </w:r>
      <w:r w:rsidR="009318F4" w:rsidRPr="00385D3C">
        <w:t xml:space="preserve"> vložit mezi časové úseky volitelné pracovní doby časový úsek základní pracovní doby.</w:t>
      </w:r>
      <w:r w:rsidR="00CA6902">
        <w:rPr>
          <w:rStyle w:val="Znakapoznpodarou"/>
          <w:rFonts w:cs="Arial"/>
          <w:szCs w:val="24"/>
        </w:rPr>
        <w:footnoteReference w:id="56"/>
      </w:r>
      <w:r w:rsidR="008610FE">
        <w:t xml:space="preserve"> </w:t>
      </w:r>
      <w:r w:rsidR="008610FE" w:rsidRPr="00385D3C">
        <w:t>Novelou zákon</w:t>
      </w:r>
      <w:r w:rsidR="00B93033" w:rsidRPr="00385D3C">
        <w:t>íku práce účinnou od 1. 1. 2012</w:t>
      </w:r>
      <w:r w:rsidR="00B93033">
        <w:rPr>
          <w:rStyle w:val="Znakapoznpodarou"/>
          <w:rFonts w:cs="Arial"/>
          <w:szCs w:val="24"/>
        </w:rPr>
        <w:footnoteReference w:id="57"/>
      </w:r>
      <w:r w:rsidR="00B93033" w:rsidRPr="00385D3C">
        <w:t>se zavádí možnost vložení více úseků základní pracovní doby mez</w:t>
      </w:r>
      <w:r w:rsidR="00A23E6D" w:rsidRPr="00385D3C">
        <w:t>i úseky volitelné pracovní doby, c</w:t>
      </w:r>
      <w:r w:rsidR="00B93033" w:rsidRPr="00385D3C">
        <w:t xml:space="preserve">ož v praxi znamená, že si zaměstnanec může celou pracovní dobu odpracovat před začátkem úseku základní pracovní doby a v tomto úseku. Tedy není nutné čekat na druhý úsek volitelné pracovní doby. </w:t>
      </w:r>
      <w:r w:rsidR="009318F4" w:rsidRPr="00385D3C">
        <w:t xml:space="preserve"> V souhrnu tyto časové úseky tvoří interval v rámci 24 hodin, v němž je uplatňován režim pružné pracovní doby</w:t>
      </w:r>
      <w:r w:rsidR="00561715" w:rsidRPr="00385D3C">
        <w:t>,</w:t>
      </w:r>
      <w:r w:rsidR="009318F4" w:rsidRPr="00385D3C">
        <w:t xml:space="preserve"> tedy směny. Ohledně základní pracovní doby platí to stejné jako u volitelné pracovní doby</w:t>
      </w:r>
      <w:r w:rsidR="001352BF">
        <w:t>,</w:t>
      </w:r>
      <w:r w:rsidR="009318F4" w:rsidRPr="00385D3C">
        <w:t xml:space="preserve"> a to, že nelze pružnou pracovní dobu složit jen ze základní pracovní doby.</w:t>
      </w:r>
      <w:r w:rsidR="00CA6902">
        <w:rPr>
          <w:rStyle w:val="Znakapoznpodarou"/>
          <w:rFonts w:cs="Arial"/>
          <w:szCs w:val="24"/>
        </w:rPr>
        <w:footnoteReference w:id="58"/>
      </w:r>
      <w:r w:rsidR="009318F4">
        <w:t xml:space="preserve"> </w:t>
      </w:r>
      <w:r w:rsidR="009318F4" w:rsidRPr="00385D3C">
        <w:t>Z výše uvedeného můžeme vyvodit obecný závěr</w:t>
      </w:r>
      <w:r w:rsidR="001352BF">
        <w:t>,</w:t>
      </w:r>
      <w:r w:rsidR="009318F4" w:rsidRPr="00385D3C">
        <w:t xml:space="preserve"> že směny nelze skládat buď jen ze základní, nebo jen z volitelné pracovní doby.</w:t>
      </w:r>
      <w:r w:rsidR="00677647" w:rsidRPr="00385D3C">
        <w:t xml:space="preserve"> </w:t>
      </w:r>
      <w:r w:rsidR="006B28E3">
        <w:rPr>
          <w:rFonts w:cs="Arial"/>
          <w:szCs w:val="24"/>
        </w:rPr>
        <w:br w:type="page"/>
      </w:r>
    </w:p>
    <w:p w:rsidR="00EB553C" w:rsidRPr="006B28E3" w:rsidRDefault="00677647" w:rsidP="006B28E3">
      <w:pPr>
        <w:pStyle w:val="Bezmezer"/>
        <w:ind w:firstLine="709"/>
      </w:pPr>
      <w:r w:rsidRPr="006B28E3">
        <w:lastRenderedPageBreak/>
        <w:t>Pro lepší pochopení pružné pracovní</w:t>
      </w:r>
      <w:r w:rsidR="00C15B11" w:rsidRPr="006B28E3">
        <w:t xml:space="preserve"> doby</w:t>
      </w:r>
      <w:r w:rsidRPr="006B28E3">
        <w:t xml:space="preserve"> přikládá</w:t>
      </w:r>
      <w:r w:rsidR="009E14D9" w:rsidRPr="006B28E3">
        <w:t>m</w:t>
      </w:r>
      <w:r w:rsidR="00841072" w:rsidRPr="006B28E3">
        <w:t xml:space="preserve"> následující</w:t>
      </w:r>
      <w:r w:rsidR="00561715" w:rsidRPr="006B28E3">
        <w:t xml:space="preserve"> nákres:</w:t>
      </w:r>
    </w:p>
    <w:p w:rsidR="00B93033" w:rsidRDefault="00B93033" w:rsidP="00C15B11">
      <w:pPr>
        <w:spacing w:after="0" w:line="360" w:lineRule="auto"/>
        <w:jc w:val="both"/>
        <w:rPr>
          <w:rFonts w:ascii="Arial" w:hAnsi="Arial" w:cs="Arial"/>
          <w:sz w:val="20"/>
          <w:szCs w:val="20"/>
        </w:rPr>
      </w:pPr>
    </w:p>
    <w:p w:rsidR="00677647" w:rsidRPr="00B24E10" w:rsidRDefault="00477D9F" w:rsidP="00C15B11">
      <w:pPr>
        <w:spacing w:after="0" w:line="360" w:lineRule="auto"/>
        <w:jc w:val="both"/>
        <w:rPr>
          <w:rFonts w:ascii="Arial" w:hAnsi="Arial" w:cs="Arial"/>
          <w:sz w:val="20"/>
          <w:szCs w:val="20"/>
        </w:rPr>
      </w:pPr>
      <w:r w:rsidRPr="00477D9F">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37" type="#_x0000_t34" style="position:absolute;left:0;text-align:left;margin-left:-47pt;margin-top:74.5pt;width:120.45pt;height:.05pt;rotation:9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WIIgIAAD4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" adj="10796,53200800,-17619"/>
        </w:pict>
      </w:r>
      <w:r w:rsidRPr="00477D9F">
        <w:rPr>
          <w:rFonts w:ascii="Arial" w:hAnsi="Arial" w:cs="Arial"/>
          <w:noProof/>
          <w:sz w:val="24"/>
          <w:szCs w:val="24"/>
        </w:rPr>
        <w:pict>
          <v:shapetype id="_x0000_t32" coordsize="21600,21600" o:spt="32" o:oned="t" path="m,l21600,21600e" filled="f">
            <v:path arrowok="t" fillok="f" o:connecttype="none"/>
            <o:lock v:ext="edit" shapetype="t"/>
          </v:shapetype>
          <v:shape id="AutoShape 4" o:spid="_x0000_s1038" type="#_x0000_t32" style="position:absolute;left:0;text-align:left;margin-left:337.7pt;margin-top:74.55pt;width:120.45pt;height:0;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QMIgIAAD4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" adj="-86615,-1,-86615"/>
        </w:pict>
      </w:r>
      <w:r w:rsidRPr="00477D9F">
        <w:rPr>
          <w:rFonts w:ascii="Arial" w:hAnsi="Arial" w:cs="Arial"/>
          <w:noProof/>
          <w:sz w:val="24"/>
          <w:szCs w:val="24"/>
        </w:rPr>
        <w:pict>
          <v:shape id="AutoShape 6" o:spid="_x0000_s1026" type="#_x0000_t32" style="position:absolute;left:0;text-align:left;margin-left:67.2pt;margin-top:14.25pt;width:0;height: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"/>
        </w:pict>
      </w:r>
      <w:r w:rsidRPr="00477D9F">
        <w:rPr>
          <w:rFonts w:ascii="Arial" w:hAnsi="Arial" w:cs="Arial"/>
          <w:noProof/>
          <w:sz w:val="24"/>
          <w:szCs w:val="24"/>
        </w:rPr>
        <w:pict>
          <v:shape id="AutoShape 7" o:spid="_x0000_s1036" type="#_x0000_t32" style="position:absolute;left:0;text-align:left;margin-left:173.7pt;margin-top:14.3pt;width:.75pt;height:8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"/>
        </w:pict>
      </w:r>
      <w:r w:rsidRPr="00477D9F">
        <w:rPr>
          <w:rFonts w:ascii="Arial" w:hAnsi="Arial" w:cs="Arial"/>
          <w:noProof/>
          <w:sz w:val="24"/>
          <w:szCs w:val="24"/>
        </w:rPr>
        <w:pict>
          <v:shape id="AutoShape 9" o:spid="_x0000_s1035" type="#_x0000_t32" style="position:absolute;left:0;text-align:left;margin-left:340.2pt;margin-top:14.3pt;width:.05pt;height:83.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lLIAIAAD0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"/>
        </w:pict>
      </w:r>
      <w:r w:rsidRPr="00477D9F">
        <w:rPr>
          <w:rFonts w:ascii="Arial" w:hAnsi="Arial" w:cs="Arial"/>
          <w:noProof/>
          <w:sz w:val="24"/>
          <w:szCs w:val="24"/>
        </w:rPr>
        <w:pict>
          <v:shape id="AutoShape 8" o:spid="_x0000_s1034" type="#_x0000_t32" style="position:absolute;left:0;text-align:left;margin-left:229.95pt;margin-top:14.3pt;width:0;height:8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D+aHQ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"/>
        </w:pict>
      </w:r>
      <w:r w:rsidRPr="00477D9F">
        <w:rPr>
          <w:rFonts w:ascii="Arial" w:hAnsi="Arial" w:cs="Arial"/>
          <w:noProof/>
          <w:sz w:val="24"/>
          <w:szCs w:val="24"/>
        </w:rPr>
        <w:pict>
          <v:shape id="AutoShape 2" o:spid="_x0000_s1033" type="#_x0000_t32" style="position:absolute;left:0;text-align:left;margin-left:13.2pt;margin-top:14.3pt;width:384.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5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"/>
        </w:pict>
      </w:r>
    </w:p>
    <w:p w:rsidR="00677647" w:rsidRDefault="009E14D9" w:rsidP="000444A7">
      <w:pPr>
        <w:spacing w:after="0" w:line="360" w:lineRule="auto"/>
        <w:jc w:val="both"/>
        <w:rPr>
          <w:rFonts w:ascii="Arial" w:hAnsi="Arial" w:cs="Arial"/>
          <w:sz w:val="24"/>
          <w:szCs w:val="24"/>
        </w:rPr>
      </w:pPr>
      <w:r>
        <w:rPr>
          <w:rFonts w:ascii="Arial" w:hAnsi="Arial" w:cs="Arial"/>
          <w:sz w:val="24"/>
          <w:szCs w:val="24"/>
        </w:rPr>
        <w:t xml:space="preserve"> </w:t>
      </w:r>
    </w:p>
    <w:p w:rsidR="00677647" w:rsidRDefault="00477D9F" w:rsidP="000444A7">
      <w:pPr>
        <w:spacing w:after="0" w:line="360" w:lineRule="auto"/>
        <w:jc w:val="both"/>
        <w:rPr>
          <w:rFonts w:ascii="Arial" w:hAnsi="Arial" w:cs="Arial"/>
          <w:sz w:val="24"/>
          <w:szCs w:val="24"/>
        </w:rPr>
      </w:pPr>
      <w:r>
        <w:rPr>
          <w:rFonts w:ascii="Arial" w:hAnsi="Arial" w:cs="Arial"/>
          <w:noProof/>
          <w:sz w:val="24"/>
          <w:szCs w:val="24"/>
        </w:rPr>
        <w:pict>
          <v:shape id="AutoShape 10" o:spid="_x0000_s1032" type="#_x0000_t32" style="position:absolute;left:0;text-align:left;margin-left:13.2pt;margin-top:11.9pt;width:54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">
            <v:stroke startarrow="block" endarrow="block"/>
          </v:shape>
        </w:pict>
      </w:r>
      <w:r>
        <w:rPr>
          <w:rFonts w:ascii="Arial" w:hAnsi="Arial" w:cs="Arial"/>
          <w:noProof/>
          <w:sz w:val="24"/>
          <w:szCs w:val="24"/>
        </w:rPr>
        <w:pict>
          <v:shape id="AutoShape 11" o:spid="_x0000_s1031" type="#_x0000_t32" style="position:absolute;left:0;text-align:left;margin-left:174.45pt;margin-top:11.9pt;width:55.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">
            <v:stroke startarrow="block" endarrow="block"/>
          </v:shape>
        </w:pict>
      </w:r>
      <w:r>
        <w:rPr>
          <w:rFonts w:ascii="Arial" w:hAnsi="Arial" w:cs="Arial"/>
          <w:noProof/>
          <w:sz w:val="24"/>
          <w:szCs w:val="24"/>
        </w:rPr>
        <w:pict>
          <v:shape id="AutoShape 12" o:spid="_x0000_s1030" type="#_x0000_t32" style="position:absolute;left:0;text-align:left;margin-left:340.2pt;margin-top:11.9pt;width:57.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">
            <v:stroke startarrow="block" endarrow="block"/>
          </v:shape>
        </w:pict>
      </w:r>
      <w:r w:rsidR="00677647">
        <w:rPr>
          <w:rFonts w:ascii="Arial" w:hAnsi="Arial" w:cs="Arial"/>
          <w:sz w:val="24"/>
          <w:szCs w:val="24"/>
        </w:rPr>
        <w:t xml:space="preserve">          P1               </w:t>
      </w:r>
      <w:r w:rsidR="00924591">
        <w:rPr>
          <w:rFonts w:ascii="Arial" w:hAnsi="Arial" w:cs="Arial"/>
          <w:sz w:val="24"/>
          <w:szCs w:val="24"/>
        </w:rPr>
        <w:t xml:space="preserve">                              O                                               P2</w:t>
      </w:r>
      <w:r w:rsidR="00677647">
        <w:rPr>
          <w:rFonts w:ascii="Arial" w:hAnsi="Arial" w:cs="Arial"/>
          <w:sz w:val="24"/>
          <w:szCs w:val="24"/>
        </w:rPr>
        <w:t xml:space="preserve">     </w:t>
      </w:r>
    </w:p>
    <w:p w:rsidR="00677647" w:rsidRDefault="00677647" w:rsidP="000444A7">
      <w:pPr>
        <w:spacing w:after="0" w:line="360" w:lineRule="auto"/>
        <w:jc w:val="both"/>
        <w:rPr>
          <w:rFonts w:ascii="Arial" w:hAnsi="Arial" w:cs="Arial"/>
          <w:sz w:val="24"/>
          <w:szCs w:val="24"/>
        </w:rPr>
      </w:pPr>
    </w:p>
    <w:p w:rsidR="00924591" w:rsidRDefault="00477D9F" w:rsidP="00924591">
      <w:pPr>
        <w:spacing w:after="0" w:line="360" w:lineRule="auto"/>
        <w:jc w:val="both"/>
        <w:rPr>
          <w:rFonts w:ascii="Arial" w:hAnsi="Arial" w:cs="Arial"/>
          <w:sz w:val="24"/>
          <w:szCs w:val="24"/>
        </w:rPr>
      </w:pPr>
      <w:r>
        <w:rPr>
          <w:rFonts w:ascii="Arial" w:hAnsi="Arial" w:cs="Arial"/>
          <w:noProof/>
          <w:sz w:val="24"/>
          <w:szCs w:val="24"/>
        </w:rPr>
        <w:pict>
          <v:shape id="AutoShape 14" o:spid="_x0000_s1029" type="#_x0000_t32" style="position:absolute;left:0;text-align:left;margin-left:67.2pt;margin-top:15.45pt;width:106.5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">
            <v:stroke startarrow="block" endarrow="block"/>
          </v:shape>
        </w:pict>
      </w:r>
      <w:r>
        <w:rPr>
          <w:rFonts w:ascii="Arial" w:hAnsi="Arial" w:cs="Arial"/>
          <w:noProof/>
          <w:sz w:val="24"/>
          <w:szCs w:val="24"/>
        </w:rPr>
        <w:pict>
          <v:shape id="AutoShape 15" o:spid="_x0000_s1028" type="#_x0000_t32" style="position:absolute;left:0;text-align:left;margin-left:229.95pt;margin-top:15.45pt;width:110.25pt;height:.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W0OAIAAII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">
            <v:stroke startarrow="block" endarrow="block"/>
          </v:shape>
        </w:pict>
      </w:r>
      <w:r w:rsidR="00677647">
        <w:rPr>
          <w:rFonts w:ascii="Arial" w:hAnsi="Arial" w:cs="Arial"/>
          <w:sz w:val="24"/>
          <w:szCs w:val="24"/>
        </w:rPr>
        <w:t xml:space="preserve">                </w:t>
      </w:r>
      <w:r w:rsidR="00924591">
        <w:rPr>
          <w:rFonts w:ascii="Arial" w:hAnsi="Arial" w:cs="Arial"/>
          <w:sz w:val="24"/>
          <w:szCs w:val="24"/>
        </w:rPr>
        <w:t xml:space="preserve">                  P3</w:t>
      </w:r>
      <w:r w:rsidR="00677647">
        <w:rPr>
          <w:rFonts w:ascii="Arial" w:hAnsi="Arial" w:cs="Arial"/>
          <w:sz w:val="24"/>
          <w:szCs w:val="24"/>
        </w:rPr>
        <w:t xml:space="preserve">                         </w:t>
      </w:r>
      <w:r w:rsidR="00924591">
        <w:rPr>
          <w:rFonts w:ascii="Arial" w:hAnsi="Arial" w:cs="Arial"/>
          <w:sz w:val="24"/>
          <w:szCs w:val="24"/>
        </w:rPr>
        <w:t xml:space="preserve">                     P4</w:t>
      </w:r>
    </w:p>
    <w:p w:rsidR="00677647" w:rsidRDefault="00924591" w:rsidP="00924591">
      <w:pPr>
        <w:spacing w:after="0" w:line="360" w:lineRule="auto"/>
        <w:jc w:val="both"/>
        <w:rPr>
          <w:rFonts w:ascii="Arial" w:hAnsi="Arial" w:cs="Arial"/>
          <w:sz w:val="24"/>
          <w:szCs w:val="24"/>
        </w:rPr>
      </w:pPr>
      <w:r>
        <w:rPr>
          <w:rFonts w:ascii="Arial" w:hAnsi="Arial" w:cs="Arial"/>
          <w:sz w:val="24"/>
          <w:szCs w:val="24"/>
        </w:rPr>
        <w:t xml:space="preserve">                                                          </w:t>
      </w:r>
    </w:p>
    <w:p w:rsidR="00C15B11" w:rsidRPr="00677647" w:rsidRDefault="00477D9F" w:rsidP="00924591">
      <w:pPr>
        <w:spacing w:after="0" w:line="360" w:lineRule="auto"/>
        <w:jc w:val="both"/>
        <w:rPr>
          <w:rFonts w:ascii="Arial" w:hAnsi="Arial" w:cs="Arial"/>
          <w:sz w:val="24"/>
          <w:szCs w:val="24"/>
        </w:rPr>
      </w:pPr>
      <w:r>
        <w:rPr>
          <w:rFonts w:ascii="Arial" w:hAnsi="Arial" w:cs="Arial"/>
          <w:noProof/>
          <w:sz w:val="24"/>
          <w:szCs w:val="24"/>
        </w:rPr>
        <w:pict>
          <v:shape id="AutoShape 5" o:spid="_x0000_s1027" type="#_x0000_t32" style="position:absolute;left:0;text-align:left;margin-left:13.2pt;margin-top:14pt;width:384.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PiNAIAAH8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">
            <v:stroke startarrow="block" endarrow="block"/>
          </v:shape>
        </w:pict>
      </w:r>
      <w:r w:rsidR="00924591">
        <w:rPr>
          <w:rFonts w:ascii="Arial" w:hAnsi="Arial" w:cs="Arial"/>
          <w:sz w:val="24"/>
          <w:szCs w:val="24"/>
        </w:rPr>
        <w:t xml:space="preserve">                                                          P5</w:t>
      </w:r>
      <w:r w:rsidR="00C15B11">
        <w:rPr>
          <w:rFonts w:ascii="Arial" w:hAnsi="Arial" w:cs="Arial"/>
          <w:sz w:val="24"/>
          <w:szCs w:val="24"/>
        </w:rPr>
        <w:t xml:space="preserve">                                                                                           </w:t>
      </w:r>
    </w:p>
    <w:p w:rsidR="009675E4" w:rsidRDefault="009675E4" w:rsidP="000444A7">
      <w:pPr>
        <w:spacing w:after="0" w:line="360" w:lineRule="auto"/>
        <w:jc w:val="both"/>
        <w:rPr>
          <w:rFonts w:ascii="Arial" w:hAnsi="Arial" w:cs="Arial"/>
          <w:i/>
          <w:sz w:val="24"/>
          <w:szCs w:val="24"/>
        </w:rPr>
      </w:pPr>
    </w:p>
    <w:p w:rsidR="00C15B11" w:rsidRPr="006B28E3" w:rsidRDefault="00841072" w:rsidP="006B28E3">
      <w:pPr>
        <w:pStyle w:val="Bezmezer"/>
        <w:rPr>
          <w:i/>
        </w:rPr>
      </w:pPr>
      <w:r w:rsidRPr="006B28E3">
        <w:t>„</w:t>
      </w:r>
      <w:r w:rsidR="00C15B11" w:rsidRPr="006B28E3">
        <w:rPr>
          <w:i/>
        </w:rPr>
        <w:t>P1 a P2……volitelná pracovní doba,</w:t>
      </w:r>
    </w:p>
    <w:p w:rsidR="00C15B11" w:rsidRPr="006B28E3" w:rsidRDefault="00C15B11" w:rsidP="006B28E3">
      <w:pPr>
        <w:pStyle w:val="Bezmezer"/>
        <w:rPr>
          <w:i/>
        </w:rPr>
      </w:pPr>
      <w:r w:rsidRPr="006B28E3">
        <w:rPr>
          <w:i/>
        </w:rPr>
        <w:t>P3 a P4……základní pracovní doba,</w:t>
      </w:r>
    </w:p>
    <w:p w:rsidR="00C15B11" w:rsidRPr="006B28E3" w:rsidRDefault="00C15B11" w:rsidP="006B28E3">
      <w:pPr>
        <w:pStyle w:val="Bezmezer"/>
        <w:rPr>
          <w:i/>
        </w:rPr>
      </w:pPr>
      <w:r w:rsidRPr="006B28E3">
        <w:rPr>
          <w:i/>
        </w:rPr>
        <w:t>P5………</w:t>
      </w:r>
      <w:proofErr w:type="gramStart"/>
      <w:r w:rsidRPr="006B28E3">
        <w:rPr>
          <w:i/>
        </w:rPr>
        <w:t>…</w:t>
      </w:r>
      <w:proofErr w:type="gramEnd"/>
      <w:r w:rsidRPr="006B28E3">
        <w:rPr>
          <w:i/>
        </w:rPr>
        <w:t>.</w:t>
      </w:r>
      <w:proofErr w:type="gramStart"/>
      <w:r w:rsidRPr="006B28E3">
        <w:rPr>
          <w:i/>
        </w:rPr>
        <w:t>celkový</w:t>
      </w:r>
      <w:proofErr w:type="gramEnd"/>
      <w:r w:rsidRPr="006B28E3">
        <w:rPr>
          <w:i/>
        </w:rPr>
        <w:t xml:space="preserve"> rozsah možné pracovní doby,</w:t>
      </w:r>
    </w:p>
    <w:p w:rsidR="009675E4" w:rsidRPr="00680D2E" w:rsidRDefault="00136752" w:rsidP="006B28E3">
      <w:pPr>
        <w:pStyle w:val="Bezmezer"/>
      </w:pPr>
      <w:r w:rsidRPr="006B28E3">
        <w:rPr>
          <w:i/>
        </w:rPr>
        <w:t>O………</w:t>
      </w:r>
      <w:proofErr w:type="gramStart"/>
      <w:r w:rsidRPr="006B28E3">
        <w:rPr>
          <w:i/>
        </w:rPr>
        <w:t>…</w:t>
      </w:r>
      <w:proofErr w:type="gramEnd"/>
      <w:r w:rsidRPr="006B28E3">
        <w:rPr>
          <w:i/>
        </w:rPr>
        <w:t>.</w:t>
      </w:r>
      <w:proofErr w:type="gramStart"/>
      <w:r w:rsidRPr="006B28E3">
        <w:rPr>
          <w:i/>
        </w:rPr>
        <w:t>přestávka</w:t>
      </w:r>
      <w:proofErr w:type="gramEnd"/>
      <w:r w:rsidRPr="006B28E3">
        <w:rPr>
          <w:i/>
        </w:rPr>
        <w:t xml:space="preserve"> na jídlo a oddech.</w:t>
      </w:r>
      <w:r w:rsidR="00841072" w:rsidRPr="006B28E3">
        <w:t>“</w:t>
      </w:r>
      <w:r w:rsidR="00841072">
        <w:rPr>
          <w:rStyle w:val="Znakapoznpodarou"/>
          <w:rFonts w:cs="Arial"/>
          <w:i/>
          <w:szCs w:val="24"/>
        </w:rPr>
        <w:footnoteReference w:id="59"/>
      </w:r>
      <w:r w:rsidR="00C15B11" w:rsidRPr="00C15B11">
        <w:tab/>
      </w:r>
    </w:p>
    <w:p w:rsidR="006D133C" w:rsidRDefault="00736379" w:rsidP="006D133C">
      <w:pPr>
        <w:pStyle w:val="Bezmezer"/>
        <w:ind w:firstLine="709"/>
      </w:pPr>
      <w:r>
        <w:t>Jak vyplý</w:t>
      </w:r>
      <w:r w:rsidR="00EB1BB3">
        <w:t>vá z</w:t>
      </w:r>
      <w:r w:rsidR="001352BF">
        <w:t xml:space="preserve"> §</w:t>
      </w:r>
      <w:r w:rsidR="00EB1BB3">
        <w:t> 85 odst. 3 ZP</w:t>
      </w:r>
      <w:r w:rsidR="001352BF">
        <w:t>:</w:t>
      </w:r>
      <w:r w:rsidR="00EB1BB3">
        <w:t xml:space="preserve"> „</w:t>
      </w:r>
      <w:r w:rsidR="001352BF">
        <w:t>v</w:t>
      </w:r>
      <w:r w:rsidR="00EB1BB3" w:rsidRPr="006B28E3">
        <w:rPr>
          <w:i/>
        </w:rPr>
        <w:t> rámci volitelné pracovní doby si zaměstnanec sám volí začátek a konec pracovní doby. Celková délka směny nes</w:t>
      </w:r>
      <w:r w:rsidR="001352BF">
        <w:rPr>
          <w:i/>
        </w:rPr>
        <w:t>m</w:t>
      </w:r>
      <w:r w:rsidR="00EB1BB3" w:rsidRPr="006B28E3">
        <w:rPr>
          <w:i/>
        </w:rPr>
        <w:t>í přesáhnout 12 hodin.</w:t>
      </w:r>
      <w:r w:rsidR="00EB1BB3">
        <w:t>“a z</w:t>
      </w:r>
      <w:r w:rsidR="001352BF">
        <w:t> </w:t>
      </w:r>
      <w:r w:rsidR="00EB1BB3">
        <w:t>ust</w:t>
      </w:r>
      <w:r w:rsidR="001352BF">
        <w:t xml:space="preserve">anovení </w:t>
      </w:r>
      <w:r w:rsidR="00EB1BB3">
        <w:t>§ 85 odst. 1</w:t>
      </w:r>
      <w:r w:rsidR="009318F4">
        <w:t xml:space="preserve"> ZP</w:t>
      </w:r>
      <w:r w:rsidR="001352BF">
        <w:t>:</w:t>
      </w:r>
      <w:r w:rsidR="009318F4">
        <w:t xml:space="preserve"> „</w:t>
      </w:r>
      <w:r w:rsidR="00EB1BB3" w:rsidRPr="006B28E3">
        <w:rPr>
          <w:i/>
        </w:rPr>
        <w:t>pružné rozvržení pracovní doby zahrnuje časové úseky základní a volitelné pracovní doby, jejichž začátek a konec určuje zaměstnavatel</w:t>
      </w:r>
      <w:r w:rsidR="009318F4">
        <w:t>“.</w:t>
      </w:r>
      <w:r w:rsidR="00CA6902">
        <w:rPr>
          <w:rStyle w:val="Znakapoznpodarou"/>
          <w:rFonts w:cs="Arial"/>
          <w:i/>
          <w:szCs w:val="24"/>
        </w:rPr>
        <w:footnoteReference w:id="60"/>
      </w:r>
      <w:r w:rsidR="009318F4">
        <w:t xml:space="preserve"> </w:t>
      </w:r>
      <w:r w:rsidR="009318F4" w:rsidRPr="006B28E3">
        <w:t>Z</w:t>
      </w:r>
      <w:r w:rsidR="00EB1BB3" w:rsidRPr="006B28E3">
        <w:t> </w:t>
      </w:r>
      <w:r w:rsidR="009318F4" w:rsidRPr="006B28E3">
        <w:t>obsahu</w:t>
      </w:r>
      <w:r w:rsidR="00EB1BB3" w:rsidRPr="006B28E3">
        <w:t xml:space="preserve"> těchto ustanovení vypl</w:t>
      </w:r>
      <w:r w:rsidR="001352BF">
        <w:t>ý</w:t>
      </w:r>
      <w:r w:rsidR="00EB1BB3" w:rsidRPr="006B28E3">
        <w:t>vají dvě</w:t>
      </w:r>
      <w:r w:rsidR="00B41285" w:rsidRPr="006B28E3">
        <w:t xml:space="preserve"> funkce, </w:t>
      </w:r>
      <w:r w:rsidR="009318F4" w:rsidRPr="006B28E3">
        <w:t>jak ne</w:t>
      </w:r>
      <w:r w:rsidR="00561715" w:rsidRPr="006B28E3">
        <w:t>j</w:t>
      </w:r>
      <w:r w:rsidR="00C63BD9" w:rsidRPr="006B28E3">
        <w:t>vyšší délka</w:t>
      </w:r>
      <w:r w:rsidR="009318F4" w:rsidRPr="006B28E3">
        <w:t xml:space="preserve"> směny</w:t>
      </w:r>
      <w:r w:rsidR="00561715" w:rsidRPr="006B28E3">
        <w:t>,</w:t>
      </w:r>
      <w:r w:rsidR="009318F4" w:rsidRPr="006B28E3">
        <w:t xml:space="preserve"> tedy 12 hodin, tak zajištění podmínek pro splnění zákonem dané povinnosti zaměstnavatele uvedené v ustanovení § 90 odst. 1 ZP</w:t>
      </w:r>
      <w:r w:rsidR="00561715" w:rsidRPr="006B28E3">
        <w:t>,</w:t>
      </w:r>
      <w:r w:rsidR="009318F4" w:rsidRPr="006B28E3">
        <w:t xml:space="preserve"> který stanoví, aby zaměstnanec měl mezi koncem jedné směny a začátkem následující směny nepřetržitý odpočinek po dobu alespoň 12 hodin během 24 hodin po sobě jdoucích.</w:t>
      </w:r>
      <w:r w:rsidR="00CA6902">
        <w:rPr>
          <w:rStyle w:val="Znakapoznpodarou"/>
          <w:rFonts w:cs="Arial"/>
          <w:i/>
          <w:szCs w:val="24"/>
        </w:rPr>
        <w:footnoteReference w:id="61"/>
      </w:r>
      <w:r w:rsidR="00CA6902">
        <w:t xml:space="preserve"> </w:t>
      </w:r>
      <w:r w:rsidR="00CA6902">
        <w:rPr>
          <w:rStyle w:val="Znakapoznpodarou"/>
          <w:rFonts w:cs="Arial"/>
          <w:i/>
          <w:szCs w:val="24"/>
        </w:rPr>
        <w:footnoteReference w:id="62"/>
      </w:r>
      <w:r w:rsidR="00CA6902">
        <w:t xml:space="preserve"> </w:t>
      </w:r>
      <w:r w:rsidR="009318F4" w:rsidRPr="006B28E3">
        <w:t>V zákoníku práce při režimu pružné pracovní doby nenajdeme žádné výjimky ohledně rozsahu nepřetržitého odpočinku mezi dvěma směnami (§ 90 ZP)</w:t>
      </w:r>
      <w:r w:rsidR="00561715" w:rsidRPr="006B28E3">
        <w:t>, přičemž</w:t>
      </w:r>
      <w:r w:rsidR="009318F4" w:rsidRPr="006B28E3">
        <w:t xml:space="preserve"> to samé platí také u rozsahu nepřetržitého odpočinku v týdnu. Zaměstnanci nemůže být zaměstnavatelem přenecháno právo zvolit si začátek a konec základní pracovní doby</w:t>
      </w:r>
      <w:r w:rsidR="00561715" w:rsidRPr="006B28E3">
        <w:t>,</w:t>
      </w:r>
      <w:r w:rsidR="009318F4" w:rsidRPr="006B28E3">
        <w:t xml:space="preserve"> ani volitelné pracovní doby (bez časových úseků stanovených zaměstnavatelem)</w:t>
      </w:r>
      <w:r w:rsidR="00561715" w:rsidRPr="006B28E3">
        <w:t>,</w:t>
      </w:r>
      <w:r w:rsidR="00060DF6" w:rsidRPr="006B28E3">
        <w:t xml:space="preserve"> a to</w:t>
      </w:r>
      <w:r w:rsidR="009318F4" w:rsidRPr="006B28E3">
        <w:t xml:space="preserve"> z důvodu dodržení maximální délky jedné směny (12 hodin) a zákonem určené týdenní pracovní doby.</w:t>
      </w:r>
      <w:r w:rsidR="00EF2425">
        <w:rPr>
          <w:rStyle w:val="Znakapoznpodarou"/>
          <w:rFonts w:cs="Arial"/>
          <w:szCs w:val="24"/>
        </w:rPr>
        <w:footnoteReference w:id="63"/>
      </w:r>
    </w:p>
    <w:p w:rsidR="006D133C" w:rsidRDefault="009318F4" w:rsidP="006D133C">
      <w:pPr>
        <w:pStyle w:val="Bezmezer"/>
        <w:ind w:firstLine="709"/>
      </w:pPr>
      <w:r w:rsidRPr="006B28E3">
        <w:lastRenderedPageBreak/>
        <w:t>Zákoník práce ve svých ustanoveních nikde nezakotvuje formu pružné pracovní doby, ale jen stanoví maximální vyrovnávací období, ve kterém musí být průměrná týdenní</w:t>
      </w:r>
      <w:r w:rsidR="00C63BD9" w:rsidRPr="006B28E3">
        <w:t xml:space="preserve"> pracovní doba naplněna. V</w:t>
      </w:r>
      <w:r w:rsidRPr="006B28E3">
        <w:t> zákoníku práce je stanoveno</w:t>
      </w:r>
      <w:r w:rsidR="004A1BFF" w:rsidRPr="006B28E3">
        <w:t>, že při</w:t>
      </w:r>
      <w:r w:rsidRPr="006B28E3">
        <w:t xml:space="preserve"> p</w:t>
      </w:r>
      <w:r w:rsidR="004A1BFF" w:rsidRPr="006B28E3">
        <w:t>ružném rozvržení</w:t>
      </w:r>
      <w:r w:rsidR="00B41285" w:rsidRPr="006B28E3">
        <w:t xml:space="preserve"> pracovní dob</w:t>
      </w:r>
      <w:r w:rsidR="004A1BFF" w:rsidRPr="006B28E3">
        <w:t>y</w:t>
      </w:r>
      <w:r w:rsidR="008610FE" w:rsidRPr="006B28E3">
        <w:t xml:space="preserve"> je </w:t>
      </w:r>
      <w:r w:rsidRPr="006B28E3">
        <w:t>vyrovnávací období</w:t>
      </w:r>
      <w:r w:rsidR="00B41285" w:rsidRPr="006B28E3">
        <w:t xml:space="preserve"> určené zaměstnavatelem, nejdéle</w:t>
      </w:r>
      <w:r w:rsidR="004A1BFF" w:rsidRPr="006B28E3">
        <w:t xml:space="preserve"> však</w:t>
      </w:r>
      <w:r w:rsidR="008610FE" w:rsidRPr="006B28E3">
        <w:t xml:space="preserve"> </w:t>
      </w:r>
      <w:r w:rsidR="00AE0DF4" w:rsidRPr="006B28E3">
        <w:t>období uvedené v </w:t>
      </w:r>
      <w:r w:rsidR="00544E2C">
        <w:t xml:space="preserve">§ </w:t>
      </w:r>
      <w:r w:rsidR="00AE0DF4" w:rsidRPr="006B28E3">
        <w:t>78 odst. 1 písm. m)</w:t>
      </w:r>
      <w:r w:rsidR="004A1BFF" w:rsidRPr="006B28E3">
        <w:t>,</w:t>
      </w:r>
      <w:r w:rsidR="00AE0DF4" w:rsidRPr="006B28E3">
        <w:t xml:space="preserve"> (tedy 26 týdnů po sobě jdoucích nebo 52 týdnů po sobě jdoucích, pokud jsou vymezeny kolektivní smlouvou)</w:t>
      </w:r>
      <w:r w:rsidRPr="006B28E3">
        <w:t>, ve kterém musí být průměrná týdenní pracovn</w:t>
      </w:r>
      <w:r w:rsidR="008610FE" w:rsidRPr="006B28E3">
        <w:t>í doba naplněna. T</w:t>
      </w:r>
      <w:r w:rsidRPr="006B28E3">
        <w:t>o</w:t>
      </w:r>
      <w:r w:rsidR="008610FE" w:rsidRPr="006B28E3">
        <w:t>to ustanoven</w:t>
      </w:r>
      <w:r w:rsidR="00544E2C">
        <w:t>í</w:t>
      </w:r>
      <w:r w:rsidR="008610FE" w:rsidRPr="006B28E3">
        <w:t xml:space="preserve"> je</w:t>
      </w:r>
      <w:r w:rsidRPr="006B28E3">
        <w:t xml:space="preserve"> kogentní. Na rozdíl od zákoníku práce je ve směrnicí č. 2003/88 čl. 16 stanoveno, že pro aplikaci čl. 6</w:t>
      </w:r>
      <w:r w:rsidR="00AE0DF4" w:rsidRPr="006B28E3">
        <w:t xml:space="preserve"> </w:t>
      </w:r>
      <w:r w:rsidRPr="006B28E3">
        <w:t>(maximální týdenní pracovní doba) této směrnice je referenční období až čtyři měsíce.</w:t>
      </w:r>
      <w:r w:rsidR="00AE0DF4" w:rsidRPr="006B28E3">
        <w:t xml:space="preserve"> Nynější úprava pružné pracovní doby</w:t>
      </w:r>
      <w:r w:rsidR="004A1BFF" w:rsidRPr="006B28E3">
        <w:t xml:space="preserve"> účinná od </w:t>
      </w:r>
      <w:r w:rsidR="00060DF6" w:rsidRPr="006B28E3">
        <w:t>1. 1. 2012</w:t>
      </w:r>
      <w:r w:rsidR="004A1BFF" w:rsidRPr="006B28E3">
        <w:t xml:space="preserve"> prodloužila</w:t>
      </w:r>
      <w:r w:rsidR="00512388" w:rsidRPr="006B28E3">
        <w:t xml:space="preserve"> vyrovnávací období ze 4 týdnů na 26 týdnů u zaměstnavatelů</w:t>
      </w:r>
      <w:r w:rsidR="00BF20B8" w:rsidRPr="006B28E3">
        <w:t>, kteří nema</w:t>
      </w:r>
      <w:r w:rsidR="004A1BFF" w:rsidRPr="006B28E3">
        <w:t>jí odbory. Pokud je u</w:t>
      </w:r>
      <w:r w:rsidR="00BF20B8" w:rsidRPr="006B28E3">
        <w:t>jednáno v k</w:t>
      </w:r>
      <w:r w:rsidR="004A1BFF" w:rsidRPr="006B28E3">
        <w:t>olektivní smlouvě, je vyrovnávací obdobím 52 týdnů po sobě jdoucích</w:t>
      </w:r>
      <w:r w:rsidR="00BF20B8" w:rsidRPr="006B28E3">
        <w:t>.</w:t>
      </w:r>
      <w:r w:rsidR="00354DFF">
        <w:rPr>
          <w:rStyle w:val="Znakapoznpodarou"/>
          <w:rFonts w:eastAsia="Times New Roman" w:cs="Arial"/>
          <w:color w:val="000000"/>
          <w:szCs w:val="24"/>
        </w:rPr>
        <w:footnoteReference w:id="64"/>
      </w:r>
    </w:p>
    <w:p w:rsidR="006D133C" w:rsidRDefault="009318F4" w:rsidP="006D133C">
      <w:pPr>
        <w:pStyle w:val="Bezmezer"/>
        <w:ind w:firstLine="709"/>
      </w:pPr>
      <w:r>
        <w:t>Z důvodu lepšího</w:t>
      </w:r>
      <w:r w:rsidRPr="00447BD8">
        <w:t xml:space="preserve"> vyu</w:t>
      </w:r>
      <w:r>
        <w:t>žívání pracovní doby je úprava</w:t>
      </w:r>
      <w:r w:rsidRPr="00447BD8">
        <w:t xml:space="preserve"> </w:t>
      </w:r>
      <w:r w:rsidR="00544E2C">
        <w:t xml:space="preserve">jejího </w:t>
      </w:r>
      <w:r w:rsidRPr="00447BD8">
        <w:t xml:space="preserve">rozvržení </w:t>
      </w:r>
      <w:r>
        <w:t>prospěšná</w:t>
      </w:r>
      <w:r w:rsidRPr="00447BD8">
        <w:t xml:space="preserve"> jak pro zaměstnavatele, tak i pro zaměstnance za předpokladu, že je vhodně využíván</w:t>
      </w:r>
      <w:r>
        <w:t>a</w:t>
      </w:r>
      <w:r w:rsidRPr="00447BD8">
        <w:t xml:space="preserve">.  Prospěch, který přináší </w:t>
      </w:r>
      <w:r>
        <w:t>zákonná úprava</w:t>
      </w:r>
      <w:r w:rsidRPr="00447BD8">
        <w:t xml:space="preserve"> rozvrže</w:t>
      </w:r>
      <w:r>
        <w:t>ní pracovní doby zaměstnavatel</w:t>
      </w:r>
      <w:r w:rsidR="00544E2C">
        <w:t>i</w:t>
      </w:r>
      <w:r w:rsidRPr="00447BD8">
        <w:t>, spočívá v</w:t>
      </w:r>
      <w:r>
        <w:t> </w:t>
      </w:r>
      <w:r w:rsidRPr="00447BD8">
        <w:t>možnosti</w:t>
      </w:r>
      <w:r>
        <w:t xml:space="preserve"> zaměstnavatele</w:t>
      </w:r>
      <w:r w:rsidRPr="00447BD8">
        <w:t xml:space="preserve"> </w:t>
      </w:r>
      <w:r>
        <w:t>efektivně reagovat na případné překážky na straně zaměstnance nebo při práci přesčas</w:t>
      </w:r>
      <w:r w:rsidR="00AF5F3C">
        <w:t>,</w:t>
      </w:r>
      <w:r>
        <w:t xml:space="preserve"> a tím zamezit finančním ztrátám. Výhodou, kterou je institut pružné pracovní doby pro zaměstnance</w:t>
      </w:r>
      <w:r w:rsidR="00AF5F3C">
        <w:t>,</w:t>
      </w:r>
      <w:r>
        <w:t xml:space="preserve"> je jeho možnost přizpůsobit délku a časové rozvržení pracovní doby osobním potřebám. Otázkou je</w:t>
      </w:r>
      <w:r w:rsidR="00AF5F3C">
        <w:t>,</w:t>
      </w:r>
      <w:r>
        <w:t xml:space="preserve"> pro koho je institut </w:t>
      </w:r>
      <w:r w:rsidR="00AF5F3C">
        <w:t>pružné pracovní doby výhodnější? O</w:t>
      </w:r>
      <w:r>
        <w:t>becně lze konstatovat, že pro zaměstnance, jelikož volitelný čas příchodu do zaměstnání umožňuje zaměstnanci vyřídit</w:t>
      </w:r>
      <w:r w:rsidR="00544E2C">
        <w:t xml:space="preserve"> si</w:t>
      </w:r>
      <w:r>
        <w:t xml:space="preserve"> různé záležitosti</w:t>
      </w:r>
      <w:r w:rsidR="00544E2C">
        <w:t>,</w:t>
      </w:r>
      <w:r>
        <w:t xml:space="preserve"> např. u lékaře,</w:t>
      </w:r>
      <w:r w:rsidR="00985C13">
        <w:t xml:space="preserve"> na úřadech atd.</w:t>
      </w:r>
      <w:r w:rsidR="00985C13">
        <w:rPr>
          <w:rStyle w:val="Znakapoznpodarou"/>
          <w:rFonts w:cs="Arial"/>
          <w:szCs w:val="24"/>
        </w:rPr>
        <w:footnoteReference w:id="65"/>
      </w:r>
      <w:r w:rsidR="00985C13">
        <w:t xml:space="preserve"> </w:t>
      </w:r>
      <w:r w:rsidRPr="006B28E3">
        <w:t>Zaměstnanci není dána možnost právně nárokovat zavedení pružné pracovní doby, jelikož vždy záleží na zaměstnavateli, zda bude či nebude pružná pracovní doba na pracovišti zavedena. Pokud zaměstnavatel na jednom pracovišti zavede pružnou pracovní dobu a na druhém nikoliv</w:t>
      </w:r>
      <w:r w:rsidR="00F03F64" w:rsidRPr="006B28E3">
        <w:t>,</w:t>
      </w:r>
      <w:r w:rsidRPr="006B28E3">
        <w:t xml:space="preserve"> zůstává jeho povinností dodržení zásady rovného zacházení. Zaměstnavatel je také povinen informovat zaměstnance o </w:t>
      </w:r>
      <w:r w:rsidRPr="006B28E3">
        <w:lastRenderedPageBreak/>
        <w:t>zavedení pružné pracovní doby, a pokud jsou zaměstnanci zastoupeni odborovou organiz</w:t>
      </w:r>
      <w:r w:rsidR="006442D3" w:rsidRPr="006B28E3">
        <w:t xml:space="preserve">ací či radou </w:t>
      </w:r>
      <w:proofErr w:type="gramStart"/>
      <w:r w:rsidR="006442D3" w:rsidRPr="006B28E3">
        <w:t>zaměstnanců</w:t>
      </w:r>
      <w:r w:rsidR="00544E2C">
        <w:t xml:space="preserve">, </w:t>
      </w:r>
      <w:r w:rsidR="006442D3" w:rsidRPr="006B28E3">
        <w:t xml:space="preserve"> je</w:t>
      </w:r>
      <w:proofErr w:type="gramEnd"/>
      <w:r w:rsidR="006442D3" w:rsidRPr="006B28E3">
        <w:t xml:space="preserve"> jeho</w:t>
      </w:r>
      <w:r w:rsidRPr="006B28E3">
        <w:t xml:space="preserve"> povin</w:t>
      </w:r>
      <w:r w:rsidR="006442D3" w:rsidRPr="006B28E3">
        <w:t>ností také j</w:t>
      </w:r>
      <w:r w:rsidRPr="006B28E3">
        <w:t>e informovat.</w:t>
      </w:r>
      <w:r w:rsidR="00985C13">
        <w:rPr>
          <w:rStyle w:val="Znakapoznpodarou"/>
          <w:rFonts w:cs="Arial"/>
          <w:szCs w:val="24"/>
        </w:rPr>
        <w:footnoteReference w:id="66"/>
      </w:r>
    </w:p>
    <w:p w:rsidR="006D133C" w:rsidRDefault="009318F4" w:rsidP="006D133C">
      <w:pPr>
        <w:pStyle w:val="Bezmezer"/>
        <w:ind w:firstLine="709"/>
      </w:pPr>
      <w:r>
        <w:t>Mezi další povinnosti zaměstnavatele, jež se týkají pružné pracovní doby, a které vyp</w:t>
      </w:r>
      <w:r w:rsidR="00544E2C">
        <w:t>lý</w:t>
      </w:r>
      <w:r>
        <w:t>vají z ustanovení zákoníku práce</w:t>
      </w:r>
      <w:r w:rsidR="00F03F64">
        <w:t>,</w:t>
      </w:r>
      <w:r>
        <w:t xml:space="preserve"> </w:t>
      </w:r>
      <w:r w:rsidR="00544E2C">
        <w:t>patří</w:t>
      </w:r>
      <w:r>
        <w:t xml:space="preserve"> povinnost poskytnout zaměstnanci po šesti hodinách nepřetržité práce přestávku na jídlo a oddech. Tato přestávka činí nejméně 30 minut. Situace je odlišná u mladistvých, kde doba nepřetržité práce bez přestávky na jídlo a oddech</w:t>
      </w:r>
      <w:r w:rsidR="00F03F64">
        <w:t xml:space="preserve"> je kratší a přestávka</w:t>
      </w:r>
      <w:r>
        <w:t xml:space="preserve"> musí být učiněna nejpozději po 4,5 hodinách. Pokud by byla stanovena pracovní doba jednotně jak pro zaměstnance, tak i pro mladistvé zaměstnance</w:t>
      </w:r>
      <w:r w:rsidR="00F03F64">
        <w:t>,</w:t>
      </w:r>
      <w:r>
        <w:t xml:space="preserve"> musel by zaměstnavatel stanovit přestávku na jídlo a oddech u mladistvých zaměstnanců nejpozději po 4,5 hodinách nepřetržité práce a u ostatních zaměstnanců po 6 hodinách nepřetržité práce od počátku volitelné pracovní doby</w:t>
      </w:r>
      <w:r w:rsidR="00F03F64">
        <w:t>,</w:t>
      </w:r>
      <w:r>
        <w:t xml:space="preserve"> tedy nikoliv od počátku základní pracovní doby. Z výše uvedeného vyplývá, že kdyby zaměstnanec začal pracovat ihned na začátku volitelné pracovní doby, nemohl by mu zaměstnavatel poskytnout zákonem stanovenou přestávku u mladistvých nejdéle po 4,5 hodinách</w:t>
      </w:r>
      <w:r w:rsidR="00544E2C">
        <w:t>,</w:t>
      </w:r>
      <w:r>
        <w:t xml:space="preserve"> resp. 6 hodinách u ostatních zaměstnanců. Není ale vyloučena možnost, že zaměstnavatel stanoví pracovní přestávku </w:t>
      </w:r>
      <w:r w:rsidR="00A9206E">
        <w:t xml:space="preserve">na jídlo či oddech individuálně </w:t>
      </w:r>
      <w:r>
        <w:t>tak</w:t>
      </w:r>
      <w:r w:rsidR="00A9206E">
        <w:t>,</w:t>
      </w:r>
      <w:r>
        <w:t xml:space="preserve"> že je stanovena povinnost zaměstnance čerpat tuto přestávku po 4,5 či 6 hodinách nepřetržité práce.</w:t>
      </w:r>
      <w:r w:rsidR="00A97CD6">
        <w:rPr>
          <w:rStyle w:val="Znakapoznpodarou"/>
          <w:rFonts w:cs="Arial"/>
          <w:szCs w:val="24"/>
        </w:rPr>
        <w:footnoteReference w:id="67"/>
      </w:r>
    </w:p>
    <w:p w:rsidR="006D133C" w:rsidRDefault="009318F4" w:rsidP="006D133C">
      <w:pPr>
        <w:pStyle w:val="Bezmezer"/>
        <w:ind w:firstLine="709"/>
      </w:pPr>
      <w:r>
        <w:t>Pokud zaměstnavatel zavede na svém pracovišti pružnou pracovní dobu, měl by také zajistit kvalitní evidenci docházky do zaměstnání</w:t>
      </w:r>
      <w:r w:rsidR="00544E2C">
        <w:t xml:space="preserve">, a to </w:t>
      </w:r>
      <w:r w:rsidR="006442D3">
        <w:t>zejména</w:t>
      </w:r>
      <w:r>
        <w:t xml:space="preserve"> prostřednictvím různých elektronických</w:t>
      </w:r>
      <w:r w:rsidR="003454A5">
        <w:t xml:space="preserve"> systémů. </w:t>
      </w:r>
      <w:r w:rsidR="006442D3">
        <w:t>Pokud</w:t>
      </w:r>
      <w:r w:rsidR="003454A5">
        <w:t xml:space="preserve"> </w:t>
      </w:r>
      <w:r w:rsidR="006442D3">
        <w:t>zaměstnavatel</w:t>
      </w:r>
      <w:r w:rsidR="003454A5">
        <w:t xml:space="preserve"> nezavede</w:t>
      </w:r>
      <w:r>
        <w:t xml:space="preserve"> elektronický systém</w:t>
      </w:r>
      <w:r w:rsidR="006442D3">
        <w:t>,</w:t>
      </w:r>
      <w:r w:rsidR="006442D3" w:rsidRPr="006442D3">
        <w:t xml:space="preserve"> </w:t>
      </w:r>
      <w:r w:rsidR="006442D3">
        <w:t>který bude kontrolovat docházku zaměstnanců</w:t>
      </w:r>
      <w:r w:rsidR="00544E2C">
        <w:t>,</w:t>
      </w:r>
      <w:r w:rsidR="006442D3">
        <w:t xml:space="preserve"> nebo nebude provádět</w:t>
      </w:r>
      <w:r w:rsidR="003454A5">
        <w:t xml:space="preserve"> jinak</w:t>
      </w:r>
      <w:r w:rsidR="006442D3">
        <w:t xml:space="preserve"> </w:t>
      </w:r>
      <w:r w:rsidR="00544E2C">
        <w:t xml:space="preserve">jejich </w:t>
      </w:r>
      <w:r w:rsidR="006442D3">
        <w:t>kontrolu</w:t>
      </w:r>
      <w:r w:rsidR="00544E2C">
        <w:t>,</w:t>
      </w:r>
      <w:r w:rsidR="006442D3">
        <w:t xml:space="preserve"> </w:t>
      </w:r>
      <w:r>
        <w:t>nezbývá mu nic jiného, než spoléhat na určitou pracovní kázeň svých zaměstnanců. Za předpokladu,</w:t>
      </w:r>
      <w:r w:rsidR="003454A5">
        <w:t xml:space="preserve"> že zaměstnavatel nezavede elektronický </w:t>
      </w:r>
      <w:r>
        <w:t>systém</w:t>
      </w:r>
      <w:r w:rsidR="003454A5">
        <w:t xml:space="preserve"> nebo jinou kontrolu</w:t>
      </w:r>
      <w:r w:rsidR="00FC774A">
        <w:t>,</w:t>
      </w:r>
      <w:r w:rsidR="003454A5">
        <w:t xml:space="preserve"> </w:t>
      </w:r>
      <w:r>
        <w:t>měl by nejprve provést mezi zaměstnanci průzkum ohledně toho</w:t>
      </w:r>
      <w:r w:rsidR="00A9206E">
        <w:t>,</w:t>
      </w:r>
      <w:r>
        <w:t xml:space="preserve"> kdy ten který zaměstnanec je ochoten chodit do práce (na jakou hodinu). Pokud mu většina dotázaných odpoví, že bude chodit do práce např. </w:t>
      </w:r>
      <w:r w:rsidR="00FC774A">
        <w:t xml:space="preserve">na </w:t>
      </w:r>
      <w:r>
        <w:t>9</w:t>
      </w:r>
      <w:r w:rsidR="00E940C4">
        <w:t xml:space="preserve"> hodin</w:t>
      </w:r>
      <w:r>
        <w:t>, nemá zavedení</w:t>
      </w:r>
      <w:r w:rsidR="00A9206E">
        <w:t xml:space="preserve"> pružné</w:t>
      </w:r>
      <w:r>
        <w:t xml:space="preserve"> pracovní doby smysl.</w:t>
      </w:r>
      <w:r w:rsidR="00A97CD6">
        <w:rPr>
          <w:rStyle w:val="Znakapoznpodarou"/>
          <w:rFonts w:cs="Arial"/>
          <w:szCs w:val="24"/>
        </w:rPr>
        <w:footnoteReference w:id="68"/>
      </w:r>
    </w:p>
    <w:p w:rsidR="009318F4" w:rsidRDefault="00E940C4" w:rsidP="006D133C">
      <w:pPr>
        <w:pStyle w:val="Bezmezer"/>
        <w:ind w:firstLine="709"/>
        <w:rPr>
          <w:rFonts w:cs="Arial"/>
          <w:szCs w:val="24"/>
        </w:rPr>
      </w:pPr>
      <w:r w:rsidRPr="006B28E3">
        <w:t>V § 85 odst. 5</w:t>
      </w:r>
      <w:r w:rsidR="00A9206E" w:rsidRPr="006B28E3">
        <w:t xml:space="preserve"> ZP</w:t>
      </w:r>
      <w:r w:rsidR="009318F4" w:rsidRPr="006B28E3">
        <w:t xml:space="preserve"> je negativně vymezena pružná pracovní doba tak, že stanoví případy, za kterých se pružná pracovní doba neuplatní</w:t>
      </w:r>
      <w:r w:rsidR="00FC774A">
        <w:t>,</w:t>
      </w:r>
      <w:r w:rsidR="009318F4" w:rsidRPr="006B28E3">
        <w:t xml:space="preserve"> např. při pracovní cestě zaměstnanců. Tedy u zaměstnance se nebude aplikovat pružné rozvržení </w:t>
      </w:r>
      <w:r w:rsidR="009318F4" w:rsidRPr="006B28E3">
        <w:lastRenderedPageBreak/>
        <w:t>pracovní doby, ale předem určené rozvržení týdenní pracovní doby do směn</w:t>
      </w:r>
      <w:r w:rsidR="00904F46" w:rsidRPr="006B28E3">
        <w:t>, jak je nově uvedeno v ustanovení § 85 odst</w:t>
      </w:r>
      <w:r w:rsidR="009318F4" w:rsidRPr="006B28E3">
        <w:t>.</w:t>
      </w:r>
      <w:r w:rsidR="00904F46" w:rsidRPr="006B28E3">
        <w:t xml:space="preserve"> 6 ZP.</w:t>
      </w:r>
      <w:r w:rsidR="009318F4" w:rsidRPr="006B28E3">
        <w:t xml:space="preserve"> Tyto směny má povinnost zaměstnavatel stanovit. Zaměstnanec má povinnost plnit úkoly či jinou činnost s prací související bez toho</w:t>
      </w:r>
      <w:r w:rsidR="00A9206E" w:rsidRPr="006B28E3">
        <w:t>,</w:t>
      </w:r>
      <w:r w:rsidR="009318F4" w:rsidRPr="006B28E3">
        <w:t xml:space="preserve"> aby mohl využít volitelnou pracovní dobu.</w:t>
      </w:r>
      <w:r w:rsidR="009318F4">
        <w:t xml:space="preserve"> </w:t>
      </w:r>
      <w:r w:rsidR="00A97CD6">
        <w:rPr>
          <w:rStyle w:val="Znakapoznpodarou"/>
          <w:rFonts w:cs="Arial"/>
          <w:szCs w:val="24"/>
        </w:rPr>
        <w:footnoteReference w:id="69"/>
      </w:r>
    </w:p>
    <w:p w:rsidR="00A4465C" w:rsidRDefault="000A5C6F" w:rsidP="006D133C">
      <w:pPr>
        <w:pStyle w:val="Nadpis3"/>
      </w:pPr>
      <w:bookmarkStart w:id="52" w:name="_Toc321006038"/>
      <w:bookmarkStart w:id="53" w:name="_Toc321859973"/>
      <w:r w:rsidRPr="00A4465C">
        <w:t>Konto pracovní dob</w:t>
      </w:r>
      <w:r w:rsidR="00A4465C">
        <w:t>y</w:t>
      </w:r>
      <w:bookmarkEnd w:id="52"/>
      <w:bookmarkEnd w:id="53"/>
    </w:p>
    <w:p w:rsidR="00012188" w:rsidRPr="006D133C" w:rsidRDefault="00A4465C" w:rsidP="006D133C">
      <w:pPr>
        <w:pStyle w:val="Bezmezer"/>
        <w:ind w:firstLine="709"/>
      </w:pPr>
      <w:r w:rsidRPr="006D133C">
        <w:t>Konto pracovní doby musíme odlišovat od pružné pracovní doby.</w:t>
      </w:r>
      <w:r w:rsidR="00D9490A" w:rsidRPr="006D133C">
        <w:t xml:space="preserve"> Institut konta pracovní doby patří k novému a stále p</w:t>
      </w:r>
      <w:r w:rsidR="00DF1102" w:rsidRPr="006D133C">
        <w:t>ro české pracovní právo neobvyklému</w:t>
      </w:r>
      <w:r w:rsidR="00D9490A" w:rsidRPr="006D133C">
        <w:t xml:space="preserve"> způsobu nerovnoměrného rozvržení pracovní doby.</w:t>
      </w:r>
      <w:r w:rsidR="009A21CE" w:rsidRPr="006D133C">
        <w:t xml:space="preserve"> Konto pracovní doby je další ze způsobů rozvržení pracovní doby.</w:t>
      </w:r>
      <w:r w:rsidR="00D9490A" w:rsidRPr="006D133C">
        <w:t xml:space="preserve"> </w:t>
      </w:r>
      <w:r w:rsidR="00FC774A">
        <w:t>M</w:t>
      </w:r>
      <w:r w:rsidR="009A21CE" w:rsidRPr="006D133C">
        <w:t>ůže být zavedeno</w:t>
      </w:r>
      <w:r w:rsidR="00462B1D" w:rsidRPr="006D133C">
        <w:t xml:space="preserve"> kolektivní smlouvou</w:t>
      </w:r>
      <w:r w:rsidR="002B2EA0" w:rsidRPr="006D133C">
        <w:t xml:space="preserve"> či vnitřním předpisem</w:t>
      </w:r>
      <w:r w:rsidR="001A47BB" w:rsidRPr="006D133C">
        <w:t>,</w:t>
      </w:r>
      <w:r w:rsidR="00FF432F" w:rsidRPr="006D133C">
        <w:t xml:space="preserve"> jak vyplývá z § 86 odst. 1 ZP.</w:t>
      </w:r>
      <w:r w:rsidR="002B2EA0" w:rsidRPr="006D133C">
        <w:t xml:space="preserve"> Vnitřním předpisem</w:t>
      </w:r>
      <w:r w:rsidR="009A21CE" w:rsidRPr="006D133C">
        <w:t xml:space="preserve"> lze zavést</w:t>
      </w:r>
      <w:r w:rsidR="00FF432F" w:rsidRPr="006D133C">
        <w:t xml:space="preserve"> konto pracovní doby jen</w:t>
      </w:r>
      <w:r w:rsidR="002B2EA0" w:rsidRPr="006D133C">
        <w:t xml:space="preserve"> za předpokladu, že </w:t>
      </w:r>
      <w:r w:rsidR="00462B1D" w:rsidRPr="006D133C">
        <w:t>není u zaměs</w:t>
      </w:r>
      <w:r w:rsidR="001D25C9" w:rsidRPr="006D133C">
        <w:t>tn</w:t>
      </w:r>
      <w:r w:rsidR="00032A5B" w:rsidRPr="006D133C">
        <w:t xml:space="preserve">avatele odborová organizace. Pokud </w:t>
      </w:r>
      <w:r w:rsidR="007C27A5" w:rsidRPr="006D133C">
        <w:t>není upraveno konto pracovní doby kolektivní smlouvou</w:t>
      </w:r>
      <w:r w:rsidR="0019239F" w:rsidRPr="006D133C">
        <w:t xml:space="preserve"> nebo zde není </w:t>
      </w:r>
      <w:r w:rsidR="00032A5B" w:rsidRPr="006D133C">
        <w:t>ani vnitřní předpis zaměstnavatele</w:t>
      </w:r>
      <w:r w:rsidR="0019239F" w:rsidRPr="006D133C">
        <w:t xml:space="preserve"> </w:t>
      </w:r>
      <w:r w:rsidR="00032A5B" w:rsidRPr="006D133C">
        <w:t>(bez odborové organizace</w:t>
      </w:r>
      <w:r w:rsidR="0019239F" w:rsidRPr="006D133C">
        <w:t>), nelze konto pracovní doby zavést</w:t>
      </w:r>
      <w:r w:rsidR="002B2EA0" w:rsidRPr="006D133C">
        <w:t>.</w:t>
      </w:r>
      <w:r w:rsidR="0019239F" w:rsidRPr="006D133C">
        <w:t xml:space="preserve"> </w:t>
      </w:r>
      <w:r w:rsidR="00107620" w:rsidRPr="006D133C">
        <w:t>Další povinnosti jsou zahrnuty v ustanovení § 38 odst.</w:t>
      </w:r>
      <w:r w:rsidR="00523792" w:rsidRPr="006D133C">
        <w:t xml:space="preserve"> </w:t>
      </w:r>
      <w:r w:rsidR="00107620" w:rsidRPr="006D133C">
        <w:t xml:space="preserve">1 </w:t>
      </w:r>
      <w:r w:rsidR="00523792" w:rsidRPr="006D133C">
        <w:t xml:space="preserve">písm. 1 </w:t>
      </w:r>
      <w:r w:rsidR="00107620" w:rsidRPr="006D133C">
        <w:t>a)</w:t>
      </w:r>
      <w:r w:rsidR="001A47BB" w:rsidRPr="006D133C">
        <w:t xml:space="preserve"> ZP</w:t>
      </w:r>
      <w:r w:rsidR="00A23E6D" w:rsidRPr="006D133C">
        <w:t>,</w:t>
      </w:r>
      <w:r w:rsidR="00523792" w:rsidRPr="006D133C">
        <w:t xml:space="preserve"> mezi něž patří</w:t>
      </w:r>
      <w:r w:rsidR="00107620" w:rsidRPr="006D133C">
        <w:t xml:space="preserve"> povinnost zaměstnavatele od vzniku pracovní poměru přidělovat práci zaměstnanci podle pracovní smlouvy</w:t>
      </w:r>
      <w:r w:rsidR="00523792">
        <w:rPr>
          <w:rStyle w:val="Znakapoznpodarou"/>
          <w:rFonts w:cs="Arial"/>
          <w:szCs w:val="24"/>
        </w:rPr>
        <w:footnoteReference w:id="70"/>
      </w:r>
      <w:r w:rsidR="00107620">
        <w:t>.</w:t>
      </w:r>
      <w:r w:rsidR="00523792">
        <w:rPr>
          <w:i/>
        </w:rPr>
        <w:t xml:space="preserve"> </w:t>
      </w:r>
      <w:r w:rsidR="003A3CB7" w:rsidRPr="006D133C">
        <w:t>Hlavním smyslem úpravy konta pracovní doby je možnost zaměstnavatele reagovat na změny, které souvisejí s potřebou práce přidělovanou jeho zaměstnanců</w:t>
      </w:r>
      <w:r w:rsidR="002B2EA0" w:rsidRPr="006D133C">
        <w:t>m</w:t>
      </w:r>
      <w:r w:rsidR="003A3CB7" w:rsidRPr="006D133C">
        <w:t>, jež je odvislá od poptávky po jejich produktech.</w:t>
      </w:r>
      <w:r w:rsidR="002B2EA0" w:rsidRPr="006D133C">
        <w:t xml:space="preserve"> Konto pracovní doby můžeme uplatňovat jen</w:t>
      </w:r>
      <w:r w:rsidR="00FC0533" w:rsidRPr="006D133C">
        <w:t xml:space="preserve"> u podnikatelské sféry. </w:t>
      </w:r>
      <w:r w:rsidR="00FC774A">
        <w:t>N</w:t>
      </w:r>
      <w:r w:rsidR="00FC774A" w:rsidRPr="006D133C">
        <w:t xml:space="preserve">euplatní </w:t>
      </w:r>
      <w:r w:rsidR="00FC0533" w:rsidRPr="006D133C">
        <w:t>se</w:t>
      </w:r>
      <w:r w:rsidR="001A47BB" w:rsidRPr="006D133C">
        <w:t xml:space="preserve"> však</w:t>
      </w:r>
      <w:r w:rsidR="00FC0533" w:rsidRPr="006D133C">
        <w:t xml:space="preserve"> </w:t>
      </w:r>
      <w:r w:rsidR="00FC774A">
        <w:t>u</w:t>
      </w:r>
      <w:r w:rsidR="00FC0533" w:rsidRPr="006D133C">
        <w:t xml:space="preserve"> zaměstnavatelů, kteří mají podnikání</w:t>
      </w:r>
      <w:r w:rsidR="007C67F8" w:rsidRPr="006D133C">
        <w:t xml:space="preserve"> jakkoliv</w:t>
      </w:r>
      <w:r w:rsidR="0003048F" w:rsidRPr="006D133C">
        <w:t xml:space="preserve"> spojeno </w:t>
      </w:r>
      <w:r w:rsidR="00FC0533" w:rsidRPr="006D133C">
        <w:t>s veřejným rozpočtem</w:t>
      </w:r>
      <w:r w:rsidR="00FF432F" w:rsidRPr="006D133C">
        <w:t>.</w:t>
      </w:r>
      <w:r w:rsidR="00B26277" w:rsidRPr="006D133C">
        <w:t xml:space="preserve"> Zavedení konta pracovní doby je v plné moci zaměstnavatele, jelikož zaměstnavatel </w:t>
      </w:r>
      <w:r w:rsidR="001A47BB" w:rsidRPr="006D133C">
        <w:t>při jeho zavádění na pracoviště</w:t>
      </w:r>
      <w:r w:rsidR="00B26277" w:rsidRPr="006D133C">
        <w:t xml:space="preserve"> není omezen souhlasem zaměstnance, vůči němuž bude konto pracovní doby uplatněno. To samé platí u délky vyrovnávacího období, kde není rovněž potřeba souhlasu zaměstnance. Dal</w:t>
      </w:r>
      <w:r w:rsidR="001A47BB" w:rsidRPr="006D133C">
        <w:t xml:space="preserve">ší povinností zaměstnavatele je </w:t>
      </w:r>
      <w:r w:rsidR="00B26277" w:rsidRPr="006D133C">
        <w:t>vymezení pracovišť</w:t>
      </w:r>
      <w:r w:rsidR="00ED0DB3" w:rsidRPr="006D133C">
        <w:t>,</w:t>
      </w:r>
      <w:r w:rsidR="00B26277" w:rsidRPr="006D133C">
        <w:t xml:space="preserve"> na nichž se konto pracovní doby bude vztahovat. Zaměstnavatel je také povinen vypracovat písemný rozvr</w:t>
      </w:r>
      <w:r w:rsidR="00ED0DB3" w:rsidRPr="006D133C">
        <w:t>h týdenní pracovní doby a musí s</w:t>
      </w:r>
      <w:r w:rsidR="00F04D43" w:rsidRPr="006D133C">
        <w:t> </w:t>
      </w:r>
      <w:r w:rsidR="00ED0DB3" w:rsidRPr="006D133C">
        <w:t>ním</w:t>
      </w:r>
      <w:r w:rsidR="00F04D43" w:rsidRPr="006D133C">
        <w:t xml:space="preserve"> nebo jeho změnou</w:t>
      </w:r>
      <w:r w:rsidR="00ED0DB3" w:rsidRPr="006D133C">
        <w:t xml:space="preserve"> seznámit své zaměstnance</w:t>
      </w:r>
      <w:r w:rsidR="001A47BB" w:rsidRPr="006D133C">
        <w:t>,</w:t>
      </w:r>
      <w:r w:rsidR="00ED0DB3" w:rsidRPr="006D133C">
        <w:t xml:space="preserve"> a to nejpozději jeden týden pře</w:t>
      </w:r>
      <w:r w:rsidR="001A47BB" w:rsidRPr="006D133C">
        <w:t>d začátkem vyrovnávacího období. Z</w:t>
      </w:r>
      <w:r w:rsidR="00ED0DB3" w:rsidRPr="006D133C">
        <w:t>aměstnavatel má</w:t>
      </w:r>
      <w:r w:rsidR="001A47BB" w:rsidRPr="006D133C">
        <w:t xml:space="preserve"> ale</w:t>
      </w:r>
      <w:r w:rsidR="00ED0DB3" w:rsidRPr="006D133C">
        <w:t xml:space="preserve"> možnost se dohodnout se zaměstnancem i na jiné době.</w:t>
      </w:r>
      <w:r w:rsidR="00ED0DB3">
        <w:rPr>
          <w:rStyle w:val="Znakapoznpodarou"/>
          <w:rFonts w:cs="Arial"/>
          <w:szCs w:val="24"/>
        </w:rPr>
        <w:footnoteReference w:id="71"/>
      </w:r>
      <w:r w:rsidR="008A73A5">
        <w:t xml:space="preserve"> </w:t>
      </w:r>
      <w:r w:rsidR="00EE496C">
        <w:t xml:space="preserve"> </w:t>
      </w:r>
      <w:r w:rsidR="00EE496C" w:rsidRPr="006D133C">
        <w:t>Jak z</w:t>
      </w:r>
      <w:r w:rsidR="001A47BB" w:rsidRPr="006D133C">
        <w:t> výše uvedeného</w:t>
      </w:r>
      <w:r w:rsidR="00127063" w:rsidRPr="006D133C">
        <w:t> textu mé práce vyplývá</w:t>
      </w:r>
      <w:r w:rsidR="00EE496C" w:rsidRPr="006D133C">
        <w:t>, platí u konta pracovní doby to samé jak</w:t>
      </w:r>
      <w:r w:rsidR="001A47BB" w:rsidRPr="006D133C">
        <w:t>o</w:t>
      </w:r>
      <w:r w:rsidR="00EE496C" w:rsidRPr="006D133C">
        <w:t xml:space="preserve"> u zkrácené pracovní doby</w:t>
      </w:r>
      <w:r w:rsidR="00FC774A">
        <w:t>,</w:t>
      </w:r>
      <w:r w:rsidR="00EE496C" w:rsidRPr="006D133C">
        <w:t xml:space="preserve"> a to, že</w:t>
      </w:r>
      <w:r w:rsidR="001A47BB" w:rsidRPr="006D133C">
        <w:t xml:space="preserve"> zde existuje</w:t>
      </w:r>
      <w:r w:rsidR="0003048F" w:rsidRPr="006D133C">
        <w:t xml:space="preserve"> stejný</w:t>
      </w:r>
      <w:r w:rsidR="00EE496C" w:rsidRPr="006D133C">
        <w:t xml:space="preserve"> okruh zaměstnavatelů</w:t>
      </w:r>
      <w:r w:rsidR="0003048F" w:rsidRPr="006D133C">
        <w:t xml:space="preserve">, který </w:t>
      </w:r>
      <w:r w:rsidR="0003048F" w:rsidRPr="006D133C">
        <w:lastRenderedPageBreak/>
        <w:t>nemůže</w:t>
      </w:r>
      <w:r w:rsidR="00EE496C" w:rsidRPr="006D133C">
        <w:t xml:space="preserve"> uplatnit zkrácení týdenní pracovní doby při zachování mzdy</w:t>
      </w:r>
      <w:r w:rsidR="0005750F" w:rsidRPr="006D133C">
        <w:t xml:space="preserve"> dle § 79 odst</w:t>
      </w:r>
      <w:r w:rsidR="00A90B6D" w:rsidRPr="006D133C">
        <w:t>.</w:t>
      </w:r>
      <w:r w:rsidR="0005750F" w:rsidRPr="006D133C">
        <w:t xml:space="preserve"> </w:t>
      </w:r>
      <w:r w:rsidR="00A90B6D" w:rsidRPr="006D133C">
        <w:t>3 ZP</w:t>
      </w:r>
      <w:r w:rsidR="001A47BB" w:rsidRPr="006D133C">
        <w:t xml:space="preserve"> a </w:t>
      </w:r>
      <w:r w:rsidR="0003048F" w:rsidRPr="006D133C">
        <w:t>nemůže ani využívat konto pracovní doby.</w:t>
      </w:r>
      <w:r w:rsidR="00012188" w:rsidRPr="006D133C">
        <w:t xml:space="preserve"> Jde o tyto zaměstnavatele</w:t>
      </w:r>
      <w:r w:rsidR="000E2BF0" w:rsidRPr="006D133C">
        <w:t>, kteří jsou uvedeni</w:t>
      </w:r>
      <w:r w:rsidR="00FC774A">
        <w:t xml:space="preserve"> v</w:t>
      </w:r>
      <w:r w:rsidR="000E2BF0" w:rsidRPr="006D133C">
        <w:t xml:space="preserve"> § 109 odst. 3 ZP</w:t>
      </w:r>
      <w:r w:rsidR="00012188" w:rsidRPr="006D133C">
        <w:t>:</w:t>
      </w:r>
    </w:p>
    <w:p w:rsidR="00012188" w:rsidRPr="006D133C" w:rsidRDefault="00012188" w:rsidP="00392AF6">
      <w:pPr>
        <w:pStyle w:val="Bezmezer"/>
        <w:numPr>
          <w:ilvl w:val="0"/>
          <w:numId w:val="12"/>
        </w:numPr>
        <w:rPr>
          <w:i/>
        </w:rPr>
      </w:pPr>
      <w:r w:rsidRPr="006D133C">
        <w:rPr>
          <w:i/>
        </w:rPr>
        <w:t>stát,</w:t>
      </w:r>
    </w:p>
    <w:p w:rsidR="00012188" w:rsidRPr="006D133C" w:rsidRDefault="00012188" w:rsidP="00392AF6">
      <w:pPr>
        <w:pStyle w:val="Bezmezer"/>
        <w:numPr>
          <w:ilvl w:val="0"/>
          <w:numId w:val="12"/>
        </w:numPr>
        <w:rPr>
          <w:i/>
        </w:rPr>
      </w:pPr>
      <w:r w:rsidRPr="006D133C">
        <w:rPr>
          <w:i/>
        </w:rPr>
        <w:t>územní samosprávný celek,</w:t>
      </w:r>
    </w:p>
    <w:p w:rsidR="00F165C9" w:rsidRPr="006D133C" w:rsidRDefault="00012188" w:rsidP="00392AF6">
      <w:pPr>
        <w:pStyle w:val="Bezmezer"/>
        <w:numPr>
          <w:ilvl w:val="0"/>
          <w:numId w:val="12"/>
        </w:numPr>
        <w:rPr>
          <w:i/>
        </w:rPr>
      </w:pPr>
      <w:r w:rsidRPr="006D133C">
        <w:rPr>
          <w:i/>
        </w:rPr>
        <w:t>státní fond,</w:t>
      </w:r>
    </w:p>
    <w:p w:rsidR="00C34B58" w:rsidRPr="006D133C" w:rsidRDefault="00C34B58" w:rsidP="00392AF6">
      <w:pPr>
        <w:pStyle w:val="Bezmezer"/>
        <w:numPr>
          <w:ilvl w:val="0"/>
          <w:numId w:val="12"/>
        </w:numPr>
        <w:rPr>
          <w:i/>
        </w:rPr>
      </w:pPr>
      <w:r w:rsidRPr="006D133C">
        <w:rPr>
          <w:i/>
        </w:rPr>
        <w:t>příspěvková organizace, jejíž náklady na platy a odměny za pracovní pohotovost jsou plně zabezpečovány z příspěvku na provoz poskytovaného z rozpočtu zřizovatele nebo z úhrad podle zvláštních právních předpisů,</w:t>
      </w:r>
    </w:p>
    <w:p w:rsidR="00C34B58" w:rsidRPr="006D133C" w:rsidRDefault="00C34B58" w:rsidP="00392AF6">
      <w:pPr>
        <w:pStyle w:val="Bezmezer"/>
        <w:numPr>
          <w:ilvl w:val="0"/>
          <w:numId w:val="12"/>
        </w:numPr>
        <w:rPr>
          <w:i/>
        </w:rPr>
      </w:pPr>
      <w:r w:rsidRPr="006D133C">
        <w:rPr>
          <w:i/>
        </w:rPr>
        <w:t>školská právnická osoba zřízená Ministerstvem školství, mládeže a tělovýchovy, krajem, obcí nebo dobrovolným svazkem obcí podle školského zákona, nebo</w:t>
      </w:r>
    </w:p>
    <w:p w:rsidR="006D133C" w:rsidRDefault="00C34B58" w:rsidP="00392AF6">
      <w:pPr>
        <w:pStyle w:val="Bezmezer"/>
        <w:numPr>
          <w:ilvl w:val="0"/>
          <w:numId w:val="12"/>
        </w:numPr>
      </w:pPr>
      <w:r w:rsidRPr="006D133C">
        <w:rPr>
          <w:i/>
        </w:rPr>
        <w:t>veřejné neziskové ústavní zdravotnické zařízení,</w:t>
      </w:r>
      <w:r w:rsidR="002B5B0C" w:rsidRPr="006D133C">
        <w:rPr>
          <w:i/>
        </w:rPr>
        <w:t xml:space="preserve"> </w:t>
      </w:r>
      <w:r w:rsidRPr="006D133C">
        <w:rPr>
          <w:i/>
        </w:rPr>
        <w:t>s výjimkou peněžitého plnění poskytovaného občanům cizích států s místem výkonu práce mimo území České republiky</w:t>
      </w:r>
      <w:r w:rsidR="0003048F">
        <w:rPr>
          <w:rStyle w:val="Znakapoznpodarou"/>
          <w:rFonts w:cs="Arial"/>
          <w:szCs w:val="24"/>
        </w:rPr>
        <w:footnoteReference w:id="72"/>
      </w:r>
    </w:p>
    <w:p w:rsidR="006D133C" w:rsidRDefault="00FF432F" w:rsidP="006D133C">
      <w:pPr>
        <w:pStyle w:val="Bezmezer"/>
        <w:ind w:firstLine="709"/>
      </w:pPr>
      <w:r w:rsidRPr="006D133C">
        <w:t>Důležité u konta pracovní doby je</w:t>
      </w:r>
      <w:r w:rsidR="00EE496C" w:rsidRPr="006D133C">
        <w:t xml:space="preserve"> stanovení vyrovnávacího období, </w:t>
      </w:r>
      <w:r w:rsidRPr="006D133C">
        <w:t>ve kterém bude konto uplatněno</w:t>
      </w:r>
      <w:r w:rsidR="00EE496C" w:rsidRPr="006D133C">
        <w:t>.</w:t>
      </w:r>
      <w:r w:rsidR="0005750F" w:rsidRPr="006D133C">
        <w:t xml:space="preserve"> </w:t>
      </w:r>
      <w:r w:rsidR="000E2BF0" w:rsidRPr="006D133C">
        <w:t>„</w:t>
      </w:r>
      <w:r w:rsidR="0005750F" w:rsidRPr="006D133C">
        <w:rPr>
          <w:i/>
        </w:rPr>
        <w:t>V průběhu vyrovnávacího období dochází k oddělení pracovní doby od odměňování za práci vykonanou v pracovní době</w:t>
      </w:r>
      <w:r w:rsidR="00FC774A">
        <w:rPr>
          <w:i/>
        </w:rPr>
        <w:t>.</w:t>
      </w:r>
      <w:r w:rsidR="000E2BF0" w:rsidRPr="006D133C">
        <w:t>“</w:t>
      </w:r>
      <w:r w:rsidR="000E2BF0">
        <w:rPr>
          <w:rStyle w:val="Znakapoznpodarou"/>
          <w:rFonts w:cs="Arial"/>
          <w:i/>
          <w:szCs w:val="24"/>
        </w:rPr>
        <w:footnoteReference w:id="73"/>
      </w:r>
      <w:r w:rsidR="00FC774A">
        <w:rPr>
          <w:i/>
        </w:rPr>
        <w:t xml:space="preserve"> </w:t>
      </w:r>
      <w:r w:rsidR="00C00D5A" w:rsidRPr="006D133C">
        <w:t>Zaměstnavatel může zaměstnanci přidělovat práci v takovém rozsahu</w:t>
      </w:r>
      <w:r w:rsidR="00102318" w:rsidRPr="006D133C">
        <w:t>,</w:t>
      </w:r>
      <w:r w:rsidR="00C00D5A" w:rsidRPr="006D133C">
        <w:t xml:space="preserve"> v jakém </w:t>
      </w:r>
      <w:r w:rsidR="00102318" w:rsidRPr="006D133C">
        <w:t xml:space="preserve">potřebuje. </w:t>
      </w:r>
      <w:r w:rsidR="00C00D5A" w:rsidRPr="006D133C">
        <w:t>Tento rozsah, který v průběhu vyrovnávacího období st</w:t>
      </w:r>
      <w:r w:rsidR="00102318" w:rsidRPr="006D133C">
        <w:t>an</w:t>
      </w:r>
      <w:r w:rsidR="001A47BB" w:rsidRPr="006D133C">
        <w:t>oví zaměstnavatel, může být buď</w:t>
      </w:r>
      <w:r w:rsidR="00C00D5A" w:rsidRPr="006D133C">
        <w:t xml:space="preserve"> nižší</w:t>
      </w:r>
      <w:r w:rsidR="009A29D0" w:rsidRPr="006D133C">
        <w:t>,</w:t>
      </w:r>
      <w:r w:rsidR="00C00D5A" w:rsidRPr="006D133C">
        <w:t xml:space="preserve"> </w:t>
      </w:r>
      <w:r w:rsidR="00102318" w:rsidRPr="006D133C">
        <w:t>nebo vyšší</w:t>
      </w:r>
      <w:r w:rsidR="001A47BB" w:rsidRPr="006D133C">
        <w:t>,</w:t>
      </w:r>
      <w:r w:rsidR="00102318" w:rsidRPr="006D133C">
        <w:t xml:space="preserve"> než je stanovená týdenní pracovní doba. V praxi se lze setkat s případy, kdy zaměstnanec přijde do práce v souladu se stanovenou směnou, ale v důsledku různých okolností na straně zaměstnavatele</w:t>
      </w:r>
      <w:r w:rsidR="00A23E6D" w:rsidRPr="006D133C">
        <w:t>,</w:t>
      </w:r>
      <w:r w:rsidR="00102318" w:rsidRPr="006D133C">
        <w:t xml:space="preserve"> např. nedojde požadovaný materiál, pošle zaměstnavatel svého zaměstnance domů.</w:t>
      </w:r>
      <w:r w:rsidR="00BB2EE9">
        <w:rPr>
          <w:rStyle w:val="Znakapoznpodarou"/>
          <w:rFonts w:cs="Arial"/>
          <w:szCs w:val="24"/>
        </w:rPr>
        <w:footnoteReference w:id="74"/>
      </w:r>
      <w:r w:rsidR="00102318">
        <w:t xml:space="preserve"> </w:t>
      </w:r>
    </w:p>
    <w:p w:rsidR="006D133C" w:rsidRDefault="00523792" w:rsidP="006D133C">
      <w:pPr>
        <w:pStyle w:val="Bezmezer"/>
        <w:ind w:firstLine="709"/>
      </w:pPr>
      <w:r w:rsidRPr="006D133C">
        <w:t>Uvedl bych některé výhody a nevýhody, které konto pracovní doby přináší jako stále nový institut v české právní úpravě pracovního práva.</w:t>
      </w:r>
    </w:p>
    <w:p w:rsidR="006D133C" w:rsidRDefault="006D133C">
      <w:pPr>
        <w:rPr>
          <w:rFonts w:ascii="Arial" w:hAnsi="Arial"/>
          <w:sz w:val="24"/>
        </w:rPr>
      </w:pPr>
      <w:r>
        <w:br w:type="page"/>
      </w:r>
    </w:p>
    <w:p w:rsidR="00834A38" w:rsidRPr="006D133C" w:rsidRDefault="00523792" w:rsidP="006D133C">
      <w:pPr>
        <w:pStyle w:val="Bezmezer"/>
        <w:ind w:firstLine="709"/>
      </w:pPr>
      <w:r w:rsidRPr="006D133C">
        <w:lastRenderedPageBreak/>
        <w:t>Výho</w:t>
      </w:r>
      <w:r w:rsidR="00935BBF" w:rsidRPr="006D133C">
        <w:t>dou konta pracovní doby</w:t>
      </w:r>
      <w:r w:rsidR="00127063" w:rsidRPr="006D133C">
        <w:t xml:space="preserve"> je</w:t>
      </w:r>
      <w:r w:rsidRPr="006D133C">
        <w:t xml:space="preserve">: </w:t>
      </w:r>
    </w:p>
    <w:p w:rsidR="00523792" w:rsidRPr="006D133C" w:rsidRDefault="00523792" w:rsidP="00392AF6">
      <w:pPr>
        <w:pStyle w:val="Bezmezer"/>
        <w:numPr>
          <w:ilvl w:val="0"/>
          <w:numId w:val="10"/>
        </w:numPr>
      </w:pPr>
      <w:r w:rsidRPr="006D133C">
        <w:t>zaměstnavateli ušetří náklady, jelikož nemusí platit za</w:t>
      </w:r>
      <w:r w:rsidR="00834A38" w:rsidRPr="006D133C">
        <w:t>městnanci náhradu za mzdu za období, kdy zaměstnanci nemůže přidělit žádnou práci,</w:t>
      </w:r>
    </w:p>
    <w:p w:rsidR="006D133C" w:rsidRDefault="00834A38" w:rsidP="00392AF6">
      <w:pPr>
        <w:pStyle w:val="Bezmezer"/>
        <w:numPr>
          <w:ilvl w:val="0"/>
          <w:numId w:val="10"/>
        </w:numPr>
      </w:pPr>
      <w:r w:rsidRPr="006D133C">
        <w:t>zaměstnanci zajišťuje i při nedostatku práce stálou mzdu v minimální výši 80 % průměrné mzdy a</w:t>
      </w:r>
      <w:r w:rsidR="001A47BB" w:rsidRPr="006D133C">
        <w:t xml:space="preserve"> také to, že </w:t>
      </w:r>
      <w:r w:rsidR="00935BBF" w:rsidRPr="006D133C">
        <w:t>s ním zaměstnavatel nerozváže pracovní poměr.</w:t>
      </w:r>
    </w:p>
    <w:p w:rsidR="002F6E8F" w:rsidRDefault="002F6E8F" w:rsidP="006D133C">
      <w:pPr>
        <w:pStyle w:val="Bezmezer"/>
        <w:ind w:firstLine="709"/>
      </w:pPr>
    </w:p>
    <w:p w:rsidR="00935BBF" w:rsidRPr="006D133C" w:rsidRDefault="00935BBF" w:rsidP="006D133C">
      <w:pPr>
        <w:pStyle w:val="Bezmezer"/>
        <w:ind w:firstLine="709"/>
      </w:pPr>
      <w:r w:rsidRPr="006D133C">
        <w:t>Nevýhodou konta pracovní doby je:</w:t>
      </w:r>
    </w:p>
    <w:p w:rsidR="00935BBF" w:rsidRPr="006D133C" w:rsidRDefault="00935BBF" w:rsidP="00392AF6">
      <w:pPr>
        <w:pStyle w:val="Bezmezer"/>
        <w:numPr>
          <w:ilvl w:val="0"/>
          <w:numId w:val="11"/>
        </w:numPr>
      </w:pPr>
      <w:r w:rsidRPr="006D133C">
        <w:t>v případě, když zaměstnavatel nezařídí dostatek práce nebo odbyt</w:t>
      </w:r>
      <w:r w:rsidR="0048447F" w:rsidRPr="006D133C">
        <w:t>,</w:t>
      </w:r>
      <w:r w:rsidRPr="006D133C">
        <w:t xml:space="preserve"> může nastat situace, že bude nedostatek finančních prostředků na po</w:t>
      </w:r>
      <w:r w:rsidR="0048447F" w:rsidRPr="006D133C">
        <w:t>k</w:t>
      </w:r>
      <w:r w:rsidRPr="006D133C">
        <w:t>rytí nákladů na výrobu a mzdy svých zaměstnanců,</w:t>
      </w:r>
      <w:r w:rsidR="00BB2EE9" w:rsidRPr="006D133C">
        <w:rPr>
          <w:rStyle w:val="Znakapoznpodarou"/>
        </w:rPr>
        <w:footnoteReference w:id="75"/>
      </w:r>
    </w:p>
    <w:p w:rsidR="006D133C" w:rsidRDefault="009D5843" w:rsidP="00392AF6">
      <w:pPr>
        <w:pStyle w:val="Bezmezer"/>
        <w:numPr>
          <w:ilvl w:val="0"/>
          <w:numId w:val="11"/>
        </w:numPr>
      </w:pPr>
      <w:r w:rsidRPr="006D133C">
        <w:t>pokud zaměstnanec na začátku vyrovnávacího období koná práci přesčas a v průběhu vyrovnávacího období nemá zaměstnanec dostatek práce</w:t>
      </w:r>
      <w:r w:rsidR="0048447F" w:rsidRPr="006D133C">
        <w:t>,</w:t>
      </w:r>
      <w:r w:rsidRPr="006D133C">
        <w:t xml:space="preserve"> je zde nebezpečí toho, že bude práce přesčas „vyčerpána“</w:t>
      </w:r>
      <w:r w:rsidR="002F6E8F">
        <w:t>,</w:t>
      </w:r>
      <w:r w:rsidRPr="006D133C">
        <w:t xml:space="preserve"> a proto může zaměstnanec přijít o právo na příplatek za práci přesčas nebo náhradní volno.</w:t>
      </w:r>
      <w:r w:rsidR="00150986" w:rsidRPr="006D133C">
        <w:rPr>
          <w:rStyle w:val="Znakapoznpodarou"/>
        </w:rPr>
        <w:footnoteReference w:id="76"/>
      </w:r>
    </w:p>
    <w:p w:rsidR="00F04D43" w:rsidRPr="006D133C" w:rsidRDefault="00F04D43" w:rsidP="006D133C">
      <w:pPr>
        <w:pStyle w:val="Bezmezer"/>
        <w:ind w:firstLine="709"/>
      </w:pPr>
      <w:r w:rsidRPr="006D133C">
        <w:t>Novela zákoníku práce účinná od 1. 1. 2012 přinesla zavedení nového odst. 4 § 86 ZP, který umožňuje,</w:t>
      </w:r>
      <w:r w:rsidR="00A23E6D" w:rsidRPr="006D133C">
        <w:t xml:space="preserve"> pokud</w:t>
      </w:r>
      <w:r w:rsidR="00A7126E" w:rsidRPr="006D133C">
        <w:t xml:space="preserve"> to bude sjednáno v kolektivní smlouvě,</w:t>
      </w:r>
      <w:r w:rsidRPr="006D133C">
        <w:t xml:space="preserve"> aby práce přesčas</w:t>
      </w:r>
      <w:r w:rsidR="00A7126E" w:rsidRPr="006D133C">
        <w:t xml:space="preserve"> odpracovaná</w:t>
      </w:r>
      <w:r w:rsidRPr="006D133C">
        <w:t xml:space="preserve"> v kontu pracovní doby ve vyrovnávacím období sjednaném v kolektivní smlouvě, </w:t>
      </w:r>
      <w:r w:rsidR="006312D4" w:rsidRPr="006D133C">
        <w:t>které</w:t>
      </w:r>
      <w:r w:rsidR="00A7126E" w:rsidRPr="006D133C">
        <w:t xml:space="preserve"> nepřesáhne 52 týdnů po sobě jdoucích</w:t>
      </w:r>
      <w:r w:rsidR="002F6E8F">
        <w:t>,</w:t>
      </w:r>
      <w:r w:rsidR="00A7126E" w:rsidRPr="006D133C">
        <w:t xml:space="preserve"> a to v rozsahu nejvýše 120 hodin, byla započtena do pracovní doby </w:t>
      </w:r>
      <w:r w:rsidR="006312D4" w:rsidRPr="006D133C">
        <w:t xml:space="preserve">jen </w:t>
      </w:r>
      <w:r w:rsidR="00A7126E" w:rsidRPr="006D133C">
        <w:t>v bezprostředně následujícím vyrovnávacím období.</w:t>
      </w:r>
      <w:r w:rsidR="00904F46" w:rsidRPr="006D133C">
        <w:t xml:space="preserve"> Další změnou</w:t>
      </w:r>
      <w:r w:rsidR="00D64FDB" w:rsidRPr="006D133C">
        <w:t xml:space="preserve">, kterou </w:t>
      </w:r>
      <w:r w:rsidR="00904F46" w:rsidRPr="006D133C">
        <w:t>přinesla novela zákoníku práce</w:t>
      </w:r>
      <w:r w:rsidR="00D64FDB" w:rsidRPr="006D133C">
        <w:t>, je rušení povinno</w:t>
      </w:r>
      <w:r w:rsidR="00A23E6D" w:rsidRPr="006D133C">
        <w:t xml:space="preserve">sti zaměstnavatelů </w:t>
      </w:r>
      <w:r w:rsidR="00D64FDB" w:rsidRPr="006D133C">
        <w:t>vykazovat u konta pracovní doby každý týden rozdíl mezi stanovenou a odpracovanou pracovní dobou. Touto změnou má dojít ke snížení administrativní zátěže zaměstnavatelů. Bylo tedy nadbytečné vykazovat každý týden rozdíl mezi stanovenou a odpracovanou týdenní pracovní dobou, když bylo a je povinností zaměstnavatel</w:t>
      </w:r>
      <w:r w:rsidR="001456F1" w:rsidRPr="006D133C">
        <w:t>e i při požití konta pracovní doby vést evidenci odpracované pracovní doby</w:t>
      </w:r>
      <w:r w:rsidR="00D64FDB" w:rsidRPr="006D133C">
        <w:t xml:space="preserve"> </w:t>
      </w:r>
      <w:r w:rsidR="001456F1" w:rsidRPr="006D133C">
        <w:t>podle ustanovení § 96 ZP.</w:t>
      </w:r>
    </w:p>
    <w:p w:rsidR="007C7020" w:rsidRDefault="00F209A0" w:rsidP="006D133C">
      <w:pPr>
        <w:pStyle w:val="Nadpis3"/>
      </w:pPr>
      <w:bookmarkStart w:id="54" w:name="_Toc321006039"/>
      <w:bookmarkStart w:id="55" w:name="_Toc321859974"/>
      <w:r>
        <w:t>Jiná úprava pracovní doby</w:t>
      </w:r>
      <w:bookmarkEnd w:id="54"/>
      <w:bookmarkEnd w:id="55"/>
    </w:p>
    <w:p w:rsidR="006D133C" w:rsidRDefault="00962FE4" w:rsidP="006D133C">
      <w:pPr>
        <w:pStyle w:val="Bezmezer"/>
        <w:ind w:firstLine="709"/>
      </w:pPr>
      <w:r w:rsidRPr="006D133C">
        <w:t>Pojem jiná úprava pracovní doby byl vymezen v zákoníku práce účinném do 31. 12. 2</w:t>
      </w:r>
      <w:r w:rsidR="00B55B59" w:rsidRPr="006D133C">
        <w:t>011, jak je uvedeno</w:t>
      </w:r>
      <w:r w:rsidRPr="006D133C">
        <w:t xml:space="preserve"> v </w:t>
      </w:r>
      <w:r w:rsidR="00B55B59" w:rsidRPr="006D133C">
        <w:t>následujícím</w:t>
      </w:r>
      <w:r w:rsidRPr="006D133C">
        <w:t xml:space="preserve"> </w:t>
      </w:r>
      <w:r w:rsidR="00B55B59" w:rsidRPr="006D133C">
        <w:t>textu, neboť</w:t>
      </w:r>
      <w:r w:rsidR="00E95CF2" w:rsidRPr="006D133C">
        <w:t xml:space="preserve"> jen tak lze pochopit </w:t>
      </w:r>
      <w:r w:rsidR="00E95CF2" w:rsidRPr="006D133C">
        <w:lastRenderedPageBreak/>
        <w:t>následující změny odrážející právní praxi v zák.</w:t>
      </w:r>
      <w:r w:rsidR="00B55B59" w:rsidRPr="006D133C">
        <w:t xml:space="preserve"> č. </w:t>
      </w:r>
      <w:r w:rsidRPr="006D133C">
        <w:t>365/2011 Sb.</w:t>
      </w:r>
      <w:r w:rsidR="00E95CF2" w:rsidRPr="006D133C">
        <w:t>, který</w:t>
      </w:r>
      <w:r w:rsidR="00B55B59" w:rsidRPr="006D133C">
        <w:t xml:space="preserve"> zrušil ustanovení § 84a zákoníku práce s účinností od 1. 1. 2012</w:t>
      </w:r>
      <w:r w:rsidR="00E95CF2" w:rsidRPr="006D133C">
        <w:t>, kdy o důvodech, které vedly zákonodárce ke zrušení tohoto posledně citovaného zákonného ustanovení, bude pojednáno následovně.</w:t>
      </w:r>
    </w:p>
    <w:p w:rsidR="006D133C" w:rsidRDefault="007C7020" w:rsidP="006D133C">
      <w:pPr>
        <w:pStyle w:val="Bezmezer"/>
        <w:ind w:firstLine="709"/>
      </w:pPr>
      <w:r w:rsidRPr="006D133C">
        <w:t>V obecné rov</w:t>
      </w:r>
      <w:r w:rsidR="00840FF4" w:rsidRPr="006D133C">
        <w:t>ině jiná úprava pracovní doby byla</w:t>
      </w:r>
      <w:r w:rsidRPr="006D133C">
        <w:t xml:space="preserve"> pouze dílčím odchylným řešením v rámci již existujících forem rovnoměrného nebo nerovnoměrného rozvržení pracovní doby</w:t>
      </w:r>
      <w:r w:rsidR="00E149CE" w:rsidRPr="006D133C">
        <w:t xml:space="preserve">. </w:t>
      </w:r>
      <w:r w:rsidR="002F6E8F">
        <w:t>Další</w:t>
      </w:r>
      <w:r w:rsidR="00E149CE" w:rsidRPr="006D133C">
        <w:t xml:space="preserve"> autoři</w:t>
      </w:r>
      <w:r w:rsidR="00E149CE">
        <w:rPr>
          <w:rStyle w:val="Znakapoznpodarou"/>
          <w:rFonts w:cs="Arial"/>
          <w:szCs w:val="24"/>
        </w:rPr>
        <w:footnoteReference w:id="77"/>
      </w:r>
      <w:r w:rsidR="00840FF4">
        <w:t xml:space="preserve"> </w:t>
      </w:r>
      <w:r w:rsidR="00840FF4" w:rsidRPr="006D133C">
        <w:t>tvrd</w:t>
      </w:r>
      <w:r w:rsidR="00A23E6D" w:rsidRPr="006D133C">
        <w:t>i</w:t>
      </w:r>
      <w:r w:rsidR="00840FF4" w:rsidRPr="006D133C">
        <w:t>li</w:t>
      </w:r>
      <w:r w:rsidR="00E149CE" w:rsidRPr="006D133C">
        <w:t>, že jiná úprava pracovní doby reprezentuje samostatnou formu rozvržení pracovní doby</w:t>
      </w:r>
      <w:r w:rsidR="00E149CE">
        <w:t>.</w:t>
      </w:r>
      <w:r w:rsidR="002A0C3B">
        <w:rPr>
          <w:rStyle w:val="Znakapoznpodarou"/>
          <w:rFonts w:cs="Arial"/>
          <w:szCs w:val="24"/>
        </w:rPr>
        <w:footnoteReference w:id="78"/>
      </w:r>
      <w:r>
        <w:t xml:space="preserve">  </w:t>
      </w:r>
      <w:r w:rsidR="00F209A0" w:rsidRPr="006D133C">
        <w:t>Instit</w:t>
      </w:r>
      <w:r w:rsidR="00840FF4" w:rsidRPr="006D133C">
        <w:t xml:space="preserve">ut jiné úpravy pracovní doby byl </w:t>
      </w:r>
      <w:r w:rsidR="00F209A0" w:rsidRPr="006D133C">
        <w:t>zakotven v § 8</w:t>
      </w:r>
      <w:r w:rsidR="00840FF4" w:rsidRPr="006D133C">
        <w:t xml:space="preserve">4a z. </w:t>
      </w:r>
      <w:proofErr w:type="gramStart"/>
      <w:r w:rsidR="00840FF4" w:rsidRPr="006D133C">
        <w:t>č.</w:t>
      </w:r>
      <w:proofErr w:type="gramEnd"/>
      <w:r w:rsidR="00840FF4" w:rsidRPr="006D133C">
        <w:t xml:space="preserve"> 262/2006 Sb</w:t>
      </w:r>
      <w:r w:rsidR="00F209A0" w:rsidRPr="006D133C">
        <w:t>. Tat</w:t>
      </w:r>
      <w:r w:rsidR="00840FF4" w:rsidRPr="006D133C">
        <w:t>o úprava zákoníku práce umožňovala</w:t>
      </w:r>
      <w:r w:rsidR="00F209A0" w:rsidRPr="006D133C">
        <w:t xml:space="preserve"> účastníkům</w:t>
      </w:r>
      <w:r w:rsidR="009B7ABF" w:rsidRPr="006D133C">
        <w:t xml:space="preserve"> pracovněprávního vztahu</w:t>
      </w:r>
      <w:r w:rsidR="00F209A0" w:rsidRPr="006D133C">
        <w:t>, aby se dohod</w:t>
      </w:r>
      <w:r w:rsidR="00C555B4" w:rsidRPr="006D133C">
        <w:t>li</w:t>
      </w:r>
      <w:r w:rsidR="0022280A" w:rsidRPr="006D133C">
        <w:t xml:space="preserve"> na jiné úpravě pracovní doby.</w:t>
      </w:r>
      <w:r w:rsidR="009B7ABF">
        <w:rPr>
          <w:rStyle w:val="Znakapoznpodarou"/>
          <w:rFonts w:cs="Arial"/>
          <w:szCs w:val="24"/>
        </w:rPr>
        <w:footnoteReference w:id="79"/>
      </w:r>
      <w:r w:rsidR="0022280A">
        <w:t xml:space="preserve"> </w:t>
      </w:r>
      <w:r w:rsidR="0022280A" w:rsidRPr="006D133C">
        <w:t>T</w:t>
      </w:r>
      <w:r w:rsidR="00840FF4" w:rsidRPr="006D133C">
        <w:t>edy základ této právní úpravy byl</w:t>
      </w:r>
      <w:r w:rsidR="0022280A" w:rsidRPr="006D133C">
        <w:t xml:space="preserve"> dispozitivní.</w:t>
      </w:r>
      <w:r w:rsidR="00F209A0" w:rsidRPr="006D133C">
        <w:t xml:space="preserve"> </w:t>
      </w:r>
      <w:r w:rsidR="0022280A" w:rsidRPr="006D133C">
        <w:t xml:space="preserve">K jiné </w:t>
      </w:r>
      <w:r w:rsidR="00C555B4" w:rsidRPr="006D133C">
        <w:t>úpravě práv a povinností</w:t>
      </w:r>
      <w:r w:rsidR="00840FF4" w:rsidRPr="006D133C">
        <w:t xml:space="preserve"> mohlo docházet smlouvou, jak stanovil § 2 odst. 2 z. </w:t>
      </w:r>
      <w:proofErr w:type="gramStart"/>
      <w:r w:rsidR="00840FF4" w:rsidRPr="006D133C">
        <w:t>č.</w:t>
      </w:r>
      <w:proofErr w:type="gramEnd"/>
      <w:r w:rsidR="00840FF4" w:rsidRPr="006D133C">
        <w:t xml:space="preserve"> 262/2006 Sb. </w:t>
      </w:r>
      <w:r w:rsidR="002F6E8F">
        <w:t>Další ú</w:t>
      </w:r>
      <w:r w:rsidR="00C555B4" w:rsidRPr="006D133C">
        <w:t>prava pracovní doby</w:t>
      </w:r>
      <w:r w:rsidR="00840FF4" w:rsidRPr="006D133C">
        <w:t xml:space="preserve"> stanovila</w:t>
      </w:r>
      <w:r w:rsidR="0048447F" w:rsidRPr="006D133C">
        <w:t xml:space="preserve"> </w:t>
      </w:r>
      <w:proofErr w:type="spellStart"/>
      <w:r w:rsidR="0048447F" w:rsidRPr="006D133C">
        <w:t>kogentně</w:t>
      </w:r>
      <w:proofErr w:type="spellEnd"/>
      <w:r w:rsidR="00AF1EFF" w:rsidRPr="006D133C">
        <w:t xml:space="preserve"> (nařizujícím způsobem)</w:t>
      </w:r>
      <w:r w:rsidR="00C555B4" w:rsidRPr="006D133C">
        <w:t>, že délka směny nesmí přesáhnout 12 hodin</w:t>
      </w:r>
      <w:r w:rsidR="00EB5602" w:rsidRPr="006D133C">
        <w:t xml:space="preserve">. </w:t>
      </w:r>
      <w:r w:rsidR="00840FF4" w:rsidRPr="006D133C">
        <w:t>Úpravu jiné pracovní doby šlo</w:t>
      </w:r>
      <w:r w:rsidR="007C3EBE" w:rsidRPr="006D133C">
        <w:t xml:space="preserve"> aplikovat</w:t>
      </w:r>
      <w:r w:rsidR="0048447F" w:rsidRPr="006D133C">
        <w:t>,</w:t>
      </w:r>
      <w:r w:rsidR="007C3EBE" w:rsidRPr="006D133C">
        <w:t xml:space="preserve"> jak u s</w:t>
      </w:r>
      <w:r w:rsidR="00840FF4" w:rsidRPr="006D133C">
        <w:t xml:space="preserve">tanovené týdenní pracovní doby, </w:t>
      </w:r>
      <w:r w:rsidR="0048447F" w:rsidRPr="006D133C">
        <w:t>kratší pracovní doby</w:t>
      </w:r>
      <w:r w:rsidR="007C3EBE" w:rsidRPr="006D133C">
        <w:t>, tak i u rovnoměrného a nerovnoměrného rozvrž</w:t>
      </w:r>
      <w:r w:rsidR="00840FF4" w:rsidRPr="006D133C">
        <w:t>ení pracovní doby. Pokud byla</w:t>
      </w:r>
      <w:r w:rsidR="007C3EBE" w:rsidRPr="006D133C">
        <w:t xml:space="preserve"> u nerovnoměrného rozvržení pracovní doby aplikována jiná úprava pracovní doby</w:t>
      </w:r>
      <w:r w:rsidR="0048447F" w:rsidRPr="006D133C">
        <w:t>,</w:t>
      </w:r>
      <w:r w:rsidR="00840FF4" w:rsidRPr="006D133C">
        <w:t xml:space="preserve"> nemuselo docházet</w:t>
      </w:r>
      <w:r w:rsidR="00325AA3" w:rsidRPr="006D133C">
        <w:t xml:space="preserve"> k uplatnění </w:t>
      </w:r>
      <w:r w:rsidR="007C3EBE" w:rsidRPr="006D133C">
        <w:t>26 týdnů</w:t>
      </w:r>
      <w:r w:rsidR="00325AA3" w:rsidRPr="006D133C">
        <w:t>,</w:t>
      </w:r>
      <w:r w:rsidR="007C3EBE" w:rsidRPr="006D133C">
        <w:t xml:space="preserve"> u kolektivní smlouvy 52 týdnů </w:t>
      </w:r>
      <w:r w:rsidR="008E1B40" w:rsidRPr="006D133C">
        <w:t>trvajícího</w:t>
      </w:r>
      <w:r w:rsidR="00325AA3" w:rsidRPr="006D133C">
        <w:t xml:space="preserve"> vyrovnávacímu období.</w:t>
      </w:r>
      <w:r w:rsidR="007C3EBE" w:rsidRPr="006D133C">
        <w:t xml:space="preserve"> </w:t>
      </w:r>
      <w:r w:rsidR="008E1B40" w:rsidRPr="006D133C">
        <w:t>Nebylo</w:t>
      </w:r>
      <w:r w:rsidR="00325AA3" w:rsidRPr="006D133C">
        <w:t xml:space="preserve"> povinností při uplatnění jiné úpravy pracovní doby, aby zaměstnavatel vypracoval písemný rozvrh týdenní pracovní doby a seznámil s ním zaměstnance do 2 týdnů před obdobím</w:t>
      </w:r>
      <w:r w:rsidR="00EB5602" w:rsidRPr="006D133C">
        <w:t>,</w:t>
      </w:r>
      <w:r w:rsidR="008E1B40" w:rsidRPr="006D133C">
        <w:t xml:space="preserve"> na které byla</w:t>
      </w:r>
      <w:r w:rsidR="00325AA3" w:rsidRPr="006D133C">
        <w:t xml:space="preserve"> nerovnoměrně rozvržena pracovní doba,</w:t>
      </w:r>
      <w:r w:rsidR="008E1B40" w:rsidRPr="006D133C">
        <w:t xml:space="preserve"> nedohodl</w:t>
      </w:r>
      <w:r w:rsidR="00AF1EFF" w:rsidRPr="006D133C">
        <w:t>-li se zaměstnavatel se zaměstnancem na jiné době seznámení</w:t>
      </w:r>
      <w:r w:rsidR="002F6E8F">
        <w:t>,</w:t>
      </w:r>
      <w:r w:rsidR="008E1B40" w:rsidRPr="006D133C">
        <w:t xml:space="preserve"> jak vyplývalo</w:t>
      </w:r>
      <w:r w:rsidR="002F6E8F">
        <w:t xml:space="preserve"> z</w:t>
      </w:r>
      <w:r w:rsidR="00CB51FD" w:rsidRPr="006D133C">
        <w:t xml:space="preserve"> § 84 odst.1</w:t>
      </w:r>
      <w:r w:rsidR="003E1542" w:rsidRPr="006D133C">
        <w:t xml:space="preserve"> z. </w:t>
      </w:r>
      <w:proofErr w:type="gramStart"/>
      <w:r w:rsidR="003E1542" w:rsidRPr="006D133C">
        <w:t>č.</w:t>
      </w:r>
      <w:proofErr w:type="gramEnd"/>
      <w:r w:rsidR="003E1542" w:rsidRPr="006D133C">
        <w:t xml:space="preserve"> 262/2006 Sb</w:t>
      </w:r>
      <w:r w:rsidR="00325AA3" w:rsidRPr="006D133C">
        <w:t>.</w:t>
      </w:r>
      <w:r w:rsidR="00EB5602">
        <w:rPr>
          <w:rStyle w:val="Znakapoznpodarou"/>
          <w:rFonts w:cs="Arial"/>
          <w:szCs w:val="24"/>
        </w:rPr>
        <w:footnoteReference w:id="80"/>
      </w:r>
    </w:p>
    <w:p w:rsidR="00FC1283" w:rsidRDefault="002A0C3B" w:rsidP="006D133C">
      <w:pPr>
        <w:pStyle w:val="Bezmezer"/>
        <w:ind w:firstLine="709"/>
        <w:rPr>
          <w:rFonts w:cs="Arial"/>
          <w:b/>
          <w:szCs w:val="24"/>
        </w:rPr>
      </w:pPr>
      <w:r w:rsidRPr="006D133C">
        <w:t xml:space="preserve">Jeden z názorů </w:t>
      </w:r>
      <w:r w:rsidR="003E1542" w:rsidRPr="006D133C">
        <w:t>na jinou úpravu pracovní doby byl</w:t>
      </w:r>
      <w:r w:rsidRPr="006D133C">
        <w:t xml:space="preserve"> takový, že </w:t>
      </w:r>
      <w:r w:rsidR="002F6E8F">
        <w:t xml:space="preserve">ji nešlo </w:t>
      </w:r>
      <w:proofErr w:type="gramStart"/>
      <w:r w:rsidR="002F6E8F">
        <w:t xml:space="preserve">sjednat </w:t>
      </w:r>
      <w:r w:rsidR="00AF1EFF" w:rsidRPr="006D133C">
        <w:t xml:space="preserve"> v kolektivní</w:t>
      </w:r>
      <w:proofErr w:type="gramEnd"/>
      <w:r w:rsidR="00AF1EFF" w:rsidRPr="006D133C">
        <w:t xml:space="preserve"> smlouvě</w:t>
      </w:r>
      <w:r w:rsidR="003E1542" w:rsidRPr="006D133C">
        <w:t>, jelikož se jednalo</w:t>
      </w:r>
      <w:r w:rsidR="007C7020" w:rsidRPr="006D133C">
        <w:t xml:space="preserve"> o výji</w:t>
      </w:r>
      <w:r w:rsidR="009B7ABF" w:rsidRPr="006D133C">
        <w:t>mku z běžného rozvržení pracovní doby</w:t>
      </w:r>
      <w:r w:rsidR="007C7020" w:rsidRPr="006D133C">
        <w:t>, ale kt</w:t>
      </w:r>
      <w:r w:rsidR="003E1542" w:rsidRPr="006D133C">
        <w:t>erá jinak u zaměstnavatele platila</w:t>
      </w:r>
      <w:r w:rsidR="007C7020" w:rsidRPr="006D133C">
        <w:t>.</w:t>
      </w:r>
      <w:r w:rsidR="00C26707" w:rsidRPr="006D133C">
        <w:t xml:space="preserve"> Kolektivní sm</w:t>
      </w:r>
      <w:r w:rsidR="003E1542" w:rsidRPr="006D133C">
        <w:t xml:space="preserve">louva byla </w:t>
      </w:r>
      <w:r w:rsidR="00C26707" w:rsidRPr="006D133C">
        <w:t>vyloučena pro sv</w:t>
      </w:r>
      <w:r w:rsidR="003E1542" w:rsidRPr="006D133C">
        <w:t>ou hromadnou povahu. Jak vyplývalo</w:t>
      </w:r>
      <w:r w:rsidR="0048447F" w:rsidRPr="006D133C">
        <w:t xml:space="preserve"> z ustanovení</w:t>
      </w:r>
      <w:r w:rsidR="00C26707" w:rsidRPr="006D133C">
        <w:t xml:space="preserve"> § 23 ods</w:t>
      </w:r>
      <w:r w:rsidR="003E1542" w:rsidRPr="006D133C">
        <w:t xml:space="preserve">t. 1 z. </w:t>
      </w:r>
      <w:proofErr w:type="gramStart"/>
      <w:r w:rsidR="003E1542" w:rsidRPr="006D133C">
        <w:t>č.</w:t>
      </w:r>
      <w:proofErr w:type="gramEnd"/>
      <w:r w:rsidR="003E1542" w:rsidRPr="006D133C">
        <w:t xml:space="preserve"> 262/2006 Sb.</w:t>
      </w:r>
      <w:r w:rsidR="0048447F" w:rsidRPr="006D133C">
        <w:t>,</w:t>
      </w:r>
      <w:r w:rsidR="003E1542" w:rsidRPr="006D133C">
        <w:t xml:space="preserve"> nešlo</w:t>
      </w:r>
      <w:r w:rsidR="00C26707" w:rsidRPr="006D133C">
        <w:t xml:space="preserve"> kolektivní smlouvou ukládat povinnost jednotlivým zaměstnancům. Tedy jiná </w:t>
      </w:r>
      <w:r w:rsidR="003E1542" w:rsidRPr="006D133C">
        <w:t>úprava pracovní doby se vztahovala</w:t>
      </w:r>
      <w:r w:rsidR="00C26707" w:rsidRPr="006D133C">
        <w:t xml:space="preserve"> na individuální úpravu pracovní doby zaměstnance.</w:t>
      </w:r>
      <w:r w:rsidRPr="006D133C">
        <w:t xml:space="preserve"> Další</w:t>
      </w:r>
      <w:r w:rsidR="003E1542" w:rsidRPr="006D133C">
        <w:t>m názorem bylo</w:t>
      </w:r>
      <w:r w:rsidR="0048447F" w:rsidRPr="006D133C">
        <w:t>,</w:t>
      </w:r>
      <w:r w:rsidRPr="006D133C">
        <w:t xml:space="preserve"> že sjednán</w:t>
      </w:r>
      <w:r w:rsidR="003E1542" w:rsidRPr="006D133C">
        <w:t>í jiné úpravy pracovní doby mohlo</w:t>
      </w:r>
      <w:r w:rsidRPr="006D133C">
        <w:t xml:space="preserve"> </w:t>
      </w:r>
      <w:r w:rsidRPr="006D133C">
        <w:lastRenderedPageBreak/>
        <w:t>být učiněno</w:t>
      </w:r>
      <w:r w:rsidR="00E41C92" w:rsidRPr="006D133C">
        <w:t xml:space="preserve"> jak kolektivní smlouvou, tak individuální cestou</w:t>
      </w:r>
      <w:r w:rsidR="0048447F" w:rsidRPr="006D133C">
        <w:t>,</w:t>
      </w:r>
      <w:r w:rsidR="00E41C92" w:rsidRPr="006D133C">
        <w:t xml:space="preserve"> mezi zaměstnavatelem a zaměstnancem.</w:t>
      </w:r>
      <w:r w:rsidR="00E41C92">
        <w:rPr>
          <w:rStyle w:val="Znakapoznpodarou"/>
          <w:rFonts w:cs="Arial"/>
          <w:szCs w:val="24"/>
        </w:rPr>
        <w:footnoteReference w:id="81"/>
      </w:r>
      <w:r>
        <w:t xml:space="preserve"> </w:t>
      </w:r>
      <w:r w:rsidR="003E1542" w:rsidRPr="006D133C">
        <w:t>Jiná úprava pracovní doby bývala</w:t>
      </w:r>
      <w:r w:rsidR="00C26707" w:rsidRPr="006D133C">
        <w:t xml:space="preserve"> sjednávána jako jiné ujednání v pracovní smlouvě</w:t>
      </w:r>
      <w:r w:rsidR="008056D4" w:rsidRPr="006D133C">
        <w:t xml:space="preserve">, i když takový postup </w:t>
      </w:r>
      <w:r w:rsidR="003E1542" w:rsidRPr="006D133C">
        <w:t>nebyl</w:t>
      </w:r>
      <w:r w:rsidR="008056D4" w:rsidRPr="006D133C">
        <w:t xml:space="preserve"> ve většině případů praktický.</w:t>
      </w:r>
      <w:r>
        <w:rPr>
          <w:rStyle w:val="Znakapoznpodarou"/>
          <w:rFonts w:cs="Arial"/>
          <w:szCs w:val="24"/>
        </w:rPr>
        <w:footnoteReference w:id="82"/>
      </w:r>
      <w:r w:rsidR="008056D4">
        <w:t xml:space="preserve"> </w:t>
      </w:r>
      <w:r w:rsidR="003E1542">
        <w:t xml:space="preserve"> </w:t>
      </w:r>
      <w:r w:rsidR="003E1542" w:rsidRPr="006D133C">
        <w:t>Nebyla</w:t>
      </w:r>
      <w:r w:rsidR="005A7753" w:rsidRPr="006D133C">
        <w:t xml:space="preserve"> vyloučena možnost, aby jiná úprava pracovní doby byla sjednána v jiné </w:t>
      </w:r>
      <w:r w:rsidR="008056D4" w:rsidRPr="006D133C">
        <w:t>smlouvě. T</w:t>
      </w:r>
      <w:r w:rsidR="002C1E94" w:rsidRPr="006D133C">
        <w:t>akovou smlouvou mohla</w:t>
      </w:r>
      <w:r w:rsidR="005A7753" w:rsidRPr="006D133C">
        <w:t xml:space="preserve"> být např. nepojmenovaná smlouva podle § 51 občanského záko</w:t>
      </w:r>
      <w:r w:rsidR="002C1E94" w:rsidRPr="006D133C">
        <w:t>níku.  Sjednat pracovní dobu šlo</w:t>
      </w:r>
      <w:r w:rsidR="0048447F" w:rsidRPr="006D133C">
        <w:t>,</w:t>
      </w:r>
      <w:r w:rsidR="005A7753" w:rsidRPr="006D133C">
        <w:t xml:space="preserve"> jak od vzniku pracovního poměru, tak i po </w:t>
      </w:r>
      <w:r w:rsidR="00AD2F5C">
        <w:t xml:space="preserve">jeho </w:t>
      </w:r>
      <w:r w:rsidR="005A7753" w:rsidRPr="006D133C">
        <w:t>vzniku</w:t>
      </w:r>
      <w:r w:rsidR="00AD2F5C">
        <w:t xml:space="preserve">. </w:t>
      </w:r>
      <w:r w:rsidR="0048447F" w:rsidRPr="006D133C">
        <w:t>Podn</w:t>
      </w:r>
      <w:r w:rsidR="00AD2F5C">
        <w:t xml:space="preserve">ět ke </w:t>
      </w:r>
      <w:r w:rsidR="005A7753" w:rsidRPr="006D133C">
        <w:t>sjednán</w:t>
      </w:r>
      <w:r w:rsidR="002C1E94" w:rsidRPr="006D133C">
        <w:t>í jiné úpravy pracovní doby mohl</w:t>
      </w:r>
      <w:r w:rsidR="005A7753" w:rsidRPr="006D133C">
        <w:t xml:space="preserve"> dát zaměstnavatel,</w:t>
      </w:r>
      <w:r w:rsidR="0048447F" w:rsidRPr="006D133C">
        <w:t xml:space="preserve"> ale také zaměstnanec. V období</w:t>
      </w:r>
      <w:r w:rsidR="005A7753" w:rsidRPr="006D133C">
        <w:t xml:space="preserve"> před uzavření</w:t>
      </w:r>
      <w:r w:rsidR="002C1E94" w:rsidRPr="006D133C">
        <w:t>m pracovní smlouvy, ve kterém měl</w:t>
      </w:r>
      <w:r w:rsidR="005A7753" w:rsidRPr="006D133C">
        <w:t xml:space="preserve"> zaměstnavatel řadu povinností</w:t>
      </w:r>
      <w:r w:rsidR="00AD2F5C">
        <w:t>,</w:t>
      </w:r>
      <w:r w:rsidR="005A7753" w:rsidRPr="006D133C">
        <w:t xml:space="preserve"> např. seznámit zaměstnance s právy a povinn</w:t>
      </w:r>
      <w:r w:rsidR="009B7ABF" w:rsidRPr="006D133C">
        <w:t>ostmi, pracovními podmínkami, odměno</w:t>
      </w:r>
      <w:r w:rsidR="002C1E94" w:rsidRPr="006D133C">
        <w:t>u za vykonanou práci, se naskýtala</w:t>
      </w:r>
      <w:r w:rsidR="009B7ABF" w:rsidRPr="006D133C">
        <w:t xml:space="preserve"> příležitost</w:t>
      </w:r>
      <w:r w:rsidR="0048447F" w:rsidRPr="006D133C">
        <w:t xml:space="preserve"> k</w:t>
      </w:r>
      <w:r w:rsidR="009B7ABF" w:rsidRPr="006D133C">
        <w:t xml:space="preserve"> projednání jiné úpravy pracovní doby.</w:t>
      </w:r>
    </w:p>
    <w:p w:rsidR="00D44CDF" w:rsidRDefault="00D44CDF" w:rsidP="006D133C">
      <w:pPr>
        <w:pStyle w:val="Nadpis3"/>
      </w:pPr>
      <w:bookmarkStart w:id="56" w:name="_Toc321006040"/>
      <w:bookmarkStart w:id="57" w:name="_Toc321859975"/>
      <w:r>
        <w:t>Sdílení pracovního místa (</w:t>
      </w:r>
      <w:proofErr w:type="spellStart"/>
      <w:r>
        <w:t>job</w:t>
      </w:r>
      <w:proofErr w:type="spellEnd"/>
      <w:r>
        <w:t xml:space="preserve"> </w:t>
      </w:r>
      <w:proofErr w:type="spellStart"/>
      <w:r w:rsidR="00190FC1">
        <w:t>sh</w:t>
      </w:r>
      <w:r>
        <w:t>aring</w:t>
      </w:r>
      <w:proofErr w:type="spellEnd"/>
      <w:r>
        <w:t>)</w:t>
      </w:r>
      <w:bookmarkEnd w:id="56"/>
      <w:bookmarkEnd w:id="57"/>
    </w:p>
    <w:p w:rsidR="00AF1EFF" w:rsidRPr="00B86908" w:rsidRDefault="00D44CDF" w:rsidP="00B86908">
      <w:pPr>
        <w:pStyle w:val="Bezmezer"/>
        <w:ind w:firstLine="709"/>
      </w:pPr>
      <w:r w:rsidRPr="00B86908">
        <w:t xml:space="preserve">Tento institut rozvržení pracovní doby není v zákoníku práce výslovně uveden, ale zákoník práce ho nezakazuje. Pod pojmem sdílení pracovního místa </w:t>
      </w:r>
      <w:r w:rsidR="00F25D4F" w:rsidRPr="00B86908">
        <w:t>lze rozumět možnost zaměstnavatele sjednat s dvěma či více zaměst</w:t>
      </w:r>
      <w:r w:rsidR="00691384" w:rsidRPr="00B86908">
        <w:t>nanci sdílení</w:t>
      </w:r>
      <w:r w:rsidR="00F25D4F" w:rsidRPr="00B86908">
        <w:t xml:space="preserve"> jedno</w:t>
      </w:r>
      <w:r w:rsidR="0048447F" w:rsidRPr="00B86908">
        <w:t>ho</w:t>
      </w:r>
      <w:r w:rsidR="00F25D4F" w:rsidRPr="00B86908">
        <w:t xml:space="preserve"> pracovní</w:t>
      </w:r>
      <w:r w:rsidR="0048447F" w:rsidRPr="00B86908">
        <w:t>ho</w:t>
      </w:r>
      <w:r w:rsidR="00F25D4F" w:rsidRPr="00B86908">
        <w:t xml:space="preserve"> míst</w:t>
      </w:r>
      <w:r w:rsidR="00691384" w:rsidRPr="00B86908">
        <w:t>a</w:t>
      </w:r>
      <w:r w:rsidR="00F25D4F" w:rsidRPr="00B86908">
        <w:t xml:space="preserve">. Dále mají zaměstnanci právo rozvrhnout si celou pracovní dobu sami mezi sebou. </w:t>
      </w:r>
      <w:r w:rsidRPr="00B86908">
        <w:t xml:space="preserve"> </w:t>
      </w:r>
      <w:r w:rsidR="00F25D4F" w:rsidRPr="00B86908">
        <w:t>Jde o odchýlení od obecné pravomoci zaměstnavatele rozvrhnout pracovní dobu</w:t>
      </w:r>
      <w:r w:rsidR="00691384" w:rsidRPr="00B86908">
        <w:t xml:space="preserve"> zaměstnanců</w:t>
      </w:r>
      <w:r w:rsidR="00F25D4F" w:rsidRPr="00B86908">
        <w:t>. Jistou zvláštností je, že není jasné, kdo ze zaměstnanců</w:t>
      </w:r>
      <w:r w:rsidR="00532BDD" w:rsidRPr="00B86908">
        <w:t xml:space="preserve"> bude </w:t>
      </w:r>
      <w:r w:rsidR="00F25D4F" w:rsidRPr="00B86908">
        <w:t xml:space="preserve">v určitém okamžiku </w:t>
      </w:r>
      <w:r w:rsidR="00190FC1" w:rsidRPr="00B86908">
        <w:t>na pracovišti</w:t>
      </w:r>
      <w:r w:rsidR="00691384" w:rsidRPr="00B86908">
        <w:t>. Pokud</w:t>
      </w:r>
      <w:r w:rsidR="00190FC1" w:rsidRPr="00B86908">
        <w:t xml:space="preserve"> se zaměstnanci mezi sebou nedohodnou na sjednání</w:t>
      </w:r>
      <w:r w:rsidR="001E023A" w:rsidRPr="00B86908">
        <w:t xml:space="preserve"> sdíleného</w:t>
      </w:r>
      <w:r w:rsidR="00190FC1" w:rsidRPr="00B86908">
        <w:t xml:space="preserve"> pracovního</w:t>
      </w:r>
      <w:r w:rsidR="001E023A" w:rsidRPr="00B86908">
        <w:t xml:space="preserve"> místa</w:t>
      </w:r>
      <w:r w:rsidR="00190FC1" w:rsidRPr="00B86908">
        <w:t>, učiní tak subsidiárně zaměstnavatel z titulu svého nařizovacího práva. Sdílené pracovní místo může</w:t>
      </w:r>
      <w:r w:rsidR="001E023A" w:rsidRPr="00B86908">
        <w:t xml:space="preserve"> mít velké množství podob</w:t>
      </w:r>
      <w:r w:rsidR="00AD2F5C">
        <w:t>,</w:t>
      </w:r>
      <w:r w:rsidR="001E023A" w:rsidRPr="00B86908">
        <w:t xml:space="preserve"> např. </w:t>
      </w:r>
      <w:r w:rsidR="00691384" w:rsidRPr="00B86908">
        <w:t>děleného dne a týdne</w:t>
      </w:r>
      <w:r w:rsidR="001E023A" w:rsidRPr="00B86908">
        <w:t>, střídání po týdnech, či</w:t>
      </w:r>
      <w:r w:rsidR="00691384" w:rsidRPr="00B86908">
        <w:t xml:space="preserve"> podobu takovou, že</w:t>
      </w:r>
      <w:r w:rsidR="001E023A" w:rsidRPr="00B86908">
        <w:t xml:space="preserve"> </w:t>
      </w:r>
      <w:r w:rsidR="00AD2F5C">
        <w:t>dva zaměstnanci se dohodnou</w:t>
      </w:r>
      <w:r w:rsidR="001E023A" w:rsidRPr="00B86908">
        <w:t>,</w:t>
      </w:r>
      <w:r w:rsidR="00691384" w:rsidRPr="00B86908">
        <w:t xml:space="preserve"> aby</w:t>
      </w:r>
      <w:r w:rsidR="001E023A" w:rsidRPr="00B86908">
        <w:t xml:space="preserve"> jeden z nich</w:t>
      </w:r>
      <w:r w:rsidR="00691384" w:rsidRPr="00B86908">
        <w:t xml:space="preserve"> pracoval</w:t>
      </w:r>
      <w:r w:rsidR="001E023A" w:rsidRPr="00B86908">
        <w:t xml:space="preserve"> </w:t>
      </w:r>
      <w:r w:rsidR="00691384" w:rsidRPr="00B86908">
        <w:t>dopoledne a druhý zaměstnanec od</w:t>
      </w:r>
      <w:r w:rsidR="001E023A" w:rsidRPr="00B86908">
        <w:t>poledne</w:t>
      </w:r>
      <w:r w:rsidR="00532BDD" w:rsidRPr="00B86908">
        <w:t>. Tyto různé podoby sdíleného pracovního místa se uplatní jen za předpokladu, že bude využita celá délka pracovní doby. Uplatnění sdíleného pracovního místa je možné jen u zaměstnanců, kteří mají totožnou náplň práce. Jde například o pracovníky v recepcích a prodejnách. Ve zdravotn</w:t>
      </w:r>
      <w:r w:rsidR="00AD2F5C">
        <w:t>i</w:t>
      </w:r>
      <w:r w:rsidR="00532BDD" w:rsidRPr="00B86908">
        <w:t>c</w:t>
      </w:r>
      <w:r w:rsidR="00AD2F5C">
        <w:t>kých</w:t>
      </w:r>
      <w:r w:rsidR="00532BDD" w:rsidRPr="00B86908">
        <w:t xml:space="preserve"> zařízeních není tato úprava pracovní doby vhodná.</w:t>
      </w:r>
      <w:r w:rsidR="00EF54EB" w:rsidRPr="00B86908">
        <w:t xml:space="preserve"> Zaměstnanci by měli</w:t>
      </w:r>
      <w:r w:rsidR="0048447F" w:rsidRPr="00B86908">
        <w:t xml:space="preserve"> mezi sebou vycházet</w:t>
      </w:r>
      <w:r w:rsidR="009B1978" w:rsidRPr="00B86908">
        <w:t xml:space="preserve"> tak</w:t>
      </w:r>
      <w:r w:rsidR="0048447F" w:rsidRPr="00B86908">
        <w:t>,</w:t>
      </w:r>
      <w:r w:rsidR="009B1978" w:rsidRPr="00B86908">
        <w:t xml:space="preserve"> aby v případě neschopnosti jednoho z</w:t>
      </w:r>
      <w:r w:rsidR="00AD2F5C">
        <w:t> </w:t>
      </w:r>
      <w:r w:rsidR="009B1978" w:rsidRPr="00B86908">
        <w:t>nich</w:t>
      </w:r>
      <w:r w:rsidR="00AD2F5C">
        <w:t xml:space="preserve"> ho druhý zastoupil</w:t>
      </w:r>
      <w:r w:rsidR="009B1978" w:rsidRPr="00B86908">
        <w:t>.</w:t>
      </w:r>
      <w:r w:rsidR="00EF54EB" w:rsidRPr="00B86908">
        <w:t xml:space="preserve"> Zaměstnavatel by měl zakotvit v pracovní smlouvě povinnost zaměstnanců zastupovat jeden druhého při výkonu práce nebo při dočasné překážce v práci. </w:t>
      </w:r>
      <w:r w:rsidR="009B1978" w:rsidRPr="00B86908">
        <w:lastRenderedPageBreak/>
        <w:t>Velkou nevýhodou sdíleného pracovního místa jsou náklady, které musí zaměstnavatel vynaložit na evidenci skutečně odpracované doby.</w:t>
      </w:r>
      <w:r w:rsidR="00EF54EB" w:rsidRPr="00B86908">
        <w:rPr>
          <w:rStyle w:val="Znakapoznpodarou"/>
        </w:rPr>
        <w:footnoteReference w:id="83"/>
      </w:r>
    </w:p>
    <w:p w:rsidR="009E21BC" w:rsidRPr="00FC1283" w:rsidRDefault="009E21BC" w:rsidP="00B86908">
      <w:pPr>
        <w:pStyle w:val="Nadpis3"/>
      </w:pPr>
      <w:bookmarkStart w:id="58" w:name="_Toc321006041"/>
      <w:bookmarkStart w:id="59" w:name="_Toc321859976"/>
      <w:r>
        <w:t>Účet pracovní doby zaměstnance</w:t>
      </w:r>
      <w:bookmarkEnd w:id="58"/>
      <w:bookmarkEnd w:id="59"/>
    </w:p>
    <w:p w:rsidR="009E21BC" w:rsidRPr="00B86908" w:rsidRDefault="0071273B" w:rsidP="00B86908">
      <w:pPr>
        <w:pStyle w:val="Bezmezer"/>
      </w:pPr>
      <w:r>
        <w:tab/>
      </w:r>
      <w:r w:rsidR="005F292C" w:rsidRPr="00B86908">
        <w:t>Účet pracovní doby zaměstnance upravuje § 87 odst. 1 ZP. Toto u</w:t>
      </w:r>
      <w:r w:rsidR="00C15044" w:rsidRPr="00B86908">
        <w:t>stan</w:t>
      </w:r>
      <w:r w:rsidR="005F292C" w:rsidRPr="00B86908">
        <w:t>ovení</w:t>
      </w:r>
      <w:r w:rsidR="00C15044" w:rsidRPr="00B86908">
        <w:t xml:space="preserve"> </w:t>
      </w:r>
      <w:r w:rsidR="005F292C" w:rsidRPr="00B86908">
        <w:t>sta</w:t>
      </w:r>
      <w:r w:rsidR="00C15044" w:rsidRPr="00B86908">
        <w:t>noví</w:t>
      </w:r>
      <w:r w:rsidR="00596BF8" w:rsidRPr="00B86908">
        <w:t>, že</w:t>
      </w:r>
      <w:r w:rsidR="00C15044" w:rsidRPr="00B86908">
        <w:t xml:space="preserve"> </w:t>
      </w:r>
      <w:r w:rsidR="00596BF8" w:rsidRPr="00B86908">
        <w:t>„</w:t>
      </w:r>
      <w:r w:rsidR="00596BF8" w:rsidRPr="00B86908">
        <w:rPr>
          <w:i/>
        </w:rPr>
        <w:t>při uplatnění konta pracovní doby je zaměstnavatel povinen vést účet pracovní doby zaměstnance a účet mzdy zaměstnance.</w:t>
      </w:r>
      <w:r w:rsidR="00150986" w:rsidRPr="00B86908">
        <w:t>“</w:t>
      </w:r>
      <w:r w:rsidR="00150986" w:rsidRPr="00B86908">
        <w:rPr>
          <w:rStyle w:val="Znakapoznpodarou"/>
        </w:rPr>
        <w:footnoteReference w:id="84"/>
      </w:r>
      <w:r w:rsidR="00596BF8" w:rsidRPr="00B86908">
        <w:t xml:space="preserve"> </w:t>
      </w:r>
      <w:r w:rsidR="00BE5A21" w:rsidRPr="00B86908">
        <w:t xml:space="preserve"> Dále odstavec druhý stanoví, </w:t>
      </w:r>
      <w:r w:rsidR="003D7CF6" w:rsidRPr="00B86908">
        <w:t>„</w:t>
      </w:r>
      <w:r w:rsidR="00BE5A21" w:rsidRPr="00B86908">
        <w:rPr>
          <w:i/>
        </w:rPr>
        <w:t>že na účtu pracovní doby zaměstnance se vykazuje</w:t>
      </w:r>
      <w:r w:rsidR="003D7CF6" w:rsidRPr="00B86908">
        <w:t>“</w:t>
      </w:r>
      <w:r w:rsidR="00BE5A21" w:rsidRPr="00B86908">
        <w:t>:</w:t>
      </w:r>
      <w:r w:rsidR="003D7CF6" w:rsidRPr="00B86908">
        <w:rPr>
          <w:rStyle w:val="Znakapoznpodarou"/>
        </w:rPr>
        <w:footnoteReference w:id="85"/>
      </w:r>
    </w:p>
    <w:p w:rsidR="00BE5A21" w:rsidRPr="00B86908" w:rsidRDefault="00BE5A21" w:rsidP="00392AF6">
      <w:pPr>
        <w:pStyle w:val="Bezmezer"/>
        <w:numPr>
          <w:ilvl w:val="0"/>
          <w:numId w:val="13"/>
        </w:numPr>
        <w:rPr>
          <w:i/>
        </w:rPr>
      </w:pPr>
      <w:r w:rsidRPr="00B86908">
        <w:rPr>
          <w:i/>
        </w:rPr>
        <w:t>stanovená týdenní pracovní doba, popřípadě kratší pracovní doba</w:t>
      </w:r>
    </w:p>
    <w:p w:rsidR="00BE5A21" w:rsidRPr="00B86908" w:rsidRDefault="00090859" w:rsidP="00B86908">
      <w:pPr>
        <w:pStyle w:val="Bezmezer"/>
      </w:pPr>
      <w:r>
        <w:tab/>
      </w:r>
      <w:r w:rsidR="00BE5A21" w:rsidRPr="00B86908">
        <w:t>Zákoník práce upravuje tuto týdenní pracovní dobu v § 79. Týdenní pracovní doba je odvislá od stanoveného pracovního režimu zaměstnance. Jak jsem již výše v textu uvedl</w:t>
      </w:r>
      <w:r w:rsidR="006E1AFB" w:rsidRPr="00B86908">
        <w:t>,</w:t>
      </w:r>
      <w:r w:rsidR="00BE5A21" w:rsidRPr="00B86908">
        <w:t xml:space="preserve"> je stanovenou týde</w:t>
      </w:r>
      <w:r w:rsidR="00EF275D" w:rsidRPr="00B86908">
        <w:t xml:space="preserve">nní pracovní dobou doba, která činí </w:t>
      </w:r>
      <w:r w:rsidR="006E1AFB" w:rsidRPr="00B86908">
        <w:t>40 hodin týdně. Délka stanovené týdenní pracovní doby je však různá vzhledem k počtu směn. Délka stanovené týdenní pracovní doby odpovídá režimu práce zaměstnance a ne režimu práce, který je u zaměstnavatele.</w:t>
      </w:r>
    </w:p>
    <w:p w:rsidR="00F165C9" w:rsidRPr="00B86908" w:rsidRDefault="00F165C9" w:rsidP="00392AF6">
      <w:pPr>
        <w:pStyle w:val="Bezmezer"/>
        <w:numPr>
          <w:ilvl w:val="0"/>
          <w:numId w:val="13"/>
        </w:numPr>
        <w:rPr>
          <w:i/>
        </w:rPr>
      </w:pPr>
      <w:r w:rsidRPr="00B86908">
        <w:rPr>
          <w:i/>
        </w:rPr>
        <w:t xml:space="preserve">rozvrh pracovní doby na jednotlivé pracovní dny včetně začátku a konce směny, </w:t>
      </w:r>
    </w:p>
    <w:p w:rsidR="00F165C9" w:rsidRPr="00B86908" w:rsidRDefault="00090859" w:rsidP="00B86908">
      <w:pPr>
        <w:pStyle w:val="Bezmezer"/>
      </w:pPr>
      <w:r>
        <w:tab/>
      </w:r>
      <w:r w:rsidR="00F165C9" w:rsidRPr="00B86908">
        <w:t xml:space="preserve">Tímto zákoník práce přikládá váhu rozvrhu pracovní </w:t>
      </w:r>
      <w:r w:rsidR="0052661A" w:rsidRPr="00B86908">
        <w:t>doby neboli harmonogramu směn, jelikož r</w:t>
      </w:r>
      <w:r w:rsidR="00F165C9" w:rsidRPr="00B86908">
        <w:t>ozv</w:t>
      </w:r>
      <w:r w:rsidR="0052661A" w:rsidRPr="00B86908">
        <w:t>rh pracovní doby je významný</w:t>
      </w:r>
      <w:r w:rsidR="00F165C9" w:rsidRPr="00B86908">
        <w:t xml:space="preserve"> pro zaměstnance</w:t>
      </w:r>
      <w:r w:rsidR="0052661A" w:rsidRPr="00B86908">
        <w:t xml:space="preserve"> </w:t>
      </w:r>
      <w:r w:rsidR="00F165C9" w:rsidRPr="00B86908">
        <w:t>z toho důvodů, že zaměstn</w:t>
      </w:r>
      <w:r w:rsidR="0052661A" w:rsidRPr="00B86908">
        <w:t xml:space="preserve">anec má právo </w:t>
      </w:r>
      <w:r w:rsidR="00F165C9" w:rsidRPr="00B86908">
        <w:t>vědět</w:t>
      </w:r>
      <w:r w:rsidR="0052661A" w:rsidRPr="00B86908">
        <w:t>,</w:t>
      </w:r>
      <w:r w:rsidR="00F165C9" w:rsidRPr="00B86908">
        <w:t xml:space="preserve"> zda v příštích dn</w:t>
      </w:r>
      <w:r w:rsidR="0052661A" w:rsidRPr="00B86908">
        <w:t>ech půjde nebo nepůjde do práce. Rozvrh pracovní doby je zdůrazněn při uplatnění konta pracovní doby</w:t>
      </w:r>
      <w:r w:rsidR="004F0791" w:rsidRPr="00B86908">
        <w:t>, protože zaměstnavatel nemá povinnost naplnit rozsah stanovené týdenní pracovní doby</w:t>
      </w:r>
      <w:r w:rsidR="0048447F" w:rsidRPr="00B86908">
        <w:t>,</w:t>
      </w:r>
      <w:r w:rsidR="004F0791" w:rsidRPr="00B86908">
        <w:t xml:space="preserve"> a z tohoto důvodu mohou nastat situace, kdy na některý den či dny bude rozvržena nulová hodnota pracovní doby. Důležité je, že rozvržená pracovní doba může být jak rovna stanovené pracovní době, tak i nižší</w:t>
      </w:r>
      <w:r w:rsidR="0048447F" w:rsidRPr="00B86908">
        <w:t>,</w:t>
      </w:r>
      <w:r w:rsidR="004F0791" w:rsidRPr="00B86908">
        <w:t xml:space="preserve"> což je hlavní rozdíl od nerovn</w:t>
      </w:r>
      <w:r w:rsidR="00984C5C" w:rsidRPr="00B86908">
        <w:t>oměrného rozvržení pracovní doby, u které je povinností zaměstnavatele, aby rozvrhem pracovní doby dodržel ve vyrovnávacím období stanovenou týdenní pracovní dobu. Zaměstnavatel je také povinen seznámit s rozvrhem pracovní doby zaměstnance</w:t>
      </w:r>
      <w:r w:rsidR="00150986" w:rsidRPr="00B86908">
        <w:t xml:space="preserve">, a to do jednoho týdne </w:t>
      </w:r>
      <w:r w:rsidR="00984C5C" w:rsidRPr="00B86908">
        <w:t>před začátkem zvoleného období. Mezi další povinnosti zaměstnavatele patří dodržet ustanovení o nepřetržitém odpočinku</w:t>
      </w:r>
      <w:r w:rsidR="007D4D78" w:rsidRPr="00B86908">
        <w:t xml:space="preserve"> zaměstnance</w:t>
      </w:r>
      <w:r w:rsidR="00984C5C" w:rsidRPr="00B86908">
        <w:t xml:space="preserve"> mezi směnami</w:t>
      </w:r>
      <w:r w:rsidR="007D4D78" w:rsidRPr="00B86908">
        <w:t xml:space="preserve"> (§ 9</w:t>
      </w:r>
      <w:r w:rsidR="00163C03">
        <w:t>0</w:t>
      </w:r>
      <w:r w:rsidR="007D4D78" w:rsidRPr="00B86908">
        <w:t xml:space="preserve"> ZP)</w:t>
      </w:r>
      <w:r w:rsidR="00984C5C" w:rsidRPr="00B86908">
        <w:t xml:space="preserve"> a v</w:t>
      </w:r>
      <w:r w:rsidR="007D4D78" w:rsidRPr="00B86908">
        <w:t> </w:t>
      </w:r>
      <w:r w:rsidR="00984C5C" w:rsidRPr="00B86908">
        <w:t>týdnu</w:t>
      </w:r>
      <w:r w:rsidR="007D4D78" w:rsidRPr="00B86908">
        <w:t xml:space="preserve"> (§ 92 ZP)</w:t>
      </w:r>
      <w:r w:rsidR="00984C5C" w:rsidRPr="00B86908">
        <w:t>.</w:t>
      </w:r>
      <w:r w:rsidR="007D4D78" w:rsidRPr="00B86908">
        <w:t xml:space="preserve"> </w:t>
      </w:r>
    </w:p>
    <w:p w:rsidR="007D4D78" w:rsidRPr="00B86908" w:rsidRDefault="007D4D78" w:rsidP="00392AF6">
      <w:pPr>
        <w:pStyle w:val="Bezmezer"/>
        <w:numPr>
          <w:ilvl w:val="0"/>
          <w:numId w:val="13"/>
        </w:numPr>
        <w:rPr>
          <w:i/>
        </w:rPr>
      </w:pPr>
      <w:r w:rsidRPr="00B86908">
        <w:rPr>
          <w:i/>
        </w:rPr>
        <w:lastRenderedPageBreak/>
        <w:t>odpracovaná pracovní doba v jednotlivých pracovních dnech a za týden.</w:t>
      </w:r>
    </w:p>
    <w:p w:rsidR="00B86908" w:rsidRDefault="00090859" w:rsidP="00B86908">
      <w:pPr>
        <w:pStyle w:val="Bezmezer"/>
      </w:pPr>
      <w:r>
        <w:tab/>
      </w:r>
      <w:r w:rsidR="00C2456F" w:rsidRPr="00B86908">
        <w:t>Povinností zaměstnavatele je vést na účtu pracovní doby skutečně odpracovanou pracovní dobu připadající na jednotlivé dny a na týdny. Zaměstnavatel eviduje za každý týden (po sobě jdoucí) na účtu pracovní doby zaměstnance stanovenou</w:t>
      </w:r>
      <w:r w:rsidR="003D7CF6" w:rsidRPr="00B86908">
        <w:t xml:space="preserve"> týdenní</w:t>
      </w:r>
      <w:r w:rsidR="00C2456F" w:rsidRPr="00B86908">
        <w:t xml:space="preserve"> pracovní dobu a rozvrženou pracovní dobu, která je rozvržena na jednotlivé pracovní dny v</w:t>
      </w:r>
      <w:r w:rsidR="0048447F" w:rsidRPr="00B86908">
        <w:t> </w:t>
      </w:r>
      <w:r w:rsidR="00C2456F" w:rsidRPr="00B86908">
        <w:t>týdnu</w:t>
      </w:r>
      <w:r w:rsidR="0048447F" w:rsidRPr="00B86908">
        <w:t>,</w:t>
      </w:r>
      <w:r w:rsidR="00C2456F" w:rsidRPr="00B86908">
        <w:t xml:space="preserve"> dále</w:t>
      </w:r>
      <w:r w:rsidR="003D7CF6" w:rsidRPr="00B86908">
        <w:t xml:space="preserve"> </w:t>
      </w:r>
      <w:r w:rsidR="00C2456F" w:rsidRPr="00B86908">
        <w:t>součet rozvržené pracovní doby</w:t>
      </w:r>
      <w:r w:rsidR="003D7CF6" w:rsidRPr="00B86908">
        <w:t xml:space="preserve"> za každý týden. Zaměstnavatel dále eviduje na účtu pracovní doby zaměstnance skutečně odpracovanou pracovní dobu za každý den a také součet sk</w:t>
      </w:r>
      <w:r w:rsidR="002C1FC1" w:rsidRPr="00B86908">
        <w:t xml:space="preserve">utečně opracované pracovní doby </w:t>
      </w:r>
      <w:r w:rsidR="003D7CF6" w:rsidRPr="00B86908">
        <w:t>za každý týden (po sobě jdoucí). V jednotlivých týdnech může být skutečně odpracovaná pracovní doba vyšší, rovná nebo nižší než stanovená týdenní pracovní doba.</w:t>
      </w:r>
      <w:r w:rsidR="00F62553" w:rsidRPr="00B86908">
        <w:rPr>
          <w:rStyle w:val="Znakapoznpodarou"/>
        </w:rPr>
        <w:footnoteReference w:id="86"/>
      </w:r>
    </w:p>
    <w:p w:rsidR="00B86908" w:rsidRDefault="00B86908">
      <w:pPr>
        <w:rPr>
          <w:rFonts w:ascii="Arial" w:hAnsi="Arial"/>
          <w:sz w:val="24"/>
        </w:rPr>
      </w:pPr>
      <w:r>
        <w:br w:type="page"/>
      </w:r>
    </w:p>
    <w:p w:rsidR="002F1980" w:rsidRPr="00B86908" w:rsidRDefault="00880740" w:rsidP="00880740">
      <w:pPr>
        <w:pStyle w:val="Nadpis1"/>
        <w:spacing w:after="0"/>
        <w:rPr>
          <w:rFonts w:cs="Arial"/>
          <w:szCs w:val="32"/>
        </w:rPr>
      </w:pPr>
      <w:bookmarkStart w:id="60" w:name="_Toc321006042"/>
      <w:bookmarkStart w:id="61" w:name="_Toc321859977"/>
      <w:r w:rsidRPr="00B86908">
        <w:lastRenderedPageBreak/>
        <w:t>Doba odpočinku</w:t>
      </w:r>
      <w:bookmarkEnd w:id="60"/>
      <w:bookmarkEnd w:id="61"/>
    </w:p>
    <w:p w:rsidR="008D7791" w:rsidRPr="00880740" w:rsidRDefault="00880740" w:rsidP="00B86908">
      <w:pPr>
        <w:pStyle w:val="Nadpis2"/>
      </w:pPr>
      <w:bookmarkStart w:id="62" w:name="_Toc321006043"/>
      <w:bookmarkStart w:id="63" w:name="_Toc321859978"/>
      <w:r>
        <w:t>Doba odpočinku obecně</w:t>
      </w:r>
      <w:bookmarkEnd w:id="62"/>
      <w:bookmarkEnd w:id="63"/>
    </w:p>
    <w:p w:rsidR="00E27A31" w:rsidRDefault="0011588A" w:rsidP="00417C2C">
      <w:pPr>
        <w:pStyle w:val="Bezmezer"/>
        <w:ind w:firstLine="709"/>
      </w:pPr>
      <w:r w:rsidRPr="00E27A31">
        <w:t>Časové období můžeme z hlediska pracovního práva dělit na časové období, ve kterém je zaměstnanec k dispozici zaměstnavateli tj. pracovní dobu, a časové období, které</w:t>
      </w:r>
      <w:r w:rsidR="008D7791" w:rsidRPr="00E27A31">
        <w:t xml:space="preserve"> je v </w:t>
      </w:r>
      <w:r w:rsidRPr="00E27A31">
        <w:t>dispozici</w:t>
      </w:r>
      <w:r w:rsidR="008D7791" w:rsidRPr="00E27A31">
        <w:t xml:space="preserve"> samotného</w:t>
      </w:r>
      <w:r w:rsidRPr="00E27A31">
        <w:t xml:space="preserve"> zaměstnance</w:t>
      </w:r>
      <w:r w:rsidR="00163C03">
        <w:t>,</w:t>
      </w:r>
      <w:r w:rsidRPr="00E27A31">
        <w:t xml:space="preserve"> tj. dob</w:t>
      </w:r>
      <w:r w:rsidR="00163C03">
        <w:t>u</w:t>
      </w:r>
      <w:r w:rsidRPr="00E27A31">
        <w:t xml:space="preserve"> mimopracovní.</w:t>
      </w:r>
      <w:r w:rsidR="008D7791" w:rsidRPr="00E27A31">
        <w:t xml:space="preserve"> Pracovní právo</w:t>
      </w:r>
      <w:r w:rsidR="00163C03">
        <w:t>,</w:t>
      </w:r>
      <w:r w:rsidR="008D7791" w:rsidRPr="00E27A31">
        <w:t xml:space="preserve"> resp. </w:t>
      </w:r>
      <w:r w:rsidRPr="00E27A31">
        <w:t>jeho ustanovení zde hovoří o době odpočinku. V době odpočinku nemůže zaměstnavatel vůči zaměstnanci uplatnit své di</w:t>
      </w:r>
      <w:r w:rsidR="00D44CDF" w:rsidRPr="00E27A31">
        <w:t>s</w:t>
      </w:r>
      <w:r w:rsidRPr="00E27A31">
        <w:t>poziční</w:t>
      </w:r>
      <w:r w:rsidR="008D7791" w:rsidRPr="00E27A31">
        <w:t xml:space="preserve"> </w:t>
      </w:r>
      <w:r w:rsidR="00D44CDF" w:rsidRPr="00E27A31">
        <w:t>oprávnění s výjimkou pracovní pohotovosti a práce přesčas.</w:t>
      </w:r>
      <w:r w:rsidR="008D7791" w:rsidRPr="00E27A31">
        <w:t xml:space="preserve"> Doba odpočinku je odvislá od rozsahu pracovní doby. Pracovní doba a její úprava je významná pro uplatnění práva na odpočinek. Rozlišujeme dobu odpočinku pod</w:t>
      </w:r>
      <w:r w:rsidR="00E27A31">
        <w:t>le různých kriterií a to podle</w:t>
      </w:r>
    </w:p>
    <w:p w:rsidR="00E27A31" w:rsidRDefault="008D7791" w:rsidP="00392AF6">
      <w:pPr>
        <w:pStyle w:val="Bezmezer"/>
        <w:numPr>
          <w:ilvl w:val="0"/>
          <w:numId w:val="15"/>
        </w:numPr>
      </w:pPr>
      <w:r w:rsidRPr="00E27A31">
        <w:t>času,</w:t>
      </w:r>
    </w:p>
    <w:p w:rsidR="00E27A31" w:rsidRDefault="008D7791" w:rsidP="00392AF6">
      <w:pPr>
        <w:pStyle w:val="Bezmezer"/>
        <w:numPr>
          <w:ilvl w:val="0"/>
          <w:numId w:val="15"/>
        </w:numPr>
      </w:pPr>
      <w:r w:rsidRPr="00E27A31">
        <w:t>účelu,</w:t>
      </w:r>
    </w:p>
    <w:p w:rsidR="00E27A31" w:rsidRDefault="00E27A31" w:rsidP="00392AF6">
      <w:pPr>
        <w:pStyle w:val="Bezmezer"/>
        <w:numPr>
          <w:ilvl w:val="0"/>
          <w:numId w:val="15"/>
        </w:numPr>
      </w:pPr>
      <w:r>
        <w:t>umístění v čase:</w:t>
      </w:r>
    </w:p>
    <w:p w:rsidR="00E27A31" w:rsidRDefault="008D7791" w:rsidP="00392AF6">
      <w:pPr>
        <w:pStyle w:val="Bezmezer"/>
        <w:numPr>
          <w:ilvl w:val="1"/>
          <w:numId w:val="15"/>
        </w:numPr>
      </w:pPr>
      <w:r w:rsidRPr="00E27A31">
        <w:t>umístění doby odpočinku uvnitř pracovní doby</w:t>
      </w:r>
      <w:r w:rsidR="00163C03">
        <w:t>,</w:t>
      </w:r>
    </w:p>
    <w:p w:rsidR="00E27A31" w:rsidRDefault="002F1980" w:rsidP="00392AF6">
      <w:pPr>
        <w:pStyle w:val="Bezmezer"/>
        <w:numPr>
          <w:ilvl w:val="1"/>
          <w:numId w:val="15"/>
        </w:numPr>
      </w:pPr>
      <w:r w:rsidRPr="00E27A31">
        <w:t>doba odpočinku bezprostředně navazuje na výkon práce,</w:t>
      </w:r>
    </w:p>
    <w:p w:rsidR="002F1980" w:rsidRPr="00E27A31" w:rsidRDefault="002F1980" w:rsidP="00392AF6">
      <w:pPr>
        <w:pStyle w:val="Bezmezer"/>
        <w:numPr>
          <w:ilvl w:val="1"/>
          <w:numId w:val="15"/>
        </w:numPr>
      </w:pPr>
      <w:r w:rsidRPr="00E27A31">
        <w:t>bezprostředně doba odpočinku předchází výkonu práce</w:t>
      </w:r>
      <w:r w:rsidR="003A09C4" w:rsidRPr="00417C2C">
        <w:rPr>
          <w:rStyle w:val="Znakapoznpodarou"/>
        </w:rPr>
        <w:footnoteReference w:id="87"/>
      </w:r>
      <w:r w:rsidRPr="00E27A31">
        <w:t>.</w:t>
      </w:r>
    </w:p>
    <w:p w:rsidR="002F1980" w:rsidRPr="00E27A31" w:rsidRDefault="002F1980" w:rsidP="00417C2C">
      <w:pPr>
        <w:pStyle w:val="Bezmezer"/>
        <w:ind w:firstLine="709"/>
      </w:pPr>
      <w:r w:rsidRPr="00E27A31">
        <w:t>V zákoníku práce jsou upraveny tyto formy odpočinku:</w:t>
      </w:r>
    </w:p>
    <w:p w:rsidR="002F1980" w:rsidRPr="00E27A31" w:rsidRDefault="002F1980" w:rsidP="00392AF6">
      <w:pPr>
        <w:pStyle w:val="Bezmezer"/>
        <w:numPr>
          <w:ilvl w:val="0"/>
          <w:numId w:val="16"/>
        </w:numPr>
      </w:pPr>
      <w:r w:rsidRPr="00E27A31">
        <w:t>přestávka v </w:t>
      </w:r>
      <w:r w:rsidR="00647529" w:rsidRPr="00E27A31">
        <w:t>práci</w:t>
      </w:r>
      <w:r w:rsidRPr="00E27A31">
        <w:t>,</w:t>
      </w:r>
    </w:p>
    <w:p w:rsidR="002F1980" w:rsidRPr="00E27A31" w:rsidRDefault="002F1980" w:rsidP="00392AF6">
      <w:pPr>
        <w:pStyle w:val="Bezmezer"/>
        <w:numPr>
          <w:ilvl w:val="0"/>
          <w:numId w:val="16"/>
        </w:numPr>
      </w:pPr>
      <w:r w:rsidRPr="00E27A31">
        <w:t>nepřetržitý odpočinek mezi dvěma směnami,</w:t>
      </w:r>
    </w:p>
    <w:p w:rsidR="002F1980" w:rsidRPr="00E27A31" w:rsidRDefault="002F1980" w:rsidP="00392AF6">
      <w:pPr>
        <w:pStyle w:val="Bezmezer"/>
        <w:numPr>
          <w:ilvl w:val="0"/>
          <w:numId w:val="16"/>
        </w:numPr>
      </w:pPr>
      <w:r w:rsidRPr="00E27A31">
        <w:t>nepřetržitý odpočinek zaměstnance v týdnu,</w:t>
      </w:r>
    </w:p>
    <w:p w:rsidR="002F1980" w:rsidRPr="00E27A31" w:rsidRDefault="002F1980" w:rsidP="00392AF6">
      <w:pPr>
        <w:pStyle w:val="Bezmezer"/>
        <w:numPr>
          <w:ilvl w:val="0"/>
          <w:numId w:val="16"/>
        </w:numPr>
      </w:pPr>
      <w:r w:rsidRPr="00E27A31">
        <w:t>svátky,</w:t>
      </w:r>
    </w:p>
    <w:p w:rsidR="002F1980" w:rsidRPr="00E27A31" w:rsidRDefault="002F1980" w:rsidP="00392AF6">
      <w:pPr>
        <w:pStyle w:val="Bezmezer"/>
        <w:numPr>
          <w:ilvl w:val="0"/>
          <w:numId w:val="16"/>
        </w:numPr>
      </w:pPr>
      <w:r w:rsidRPr="00E27A31">
        <w:t>dovolená na zotavenou.</w:t>
      </w:r>
    </w:p>
    <w:p w:rsidR="002F1980" w:rsidRPr="008D7791" w:rsidRDefault="002F1980" w:rsidP="002F1980">
      <w:pPr>
        <w:spacing w:after="0" w:line="360" w:lineRule="auto"/>
        <w:ind w:left="3261" w:hanging="2552"/>
        <w:rPr>
          <w:rFonts w:ascii="Arial" w:hAnsi="Arial" w:cs="Arial"/>
          <w:sz w:val="24"/>
          <w:szCs w:val="24"/>
        </w:rPr>
      </w:pPr>
    </w:p>
    <w:p w:rsidR="009E21BC" w:rsidRDefault="00880740" w:rsidP="00417C2C">
      <w:pPr>
        <w:pStyle w:val="Nadpis2"/>
      </w:pPr>
      <w:bookmarkStart w:id="64" w:name="_Toc321859979"/>
      <w:r>
        <w:t>P</w:t>
      </w:r>
      <w:r w:rsidR="00647529">
        <w:t>řestávky v práci</w:t>
      </w:r>
      <w:bookmarkEnd w:id="64"/>
      <w:r w:rsidR="00647529">
        <w:t xml:space="preserve"> </w:t>
      </w:r>
    </w:p>
    <w:p w:rsidR="00417C2C" w:rsidRDefault="000722D4" w:rsidP="00417C2C">
      <w:pPr>
        <w:pStyle w:val="Bezmezer"/>
        <w:ind w:firstLine="709"/>
      </w:pPr>
      <w:r w:rsidRPr="00417C2C">
        <w:t>Přestávky v práci jsou významné nejen k oc</w:t>
      </w:r>
      <w:r w:rsidR="0048447F" w:rsidRPr="00417C2C">
        <w:t>hraně zdraví a bezpečnosti při</w:t>
      </w:r>
      <w:r w:rsidRPr="00417C2C">
        <w:t xml:space="preserve"> práci, ale v oblasti </w:t>
      </w:r>
      <w:r w:rsidR="00647529" w:rsidRPr="00417C2C">
        <w:t xml:space="preserve">zdravotnictví zejména </w:t>
      </w:r>
      <w:r w:rsidRPr="00417C2C">
        <w:t>k zabránění medicínského nebo ošet</w:t>
      </w:r>
      <w:r w:rsidR="00647529" w:rsidRPr="00417C2C">
        <w:t>řovatelského pochybení při pé</w:t>
      </w:r>
      <w:r w:rsidRPr="00417C2C">
        <w:t>či o</w:t>
      </w:r>
      <w:r w:rsidR="00647529" w:rsidRPr="00417C2C">
        <w:t xml:space="preserve"> </w:t>
      </w:r>
      <w:r w:rsidRPr="00417C2C">
        <w:t>pacienta</w:t>
      </w:r>
      <w:r w:rsidR="00647529" w:rsidRPr="00417C2C">
        <w:t>.</w:t>
      </w:r>
      <w:r w:rsidR="005765F4" w:rsidRPr="00417C2C">
        <w:t xml:space="preserve"> Právní úpravu přestávek v práci obsahoval v</w:t>
      </w:r>
      <w:r w:rsidR="00A05683" w:rsidRPr="00417C2C">
        <w:t xml:space="preserve"> minulosti zákon č. 65/1965 Sb. Tento zákoník práce </w:t>
      </w:r>
      <w:r w:rsidR="005765F4" w:rsidRPr="00417C2C">
        <w:t xml:space="preserve">stanovil, že </w:t>
      </w:r>
      <w:r w:rsidR="005765F4" w:rsidRPr="00417C2C">
        <w:lastRenderedPageBreak/>
        <w:t>organizace je povinna poskytnout pracovníkům přestávku na jídlo a oddech v délce nejméně 15 minut</w:t>
      </w:r>
      <w:r w:rsidR="00A05683" w:rsidRPr="00417C2C">
        <w:t>,</w:t>
      </w:r>
      <w:r w:rsidR="005765F4" w:rsidRPr="00417C2C">
        <w:t xml:space="preserve"> a to nejpozději po pěti hodinách </w:t>
      </w:r>
      <w:r w:rsidR="00AC15A5" w:rsidRPr="00417C2C">
        <w:t>nepřetržité práce.</w:t>
      </w:r>
      <w:r w:rsidR="00AC15A5" w:rsidRPr="00417C2C">
        <w:rPr>
          <w:rStyle w:val="Znakapoznpodarou"/>
        </w:rPr>
        <w:footnoteReference w:id="88"/>
      </w:r>
      <w:r w:rsidR="00AC15A5" w:rsidRPr="00417C2C">
        <w:rPr>
          <w:vertAlign w:val="superscript"/>
        </w:rPr>
        <w:t xml:space="preserve"> </w:t>
      </w:r>
      <w:r w:rsidR="00AC15A5" w:rsidRPr="00417C2C">
        <w:t xml:space="preserve">Již v době </w:t>
      </w:r>
      <w:r w:rsidR="00A05683" w:rsidRPr="00417C2C">
        <w:t>účinnosti tohoto zákoníku práce</w:t>
      </w:r>
      <w:r w:rsidR="00AC15A5" w:rsidRPr="00417C2C">
        <w:t xml:space="preserve"> byla zajištěna pracovníkům, kteří vykonávají práci bez přerušení</w:t>
      </w:r>
      <w:r w:rsidR="00A05683" w:rsidRPr="00417C2C">
        <w:t>,</w:t>
      </w:r>
      <w:r w:rsidR="00AC15A5" w:rsidRPr="00417C2C">
        <w:t xml:space="preserve"> přiměřená doba na jídlo a oddech. </w:t>
      </w:r>
      <w:r w:rsidR="0046642A" w:rsidRPr="00417C2C">
        <w:t>Novelou zákoníku práce účinného od 1. ledna 1989 došlo k prodloužení přestávky na jídlo a oddech z 15 minut na 30 minut. Jedna z nejvýznamnějších novel zákoníku práce</w:t>
      </w:r>
      <w:r w:rsidR="00163C03">
        <w:t>,</w:t>
      </w:r>
      <w:r w:rsidR="0046642A" w:rsidRPr="00417C2C">
        <w:t xml:space="preserve"> tzv. </w:t>
      </w:r>
      <w:r w:rsidR="0046642A" w:rsidRPr="00417C2C">
        <w:rPr>
          <w:i/>
        </w:rPr>
        <w:t>harmonizační novela</w:t>
      </w:r>
      <w:r w:rsidR="009F1645" w:rsidRPr="00417C2C">
        <w:rPr>
          <w:rStyle w:val="Znakapoznpodarou"/>
        </w:rPr>
        <w:footnoteReference w:id="89"/>
      </w:r>
      <w:r w:rsidR="0046642A" w:rsidRPr="00417C2C">
        <w:t xml:space="preserve"> (zákon č.</w:t>
      </w:r>
      <w:r w:rsidR="00F06C97" w:rsidRPr="00417C2C">
        <w:t xml:space="preserve"> 155/2000 Sb.)</w:t>
      </w:r>
      <w:r w:rsidR="00163C03">
        <w:t>,</w:t>
      </w:r>
      <w:r w:rsidR="00F06C97" w:rsidRPr="00417C2C">
        <w:t xml:space="preserve"> stanovila, že přestávky na jídlo a oddech se nezapočítávají do pracovní doby, to znamená, že za ně nenáleží mzda nebo plat. Tímto došlo ve zdravotnictví, ale nejen zde, k výkladovým rozporům, jelikož někteří zaměstnavatelé se domnívali, že ušetří mzdové náklady.</w:t>
      </w:r>
      <w:r w:rsidR="009F1645" w:rsidRPr="00417C2C">
        <w:t xml:space="preserve"> Dalším velkým problémem, který přinesla „harmonizační novela“, byla povinnost zaměstnance vyčerpat přestávku na jídlo a oddech nejpozději po čtyřech a půl hodinách nepřetržité práce. To například u zaměstnanců nastupujících ve zdravotnických zařízeních na ranní směnu obvykle v 6:00 hod. znamenalo čerpat přestávku na jídlo a oddech již v 10:30 hod., tedy v</w:t>
      </w:r>
      <w:r w:rsidR="00A33C5D" w:rsidRPr="00417C2C">
        <w:t> </w:t>
      </w:r>
      <w:r w:rsidR="009F1645" w:rsidRPr="00417C2C">
        <w:t>době</w:t>
      </w:r>
      <w:r w:rsidR="00A33C5D" w:rsidRPr="00417C2C">
        <w:t>,</w:t>
      </w:r>
      <w:r w:rsidR="009F1645" w:rsidRPr="00417C2C">
        <w:t xml:space="preserve"> kdy většina zaměstnanců podle obvyklých stravovacích návy</w:t>
      </w:r>
      <w:r w:rsidR="00A33C5D" w:rsidRPr="00417C2C">
        <w:t>ků nemá potřebu obědv</w:t>
      </w:r>
      <w:r w:rsidR="00A05683" w:rsidRPr="00417C2C">
        <w:t>at. V této době, většina kantýn pro zdravotnický personál</w:t>
      </w:r>
      <w:r w:rsidR="00A33C5D" w:rsidRPr="00417C2C">
        <w:t xml:space="preserve"> ještě ani nevydává obědy. Tento problém byl vyřešen novelou zákoníku p</w:t>
      </w:r>
      <w:r w:rsidR="009B5B9F" w:rsidRPr="00417C2C">
        <w:t>ráce, která byla proveden</w:t>
      </w:r>
      <w:r w:rsidR="00F41EA2" w:rsidRPr="00417C2C">
        <w:t>a</w:t>
      </w:r>
      <w:r w:rsidR="009B5B9F" w:rsidRPr="00417C2C">
        <w:t xml:space="preserve"> zákonem</w:t>
      </w:r>
      <w:r w:rsidR="007925A4" w:rsidRPr="00417C2C">
        <w:t xml:space="preserve"> č. </w:t>
      </w:r>
      <w:r w:rsidR="00A33C5D" w:rsidRPr="00417C2C">
        <w:t>46/2004 Sb., tím, že přestávka na jídlo a oddech byla p</w:t>
      </w:r>
      <w:r w:rsidR="005547E9">
        <w:t xml:space="preserve">osunuta </w:t>
      </w:r>
      <w:r w:rsidR="00A33C5D" w:rsidRPr="00417C2C">
        <w:t>u dospělých</w:t>
      </w:r>
      <w:r w:rsidR="005547E9">
        <w:t>- po</w:t>
      </w:r>
      <w:r w:rsidR="00A33C5D" w:rsidRPr="00417C2C">
        <w:t xml:space="preserve"> 6 hodin</w:t>
      </w:r>
      <w:r w:rsidR="005547E9">
        <w:t>ách</w:t>
      </w:r>
      <w:r w:rsidR="00A33C5D" w:rsidRPr="00417C2C">
        <w:t xml:space="preserve"> nepřetržité prác</w:t>
      </w:r>
      <w:r w:rsidR="005547E9">
        <w:t>e</w:t>
      </w:r>
      <w:r w:rsidR="00A33C5D" w:rsidRPr="00417C2C">
        <w:t xml:space="preserve"> a u mladistvých na</w:t>
      </w:r>
      <w:r w:rsidR="007925A4" w:rsidRPr="00417C2C">
        <w:t xml:space="preserve">dále zůstal </w:t>
      </w:r>
      <w:proofErr w:type="gramStart"/>
      <w:r w:rsidR="007925A4" w:rsidRPr="00417C2C">
        <w:t xml:space="preserve">limit </w:t>
      </w:r>
      <w:r w:rsidR="005547E9">
        <w:t xml:space="preserve"> </w:t>
      </w:r>
      <w:r w:rsidR="007925A4" w:rsidRPr="00417C2C">
        <w:t>4, 5 hodiny</w:t>
      </w:r>
      <w:proofErr w:type="gramEnd"/>
      <w:r w:rsidR="007925A4" w:rsidRPr="00417C2C">
        <w:t>.</w:t>
      </w:r>
      <w:r w:rsidR="007925A4" w:rsidRPr="00417C2C">
        <w:rPr>
          <w:rStyle w:val="Znakapoznpodarou"/>
        </w:rPr>
        <w:footnoteReference w:id="90"/>
      </w:r>
      <w:r w:rsidR="00CB51FD" w:rsidRPr="00417C2C">
        <w:rPr>
          <w:vertAlign w:val="superscript"/>
        </w:rPr>
        <w:tab/>
      </w:r>
    </w:p>
    <w:p w:rsidR="002E2586" w:rsidRPr="00417C2C" w:rsidRDefault="00CB51FD" w:rsidP="00417C2C">
      <w:pPr>
        <w:pStyle w:val="Bezmezer"/>
        <w:ind w:firstLine="709"/>
      </w:pPr>
      <w:r w:rsidRPr="00417C2C">
        <w:t>Po</w:t>
      </w:r>
      <w:r w:rsidR="00A05683" w:rsidRPr="00417C2C">
        <w:t>dle platného a účinného zákoníku</w:t>
      </w:r>
      <w:r w:rsidRPr="00417C2C">
        <w:t xml:space="preserve"> práce pod pojmem přestávka v</w:t>
      </w:r>
      <w:r w:rsidR="00A05683" w:rsidRPr="00417C2C">
        <w:t> </w:t>
      </w:r>
      <w:r w:rsidRPr="00417C2C">
        <w:t>práci</w:t>
      </w:r>
      <w:r w:rsidR="00A05683" w:rsidRPr="00417C2C">
        <w:t xml:space="preserve"> rozumíme </w:t>
      </w:r>
      <w:r w:rsidRPr="00417C2C">
        <w:t>krátkou dobu odpočinku v délce nejméně 30 minut. Tuto přestávku je zaměstnavatel, jak vyplývá z § 88 odst. 1 ZP</w:t>
      </w:r>
      <w:r w:rsidR="00703463" w:rsidRPr="00417C2C">
        <w:t>, povi</w:t>
      </w:r>
      <w:r w:rsidR="00A05683" w:rsidRPr="00417C2C">
        <w:t>nen</w:t>
      </w:r>
      <w:r w:rsidRPr="00417C2C">
        <w:t xml:space="preserve"> poskytnout mladistvému</w:t>
      </w:r>
      <w:r w:rsidR="00384A5E" w:rsidRPr="00417C2C">
        <w:t xml:space="preserve"> zaměstnanci</w:t>
      </w:r>
      <w:r w:rsidRPr="00417C2C">
        <w:t xml:space="preserve"> po 4,5 hodinách </w:t>
      </w:r>
      <w:r w:rsidR="00384A5E" w:rsidRPr="00417C2C">
        <w:t>a ostatním</w:t>
      </w:r>
      <w:r w:rsidRPr="00417C2C">
        <w:t xml:space="preserve"> zaměstnanců</w:t>
      </w:r>
      <w:r w:rsidR="00384A5E" w:rsidRPr="00417C2C">
        <w:t>m</w:t>
      </w:r>
      <w:r w:rsidRPr="00417C2C">
        <w:t xml:space="preserve"> po 6 hodinách nepřetržité práce.</w:t>
      </w:r>
      <w:r w:rsidR="009B5B9F" w:rsidRPr="00417C2C">
        <w:t xml:space="preserve"> </w:t>
      </w:r>
      <w:r w:rsidR="00F84E18" w:rsidRPr="00417C2C">
        <w:t xml:space="preserve"> </w:t>
      </w:r>
      <w:r w:rsidR="00F75EA5" w:rsidRPr="00417C2C">
        <w:t xml:space="preserve">V případě prací, které nemohou být přerušeny, náleží zaměstnanci přiměřená doba na jídlo a oddech s výjimkou mladistvého zaměstnance, kterému bude vždy poskytnuta přestávka na jídlo a oddech. Přiměřená doba na jídlo a oddech se započítává do pracovní doby, tedy nejde o přestávku v práci, ale o výkon práce. </w:t>
      </w:r>
      <w:r w:rsidR="00F95EEE" w:rsidRPr="00417C2C">
        <w:t xml:space="preserve"> Zaměstnavatel je povinen poskytnout mzdu (plat) za dobu, ve které zaměstnanec </w:t>
      </w:r>
      <w:r w:rsidR="00F95EEE" w:rsidRPr="00417C2C">
        <w:lastRenderedPageBreak/>
        <w:t>čerpá přiměřenou dobu na jídlo a oddech.</w:t>
      </w:r>
      <w:r w:rsidR="00F95EEE" w:rsidRPr="00417C2C">
        <w:rPr>
          <w:rStyle w:val="Znakapoznpodarou"/>
        </w:rPr>
        <w:footnoteReference w:id="91"/>
      </w:r>
      <w:r w:rsidR="00A05683" w:rsidRPr="00417C2C">
        <w:t xml:space="preserve"> </w:t>
      </w:r>
      <w:r w:rsidR="00E55E51" w:rsidRPr="00417C2C">
        <w:t xml:space="preserve">Tedy zaměstnavatel je povinen poskytnout zaměstnanci zdravotnického zařízení přiměřenou dobu na jídlo a oddech přímo na pracovišti </w:t>
      </w:r>
      <w:r w:rsidR="00A05683" w:rsidRPr="00417C2C">
        <w:t>(</w:t>
      </w:r>
      <w:r w:rsidR="00E55E51" w:rsidRPr="00417C2C">
        <w:t>např. občerstvení</w:t>
      </w:r>
      <w:r w:rsidR="005547E9">
        <w:t>,</w:t>
      </w:r>
      <w:r w:rsidR="00E55E51" w:rsidRPr="00417C2C">
        <w:t xml:space="preserve"> resp.</w:t>
      </w:r>
      <w:r w:rsidR="00A05683" w:rsidRPr="00417C2C">
        <w:t xml:space="preserve"> umožnit</w:t>
      </w:r>
      <w:r w:rsidR="0045254D" w:rsidRPr="00417C2C">
        <w:t xml:space="preserve"> </w:t>
      </w:r>
      <w:r w:rsidR="00A05683" w:rsidRPr="00417C2C">
        <w:t>konzumaci</w:t>
      </w:r>
      <w:r w:rsidR="00E55E51" w:rsidRPr="00417C2C">
        <w:t xml:space="preserve"> jídla přímo na pracovišti</w:t>
      </w:r>
      <w:r w:rsidR="00A05683" w:rsidRPr="00417C2C">
        <w:t>)</w:t>
      </w:r>
      <w:r w:rsidR="00E55E51" w:rsidRPr="00417C2C">
        <w:t>. Zdravotničtí pracovníci, kteří v důsledku nepřetržitého provozu nemohou uskutečnit přestávku na jídlo a oddech, pracují od začátku pracovní dob</w:t>
      </w:r>
      <w:r w:rsidR="00A05683" w:rsidRPr="00417C2C">
        <w:t>y</w:t>
      </w:r>
      <w:r w:rsidR="00E55E51" w:rsidRPr="00417C2C">
        <w:t xml:space="preserve"> až do konce bez přestávky</w:t>
      </w:r>
      <w:r w:rsidR="00A05683" w:rsidRPr="00417C2C">
        <w:t>,</w:t>
      </w:r>
      <w:r w:rsidR="00E55E51" w:rsidRPr="00417C2C">
        <w:t xml:space="preserve"> tzn., že celá doba od začátku výkonu práce do kon</w:t>
      </w:r>
      <w:r w:rsidR="0045254D" w:rsidRPr="00417C2C">
        <w:t>ce</w:t>
      </w:r>
      <w:r w:rsidR="00E55E51" w:rsidRPr="00417C2C">
        <w:t xml:space="preserve"> se jim započítává do pracovní doby, za kterou náleží mzda nebo plat.</w:t>
      </w:r>
      <w:r w:rsidR="002E2586" w:rsidRPr="00417C2C">
        <w:t xml:space="preserve"> Pro práce, </w:t>
      </w:r>
      <w:r w:rsidR="0045254D" w:rsidRPr="00417C2C">
        <w:t>které nemohou být přerušeny</w:t>
      </w:r>
      <w:r w:rsidR="002E2586" w:rsidRPr="00417C2C">
        <w:t>,</w:t>
      </w:r>
      <w:r w:rsidR="0045254D" w:rsidRPr="00417C2C">
        <w:t xml:space="preserve"> je typické</w:t>
      </w:r>
      <w:r w:rsidR="00A05683" w:rsidRPr="00417C2C">
        <w:t>, že</w:t>
      </w:r>
      <w:r w:rsidR="0045254D" w:rsidRPr="00417C2C">
        <w:t>:</w:t>
      </w:r>
    </w:p>
    <w:p w:rsidR="0045254D" w:rsidRPr="00417C2C" w:rsidRDefault="0045254D" w:rsidP="00392AF6">
      <w:pPr>
        <w:pStyle w:val="Bezmezer"/>
        <w:numPr>
          <w:ilvl w:val="0"/>
          <w:numId w:val="17"/>
        </w:numPr>
      </w:pPr>
      <w:r w:rsidRPr="00417C2C">
        <w:t>nelze je v průběhu směny přerušit</w:t>
      </w:r>
      <w:r w:rsidR="002E2586" w:rsidRPr="00417C2C">
        <w:t xml:space="preserve"> </w:t>
      </w:r>
      <w:r w:rsidRPr="00417C2C">
        <w:t>(provádění opera</w:t>
      </w:r>
      <w:r w:rsidR="002E2586" w:rsidRPr="00417C2C">
        <w:t>cí</w:t>
      </w:r>
      <w:r w:rsidRPr="00417C2C">
        <w:t xml:space="preserve"> týmem</w:t>
      </w:r>
      <w:r w:rsidR="002E2586" w:rsidRPr="00417C2C">
        <w:t xml:space="preserve"> zdravotníků v nemocnici),</w:t>
      </w:r>
    </w:p>
    <w:p w:rsidR="00FF06F5" w:rsidRPr="00417C2C" w:rsidRDefault="002E2586" w:rsidP="00392AF6">
      <w:pPr>
        <w:pStyle w:val="Bezmezer"/>
        <w:numPr>
          <w:ilvl w:val="0"/>
          <w:numId w:val="17"/>
        </w:numPr>
      </w:pPr>
      <w:r w:rsidRPr="00417C2C">
        <w:t>zaměstnavatel nemá z organizačních důvodů možnost vystřídat zaměstnance tak, aby jeden z nich mohl uskutečnit přestávku,</w:t>
      </w:r>
    </w:p>
    <w:p w:rsidR="002E2586" w:rsidRPr="00417C2C" w:rsidRDefault="002E2586" w:rsidP="00392AF6">
      <w:pPr>
        <w:pStyle w:val="Bezmezer"/>
        <w:numPr>
          <w:ilvl w:val="0"/>
          <w:numId w:val="17"/>
        </w:numPr>
      </w:pPr>
      <w:r w:rsidRPr="00417C2C">
        <w:t>požadavek na střídajícího zaměstnance, aby měl v pracovní smlouvě sjednán takový druh práce, který odpovídá práci střídaného zaměstnance.</w:t>
      </w:r>
      <w:r w:rsidR="003236A1" w:rsidRPr="00417C2C">
        <w:rPr>
          <w:rStyle w:val="Znakapoznpodarou"/>
        </w:rPr>
        <w:footnoteReference w:id="92"/>
      </w:r>
    </w:p>
    <w:p w:rsidR="00417C2C" w:rsidRDefault="0068196E" w:rsidP="00417C2C">
      <w:pPr>
        <w:pStyle w:val="Bezmezer"/>
        <w:ind w:firstLine="709"/>
      </w:pPr>
      <w:r w:rsidRPr="00417C2C">
        <w:t>Jde například o práce konané v nočních směnách ve zdravotnických zařízeních, kde péče o pacienty musí být zajištěna po celých 24 hodin. Pokud tuto 24 hodinovou směnu</w:t>
      </w:r>
      <w:r w:rsidR="005547E9">
        <w:t>,</w:t>
      </w:r>
      <w:r w:rsidRPr="00417C2C">
        <w:t xml:space="preserve"> např. na anesteziologickém oddělení vykonává pouze jedna sestra, půjde vždy o přiměřenou dobu na jídlo a oddech. Naproti tomu, kdyby na oddělení</w:t>
      </w:r>
      <w:r w:rsidR="00F4775D" w:rsidRPr="00417C2C">
        <w:t xml:space="preserve"> </w:t>
      </w:r>
      <w:r w:rsidRPr="00417C2C">
        <w:t xml:space="preserve">byla </w:t>
      </w:r>
      <w:r w:rsidR="00F4775D" w:rsidRPr="00417C2C">
        <w:t xml:space="preserve">zdravotní </w:t>
      </w:r>
      <w:r w:rsidRPr="00417C2C">
        <w:t>sestra vystřídána jinou, tak by šlo již o „klasickou“ přestávku na jídlo a oddech</w:t>
      </w:r>
      <w:r w:rsidR="00A05683" w:rsidRPr="00417C2C">
        <w:t>,</w:t>
      </w:r>
      <w:r w:rsidRPr="00417C2C">
        <w:t xml:space="preserve"> upravenou ustanovením § 88 odst. </w:t>
      </w:r>
      <w:r w:rsidR="00F4775D" w:rsidRPr="00417C2C">
        <w:t>1 ZP. Zdravotní sestru nemůže zamě</w:t>
      </w:r>
      <w:r w:rsidR="00A05683" w:rsidRPr="00417C2C">
        <w:t xml:space="preserve">stnavatel </w:t>
      </w:r>
      <w:r w:rsidR="00F4775D" w:rsidRPr="00417C2C">
        <w:t>nahrazovat nelékařským personálem</w:t>
      </w:r>
      <w:r w:rsidR="005547E9">
        <w:t>,</w:t>
      </w:r>
      <w:r w:rsidR="00F4775D" w:rsidRPr="00417C2C">
        <w:t xml:space="preserve"> např. sanitářem, ošetřovatelem, jelikož jejich odborná způsobilost je odlišná od odborné způsobilosti sestry. Obecně lze konstatovat, že není možné, aby zdravotničtí pracovníci různých odborností se mezi sebou plně zastupovali. Pro určení</w:t>
      </w:r>
      <w:r w:rsidR="00A05683" w:rsidRPr="00417C2C">
        <w:t>,</w:t>
      </w:r>
      <w:r w:rsidR="00F4775D" w:rsidRPr="00417C2C">
        <w:t xml:space="preserve"> zda se jedná o přestávku v</w:t>
      </w:r>
      <w:r w:rsidR="00B43AAF" w:rsidRPr="00417C2C">
        <w:t> </w:t>
      </w:r>
      <w:r w:rsidR="00F4775D" w:rsidRPr="00417C2C">
        <w:t>práci</w:t>
      </w:r>
      <w:r w:rsidR="00B43AAF" w:rsidRPr="00417C2C">
        <w:t xml:space="preserve"> na jídlo a oddech,</w:t>
      </w:r>
      <w:r w:rsidR="00F4775D" w:rsidRPr="00417C2C">
        <w:t xml:space="preserve"> není podstatné</w:t>
      </w:r>
      <w:r w:rsidR="005547E9">
        <w:t>,</w:t>
      </w:r>
      <w:r w:rsidR="00EB27C9" w:rsidRPr="00417C2C">
        <w:t xml:space="preserve"> např. </w:t>
      </w:r>
      <w:r w:rsidR="00B43AAF" w:rsidRPr="00417C2C">
        <w:t>zda</w:t>
      </w:r>
      <w:r w:rsidR="00F4775D" w:rsidRPr="00417C2C">
        <w:t xml:space="preserve"> pacient na lůžkovém oddělení zdravotnického zařízení spí</w:t>
      </w:r>
      <w:r w:rsidR="00B43AAF" w:rsidRPr="00417C2C">
        <w:t>, jelikož zdravotní sestra musí být vždy připravena</w:t>
      </w:r>
      <w:r w:rsidR="00A05683" w:rsidRPr="00417C2C">
        <w:t xml:space="preserve"> mu</w:t>
      </w:r>
      <w:r w:rsidR="00B43AAF" w:rsidRPr="00417C2C">
        <w:t xml:space="preserve"> poskytnout potřebnou pomoc</w:t>
      </w:r>
      <w:r w:rsidR="00A05683" w:rsidRPr="00417C2C">
        <w:t>,</w:t>
      </w:r>
      <w:r w:rsidR="00B43AAF" w:rsidRPr="00417C2C">
        <w:t xml:space="preserve"> a to bezodkladně. </w:t>
      </w:r>
    </w:p>
    <w:p w:rsidR="00417C2C" w:rsidRDefault="00B43AAF" w:rsidP="00417C2C">
      <w:pPr>
        <w:pStyle w:val="Bezmezer"/>
        <w:ind w:firstLine="709"/>
      </w:pPr>
      <w:r w:rsidRPr="00417C2C">
        <w:t>Jak jsem již výše v textu své diplomové práce uvedl</w:t>
      </w:r>
      <w:r w:rsidR="00D34EAE" w:rsidRPr="00417C2C">
        <w:t xml:space="preserve">, </w:t>
      </w:r>
      <w:r w:rsidRPr="00417C2C">
        <w:t>pokud zajišťuje výkon práce</w:t>
      </w:r>
      <w:r w:rsidR="00D34EAE" w:rsidRPr="00417C2C">
        <w:t xml:space="preserve"> jen</w:t>
      </w:r>
      <w:r w:rsidRPr="00417C2C">
        <w:t xml:space="preserve"> jeden zdravotnický pracovní</w:t>
      </w:r>
      <w:r w:rsidR="00D34EAE" w:rsidRPr="00417C2C">
        <w:t>k</w:t>
      </w:r>
      <w:r w:rsidRPr="00417C2C">
        <w:t>, který nemá možnost pracovní místo opustit a tím vyčerpat přestávku na jídlo a oddech, náleží tomuto zdravotnickému pracovníkovi přiměřená doba na jídlo a oddech. Tuto situaci musíme odlišit od případů,</w:t>
      </w:r>
      <w:r w:rsidR="00D34EAE" w:rsidRPr="00417C2C">
        <w:t xml:space="preserve"> kdy </w:t>
      </w:r>
      <w:r w:rsidR="00D34EAE" w:rsidRPr="00417C2C">
        <w:lastRenderedPageBreak/>
        <w:t>zaměstnanec vykonává práci se zaměstnancem stejné odbornosti, ale z technických důvodů se zaměstnanci nemohou vystřídat. Typick</w:t>
      </w:r>
      <w:r w:rsidR="005547E9">
        <w:t>ým příkladem takového kolektivu zaměstnanc</w:t>
      </w:r>
      <w:r w:rsidR="002A47DA">
        <w:t>ů</w:t>
      </w:r>
      <w:r w:rsidR="00D34EAE" w:rsidRPr="00417C2C">
        <w:t xml:space="preserve"> </w:t>
      </w:r>
      <w:r w:rsidR="002A47DA">
        <w:t xml:space="preserve">je </w:t>
      </w:r>
      <w:r w:rsidR="00D34EAE" w:rsidRPr="00417C2C">
        <w:t>operační tým, který by přestávkou jednoho z nich mohl narušit průběh celé operace. Zaměstnavatel je povinen přestávku na jídlo a oddech pos</w:t>
      </w:r>
      <w:r w:rsidR="005E742B" w:rsidRPr="00417C2C">
        <w:t>kytnout nejpozději</w:t>
      </w:r>
      <w:r w:rsidR="00A05683" w:rsidRPr="00417C2C">
        <w:t xml:space="preserve"> po</w:t>
      </w:r>
      <w:r w:rsidR="00D34EAE" w:rsidRPr="00417C2C">
        <w:t xml:space="preserve"> 6 hodinách nepřetržité práce, nelze tedy tuto přestávku poskytnout později s tím, že by se stále jednalo o přestávku na jídlo</w:t>
      </w:r>
      <w:r w:rsidR="00A05683" w:rsidRPr="00417C2C">
        <w:t>,</w:t>
      </w:r>
      <w:r w:rsidR="005E742B" w:rsidRPr="00417C2C">
        <w:t xml:space="preserve"> oddech. Jedná se o přiměřenou dobu na jídlo a oddech. Celou situaci, pro lepší pochopení, lze názorně shrnout do příkladu: </w:t>
      </w:r>
      <w:r w:rsidR="005E742B" w:rsidRPr="00CF4B9C">
        <w:rPr>
          <w:i/>
        </w:rPr>
        <w:t>„ Anesteziolog má zaměstnavatelem určenu přestávku na jídlo a oddech na dobu, která připadne libovolně do časové</w:t>
      </w:r>
      <w:r w:rsidR="00A05683" w:rsidRPr="00CF4B9C">
        <w:rPr>
          <w:i/>
        </w:rPr>
        <w:t>ho rozhraní mezi 12:00 až 14:00</w:t>
      </w:r>
      <w:r w:rsidR="002A47DA">
        <w:rPr>
          <w:i/>
        </w:rPr>
        <w:t>,</w:t>
      </w:r>
      <w:r w:rsidR="00A05683" w:rsidRPr="00CF4B9C">
        <w:rPr>
          <w:i/>
        </w:rPr>
        <w:t xml:space="preserve"> a</w:t>
      </w:r>
      <w:r w:rsidR="005E742B" w:rsidRPr="00CF4B9C">
        <w:rPr>
          <w:i/>
        </w:rPr>
        <w:t>le lékaři anesteziologovi je uložen před samotnou přestávkou</w:t>
      </w:r>
      <w:r w:rsidR="00A05683" w:rsidRPr="00CF4B9C">
        <w:rPr>
          <w:i/>
        </w:rPr>
        <w:t xml:space="preserve"> </w:t>
      </w:r>
      <w:r w:rsidR="005E742B" w:rsidRPr="00CF4B9C">
        <w:rPr>
          <w:i/>
        </w:rPr>
        <w:t>pracovní úkol spočívající v asistování u lékařského zákroku</w:t>
      </w:r>
      <w:r w:rsidR="00674999" w:rsidRPr="00CF4B9C">
        <w:rPr>
          <w:i/>
        </w:rPr>
        <w:t>. Tento úkol je</w:t>
      </w:r>
      <w:r w:rsidR="00A05683" w:rsidRPr="00CF4B9C">
        <w:rPr>
          <w:i/>
        </w:rPr>
        <w:t xml:space="preserve"> mu</w:t>
      </w:r>
      <w:r w:rsidR="00674999" w:rsidRPr="00CF4B9C">
        <w:rPr>
          <w:i/>
        </w:rPr>
        <w:t xml:space="preserve"> uložen v době, která připadala na přestávku na jídlo a oddech. I když lékař má možnost odpočinku po operaci</w:t>
      </w:r>
      <w:r w:rsidR="00A05683" w:rsidRPr="00CF4B9C">
        <w:rPr>
          <w:i/>
        </w:rPr>
        <w:t>,</w:t>
      </w:r>
      <w:r w:rsidR="00674999" w:rsidRPr="00CF4B9C">
        <w:rPr>
          <w:i/>
        </w:rPr>
        <w:t xml:space="preserve"> nelze tuto dobu brát jako přestávku na jídlo a oddech, ale jako při</w:t>
      </w:r>
      <w:r w:rsidR="00CF4B9C">
        <w:rPr>
          <w:i/>
        </w:rPr>
        <w:t>měřenou dobu pro jídlo a oddech.“</w:t>
      </w:r>
      <w:r w:rsidR="00674999" w:rsidRPr="00CF4B9C">
        <w:rPr>
          <w:i/>
        </w:rPr>
        <w:t xml:space="preserve"> </w:t>
      </w:r>
      <w:r w:rsidR="003236A1" w:rsidRPr="00417C2C">
        <w:rPr>
          <w:rStyle w:val="Znakapoznpodarou"/>
        </w:rPr>
        <w:footnoteReference w:id="93"/>
      </w:r>
    </w:p>
    <w:p w:rsidR="00417C2C" w:rsidRDefault="00674999" w:rsidP="00417C2C">
      <w:pPr>
        <w:pStyle w:val="Bezmezer"/>
        <w:ind w:firstLine="709"/>
      </w:pPr>
      <w:r w:rsidRPr="00417C2C">
        <w:t>Přestávka na jídlo a oddech je neplacená na rozdíl od přiměřené doby pro jídlo a oddech, jak jsem</w:t>
      </w:r>
      <w:r w:rsidR="00E0673C" w:rsidRPr="00417C2C">
        <w:t xml:space="preserve"> již</w:t>
      </w:r>
      <w:r w:rsidRPr="00417C2C">
        <w:t xml:space="preserve"> výše v textu své práce uvedl. Období přestávky nelze využít úplně libovolně, protože na </w:t>
      </w:r>
      <w:r w:rsidR="002A47DA">
        <w:t xml:space="preserve">ně </w:t>
      </w:r>
      <w:r w:rsidRPr="00417C2C">
        <w:t>bezprostředně navazuje pracovní výkon. Nelze tedy v období přestávky pít alkohol</w:t>
      </w:r>
      <w:r w:rsidR="00176022" w:rsidRPr="00417C2C">
        <w:t>, a</w:t>
      </w:r>
      <w:r w:rsidR="00E0673C" w:rsidRPr="00417C2C">
        <w:t xml:space="preserve"> to</w:t>
      </w:r>
      <w:r w:rsidRPr="00417C2C">
        <w:t xml:space="preserve"> ani</w:t>
      </w:r>
      <w:r w:rsidR="00E0673C" w:rsidRPr="00417C2C">
        <w:t xml:space="preserve"> mimo pracoviště</w:t>
      </w:r>
      <w:r w:rsidR="002A47DA">
        <w:t>,</w:t>
      </w:r>
      <w:r w:rsidR="00E0673C" w:rsidRPr="00417C2C">
        <w:t xml:space="preserve"> nebo požívat ná</w:t>
      </w:r>
      <w:r w:rsidRPr="00417C2C">
        <w:t>vykové látky</w:t>
      </w:r>
      <w:r w:rsidR="00E0673C" w:rsidRPr="00417C2C">
        <w:t>,</w:t>
      </w:r>
      <w:r w:rsidRPr="00417C2C">
        <w:t xml:space="preserve"> jak plyne z ustanovení </w:t>
      </w:r>
      <w:r w:rsidR="00E0673C" w:rsidRPr="00417C2C">
        <w:t>§ 106 odst. 4 ZP.</w:t>
      </w:r>
    </w:p>
    <w:p w:rsidR="00417C2C" w:rsidRDefault="00E0673C" w:rsidP="00417C2C">
      <w:pPr>
        <w:pStyle w:val="Bezmezer"/>
        <w:ind w:firstLine="709"/>
      </w:pPr>
      <w:r w:rsidRPr="00417C2C">
        <w:t>Pro naplnění účelu přestávky</w:t>
      </w:r>
      <w:r w:rsidR="00176022" w:rsidRPr="00417C2C">
        <w:t>,</w:t>
      </w:r>
      <w:r w:rsidRPr="00417C2C">
        <w:t xml:space="preserve"> tj. uskutečnit odpočinek a najíst se, je nutné přihlédnout k možnosti zaměstnance uskutečnit přestávku na pracovišti</w:t>
      </w:r>
      <w:r w:rsidR="002A47DA">
        <w:t>,</w:t>
      </w:r>
      <w:r w:rsidRPr="00417C2C">
        <w:t xml:space="preserve"> resp. v areálu zdravotnického zařízení. Pokud taková </w:t>
      </w:r>
      <w:r w:rsidR="002A47DA">
        <w:t>varianta</w:t>
      </w:r>
      <w:r w:rsidRPr="00417C2C">
        <w:t xml:space="preserve"> </w:t>
      </w:r>
      <w:r w:rsidR="00176022" w:rsidRPr="00417C2C">
        <w:t>nebude dáma, naskýtá se možnost</w:t>
      </w:r>
      <w:r w:rsidRPr="00417C2C">
        <w:t xml:space="preserve"> uskutečnit přestávku na jídlo a oddech mimo areál zdravotnického zařízení. </w:t>
      </w:r>
      <w:r w:rsidR="00B644CC" w:rsidRPr="00417C2C">
        <w:t>Ale pokud areál zdravotnického zařízení poskytuje možnost splnit účel přestávky, tak zaměstnavatel má právo zakotvit ve svém pracovním řádu, že zaměstnanci nesmí v době konání přestávky opouštět areál zdravotnického zařízení.</w:t>
      </w:r>
      <w:r w:rsidR="003236A1" w:rsidRPr="00417C2C">
        <w:rPr>
          <w:rStyle w:val="Znakapoznpodarou"/>
        </w:rPr>
        <w:footnoteReference w:id="94"/>
      </w:r>
    </w:p>
    <w:p w:rsidR="00B644CC" w:rsidRPr="00417C2C" w:rsidRDefault="00B644CC" w:rsidP="00417C2C">
      <w:pPr>
        <w:pStyle w:val="Bezmezer"/>
        <w:ind w:firstLine="709"/>
      </w:pPr>
      <w:r w:rsidRPr="00417C2C">
        <w:t>Další ze situací, které mohou nastat v období přestávky na jídlo a oddech</w:t>
      </w:r>
      <w:r w:rsidR="00176022" w:rsidRPr="00417C2C">
        <w:t xml:space="preserve">, jsou </w:t>
      </w:r>
      <w:r w:rsidRPr="00417C2C">
        <w:t>úraz</w:t>
      </w:r>
      <w:r w:rsidR="00BA6E40" w:rsidRPr="00417C2C">
        <w:t>y zaměstnanců</w:t>
      </w:r>
      <w:r w:rsidRPr="00417C2C">
        <w:t xml:space="preserve"> zdravotnického zařízení. Obecně za škodu způsobenou pracovním úrazem odpovídá zaměstnavatel,</w:t>
      </w:r>
      <w:r w:rsidR="00F272AA" w:rsidRPr="00417C2C">
        <w:t xml:space="preserve"> pokud byla způsobena při plnění pracovního úkolu či v přímé souvislosti s ním. </w:t>
      </w:r>
      <w:r w:rsidR="00BA6E40" w:rsidRPr="00417C2C">
        <w:t>Za úkony v přímé souvislosti s plněním pracovních úkonů</w:t>
      </w:r>
      <w:r w:rsidR="004B35AD" w:rsidRPr="00417C2C">
        <w:t xml:space="preserve"> považujeme </w:t>
      </w:r>
      <w:r w:rsidR="00BA6E40" w:rsidRPr="00417C2C">
        <w:t>úkony</w:t>
      </w:r>
      <w:r w:rsidR="004B35AD" w:rsidRPr="00417C2C">
        <w:t xml:space="preserve"> obvyklé</w:t>
      </w:r>
      <w:r w:rsidR="00BA6E40" w:rsidRPr="00417C2C">
        <w:t xml:space="preserve"> v době přestávky v práci na </w:t>
      </w:r>
      <w:r w:rsidR="00BA6E40" w:rsidRPr="00417C2C">
        <w:lastRenderedPageBreak/>
        <w:t>jídlo a oddech konané v objektu zaměstnavatele</w:t>
      </w:r>
      <w:r w:rsidR="004B35AD" w:rsidRPr="00417C2C">
        <w:t xml:space="preserve">. Mohou nastat dvě situace v případě posuzování odpovědnosti za škodu. První z nich spočívá v tom, že např. zdravotní sestra uklouzne a zlomí si ruku cestou na oběd, který se podává v jídelně nacházející se v areálu nemocnice. </w:t>
      </w:r>
      <w:r w:rsidR="00AD0C47">
        <w:t xml:space="preserve">To je příklad odpovědnosti </w:t>
      </w:r>
      <w:r w:rsidR="004B35AD" w:rsidRPr="00417C2C">
        <w:t>zaměstnavatele, jelikož úraz byl způsoben při přesunu na oběd v areálu nemocnice, tedy</w:t>
      </w:r>
      <w:r w:rsidR="00176022" w:rsidRPr="00417C2C">
        <w:t xml:space="preserve"> při</w:t>
      </w:r>
      <w:r w:rsidR="004B35AD" w:rsidRPr="00417C2C">
        <w:t xml:space="preserve"> úkonu obvyklém v době přestávky na oběd. Druhou situací je případ</w:t>
      </w:r>
      <w:r w:rsidR="00176022" w:rsidRPr="00417C2C">
        <w:t>,</w:t>
      </w:r>
      <w:r w:rsidR="004B35AD" w:rsidRPr="00417C2C">
        <w:t xml:space="preserve"> kdy zaměstnanec při přesunu na oběd do restaurace nacházející</w:t>
      </w:r>
      <w:r w:rsidR="003236A1" w:rsidRPr="00417C2C">
        <w:t xml:space="preserve"> se mimo areál nemocnice</w:t>
      </w:r>
      <w:r w:rsidR="00176022" w:rsidRPr="00417C2C">
        <w:t xml:space="preserve"> je sražen motocyklistou a </w:t>
      </w:r>
      <w:r w:rsidR="003236A1" w:rsidRPr="00417C2C">
        <w:t>v tomto případě nebude</w:t>
      </w:r>
      <w:r w:rsidR="00176022" w:rsidRPr="00417C2C">
        <w:t xml:space="preserve"> tedy</w:t>
      </w:r>
      <w:r w:rsidR="003236A1" w:rsidRPr="00417C2C">
        <w:t xml:space="preserve"> zaměstnavatel odpovědný za škodu.</w:t>
      </w:r>
      <w:r w:rsidR="00395661">
        <w:rPr>
          <w:rStyle w:val="Znakapoznpodarou"/>
        </w:rPr>
        <w:footnoteReference w:id="95"/>
      </w:r>
    </w:p>
    <w:p w:rsidR="00B36E6F" w:rsidRDefault="000815AE" w:rsidP="00417C2C">
      <w:pPr>
        <w:pStyle w:val="Nadpis2"/>
      </w:pPr>
      <w:bookmarkStart w:id="65" w:name="_Toc321859980"/>
      <w:r>
        <w:t>Nepřetržitý odpočinek mezi dvěma směnami</w:t>
      </w:r>
      <w:bookmarkEnd w:id="65"/>
    </w:p>
    <w:p w:rsidR="00403869" w:rsidRDefault="00B36E6F" w:rsidP="00403869">
      <w:pPr>
        <w:pStyle w:val="Bezmezer"/>
        <w:ind w:firstLine="709"/>
      </w:pPr>
      <w:r w:rsidRPr="00143C72">
        <w:t>Další formou odpočinku, kterou upravuje v ustanovení § 90 zákoník práce</w:t>
      </w:r>
      <w:r w:rsidR="00176022" w:rsidRPr="00143C72">
        <w:t>,</w:t>
      </w:r>
      <w:r w:rsidRPr="00143C72">
        <w:t xml:space="preserve"> je nepřetržitý odpočinek mezi dvěma směnami.</w:t>
      </w:r>
      <w:r w:rsidR="005F478C" w:rsidRPr="00143C72">
        <w:t xml:space="preserve"> Úprava o nepřetržitém odpočinku mezi dvěma směnami je projevem ochranné funkce pracovního práva.</w:t>
      </w:r>
      <w:r w:rsidRPr="00143C72">
        <w:t xml:space="preserve"> Nepřetržitý odpočinek mezi</w:t>
      </w:r>
      <w:r w:rsidR="005F478C" w:rsidRPr="00143C72">
        <w:t xml:space="preserve"> dvěma</w:t>
      </w:r>
      <w:r w:rsidRPr="00143C72">
        <w:t xml:space="preserve"> směnami je dobou odpočinku určenou zejména k regeneraci pracovní</w:t>
      </w:r>
      <w:r w:rsidR="005F478C" w:rsidRPr="00143C72">
        <w:t>ch</w:t>
      </w:r>
      <w:r w:rsidRPr="00143C72">
        <w:t xml:space="preserve"> sil zaměstnance.</w:t>
      </w:r>
      <w:r w:rsidR="001E1BD4" w:rsidRPr="00403869">
        <w:rPr>
          <w:rStyle w:val="Znakapoznpodarou"/>
        </w:rPr>
        <w:footnoteReference w:id="96"/>
      </w:r>
      <w:r w:rsidRPr="00143C72">
        <w:t xml:space="preserve"> Tato úprava je koncipována jako kogentní. To se projevuje povinností zaměstnavatele zakotvit tento odpočinek do rozvrhu směn.</w:t>
      </w:r>
      <w:r w:rsidR="005F478C" w:rsidRPr="00143C72">
        <w:t xml:space="preserve"> Zaměstnavatel je tedy povinen rozvrhnout pracovní dobu tak, aby zaměstnanec měl mezi koncem jedné směny a začátkem následující směny odpočinek. Odpočinek musí být nepřetržitý</w:t>
      </w:r>
      <w:r w:rsidR="00176022" w:rsidRPr="00143C72">
        <w:t>,</w:t>
      </w:r>
      <w:r w:rsidR="005F478C" w:rsidRPr="00143C72">
        <w:t xml:space="preserve"> alespoň po dobu 12 hodin běhen 24 hodin po sobě jdoucích</w:t>
      </w:r>
      <w:r w:rsidR="00076224" w:rsidRPr="00143C72">
        <w:t>. Pokud by zaměstnavatel nezařadil do rozvrhu směn nepřetržitý odpočinek, bylo by takové jednání stiženo relativní neplatností, jak vyplývá z ustanovení § 20 ZP. Naše právní úprava nepřetržitého odpočinku mezi dvěma směnami odpovídá úpravě o</w:t>
      </w:r>
      <w:r w:rsidR="000075C3" w:rsidRPr="00143C72">
        <w:t>bsaž</w:t>
      </w:r>
      <w:r w:rsidR="00076224" w:rsidRPr="00143C72">
        <w:t xml:space="preserve">ené v čl. 3 </w:t>
      </w:r>
      <w:r w:rsidR="00176022" w:rsidRPr="00143C72">
        <w:t>směrnice o pracovní době</w:t>
      </w:r>
      <w:r w:rsidR="000075C3" w:rsidRPr="00143C72">
        <w:t xml:space="preserve"> a o některých aspektech úpravy pracovní doby. </w:t>
      </w:r>
      <w:r w:rsidR="009A4B39" w:rsidRPr="00143C72">
        <w:t xml:space="preserve">Citovaný čl. 3 </w:t>
      </w:r>
      <w:r w:rsidR="000075C3" w:rsidRPr="00143C72">
        <w:t>stanoví, aby „</w:t>
      </w:r>
      <w:r w:rsidR="00C6416E" w:rsidRPr="00403869">
        <w:rPr>
          <w:i/>
        </w:rPr>
        <w:t>každý pracovník</w:t>
      </w:r>
      <w:r w:rsidR="000075C3" w:rsidRPr="00403869">
        <w:rPr>
          <w:i/>
        </w:rPr>
        <w:t xml:space="preserve"> měl nárok na minimální denní odpočinek po dobu 11 po sobě jdoucích hodin během 24 hodin</w:t>
      </w:r>
      <w:r w:rsidR="000075C3" w:rsidRPr="00143C72">
        <w:t>“</w:t>
      </w:r>
      <w:r w:rsidR="00C6416E" w:rsidRPr="00143C72">
        <w:t>.</w:t>
      </w:r>
      <w:r w:rsidR="000075C3" w:rsidRPr="00143C72">
        <w:t xml:space="preserve"> </w:t>
      </w:r>
      <w:r w:rsidR="00C6416E" w:rsidRPr="00403869">
        <w:rPr>
          <w:rStyle w:val="Znakapoznpodarou"/>
        </w:rPr>
        <w:footnoteReference w:id="97"/>
      </w:r>
    </w:p>
    <w:p w:rsidR="000561E9" w:rsidRDefault="00C6416E" w:rsidP="00403869">
      <w:pPr>
        <w:pStyle w:val="Bezmezer"/>
        <w:ind w:firstLine="709"/>
        <w:rPr>
          <w:rFonts w:cs="Arial"/>
          <w:szCs w:val="24"/>
        </w:rPr>
      </w:pPr>
      <w:r w:rsidRPr="00143C72">
        <w:t>Ustanovení § 90 odst. 2 ZP stanoví, že nepřetržitý odpočinek mezi dvěma směnami (aspoň 12 hodin) může být zkrácen až na 8 hodin během 24 hodin po sobě jdoucích zaměstnanci staršímu 18 let za podmínky, že mu bude následující odpočinek prodloužen o dobu zkrácení tohoto odpočinku.</w:t>
      </w:r>
      <w:r w:rsidR="00B538B0" w:rsidRPr="00143C72">
        <w:t xml:space="preserve"> Další zkrácení je možné zejména v nepřetržitých provozech, při nerovnoměrně rozvržené pracovní době a při </w:t>
      </w:r>
      <w:r w:rsidR="00B538B0" w:rsidRPr="00143C72">
        <w:lastRenderedPageBreak/>
        <w:t>práci přesčas a ve zdravotnických zařízeních a dalších zařízeních, jež jsou vymezeny v § 90 odst. 2 písm. b), c), d) a e)</w:t>
      </w:r>
      <w:r w:rsidR="00176022" w:rsidRPr="00143C72">
        <w:t xml:space="preserve"> ZP</w:t>
      </w:r>
      <w:r w:rsidR="00B538B0" w:rsidRPr="00143C72">
        <w:t>. Zkrácení nepřetržité doby odpočinku se docela často využívá ve zdravotnictví, jelikož velké množs</w:t>
      </w:r>
      <w:r w:rsidR="004044CE" w:rsidRPr="00143C72">
        <w:t>tví zdravotnických zařízení je</w:t>
      </w:r>
      <w:r w:rsidR="00B538B0" w:rsidRPr="00143C72">
        <w:t xml:space="preserve"> pracovišti s nepřetržitým provozem a s prací, kterou mají zaměstnanci rozvrženu nerovnoměrně.</w:t>
      </w:r>
      <w:r w:rsidR="004044CE" w:rsidRPr="00143C72">
        <w:t xml:space="preserve"> Pro názornost uvádím příklad aplikace zkráceného nepře</w:t>
      </w:r>
      <w:r w:rsidR="00176022" w:rsidRPr="00143C72">
        <w:t>tržitého odpočinku mezi směnami:</w:t>
      </w:r>
      <w:r w:rsidR="00683E21" w:rsidRPr="00143C72">
        <w:t xml:space="preserve"> </w:t>
      </w:r>
      <w:r w:rsidR="00176022" w:rsidRPr="00143C72">
        <w:t>„</w:t>
      </w:r>
      <w:r w:rsidR="00683E21" w:rsidRPr="00143C72">
        <w:t>Po zdravotní sestře, která byla po noční službě (konec 7:00 hodin ráno),</w:t>
      </w:r>
      <w:r w:rsidR="004044CE" w:rsidRPr="00143C72">
        <w:t xml:space="preserve"> bylo vedením oddělení požadováno</w:t>
      </w:r>
      <w:r w:rsidR="00683E21" w:rsidRPr="00143C72">
        <w:t>,</w:t>
      </w:r>
      <w:r w:rsidR="004044CE" w:rsidRPr="00143C72">
        <w:t xml:space="preserve"> aby se účastnila</w:t>
      </w:r>
      <w:r w:rsidR="00176022" w:rsidRPr="00143C72">
        <w:t xml:space="preserve"> i</w:t>
      </w:r>
      <w:r w:rsidR="004044CE" w:rsidRPr="00143C72">
        <w:t xml:space="preserve"> </w:t>
      </w:r>
      <w:r w:rsidR="00176022" w:rsidRPr="00143C72">
        <w:t xml:space="preserve">provozních schůzí </w:t>
      </w:r>
      <w:r w:rsidR="00683E21" w:rsidRPr="00143C72">
        <w:t>konaných v 13:30 hodin. Jelikož účast na provozních schůzích je výkonem práce</w:t>
      </w:r>
      <w:r w:rsidR="00176022" w:rsidRPr="00143C72">
        <w:t>,</w:t>
      </w:r>
      <w:r w:rsidR="00683E21" w:rsidRPr="00143C72">
        <w:t xml:space="preserve"> musí zaměstnavatel počkat</w:t>
      </w:r>
      <w:r w:rsidR="00176022" w:rsidRPr="00143C72">
        <w:t xml:space="preserve"> se schůzí</w:t>
      </w:r>
      <w:r w:rsidR="00683E21" w:rsidRPr="00143C72">
        <w:t xml:space="preserve"> až do 15:00, aby dodržel zkrácený nepřetržitý odpočinek mezi dvěma směnami v délce </w:t>
      </w:r>
      <w:r w:rsidR="006B0ED1" w:rsidRPr="00143C72">
        <w:t>trvání 8 h</w:t>
      </w:r>
      <w:r w:rsidR="00683E21" w:rsidRPr="00143C72">
        <w:t>odin</w:t>
      </w:r>
      <w:r w:rsidR="00176022" w:rsidRPr="00143C72">
        <w:t>“</w:t>
      </w:r>
      <w:r w:rsidR="00683E21" w:rsidRPr="00143C72">
        <w:t>.</w:t>
      </w:r>
      <w:r w:rsidR="00D74554" w:rsidRPr="00403869">
        <w:rPr>
          <w:rStyle w:val="Znakapoznpodarou"/>
        </w:rPr>
        <w:footnoteReference w:id="98"/>
      </w:r>
    </w:p>
    <w:p w:rsidR="00D74554" w:rsidRDefault="00D74554" w:rsidP="00403869">
      <w:pPr>
        <w:pStyle w:val="Nadpis2"/>
      </w:pPr>
      <w:bookmarkStart w:id="66" w:name="_Toc321859981"/>
      <w:r>
        <w:t>Nepřetržitý odpočinek v</w:t>
      </w:r>
      <w:r w:rsidR="007D24DE">
        <w:t> </w:t>
      </w:r>
      <w:r>
        <w:t>týdnu</w:t>
      </w:r>
      <w:bookmarkEnd w:id="66"/>
    </w:p>
    <w:p w:rsidR="000561E9" w:rsidRPr="00403869" w:rsidRDefault="001E1BD4" w:rsidP="00403869">
      <w:pPr>
        <w:pStyle w:val="Bezmezer"/>
        <w:ind w:firstLine="709"/>
      </w:pPr>
      <w:r w:rsidRPr="00403869">
        <w:t>S nepřetržitým odpočinkem mezi dvěma směnami souvisí nepřetržitý odpočinek v</w:t>
      </w:r>
      <w:r w:rsidR="007B2C30" w:rsidRPr="00403869">
        <w:t> </w:t>
      </w:r>
      <w:r w:rsidRPr="00403869">
        <w:t>týdnu</w:t>
      </w:r>
      <w:r w:rsidR="007B2C30" w:rsidRPr="00403869">
        <w:t>. N</w:t>
      </w:r>
      <w:r w:rsidR="00E35801" w:rsidRPr="00403869">
        <w:t>elze</w:t>
      </w:r>
      <w:r w:rsidR="007B2C30" w:rsidRPr="00403869">
        <w:t xml:space="preserve"> však</w:t>
      </w:r>
      <w:r w:rsidR="00B3590A" w:rsidRPr="00403869">
        <w:t xml:space="preserve"> obě dvě formy </w:t>
      </w:r>
      <w:r w:rsidR="00E35801" w:rsidRPr="00403869">
        <w:t>odpočinku zaměňovat. Nepřetržitý odpočinek v týdnu je plně v souladu se směrnicí</w:t>
      </w:r>
      <w:r w:rsidR="007B2C30" w:rsidRPr="00403869">
        <w:t xml:space="preserve"> Evropského parlamentu a Rady 2003/88/ES ze dne 4. listopadu 2003 o některých aspektech úpravy pracovní doby, zejména čl. 5 směrnic</w:t>
      </w:r>
      <w:r w:rsidR="00176022" w:rsidRPr="00403869">
        <w:t>e o pracovní době, která stanoví</w:t>
      </w:r>
      <w:r w:rsidR="007B2C30" w:rsidRPr="00403869">
        <w:t>, aby měl každý pracovník za každé období sedmi dnů nepřetržitý odpočinek v délce 24 hodin plus 11 hodin trvající denní odpočinek.</w:t>
      </w:r>
      <w:r w:rsidR="002B6625" w:rsidRPr="00403869">
        <w:rPr>
          <w:rStyle w:val="Znakapoznpodarou"/>
        </w:rPr>
        <w:footnoteReference w:id="99"/>
      </w:r>
      <w:r w:rsidR="007B2C30" w:rsidRPr="00403869">
        <w:t xml:space="preserve"> Naše úprava nepřetržitého odpočinku v</w:t>
      </w:r>
      <w:r w:rsidR="00B3590A" w:rsidRPr="00403869">
        <w:t> </w:t>
      </w:r>
      <w:r w:rsidR="007B2C30" w:rsidRPr="00403869">
        <w:t>týdnu</w:t>
      </w:r>
      <w:r w:rsidR="00B3590A" w:rsidRPr="00403869">
        <w:t xml:space="preserve"> se nachází</w:t>
      </w:r>
      <w:r w:rsidR="007B2C30" w:rsidRPr="00403869">
        <w:t xml:space="preserve"> v ustanovení </w:t>
      </w:r>
      <w:r w:rsidR="00B3590A" w:rsidRPr="00403869">
        <w:t xml:space="preserve">§ 92 ZP, který stanoví </w:t>
      </w:r>
      <w:r w:rsidR="0060080C">
        <w:t>„</w:t>
      </w:r>
      <w:r w:rsidR="00B3590A" w:rsidRPr="00403869">
        <w:rPr>
          <w:i/>
        </w:rPr>
        <w:t>povinnost zaměstna</w:t>
      </w:r>
      <w:r w:rsidR="00176022" w:rsidRPr="00403869">
        <w:rPr>
          <w:i/>
        </w:rPr>
        <w:t>vatele rozvrhnout pracovní dobu</w:t>
      </w:r>
      <w:r w:rsidR="00B3590A" w:rsidRPr="00403869">
        <w:rPr>
          <w:i/>
        </w:rPr>
        <w:t xml:space="preserve"> tak</w:t>
      </w:r>
      <w:r w:rsidR="00176022" w:rsidRPr="00403869">
        <w:rPr>
          <w:i/>
        </w:rPr>
        <w:t>,</w:t>
      </w:r>
      <w:r w:rsidR="00B3590A" w:rsidRPr="00403869">
        <w:rPr>
          <w:i/>
        </w:rPr>
        <w:t xml:space="preserve"> aby zaměstnanec měl nepřetržitý</w:t>
      </w:r>
      <w:r w:rsidR="00703463" w:rsidRPr="00403869">
        <w:rPr>
          <w:i/>
        </w:rPr>
        <w:t xml:space="preserve"> odpočinek v týdnu</w:t>
      </w:r>
      <w:r w:rsidR="00B3590A" w:rsidRPr="00403869">
        <w:rPr>
          <w:i/>
        </w:rPr>
        <w:t xml:space="preserve"> v trvání alespoň 35 hodin (u mladistvého zaměstnance 48 hodin</w:t>
      </w:r>
      <w:r w:rsidR="00FC7489" w:rsidRPr="00403869">
        <w:rPr>
          <w:i/>
        </w:rPr>
        <w:t xml:space="preserve"> ne méně</w:t>
      </w:r>
      <w:r w:rsidR="00403869">
        <w:rPr>
          <w:i/>
        </w:rPr>
        <w:t>)</w:t>
      </w:r>
      <w:r w:rsidR="0060080C">
        <w:rPr>
          <w:i/>
        </w:rPr>
        <w:t>“</w:t>
      </w:r>
      <w:r w:rsidR="00403869">
        <w:rPr>
          <w:i/>
        </w:rPr>
        <w:t>.</w:t>
      </w:r>
      <w:r w:rsidR="00B3590A" w:rsidRPr="00403869">
        <w:rPr>
          <w:rStyle w:val="Znakapoznpodarou"/>
        </w:rPr>
        <w:footnoteReference w:id="100"/>
      </w:r>
      <w:r w:rsidR="00183741" w:rsidRPr="00403869">
        <w:t xml:space="preserve"> Pod pojmem nepřetržitého odpočinku v týdnu nelze rozumět pouze období od pondělí do neděle (včetně neděle). Takové období může být od středy do úterý dalšího týdne (</w:t>
      </w:r>
      <w:r w:rsidR="00176022" w:rsidRPr="00403869">
        <w:t>v</w:t>
      </w:r>
      <w:r w:rsidR="00183741" w:rsidRPr="00403869">
        <w:t>četně úterý).</w:t>
      </w:r>
      <w:r w:rsidR="00B3590A" w:rsidRPr="00403869">
        <w:t xml:space="preserve"> Nepřetržitý odpočinek v týdnu by měl být stanoven všem zaměstnancům stejně</w:t>
      </w:r>
      <w:r w:rsidR="00176022" w:rsidRPr="00403869">
        <w:t>,</w:t>
      </w:r>
      <w:r w:rsidR="00B3590A" w:rsidRPr="00403869">
        <w:t xml:space="preserve"> tj. na </w:t>
      </w:r>
      <w:r w:rsidR="00176022" w:rsidRPr="00403869">
        <w:t>stejný den, nejlépe na neděli, c</w:t>
      </w:r>
      <w:r w:rsidR="00183741" w:rsidRPr="00403869">
        <w:t>ož se většinou bude uplatňovat u zaměstnanců s</w:t>
      </w:r>
      <w:r w:rsidR="00E274FD" w:rsidRPr="00403869">
        <w:t xml:space="preserve"> jednosměnným </w:t>
      </w:r>
      <w:r w:rsidR="00183741" w:rsidRPr="00403869">
        <w:t>pracov</w:t>
      </w:r>
      <w:r w:rsidR="00E274FD" w:rsidRPr="00403869">
        <w:t>ním režimem. U zamě</w:t>
      </w:r>
      <w:r w:rsidR="0089627B" w:rsidRPr="00403869">
        <w:t xml:space="preserve">stnanců zdravotnických zařízení </w:t>
      </w:r>
      <w:r w:rsidR="00E274FD" w:rsidRPr="00403869">
        <w:t>půjde obvykle o nepřetržitý pracovní režim, kde nepřetržitý odpočinek v týdnu ne vždy bude připadat na neděli.</w:t>
      </w:r>
      <w:r w:rsidR="00EF1295" w:rsidRPr="00403869">
        <w:t xml:space="preserve"> </w:t>
      </w:r>
      <w:r w:rsidR="00FC7489" w:rsidRPr="00403869">
        <w:t>V § 92 odst. 3</w:t>
      </w:r>
      <w:r w:rsidR="0089627B" w:rsidRPr="00403869">
        <w:t xml:space="preserve"> ZP</w:t>
      </w:r>
      <w:r w:rsidR="00E274FD" w:rsidRPr="00403869">
        <w:t xml:space="preserve"> je vymezena možnost rozvrhnout pracovní </w:t>
      </w:r>
      <w:r w:rsidR="00EF1295" w:rsidRPr="00403869">
        <w:t xml:space="preserve">dobu zaměstnanců starších 18 let tak, že nepřetržitý odpočinek v týdnu bude trvat minimálně 24 hodin, ale celková doba odpočinku za 2 týdny bude </w:t>
      </w:r>
      <w:r w:rsidR="00EF1295" w:rsidRPr="00403869">
        <w:lastRenderedPageBreak/>
        <w:t>činit alespoň 70 hodin. Toto se obvykle uplatní v nepřetržitých provozech</w:t>
      </w:r>
      <w:r w:rsidR="0089627B" w:rsidRPr="00403869">
        <w:t>,</w:t>
      </w:r>
      <w:r w:rsidR="00EF1295" w:rsidRPr="00403869">
        <w:t xml:space="preserve"> tedy ve zdravotnických zařízeních, při práci přesčas a při nerovnoměrném rozvržení pracovní doby.</w:t>
      </w:r>
      <w:r w:rsidR="0038569F" w:rsidRPr="00403869">
        <w:t xml:space="preserve"> Určitým problémem</w:t>
      </w:r>
      <w:r w:rsidR="00A23E6D" w:rsidRPr="00403869">
        <w:t>,</w:t>
      </w:r>
      <w:r w:rsidR="0038569F" w:rsidRPr="00403869">
        <w:t xml:space="preserve"> zejména u nepřetržitých provozů</w:t>
      </w:r>
      <w:r w:rsidR="0089627B" w:rsidRPr="00403869">
        <w:t>,</w:t>
      </w:r>
      <w:r w:rsidR="0038569F" w:rsidRPr="00403869">
        <w:t xml:space="preserve"> tedy</w:t>
      </w:r>
      <w:r w:rsidR="0089627B" w:rsidRPr="00403869">
        <w:t xml:space="preserve"> i ve</w:t>
      </w:r>
      <w:r w:rsidR="0038569F" w:rsidRPr="00403869">
        <w:t xml:space="preserve"> zdravotnických zařízení</w:t>
      </w:r>
      <w:r w:rsidR="0089627B" w:rsidRPr="00403869">
        <w:t>ch</w:t>
      </w:r>
      <w:r w:rsidR="00886834" w:rsidRPr="00403869">
        <w:t xml:space="preserve">, </w:t>
      </w:r>
      <w:r w:rsidR="0038569F" w:rsidRPr="00403869">
        <w:t xml:space="preserve">je noční práce. Noční práci </w:t>
      </w:r>
      <w:r w:rsidR="00703463" w:rsidRPr="00403869">
        <w:t>vymezuje ustanovení § 91 odst. 6</w:t>
      </w:r>
      <w:r w:rsidR="0038569F" w:rsidRPr="00403869">
        <w:t xml:space="preserve"> ZP tak, že u zaměstnavatelů, u nichž koná zaměstnanec práci v nočních směnách, začíná den pracovního klidu</w:t>
      </w:r>
      <w:r w:rsidR="00A23E6D" w:rsidRPr="00403869">
        <w:t>,</w:t>
      </w:r>
      <w:r w:rsidR="0038569F" w:rsidRPr="00403869">
        <w:t xml:space="preserve"> tj. i den nepřetržitého odpočinku v</w:t>
      </w:r>
      <w:r w:rsidR="0060080C">
        <w:t> </w:t>
      </w:r>
      <w:r w:rsidR="0038569F" w:rsidRPr="00403869">
        <w:t>týdnu</w:t>
      </w:r>
      <w:r w:rsidR="0060080C">
        <w:t>,</w:t>
      </w:r>
      <w:r w:rsidR="0038569F" w:rsidRPr="00403869">
        <w:t xml:space="preserve"> hodinou, která odpovídá nástupu té směny, která v týdnu nastupuje jako první</w:t>
      </w:r>
      <w:r w:rsidR="00EE111A" w:rsidRPr="00403869">
        <w:t>. Tedy pro zaměstnance pracující v nočních směnách je rozhodující</w:t>
      </w:r>
      <w:r w:rsidR="0089627B" w:rsidRPr="00403869">
        <w:t>,</w:t>
      </w:r>
      <w:r w:rsidR="00EE111A" w:rsidRPr="00403869">
        <w:t xml:space="preserve"> od kdy zaměstnavatel určí začátek sedmidenního období, tj. vymezí v harmonogramu pracovní týden. Přesněji řečeno hodinou odpovídající nástupu směny, která podle pracovního rozvrhu nastupuje v týdnu jako první. Pokud se bude jednat o minimální</w:t>
      </w:r>
      <w:r w:rsidR="00BF3433" w:rsidRPr="00403869">
        <w:t xml:space="preserve"> dobu</w:t>
      </w:r>
      <w:r w:rsidR="00EE111A" w:rsidRPr="00403869">
        <w:t xml:space="preserve"> nepřet</w:t>
      </w:r>
      <w:r w:rsidR="00BF3433" w:rsidRPr="00403869">
        <w:t>ržitého odpočin</w:t>
      </w:r>
      <w:r w:rsidR="00EE111A" w:rsidRPr="00403869">
        <w:t>k</w:t>
      </w:r>
      <w:r w:rsidR="00BF3433" w:rsidRPr="00403869">
        <w:t>u</w:t>
      </w:r>
      <w:r w:rsidR="00EE111A" w:rsidRPr="00403869">
        <w:t xml:space="preserve"> v</w:t>
      </w:r>
      <w:r w:rsidR="00BF3433" w:rsidRPr="00403869">
        <w:t> </w:t>
      </w:r>
      <w:r w:rsidR="00EE111A" w:rsidRPr="00403869">
        <w:t>týdnu</w:t>
      </w:r>
      <w:r w:rsidR="00BF3433" w:rsidRPr="00403869">
        <w:t xml:space="preserve"> </w:t>
      </w:r>
      <w:r w:rsidR="00EE111A" w:rsidRPr="00403869">
        <w:t xml:space="preserve">v délce </w:t>
      </w:r>
      <w:r w:rsidR="00BF3433" w:rsidRPr="00403869">
        <w:t>24 hodin, může např. zdravotní sestře začít pracovní cyklus v</w:t>
      </w:r>
      <w:r w:rsidR="0089627B" w:rsidRPr="00403869">
        <w:t xml:space="preserve"> úterý od 7:00, jelikož je tak </w:t>
      </w:r>
      <w:r w:rsidR="00BF3433" w:rsidRPr="00403869">
        <w:t>vyznačen začátek pracovního cyklu v harmonogramu směn. To znamená, že nepřetržitý odpočinek ji nebude začínat v obvyklé době od 00:00</w:t>
      </w:r>
      <w:r w:rsidR="0089627B" w:rsidRPr="00403869">
        <w:t xml:space="preserve"> hod.</w:t>
      </w:r>
      <w:r w:rsidR="00BF3433" w:rsidRPr="00403869">
        <w:t xml:space="preserve"> do 24:00</w:t>
      </w:r>
      <w:r w:rsidR="0089627B" w:rsidRPr="00403869">
        <w:t xml:space="preserve"> hod.</w:t>
      </w:r>
      <w:r w:rsidR="00BF3433" w:rsidRPr="00403869">
        <w:t xml:space="preserve"> (24 hodinový nepřetržitý odpočinek), ale od rána 7:00</w:t>
      </w:r>
      <w:r w:rsidR="0089627B" w:rsidRPr="00403869">
        <w:t xml:space="preserve"> hod.</w:t>
      </w:r>
      <w:r w:rsidR="00BF3433" w:rsidRPr="00403869">
        <w:t xml:space="preserve"> v úterý do 7:00</w:t>
      </w:r>
      <w:r w:rsidR="0089627B" w:rsidRPr="00403869">
        <w:t xml:space="preserve"> hod.</w:t>
      </w:r>
      <w:r w:rsidR="00BF3433" w:rsidRPr="00403869">
        <w:t xml:space="preserve"> ráno dne následujícího.</w:t>
      </w:r>
      <w:r w:rsidR="00BF3433" w:rsidRPr="00403869">
        <w:rPr>
          <w:rStyle w:val="Znakapoznpodarou"/>
        </w:rPr>
        <w:footnoteReference w:id="101"/>
      </w:r>
      <w:r w:rsidR="0099581F" w:rsidRPr="00403869">
        <w:t xml:space="preserve"> Novelou zákoníku práce byla zavedena možnost, aby ve dnech pracovního klidu zaměstnavatel nařídil jen výkon prací uvedených v odstavcích 3 a 4 § 91 ZP</w:t>
      </w:r>
      <w:r w:rsidR="008017CB" w:rsidRPr="00403869">
        <w:t xml:space="preserve"> (výkon nutných prací a práce při nepřetržitém odpočinku v týdnu, nepřetržitém provozu, při střežení objektu zaměstnavatele)</w:t>
      </w:r>
      <w:r w:rsidR="0099581F" w:rsidRPr="00403869">
        <w:t xml:space="preserve"> nejvýše dvakrát v průběhu období 4 týdnů po sobě jdoucích za předpokladu, že se uplatní v kontu pracovní doby </w:t>
      </w:r>
      <w:r w:rsidR="008017CB" w:rsidRPr="00403869">
        <w:t>postup podle § 86 odst. 4 ZP (práce přesčas odpracovaná v kontu pracovní doby).</w:t>
      </w:r>
    </w:p>
    <w:p w:rsidR="0038569F" w:rsidRDefault="0038569F" w:rsidP="00403869">
      <w:pPr>
        <w:pStyle w:val="Nadpis2"/>
      </w:pPr>
      <w:bookmarkStart w:id="67" w:name="_Toc321859982"/>
      <w:r>
        <w:t>Svátky</w:t>
      </w:r>
      <w:r w:rsidR="00864575">
        <w:t xml:space="preserve"> (dny pracovního klidu)</w:t>
      </w:r>
      <w:bookmarkEnd w:id="67"/>
    </w:p>
    <w:p w:rsidR="008017CB" w:rsidRPr="00403869" w:rsidRDefault="00864575" w:rsidP="00403869">
      <w:pPr>
        <w:pStyle w:val="Bezmezer"/>
        <w:ind w:firstLine="709"/>
      </w:pPr>
      <w:r w:rsidRPr="00403869">
        <w:t xml:space="preserve">Svátky lze řadit mezi specifický druh odpočinku. V určení </w:t>
      </w:r>
      <w:r w:rsidR="00DD361A" w:rsidRPr="00403869">
        <w:t>svátků se ví</w:t>
      </w:r>
      <w:r w:rsidRPr="00403869">
        <w:t>ce než jinde projevují kulturní tradice a vládnoucí politické názory. Dny</w:t>
      </w:r>
      <w:r w:rsidR="00DD361A" w:rsidRPr="00403869">
        <w:t>,</w:t>
      </w:r>
      <w:r w:rsidRPr="00403869">
        <w:t xml:space="preserve"> které jsou svátečními</w:t>
      </w:r>
      <w:r w:rsidR="00DD361A" w:rsidRPr="00403869">
        <w:t>,</w:t>
      </w:r>
      <w:r w:rsidRPr="00403869">
        <w:t xml:space="preserve"> jsou stanoveny zvláštním právním předpisem</w:t>
      </w:r>
      <w:r w:rsidR="00DD361A" w:rsidRPr="00403869">
        <w:t>.</w:t>
      </w:r>
      <w:r w:rsidR="00DD361A" w:rsidRPr="00403869">
        <w:rPr>
          <w:rStyle w:val="Znakapoznpodarou"/>
        </w:rPr>
        <w:footnoteReference w:id="102"/>
      </w:r>
      <w:r w:rsidR="00DD361A" w:rsidRPr="00403869">
        <w:t xml:space="preserve"> Svátky lze rozdělit na státní svátky</w:t>
      </w:r>
      <w:r w:rsidR="00DD361A" w:rsidRPr="00403869">
        <w:rPr>
          <w:rStyle w:val="Znakapoznpodarou"/>
        </w:rPr>
        <w:footnoteReference w:id="103"/>
      </w:r>
      <w:r w:rsidR="00DD361A" w:rsidRPr="00403869">
        <w:t xml:space="preserve"> a ostatní svátky.</w:t>
      </w:r>
      <w:r w:rsidR="00B13DC6" w:rsidRPr="00403869">
        <w:rPr>
          <w:rStyle w:val="Znakapoznpodarou"/>
        </w:rPr>
        <w:footnoteReference w:id="104"/>
      </w:r>
      <w:r w:rsidR="00B13DC6" w:rsidRPr="00403869">
        <w:t xml:space="preserve"> Omezení</w:t>
      </w:r>
      <w:r w:rsidR="0089627B" w:rsidRPr="00403869">
        <w:t>,</w:t>
      </w:r>
      <w:r w:rsidR="00B13DC6" w:rsidRPr="00403869">
        <w:t xml:space="preserve"> v podobě zákazu nařízení práce ve dnech pra</w:t>
      </w:r>
      <w:r w:rsidR="004C22D2" w:rsidRPr="00403869">
        <w:t xml:space="preserve">covního klidu zaměstnavatelem, se uplatní většinou u jednosměnných </w:t>
      </w:r>
      <w:r w:rsidR="004C22D2" w:rsidRPr="00403869">
        <w:lastRenderedPageBreak/>
        <w:t>provozů, jelikož na nepřetržitý provoz</w:t>
      </w:r>
      <w:r w:rsidR="0089627B" w:rsidRPr="00403869">
        <w:t>,</w:t>
      </w:r>
      <w:r w:rsidR="004C22D2" w:rsidRPr="00403869">
        <w:t xml:space="preserve"> tedy</w:t>
      </w:r>
      <w:r w:rsidR="0089627B" w:rsidRPr="00403869">
        <w:t xml:space="preserve"> i</w:t>
      </w:r>
      <w:r w:rsidR="004C22D2" w:rsidRPr="00403869">
        <w:t xml:space="preserve"> na zdravotnická zařízení</w:t>
      </w:r>
      <w:r w:rsidR="0089627B" w:rsidRPr="00403869">
        <w:t>,</w:t>
      </w:r>
      <w:r w:rsidR="004C22D2" w:rsidRPr="00403869">
        <w:t xml:space="preserve"> se omezení nevztahuje. Výjimky ze zákazu práce, tedy možnost</w:t>
      </w:r>
      <w:r w:rsidR="0089627B" w:rsidRPr="00403869">
        <w:t>i</w:t>
      </w:r>
      <w:r w:rsidR="004C22D2" w:rsidRPr="00403869">
        <w:t xml:space="preserve"> nařízení práce ve dnech pracovního klidu, jsou zakotveny v § 91 odst. 3 ZP. Jedná se</w:t>
      </w:r>
      <w:r w:rsidR="0089627B" w:rsidRPr="00403869">
        <w:t>,</w:t>
      </w:r>
      <w:r w:rsidR="004C22D2" w:rsidRPr="00403869">
        <w:t xml:space="preserve"> jak stanoví ustanovení § 91 odst. 3 písm. f)</w:t>
      </w:r>
      <w:r w:rsidR="0089627B" w:rsidRPr="00403869">
        <w:t xml:space="preserve"> ZP</w:t>
      </w:r>
      <w:r w:rsidR="00202235">
        <w:t>,</w:t>
      </w:r>
      <w:r w:rsidR="004C22D2" w:rsidRPr="00403869">
        <w:t xml:space="preserve"> o „</w:t>
      </w:r>
      <w:r w:rsidR="004C22D2" w:rsidRPr="00403869">
        <w:rPr>
          <w:i/>
        </w:rPr>
        <w:t>práce nutné se zřetelem na uspokojování životních, zdravotních, vzdělávacích, kulturních, tělovýchovných a sportovních potřeb obyvatelstva.</w:t>
      </w:r>
      <w:r w:rsidR="004C22D2" w:rsidRPr="00403869">
        <w:t>“</w:t>
      </w:r>
      <w:r w:rsidR="004C22D2" w:rsidRPr="00403869">
        <w:rPr>
          <w:rStyle w:val="Znakapoznpodarou"/>
        </w:rPr>
        <w:footnoteReference w:id="105"/>
      </w:r>
      <w:r w:rsidR="00026135" w:rsidRPr="00403869">
        <w:t xml:space="preserve"> Za den </w:t>
      </w:r>
      <w:r w:rsidR="0089627B" w:rsidRPr="00403869">
        <w:t>pracovního klidu považujeme celý</w:t>
      </w:r>
      <w:r w:rsidR="00026135" w:rsidRPr="00403869">
        <w:t xml:space="preserve"> den, i když na den připadne jen jedna hodina pracovního klidu. Tento výklad se ale neuplatní u nočních směn</w:t>
      </w:r>
      <w:r w:rsidR="00F41EA2" w:rsidRPr="00403869">
        <w:t>,</w:t>
      </w:r>
      <w:r w:rsidR="00026135" w:rsidRPr="00403869">
        <w:t xml:space="preserve"> kde</w:t>
      </w:r>
      <w:r w:rsidR="00F41EA2" w:rsidRPr="00403869">
        <w:t xml:space="preserve"> je,</w:t>
      </w:r>
      <w:r w:rsidR="00026135" w:rsidRPr="00403869">
        <w:t xml:space="preserve"> jak jsem již výše v textu uvedl, rozhodující hodina odpovídající </w:t>
      </w:r>
      <w:proofErr w:type="gramStart"/>
      <w:r w:rsidR="00202235">
        <w:t xml:space="preserve">začátku </w:t>
      </w:r>
      <w:r w:rsidR="00026135" w:rsidRPr="00403869">
        <w:t xml:space="preserve"> směny</w:t>
      </w:r>
      <w:proofErr w:type="gramEnd"/>
      <w:r w:rsidR="00026135" w:rsidRPr="00403869">
        <w:t>, která</w:t>
      </w:r>
      <w:r w:rsidR="00F41EA2" w:rsidRPr="00403869">
        <w:t xml:space="preserve"> </w:t>
      </w:r>
      <w:r w:rsidR="00026135" w:rsidRPr="00403869">
        <w:t>v pracovním týdnu</w:t>
      </w:r>
      <w:r w:rsidR="00F41EA2" w:rsidRPr="00403869">
        <w:t xml:space="preserve"> nastupuje</w:t>
      </w:r>
      <w:r w:rsidR="00026135" w:rsidRPr="00403869">
        <w:t xml:space="preserve"> podle</w:t>
      </w:r>
      <w:r w:rsidR="00F41EA2" w:rsidRPr="00403869">
        <w:t xml:space="preserve"> rozvrhu směn</w:t>
      </w:r>
      <w:r w:rsidR="00026135" w:rsidRPr="00403869">
        <w:t xml:space="preserve"> jako první.</w:t>
      </w:r>
      <w:r w:rsidR="00026135" w:rsidRPr="00403869">
        <w:rPr>
          <w:rStyle w:val="Znakapoznpodarou"/>
        </w:rPr>
        <w:footnoteReference w:id="106"/>
      </w:r>
    </w:p>
    <w:p w:rsidR="00F41EA2" w:rsidRDefault="00F41EA2" w:rsidP="00403869">
      <w:pPr>
        <w:pStyle w:val="Nadpis2"/>
      </w:pPr>
      <w:bookmarkStart w:id="68" w:name="_Toc321859983"/>
      <w:r>
        <w:t>Dovolená na zotavenou</w:t>
      </w:r>
      <w:bookmarkEnd w:id="68"/>
    </w:p>
    <w:p w:rsidR="007F655F" w:rsidRPr="00403869" w:rsidRDefault="00FF28A4" w:rsidP="00403869">
      <w:pPr>
        <w:pStyle w:val="Bezmezer"/>
        <w:ind w:firstLine="709"/>
      </w:pPr>
      <w:r w:rsidRPr="00403869">
        <w:t>Dovolená</w:t>
      </w:r>
      <w:r w:rsidR="00202235">
        <w:t xml:space="preserve"> patří k nejvýznamnějším dobám odpočinku</w:t>
      </w:r>
      <w:r w:rsidRPr="00403869">
        <w:t xml:space="preserve"> v rámci pracovního poměru. Je časem pro regeneraci organismu i psychiky zaměstnance. Můžeme rozlišovat tři druhy dovolené:</w:t>
      </w:r>
    </w:p>
    <w:p w:rsidR="00FF28A4" w:rsidRPr="00403869" w:rsidRDefault="00656A98" w:rsidP="00392AF6">
      <w:pPr>
        <w:pStyle w:val="Bezmezer"/>
        <w:numPr>
          <w:ilvl w:val="0"/>
          <w:numId w:val="18"/>
        </w:numPr>
      </w:pPr>
      <w:r w:rsidRPr="00403869">
        <w:t>dovolená za kalendářní rok (či její</w:t>
      </w:r>
      <w:r w:rsidR="00FF28A4" w:rsidRPr="00403869">
        <w:t xml:space="preserve"> poměrná část),</w:t>
      </w:r>
    </w:p>
    <w:p w:rsidR="001C7397" w:rsidRPr="00403869" w:rsidRDefault="00FF28A4" w:rsidP="00392AF6">
      <w:pPr>
        <w:pStyle w:val="Bezmezer"/>
        <w:numPr>
          <w:ilvl w:val="0"/>
          <w:numId w:val="18"/>
        </w:numPr>
      </w:pPr>
      <w:r w:rsidRPr="00403869">
        <w:t>dovolená za odpracované dny,</w:t>
      </w:r>
    </w:p>
    <w:p w:rsidR="00FF28A4" w:rsidRPr="00403869" w:rsidRDefault="00FF28A4" w:rsidP="00392AF6">
      <w:pPr>
        <w:pStyle w:val="Bezmezer"/>
        <w:numPr>
          <w:ilvl w:val="0"/>
          <w:numId w:val="18"/>
        </w:numPr>
      </w:pPr>
      <w:r w:rsidRPr="00403869">
        <w:t>dodatková dovolená</w:t>
      </w:r>
      <w:r w:rsidR="001C7397" w:rsidRPr="00403869">
        <w:t xml:space="preserve"> - ta </w:t>
      </w:r>
      <w:r w:rsidR="00656A98" w:rsidRPr="00403869">
        <w:t>nejvyužív</w:t>
      </w:r>
      <w:r w:rsidR="00FA791D">
        <w:t>anější v oblasti zdravotnictví.</w:t>
      </w:r>
      <w:r w:rsidR="00CB69C9" w:rsidRPr="00FA791D">
        <w:rPr>
          <w:rStyle w:val="Znakapoznpodarou"/>
        </w:rPr>
        <w:footnoteReference w:id="107"/>
      </w:r>
    </w:p>
    <w:p w:rsidR="00656A98" w:rsidRDefault="00656A98" w:rsidP="00FA791D">
      <w:pPr>
        <w:pStyle w:val="Nadpis3"/>
      </w:pPr>
      <w:r>
        <w:t xml:space="preserve"> </w:t>
      </w:r>
      <w:bookmarkStart w:id="69" w:name="_Toc321859984"/>
      <w:r>
        <w:t>Dovolená za kalendářní rok (řádná dovolená)</w:t>
      </w:r>
      <w:bookmarkEnd w:id="69"/>
    </w:p>
    <w:p w:rsidR="009021D2" w:rsidRPr="00FA791D" w:rsidRDefault="00656A98" w:rsidP="00FA791D">
      <w:pPr>
        <w:pStyle w:val="Bezmezer"/>
        <w:ind w:firstLine="709"/>
      </w:pPr>
      <w:r w:rsidRPr="00FA791D">
        <w:t xml:space="preserve">Zaměstnanec má právo na řádnou dovolenou za splnění několika podmínek, které stanoví </w:t>
      </w:r>
      <w:r w:rsidR="009021D2" w:rsidRPr="00FA791D">
        <w:t>§ 212 odst. 1 ZP:</w:t>
      </w:r>
    </w:p>
    <w:p w:rsidR="009021D2" w:rsidRPr="00FA791D" w:rsidRDefault="009021D2" w:rsidP="00392AF6">
      <w:pPr>
        <w:pStyle w:val="Bezmezer"/>
        <w:numPr>
          <w:ilvl w:val="0"/>
          <w:numId w:val="19"/>
        </w:numPr>
      </w:pPr>
      <w:r w:rsidRPr="00FA791D">
        <w:t>trvání pracovního poměru po celý kalendářní rok</w:t>
      </w:r>
      <w:r w:rsidR="001C36FE" w:rsidRPr="00FA791D">
        <w:t>,</w:t>
      </w:r>
    </w:p>
    <w:p w:rsidR="009021D2" w:rsidRPr="00FA791D" w:rsidRDefault="009021D2" w:rsidP="00392AF6">
      <w:pPr>
        <w:pStyle w:val="Bezmezer"/>
        <w:numPr>
          <w:ilvl w:val="0"/>
          <w:numId w:val="19"/>
        </w:numPr>
      </w:pPr>
      <w:r w:rsidRPr="00FA791D">
        <w:t>práce zaměstnance byla konána alespoň 60 dnů v kalendářním roce</w:t>
      </w:r>
      <w:r w:rsidR="00CF4B9C">
        <w:t>.</w:t>
      </w:r>
    </w:p>
    <w:p w:rsidR="00FA791D" w:rsidRDefault="007720C0" w:rsidP="00FA791D">
      <w:pPr>
        <w:pStyle w:val="Bezmezer"/>
        <w:ind w:firstLine="709"/>
      </w:pPr>
      <w:r w:rsidRPr="00FA791D">
        <w:t>P</w:t>
      </w:r>
      <w:r w:rsidR="009021D2" w:rsidRPr="00FA791D">
        <w:t>ro většinu</w:t>
      </w:r>
      <w:r w:rsidRPr="00FA791D">
        <w:t xml:space="preserve"> osob pracujících ve zdravotnictví bude výměra dovolené 4 týdny</w:t>
      </w:r>
      <w:r w:rsidR="004F6E10" w:rsidRPr="00FA791D">
        <w:t xml:space="preserve"> (týdnem se rozumí sedm dní po sobě jd</w:t>
      </w:r>
      <w:r w:rsidR="006E1A6B" w:rsidRPr="00FA791D">
        <w:t xml:space="preserve">oucích). Tito </w:t>
      </w:r>
      <w:proofErr w:type="gramStart"/>
      <w:r w:rsidR="00202235">
        <w:t xml:space="preserve">zaměstnanci </w:t>
      </w:r>
      <w:r w:rsidR="006E1A6B" w:rsidRPr="00FA791D">
        <w:t xml:space="preserve"> ve</w:t>
      </w:r>
      <w:proofErr w:type="gramEnd"/>
      <w:r w:rsidR="006E1A6B" w:rsidRPr="00FA791D">
        <w:t xml:space="preserve"> zdravotnictví,</w:t>
      </w:r>
      <w:r w:rsidR="00C32E9C" w:rsidRPr="00FA791D">
        <w:t xml:space="preserve"> u nichž</w:t>
      </w:r>
      <w:r w:rsidR="006E1A6B" w:rsidRPr="00FA791D">
        <w:t xml:space="preserve"> výměra dovolené činí 4 týdny</w:t>
      </w:r>
      <w:r w:rsidR="00C32E9C" w:rsidRPr="00FA791D">
        <w:t xml:space="preserve">, pracují ve zdravotnických zařízeních, které </w:t>
      </w:r>
      <w:r w:rsidR="009021D2" w:rsidRPr="00FA791D">
        <w:t>ma</w:t>
      </w:r>
      <w:r w:rsidR="00475AC8" w:rsidRPr="00FA791D">
        <w:t>jí buď podobu</w:t>
      </w:r>
      <w:r w:rsidR="001C36FE" w:rsidRPr="00FA791D">
        <w:t xml:space="preserve"> </w:t>
      </w:r>
      <w:r w:rsidR="00475AC8" w:rsidRPr="00FA791D">
        <w:t>společnosti</w:t>
      </w:r>
      <w:r w:rsidR="001C36FE" w:rsidRPr="00FA791D">
        <w:t xml:space="preserve"> s ručním omezeným (dále s. r. o)</w:t>
      </w:r>
      <w:r w:rsidR="00475AC8" w:rsidRPr="00FA791D">
        <w:t xml:space="preserve">, </w:t>
      </w:r>
      <w:r w:rsidR="001C36FE" w:rsidRPr="00FA791D">
        <w:t>akc</w:t>
      </w:r>
      <w:r w:rsidR="00475AC8" w:rsidRPr="00FA791D">
        <w:t xml:space="preserve">iové společnosti (dále a. s.) nebo </w:t>
      </w:r>
      <w:r w:rsidR="001C36FE" w:rsidRPr="00FA791D">
        <w:t>obecně pros</w:t>
      </w:r>
      <w:r w:rsidR="00475AC8" w:rsidRPr="00FA791D">
        <w:t>pěšn</w:t>
      </w:r>
      <w:r w:rsidR="009B7348">
        <w:t>é</w:t>
      </w:r>
      <w:r w:rsidR="001C36FE" w:rsidRPr="00FA791D">
        <w:t xml:space="preserve"> společnosti (dále o. p. s.) či účelových církevních zařízení</w:t>
      </w:r>
      <w:r w:rsidR="00475AC8" w:rsidRPr="00FA791D">
        <w:t>.</w:t>
      </w:r>
      <w:r w:rsidRPr="00FA791D">
        <w:t xml:space="preserve"> T</w:t>
      </w:r>
      <w:r w:rsidR="00475AC8" w:rsidRPr="00FA791D">
        <w:t>ato minimální výměra dovolené</w:t>
      </w:r>
      <w:r w:rsidRPr="00FA791D">
        <w:t xml:space="preserve"> </w:t>
      </w:r>
      <w:r w:rsidR="00475AC8" w:rsidRPr="00FA791D">
        <w:t>může být kolektivní smlouvou či vn</w:t>
      </w:r>
      <w:r w:rsidR="004F6E10" w:rsidRPr="00FA791D">
        <w:t xml:space="preserve">itřním předpisem prodloužena na obvyklých </w:t>
      </w:r>
      <w:r w:rsidR="0089627B" w:rsidRPr="00FA791D">
        <w:t>pět týdnů</w:t>
      </w:r>
      <w:r w:rsidR="00475AC8" w:rsidRPr="00FA791D">
        <w:t xml:space="preserve">, ale není vyloučena i delší výměra. </w:t>
      </w:r>
      <w:r w:rsidR="004F6E10" w:rsidRPr="00FA791D">
        <w:t xml:space="preserve">Naproti tomu, u osob pracujících ve zdravotnictví, které jsou </w:t>
      </w:r>
      <w:r w:rsidR="009B7348">
        <w:t>napojeny</w:t>
      </w:r>
      <w:r w:rsidR="004F6E10" w:rsidRPr="00FA791D">
        <w:t xml:space="preserve"> na </w:t>
      </w:r>
      <w:r w:rsidR="004F6E10" w:rsidRPr="00FA791D">
        <w:lastRenderedPageBreak/>
        <w:t>poskytovatele zdravotní péče, jež jsou vázáni veřejnými</w:t>
      </w:r>
      <w:r w:rsidR="00BC2FAA" w:rsidRPr="00FA791D">
        <w:t xml:space="preserve"> rozpočty,</w:t>
      </w:r>
      <w:r w:rsidR="004F6E10" w:rsidRPr="00FA791D">
        <w:t xml:space="preserve"> bude</w:t>
      </w:r>
      <w:r w:rsidR="00BC2FAA" w:rsidRPr="00FA791D">
        <w:t xml:space="preserve"> tato výměra </w:t>
      </w:r>
      <w:r w:rsidR="004F6E10" w:rsidRPr="00FA791D">
        <w:t xml:space="preserve">dovolené </w:t>
      </w:r>
      <w:r w:rsidR="00BC2FAA" w:rsidRPr="00FA791D">
        <w:t xml:space="preserve">činit ze zákona 5 týdnů. </w:t>
      </w:r>
      <w:r w:rsidR="009B7348">
        <w:t>N</w:t>
      </w:r>
      <w:r w:rsidR="00BC2FAA" w:rsidRPr="00FA791D">
        <w:t>elze</w:t>
      </w:r>
      <w:r w:rsidR="009B7348">
        <w:t xml:space="preserve"> ji </w:t>
      </w:r>
      <w:r w:rsidR="00BC2FAA" w:rsidRPr="00FA791D">
        <w:t>jak kolektivní smlouvou, tak</w:t>
      </w:r>
      <w:r w:rsidR="004F6E10" w:rsidRPr="00FA791D">
        <w:t xml:space="preserve"> i</w:t>
      </w:r>
      <w:r w:rsidR="00BC2FAA" w:rsidRPr="00FA791D">
        <w:t xml:space="preserve"> vnitřním předpisem, prodloužit.</w:t>
      </w:r>
      <w:r w:rsidR="00CB69C9" w:rsidRPr="00FA791D">
        <w:rPr>
          <w:rStyle w:val="Znakapoznpodarou"/>
        </w:rPr>
        <w:footnoteReference w:id="108"/>
      </w:r>
    </w:p>
    <w:p w:rsidR="00BC2FAA" w:rsidRPr="00FA791D" w:rsidRDefault="00F51EDF" w:rsidP="00FA791D">
      <w:pPr>
        <w:pStyle w:val="Bezmezer"/>
        <w:ind w:firstLine="709"/>
      </w:pPr>
      <w:r w:rsidRPr="00FA791D">
        <w:t>P</w:t>
      </w:r>
      <w:r w:rsidR="00BC2FAA" w:rsidRPr="00FA791D">
        <w:t>om</w:t>
      </w:r>
      <w:r w:rsidR="007720C0" w:rsidRPr="00FA791D">
        <w:t>ěrná část dovolené za kalendářní rok</w:t>
      </w:r>
      <w:r w:rsidRPr="00FA791D">
        <w:t xml:space="preserve"> </w:t>
      </w:r>
      <w:r w:rsidR="007720C0" w:rsidRPr="00FA791D">
        <w:t>vzniká</w:t>
      </w:r>
      <w:r w:rsidRPr="00FA791D">
        <w:t xml:space="preserve"> těm</w:t>
      </w:r>
      <w:r w:rsidR="002F5DC6" w:rsidRPr="00FA791D">
        <w:t xml:space="preserve"> </w:t>
      </w:r>
      <w:r w:rsidR="007720C0" w:rsidRPr="00FA791D">
        <w:t>zaměstnancům</w:t>
      </w:r>
      <w:r w:rsidRPr="00FA791D">
        <w:t>, kteří splní tyto podmínky:</w:t>
      </w:r>
    </w:p>
    <w:p w:rsidR="004F6E10" w:rsidRPr="00FA791D" w:rsidRDefault="002F5DC6" w:rsidP="00392AF6">
      <w:pPr>
        <w:pStyle w:val="Bezmezer"/>
        <w:numPr>
          <w:ilvl w:val="0"/>
          <w:numId w:val="20"/>
        </w:numPr>
      </w:pPr>
      <w:r w:rsidRPr="00FA791D">
        <w:t>pracovní poměr</w:t>
      </w:r>
      <w:r w:rsidR="00F51EDF" w:rsidRPr="00FA791D">
        <w:t xml:space="preserve"> netrval </w:t>
      </w:r>
      <w:r w:rsidRPr="00FA791D">
        <w:t>celý kalendářní rok</w:t>
      </w:r>
      <w:r w:rsidR="00F51EDF" w:rsidRPr="00FA791D">
        <w:t xml:space="preserve">, </w:t>
      </w:r>
    </w:p>
    <w:p w:rsidR="00FA791D" w:rsidRDefault="00F51EDF" w:rsidP="00392AF6">
      <w:pPr>
        <w:pStyle w:val="Bezmezer"/>
        <w:numPr>
          <w:ilvl w:val="0"/>
          <w:numId w:val="20"/>
        </w:numPr>
      </w:pPr>
      <w:r w:rsidRPr="00FA791D">
        <w:t>zaměstnanec vykonával práci alespoň šedesát dnů v kalendářním roce.</w:t>
      </w:r>
    </w:p>
    <w:p w:rsidR="00CB69C9" w:rsidRPr="00FA791D" w:rsidRDefault="00F51EDF" w:rsidP="00FA791D">
      <w:pPr>
        <w:pStyle w:val="Bezmezer"/>
        <w:ind w:firstLine="709"/>
      </w:pPr>
      <w:r w:rsidRPr="00FA791D">
        <w:t>Poměrná část dovolené tvoří za každý kalendářní měsíc pracovního poměru jednu dvanáctinu dovolené za kalendářní rok</w:t>
      </w:r>
      <w:r w:rsidR="00060654" w:rsidRPr="00FA791D">
        <w:t>. Tedy za předpokladu trvání pracovního poměru v délce 9 měsíců, při základní výměře 4 týdnů vznikne zaměstnanci nárok na 3 týdny dovolené (devět dvanáctin ze čtyř týdnů). Pokud zaměstnanec v části roku změní zaměstnavatele</w:t>
      </w:r>
      <w:r w:rsidR="009B7348">
        <w:t>,</w:t>
      </w:r>
      <w:r w:rsidR="00060654" w:rsidRPr="00FA791D">
        <w:t xml:space="preserve"> resp. zaměstnání</w:t>
      </w:r>
      <w:r w:rsidR="0089627B" w:rsidRPr="00FA791D">
        <w:t>,</w:t>
      </w:r>
      <w:r w:rsidR="00060654" w:rsidRPr="00FA791D">
        <w:t xml:space="preserve"> má jeho nový zaměstnavatel povinnost poskytnout poměrnou část dovolené novému </w:t>
      </w:r>
      <w:r w:rsidR="0089627B" w:rsidRPr="00FA791D">
        <w:t>zaměstnanci i za měsíc, ve kterém</w:t>
      </w:r>
      <w:r w:rsidR="00060654" w:rsidRPr="00FA791D">
        <w:t xml:space="preserve"> ke změně zaměstnání došlo. Jde např. o situaci, kdy zaměstnanec</w:t>
      </w:r>
      <w:r w:rsidR="00CB69C9" w:rsidRPr="00FA791D">
        <w:t xml:space="preserve"> nastoupí do nového zaměstnání </w:t>
      </w:r>
      <w:r w:rsidR="00060654" w:rsidRPr="00FA791D">
        <w:t xml:space="preserve"> 21. </w:t>
      </w:r>
      <w:r w:rsidR="00CB69C9" w:rsidRPr="00FA791D">
        <w:t>února, proto nový zaměstnavatel poskytne dovolenou nejen za měsíce březen až prosinec, ale i za únor.</w:t>
      </w:r>
      <w:r w:rsidR="00CB69C9" w:rsidRPr="00FA791D">
        <w:rPr>
          <w:rStyle w:val="Znakapoznpodarou"/>
        </w:rPr>
        <w:footnoteReference w:id="109"/>
      </w:r>
    </w:p>
    <w:p w:rsidR="00CB69C9" w:rsidRDefault="00CB69C9" w:rsidP="00FA791D">
      <w:pPr>
        <w:pStyle w:val="Nadpis3"/>
      </w:pPr>
      <w:bookmarkStart w:id="70" w:name="_Toc321859985"/>
      <w:r>
        <w:t>Dovolená za odpracované dny</w:t>
      </w:r>
      <w:bookmarkEnd w:id="70"/>
    </w:p>
    <w:p w:rsidR="00CB69C9" w:rsidRPr="00FA791D" w:rsidRDefault="00886834" w:rsidP="00FA791D">
      <w:pPr>
        <w:pStyle w:val="Bezmezer"/>
        <w:ind w:firstLine="709"/>
      </w:pPr>
      <w:r w:rsidRPr="00FA791D">
        <w:t xml:space="preserve">Každý </w:t>
      </w:r>
      <w:r w:rsidR="00F80C91" w:rsidRPr="00FA791D">
        <w:t>zaměstnanec, který nevykonal práci v délce alespoň 60 dní v kalendářním roce, nemá právo na dovolenou</w:t>
      </w:r>
      <w:r w:rsidRPr="00FA791D">
        <w:t xml:space="preserve"> za kalendářní rok</w:t>
      </w:r>
      <w:r w:rsidR="00F80C91" w:rsidRPr="00FA791D">
        <w:t>. Tedy zaměstnanec nemůže mít dovolenou jak za kalendářní rok či za její poměrnou část. Náleží tomuto zaměstnanci jen dovolená za odpracované dny v délce jedné dvanáctiny dovolené za kalendářní rok, za kterých bylo odpracováno 21 dnů. Zaměstnanci, kteří odpracují méně než 21 dní, tedy 20 dní (včetně) a méně</w:t>
      </w:r>
      <w:r w:rsidR="0089627B" w:rsidRPr="00FA791D">
        <w:t>,</w:t>
      </w:r>
      <w:r w:rsidR="00F80C91" w:rsidRPr="00FA791D">
        <w:t xml:space="preserve"> nemají právo na dovolenou.</w:t>
      </w:r>
    </w:p>
    <w:p w:rsidR="00F80C91" w:rsidRDefault="001C7397" w:rsidP="00FA791D">
      <w:pPr>
        <w:pStyle w:val="Nadpis3"/>
      </w:pPr>
      <w:bookmarkStart w:id="71" w:name="_Toc321859986"/>
      <w:r>
        <w:t>Dodatková dovolená</w:t>
      </w:r>
      <w:bookmarkEnd w:id="71"/>
    </w:p>
    <w:p w:rsidR="00535E6F" w:rsidRPr="00FA791D" w:rsidRDefault="00535E6F" w:rsidP="00FA791D">
      <w:pPr>
        <w:pStyle w:val="Bezmezer"/>
      </w:pPr>
      <w:r>
        <w:tab/>
      </w:r>
      <w:r w:rsidR="001C7397" w:rsidRPr="00FA791D">
        <w:t>Na tuto</w:t>
      </w:r>
      <w:r w:rsidR="00090859">
        <w:t xml:space="preserve"> dovolenou budou mít nárok jen t</w:t>
      </w:r>
      <w:r w:rsidR="001C7397" w:rsidRPr="00FA791D">
        <w:t>i zaměstnanci, kteří splní podmínky vymezené v ustanovení § 215 ZP.</w:t>
      </w:r>
      <w:r w:rsidR="00C32E9C" w:rsidRPr="00FA791D">
        <w:t xml:space="preserve"> Tedy ne všichni zaměstnanci</w:t>
      </w:r>
      <w:r w:rsidR="00FF34F9" w:rsidRPr="00FA791D">
        <w:t xml:space="preserve"> v</w:t>
      </w:r>
      <w:r w:rsidR="00C32E9C" w:rsidRPr="00FA791D">
        <w:t xml:space="preserve"> různých</w:t>
      </w:r>
      <w:r w:rsidR="00FF34F9" w:rsidRPr="00FA791D">
        <w:t xml:space="preserve"> </w:t>
      </w:r>
      <w:r w:rsidR="00C32E9C" w:rsidRPr="00FA791D">
        <w:t xml:space="preserve">pracovních </w:t>
      </w:r>
      <w:r w:rsidR="00FF34F9" w:rsidRPr="00FA791D">
        <w:t>poměrech, jak to platí u ustanovení §</w:t>
      </w:r>
      <w:r w:rsidR="0092158A" w:rsidRPr="00FA791D">
        <w:t xml:space="preserve"> </w:t>
      </w:r>
      <w:r w:rsidR="00FF34F9" w:rsidRPr="00FA791D">
        <w:t>212 ZP, jsou příslušní k dodatkové dovolené.</w:t>
      </w:r>
      <w:r w:rsidR="001C7397" w:rsidRPr="00FA791D">
        <w:t xml:space="preserve"> Nárok bude tedy vznikat </w:t>
      </w:r>
      <w:r w:rsidR="00FF34F9" w:rsidRPr="00FA791D">
        <w:t xml:space="preserve">jen </w:t>
      </w:r>
      <w:r w:rsidR="001C7397" w:rsidRPr="00FA791D">
        <w:t xml:space="preserve">těm zaměstnancům, kteří vykonávají </w:t>
      </w:r>
      <w:r w:rsidR="00FF34F9" w:rsidRPr="00FA791D">
        <w:t>práce zvlášť obtížné po celý kalendářní rok.</w:t>
      </w:r>
      <w:r w:rsidR="0089627B" w:rsidRPr="00FA791D">
        <w:t xml:space="preserve"> Takovým</w:t>
      </w:r>
      <w:r w:rsidR="001C7397" w:rsidRPr="00FA791D">
        <w:t xml:space="preserve">to zaměstnancům bude náležet </w:t>
      </w:r>
      <w:r w:rsidR="001C7397" w:rsidRPr="00FA791D">
        <w:lastRenderedPageBreak/>
        <w:t>dovolená v délce jednoho týdne. Pokud, ale zaměstna</w:t>
      </w:r>
      <w:r w:rsidR="00885E46" w:rsidRPr="00FA791D">
        <w:t xml:space="preserve">nec </w:t>
      </w:r>
      <w:r w:rsidR="001C7397" w:rsidRPr="00FA791D">
        <w:t>zvlášť obtížné práce</w:t>
      </w:r>
      <w:r w:rsidR="00885E46" w:rsidRPr="00FA791D">
        <w:t xml:space="preserve"> bude </w:t>
      </w:r>
      <w:r w:rsidR="001C7397" w:rsidRPr="00FA791D">
        <w:t>vykonávat jen po část roku, bude mu za každých 21</w:t>
      </w:r>
      <w:r w:rsidR="00885E46" w:rsidRPr="00FA791D">
        <w:t>odpracovaných</w:t>
      </w:r>
      <w:r w:rsidR="001C7397" w:rsidRPr="00FA791D">
        <w:t xml:space="preserve"> dní</w:t>
      </w:r>
      <w:r w:rsidR="00885E46" w:rsidRPr="00FA791D">
        <w:t xml:space="preserve"> poskytnuta jen jedna dvanáctina dodatkové dovolené.</w:t>
      </w:r>
      <w:r w:rsidR="0092158A" w:rsidRPr="00FA791D">
        <w:t xml:space="preserve"> Zaměstnanci</w:t>
      </w:r>
      <w:r w:rsidR="0089627B" w:rsidRPr="00FA791D">
        <w:t xml:space="preserve"> </w:t>
      </w:r>
      <w:r w:rsidR="0092158A" w:rsidRPr="00FA791D">
        <w:t>konají</w:t>
      </w:r>
      <w:r w:rsidR="0059310A" w:rsidRPr="00FA791D">
        <w:t>cí</w:t>
      </w:r>
      <w:r w:rsidR="0092158A" w:rsidRPr="00FA791D">
        <w:t xml:space="preserve"> práce zvlášť obtížné</w:t>
      </w:r>
      <w:r w:rsidR="0059310A" w:rsidRPr="00FA791D">
        <w:t>, jak stanoví ust</w:t>
      </w:r>
      <w:r w:rsidR="0089627B" w:rsidRPr="00FA791D">
        <w:t>anovení § 215 odst. 2 ZP, jsou t</w:t>
      </w:r>
      <w:r w:rsidR="0059310A" w:rsidRPr="00FA791D">
        <w:t>i, kteří</w:t>
      </w:r>
      <w:r w:rsidR="0092158A" w:rsidRPr="00FA791D">
        <w:t>:</w:t>
      </w:r>
    </w:p>
    <w:p w:rsidR="00535E6F" w:rsidRPr="00FA791D" w:rsidRDefault="00E82A94" w:rsidP="00392AF6">
      <w:pPr>
        <w:pStyle w:val="Bezmezer"/>
        <w:numPr>
          <w:ilvl w:val="0"/>
          <w:numId w:val="21"/>
        </w:numPr>
        <w:rPr>
          <w:i/>
        </w:rPr>
      </w:pPr>
      <w:r w:rsidRPr="00FA791D">
        <w:t>„</w:t>
      </w:r>
      <w:r w:rsidR="00535E6F" w:rsidRPr="00FA791D">
        <w:rPr>
          <w:i/>
        </w:rPr>
        <w:t>trvale pracují alespoň v rozsahu poloviny stanovené týdenní pracovní doby ve zdravotnických zařízeních nebo na jejich pracovištích, kde se ošetřují nemocní s nakažlivou formou tuberkulózy,</w:t>
      </w:r>
    </w:p>
    <w:p w:rsidR="00535E6F" w:rsidRPr="00FA791D" w:rsidRDefault="00535E6F" w:rsidP="00392AF6">
      <w:pPr>
        <w:pStyle w:val="Bezmezer"/>
        <w:numPr>
          <w:ilvl w:val="0"/>
          <w:numId w:val="21"/>
        </w:numPr>
        <w:rPr>
          <w:i/>
        </w:rPr>
      </w:pPr>
      <w:r w:rsidRPr="00FA791D">
        <w:rPr>
          <w:i/>
        </w:rPr>
        <w:t>jsou při práci na pracovištích s infekčními materiály vystaveni přímému nebezpečí nákazy, pokud tuto práci vykonávají alespoň v rozsahu poloviny stanovené týdenní pracovní doby,</w:t>
      </w:r>
    </w:p>
    <w:p w:rsidR="00535E6F" w:rsidRPr="00FA791D" w:rsidRDefault="00535E6F" w:rsidP="00392AF6">
      <w:pPr>
        <w:pStyle w:val="Bezmezer"/>
        <w:numPr>
          <w:ilvl w:val="0"/>
          <w:numId w:val="21"/>
        </w:numPr>
        <w:rPr>
          <w:i/>
        </w:rPr>
      </w:pPr>
      <w:r w:rsidRPr="00FA791D">
        <w:rPr>
          <w:i/>
        </w:rPr>
        <w:t>jsou při práci vystaveni nepříznivým účinkům ionizujícího záření,</w:t>
      </w:r>
    </w:p>
    <w:p w:rsidR="00E82A94" w:rsidRPr="00FA791D" w:rsidRDefault="00535E6F" w:rsidP="00392AF6">
      <w:pPr>
        <w:pStyle w:val="Bezmezer"/>
        <w:numPr>
          <w:ilvl w:val="0"/>
          <w:numId w:val="21"/>
        </w:numPr>
        <w:rPr>
          <w:i/>
        </w:rPr>
      </w:pPr>
      <w:r w:rsidRPr="00FA791D">
        <w:rPr>
          <w:i/>
        </w:rPr>
        <w:t>pracují při přímém ošetřování nebo obsluze duševně chorých nebo mentálně postižených alespoň v rozsahu poloviny stanovené týdenní pracovní doby,</w:t>
      </w:r>
    </w:p>
    <w:p w:rsidR="00AA7386" w:rsidRPr="00FA791D" w:rsidRDefault="00E82A94" w:rsidP="00392AF6">
      <w:pPr>
        <w:pStyle w:val="Bezmezer"/>
        <w:numPr>
          <w:ilvl w:val="0"/>
          <w:numId w:val="21"/>
        </w:numPr>
      </w:pPr>
      <w:r w:rsidRPr="00FA791D">
        <w:rPr>
          <w:i/>
        </w:rPr>
        <w:t xml:space="preserve">jako vychovatelé provádějí výchovu mládeže za ztížených podmínek nebo jako zdravotničtí pracovníci pracují ve zdravotnické službě Vězeňské služby České republiky alespoň v rozsahu poloviny </w:t>
      </w:r>
      <w:r w:rsidR="0089627B" w:rsidRPr="00FA791D">
        <w:rPr>
          <w:i/>
        </w:rPr>
        <w:t>stanovené týdenní pracovní doby</w:t>
      </w:r>
      <w:r w:rsidRPr="00FA791D">
        <w:t>“</w:t>
      </w:r>
      <w:r w:rsidRPr="00FA791D">
        <w:rPr>
          <w:rStyle w:val="Znakapoznpodarou"/>
        </w:rPr>
        <w:footnoteReference w:id="110"/>
      </w:r>
      <w:r w:rsidR="00535E6F" w:rsidRPr="00FA791D">
        <w:t xml:space="preserve"> a další</w:t>
      </w:r>
      <w:r w:rsidR="00AA7386" w:rsidRPr="00FA791D">
        <w:rPr>
          <w:rStyle w:val="Znakapoznpodarou"/>
        </w:rPr>
        <w:footnoteReference w:id="111"/>
      </w:r>
      <w:r w:rsidR="00535E6F" w:rsidRPr="00FA791D">
        <w:t>, kteří jsou vymezeni</w:t>
      </w:r>
      <w:r w:rsidR="00AA7386" w:rsidRPr="00FA791D">
        <w:t xml:space="preserve"> ustanovení</w:t>
      </w:r>
      <w:r w:rsidR="00192E4C">
        <w:t>m</w:t>
      </w:r>
      <w:r w:rsidR="00AA7386" w:rsidRPr="00FA791D">
        <w:t xml:space="preserve"> § 215 odst. 2 ZP pod písmeny f), g), h).</w:t>
      </w:r>
    </w:p>
    <w:p w:rsidR="00FA791D" w:rsidRDefault="00AA7386" w:rsidP="00FA791D">
      <w:pPr>
        <w:pStyle w:val="Bezmezer"/>
        <w:ind w:firstLine="709"/>
      </w:pPr>
      <w:r w:rsidRPr="00FA791D">
        <w:t>Z výše uvedených kategorii jsou důležité pro pracovníky ve zdravotnictví kategorie vymezené pod písmeny a) až e)</w:t>
      </w:r>
      <w:r w:rsidR="0089627B" w:rsidRPr="00FA791D">
        <w:t xml:space="preserve"> posledně citovaného ustanovení ZP</w:t>
      </w:r>
      <w:r w:rsidRPr="00FA791D">
        <w:t xml:space="preserve">. Zde </w:t>
      </w:r>
      <w:r w:rsidR="0089627B" w:rsidRPr="00FA791D">
        <w:t xml:space="preserve">jsou </w:t>
      </w:r>
      <w:r w:rsidRPr="00FA791D">
        <w:t>zdravotničtí pracovníci oprávněni k</w:t>
      </w:r>
      <w:r w:rsidR="0089627B" w:rsidRPr="00FA791D">
        <w:t> </w:t>
      </w:r>
      <w:r w:rsidRPr="00FA791D">
        <w:t>získání</w:t>
      </w:r>
      <w:r w:rsidR="0089627B" w:rsidRPr="00FA791D">
        <w:t xml:space="preserve"> tzv.</w:t>
      </w:r>
      <w:r w:rsidRPr="00FA791D">
        <w:t xml:space="preserve"> dodatkové dovolené. Obvykle se bude jednat o zdravotnický personál</w:t>
      </w:r>
      <w:r w:rsidR="00E82A94" w:rsidRPr="00FA791D">
        <w:t>, který přímo pečuje o pacienty na lůžkových odděleních ve zdravotnických zařízeních.</w:t>
      </w:r>
      <w:r w:rsidR="00E82A94" w:rsidRPr="00FA791D">
        <w:rPr>
          <w:rStyle w:val="Znakapoznpodarou"/>
        </w:rPr>
        <w:footnoteReference w:id="112"/>
      </w:r>
    </w:p>
    <w:p w:rsidR="0014011C" w:rsidRDefault="00FF34F9" w:rsidP="00FA791D">
      <w:pPr>
        <w:pStyle w:val="Bezmezer"/>
        <w:ind w:firstLine="709"/>
        <w:rPr>
          <w:rFonts w:cs="Arial"/>
          <w:b/>
          <w:color w:val="000000"/>
          <w:szCs w:val="24"/>
        </w:rPr>
      </w:pPr>
      <w:r w:rsidRPr="00FA791D">
        <w:lastRenderedPageBreak/>
        <w:t>Dodatková dovolená se čerpá a není za ni poskytnuta náhradní mzda. Dodatková dovolen</w:t>
      </w:r>
      <w:r w:rsidR="001C5A49" w:rsidRPr="00FA791D">
        <w:t>á se čerpá přednostně</w:t>
      </w:r>
      <w:r w:rsidR="00202FB3">
        <w:t>,</w:t>
      </w:r>
      <w:r w:rsidR="001C5A49" w:rsidRPr="00FA791D">
        <w:t xml:space="preserve"> tj. má přednost před všemi jinými dovolenými. Dodatkovou dovolenou nelze krátit pro zameškanou dobu, ale může být zkrácena při neomluvené nepřítomnosti např. sanitáře v práci. Pod slovem „může“ rozumíme, že zaměstnavatel má na výběr</w:t>
      </w:r>
      <w:r w:rsidR="0059310A" w:rsidRPr="00FA791D">
        <w:t>,</w:t>
      </w:r>
      <w:r w:rsidR="001C5A49" w:rsidRPr="00FA791D">
        <w:t xml:space="preserve"> zda tak uč</w:t>
      </w:r>
      <w:r w:rsidR="00FF7334">
        <w:t>iní či</w:t>
      </w:r>
      <w:r w:rsidR="001C5A49" w:rsidRPr="00FA791D">
        <w:t xml:space="preserve"> nikoliv.</w:t>
      </w:r>
      <w:r w:rsidR="00934FD9" w:rsidRPr="00FA791D">
        <w:rPr>
          <w:rStyle w:val="Znakapoznpodarou"/>
        </w:rPr>
        <w:footnoteReference w:id="113"/>
      </w:r>
    </w:p>
    <w:p w:rsidR="00EC7BF9" w:rsidRDefault="003C350A" w:rsidP="00FA791D">
      <w:pPr>
        <w:pStyle w:val="Nadpis3"/>
      </w:pPr>
      <w:bookmarkStart w:id="72" w:name="_Toc321859987"/>
      <w:r>
        <w:t>Dovolená - zaměstnanci</w:t>
      </w:r>
      <w:r w:rsidR="00EC7BF9">
        <w:t xml:space="preserve"> s nerovnoměrně rozvrženou pracovní dobou</w:t>
      </w:r>
      <w:bookmarkEnd w:id="72"/>
    </w:p>
    <w:p w:rsidR="00EC7BF9" w:rsidRPr="00FA791D" w:rsidRDefault="00EC7BF9" w:rsidP="00B70B34">
      <w:pPr>
        <w:pStyle w:val="Bezmezer"/>
        <w:ind w:firstLine="709"/>
      </w:pPr>
      <w:r w:rsidRPr="00FA791D">
        <w:t>Zaměstnanců, kteří mají nerovnoměrně rozvrženu pracovní dobu, je ve zdravotnictví</w:t>
      </w:r>
      <w:r w:rsidR="003F214F">
        <w:t xml:space="preserve"> stále velké množství.</w:t>
      </w:r>
      <w:r w:rsidR="00FF7334">
        <w:t xml:space="preserve"> Podle § 83 ZP délka směny nesmí přesáhnout 12 hodin.</w:t>
      </w:r>
      <w:r w:rsidR="003F214F">
        <w:t xml:space="preserve"> </w:t>
      </w:r>
      <w:r w:rsidRPr="00FA791D">
        <w:t xml:space="preserve">V ustanovení § 213 </w:t>
      </w:r>
      <w:r w:rsidR="00934FD9" w:rsidRPr="00FA791D">
        <w:t>odst. 4 ZP je popsáno pravidlo, ze kterého vyplývá, že zaměstnavatel je povinen</w:t>
      </w:r>
      <w:r w:rsidR="007335C8" w:rsidRPr="00FA791D">
        <w:t xml:space="preserve"> přepočítat</w:t>
      </w:r>
      <w:r w:rsidR="00934FD9" w:rsidRPr="00FA791D">
        <w:t xml:space="preserve"> u zaměstnanců s nerovnoměrně rozvrženou pracovní dobou</w:t>
      </w:r>
      <w:r w:rsidR="007335C8" w:rsidRPr="00FA791D">
        <w:t xml:space="preserve"> </w:t>
      </w:r>
      <w:r w:rsidR="00934FD9" w:rsidRPr="00FA791D">
        <w:t>nárok na dovolenou, který je stanoven v týdnech, na pracovní dny resp. směny. Vždy se bude při přepočítání vycházet z rozvrhu pracovní doby</w:t>
      </w:r>
      <w:r w:rsidR="00C13C4C">
        <w:t>,</w:t>
      </w:r>
      <w:r w:rsidR="00934FD9" w:rsidRPr="00FA791D">
        <w:t xml:space="preserve"> resp. harmonogramu směn, který je zaměstnavatelem uplatňován v daném roce.</w:t>
      </w:r>
      <w:r w:rsidR="00886C4B" w:rsidRPr="00FA791D">
        <w:t xml:space="preserve"> Pro výpočet nároku na dovolenou, pro zaměstnance pracující ve zdravotnictví</w:t>
      </w:r>
      <w:r w:rsidR="007335C8" w:rsidRPr="00FA791D">
        <w:t xml:space="preserve">, kteří mají </w:t>
      </w:r>
      <w:r w:rsidR="00886C4B" w:rsidRPr="00FA791D">
        <w:t xml:space="preserve">nerovnoměrně </w:t>
      </w:r>
      <w:r w:rsidR="007335C8" w:rsidRPr="00FA791D">
        <w:t xml:space="preserve">rozvrženu </w:t>
      </w:r>
      <w:r w:rsidR="00886C4B" w:rsidRPr="00FA791D">
        <w:t>pracovní dobu,</w:t>
      </w:r>
      <w:r w:rsidR="007335C8" w:rsidRPr="00FA791D">
        <w:t xml:space="preserve"> je vždy důležité</w:t>
      </w:r>
      <w:r w:rsidR="00886C4B" w:rsidRPr="00FA791D">
        <w:t xml:space="preserve"> znát</w:t>
      </w:r>
      <w:r w:rsidR="00C13C4C">
        <w:t>,</w:t>
      </w:r>
      <w:r w:rsidR="00886C4B" w:rsidRPr="00FA791D">
        <w:t xml:space="preserve"> kolik směn tomuto zaměstnanci připadá na daný kalendářní rok.</w:t>
      </w:r>
      <w:r w:rsidR="007335C8" w:rsidRPr="00FA791D">
        <w:rPr>
          <w:rStyle w:val="Znakapoznpodarou"/>
        </w:rPr>
        <w:footnoteReference w:id="114"/>
      </w:r>
      <w:r w:rsidR="007335C8" w:rsidRPr="00FA791D">
        <w:t xml:space="preserve"> Pro názornost uvádím následně zmíněný výpočtový vzorec pro určení počtu pracovních dnů dovolené.</w:t>
      </w:r>
    </w:p>
    <w:p w:rsidR="0038569F" w:rsidRPr="00B70B34" w:rsidRDefault="00B70B34" w:rsidP="00E7659D">
      <w:pPr>
        <w:pStyle w:val="Normlnweb"/>
        <w:shd w:val="clear" w:color="auto" w:fill="FFFFFF"/>
        <w:spacing w:before="75" w:beforeAutospacing="0" w:after="75" w:afterAutospacing="0" w:line="360" w:lineRule="auto"/>
        <w:ind w:right="-1"/>
        <w:jc w:val="both"/>
        <w:rPr>
          <w:rFonts w:ascii="Arial" w:hAnsi="Arial" w:cs="Arial"/>
          <w:b/>
          <w:color w:val="000000"/>
          <w:sz w:val="32"/>
          <w:szCs w:val="32"/>
        </w:rPr>
      </w:pPr>
      <m:oMathPara>
        <m:oMathParaPr>
          <m:jc m:val="center"/>
        </m:oMathParaPr>
        <m:oMath>
          <m:r>
            <m:rPr>
              <m:sty m:val="bi"/>
            </m:rPr>
            <w:rPr>
              <w:rFonts w:ascii="Cambria Math" w:hAnsi="Cambria Math" w:cs="Arial"/>
              <w:color w:val="000000"/>
              <w:sz w:val="32"/>
              <w:szCs w:val="32"/>
            </w:rPr>
            <m:t xml:space="preserve">vpdd= </m:t>
          </m:r>
          <m:f>
            <m:fPr>
              <m:ctrlPr>
                <w:rPr>
                  <w:rFonts w:ascii="Cambria Math" w:hAnsi="Cambria Math" w:cs="Arial"/>
                  <w:b/>
                  <w:i/>
                  <w:color w:val="000000"/>
                  <w:sz w:val="32"/>
                  <w:szCs w:val="32"/>
                </w:rPr>
              </m:ctrlPr>
            </m:fPr>
            <m:num>
              <m:r>
                <m:rPr>
                  <m:sty m:val="bi"/>
                </m:rPr>
                <w:rPr>
                  <w:rFonts w:ascii="Cambria Math" w:hAnsi="Cambria Math" w:cs="Arial"/>
                  <w:color w:val="000000"/>
                  <w:sz w:val="32"/>
                  <w:szCs w:val="32"/>
                </w:rPr>
                <m:t>ps</m:t>
              </m:r>
            </m:num>
            <m:den>
              <m:r>
                <m:rPr>
                  <m:sty m:val="bi"/>
                </m:rPr>
                <w:rPr>
                  <w:rFonts w:ascii="Cambria Math" w:hAnsi="Cambria Math" w:cs="Arial"/>
                  <w:color w:val="000000"/>
                  <w:sz w:val="32"/>
                  <w:szCs w:val="32"/>
                </w:rPr>
                <m:t>pt</m:t>
              </m:r>
            </m:den>
          </m:f>
          <m:r>
            <m:rPr>
              <m:sty m:val="bi"/>
            </m:rPr>
            <w:rPr>
              <w:rFonts w:ascii="Cambria Math" w:hAnsi="Cambria Math" w:cs="Arial"/>
              <w:color w:val="000000"/>
              <w:sz w:val="32"/>
              <w:szCs w:val="32"/>
            </w:rPr>
            <m:t xml:space="preserve"> ×pd</m:t>
          </m:r>
        </m:oMath>
      </m:oMathPara>
    </w:p>
    <w:p w:rsidR="00B70B34" w:rsidRPr="00B70B34" w:rsidRDefault="00E7659D" w:rsidP="00B70B34">
      <w:pPr>
        <w:pStyle w:val="Bezmezer"/>
        <w:ind w:left="709"/>
      </w:pPr>
      <w:proofErr w:type="spellStart"/>
      <w:r w:rsidRPr="00B70B34">
        <w:t>vpdd</w:t>
      </w:r>
      <w:proofErr w:type="spellEnd"/>
      <w:r w:rsidRPr="00B70B34">
        <w:t>…výsledný počet pracovních dnů dovolené,</w:t>
      </w:r>
    </w:p>
    <w:p w:rsidR="00B70B34" w:rsidRPr="00B70B34" w:rsidRDefault="00E7659D" w:rsidP="00B70B34">
      <w:pPr>
        <w:pStyle w:val="Bezmezer"/>
        <w:ind w:left="709"/>
      </w:pPr>
      <w:proofErr w:type="spellStart"/>
      <w:r w:rsidRPr="00B70B34">
        <w:t>ps</w:t>
      </w:r>
      <w:proofErr w:type="spellEnd"/>
      <w:r w:rsidRPr="00B70B34">
        <w:t xml:space="preserve">…počet směn (pracovních dnů) podle harmonogramu směn </w:t>
      </w:r>
      <w:r w:rsidR="00B70B34">
        <w:t xml:space="preserve">nerovnoměrného </w:t>
      </w:r>
      <w:r w:rsidRPr="00B70B34">
        <w:t>týdenního rozvržení pracovní doby</w:t>
      </w:r>
      <w:r w:rsidR="00B3088F" w:rsidRPr="00B70B34">
        <w:t>,</w:t>
      </w:r>
    </w:p>
    <w:p w:rsidR="00B70B34" w:rsidRPr="00B70B34" w:rsidRDefault="00B3088F" w:rsidP="00B70B34">
      <w:pPr>
        <w:pStyle w:val="Bezmezer"/>
        <w:ind w:left="709"/>
      </w:pPr>
      <w:proofErr w:type="spellStart"/>
      <w:r w:rsidRPr="00B70B34">
        <w:t>pt</w:t>
      </w:r>
      <w:proofErr w:type="spellEnd"/>
      <w:r w:rsidRPr="00B70B34">
        <w:t>…počet týdnů v období, na které byla nerovnoměrně rozvržena pracovní doba,</w:t>
      </w:r>
    </w:p>
    <w:p w:rsidR="00B3088F" w:rsidRPr="00B70B34" w:rsidRDefault="00B3088F" w:rsidP="00B70B34">
      <w:pPr>
        <w:pStyle w:val="Bezmezer"/>
        <w:ind w:left="709"/>
      </w:pPr>
      <w:proofErr w:type="spellStart"/>
      <w:r w:rsidRPr="00B70B34">
        <w:t>pd</w:t>
      </w:r>
      <w:proofErr w:type="spellEnd"/>
      <w:r w:rsidRPr="00B70B34">
        <w:t>…počet týdnů dovolené, na které má zaměstnanec právo.</w:t>
      </w:r>
      <w:r w:rsidRPr="00B70B34">
        <w:rPr>
          <w:rStyle w:val="Znakapoznpodarou"/>
        </w:rPr>
        <w:footnoteReference w:id="115"/>
      </w:r>
    </w:p>
    <w:p w:rsidR="00B70B34" w:rsidRDefault="00B3088F" w:rsidP="00B70B34">
      <w:pPr>
        <w:pStyle w:val="Bezmezer"/>
        <w:ind w:firstLine="709"/>
      </w:pPr>
      <w:r w:rsidRPr="00B70B34">
        <w:t>Počet týdnů dovolené, na které má zaměstnanec právo, se u jednotlivých zdravotnických zařízení liší, jak výše uvádím v textu, podle toho</w:t>
      </w:r>
      <w:r w:rsidR="00AF1ADD" w:rsidRPr="00B70B34">
        <w:t>,</w:t>
      </w:r>
      <w:r w:rsidRPr="00B70B34">
        <w:t xml:space="preserve"> zda jde o zdravotnické zařízení obchodního typu - s. r. o</w:t>
      </w:r>
      <w:r w:rsidR="00A77BE9" w:rsidRPr="00B70B34">
        <w:t>.</w:t>
      </w:r>
      <w:r w:rsidRPr="00B70B34">
        <w:t>,</w:t>
      </w:r>
      <w:r w:rsidR="00AF1ADD" w:rsidRPr="00B70B34">
        <w:t xml:space="preserve"> a. s., s počtem 4 týdn</w:t>
      </w:r>
      <w:r w:rsidR="00C13C4C">
        <w:t>ů</w:t>
      </w:r>
      <w:r w:rsidR="00AF1ADD" w:rsidRPr="00B70B34">
        <w:t xml:space="preserve">, </w:t>
      </w:r>
      <w:r w:rsidR="00C13C4C">
        <w:t>k</w:t>
      </w:r>
      <w:r w:rsidR="00A77BE9" w:rsidRPr="00B70B34">
        <w:t xml:space="preserve">de tyto 4 týdny však mohou být prodlouženy jak kolektivní smlouvou, tak vnitřním předpisem. </w:t>
      </w:r>
      <w:r w:rsidR="00A77BE9" w:rsidRPr="00B70B34">
        <w:lastRenderedPageBreak/>
        <w:t>Nebo jde-li o zdravotnické zařízení působící v </w:t>
      </w:r>
      <w:proofErr w:type="spellStart"/>
      <w:r w:rsidR="00A77BE9" w:rsidRPr="00B70B34">
        <w:t>nepodnikatelské</w:t>
      </w:r>
      <w:proofErr w:type="spellEnd"/>
      <w:r w:rsidR="00A77BE9" w:rsidRPr="00B70B34">
        <w:t xml:space="preserve"> sféře, kde náleží zaměstna</w:t>
      </w:r>
      <w:r w:rsidR="00AF1ADD" w:rsidRPr="00B70B34">
        <w:t>ncům zákonných 5 týdnů dovolené, k</w:t>
      </w:r>
      <w:r w:rsidR="00A77BE9" w:rsidRPr="00B70B34">
        <w:t>teré nelze prodlo</w:t>
      </w:r>
      <w:r w:rsidR="002D695B" w:rsidRPr="00B70B34">
        <w:t>u</w:t>
      </w:r>
      <w:r w:rsidR="00A77BE9" w:rsidRPr="00B70B34">
        <w:t>žit.</w:t>
      </w:r>
    </w:p>
    <w:p w:rsidR="002D695B" w:rsidRDefault="00AF1ADD" w:rsidP="00B70B34">
      <w:pPr>
        <w:pStyle w:val="Bezmezer"/>
        <w:ind w:firstLine="709"/>
        <w:rPr>
          <w:i/>
        </w:rPr>
      </w:pPr>
      <w:r w:rsidRPr="00B70B34">
        <w:t>Dále je nutno</w:t>
      </w:r>
      <w:r w:rsidR="002D695B" w:rsidRPr="00B70B34">
        <w:t xml:space="preserve"> zmínit ustanovení § 219 odst. 2 ZP, který stanoví, že pokud „</w:t>
      </w:r>
      <w:r w:rsidR="002D695B" w:rsidRPr="00B70B34">
        <w:rPr>
          <w:i/>
        </w:rPr>
        <w:t>připadne</w:t>
      </w:r>
      <w:r w:rsidR="00D338EB" w:rsidRPr="00B70B34">
        <w:rPr>
          <w:i/>
        </w:rPr>
        <w:t>-li</w:t>
      </w:r>
      <w:r w:rsidR="002D695B" w:rsidRPr="00B70B34">
        <w:rPr>
          <w:i/>
        </w:rPr>
        <w:t xml:space="preserve"> v době dovolené zaměstnance svátek na den, který je jinak jeho obvyklým pracovním dnem, nezapočítává se do dovolené. Určí-li zaměstnavatel zaměstnanci náhradní volno za práci přesčas nebo za práci ve svátek tak, že by připadlo do doby dovolené, je povinen určit mu náhradní volno na jiný den.</w:t>
      </w:r>
      <w:r w:rsidR="002D695B" w:rsidRPr="00B70B34">
        <w:t>“</w:t>
      </w:r>
      <w:r w:rsidR="002D695B" w:rsidRPr="00B70B34">
        <w:rPr>
          <w:rStyle w:val="Znakapoznpodarou"/>
        </w:rPr>
        <w:footnoteReference w:id="116"/>
      </w:r>
    </w:p>
    <w:p w:rsidR="00B70B34" w:rsidRDefault="00B70B34">
      <w:pPr>
        <w:rPr>
          <w:rFonts w:ascii="Arial" w:eastAsia="Times New Roman" w:hAnsi="Arial" w:cs="Arial"/>
          <w:b/>
          <w:color w:val="000000"/>
          <w:sz w:val="32"/>
          <w:szCs w:val="32"/>
        </w:rPr>
      </w:pPr>
      <w:r>
        <w:rPr>
          <w:rFonts w:ascii="Arial" w:hAnsi="Arial" w:cs="Arial"/>
          <w:b/>
          <w:color w:val="000000"/>
          <w:sz w:val="32"/>
          <w:szCs w:val="32"/>
        </w:rPr>
        <w:br w:type="page"/>
      </w:r>
    </w:p>
    <w:p w:rsidR="00DA79B0" w:rsidRDefault="00D243C2" w:rsidP="00B70B34">
      <w:pPr>
        <w:pStyle w:val="Nadpis1"/>
      </w:pPr>
      <w:bookmarkStart w:id="73" w:name="_Toc321859988"/>
      <w:r>
        <w:lastRenderedPageBreak/>
        <w:t>Práce přesčas</w:t>
      </w:r>
      <w:bookmarkEnd w:id="73"/>
    </w:p>
    <w:p w:rsidR="00D243C2" w:rsidRDefault="00D243C2" w:rsidP="00B70B34">
      <w:pPr>
        <w:pStyle w:val="Nadpis2"/>
      </w:pPr>
      <w:bookmarkStart w:id="74" w:name="_Toc321859989"/>
      <w:r>
        <w:t>Pojem a rozsah práce přesčas</w:t>
      </w:r>
      <w:bookmarkEnd w:id="74"/>
    </w:p>
    <w:p w:rsidR="00B70B34" w:rsidRDefault="00F37EC3" w:rsidP="00B70B34">
      <w:pPr>
        <w:pStyle w:val="Bezmezer"/>
        <w:ind w:firstLine="709"/>
        <w:rPr>
          <w:i/>
        </w:rPr>
      </w:pPr>
      <w:r w:rsidRPr="00B70B34">
        <w:t>Novela zákoníku práce účinná od 1. 1. 2012 ponechala dosavadní úpravu práce přesčas beze změn. Zákoník práce účinný do 31. 12 2011 již</w:t>
      </w:r>
      <w:r w:rsidR="009D208B" w:rsidRPr="00B70B34">
        <w:t xml:space="preserve"> úpravu tohoto institutu dal do souladu s evropskou úpravou práce přesčas, kdy tato stanoví, že </w:t>
      </w:r>
      <w:r w:rsidR="00B70B34">
        <w:t>„</w:t>
      </w:r>
      <w:r w:rsidR="009D208B" w:rsidRPr="00B70B34">
        <w:rPr>
          <w:i/>
        </w:rPr>
        <w:t>členské</w:t>
      </w:r>
      <w:r w:rsidR="00650B9D" w:rsidRPr="00B70B34">
        <w:rPr>
          <w:i/>
        </w:rPr>
        <w:t xml:space="preserve"> </w:t>
      </w:r>
      <w:r w:rsidR="009D208B" w:rsidRPr="00B70B34">
        <w:rPr>
          <w:i/>
        </w:rPr>
        <w:t>státy přijmou nezbytné o</w:t>
      </w:r>
      <w:r w:rsidR="00B67DDF" w:rsidRPr="00B70B34">
        <w:rPr>
          <w:i/>
        </w:rPr>
        <w:t>patření, aby v souladu s potřeb</w:t>
      </w:r>
      <w:r w:rsidR="009D208B" w:rsidRPr="00B70B34">
        <w:rPr>
          <w:i/>
        </w:rPr>
        <w:t>ou chránit bez</w:t>
      </w:r>
      <w:r w:rsidR="00B70B34">
        <w:rPr>
          <w:i/>
        </w:rPr>
        <w:t xml:space="preserve">pečnost a zdraví pracovníků: </w:t>
      </w:r>
    </w:p>
    <w:p w:rsidR="00B70B34" w:rsidRDefault="009D208B" w:rsidP="00392AF6">
      <w:pPr>
        <w:pStyle w:val="Bezmezer"/>
        <w:numPr>
          <w:ilvl w:val="0"/>
          <w:numId w:val="22"/>
        </w:numPr>
        <w:rPr>
          <w:i/>
        </w:rPr>
      </w:pPr>
      <w:r w:rsidRPr="00B70B34">
        <w:rPr>
          <w:i/>
        </w:rPr>
        <w:t>byla délka týdenní pracovní doby omezena právními a správními předpisy nebo kolektivními smlouvami nebo dohodami mezi sociálními partnery,</w:t>
      </w:r>
      <w:r w:rsidR="00886834" w:rsidRPr="00B70B34">
        <w:rPr>
          <w:i/>
        </w:rPr>
        <w:t xml:space="preserve">                           </w:t>
      </w:r>
    </w:p>
    <w:p w:rsidR="00886834" w:rsidRPr="00B70B34" w:rsidRDefault="00886834" w:rsidP="00392AF6">
      <w:pPr>
        <w:pStyle w:val="Bezmezer"/>
        <w:numPr>
          <w:ilvl w:val="0"/>
          <w:numId w:val="22"/>
        </w:numPr>
        <w:rPr>
          <w:i/>
        </w:rPr>
      </w:pPr>
      <w:r w:rsidRPr="00B70B34">
        <w:rPr>
          <w:i/>
        </w:rPr>
        <w:t>nepřekračovala průměrná délka pracovní doby pro každé období</w:t>
      </w:r>
      <w:r w:rsidR="00650B9D" w:rsidRPr="00B70B34">
        <w:rPr>
          <w:i/>
        </w:rPr>
        <w:t xml:space="preserve"> 7 dnů včetně 48 hodin</w:t>
      </w:r>
      <w:r w:rsidR="00650B9D" w:rsidRPr="00B70B34">
        <w:t>“</w:t>
      </w:r>
      <w:r w:rsidR="00650B9D" w:rsidRPr="00B70B34">
        <w:rPr>
          <w:rStyle w:val="Znakapoznpodarou"/>
        </w:rPr>
        <w:footnoteReference w:id="117"/>
      </w:r>
    </w:p>
    <w:p w:rsidR="00D4022C" w:rsidRPr="00B70B34" w:rsidRDefault="00D4022C" w:rsidP="00B70B34">
      <w:pPr>
        <w:pStyle w:val="Bezmezer"/>
        <w:ind w:firstLine="709"/>
      </w:pPr>
      <w:r w:rsidRPr="00B70B34">
        <w:t>Dříve než se zmíním o úpravě práce přesčas, je nutno vymezit, co se rozumí prací přesčas. Definice práce přesčas</w:t>
      </w:r>
      <w:r w:rsidR="00A1142E" w:rsidRPr="00B70B34">
        <w:t xml:space="preserve"> je</w:t>
      </w:r>
      <w:r w:rsidRPr="00B70B34">
        <w:t xml:space="preserve"> upraven</w:t>
      </w:r>
      <w:r w:rsidR="00A1142E" w:rsidRPr="00B70B34">
        <w:t>a</w:t>
      </w:r>
      <w:r w:rsidR="00B67DDF" w:rsidRPr="00B70B34">
        <w:t xml:space="preserve"> v</w:t>
      </w:r>
      <w:r w:rsidRPr="00B70B34">
        <w:t xml:space="preserve"> ust</w:t>
      </w:r>
      <w:r w:rsidR="00C13C4C">
        <w:t>anovení</w:t>
      </w:r>
      <w:r w:rsidRPr="00B70B34">
        <w:t xml:space="preserve"> § 78 odst. 1 písm. i) ZP</w:t>
      </w:r>
      <w:r w:rsidR="00A1142E" w:rsidRPr="00B70B34">
        <w:t xml:space="preserve"> jako „</w:t>
      </w:r>
      <w:r w:rsidR="00A1142E" w:rsidRPr="00B70B34">
        <w:rPr>
          <w:i/>
        </w:rPr>
        <w:t>práce konaná zaměstnancem na příkaz zaměstnavatele nebo s jeho souhlasem</w:t>
      </w:r>
      <w:r w:rsidR="00664CAE" w:rsidRPr="00B70B34">
        <w:rPr>
          <w:rStyle w:val="Znakapoznpodarou"/>
          <w:i/>
        </w:rPr>
        <w:footnoteReference w:id="118"/>
      </w:r>
      <w:r w:rsidR="00A1142E" w:rsidRPr="00B70B34">
        <w:rPr>
          <w:i/>
        </w:rPr>
        <w:t xml:space="preserve"> nad stanovenou týdenní pracovní dobu vyplývající z předem stanoveného rozvržení pracovní doby a konaná mimo rámec rozvrhu pracovních směn</w:t>
      </w:r>
      <w:r w:rsidR="00664CAE" w:rsidRPr="00B70B34">
        <w:rPr>
          <w:i/>
        </w:rPr>
        <w:t>.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r w:rsidR="00664CAE" w:rsidRPr="00B70B34">
        <w:t>“</w:t>
      </w:r>
      <w:r w:rsidR="00664CAE" w:rsidRPr="00B70B34">
        <w:rPr>
          <w:rStyle w:val="Znakapoznpodarou"/>
        </w:rPr>
        <w:footnoteReference w:id="119"/>
      </w:r>
    </w:p>
    <w:p w:rsidR="00C330FD" w:rsidRPr="00B70B34" w:rsidRDefault="00664CAE" w:rsidP="00B70B34">
      <w:pPr>
        <w:pStyle w:val="Bezmezer"/>
        <w:ind w:firstLine="709"/>
      </w:pPr>
      <w:r w:rsidRPr="00B70B34">
        <w:t>Z výše uvedené citace</w:t>
      </w:r>
      <w:r w:rsidR="00ED0F14" w:rsidRPr="00B70B34">
        <w:t xml:space="preserve"> ust</w:t>
      </w:r>
      <w:r w:rsidR="00C13C4C">
        <w:t>anovení</w:t>
      </w:r>
      <w:r w:rsidR="00ED0F14" w:rsidRPr="00B70B34">
        <w:t xml:space="preserve"> § 78 </w:t>
      </w:r>
      <w:proofErr w:type="gramStart"/>
      <w:r w:rsidR="00ED0F14" w:rsidRPr="00B70B34">
        <w:t>odst.1</w:t>
      </w:r>
      <w:r w:rsidR="00C13C4C">
        <w:t xml:space="preserve"> </w:t>
      </w:r>
      <w:r w:rsidR="00C330FD" w:rsidRPr="00B70B34">
        <w:t>ZP</w:t>
      </w:r>
      <w:proofErr w:type="gramEnd"/>
      <w:r w:rsidR="00C330FD" w:rsidRPr="00B70B34">
        <w:t xml:space="preserve"> je zřejmé, že musí být splněny následující předpoklady, aby se jednalo o práci přesčas:    </w:t>
      </w:r>
    </w:p>
    <w:p w:rsidR="00664CAE" w:rsidRPr="00B70B34" w:rsidRDefault="00E36787" w:rsidP="00392AF6">
      <w:pPr>
        <w:pStyle w:val="Bezmezer"/>
        <w:numPr>
          <w:ilvl w:val="0"/>
          <w:numId w:val="23"/>
        </w:numPr>
      </w:pPr>
      <w:r w:rsidRPr="00B70B34">
        <w:t>m</w:t>
      </w:r>
      <w:r w:rsidR="00C330FD" w:rsidRPr="00B70B34">
        <w:t>usí jít o práci, k níž dá zaměstnavatel</w:t>
      </w:r>
      <w:r w:rsidR="006A3365">
        <w:t xml:space="preserve"> příkaz</w:t>
      </w:r>
    </w:p>
    <w:p w:rsidR="00C330FD" w:rsidRPr="00B70B34" w:rsidRDefault="00C330FD" w:rsidP="00392AF6">
      <w:pPr>
        <w:pStyle w:val="Bezmezer"/>
        <w:numPr>
          <w:ilvl w:val="0"/>
          <w:numId w:val="23"/>
        </w:numPr>
      </w:pPr>
      <w:r w:rsidRPr="00B70B34">
        <w:t>nebo</w:t>
      </w:r>
      <w:r w:rsidR="006A3365">
        <w:t xml:space="preserve"> </w:t>
      </w:r>
      <w:r w:rsidR="006A3365" w:rsidRPr="00B70B34">
        <w:t>souhlas</w:t>
      </w:r>
      <w:r w:rsidR="006A3365">
        <w:t>.</w:t>
      </w:r>
    </w:p>
    <w:p w:rsidR="000C10C5" w:rsidRDefault="00C330FD" w:rsidP="000C10C5">
      <w:pPr>
        <w:pStyle w:val="Bezmezer"/>
        <w:ind w:firstLine="709"/>
      </w:pPr>
      <w:r w:rsidRPr="00B70B34">
        <w:t>Je otázkou</w:t>
      </w:r>
      <w:r w:rsidR="00B67DDF" w:rsidRPr="00B70B34">
        <w:t>,</w:t>
      </w:r>
      <w:r w:rsidRPr="00B70B34">
        <w:t xml:space="preserve"> jakou formou má zaměstnavatel udělit příkaz nebo souhlas. Ani novela ZP se nezmiňuje o</w:t>
      </w:r>
      <w:bookmarkStart w:id="75" w:name="_GoBack"/>
      <w:bookmarkEnd w:id="75"/>
      <w:r w:rsidRPr="00B70B34">
        <w:t xml:space="preserve"> tom, jak má být příkaz či souhlas udělen. Lze mít</w:t>
      </w:r>
      <w:r w:rsidR="00B67DDF" w:rsidRPr="00B70B34">
        <w:t xml:space="preserve"> tedy za to, že lze zvolit form</w:t>
      </w:r>
      <w:r w:rsidRPr="00B70B34">
        <w:t xml:space="preserve">u nejen písemnou, ale i </w:t>
      </w:r>
      <w:r w:rsidR="00F111A3" w:rsidRPr="00B70B34">
        <w:t xml:space="preserve">ústní, dokonce i konkludentní, pokud </w:t>
      </w:r>
      <w:r w:rsidR="00F111A3" w:rsidRPr="00B70B34">
        <w:lastRenderedPageBreak/>
        <w:t>zaměstnavatel ví, že zaměstnanec koná práci přesčas, ale zaměstnavatel mu tuto práci nezakáže. Konkrétní úprava podmínek, za nichž lze konat práci přesčas, je uvedena v ust</w:t>
      </w:r>
      <w:r w:rsidR="006A3365">
        <w:t>anovení</w:t>
      </w:r>
      <w:r w:rsidR="00F111A3" w:rsidRPr="00B70B34">
        <w:t xml:space="preserve"> § 93 ZP</w:t>
      </w:r>
      <w:r w:rsidR="00425D3D" w:rsidRPr="00B70B34">
        <w:t xml:space="preserve"> tak, že „</w:t>
      </w:r>
      <w:r w:rsidR="00425D3D" w:rsidRPr="000C10C5">
        <w:rPr>
          <w:i/>
        </w:rPr>
        <w:t>celkový rozsah práce přesčas nesmí činit v průměru více než 8 hodin týdně v období, které může činit nejvýše 26 týdnů po sobě jdoucích. Jen kolektivní smlouva může vymezit toto období nejvýše na 52 týdnů po sobě jdoucích</w:t>
      </w:r>
      <w:r w:rsidR="00425D3D" w:rsidRPr="00B70B34">
        <w:t>“.</w:t>
      </w:r>
      <w:r w:rsidR="00425D3D" w:rsidRPr="000C10C5">
        <w:rPr>
          <w:rStyle w:val="Znakapoznpodarou"/>
        </w:rPr>
        <w:footnoteReference w:id="120"/>
      </w:r>
      <w:r w:rsidR="00425D3D" w:rsidRPr="00B70B34">
        <w:t xml:space="preserve"> Jistým paradoxem zůstává, že zákoník práce nerozeznává práci např.</w:t>
      </w:r>
      <w:r w:rsidR="000C10C5">
        <w:t xml:space="preserve"> </w:t>
      </w:r>
      <w:r w:rsidR="00EB27C9" w:rsidRPr="00B70B34">
        <w:t xml:space="preserve">uměleckou </w:t>
      </w:r>
      <w:r w:rsidR="00425D3D" w:rsidRPr="00B70B34">
        <w:t xml:space="preserve">(tvůrčí), kombinovanou (intelektuální a fyzickou), intelektuální, fyzickou. Je možné se domnívat, </w:t>
      </w:r>
      <w:r w:rsidR="00B67DDF" w:rsidRPr="00B70B34">
        <w:t xml:space="preserve">že každá z těchto druhů </w:t>
      </w:r>
      <w:r w:rsidR="000C10C5">
        <w:t>pra</w:t>
      </w:r>
      <w:r w:rsidR="00425D3D" w:rsidRPr="00B70B34">
        <w:t>cí</w:t>
      </w:r>
      <w:r w:rsidR="007F67E0" w:rsidRPr="00B70B34">
        <w:t xml:space="preserve"> má svá specifika a k obnově nejen fyzických sil</w:t>
      </w:r>
      <w:r w:rsidR="00B67DDF" w:rsidRPr="00B70B34">
        <w:t xml:space="preserve"> u jednotlivých zaměstnanců</w:t>
      </w:r>
      <w:r w:rsidR="007F67E0" w:rsidRPr="00B70B34">
        <w:t xml:space="preserve"> nutně dochází v rozdílných časových intervalech.  Bylo by možno ve spolupráci s lékaři, psychology provést potřebný výzkum, jehož výsledky by se měly odrazit v úpravě tohoto institutu de </w:t>
      </w:r>
      <w:proofErr w:type="spellStart"/>
      <w:r w:rsidR="007F67E0" w:rsidRPr="00B70B34">
        <w:t>lege</w:t>
      </w:r>
      <w:proofErr w:type="spellEnd"/>
      <w:r w:rsidR="007F67E0" w:rsidRPr="00B70B34">
        <w:t xml:space="preserve"> </w:t>
      </w:r>
      <w:proofErr w:type="spellStart"/>
      <w:r w:rsidR="007F67E0" w:rsidRPr="00B70B34">
        <w:t>ferenda</w:t>
      </w:r>
      <w:proofErr w:type="spellEnd"/>
      <w:r w:rsidR="007F67E0" w:rsidRPr="00B70B34">
        <w:t xml:space="preserve">. U velmi náročných povolání – </w:t>
      </w:r>
      <w:r w:rsidR="0048297E" w:rsidRPr="00B70B34">
        <w:t xml:space="preserve">např. </w:t>
      </w:r>
      <w:r w:rsidR="007F67E0" w:rsidRPr="00B70B34">
        <w:t>lékařů, policistů</w:t>
      </w:r>
      <w:r w:rsidR="0048297E" w:rsidRPr="00B70B34">
        <w:t xml:space="preserve"> apod.</w:t>
      </w:r>
      <w:r w:rsidR="007F67E0" w:rsidRPr="00B70B34">
        <w:t>, ale i v oblasti ryze intelektuální práce</w:t>
      </w:r>
      <w:r w:rsidR="006A3365">
        <w:t>,</w:t>
      </w:r>
      <w:r w:rsidR="0048297E" w:rsidRPr="00B70B34">
        <w:t xml:space="preserve"> např. u soudců</w:t>
      </w:r>
      <w:r w:rsidR="007F67E0" w:rsidRPr="00B70B34">
        <w:t>, by nedocház</w:t>
      </w:r>
      <w:r w:rsidR="0048297E" w:rsidRPr="00B70B34">
        <w:t>elo k častějším pochybením při vý</w:t>
      </w:r>
      <w:r w:rsidR="007F67E0" w:rsidRPr="00B70B34">
        <w:t xml:space="preserve">konu povolání, </w:t>
      </w:r>
      <w:r w:rsidR="0048297E" w:rsidRPr="00B70B34">
        <w:t>k předčasným odchodům</w:t>
      </w:r>
      <w:r w:rsidR="007F67E0" w:rsidRPr="00B70B34">
        <w:t xml:space="preserve"> do důchodu ze zdravotních důvodů a </w:t>
      </w:r>
      <w:proofErr w:type="gramStart"/>
      <w:r w:rsidR="007F67E0" w:rsidRPr="00B70B34">
        <w:t>jsou  známé</w:t>
      </w:r>
      <w:proofErr w:type="gramEnd"/>
      <w:r w:rsidR="006A3365">
        <w:t xml:space="preserve"> i</w:t>
      </w:r>
      <w:r w:rsidR="007F67E0" w:rsidRPr="00B70B34">
        <w:t xml:space="preserve"> případy, že pracovní přetížení zaměstnance</w:t>
      </w:r>
      <w:r w:rsidR="00754AA9" w:rsidRPr="00B70B34">
        <w:t xml:space="preserve"> natolik stresuje, že může dojít i k daleko závažnějším reakcím – sebevra</w:t>
      </w:r>
      <w:r w:rsidR="0048297E" w:rsidRPr="00B70B34">
        <w:t>ždám, alkoholismu</w:t>
      </w:r>
      <w:r w:rsidR="00754AA9" w:rsidRPr="00B70B34">
        <w:t xml:space="preserve"> apod. Z posledně uvedeného vyplývá, že chybí kontrolní mechanismy, i když existují inspektoráty práce s oprávněním zakázat výkon práce nad limit povolené práce přesčas. Mnohdy jsou na zaměstnance kladeny neúnosné nároky a zaměstnavatel dlouhou dobu neučiní žádné opatření k nápravě tohoto stavu. Nad limity uvedené v § 93 odst. 2 ZP není zaměstnanec povinen práci přesčas konat</w:t>
      </w:r>
      <w:r w:rsidR="006A3365">
        <w:t>.</w:t>
      </w:r>
      <w:r w:rsidR="00754AA9" w:rsidRPr="00B70B34">
        <w:t>, ale pokud je přetížen p</w:t>
      </w:r>
      <w:r w:rsidR="004D63E9" w:rsidRPr="00B70B34">
        <w:t>r</w:t>
      </w:r>
      <w:r w:rsidR="00F73395">
        <w:t>a</w:t>
      </w:r>
      <w:r w:rsidR="004D63E9" w:rsidRPr="00B70B34">
        <w:t>c</w:t>
      </w:r>
      <w:r w:rsidR="00F73395">
        <w:t>í,</w:t>
      </w:r>
      <w:r w:rsidR="004D63E9" w:rsidRPr="00B70B34">
        <w:t xml:space="preserve"> </w:t>
      </w:r>
      <w:r w:rsidR="0048297E" w:rsidRPr="00B70B34">
        <w:t xml:space="preserve">tak ji </w:t>
      </w:r>
      <w:r w:rsidR="004D63E9" w:rsidRPr="00B70B34">
        <w:t xml:space="preserve">většinou </w:t>
      </w:r>
      <w:r w:rsidR="0048297E" w:rsidRPr="00B70B34">
        <w:t>vy</w:t>
      </w:r>
      <w:r w:rsidR="004D63E9" w:rsidRPr="00B70B34">
        <w:t>koná a zaměstnavateli vyhovuje, že zaměstnanec</w:t>
      </w:r>
      <w:r w:rsidR="0048297E" w:rsidRPr="00B70B34">
        <w:t>,</w:t>
      </w:r>
      <w:r w:rsidR="004D63E9" w:rsidRPr="00B70B34">
        <w:t xml:space="preserve"> i když na úkor</w:t>
      </w:r>
      <w:r w:rsidR="0048297E" w:rsidRPr="00B70B34">
        <w:t xml:space="preserve"> svého</w:t>
      </w:r>
      <w:r w:rsidR="004D63E9" w:rsidRPr="00B70B34">
        <w:t xml:space="preserve"> odpočinku, plní své úkoly. Nakolik se koná práce přesčas výjimečně (§93 odst. 1 ZP) a z vážných důvodů např. ze zdravotních, lze jen spekulovat</w:t>
      </w:r>
      <w:r w:rsidR="00741121" w:rsidRPr="00B70B34">
        <w:t>.</w:t>
      </w:r>
      <w:r w:rsidR="0048297E" w:rsidRPr="00B70B34">
        <w:t xml:space="preserve"> V některých zdravotnický</w:t>
      </w:r>
      <w:r w:rsidR="004D63E9" w:rsidRPr="00B70B34">
        <w:t>ch oborech</w:t>
      </w:r>
      <w:r w:rsidR="004B4085" w:rsidRPr="00B70B34">
        <w:t xml:space="preserve"> je dlouhodobý nedostatek odborných lékařů. Práce přesčas nahrazuje nedostatek zaměstnanců – odborníků</w:t>
      </w:r>
      <w:r w:rsidR="0048297E" w:rsidRPr="00B70B34">
        <w:t>,</w:t>
      </w:r>
      <w:r w:rsidR="004B4085" w:rsidRPr="00B70B34">
        <w:t xml:space="preserve"> </w:t>
      </w:r>
      <w:proofErr w:type="spellStart"/>
      <w:r w:rsidR="004B4085" w:rsidRPr="00B70B34">
        <w:t>event</w:t>
      </w:r>
      <w:proofErr w:type="spellEnd"/>
      <w:r w:rsidR="004B4085" w:rsidRPr="00B70B34">
        <w:t>. souvisí i s nedostatkem</w:t>
      </w:r>
      <w:r w:rsidR="0048297E" w:rsidRPr="00B70B34">
        <w:t xml:space="preserve"> financí – neschopností zajistit mzdy pro</w:t>
      </w:r>
      <w:r w:rsidR="004B4085" w:rsidRPr="00B70B34">
        <w:t xml:space="preserve"> dostatečn</w:t>
      </w:r>
      <w:r w:rsidR="0048297E" w:rsidRPr="00B70B34">
        <w:t>ý počet zaměstnanců. Např. dříve</w:t>
      </w:r>
      <w:r w:rsidR="004B4085" w:rsidRPr="00B70B34">
        <w:t xml:space="preserve"> platilo, že je</w:t>
      </w:r>
      <w:r w:rsidR="00AC1357" w:rsidRPr="00B70B34">
        <w:t>n</w:t>
      </w:r>
      <w:r w:rsidR="004B4085" w:rsidRPr="00B70B34">
        <w:t xml:space="preserve"> u vedoucích pracovníků byl</w:t>
      </w:r>
      <w:r w:rsidR="006B4E19" w:rsidRPr="00B70B34">
        <w:t>o možné ve smlouvě nebo</w:t>
      </w:r>
      <w:r w:rsidR="00AC1357" w:rsidRPr="00B70B34">
        <w:t xml:space="preserve"> mzdovém výměru </w:t>
      </w:r>
      <w:r w:rsidR="006B4E19" w:rsidRPr="00B70B34">
        <w:t xml:space="preserve">dohodnout, že sjednaná mzda (odměny) už zahrnují i případnou práci přesčas, maximálně však do limitu 150 hodin v kalendářním roce. Při práci přesčas zaměstnavatel musel proplácet příplatek nejméně 25 % z průměrného výdělku nebo za ně poskytnout náhradní volno. Od 1. 1. 2012 bude mít zaměstnavatel možnost </w:t>
      </w:r>
      <w:r w:rsidR="006B4E19" w:rsidRPr="00B70B34">
        <w:lastRenderedPageBreak/>
        <w:t>zahrnout práci přesčas do běžné mzdy všem zaměstnancům</w:t>
      </w:r>
      <w:r w:rsidR="00AC1357" w:rsidRPr="00B70B34">
        <w:t xml:space="preserve"> </w:t>
      </w:r>
      <w:r w:rsidR="006B4E19" w:rsidRPr="00B70B34">
        <w:t>(nejen vedoucím)</w:t>
      </w:r>
      <w:r w:rsidR="00AC1357" w:rsidRPr="00B70B34">
        <w:t xml:space="preserve"> opět do limitu 150</w:t>
      </w:r>
      <w:r w:rsidR="0048297E" w:rsidRPr="00B70B34">
        <w:t xml:space="preserve"> hodin v kalendářním roce. Speci</w:t>
      </w:r>
      <w:r w:rsidR="00AC1357" w:rsidRPr="00B70B34">
        <w:t xml:space="preserve">ální hodinová odměna (nebo </w:t>
      </w:r>
      <w:r w:rsidR="0048297E" w:rsidRPr="00B70B34">
        <w:t>náhradní volno) by jim náležela až</w:t>
      </w:r>
      <w:r w:rsidR="00AC1357" w:rsidRPr="00B70B34">
        <w:t xml:space="preserve"> nad rámec tohoto limitu, pokud se dohodnou na takovém zvýšení počtu hodin přesčasů se zaměstnavatelem. </w:t>
      </w:r>
    </w:p>
    <w:p w:rsidR="000C10C5" w:rsidRDefault="00AC1357" w:rsidP="000C10C5">
      <w:pPr>
        <w:pStyle w:val="Bezmezer"/>
        <w:ind w:firstLine="709"/>
      </w:pPr>
      <w:r w:rsidRPr="00B70B34">
        <w:t>Vzhledem k enormní spotřebě přesčasové práce v resortech zdr</w:t>
      </w:r>
      <w:r w:rsidR="00D52A63" w:rsidRPr="00B70B34">
        <w:t>avotnictví se vyskytují situace, kdy zdravotnický pracovník je např. od počátku 52 týdenního vyrovnávacího období intenzivně zaměstnáván prací přesčas tak, že</w:t>
      </w:r>
      <w:r w:rsidR="00C1029B" w:rsidRPr="00B70B34">
        <w:t xml:space="preserve"> např. od počátku referenčního období od 1. ledna stihl již v kalendářním měsíci březnu odpracovat 200 hodin přesčasové</w:t>
      </w:r>
      <w:r w:rsidR="0048297E" w:rsidRPr="00B70B34">
        <w:t xml:space="preserve"> práce</w:t>
      </w:r>
      <w:r w:rsidR="00C1029B" w:rsidRPr="00B70B34">
        <w:t>. Ve stejném okamžiku dochází k situaci, že ten samý zdravotnický pracovník po odpracování již výše zmíněných 200 hodin přesčasové práce dále odmítne ve vztahu k zaměstnavateli vykonávat jakoukoli další přesčasovou práci, kupříkladu s odkazem na své rodinné závazky (povinnost zajistit po stanovené týdenní, tedy základní,</w:t>
      </w:r>
      <w:r w:rsidR="00317932" w:rsidRPr="00B70B34">
        <w:t xml:space="preserve"> pracovní době </w:t>
      </w:r>
      <w:r w:rsidR="00C1029B" w:rsidRPr="00B70B34">
        <w:t>péči o zdravotně postiženou osobu blízkou</w:t>
      </w:r>
      <w:r w:rsidR="00317932" w:rsidRPr="00B70B34">
        <w:t>). Pokud tedy zaměstnanec odmítne další výkon přesčasové práce, je zaměstnavatel připraven takové odmítnutí kvalifikovat jako porušení povinnosti vyplývající z právních předpisů vztahující se k zaměstnancem vykonávané práci, včetně důsledků přepokládaných v § 52 písm. g) ZP.</w:t>
      </w:r>
      <w:r w:rsidR="00C60805" w:rsidRPr="00B70B34">
        <w:t xml:space="preserve"> Z právního vysvětlení zaměstnavatele vyplývá, že dosud odpracovaných 200 hodin přesčasové práce mělo ve skutečnosti pouhý charakter tzv. dohodnuté práce přesčas, jež je upravena v ust</w:t>
      </w:r>
      <w:r w:rsidR="00960219">
        <w:t>anovení</w:t>
      </w:r>
      <w:r w:rsidR="00C60805" w:rsidRPr="00B70B34">
        <w:t xml:space="preserve"> § 93 odst. 3 ZP, protože zaměstnanec se po výzvě zaměstnavatele na výkon práce přesčas dostavil, a tím dal najevo svůj konkludentní souhlas s výkonem práce př</w:t>
      </w:r>
      <w:r w:rsidR="00233EC4" w:rsidRPr="00B70B34">
        <w:t>esčas, jelikož us</w:t>
      </w:r>
      <w:r w:rsidR="00960219">
        <w:t>tanovení</w:t>
      </w:r>
      <w:r w:rsidR="00233EC4" w:rsidRPr="00B70B34">
        <w:t xml:space="preserve">. § 93 odst. </w:t>
      </w:r>
      <w:r w:rsidR="00C60805" w:rsidRPr="00B70B34">
        <w:t>3 ZP nevyžaduje, aby dohoda o práci přesčas</w:t>
      </w:r>
      <w:r w:rsidR="00345596" w:rsidRPr="00B70B34">
        <w:t xml:space="preserve"> měla písemnou formu. Podle právní argumentace zaměstnavatele</w:t>
      </w:r>
      <w:r w:rsidR="00233EC4" w:rsidRPr="00B70B34">
        <w:t xml:space="preserve"> </w:t>
      </w:r>
      <w:r w:rsidR="00345596" w:rsidRPr="00B70B34">
        <w:t>zbývá i po 200 hodinách přesčasové práce odpracované dotčeným zaměstnancem možnost využ</w:t>
      </w:r>
      <w:r w:rsidR="00233EC4" w:rsidRPr="00B70B34">
        <w:t>i</w:t>
      </w:r>
      <w:r w:rsidR="00345596" w:rsidRPr="00B70B34">
        <w:t>tí nařízené práce přesčas podle § 93 odst</w:t>
      </w:r>
      <w:r w:rsidR="00DB5B3D">
        <w:t>.</w:t>
      </w:r>
      <w:r w:rsidR="00345596" w:rsidRPr="00B70B34">
        <w:t xml:space="preserve"> 2 ZP až na osm hodin v jednotlivých týdnech a 150 hodin v kalendářním roce, jelikož v zákoníku práce není stanoveno, že by se nutně musela vyčerpat nejdříve práce přesčas, která je nařízena podle ust</w:t>
      </w:r>
      <w:r w:rsidR="00960219">
        <w:t>anovení §</w:t>
      </w:r>
      <w:r w:rsidR="00345596" w:rsidRPr="00B70B34">
        <w:t xml:space="preserve"> 93 odst. 2 ZP. Z logiky věci vyplývá,</w:t>
      </w:r>
      <w:r w:rsidR="00233EC4" w:rsidRPr="00B70B34">
        <w:t xml:space="preserve"> že</w:t>
      </w:r>
      <w:r w:rsidR="00345596" w:rsidRPr="00B70B34">
        <w:t xml:space="preserve"> zaměstnavatelův právní názor</w:t>
      </w:r>
      <w:r w:rsidR="00233EC4" w:rsidRPr="00B70B34">
        <w:t xml:space="preserve"> se diametrálně odlišuje od názoru zaměstnance, který namítá, že doteď odpracovaných 200 hodin přesčasové práce představuje bezesporu naopak již plné vyčerpání limitů nařízené práce přesčas upravené dle ust</w:t>
      </w:r>
      <w:r w:rsidR="00960219">
        <w:t>anovení</w:t>
      </w:r>
      <w:r w:rsidR="00233EC4" w:rsidRPr="00B70B34">
        <w:t xml:space="preserve"> § 93 odst. 2 ZP, a</w:t>
      </w:r>
      <w:r w:rsidR="00240018" w:rsidRPr="00B70B34">
        <w:t xml:space="preserve"> navíc nad tento limit zaměstnanec odpracoval dalších 50 hodin přesčasové práce dohodnuté dle § 93 odst. 2 ZP.</w:t>
      </w:r>
      <w:r w:rsidR="00233EC4" w:rsidRPr="00B70B34">
        <w:t xml:space="preserve"> </w:t>
      </w:r>
      <w:r w:rsidR="00D52A63" w:rsidRPr="00B70B34">
        <w:t>Zákoník práce</w:t>
      </w:r>
      <w:r w:rsidR="00240018" w:rsidRPr="00B70B34">
        <w:t xml:space="preserve"> neumožňuje</w:t>
      </w:r>
      <w:r w:rsidRPr="00B70B34">
        <w:t xml:space="preserve"> žádné pořadí čerpání jednotlivých forem přesčasové práce (výjimku tvoří další dohodnutá práce přesčas ve </w:t>
      </w:r>
      <w:r w:rsidRPr="00B70B34">
        <w:lastRenderedPageBreak/>
        <w:t>zdravotnictví).</w:t>
      </w:r>
      <w:r w:rsidR="000E3993" w:rsidRPr="000C10C5">
        <w:rPr>
          <w:rStyle w:val="Znakapoznpodarou"/>
        </w:rPr>
        <w:footnoteReference w:id="121"/>
      </w:r>
      <w:r w:rsidRPr="00B70B34">
        <w:t xml:space="preserve"> Klíčovou výkladovou ot</w:t>
      </w:r>
      <w:r w:rsidR="00240018" w:rsidRPr="00B70B34">
        <w:t>ázkou přesčasové práce ve vztahu ke zdravotnickým pracovníkům je posouzení toho, zda se do příslušného počtu týdnů za vyrovnávací období započítávají rovněž ty týdny, ve kterých práce nebyla vůbec konána, a to z důvodů překážek v</w:t>
      </w:r>
      <w:r w:rsidR="00960219">
        <w:t> </w:t>
      </w:r>
      <w:r w:rsidR="00240018" w:rsidRPr="00B70B34">
        <w:t>práci</w:t>
      </w:r>
      <w:r w:rsidR="00960219">
        <w:t>,</w:t>
      </w:r>
      <w:r w:rsidR="00240018" w:rsidRPr="00B70B34">
        <w:t xml:space="preserve"> např. pracovní neschopnosti či </w:t>
      </w:r>
      <w:r w:rsidR="0048297E" w:rsidRPr="00B70B34">
        <w:t xml:space="preserve">jiných překážek, popř. dovolené. Z </w:t>
      </w:r>
      <w:r w:rsidR="00B72A71" w:rsidRPr="00B70B34">
        <w:t>výkladů právních specialistů na pracovní právo, které se v</w:t>
      </w:r>
      <w:r w:rsidR="0048297E" w:rsidRPr="00B70B34">
        <w:t xml:space="preserve"> minulosti </w:t>
      </w:r>
      <w:r w:rsidR="00E00A86" w:rsidRPr="00B70B34">
        <w:t>vyskytly lze dovodit</w:t>
      </w:r>
      <w:r w:rsidR="00B72A71" w:rsidRPr="00B70B34">
        <w:t>, že do příslušného počtu týdnů za vyrovnávací období se nezapočítávají ty týdny, ve kterých práce nebyla vůbec konána z důvodů překážek v práci. Jiný názor měli</w:t>
      </w:r>
      <w:r w:rsidR="000E3993" w:rsidRPr="00B70B34">
        <w:t xml:space="preserve"> a mají</w:t>
      </w:r>
      <w:r w:rsidR="00B72A71" w:rsidRPr="00B70B34">
        <w:t xml:space="preserve"> někteří další odborníci na pracovní právo,</w:t>
      </w:r>
      <w:r w:rsidR="000E3993" w:rsidRPr="00B70B34">
        <w:t xml:space="preserve"> kteří</w:t>
      </w:r>
      <w:r w:rsidR="00B72A71" w:rsidRPr="00B70B34">
        <w:t xml:space="preserve"> tvrdili</w:t>
      </w:r>
      <w:r w:rsidR="00960219">
        <w:t>,</w:t>
      </w:r>
      <w:r w:rsidR="00B72A71" w:rsidRPr="00B70B34">
        <w:t xml:space="preserve"> a stále tvrdí</w:t>
      </w:r>
      <w:r w:rsidR="00E00A86" w:rsidRPr="00B70B34">
        <w:t xml:space="preserve"> i v současnosti</w:t>
      </w:r>
      <w:r w:rsidR="00B72A71" w:rsidRPr="00B70B34">
        <w:t>, že do příslušného počtu týdnů za vyrovnávací</w:t>
      </w:r>
      <w:r w:rsidR="000E3993" w:rsidRPr="00B70B34">
        <w:t xml:space="preserve"> období se započítávají také ty týdny, ve kterých práce nebyla vůbec konána z důvodu překážek v práci.</w:t>
      </w:r>
      <w:r w:rsidR="000E3993" w:rsidRPr="000C10C5">
        <w:rPr>
          <w:rStyle w:val="Znakapoznpodarou"/>
        </w:rPr>
        <w:footnoteReference w:id="122"/>
      </w:r>
      <w:r w:rsidR="00886C99" w:rsidRPr="00B70B34">
        <w:t xml:space="preserve"> Podle posledně zmíněného názoru se do celkového</w:t>
      </w:r>
      <w:r w:rsidR="00BD2933">
        <w:t>,</w:t>
      </w:r>
      <w:r w:rsidR="00886C99" w:rsidRPr="00B70B34">
        <w:t xml:space="preserve"> resp. absolutního limitu</w:t>
      </w:r>
      <w:r w:rsidR="00EF72E4" w:rsidRPr="00B70B34">
        <w:t xml:space="preserve"> (rozsahu)</w:t>
      </w:r>
      <w:r w:rsidR="00886C99" w:rsidRPr="00B70B34">
        <w:t xml:space="preserve"> přesčasové práce</w:t>
      </w:r>
      <w:r w:rsidR="00105F3E" w:rsidRPr="00B70B34">
        <w:t>,</w:t>
      </w:r>
      <w:r w:rsidR="00886C99" w:rsidRPr="00B70B34">
        <w:t xml:space="preserve"> </w:t>
      </w:r>
      <w:r w:rsidR="00105F3E" w:rsidRPr="00B70B34">
        <w:t>tedy 416 hodin, tzn.</w:t>
      </w:r>
      <w:r w:rsidR="005C7F5A" w:rsidRPr="00B70B34">
        <w:t xml:space="preserve"> </w:t>
      </w:r>
      <w:r w:rsidR="00105F3E" w:rsidRPr="00B70B34">
        <w:t xml:space="preserve">150 hodin práce krát 8 hodin týdně, </w:t>
      </w:r>
      <w:r w:rsidR="00886C99" w:rsidRPr="00B70B34">
        <w:t>započítávají</w:t>
      </w:r>
      <w:r w:rsidR="00EF72E4" w:rsidRPr="00B70B34">
        <w:t xml:space="preserve"> ty</w:t>
      </w:r>
      <w:r w:rsidR="00886C99" w:rsidRPr="00B70B34">
        <w:t xml:space="preserve"> </w:t>
      </w:r>
      <w:r w:rsidR="00105F3E" w:rsidRPr="00B70B34">
        <w:t>týdny, ve kterých nebyla práce vůbec konána.</w:t>
      </w:r>
    </w:p>
    <w:p w:rsidR="000C10C5" w:rsidRDefault="00105F3E" w:rsidP="000C10C5">
      <w:pPr>
        <w:pStyle w:val="Bezmezer"/>
        <w:ind w:firstLine="709"/>
      </w:pPr>
      <w:r w:rsidRPr="00B70B34">
        <w:t>Podle ustanovení § 241 odst. 3 ZP se zakazuje zaměstnávat těhotné zaměstnankyně prací přesčas. Zaměstnankyním a zaměstnancům, kteří pečují o dítě mladší než 1 rok, nesmí zaměstnavatel nařídit práci přesčas</w:t>
      </w:r>
      <w:r w:rsidR="00CC2200" w:rsidRPr="00B70B34">
        <w:t>. Problémy zaměstnankyň a zaměstnanců, kteří pečují o dítě, řeší judikatura.</w:t>
      </w:r>
      <w:r w:rsidR="00CC2200" w:rsidRPr="000C10C5">
        <w:rPr>
          <w:rStyle w:val="Znakapoznpodarou"/>
        </w:rPr>
        <w:footnoteReference w:id="123"/>
      </w:r>
      <w:r w:rsidR="00395661">
        <w:rPr>
          <w:rStyle w:val="Znakapoznpodarou"/>
          <w:rFonts w:cs="Arial"/>
        </w:rPr>
        <w:t>,</w:t>
      </w:r>
      <w:r w:rsidR="00EF72E4" w:rsidRPr="000C10C5">
        <w:rPr>
          <w:rStyle w:val="Znakapoznpodarou"/>
        </w:rPr>
        <w:footnoteReference w:id="124"/>
      </w:r>
      <w:r w:rsidRPr="00B70B34">
        <w:t xml:space="preserve"> Dále dle §</w:t>
      </w:r>
      <w:r w:rsidR="000C10C5">
        <w:t> </w:t>
      </w:r>
      <w:r w:rsidRPr="00B70B34">
        <w:t>245 odst. 1 ZP se zakazuje zaměstnávat mladistvé zaměstnance</w:t>
      </w:r>
      <w:r w:rsidR="003023C9" w:rsidRPr="00B70B34">
        <w:t>.</w:t>
      </w:r>
    </w:p>
    <w:p w:rsidR="000C10C5" w:rsidRDefault="00C32815" w:rsidP="000C10C5">
      <w:pPr>
        <w:pStyle w:val="Bezmezer"/>
        <w:ind w:firstLine="709"/>
      </w:pPr>
      <w:r w:rsidRPr="00B70B34">
        <w:t>Práce přesčas zaměstnanců s kratší pracovní dobou, jak výše uvádím ve své práci, je práce konaná nad rámec stanovené pracovní doby.</w:t>
      </w:r>
      <w:r w:rsidR="00FC39C5" w:rsidRPr="00B70B34">
        <w:t xml:space="preserve"> O </w:t>
      </w:r>
      <w:r w:rsidRPr="00B70B34">
        <w:t>práci přesčas</w:t>
      </w:r>
      <w:r w:rsidR="00FC39C5" w:rsidRPr="00B70B34">
        <w:t xml:space="preserve"> v těchto případech nejde, vykonává-li zaměstnanec s takto určenou pracovní dobou práci nad rámec této kratší pracovní doby do rozsahu zákonem stanovené pracovní doby.</w:t>
      </w:r>
      <w:r w:rsidR="00FC39C5" w:rsidRPr="000C10C5">
        <w:rPr>
          <w:rStyle w:val="Znakapoznpodarou"/>
        </w:rPr>
        <w:footnoteReference w:id="125"/>
      </w:r>
    </w:p>
    <w:p w:rsidR="00EF72E4" w:rsidRPr="00B70B34" w:rsidRDefault="00EF72E4" w:rsidP="000C10C5">
      <w:pPr>
        <w:pStyle w:val="Bezmezer"/>
        <w:ind w:firstLine="709"/>
      </w:pPr>
      <w:r w:rsidRPr="00B70B34">
        <w:t>Vzhledem ke skutečnosti, že ze zákona je možno konat práci přesčas pouze výjimečně, měl by zaměstnavatel zvážit její nařízení</w:t>
      </w:r>
      <w:r w:rsidR="00FC39C5" w:rsidRPr="00B70B34">
        <w:t>, a pokud to bude možné</w:t>
      </w:r>
      <w:r w:rsidR="00BD2933">
        <w:t>,</w:t>
      </w:r>
      <w:r w:rsidR="00FC39C5" w:rsidRPr="00B70B34">
        <w:t xml:space="preserve"> využít k zajištění své činnosti jin</w:t>
      </w:r>
      <w:r w:rsidR="003959A5" w:rsidRPr="00B70B34">
        <w:t>ých zákonem mu daných prostředků</w:t>
      </w:r>
      <w:r w:rsidR="00BD2933">
        <w:t>,</w:t>
      </w:r>
      <w:r w:rsidR="003959A5" w:rsidRPr="00B70B34">
        <w:t xml:space="preserve"> např. využití organizace pracovní doby</w:t>
      </w:r>
      <w:r w:rsidR="00BD2933">
        <w:t xml:space="preserve"> - </w:t>
      </w:r>
      <w:r w:rsidR="003959A5" w:rsidRPr="00B70B34">
        <w:t>dělení směn nebo stanovení rozdílného začátku a konce pracovní doby.</w:t>
      </w:r>
    </w:p>
    <w:p w:rsidR="003959A5" w:rsidRPr="003959A5" w:rsidRDefault="003959A5" w:rsidP="000C10C5">
      <w:pPr>
        <w:pStyle w:val="Nadpis2"/>
      </w:pPr>
      <w:bookmarkStart w:id="76" w:name="_Toc321859990"/>
      <w:r>
        <w:lastRenderedPageBreak/>
        <w:t>Další dohodnutá práce přesčas ve zdravotnictví</w:t>
      </w:r>
      <w:bookmarkEnd w:id="76"/>
    </w:p>
    <w:p w:rsidR="000C10C5" w:rsidRDefault="00B67CB9" w:rsidP="000C10C5">
      <w:pPr>
        <w:pStyle w:val="Bezmezer"/>
        <w:ind w:firstLine="709"/>
      </w:pPr>
      <w:r w:rsidRPr="000C10C5">
        <w:t>Tento institut</w:t>
      </w:r>
      <w:r w:rsidR="0001771A" w:rsidRPr="000C10C5">
        <w:t xml:space="preserve"> je </w:t>
      </w:r>
      <w:r w:rsidRPr="000C10C5">
        <w:t>zakotven</w:t>
      </w:r>
      <w:r w:rsidR="00ED0F14" w:rsidRPr="000C10C5">
        <w:t xml:space="preserve"> </w:t>
      </w:r>
      <w:r w:rsidR="0001771A" w:rsidRPr="000C10C5">
        <w:t>v zákoníku práce, který nabyl účinnosti</w:t>
      </w:r>
      <w:r w:rsidRPr="000C10C5">
        <w:t xml:space="preserve"> od 1. 1. 2008. Zákoník práce jej</w:t>
      </w:r>
      <w:r w:rsidR="0001771A" w:rsidRPr="000C10C5">
        <w:t xml:space="preserve"> upravuje v</w:t>
      </w:r>
      <w:r w:rsidR="00BD2933">
        <w:t> </w:t>
      </w:r>
      <w:proofErr w:type="gramStart"/>
      <w:r w:rsidR="0001771A" w:rsidRPr="000C10C5">
        <w:t>ust</w:t>
      </w:r>
      <w:r w:rsidR="00BD2933">
        <w:t xml:space="preserve">anovení </w:t>
      </w:r>
      <w:r w:rsidR="0001771A" w:rsidRPr="000C10C5">
        <w:t xml:space="preserve"> § 93a</w:t>
      </w:r>
      <w:proofErr w:type="gramEnd"/>
      <w:r w:rsidR="0001771A" w:rsidRPr="000C10C5">
        <w:t xml:space="preserve"> jako tzv. další dohodnutou práci přesčas ve zdravotnictví</w:t>
      </w:r>
      <w:r w:rsidR="00ED0F14" w:rsidRPr="000C10C5">
        <w:t xml:space="preserve"> </w:t>
      </w:r>
      <w:r w:rsidRPr="000C10C5">
        <w:t>neboli tzv. „</w:t>
      </w:r>
      <w:proofErr w:type="spellStart"/>
      <w:r w:rsidRPr="000C10C5">
        <w:t>opt</w:t>
      </w:r>
      <w:proofErr w:type="spellEnd"/>
      <w:r w:rsidRPr="000C10C5">
        <w:t>-</w:t>
      </w:r>
      <w:proofErr w:type="spellStart"/>
      <w:r w:rsidRPr="000C10C5">
        <w:t>out</w:t>
      </w:r>
      <w:proofErr w:type="spellEnd"/>
      <w:r w:rsidRPr="000C10C5">
        <w:t xml:space="preserve">.“ </w:t>
      </w:r>
    </w:p>
    <w:p w:rsidR="000C10C5" w:rsidRDefault="00B67CB9" w:rsidP="000C10C5">
      <w:pPr>
        <w:pStyle w:val="Bezmezer"/>
        <w:ind w:firstLine="709"/>
      </w:pPr>
      <w:r w:rsidRPr="000C10C5">
        <w:t>V některých resortech si praxe vynutila přijetí speciální právní úpravy, pouze resort</w:t>
      </w:r>
      <w:r w:rsidR="00BD2933">
        <w:t xml:space="preserve"> </w:t>
      </w:r>
      <w:r w:rsidRPr="000C10C5">
        <w:t>zdravotnictví má</w:t>
      </w:r>
      <w:r w:rsidR="00BD2933">
        <w:t xml:space="preserve"> však</w:t>
      </w:r>
      <w:r w:rsidRPr="000C10C5">
        <w:t xml:space="preserve"> tzv. další dohodnutou práci přesčas ve zdravotnictví zapracovanou do zákoníku práce novelou zákona č</w:t>
      </w:r>
      <w:r w:rsidR="00DB5B3D">
        <w:t>.</w:t>
      </w:r>
      <w:r w:rsidRPr="000C10C5">
        <w:t xml:space="preserve"> 294/2008 Sb., kterým se mění zákon č. 262/2006 Sb.</w:t>
      </w:r>
      <w:r w:rsidR="00BD2933">
        <w:t>,</w:t>
      </w:r>
      <w:r w:rsidRPr="000C10C5">
        <w:t xml:space="preserve"> zákoník práce ve znění pozdějších předpisů a zákon o inspekci práce, nejedná se tedy o úpravu, která by byla „prověřená časem“. Již nyní totiž lze konstatovat, že ustanovení §</w:t>
      </w:r>
      <w:r w:rsidR="00BD2933">
        <w:t xml:space="preserve"> </w:t>
      </w:r>
      <w:r w:rsidR="00E00A86" w:rsidRPr="000C10C5">
        <w:t>93a zákoníku práce, jak prověřila</w:t>
      </w:r>
      <w:r w:rsidRPr="000C10C5">
        <w:t xml:space="preserve"> dosavadní praxe, vykazuje některé nedostatky. </w:t>
      </w:r>
    </w:p>
    <w:p w:rsidR="000C10C5" w:rsidRDefault="00B67CB9" w:rsidP="000C10C5">
      <w:pPr>
        <w:pStyle w:val="Bezmezer"/>
        <w:ind w:firstLine="709"/>
      </w:pPr>
      <w:r w:rsidRPr="000C10C5">
        <w:t>Podle směrnice platné pro členské státy EU (čl.</w:t>
      </w:r>
      <w:r w:rsidR="00DC11D7" w:rsidRPr="000C10C5">
        <w:t xml:space="preserve"> </w:t>
      </w:r>
      <w:r w:rsidRPr="000C10C5">
        <w:t>22) může při dodržení obecných zásad ochrany bezpečnosti</w:t>
      </w:r>
      <w:r w:rsidR="00E00A86" w:rsidRPr="000C10C5">
        <w:t xml:space="preserve"> a zdraví pracovníků a přijetí </w:t>
      </w:r>
      <w:r w:rsidRPr="000C10C5">
        <w:t xml:space="preserve">dalších nezbytných opatření využít výjimku z čl. 6 citované směrnice, to je výjimku z maximální délky týdenní pracovní doby, která činí pro období sedmi dnů, </w:t>
      </w:r>
      <w:r w:rsidR="00DC11D7" w:rsidRPr="000C10C5">
        <w:t>včetně práce přesčas</w:t>
      </w:r>
      <w:r w:rsidR="00E00A86" w:rsidRPr="000C10C5">
        <w:t>,</w:t>
      </w:r>
      <w:r w:rsidR="00DC11D7" w:rsidRPr="000C10C5">
        <w:t xml:space="preserve"> 48 hodin. Po novelizaci zákoníku práce se vyjmenovaným kategoriím zdravotnických pracovníků umožňuje pracovat po dohodě se zaměstnavatelem nad uvedený týdenní limit. Výjimku v EU využívá pouze Velká Británie, kdy Irsko po čase od této výjimky upustilo. Ve využívání „</w:t>
      </w:r>
      <w:proofErr w:type="spellStart"/>
      <w:r w:rsidR="00DC11D7" w:rsidRPr="000C10C5">
        <w:t>opt</w:t>
      </w:r>
      <w:proofErr w:type="spellEnd"/>
      <w:r w:rsidR="00ED0F14" w:rsidRPr="000C10C5">
        <w:t>-</w:t>
      </w:r>
      <w:proofErr w:type="spellStart"/>
      <w:r w:rsidR="00ED0F14" w:rsidRPr="000C10C5">
        <w:t>outu</w:t>
      </w:r>
      <w:proofErr w:type="spellEnd"/>
      <w:r w:rsidR="00ED0F14" w:rsidRPr="000C10C5">
        <w:t>“ (vyvázání se zaměst</w:t>
      </w:r>
      <w:r w:rsidR="00DC11D7" w:rsidRPr="000C10C5">
        <w:t>na</w:t>
      </w:r>
      <w:r w:rsidR="00ED0F14" w:rsidRPr="000C10C5">
        <w:t>n</w:t>
      </w:r>
      <w:r w:rsidR="00DC11D7" w:rsidRPr="000C10C5">
        <w:t>ce</w:t>
      </w:r>
      <w:r w:rsidR="00EB27C9" w:rsidRPr="000C10C5">
        <w:t>m</w:t>
      </w:r>
      <w:r w:rsidR="00DC11D7" w:rsidRPr="000C10C5">
        <w:t xml:space="preserve"> z obvyklých limitů pracovní doby) vidí některé země, např. Francie, Itálie ze strany Velké Británie konkurenční výhodu. Nelze vyloučit, že i platná právní úprava tohoto institutu nedozná v budoucnu změny.</w:t>
      </w:r>
    </w:p>
    <w:p w:rsidR="000C10C5" w:rsidRDefault="00E00A86" w:rsidP="000C10C5">
      <w:pPr>
        <w:pStyle w:val="Bezmezer"/>
        <w:ind w:firstLine="709"/>
      </w:pPr>
      <w:r w:rsidRPr="000C10C5">
        <w:t>Důvodem</w:t>
      </w:r>
      <w:r w:rsidR="005D0FAB">
        <w:t>,</w:t>
      </w:r>
      <w:r w:rsidRPr="000C10C5">
        <w:t xml:space="preserve"> proč ust</w:t>
      </w:r>
      <w:r w:rsidR="005D0FAB">
        <w:t xml:space="preserve">anovení </w:t>
      </w:r>
      <w:r w:rsidRPr="000C10C5">
        <w:t>§ 93</w:t>
      </w:r>
      <w:r w:rsidR="00DC11D7" w:rsidRPr="000C10C5">
        <w:t>a ZP bylo zařazeno jako speciální ustanovení za § 93 ZP, byla potřeba přijetí speciální právní úpravy vzniklá od 1. 1. 2007, to je s účinností zákoníku p</w:t>
      </w:r>
      <w:r w:rsidR="00290480" w:rsidRPr="000C10C5">
        <w:t>ráce, který na rozdíl od zákona č</w:t>
      </w:r>
      <w:r w:rsidR="00DC11D7" w:rsidRPr="000C10C5">
        <w:t>.</w:t>
      </w:r>
      <w:r w:rsidR="00290480" w:rsidRPr="000C10C5">
        <w:t xml:space="preserve"> </w:t>
      </w:r>
      <w:r w:rsidR="00DC11D7" w:rsidRPr="000C10C5">
        <w:t>65/1965 Sb. neumožňoval výkon pracovní pohotovosti na pracovišti a stanov</w:t>
      </w:r>
      <w:r w:rsidRPr="000C10C5">
        <w:t>il i tzv. princip zákazu výkonu</w:t>
      </w:r>
      <w:r w:rsidR="00DC11D7" w:rsidRPr="000C10C5">
        <w:t xml:space="preserve"> </w:t>
      </w:r>
      <w:r w:rsidRPr="000C10C5">
        <w:t>„</w:t>
      </w:r>
      <w:r w:rsidR="00DC11D7" w:rsidRPr="000C10C5">
        <w:t>dvojí práce“ u téhož zaměstnavatele, což se negativně projevilo ve zdravotnických zař</w:t>
      </w:r>
      <w:r w:rsidR="00290480" w:rsidRPr="000C10C5">
        <w:t xml:space="preserve">ízeních s nepřetržitým provozem. </w:t>
      </w:r>
    </w:p>
    <w:p w:rsidR="00290480" w:rsidRPr="000C10C5" w:rsidRDefault="00290480" w:rsidP="000C10C5">
      <w:pPr>
        <w:pStyle w:val="Bezmezer"/>
        <w:ind w:firstLine="709"/>
      </w:pPr>
      <w:r w:rsidRPr="000C10C5">
        <w:t xml:space="preserve">Pokud nastal na trhu práce nedostatek některých vysoce odborných, kvalifikovaných zaměstnanců, např. anesteziologů, lékařů záchranných služeb, tak tento nedostatek si vynutil změnu zákoníku práce, neboť by jinak hrozilo omezení dostupnosti lékařské péče. Shora uvedená úprava „ </w:t>
      </w:r>
      <w:proofErr w:type="spellStart"/>
      <w:r w:rsidRPr="000C10C5">
        <w:t>opt</w:t>
      </w:r>
      <w:proofErr w:type="spellEnd"/>
      <w:r w:rsidRPr="000C10C5">
        <w:t>-</w:t>
      </w:r>
      <w:proofErr w:type="spellStart"/>
      <w:r w:rsidRPr="000C10C5">
        <w:t>outu</w:t>
      </w:r>
      <w:proofErr w:type="spellEnd"/>
      <w:r w:rsidRPr="000C10C5">
        <w:t xml:space="preserve">“ v ČR s sebou přináší i některá negativa pro zaměstnance ve zdravotnictví: </w:t>
      </w:r>
    </w:p>
    <w:p w:rsidR="00290480" w:rsidRPr="000C10C5" w:rsidRDefault="00290480" w:rsidP="00392AF6">
      <w:pPr>
        <w:pStyle w:val="Bezmezer"/>
        <w:numPr>
          <w:ilvl w:val="0"/>
          <w:numId w:val="24"/>
        </w:numPr>
      </w:pPr>
      <w:r w:rsidRPr="000C10C5">
        <w:lastRenderedPageBreak/>
        <w:t>omezení volného času zaměstnance</w:t>
      </w:r>
      <w:r w:rsidR="00E00A86" w:rsidRPr="000C10C5">
        <w:t>,</w:t>
      </w:r>
    </w:p>
    <w:p w:rsidR="00886C99" w:rsidRPr="000C10C5" w:rsidRDefault="00290480" w:rsidP="00392AF6">
      <w:pPr>
        <w:pStyle w:val="Bezmezer"/>
        <w:numPr>
          <w:ilvl w:val="0"/>
          <w:numId w:val="24"/>
        </w:numPr>
      </w:pPr>
      <w:r w:rsidRPr="000C10C5">
        <w:t>narušování sladění rodinného a pracovního života</w:t>
      </w:r>
      <w:r w:rsidR="00E00A86" w:rsidRPr="000C10C5">
        <w:t>.</w:t>
      </w:r>
    </w:p>
    <w:p w:rsidR="000C10C5" w:rsidRDefault="00290480" w:rsidP="000C10C5">
      <w:pPr>
        <w:pStyle w:val="Bezmezer"/>
        <w:ind w:firstLine="709"/>
      </w:pPr>
      <w:r w:rsidRPr="000C10C5">
        <w:t>Lze se tedy domnívat, že dlouhodobé pracovní zatížení může způsobit i zdravotní problémy</w:t>
      </w:r>
      <w:r w:rsidR="005D0FAB">
        <w:t xml:space="preserve"> </w:t>
      </w:r>
      <w:r w:rsidRPr="000C10C5">
        <w:t>- psychické i jiné. Nejkřiklavějším příkladem</w:t>
      </w:r>
      <w:r w:rsidR="00E00A86" w:rsidRPr="000C10C5">
        <w:t>, známým</w:t>
      </w:r>
      <w:r w:rsidRPr="000C10C5">
        <w:t xml:space="preserve"> z</w:t>
      </w:r>
      <w:r w:rsidR="00E00A86" w:rsidRPr="000C10C5">
        <w:t> </w:t>
      </w:r>
      <w:r w:rsidRPr="000C10C5">
        <w:t>médií</w:t>
      </w:r>
      <w:r w:rsidR="00E00A86" w:rsidRPr="000C10C5">
        <w:t>,</w:t>
      </w:r>
      <w:r w:rsidRPr="000C10C5">
        <w:t xml:space="preserve"> jsou sklony </w:t>
      </w:r>
      <w:r w:rsidR="00D41E28" w:rsidRPr="000C10C5">
        <w:t>lékařů k nadměrnému požívání alkoholu a následně jejich postižení při porušení pracovní kázně.</w:t>
      </w:r>
    </w:p>
    <w:p w:rsidR="00D41E28" w:rsidRPr="000C10C5" w:rsidRDefault="00D41E28" w:rsidP="000C10C5">
      <w:pPr>
        <w:pStyle w:val="Bezmezer"/>
        <w:ind w:firstLine="709"/>
      </w:pPr>
      <w:r w:rsidRPr="000C10C5">
        <w:t>Podle § 93a odst. 1 ZP se další dohodnutou prací přesčas ve zdravotnictví rozumí práce v nepřetržitém provozu spojená s příjmem, léčbou, péč</w:t>
      </w:r>
      <w:r w:rsidR="00ED0F14" w:rsidRPr="000C10C5">
        <w:t xml:space="preserve">í, zajištěním </w:t>
      </w:r>
      <w:r w:rsidRPr="000C10C5">
        <w:t>neodkladné péče v nemocnicích, ostatních lůžkových zařízeních, zdravotnických zařízeních zdravotnické záchranné služby, kterou vykonává:</w:t>
      </w:r>
    </w:p>
    <w:p w:rsidR="00CA7393" w:rsidRPr="000C10C5" w:rsidRDefault="00CA7393" w:rsidP="00392AF6">
      <w:pPr>
        <w:pStyle w:val="Bezmezer"/>
        <w:numPr>
          <w:ilvl w:val="0"/>
          <w:numId w:val="25"/>
        </w:numPr>
      </w:pPr>
      <w:r w:rsidRPr="000C10C5">
        <w:t>lékař, zubní lékař, farmaceut</w:t>
      </w:r>
      <w:r w:rsidR="00E00A86" w:rsidRPr="000C10C5">
        <w:t>,</w:t>
      </w:r>
    </w:p>
    <w:p w:rsidR="00CA7393" w:rsidRPr="000C10C5" w:rsidRDefault="00DB5B3D" w:rsidP="00392AF6">
      <w:pPr>
        <w:pStyle w:val="Bezmezer"/>
        <w:numPr>
          <w:ilvl w:val="0"/>
          <w:numId w:val="25"/>
        </w:numPr>
      </w:pPr>
      <w:r>
        <w:t xml:space="preserve">zdravotnický </w:t>
      </w:r>
      <w:r w:rsidR="00CA7393" w:rsidRPr="000C10C5">
        <w:t>pracovník nelékařských zdravotnických povolání pracující v nepřetržitém pracovním režimu</w:t>
      </w:r>
      <w:r w:rsidR="00E00A86" w:rsidRPr="000C10C5">
        <w:t>.</w:t>
      </w:r>
    </w:p>
    <w:p w:rsidR="005E62D2" w:rsidRDefault="00CA7393" w:rsidP="005E62D2">
      <w:pPr>
        <w:pStyle w:val="Bezmezer"/>
        <w:ind w:firstLine="709"/>
      </w:pPr>
      <w:r w:rsidRPr="000C10C5">
        <w:t>Z výše uvedeného je zřejmé, že u kategorie zdravotnických pracovníků, nelékařských povolání je nezbytným předpokladem pro využití „</w:t>
      </w:r>
      <w:proofErr w:type="spellStart"/>
      <w:r w:rsidRPr="000C10C5">
        <w:t>opt</w:t>
      </w:r>
      <w:proofErr w:type="spellEnd"/>
      <w:r w:rsidRPr="000C10C5">
        <w:t>-</w:t>
      </w:r>
      <w:proofErr w:type="spellStart"/>
      <w:r w:rsidRPr="000C10C5">
        <w:t>outu</w:t>
      </w:r>
      <w:proofErr w:type="spellEnd"/>
      <w:r w:rsidRPr="000C10C5">
        <w:t>“, že provoz za</w:t>
      </w:r>
      <w:r w:rsidR="00FE0834" w:rsidRPr="000C10C5">
        <w:t>městnavatele musí být v nepřetrž</w:t>
      </w:r>
      <w:r w:rsidRPr="000C10C5">
        <w:t>itém režimu</w:t>
      </w:r>
      <w:r w:rsidR="00D41E28" w:rsidRPr="000C10C5">
        <w:t xml:space="preserve"> </w:t>
      </w:r>
      <w:r w:rsidRPr="000C10C5">
        <w:t>a pracovní režim zdravotnického pracovníka musí být nepřetržitý. U lékaře</w:t>
      </w:r>
      <w:r w:rsidR="005D0FAB">
        <w:t>,</w:t>
      </w:r>
      <w:r w:rsidRPr="000C10C5">
        <w:t xml:space="preserve"> i zubního, farmaceuta tento předpoklad dán není, tzv. „ </w:t>
      </w:r>
      <w:proofErr w:type="spellStart"/>
      <w:r w:rsidRPr="000C10C5">
        <w:t>opt</w:t>
      </w:r>
      <w:proofErr w:type="spellEnd"/>
      <w:r w:rsidRPr="000C10C5">
        <w:t>-</w:t>
      </w:r>
      <w:proofErr w:type="spellStart"/>
      <w:r w:rsidRPr="000C10C5">
        <w:t>out</w:t>
      </w:r>
      <w:proofErr w:type="spellEnd"/>
      <w:r w:rsidRPr="000C10C5">
        <w:t>“ může využít i ambula</w:t>
      </w:r>
      <w:r w:rsidR="00ED0F14" w:rsidRPr="000C10C5">
        <w:t>n</w:t>
      </w:r>
      <w:r w:rsidRPr="000C10C5">
        <w:t>tní lékař v jednosměnném provozu. Ovšem takové zdravotnické povolání jako zdravotní laborant doplácí na platnou právní úpravu, která jim neumožňuje „</w:t>
      </w:r>
      <w:proofErr w:type="spellStart"/>
      <w:r w:rsidRPr="000C10C5">
        <w:t>opt</w:t>
      </w:r>
      <w:proofErr w:type="spellEnd"/>
      <w:r w:rsidRPr="000C10C5">
        <w:t xml:space="preserve">- </w:t>
      </w:r>
      <w:proofErr w:type="spellStart"/>
      <w:r w:rsidRPr="000C10C5">
        <w:t>out</w:t>
      </w:r>
      <w:proofErr w:type="spellEnd"/>
      <w:r w:rsidRPr="000C10C5">
        <w:t>“ využít.</w:t>
      </w:r>
    </w:p>
    <w:p w:rsidR="005E62D2" w:rsidRDefault="00CA7393" w:rsidP="005E62D2">
      <w:pPr>
        <w:pStyle w:val="Bezmezer"/>
        <w:ind w:firstLine="709"/>
      </w:pPr>
      <w:r w:rsidRPr="000C10C5">
        <w:t>Podle § 93 odst. 2 ZP zaměstnanec ve zdravotnictví, který nesouhlasí s výkonem další dohodnuté práce přesčas, nesmí být k jejímu sjednání nucen ani být vystaven jakékoliv újmě. O uplatnění další dohodnuté práce přes</w:t>
      </w:r>
      <w:r w:rsidR="00E00A86" w:rsidRPr="000C10C5">
        <w:t>čas musí zaměstnavatel vyrozumět</w:t>
      </w:r>
      <w:r w:rsidRPr="000C10C5">
        <w:t xml:space="preserve"> příslušný orgán inspekce práce.</w:t>
      </w:r>
    </w:p>
    <w:p w:rsidR="005E62D2" w:rsidRDefault="00CA7393" w:rsidP="005E62D2">
      <w:pPr>
        <w:pStyle w:val="Bezmezer"/>
        <w:ind w:firstLine="709"/>
      </w:pPr>
      <w:r w:rsidRPr="000C10C5">
        <w:t>Rozsah tzv. další dohodnuté práce je uveden v</w:t>
      </w:r>
      <w:r w:rsidR="005D0FAB">
        <w:t> </w:t>
      </w:r>
      <w:r w:rsidRPr="000C10C5">
        <w:t>ust</w:t>
      </w:r>
      <w:r w:rsidR="005D0FAB">
        <w:t>anovení §</w:t>
      </w:r>
      <w:r w:rsidRPr="000C10C5">
        <w:t xml:space="preserve"> 93a odst.</w:t>
      </w:r>
      <w:r w:rsidR="00B601AC" w:rsidRPr="000C10C5">
        <w:t xml:space="preserve"> </w:t>
      </w:r>
      <w:r w:rsidRPr="000C10C5">
        <w:t>3 ZP</w:t>
      </w:r>
      <w:r w:rsidR="00FE0834" w:rsidRPr="000C10C5">
        <w:t>, kdy další dohodnutá práce přesčas zaměstnanců ve zdravotnictví nesmí přesáhnout v průměru 8 hodin týdně a v případě zaměstnanců</w:t>
      </w:r>
      <w:r w:rsidR="00ED0F14" w:rsidRPr="000C10C5">
        <w:t xml:space="preserve"> zdravotní </w:t>
      </w:r>
      <w:r w:rsidR="00FE0834" w:rsidRPr="000C10C5">
        <w:t>záchranné služby v průměru 12 hodin týdně v období, které může činit 26 týdnů po sobě jdoucích, a je</w:t>
      </w:r>
      <w:r w:rsidR="00E00A86" w:rsidRPr="000C10C5">
        <w:t>n</w:t>
      </w:r>
      <w:r w:rsidR="00FE0834" w:rsidRPr="000C10C5">
        <w:t xml:space="preserve"> kolektivní smlouva může toto období vymezit na nejvýše 52 týdnů po sobě jdoucích.</w:t>
      </w:r>
    </w:p>
    <w:p w:rsidR="005E62D2" w:rsidRDefault="00FE0834" w:rsidP="005E62D2">
      <w:pPr>
        <w:pStyle w:val="Bezmezer"/>
        <w:ind w:firstLine="709"/>
      </w:pPr>
      <w:r w:rsidRPr="000C10C5">
        <w:t>Je však důležité se zmínit o tom, že další dohodnutá práce přesčas, je práce konaná nad rozsah uvedený v</w:t>
      </w:r>
      <w:r w:rsidR="005D0FAB">
        <w:t> </w:t>
      </w:r>
      <w:r w:rsidRPr="000C10C5">
        <w:t>ust</w:t>
      </w:r>
      <w:r w:rsidR="005D0FAB">
        <w:t>anovení §</w:t>
      </w:r>
      <w:r w:rsidRPr="000C10C5">
        <w:t xml:space="preserve"> 93 odst. 4 ZP. Práce </w:t>
      </w:r>
      <w:proofErr w:type="spellStart"/>
      <w:r w:rsidRPr="000C10C5">
        <w:t>vykonáván</w:t>
      </w:r>
      <w:r w:rsidR="005D0FAB">
        <w:t>á</w:t>
      </w:r>
      <w:proofErr w:type="spellEnd"/>
      <w:r w:rsidRPr="000C10C5">
        <w:t xml:space="preserve"> jako další dohodnutá práce nemůže „předbíhat“ práci přesčas dle</w:t>
      </w:r>
      <w:r w:rsidR="005D0FAB">
        <w:t xml:space="preserve"> §</w:t>
      </w:r>
      <w:r w:rsidRPr="000C10C5">
        <w:t xml:space="preserve"> 93 odst. 4 ZP. V každém případě je nezbytné, aby zaměstnavatel, pokud chce předejít problémů</w:t>
      </w:r>
      <w:r w:rsidR="00E00A86" w:rsidRPr="000C10C5">
        <w:t>m</w:t>
      </w:r>
      <w:r w:rsidRPr="000C10C5">
        <w:t>, vedl řádnou a podrobnou evidenci pracovní doby zdravotnického pracovníka.</w:t>
      </w:r>
    </w:p>
    <w:p w:rsidR="005E62D2" w:rsidRDefault="00FE0834" w:rsidP="005E62D2">
      <w:pPr>
        <w:pStyle w:val="Bezmezer"/>
        <w:ind w:firstLine="709"/>
      </w:pPr>
      <w:r w:rsidRPr="000C10C5">
        <w:lastRenderedPageBreak/>
        <w:t>Zákoník práce vyžaduje, aby dohoda o další dohodnuté práci přesčas ve zdravotnictví měla písemnou formu, a to pod sankcí neplatnosti. Při uplatnění tohoto institutu nebude tedy nutné měnit pracovní smlouvu.</w:t>
      </w:r>
    </w:p>
    <w:p w:rsidR="005E62D2" w:rsidRDefault="00FE0834" w:rsidP="005E62D2">
      <w:pPr>
        <w:pStyle w:val="Bezmezer"/>
        <w:ind w:firstLine="709"/>
      </w:pPr>
      <w:r w:rsidRPr="000C10C5">
        <w:t>Zákoník práce</w:t>
      </w:r>
      <w:r w:rsidR="008D3468" w:rsidRPr="000C10C5">
        <w:t xml:space="preserve"> v ust</w:t>
      </w:r>
      <w:r w:rsidR="007E045F">
        <w:t>anovení</w:t>
      </w:r>
      <w:r w:rsidR="008D3468" w:rsidRPr="000C10C5">
        <w:t xml:space="preserve"> § 93</w:t>
      </w:r>
      <w:r w:rsidRPr="000C10C5">
        <w:t>a odst. 4</w:t>
      </w:r>
      <w:r w:rsidR="008D3468" w:rsidRPr="000C10C5">
        <w:t xml:space="preserve"> písm</w:t>
      </w:r>
      <w:r w:rsidR="00EB27C9" w:rsidRPr="000C10C5">
        <w:t>.</w:t>
      </w:r>
      <w:r w:rsidR="008D3468" w:rsidRPr="000C10C5">
        <w:t xml:space="preserve"> b) ZP vyžaduje, aby tato dohoda nebyla sjednávána v prvních 12 týdnech ode dne vzniku pracovního poměru s tím, že tato dohoda nesmí být sjednána na dobu delší než 52 týdnů po sobě jdoucích, což je vyrovnávací období, které koresponduje s nejdelším vyrovnávacím obdobím i pro práci přesčas (§ 93 ZP) i s nerovnoměrným rozvržením pracovní doby dle § 78 odst. 1 písm. m) ZP.  V zákoníku práce, a to v</w:t>
      </w:r>
      <w:r w:rsidR="007E045F">
        <w:t xml:space="preserve"> ustanovení § </w:t>
      </w:r>
      <w:r w:rsidR="008D3468" w:rsidRPr="000C10C5">
        <w:t>93a odst. 4 písm. c) ZP, je rovněž upraveno, jak může být dohoda o další dohodnuté práci přesčas vypovězena</w:t>
      </w:r>
      <w:r w:rsidR="002578B1" w:rsidRPr="000C10C5">
        <w:t>. Pro vypovězení je vyžadována písemná forma, přičemž důvod výpovědi může být jakýkoliv nebo nemusí být uveden vůbec. V us</w:t>
      </w:r>
      <w:r w:rsidR="002A57B0">
        <w:t>tanovení</w:t>
      </w:r>
      <w:r w:rsidR="002578B1" w:rsidRPr="000C10C5">
        <w:t xml:space="preserve"> § 93a odst</w:t>
      </w:r>
      <w:r w:rsidR="00B601AC" w:rsidRPr="000C10C5">
        <w:t>.</w:t>
      </w:r>
      <w:r w:rsidR="002578B1" w:rsidRPr="000C10C5">
        <w:t xml:space="preserve"> 4 ZP není odkaz na ustano</w:t>
      </w:r>
      <w:r w:rsidR="00CA7A26" w:rsidRPr="000C10C5">
        <w:t>vení § 51 odst. 2 ZP, a tedy lze</w:t>
      </w:r>
      <w:r w:rsidR="002578B1" w:rsidRPr="000C10C5">
        <w:t xml:space="preserve"> mít za to,</w:t>
      </w:r>
      <w:r w:rsidR="00395661">
        <w:t xml:space="preserve"> že výpovědní doba u dohody o da</w:t>
      </w:r>
      <w:r w:rsidR="002578B1" w:rsidRPr="000C10C5">
        <w:t>lší práci přesčas začne běžet, ovšem pokud nebylo účastníky dohodnuto jinak, hned dnem následujícím po doručení výpovědi druhé straně, a nikoliv až prvním dnem kalendářního měsíce následujícího po doručení výpovědi. V případě, je-li dána výpověď dohody, tato končí uplynutím dvou měsíců po doručení výpovědi</w:t>
      </w:r>
      <w:r w:rsidR="00D41E28" w:rsidRPr="000C10C5">
        <w:t xml:space="preserve"> </w:t>
      </w:r>
      <w:r w:rsidR="002578B1" w:rsidRPr="000C10C5">
        <w:t xml:space="preserve">druhé straně, což může být kterýkoliv den v měsíci, ale nikoliv poslední den příslušného kalendářního měsíce, jak je pravidlem i u výpovědi z pracovního poměru. </w:t>
      </w:r>
    </w:p>
    <w:p w:rsidR="005E62D2" w:rsidRDefault="002578B1" w:rsidP="005E62D2">
      <w:pPr>
        <w:pStyle w:val="Bezmezer"/>
        <w:ind w:firstLine="709"/>
      </w:pPr>
      <w:r w:rsidRPr="000C10C5">
        <w:t>Zaměstnavateli, který zaměstnává zaměstnance na základě dohody o další práci přesčas</w:t>
      </w:r>
      <w:r w:rsidR="00ED0F14" w:rsidRPr="000C10C5">
        <w:t>,</w:t>
      </w:r>
      <w:r w:rsidRPr="000C10C5">
        <w:t xml:space="preserve"> se ukládá vést aktuální seznam těchto zaměstnanců, kdy důvod</w:t>
      </w:r>
      <w:r w:rsidR="002A57B0">
        <w:t>,</w:t>
      </w:r>
      <w:r w:rsidRPr="000C10C5">
        <w:t xml:space="preserve"> proč tomu tak je, není až tak zřejmý, stejně tak není zřejmé, proč se má o další práci přesčas informovat orgán inspekce práce. V tomto směru ani důvodová zpráva</w:t>
      </w:r>
      <w:r w:rsidR="00B601AC" w:rsidRPr="000C10C5">
        <w:t xml:space="preserve"> neobsahuje bližší důvody</w:t>
      </w:r>
      <w:r w:rsidR="00CA7A26" w:rsidRPr="000C10C5">
        <w:t>,</w:t>
      </w:r>
      <w:r w:rsidR="00B601AC" w:rsidRPr="000C10C5">
        <w:t xml:space="preserve"> proč tomu tak je.</w:t>
      </w:r>
    </w:p>
    <w:p w:rsidR="005E62D2" w:rsidRDefault="00B601AC" w:rsidP="005E62D2">
      <w:pPr>
        <w:pStyle w:val="Bezmezer"/>
        <w:ind w:firstLine="709"/>
      </w:pPr>
      <w:r w:rsidRPr="000C10C5">
        <w:t>Odměňování další dohodnuté práce přesčas je upraveno v</w:t>
      </w:r>
      <w:r w:rsidR="002A57B0">
        <w:t> </w:t>
      </w:r>
      <w:r w:rsidRPr="000C10C5">
        <w:t>ust</w:t>
      </w:r>
      <w:r w:rsidR="002A57B0">
        <w:t>anovení §</w:t>
      </w:r>
      <w:r w:rsidRPr="000C10C5">
        <w:t xml:space="preserve"> 93a odst. 6 ZP</w:t>
      </w:r>
      <w:r w:rsidR="002A57B0">
        <w:t>:</w:t>
      </w:r>
      <w:r w:rsidRPr="000C10C5">
        <w:t xml:space="preserve"> „</w:t>
      </w:r>
      <w:r w:rsidR="002A57B0">
        <w:t>P</w:t>
      </w:r>
      <w:r w:rsidRPr="005E62D2">
        <w:rPr>
          <w:i/>
        </w:rPr>
        <w:t>okud se v tomto ustanovení nestanoví něco jiného, platí pro další dohodnutou práci přesčas obdobně ustanovení zákoníku práce týkající se práce přesčas</w:t>
      </w:r>
      <w:r w:rsidR="002A57B0">
        <w:rPr>
          <w:i/>
        </w:rPr>
        <w:t>.</w:t>
      </w:r>
      <w:r w:rsidRPr="000C10C5">
        <w:t>“</w:t>
      </w:r>
      <w:r w:rsidRPr="005E62D2">
        <w:rPr>
          <w:rStyle w:val="Znakapoznpodarou"/>
        </w:rPr>
        <w:footnoteReference w:id="126"/>
      </w:r>
      <w:r w:rsidR="00D41E28" w:rsidRPr="000C10C5">
        <w:t xml:space="preserve"> </w:t>
      </w:r>
    </w:p>
    <w:p w:rsidR="005E62D2" w:rsidRDefault="00BE283F" w:rsidP="005E62D2">
      <w:pPr>
        <w:pStyle w:val="Bezmezer"/>
        <w:ind w:firstLine="709"/>
      </w:pPr>
      <w:r w:rsidRPr="000C10C5">
        <w:t>U zaměstnavatelů ve zdravotnictví, u nich</w:t>
      </w:r>
      <w:r w:rsidR="00BA207B" w:rsidRPr="000C10C5">
        <w:t xml:space="preserve">ž </w:t>
      </w:r>
      <w:r w:rsidRPr="000C10C5">
        <w:t>jsou</w:t>
      </w:r>
      <w:r w:rsidR="00BA207B" w:rsidRPr="000C10C5">
        <w:t xml:space="preserve"> zdravotničtí pracovníci odměňováni mzdou</w:t>
      </w:r>
      <w:r w:rsidR="002A57B0">
        <w:t>,</w:t>
      </w:r>
      <w:r w:rsidR="00BA207B" w:rsidRPr="000C10C5">
        <w:t xml:space="preserve"> např. nemocnice v právní for</w:t>
      </w:r>
      <w:r w:rsidR="00CA7A26" w:rsidRPr="000C10C5">
        <w:t>mě akciové společnosti či s.r.</w:t>
      </w:r>
      <w:r w:rsidR="00BA207B" w:rsidRPr="000C10C5">
        <w:t>o</w:t>
      </w:r>
      <w:r w:rsidR="00CA7A26" w:rsidRPr="000C10C5">
        <w:t xml:space="preserve">., </w:t>
      </w:r>
      <w:r w:rsidR="00BA207B" w:rsidRPr="000C10C5">
        <w:t>zdravotnickému pracovníkovi podle ust</w:t>
      </w:r>
      <w:r w:rsidR="002A57B0">
        <w:t>anovení</w:t>
      </w:r>
      <w:r w:rsidR="00BA207B" w:rsidRPr="000C10C5">
        <w:t xml:space="preserve"> § 114 ZP „</w:t>
      </w:r>
      <w:r w:rsidR="00BA207B" w:rsidRPr="005E62D2">
        <w:rPr>
          <w:i/>
        </w:rPr>
        <w:t>za dobu prá</w:t>
      </w:r>
      <w:r w:rsidR="00CA7A26" w:rsidRPr="005E62D2">
        <w:rPr>
          <w:i/>
        </w:rPr>
        <w:t xml:space="preserve">ce přesčas </w:t>
      </w:r>
      <w:r w:rsidR="00CA7A26" w:rsidRPr="005E62D2">
        <w:rPr>
          <w:i/>
        </w:rPr>
        <w:lastRenderedPageBreak/>
        <w:t xml:space="preserve">přísluší </w:t>
      </w:r>
      <w:r w:rsidR="00BA207B" w:rsidRPr="005E62D2">
        <w:rPr>
          <w:i/>
        </w:rPr>
        <w:t>mzda, na kterou mu vzniklo za tuto dobu právo, a příplatek nejméně ve výši 25 % průměrného výdělku, pokud se zaměstnavatel se zaměstnancem nedohodli na poskytnutí náhradního volna v rozsahu práce konané přesčas místo příplatku. Neposkytne-li zaměstnavatel zaměstnanci náhradní volno v době 3 kalendářních měsíců po výkonu práce přesčas nebo v jinak dohodnuté době, přísluší zaměstnanci k dosažené mzdě příplatek</w:t>
      </w:r>
      <w:r w:rsidR="004957F0" w:rsidRPr="005E62D2">
        <w:rPr>
          <w:i/>
        </w:rPr>
        <w:t xml:space="preserve"> nejméně ve výši 25 % průměrného výdělku</w:t>
      </w:r>
      <w:r w:rsidR="004957F0" w:rsidRPr="000C10C5">
        <w:t>“.</w:t>
      </w:r>
      <w:r w:rsidR="004957F0" w:rsidRPr="005E62D2">
        <w:rPr>
          <w:rStyle w:val="Znakapoznpodarou"/>
        </w:rPr>
        <w:footnoteReference w:id="127"/>
      </w:r>
      <w:r w:rsidR="00D41E28" w:rsidRPr="000C10C5">
        <w:t xml:space="preserve">  </w:t>
      </w:r>
    </w:p>
    <w:p w:rsidR="005E62D2" w:rsidRDefault="004957F0" w:rsidP="005E62D2">
      <w:pPr>
        <w:pStyle w:val="Bezmezer"/>
        <w:ind w:firstLine="709"/>
      </w:pPr>
      <w:r w:rsidRPr="000C10C5">
        <w:t>Naproti tomu, u zaměstnavatelů ve zdravotnictví, u kterých jsou jejich zdravotničtí pracovníci odměňováni platem</w:t>
      </w:r>
      <w:r w:rsidR="008A112E">
        <w:t>,</w:t>
      </w:r>
      <w:r w:rsidRPr="000C10C5">
        <w:t xml:space="preserve"> např. nemocnice v právní formě příspěvkové organizace, bude zdravotnickému pracovníkovi podle § 127 ZP „</w:t>
      </w:r>
      <w:r w:rsidRPr="005E62D2">
        <w:rPr>
          <w:i/>
        </w:rPr>
        <w:t>za hodinu další dohodnuté práce přesčas příslušet zaměstnanci část platového tarifu, osobního a zvláštního příplatku a příplatku za práci ve ztíženém pracovním prostředí připadající na jednu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w:t>
      </w:r>
      <w:r w:rsidR="00355B45" w:rsidRPr="005E62D2">
        <w:rPr>
          <w:i/>
        </w:rPr>
        <w:t xml:space="preserve"> ve výši 25 % průměrného hodinového výdělku, a jde-li o dny nepřetržitého odpočinku v týdnu, příplatek ve výši 50 % průměrného hodinového výdělku.</w:t>
      </w:r>
      <w:r w:rsidR="00355B45" w:rsidRPr="000C10C5">
        <w:t>“</w:t>
      </w:r>
      <w:r w:rsidR="00355B45" w:rsidRPr="005E62D2">
        <w:rPr>
          <w:rStyle w:val="Znakapoznpodarou"/>
        </w:rPr>
        <w:footnoteReference w:id="128"/>
      </w:r>
      <w:r w:rsidR="00D41E28" w:rsidRPr="000C10C5">
        <w:t xml:space="preserve">  </w:t>
      </w:r>
    </w:p>
    <w:p w:rsidR="005E62D2" w:rsidRDefault="00CA7A26" w:rsidP="005E62D2">
      <w:pPr>
        <w:pStyle w:val="Bezmezer"/>
        <w:ind w:firstLine="709"/>
      </w:pPr>
      <w:r w:rsidRPr="000C10C5">
        <w:t>Výše zmíněná</w:t>
      </w:r>
      <w:r w:rsidR="00355B45" w:rsidRPr="000C10C5">
        <w:t xml:space="preserve"> pravidla odměňování další dohodnuté práce přesčas nezohledňují v dostatečné míře tu skutečnost, že další dohodnutá práce je jistou „nadstavbou“ k práci přesčas upravenou v § 93 ZP. Tudíž se lze domnívat, že zaměstnavatelé </w:t>
      </w:r>
      <w:r w:rsidR="00E03B5D" w:rsidRPr="000C10C5">
        <w:t>ve zdravotnictví budou nuceni přistoupit k odměňování svých zaměstnanců nad rámec</w:t>
      </w:r>
      <w:r w:rsidR="00355B45" w:rsidRPr="000C10C5">
        <w:t xml:space="preserve"> </w:t>
      </w:r>
      <w:r w:rsidR="00E03B5D" w:rsidRPr="000C10C5">
        <w:t>§ 114 či § 127 ZP, aby je motivovaly k „nadstavbové“ práci.</w:t>
      </w:r>
    </w:p>
    <w:p w:rsidR="005E62D2" w:rsidRDefault="00E03B5D" w:rsidP="005E62D2">
      <w:pPr>
        <w:pStyle w:val="Bezmezer"/>
        <w:ind w:firstLine="709"/>
        <w:rPr>
          <w:i/>
        </w:rPr>
      </w:pPr>
      <w:r w:rsidRPr="000C10C5">
        <w:t xml:space="preserve">Ti zaměstnavatelé ve zdravotnictví, </w:t>
      </w:r>
      <w:r w:rsidR="00D34C1F" w:rsidRPr="000C10C5">
        <w:t>jež své zdravotnické pracovníky</w:t>
      </w:r>
      <w:r w:rsidRPr="000C10C5">
        <w:t xml:space="preserve"> odměňují mzdou, nejsou v zákoníku práce ničím omezeni, aby např. poskytli příplatek vyšší než nejméně 25 % průměrného výdělku.  Kdežto u zdravotnických zaměstnavatelů, kt</w:t>
      </w:r>
      <w:r w:rsidR="00D34C1F" w:rsidRPr="000C10C5">
        <w:t>eří své zdravotnické pracovníky</w:t>
      </w:r>
      <w:r w:rsidRPr="000C10C5">
        <w:t xml:space="preserve"> odměňují platem</w:t>
      </w:r>
      <w:r w:rsidR="00D34C1F" w:rsidRPr="000C10C5">
        <w:t>,</w:t>
      </w:r>
      <w:r w:rsidRPr="000C10C5">
        <w:t xml:space="preserve"> je situace odlišná</w:t>
      </w:r>
      <w:r w:rsidR="00D34C1F" w:rsidRPr="000C10C5">
        <w:t xml:space="preserve">, jelikož § 127 </w:t>
      </w:r>
      <w:r w:rsidR="00D34C1F" w:rsidRPr="000C10C5">
        <w:lastRenderedPageBreak/>
        <w:t>ZP brání k odchýlení se od jím daných parametrů při odměňování přesčasové práce. Možnost</w:t>
      </w:r>
      <w:r w:rsidR="00CA7A26" w:rsidRPr="000C10C5">
        <w:t xml:space="preserve">, </w:t>
      </w:r>
      <w:r w:rsidR="00D34C1F" w:rsidRPr="000C10C5">
        <w:t xml:space="preserve">jak vykompenzovat zdravotnického pracovníka, </w:t>
      </w:r>
      <w:proofErr w:type="gramStart"/>
      <w:r w:rsidR="00D34C1F" w:rsidRPr="000C10C5">
        <w:t>jež</w:t>
      </w:r>
      <w:proofErr w:type="gramEnd"/>
      <w:r w:rsidR="00D34C1F" w:rsidRPr="000C10C5">
        <w:t xml:space="preserve"> vykoná další dohodnutou práci přesčas</w:t>
      </w:r>
      <w:r w:rsidR="00CA7A26" w:rsidRPr="000C10C5">
        <w:t>,</w:t>
      </w:r>
      <w:r w:rsidR="00D34C1F" w:rsidRPr="000C10C5">
        <w:t xml:space="preserve"> je možná v režimu § 131 ZP</w:t>
      </w:r>
      <w:r w:rsidR="008A112E">
        <w:t>,</w:t>
      </w:r>
      <w:r w:rsidR="00D34C1F" w:rsidRPr="000C10C5">
        <w:t xml:space="preserve"> a to formou příplatku. Dle ustanovení § 131</w:t>
      </w:r>
      <w:r w:rsidR="008C309B">
        <w:t xml:space="preserve"> ZP</w:t>
      </w:r>
      <w:r w:rsidR="00D34C1F" w:rsidRPr="000C10C5">
        <w:t xml:space="preserve"> lze </w:t>
      </w:r>
      <w:r w:rsidR="0045329A" w:rsidRPr="000C10C5">
        <w:t>„</w:t>
      </w:r>
      <w:r w:rsidR="0045329A" w:rsidRPr="005E62D2">
        <w:rPr>
          <w:i/>
        </w:rPr>
        <w:t>z</w:t>
      </w:r>
      <w:r w:rsidR="00D34C1F" w:rsidRPr="005E62D2">
        <w:rPr>
          <w:i/>
        </w:rPr>
        <w:t>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w:t>
      </w:r>
      <w:r w:rsidR="0045329A" w:rsidRPr="005E62D2">
        <w:rPr>
          <w:i/>
        </w:rPr>
        <w:t xml:space="preserve"> do které je zaměstnanec zařazen</w:t>
      </w:r>
      <w:r w:rsidR="0045329A" w:rsidRPr="000C10C5">
        <w:t>“</w:t>
      </w:r>
      <w:r w:rsidR="00D34C1F" w:rsidRPr="000C10C5">
        <w:t>.</w:t>
      </w:r>
    </w:p>
    <w:p w:rsidR="005E62D2" w:rsidRDefault="005E62D2">
      <w:pPr>
        <w:rPr>
          <w:rFonts w:ascii="Arial" w:hAnsi="Arial"/>
          <w:i/>
          <w:sz w:val="24"/>
        </w:rPr>
      </w:pPr>
      <w:r>
        <w:rPr>
          <w:i/>
        </w:rPr>
        <w:br w:type="page"/>
      </w:r>
    </w:p>
    <w:p w:rsidR="004E5A3D" w:rsidRPr="004E5A3D" w:rsidRDefault="004E5A3D" w:rsidP="005E62D2">
      <w:pPr>
        <w:pStyle w:val="Nadpis1"/>
      </w:pPr>
      <w:bookmarkStart w:id="77" w:name="_Toc321859991"/>
      <w:r w:rsidRPr="004E5A3D">
        <w:lastRenderedPageBreak/>
        <w:t>Noční práce</w:t>
      </w:r>
      <w:bookmarkEnd w:id="77"/>
    </w:p>
    <w:p w:rsidR="0029369C" w:rsidRDefault="00E97610" w:rsidP="005E62D2">
      <w:pPr>
        <w:pStyle w:val="Nadpis2"/>
      </w:pPr>
      <w:bookmarkStart w:id="78" w:name="_Toc321859992"/>
      <w:r w:rsidRPr="00E97610">
        <w:t>Pojem noční práce</w:t>
      </w:r>
      <w:bookmarkEnd w:id="78"/>
    </w:p>
    <w:p w:rsidR="005E62D2" w:rsidRDefault="00797053" w:rsidP="005E62D2">
      <w:pPr>
        <w:pStyle w:val="Bezmezer"/>
        <w:ind w:firstLine="709"/>
      </w:pPr>
      <w:r w:rsidRPr="005E62D2">
        <w:t>V ustanovení § 78 odst. 1 písm. j)</w:t>
      </w:r>
      <w:r w:rsidR="00334F2D" w:rsidRPr="005E62D2">
        <w:t xml:space="preserve"> </w:t>
      </w:r>
      <w:r w:rsidRPr="005E62D2">
        <w:t>ZP je uvedeno, že n</w:t>
      </w:r>
      <w:r w:rsidR="00574E16" w:rsidRPr="005E62D2">
        <w:t>oční prací je práce</w:t>
      </w:r>
      <w:r w:rsidRPr="005E62D2">
        <w:t>, která je</w:t>
      </w:r>
      <w:r w:rsidR="00574E16" w:rsidRPr="005E62D2">
        <w:t xml:space="preserve"> konaná v noční době. Noční dob</w:t>
      </w:r>
      <w:r w:rsidRPr="005E62D2">
        <w:t xml:space="preserve">ou se rozumí </w:t>
      </w:r>
      <w:r w:rsidR="00574E16" w:rsidRPr="005E62D2">
        <w:t>doba mezi 22. a 6. hodinou.</w:t>
      </w:r>
      <w:r w:rsidR="00236B5C" w:rsidRPr="005E62D2">
        <w:t xml:space="preserve">  Z</w:t>
      </w:r>
      <w:r w:rsidR="00574E16" w:rsidRPr="005E62D2">
        <w:t>aměstnancem pracujícím v</w:t>
      </w:r>
      <w:r w:rsidR="00236B5C" w:rsidRPr="005E62D2">
        <w:t> </w:t>
      </w:r>
      <w:r w:rsidR="00574E16" w:rsidRPr="005E62D2">
        <w:t>noci</w:t>
      </w:r>
      <w:r w:rsidR="00236B5C" w:rsidRPr="005E62D2">
        <w:t xml:space="preserve"> je</w:t>
      </w:r>
      <w:r w:rsidR="00574E16" w:rsidRPr="005E62D2">
        <w:t xml:space="preserve"> zaměstnanec, který odpracuje během noční doby nejméně 3 hodiny ze své pracovní doby v rámci 24 hodin po</w:t>
      </w:r>
      <w:r w:rsidR="000A3B4C" w:rsidRPr="005E62D2">
        <w:t xml:space="preserve"> sobě jdoucích.</w:t>
      </w:r>
      <w:r w:rsidR="00334F2D" w:rsidRPr="005E62D2">
        <w:t xml:space="preserve"> Délka směny zaměstnance, který pracuje v noci,</w:t>
      </w:r>
      <w:r w:rsidR="009641B5" w:rsidRPr="005E62D2">
        <w:t xml:space="preserve"> nesmí </w:t>
      </w:r>
      <w:r w:rsidR="00334F2D" w:rsidRPr="005E62D2">
        <w:t>překročit 8 hodin v rámci 24 hodin po sobě jdoucích. Za předpokladu, že b</w:t>
      </w:r>
      <w:r w:rsidR="009641B5" w:rsidRPr="005E62D2">
        <w:t xml:space="preserve">y z provozních důvodů nebylo dodržení 8 hodin v rámci 24 hodin po sobě jdoucích </w:t>
      </w:r>
      <w:r w:rsidR="00334F2D" w:rsidRPr="005E62D2">
        <w:t>možné, je zaměstnavatel povinen rozvrhnout stanovenou týdenní pracovní dobu tak, aby průměrná délka směny nepřekročila 8 hodin v období ne</w:t>
      </w:r>
      <w:r w:rsidR="00550F30" w:rsidRPr="005E62D2">
        <w:t>jdéle 26 týdnů po sobě jdoucích.</w:t>
      </w:r>
      <w:r w:rsidR="00823319" w:rsidRPr="005E62D2">
        <w:t xml:space="preserve"> Tedy celková délka</w:t>
      </w:r>
      <w:r w:rsidR="00CA7A26" w:rsidRPr="005E62D2">
        <w:t xml:space="preserve"> doby v rámci jednotlivých směn </w:t>
      </w:r>
      <w:r w:rsidR="00823319" w:rsidRPr="005E62D2">
        <w:t>pro zaměstnance, kteří pracují v</w:t>
      </w:r>
      <w:r w:rsidR="00BC0799" w:rsidRPr="005E62D2">
        <w:t> </w:t>
      </w:r>
      <w:r w:rsidR="00823319" w:rsidRPr="005E62D2">
        <w:t>noci</w:t>
      </w:r>
      <w:r w:rsidR="00BC0799" w:rsidRPr="005E62D2">
        <w:t>,</w:t>
      </w:r>
      <w:r w:rsidR="00A55A74" w:rsidRPr="005E62D2">
        <w:t xml:space="preserve"> </w:t>
      </w:r>
      <w:r w:rsidR="00823319" w:rsidRPr="005E62D2">
        <w:t>nesmí překročit 40 x 26 hodin</w:t>
      </w:r>
      <w:r w:rsidR="008C309B">
        <w:t>,</w:t>
      </w:r>
      <w:r w:rsidR="00823319" w:rsidRPr="005E62D2">
        <w:t xml:space="preserve"> tj. 1040</w:t>
      </w:r>
      <w:r w:rsidR="00A55A74" w:rsidRPr="005E62D2">
        <w:t xml:space="preserve"> hodin. </w:t>
      </w:r>
      <w:r w:rsidR="00334F2D" w:rsidRPr="005E62D2">
        <w:t>Pro účely výpočtu průměrné délky směny zaměstnance, který pracuje v noci, se vychází z pětidenního pracovního týdne.</w:t>
      </w:r>
      <w:r w:rsidR="009641B5" w:rsidRPr="005E62D2">
        <w:t xml:space="preserve"> Každá práce, která je vykonávaná v noční době</w:t>
      </w:r>
      <w:r w:rsidR="007F714E" w:rsidRPr="005E62D2">
        <w:t>, je z hlediska zdravotního stavu zaměstnance riziková</w:t>
      </w:r>
      <w:r w:rsidR="00550F30" w:rsidRPr="005E62D2">
        <w:t>, zvláště její pravidelný výkon. Práci v noci mohou bez omezení konat muži a ženy, tak jak to odpovídá jejich zdravotnímu stavu.</w:t>
      </w:r>
      <w:r w:rsidR="00550F30" w:rsidRPr="005E62D2">
        <w:rPr>
          <w:rStyle w:val="Znakapoznpodarou"/>
        </w:rPr>
        <w:footnoteReference w:id="129"/>
      </w:r>
      <w:r w:rsidR="008D657C" w:rsidRPr="005E62D2">
        <w:t xml:space="preserve"> Podle ust</w:t>
      </w:r>
      <w:r w:rsidR="008C309B">
        <w:t>anovení</w:t>
      </w:r>
      <w:r w:rsidR="008D657C" w:rsidRPr="005E62D2">
        <w:t xml:space="preserve"> § 239 odst. 1 ZP „</w:t>
      </w:r>
      <w:r w:rsidR="008D657C" w:rsidRPr="005E62D2">
        <w:rPr>
          <w:i/>
        </w:rPr>
        <w:t xml:space="preserve">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 Podle § 239 odst. 2 </w:t>
      </w:r>
      <w:r w:rsidR="008B0BE2" w:rsidRPr="005E62D2">
        <w:rPr>
          <w:i/>
        </w:rPr>
        <w:t>ZP</w:t>
      </w:r>
      <w:r w:rsidR="008D657C" w:rsidRPr="005E62D2">
        <w:rPr>
          <w:i/>
        </w:rPr>
        <w:t xml:space="preserve"> </w:t>
      </w:r>
      <w:r w:rsidR="008B0BE2" w:rsidRPr="005E62D2">
        <w:rPr>
          <w:i/>
        </w:rPr>
        <w:t>u</w:t>
      </w:r>
      <w:r w:rsidR="008D657C" w:rsidRPr="005E62D2">
        <w:rPr>
          <w:i/>
        </w:rPr>
        <w:t>stanovení odstavce 1 platí obdobně pro zaměstnankyni-matku do konce devátého měsíce po porodu a zaměstnankyni, která kojí.</w:t>
      </w:r>
      <w:r w:rsidR="008D657C" w:rsidRPr="005E62D2">
        <w:t>“</w:t>
      </w:r>
      <w:r w:rsidR="008D657C" w:rsidRPr="005E62D2">
        <w:rPr>
          <w:rStyle w:val="Znakapoznpodarou"/>
        </w:rPr>
        <w:footnoteReference w:id="130"/>
      </w:r>
      <w:r w:rsidR="000A3B4C" w:rsidRPr="005E62D2">
        <w:t xml:space="preserve"> Zachován je zákaz, aby zaměstnavatelé zaměstnávali na noční práci mladistvé zaměstnance. Výjimečně mohou mladiství zaměstnanci starší 16 let konat noční práci, která nebude přesahovat 1 hodinu, pokud je to potřeba pro jejich výchovu k povolání a to jen za předpokladu, že budou pod dohledem zaměstnance staršího 18 let, pokud je tento dohled pro ochranu </w:t>
      </w:r>
      <w:r w:rsidR="000A3B4C" w:rsidRPr="005E62D2">
        <w:lastRenderedPageBreak/>
        <w:t>mladistvého nezbytný.</w:t>
      </w:r>
      <w:r w:rsidR="00823319" w:rsidRPr="005E62D2">
        <w:t xml:space="preserve"> Noční práce mladistvého zaměstnance musí bezprostředně navazovat na jeho práci, která podle rozvrhu směn připadá na denní dobu.</w:t>
      </w:r>
    </w:p>
    <w:p w:rsidR="005E62D2" w:rsidRDefault="00A55A74" w:rsidP="005E62D2">
      <w:pPr>
        <w:pStyle w:val="Bezmezer"/>
        <w:ind w:firstLine="709"/>
      </w:pPr>
      <w:r w:rsidRPr="005E62D2">
        <w:t>Platná právní úprava je v souladu s</w:t>
      </w:r>
      <w:r w:rsidR="00AF1AA8" w:rsidRPr="005E62D2">
        <w:t> </w:t>
      </w:r>
      <w:r w:rsidRPr="005E62D2">
        <w:t>ú</w:t>
      </w:r>
      <w:r w:rsidR="00AF1AA8" w:rsidRPr="005E62D2">
        <w:t>mluvou Mezinárodní organizace práce</w:t>
      </w:r>
      <w:r w:rsidRPr="005E62D2">
        <w:t xml:space="preserve"> </w:t>
      </w:r>
      <w:r w:rsidR="00AF1AA8" w:rsidRPr="005E62D2">
        <w:t>č</w:t>
      </w:r>
      <w:r w:rsidRPr="005E62D2">
        <w:t>. 171 z roku 1990 o noční práci, kterou je Č</w:t>
      </w:r>
      <w:r w:rsidR="00AF1AA8" w:rsidRPr="005E62D2">
        <w:t>eská</w:t>
      </w:r>
      <w:r w:rsidRPr="005E62D2">
        <w:t xml:space="preserve"> </w:t>
      </w:r>
      <w:r w:rsidR="008E579A" w:rsidRPr="005E62D2">
        <w:t>republika</w:t>
      </w:r>
      <w:r w:rsidRPr="005E62D2">
        <w:t xml:space="preserve"> vázána od roku 1997.</w:t>
      </w:r>
      <w:r w:rsidR="00AF1AA8" w:rsidRPr="005E62D2">
        <w:t xml:space="preserve"> Vymezením noční práce</w:t>
      </w:r>
      <w:r w:rsidRPr="005E62D2">
        <w:t>, tedy práce konané v</w:t>
      </w:r>
      <w:r w:rsidR="008E579A" w:rsidRPr="005E62D2">
        <w:t> </w:t>
      </w:r>
      <w:r w:rsidRPr="005E62D2">
        <w:t>době</w:t>
      </w:r>
      <w:r w:rsidR="008E579A" w:rsidRPr="005E62D2">
        <w:t xml:space="preserve"> mezi</w:t>
      </w:r>
      <w:r w:rsidRPr="005E62D2">
        <w:t xml:space="preserve"> 22. </w:t>
      </w:r>
      <w:r w:rsidR="008E579A" w:rsidRPr="005E62D2">
        <w:t>a</w:t>
      </w:r>
      <w:r w:rsidRPr="005E62D2">
        <w:t xml:space="preserve"> 6. hodinou</w:t>
      </w:r>
      <w:r w:rsidR="00AF1AA8" w:rsidRPr="005E62D2">
        <w:t>, je tedy úprava platná v ČR v souladu se směrnicí 2003/88/ES (čl. 2). Podle požadavků Evropské unie je nutno, aby noční doba nebyla kratší než sedm hodin</w:t>
      </w:r>
      <w:r w:rsidR="00BC0799" w:rsidRPr="005E62D2">
        <w:t xml:space="preserve"> a aby v každém případě zahrnovala dobu mezi půlnocí a pátou hodinou ranní. </w:t>
      </w:r>
    </w:p>
    <w:p w:rsidR="005E62D2" w:rsidRDefault="00BC0799" w:rsidP="005E62D2">
      <w:pPr>
        <w:pStyle w:val="Bezmezer"/>
        <w:ind w:firstLine="709"/>
      </w:pPr>
      <w:r w:rsidRPr="005E62D2">
        <w:t>Pokud zaměstnavatel potřebuje noční práci, musí mít na paměti ust</w:t>
      </w:r>
      <w:r w:rsidR="005E49C8">
        <w:t>anovení</w:t>
      </w:r>
      <w:r w:rsidRPr="005E62D2">
        <w:t xml:space="preserve"> § 94 odst. 1 ZP, podle kterého platí, že délka směny zaměstnance pracujícího v noci nesmí překročit 8 hodin v rámci 24 hodin po sobě jdoucích.</w:t>
      </w:r>
    </w:p>
    <w:p w:rsidR="005E62D2" w:rsidRDefault="00CA7A26" w:rsidP="005E62D2">
      <w:pPr>
        <w:pStyle w:val="Bezmezer"/>
        <w:ind w:firstLine="709"/>
      </w:pPr>
      <w:r w:rsidRPr="005E62D2">
        <w:t>Nyní je nutno zmínit</w:t>
      </w:r>
      <w:r w:rsidR="00B53BF9" w:rsidRPr="005E62D2">
        <w:t>, že právní úprava</w:t>
      </w:r>
      <w:r w:rsidRPr="005E62D2">
        <w:t xml:space="preserve"> ust</w:t>
      </w:r>
      <w:r w:rsidR="005E49C8">
        <w:t>anovení</w:t>
      </w:r>
      <w:r w:rsidR="00B53BF9" w:rsidRPr="005E62D2">
        <w:t xml:space="preserve"> § 94 odst. 1 ZP, je dovozována z čl. 8 směrnice 2003/88/ES, v němž je uvedeno, že členské státy přijmou nezbytná opatření k zajištění toho, aby běžná pracovní doba pro noční pracovníky nepřesahovala v průměru 8 hodin za 24 hodin.</w:t>
      </w:r>
    </w:p>
    <w:p w:rsidR="005E62D2" w:rsidRDefault="00B53BF9" w:rsidP="005E62D2">
      <w:pPr>
        <w:pStyle w:val="Bezmezer"/>
        <w:ind w:firstLine="709"/>
      </w:pPr>
      <w:r w:rsidRPr="005E62D2">
        <w:t xml:space="preserve">Zaměstnavatel má povinnosti vůči zaměstnancům pracujícím v noci, zejména </w:t>
      </w:r>
      <w:r w:rsidR="001768FB" w:rsidRPr="005E62D2">
        <w:t>jim zajišťovat</w:t>
      </w:r>
      <w:r w:rsidRPr="005E62D2">
        <w:t xml:space="preserve"> pravidelná vyšetření lékařem</w:t>
      </w:r>
      <w:r w:rsidR="001768FB" w:rsidRPr="005E62D2">
        <w:t xml:space="preserve"> dle potřeby, n</w:t>
      </w:r>
      <w:r w:rsidR="00CA7A26" w:rsidRPr="005E62D2">
        <w:t xml:space="preserve">ejméně však jednou </w:t>
      </w:r>
      <w:proofErr w:type="gramStart"/>
      <w:r w:rsidR="00CA7A26" w:rsidRPr="005E62D2">
        <w:t>ročně a pokud</w:t>
      </w:r>
      <w:proofErr w:type="gramEnd"/>
      <w:r w:rsidR="001768FB" w:rsidRPr="005E62D2">
        <w:t xml:space="preserve"> o to zaměstnanec během noční práce požádá.</w:t>
      </w:r>
    </w:p>
    <w:p w:rsidR="005E62D2" w:rsidRDefault="001768FB" w:rsidP="005E62D2">
      <w:pPr>
        <w:pStyle w:val="Bezmezer"/>
        <w:ind w:firstLine="709"/>
      </w:pPr>
      <w:r w:rsidRPr="005E62D2">
        <w:t>Je potřebné, aby zaměstnavatel vybavil pracoviště prostředky pro poskytnutí první pomoci, zaměstnanci měl</w:t>
      </w:r>
      <w:r w:rsidR="005E49C8">
        <w:t>i</w:t>
      </w:r>
      <w:r w:rsidRPr="005E62D2">
        <w:t xml:space="preserve"> možnost občerstvení a přiměřené sociální zajištění.</w:t>
      </w:r>
    </w:p>
    <w:p w:rsidR="001768FB" w:rsidRPr="005E62D2" w:rsidRDefault="001768FB" w:rsidP="005E62D2">
      <w:pPr>
        <w:pStyle w:val="Bezmezer"/>
        <w:ind w:firstLine="709"/>
      </w:pPr>
      <w:r w:rsidRPr="005E62D2">
        <w:t>Nyní je vhodné zmínit ust</w:t>
      </w:r>
      <w:r w:rsidR="005E49C8">
        <w:t>anovení §</w:t>
      </w:r>
      <w:r w:rsidRPr="005E62D2">
        <w:t xml:space="preserve"> 41 odst. 1 písm. f)</w:t>
      </w:r>
      <w:r w:rsidR="00CA7A26" w:rsidRPr="005E62D2">
        <w:t xml:space="preserve"> ZP</w:t>
      </w:r>
      <w:r w:rsidRPr="005E62D2">
        <w:t>, které stanoví, že zaměstnavatel je povinen, je-li zaměstnanec pracující v noci uznán na základě lékařského posudku vydaného zařízením zá</w:t>
      </w:r>
      <w:r w:rsidR="00D60175" w:rsidRPr="005E62D2">
        <w:t xml:space="preserve">vodní preventivní péče </w:t>
      </w:r>
      <w:r w:rsidR="00EB27C9" w:rsidRPr="005E62D2">
        <w:t>nezpůsobilým</w:t>
      </w:r>
      <w:r w:rsidRPr="005E62D2">
        <w:t xml:space="preserve"> pro noční práci, převést jej na jinou práci. Rovněž platí zákaz výpovědi zaměstna</w:t>
      </w:r>
      <w:r w:rsidR="00D60175" w:rsidRPr="005E62D2">
        <w:t>n</w:t>
      </w:r>
      <w:r w:rsidRPr="005E62D2">
        <w:t>ci v době, kdy je v noci uznán způsobem s</w:t>
      </w:r>
      <w:r w:rsidR="00D60175" w:rsidRPr="005E62D2">
        <w:t>hora uvedeným dočasně nezpůsobilý</w:t>
      </w:r>
      <w:r w:rsidRPr="005E62D2">
        <w:t>m pro noční práci dle § 53 odst. 1 písm. e) ZP</w:t>
      </w:r>
      <w:r w:rsidR="00D60175" w:rsidRPr="005E62D2">
        <w:t>.</w:t>
      </w:r>
    </w:p>
    <w:p w:rsidR="00D60175" w:rsidRPr="002B1FBF" w:rsidRDefault="00D60175" w:rsidP="005E62D2">
      <w:pPr>
        <w:pStyle w:val="Nadpis2"/>
      </w:pPr>
      <w:r>
        <w:tab/>
      </w:r>
      <w:bookmarkStart w:id="79" w:name="_Toc321859993"/>
      <w:r w:rsidR="00CA7A26">
        <w:t>O</w:t>
      </w:r>
      <w:r w:rsidRPr="00D60175">
        <w:t xml:space="preserve">dměna za noční </w:t>
      </w:r>
      <w:r w:rsidRPr="005E62D2">
        <w:rPr>
          <w:rStyle w:val="Nadpis2Char"/>
        </w:rPr>
        <w:t>p</w:t>
      </w:r>
      <w:r w:rsidRPr="00D60175">
        <w:t>ráci</w:t>
      </w:r>
      <w:bookmarkEnd w:id="79"/>
    </w:p>
    <w:p w:rsidR="00FC1283" w:rsidRPr="005E62D2" w:rsidRDefault="00D60175" w:rsidP="005E62D2">
      <w:pPr>
        <w:pStyle w:val="Bezmezer"/>
        <w:ind w:firstLine="709"/>
      </w:pPr>
      <w:r w:rsidRPr="005E62D2">
        <w:t xml:space="preserve">Zaměstnanci, který koná noční práci, náleží mzda a příplatek ve výši nejméně 10% průměrného výdělku s tím, že jinou výši a způsob určení příplatku lze sjednat </w:t>
      </w:r>
      <w:r w:rsidRPr="005E62D2">
        <w:lastRenderedPageBreak/>
        <w:t>jen v kolektivní smlouvě. Je-li zaměstnanec odměňován platem, náleží mu za hodinu noční práce příplatek ve výši 20% průměrného hodinového výdělku.</w:t>
      </w:r>
      <w:r w:rsidR="00DD230E" w:rsidRPr="005E62D2">
        <w:rPr>
          <w:rStyle w:val="Znakapoznpodarou"/>
        </w:rPr>
        <w:footnoteReference w:id="131"/>
      </w:r>
    </w:p>
    <w:p w:rsidR="005E62D2" w:rsidRDefault="005E62D2">
      <w:pPr>
        <w:rPr>
          <w:rFonts w:ascii="Arial" w:eastAsia="Times New Roman" w:hAnsi="Arial" w:cs="Arial"/>
          <w:b/>
          <w:color w:val="000000"/>
          <w:sz w:val="32"/>
          <w:szCs w:val="32"/>
        </w:rPr>
      </w:pPr>
      <w:r>
        <w:rPr>
          <w:rFonts w:ascii="Arial" w:hAnsi="Arial" w:cs="Arial"/>
          <w:b/>
          <w:color w:val="000000"/>
          <w:sz w:val="32"/>
          <w:szCs w:val="32"/>
        </w:rPr>
        <w:br w:type="page"/>
      </w:r>
    </w:p>
    <w:p w:rsidR="003829EC" w:rsidRPr="00FC1283" w:rsidRDefault="00EB27C9" w:rsidP="005E62D2">
      <w:pPr>
        <w:pStyle w:val="Nadpis1"/>
      </w:pPr>
      <w:bookmarkStart w:id="80" w:name="_Toc321859994"/>
      <w:r w:rsidRPr="003829EC">
        <w:lastRenderedPageBreak/>
        <w:t>Pracovní pohotovost</w:t>
      </w:r>
      <w:bookmarkEnd w:id="80"/>
    </w:p>
    <w:p w:rsidR="003829EC" w:rsidRPr="003829EC" w:rsidRDefault="003829EC" w:rsidP="005E62D2">
      <w:pPr>
        <w:pStyle w:val="Nadpis2"/>
      </w:pPr>
      <w:bookmarkStart w:id="81" w:name="_Toc321859995"/>
      <w:r w:rsidRPr="003829EC">
        <w:t>Pojem pracovní pohotovost</w:t>
      </w:r>
      <w:bookmarkEnd w:id="81"/>
    </w:p>
    <w:p w:rsidR="005E62D2" w:rsidRDefault="003829EC" w:rsidP="005E62D2">
      <w:pPr>
        <w:pStyle w:val="Bezmezer"/>
        <w:ind w:firstLine="709"/>
      </w:pPr>
      <w:r w:rsidRPr="005E62D2">
        <w:t>S pracovní dobou a jejím rozvržením souvisí další institut</w:t>
      </w:r>
      <w:r w:rsidR="005E49C8">
        <w:t xml:space="preserve"> </w:t>
      </w:r>
      <w:r w:rsidRPr="005E62D2">
        <w:t>-</w:t>
      </w:r>
      <w:r w:rsidR="005E49C8">
        <w:t xml:space="preserve"> </w:t>
      </w:r>
      <w:r w:rsidRPr="005E62D2">
        <w:t>pracovní pohotovost. Pracovní pohotovost je časový úsek mimo pracovní dobu, kdy zaměstnanec nemusí konat práci, nemusí se zdržovat na pracovišti, ale je zaměstnavateli</w:t>
      </w:r>
      <w:r w:rsidR="00760D6E" w:rsidRPr="005E62D2">
        <w:t xml:space="preserve"> k</w:t>
      </w:r>
      <w:r w:rsidRPr="005E62D2">
        <w:t xml:space="preserve"> dispozici pro případ potřeby. Pracovní pohotovost bývá rovněž označována jako „dosažite</w:t>
      </w:r>
      <w:r w:rsidR="001762C9" w:rsidRPr="005E62D2">
        <w:t>lnost zaměstnance“. Podle §</w:t>
      </w:r>
      <w:r w:rsidR="005E49C8">
        <w:t xml:space="preserve"> </w:t>
      </w:r>
      <w:r w:rsidR="001762C9" w:rsidRPr="005E62D2">
        <w:t>78 o</w:t>
      </w:r>
      <w:r w:rsidRPr="005E62D2">
        <w:t>d</w:t>
      </w:r>
      <w:r w:rsidR="001762C9" w:rsidRPr="005E62D2">
        <w:t>s</w:t>
      </w:r>
      <w:r w:rsidRPr="005E62D2">
        <w:t xml:space="preserve">t. 1 písm. b) ZP je pracovní pohotovostí doba, v níž je zaměstnanec připraven k případnému výkonu práce podle pracovní smlouvy, která musí být vykonávána nad rámec jeho rozvrhu pracovních směn. Pracovní pohotovost může být jen na jiném místě dohodnutém se zaměstnavatelem, odlišném od pracoviště zaměstnavatele. Jedná se opět o institut, který výrazným způsobem zasahuje do doby odpočinku zaměstnance a lze jej sjednat jen na základě dohody zaměstnavatele se zaměstnancem. </w:t>
      </w:r>
    </w:p>
    <w:p w:rsidR="005E62D2" w:rsidRDefault="003829EC" w:rsidP="005E62D2">
      <w:pPr>
        <w:pStyle w:val="Bezmezer"/>
        <w:ind w:firstLine="709"/>
      </w:pPr>
      <w:r w:rsidRPr="005E62D2">
        <w:t xml:space="preserve">Zaměstnanci vznikne závazek držet pracovní pohotovost na základě písemné dohody nebo ústní dohody. Po uskutečnění této dohody může zaměstnavatel zaměstnanci pracovní pohotovost nařídit. </w:t>
      </w:r>
      <w:r w:rsidR="00CC13AE" w:rsidRPr="005E62D2">
        <w:t xml:space="preserve">Bez souhlasu zaměstnance nelze pracovní pohotovost nařídit. </w:t>
      </w:r>
    </w:p>
    <w:p w:rsidR="005E62D2" w:rsidRDefault="00CC13AE" w:rsidP="005E62D2">
      <w:pPr>
        <w:pStyle w:val="Bezmezer"/>
        <w:ind w:firstLine="709"/>
      </w:pPr>
      <w:r w:rsidRPr="005E62D2">
        <w:t>Pracovní pohotovost může probíhat pouze na jiném místě, odlišném od pracov</w:t>
      </w:r>
      <w:r w:rsidR="00760D6E" w:rsidRPr="005E62D2">
        <w:t>iště zaměstnavatele, tímto místem</w:t>
      </w:r>
      <w:r w:rsidRPr="005E62D2">
        <w:t xml:space="preserve"> lze zpravidla rozumět bydliště zaměstna</w:t>
      </w:r>
      <w:r w:rsidR="005E49C8">
        <w:t>nce</w:t>
      </w:r>
      <w:r w:rsidRPr="005E62D2">
        <w:t xml:space="preserve"> nebo místo, kde chce zaměstna</w:t>
      </w:r>
      <w:r w:rsidR="005E49C8">
        <w:t>nec</w:t>
      </w:r>
      <w:r w:rsidRPr="005E62D2">
        <w:t xml:space="preserve"> pobývat po dobu jemu nařízené pracovní pohotovosti a kdy uvede zaměstnavateli, kde bude k zastižení.</w:t>
      </w:r>
    </w:p>
    <w:p w:rsidR="005E62D2" w:rsidRDefault="00CC13AE" w:rsidP="005E62D2">
      <w:pPr>
        <w:pStyle w:val="Bezmezer"/>
        <w:ind w:firstLine="709"/>
      </w:pPr>
      <w:r w:rsidRPr="005E62D2">
        <w:t>Pokud dojde v době pracovní pohotovosti k výkonu práce, bude se jednat o pracovní dobu. Výkon práce v době pracovní pohotovosti nad stanovenou týdenní pracovní dobu je pr</w:t>
      </w:r>
      <w:r w:rsidR="00461CB1">
        <w:t>áce</w:t>
      </w:r>
      <w:r w:rsidRPr="005E62D2">
        <w:t xml:space="preserve"> přesčas. Opačně</w:t>
      </w:r>
      <w:r w:rsidR="00EE1D5A" w:rsidRPr="005E62D2">
        <w:t>,</w:t>
      </w:r>
      <w:r w:rsidRPr="005E62D2">
        <w:t xml:space="preserve"> pokud v době pracovní pohotovosti nedojde k výkonu práce</w:t>
      </w:r>
      <w:r w:rsidR="00EE1D5A" w:rsidRPr="005E62D2">
        <w:t>,</w:t>
      </w:r>
      <w:r w:rsidRPr="005E62D2">
        <w:t xml:space="preserve"> nejde o práci přesčas</w:t>
      </w:r>
      <w:r w:rsidR="006A74FE" w:rsidRPr="005E62D2">
        <w:t>.</w:t>
      </w:r>
      <w:r w:rsidR="007666EA" w:rsidRPr="005E62D2">
        <w:t xml:space="preserve"> </w:t>
      </w:r>
      <w:r w:rsidR="00EE1D5A" w:rsidRPr="005E62D2">
        <w:t>ESD v</w:t>
      </w:r>
      <w:r w:rsidR="00966ED1" w:rsidRPr="005E62D2">
        <w:t xml:space="preserve"> případě pana </w:t>
      </w:r>
      <w:proofErr w:type="spellStart"/>
      <w:r w:rsidR="00966ED1" w:rsidRPr="005E62D2">
        <w:t>Jaegera</w:t>
      </w:r>
      <w:proofErr w:type="spellEnd"/>
      <w:r w:rsidR="00966ED1" w:rsidRPr="005E62D2">
        <w:t xml:space="preserve"> musel zodpovědět otázku, zda čas strávený v pracovní pohotovosti na určitém místě v nemocnici tvoří pracovní dobu. Tedy i za situace, kdy je zaměstnanci povoleno v nemocnici spát, pokud zrovna není povolán k výkonu svojí práce.</w:t>
      </w:r>
      <w:r w:rsidR="000F74DF" w:rsidRPr="005E62D2">
        <w:t xml:space="preserve"> Odpověď ESD v souladu s tehdy platnou směrnicí Rady 93/104/ES byla a stále je kladná.</w:t>
      </w:r>
      <w:r w:rsidR="000F74DF" w:rsidRPr="005E62D2">
        <w:rPr>
          <w:rStyle w:val="Znakapoznpodarou"/>
        </w:rPr>
        <w:footnoteReference w:id="132"/>
      </w:r>
      <w:r w:rsidR="000F74DF" w:rsidRPr="005E62D2">
        <w:t xml:space="preserve"> Další z průlomových rozhodnutí ESD bylo učiněno v kauze </w:t>
      </w:r>
      <w:proofErr w:type="spellStart"/>
      <w:r w:rsidR="000F74DF" w:rsidRPr="005E62D2">
        <w:t>Sinap</w:t>
      </w:r>
      <w:proofErr w:type="spellEnd"/>
      <w:r w:rsidR="00B7504D" w:rsidRPr="005E62D2">
        <w:t xml:space="preserve">, ve které bylo ESD konstatováno, že lékaři během nerušeného běhu pracovní pohotovosti na pracovišti </w:t>
      </w:r>
      <w:r w:rsidR="00B7504D" w:rsidRPr="005E62D2">
        <w:lastRenderedPageBreak/>
        <w:t>splňují</w:t>
      </w:r>
      <w:r w:rsidR="000F74DF" w:rsidRPr="005E62D2">
        <w:t xml:space="preserve"> </w:t>
      </w:r>
      <w:r w:rsidR="00B7504D" w:rsidRPr="005E62D2">
        <w:t>podmínky pracovní doby.</w:t>
      </w:r>
      <w:r w:rsidR="006A5103" w:rsidRPr="005E62D2">
        <w:t xml:space="preserve"> Tedy doba strávená zdravotnickým personálem v pracovní pohotovosti na pracovišti</w:t>
      </w:r>
      <w:r w:rsidR="00760D6E" w:rsidRPr="005E62D2">
        <w:t>,</w:t>
      </w:r>
      <w:r w:rsidR="006A5103" w:rsidRPr="005E62D2">
        <w:t xml:space="preserve"> a za podmínky jejich skutečné osobní přítomnosti</w:t>
      </w:r>
      <w:r w:rsidR="00760D6E" w:rsidRPr="005E62D2">
        <w:t>,</w:t>
      </w:r>
      <w:r w:rsidR="006A5103" w:rsidRPr="005E62D2">
        <w:t xml:space="preserve"> je pracovní dobou.</w:t>
      </w:r>
      <w:r w:rsidR="006A5103" w:rsidRPr="005E62D2">
        <w:rPr>
          <w:rStyle w:val="Znakapoznpodarou"/>
        </w:rPr>
        <w:footnoteReference w:id="133"/>
      </w:r>
    </w:p>
    <w:p w:rsidR="0073476C" w:rsidRDefault="006A74FE" w:rsidP="005E62D2">
      <w:pPr>
        <w:pStyle w:val="Bezmezer"/>
        <w:ind w:firstLine="709"/>
        <w:rPr>
          <w:rFonts w:cs="Arial"/>
          <w:b/>
          <w:sz w:val="28"/>
          <w:szCs w:val="28"/>
        </w:rPr>
      </w:pPr>
      <w:r w:rsidRPr="005E62D2">
        <w:t>Závěry z rozsudků ESD vzala v potaz i naše právní veřejnost</w:t>
      </w:r>
      <w:r w:rsidR="00760D6E" w:rsidRPr="005E62D2">
        <w:t>,</w:t>
      </w:r>
      <w:r w:rsidRPr="005E62D2">
        <w:t xml:space="preserve"> zvláště lékařská. Je ke škodě věci, že v EU není věnována větší pozorno</w:t>
      </w:r>
      <w:r w:rsidR="00760D6E" w:rsidRPr="005E62D2">
        <w:t xml:space="preserve">st tomuto institutu, protože má stále širší </w:t>
      </w:r>
      <w:r w:rsidRPr="005E62D2">
        <w:t>uplatnění v pracovněprávní oblasti.</w:t>
      </w:r>
      <w:r w:rsidR="00B705D0" w:rsidRPr="005E62D2">
        <w:t xml:space="preserve"> Se vznikem soukromých zdravotnických zařízení, kdy mnohdy chybí dostatečný počet odborného personálu, např. lékaři nastupují službu v 7:00 hod. v sobotu a službu končí až následující pondělí v 7:00 hod. a zůstávají i nadále v zaměstnání do konce řádné pracovní doby, což je pro regeneraci</w:t>
      </w:r>
      <w:r w:rsidR="00B8446C" w:rsidRPr="005E62D2">
        <w:t xml:space="preserve"> fyzických sil</w:t>
      </w:r>
      <w:r w:rsidR="00B705D0" w:rsidRPr="005E62D2">
        <w:t xml:space="preserve"> zaměstnance k</w:t>
      </w:r>
      <w:r w:rsidR="00B8446C" w:rsidRPr="005E62D2">
        <w:t> </w:t>
      </w:r>
      <w:r w:rsidR="00B705D0" w:rsidRPr="005E62D2">
        <w:t>tomu</w:t>
      </w:r>
      <w:r w:rsidR="00B8446C" w:rsidRPr="005E62D2">
        <w:t>,</w:t>
      </w:r>
      <w:r w:rsidR="00B705D0" w:rsidRPr="005E62D2">
        <w:t xml:space="preserve"> aby opět plnohodnotně mohl vykonávat své zaměstnání bez ohrož</w:t>
      </w:r>
      <w:r w:rsidR="00B8446C" w:rsidRPr="005E62D2">
        <w:t>ení pacienta</w:t>
      </w:r>
      <w:r w:rsidR="001F5BE0" w:rsidRPr="005E62D2">
        <w:t>,</w:t>
      </w:r>
      <w:r w:rsidR="00B8446C" w:rsidRPr="005E62D2">
        <w:t xml:space="preserve"> neú</w:t>
      </w:r>
      <w:r w:rsidR="00B705D0" w:rsidRPr="005E62D2">
        <w:t>nosné.</w:t>
      </w:r>
      <w:r w:rsidR="00B8446C" w:rsidRPr="005E62D2">
        <w:t xml:space="preserve"> V tomto směru je nutno potrhnout význam zrušení dřívějšího institutu tzv. „pracovní pohotovosti na pracovišti“ s účinností od 31. 12. 2006. Do této doby byl totiž platný zákoník práce z roku 1965, který umožňoval dohodu mezi zaměstnavatelem a zaměstnancem až 400 hodin pracovní pohotovosti na pracovišti. Tato pracovní pohotovost se nezapočítávala do pracovní doby a nenáležela tedy zaměstnanci odměna za výkon práce. Za výkon práce náležela odměna pouze </w:t>
      </w:r>
      <w:proofErr w:type="gramStart"/>
      <w:r w:rsidR="00461CB1">
        <w:t>tehdy,</w:t>
      </w:r>
      <w:r w:rsidR="00B8446C" w:rsidRPr="005E62D2">
        <w:t>pokud</w:t>
      </w:r>
      <w:proofErr w:type="gramEnd"/>
      <w:r w:rsidR="00B8446C" w:rsidRPr="005E62D2">
        <w:t xml:space="preserve"> v rámci této pohotovosti došlo k výkonu práce. Za pracovní pohotovost podle dříve platného zákoníku práce z roku 1965 bylo možno zaměstnance odměnit podle tehdejšího zákona o mzdě. Evropská judikatura shora zmíněná měla vliv i na změnu definice pojmu pracovní doba a na zrušení dřívěj</w:t>
      </w:r>
      <w:r w:rsidR="00A872E0" w:rsidRPr="005E62D2">
        <w:t>ší pracovní pohotovosti na pracovišti. Nyní tedy neznamená, že pracovní dobou je pouhá fyzická přítomnost zaměstnance na pracovišti (věnuje se svým osobním záležitostem – prohlíží si internetové stránky), ale taková přítomnost, kdy buď vykonává vlastní práci</w:t>
      </w:r>
      <w:r w:rsidR="001F5BE0" w:rsidRPr="005E62D2">
        <w:t>,</w:t>
      </w:r>
      <w:r w:rsidR="00A872E0" w:rsidRPr="005E62D2">
        <w:t xml:space="preserve"> nebo je na základě pokynu zaměstnavatele již připraven výkon této práce zahájit. Rozhodnutí ESD v právní věci Kiel versus Norbert </w:t>
      </w:r>
      <w:proofErr w:type="spellStart"/>
      <w:r w:rsidR="001F5BE0" w:rsidRPr="005E62D2">
        <w:t>Jaeger</w:t>
      </w:r>
      <w:proofErr w:type="spellEnd"/>
      <w:r w:rsidR="001F5BE0" w:rsidRPr="005E62D2">
        <w:t xml:space="preserve"> je precedenčním rozhodnutím, z něhož vyplynulo, že lékař vykonávající pohotovost</w:t>
      </w:r>
      <w:r w:rsidR="00F47DD9" w:rsidRPr="005E62D2">
        <w:t>ní službu na určeném pracovišti</w:t>
      </w:r>
      <w:r w:rsidR="001F5BE0" w:rsidRPr="005E62D2">
        <w:t xml:space="preserve"> smí v pohotovosti na svém pracovišti odpočívat, </w:t>
      </w:r>
      <w:proofErr w:type="gramStart"/>
      <w:r w:rsidR="001F5BE0" w:rsidRPr="005E62D2">
        <w:t>pokud  nejsou</w:t>
      </w:r>
      <w:proofErr w:type="gramEnd"/>
      <w:r w:rsidR="001F5BE0" w:rsidRPr="005E62D2">
        <w:t xml:space="preserve"> vyžadovány jeho služby</w:t>
      </w:r>
      <w:r w:rsidR="00F47DD9" w:rsidRPr="005E62D2">
        <w:rPr>
          <w:rStyle w:val="Znakapoznpodarou"/>
        </w:rPr>
        <w:footnoteReference w:id="134"/>
      </w:r>
      <w:r w:rsidR="001F5BE0" w:rsidRPr="005E62D2">
        <w:t>.</w:t>
      </w:r>
    </w:p>
    <w:p w:rsidR="005E62D2" w:rsidRDefault="005E62D2">
      <w:pPr>
        <w:rPr>
          <w:rFonts w:ascii="Arial" w:eastAsiaTheme="majorEastAsia" w:hAnsi="Arial" w:cstheme="majorBidi"/>
          <w:b/>
          <w:bCs/>
          <w:sz w:val="28"/>
          <w:szCs w:val="26"/>
        </w:rPr>
      </w:pPr>
      <w:r>
        <w:br w:type="page"/>
      </w:r>
    </w:p>
    <w:p w:rsidR="006A74FE" w:rsidRDefault="006A74FE" w:rsidP="005E62D2">
      <w:pPr>
        <w:pStyle w:val="Nadpis2"/>
      </w:pPr>
      <w:bookmarkStart w:id="82" w:name="_Toc321859996"/>
      <w:r w:rsidRPr="006A74FE">
        <w:lastRenderedPageBreak/>
        <w:t>Odměna za pracovní pohotovost</w:t>
      </w:r>
      <w:bookmarkEnd w:id="82"/>
    </w:p>
    <w:p w:rsidR="006A74FE" w:rsidRPr="005E62D2" w:rsidRDefault="006A74FE" w:rsidP="005E62D2">
      <w:pPr>
        <w:pStyle w:val="Bezmezer"/>
        <w:ind w:firstLine="709"/>
      </w:pPr>
      <w:r w:rsidRPr="005E62D2">
        <w:t>Podle § 95 ZP za dobu pracovní pohotovosti přísluší zaměstnanci odměna podle § 140 ZP. Je-li zaměstnanec povolán k výkonu práce</w:t>
      </w:r>
      <w:r w:rsidR="001762C9" w:rsidRPr="005E62D2">
        <w:t>,</w:t>
      </w:r>
      <w:r w:rsidRPr="005E62D2">
        <w:t xml:space="preserve"> náleží mu mzda nebo plat</w:t>
      </w:r>
      <w:r w:rsidR="00461CB1">
        <w:t>,</w:t>
      </w:r>
      <w:r w:rsidRPr="005E62D2">
        <w:t xml:space="preserve"> a je-li tato práce konaná nad rámec stanovené pracovní doby, jedná se o práci přesčas a také je tak odměňována. Zaměstnanci za ni přísluší příplatek za práci přesčas nebo náhradní volno v rozsahu práce konané přesčas místo příplatku. Z</w:t>
      </w:r>
      <w:r w:rsidR="001762C9" w:rsidRPr="005E62D2">
        <w:t>a</w:t>
      </w:r>
      <w:r w:rsidRPr="005E62D2">
        <w:t> dobu pracovní pohotovosti přísluší zaměstnanci odměna nejméně ve výši 10% průměrného výdělku</w:t>
      </w:r>
      <w:r w:rsidR="001762C9" w:rsidRPr="005E62D2">
        <w:t>. Jedná se tak zřejmě o kompenzaci za připravenost zaměstnance ve svém osobním volnu konat požadovanou práci</w:t>
      </w:r>
      <w:r w:rsidR="0045329A" w:rsidRPr="005E62D2">
        <w:t>.</w:t>
      </w:r>
      <w:r w:rsidR="00DD230E" w:rsidRPr="00EF0544">
        <w:rPr>
          <w:rStyle w:val="Znakapoznpodarou"/>
        </w:rPr>
        <w:footnoteReference w:id="135"/>
      </w:r>
      <w:r w:rsidR="0043557C" w:rsidRPr="005E62D2">
        <w:t xml:space="preserve"> </w:t>
      </w:r>
      <w:r w:rsidR="0045329A" w:rsidRPr="005E62D2">
        <w:t>Evropsk</w:t>
      </w:r>
      <w:r w:rsidR="0043557C" w:rsidRPr="005E62D2">
        <w:t>ý</w:t>
      </w:r>
      <w:r w:rsidR="0045329A" w:rsidRPr="005E62D2">
        <w:t xml:space="preserve"> soudní dv</w:t>
      </w:r>
      <w:r w:rsidR="0043557C" w:rsidRPr="005E62D2">
        <w:t>ůr ve věci</w:t>
      </w:r>
      <w:r w:rsidR="0045329A" w:rsidRPr="005E62D2">
        <w:t xml:space="preserve"> Jan Vorel v. Nemocnice Český Krumlov</w:t>
      </w:r>
      <w:r w:rsidR="0043557C" w:rsidRPr="005E62D2">
        <w:t xml:space="preserve"> se zabýval otázkou pohotovostních služeb</w:t>
      </w:r>
      <w:r w:rsidR="00276E97" w:rsidRPr="005E62D2">
        <w:t>. Z rozhodnutí ESD vyplývá, že pohotovostní služby nejsou pracovní pohotovostí ve smyslu § 78 odst. 1 písm. h) ZP, ale jde o zcela běžný výkon práce. Soudní dvůr rozhodl, že Směrnice Rady</w:t>
      </w:r>
      <w:r w:rsidR="00B8750D" w:rsidRPr="005E62D2">
        <w:t xml:space="preserve"> 93/104/ES ve znění Směrnice Evropského parlamentu a Rady 2000/34/ES, jakož i Směrnice 2003/88/ES musí být vykládány ve smyslu</w:t>
      </w:r>
      <w:r w:rsidR="00461CB1">
        <w:t>, že: „</w:t>
      </w:r>
      <w:r w:rsidR="00B8750D" w:rsidRPr="00EF0544">
        <w:rPr>
          <w:i/>
        </w:rPr>
        <w:t xml:space="preserve">brání právní úpravě členského státu, podle níž pracovní pohotovost, kterou lékař vykonává v režimu fyzické přítomnosti na pracovišti, ale během, které nevykonává žádnou skutečnou činnost, není považována v plném rozsahu za </w:t>
      </w:r>
      <w:r w:rsidR="0035404E" w:rsidRPr="00EF0544">
        <w:rPr>
          <w:i/>
        </w:rPr>
        <w:t>„</w:t>
      </w:r>
      <w:r w:rsidR="00B8750D" w:rsidRPr="00EF0544">
        <w:rPr>
          <w:i/>
        </w:rPr>
        <w:t>pracovní dobu</w:t>
      </w:r>
      <w:r w:rsidR="0035404E" w:rsidRPr="00EF0544">
        <w:rPr>
          <w:i/>
        </w:rPr>
        <w:t>“</w:t>
      </w:r>
      <w:r w:rsidR="00B8750D" w:rsidRPr="00EF0544">
        <w:rPr>
          <w:i/>
        </w:rPr>
        <w:t xml:space="preserve"> ve smyslu uvedených směrnic</w:t>
      </w:r>
      <w:r w:rsidR="0035404E" w:rsidRPr="00EF0544">
        <w:rPr>
          <w:i/>
        </w:rPr>
        <w:t>, naopak nebrání tomu, aby členský stát uplatňoval právní úpravu, která, pro účely odměňování pracovníka</w:t>
      </w:r>
      <w:r w:rsidR="00461CB1">
        <w:rPr>
          <w:i/>
        </w:rPr>
        <w:t>,</w:t>
      </w:r>
      <w:r w:rsidR="0035404E" w:rsidRPr="00EF0544">
        <w:rPr>
          <w:i/>
        </w:rPr>
        <w:t xml:space="preserve"> a pokud jde o pracovní pohotovost vykonávanou tímto pracovníkem na jeho pracovišti, zohledňuje odlišné období, během nichž je skutečně vykonáván</w:t>
      </w:r>
      <w:r w:rsidR="00760D6E" w:rsidRPr="00EF0544">
        <w:rPr>
          <w:i/>
        </w:rPr>
        <w:t>a</w:t>
      </w:r>
      <w:r w:rsidR="0035404E" w:rsidRPr="00EF0544">
        <w:rPr>
          <w:i/>
        </w:rPr>
        <w:t xml:space="preserve"> práce, a období, během nichž k výkonu skutečné práce nedojde, za předpokladu, že takový režim plně zaručuje užitečný účinek práv, která pracovníkům přiznávají uvedené směrnice za účelem účinné ochrany</w:t>
      </w:r>
      <w:r w:rsidR="002E465C" w:rsidRPr="00EF0544">
        <w:rPr>
          <w:i/>
        </w:rPr>
        <w:t xml:space="preserve"> jejich zdraví a bezpečnosti</w:t>
      </w:r>
      <w:r w:rsidR="00461CB1">
        <w:rPr>
          <w:i/>
        </w:rPr>
        <w:t>“</w:t>
      </w:r>
      <w:r w:rsidR="002E465C" w:rsidRPr="00EF0544">
        <w:rPr>
          <w:i/>
        </w:rPr>
        <w:t>.</w:t>
      </w:r>
      <w:r w:rsidR="002E465C" w:rsidRPr="00EF0544">
        <w:rPr>
          <w:rStyle w:val="Znakapoznpodarou"/>
        </w:rPr>
        <w:footnoteReference w:id="136"/>
      </w:r>
      <w:r w:rsidR="0035404E" w:rsidRPr="005E62D2">
        <w:t xml:space="preserve"> </w:t>
      </w:r>
      <w:r w:rsidR="00DB5B3D">
        <w:t xml:space="preserve"> </w:t>
      </w:r>
      <w:r w:rsidR="002846EE" w:rsidRPr="005E62D2">
        <w:t>Čeští zákonodárci možnosti naznačené v rozhodnutí ESD vzhledem ke zřejmé složitosti nemohou nyní využít, i když by nepochybně odměňování zdravotníků podle toho, zda měli výkon ve službě, byl</w:t>
      </w:r>
      <w:r w:rsidR="00B5642A">
        <w:t>o</w:t>
      </w:r>
      <w:r w:rsidR="002846EE" w:rsidRPr="005E62D2">
        <w:t xml:space="preserve"> pro ně motivující.</w:t>
      </w:r>
      <w:r w:rsidR="00C84360" w:rsidRPr="005E62D2">
        <w:t xml:space="preserve"> </w:t>
      </w:r>
      <w:r w:rsidR="001762C9" w:rsidRPr="005E62D2">
        <w:t>Pokud je zaměstnanec povolán k výkonu práce</w:t>
      </w:r>
      <w:r w:rsidR="00C84360" w:rsidRPr="005E62D2">
        <w:t>,</w:t>
      </w:r>
      <w:r w:rsidR="001762C9" w:rsidRPr="005E62D2">
        <w:t xml:space="preserve"> a v rámci nařízené pracovní pohotovosti musí zpravidla cestovat autem nebo veřejným dopravním prostředkem do místa výkonu práce</w:t>
      </w:r>
      <w:r w:rsidR="00B5642A">
        <w:t>, musí</w:t>
      </w:r>
      <w:r w:rsidR="001762C9" w:rsidRPr="005E62D2">
        <w:t xml:space="preserve"> </w:t>
      </w:r>
      <w:r w:rsidR="00B5642A">
        <w:t>t</w:t>
      </w:r>
      <w:r w:rsidR="001762C9" w:rsidRPr="005E62D2">
        <w:t xml:space="preserve">ento časový úsek nepochybně tvořit dobu pracovní pohotovosti, a tedy zaměstnanec má nárok na odměnu po dobu trvání této cesty. Navíc zaměstnanec musí mít </w:t>
      </w:r>
      <w:r w:rsidR="001762C9" w:rsidRPr="005E62D2">
        <w:lastRenderedPageBreak/>
        <w:t xml:space="preserve">nepochybně i právo na poskytnutí cestovních náhrad. Jedná se tak o obdobu pracovní cesty </w:t>
      </w:r>
      <w:proofErr w:type="spellStart"/>
      <w:r w:rsidR="001762C9" w:rsidRPr="005E62D2">
        <w:t>event</w:t>
      </w:r>
      <w:proofErr w:type="spellEnd"/>
      <w:r w:rsidR="001762C9" w:rsidRPr="005E62D2">
        <w:t>. cesty mimo pravidelné pracoviště. Zaměstnanec takovou cestu musí zaměstnavateli vykázat, nejedná se o automatické přiznání cestovních náhrad.</w:t>
      </w:r>
    </w:p>
    <w:p w:rsidR="005E62D2" w:rsidRDefault="005E62D2">
      <w:pPr>
        <w:rPr>
          <w:rFonts w:ascii="Arial" w:eastAsia="Times New Roman" w:hAnsi="Arial" w:cs="Arial"/>
          <w:b/>
          <w:sz w:val="32"/>
          <w:szCs w:val="32"/>
        </w:rPr>
      </w:pPr>
      <w:r>
        <w:rPr>
          <w:rFonts w:ascii="Arial" w:hAnsi="Arial" w:cs="Arial"/>
          <w:b/>
          <w:sz w:val="32"/>
          <w:szCs w:val="32"/>
        </w:rPr>
        <w:br w:type="page"/>
      </w:r>
    </w:p>
    <w:p w:rsidR="003004BF" w:rsidRPr="003004BF" w:rsidRDefault="003004BF" w:rsidP="00E25E11">
      <w:pPr>
        <w:pStyle w:val="Nadpis1"/>
        <w:numPr>
          <w:ilvl w:val="0"/>
          <w:numId w:val="0"/>
        </w:numPr>
        <w:ind w:left="432"/>
      </w:pPr>
      <w:bookmarkStart w:id="83" w:name="_Toc321859997"/>
      <w:r>
        <w:lastRenderedPageBreak/>
        <w:t>Závěr</w:t>
      </w:r>
      <w:bookmarkEnd w:id="83"/>
    </w:p>
    <w:p w:rsidR="008D657C" w:rsidRDefault="003004BF" w:rsidP="00EF0544">
      <w:pPr>
        <w:pStyle w:val="Normlnweb"/>
        <w:shd w:val="clear" w:color="auto" w:fill="FFFFFF"/>
        <w:spacing w:before="0" w:beforeAutospacing="0" w:after="0" w:afterAutospacing="0" w:line="360" w:lineRule="auto"/>
        <w:ind w:firstLine="709"/>
        <w:jc w:val="both"/>
        <w:rPr>
          <w:rFonts w:ascii="Arial" w:hAnsi="Arial" w:cs="Arial"/>
          <w:color w:val="000000"/>
        </w:rPr>
      </w:pPr>
      <w:r>
        <w:rPr>
          <w:rFonts w:ascii="Arial" w:hAnsi="Arial" w:cs="Arial"/>
          <w:color w:val="000000"/>
        </w:rPr>
        <w:t>Ve své práci jsem se snažil nastínit problematiku pracovní doby, a také práce přesčas, která je speciálně aktuální u pracovníků ve zdravotnictví, zejména lékařů a jiných zdravotnických povolání. Posledně uvedená mnou řešená právní problematika není jednotně upravena ani členskými státy EU. Rovněž v ČR je řešena problematika tzv. „</w:t>
      </w:r>
      <w:proofErr w:type="spellStart"/>
      <w:r>
        <w:rPr>
          <w:rFonts w:ascii="Arial" w:hAnsi="Arial" w:cs="Arial"/>
          <w:color w:val="000000"/>
        </w:rPr>
        <w:t>opt</w:t>
      </w:r>
      <w:proofErr w:type="spellEnd"/>
      <w:r>
        <w:rPr>
          <w:rFonts w:ascii="Arial" w:hAnsi="Arial" w:cs="Arial"/>
          <w:color w:val="000000"/>
        </w:rPr>
        <w:t>-</w:t>
      </w:r>
      <w:proofErr w:type="spellStart"/>
      <w:r>
        <w:rPr>
          <w:rFonts w:ascii="Arial" w:hAnsi="Arial" w:cs="Arial"/>
          <w:color w:val="000000"/>
        </w:rPr>
        <w:t>outu</w:t>
      </w:r>
      <w:proofErr w:type="spellEnd"/>
      <w:r>
        <w:rPr>
          <w:rFonts w:ascii="Arial" w:hAnsi="Arial" w:cs="Arial"/>
          <w:color w:val="000000"/>
        </w:rPr>
        <w:t>“</w:t>
      </w:r>
      <w:r w:rsidR="00B5642A">
        <w:rPr>
          <w:rFonts w:ascii="Arial" w:hAnsi="Arial" w:cs="Arial"/>
          <w:color w:val="000000"/>
        </w:rPr>
        <w:t>,</w:t>
      </w:r>
      <w:r>
        <w:rPr>
          <w:rFonts w:ascii="Arial" w:hAnsi="Arial" w:cs="Arial"/>
          <w:color w:val="000000"/>
        </w:rPr>
        <w:t xml:space="preserve"> na rozdíl od dalších států</w:t>
      </w:r>
      <w:r w:rsidR="00B5642A">
        <w:rPr>
          <w:rFonts w:ascii="Arial" w:hAnsi="Arial" w:cs="Arial"/>
          <w:color w:val="000000"/>
        </w:rPr>
        <w:t>,</w:t>
      </w:r>
      <w:r>
        <w:rPr>
          <w:rFonts w:ascii="Arial" w:hAnsi="Arial" w:cs="Arial"/>
          <w:color w:val="000000"/>
        </w:rPr>
        <w:t xml:space="preserve"> speciálním ustanovením od roku 2008. Již nyní není právní praxe</w:t>
      </w:r>
      <w:r w:rsidR="00067254">
        <w:rPr>
          <w:rFonts w:ascii="Arial" w:hAnsi="Arial" w:cs="Arial"/>
          <w:color w:val="000000"/>
        </w:rPr>
        <w:t xml:space="preserve"> </w:t>
      </w:r>
      <w:r w:rsidR="00B5642A">
        <w:rPr>
          <w:rFonts w:ascii="Arial" w:hAnsi="Arial" w:cs="Arial"/>
          <w:color w:val="000000"/>
        </w:rPr>
        <w:t xml:space="preserve">ani </w:t>
      </w:r>
      <w:r w:rsidR="00067254">
        <w:rPr>
          <w:rFonts w:ascii="Arial" w:hAnsi="Arial" w:cs="Arial"/>
          <w:color w:val="000000"/>
        </w:rPr>
        <w:t>v mezinárodním kontextu</w:t>
      </w:r>
      <w:r>
        <w:rPr>
          <w:rFonts w:ascii="Arial" w:hAnsi="Arial" w:cs="Arial"/>
          <w:color w:val="000000"/>
        </w:rPr>
        <w:t xml:space="preserve"> ve výkladu tohoto institutu</w:t>
      </w:r>
      <w:r w:rsidR="0055599B">
        <w:rPr>
          <w:rFonts w:ascii="Arial" w:hAnsi="Arial" w:cs="Arial"/>
          <w:color w:val="000000"/>
        </w:rPr>
        <w:t xml:space="preserve"> jednotná, a tedy dospívám k závěru, že by právní úprava tohoto institutu měla doznat urč</w:t>
      </w:r>
      <w:r w:rsidR="00067254">
        <w:rPr>
          <w:rFonts w:ascii="Arial" w:hAnsi="Arial" w:cs="Arial"/>
          <w:color w:val="000000"/>
        </w:rPr>
        <w:t>itých změn. Zejména taxativně vymezená</w:t>
      </w:r>
      <w:r w:rsidR="0055599B">
        <w:rPr>
          <w:rFonts w:ascii="Arial" w:hAnsi="Arial" w:cs="Arial"/>
          <w:color w:val="000000"/>
        </w:rPr>
        <w:t xml:space="preserve"> zaměstnání, kterých se dotýká, by měla být vymezena obecněji, neboť některé zaměstnance ve zdravotnictví nelze pod tento institut zařadit</w:t>
      </w:r>
      <w:r w:rsidR="00067254">
        <w:rPr>
          <w:rFonts w:ascii="Arial" w:hAnsi="Arial" w:cs="Arial"/>
          <w:color w:val="000000"/>
        </w:rPr>
        <w:t>, ačkoliv by to bylo vhodné</w:t>
      </w:r>
      <w:r w:rsidR="0055599B">
        <w:rPr>
          <w:rFonts w:ascii="Arial" w:hAnsi="Arial" w:cs="Arial"/>
          <w:color w:val="000000"/>
        </w:rPr>
        <w:t>. Navíc tento institut je výrazným zásahem do soukromého života zaměstnanců a bylo by</w:t>
      </w:r>
      <w:r w:rsidR="009D7F9A">
        <w:rPr>
          <w:rFonts w:ascii="Arial" w:hAnsi="Arial" w:cs="Arial"/>
          <w:color w:val="000000"/>
        </w:rPr>
        <w:t xml:space="preserve"> ho</w:t>
      </w:r>
      <w:r w:rsidR="0055599B">
        <w:rPr>
          <w:rFonts w:ascii="Arial" w:hAnsi="Arial" w:cs="Arial"/>
          <w:color w:val="000000"/>
        </w:rPr>
        <w:t xml:space="preserve"> nutné</w:t>
      </w:r>
      <w:r w:rsidR="009D7F9A">
        <w:rPr>
          <w:rFonts w:ascii="Arial" w:hAnsi="Arial" w:cs="Arial"/>
          <w:color w:val="000000"/>
        </w:rPr>
        <w:t xml:space="preserve"> </w:t>
      </w:r>
      <w:r w:rsidR="0055599B">
        <w:rPr>
          <w:rFonts w:ascii="Arial" w:hAnsi="Arial" w:cs="Arial"/>
          <w:color w:val="000000"/>
        </w:rPr>
        <w:t>zpřesnit a upravit</w:t>
      </w:r>
      <w:r w:rsidR="00067254">
        <w:rPr>
          <w:rFonts w:ascii="Arial" w:hAnsi="Arial" w:cs="Arial"/>
          <w:color w:val="000000"/>
        </w:rPr>
        <w:t>,</w:t>
      </w:r>
      <w:r w:rsidR="009D7F9A">
        <w:rPr>
          <w:rFonts w:ascii="Arial" w:hAnsi="Arial" w:cs="Arial"/>
          <w:color w:val="000000"/>
        </w:rPr>
        <w:t xml:space="preserve"> jakož</w:t>
      </w:r>
      <w:r w:rsidR="00067254">
        <w:rPr>
          <w:rFonts w:ascii="Arial" w:hAnsi="Arial" w:cs="Arial"/>
          <w:color w:val="000000"/>
        </w:rPr>
        <w:t xml:space="preserve"> i způsob</w:t>
      </w:r>
      <w:r w:rsidR="009D7F9A">
        <w:rPr>
          <w:rFonts w:ascii="Arial" w:hAnsi="Arial" w:cs="Arial"/>
          <w:color w:val="000000"/>
        </w:rPr>
        <w:t xml:space="preserve"> </w:t>
      </w:r>
      <w:r w:rsidR="00067254">
        <w:rPr>
          <w:rFonts w:ascii="Arial" w:hAnsi="Arial" w:cs="Arial"/>
          <w:color w:val="000000"/>
        </w:rPr>
        <w:t>kompenzace, a to nejen finanční, za takto vykonanou práci</w:t>
      </w:r>
      <w:r w:rsidR="009D7F9A">
        <w:rPr>
          <w:rFonts w:ascii="Arial" w:hAnsi="Arial" w:cs="Arial"/>
          <w:color w:val="000000"/>
        </w:rPr>
        <w:t>.</w:t>
      </w:r>
    </w:p>
    <w:p w:rsidR="00326FC7" w:rsidRDefault="007D7C11" w:rsidP="00EF0544">
      <w:pPr>
        <w:pStyle w:val="Normlnweb"/>
        <w:shd w:val="clear" w:color="auto" w:fill="FFFFFF"/>
        <w:spacing w:before="0" w:beforeAutospacing="0" w:after="0" w:afterAutospacing="0" w:line="360" w:lineRule="auto"/>
        <w:ind w:firstLine="709"/>
        <w:jc w:val="both"/>
        <w:rPr>
          <w:rFonts w:ascii="Arial" w:hAnsi="Arial" w:cs="Arial"/>
          <w:color w:val="000000"/>
        </w:rPr>
      </w:pPr>
      <w:r>
        <w:rPr>
          <w:rFonts w:ascii="Arial" w:hAnsi="Arial" w:cs="Arial"/>
          <w:color w:val="000000"/>
        </w:rPr>
        <w:t>Do zákoníku práce účinného od 1. 1. 2007 byly implementovány směrnice 2003/88/ES o některých aspektech úpravy pracovní doby. Rovněž bylo přihlédnuto i k rozhodnutím ESD</w:t>
      </w:r>
      <w:r w:rsidR="00B5642A">
        <w:rPr>
          <w:rFonts w:ascii="Arial" w:hAnsi="Arial" w:cs="Arial"/>
          <w:color w:val="000000"/>
        </w:rPr>
        <w:t>,</w:t>
      </w:r>
      <w:r>
        <w:rPr>
          <w:rFonts w:ascii="Arial" w:hAnsi="Arial" w:cs="Arial"/>
          <w:color w:val="000000"/>
        </w:rPr>
        <w:t xml:space="preserve"> např. rozhodnutí ESD Kiel versus Norbert </w:t>
      </w:r>
      <w:proofErr w:type="spellStart"/>
      <w:r>
        <w:rPr>
          <w:rFonts w:ascii="Arial" w:hAnsi="Arial" w:cs="Arial"/>
          <w:color w:val="000000"/>
        </w:rPr>
        <w:t>Jaeger</w:t>
      </w:r>
      <w:proofErr w:type="spellEnd"/>
      <w:r>
        <w:rPr>
          <w:rFonts w:ascii="Arial" w:hAnsi="Arial" w:cs="Arial"/>
          <w:color w:val="000000"/>
        </w:rPr>
        <w:t xml:space="preserve">. Pracovní pohotovost začala být nově pojímána, nově bylo zakotveno konto pracovní doby a taktéž došlo ke stanovení vyrovnávacího období pouze </w:t>
      </w:r>
      <w:r w:rsidR="009E0832">
        <w:rPr>
          <w:rFonts w:ascii="Arial" w:hAnsi="Arial" w:cs="Arial"/>
          <w:color w:val="000000"/>
        </w:rPr>
        <w:t>v násobcích týdnů, jak podrobně rozvádím v předchozím textu.</w:t>
      </w:r>
      <w:r w:rsidR="009E3596">
        <w:rPr>
          <w:rFonts w:ascii="Arial" w:hAnsi="Arial" w:cs="Arial"/>
          <w:color w:val="000000"/>
        </w:rPr>
        <w:t xml:space="preserve"> Kromě resortu dopravy je i resort zdravotnictví v ČR natolik důležitý, že vyvstala potřeba speciálně upravit tzv. další dohodnutou práci přesčas v další novele zákoníku práce, tj. s účinností od 1. 1. 2008 zařazením ust</w:t>
      </w:r>
      <w:r w:rsidR="00B5642A">
        <w:rPr>
          <w:rFonts w:ascii="Arial" w:hAnsi="Arial" w:cs="Arial"/>
          <w:color w:val="000000"/>
        </w:rPr>
        <w:t>anovení</w:t>
      </w:r>
      <w:r w:rsidR="009E3596">
        <w:rPr>
          <w:rFonts w:ascii="Arial" w:hAnsi="Arial" w:cs="Arial"/>
          <w:color w:val="000000"/>
        </w:rPr>
        <w:t xml:space="preserve"> § 93a ZP. Přesto problematika právní úpravy týkající se pracovní doby i doby odpočinku (v ČR </w:t>
      </w:r>
      <w:proofErr w:type="spellStart"/>
      <w:r w:rsidR="009E3596">
        <w:rPr>
          <w:rFonts w:ascii="Arial" w:hAnsi="Arial" w:cs="Arial"/>
          <w:color w:val="000000"/>
        </w:rPr>
        <w:t>upr</w:t>
      </w:r>
      <w:proofErr w:type="spellEnd"/>
      <w:r w:rsidR="009E3596">
        <w:rPr>
          <w:rFonts w:ascii="Arial" w:hAnsi="Arial" w:cs="Arial"/>
          <w:color w:val="000000"/>
        </w:rPr>
        <w:t xml:space="preserve">. </w:t>
      </w:r>
      <w:proofErr w:type="spellStart"/>
      <w:r w:rsidR="009E3596">
        <w:rPr>
          <w:rFonts w:ascii="Arial" w:hAnsi="Arial" w:cs="Arial"/>
          <w:color w:val="000000"/>
        </w:rPr>
        <w:t>ust</w:t>
      </w:r>
      <w:proofErr w:type="spellEnd"/>
      <w:r w:rsidR="009E3596">
        <w:rPr>
          <w:rFonts w:ascii="Arial" w:hAnsi="Arial" w:cs="Arial"/>
          <w:color w:val="000000"/>
        </w:rPr>
        <w:t xml:space="preserve">. § 78-100 ZP) zůstává pro svou </w:t>
      </w:r>
      <w:proofErr w:type="gramStart"/>
      <w:r w:rsidR="009E3596">
        <w:rPr>
          <w:rFonts w:ascii="Arial" w:hAnsi="Arial" w:cs="Arial"/>
          <w:color w:val="000000"/>
        </w:rPr>
        <w:t>závažnost  nadále</w:t>
      </w:r>
      <w:proofErr w:type="gramEnd"/>
      <w:r w:rsidR="009E3596">
        <w:rPr>
          <w:rFonts w:ascii="Arial" w:hAnsi="Arial" w:cs="Arial"/>
          <w:color w:val="000000"/>
        </w:rPr>
        <w:t xml:space="preserve"> řešena i v dalších členských zemích EU. Legislativní proces neustal ani v ČR. S novelou zákoníku práce účinného od 1. 1. 2012 došlo v ust</w:t>
      </w:r>
      <w:r w:rsidR="00B5642A">
        <w:rPr>
          <w:rFonts w:ascii="Arial" w:hAnsi="Arial" w:cs="Arial"/>
          <w:color w:val="000000"/>
        </w:rPr>
        <w:t>anovení</w:t>
      </w:r>
      <w:r w:rsidR="009E3596">
        <w:rPr>
          <w:rFonts w:ascii="Arial" w:hAnsi="Arial" w:cs="Arial"/>
          <w:color w:val="000000"/>
        </w:rPr>
        <w:t xml:space="preserve"> § 78 odst. 1 ZP, kterou bylo zrušeno písm. j)</w:t>
      </w:r>
      <w:r w:rsidR="00B5642A">
        <w:rPr>
          <w:rFonts w:ascii="Arial" w:hAnsi="Arial" w:cs="Arial"/>
          <w:color w:val="000000"/>
        </w:rPr>
        <w:t>,</w:t>
      </w:r>
      <w:r w:rsidR="009E3596">
        <w:rPr>
          <w:rFonts w:ascii="Arial" w:hAnsi="Arial" w:cs="Arial"/>
          <w:color w:val="000000"/>
        </w:rPr>
        <w:t xml:space="preserve"> ke změně legislativně technické úpravy </w:t>
      </w:r>
      <w:r w:rsidR="0005302C">
        <w:rPr>
          <w:rFonts w:ascii="Arial" w:hAnsi="Arial" w:cs="Arial"/>
          <w:color w:val="000000"/>
        </w:rPr>
        <w:t>v souvislosti se stanovením jedné definice týdne (nyní zařazená v </w:t>
      </w:r>
      <w:proofErr w:type="spellStart"/>
      <w:r w:rsidR="0005302C">
        <w:rPr>
          <w:rFonts w:ascii="Arial" w:hAnsi="Arial" w:cs="Arial"/>
          <w:color w:val="000000"/>
        </w:rPr>
        <w:t>ust</w:t>
      </w:r>
      <w:proofErr w:type="spellEnd"/>
      <w:r w:rsidR="0005302C">
        <w:rPr>
          <w:rFonts w:ascii="Arial" w:hAnsi="Arial" w:cs="Arial"/>
          <w:color w:val="000000"/>
        </w:rPr>
        <w:t>. 350a novely ZP). V platném zákoníku</w:t>
      </w:r>
      <w:r w:rsidR="00AD17A1">
        <w:rPr>
          <w:rFonts w:ascii="Arial" w:hAnsi="Arial" w:cs="Arial"/>
          <w:color w:val="000000"/>
        </w:rPr>
        <w:t xml:space="preserve"> práce došlo v ust</w:t>
      </w:r>
      <w:r w:rsidR="00D368DD">
        <w:rPr>
          <w:rFonts w:ascii="Arial" w:hAnsi="Arial" w:cs="Arial"/>
          <w:color w:val="000000"/>
        </w:rPr>
        <w:t>anovení</w:t>
      </w:r>
      <w:r w:rsidR="00AD17A1">
        <w:rPr>
          <w:rFonts w:ascii="Arial" w:hAnsi="Arial" w:cs="Arial"/>
          <w:color w:val="000000"/>
        </w:rPr>
        <w:t xml:space="preserve"> § 78 písm. k</w:t>
      </w:r>
      <w:r w:rsidR="0005302C">
        <w:rPr>
          <w:rFonts w:ascii="Arial" w:hAnsi="Arial" w:cs="Arial"/>
          <w:color w:val="000000"/>
        </w:rPr>
        <w:t>), l), m) ke zpřesnění definice</w:t>
      </w:r>
      <w:r w:rsidR="00AD17A1">
        <w:rPr>
          <w:rFonts w:ascii="Arial" w:hAnsi="Arial" w:cs="Arial"/>
          <w:color w:val="000000"/>
        </w:rPr>
        <w:t xml:space="preserve"> zaměstnance pracujícího v noci</w:t>
      </w:r>
      <w:r w:rsidR="0005302C">
        <w:rPr>
          <w:rFonts w:ascii="Arial" w:hAnsi="Arial" w:cs="Arial"/>
          <w:color w:val="000000"/>
        </w:rPr>
        <w:t xml:space="preserve"> </w:t>
      </w:r>
      <w:r w:rsidR="00AD17A1">
        <w:rPr>
          <w:rFonts w:ascii="Arial" w:hAnsi="Arial" w:cs="Arial"/>
          <w:color w:val="000000"/>
        </w:rPr>
        <w:t>(</w:t>
      </w:r>
      <w:r w:rsidR="0005302C">
        <w:rPr>
          <w:rFonts w:ascii="Arial" w:hAnsi="Arial" w:cs="Arial"/>
          <w:color w:val="000000"/>
        </w:rPr>
        <w:t>podle §</w:t>
      </w:r>
      <w:r w:rsidR="00AD17A1">
        <w:rPr>
          <w:rFonts w:ascii="Arial" w:hAnsi="Arial" w:cs="Arial"/>
          <w:color w:val="000000"/>
        </w:rPr>
        <w:t xml:space="preserve"> 94 odst. 1 ZP v platném znění</w:t>
      </w:r>
      <w:r w:rsidR="00D368DD">
        <w:rPr>
          <w:rFonts w:ascii="Arial" w:hAnsi="Arial" w:cs="Arial"/>
          <w:color w:val="000000"/>
        </w:rPr>
        <w:t>, jež</w:t>
      </w:r>
      <w:r w:rsidR="00AD17A1">
        <w:rPr>
          <w:rFonts w:ascii="Arial" w:hAnsi="Arial" w:cs="Arial"/>
          <w:color w:val="000000"/>
        </w:rPr>
        <w:t xml:space="preserve"> </w:t>
      </w:r>
      <w:r w:rsidR="0005302C">
        <w:rPr>
          <w:rFonts w:ascii="Arial" w:hAnsi="Arial" w:cs="Arial"/>
          <w:color w:val="000000"/>
        </w:rPr>
        <w:t>vymezuje četnost noční práce během vyrovnávacího období</w:t>
      </w:r>
      <w:r w:rsidR="00AD17A1">
        <w:rPr>
          <w:rFonts w:ascii="Arial" w:hAnsi="Arial" w:cs="Arial"/>
          <w:color w:val="000000"/>
        </w:rPr>
        <w:t>). Platný zákoník práce zpřesňuje v § 78 písm. l), m)</w:t>
      </w:r>
      <w:r w:rsidR="0005302C">
        <w:rPr>
          <w:rFonts w:ascii="Arial" w:hAnsi="Arial" w:cs="Arial"/>
          <w:color w:val="000000"/>
        </w:rPr>
        <w:t xml:space="preserve"> v neposlední řadě</w:t>
      </w:r>
      <w:r w:rsidR="00AD17A1">
        <w:rPr>
          <w:rFonts w:ascii="Arial" w:hAnsi="Arial" w:cs="Arial"/>
          <w:color w:val="000000"/>
        </w:rPr>
        <w:t xml:space="preserve"> i</w:t>
      </w:r>
      <w:r w:rsidR="0005302C">
        <w:rPr>
          <w:rFonts w:ascii="Arial" w:hAnsi="Arial" w:cs="Arial"/>
          <w:color w:val="000000"/>
        </w:rPr>
        <w:t xml:space="preserve"> definici rovnoměrného a nerovnoměrného rozvržení pracovní doby. Současně došlo s účinností od 1. 1. 2012 ke zrušení ust</w:t>
      </w:r>
      <w:r w:rsidR="00D368DD">
        <w:rPr>
          <w:rFonts w:ascii="Arial" w:hAnsi="Arial" w:cs="Arial"/>
          <w:color w:val="000000"/>
        </w:rPr>
        <w:t>anovení</w:t>
      </w:r>
      <w:r w:rsidR="00EC5978">
        <w:rPr>
          <w:rFonts w:ascii="Arial" w:hAnsi="Arial" w:cs="Arial"/>
          <w:color w:val="000000"/>
        </w:rPr>
        <w:t xml:space="preserve"> §</w:t>
      </w:r>
      <w:r w:rsidR="0005302C">
        <w:rPr>
          <w:rFonts w:ascii="Arial" w:hAnsi="Arial" w:cs="Arial"/>
          <w:color w:val="000000"/>
        </w:rPr>
        <w:t xml:space="preserve"> 82-</w:t>
      </w:r>
      <w:r w:rsidR="00FD7A8C">
        <w:rPr>
          <w:rFonts w:ascii="Arial" w:hAnsi="Arial" w:cs="Arial"/>
          <w:color w:val="000000"/>
        </w:rPr>
        <w:t xml:space="preserve">83 ZP. Nyní je rovněž možno </w:t>
      </w:r>
      <w:r w:rsidR="00FD7A8C">
        <w:rPr>
          <w:rFonts w:ascii="Arial" w:hAnsi="Arial" w:cs="Arial"/>
          <w:color w:val="000000"/>
        </w:rPr>
        <w:lastRenderedPageBreak/>
        <w:t>sjednat kratší pracovní dobu pouze v rozsahu stanovené týdenní pracovní doby uvedené v ust</w:t>
      </w:r>
      <w:r w:rsidR="00D368DD">
        <w:rPr>
          <w:rFonts w:ascii="Arial" w:hAnsi="Arial" w:cs="Arial"/>
          <w:color w:val="000000"/>
        </w:rPr>
        <w:t>anovení</w:t>
      </w:r>
      <w:r w:rsidR="00FD7A8C">
        <w:rPr>
          <w:rFonts w:ascii="Arial" w:hAnsi="Arial" w:cs="Arial"/>
          <w:color w:val="000000"/>
        </w:rPr>
        <w:t xml:space="preserve"> § 79 platného ZP pouze dohodou mezi zaměstnavatelem a zaměstnancem. Platný zákoník práce novelizoval i ust</w:t>
      </w:r>
      <w:r w:rsidR="00D368DD">
        <w:rPr>
          <w:rFonts w:ascii="Arial" w:hAnsi="Arial" w:cs="Arial"/>
          <w:color w:val="000000"/>
        </w:rPr>
        <w:t>anovení</w:t>
      </w:r>
      <w:r w:rsidR="00FD7A8C">
        <w:rPr>
          <w:rFonts w:ascii="Arial" w:hAnsi="Arial" w:cs="Arial"/>
          <w:color w:val="000000"/>
        </w:rPr>
        <w:t xml:space="preserve"> § 80, 83, 84, 85, ZP, kdy účelem těchto úprav je vyhovět zaměstnavateli tak, aby měl maximální volnost při rozvrhování pra</w:t>
      </w:r>
      <w:r w:rsidR="00AD17A1">
        <w:rPr>
          <w:rFonts w:ascii="Arial" w:hAnsi="Arial" w:cs="Arial"/>
          <w:color w:val="000000"/>
        </w:rPr>
        <w:t>covní doby podle jeho provozních</w:t>
      </w:r>
      <w:r w:rsidR="00FD7A8C">
        <w:rPr>
          <w:rFonts w:ascii="Arial" w:hAnsi="Arial" w:cs="Arial"/>
          <w:color w:val="000000"/>
        </w:rPr>
        <w:t xml:space="preserve"> potřeb. Zaměstnavatel sám rozhoduje o délce směny, která nesmí dle ust</w:t>
      </w:r>
      <w:r w:rsidR="00D368DD">
        <w:rPr>
          <w:rFonts w:ascii="Arial" w:hAnsi="Arial" w:cs="Arial"/>
          <w:color w:val="000000"/>
        </w:rPr>
        <w:t>anovení</w:t>
      </w:r>
      <w:r w:rsidR="00FD7A8C">
        <w:rPr>
          <w:rFonts w:ascii="Arial" w:hAnsi="Arial" w:cs="Arial"/>
          <w:color w:val="000000"/>
        </w:rPr>
        <w:t xml:space="preserve"> § 83 ZP přesáhnout 12 hodin</w:t>
      </w:r>
      <w:r w:rsidR="00AD17A1">
        <w:rPr>
          <w:rFonts w:ascii="Arial" w:hAnsi="Arial" w:cs="Arial"/>
          <w:color w:val="000000"/>
        </w:rPr>
        <w:t>,</w:t>
      </w:r>
      <w:r w:rsidR="00FD7A8C">
        <w:rPr>
          <w:rFonts w:ascii="Arial" w:hAnsi="Arial" w:cs="Arial"/>
          <w:color w:val="000000"/>
        </w:rPr>
        <w:t xml:space="preserve"> a </w:t>
      </w:r>
      <w:r w:rsidR="00885438">
        <w:rPr>
          <w:rFonts w:ascii="Arial" w:hAnsi="Arial" w:cs="Arial"/>
          <w:color w:val="000000"/>
        </w:rPr>
        <w:t>o počtu hodin</w:t>
      </w:r>
      <w:r w:rsidR="00C40DB4">
        <w:rPr>
          <w:rFonts w:ascii="Arial" w:hAnsi="Arial" w:cs="Arial"/>
          <w:color w:val="000000"/>
        </w:rPr>
        <w:t xml:space="preserve"> týdně.  Také v </w:t>
      </w:r>
      <w:r w:rsidR="00881004">
        <w:rPr>
          <w:rFonts w:ascii="Arial" w:hAnsi="Arial" w:cs="Arial"/>
          <w:color w:val="000000"/>
        </w:rPr>
        <w:t xml:space="preserve">§ </w:t>
      </w:r>
      <w:r w:rsidR="00C40DB4">
        <w:rPr>
          <w:rFonts w:ascii="Arial" w:hAnsi="Arial" w:cs="Arial"/>
          <w:color w:val="000000"/>
        </w:rPr>
        <w:t>85 ZP</w:t>
      </w:r>
      <w:r w:rsidR="00AD17A1">
        <w:rPr>
          <w:rFonts w:ascii="Arial" w:hAnsi="Arial" w:cs="Arial"/>
          <w:color w:val="000000"/>
        </w:rPr>
        <w:t xml:space="preserve"> v platném znění</w:t>
      </w:r>
      <w:r w:rsidR="00C40DB4">
        <w:rPr>
          <w:rFonts w:ascii="Arial" w:hAnsi="Arial" w:cs="Arial"/>
          <w:color w:val="000000"/>
        </w:rPr>
        <w:t>, který upravuje pružné rozvržení pracovní doby, došlo ke změně, která umožňuje</w:t>
      </w:r>
      <w:r w:rsidR="00881004">
        <w:rPr>
          <w:rFonts w:ascii="Arial" w:hAnsi="Arial" w:cs="Arial"/>
          <w:color w:val="000000"/>
        </w:rPr>
        <w:t xml:space="preserve"> </w:t>
      </w:r>
      <w:r w:rsidR="00C40DB4">
        <w:rPr>
          <w:rFonts w:ascii="Arial" w:hAnsi="Arial" w:cs="Arial"/>
          <w:color w:val="000000"/>
        </w:rPr>
        <w:t>na rozdíl od dřívější úpravy</w:t>
      </w:r>
      <w:r w:rsidR="00881004">
        <w:rPr>
          <w:rFonts w:ascii="Arial" w:hAnsi="Arial" w:cs="Arial"/>
          <w:color w:val="000000"/>
        </w:rPr>
        <w:t>, aby mohl být vložen více jak jeden časový úsek základní pracovní doby mezi dva úseky volitelné pracovní doby. Což v praxi znamená, že zaměstnanec si může celou pracovní dobu odpracovat před časovým úsekem základní pracovní doby a v tomto úsek</w:t>
      </w:r>
      <w:r w:rsidR="00115C1E">
        <w:rPr>
          <w:rFonts w:ascii="Arial" w:hAnsi="Arial" w:cs="Arial"/>
          <w:color w:val="000000"/>
        </w:rPr>
        <w:t>u základní pracovní doby</w:t>
      </w:r>
      <w:r w:rsidR="00881004">
        <w:rPr>
          <w:rFonts w:ascii="Arial" w:hAnsi="Arial" w:cs="Arial"/>
          <w:color w:val="000000"/>
        </w:rPr>
        <w:t xml:space="preserve"> a</w:t>
      </w:r>
      <w:r w:rsidR="00115C1E">
        <w:rPr>
          <w:rFonts w:ascii="Arial" w:hAnsi="Arial" w:cs="Arial"/>
          <w:color w:val="000000"/>
        </w:rPr>
        <w:t xml:space="preserve"> na</w:t>
      </w:r>
      <w:r w:rsidR="00881004">
        <w:rPr>
          <w:rFonts w:ascii="Arial" w:hAnsi="Arial" w:cs="Arial"/>
          <w:color w:val="000000"/>
        </w:rPr>
        <w:t xml:space="preserve"> druhý </w:t>
      </w:r>
      <w:r w:rsidR="00115C1E">
        <w:rPr>
          <w:rFonts w:ascii="Arial" w:hAnsi="Arial" w:cs="Arial"/>
          <w:color w:val="000000"/>
        </w:rPr>
        <w:t>úsek volitelné pracovní doby čekat nemusí.  Všechny tyto změny i další, jak vyplývají z ust</w:t>
      </w:r>
      <w:r w:rsidR="00D368DD">
        <w:rPr>
          <w:rFonts w:ascii="Arial" w:hAnsi="Arial" w:cs="Arial"/>
          <w:color w:val="000000"/>
        </w:rPr>
        <w:t>anovení</w:t>
      </w:r>
      <w:r w:rsidR="00115C1E">
        <w:rPr>
          <w:rFonts w:ascii="Arial" w:hAnsi="Arial" w:cs="Arial"/>
          <w:color w:val="000000"/>
        </w:rPr>
        <w:t xml:space="preserve"> § 86 a</w:t>
      </w:r>
      <w:r w:rsidR="00326FC7">
        <w:rPr>
          <w:rFonts w:ascii="Arial" w:hAnsi="Arial" w:cs="Arial"/>
          <w:color w:val="000000"/>
        </w:rPr>
        <w:t>ž</w:t>
      </w:r>
      <w:r w:rsidR="00115C1E">
        <w:rPr>
          <w:rFonts w:ascii="Arial" w:hAnsi="Arial" w:cs="Arial"/>
          <w:color w:val="000000"/>
        </w:rPr>
        <w:t xml:space="preserve"> § 87 ZP, kde je nově upraveno i tzv. konto pracovní doby</w:t>
      </w:r>
      <w:r w:rsidR="00326FC7">
        <w:rPr>
          <w:rFonts w:ascii="Arial" w:hAnsi="Arial" w:cs="Arial"/>
          <w:color w:val="000000"/>
        </w:rPr>
        <w:t>,</w:t>
      </w:r>
      <w:r w:rsidR="00115C1E">
        <w:rPr>
          <w:rFonts w:ascii="Arial" w:hAnsi="Arial" w:cs="Arial"/>
          <w:color w:val="000000"/>
        </w:rPr>
        <w:t xml:space="preserve"> nasvědčující tomu, že je zde zřetelný proces směřovat právní úpravu všech těchto institutů k tomu, aby buď z hlediska praktičnosti</w:t>
      </w:r>
      <w:r w:rsidR="00D368DD">
        <w:rPr>
          <w:rFonts w:ascii="Arial" w:hAnsi="Arial" w:cs="Arial"/>
          <w:color w:val="000000"/>
        </w:rPr>
        <w:t>,</w:t>
      </w:r>
      <w:r w:rsidR="00115C1E">
        <w:rPr>
          <w:rFonts w:ascii="Arial" w:hAnsi="Arial" w:cs="Arial"/>
          <w:color w:val="000000"/>
        </w:rPr>
        <w:t xml:space="preserve"> tj. potřebě zajistit řádný chod </w:t>
      </w:r>
      <w:r w:rsidR="00326FC7">
        <w:rPr>
          <w:rFonts w:ascii="Arial" w:hAnsi="Arial" w:cs="Arial"/>
          <w:color w:val="000000"/>
        </w:rPr>
        <w:t>provozu, z</w:t>
      </w:r>
      <w:r w:rsidR="00B1773E">
        <w:rPr>
          <w:rFonts w:ascii="Arial" w:hAnsi="Arial" w:cs="Arial"/>
          <w:color w:val="000000"/>
        </w:rPr>
        <w:t> hlediska ekonomického (tj.</w:t>
      </w:r>
      <w:r w:rsidR="00326FC7">
        <w:rPr>
          <w:rFonts w:ascii="Arial" w:hAnsi="Arial" w:cs="Arial"/>
          <w:color w:val="000000"/>
        </w:rPr>
        <w:t xml:space="preserve"> např.</w:t>
      </w:r>
      <w:r w:rsidR="00B1773E">
        <w:rPr>
          <w:rFonts w:ascii="Arial" w:hAnsi="Arial" w:cs="Arial"/>
          <w:color w:val="000000"/>
        </w:rPr>
        <w:t xml:space="preserve"> uspořit na administrativě) i z hlediska ujasnění si některých právních pojmů, jak tato potřeba vyvstala </w:t>
      </w:r>
      <w:r w:rsidR="00326FC7">
        <w:rPr>
          <w:rFonts w:ascii="Arial" w:hAnsi="Arial" w:cs="Arial"/>
          <w:color w:val="000000"/>
        </w:rPr>
        <w:t>v právní praxi, spíše napomáhají potřebám zaměstnavatelů</w:t>
      </w:r>
      <w:r w:rsidR="00B1773E">
        <w:rPr>
          <w:rFonts w:ascii="Arial" w:hAnsi="Arial" w:cs="Arial"/>
          <w:color w:val="000000"/>
        </w:rPr>
        <w:t>. Šíře práv zaměstnanců, jak byla pojata v zákoníku práce platného od roku 1965, se spíše zužuje. Do budoucna</w:t>
      </w:r>
      <w:r w:rsidR="00326FC7">
        <w:rPr>
          <w:rFonts w:ascii="Arial" w:hAnsi="Arial" w:cs="Arial"/>
          <w:color w:val="000000"/>
        </w:rPr>
        <w:t xml:space="preserve"> je však</w:t>
      </w:r>
      <w:r w:rsidR="00B1773E">
        <w:rPr>
          <w:rFonts w:ascii="Arial" w:hAnsi="Arial" w:cs="Arial"/>
          <w:color w:val="000000"/>
        </w:rPr>
        <w:t xml:space="preserve"> úlohou zákonodárců najít kompromis mezi zájmem zaměstnavatelů a</w:t>
      </w:r>
      <w:r w:rsidR="00326FC7">
        <w:rPr>
          <w:rFonts w:ascii="Arial" w:hAnsi="Arial" w:cs="Arial"/>
          <w:color w:val="000000"/>
        </w:rPr>
        <w:t xml:space="preserve"> potřebami</w:t>
      </w:r>
      <w:r w:rsidR="00B1773E">
        <w:rPr>
          <w:rFonts w:ascii="Arial" w:hAnsi="Arial" w:cs="Arial"/>
          <w:color w:val="000000"/>
        </w:rPr>
        <w:t xml:space="preserve"> zaměstnanců a</w:t>
      </w:r>
      <w:r w:rsidR="00326FC7">
        <w:rPr>
          <w:rFonts w:ascii="Arial" w:hAnsi="Arial" w:cs="Arial"/>
          <w:color w:val="000000"/>
        </w:rPr>
        <w:t xml:space="preserve"> také</w:t>
      </w:r>
      <w:r w:rsidR="00B1773E">
        <w:rPr>
          <w:rFonts w:ascii="Arial" w:hAnsi="Arial" w:cs="Arial"/>
          <w:color w:val="000000"/>
        </w:rPr>
        <w:t xml:space="preserve"> zákonné mantinely, které nebude možno</w:t>
      </w:r>
      <w:r w:rsidR="00326FC7">
        <w:rPr>
          <w:rFonts w:ascii="Arial" w:hAnsi="Arial" w:cs="Arial"/>
          <w:color w:val="000000"/>
        </w:rPr>
        <w:t>,</w:t>
      </w:r>
      <w:r w:rsidR="00B1773E">
        <w:rPr>
          <w:rFonts w:ascii="Arial" w:hAnsi="Arial" w:cs="Arial"/>
          <w:color w:val="000000"/>
        </w:rPr>
        <w:t xml:space="preserve"> ať už v zájmu </w:t>
      </w:r>
      <w:r w:rsidR="00326FC7">
        <w:rPr>
          <w:rFonts w:ascii="Arial" w:hAnsi="Arial" w:cs="Arial"/>
          <w:color w:val="000000"/>
        </w:rPr>
        <w:t>zaměstnavatelů nebo v zájmu</w:t>
      </w:r>
      <w:r w:rsidR="00BA577B">
        <w:rPr>
          <w:rFonts w:ascii="Arial" w:hAnsi="Arial" w:cs="Arial"/>
          <w:color w:val="000000"/>
        </w:rPr>
        <w:t xml:space="preserve"> zaměstnanců</w:t>
      </w:r>
      <w:r w:rsidR="00326FC7">
        <w:rPr>
          <w:rFonts w:ascii="Arial" w:hAnsi="Arial" w:cs="Arial"/>
          <w:color w:val="000000"/>
        </w:rPr>
        <w:t xml:space="preserve">, překročit. </w:t>
      </w:r>
    </w:p>
    <w:p w:rsidR="007D7C11" w:rsidRDefault="00326FC7" w:rsidP="00EF0544">
      <w:pPr>
        <w:pStyle w:val="Normlnweb"/>
        <w:shd w:val="clear" w:color="auto" w:fill="FFFFFF"/>
        <w:spacing w:before="0" w:beforeAutospacing="0" w:after="0" w:afterAutospacing="0" w:line="360" w:lineRule="auto"/>
        <w:ind w:firstLine="709"/>
        <w:jc w:val="both"/>
        <w:rPr>
          <w:rFonts w:ascii="Arial" w:hAnsi="Arial" w:cs="Arial"/>
          <w:color w:val="000000"/>
        </w:rPr>
      </w:pPr>
      <w:r>
        <w:rPr>
          <w:rFonts w:ascii="Arial" w:hAnsi="Arial" w:cs="Arial"/>
          <w:color w:val="000000"/>
        </w:rPr>
        <w:t xml:space="preserve">Zejména </w:t>
      </w:r>
      <w:r w:rsidR="00BA577B">
        <w:rPr>
          <w:rFonts w:ascii="Arial" w:hAnsi="Arial" w:cs="Arial"/>
          <w:color w:val="000000"/>
        </w:rPr>
        <w:t>obecně</w:t>
      </w:r>
      <w:r>
        <w:rPr>
          <w:rFonts w:ascii="Arial" w:hAnsi="Arial" w:cs="Arial"/>
          <w:color w:val="000000"/>
        </w:rPr>
        <w:t xml:space="preserve"> zaměstnanci</w:t>
      </w:r>
      <w:r w:rsidR="00BA577B">
        <w:rPr>
          <w:rFonts w:ascii="Arial" w:hAnsi="Arial" w:cs="Arial"/>
          <w:color w:val="000000"/>
        </w:rPr>
        <w:t>, tj. včetně</w:t>
      </w:r>
      <w:r>
        <w:rPr>
          <w:rFonts w:ascii="Arial" w:hAnsi="Arial" w:cs="Arial"/>
          <w:color w:val="000000"/>
        </w:rPr>
        <w:t xml:space="preserve"> zaměstnanců ve zdravotnictví,</w:t>
      </w:r>
      <w:r w:rsidR="00BA577B">
        <w:rPr>
          <w:rFonts w:ascii="Arial" w:hAnsi="Arial" w:cs="Arial"/>
          <w:color w:val="000000"/>
        </w:rPr>
        <w:t xml:space="preserve"> musí mít dostatečnou dobu na odpočinek. Přetěžování zdravotníků nemůž</w:t>
      </w:r>
      <w:r>
        <w:rPr>
          <w:rFonts w:ascii="Arial" w:hAnsi="Arial" w:cs="Arial"/>
          <w:color w:val="000000"/>
        </w:rPr>
        <w:t xml:space="preserve">e suplovat nedostatečný počet </w:t>
      </w:r>
      <w:r w:rsidR="00BA577B">
        <w:rPr>
          <w:rFonts w:ascii="Arial" w:hAnsi="Arial" w:cs="Arial"/>
          <w:color w:val="000000"/>
        </w:rPr>
        <w:t>odborného personálu a ani vyšší odměny za práci nemohou zajistit kvalitní (bezpečný</w:t>
      </w:r>
      <w:r>
        <w:rPr>
          <w:rFonts w:ascii="Arial" w:hAnsi="Arial" w:cs="Arial"/>
          <w:color w:val="000000"/>
        </w:rPr>
        <w:t xml:space="preserve">) výkon práce, jejímž cílem je </w:t>
      </w:r>
      <w:r w:rsidR="00BA577B">
        <w:rPr>
          <w:rFonts w:ascii="Arial" w:hAnsi="Arial" w:cs="Arial"/>
          <w:color w:val="000000"/>
        </w:rPr>
        <w:t xml:space="preserve">chránit zdraví a životy lidí. Lze uvažovat de </w:t>
      </w:r>
      <w:proofErr w:type="spellStart"/>
      <w:r w:rsidR="00BA577B">
        <w:rPr>
          <w:rFonts w:ascii="Arial" w:hAnsi="Arial" w:cs="Arial"/>
          <w:color w:val="000000"/>
        </w:rPr>
        <w:t>lege</w:t>
      </w:r>
      <w:proofErr w:type="spellEnd"/>
      <w:r w:rsidR="00BA577B">
        <w:rPr>
          <w:rFonts w:ascii="Arial" w:hAnsi="Arial" w:cs="Arial"/>
          <w:color w:val="000000"/>
        </w:rPr>
        <w:t xml:space="preserve"> </w:t>
      </w:r>
      <w:proofErr w:type="spellStart"/>
      <w:r w:rsidR="00BA577B">
        <w:rPr>
          <w:rFonts w:ascii="Arial" w:hAnsi="Arial" w:cs="Arial"/>
          <w:color w:val="000000"/>
        </w:rPr>
        <w:t>ferenda</w:t>
      </w:r>
      <w:proofErr w:type="spellEnd"/>
      <w:r w:rsidR="00BA577B">
        <w:rPr>
          <w:rFonts w:ascii="Arial" w:hAnsi="Arial" w:cs="Arial"/>
          <w:color w:val="000000"/>
        </w:rPr>
        <w:t xml:space="preserve"> i o jiné motivaci zaměstnanců </w:t>
      </w:r>
      <w:r w:rsidR="00112651">
        <w:rPr>
          <w:rFonts w:ascii="Arial" w:hAnsi="Arial" w:cs="Arial"/>
          <w:color w:val="000000"/>
        </w:rPr>
        <w:t>– umožnění bezplatné lázeňské péče v dostatečně dlouhé době, mo</w:t>
      </w:r>
      <w:r w:rsidR="00EC5978">
        <w:rPr>
          <w:rFonts w:ascii="Arial" w:hAnsi="Arial" w:cs="Arial"/>
          <w:color w:val="000000"/>
        </w:rPr>
        <w:t xml:space="preserve">žnost pravidelného bezplatného </w:t>
      </w:r>
      <w:proofErr w:type="gramStart"/>
      <w:r w:rsidR="00EC5978">
        <w:rPr>
          <w:rFonts w:ascii="Arial" w:hAnsi="Arial" w:cs="Arial"/>
          <w:color w:val="000000"/>
        </w:rPr>
        <w:t xml:space="preserve">prohlubování </w:t>
      </w:r>
      <w:r w:rsidR="00112651">
        <w:rPr>
          <w:rFonts w:ascii="Arial" w:hAnsi="Arial" w:cs="Arial"/>
          <w:color w:val="000000"/>
        </w:rPr>
        <w:t xml:space="preserve"> kvalifikace</w:t>
      </w:r>
      <w:proofErr w:type="gramEnd"/>
      <w:r w:rsidR="00112651">
        <w:rPr>
          <w:rFonts w:ascii="Arial" w:hAnsi="Arial" w:cs="Arial"/>
          <w:color w:val="000000"/>
        </w:rPr>
        <w:t>.</w:t>
      </w:r>
    </w:p>
    <w:p w:rsidR="00112651" w:rsidRPr="00D60175" w:rsidRDefault="00112651" w:rsidP="00EF0544">
      <w:pPr>
        <w:pStyle w:val="Normlnweb"/>
        <w:shd w:val="clear" w:color="auto" w:fill="FFFFFF"/>
        <w:spacing w:before="0" w:beforeAutospacing="0" w:after="0" w:afterAutospacing="0" w:line="360" w:lineRule="auto"/>
        <w:ind w:firstLine="709"/>
        <w:jc w:val="both"/>
        <w:rPr>
          <w:rFonts w:ascii="Arial" w:hAnsi="Arial" w:cs="Arial"/>
          <w:color w:val="000000"/>
        </w:rPr>
      </w:pPr>
      <w:r>
        <w:rPr>
          <w:rFonts w:ascii="Arial" w:hAnsi="Arial" w:cs="Arial"/>
          <w:color w:val="000000"/>
        </w:rPr>
        <w:t>Doufejme, že i postupné reformy ve zdravotnictví postupně přispějí ke zkvalitnění pracovních po</w:t>
      </w:r>
      <w:r w:rsidR="00326FC7">
        <w:rPr>
          <w:rFonts w:ascii="Arial" w:hAnsi="Arial" w:cs="Arial"/>
          <w:color w:val="000000"/>
        </w:rPr>
        <w:t>dmínek zdravotnického personálu a nebude potřeba stále rozšiřovat úpravu práv pacientů.</w:t>
      </w:r>
    </w:p>
    <w:p w:rsidR="00EF0544" w:rsidRDefault="00EF0544">
      <w:pPr>
        <w:rPr>
          <w:rFonts w:ascii="Arial" w:hAnsi="Arial" w:cs="Arial"/>
          <w:b/>
          <w:sz w:val="32"/>
          <w:szCs w:val="32"/>
        </w:rPr>
      </w:pPr>
      <w:r>
        <w:rPr>
          <w:rFonts w:ascii="Arial" w:hAnsi="Arial" w:cs="Arial"/>
          <w:b/>
          <w:sz w:val="32"/>
          <w:szCs w:val="32"/>
        </w:rPr>
        <w:br w:type="page"/>
      </w:r>
    </w:p>
    <w:p w:rsidR="00FC1283" w:rsidRPr="00FC1283" w:rsidRDefault="00FC1283" w:rsidP="00800005">
      <w:pPr>
        <w:pStyle w:val="Nadpis1"/>
        <w:numPr>
          <w:ilvl w:val="0"/>
          <w:numId w:val="0"/>
        </w:numPr>
      </w:pPr>
      <w:bookmarkStart w:id="84" w:name="_Toc321859998"/>
      <w:r>
        <w:lastRenderedPageBreak/>
        <w:t>Seznam po</w:t>
      </w:r>
      <w:r w:rsidR="00C453FA">
        <w:t>u</w:t>
      </w:r>
      <w:r>
        <w:t>žitých zdrojů</w:t>
      </w:r>
      <w:bookmarkEnd w:id="84"/>
    </w:p>
    <w:p w:rsidR="00FC1283" w:rsidRPr="003C207D" w:rsidRDefault="00FC1283" w:rsidP="00D368DD">
      <w:pPr>
        <w:spacing w:before="240" w:after="0"/>
        <w:rPr>
          <w:rFonts w:ascii="Arial" w:hAnsi="Arial" w:cs="Arial"/>
          <w:b/>
          <w:sz w:val="28"/>
          <w:szCs w:val="28"/>
        </w:rPr>
      </w:pPr>
      <w:r w:rsidRPr="00FC1283">
        <w:rPr>
          <w:rFonts w:ascii="Arial" w:hAnsi="Arial" w:cs="Arial"/>
          <w:b/>
          <w:sz w:val="28"/>
          <w:szCs w:val="28"/>
        </w:rPr>
        <w:t>Monografie</w:t>
      </w:r>
      <w:r w:rsidR="0014011C">
        <w:rPr>
          <w:rFonts w:ascii="Arial" w:hAnsi="Arial" w:cs="Arial"/>
          <w:b/>
          <w:sz w:val="28"/>
          <w:szCs w:val="28"/>
        </w:rPr>
        <w:t>,</w:t>
      </w:r>
      <w:r w:rsidR="00C00F55">
        <w:rPr>
          <w:rFonts w:ascii="Arial" w:hAnsi="Arial" w:cs="Arial"/>
          <w:b/>
          <w:sz w:val="28"/>
          <w:szCs w:val="28"/>
        </w:rPr>
        <w:t xml:space="preserve"> ostatní publikace</w:t>
      </w:r>
      <w:r w:rsidR="00BF2F16">
        <w:rPr>
          <w:rFonts w:ascii="Arial" w:hAnsi="Arial" w:cs="Arial"/>
          <w:b/>
          <w:sz w:val="28"/>
          <w:szCs w:val="28"/>
        </w:rPr>
        <w:t xml:space="preserve"> </w:t>
      </w:r>
    </w:p>
    <w:p w:rsidR="004E1CD3" w:rsidRDefault="004E1CD3" w:rsidP="004E1CD3">
      <w:pPr>
        <w:pStyle w:val="Textpoznpodarou"/>
        <w:rPr>
          <w:rFonts w:ascii="Arial" w:hAnsi="Arial" w:cs="Arial"/>
          <w:i/>
          <w:sz w:val="24"/>
          <w:szCs w:val="24"/>
        </w:rPr>
      </w:pPr>
    </w:p>
    <w:p w:rsidR="00FC1283" w:rsidRPr="004E1CD3" w:rsidRDefault="003C207D" w:rsidP="004E1CD3">
      <w:pPr>
        <w:pStyle w:val="Textpoznpodarou"/>
        <w:spacing w:line="360" w:lineRule="auto"/>
        <w:rPr>
          <w:rFonts w:ascii="Arial" w:hAnsi="Arial" w:cs="Arial"/>
          <w:sz w:val="24"/>
          <w:szCs w:val="24"/>
        </w:rPr>
      </w:pPr>
      <w:r w:rsidRPr="004E1CD3">
        <w:rPr>
          <w:rFonts w:ascii="Arial" w:hAnsi="Arial" w:cs="Arial"/>
          <w:sz w:val="24"/>
          <w:szCs w:val="24"/>
        </w:rPr>
        <w:t xml:space="preserve">BĚLINA, M. a kol. </w:t>
      </w:r>
      <w:r w:rsidRPr="004E1CD3">
        <w:rPr>
          <w:rFonts w:ascii="Arial" w:hAnsi="Arial" w:cs="Arial"/>
          <w:i/>
          <w:sz w:val="24"/>
          <w:szCs w:val="24"/>
        </w:rPr>
        <w:t xml:space="preserve">Pracovní právo. </w:t>
      </w:r>
      <w:r w:rsidRPr="004E1CD3">
        <w:rPr>
          <w:rFonts w:ascii="Arial" w:hAnsi="Arial" w:cs="Arial"/>
          <w:sz w:val="24"/>
          <w:szCs w:val="24"/>
        </w:rPr>
        <w:t xml:space="preserve">4. doplněné a přepracované vydání. Praha: C. H. </w:t>
      </w:r>
      <w:proofErr w:type="spellStart"/>
      <w:r w:rsidRPr="004E1CD3">
        <w:rPr>
          <w:rFonts w:ascii="Arial" w:hAnsi="Arial" w:cs="Arial"/>
          <w:sz w:val="24"/>
          <w:szCs w:val="24"/>
        </w:rPr>
        <w:t>Beck</w:t>
      </w:r>
      <w:proofErr w:type="spellEnd"/>
      <w:r w:rsidRPr="004E1CD3">
        <w:rPr>
          <w:rFonts w:ascii="Arial" w:hAnsi="Arial" w:cs="Arial"/>
          <w:sz w:val="24"/>
          <w:szCs w:val="24"/>
        </w:rPr>
        <w:t>, 2010. s.</w:t>
      </w:r>
      <w:r w:rsidR="004E1CD3" w:rsidRPr="004E1CD3">
        <w:rPr>
          <w:rFonts w:ascii="Arial" w:hAnsi="Arial" w:cs="Arial"/>
          <w:sz w:val="24"/>
          <w:szCs w:val="24"/>
        </w:rPr>
        <w:t xml:space="preserve"> 29 -31.</w:t>
      </w:r>
    </w:p>
    <w:p w:rsidR="003C207D" w:rsidRPr="004E1CD3" w:rsidRDefault="003C207D" w:rsidP="004E1CD3">
      <w:pPr>
        <w:spacing w:before="240" w:line="360" w:lineRule="auto"/>
        <w:jc w:val="both"/>
        <w:rPr>
          <w:rFonts w:ascii="Arial" w:hAnsi="Arial" w:cs="Arial"/>
          <w:sz w:val="24"/>
          <w:szCs w:val="24"/>
        </w:rPr>
      </w:pPr>
      <w:r w:rsidRPr="004E1CD3">
        <w:rPr>
          <w:rFonts w:ascii="Arial" w:hAnsi="Arial" w:cs="Arial"/>
          <w:sz w:val="24"/>
          <w:szCs w:val="24"/>
        </w:rPr>
        <w:t xml:space="preserve">BĚLINA, M. a kol. </w:t>
      </w:r>
      <w:r w:rsidRPr="004E1CD3">
        <w:rPr>
          <w:rFonts w:ascii="Arial" w:hAnsi="Arial" w:cs="Arial"/>
          <w:i/>
          <w:sz w:val="24"/>
          <w:szCs w:val="24"/>
        </w:rPr>
        <w:t xml:space="preserve">Zákoník práce: komentář. </w:t>
      </w:r>
      <w:r w:rsidRPr="004E1CD3">
        <w:rPr>
          <w:rFonts w:ascii="Arial" w:hAnsi="Arial" w:cs="Arial"/>
          <w:sz w:val="24"/>
          <w:szCs w:val="24"/>
        </w:rPr>
        <w:t xml:space="preserve">2. vydání. Praha: C. H. </w:t>
      </w:r>
      <w:proofErr w:type="spellStart"/>
      <w:r w:rsidRPr="004E1CD3">
        <w:rPr>
          <w:rFonts w:ascii="Arial" w:hAnsi="Arial" w:cs="Arial"/>
          <w:sz w:val="24"/>
          <w:szCs w:val="24"/>
        </w:rPr>
        <w:t>Beck</w:t>
      </w:r>
      <w:proofErr w:type="spellEnd"/>
      <w:r w:rsidRPr="004E1CD3">
        <w:rPr>
          <w:rFonts w:ascii="Arial" w:hAnsi="Arial" w:cs="Arial"/>
          <w:sz w:val="24"/>
          <w:szCs w:val="24"/>
        </w:rPr>
        <w:t>, 2010, s. 321 -323.</w:t>
      </w:r>
    </w:p>
    <w:p w:rsidR="003C207D" w:rsidRPr="004E1CD3" w:rsidRDefault="003C207D" w:rsidP="004E1CD3">
      <w:pPr>
        <w:spacing w:before="240" w:line="360" w:lineRule="auto"/>
        <w:jc w:val="both"/>
        <w:rPr>
          <w:rFonts w:ascii="Arial" w:hAnsi="Arial" w:cs="Arial"/>
          <w:sz w:val="24"/>
          <w:szCs w:val="24"/>
        </w:rPr>
      </w:pPr>
      <w:r w:rsidRPr="004E1CD3">
        <w:rPr>
          <w:rFonts w:ascii="Arial" w:hAnsi="Arial" w:cs="Arial"/>
          <w:sz w:val="24"/>
          <w:szCs w:val="24"/>
        </w:rPr>
        <w:t xml:space="preserve">BEZOUŠKA, Petr, IVANCO, Gabriel. </w:t>
      </w:r>
      <w:r w:rsidRPr="004E1CD3">
        <w:rPr>
          <w:rFonts w:ascii="Arial" w:hAnsi="Arial" w:cs="Arial"/>
          <w:i/>
          <w:sz w:val="24"/>
          <w:szCs w:val="24"/>
        </w:rPr>
        <w:t>Pracovní právo pro zaměstnavatele</w:t>
      </w:r>
      <w:r w:rsidRPr="004E1CD3">
        <w:rPr>
          <w:rFonts w:ascii="Arial" w:hAnsi="Arial" w:cs="Arial"/>
          <w:sz w:val="24"/>
          <w:szCs w:val="24"/>
        </w:rPr>
        <w:t>:</w:t>
      </w:r>
      <w:r w:rsidRPr="004E1CD3">
        <w:rPr>
          <w:rFonts w:ascii="Arial" w:hAnsi="Arial" w:cs="Arial"/>
          <w:i/>
          <w:sz w:val="24"/>
          <w:szCs w:val="24"/>
        </w:rPr>
        <w:t xml:space="preserve">praktická právní příručka. </w:t>
      </w:r>
      <w:r w:rsidRPr="004E1CD3">
        <w:rPr>
          <w:rFonts w:ascii="Arial" w:hAnsi="Arial" w:cs="Arial"/>
          <w:sz w:val="24"/>
          <w:szCs w:val="24"/>
        </w:rPr>
        <w:t xml:space="preserve">Praha: Vydavatelství </w:t>
      </w:r>
      <w:proofErr w:type="spellStart"/>
      <w:r w:rsidRPr="004E1CD3">
        <w:rPr>
          <w:rFonts w:ascii="Arial" w:hAnsi="Arial" w:cs="Arial"/>
          <w:sz w:val="24"/>
          <w:szCs w:val="24"/>
        </w:rPr>
        <w:t>Linde</w:t>
      </w:r>
      <w:proofErr w:type="spellEnd"/>
      <w:r w:rsidRPr="004E1CD3">
        <w:rPr>
          <w:rFonts w:ascii="Arial" w:hAnsi="Arial" w:cs="Arial"/>
          <w:sz w:val="24"/>
          <w:szCs w:val="24"/>
        </w:rPr>
        <w:t xml:space="preserve"> Praha, 2010, 70 s. ISBN 928-80-7201-795-9</w:t>
      </w:r>
    </w:p>
    <w:p w:rsidR="003C207D" w:rsidRPr="004E1CD3" w:rsidRDefault="003C207D" w:rsidP="004E1CD3">
      <w:pPr>
        <w:spacing w:before="240" w:line="360" w:lineRule="auto"/>
        <w:jc w:val="both"/>
        <w:rPr>
          <w:rFonts w:ascii="Arial" w:hAnsi="Arial" w:cs="Arial"/>
          <w:sz w:val="24"/>
          <w:szCs w:val="24"/>
        </w:rPr>
      </w:pPr>
      <w:r w:rsidRPr="004E1CD3">
        <w:rPr>
          <w:rFonts w:ascii="Arial" w:hAnsi="Arial" w:cs="Arial"/>
          <w:sz w:val="24"/>
          <w:szCs w:val="24"/>
        </w:rPr>
        <w:t xml:space="preserve">BRŮHA, D., PROŠKOVÁ, E. </w:t>
      </w:r>
      <w:r w:rsidRPr="004E1CD3">
        <w:rPr>
          <w:rFonts w:ascii="Arial" w:hAnsi="Arial" w:cs="Arial"/>
          <w:i/>
          <w:sz w:val="24"/>
          <w:szCs w:val="24"/>
        </w:rPr>
        <w:t>Zdravotnická povolání</w:t>
      </w:r>
      <w:r w:rsidRPr="004E1CD3">
        <w:rPr>
          <w:rFonts w:ascii="Arial" w:hAnsi="Arial" w:cs="Arial"/>
          <w:sz w:val="24"/>
          <w:szCs w:val="24"/>
        </w:rPr>
        <w:t xml:space="preserve">. 1. </w:t>
      </w:r>
      <w:proofErr w:type="spellStart"/>
      <w:r w:rsidRPr="004E1CD3">
        <w:rPr>
          <w:rFonts w:ascii="Arial" w:hAnsi="Arial" w:cs="Arial"/>
          <w:sz w:val="24"/>
          <w:szCs w:val="24"/>
        </w:rPr>
        <w:t>vyd</w:t>
      </w:r>
      <w:proofErr w:type="spellEnd"/>
      <w:r w:rsidRPr="004E1CD3">
        <w:rPr>
          <w:rFonts w:ascii="Arial" w:hAnsi="Arial" w:cs="Arial"/>
          <w:sz w:val="24"/>
          <w:szCs w:val="24"/>
        </w:rPr>
        <w:t xml:space="preserve">. Praha: </w:t>
      </w:r>
      <w:proofErr w:type="spellStart"/>
      <w:r w:rsidRPr="004E1CD3">
        <w:rPr>
          <w:rFonts w:ascii="Arial" w:hAnsi="Arial" w:cs="Arial"/>
          <w:sz w:val="24"/>
          <w:szCs w:val="24"/>
        </w:rPr>
        <w:t>Wolters</w:t>
      </w:r>
      <w:proofErr w:type="spellEnd"/>
      <w:r w:rsidRPr="004E1CD3">
        <w:rPr>
          <w:rFonts w:ascii="Arial" w:hAnsi="Arial" w:cs="Arial"/>
          <w:sz w:val="24"/>
          <w:szCs w:val="24"/>
        </w:rPr>
        <w:t xml:space="preserve"> </w:t>
      </w:r>
      <w:proofErr w:type="spellStart"/>
      <w:r w:rsidRPr="004E1CD3">
        <w:rPr>
          <w:rFonts w:ascii="Arial" w:hAnsi="Arial" w:cs="Arial"/>
          <w:sz w:val="24"/>
          <w:szCs w:val="24"/>
        </w:rPr>
        <w:t>Kluwer</w:t>
      </w:r>
      <w:proofErr w:type="spellEnd"/>
      <w:r w:rsidRPr="004E1CD3">
        <w:rPr>
          <w:rFonts w:ascii="Arial" w:hAnsi="Arial" w:cs="Arial"/>
          <w:sz w:val="24"/>
          <w:szCs w:val="24"/>
        </w:rPr>
        <w:t xml:space="preserve"> ČR, a. s., 2011, s. 419 – 420.</w:t>
      </w:r>
    </w:p>
    <w:p w:rsidR="004E1CD3" w:rsidRPr="004E1CD3" w:rsidRDefault="004E1CD3" w:rsidP="004E1CD3">
      <w:pPr>
        <w:spacing w:before="240" w:line="360" w:lineRule="auto"/>
        <w:jc w:val="both"/>
        <w:rPr>
          <w:rFonts w:ascii="Arial" w:hAnsi="Arial" w:cs="Arial"/>
          <w:sz w:val="24"/>
          <w:szCs w:val="24"/>
        </w:rPr>
      </w:pPr>
      <w:r w:rsidRPr="004E1CD3">
        <w:rPr>
          <w:rFonts w:ascii="Arial" w:hAnsi="Arial" w:cs="Arial"/>
          <w:caps/>
          <w:sz w:val="24"/>
          <w:szCs w:val="24"/>
        </w:rPr>
        <w:t xml:space="preserve">Galvas, </w:t>
      </w:r>
      <w:r w:rsidRPr="004E1CD3">
        <w:rPr>
          <w:rFonts w:ascii="Arial" w:hAnsi="Arial" w:cs="Arial"/>
          <w:sz w:val="24"/>
          <w:szCs w:val="24"/>
        </w:rPr>
        <w:t xml:space="preserve">M. a kol. </w:t>
      </w:r>
      <w:r w:rsidRPr="004E1CD3">
        <w:rPr>
          <w:rFonts w:ascii="Arial" w:hAnsi="Arial" w:cs="Arial"/>
          <w:i/>
          <w:sz w:val="24"/>
          <w:szCs w:val="24"/>
        </w:rPr>
        <w:t>Pracovní právo</w:t>
      </w:r>
      <w:r w:rsidRPr="004E1CD3">
        <w:rPr>
          <w:rFonts w:ascii="Arial" w:hAnsi="Arial" w:cs="Arial"/>
          <w:sz w:val="24"/>
          <w:szCs w:val="24"/>
        </w:rPr>
        <w:t>. 2. aktualizované a doplněné vydání. Brno: Masarykova univerzita, 2004. 476 s. ISBN 80-7239-173-9</w:t>
      </w:r>
    </w:p>
    <w:p w:rsidR="00A7461D" w:rsidRPr="004E1CD3" w:rsidRDefault="00C00F55" w:rsidP="004E1CD3">
      <w:pPr>
        <w:spacing w:before="240" w:line="360" w:lineRule="auto"/>
        <w:jc w:val="both"/>
        <w:rPr>
          <w:rFonts w:ascii="Arial" w:hAnsi="Arial" w:cs="Arial"/>
          <w:sz w:val="24"/>
          <w:szCs w:val="24"/>
        </w:rPr>
      </w:pPr>
      <w:r w:rsidRPr="004E1CD3">
        <w:rPr>
          <w:rFonts w:ascii="Arial" w:hAnsi="Arial" w:cs="Arial"/>
          <w:sz w:val="24"/>
          <w:szCs w:val="24"/>
        </w:rPr>
        <w:t xml:space="preserve">GALVAS, Milan; GREGOROVÁ, Zdeňka; HRABCOVÁ, Dana. </w:t>
      </w:r>
      <w:r w:rsidRPr="004E1CD3">
        <w:rPr>
          <w:rFonts w:ascii="Arial" w:hAnsi="Arial" w:cs="Arial"/>
          <w:i/>
          <w:sz w:val="24"/>
          <w:szCs w:val="24"/>
        </w:rPr>
        <w:t xml:space="preserve">Základy pracovního práva. </w:t>
      </w:r>
      <w:r w:rsidRPr="004E1CD3">
        <w:rPr>
          <w:rFonts w:ascii="Arial" w:hAnsi="Arial" w:cs="Arial"/>
          <w:sz w:val="24"/>
          <w:szCs w:val="24"/>
        </w:rPr>
        <w:t>Plzeň: Aleš Čeněk, 2010. 137 s. ISBN 978-80-7380-243-1.</w:t>
      </w:r>
    </w:p>
    <w:p w:rsidR="00DD230E" w:rsidRPr="004E1CD3" w:rsidRDefault="00A7461D" w:rsidP="004E1CD3">
      <w:pPr>
        <w:spacing w:before="240" w:line="360" w:lineRule="auto"/>
        <w:jc w:val="both"/>
        <w:rPr>
          <w:rFonts w:ascii="Arial" w:hAnsi="Arial" w:cs="Arial"/>
          <w:sz w:val="24"/>
          <w:szCs w:val="24"/>
        </w:rPr>
      </w:pPr>
      <w:r w:rsidRPr="004E1CD3">
        <w:rPr>
          <w:rFonts w:ascii="Arial" w:hAnsi="Arial" w:cs="Arial"/>
          <w:sz w:val="24"/>
          <w:szCs w:val="24"/>
        </w:rPr>
        <w:t xml:space="preserve">KOCOUREK, J., </w:t>
      </w:r>
      <w:r w:rsidRPr="004E1CD3">
        <w:rPr>
          <w:rFonts w:ascii="Arial" w:hAnsi="Arial" w:cs="Arial"/>
          <w:i/>
          <w:sz w:val="24"/>
          <w:szCs w:val="24"/>
        </w:rPr>
        <w:t>Zákoník práce</w:t>
      </w:r>
      <w:r w:rsidRPr="004E1CD3">
        <w:rPr>
          <w:rFonts w:ascii="Arial" w:hAnsi="Arial" w:cs="Arial"/>
          <w:sz w:val="24"/>
          <w:szCs w:val="24"/>
        </w:rPr>
        <w:t>, EUROUNION Praha, s.r.o., Praha: 2009. 174 s.</w:t>
      </w:r>
    </w:p>
    <w:p w:rsidR="004E1CD3" w:rsidRPr="004E1CD3" w:rsidRDefault="004E1CD3" w:rsidP="004E1CD3">
      <w:pPr>
        <w:spacing w:before="240" w:line="360" w:lineRule="auto"/>
        <w:jc w:val="both"/>
        <w:rPr>
          <w:rFonts w:ascii="Arial" w:hAnsi="Arial" w:cs="Arial"/>
          <w:sz w:val="24"/>
          <w:szCs w:val="24"/>
        </w:rPr>
      </w:pPr>
      <w:r w:rsidRPr="004E1CD3">
        <w:rPr>
          <w:rFonts w:ascii="Arial" w:hAnsi="Arial" w:cs="Arial"/>
          <w:sz w:val="24"/>
          <w:szCs w:val="24"/>
        </w:rPr>
        <w:t xml:space="preserve">KOTTNAUER, A., GOGOVÁ, R., SLÁDEK, V. </w:t>
      </w:r>
      <w:r w:rsidRPr="004E1CD3">
        <w:rPr>
          <w:rFonts w:ascii="Arial" w:hAnsi="Arial" w:cs="Arial"/>
          <w:i/>
          <w:sz w:val="24"/>
          <w:szCs w:val="24"/>
        </w:rPr>
        <w:t>Pracovní doba podle zákoníku práce</w:t>
      </w:r>
      <w:r w:rsidRPr="004E1CD3">
        <w:rPr>
          <w:rFonts w:ascii="Arial" w:hAnsi="Arial" w:cs="Arial"/>
          <w:sz w:val="24"/>
          <w:szCs w:val="24"/>
        </w:rPr>
        <w:t xml:space="preserve">. 1. vydání. Olomouc: ANAG, 2009. 59 s. ISBN 978-80-7263-536-8 </w:t>
      </w:r>
    </w:p>
    <w:p w:rsidR="004E1CD3" w:rsidRPr="004E1CD3" w:rsidRDefault="004E1CD3" w:rsidP="004E1CD3">
      <w:pPr>
        <w:spacing w:before="240" w:line="360" w:lineRule="auto"/>
        <w:jc w:val="both"/>
        <w:rPr>
          <w:rFonts w:ascii="Arial" w:hAnsi="Arial" w:cs="Arial"/>
          <w:sz w:val="24"/>
          <w:szCs w:val="24"/>
        </w:rPr>
      </w:pPr>
      <w:r w:rsidRPr="004E1CD3">
        <w:rPr>
          <w:rFonts w:ascii="Arial" w:hAnsi="Arial" w:cs="Arial"/>
          <w:sz w:val="24"/>
          <w:szCs w:val="24"/>
        </w:rPr>
        <w:t xml:space="preserve">SLADEK, Václav. </w:t>
      </w:r>
      <w:r w:rsidRPr="004E1CD3">
        <w:rPr>
          <w:rFonts w:ascii="Arial" w:hAnsi="Arial" w:cs="Arial"/>
          <w:i/>
          <w:sz w:val="24"/>
          <w:szCs w:val="24"/>
        </w:rPr>
        <w:t xml:space="preserve">Pracovní doba v novém zákoníku práce. </w:t>
      </w:r>
      <w:r w:rsidRPr="004E1CD3">
        <w:rPr>
          <w:rFonts w:ascii="Arial" w:hAnsi="Arial" w:cs="Arial"/>
          <w:sz w:val="24"/>
          <w:szCs w:val="24"/>
        </w:rPr>
        <w:t>Praha: ASPI, 2008, s. 15 – 21.</w:t>
      </w:r>
    </w:p>
    <w:p w:rsidR="004E1CD3" w:rsidRDefault="004E1CD3" w:rsidP="00D368DD">
      <w:pPr>
        <w:spacing w:before="240" w:line="360" w:lineRule="auto"/>
        <w:jc w:val="both"/>
        <w:rPr>
          <w:rFonts w:ascii="Arial" w:hAnsi="Arial" w:cs="Arial"/>
          <w:sz w:val="24"/>
          <w:szCs w:val="24"/>
        </w:rPr>
      </w:pPr>
    </w:p>
    <w:p w:rsidR="004E1CD3" w:rsidRDefault="004E1CD3" w:rsidP="00D368DD">
      <w:pPr>
        <w:spacing w:before="240" w:line="360" w:lineRule="auto"/>
        <w:rPr>
          <w:rFonts w:ascii="Arial" w:hAnsi="Arial" w:cs="Arial"/>
          <w:b/>
          <w:sz w:val="28"/>
          <w:szCs w:val="28"/>
        </w:rPr>
      </w:pPr>
    </w:p>
    <w:p w:rsidR="004E1CD3" w:rsidRDefault="004E1CD3" w:rsidP="00D368DD">
      <w:pPr>
        <w:spacing w:before="240" w:line="360" w:lineRule="auto"/>
        <w:rPr>
          <w:rFonts w:ascii="Arial" w:hAnsi="Arial" w:cs="Arial"/>
          <w:b/>
          <w:sz w:val="28"/>
          <w:szCs w:val="28"/>
        </w:rPr>
      </w:pPr>
    </w:p>
    <w:p w:rsidR="004E1CD3" w:rsidRDefault="004E1CD3" w:rsidP="00D368DD">
      <w:pPr>
        <w:spacing w:before="240" w:line="360" w:lineRule="auto"/>
        <w:rPr>
          <w:rFonts w:ascii="Arial" w:hAnsi="Arial" w:cs="Arial"/>
          <w:b/>
          <w:sz w:val="28"/>
          <w:szCs w:val="28"/>
        </w:rPr>
      </w:pPr>
    </w:p>
    <w:p w:rsidR="0023327D" w:rsidRPr="0023327D" w:rsidRDefault="0023327D" w:rsidP="00D368DD">
      <w:pPr>
        <w:spacing w:before="240" w:line="360" w:lineRule="auto"/>
        <w:rPr>
          <w:rFonts w:ascii="Arial" w:hAnsi="Arial" w:cs="Arial"/>
          <w:b/>
          <w:sz w:val="28"/>
          <w:szCs w:val="28"/>
        </w:rPr>
      </w:pPr>
      <w:r>
        <w:rPr>
          <w:rFonts w:ascii="Arial" w:hAnsi="Arial" w:cs="Arial"/>
          <w:b/>
          <w:sz w:val="28"/>
          <w:szCs w:val="28"/>
        </w:rPr>
        <w:lastRenderedPageBreak/>
        <w:t>Odborné časopisecké zdroje</w:t>
      </w:r>
    </w:p>
    <w:p w:rsidR="004E1CD3" w:rsidRDefault="00DD230E" w:rsidP="00D368DD">
      <w:pPr>
        <w:spacing w:before="240" w:line="360" w:lineRule="auto"/>
        <w:jc w:val="both"/>
        <w:rPr>
          <w:rFonts w:ascii="Arial" w:hAnsi="Arial" w:cs="Arial"/>
          <w:sz w:val="24"/>
          <w:szCs w:val="24"/>
        </w:rPr>
      </w:pPr>
      <w:r w:rsidRPr="00DD230E">
        <w:rPr>
          <w:rFonts w:ascii="Arial" w:hAnsi="Arial" w:cs="Arial"/>
          <w:sz w:val="24"/>
          <w:szCs w:val="24"/>
        </w:rPr>
        <w:t xml:space="preserve">BOBEK, M. Soudní dvůr Evropského společenství: </w:t>
      </w:r>
      <w:proofErr w:type="spellStart"/>
      <w:r w:rsidRPr="00DD230E">
        <w:rPr>
          <w:rFonts w:ascii="Arial" w:hAnsi="Arial" w:cs="Arial"/>
          <w:sz w:val="24"/>
          <w:szCs w:val="24"/>
        </w:rPr>
        <w:t>Vorel</w:t>
      </w:r>
      <w:proofErr w:type="spellEnd"/>
      <w:r w:rsidRPr="00DD230E">
        <w:rPr>
          <w:rFonts w:ascii="Arial" w:hAnsi="Arial" w:cs="Arial"/>
          <w:sz w:val="24"/>
          <w:szCs w:val="24"/>
        </w:rPr>
        <w:t xml:space="preserve">-Odměňování práce lékaře je mimo rámec </w:t>
      </w:r>
      <w:proofErr w:type="spellStart"/>
      <w:r w:rsidRPr="00DD230E">
        <w:rPr>
          <w:rFonts w:ascii="Arial" w:hAnsi="Arial" w:cs="Arial"/>
          <w:sz w:val="24"/>
          <w:szCs w:val="24"/>
        </w:rPr>
        <w:t>komunitárního</w:t>
      </w:r>
      <w:proofErr w:type="spellEnd"/>
      <w:r w:rsidRPr="00DD230E">
        <w:rPr>
          <w:rFonts w:ascii="Arial" w:hAnsi="Arial" w:cs="Arial"/>
          <w:sz w:val="24"/>
          <w:szCs w:val="24"/>
        </w:rPr>
        <w:t xml:space="preserve"> práva, </w:t>
      </w:r>
      <w:r w:rsidRPr="00DD230E">
        <w:rPr>
          <w:rFonts w:ascii="Arial" w:hAnsi="Arial" w:cs="Arial"/>
          <w:i/>
          <w:sz w:val="24"/>
          <w:szCs w:val="24"/>
        </w:rPr>
        <w:t>Soudní rozhledy,</w:t>
      </w:r>
      <w:r w:rsidRPr="00DD230E">
        <w:rPr>
          <w:rFonts w:ascii="Arial" w:hAnsi="Arial" w:cs="Arial"/>
          <w:sz w:val="24"/>
          <w:szCs w:val="24"/>
        </w:rPr>
        <w:t xml:space="preserve"> 2007, č. 3, s. 108.</w:t>
      </w:r>
    </w:p>
    <w:p w:rsidR="00800005" w:rsidRDefault="002B1FBF" w:rsidP="00D368DD">
      <w:pPr>
        <w:spacing w:before="240" w:line="360" w:lineRule="auto"/>
        <w:jc w:val="both"/>
        <w:rPr>
          <w:rFonts w:ascii="Arial" w:hAnsi="Arial" w:cs="Arial"/>
          <w:sz w:val="24"/>
          <w:szCs w:val="24"/>
        </w:rPr>
      </w:pPr>
      <w:r w:rsidRPr="002B1FBF">
        <w:rPr>
          <w:rFonts w:ascii="Arial" w:hAnsi="Arial" w:cs="Arial"/>
          <w:sz w:val="24"/>
          <w:szCs w:val="24"/>
        </w:rPr>
        <w:t xml:space="preserve">BRŮHA, D. Zvýšené platové tarify lékařů aneb „zlatá éra“ šesti tabulek. </w:t>
      </w:r>
      <w:r w:rsidRPr="002B1FBF">
        <w:rPr>
          <w:rFonts w:ascii="Arial" w:hAnsi="Arial" w:cs="Arial"/>
          <w:i/>
          <w:sz w:val="24"/>
          <w:szCs w:val="24"/>
        </w:rPr>
        <w:t>Práce a mzda,</w:t>
      </w:r>
      <w:r w:rsidRPr="002B1FBF">
        <w:rPr>
          <w:sz w:val="24"/>
          <w:szCs w:val="24"/>
        </w:rPr>
        <w:t xml:space="preserve"> </w:t>
      </w:r>
      <w:r w:rsidRPr="002B1FBF">
        <w:rPr>
          <w:rFonts w:ascii="Arial" w:hAnsi="Arial" w:cs="Arial"/>
          <w:sz w:val="24"/>
          <w:szCs w:val="24"/>
        </w:rPr>
        <w:t>2011, č. 3, s. 11.</w:t>
      </w:r>
    </w:p>
    <w:p w:rsidR="004E1CD3" w:rsidRDefault="004E1CD3" w:rsidP="004E1CD3">
      <w:pPr>
        <w:spacing w:before="240" w:line="360" w:lineRule="auto"/>
        <w:jc w:val="both"/>
        <w:rPr>
          <w:rFonts w:ascii="Arial" w:hAnsi="Arial" w:cs="Arial"/>
          <w:sz w:val="24"/>
          <w:szCs w:val="24"/>
        </w:rPr>
      </w:pPr>
      <w:r w:rsidRPr="00DD230E">
        <w:rPr>
          <w:rFonts w:ascii="Arial" w:hAnsi="Arial" w:cs="Arial"/>
          <w:sz w:val="24"/>
          <w:szCs w:val="24"/>
        </w:rPr>
        <w:t>ŠUBRT, B. Zákoník práce bude novelizován</w:t>
      </w:r>
      <w:r w:rsidRPr="00DD230E">
        <w:rPr>
          <w:rFonts w:ascii="Arial" w:hAnsi="Arial" w:cs="Arial"/>
          <w:i/>
          <w:sz w:val="24"/>
          <w:szCs w:val="24"/>
        </w:rPr>
        <w:t xml:space="preserve">, Práce a mzda, </w:t>
      </w:r>
      <w:r w:rsidRPr="00DD230E">
        <w:rPr>
          <w:rFonts w:ascii="Arial" w:hAnsi="Arial" w:cs="Arial"/>
          <w:sz w:val="24"/>
          <w:szCs w:val="24"/>
        </w:rPr>
        <w:t xml:space="preserve">2007, č. 10, s. 18. </w:t>
      </w:r>
    </w:p>
    <w:p w:rsidR="004E1CD3" w:rsidRDefault="004E1CD3" w:rsidP="00D368DD">
      <w:pPr>
        <w:spacing w:before="240" w:line="360" w:lineRule="auto"/>
        <w:jc w:val="both"/>
        <w:rPr>
          <w:rFonts w:ascii="Arial" w:hAnsi="Arial" w:cs="Arial"/>
          <w:sz w:val="24"/>
          <w:szCs w:val="24"/>
        </w:rPr>
      </w:pPr>
    </w:p>
    <w:p w:rsidR="00B146E9" w:rsidRPr="008E61D2" w:rsidRDefault="00B146E9" w:rsidP="008E61D2">
      <w:pPr>
        <w:rPr>
          <w:rFonts w:ascii="Arial" w:hAnsi="Arial" w:cs="Arial"/>
          <w:sz w:val="24"/>
          <w:szCs w:val="24"/>
        </w:rPr>
      </w:pPr>
      <w:r w:rsidRPr="0023327D">
        <w:rPr>
          <w:rFonts w:ascii="Arial" w:hAnsi="Arial" w:cs="Arial"/>
          <w:b/>
          <w:sz w:val="28"/>
          <w:szCs w:val="28"/>
        </w:rPr>
        <w:t>Právní předpisy</w:t>
      </w:r>
    </w:p>
    <w:p w:rsidR="00DD230E" w:rsidRPr="00F04C7F" w:rsidRDefault="00B146E9" w:rsidP="00D368DD">
      <w:pPr>
        <w:spacing w:before="240" w:line="360" w:lineRule="auto"/>
        <w:jc w:val="both"/>
        <w:rPr>
          <w:rFonts w:ascii="Arial" w:hAnsi="Arial" w:cs="Arial"/>
          <w:sz w:val="24"/>
          <w:szCs w:val="24"/>
        </w:rPr>
      </w:pPr>
      <w:r w:rsidRPr="00F04C7F">
        <w:rPr>
          <w:rFonts w:ascii="Arial" w:hAnsi="Arial" w:cs="Arial"/>
          <w:sz w:val="24"/>
          <w:szCs w:val="24"/>
        </w:rPr>
        <w:t>Zákon č. 65/1965 Sb., zákoník prá</w:t>
      </w:r>
      <w:r w:rsidR="00572EF7" w:rsidRPr="00F04C7F">
        <w:rPr>
          <w:rFonts w:ascii="Arial" w:hAnsi="Arial" w:cs="Arial"/>
          <w:sz w:val="24"/>
          <w:szCs w:val="24"/>
        </w:rPr>
        <w:t>ce, ve znění zákona č. 365/2011 Sb. účinném ke dni 1. ledna</w:t>
      </w:r>
      <w:r w:rsidRPr="00F04C7F">
        <w:rPr>
          <w:rFonts w:ascii="Arial" w:hAnsi="Arial" w:cs="Arial"/>
          <w:sz w:val="24"/>
          <w:szCs w:val="24"/>
        </w:rPr>
        <w:t xml:space="preserve"> 20</w:t>
      </w:r>
      <w:r w:rsidR="00572EF7" w:rsidRPr="00F04C7F">
        <w:rPr>
          <w:rFonts w:ascii="Arial" w:hAnsi="Arial" w:cs="Arial"/>
          <w:sz w:val="24"/>
          <w:szCs w:val="24"/>
        </w:rPr>
        <w:t>12</w:t>
      </w:r>
    </w:p>
    <w:p w:rsidR="00B146E9" w:rsidRDefault="00B146E9" w:rsidP="00D368DD">
      <w:pPr>
        <w:spacing w:before="240" w:line="360" w:lineRule="auto"/>
        <w:jc w:val="both"/>
        <w:rPr>
          <w:rFonts w:ascii="Arial" w:hAnsi="Arial" w:cs="Arial"/>
          <w:sz w:val="24"/>
          <w:szCs w:val="24"/>
        </w:rPr>
      </w:pPr>
      <w:r w:rsidRPr="00F04C7F">
        <w:rPr>
          <w:rFonts w:ascii="Arial" w:hAnsi="Arial" w:cs="Arial"/>
          <w:sz w:val="24"/>
          <w:szCs w:val="24"/>
        </w:rPr>
        <w:t>Zákon č. 155/2000 Sb., zákon</w:t>
      </w:r>
      <w:r w:rsidR="00572EF7" w:rsidRPr="00F04C7F">
        <w:rPr>
          <w:rFonts w:ascii="Arial" w:hAnsi="Arial" w:cs="Arial"/>
          <w:sz w:val="24"/>
          <w:szCs w:val="24"/>
        </w:rPr>
        <w:t>ík práce, ve znění zákona č. 365/2011</w:t>
      </w:r>
      <w:r w:rsidR="00DD230E" w:rsidRPr="00F04C7F">
        <w:rPr>
          <w:rFonts w:ascii="Arial" w:hAnsi="Arial" w:cs="Arial"/>
          <w:sz w:val="24"/>
          <w:szCs w:val="24"/>
        </w:rPr>
        <w:t xml:space="preserve"> Sb. účinném ke dni 1.</w:t>
      </w:r>
      <w:r w:rsidR="00DD230E">
        <w:rPr>
          <w:rFonts w:ascii="Arial" w:hAnsi="Arial" w:cs="Arial"/>
          <w:sz w:val="24"/>
          <w:szCs w:val="24"/>
        </w:rPr>
        <w:t xml:space="preserve"> </w:t>
      </w:r>
      <w:r w:rsidR="00572EF7">
        <w:rPr>
          <w:rFonts w:ascii="Arial" w:hAnsi="Arial" w:cs="Arial"/>
          <w:sz w:val="24"/>
          <w:szCs w:val="24"/>
        </w:rPr>
        <w:t>ledna</w:t>
      </w:r>
      <w:r w:rsidRPr="00B146E9">
        <w:rPr>
          <w:rFonts w:ascii="Arial" w:hAnsi="Arial" w:cs="Arial"/>
          <w:sz w:val="24"/>
          <w:szCs w:val="24"/>
        </w:rPr>
        <w:t xml:space="preserve"> 20</w:t>
      </w:r>
      <w:r w:rsidR="00572EF7">
        <w:rPr>
          <w:rFonts w:ascii="Arial" w:hAnsi="Arial" w:cs="Arial"/>
          <w:sz w:val="24"/>
          <w:szCs w:val="24"/>
        </w:rPr>
        <w:t>12</w:t>
      </w:r>
    </w:p>
    <w:p w:rsidR="00E934CC" w:rsidRDefault="00B146E9" w:rsidP="00D368DD">
      <w:pPr>
        <w:spacing w:before="240" w:line="360" w:lineRule="auto"/>
        <w:jc w:val="both"/>
        <w:rPr>
          <w:rFonts w:ascii="Arial" w:hAnsi="Arial" w:cs="Arial"/>
          <w:sz w:val="24"/>
          <w:szCs w:val="24"/>
        </w:rPr>
      </w:pPr>
      <w:r>
        <w:rPr>
          <w:rFonts w:ascii="Arial" w:hAnsi="Arial" w:cs="Arial"/>
          <w:sz w:val="24"/>
          <w:szCs w:val="24"/>
        </w:rPr>
        <w:t>Z</w:t>
      </w:r>
      <w:r w:rsidRPr="00B146E9">
        <w:rPr>
          <w:rFonts w:ascii="Arial" w:hAnsi="Arial" w:cs="Arial"/>
          <w:sz w:val="24"/>
          <w:szCs w:val="24"/>
        </w:rPr>
        <w:t>ákon č. 46/2004 Sb., zákoník pr</w:t>
      </w:r>
      <w:r w:rsidR="00572EF7">
        <w:rPr>
          <w:rFonts w:ascii="Arial" w:hAnsi="Arial" w:cs="Arial"/>
          <w:sz w:val="24"/>
          <w:szCs w:val="24"/>
        </w:rPr>
        <w:t>áce, ve znění zákona č. 365/2011 Sb. účinném ke dni 1. ledna 2012</w:t>
      </w:r>
    </w:p>
    <w:p w:rsidR="00B146E9" w:rsidRDefault="00B146E9" w:rsidP="00D368DD">
      <w:pPr>
        <w:spacing w:before="240" w:line="360" w:lineRule="auto"/>
        <w:jc w:val="both"/>
        <w:rPr>
          <w:rFonts w:ascii="Arial" w:hAnsi="Arial" w:cs="Arial"/>
          <w:sz w:val="24"/>
          <w:szCs w:val="24"/>
        </w:rPr>
      </w:pPr>
      <w:r w:rsidRPr="00B146E9">
        <w:rPr>
          <w:rFonts w:ascii="Arial" w:hAnsi="Arial" w:cs="Arial"/>
          <w:sz w:val="24"/>
          <w:szCs w:val="24"/>
        </w:rPr>
        <w:t>Zákon č. 365/2011 Sb., zákoník prá</w:t>
      </w:r>
      <w:r w:rsidR="00E934CC">
        <w:rPr>
          <w:rFonts w:ascii="Arial" w:hAnsi="Arial" w:cs="Arial"/>
          <w:sz w:val="24"/>
          <w:szCs w:val="24"/>
        </w:rPr>
        <w:t>ce</w:t>
      </w:r>
    </w:p>
    <w:p w:rsidR="00572EF7" w:rsidRDefault="00E934CC" w:rsidP="00D368DD">
      <w:pPr>
        <w:spacing w:before="240" w:line="360" w:lineRule="auto"/>
        <w:jc w:val="both"/>
        <w:rPr>
          <w:rFonts w:ascii="Arial" w:hAnsi="Arial" w:cs="Arial"/>
          <w:sz w:val="24"/>
          <w:szCs w:val="24"/>
        </w:rPr>
      </w:pPr>
      <w:r w:rsidRPr="00E934CC">
        <w:rPr>
          <w:rFonts w:ascii="Arial" w:hAnsi="Arial" w:cs="Arial"/>
          <w:sz w:val="24"/>
          <w:szCs w:val="24"/>
        </w:rPr>
        <w:t>Zákon č. 245/2000 Sb.,</w:t>
      </w:r>
      <w:r w:rsidR="00572EF7" w:rsidRPr="00572EF7">
        <w:t xml:space="preserve"> </w:t>
      </w:r>
      <w:r w:rsidR="00572EF7" w:rsidRPr="00572EF7">
        <w:rPr>
          <w:rFonts w:ascii="Arial" w:hAnsi="Arial" w:cs="Arial"/>
          <w:sz w:val="24"/>
          <w:szCs w:val="24"/>
        </w:rPr>
        <w:t>o státních svátcích, o ostatních svátcích, o významných dnech a o dnech pracovního klidu</w:t>
      </w:r>
      <w:r w:rsidRPr="00572EF7">
        <w:rPr>
          <w:rFonts w:ascii="Arial" w:hAnsi="Arial" w:cs="Arial"/>
          <w:sz w:val="24"/>
          <w:szCs w:val="24"/>
        </w:rPr>
        <w:t xml:space="preserve"> ve znění pozdějších právních předpisů</w:t>
      </w:r>
      <w:r w:rsidR="00572EF7" w:rsidRPr="00572EF7">
        <w:rPr>
          <w:rFonts w:ascii="Arial" w:hAnsi="Arial" w:cs="Arial"/>
          <w:sz w:val="24"/>
          <w:szCs w:val="24"/>
        </w:rPr>
        <w:t xml:space="preserve"> </w:t>
      </w:r>
    </w:p>
    <w:p w:rsidR="00E934CC" w:rsidRPr="00572EF7" w:rsidRDefault="00572EF7" w:rsidP="00D368DD">
      <w:pPr>
        <w:spacing w:before="240" w:line="360" w:lineRule="auto"/>
        <w:jc w:val="both"/>
        <w:rPr>
          <w:rFonts w:ascii="Arial" w:hAnsi="Arial" w:cs="Arial"/>
          <w:sz w:val="24"/>
          <w:szCs w:val="24"/>
        </w:rPr>
      </w:pPr>
      <w:r>
        <w:rPr>
          <w:rFonts w:ascii="Arial" w:hAnsi="Arial" w:cs="Arial"/>
          <w:sz w:val="24"/>
          <w:szCs w:val="24"/>
        </w:rPr>
        <w:t>Zákon č. 105/1990 Sb., o soukromém podnikání občanů</w:t>
      </w:r>
    </w:p>
    <w:p w:rsidR="00FC1257" w:rsidRPr="0023327D" w:rsidRDefault="002B1FBF" w:rsidP="00D368DD">
      <w:pPr>
        <w:spacing w:before="240" w:line="360" w:lineRule="auto"/>
        <w:rPr>
          <w:rFonts w:ascii="Arial" w:hAnsi="Arial" w:cs="Arial"/>
          <w:b/>
          <w:sz w:val="28"/>
          <w:szCs w:val="28"/>
        </w:rPr>
      </w:pPr>
      <w:r w:rsidRPr="0023327D">
        <w:rPr>
          <w:rFonts w:ascii="Arial" w:hAnsi="Arial" w:cs="Arial"/>
          <w:b/>
          <w:sz w:val="28"/>
          <w:szCs w:val="28"/>
        </w:rPr>
        <w:t>Judikatura</w:t>
      </w:r>
    </w:p>
    <w:p w:rsidR="00FC1257" w:rsidRPr="00FC1257" w:rsidRDefault="00FC1257" w:rsidP="00D368DD">
      <w:pPr>
        <w:spacing w:before="240" w:line="360" w:lineRule="auto"/>
        <w:jc w:val="both"/>
        <w:rPr>
          <w:rFonts w:ascii="Arial" w:hAnsi="Arial" w:cs="Arial"/>
          <w:sz w:val="24"/>
          <w:szCs w:val="24"/>
        </w:rPr>
      </w:pPr>
      <w:r w:rsidRPr="00FC1257">
        <w:rPr>
          <w:rFonts w:ascii="Arial" w:hAnsi="Arial" w:cs="Arial"/>
          <w:spacing w:val="20"/>
          <w:sz w:val="24"/>
          <w:szCs w:val="24"/>
        </w:rPr>
        <w:t xml:space="preserve">Rozsudek Nejvyššího soudu ČR ze dne </w:t>
      </w:r>
      <w:proofErr w:type="gramStart"/>
      <w:r w:rsidRPr="00FC1257">
        <w:rPr>
          <w:rFonts w:ascii="Arial" w:hAnsi="Arial" w:cs="Arial"/>
          <w:spacing w:val="20"/>
          <w:sz w:val="24"/>
          <w:szCs w:val="24"/>
        </w:rPr>
        <w:t>17.prosince</w:t>
      </w:r>
      <w:proofErr w:type="gramEnd"/>
      <w:r w:rsidRPr="00FC1257">
        <w:rPr>
          <w:rFonts w:ascii="Arial" w:hAnsi="Arial" w:cs="Arial"/>
          <w:spacing w:val="20"/>
          <w:sz w:val="24"/>
          <w:szCs w:val="24"/>
        </w:rPr>
        <w:t xml:space="preserve"> 2003,</w:t>
      </w:r>
      <w:proofErr w:type="spellStart"/>
      <w:r w:rsidRPr="00FC1257">
        <w:rPr>
          <w:rFonts w:ascii="Arial" w:hAnsi="Arial" w:cs="Arial"/>
          <w:spacing w:val="20"/>
          <w:sz w:val="24"/>
          <w:szCs w:val="24"/>
        </w:rPr>
        <w:t>sp.zn</w:t>
      </w:r>
      <w:proofErr w:type="spellEnd"/>
      <w:r w:rsidRPr="00FC1257">
        <w:rPr>
          <w:rFonts w:ascii="Arial" w:hAnsi="Arial" w:cs="Arial"/>
          <w:spacing w:val="20"/>
          <w:sz w:val="24"/>
          <w:szCs w:val="24"/>
        </w:rPr>
        <w:t xml:space="preserve">. 21 </w:t>
      </w:r>
      <w:proofErr w:type="spellStart"/>
      <w:r w:rsidRPr="00FC1257">
        <w:rPr>
          <w:rFonts w:ascii="Arial" w:hAnsi="Arial" w:cs="Arial"/>
          <w:spacing w:val="20"/>
          <w:sz w:val="24"/>
          <w:szCs w:val="24"/>
        </w:rPr>
        <w:t>Cdo</w:t>
      </w:r>
      <w:proofErr w:type="spellEnd"/>
      <w:r w:rsidRPr="00FC1257">
        <w:rPr>
          <w:rFonts w:ascii="Arial" w:hAnsi="Arial" w:cs="Arial"/>
          <w:spacing w:val="20"/>
          <w:sz w:val="24"/>
          <w:szCs w:val="24"/>
        </w:rPr>
        <w:t xml:space="preserve"> 1561/2003</w:t>
      </w:r>
      <w:r w:rsidRPr="00FC1257">
        <w:rPr>
          <w:rFonts w:ascii="Arial" w:hAnsi="Arial" w:cs="Arial"/>
          <w:sz w:val="24"/>
          <w:szCs w:val="24"/>
        </w:rPr>
        <w:t xml:space="preserve"> </w:t>
      </w:r>
    </w:p>
    <w:p w:rsidR="00FC1257" w:rsidRDefault="00FC1257" w:rsidP="00D368DD">
      <w:pPr>
        <w:spacing w:before="240" w:line="360" w:lineRule="auto"/>
        <w:jc w:val="both"/>
        <w:rPr>
          <w:rFonts w:ascii="Arial" w:hAnsi="Arial" w:cs="Arial"/>
        </w:rPr>
      </w:pPr>
      <w:r w:rsidRPr="00FC1257">
        <w:rPr>
          <w:rFonts w:ascii="Arial" w:hAnsi="Arial" w:cs="Arial"/>
          <w:sz w:val="24"/>
          <w:szCs w:val="24"/>
        </w:rPr>
        <w:t xml:space="preserve">Rozsudek Nejvyššího soudu ze dne 3. 1. 2007, </w:t>
      </w:r>
      <w:proofErr w:type="spellStart"/>
      <w:r w:rsidRPr="00FC1257">
        <w:rPr>
          <w:rFonts w:ascii="Arial" w:hAnsi="Arial" w:cs="Arial"/>
          <w:sz w:val="24"/>
          <w:szCs w:val="24"/>
        </w:rPr>
        <w:t>sp</w:t>
      </w:r>
      <w:proofErr w:type="spellEnd"/>
      <w:r w:rsidRPr="00FC1257">
        <w:rPr>
          <w:rFonts w:ascii="Arial" w:hAnsi="Arial" w:cs="Arial"/>
          <w:sz w:val="24"/>
          <w:szCs w:val="24"/>
        </w:rPr>
        <w:t xml:space="preserve">. zn. 21 </w:t>
      </w:r>
      <w:proofErr w:type="spellStart"/>
      <w:r w:rsidRPr="00FC1257">
        <w:rPr>
          <w:rFonts w:ascii="Arial" w:hAnsi="Arial" w:cs="Arial"/>
          <w:sz w:val="24"/>
          <w:szCs w:val="24"/>
        </w:rPr>
        <w:t>Cdo</w:t>
      </w:r>
      <w:proofErr w:type="spellEnd"/>
      <w:r w:rsidRPr="00FC1257">
        <w:rPr>
          <w:rFonts w:ascii="Arial" w:hAnsi="Arial" w:cs="Arial"/>
          <w:sz w:val="24"/>
          <w:szCs w:val="24"/>
        </w:rPr>
        <w:t xml:space="preserve"> 42/2006</w:t>
      </w:r>
      <w:r w:rsidRPr="00FC1257">
        <w:rPr>
          <w:rFonts w:ascii="Arial" w:hAnsi="Arial" w:cs="Arial"/>
        </w:rPr>
        <w:t xml:space="preserve"> </w:t>
      </w:r>
    </w:p>
    <w:p w:rsidR="00FC1257" w:rsidRDefault="00FC1257" w:rsidP="00D368DD">
      <w:pPr>
        <w:spacing w:before="240" w:line="360" w:lineRule="auto"/>
        <w:jc w:val="both"/>
        <w:rPr>
          <w:rFonts w:ascii="Arial" w:hAnsi="Arial" w:cs="Arial"/>
          <w:sz w:val="24"/>
          <w:szCs w:val="24"/>
        </w:rPr>
      </w:pPr>
      <w:r w:rsidRPr="00FC1257">
        <w:rPr>
          <w:rFonts w:ascii="Arial" w:hAnsi="Arial" w:cs="Arial"/>
          <w:sz w:val="24"/>
          <w:szCs w:val="24"/>
        </w:rPr>
        <w:t xml:space="preserve">Rozsudek Vrchního soudu ze dne 21.5.1998, </w:t>
      </w:r>
      <w:proofErr w:type="spellStart"/>
      <w:proofErr w:type="gramStart"/>
      <w:r w:rsidRPr="00FC1257">
        <w:rPr>
          <w:rFonts w:ascii="Arial" w:hAnsi="Arial" w:cs="Arial"/>
          <w:sz w:val="24"/>
          <w:szCs w:val="24"/>
        </w:rPr>
        <w:t>sp.zn</w:t>
      </w:r>
      <w:proofErr w:type="spellEnd"/>
      <w:r w:rsidRPr="00FC1257">
        <w:rPr>
          <w:rFonts w:ascii="Arial" w:hAnsi="Arial" w:cs="Arial"/>
          <w:sz w:val="24"/>
          <w:szCs w:val="24"/>
        </w:rPr>
        <w:t>.</w:t>
      </w:r>
      <w:proofErr w:type="gramEnd"/>
      <w:r w:rsidRPr="00FC1257">
        <w:rPr>
          <w:rFonts w:ascii="Arial" w:hAnsi="Arial" w:cs="Arial"/>
          <w:sz w:val="24"/>
          <w:szCs w:val="24"/>
        </w:rPr>
        <w:t xml:space="preserve"> </w:t>
      </w:r>
      <w:smartTag w:uri="urn:schemas-microsoft-com:office:smarttags" w:element="metricconverter">
        <w:smartTagPr>
          <w:attr w:name="ProductID" w:val="5 A"/>
        </w:smartTagPr>
        <w:r w:rsidRPr="00FC1257">
          <w:rPr>
            <w:rFonts w:ascii="Arial" w:hAnsi="Arial" w:cs="Arial"/>
            <w:sz w:val="24"/>
            <w:szCs w:val="24"/>
          </w:rPr>
          <w:t>5 A</w:t>
        </w:r>
      </w:smartTag>
      <w:r w:rsidRPr="00FC1257">
        <w:rPr>
          <w:rFonts w:ascii="Arial" w:hAnsi="Arial" w:cs="Arial"/>
          <w:sz w:val="24"/>
          <w:szCs w:val="24"/>
        </w:rPr>
        <w:t xml:space="preserve"> 130/97 Rozsudek Nejvyššího soudu ze dne 17. 12. 2003, </w:t>
      </w:r>
      <w:proofErr w:type="spellStart"/>
      <w:r w:rsidRPr="00FC1257">
        <w:rPr>
          <w:rFonts w:ascii="Arial" w:hAnsi="Arial" w:cs="Arial"/>
          <w:sz w:val="24"/>
          <w:szCs w:val="24"/>
        </w:rPr>
        <w:t>sp</w:t>
      </w:r>
      <w:proofErr w:type="spellEnd"/>
      <w:r w:rsidRPr="00FC1257">
        <w:rPr>
          <w:rFonts w:ascii="Arial" w:hAnsi="Arial" w:cs="Arial"/>
          <w:sz w:val="24"/>
          <w:szCs w:val="24"/>
        </w:rPr>
        <w:t xml:space="preserve">. zn. 21 </w:t>
      </w:r>
      <w:proofErr w:type="spellStart"/>
      <w:r w:rsidRPr="00FC1257">
        <w:rPr>
          <w:rFonts w:ascii="Arial" w:hAnsi="Arial" w:cs="Arial"/>
          <w:sz w:val="24"/>
          <w:szCs w:val="24"/>
        </w:rPr>
        <w:t>Cdo</w:t>
      </w:r>
      <w:proofErr w:type="spellEnd"/>
      <w:r w:rsidRPr="00FC1257">
        <w:rPr>
          <w:rFonts w:ascii="Arial" w:hAnsi="Arial" w:cs="Arial"/>
          <w:sz w:val="24"/>
          <w:szCs w:val="24"/>
        </w:rPr>
        <w:t xml:space="preserve"> 1561/2003</w:t>
      </w:r>
    </w:p>
    <w:p w:rsidR="0023327D" w:rsidRPr="0023327D" w:rsidRDefault="00FC1257" w:rsidP="00D368DD">
      <w:pPr>
        <w:spacing w:before="240" w:line="360" w:lineRule="auto"/>
        <w:jc w:val="both"/>
        <w:rPr>
          <w:rFonts w:ascii="Arial" w:hAnsi="Arial" w:cs="Arial"/>
          <w:sz w:val="24"/>
          <w:szCs w:val="24"/>
        </w:rPr>
      </w:pPr>
      <w:r w:rsidRPr="0023327D">
        <w:rPr>
          <w:rFonts w:ascii="Arial" w:hAnsi="Arial" w:cs="Arial"/>
          <w:sz w:val="24"/>
          <w:szCs w:val="24"/>
        </w:rPr>
        <w:lastRenderedPageBreak/>
        <w:t>Rozsudek Nejvyššího soudu ze dne 5. 6.</w:t>
      </w:r>
      <w:r w:rsidR="0023327D">
        <w:rPr>
          <w:rFonts w:ascii="Arial" w:hAnsi="Arial" w:cs="Arial"/>
          <w:sz w:val="24"/>
          <w:szCs w:val="24"/>
        </w:rPr>
        <w:t xml:space="preserve"> 2007, </w:t>
      </w:r>
      <w:proofErr w:type="spellStart"/>
      <w:r w:rsidR="0023327D">
        <w:rPr>
          <w:rFonts w:ascii="Arial" w:hAnsi="Arial" w:cs="Arial"/>
          <w:sz w:val="24"/>
          <w:szCs w:val="24"/>
        </w:rPr>
        <w:t>sp</w:t>
      </w:r>
      <w:proofErr w:type="spellEnd"/>
      <w:r w:rsidR="0023327D">
        <w:rPr>
          <w:rFonts w:ascii="Arial" w:hAnsi="Arial" w:cs="Arial"/>
          <w:sz w:val="24"/>
          <w:szCs w:val="24"/>
        </w:rPr>
        <w:t xml:space="preserve">. </w:t>
      </w:r>
      <w:proofErr w:type="spellStart"/>
      <w:proofErr w:type="gramStart"/>
      <w:r w:rsidR="0023327D">
        <w:rPr>
          <w:rFonts w:ascii="Arial" w:hAnsi="Arial" w:cs="Arial"/>
          <w:sz w:val="24"/>
          <w:szCs w:val="24"/>
        </w:rPr>
        <w:t>zn</w:t>
      </w:r>
      <w:proofErr w:type="spellEnd"/>
      <w:r w:rsidR="0023327D">
        <w:rPr>
          <w:rFonts w:ascii="Arial" w:hAnsi="Arial" w:cs="Arial"/>
          <w:sz w:val="24"/>
          <w:szCs w:val="24"/>
        </w:rPr>
        <w:t xml:space="preserve"> . 21</w:t>
      </w:r>
      <w:proofErr w:type="gramEnd"/>
      <w:r w:rsidR="0023327D">
        <w:rPr>
          <w:rFonts w:ascii="Arial" w:hAnsi="Arial" w:cs="Arial"/>
          <w:sz w:val="24"/>
          <w:szCs w:val="24"/>
        </w:rPr>
        <w:t xml:space="preserve"> </w:t>
      </w:r>
      <w:proofErr w:type="spellStart"/>
      <w:r w:rsidR="0023327D">
        <w:rPr>
          <w:rFonts w:ascii="Arial" w:hAnsi="Arial" w:cs="Arial"/>
          <w:sz w:val="24"/>
          <w:szCs w:val="24"/>
        </w:rPr>
        <w:t>Cdo</w:t>
      </w:r>
      <w:proofErr w:type="spellEnd"/>
      <w:r w:rsidR="0023327D">
        <w:rPr>
          <w:rFonts w:ascii="Arial" w:hAnsi="Arial" w:cs="Arial"/>
          <w:sz w:val="24"/>
          <w:szCs w:val="24"/>
        </w:rPr>
        <w:t xml:space="preserve"> 612/2006</w:t>
      </w:r>
    </w:p>
    <w:p w:rsidR="0023327D" w:rsidRPr="0023327D" w:rsidRDefault="0023327D" w:rsidP="00D368DD">
      <w:pPr>
        <w:spacing w:before="240" w:line="360" w:lineRule="auto"/>
        <w:jc w:val="both"/>
        <w:rPr>
          <w:rFonts w:ascii="Arial" w:hAnsi="Arial" w:cs="Arial"/>
          <w:sz w:val="24"/>
          <w:szCs w:val="24"/>
        </w:rPr>
      </w:pPr>
      <w:r w:rsidRPr="0023327D">
        <w:rPr>
          <w:rFonts w:ascii="Arial" w:hAnsi="Arial" w:cs="Arial"/>
          <w:sz w:val="24"/>
          <w:szCs w:val="24"/>
        </w:rPr>
        <w:t xml:space="preserve">Rozsudek </w:t>
      </w:r>
      <w:r w:rsidR="00FC1257" w:rsidRPr="0023327D">
        <w:rPr>
          <w:rFonts w:ascii="Arial" w:hAnsi="Arial" w:cs="Arial"/>
          <w:sz w:val="24"/>
          <w:szCs w:val="24"/>
        </w:rPr>
        <w:t>Evropského soudního dv</w:t>
      </w:r>
      <w:r>
        <w:rPr>
          <w:rFonts w:ascii="Arial" w:hAnsi="Arial" w:cs="Arial"/>
          <w:sz w:val="24"/>
          <w:szCs w:val="24"/>
        </w:rPr>
        <w:t>ora ze dne 9. 9. 2003, C-151/02</w:t>
      </w:r>
      <w:r w:rsidRPr="0023327D">
        <w:rPr>
          <w:rFonts w:ascii="Arial" w:hAnsi="Arial" w:cs="Arial"/>
          <w:sz w:val="24"/>
          <w:szCs w:val="24"/>
        </w:rPr>
        <w:t xml:space="preserve"> </w:t>
      </w:r>
    </w:p>
    <w:p w:rsidR="0023327D" w:rsidRDefault="0023327D" w:rsidP="00D368DD">
      <w:pPr>
        <w:spacing w:before="240" w:line="360" w:lineRule="auto"/>
        <w:jc w:val="both"/>
        <w:rPr>
          <w:rFonts w:ascii="Arial" w:hAnsi="Arial" w:cs="Arial"/>
        </w:rPr>
      </w:pPr>
      <w:r w:rsidRPr="0023327D">
        <w:rPr>
          <w:rFonts w:ascii="Arial" w:hAnsi="Arial" w:cs="Arial"/>
          <w:sz w:val="24"/>
          <w:szCs w:val="24"/>
        </w:rPr>
        <w:t>Rozsudek Evropského soudního dvo</w:t>
      </w:r>
      <w:r>
        <w:rPr>
          <w:rFonts w:ascii="Arial" w:hAnsi="Arial" w:cs="Arial"/>
          <w:sz w:val="24"/>
          <w:szCs w:val="24"/>
        </w:rPr>
        <w:t>ra ze dne 3. 10. 2000, C-303/98</w:t>
      </w:r>
      <w:r w:rsidRPr="0023327D">
        <w:rPr>
          <w:rFonts w:ascii="Arial" w:hAnsi="Arial" w:cs="Arial"/>
        </w:rPr>
        <w:t xml:space="preserve"> </w:t>
      </w:r>
    </w:p>
    <w:p w:rsidR="0023327D" w:rsidRDefault="0023327D" w:rsidP="00D368DD">
      <w:pPr>
        <w:spacing w:before="240" w:line="360" w:lineRule="auto"/>
        <w:jc w:val="both"/>
        <w:rPr>
          <w:rFonts w:ascii="Arial" w:hAnsi="Arial" w:cs="Arial"/>
          <w:sz w:val="24"/>
          <w:szCs w:val="24"/>
        </w:rPr>
      </w:pPr>
      <w:r w:rsidRPr="0023327D">
        <w:rPr>
          <w:rFonts w:ascii="Arial" w:hAnsi="Arial" w:cs="Arial"/>
          <w:sz w:val="24"/>
          <w:szCs w:val="24"/>
        </w:rPr>
        <w:t>Rozsudek ze dne 11. 1. 2007 ve věci C-437/05, Jan Vorel v. Nemocnice Český Krumlov</w:t>
      </w:r>
    </w:p>
    <w:p w:rsidR="0023327D" w:rsidRDefault="0023327D" w:rsidP="008E61D2">
      <w:pPr>
        <w:rPr>
          <w:rFonts w:ascii="Arial" w:hAnsi="Arial" w:cs="Arial"/>
          <w:b/>
          <w:sz w:val="28"/>
          <w:szCs w:val="28"/>
        </w:rPr>
      </w:pPr>
      <w:r w:rsidRPr="0023327D">
        <w:rPr>
          <w:rFonts w:ascii="Arial" w:hAnsi="Arial" w:cs="Arial"/>
          <w:b/>
          <w:sz w:val="28"/>
          <w:szCs w:val="28"/>
        </w:rPr>
        <w:t>Internetové zdroje</w:t>
      </w:r>
    </w:p>
    <w:p w:rsidR="00E633F9" w:rsidRDefault="00390D34" w:rsidP="00D368DD">
      <w:pPr>
        <w:spacing w:before="240" w:line="360" w:lineRule="auto"/>
        <w:jc w:val="both"/>
        <w:rPr>
          <w:rFonts w:ascii="Arial" w:hAnsi="Arial" w:cs="Arial"/>
          <w:color w:val="3333CC"/>
        </w:rPr>
      </w:pPr>
      <w:r w:rsidRPr="00390D34">
        <w:rPr>
          <w:rFonts w:ascii="Arial" w:hAnsi="Arial" w:cs="Arial"/>
          <w:sz w:val="24"/>
          <w:szCs w:val="24"/>
        </w:rPr>
        <w:t xml:space="preserve">KUČEROVÁ, Dagmar. </w:t>
      </w:r>
      <w:r w:rsidRPr="00390D34">
        <w:rPr>
          <w:rFonts w:ascii="Arial" w:hAnsi="Arial" w:cs="Arial"/>
          <w:i/>
          <w:sz w:val="24"/>
          <w:szCs w:val="24"/>
        </w:rPr>
        <w:t xml:space="preserve">Zákoník práce 2012. Velký rozcestník připravovaných změn </w:t>
      </w:r>
      <w:r w:rsidRPr="00390D34">
        <w:rPr>
          <w:rFonts w:ascii="Arial" w:hAnsi="Arial" w:cs="Arial"/>
          <w:sz w:val="24"/>
          <w:szCs w:val="24"/>
        </w:rPr>
        <w:t xml:space="preserve">[online]. </w:t>
      </w:r>
      <w:proofErr w:type="spellStart"/>
      <w:r w:rsidRPr="00390D34">
        <w:rPr>
          <w:rFonts w:ascii="Arial" w:hAnsi="Arial" w:cs="Arial"/>
          <w:sz w:val="24"/>
          <w:szCs w:val="24"/>
        </w:rPr>
        <w:t>PODNIKATEL</w:t>
      </w:r>
      <w:proofErr w:type="spellEnd"/>
      <w:r w:rsidRPr="00390D34">
        <w:rPr>
          <w:rFonts w:ascii="Arial" w:hAnsi="Arial" w:cs="Arial"/>
          <w:sz w:val="24"/>
          <w:szCs w:val="24"/>
        </w:rPr>
        <w:t>.</w:t>
      </w:r>
      <w:proofErr w:type="spellStart"/>
      <w:r w:rsidRPr="00390D34">
        <w:rPr>
          <w:rFonts w:ascii="Arial" w:hAnsi="Arial" w:cs="Arial"/>
          <w:sz w:val="24"/>
          <w:szCs w:val="24"/>
        </w:rPr>
        <w:t>cz</w:t>
      </w:r>
      <w:proofErr w:type="spellEnd"/>
      <w:r w:rsidRPr="00390D34">
        <w:rPr>
          <w:rFonts w:ascii="Arial" w:hAnsi="Arial" w:cs="Arial"/>
          <w:sz w:val="24"/>
          <w:szCs w:val="24"/>
        </w:rPr>
        <w:t xml:space="preserve">,16. listopadu 2011 [cit. 18. listopadu 2011]. Dostupné na </w:t>
      </w:r>
      <w:r w:rsidRPr="00390D34">
        <w:rPr>
          <w:rFonts w:ascii="Arial" w:hAnsi="Arial" w:cs="Arial"/>
          <w:color w:val="6600FF"/>
          <w:sz w:val="24"/>
          <w:szCs w:val="24"/>
        </w:rPr>
        <w:t>&lt;</w:t>
      </w:r>
      <w:hyperlink r:id="rId8" w:history="1">
        <w:r w:rsidRPr="00390D34">
          <w:rPr>
            <w:rStyle w:val="Hypertextovodkaz"/>
            <w:rFonts w:ascii="Arial" w:hAnsi="Arial" w:cs="Arial"/>
            <w:color w:val="3333CC"/>
            <w:sz w:val="24"/>
            <w:szCs w:val="24"/>
          </w:rPr>
          <w:t>http://www.podnikatel.cz/clanky/zakonik-prace-2012-pripravovane-zmeny/</w:t>
        </w:r>
      </w:hyperlink>
      <w:r w:rsidRPr="00390D34">
        <w:rPr>
          <w:rFonts w:ascii="Arial" w:hAnsi="Arial" w:cs="Arial"/>
          <w:color w:val="3333CC"/>
        </w:rPr>
        <w:t>&gt;.</w:t>
      </w:r>
    </w:p>
    <w:p w:rsidR="00E633F9" w:rsidRDefault="00E633F9" w:rsidP="00D368DD">
      <w:pPr>
        <w:spacing w:before="240" w:line="360" w:lineRule="auto"/>
        <w:jc w:val="both"/>
        <w:rPr>
          <w:rFonts w:ascii="Arial" w:hAnsi="Arial" w:cs="Arial"/>
          <w:color w:val="0000FF"/>
          <w:sz w:val="24"/>
          <w:szCs w:val="24"/>
          <w:u w:val="single"/>
        </w:rPr>
      </w:pPr>
      <w:r w:rsidRPr="00E633F9">
        <w:rPr>
          <w:rFonts w:ascii="Arial" w:hAnsi="Arial" w:cs="Arial"/>
          <w:sz w:val="24"/>
          <w:szCs w:val="24"/>
        </w:rPr>
        <w:t xml:space="preserve">MOJŽÍŠ, M. </w:t>
      </w:r>
      <w:r w:rsidRPr="00E633F9">
        <w:rPr>
          <w:rFonts w:ascii="Arial" w:hAnsi="Arial" w:cs="Arial"/>
          <w:i/>
          <w:sz w:val="24"/>
          <w:szCs w:val="24"/>
        </w:rPr>
        <w:t>Co nového přinese novela zákoníku práce</w:t>
      </w:r>
      <w:r w:rsidRPr="00E633F9">
        <w:rPr>
          <w:rFonts w:ascii="Arial" w:hAnsi="Arial" w:cs="Arial"/>
          <w:sz w:val="24"/>
          <w:szCs w:val="24"/>
        </w:rPr>
        <w:t>[online].epravo.cz, 16. listopadu 2011[cit. 20. ledna 2012]</w:t>
      </w:r>
      <w:r w:rsidRPr="00E633F9">
        <w:rPr>
          <w:rFonts w:ascii="Arial" w:hAnsi="Arial" w:cs="Arial"/>
          <w:color w:val="0000FF"/>
          <w:sz w:val="24"/>
          <w:szCs w:val="24"/>
          <w:u w:val="single"/>
        </w:rPr>
        <w:t>&lt;</w:t>
      </w:r>
      <w:hyperlink r:id="rId9" w:history="1">
        <w:r w:rsidRPr="00E633F9">
          <w:rPr>
            <w:rStyle w:val="Hypertextovodkaz"/>
            <w:rFonts w:ascii="Arial" w:hAnsi="Arial" w:cs="Arial"/>
            <w:sz w:val="24"/>
            <w:szCs w:val="24"/>
          </w:rPr>
          <w:t>http://www.epravo.cz/top/clanky/co-noveho-prinese-novela-zakoniku-prace-23-78350.html</w:t>
        </w:r>
      </w:hyperlink>
      <w:r w:rsidRPr="00E633F9">
        <w:rPr>
          <w:rFonts w:ascii="Arial" w:hAnsi="Arial" w:cs="Arial"/>
          <w:color w:val="0000FF"/>
          <w:sz w:val="24"/>
          <w:szCs w:val="24"/>
          <w:u w:val="single"/>
        </w:rPr>
        <w:t>&gt;</w:t>
      </w:r>
    </w:p>
    <w:p w:rsidR="004E1CD3" w:rsidRDefault="004E1CD3" w:rsidP="004E1CD3">
      <w:pPr>
        <w:spacing w:before="240" w:line="360" w:lineRule="auto"/>
        <w:jc w:val="both"/>
        <w:rPr>
          <w:rFonts w:ascii="Arial" w:hAnsi="Arial" w:cs="Arial"/>
          <w:color w:val="0000FF"/>
          <w:sz w:val="24"/>
          <w:szCs w:val="24"/>
          <w:u w:val="single"/>
        </w:rPr>
      </w:pPr>
      <w:r w:rsidRPr="0023327D">
        <w:rPr>
          <w:rFonts w:ascii="Arial" w:hAnsi="Arial" w:cs="Arial"/>
          <w:sz w:val="24"/>
          <w:szCs w:val="24"/>
        </w:rPr>
        <w:t xml:space="preserve">RYŠAVÝ, </w:t>
      </w:r>
      <w:proofErr w:type="spellStart"/>
      <w:r w:rsidRPr="0023327D">
        <w:rPr>
          <w:rFonts w:ascii="Arial" w:hAnsi="Arial" w:cs="Arial"/>
          <w:sz w:val="24"/>
          <w:szCs w:val="24"/>
        </w:rPr>
        <w:t>Vítěslav.</w:t>
      </w:r>
      <w:r w:rsidRPr="0023327D">
        <w:rPr>
          <w:rFonts w:ascii="Arial" w:hAnsi="Arial" w:cs="Arial"/>
          <w:i/>
          <w:sz w:val="24"/>
          <w:szCs w:val="24"/>
        </w:rPr>
        <w:t>Baťovské</w:t>
      </w:r>
      <w:proofErr w:type="spellEnd"/>
      <w:r w:rsidRPr="0023327D">
        <w:rPr>
          <w:rFonts w:ascii="Arial" w:hAnsi="Arial" w:cs="Arial"/>
          <w:i/>
          <w:sz w:val="24"/>
          <w:szCs w:val="24"/>
        </w:rPr>
        <w:t xml:space="preserve"> formy organizace práce a odměňování </w:t>
      </w:r>
      <w:r w:rsidRPr="0023327D">
        <w:rPr>
          <w:rFonts w:ascii="Arial" w:hAnsi="Arial" w:cs="Arial"/>
          <w:sz w:val="24"/>
          <w:szCs w:val="24"/>
          <w:lang w:val="pt-PT"/>
        </w:rPr>
        <w:t>[online]</w:t>
      </w:r>
      <w:r>
        <w:rPr>
          <w:rFonts w:ascii="Arial" w:hAnsi="Arial" w:cs="Arial"/>
          <w:sz w:val="24"/>
          <w:szCs w:val="24"/>
        </w:rPr>
        <w:t xml:space="preserve"> 5. 10. 2011</w:t>
      </w:r>
      <w:r w:rsidRPr="0023327D">
        <w:rPr>
          <w:rFonts w:ascii="Arial" w:hAnsi="Arial" w:cs="Arial"/>
          <w:sz w:val="24"/>
          <w:szCs w:val="24"/>
        </w:rPr>
        <w:t>[citováno 31. 10. 2011</w:t>
      </w:r>
      <w:r w:rsidRPr="0023327D">
        <w:rPr>
          <w:rFonts w:ascii="Arial" w:hAnsi="Arial" w:cs="Arial"/>
          <w:sz w:val="24"/>
          <w:szCs w:val="24"/>
          <w:lang w:val="pt-PT"/>
        </w:rPr>
        <w:t>]</w:t>
      </w:r>
      <w:r w:rsidRPr="0023327D">
        <w:rPr>
          <w:rFonts w:ascii="Arial" w:hAnsi="Arial" w:cs="Arial"/>
          <w:sz w:val="24"/>
          <w:szCs w:val="24"/>
        </w:rPr>
        <w:t>. Dostupné na</w:t>
      </w:r>
      <w:r w:rsidRPr="0023327D">
        <w:rPr>
          <w:rFonts w:ascii="Arial" w:hAnsi="Arial" w:cs="Arial"/>
          <w:color w:val="000000"/>
          <w:sz w:val="24"/>
          <w:szCs w:val="24"/>
        </w:rPr>
        <w:t xml:space="preserve"> </w:t>
      </w:r>
      <w:r w:rsidRPr="0023327D">
        <w:rPr>
          <w:rFonts w:ascii="Arial" w:hAnsi="Arial" w:cs="Arial"/>
          <w:color w:val="0000FF"/>
          <w:sz w:val="24"/>
          <w:szCs w:val="24"/>
          <w:u w:val="single"/>
        </w:rPr>
        <w:t xml:space="preserve">&lt; </w:t>
      </w:r>
      <w:hyperlink r:id="rId10" w:history="1">
        <w:r w:rsidRPr="0023327D">
          <w:rPr>
            <w:rStyle w:val="Hypertextovodkaz"/>
            <w:rFonts w:ascii="Arial" w:hAnsi="Arial" w:cs="Arial"/>
            <w:sz w:val="24"/>
            <w:szCs w:val="24"/>
          </w:rPr>
          <w:t>http://www.zlin.estranky.cz/clanky/batuv-system-_batismus_/batovske-formy-organisace-prace-a-odmenovani.html</w:t>
        </w:r>
      </w:hyperlink>
      <w:r w:rsidRPr="0023327D">
        <w:rPr>
          <w:rFonts w:ascii="Arial" w:hAnsi="Arial" w:cs="Arial"/>
          <w:color w:val="0000FF"/>
          <w:sz w:val="24"/>
          <w:szCs w:val="24"/>
          <w:u w:val="single"/>
        </w:rPr>
        <w:t xml:space="preserve"> &gt;.</w:t>
      </w:r>
    </w:p>
    <w:p w:rsidR="004E1CD3" w:rsidRPr="00E633F9" w:rsidRDefault="004E1CD3" w:rsidP="00D368DD">
      <w:pPr>
        <w:spacing w:before="240" w:line="360" w:lineRule="auto"/>
        <w:jc w:val="both"/>
        <w:rPr>
          <w:rFonts w:ascii="Arial" w:hAnsi="Arial" w:cs="Arial"/>
          <w:color w:val="3333CC"/>
        </w:rPr>
      </w:pPr>
    </w:p>
    <w:p w:rsidR="00800005" w:rsidRDefault="00800005">
      <w:pPr>
        <w:rPr>
          <w:rFonts w:ascii="Arial" w:eastAsia="Times New Roman" w:hAnsi="Arial" w:cs="Times New Roman"/>
          <w:b/>
          <w:bCs/>
          <w:kern w:val="36"/>
          <w:sz w:val="32"/>
          <w:szCs w:val="48"/>
        </w:rPr>
      </w:pPr>
      <w:r>
        <w:br w:type="page"/>
      </w:r>
    </w:p>
    <w:p w:rsidR="00FC1283" w:rsidRPr="009A29D0" w:rsidRDefault="009A29D0" w:rsidP="00800005">
      <w:pPr>
        <w:pStyle w:val="Nadpis1"/>
        <w:numPr>
          <w:ilvl w:val="0"/>
          <w:numId w:val="0"/>
        </w:numPr>
      </w:pPr>
      <w:bookmarkStart w:id="85" w:name="_Toc321859999"/>
      <w:r>
        <w:lastRenderedPageBreak/>
        <w:t>Shrnutí</w:t>
      </w:r>
      <w:bookmarkEnd w:id="85"/>
    </w:p>
    <w:p w:rsidR="002412B0" w:rsidRDefault="002412B0" w:rsidP="00800005">
      <w:pPr>
        <w:spacing w:after="0" w:line="360" w:lineRule="auto"/>
        <w:ind w:firstLine="709"/>
        <w:jc w:val="both"/>
        <w:rPr>
          <w:rFonts w:ascii="Arial" w:hAnsi="Arial" w:cs="Arial"/>
          <w:sz w:val="24"/>
          <w:szCs w:val="24"/>
        </w:rPr>
      </w:pPr>
      <w:r>
        <w:rPr>
          <w:rFonts w:ascii="Arial" w:hAnsi="Arial" w:cs="Arial"/>
          <w:sz w:val="24"/>
          <w:szCs w:val="24"/>
        </w:rPr>
        <w:t>V diplomové práci provádím rozbor dle mého názoru souvisejících právních institutů z oblasti pracovního práva</w:t>
      </w:r>
      <w:r w:rsidR="00C91029">
        <w:rPr>
          <w:rFonts w:ascii="Arial" w:hAnsi="Arial" w:cs="Arial"/>
          <w:sz w:val="24"/>
          <w:szCs w:val="24"/>
        </w:rPr>
        <w:t xml:space="preserve"> </w:t>
      </w:r>
      <w:r>
        <w:rPr>
          <w:rFonts w:ascii="Arial" w:hAnsi="Arial" w:cs="Arial"/>
          <w:sz w:val="24"/>
          <w:szCs w:val="24"/>
        </w:rPr>
        <w:t>-</w:t>
      </w:r>
      <w:r w:rsidR="00C91029">
        <w:rPr>
          <w:rFonts w:ascii="Arial" w:hAnsi="Arial" w:cs="Arial"/>
          <w:sz w:val="24"/>
          <w:szCs w:val="24"/>
        </w:rPr>
        <w:t xml:space="preserve"> </w:t>
      </w:r>
      <w:r>
        <w:rPr>
          <w:rFonts w:ascii="Arial" w:hAnsi="Arial" w:cs="Arial"/>
          <w:sz w:val="24"/>
          <w:szCs w:val="24"/>
        </w:rPr>
        <w:t>pracovní doby, kdy se zamýšlím nad vývojem tohoto institutu</w:t>
      </w:r>
      <w:r w:rsidR="00F04C7F">
        <w:rPr>
          <w:rFonts w:ascii="Arial" w:hAnsi="Arial" w:cs="Arial"/>
          <w:sz w:val="24"/>
          <w:szCs w:val="24"/>
        </w:rPr>
        <w:t xml:space="preserve"> i v historickém kontextu</w:t>
      </w:r>
      <w:r w:rsidR="00BF3251">
        <w:rPr>
          <w:rFonts w:ascii="Arial" w:hAnsi="Arial" w:cs="Arial"/>
          <w:sz w:val="24"/>
          <w:szCs w:val="24"/>
        </w:rPr>
        <w:t xml:space="preserve"> -</w:t>
      </w:r>
      <w:r w:rsidR="00F04C7F">
        <w:rPr>
          <w:rFonts w:ascii="Arial" w:hAnsi="Arial" w:cs="Arial"/>
          <w:sz w:val="24"/>
          <w:szCs w:val="24"/>
        </w:rPr>
        <w:t xml:space="preserve"> až k nynější právní úpravě</w:t>
      </w:r>
      <w:r w:rsidR="00BF3251">
        <w:rPr>
          <w:rFonts w:ascii="Arial" w:hAnsi="Arial" w:cs="Arial"/>
          <w:sz w:val="24"/>
          <w:szCs w:val="24"/>
        </w:rPr>
        <w:t xml:space="preserve"> </w:t>
      </w:r>
      <w:r w:rsidR="00F04C7F">
        <w:rPr>
          <w:rFonts w:ascii="Arial" w:hAnsi="Arial" w:cs="Arial"/>
          <w:sz w:val="24"/>
          <w:szCs w:val="24"/>
        </w:rPr>
        <w:t>platné s účinností od 1. 1. 2012,</w:t>
      </w:r>
      <w:r w:rsidR="00BF3251">
        <w:rPr>
          <w:rFonts w:ascii="Arial" w:hAnsi="Arial" w:cs="Arial"/>
          <w:sz w:val="24"/>
          <w:szCs w:val="24"/>
        </w:rPr>
        <w:t xml:space="preserve"> nad</w:t>
      </w:r>
      <w:r w:rsidR="00F04C7F">
        <w:rPr>
          <w:rFonts w:ascii="Arial" w:hAnsi="Arial" w:cs="Arial"/>
          <w:sz w:val="24"/>
          <w:szCs w:val="24"/>
        </w:rPr>
        <w:t xml:space="preserve"> délkou i rozvržením pracovní doby. Rovněž v této práci zmiňuji i platnou právní</w:t>
      </w:r>
      <w:r w:rsidR="00760D6E">
        <w:rPr>
          <w:rFonts w:ascii="Arial" w:hAnsi="Arial" w:cs="Arial"/>
          <w:sz w:val="24"/>
          <w:szCs w:val="24"/>
        </w:rPr>
        <w:t xml:space="preserve"> úpravu</w:t>
      </w:r>
      <w:r w:rsidR="00F04C7F">
        <w:rPr>
          <w:rFonts w:ascii="Arial" w:hAnsi="Arial" w:cs="Arial"/>
          <w:sz w:val="24"/>
          <w:szCs w:val="24"/>
        </w:rPr>
        <w:t>,</w:t>
      </w:r>
      <w:r w:rsidR="00760D6E">
        <w:rPr>
          <w:rFonts w:ascii="Arial" w:hAnsi="Arial" w:cs="Arial"/>
          <w:sz w:val="24"/>
          <w:szCs w:val="24"/>
        </w:rPr>
        <w:t xml:space="preserve"> i</w:t>
      </w:r>
      <w:r w:rsidR="00F04C7F">
        <w:rPr>
          <w:rFonts w:ascii="Arial" w:hAnsi="Arial" w:cs="Arial"/>
          <w:sz w:val="24"/>
          <w:szCs w:val="24"/>
        </w:rPr>
        <w:t xml:space="preserve"> pokud jde o dobu odpočinku a dovolenou na zotavenou. Shora uvedené právní instituty anal</w:t>
      </w:r>
      <w:r w:rsidR="005D4A69">
        <w:rPr>
          <w:rFonts w:ascii="Arial" w:hAnsi="Arial" w:cs="Arial"/>
          <w:sz w:val="24"/>
          <w:szCs w:val="24"/>
        </w:rPr>
        <w:t>yzuji, dávám do kontextu s mezinárodně</w:t>
      </w:r>
      <w:r w:rsidR="00F04C7F">
        <w:rPr>
          <w:rFonts w:ascii="Arial" w:hAnsi="Arial" w:cs="Arial"/>
          <w:sz w:val="24"/>
          <w:szCs w:val="24"/>
        </w:rPr>
        <w:t xml:space="preserve"> právní úpravou platnou zejm</w:t>
      </w:r>
      <w:r w:rsidR="00760D6E">
        <w:rPr>
          <w:rFonts w:ascii="Arial" w:hAnsi="Arial" w:cs="Arial"/>
          <w:sz w:val="24"/>
          <w:szCs w:val="24"/>
        </w:rPr>
        <w:t>éna pro členské státy EU a zmiňuji</w:t>
      </w:r>
      <w:r w:rsidR="00F04C7F">
        <w:rPr>
          <w:rFonts w:ascii="Arial" w:hAnsi="Arial" w:cs="Arial"/>
          <w:sz w:val="24"/>
          <w:szCs w:val="24"/>
        </w:rPr>
        <w:t xml:space="preserve"> ty</w:t>
      </w:r>
      <w:r w:rsidR="00760D6E">
        <w:rPr>
          <w:rFonts w:ascii="Arial" w:hAnsi="Arial" w:cs="Arial"/>
          <w:sz w:val="24"/>
          <w:szCs w:val="24"/>
        </w:rPr>
        <w:t xml:space="preserve"> okruhy otázek</w:t>
      </w:r>
      <w:r w:rsidR="00F04C7F">
        <w:rPr>
          <w:rFonts w:ascii="Arial" w:hAnsi="Arial" w:cs="Arial"/>
          <w:sz w:val="24"/>
          <w:szCs w:val="24"/>
        </w:rPr>
        <w:t>, které i nadá</w:t>
      </w:r>
      <w:r w:rsidR="00760D6E">
        <w:rPr>
          <w:rFonts w:ascii="Arial" w:hAnsi="Arial" w:cs="Arial"/>
          <w:sz w:val="24"/>
          <w:szCs w:val="24"/>
        </w:rPr>
        <w:t xml:space="preserve">le zůstanou pro </w:t>
      </w:r>
      <w:r w:rsidR="005D4A69">
        <w:rPr>
          <w:rFonts w:ascii="Arial" w:hAnsi="Arial" w:cs="Arial"/>
          <w:sz w:val="24"/>
          <w:szCs w:val="24"/>
        </w:rPr>
        <w:t xml:space="preserve">právní </w:t>
      </w:r>
      <w:r w:rsidR="00F04C7F">
        <w:rPr>
          <w:rFonts w:ascii="Arial" w:hAnsi="Arial" w:cs="Arial"/>
          <w:sz w:val="24"/>
          <w:szCs w:val="24"/>
        </w:rPr>
        <w:t>praxi ne zcela jasně srozumitelné a k</w:t>
      </w:r>
      <w:r w:rsidR="009E4151">
        <w:rPr>
          <w:rFonts w:ascii="Arial" w:hAnsi="Arial" w:cs="Arial"/>
          <w:sz w:val="24"/>
          <w:szCs w:val="24"/>
        </w:rPr>
        <w:t> </w:t>
      </w:r>
      <w:r w:rsidR="00F04C7F">
        <w:rPr>
          <w:rFonts w:ascii="Arial" w:hAnsi="Arial" w:cs="Arial"/>
          <w:sz w:val="24"/>
          <w:szCs w:val="24"/>
        </w:rPr>
        <w:t>jejichž</w:t>
      </w:r>
      <w:r w:rsidR="009E4151">
        <w:rPr>
          <w:rFonts w:ascii="Arial" w:hAnsi="Arial" w:cs="Arial"/>
          <w:sz w:val="24"/>
          <w:szCs w:val="24"/>
        </w:rPr>
        <w:t xml:space="preserve"> výkladu je zapotřebí širší odborné diskuse. Zejména v této době si uvědomujeme, že je akutní nedostatek některých zaměstnanců s vysoce odborným vzděláním</w:t>
      </w:r>
      <w:r w:rsidR="00BF3251">
        <w:rPr>
          <w:rFonts w:ascii="Arial" w:hAnsi="Arial" w:cs="Arial"/>
          <w:sz w:val="24"/>
          <w:szCs w:val="24"/>
        </w:rPr>
        <w:t>.</w:t>
      </w:r>
      <w:r w:rsidR="009E4151">
        <w:rPr>
          <w:rFonts w:ascii="Arial" w:hAnsi="Arial" w:cs="Arial"/>
          <w:sz w:val="24"/>
          <w:szCs w:val="24"/>
        </w:rPr>
        <w:t xml:space="preserve"> </w:t>
      </w:r>
      <w:r w:rsidR="00BF3251">
        <w:rPr>
          <w:rFonts w:ascii="Arial" w:hAnsi="Arial" w:cs="Arial"/>
          <w:sz w:val="24"/>
          <w:szCs w:val="24"/>
        </w:rPr>
        <w:t xml:space="preserve">A </w:t>
      </w:r>
      <w:r w:rsidR="009E4151">
        <w:rPr>
          <w:rFonts w:ascii="Arial" w:hAnsi="Arial" w:cs="Arial"/>
          <w:sz w:val="24"/>
          <w:szCs w:val="24"/>
        </w:rPr>
        <w:t>tak</w:t>
      </w:r>
      <w:r w:rsidR="00BF3251">
        <w:rPr>
          <w:rFonts w:ascii="Arial" w:hAnsi="Arial" w:cs="Arial"/>
          <w:sz w:val="24"/>
          <w:szCs w:val="24"/>
        </w:rPr>
        <w:t>é</w:t>
      </w:r>
      <w:r w:rsidR="009E4151">
        <w:rPr>
          <w:rFonts w:ascii="Arial" w:hAnsi="Arial" w:cs="Arial"/>
          <w:sz w:val="24"/>
          <w:szCs w:val="24"/>
        </w:rPr>
        <w:t xml:space="preserve"> je na tyto vyvíjen tlak ze strany zaměstnavatele, aby byly </w:t>
      </w:r>
      <w:r w:rsidR="00BF3251">
        <w:rPr>
          <w:rFonts w:ascii="Arial" w:hAnsi="Arial" w:cs="Arial"/>
          <w:sz w:val="24"/>
          <w:szCs w:val="24"/>
        </w:rPr>
        <w:t xml:space="preserve">k dispozici </w:t>
      </w:r>
      <w:r w:rsidR="009E4151">
        <w:rPr>
          <w:rFonts w:ascii="Arial" w:hAnsi="Arial" w:cs="Arial"/>
          <w:sz w:val="24"/>
          <w:szCs w:val="24"/>
        </w:rPr>
        <w:t xml:space="preserve">v co největším rozsahu. Z mé diplomové práce je zřejmé, že již nestačí k možnosti potřebného využití těchto zaměstnanců institut práce přesčas, noční </w:t>
      </w:r>
      <w:r w:rsidR="00332EFA">
        <w:rPr>
          <w:rFonts w:ascii="Arial" w:hAnsi="Arial" w:cs="Arial"/>
          <w:sz w:val="24"/>
          <w:szCs w:val="24"/>
        </w:rPr>
        <w:t xml:space="preserve">práce, pracovní pohotovost, ale </w:t>
      </w:r>
      <w:r w:rsidR="009E4151">
        <w:rPr>
          <w:rFonts w:ascii="Arial" w:hAnsi="Arial" w:cs="Arial"/>
          <w:sz w:val="24"/>
          <w:szCs w:val="24"/>
        </w:rPr>
        <w:t>že bylo nutno upravit i další institut speciálně pro zaměstnance ve zdravotnictví</w:t>
      </w:r>
      <w:r w:rsidR="00BF3251">
        <w:rPr>
          <w:rFonts w:ascii="Arial" w:hAnsi="Arial" w:cs="Arial"/>
          <w:sz w:val="24"/>
          <w:szCs w:val="24"/>
        </w:rPr>
        <w:t xml:space="preserve"> -</w:t>
      </w:r>
      <w:r w:rsidR="009E4151">
        <w:rPr>
          <w:rFonts w:ascii="Arial" w:hAnsi="Arial" w:cs="Arial"/>
          <w:sz w:val="24"/>
          <w:szCs w:val="24"/>
        </w:rPr>
        <w:t xml:space="preserve"> tzv. „</w:t>
      </w:r>
      <w:proofErr w:type="spellStart"/>
      <w:r w:rsidR="009E4151">
        <w:rPr>
          <w:rFonts w:ascii="Arial" w:hAnsi="Arial" w:cs="Arial"/>
          <w:sz w:val="24"/>
          <w:szCs w:val="24"/>
        </w:rPr>
        <w:t>opt</w:t>
      </w:r>
      <w:proofErr w:type="spellEnd"/>
      <w:r w:rsidR="009E4151">
        <w:rPr>
          <w:rFonts w:ascii="Arial" w:hAnsi="Arial" w:cs="Arial"/>
          <w:sz w:val="24"/>
          <w:szCs w:val="24"/>
        </w:rPr>
        <w:t>-</w:t>
      </w:r>
      <w:proofErr w:type="spellStart"/>
      <w:r w:rsidR="009E4151">
        <w:rPr>
          <w:rFonts w:ascii="Arial" w:hAnsi="Arial" w:cs="Arial"/>
          <w:sz w:val="24"/>
          <w:szCs w:val="24"/>
        </w:rPr>
        <w:t>out</w:t>
      </w:r>
      <w:proofErr w:type="spellEnd"/>
      <w:r w:rsidR="009E4151">
        <w:rPr>
          <w:rFonts w:ascii="Arial" w:hAnsi="Arial" w:cs="Arial"/>
          <w:sz w:val="24"/>
          <w:szCs w:val="24"/>
        </w:rPr>
        <w:t>“. Posledně uvedenou tzv. dohodu o další práci přesčas ve zdravotnictví ve své diplomové práci blíže rozvádím a poukazuji na některé nedostatky platné právní úpravy, rovněž i v mezinárodním kontextu</w:t>
      </w:r>
      <w:r w:rsidR="00760D6E">
        <w:rPr>
          <w:rFonts w:ascii="Arial" w:hAnsi="Arial" w:cs="Arial"/>
          <w:sz w:val="24"/>
          <w:szCs w:val="24"/>
        </w:rPr>
        <w:t>,</w:t>
      </w:r>
      <w:r w:rsidR="00332EFA">
        <w:rPr>
          <w:rFonts w:ascii="Arial" w:hAnsi="Arial" w:cs="Arial"/>
          <w:sz w:val="24"/>
          <w:szCs w:val="24"/>
        </w:rPr>
        <w:t xml:space="preserve"> popř. se zabývám i otázkami odměny za takto vykonanou práci a docházím k závěru, že potřeba další úpravy tzv. „</w:t>
      </w:r>
      <w:proofErr w:type="spellStart"/>
      <w:r w:rsidR="00332EFA">
        <w:rPr>
          <w:rFonts w:ascii="Arial" w:hAnsi="Arial" w:cs="Arial"/>
          <w:sz w:val="24"/>
          <w:szCs w:val="24"/>
        </w:rPr>
        <w:t>opt</w:t>
      </w:r>
      <w:proofErr w:type="spellEnd"/>
      <w:r w:rsidR="00332EFA">
        <w:rPr>
          <w:rFonts w:ascii="Arial" w:hAnsi="Arial" w:cs="Arial"/>
          <w:sz w:val="24"/>
          <w:szCs w:val="24"/>
        </w:rPr>
        <w:t>-</w:t>
      </w:r>
      <w:proofErr w:type="spellStart"/>
      <w:r w:rsidR="00332EFA">
        <w:rPr>
          <w:rFonts w:ascii="Arial" w:hAnsi="Arial" w:cs="Arial"/>
          <w:sz w:val="24"/>
          <w:szCs w:val="24"/>
        </w:rPr>
        <w:t>outu</w:t>
      </w:r>
      <w:proofErr w:type="spellEnd"/>
      <w:r w:rsidR="00332EFA">
        <w:rPr>
          <w:rFonts w:ascii="Arial" w:hAnsi="Arial" w:cs="Arial"/>
          <w:sz w:val="24"/>
          <w:szCs w:val="24"/>
        </w:rPr>
        <w:t>“ bude ještě žádoucí.</w:t>
      </w:r>
    </w:p>
    <w:p w:rsidR="00935156" w:rsidRDefault="00935156" w:rsidP="00800005">
      <w:pPr>
        <w:pStyle w:val="Nadpis1"/>
        <w:numPr>
          <w:ilvl w:val="0"/>
          <w:numId w:val="0"/>
        </w:numPr>
      </w:pPr>
    </w:p>
    <w:p w:rsidR="00935156" w:rsidRDefault="00935156" w:rsidP="00800005">
      <w:pPr>
        <w:pStyle w:val="Nadpis1"/>
        <w:numPr>
          <w:ilvl w:val="0"/>
          <w:numId w:val="0"/>
        </w:numPr>
      </w:pPr>
    </w:p>
    <w:p w:rsidR="00935156" w:rsidRDefault="00935156" w:rsidP="00800005">
      <w:pPr>
        <w:pStyle w:val="Nadpis1"/>
        <w:numPr>
          <w:ilvl w:val="0"/>
          <w:numId w:val="0"/>
        </w:numPr>
      </w:pPr>
    </w:p>
    <w:p w:rsidR="00935156" w:rsidRDefault="00935156" w:rsidP="00800005">
      <w:pPr>
        <w:pStyle w:val="Nadpis1"/>
        <w:numPr>
          <w:ilvl w:val="0"/>
          <w:numId w:val="0"/>
        </w:numPr>
      </w:pPr>
    </w:p>
    <w:p w:rsidR="00935156" w:rsidRDefault="00935156" w:rsidP="00800005">
      <w:pPr>
        <w:pStyle w:val="Nadpis1"/>
        <w:numPr>
          <w:ilvl w:val="0"/>
          <w:numId w:val="0"/>
        </w:numPr>
      </w:pPr>
    </w:p>
    <w:p w:rsidR="00935156" w:rsidRDefault="00935156" w:rsidP="00800005">
      <w:pPr>
        <w:pStyle w:val="Nadpis1"/>
        <w:numPr>
          <w:ilvl w:val="0"/>
          <w:numId w:val="0"/>
        </w:numPr>
      </w:pPr>
    </w:p>
    <w:p w:rsidR="00242AE1" w:rsidRPr="00800005" w:rsidRDefault="009A29D0" w:rsidP="00800005">
      <w:pPr>
        <w:pStyle w:val="Nadpis1"/>
        <w:numPr>
          <w:ilvl w:val="0"/>
          <w:numId w:val="0"/>
        </w:numPr>
      </w:pPr>
      <w:bookmarkStart w:id="86" w:name="_Toc321860000"/>
      <w:proofErr w:type="spellStart"/>
      <w:r w:rsidRPr="009A29D0">
        <w:lastRenderedPageBreak/>
        <w:t>Abstract</w:t>
      </w:r>
      <w:bookmarkEnd w:id="86"/>
      <w:proofErr w:type="spellEnd"/>
    </w:p>
    <w:p w:rsidR="00242AE1" w:rsidRPr="002412B0" w:rsidRDefault="00242AE1" w:rsidP="00800005">
      <w:pPr>
        <w:spacing w:after="0" w:line="360" w:lineRule="auto"/>
        <w:ind w:firstLine="709"/>
        <w:jc w:val="both"/>
        <w:rPr>
          <w:rFonts w:ascii="Arial" w:hAnsi="Arial" w:cs="Arial"/>
          <w:sz w:val="24"/>
          <w:szCs w:val="24"/>
        </w:rPr>
      </w:pPr>
      <w:r>
        <w:rPr>
          <w:rFonts w:ascii="Arial" w:hAnsi="Arial" w:cs="Arial"/>
          <w:sz w:val="24"/>
          <w:szCs w:val="24"/>
        </w:rPr>
        <w:t xml:space="preserve">In </w:t>
      </w:r>
      <w:proofErr w:type="spellStart"/>
      <w:r>
        <w:rPr>
          <w:rFonts w:ascii="Arial" w:hAnsi="Arial" w:cs="Arial"/>
          <w:sz w:val="24"/>
          <w:szCs w:val="24"/>
        </w:rPr>
        <w:t>this</w:t>
      </w:r>
      <w:proofErr w:type="spellEnd"/>
      <w:r>
        <w:rPr>
          <w:rFonts w:ascii="Arial" w:hAnsi="Arial" w:cs="Arial"/>
          <w:sz w:val="24"/>
          <w:szCs w:val="24"/>
        </w:rPr>
        <w:t xml:space="preserve"> thesis I </w:t>
      </w:r>
      <w:proofErr w:type="spellStart"/>
      <w:r>
        <w:rPr>
          <w:rFonts w:ascii="Arial" w:hAnsi="Arial" w:cs="Arial"/>
          <w:sz w:val="24"/>
          <w:szCs w:val="24"/>
        </w:rPr>
        <w:t>perform</w:t>
      </w:r>
      <w:proofErr w:type="spellEnd"/>
      <w:r>
        <w:rPr>
          <w:rFonts w:ascii="Arial" w:hAnsi="Arial" w:cs="Arial"/>
          <w:sz w:val="24"/>
          <w:szCs w:val="24"/>
        </w:rPr>
        <w:t xml:space="preserve"> </w:t>
      </w:r>
      <w:proofErr w:type="spellStart"/>
      <w:r>
        <w:rPr>
          <w:rFonts w:ascii="Arial" w:hAnsi="Arial" w:cs="Arial"/>
          <w:sz w:val="24"/>
          <w:szCs w:val="24"/>
        </w:rPr>
        <w:t>an</w:t>
      </w:r>
      <w:proofErr w:type="spellEnd"/>
      <w:r>
        <w:rPr>
          <w:rFonts w:ascii="Arial" w:hAnsi="Arial" w:cs="Arial"/>
          <w:sz w:val="24"/>
          <w:szCs w:val="24"/>
        </w:rPr>
        <w:t xml:space="preserve"> </w:t>
      </w:r>
      <w:proofErr w:type="spellStart"/>
      <w:r>
        <w:rPr>
          <w:rFonts w:ascii="Arial" w:hAnsi="Arial" w:cs="Arial"/>
          <w:sz w:val="24"/>
          <w:szCs w:val="24"/>
        </w:rPr>
        <w:t>analysis</w:t>
      </w:r>
      <w:proofErr w:type="spellEnd"/>
      <w:r>
        <w:rPr>
          <w:rFonts w:ascii="Arial" w:hAnsi="Arial" w:cs="Arial"/>
          <w:sz w:val="24"/>
          <w:szCs w:val="24"/>
        </w:rPr>
        <w:t xml:space="preserve">, in my </w:t>
      </w:r>
      <w:proofErr w:type="spellStart"/>
      <w:r>
        <w:rPr>
          <w:rFonts w:ascii="Arial" w:hAnsi="Arial" w:cs="Arial"/>
          <w:sz w:val="24"/>
          <w:szCs w:val="24"/>
        </w:rPr>
        <w:t>opinion</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related</w:t>
      </w:r>
      <w:proofErr w:type="spellEnd"/>
      <w:r>
        <w:rPr>
          <w:rFonts w:ascii="Arial" w:hAnsi="Arial" w:cs="Arial"/>
          <w:sz w:val="24"/>
          <w:szCs w:val="24"/>
        </w:rPr>
        <w:t xml:space="preserve"> </w:t>
      </w:r>
      <w:proofErr w:type="spellStart"/>
      <w:r>
        <w:rPr>
          <w:rFonts w:ascii="Arial" w:hAnsi="Arial" w:cs="Arial"/>
          <w:sz w:val="24"/>
          <w:szCs w:val="24"/>
        </w:rPr>
        <w:t>legal</w:t>
      </w:r>
      <w:proofErr w:type="spellEnd"/>
      <w:r>
        <w:rPr>
          <w:rFonts w:ascii="Arial" w:hAnsi="Arial" w:cs="Arial"/>
          <w:sz w:val="24"/>
          <w:szCs w:val="24"/>
        </w:rPr>
        <w:t xml:space="preserve"> </w:t>
      </w:r>
      <w:proofErr w:type="spellStart"/>
      <w:r>
        <w:rPr>
          <w:rFonts w:ascii="Arial" w:hAnsi="Arial" w:cs="Arial"/>
          <w:sz w:val="24"/>
          <w:szCs w:val="24"/>
        </w:rPr>
        <w:t>institutes</w:t>
      </w:r>
      <w:proofErr w:type="spellEnd"/>
      <w:r>
        <w:rPr>
          <w:rFonts w:ascii="Arial" w:hAnsi="Arial" w:cs="Arial"/>
          <w:sz w:val="24"/>
          <w:szCs w:val="24"/>
        </w:rPr>
        <w:t xml:space="preserve"> </w:t>
      </w:r>
      <w:proofErr w:type="spellStart"/>
      <w:r>
        <w:rPr>
          <w:rFonts w:ascii="Arial" w:hAnsi="Arial" w:cs="Arial"/>
          <w:sz w:val="24"/>
          <w:szCs w:val="24"/>
        </w:rPr>
        <w:t>from</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area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labour</w:t>
      </w:r>
      <w:proofErr w:type="spellEnd"/>
      <w:r>
        <w:rPr>
          <w:rFonts w:ascii="Arial" w:hAnsi="Arial" w:cs="Arial"/>
          <w:sz w:val="24"/>
          <w:szCs w:val="24"/>
        </w:rPr>
        <w:t xml:space="preserve"> </w:t>
      </w:r>
      <w:proofErr w:type="spellStart"/>
      <w:r>
        <w:rPr>
          <w:rFonts w:ascii="Arial" w:hAnsi="Arial" w:cs="Arial"/>
          <w:sz w:val="24"/>
          <w:szCs w:val="24"/>
        </w:rPr>
        <w:t>law</w:t>
      </w:r>
      <w:proofErr w:type="spellEnd"/>
      <w:r>
        <w:rPr>
          <w:rFonts w:ascii="Arial" w:hAnsi="Arial" w:cs="Arial"/>
          <w:sz w:val="24"/>
          <w:szCs w:val="24"/>
        </w:rPr>
        <w:t xml:space="preserve"> – </w:t>
      </w:r>
      <w:proofErr w:type="spellStart"/>
      <w:r>
        <w:rPr>
          <w:rFonts w:ascii="Arial" w:hAnsi="Arial" w:cs="Arial"/>
          <w:sz w:val="24"/>
          <w:szCs w:val="24"/>
        </w:rPr>
        <w:t>working</w:t>
      </w:r>
      <w:proofErr w:type="spellEnd"/>
      <w:r>
        <w:rPr>
          <w:rFonts w:ascii="Arial" w:hAnsi="Arial" w:cs="Arial"/>
          <w:sz w:val="24"/>
          <w:szCs w:val="24"/>
        </w:rPr>
        <w:t xml:space="preserve"> </w:t>
      </w:r>
      <w:proofErr w:type="spellStart"/>
      <w:r>
        <w:rPr>
          <w:rFonts w:ascii="Arial" w:hAnsi="Arial" w:cs="Arial"/>
          <w:sz w:val="24"/>
          <w:szCs w:val="24"/>
        </w:rPr>
        <w:t>hours</w:t>
      </w:r>
      <w:proofErr w:type="spellEnd"/>
      <w:r w:rsidR="00F92A13">
        <w:rPr>
          <w:rFonts w:ascii="Arial" w:hAnsi="Arial" w:cs="Arial"/>
          <w:sz w:val="24"/>
          <w:szCs w:val="24"/>
        </w:rPr>
        <w:t xml:space="preserve">, I </w:t>
      </w:r>
      <w:proofErr w:type="spellStart"/>
      <w:r w:rsidR="00F92A13">
        <w:rPr>
          <w:rFonts w:ascii="Arial" w:hAnsi="Arial" w:cs="Arial"/>
          <w:sz w:val="24"/>
          <w:szCs w:val="24"/>
        </w:rPr>
        <w:t>think</w:t>
      </w:r>
      <w:proofErr w:type="spellEnd"/>
      <w:r w:rsidR="00F92A13">
        <w:rPr>
          <w:rFonts w:ascii="Arial" w:hAnsi="Arial" w:cs="Arial"/>
          <w:sz w:val="24"/>
          <w:szCs w:val="24"/>
        </w:rPr>
        <w:t xml:space="preserve"> </w:t>
      </w:r>
      <w:proofErr w:type="spellStart"/>
      <w:r w:rsidR="00F92A13">
        <w:rPr>
          <w:rFonts w:ascii="Arial" w:hAnsi="Arial" w:cs="Arial"/>
          <w:sz w:val="24"/>
          <w:szCs w:val="24"/>
        </w:rPr>
        <w:t>about</w:t>
      </w:r>
      <w:proofErr w:type="spellEnd"/>
      <w:r w:rsidR="00F92A13">
        <w:rPr>
          <w:rFonts w:ascii="Arial" w:hAnsi="Arial" w:cs="Arial"/>
          <w:sz w:val="24"/>
          <w:szCs w:val="24"/>
        </w:rPr>
        <w:t xml:space="preserve"> </w:t>
      </w:r>
      <w:proofErr w:type="spellStart"/>
      <w:r w:rsidR="00F92A13">
        <w:rPr>
          <w:rFonts w:ascii="Arial" w:hAnsi="Arial" w:cs="Arial"/>
          <w:sz w:val="24"/>
          <w:szCs w:val="24"/>
        </w:rPr>
        <w:t>the</w:t>
      </w:r>
      <w:proofErr w:type="spellEnd"/>
      <w:r w:rsidR="00F92A13">
        <w:rPr>
          <w:rFonts w:ascii="Arial" w:hAnsi="Arial" w:cs="Arial"/>
          <w:sz w:val="24"/>
          <w:szCs w:val="24"/>
        </w:rPr>
        <w:t xml:space="preserve"> </w:t>
      </w:r>
      <w:proofErr w:type="spellStart"/>
      <w:r w:rsidR="00F92A13">
        <w:rPr>
          <w:rFonts w:ascii="Arial" w:hAnsi="Arial" w:cs="Arial"/>
          <w:sz w:val="24"/>
          <w:szCs w:val="24"/>
        </w:rPr>
        <w:t>development</w:t>
      </w:r>
      <w:proofErr w:type="spellEnd"/>
      <w:r w:rsidR="00F92A13">
        <w:rPr>
          <w:rFonts w:ascii="Arial" w:hAnsi="Arial" w:cs="Arial"/>
          <w:sz w:val="24"/>
          <w:szCs w:val="24"/>
        </w:rPr>
        <w:t xml:space="preserve"> </w:t>
      </w:r>
      <w:proofErr w:type="spellStart"/>
      <w:r w:rsidR="00F92A13">
        <w:rPr>
          <w:rFonts w:ascii="Arial" w:hAnsi="Arial" w:cs="Arial"/>
          <w:sz w:val="24"/>
          <w:szCs w:val="24"/>
        </w:rPr>
        <w:t>of</w:t>
      </w:r>
      <w:proofErr w:type="spellEnd"/>
      <w:r w:rsidR="00F92A13">
        <w:rPr>
          <w:rFonts w:ascii="Arial" w:hAnsi="Arial" w:cs="Arial"/>
          <w:sz w:val="24"/>
          <w:szCs w:val="24"/>
        </w:rPr>
        <w:t xml:space="preserve"> these </w:t>
      </w:r>
      <w:proofErr w:type="spellStart"/>
      <w:r w:rsidR="00F92A13">
        <w:rPr>
          <w:rFonts w:ascii="Arial" w:hAnsi="Arial" w:cs="Arial"/>
          <w:sz w:val="24"/>
          <w:szCs w:val="24"/>
        </w:rPr>
        <w:t>institutes</w:t>
      </w:r>
      <w:proofErr w:type="spellEnd"/>
      <w:r w:rsidR="00F92A13">
        <w:rPr>
          <w:rFonts w:ascii="Arial" w:hAnsi="Arial" w:cs="Arial"/>
          <w:sz w:val="24"/>
          <w:szCs w:val="24"/>
        </w:rPr>
        <w:t xml:space="preserve"> </w:t>
      </w:r>
      <w:proofErr w:type="spellStart"/>
      <w:r w:rsidR="00F92A13">
        <w:rPr>
          <w:rFonts w:ascii="Arial" w:hAnsi="Arial" w:cs="Arial"/>
          <w:sz w:val="24"/>
          <w:szCs w:val="24"/>
        </w:rPr>
        <w:t>also</w:t>
      </w:r>
      <w:proofErr w:type="spellEnd"/>
      <w:r w:rsidR="00F92A13">
        <w:rPr>
          <w:rFonts w:ascii="Arial" w:hAnsi="Arial" w:cs="Arial"/>
          <w:sz w:val="24"/>
          <w:szCs w:val="24"/>
        </w:rPr>
        <w:t xml:space="preserve"> in a </w:t>
      </w:r>
      <w:proofErr w:type="spellStart"/>
      <w:r w:rsidR="00F92A13">
        <w:rPr>
          <w:rFonts w:ascii="Arial" w:hAnsi="Arial" w:cs="Arial"/>
          <w:sz w:val="24"/>
          <w:szCs w:val="24"/>
        </w:rPr>
        <w:t>historical</w:t>
      </w:r>
      <w:proofErr w:type="spellEnd"/>
      <w:r w:rsidR="00F92A13">
        <w:rPr>
          <w:rFonts w:ascii="Arial" w:hAnsi="Arial" w:cs="Arial"/>
          <w:sz w:val="24"/>
          <w:szCs w:val="24"/>
        </w:rPr>
        <w:t xml:space="preserve"> </w:t>
      </w:r>
      <w:proofErr w:type="spellStart"/>
      <w:r w:rsidR="00F92A13">
        <w:rPr>
          <w:rFonts w:ascii="Arial" w:hAnsi="Arial" w:cs="Arial"/>
          <w:sz w:val="24"/>
          <w:szCs w:val="24"/>
        </w:rPr>
        <w:t>context</w:t>
      </w:r>
      <w:proofErr w:type="spellEnd"/>
      <w:r w:rsidR="00F92A13">
        <w:rPr>
          <w:rFonts w:ascii="Arial" w:hAnsi="Arial" w:cs="Arial"/>
          <w:sz w:val="24"/>
          <w:szCs w:val="24"/>
        </w:rPr>
        <w:t xml:space="preserve"> </w:t>
      </w:r>
      <w:proofErr w:type="spellStart"/>
      <w:r w:rsidR="00F92A13">
        <w:rPr>
          <w:rFonts w:ascii="Arial" w:hAnsi="Arial" w:cs="Arial"/>
          <w:sz w:val="24"/>
          <w:szCs w:val="24"/>
        </w:rPr>
        <w:t>up</w:t>
      </w:r>
      <w:proofErr w:type="spellEnd"/>
      <w:r w:rsidR="00F92A13">
        <w:rPr>
          <w:rFonts w:ascii="Arial" w:hAnsi="Arial" w:cs="Arial"/>
          <w:sz w:val="24"/>
          <w:szCs w:val="24"/>
        </w:rPr>
        <w:t xml:space="preserve"> to </w:t>
      </w:r>
      <w:proofErr w:type="spellStart"/>
      <w:r w:rsidR="00F92A13">
        <w:rPr>
          <w:rFonts w:ascii="Arial" w:hAnsi="Arial" w:cs="Arial"/>
          <w:sz w:val="24"/>
          <w:szCs w:val="24"/>
        </w:rPr>
        <w:t>today</w:t>
      </w:r>
      <w:proofErr w:type="spellEnd"/>
      <w:r w:rsidR="00F92A13">
        <w:rPr>
          <w:rFonts w:ascii="Arial" w:hAnsi="Arial" w:cs="Arial"/>
          <w:sz w:val="24"/>
          <w:szCs w:val="24"/>
        </w:rPr>
        <w:t xml:space="preserve">´s </w:t>
      </w:r>
      <w:proofErr w:type="spellStart"/>
      <w:r w:rsidR="00F92A13">
        <w:rPr>
          <w:rFonts w:ascii="Arial" w:hAnsi="Arial" w:cs="Arial"/>
          <w:sz w:val="24"/>
          <w:szCs w:val="24"/>
        </w:rPr>
        <w:t>legal</w:t>
      </w:r>
      <w:proofErr w:type="spellEnd"/>
      <w:r w:rsidR="00F92A13">
        <w:rPr>
          <w:rFonts w:ascii="Arial" w:hAnsi="Arial" w:cs="Arial"/>
          <w:sz w:val="24"/>
          <w:szCs w:val="24"/>
        </w:rPr>
        <w:t xml:space="preserve"> </w:t>
      </w:r>
      <w:proofErr w:type="spellStart"/>
      <w:r w:rsidR="00F92A13">
        <w:rPr>
          <w:rFonts w:ascii="Arial" w:hAnsi="Arial" w:cs="Arial"/>
          <w:sz w:val="24"/>
          <w:szCs w:val="24"/>
        </w:rPr>
        <w:t>regulation</w:t>
      </w:r>
      <w:proofErr w:type="spellEnd"/>
      <w:r w:rsidR="00F92A13">
        <w:rPr>
          <w:rFonts w:ascii="Arial" w:hAnsi="Arial" w:cs="Arial"/>
          <w:sz w:val="24"/>
          <w:szCs w:val="24"/>
        </w:rPr>
        <w:t xml:space="preserve"> </w:t>
      </w:r>
      <w:proofErr w:type="spellStart"/>
      <w:r w:rsidR="00F92A13">
        <w:rPr>
          <w:rFonts w:ascii="Arial" w:hAnsi="Arial" w:cs="Arial"/>
          <w:sz w:val="24"/>
          <w:szCs w:val="24"/>
        </w:rPr>
        <w:t>effective</w:t>
      </w:r>
      <w:proofErr w:type="spellEnd"/>
      <w:r w:rsidR="00F92A13">
        <w:rPr>
          <w:rFonts w:ascii="Arial" w:hAnsi="Arial" w:cs="Arial"/>
          <w:sz w:val="24"/>
          <w:szCs w:val="24"/>
        </w:rPr>
        <w:t xml:space="preserve"> </w:t>
      </w:r>
      <w:proofErr w:type="spellStart"/>
      <w:r w:rsidR="00F92A13">
        <w:rPr>
          <w:rFonts w:ascii="Arial" w:hAnsi="Arial" w:cs="Arial"/>
          <w:sz w:val="24"/>
          <w:szCs w:val="24"/>
        </w:rPr>
        <w:t>from</w:t>
      </w:r>
      <w:proofErr w:type="spellEnd"/>
      <w:r w:rsidR="00F92A13">
        <w:rPr>
          <w:rFonts w:ascii="Arial" w:hAnsi="Arial" w:cs="Arial"/>
          <w:sz w:val="24"/>
          <w:szCs w:val="24"/>
        </w:rPr>
        <w:t xml:space="preserve"> </w:t>
      </w:r>
      <w:proofErr w:type="gramStart"/>
      <w:r w:rsidR="00F92A13">
        <w:rPr>
          <w:rFonts w:ascii="Arial" w:hAnsi="Arial" w:cs="Arial"/>
          <w:sz w:val="24"/>
          <w:szCs w:val="24"/>
        </w:rPr>
        <w:t>1.1.2010</w:t>
      </w:r>
      <w:proofErr w:type="gramEnd"/>
      <w:r w:rsidR="00F92A13">
        <w:rPr>
          <w:rFonts w:ascii="Arial" w:hAnsi="Arial" w:cs="Arial"/>
          <w:sz w:val="24"/>
          <w:szCs w:val="24"/>
        </w:rPr>
        <w:t xml:space="preserve">, as </w:t>
      </w:r>
      <w:proofErr w:type="spellStart"/>
      <w:r w:rsidR="00F92A13">
        <w:rPr>
          <w:rFonts w:ascii="Arial" w:hAnsi="Arial" w:cs="Arial"/>
          <w:sz w:val="24"/>
          <w:szCs w:val="24"/>
        </w:rPr>
        <w:t>well</w:t>
      </w:r>
      <w:proofErr w:type="spellEnd"/>
      <w:r w:rsidR="00F92A13">
        <w:rPr>
          <w:rFonts w:ascii="Arial" w:hAnsi="Arial" w:cs="Arial"/>
          <w:sz w:val="24"/>
          <w:szCs w:val="24"/>
        </w:rPr>
        <w:t xml:space="preserve"> as </w:t>
      </w:r>
      <w:proofErr w:type="spellStart"/>
      <w:r w:rsidR="00F92A13">
        <w:rPr>
          <w:rFonts w:ascii="Arial" w:hAnsi="Arial" w:cs="Arial"/>
          <w:sz w:val="24"/>
          <w:szCs w:val="24"/>
        </w:rPr>
        <w:t>about</w:t>
      </w:r>
      <w:proofErr w:type="spellEnd"/>
      <w:r w:rsidR="00F92A13">
        <w:rPr>
          <w:rFonts w:ascii="Arial" w:hAnsi="Arial" w:cs="Arial"/>
          <w:sz w:val="24"/>
          <w:szCs w:val="24"/>
        </w:rPr>
        <w:t xml:space="preserve"> </w:t>
      </w:r>
      <w:proofErr w:type="spellStart"/>
      <w:r w:rsidR="00F92A13">
        <w:rPr>
          <w:rFonts w:ascii="Arial" w:hAnsi="Arial" w:cs="Arial"/>
          <w:sz w:val="24"/>
          <w:szCs w:val="24"/>
        </w:rPr>
        <w:t>the</w:t>
      </w:r>
      <w:proofErr w:type="spellEnd"/>
      <w:r w:rsidR="00F92A13">
        <w:rPr>
          <w:rFonts w:ascii="Arial" w:hAnsi="Arial" w:cs="Arial"/>
          <w:sz w:val="24"/>
          <w:szCs w:val="24"/>
        </w:rPr>
        <w:t xml:space="preserve"> </w:t>
      </w:r>
      <w:proofErr w:type="spellStart"/>
      <w:r w:rsidR="00F92A13">
        <w:rPr>
          <w:rFonts w:ascii="Arial" w:hAnsi="Arial" w:cs="Arial"/>
          <w:sz w:val="24"/>
          <w:szCs w:val="24"/>
        </w:rPr>
        <w:t>length</w:t>
      </w:r>
      <w:proofErr w:type="spellEnd"/>
      <w:r w:rsidR="00F92A13">
        <w:rPr>
          <w:rFonts w:ascii="Arial" w:hAnsi="Arial" w:cs="Arial"/>
          <w:sz w:val="24"/>
          <w:szCs w:val="24"/>
        </w:rPr>
        <w:t xml:space="preserve"> </w:t>
      </w:r>
      <w:proofErr w:type="spellStart"/>
      <w:r w:rsidR="00F92A13">
        <w:rPr>
          <w:rFonts w:ascii="Arial" w:hAnsi="Arial" w:cs="Arial"/>
          <w:sz w:val="24"/>
          <w:szCs w:val="24"/>
        </w:rPr>
        <w:t>and</w:t>
      </w:r>
      <w:proofErr w:type="spellEnd"/>
      <w:r w:rsidR="00F92A13">
        <w:rPr>
          <w:rFonts w:ascii="Arial" w:hAnsi="Arial" w:cs="Arial"/>
          <w:sz w:val="24"/>
          <w:szCs w:val="24"/>
        </w:rPr>
        <w:t xml:space="preserve"> </w:t>
      </w:r>
      <w:proofErr w:type="spellStart"/>
      <w:r w:rsidR="00F92A13">
        <w:rPr>
          <w:rFonts w:ascii="Arial" w:hAnsi="Arial" w:cs="Arial"/>
          <w:sz w:val="24"/>
          <w:szCs w:val="24"/>
        </w:rPr>
        <w:t>organization</w:t>
      </w:r>
      <w:proofErr w:type="spellEnd"/>
      <w:r w:rsidR="00F92A13">
        <w:rPr>
          <w:rFonts w:ascii="Arial" w:hAnsi="Arial" w:cs="Arial"/>
          <w:sz w:val="24"/>
          <w:szCs w:val="24"/>
        </w:rPr>
        <w:t xml:space="preserve"> </w:t>
      </w:r>
      <w:proofErr w:type="spellStart"/>
      <w:r w:rsidR="00F92A13">
        <w:rPr>
          <w:rFonts w:ascii="Arial" w:hAnsi="Arial" w:cs="Arial"/>
          <w:sz w:val="24"/>
          <w:szCs w:val="24"/>
        </w:rPr>
        <w:t>of</w:t>
      </w:r>
      <w:proofErr w:type="spellEnd"/>
      <w:r w:rsidR="00F92A13">
        <w:rPr>
          <w:rFonts w:ascii="Arial" w:hAnsi="Arial" w:cs="Arial"/>
          <w:sz w:val="24"/>
          <w:szCs w:val="24"/>
        </w:rPr>
        <w:t xml:space="preserve"> </w:t>
      </w:r>
      <w:proofErr w:type="spellStart"/>
      <w:r w:rsidR="00F92A13">
        <w:rPr>
          <w:rFonts w:ascii="Arial" w:hAnsi="Arial" w:cs="Arial"/>
          <w:sz w:val="24"/>
          <w:szCs w:val="24"/>
        </w:rPr>
        <w:t>working</w:t>
      </w:r>
      <w:proofErr w:type="spellEnd"/>
      <w:r w:rsidR="00F92A13">
        <w:rPr>
          <w:rFonts w:ascii="Arial" w:hAnsi="Arial" w:cs="Arial"/>
          <w:sz w:val="24"/>
          <w:szCs w:val="24"/>
        </w:rPr>
        <w:t xml:space="preserve"> </w:t>
      </w:r>
      <w:proofErr w:type="spellStart"/>
      <w:r w:rsidR="00F92A13">
        <w:rPr>
          <w:rFonts w:ascii="Arial" w:hAnsi="Arial" w:cs="Arial"/>
          <w:sz w:val="24"/>
          <w:szCs w:val="24"/>
        </w:rPr>
        <w:t>hours</w:t>
      </w:r>
      <w:proofErr w:type="spellEnd"/>
      <w:r w:rsidR="00F92A13">
        <w:rPr>
          <w:rFonts w:ascii="Arial" w:hAnsi="Arial" w:cs="Arial"/>
          <w:sz w:val="24"/>
          <w:szCs w:val="24"/>
        </w:rPr>
        <w:t xml:space="preserve">. I </w:t>
      </w:r>
      <w:proofErr w:type="spellStart"/>
      <w:r w:rsidR="00F92A13">
        <w:rPr>
          <w:rFonts w:ascii="Arial" w:hAnsi="Arial" w:cs="Arial"/>
          <w:sz w:val="24"/>
          <w:szCs w:val="24"/>
        </w:rPr>
        <w:t>also</w:t>
      </w:r>
      <w:proofErr w:type="spellEnd"/>
      <w:r w:rsidR="00F92A13">
        <w:rPr>
          <w:rFonts w:ascii="Arial" w:hAnsi="Arial" w:cs="Arial"/>
          <w:sz w:val="24"/>
          <w:szCs w:val="24"/>
        </w:rPr>
        <w:t xml:space="preserve"> </w:t>
      </w:r>
      <w:proofErr w:type="spellStart"/>
      <w:r w:rsidR="00F92A13">
        <w:rPr>
          <w:rFonts w:ascii="Arial" w:hAnsi="Arial" w:cs="Arial"/>
          <w:sz w:val="24"/>
          <w:szCs w:val="24"/>
        </w:rPr>
        <w:t>mention</w:t>
      </w:r>
      <w:proofErr w:type="spellEnd"/>
      <w:r w:rsidR="00F92A13">
        <w:rPr>
          <w:rFonts w:ascii="Arial" w:hAnsi="Arial" w:cs="Arial"/>
          <w:sz w:val="24"/>
          <w:szCs w:val="24"/>
        </w:rPr>
        <w:t xml:space="preserve"> </w:t>
      </w:r>
      <w:proofErr w:type="spellStart"/>
      <w:r w:rsidR="00F92A13">
        <w:rPr>
          <w:rFonts w:ascii="Arial" w:hAnsi="Arial" w:cs="Arial"/>
          <w:sz w:val="24"/>
          <w:szCs w:val="24"/>
        </w:rPr>
        <w:t>valid</w:t>
      </w:r>
      <w:proofErr w:type="spellEnd"/>
      <w:r w:rsidR="00F92A13">
        <w:rPr>
          <w:rFonts w:ascii="Arial" w:hAnsi="Arial" w:cs="Arial"/>
          <w:sz w:val="24"/>
          <w:szCs w:val="24"/>
        </w:rPr>
        <w:t xml:space="preserve"> </w:t>
      </w:r>
      <w:proofErr w:type="spellStart"/>
      <w:r w:rsidR="00F92A13">
        <w:rPr>
          <w:rFonts w:ascii="Arial" w:hAnsi="Arial" w:cs="Arial"/>
          <w:sz w:val="24"/>
          <w:szCs w:val="24"/>
        </w:rPr>
        <w:t>legal</w:t>
      </w:r>
      <w:proofErr w:type="spellEnd"/>
      <w:r w:rsidR="00797FB6">
        <w:rPr>
          <w:rFonts w:ascii="Arial" w:hAnsi="Arial" w:cs="Arial"/>
          <w:sz w:val="24"/>
          <w:szCs w:val="24"/>
        </w:rPr>
        <w:t xml:space="preserve"> </w:t>
      </w:r>
      <w:proofErr w:type="spellStart"/>
      <w:r w:rsidR="00797FB6">
        <w:rPr>
          <w:rFonts w:ascii="Arial" w:hAnsi="Arial" w:cs="Arial"/>
          <w:sz w:val="24"/>
          <w:szCs w:val="24"/>
        </w:rPr>
        <w:t>regulations</w:t>
      </w:r>
      <w:proofErr w:type="spellEnd"/>
      <w:r w:rsidR="00797FB6">
        <w:rPr>
          <w:rFonts w:ascii="Arial" w:hAnsi="Arial" w:cs="Arial"/>
          <w:sz w:val="24"/>
          <w:szCs w:val="24"/>
        </w:rPr>
        <w:t xml:space="preserve">, as </w:t>
      </w:r>
      <w:proofErr w:type="spellStart"/>
      <w:r w:rsidR="00797FB6">
        <w:rPr>
          <w:rFonts w:ascii="Arial" w:hAnsi="Arial" w:cs="Arial"/>
          <w:sz w:val="24"/>
          <w:szCs w:val="24"/>
        </w:rPr>
        <w:t>well</w:t>
      </w:r>
      <w:proofErr w:type="spellEnd"/>
      <w:r w:rsidR="00797FB6">
        <w:rPr>
          <w:rFonts w:ascii="Arial" w:hAnsi="Arial" w:cs="Arial"/>
          <w:sz w:val="24"/>
          <w:szCs w:val="24"/>
        </w:rPr>
        <w:t xml:space="preserve"> as rest </w:t>
      </w:r>
      <w:proofErr w:type="spellStart"/>
      <w:r w:rsidR="00797FB6">
        <w:rPr>
          <w:rFonts w:ascii="Arial" w:hAnsi="Arial" w:cs="Arial"/>
          <w:sz w:val="24"/>
          <w:szCs w:val="24"/>
        </w:rPr>
        <w:t>time</w:t>
      </w:r>
      <w:proofErr w:type="spellEnd"/>
      <w:r w:rsidR="00797FB6">
        <w:rPr>
          <w:rFonts w:ascii="Arial" w:hAnsi="Arial" w:cs="Arial"/>
          <w:sz w:val="24"/>
          <w:szCs w:val="24"/>
        </w:rPr>
        <w:t xml:space="preserve"> </w:t>
      </w:r>
      <w:proofErr w:type="spellStart"/>
      <w:r w:rsidR="00797FB6">
        <w:rPr>
          <w:rFonts w:ascii="Arial" w:hAnsi="Arial" w:cs="Arial"/>
          <w:sz w:val="24"/>
          <w:szCs w:val="24"/>
        </w:rPr>
        <w:t>and</w:t>
      </w:r>
      <w:proofErr w:type="spellEnd"/>
      <w:r w:rsidR="00797FB6">
        <w:rPr>
          <w:rFonts w:ascii="Arial" w:hAnsi="Arial" w:cs="Arial"/>
          <w:sz w:val="24"/>
          <w:szCs w:val="24"/>
        </w:rPr>
        <w:t xml:space="preserve"> a </w:t>
      </w:r>
      <w:proofErr w:type="spellStart"/>
      <w:r w:rsidR="00797FB6">
        <w:rPr>
          <w:rFonts w:ascii="Arial" w:hAnsi="Arial" w:cs="Arial"/>
          <w:sz w:val="24"/>
          <w:szCs w:val="24"/>
        </w:rPr>
        <w:t>holiday</w:t>
      </w:r>
      <w:proofErr w:type="spellEnd"/>
      <w:r w:rsidR="00797FB6">
        <w:rPr>
          <w:rFonts w:ascii="Arial" w:hAnsi="Arial" w:cs="Arial"/>
          <w:sz w:val="24"/>
          <w:szCs w:val="24"/>
        </w:rPr>
        <w:t xml:space="preserve"> to </w:t>
      </w:r>
      <w:proofErr w:type="spellStart"/>
      <w:r w:rsidR="00797FB6">
        <w:rPr>
          <w:rFonts w:ascii="Arial" w:hAnsi="Arial" w:cs="Arial"/>
          <w:sz w:val="24"/>
          <w:szCs w:val="24"/>
        </w:rPr>
        <w:t>refresh</w:t>
      </w:r>
      <w:proofErr w:type="spellEnd"/>
      <w:r w:rsidR="00797FB6">
        <w:rPr>
          <w:rFonts w:ascii="Arial" w:hAnsi="Arial" w:cs="Arial"/>
          <w:sz w:val="24"/>
          <w:szCs w:val="24"/>
        </w:rPr>
        <w:t xml:space="preserve">. </w:t>
      </w:r>
      <w:proofErr w:type="spellStart"/>
      <w:r w:rsidR="00797FB6">
        <w:rPr>
          <w:rFonts w:ascii="Arial" w:hAnsi="Arial" w:cs="Arial"/>
          <w:sz w:val="24"/>
          <w:szCs w:val="24"/>
        </w:rPr>
        <w:t>The</w:t>
      </w:r>
      <w:proofErr w:type="spellEnd"/>
      <w:r w:rsidR="00797FB6">
        <w:rPr>
          <w:rFonts w:ascii="Arial" w:hAnsi="Arial" w:cs="Arial"/>
          <w:sz w:val="24"/>
          <w:szCs w:val="24"/>
        </w:rPr>
        <w:t xml:space="preserve"> </w:t>
      </w:r>
      <w:proofErr w:type="spellStart"/>
      <w:r w:rsidR="00797FB6">
        <w:rPr>
          <w:rFonts w:ascii="Arial" w:hAnsi="Arial" w:cs="Arial"/>
          <w:sz w:val="24"/>
          <w:szCs w:val="24"/>
        </w:rPr>
        <w:t>above</w:t>
      </w:r>
      <w:proofErr w:type="spellEnd"/>
      <w:r w:rsidR="00797FB6">
        <w:rPr>
          <w:rFonts w:ascii="Arial" w:hAnsi="Arial" w:cs="Arial"/>
          <w:sz w:val="24"/>
          <w:szCs w:val="24"/>
        </w:rPr>
        <w:t xml:space="preserve"> </w:t>
      </w:r>
      <w:proofErr w:type="spellStart"/>
      <w:r w:rsidR="00797FB6">
        <w:rPr>
          <w:rFonts w:ascii="Arial" w:hAnsi="Arial" w:cs="Arial"/>
          <w:sz w:val="24"/>
          <w:szCs w:val="24"/>
        </w:rPr>
        <w:t>mentioned</w:t>
      </w:r>
      <w:proofErr w:type="spellEnd"/>
      <w:r w:rsidR="00797FB6">
        <w:rPr>
          <w:rFonts w:ascii="Arial" w:hAnsi="Arial" w:cs="Arial"/>
          <w:sz w:val="24"/>
          <w:szCs w:val="24"/>
        </w:rPr>
        <w:t xml:space="preserve"> </w:t>
      </w:r>
      <w:proofErr w:type="spellStart"/>
      <w:r w:rsidR="00797FB6">
        <w:rPr>
          <w:rFonts w:ascii="Arial" w:hAnsi="Arial" w:cs="Arial"/>
          <w:sz w:val="24"/>
          <w:szCs w:val="24"/>
        </w:rPr>
        <w:t>legal</w:t>
      </w:r>
      <w:proofErr w:type="spellEnd"/>
      <w:r w:rsidR="00797FB6">
        <w:rPr>
          <w:rFonts w:ascii="Arial" w:hAnsi="Arial" w:cs="Arial"/>
          <w:sz w:val="24"/>
          <w:szCs w:val="24"/>
        </w:rPr>
        <w:t xml:space="preserve"> </w:t>
      </w:r>
      <w:proofErr w:type="spellStart"/>
      <w:r w:rsidR="00797FB6">
        <w:rPr>
          <w:rFonts w:ascii="Arial" w:hAnsi="Arial" w:cs="Arial"/>
          <w:sz w:val="24"/>
          <w:szCs w:val="24"/>
        </w:rPr>
        <w:t>institutes</w:t>
      </w:r>
      <w:proofErr w:type="spellEnd"/>
      <w:r w:rsidR="00797FB6">
        <w:rPr>
          <w:rFonts w:ascii="Arial" w:hAnsi="Arial" w:cs="Arial"/>
          <w:sz w:val="24"/>
          <w:szCs w:val="24"/>
        </w:rPr>
        <w:t xml:space="preserve"> are </w:t>
      </w:r>
      <w:proofErr w:type="spellStart"/>
      <w:r w:rsidR="00797FB6">
        <w:rPr>
          <w:rFonts w:ascii="Arial" w:hAnsi="Arial" w:cs="Arial"/>
          <w:sz w:val="24"/>
          <w:szCs w:val="24"/>
        </w:rPr>
        <w:t>analysed</w:t>
      </w:r>
      <w:proofErr w:type="spellEnd"/>
      <w:r w:rsidR="00797FB6">
        <w:rPr>
          <w:rFonts w:ascii="Arial" w:hAnsi="Arial" w:cs="Arial"/>
          <w:sz w:val="24"/>
          <w:szCs w:val="24"/>
        </w:rPr>
        <w:t xml:space="preserve">, put </w:t>
      </w:r>
      <w:proofErr w:type="spellStart"/>
      <w:r w:rsidR="00797FB6">
        <w:rPr>
          <w:rFonts w:ascii="Arial" w:hAnsi="Arial" w:cs="Arial"/>
          <w:sz w:val="24"/>
          <w:szCs w:val="24"/>
        </w:rPr>
        <w:t>into</w:t>
      </w:r>
      <w:proofErr w:type="spellEnd"/>
      <w:r w:rsidR="00797FB6">
        <w:rPr>
          <w:rFonts w:ascii="Arial" w:hAnsi="Arial" w:cs="Arial"/>
          <w:sz w:val="24"/>
          <w:szCs w:val="24"/>
        </w:rPr>
        <w:t xml:space="preserve"> </w:t>
      </w:r>
      <w:proofErr w:type="spellStart"/>
      <w:r w:rsidR="00797FB6">
        <w:rPr>
          <w:rFonts w:ascii="Arial" w:hAnsi="Arial" w:cs="Arial"/>
          <w:sz w:val="24"/>
          <w:szCs w:val="24"/>
        </w:rPr>
        <w:t>context</w:t>
      </w:r>
      <w:proofErr w:type="spellEnd"/>
      <w:r w:rsidR="00797FB6">
        <w:rPr>
          <w:rFonts w:ascii="Arial" w:hAnsi="Arial" w:cs="Arial"/>
          <w:sz w:val="24"/>
          <w:szCs w:val="24"/>
        </w:rPr>
        <w:t xml:space="preserve"> </w:t>
      </w:r>
      <w:proofErr w:type="spellStart"/>
      <w:r w:rsidR="00797FB6">
        <w:rPr>
          <w:rFonts w:ascii="Arial" w:hAnsi="Arial" w:cs="Arial"/>
          <w:sz w:val="24"/>
          <w:szCs w:val="24"/>
        </w:rPr>
        <w:t>with</w:t>
      </w:r>
      <w:proofErr w:type="spellEnd"/>
      <w:r w:rsidR="00797FB6">
        <w:rPr>
          <w:rFonts w:ascii="Arial" w:hAnsi="Arial" w:cs="Arial"/>
          <w:sz w:val="24"/>
          <w:szCs w:val="24"/>
        </w:rPr>
        <w:t xml:space="preserve"> </w:t>
      </w:r>
      <w:proofErr w:type="spellStart"/>
      <w:r w:rsidR="00797FB6">
        <w:rPr>
          <w:rFonts w:ascii="Arial" w:hAnsi="Arial" w:cs="Arial"/>
          <w:sz w:val="24"/>
          <w:szCs w:val="24"/>
        </w:rPr>
        <w:t>international</w:t>
      </w:r>
      <w:proofErr w:type="spellEnd"/>
      <w:r w:rsidR="00797FB6">
        <w:rPr>
          <w:rFonts w:ascii="Arial" w:hAnsi="Arial" w:cs="Arial"/>
          <w:sz w:val="24"/>
          <w:szCs w:val="24"/>
        </w:rPr>
        <w:t xml:space="preserve"> </w:t>
      </w:r>
      <w:proofErr w:type="spellStart"/>
      <w:r w:rsidR="00797FB6">
        <w:rPr>
          <w:rFonts w:ascii="Arial" w:hAnsi="Arial" w:cs="Arial"/>
          <w:sz w:val="24"/>
          <w:szCs w:val="24"/>
        </w:rPr>
        <w:t>legal</w:t>
      </w:r>
      <w:proofErr w:type="spellEnd"/>
      <w:r w:rsidR="00797FB6">
        <w:rPr>
          <w:rFonts w:ascii="Arial" w:hAnsi="Arial" w:cs="Arial"/>
          <w:sz w:val="24"/>
          <w:szCs w:val="24"/>
        </w:rPr>
        <w:t xml:space="preserve"> </w:t>
      </w:r>
      <w:proofErr w:type="spellStart"/>
      <w:r w:rsidR="00797FB6">
        <w:rPr>
          <w:rFonts w:ascii="Arial" w:hAnsi="Arial" w:cs="Arial"/>
          <w:sz w:val="24"/>
          <w:szCs w:val="24"/>
        </w:rPr>
        <w:t>regulations</w:t>
      </w:r>
      <w:proofErr w:type="spellEnd"/>
      <w:r w:rsidR="00797FB6">
        <w:rPr>
          <w:rFonts w:ascii="Arial" w:hAnsi="Arial" w:cs="Arial"/>
          <w:sz w:val="24"/>
          <w:szCs w:val="24"/>
        </w:rPr>
        <w:t xml:space="preserve"> </w:t>
      </w:r>
      <w:proofErr w:type="spellStart"/>
      <w:r w:rsidR="00797FB6">
        <w:rPr>
          <w:rFonts w:ascii="Arial" w:hAnsi="Arial" w:cs="Arial"/>
          <w:sz w:val="24"/>
          <w:szCs w:val="24"/>
        </w:rPr>
        <w:t>valid</w:t>
      </w:r>
      <w:proofErr w:type="spellEnd"/>
      <w:r w:rsidR="00797FB6">
        <w:rPr>
          <w:rFonts w:ascii="Arial" w:hAnsi="Arial" w:cs="Arial"/>
          <w:sz w:val="24"/>
          <w:szCs w:val="24"/>
        </w:rPr>
        <w:t xml:space="preserve"> </w:t>
      </w:r>
      <w:proofErr w:type="spellStart"/>
      <w:r w:rsidR="00797FB6">
        <w:rPr>
          <w:rFonts w:ascii="Arial" w:hAnsi="Arial" w:cs="Arial"/>
          <w:sz w:val="24"/>
          <w:szCs w:val="24"/>
        </w:rPr>
        <w:t>especially</w:t>
      </w:r>
      <w:proofErr w:type="spellEnd"/>
      <w:r w:rsidR="00797FB6">
        <w:rPr>
          <w:rFonts w:ascii="Arial" w:hAnsi="Arial" w:cs="Arial"/>
          <w:sz w:val="24"/>
          <w:szCs w:val="24"/>
        </w:rPr>
        <w:t xml:space="preserve"> in </w:t>
      </w:r>
      <w:proofErr w:type="spellStart"/>
      <w:r w:rsidR="00797FB6">
        <w:rPr>
          <w:rFonts w:ascii="Arial" w:hAnsi="Arial" w:cs="Arial"/>
          <w:sz w:val="24"/>
          <w:szCs w:val="24"/>
        </w:rPr>
        <w:t>the</w:t>
      </w:r>
      <w:proofErr w:type="spellEnd"/>
      <w:r w:rsidR="00797FB6">
        <w:rPr>
          <w:rFonts w:ascii="Arial" w:hAnsi="Arial" w:cs="Arial"/>
          <w:sz w:val="24"/>
          <w:szCs w:val="24"/>
        </w:rPr>
        <w:t xml:space="preserve"> </w:t>
      </w:r>
      <w:proofErr w:type="spellStart"/>
      <w:r w:rsidR="00797FB6">
        <w:rPr>
          <w:rFonts w:ascii="Arial" w:hAnsi="Arial" w:cs="Arial"/>
          <w:sz w:val="24"/>
          <w:szCs w:val="24"/>
        </w:rPr>
        <w:t>states</w:t>
      </w:r>
      <w:proofErr w:type="spellEnd"/>
      <w:r w:rsidR="00797FB6">
        <w:rPr>
          <w:rFonts w:ascii="Arial" w:hAnsi="Arial" w:cs="Arial"/>
          <w:sz w:val="24"/>
          <w:szCs w:val="24"/>
        </w:rPr>
        <w:t xml:space="preserve"> </w:t>
      </w:r>
      <w:proofErr w:type="spellStart"/>
      <w:r w:rsidR="00797FB6">
        <w:rPr>
          <w:rFonts w:ascii="Arial" w:hAnsi="Arial" w:cs="Arial"/>
          <w:sz w:val="24"/>
          <w:szCs w:val="24"/>
        </w:rPr>
        <w:t>of</w:t>
      </w:r>
      <w:proofErr w:type="spellEnd"/>
      <w:r w:rsidR="00797FB6">
        <w:rPr>
          <w:rFonts w:ascii="Arial" w:hAnsi="Arial" w:cs="Arial"/>
          <w:sz w:val="24"/>
          <w:szCs w:val="24"/>
        </w:rPr>
        <w:t xml:space="preserve"> EU, </w:t>
      </w:r>
      <w:proofErr w:type="spellStart"/>
      <w:r w:rsidR="00797FB6">
        <w:rPr>
          <w:rFonts w:ascii="Arial" w:hAnsi="Arial" w:cs="Arial"/>
          <w:sz w:val="24"/>
          <w:szCs w:val="24"/>
        </w:rPr>
        <w:t>and</w:t>
      </w:r>
      <w:proofErr w:type="spellEnd"/>
      <w:r w:rsidR="00797FB6">
        <w:rPr>
          <w:rFonts w:ascii="Arial" w:hAnsi="Arial" w:cs="Arial"/>
          <w:sz w:val="24"/>
          <w:szCs w:val="24"/>
        </w:rPr>
        <w:t xml:space="preserve"> </w:t>
      </w:r>
      <w:proofErr w:type="spellStart"/>
      <w:r w:rsidR="00797FB6">
        <w:rPr>
          <w:rFonts w:ascii="Arial" w:hAnsi="Arial" w:cs="Arial"/>
          <w:sz w:val="24"/>
          <w:szCs w:val="24"/>
        </w:rPr>
        <w:t>also</w:t>
      </w:r>
      <w:proofErr w:type="spellEnd"/>
      <w:r w:rsidR="00797FB6">
        <w:rPr>
          <w:rFonts w:ascii="Arial" w:hAnsi="Arial" w:cs="Arial"/>
          <w:sz w:val="24"/>
          <w:szCs w:val="24"/>
        </w:rPr>
        <w:t xml:space="preserve"> </w:t>
      </w:r>
      <w:proofErr w:type="spellStart"/>
      <w:r w:rsidR="00797FB6">
        <w:rPr>
          <w:rFonts w:ascii="Arial" w:hAnsi="Arial" w:cs="Arial"/>
          <w:sz w:val="24"/>
          <w:szCs w:val="24"/>
        </w:rPr>
        <w:t>the</w:t>
      </w:r>
      <w:proofErr w:type="spellEnd"/>
      <w:r w:rsidR="00797FB6">
        <w:rPr>
          <w:rFonts w:ascii="Arial" w:hAnsi="Arial" w:cs="Arial"/>
          <w:sz w:val="24"/>
          <w:szCs w:val="24"/>
        </w:rPr>
        <w:t xml:space="preserve"> </w:t>
      </w:r>
      <w:proofErr w:type="spellStart"/>
      <w:r w:rsidR="00797FB6">
        <w:rPr>
          <w:rFonts w:ascii="Arial" w:hAnsi="Arial" w:cs="Arial"/>
          <w:sz w:val="24"/>
          <w:szCs w:val="24"/>
        </w:rPr>
        <w:t>range</w:t>
      </w:r>
      <w:proofErr w:type="spellEnd"/>
      <w:r w:rsidR="00797FB6">
        <w:rPr>
          <w:rFonts w:ascii="Arial" w:hAnsi="Arial" w:cs="Arial"/>
          <w:sz w:val="24"/>
          <w:szCs w:val="24"/>
        </w:rPr>
        <w:t xml:space="preserve"> </w:t>
      </w:r>
      <w:proofErr w:type="spellStart"/>
      <w:r w:rsidR="00797FB6">
        <w:rPr>
          <w:rFonts w:ascii="Arial" w:hAnsi="Arial" w:cs="Arial"/>
          <w:sz w:val="24"/>
          <w:szCs w:val="24"/>
        </w:rPr>
        <w:t>of</w:t>
      </w:r>
      <w:proofErr w:type="spellEnd"/>
      <w:r w:rsidR="00797FB6">
        <w:rPr>
          <w:rFonts w:ascii="Arial" w:hAnsi="Arial" w:cs="Arial"/>
          <w:sz w:val="24"/>
          <w:szCs w:val="24"/>
        </w:rPr>
        <w:t xml:space="preserve"> </w:t>
      </w:r>
      <w:proofErr w:type="spellStart"/>
      <w:r w:rsidR="00797FB6">
        <w:rPr>
          <w:rFonts w:ascii="Arial" w:hAnsi="Arial" w:cs="Arial"/>
          <w:sz w:val="24"/>
          <w:szCs w:val="24"/>
        </w:rPr>
        <w:t>issues</w:t>
      </w:r>
      <w:proofErr w:type="spellEnd"/>
      <w:r w:rsidR="00797FB6">
        <w:rPr>
          <w:rFonts w:ascii="Arial" w:hAnsi="Arial" w:cs="Arial"/>
          <w:sz w:val="24"/>
          <w:szCs w:val="24"/>
        </w:rPr>
        <w:t xml:space="preserve"> </w:t>
      </w:r>
      <w:proofErr w:type="spellStart"/>
      <w:r w:rsidR="00797FB6">
        <w:rPr>
          <w:rFonts w:ascii="Arial" w:hAnsi="Arial" w:cs="Arial"/>
          <w:sz w:val="24"/>
          <w:szCs w:val="24"/>
        </w:rPr>
        <w:t>which</w:t>
      </w:r>
      <w:proofErr w:type="spellEnd"/>
      <w:r w:rsidR="00797FB6">
        <w:rPr>
          <w:rFonts w:ascii="Arial" w:hAnsi="Arial" w:cs="Arial"/>
          <w:sz w:val="24"/>
          <w:szCs w:val="24"/>
        </w:rPr>
        <w:t xml:space="preserve"> </w:t>
      </w:r>
      <w:proofErr w:type="spellStart"/>
      <w:r w:rsidR="00797FB6">
        <w:rPr>
          <w:rFonts w:ascii="Arial" w:hAnsi="Arial" w:cs="Arial"/>
          <w:sz w:val="24"/>
          <w:szCs w:val="24"/>
        </w:rPr>
        <w:t>continue</w:t>
      </w:r>
      <w:proofErr w:type="spellEnd"/>
      <w:r w:rsidR="00797FB6">
        <w:rPr>
          <w:rFonts w:ascii="Arial" w:hAnsi="Arial" w:cs="Arial"/>
          <w:sz w:val="24"/>
          <w:szCs w:val="24"/>
        </w:rPr>
        <w:t xml:space="preserve"> to </w:t>
      </w:r>
      <w:proofErr w:type="spellStart"/>
      <w:r w:rsidR="00797FB6">
        <w:rPr>
          <w:rFonts w:ascii="Arial" w:hAnsi="Arial" w:cs="Arial"/>
          <w:sz w:val="24"/>
          <w:szCs w:val="24"/>
        </w:rPr>
        <w:t>be</w:t>
      </w:r>
      <w:proofErr w:type="spellEnd"/>
      <w:r w:rsidR="00797FB6">
        <w:rPr>
          <w:rFonts w:ascii="Arial" w:hAnsi="Arial" w:cs="Arial"/>
          <w:sz w:val="24"/>
          <w:szCs w:val="24"/>
        </w:rPr>
        <w:t xml:space="preserve"> not </w:t>
      </w:r>
      <w:proofErr w:type="spellStart"/>
      <w:r w:rsidR="00797FB6">
        <w:rPr>
          <w:rFonts w:ascii="Arial" w:hAnsi="Arial" w:cs="Arial"/>
          <w:sz w:val="24"/>
          <w:szCs w:val="24"/>
        </w:rPr>
        <w:t>quite</w:t>
      </w:r>
      <w:proofErr w:type="spellEnd"/>
      <w:r w:rsidR="00797FB6">
        <w:rPr>
          <w:rFonts w:ascii="Arial" w:hAnsi="Arial" w:cs="Arial"/>
          <w:sz w:val="24"/>
          <w:szCs w:val="24"/>
        </w:rPr>
        <w:t xml:space="preserve"> </w:t>
      </w:r>
      <w:proofErr w:type="spellStart"/>
      <w:r w:rsidR="00797FB6">
        <w:rPr>
          <w:rFonts w:ascii="Arial" w:hAnsi="Arial" w:cs="Arial"/>
          <w:sz w:val="24"/>
          <w:szCs w:val="24"/>
        </w:rPr>
        <w:t>clearly</w:t>
      </w:r>
      <w:proofErr w:type="spellEnd"/>
      <w:r w:rsidR="00797FB6">
        <w:rPr>
          <w:rFonts w:ascii="Arial" w:hAnsi="Arial" w:cs="Arial"/>
          <w:sz w:val="24"/>
          <w:szCs w:val="24"/>
        </w:rPr>
        <w:t xml:space="preserve"> </w:t>
      </w:r>
      <w:proofErr w:type="spellStart"/>
      <w:r w:rsidR="00797FB6">
        <w:rPr>
          <w:rFonts w:ascii="Arial" w:hAnsi="Arial" w:cs="Arial"/>
          <w:sz w:val="24"/>
          <w:szCs w:val="24"/>
        </w:rPr>
        <w:t>understandable</w:t>
      </w:r>
      <w:proofErr w:type="spellEnd"/>
      <w:r w:rsidR="00797FB6">
        <w:rPr>
          <w:rFonts w:ascii="Arial" w:hAnsi="Arial" w:cs="Arial"/>
          <w:sz w:val="24"/>
          <w:szCs w:val="24"/>
        </w:rPr>
        <w:t xml:space="preserve"> are </w:t>
      </w:r>
      <w:proofErr w:type="spellStart"/>
      <w:r w:rsidR="00797FB6">
        <w:rPr>
          <w:rFonts w:ascii="Arial" w:hAnsi="Arial" w:cs="Arial"/>
          <w:sz w:val="24"/>
          <w:szCs w:val="24"/>
        </w:rPr>
        <w:t>mentioned</w:t>
      </w:r>
      <w:proofErr w:type="spellEnd"/>
      <w:r w:rsidR="00797FB6">
        <w:rPr>
          <w:rFonts w:ascii="Arial" w:hAnsi="Arial" w:cs="Arial"/>
          <w:sz w:val="24"/>
          <w:szCs w:val="24"/>
        </w:rPr>
        <w:t xml:space="preserve"> </w:t>
      </w:r>
      <w:proofErr w:type="spellStart"/>
      <w:r w:rsidR="00797FB6">
        <w:rPr>
          <w:rFonts w:ascii="Arial" w:hAnsi="Arial" w:cs="Arial"/>
          <w:sz w:val="24"/>
          <w:szCs w:val="24"/>
        </w:rPr>
        <w:t>here</w:t>
      </w:r>
      <w:proofErr w:type="spellEnd"/>
      <w:r w:rsidR="00797FB6">
        <w:rPr>
          <w:rFonts w:ascii="Arial" w:hAnsi="Arial" w:cs="Arial"/>
          <w:sz w:val="24"/>
          <w:szCs w:val="24"/>
        </w:rPr>
        <w:t xml:space="preserve">, </w:t>
      </w:r>
      <w:proofErr w:type="spellStart"/>
      <w:r w:rsidR="00797FB6">
        <w:rPr>
          <w:rFonts w:ascii="Arial" w:hAnsi="Arial" w:cs="Arial"/>
          <w:sz w:val="24"/>
          <w:szCs w:val="24"/>
        </w:rPr>
        <w:t>issues</w:t>
      </w:r>
      <w:proofErr w:type="spellEnd"/>
      <w:r w:rsidR="00797FB6">
        <w:rPr>
          <w:rFonts w:ascii="Arial" w:hAnsi="Arial" w:cs="Arial"/>
          <w:sz w:val="24"/>
          <w:szCs w:val="24"/>
        </w:rPr>
        <w:t xml:space="preserve"> </w:t>
      </w:r>
      <w:proofErr w:type="spellStart"/>
      <w:r w:rsidR="00797FB6">
        <w:rPr>
          <w:rFonts w:ascii="Arial" w:hAnsi="Arial" w:cs="Arial"/>
          <w:sz w:val="24"/>
          <w:szCs w:val="24"/>
        </w:rPr>
        <w:t>the</w:t>
      </w:r>
      <w:proofErr w:type="spellEnd"/>
      <w:r w:rsidR="00797FB6">
        <w:rPr>
          <w:rFonts w:ascii="Arial" w:hAnsi="Arial" w:cs="Arial"/>
          <w:sz w:val="24"/>
          <w:szCs w:val="24"/>
        </w:rPr>
        <w:t xml:space="preserve"> </w:t>
      </w:r>
      <w:proofErr w:type="spellStart"/>
      <w:r w:rsidR="00797FB6">
        <w:rPr>
          <w:rFonts w:ascii="Arial" w:hAnsi="Arial" w:cs="Arial"/>
          <w:sz w:val="24"/>
          <w:szCs w:val="24"/>
        </w:rPr>
        <w:t>interpretation</w:t>
      </w:r>
      <w:proofErr w:type="spellEnd"/>
      <w:r w:rsidR="00797FB6">
        <w:rPr>
          <w:rFonts w:ascii="Arial" w:hAnsi="Arial" w:cs="Arial"/>
          <w:sz w:val="24"/>
          <w:szCs w:val="24"/>
        </w:rPr>
        <w:t xml:space="preserve"> </w:t>
      </w:r>
      <w:proofErr w:type="spellStart"/>
      <w:r w:rsidR="00797FB6">
        <w:rPr>
          <w:rFonts w:ascii="Arial" w:hAnsi="Arial" w:cs="Arial"/>
          <w:sz w:val="24"/>
          <w:szCs w:val="24"/>
        </w:rPr>
        <w:t>of</w:t>
      </w:r>
      <w:proofErr w:type="spellEnd"/>
      <w:r w:rsidR="00797FB6">
        <w:rPr>
          <w:rFonts w:ascii="Arial" w:hAnsi="Arial" w:cs="Arial"/>
          <w:sz w:val="24"/>
          <w:szCs w:val="24"/>
        </w:rPr>
        <w:t xml:space="preserve"> </w:t>
      </w:r>
      <w:proofErr w:type="spellStart"/>
      <w:r w:rsidR="00797FB6">
        <w:rPr>
          <w:rFonts w:ascii="Arial" w:hAnsi="Arial" w:cs="Arial"/>
          <w:sz w:val="24"/>
          <w:szCs w:val="24"/>
        </w:rPr>
        <w:t>which</w:t>
      </w:r>
      <w:proofErr w:type="spellEnd"/>
      <w:r w:rsidR="00797FB6">
        <w:rPr>
          <w:rFonts w:ascii="Arial" w:hAnsi="Arial" w:cs="Arial"/>
          <w:sz w:val="24"/>
          <w:szCs w:val="24"/>
        </w:rPr>
        <w:t xml:space="preserve"> </w:t>
      </w:r>
      <w:proofErr w:type="spellStart"/>
      <w:r w:rsidR="00797FB6">
        <w:rPr>
          <w:rFonts w:ascii="Arial" w:hAnsi="Arial" w:cs="Arial"/>
          <w:sz w:val="24"/>
          <w:szCs w:val="24"/>
        </w:rPr>
        <w:t>will</w:t>
      </w:r>
      <w:proofErr w:type="spellEnd"/>
      <w:r w:rsidR="00797FB6">
        <w:rPr>
          <w:rFonts w:ascii="Arial" w:hAnsi="Arial" w:cs="Arial"/>
          <w:sz w:val="24"/>
          <w:szCs w:val="24"/>
        </w:rPr>
        <w:t xml:space="preserve"> </w:t>
      </w:r>
      <w:proofErr w:type="spellStart"/>
      <w:r w:rsidR="00797FB6">
        <w:rPr>
          <w:rFonts w:ascii="Arial" w:hAnsi="Arial" w:cs="Arial"/>
          <w:sz w:val="24"/>
          <w:szCs w:val="24"/>
        </w:rPr>
        <w:t>need</w:t>
      </w:r>
      <w:proofErr w:type="spellEnd"/>
      <w:r w:rsidR="00797FB6">
        <w:rPr>
          <w:rFonts w:ascii="Arial" w:hAnsi="Arial" w:cs="Arial"/>
          <w:sz w:val="24"/>
          <w:szCs w:val="24"/>
        </w:rPr>
        <w:t xml:space="preserve"> a </w:t>
      </w:r>
      <w:proofErr w:type="spellStart"/>
      <w:r w:rsidR="00797FB6">
        <w:rPr>
          <w:rFonts w:ascii="Arial" w:hAnsi="Arial" w:cs="Arial"/>
          <w:sz w:val="24"/>
          <w:szCs w:val="24"/>
        </w:rPr>
        <w:t>wider</w:t>
      </w:r>
      <w:proofErr w:type="spellEnd"/>
      <w:r w:rsidR="00797FB6">
        <w:rPr>
          <w:rFonts w:ascii="Arial" w:hAnsi="Arial" w:cs="Arial"/>
          <w:sz w:val="24"/>
          <w:szCs w:val="24"/>
        </w:rPr>
        <w:t xml:space="preserve"> </w:t>
      </w:r>
      <w:proofErr w:type="spellStart"/>
      <w:r w:rsidR="00797FB6">
        <w:rPr>
          <w:rFonts w:ascii="Arial" w:hAnsi="Arial" w:cs="Arial"/>
          <w:sz w:val="24"/>
          <w:szCs w:val="24"/>
        </w:rPr>
        <w:t>professional</w:t>
      </w:r>
      <w:proofErr w:type="spellEnd"/>
      <w:r w:rsidR="00797FB6">
        <w:rPr>
          <w:rFonts w:ascii="Arial" w:hAnsi="Arial" w:cs="Arial"/>
          <w:sz w:val="24"/>
          <w:szCs w:val="24"/>
        </w:rPr>
        <w:t xml:space="preserve"> </w:t>
      </w:r>
      <w:proofErr w:type="spellStart"/>
      <w:r w:rsidR="00797FB6">
        <w:rPr>
          <w:rFonts w:ascii="Arial" w:hAnsi="Arial" w:cs="Arial"/>
          <w:sz w:val="24"/>
          <w:szCs w:val="24"/>
        </w:rPr>
        <w:t>discussion</w:t>
      </w:r>
      <w:proofErr w:type="spellEnd"/>
      <w:r w:rsidR="00797FB6">
        <w:rPr>
          <w:rFonts w:ascii="Arial" w:hAnsi="Arial" w:cs="Arial"/>
          <w:sz w:val="24"/>
          <w:szCs w:val="24"/>
        </w:rPr>
        <w:t xml:space="preserve">. </w:t>
      </w:r>
      <w:proofErr w:type="spellStart"/>
      <w:r w:rsidR="00797FB6">
        <w:rPr>
          <w:rFonts w:ascii="Arial" w:hAnsi="Arial" w:cs="Arial"/>
          <w:sz w:val="24"/>
          <w:szCs w:val="24"/>
        </w:rPr>
        <w:t>Especially</w:t>
      </w:r>
      <w:proofErr w:type="spellEnd"/>
      <w:r w:rsidR="00797FB6">
        <w:rPr>
          <w:rFonts w:ascii="Arial" w:hAnsi="Arial" w:cs="Arial"/>
          <w:sz w:val="24"/>
          <w:szCs w:val="24"/>
        </w:rPr>
        <w:t xml:space="preserve"> </w:t>
      </w:r>
      <w:proofErr w:type="spellStart"/>
      <w:r w:rsidR="00797FB6">
        <w:rPr>
          <w:rFonts w:ascii="Arial" w:hAnsi="Arial" w:cs="Arial"/>
          <w:sz w:val="24"/>
          <w:szCs w:val="24"/>
        </w:rPr>
        <w:t>nowadays</w:t>
      </w:r>
      <w:proofErr w:type="spellEnd"/>
      <w:r w:rsidR="00797FB6">
        <w:rPr>
          <w:rFonts w:ascii="Arial" w:hAnsi="Arial" w:cs="Arial"/>
          <w:sz w:val="24"/>
          <w:szCs w:val="24"/>
        </w:rPr>
        <w:t xml:space="preserve"> </w:t>
      </w:r>
      <w:proofErr w:type="spellStart"/>
      <w:r w:rsidR="00797FB6">
        <w:rPr>
          <w:rFonts w:ascii="Arial" w:hAnsi="Arial" w:cs="Arial"/>
          <w:sz w:val="24"/>
          <w:szCs w:val="24"/>
        </w:rPr>
        <w:t>we</w:t>
      </w:r>
      <w:proofErr w:type="spellEnd"/>
      <w:r w:rsidR="00797FB6">
        <w:rPr>
          <w:rFonts w:ascii="Arial" w:hAnsi="Arial" w:cs="Arial"/>
          <w:sz w:val="24"/>
          <w:szCs w:val="24"/>
        </w:rPr>
        <w:t xml:space="preserve"> </w:t>
      </w:r>
      <w:proofErr w:type="spellStart"/>
      <w:r w:rsidR="00797FB6">
        <w:rPr>
          <w:rFonts w:ascii="Arial" w:hAnsi="Arial" w:cs="Arial"/>
          <w:sz w:val="24"/>
          <w:szCs w:val="24"/>
        </w:rPr>
        <w:t>realize</w:t>
      </w:r>
      <w:proofErr w:type="spellEnd"/>
      <w:r w:rsidR="00797FB6">
        <w:rPr>
          <w:rFonts w:ascii="Arial" w:hAnsi="Arial" w:cs="Arial"/>
          <w:sz w:val="24"/>
          <w:szCs w:val="24"/>
        </w:rPr>
        <w:t xml:space="preserve"> </w:t>
      </w:r>
      <w:proofErr w:type="spellStart"/>
      <w:r w:rsidR="00797FB6">
        <w:rPr>
          <w:rFonts w:ascii="Arial" w:hAnsi="Arial" w:cs="Arial"/>
          <w:sz w:val="24"/>
          <w:szCs w:val="24"/>
        </w:rPr>
        <w:t>that</w:t>
      </w:r>
      <w:proofErr w:type="spellEnd"/>
      <w:r w:rsidR="00797FB6">
        <w:rPr>
          <w:rFonts w:ascii="Arial" w:hAnsi="Arial" w:cs="Arial"/>
          <w:sz w:val="24"/>
          <w:szCs w:val="24"/>
        </w:rPr>
        <w:t xml:space="preserve"> </w:t>
      </w:r>
      <w:proofErr w:type="spellStart"/>
      <w:r w:rsidR="00797FB6">
        <w:rPr>
          <w:rFonts w:ascii="Arial" w:hAnsi="Arial" w:cs="Arial"/>
          <w:sz w:val="24"/>
          <w:szCs w:val="24"/>
        </w:rPr>
        <w:t>there</w:t>
      </w:r>
      <w:proofErr w:type="spellEnd"/>
      <w:r w:rsidR="00797FB6">
        <w:rPr>
          <w:rFonts w:ascii="Arial" w:hAnsi="Arial" w:cs="Arial"/>
          <w:sz w:val="24"/>
          <w:szCs w:val="24"/>
        </w:rPr>
        <w:t xml:space="preserve"> </w:t>
      </w:r>
      <w:proofErr w:type="spellStart"/>
      <w:r w:rsidR="00797FB6">
        <w:rPr>
          <w:rFonts w:ascii="Arial" w:hAnsi="Arial" w:cs="Arial"/>
          <w:sz w:val="24"/>
          <w:szCs w:val="24"/>
        </w:rPr>
        <w:t>is</w:t>
      </w:r>
      <w:proofErr w:type="spellEnd"/>
      <w:r w:rsidR="00797FB6">
        <w:rPr>
          <w:rFonts w:ascii="Arial" w:hAnsi="Arial" w:cs="Arial"/>
          <w:sz w:val="24"/>
          <w:szCs w:val="24"/>
        </w:rPr>
        <w:t xml:space="preserve"> </w:t>
      </w:r>
      <w:proofErr w:type="spellStart"/>
      <w:r w:rsidR="00797FB6">
        <w:rPr>
          <w:rFonts w:ascii="Arial" w:hAnsi="Arial" w:cs="Arial"/>
          <w:sz w:val="24"/>
          <w:szCs w:val="24"/>
        </w:rPr>
        <w:t>an</w:t>
      </w:r>
      <w:proofErr w:type="spellEnd"/>
      <w:r w:rsidR="00797FB6">
        <w:rPr>
          <w:rFonts w:ascii="Arial" w:hAnsi="Arial" w:cs="Arial"/>
          <w:sz w:val="24"/>
          <w:szCs w:val="24"/>
        </w:rPr>
        <w:t xml:space="preserve"> </w:t>
      </w:r>
      <w:proofErr w:type="spellStart"/>
      <w:r w:rsidR="00797FB6">
        <w:rPr>
          <w:rFonts w:ascii="Arial" w:hAnsi="Arial" w:cs="Arial"/>
          <w:sz w:val="24"/>
          <w:szCs w:val="24"/>
        </w:rPr>
        <w:t>acute</w:t>
      </w:r>
      <w:proofErr w:type="spellEnd"/>
      <w:r w:rsidR="00797FB6">
        <w:rPr>
          <w:rFonts w:ascii="Arial" w:hAnsi="Arial" w:cs="Arial"/>
          <w:sz w:val="24"/>
          <w:szCs w:val="24"/>
        </w:rPr>
        <w:t xml:space="preserve"> </w:t>
      </w:r>
      <w:proofErr w:type="spellStart"/>
      <w:r w:rsidR="00797FB6">
        <w:rPr>
          <w:rFonts w:ascii="Arial" w:hAnsi="Arial" w:cs="Arial"/>
          <w:sz w:val="24"/>
          <w:szCs w:val="24"/>
        </w:rPr>
        <w:t>shortage</w:t>
      </w:r>
      <w:proofErr w:type="spellEnd"/>
      <w:r w:rsidR="00797FB6">
        <w:rPr>
          <w:rFonts w:ascii="Arial" w:hAnsi="Arial" w:cs="Arial"/>
          <w:sz w:val="24"/>
          <w:szCs w:val="24"/>
        </w:rPr>
        <w:t xml:space="preserve"> </w:t>
      </w:r>
      <w:proofErr w:type="spellStart"/>
      <w:r w:rsidR="00797FB6">
        <w:rPr>
          <w:rFonts w:ascii="Arial" w:hAnsi="Arial" w:cs="Arial"/>
          <w:sz w:val="24"/>
          <w:szCs w:val="24"/>
        </w:rPr>
        <w:t>of</w:t>
      </w:r>
      <w:proofErr w:type="spellEnd"/>
      <w:r w:rsidR="00797FB6">
        <w:rPr>
          <w:rFonts w:ascii="Arial" w:hAnsi="Arial" w:cs="Arial"/>
          <w:sz w:val="24"/>
          <w:szCs w:val="24"/>
        </w:rPr>
        <w:t xml:space="preserve"> </w:t>
      </w:r>
      <w:proofErr w:type="spellStart"/>
      <w:r w:rsidR="00797FB6">
        <w:rPr>
          <w:rFonts w:ascii="Arial" w:hAnsi="Arial" w:cs="Arial"/>
          <w:sz w:val="24"/>
          <w:szCs w:val="24"/>
        </w:rPr>
        <w:t>highly</w:t>
      </w:r>
      <w:proofErr w:type="spellEnd"/>
      <w:r w:rsidR="00797FB6">
        <w:rPr>
          <w:rFonts w:ascii="Arial" w:hAnsi="Arial" w:cs="Arial"/>
          <w:sz w:val="24"/>
          <w:szCs w:val="24"/>
        </w:rPr>
        <w:t xml:space="preserve"> </w:t>
      </w:r>
      <w:proofErr w:type="spellStart"/>
      <w:r w:rsidR="00797FB6">
        <w:rPr>
          <w:rFonts w:ascii="Arial" w:hAnsi="Arial" w:cs="Arial"/>
          <w:sz w:val="24"/>
          <w:szCs w:val="24"/>
        </w:rPr>
        <w:t>specialized</w:t>
      </w:r>
      <w:proofErr w:type="spellEnd"/>
      <w:r w:rsidR="0039570F">
        <w:rPr>
          <w:rFonts w:ascii="Arial" w:hAnsi="Arial" w:cs="Arial"/>
          <w:sz w:val="24"/>
          <w:szCs w:val="24"/>
        </w:rPr>
        <w:t xml:space="preserve"> </w:t>
      </w:r>
      <w:proofErr w:type="spellStart"/>
      <w:r w:rsidR="0039570F">
        <w:rPr>
          <w:rFonts w:ascii="Arial" w:hAnsi="Arial" w:cs="Arial"/>
          <w:sz w:val="24"/>
          <w:szCs w:val="24"/>
        </w:rPr>
        <w:t>trained</w:t>
      </w:r>
      <w:proofErr w:type="spellEnd"/>
      <w:r w:rsidR="0039570F">
        <w:rPr>
          <w:rFonts w:ascii="Arial" w:hAnsi="Arial" w:cs="Arial"/>
          <w:sz w:val="24"/>
          <w:szCs w:val="24"/>
        </w:rPr>
        <w:t xml:space="preserve"> </w:t>
      </w:r>
      <w:proofErr w:type="spellStart"/>
      <w:r w:rsidR="0039570F">
        <w:rPr>
          <w:rFonts w:ascii="Arial" w:hAnsi="Arial" w:cs="Arial"/>
          <w:sz w:val="24"/>
          <w:szCs w:val="24"/>
        </w:rPr>
        <w:t>employees</w:t>
      </w:r>
      <w:proofErr w:type="spellEnd"/>
      <w:r w:rsidR="0039570F">
        <w:rPr>
          <w:rFonts w:ascii="Arial" w:hAnsi="Arial" w:cs="Arial"/>
          <w:sz w:val="24"/>
          <w:szCs w:val="24"/>
        </w:rPr>
        <w:t xml:space="preserve">, </w:t>
      </w:r>
      <w:proofErr w:type="spellStart"/>
      <w:r w:rsidR="0039570F">
        <w:rPr>
          <w:rFonts w:ascii="Arial" w:hAnsi="Arial" w:cs="Arial"/>
          <w:sz w:val="24"/>
          <w:szCs w:val="24"/>
        </w:rPr>
        <w:t>and</w:t>
      </w:r>
      <w:proofErr w:type="spellEnd"/>
      <w:r w:rsidR="0039570F">
        <w:rPr>
          <w:rFonts w:ascii="Arial" w:hAnsi="Arial" w:cs="Arial"/>
          <w:sz w:val="24"/>
          <w:szCs w:val="24"/>
        </w:rPr>
        <w:t xml:space="preserve"> </w:t>
      </w:r>
      <w:proofErr w:type="spellStart"/>
      <w:r w:rsidR="0039570F">
        <w:rPr>
          <w:rFonts w:ascii="Arial" w:hAnsi="Arial" w:cs="Arial"/>
          <w:sz w:val="24"/>
          <w:szCs w:val="24"/>
        </w:rPr>
        <w:t>their</w:t>
      </w:r>
      <w:proofErr w:type="spellEnd"/>
      <w:r w:rsidR="0039570F">
        <w:rPr>
          <w:rFonts w:ascii="Arial" w:hAnsi="Arial" w:cs="Arial"/>
          <w:sz w:val="24"/>
          <w:szCs w:val="24"/>
        </w:rPr>
        <w:t xml:space="preserve"> </w:t>
      </w:r>
      <w:proofErr w:type="spellStart"/>
      <w:r w:rsidR="0039570F">
        <w:rPr>
          <w:rFonts w:ascii="Arial" w:hAnsi="Arial" w:cs="Arial"/>
          <w:sz w:val="24"/>
          <w:szCs w:val="24"/>
        </w:rPr>
        <w:t>employers</w:t>
      </w:r>
      <w:proofErr w:type="spellEnd"/>
      <w:r w:rsidR="0039570F">
        <w:rPr>
          <w:rFonts w:ascii="Arial" w:hAnsi="Arial" w:cs="Arial"/>
          <w:sz w:val="24"/>
          <w:szCs w:val="24"/>
        </w:rPr>
        <w:t xml:space="preserve"> put </w:t>
      </w:r>
      <w:proofErr w:type="spellStart"/>
      <w:r w:rsidR="0039570F">
        <w:rPr>
          <w:rFonts w:ascii="Arial" w:hAnsi="Arial" w:cs="Arial"/>
          <w:sz w:val="24"/>
          <w:szCs w:val="24"/>
        </w:rPr>
        <w:t>pressure</w:t>
      </w:r>
      <w:proofErr w:type="spellEnd"/>
      <w:r w:rsidR="0039570F">
        <w:rPr>
          <w:rFonts w:ascii="Arial" w:hAnsi="Arial" w:cs="Arial"/>
          <w:sz w:val="24"/>
          <w:szCs w:val="24"/>
        </w:rPr>
        <w:t xml:space="preserve"> on </w:t>
      </w:r>
      <w:proofErr w:type="spellStart"/>
      <w:r w:rsidR="0039570F">
        <w:rPr>
          <w:rFonts w:ascii="Arial" w:hAnsi="Arial" w:cs="Arial"/>
          <w:sz w:val="24"/>
          <w:szCs w:val="24"/>
        </w:rPr>
        <w:t>them</w:t>
      </w:r>
      <w:proofErr w:type="spellEnd"/>
      <w:r w:rsidR="0039570F">
        <w:rPr>
          <w:rFonts w:ascii="Arial" w:hAnsi="Arial" w:cs="Arial"/>
          <w:sz w:val="24"/>
          <w:szCs w:val="24"/>
        </w:rPr>
        <w:t xml:space="preserve"> </w:t>
      </w:r>
      <w:proofErr w:type="spellStart"/>
      <w:r w:rsidR="0039570F">
        <w:rPr>
          <w:rFonts w:ascii="Arial" w:hAnsi="Arial" w:cs="Arial"/>
          <w:sz w:val="24"/>
          <w:szCs w:val="24"/>
        </w:rPr>
        <w:t>so</w:t>
      </w:r>
      <w:proofErr w:type="spellEnd"/>
      <w:r w:rsidR="0039570F">
        <w:rPr>
          <w:rFonts w:ascii="Arial" w:hAnsi="Arial" w:cs="Arial"/>
          <w:sz w:val="24"/>
          <w:szCs w:val="24"/>
        </w:rPr>
        <w:t xml:space="preserve"> </w:t>
      </w:r>
      <w:proofErr w:type="spellStart"/>
      <w:r w:rsidR="0039570F">
        <w:rPr>
          <w:rFonts w:ascii="Arial" w:hAnsi="Arial" w:cs="Arial"/>
          <w:sz w:val="24"/>
          <w:szCs w:val="24"/>
        </w:rPr>
        <w:t>that</w:t>
      </w:r>
      <w:proofErr w:type="spellEnd"/>
      <w:r w:rsidR="0039570F">
        <w:rPr>
          <w:rFonts w:ascii="Arial" w:hAnsi="Arial" w:cs="Arial"/>
          <w:sz w:val="24"/>
          <w:szCs w:val="24"/>
        </w:rPr>
        <w:t xml:space="preserve"> </w:t>
      </w:r>
      <w:proofErr w:type="spellStart"/>
      <w:r w:rsidR="0039570F">
        <w:rPr>
          <w:rFonts w:ascii="Arial" w:hAnsi="Arial" w:cs="Arial"/>
          <w:sz w:val="24"/>
          <w:szCs w:val="24"/>
        </w:rPr>
        <w:t>they</w:t>
      </w:r>
      <w:proofErr w:type="spellEnd"/>
      <w:r w:rsidR="0039570F">
        <w:rPr>
          <w:rFonts w:ascii="Arial" w:hAnsi="Arial" w:cs="Arial"/>
          <w:sz w:val="24"/>
          <w:szCs w:val="24"/>
        </w:rPr>
        <w:t xml:space="preserve"> </w:t>
      </w:r>
      <w:proofErr w:type="spellStart"/>
      <w:r w:rsidR="0039570F">
        <w:rPr>
          <w:rFonts w:ascii="Arial" w:hAnsi="Arial" w:cs="Arial"/>
          <w:sz w:val="24"/>
          <w:szCs w:val="24"/>
        </w:rPr>
        <w:t>will</w:t>
      </w:r>
      <w:proofErr w:type="spellEnd"/>
      <w:r w:rsidR="0039570F">
        <w:rPr>
          <w:rFonts w:ascii="Arial" w:hAnsi="Arial" w:cs="Arial"/>
          <w:sz w:val="24"/>
          <w:szCs w:val="24"/>
        </w:rPr>
        <w:t xml:space="preserve"> </w:t>
      </w:r>
      <w:proofErr w:type="spellStart"/>
      <w:r w:rsidR="0039570F">
        <w:rPr>
          <w:rFonts w:ascii="Arial" w:hAnsi="Arial" w:cs="Arial"/>
          <w:sz w:val="24"/>
          <w:szCs w:val="24"/>
        </w:rPr>
        <w:t>be</w:t>
      </w:r>
      <w:proofErr w:type="spellEnd"/>
      <w:r w:rsidR="0039570F">
        <w:rPr>
          <w:rFonts w:ascii="Arial" w:hAnsi="Arial" w:cs="Arial"/>
          <w:sz w:val="24"/>
          <w:szCs w:val="24"/>
        </w:rPr>
        <w:t xml:space="preserve"> </w:t>
      </w:r>
      <w:proofErr w:type="spellStart"/>
      <w:r w:rsidR="0039570F">
        <w:rPr>
          <w:rFonts w:ascii="Arial" w:hAnsi="Arial" w:cs="Arial"/>
          <w:sz w:val="24"/>
          <w:szCs w:val="24"/>
        </w:rPr>
        <w:t>available</w:t>
      </w:r>
      <w:proofErr w:type="spellEnd"/>
      <w:r w:rsidR="0039570F">
        <w:rPr>
          <w:rFonts w:ascii="Arial" w:hAnsi="Arial" w:cs="Arial"/>
          <w:sz w:val="24"/>
          <w:szCs w:val="24"/>
        </w:rPr>
        <w:t xml:space="preserve"> in </w:t>
      </w:r>
      <w:proofErr w:type="spellStart"/>
      <w:r w:rsidR="0039570F">
        <w:rPr>
          <w:rFonts w:ascii="Arial" w:hAnsi="Arial" w:cs="Arial"/>
          <w:sz w:val="24"/>
          <w:szCs w:val="24"/>
        </w:rPr>
        <w:t>the</w:t>
      </w:r>
      <w:proofErr w:type="spellEnd"/>
      <w:r w:rsidR="0039570F">
        <w:rPr>
          <w:rFonts w:ascii="Arial" w:hAnsi="Arial" w:cs="Arial"/>
          <w:sz w:val="24"/>
          <w:szCs w:val="24"/>
        </w:rPr>
        <w:t xml:space="preserve"> </w:t>
      </w:r>
      <w:proofErr w:type="spellStart"/>
      <w:r w:rsidR="0039570F">
        <w:rPr>
          <w:rFonts w:ascii="Arial" w:hAnsi="Arial" w:cs="Arial"/>
          <w:sz w:val="24"/>
          <w:szCs w:val="24"/>
        </w:rPr>
        <w:t>greatest</w:t>
      </w:r>
      <w:proofErr w:type="spellEnd"/>
      <w:r w:rsidR="0039570F">
        <w:rPr>
          <w:rFonts w:ascii="Arial" w:hAnsi="Arial" w:cs="Arial"/>
          <w:sz w:val="24"/>
          <w:szCs w:val="24"/>
        </w:rPr>
        <w:t xml:space="preserve"> </w:t>
      </w:r>
      <w:proofErr w:type="spellStart"/>
      <w:r w:rsidR="0039570F">
        <w:rPr>
          <w:rFonts w:ascii="Arial" w:hAnsi="Arial" w:cs="Arial"/>
          <w:sz w:val="24"/>
          <w:szCs w:val="24"/>
        </w:rPr>
        <w:t>extent</w:t>
      </w:r>
      <w:proofErr w:type="spellEnd"/>
      <w:r w:rsidR="0039570F">
        <w:rPr>
          <w:rFonts w:ascii="Arial" w:hAnsi="Arial" w:cs="Arial"/>
          <w:sz w:val="24"/>
          <w:szCs w:val="24"/>
        </w:rPr>
        <w:t xml:space="preserve"> </w:t>
      </w:r>
      <w:proofErr w:type="spellStart"/>
      <w:r w:rsidR="0039570F">
        <w:rPr>
          <w:rFonts w:ascii="Arial" w:hAnsi="Arial" w:cs="Arial"/>
          <w:sz w:val="24"/>
          <w:szCs w:val="24"/>
        </w:rPr>
        <w:t>possible</w:t>
      </w:r>
      <w:proofErr w:type="spellEnd"/>
      <w:r w:rsidR="0039570F">
        <w:rPr>
          <w:rFonts w:ascii="Arial" w:hAnsi="Arial" w:cs="Arial"/>
          <w:sz w:val="24"/>
          <w:szCs w:val="24"/>
        </w:rPr>
        <w:t xml:space="preserve">. My thesis </w:t>
      </w:r>
      <w:proofErr w:type="spellStart"/>
      <w:r w:rsidR="0039570F">
        <w:rPr>
          <w:rFonts w:ascii="Arial" w:hAnsi="Arial" w:cs="Arial"/>
          <w:sz w:val="24"/>
          <w:szCs w:val="24"/>
        </w:rPr>
        <w:t>clearly</w:t>
      </w:r>
      <w:proofErr w:type="spellEnd"/>
      <w:r w:rsidR="0039570F">
        <w:rPr>
          <w:rFonts w:ascii="Arial" w:hAnsi="Arial" w:cs="Arial"/>
          <w:sz w:val="24"/>
          <w:szCs w:val="24"/>
        </w:rPr>
        <w:t xml:space="preserve"> </w:t>
      </w:r>
      <w:proofErr w:type="spellStart"/>
      <w:r w:rsidR="0039570F">
        <w:rPr>
          <w:rFonts w:ascii="Arial" w:hAnsi="Arial" w:cs="Arial"/>
          <w:sz w:val="24"/>
          <w:szCs w:val="24"/>
        </w:rPr>
        <w:t>shows</w:t>
      </w:r>
      <w:proofErr w:type="spellEnd"/>
      <w:r w:rsidR="0039570F">
        <w:rPr>
          <w:rFonts w:ascii="Arial" w:hAnsi="Arial" w:cs="Arial"/>
          <w:sz w:val="24"/>
          <w:szCs w:val="24"/>
        </w:rPr>
        <w:t xml:space="preserve"> </w:t>
      </w:r>
      <w:proofErr w:type="spellStart"/>
      <w:r w:rsidR="0039570F">
        <w:rPr>
          <w:rFonts w:ascii="Arial" w:hAnsi="Arial" w:cs="Arial"/>
          <w:sz w:val="24"/>
          <w:szCs w:val="24"/>
        </w:rPr>
        <w:t>that</w:t>
      </w:r>
      <w:proofErr w:type="spellEnd"/>
      <w:r w:rsidR="0039570F">
        <w:rPr>
          <w:rFonts w:ascii="Arial" w:hAnsi="Arial" w:cs="Arial"/>
          <w:sz w:val="24"/>
          <w:szCs w:val="24"/>
        </w:rPr>
        <w:t xml:space="preserve"> </w:t>
      </w:r>
      <w:proofErr w:type="spellStart"/>
      <w:r w:rsidR="0039570F">
        <w:rPr>
          <w:rFonts w:ascii="Arial" w:hAnsi="Arial" w:cs="Arial"/>
          <w:sz w:val="24"/>
          <w:szCs w:val="24"/>
        </w:rPr>
        <w:t>the</w:t>
      </w:r>
      <w:proofErr w:type="spellEnd"/>
      <w:r w:rsidR="0039570F">
        <w:rPr>
          <w:rFonts w:ascii="Arial" w:hAnsi="Arial" w:cs="Arial"/>
          <w:sz w:val="24"/>
          <w:szCs w:val="24"/>
        </w:rPr>
        <w:t xml:space="preserve"> </w:t>
      </w:r>
      <w:proofErr w:type="spellStart"/>
      <w:r w:rsidR="006B138F">
        <w:rPr>
          <w:rFonts w:ascii="Arial" w:hAnsi="Arial" w:cs="Arial"/>
          <w:sz w:val="24"/>
          <w:szCs w:val="24"/>
        </w:rPr>
        <w:t>institute</w:t>
      </w:r>
      <w:r w:rsidR="0039570F">
        <w:rPr>
          <w:rFonts w:ascii="Arial" w:hAnsi="Arial" w:cs="Arial"/>
          <w:sz w:val="24"/>
          <w:szCs w:val="24"/>
        </w:rPr>
        <w:t>s</w:t>
      </w:r>
      <w:proofErr w:type="spellEnd"/>
      <w:r w:rsidR="006B138F">
        <w:rPr>
          <w:rFonts w:ascii="Arial" w:hAnsi="Arial" w:cs="Arial"/>
          <w:sz w:val="24"/>
          <w:szCs w:val="24"/>
        </w:rPr>
        <w:t xml:space="preserve"> </w:t>
      </w:r>
      <w:proofErr w:type="spellStart"/>
      <w:r w:rsidR="0039570F">
        <w:rPr>
          <w:rFonts w:ascii="Arial" w:hAnsi="Arial" w:cs="Arial"/>
          <w:sz w:val="24"/>
          <w:szCs w:val="24"/>
        </w:rPr>
        <w:t>of</w:t>
      </w:r>
      <w:proofErr w:type="spellEnd"/>
      <w:r w:rsidR="0039570F">
        <w:rPr>
          <w:rFonts w:ascii="Arial" w:hAnsi="Arial" w:cs="Arial"/>
          <w:sz w:val="24"/>
          <w:szCs w:val="24"/>
        </w:rPr>
        <w:t xml:space="preserve"> </w:t>
      </w:r>
      <w:proofErr w:type="spellStart"/>
      <w:r w:rsidR="0039570F">
        <w:rPr>
          <w:rFonts w:ascii="Arial" w:hAnsi="Arial" w:cs="Arial"/>
          <w:sz w:val="24"/>
          <w:szCs w:val="24"/>
        </w:rPr>
        <w:t>work</w:t>
      </w:r>
      <w:proofErr w:type="spellEnd"/>
      <w:r w:rsidR="0039570F">
        <w:rPr>
          <w:rFonts w:ascii="Arial" w:hAnsi="Arial" w:cs="Arial"/>
          <w:sz w:val="24"/>
          <w:szCs w:val="24"/>
        </w:rPr>
        <w:t xml:space="preserve"> </w:t>
      </w:r>
      <w:proofErr w:type="spellStart"/>
      <w:r w:rsidR="0039570F">
        <w:rPr>
          <w:rFonts w:ascii="Arial" w:hAnsi="Arial" w:cs="Arial"/>
          <w:sz w:val="24"/>
          <w:szCs w:val="24"/>
        </w:rPr>
        <w:t>overtime</w:t>
      </w:r>
      <w:proofErr w:type="spellEnd"/>
      <w:r w:rsidR="0039570F">
        <w:rPr>
          <w:rFonts w:ascii="Arial" w:hAnsi="Arial" w:cs="Arial"/>
          <w:sz w:val="24"/>
          <w:szCs w:val="24"/>
        </w:rPr>
        <w:t xml:space="preserve">, </w:t>
      </w:r>
      <w:proofErr w:type="spellStart"/>
      <w:r w:rsidR="0039570F">
        <w:rPr>
          <w:rFonts w:ascii="Arial" w:hAnsi="Arial" w:cs="Arial"/>
          <w:sz w:val="24"/>
          <w:szCs w:val="24"/>
        </w:rPr>
        <w:t>night</w:t>
      </w:r>
      <w:proofErr w:type="spellEnd"/>
      <w:r w:rsidR="0039570F">
        <w:rPr>
          <w:rFonts w:ascii="Arial" w:hAnsi="Arial" w:cs="Arial"/>
          <w:sz w:val="24"/>
          <w:szCs w:val="24"/>
        </w:rPr>
        <w:t xml:space="preserve"> </w:t>
      </w:r>
      <w:proofErr w:type="spellStart"/>
      <w:r w:rsidR="0039570F">
        <w:rPr>
          <w:rFonts w:ascii="Arial" w:hAnsi="Arial" w:cs="Arial"/>
          <w:sz w:val="24"/>
          <w:szCs w:val="24"/>
        </w:rPr>
        <w:t>work</w:t>
      </w:r>
      <w:proofErr w:type="spellEnd"/>
      <w:r w:rsidR="0039570F">
        <w:rPr>
          <w:rFonts w:ascii="Arial" w:hAnsi="Arial" w:cs="Arial"/>
          <w:sz w:val="24"/>
          <w:szCs w:val="24"/>
        </w:rPr>
        <w:t xml:space="preserve">, </w:t>
      </w:r>
      <w:proofErr w:type="spellStart"/>
      <w:r w:rsidR="0039570F">
        <w:rPr>
          <w:rFonts w:ascii="Arial" w:hAnsi="Arial" w:cs="Arial"/>
          <w:sz w:val="24"/>
          <w:szCs w:val="24"/>
        </w:rPr>
        <w:t>being</w:t>
      </w:r>
      <w:proofErr w:type="spellEnd"/>
      <w:r w:rsidR="0039570F">
        <w:rPr>
          <w:rFonts w:ascii="Arial" w:hAnsi="Arial" w:cs="Arial"/>
          <w:sz w:val="24"/>
          <w:szCs w:val="24"/>
        </w:rPr>
        <w:t xml:space="preserve"> on </w:t>
      </w:r>
      <w:proofErr w:type="spellStart"/>
      <w:r w:rsidR="0039570F">
        <w:rPr>
          <w:rFonts w:ascii="Arial" w:hAnsi="Arial" w:cs="Arial"/>
          <w:sz w:val="24"/>
          <w:szCs w:val="24"/>
        </w:rPr>
        <w:t>call</w:t>
      </w:r>
      <w:proofErr w:type="spellEnd"/>
      <w:r w:rsidR="0039570F">
        <w:rPr>
          <w:rFonts w:ascii="Arial" w:hAnsi="Arial" w:cs="Arial"/>
          <w:sz w:val="24"/>
          <w:szCs w:val="24"/>
        </w:rPr>
        <w:t xml:space="preserve"> are not </w:t>
      </w:r>
      <w:proofErr w:type="spellStart"/>
      <w:r w:rsidR="0039570F">
        <w:rPr>
          <w:rFonts w:ascii="Arial" w:hAnsi="Arial" w:cs="Arial"/>
          <w:sz w:val="24"/>
          <w:szCs w:val="24"/>
        </w:rPr>
        <w:t>enough</w:t>
      </w:r>
      <w:proofErr w:type="spellEnd"/>
      <w:r w:rsidR="0039570F">
        <w:rPr>
          <w:rFonts w:ascii="Arial" w:hAnsi="Arial" w:cs="Arial"/>
          <w:sz w:val="24"/>
          <w:szCs w:val="24"/>
        </w:rPr>
        <w:t xml:space="preserve"> </w:t>
      </w:r>
      <w:proofErr w:type="spellStart"/>
      <w:r w:rsidR="0039570F">
        <w:rPr>
          <w:rFonts w:ascii="Arial" w:hAnsi="Arial" w:cs="Arial"/>
          <w:sz w:val="24"/>
          <w:szCs w:val="24"/>
        </w:rPr>
        <w:t>for</w:t>
      </w:r>
      <w:proofErr w:type="spellEnd"/>
      <w:r w:rsidR="0039570F">
        <w:rPr>
          <w:rFonts w:ascii="Arial" w:hAnsi="Arial" w:cs="Arial"/>
          <w:sz w:val="24"/>
          <w:szCs w:val="24"/>
        </w:rPr>
        <w:t xml:space="preserve"> </w:t>
      </w:r>
      <w:proofErr w:type="spellStart"/>
      <w:r w:rsidR="0039570F">
        <w:rPr>
          <w:rFonts w:ascii="Arial" w:hAnsi="Arial" w:cs="Arial"/>
          <w:sz w:val="24"/>
          <w:szCs w:val="24"/>
        </w:rPr>
        <w:t>the</w:t>
      </w:r>
      <w:proofErr w:type="spellEnd"/>
      <w:r w:rsidR="0039570F">
        <w:rPr>
          <w:rFonts w:ascii="Arial" w:hAnsi="Arial" w:cs="Arial"/>
          <w:sz w:val="24"/>
          <w:szCs w:val="24"/>
        </w:rPr>
        <w:t xml:space="preserve"> </w:t>
      </w:r>
      <w:proofErr w:type="spellStart"/>
      <w:r w:rsidR="0039570F">
        <w:rPr>
          <w:rFonts w:ascii="Arial" w:hAnsi="Arial" w:cs="Arial"/>
          <w:sz w:val="24"/>
          <w:szCs w:val="24"/>
        </w:rPr>
        <w:t>pos</w:t>
      </w:r>
      <w:r w:rsidR="006B138F">
        <w:rPr>
          <w:rFonts w:ascii="Arial" w:hAnsi="Arial" w:cs="Arial"/>
          <w:sz w:val="24"/>
          <w:szCs w:val="24"/>
        </w:rPr>
        <w:t>s</w:t>
      </w:r>
      <w:r w:rsidR="0039570F">
        <w:rPr>
          <w:rFonts w:ascii="Arial" w:hAnsi="Arial" w:cs="Arial"/>
          <w:sz w:val="24"/>
          <w:szCs w:val="24"/>
        </w:rPr>
        <w:t>ibility</w:t>
      </w:r>
      <w:proofErr w:type="spellEnd"/>
      <w:r w:rsidR="0039570F">
        <w:rPr>
          <w:rFonts w:ascii="Arial" w:hAnsi="Arial" w:cs="Arial"/>
          <w:sz w:val="24"/>
          <w:szCs w:val="24"/>
        </w:rPr>
        <w:t xml:space="preserve"> to use these </w:t>
      </w:r>
      <w:proofErr w:type="spellStart"/>
      <w:r w:rsidR="0039570F">
        <w:rPr>
          <w:rFonts w:ascii="Arial" w:hAnsi="Arial" w:cs="Arial"/>
          <w:sz w:val="24"/>
          <w:szCs w:val="24"/>
        </w:rPr>
        <w:t>employees</w:t>
      </w:r>
      <w:proofErr w:type="spellEnd"/>
      <w:r w:rsidR="0039570F">
        <w:rPr>
          <w:rFonts w:ascii="Arial" w:hAnsi="Arial" w:cs="Arial"/>
          <w:sz w:val="24"/>
          <w:szCs w:val="24"/>
        </w:rPr>
        <w:t xml:space="preserve">, </w:t>
      </w:r>
      <w:proofErr w:type="spellStart"/>
      <w:r w:rsidR="0039570F">
        <w:rPr>
          <w:rFonts w:ascii="Arial" w:hAnsi="Arial" w:cs="Arial"/>
          <w:sz w:val="24"/>
          <w:szCs w:val="24"/>
        </w:rPr>
        <w:t>so</w:t>
      </w:r>
      <w:proofErr w:type="spellEnd"/>
      <w:r w:rsidR="0039570F">
        <w:rPr>
          <w:rFonts w:ascii="Arial" w:hAnsi="Arial" w:cs="Arial"/>
          <w:sz w:val="24"/>
          <w:szCs w:val="24"/>
        </w:rPr>
        <w:t xml:space="preserve"> </w:t>
      </w:r>
      <w:proofErr w:type="spellStart"/>
      <w:r w:rsidR="0039570F">
        <w:rPr>
          <w:rFonts w:ascii="Arial" w:hAnsi="Arial" w:cs="Arial"/>
          <w:sz w:val="24"/>
          <w:szCs w:val="24"/>
        </w:rPr>
        <w:t>it</w:t>
      </w:r>
      <w:proofErr w:type="spellEnd"/>
      <w:r w:rsidR="0039570F">
        <w:rPr>
          <w:rFonts w:ascii="Arial" w:hAnsi="Arial" w:cs="Arial"/>
          <w:sz w:val="24"/>
          <w:szCs w:val="24"/>
        </w:rPr>
        <w:t xml:space="preserve"> </w:t>
      </w:r>
      <w:proofErr w:type="spellStart"/>
      <w:r w:rsidR="0039570F">
        <w:rPr>
          <w:rFonts w:ascii="Arial" w:hAnsi="Arial" w:cs="Arial"/>
          <w:sz w:val="24"/>
          <w:szCs w:val="24"/>
        </w:rPr>
        <w:t>would</w:t>
      </w:r>
      <w:proofErr w:type="spellEnd"/>
      <w:r w:rsidR="0039570F">
        <w:rPr>
          <w:rFonts w:ascii="Arial" w:hAnsi="Arial" w:cs="Arial"/>
          <w:sz w:val="24"/>
          <w:szCs w:val="24"/>
        </w:rPr>
        <w:t xml:space="preserve"> </w:t>
      </w:r>
      <w:proofErr w:type="spellStart"/>
      <w:r w:rsidR="0039570F">
        <w:rPr>
          <w:rFonts w:ascii="Arial" w:hAnsi="Arial" w:cs="Arial"/>
          <w:sz w:val="24"/>
          <w:szCs w:val="24"/>
        </w:rPr>
        <w:t>be</w:t>
      </w:r>
      <w:proofErr w:type="spellEnd"/>
      <w:r w:rsidR="0039570F">
        <w:rPr>
          <w:rFonts w:ascii="Arial" w:hAnsi="Arial" w:cs="Arial"/>
          <w:sz w:val="24"/>
          <w:szCs w:val="24"/>
        </w:rPr>
        <w:t xml:space="preserve"> </w:t>
      </w:r>
      <w:proofErr w:type="spellStart"/>
      <w:r w:rsidR="00155384">
        <w:rPr>
          <w:rFonts w:ascii="Arial" w:hAnsi="Arial" w:cs="Arial"/>
          <w:sz w:val="24"/>
          <w:szCs w:val="24"/>
        </w:rPr>
        <w:t>necessary</w:t>
      </w:r>
      <w:proofErr w:type="spellEnd"/>
      <w:r w:rsidR="0039570F">
        <w:rPr>
          <w:rFonts w:ascii="Arial" w:hAnsi="Arial" w:cs="Arial"/>
          <w:sz w:val="24"/>
          <w:szCs w:val="24"/>
        </w:rPr>
        <w:t xml:space="preserve"> to </w:t>
      </w:r>
      <w:proofErr w:type="spellStart"/>
      <w:r w:rsidR="0039570F">
        <w:rPr>
          <w:rFonts w:ascii="Arial" w:hAnsi="Arial" w:cs="Arial"/>
          <w:sz w:val="24"/>
          <w:szCs w:val="24"/>
        </w:rPr>
        <w:t>adapt</w:t>
      </w:r>
      <w:proofErr w:type="spellEnd"/>
      <w:r w:rsidR="0039570F">
        <w:rPr>
          <w:rFonts w:ascii="Arial" w:hAnsi="Arial" w:cs="Arial"/>
          <w:sz w:val="24"/>
          <w:szCs w:val="24"/>
        </w:rPr>
        <w:t xml:space="preserve"> a </w:t>
      </w:r>
      <w:proofErr w:type="spellStart"/>
      <w:r w:rsidR="0039570F">
        <w:rPr>
          <w:rFonts w:ascii="Arial" w:hAnsi="Arial" w:cs="Arial"/>
          <w:sz w:val="24"/>
          <w:szCs w:val="24"/>
        </w:rPr>
        <w:t>new</w:t>
      </w:r>
      <w:proofErr w:type="spellEnd"/>
      <w:r w:rsidR="0039570F">
        <w:rPr>
          <w:rFonts w:ascii="Arial" w:hAnsi="Arial" w:cs="Arial"/>
          <w:sz w:val="24"/>
          <w:szCs w:val="24"/>
        </w:rPr>
        <w:t xml:space="preserve"> inst</w:t>
      </w:r>
      <w:r w:rsidR="00155384">
        <w:rPr>
          <w:rFonts w:ascii="Arial" w:hAnsi="Arial" w:cs="Arial"/>
          <w:sz w:val="24"/>
          <w:szCs w:val="24"/>
        </w:rPr>
        <w:t xml:space="preserve">itute </w:t>
      </w:r>
      <w:proofErr w:type="spellStart"/>
      <w:r w:rsidR="00155384">
        <w:rPr>
          <w:rFonts w:ascii="Arial" w:hAnsi="Arial" w:cs="Arial"/>
          <w:sz w:val="24"/>
          <w:szCs w:val="24"/>
        </w:rPr>
        <w:t>especially</w:t>
      </w:r>
      <w:proofErr w:type="spellEnd"/>
      <w:r w:rsidR="00155384">
        <w:rPr>
          <w:rFonts w:ascii="Arial" w:hAnsi="Arial" w:cs="Arial"/>
          <w:sz w:val="24"/>
          <w:szCs w:val="24"/>
        </w:rPr>
        <w:t xml:space="preserve"> </w:t>
      </w:r>
      <w:proofErr w:type="spellStart"/>
      <w:r w:rsidR="00155384">
        <w:rPr>
          <w:rFonts w:ascii="Arial" w:hAnsi="Arial" w:cs="Arial"/>
          <w:sz w:val="24"/>
          <w:szCs w:val="24"/>
        </w:rPr>
        <w:t>for</w:t>
      </w:r>
      <w:proofErr w:type="spellEnd"/>
      <w:r w:rsidR="00155384">
        <w:rPr>
          <w:rFonts w:ascii="Arial" w:hAnsi="Arial" w:cs="Arial"/>
          <w:sz w:val="24"/>
          <w:szCs w:val="24"/>
        </w:rPr>
        <w:t xml:space="preserve"> </w:t>
      </w:r>
      <w:proofErr w:type="spellStart"/>
      <w:r w:rsidR="00155384">
        <w:rPr>
          <w:rFonts w:ascii="Arial" w:hAnsi="Arial" w:cs="Arial"/>
          <w:sz w:val="24"/>
          <w:szCs w:val="24"/>
        </w:rPr>
        <w:t>employees</w:t>
      </w:r>
      <w:proofErr w:type="spellEnd"/>
      <w:r w:rsidR="00155384">
        <w:rPr>
          <w:rFonts w:ascii="Arial" w:hAnsi="Arial" w:cs="Arial"/>
          <w:sz w:val="24"/>
          <w:szCs w:val="24"/>
        </w:rPr>
        <w:t xml:space="preserve"> in </w:t>
      </w:r>
      <w:proofErr w:type="spellStart"/>
      <w:r w:rsidR="00155384">
        <w:rPr>
          <w:rFonts w:ascii="Arial" w:hAnsi="Arial" w:cs="Arial"/>
          <w:sz w:val="24"/>
          <w:szCs w:val="24"/>
        </w:rPr>
        <w:t>health</w:t>
      </w:r>
      <w:proofErr w:type="spellEnd"/>
      <w:r w:rsidR="00155384">
        <w:rPr>
          <w:rFonts w:ascii="Arial" w:hAnsi="Arial" w:cs="Arial"/>
          <w:sz w:val="24"/>
          <w:szCs w:val="24"/>
        </w:rPr>
        <w:t xml:space="preserve"> care, </w:t>
      </w:r>
      <w:proofErr w:type="spellStart"/>
      <w:r w:rsidR="00155384">
        <w:rPr>
          <w:rFonts w:ascii="Arial" w:hAnsi="Arial" w:cs="Arial"/>
          <w:sz w:val="24"/>
          <w:szCs w:val="24"/>
        </w:rPr>
        <w:t>so</w:t>
      </w:r>
      <w:proofErr w:type="spellEnd"/>
      <w:r w:rsidR="00155384">
        <w:rPr>
          <w:rFonts w:ascii="Arial" w:hAnsi="Arial" w:cs="Arial"/>
          <w:sz w:val="24"/>
          <w:szCs w:val="24"/>
        </w:rPr>
        <w:t>-</w:t>
      </w:r>
      <w:proofErr w:type="spellStart"/>
      <w:r w:rsidR="00155384">
        <w:rPr>
          <w:rFonts w:ascii="Arial" w:hAnsi="Arial" w:cs="Arial"/>
          <w:sz w:val="24"/>
          <w:szCs w:val="24"/>
        </w:rPr>
        <w:t>called</w:t>
      </w:r>
      <w:proofErr w:type="spellEnd"/>
      <w:r w:rsidR="00155384">
        <w:rPr>
          <w:rFonts w:ascii="Arial" w:hAnsi="Arial" w:cs="Arial"/>
          <w:sz w:val="24"/>
          <w:szCs w:val="24"/>
        </w:rPr>
        <w:t xml:space="preserve"> „</w:t>
      </w:r>
      <w:proofErr w:type="spellStart"/>
      <w:r w:rsidR="00155384">
        <w:rPr>
          <w:rFonts w:ascii="Arial" w:hAnsi="Arial" w:cs="Arial"/>
          <w:sz w:val="24"/>
          <w:szCs w:val="24"/>
        </w:rPr>
        <w:t>opt</w:t>
      </w:r>
      <w:proofErr w:type="spellEnd"/>
      <w:r w:rsidR="00155384">
        <w:rPr>
          <w:rFonts w:ascii="Arial" w:hAnsi="Arial" w:cs="Arial"/>
          <w:sz w:val="24"/>
          <w:szCs w:val="24"/>
        </w:rPr>
        <w:t>-</w:t>
      </w:r>
      <w:proofErr w:type="spellStart"/>
      <w:r w:rsidR="00155384">
        <w:rPr>
          <w:rFonts w:ascii="Arial" w:hAnsi="Arial" w:cs="Arial"/>
          <w:sz w:val="24"/>
          <w:szCs w:val="24"/>
        </w:rPr>
        <w:t>out</w:t>
      </w:r>
      <w:proofErr w:type="spellEnd"/>
      <w:r w:rsidR="00155384">
        <w:rPr>
          <w:rFonts w:ascii="Arial" w:hAnsi="Arial" w:cs="Arial"/>
          <w:sz w:val="24"/>
          <w:szCs w:val="24"/>
        </w:rPr>
        <w:t xml:space="preserve">“. </w:t>
      </w:r>
      <w:proofErr w:type="spellStart"/>
      <w:r w:rsidR="00155384">
        <w:rPr>
          <w:rFonts w:ascii="Arial" w:hAnsi="Arial" w:cs="Arial"/>
          <w:sz w:val="24"/>
          <w:szCs w:val="24"/>
        </w:rPr>
        <w:t>The</w:t>
      </w:r>
      <w:proofErr w:type="spellEnd"/>
      <w:r w:rsidR="00155384">
        <w:rPr>
          <w:rFonts w:ascii="Arial" w:hAnsi="Arial" w:cs="Arial"/>
          <w:sz w:val="24"/>
          <w:szCs w:val="24"/>
        </w:rPr>
        <w:t xml:space="preserve"> last </w:t>
      </w:r>
      <w:proofErr w:type="spellStart"/>
      <w:r w:rsidR="00155384">
        <w:rPr>
          <w:rFonts w:ascii="Arial" w:hAnsi="Arial" w:cs="Arial"/>
          <w:sz w:val="24"/>
          <w:szCs w:val="24"/>
        </w:rPr>
        <w:t>mentioned</w:t>
      </w:r>
      <w:proofErr w:type="spellEnd"/>
      <w:r w:rsidR="00155384">
        <w:rPr>
          <w:rFonts w:ascii="Arial" w:hAnsi="Arial" w:cs="Arial"/>
          <w:sz w:val="24"/>
          <w:szCs w:val="24"/>
        </w:rPr>
        <w:t xml:space="preserve"> </w:t>
      </w:r>
      <w:proofErr w:type="spellStart"/>
      <w:r w:rsidR="00155384">
        <w:rPr>
          <w:rFonts w:ascii="Arial" w:hAnsi="Arial" w:cs="Arial"/>
          <w:sz w:val="24"/>
          <w:szCs w:val="24"/>
        </w:rPr>
        <w:t>so</w:t>
      </w:r>
      <w:proofErr w:type="spellEnd"/>
      <w:r w:rsidR="00155384">
        <w:rPr>
          <w:rFonts w:ascii="Arial" w:hAnsi="Arial" w:cs="Arial"/>
          <w:sz w:val="24"/>
          <w:szCs w:val="24"/>
        </w:rPr>
        <w:t>-</w:t>
      </w:r>
      <w:proofErr w:type="spellStart"/>
      <w:r w:rsidR="00155384">
        <w:rPr>
          <w:rFonts w:ascii="Arial" w:hAnsi="Arial" w:cs="Arial"/>
          <w:sz w:val="24"/>
          <w:szCs w:val="24"/>
        </w:rPr>
        <w:t>called</w:t>
      </w:r>
      <w:proofErr w:type="spellEnd"/>
      <w:r w:rsidR="00155384">
        <w:rPr>
          <w:rFonts w:ascii="Arial" w:hAnsi="Arial" w:cs="Arial"/>
          <w:sz w:val="24"/>
          <w:szCs w:val="24"/>
        </w:rPr>
        <w:t xml:space="preserve"> </w:t>
      </w:r>
      <w:proofErr w:type="spellStart"/>
      <w:r w:rsidR="00155384">
        <w:rPr>
          <w:rFonts w:ascii="Arial" w:hAnsi="Arial" w:cs="Arial"/>
          <w:sz w:val="24"/>
          <w:szCs w:val="24"/>
        </w:rPr>
        <w:t>agr</w:t>
      </w:r>
      <w:r w:rsidR="006B138F">
        <w:rPr>
          <w:rFonts w:ascii="Arial" w:hAnsi="Arial" w:cs="Arial"/>
          <w:sz w:val="24"/>
          <w:szCs w:val="24"/>
        </w:rPr>
        <w:t>ee</w:t>
      </w:r>
      <w:r w:rsidR="00155384">
        <w:rPr>
          <w:rFonts w:ascii="Arial" w:hAnsi="Arial" w:cs="Arial"/>
          <w:sz w:val="24"/>
          <w:szCs w:val="24"/>
        </w:rPr>
        <w:t>ment</w:t>
      </w:r>
      <w:proofErr w:type="spellEnd"/>
      <w:r w:rsidR="00155384">
        <w:rPr>
          <w:rFonts w:ascii="Arial" w:hAnsi="Arial" w:cs="Arial"/>
          <w:sz w:val="24"/>
          <w:szCs w:val="24"/>
        </w:rPr>
        <w:t xml:space="preserve"> on </w:t>
      </w:r>
      <w:proofErr w:type="spellStart"/>
      <w:r w:rsidR="00155384">
        <w:rPr>
          <w:rFonts w:ascii="Arial" w:hAnsi="Arial" w:cs="Arial"/>
          <w:sz w:val="24"/>
          <w:szCs w:val="24"/>
        </w:rPr>
        <w:t>further</w:t>
      </w:r>
      <w:proofErr w:type="spellEnd"/>
      <w:r w:rsidR="00155384">
        <w:rPr>
          <w:rFonts w:ascii="Arial" w:hAnsi="Arial" w:cs="Arial"/>
          <w:sz w:val="24"/>
          <w:szCs w:val="24"/>
        </w:rPr>
        <w:t xml:space="preserve"> </w:t>
      </w:r>
      <w:proofErr w:type="spellStart"/>
      <w:r w:rsidR="00155384">
        <w:rPr>
          <w:rFonts w:ascii="Arial" w:hAnsi="Arial" w:cs="Arial"/>
          <w:sz w:val="24"/>
          <w:szCs w:val="24"/>
        </w:rPr>
        <w:t>work</w:t>
      </w:r>
      <w:proofErr w:type="spellEnd"/>
      <w:r w:rsidR="00155384">
        <w:rPr>
          <w:rFonts w:ascii="Arial" w:hAnsi="Arial" w:cs="Arial"/>
          <w:sz w:val="24"/>
          <w:szCs w:val="24"/>
        </w:rPr>
        <w:t xml:space="preserve"> </w:t>
      </w:r>
      <w:proofErr w:type="spellStart"/>
      <w:r w:rsidR="00155384">
        <w:rPr>
          <w:rFonts w:ascii="Arial" w:hAnsi="Arial" w:cs="Arial"/>
          <w:sz w:val="24"/>
          <w:szCs w:val="24"/>
        </w:rPr>
        <w:t>overtime</w:t>
      </w:r>
      <w:proofErr w:type="spellEnd"/>
      <w:r w:rsidR="00155384">
        <w:rPr>
          <w:rFonts w:ascii="Arial" w:hAnsi="Arial" w:cs="Arial"/>
          <w:sz w:val="24"/>
          <w:szCs w:val="24"/>
        </w:rPr>
        <w:t xml:space="preserve"> </w:t>
      </w:r>
      <w:proofErr w:type="spellStart"/>
      <w:r w:rsidR="00155384">
        <w:rPr>
          <w:rFonts w:ascii="Arial" w:hAnsi="Arial" w:cs="Arial"/>
          <w:sz w:val="24"/>
          <w:szCs w:val="24"/>
        </w:rPr>
        <w:t>is</w:t>
      </w:r>
      <w:proofErr w:type="spellEnd"/>
      <w:r w:rsidR="00155384">
        <w:rPr>
          <w:rFonts w:ascii="Arial" w:hAnsi="Arial" w:cs="Arial"/>
          <w:sz w:val="24"/>
          <w:szCs w:val="24"/>
        </w:rPr>
        <w:t xml:space="preserve"> </w:t>
      </w:r>
      <w:proofErr w:type="spellStart"/>
      <w:r w:rsidR="00155384">
        <w:rPr>
          <w:rFonts w:ascii="Arial" w:hAnsi="Arial" w:cs="Arial"/>
          <w:sz w:val="24"/>
          <w:szCs w:val="24"/>
        </w:rPr>
        <w:t>elaborated</w:t>
      </w:r>
      <w:proofErr w:type="spellEnd"/>
      <w:r w:rsidR="00155384">
        <w:rPr>
          <w:rFonts w:ascii="Arial" w:hAnsi="Arial" w:cs="Arial"/>
          <w:sz w:val="24"/>
          <w:szCs w:val="24"/>
        </w:rPr>
        <w:t xml:space="preserve"> in </w:t>
      </w:r>
      <w:proofErr w:type="gramStart"/>
      <w:r w:rsidR="00155384">
        <w:rPr>
          <w:rFonts w:ascii="Arial" w:hAnsi="Arial" w:cs="Arial"/>
          <w:sz w:val="24"/>
          <w:szCs w:val="24"/>
        </w:rPr>
        <w:t>more</w:t>
      </w:r>
      <w:proofErr w:type="gramEnd"/>
      <w:r w:rsidR="00155384">
        <w:rPr>
          <w:rFonts w:ascii="Arial" w:hAnsi="Arial" w:cs="Arial"/>
          <w:sz w:val="24"/>
          <w:szCs w:val="24"/>
        </w:rPr>
        <w:t xml:space="preserve"> </w:t>
      </w:r>
      <w:proofErr w:type="spellStart"/>
      <w:r w:rsidR="00155384">
        <w:rPr>
          <w:rFonts w:ascii="Arial" w:hAnsi="Arial" w:cs="Arial"/>
          <w:sz w:val="24"/>
          <w:szCs w:val="24"/>
        </w:rPr>
        <w:t>details</w:t>
      </w:r>
      <w:proofErr w:type="spellEnd"/>
      <w:r w:rsidR="00155384">
        <w:rPr>
          <w:rFonts w:ascii="Arial" w:hAnsi="Arial" w:cs="Arial"/>
          <w:sz w:val="24"/>
          <w:szCs w:val="24"/>
        </w:rPr>
        <w:t xml:space="preserve"> in my thesis, </w:t>
      </w:r>
      <w:proofErr w:type="spellStart"/>
      <w:r w:rsidR="00155384">
        <w:rPr>
          <w:rFonts w:ascii="Arial" w:hAnsi="Arial" w:cs="Arial"/>
          <w:sz w:val="24"/>
          <w:szCs w:val="24"/>
        </w:rPr>
        <w:t>and</w:t>
      </w:r>
      <w:proofErr w:type="spellEnd"/>
      <w:r w:rsidR="00155384">
        <w:rPr>
          <w:rFonts w:ascii="Arial" w:hAnsi="Arial" w:cs="Arial"/>
          <w:sz w:val="24"/>
          <w:szCs w:val="24"/>
        </w:rPr>
        <w:t xml:space="preserve"> I </w:t>
      </w:r>
      <w:proofErr w:type="spellStart"/>
      <w:r w:rsidR="00155384">
        <w:rPr>
          <w:rFonts w:ascii="Arial" w:hAnsi="Arial" w:cs="Arial"/>
          <w:sz w:val="24"/>
          <w:szCs w:val="24"/>
        </w:rPr>
        <w:t>also</w:t>
      </w:r>
      <w:proofErr w:type="spellEnd"/>
      <w:r w:rsidR="00155384">
        <w:rPr>
          <w:rFonts w:ascii="Arial" w:hAnsi="Arial" w:cs="Arial"/>
          <w:sz w:val="24"/>
          <w:szCs w:val="24"/>
        </w:rPr>
        <w:t xml:space="preserve"> </w:t>
      </w:r>
      <w:proofErr w:type="spellStart"/>
      <w:r w:rsidR="00155384">
        <w:rPr>
          <w:rFonts w:ascii="Arial" w:hAnsi="Arial" w:cs="Arial"/>
          <w:sz w:val="24"/>
          <w:szCs w:val="24"/>
        </w:rPr>
        <w:t>highlighted</w:t>
      </w:r>
      <w:proofErr w:type="spellEnd"/>
      <w:r w:rsidR="00155384">
        <w:rPr>
          <w:rFonts w:ascii="Arial" w:hAnsi="Arial" w:cs="Arial"/>
          <w:sz w:val="24"/>
          <w:szCs w:val="24"/>
        </w:rPr>
        <w:t xml:space="preserve"> </w:t>
      </w:r>
      <w:proofErr w:type="spellStart"/>
      <w:r w:rsidR="00155384">
        <w:rPr>
          <w:rFonts w:ascii="Arial" w:hAnsi="Arial" w:cs="Arial"/>
          <w:sz w:val="24"/>
          <w:szCs w:val="24"/>
        </w:rPr>
        <w:t>deficiencies</w:t>
      </w:r>
      <w:proofErr w:type="spellEnd"/>
      <w:r w:rsidR="00155384">
        <w:rPr>
          <w:rFonts w:ascii="Arial" w:hAnsi="Arial" w:cs="Arial"/>
          <w:sz w:val="24"/>
          <w:szCs w:val="24"/>
        </w:rPr>
        <w:t xml:space="preserve"> </w:t>
      </w:r>
      <w:proofErr w:type="spellStart"/>
      <w:r w:rsidR="00155384">
        <w:rPr>
          <w:rFonts w:ascii="Arial" w:hAnsi="Arial" w:cs="Arial"/>
          <w:sz w:val="24"/>
          <w:szCs w:val="24"/>
        </w:rPr>
        <w:t>of</w:t>
      </w:r>
      <w:proofErr w:type="spellEnd"/>
      <w:r w:rsidR="00155384">
        <w:rPr>
          <w:rFonts w:ascii="Arial" w:hAnsi="Arial" w:cs="Arial"/>
          <w:sz w:val="24"/>
          <w:szCs w:val="24"/>
        </w:rPr>
        <w:t xml:space="preserve"> </w:t>
      </w:r>
      <w:proofErr w:type="spellStart"/>
      <w:r w:rsidR="00155384">
        <w:rPr>
          <w:rFonts w:ascii="Arial" w:hAnsi="Arial" w:cs="Arial"/>
          <w:sz w:val="24"/>
          <w:szCs w:val="24"/>
        </w:rPr>
        <w:t>valid</w:t>
      </w:r>
      <w:proofErr w:type="spellEnd"/>
      <w:r w:rsidR="00B200B6">
        <w:rPr>
          <w:rFonts w:ascii="Arial" w:hAnsi="Arial" w:cs="Arial"/>
          <w:sz w:val="24"/>
          <w:szCs w:val="24"/>
        </w:rPr>
        <w:t xml:space="preserve"> </w:t>
      </w:r>
      <w:proofErr w:type="spellStart"/>
      <w:r w:rsidR="00B200B6">
        <w:rPr>
          <w:rFonts w:ascii="Arial" w:hAnsi="Arial" w:cs="Arial"/>
          <w:sz w:val="24"/>
          <w:szCs w:val="24"/>
        </w:rPr>
        <w:t>lega</w:t>
      </w:r>
      <w:r w:rsidR="00155384">
        <w:rPr>
          <w:rFonts w:ascii="Arial" w:hAnsi="Arial" w:cs="Arial"/>
          <w:sz w:val="24"/>
          <w:szCs w:val="24"/>
        </w:rPr>
        <w:t>l</w:t>
      </w:r>
      <w:proofErr w:type="spellEnd"/>
      <w:r w:rsidR="00155384">
        <w:rPr>
          <w:rFonts w:ascii="Arial" w:hAnsi="Arial" w:cs="Arial"/>
          <w:sz w:val="24"/>
          <w:szCs w:val="24"/>
        </w:rPr>
        <w:t xml:space="preserve"> </w:t>
      </w:r>
      <w:proofErr w:type="spellStart"/>
      <w:r w:rsidR="00155384">
        <w:rPr>
          <w:rFonts w:ascii="Arial" w:hAnsi="Arial" w:cs="Arial"/>
          <w:sz w:val="24"/>
          <w:szCs w:val="24"/>
        </w:rPr>
        <w:t>regulation</w:t>
      </w:r>
      <w:proofErr w:type="spellEnd"/>
      <w:r w:rsidR="00155384">
        <w:rPr>
          <w:rFonts w:ascii="Arial" w:hAnsi="Arial" w:cs="Arial"/>
          <w:sz w:val="24"/>
          <w:szCs w:val="24"/>
        </w:rPr>
        <w:t xml:space="preserve">, </w:t>
      </w:r>
      <w:proofErr w:type="spellStart"/>
      <w:r w:rsidR="00155384">
        <w:rPr>
          <w:rFonts w:ascii="Arial" w:hAnsi="Arial" w:cs="Arial"/>
          <w:sz w:val="24"/>
          <w:szCs w:val="24"/>
        </w:rPr>
        <w:t>also</w:t>
      </w:r>
      <w:proofErr w:type="spellEnd"/>
      <w:r w:rsidR="00155384">
        <w:rPr>
          <w:rFonts w:ascii="Arial" w:hAnsi="Arial" w:cs="Arial"/>
          <w:sz w:val="24"/>
          <w:szCs w:val="24"/>
        </w:rPr>
        <w:t xml:space="preserve"> in </w:t>
      </w:r>
      <w:proofErr w:type="spellStart"/>
      <w:r w:rsidR="00155384">
        <w:rPr>
          <w:rFonts w:ascii="Arial" w:hAnsi="Arial" w:cs="Arial"/>
          <w:sz w:val="24"/>
          <w:szCs w:val="24"/>
        </w:rPr>
        <w:t>the</w:t>
      </w:r>
      <w:proofErr w:type="spellEnd"/>
      <w:r w:rsidR="00155384">
        <w:rPr>
          <w:rFonts w:ascii="Arial" w:hAnsi="Arial" w:cs="Arial"/>
          <w:sz w:val="24"/>
          <w:szCs w:val="24"/>
        </w:rPr>
        <w:t xml:space="preserve"> </w:t>
      </w:r>
      <w:proofErr w:type="spellStart"/>
      <w:r w:rsidR="00155384">
        <w:rPr>
          <w:rFonts w:ascii="Arial" w:hAnsi="Arial" w:cs="Arial"/>
          <w:sz w:val="24"/>
          <w:szCs w:val="24"/>
        </w:rPr>
        <w:t>international</w:t>
      </w:r>
      <w:proofErr w:type="spellEnd"/>
      <w:r w:rsidR="00155384">
        <w:rPr>
          <w:rFonts w:ascii="Arial" w:hAnsi="Arial" w:cs="Arial"/>
          <w:sz w:val="24"/>
          <w:szCs w:val="24"/>
        </w:rPr>
        <w:t xml:space="preserve"> </w:t>
      </w:r>
      <w:proofErr w:type="spellStart"/>
      <w:r w:rsidR="00155384">
        <w:rPr>
          <w:rFonts w:ascii="Arial" w:hAnsi="Arial" w:cs="Arial"/>
          <w:sz w:val="24"/>
          <w:szCs w:val="24"/>
        </w:rPr>
        <w:t>context</w:t>
      </w:r>
      <w:proofErr w:type="spellEnd"/>
      <w:r w:rsidR="00155384">
        <w:rPr>
          <w:rFonts w:ascii="Arial" w:hAnsi="Arial" w:cs="Arial"/>
          <w:sz w:val="24"/>
          <w:szCs w:val="24"/>
        </w:rPr>
        <w:t xml:space="preserve">, </w:t>
      </w:r>
      <w:proofErr w:type="spellStart"/>
      <w:r w:rsidR="00155384">
        <w:rPr>
          <w:rFonts w:ascii="Arial" w:hAnsi="Arial" w:cs="Arial"/>
          <w:sz w:val="24"/>
          <w:szCs w:val="24"/>
        </w:rPr>
        <w:t>or</w:t>
      </w:r>
      <w:proofErr w:type="spellEnd"/>
      <w:r w:rsidR="00155384">
        <w:rPr>
          <w:rFonts w:ascii="Arial" w:hAnsi="Arial" w:cs="Arial"/>
          <w:sz w:val="24"/>
          <w:szCs w:val="24"/>
        </w:rPr>
        <w:t xml:space="preserve"> I </w:t>
      </w:r>
      <w:proofErr w:type="spellStart"/>
      <w:r w:rsidR="00155384">
        <w:rPr>
          <w:rFonts w:ascii="Arial" w:hAnsi="Arial" w:cs="Arial"/>
          <w:sz w:val="24"/>
          <w:szCs w:val="24"/>
        </w:rPr>
        <w:t>also</w:t>
      </w:r>
      <w:proofErr w:type="spellEnd"/>
      <w:r w:rsidR="00155384">
        <w:rPr>
          <w:rFonts w:ascii="Arial" w:hAnsi="Arial" w:cs="Arial"/>
          <w:sz w:val="24"/>
          <w:szCs w:val="24"/>
        </w:rPr>
        <w:t xml:space="preserve"> </w:t>
      </w:r>
      <w:proofErr w:type="spellStart"/>
      <w:r w:rsidR="00155384">
        <w:rPr>
          <w:rFonts w:ascii="Arial" w:hAnsi="Arial" w:cs="Arial"/>
          <w:sz w:val="24"/>
          <w:szCs w:val="24"/>
        </w:rPr>
        <w:t>deal</w:t>
      </w:r>
      <w:proofErr w:type="spellEnd"/>
      <w:r w:rsidR="00155384">
        <w:rPr>
          <w:rFonts w:ascii="Arial" w:hAnsi="Arial" w:cs="Arial"/>
          <w:sz w:val="24"/>
          <w:szCs w:val="24"/>
        </w:rPr>
        <w:t xml:space="preserve"> </w:t>
      </w:r>
      <w:proofErr w:type="spellStart"/>
      <w:r w:rsidR="00155384">
        <w:rPr>
          <w:rFonts w:ascii="Arial" w:hAnsi="Arial" w:cs="Arial"/>
          <w:sz w:val="24"/>
          <w:szCs w:val="24"/>
        </w:rPr>
        <w:t>with</w:t>
      </w:r>
      <w:proofErr w:type="spellEnd"/>
      <w:r w:rsidR="00155384">
        <w:rPr>
          <w:rFonts w:ascii="Arial" w:hAnsi="Arial" w:cs="Arial"/>
          <w:sz w:val="24"/>
          <w:szCs w:val="24"/>
        </w:rPr>
        <w:t xml:space="preserve"> </w:t>
      </w:r>
      <w:proofErr w:type="spellStart"/>
      <w:r w:rsidR="00155384">
        <w:rPr>
          <w:rFonts w:ascii="Arial" w:hAnsi="Arial" w:cs="Arial"/>
          <w:sz w:val="24"/>
          <w:szCs w:val="24"/>
        </w:rPr>
        <w:t>issues</w:t>
      </w:r>
      <w:proofErr w:type="spellEnd"/>
      <w:r w:rsidR="00155384">
        <w:rPr>
          <w:rFonts w:ascii="Arial" w:hAnsi="Arial" w:cs="Arial"/>
          <w:sz w:val="24"/>
          <w:szCs w:val="24"/>
        </w:rPr>
        <w:t xml:space="preserve"> </w:t>
      </w:r>
      <w:proofErr w:type="spellStart"/>
      <w:r w:rsidR="00155384">
        <w:rPr>
          <w:rFonts w:ascii="Arial" w:hAnsi="Arial" w:cs="Arial"/>
          <w:sz w:val="24"/>
          <w:szCs w:val="24"/>
        </w:rPr>
        <w:t>connected</w:t>
      </w:r>
      <w:proofErr w:type="spellEnd"/>
      <w:r w:rsidR="00155384">
        <w:rPr>
          <w:rFonts w:ascii="Arial" w:hAnsi="Arial" w:cs="Arial"/>
          <w:sz w:val="24"/>
          <w:szCs w:val="24"/>
        </w:rPr>
        <w:t xml:space="preserve"> </w:t>
      </w:r>
      <w:proofErr w:type="spellStart"/>
      <w:r w:rsidR="00155384">
        <w:rPr>
          <w:rFonts w:ascii="Arial" w:hAnsi="Arial" w:cs="Arial"/>
          <w:sz w:val="24"/>
          <w:szCs w:val="24"/>
        </w:rPr>
        <w:t>with</w:t>
      </w:r>
      <w:proofErr w:type="spellEnd"/>
      <w:r w:rsidR="00155384">
        <w:rPr>
          <w:rFonts w:ascii="Arial" w:hAnsi="Arial" w:cs="Arial"/>
          <w:sz w:val="24"/>
          <w:szCs w:val="24"/>
        </w:rPr>
        <w:t xml:space="preserve"> </w:t>
      </w:r>
      <w:proofErr w:type="spellStart"/>
      <w:r w:rsidR="00155384">
        <w:rPr>
          <w:rFonts w:ascii="Arial" w:hAnsi="Arial" w:cs="Arial"/>
          <w:sz w:val="24"/>
          <w:szCs w:val="24"/>
        </w:rPr>
        <w:t>adequate</w:t>
      </w:r>
      <w:proofErr w:type="spellEnd"/>
      <w:r w:rsidR="00155384">
        <w:rPr>
          <w:rFonts w:ascii="Arial" w:hAnsi="Arial" w:cs="Arial"/>
          <w:sz w:val="24"/>
          <w:szCs w:val="24"/>
        </w:rPr>
        <w:t xml:space="preserve"> </w:t>
      </w:r>
      <w:proofErr w:type="spellStart"/>
      <w:r w:rsidR="00155384">
        <w:rPr>
          <w:rFonts w:ascii="Arial" w:hAnsi="Arial" w:cs="Arial"/>
          <w:sz w:val="24"/>
          <w:szCs w:val="24"/>
        </w:rPr>
        <w:t>pay</w:t>
      </w:r>
      <w:proofErr w:type="spellEnd"/>
      <w:r w:rsidR="00155384">
        <w:rPr>
          <w:rFonts w:ascii="Arial" w:hAnsi="Arial" w:cs="Arial"/>
          <w:sz w:val="24"/>
          <w:szCs w:val="24"/>
        </w:rPr>
        <w:t xml:space="preserve"> </w:t>
      </w:r>
      <w:proofErr w:type="spellStart"/>
      <w:r w:rsidR="00155384">
        <w:rPr>
          <w:rFonts w:ascii="Arial" w:hAnsi="Arial" w:cs="Arial"/>
          <w:sz w:val="24"/>
          <w:szCs w:val="24"/>
        </w:rPr>
        <w:t>for</w:t>
      </w:r>
      <w:proofErr w:type="spellEnd"/>
      <w:r w:rsidR="00155384">
        <w:rPr>
          <w:rFonts w:ascii="Arial" w:hAnsi="Arial" w:cs="Arial"/>
          <w:sz w:val="24"/>
          <w:szCs w:val="24"/>
        </w:rPr>
        <w:t xml:space="preserve"> </w:t>
      </w:r>
      <w:proofErr w:type="spellStart"/>
      <w:r w:rsidR="00155384">
        <w:rPr>
          <w:rFonts w:ascii="Arial" w:hAnsi="Arial" w:cs="Arial"/>
          <w:sz w:val="24"/>
          <w:szCs w:val="24"/>
        </w:rPr>
        <w:t>performed</w:t>
      </w:r>
      <w:proofErr w:type="spellEnd"/>
      <w:r w:rsidR="00155384">
        <w:rPr>
          <w:rFonts w:ascii="Arial" w:hAnsi="Arial" w:cs="Arial"/>
          <w:sz w:val="24"/>
          <w:szCs w:val="24"/>
        </w:rPr>
        <w:t xml:space="preserve"> </w:t>
      </w:r>
      <w:proofErr w:type="spellStart"/>
      <w:r w:rsidR="00155384">
        <w:rPr>
          <w:rFonts w:ascii="Arial" w:hAnsi="Arial" w:cs="Arial"/>
          <w:sz w:val="24"/>
          <w:szCs w:val="24"/>
        </w:rPr>
        <w:t>work</w:t>
      </w:r>
      <w:proofErr w:type="spellEnd"/>
      <w:r w:rsidR="00155384">
        <w:rPr>
          <w:rFonts w:ascii="Arial" w:hAnsi="Arial" w:cs="Arial"/>
          <w:sz w:val="24"/>
          <w:szCs w:val="24"/>
        </w:rPr>
        <w:t xml:space="preserve"> </w:t>
      </w:r>
      <w:proofErr w:type="spellStart"/>
      <w:r w:rsidR="00155384">
        <w:rPr>
          <w:rFonts w:ascii="Arial" w:hAnsi="Arial" w:cs="Arial"/>
          <w:sz w:val="24"/>
          <w:szCs w:val="24"/>
        </w:rPr>
        <w:t>and</w:t>
      </w:r>
      <w:proofErr w:type="spellEnd"/>
      <w:r w:rsidR="00155384">
        <w:rPr>
          <w:rFonts w:ascii="Arial" w:hAnsi="Arial" w:cs="Arial"/>
          <w:sz w:val="24"/>
          <w:szCs w:val="24"/>
        </w:rPr>
        <w:t xml:space="preserve"> I </w:t>
      </w:r>
      <w:proofErr w:type="spellStart"/>
      <w:r w:rsidR="00155384">
        <w:rPr>
          <w:rFonts w:ascii="Arial" w:hAnsi="Arial" w:cs="Arial"/>
          <w:sz w:val="24"/>
          <w:szCs w:val="24"/>
        </w:rPr>
        <w:t>come</w:t>
      </w:r>
      <w:proofErr w:type="spellEnd"/>
      <w:r w:rsidR="00155384">
        <w:rPr>
          <w:rFonts w:ascii="Arial" w:hAnsi="Arial" w:cs="Arial"/>
          <w:sz w:val="24"/>
          <w:szCs w:val="24"/>
        </w:rPr>
        <w:t xml:space="preserve"> to </w:t>
      </w:r>
      <w:proofErr w:type="spellStart"/>
      <w:r w:rsidR="00155384">
        <w:rPr>
          <w:rFonts w:ascii="Arial" w:hAnsi="Arial" w:cs="Arial"/>
          <w:sz w:val="24"/>
          <w:szCs w:val="24"/>
        </w:rPr>
        <w:t>the</w:t>
      </w:r>
      <w:proofErr w:type="spellEnd"/>
      <w:r w:rsidR="00155384">
        <w:rPr>
          <w:rFonts w:ascii="Arial" w:hAnsi="Arial" w:cs="Arial"/>
          <w:sz w:val="24"/>
          <w:szCs w:val="24"/>
        </w:rPr>
        <w:t xml:space="preserve"> </w:t>
      </w:r>
      <w:proofErr w:type="spellStart"/>
      <w:r w:rsidR="00155384">
        <w:rPr>
          <w:rFonts w:ascii="Arial" w:hAnsi="Arial" w:cs="Arial"/>
          <w:sz w:val="24"/>
          <w:szCs w:val="24"/>
        </w:rPr>
        <w:t>conclusion</w:t>
      </w:r>
      <w:proofErr w:type="spellEnd"/>
      <w:r w:rsidR="00155384">
        <w:rPr>
          <w:rFonts w:ascii="Arial" w:hAnsi="Arial" w:cs="Arial"/>
          <w:sz w:val="24"/>
          <w:szCs w:val="24"/>
        </w:rPr>
        <w:t xml:space="preserve"> </w:t>
      </w:r>
      <w:proofErr w:type="spellStart"/>
      <w:r w:rsidR="00155384">
        <w:rPr>
          <w:rFonts w:ascii="Arial" w:hAnsi="Arial" w:cs="Arial"/>
          <w:sz w:val="24"/>
          <w:szCs w:val="24"/>
        </w:rPr>
        <w:t>that</w:t>
      </w:r>
      <w:proofErr w:type="spellEnd"/>
      <w:r w:rsidR="00155384">
        <w:rPr>
          <w:rFonts w:ascii="Arial" w:hAnsi="Arial" w:cs="Arial"/>
          <w:sz w:val="24"/>
          <w:szCs w:val="24"/>
        </w:rPr>
        <w:t xml:space="preserve"> a </w:t>
      </w:r>
      <w:proofErr w:type="spellStart"/>
      <w:r w:rsidR="00155384">
        <w:rPr>
          <w:rFonts w:ascii="Arial" w:hAnsi="Arial" w:cs="Arial"/>
          <w:sz w:val="24"/>
          <w:szCs w:val="24"/>
        </w:rPr>
        <w:t>futher</w:t>
      </w:r>
      <w:proofErr w:type="spellEnd"/>
      <w:r w:rsidR="00155384">
        <w:rPr>
          <w:rFonts w:ascii="Arial" w:hAnsi="Arial" w:cs="Arial"/>
          <w:sz w:val="24"/>
          <w:szCs w:val="24"/>
        </w:rPr>
        <w:t xml:space="preserve"> </w:t>
      </w:r>
      <w:proofErr w:type="spellStart"/>
      <w:r w:rsidR="00155384">
        <w:rPr>
          <w:rFonts w:ascii="Arial" w:hAnsi="Arial" w:cs="Arial"/>
          <w:sz w:val="24"/>
          <w:szCs w:val="24"/>
        </w:rPr>
        <w:t>mod</w:t>
      </w:r>
      <w:r w:rsidR="001B1FF2">
        <w:rPr>
          <w:rFonts w:ascii="Arial" w:hAnsi="Arial" w:cs="Arial"/>
          <w:sz w:val="24"/>
          <w:szCs w:val="24"/>
        </w:rPr>
        <w:t>ification</w:t>
      </w:r>
      <w:proofErr w:type="spellEnd"/>
      <w:r w:rsidR="001B1FF2">
        <w:rPr>
          <w:rFonts w:ascii="Arial" w:hAnsi="Arial" w:cs="Arial"/>
          <w:sz w:val="24"/>
          <w:szCs w:val="24"/>
        </w:rPr>
        <w:t xml:space="preserve"> </w:t>
      </w:r>
      <w:proofErr w:type="spellStart"/>
      <w:r w:rsidR="001B1FF2">
        <w:rPr>
          <w:rFonts w:ascii="Arial" w:hAnsi="Arial" w:cs="Arial"/>
          <w:sz w:val="24"/>
          <w:szCs w:val="24"/>
        </w:rPr>
        <w:t>of</w:t>
      </w:r>
      <w:proofErr w:type="spellEnd"/>
      <w:r w:rsidR="001B1FF2">
        <w:rPr>
          <w:rFonts w:ascii="Arial" w:hAnsi="Arial" w:cs="Arial"/>
          <w:sz w:val="24"/>
          <w:szCs w:val="24"/>
        </w:rPr>
        <w:t xml:space="preserve"> </w:t>
      </w:r>
      <w:proofErr w:type="spellStart"/>
      <w:r w:rsidR="001B1FF2">
        <w:rPr>
          <w:rFonts w:ascii="Arial" w:hAnsi="Arial" w:cs="Arial"/>
          <w:sz w:val="24"/>
          <w:szCs w:val="24"/>
        </w:rPr>
        <w:t>so</w:t>
      </w:r>
      <w:proofErr w:type="spellEnd"/>
      <w:r w:rsidR="001B1FF2">
        <w:rPr>
          <w:rFonts w:ascii="Arial" w:hAnsi="Arial" w:cs="Arial"/>
          <w:sz w:val="24"/>
          <w:szCs w:val="24"/>
        </w:rPr>
        <w:t>-</w:t>
      </w:r>
      <w:proofErr w:type="spellStart"/>
      <w:r w:rsidR="001B1FF2">
        <w:rPr>
          <w:rFonts w:ascii="Arial" w:hAnsi="Arial" w:cs="Arial"/>
          <w:sz w:val="24"/>
          <w:szCs w:val="24"/>
        </w:rPr>
        <w:t>called</w:t>
      </w:r>
      <w:proofErr w:type="spellEnd"/>
      <w:r w:rsidR="001B1FF2">
        <w:rPr>
          <w:rFonts w:ascii="Arial" w:hAnsi="Arial" w:cs="Arial"/>
          <w:sz w:val="24"/>
          <w:szCs w:val="24"/>
        </w:rPr>
        <w:t xml:space="preserve"> „</w:t>
      </w:r>
      <w:proofErr w:type="spellStart"/>
      <w:r w:rsidR="001B1FF2">
        <w:rPr>
          <w:rFonts w:ascii="Arial" w:hAnsi="Arial" w:cs="Arial"/>
          <w:sz w:val="24"/>
          <w:szCs w:val="24"/>
        </w:rPr>
        <w:t>opt</w:t>
      </w:r>
      <w:proofErr w:type="spellEnd"/>
      <w:r w:rsidR="001B1FF2">
        <w:rPr>
          <w:rFonts w:ascii="Arial" w:hAnsi="Arial" w:cs="Arial"/>
          <w:sz w:val="24"/>
          <w:szCs w:val="24"/>
        </w:rPr>
        <w:t>-</w:t>
      </w:r>
      <w:proofErr w:type="spellStart"/>
      <w:r w:rsidR="001B1FF2">
        <w:rPr>
          <w:rFonts w:ascii="Arial" w:hAnsi="Arial" w:cs="Arial"/>
          <w:sz w:val="24"/>
          <w:szCs w:val="24"/>
        </w:rPr>
        <w:t>out</w:t>
      </w:r>
      <w:proofErr w:type="spellEnd"/>
      <w:r w:rsidR="001B1FF2">
        <w:rPr>
          <w:rFonts w:ascii="Arial" w:hAnsi="Arial" w:cs="Arial"/>
          <w:sz w:val="24"/>
          <w:szCs w:val="24"/>
        </w:rPr>
        <w:t xml:space="preserve">“ </w:t>
      </w:r>
      <w:proofErr w:type="spellStart"/>
      <w:r w:rsidR="001B1FF2">
        <w:rPr>
          <w:rFonts w:ascii="Arial" w:hAnsi="Arial" w:cs="Arial"/>
          <w:sz w:val="24"/>
          <w:szCs w:val="24"/>
        </w:rPr>
        <w:t>will</w:t>
      </w:r>
      <w:proofErr w:type="spellEnd"/>
      <w:r w:rsidR="001B1FF2">
        <w:rPr>
          <w:rFonts w:ascii="Arial" w:hAnsi="Arial" w:cs="Arial"/>
          <w:sz w:val="24"/>
          <w:szCs w:val="24"/>
        </w:rPr>
        <w:t xml:space="preserve"> </w:t>
      </w:r>
      <w:proofErr w:type="spellStart"/>
      <w:r w:rsidR="001B1FF2">
        <w:rPr>
          <w:rFonts w:ascii="Arial" w:hAnsi="Arial" w:cs="Arial"/>
          <w:sz w:val="24"/>
          <w:szCs w:val="24"/>
        </w:rPr>
        <w:t>still</w:t>
      </w:r>
      <w:proofErr w:type="spellEnd"/>
      <w:r w:rsidR="001B1FF2">
        <w:rPr>
          <w:rFonts w:ascii="Arial" w:hAnsi="Arial" w:cs="Arial"/>
          <w:sz w:val="24"/>
          <w:szCs w:val="24"/>
        </w:rPr>
        <w:t xml:space="preserve"> </w:t>
      </w:r>
      <w:proofErr w:type="spellStart"/>
      <w:r w:rsidR="001B1FF2">
        <w:rPr>
          <w:rFonts w:ascii="Arial" w:hAnsi="Arial" w:cs="Arial"/>
          <w:sz w:val="24"/>
          <w:szCs w:val="24"/>
        </w:rPr>
        <w:t>be</w:t>
      </w:r>
      <w:proofErr w:type="spellEnd"/>
      <w:r w:rsidR="001B1FF2">
        <w:rPr>
          <w:rFonts w:ascii="Arial" w:hAnsi="Arial" w:cs="Arial"/>
          <w:sz w:val="24"/>
          <w:szCs w:val="24"/>
        </w:rPr>
        <w:t xml:space="preserve"> </w:t>
      </w:r>
      <w:proofErr w:type="spellStart"/>
      <w:r w:rsidR="001B1FF2">
        <w:rPr>
          <w:rFonts w:ascii="Arial" w:hAnsi="Arial" w:cs="Arial"/>
          <w:sz w:val="24"/>
          <w:szCs w:val="24"/>
        </w:rPr>
        <w:t>necessary</w:t>
      </w:r>
      <w:proofErr w:type="spellEnd"/>
      <w:r w:rsidR="001B1FF2">
        <w:rPr>
          <w:rFonts w:ascii="Arial" w:hAnsi="Arial" w:cs="Arial"/>
          <w:sz w:val="24"/>
          <w:szCs w:val="24"/>
        </w:rPr>
        <w:t xml:space="preserve">. </w:t>
      </w:r>
    </w:p>
    <w:p w:rsidR="00E633F9" w:rsidRDefault="00E633F9" w:rsidP="00FC1283">
      <w:pPr>
        <w:pStyle w:val="Normlnweb"/>
        <w:shd w:val="clear" w:color="auto" w:fill="FFFFFF"/>
        <w:spacing w:before="75" w:beforeAutospacing="0" w:after="75" w:afterAutospacing="0" w:line="360" w:lineRule="auto"/>
        <w:ind w:right="-1"/>
        <w:jc w:val="both"/>
        <w:rPr>
          <w:rFonts w:ascii="Arial" w:hAnsi="Arial" w:cs="Arial"/>
          <w:b/>
        </w:rPr>
      </w:pPr>
    </w:p>
    <w:p w:rsidR="00FC1283" w:rsidRDefault="00FC1283" w:rsidP="00242AE1">
      <w:pPr>
        <w:pStyle w:val="Normlnweb"/>
        <w:shd w:val="clear" w:color="auto" w:fill="FFFFFF"/>
        <w:spacing w:before="75" w:beforeAutospacing="0" w:after="75" w:afterAutospacing="0" w:line="360" w:lineRule="auto"/>
        <w:ind w:right="-1"/>
        <w:jc w:val="both"/>
        <w:rPr>
          <w:rFonts w:ascii="Arial" w:hAnsi="Arial" w:cs="Arial"/>
          <w:b/>
        </w:rPr>
      </w:pPr>
      <w:r>
        <w:rPr>
          <w:rFonts w:ascii="Arial" w:hAnsi="Arial" w:cs="Arial"/>
          <w:b/>
        </w:rPr>
        <w:t>KLÍČOVÁ SLOVA / KEY WORDS</w:t>
      </w:r>
    </w:p>
    <w:p w:rsidR="00BF2F16" w:rsidRDefault="00BF2F16" w:rsidP="00242AE1">
      <w:pPr>
        <w:pStyle w:val="Normlnweb"/>
        <w:shd w:val="clear" w:color="auto" w:fill="FFFFFF"/>
        <w:spacing w:before="75" w:beforeAutospacing="0" w:after="75" w:afterAutospacing="0" w:line="360" w:lineRule="auto"/>
        <w:ind w:right="-1"/>
        <w:jc w:val="both"/>
        <w:rPr>
          <w:rFonts w:ascii="Arial" w:hAnsi="Arial" w:cs="Arial"/>
          <w:color w:val="000000"/>
        </w:rPr>
      </w:pPr>
      <w:r>
        <w:rPr>
          <w:rFonts w:ascii="Arial" w:hAnsi="Arial" w:cs="Arial"/>
          <w:color w:val="000000"/>
        </w:rPr>
        <w:t xml:space="preserve">Pracovní </w:t>
      </w:r>
      <w:proofErr w:type="gramStart"/>
      <w:r>
        <w:rPr>
          <w:rFonts w:ascii="Arial" w:hAnsi="Arial" w:cs="Arial"/>
          <w:color w:val="000000"/>
        </w:rPr>
        <w:t>doba</w:t>
      </w:r>
      <w:r w:rsidR="00242AE1">
        <w:rPr>
          <w:rFonts w:ascii="Arial" w:hAnsi="Arial" w:cs="Arial"/>
          <w:color w:val="000000"/>
        </w:rPr>
        <w:t xml:space="preserve">       /      </w:t>
      </w:r>
      <w:proofErr w:type="spellStart"/>
      <w:r w:rsidR="00242AE1">
        <w:rPr>
          <w:rFonts w:ascii="Arial" w:hAnsi="Arial" w:cs="Arial"/>
          <w:color w:val="000000"/>
        </w:rPr>
        <w:t>working</w:t>
      </w:r>
      <w:proofErr w:type="spellEnd"/>
      <w:proofErr w:type="gramEnd"/>
      <w:r w:rsidR="00242AE1">
        <w:rPr>
          <w:rFonts w:ascii="Arial" w:hAnsi="Arial" w:cs="Arial"/>
          <w:color w:val="000000"/>
        </w:rPr>
        <w:t xml:space="preserve"> </w:t>
      </w:r>
      <w:proofErr w:type="spellStart"/>
      <w:r w:rsidR="00242AE1">
        <w:rPr>
          <w:rFonts w:ascii="Arial" w:hAnsi="Arial" w:cs="Arial"/>
          <w:color w:val="000000"/>
        </w:rPr>
        <w:t>hours</w:t>
      </w:r>
      <w:proofErr w:type="spellEnd"/>
    </w:p>
    <w:p w:rsidR="00BF2F16" w:rsidRDefault="00BF2F16" w:rsidP="00242AE1">
      <w:pPr>
        <w:pStyle w:val="Normlnweb"/>
        <w:shd w:val="clear" w:color="auto" w:fill="FFFFFF"/>
        <w:spacing w:before="75" w:beforeAutospacing="0" w:after="75" w:afterAutospacing="0" w:line="360" w:lineRule="auto"/>
        <w:ind w:right="-1"/>
        <w:jc w:val="both"/>
        <w:rPr>
          <w:rFonts w:ascii="Arial" w:hAnsi="Arial" w:cs="Arial"/>
          <w:color w:val="000000"/>
        </w:rPr>
      </w:pPr>
      <w:r>
        <w:rPr>
          <w:rFonts w:ascii="Arial" w:hAnsi="Arial" w:cs="Arial"/>
          <w:color w:val="000000"/>
        </w:rPr>
        <w:t xml:space="preserve">Pracovní </w:t>
      </w:r>
      <w:proofErr w:type="gramStart"/>
      <w:r>
        <w:rPr>
          <w:rFonts w:ascii="Arial" w:hAnsi="Arial" w:cs="Arial"/>
          <w:color w:val="000000"/>
        </w:rPr>
        <w:t>pohotovost</w:t>
      </w:r>
      <w:r w:rsidR="00242AE1">
        <w:rPr>
          <w:rFonts w:ascii="Arial" w:hAnsi="Arial" w:cs="Arial"/>
          <w:color w:val="000000"/>
        </w:rPr>
        <w:t xml:space="preserve">  / on-</w:t>
      </w:r>
      <w:proofErr w:type="spellStart"/>
      <w:r w:rsidR="00242AE1">
        <w:rPr>
          <w:rFonts w:ascii="Arial" w:hAnsi="Arial" w:cs="Arial"/>
          <w:color w:val="000000"/>
        </w:rPr>
        <w:t>call</w:t>
      </w:r>
      <w:proofErr w:type="spellEnd"/>
      <w:proofErr w:type="gramEnd"/>
    </w:p>
    <w:p w:rsidR="00BF2F16" w:rsidRDefault="00BF2F16" w:rsidP="00242AE1">
      <w:pPr>
        <w:pStyle w:val="Normlnweb"/>
        <w:shd w:val="clear" w:color="auto" w:fill="FFFFFF"/>
        <w:spacing w:before="75" w:beforeAutospacing="0" w:after="75" w:afterAutospacing="0" w:line="360" w:lineRule="auto"/>
        <w:ind w:right="-1"/>
        <w:jc w:val="both"/>
        <w:rPr>
          <w:rFonts w:ascii="Arial" w:hAnsi="Arial" w:cs="Arial"/>
          <w:color w:val="000000"/>
        </w:rPr>
      </w:pPr>
      <w:r>
        <w:rPr>
          <w:rFonts w:ascii="Arial" w:hAnsi="Arial" w:cs="Arial"/>
          <w:color w:val="000000"/>
        </w:rPr>
        <w:t xml:space="preserve">Práce </w:t>
      </w:r>
      <w:proofErr w:type="gramStart"/>
      <w:r>
        <w:rPr>
          <w:rFonts w:ascii="Arial" w:hAnsi="Arial" w:cs="Arial"/>
          <w:color w:val="000000"/>
        </w:rPr>
        <w:t>přesčas</w:t>
      </w:r>
      <w:r w:rsidR="00242AE1">
        <w:rPr>
          <w:rFonts w:ascii="Arial" w:hAnsi="Arial" w:cs="Arial"/>
          <w:color w:val="000000"/>
        </w:rPr>
        <w:t xml:space="preserve">       /      </w:t>
      </w:r>
      <w:proofErr w:type="spellStart"/>
      <w:r w:rsidR="00242AE1">
        <w:rPr>
          <w:rFonts w:ascii="Arial" w:hAnsi="Arial" w:cs="Arial"/>
          <w:color w:val="000000"/>
        </w:rPr>
        <w:t>work</w:t>
      </w:r>
      <w:proofErr w:type="spellEnd"/>
      <w:proofErr w:type="gramEnd"/>
      <w:r w:rsidR="00242AE1">
        <w:rPr>
          <w:rFonts w:ascii="Arial" w:hAnsi="Arial" w:cs="Arial"/>
          <w:color w:val="000000"/>
        </w:rPr>
        <w:t xml:space="preserve"> </w:t>
      </w:r>
      <w:proofErr w:type="spellStart"/>
      <w:r w:rsidR="00242AE1">
        <w:rPr>
          <w:rFonts w:ascii="Arial" w:hAnsi="Arial" w:cs="Arial"/>
          <w:color w:val="000000"/>
        </w:rPr>
        <w:t>overtime</w:t>
      </w:r>
      <w:proofErr w:type="spellEnd"/>
      <w:r w:rsidR="00242AE1">
        <w:rPr>
          <w:rFonts w:ascii="Arial" w:hAnsi="Arial" w:cs="Arial"/>
          <w:color w:val="000000"/>
        </w:rPr>
        <w:t xml:space="preserve">             </w:t>
      </w:r>
    </w:p>
    <w:p w:rsidR="00A9025F" w:rsidRDefault="00A9025F" w:rsidP="00242AE1">
      <w:pPr>
        <w:pStyle w:val="Normlnweb"/>
        <w:shd w:val="clear" w:color="auto" w:fill="FFFFFF"/>
        <w:spacing w:before="75" w:beforeAutospacing="0" w:after="75" w:afterAutospacing="0" w:line="360" w:lineRule="auto"/>
        <w:ind w:right="-1"/>
        <w:jc w:val="both"/>
        <w:rPr>
          <w:rFonts w:ascii="Arial" w:hAnsi="Arial" w:cs="Arial"/>
          <w:color w:val="000000"/>
        </w:rPr>
      </w:pPr>
      <w:r>
        <w:rPr>
          <w:rFonts w:ascii="Arial" w:hAnsi="Arial" w:cs="Arial"/>
          <w:color w:val="000000"/>
        </w:rPr>
        <w:t xml:space="preserve">Noční </w:t>
      </w:r>
      <w:proofErr w:type="gramStart"/>
      <w:r>
        <w:rPr>
          <w:rFonts w:ascii="Arial" w:hAnsi="Arial" w:cs="Arial"/>
          <w:color w:val="000000"/>
        </w:rPr>
        <w:t>práce</w:t>
      </w:r>
      <w:r w:rsidR="00242AE1">
        <w:rPr>
          <w:rFonts w:ascii="Arial" w:hAnsi="Arial" w:cs="Arial"/>
          <w:color w:val="000000"/>
        </w:rPr>
        <w:t xml:space="preserve">          /       </w:t>
      </w:r>
      <w:proofErr w:type="spellStart"/>
      <w:r w:rsidR="00242AE1">
        <w:rPr>
          <w:rFonts w:ascii="Arial" w:hAnsi="Arial" w:cs="Arial"/>
          <w:color w:val="000000"/>
        </w:rPr>
        <w:t>night</w:t>
      </w:r>
      <w:proofErr w:type="spellEnd"/>
      <w:proofErr w:type="gramEnd"/>
      <w:r w:rsidR="00242AE1">
        <w:rPr>
          <w:rFonts w:ascii="Arial" w:hAnsi="Arial" w:cs="Arial"/>
          <w:color w:val="000000"/>
        </w:rPr>
        <w:t xml:space="preserve"> </w:t>
      </w:r>
      <w:proofErr w:type="spellStart"/>
      <w:r w:rsidR="00242AE1">
        <w:rPr>
          <w:rFonts w:ascii="Arial" w:hAnsi="Arial" w:cs="Arial"/>
          <w:color w:val="000000"/>
        </w:rPr>
        <w:t>work</w:t>
      </w:r>
      <w:proofErr w:type="spellEnd"/>
    </w:p>
    <w:p w:rsidR="00A9025F" w:rsidRPr="00E7659D" w:rsidRDefault="00A9025F" w:rsidP="00242AE1">
      <w:pPr>
        <w:pStyle w:val="Normlnweb"/>
        <w:shd w:val="clear" w:color="auto" w:fill="FFFFFF"/>
        <w:spacing w:before="75" w:beforeAutospacing="0" w:after="75" w:afterAutospacing="0" w:line="360" w:lineRule="auto"/>
        <w:ind w:left="2410" w:right="-1" w:hanging="2410"/>
        <w:jc w:val="both"/>
        <w:rPr>
          <w:rFonts w:ascii="Arial" w:hAnsi="Arial" w:cs="Arial"/>
          <w:color w:val="000000"/>
        </w:rPr>
      </w:pPr>
      <w:r>
        <w:rPr>
          <w:rFonts w:ascii="Arial" w:hAnsi="Arial" w:cs="Arial"/>
          <w:color w:val="000000"/>
        </w:rPr>
        <w:t xml:space="preserve">Doba </w:t>
      </w:r>
      <w:proofErr w:type="gramStart"/>
      <w:r>
        <w:rPr>
          <w:rFonts w:ascii="Arial" w:hAnsi="Arial" w:cs="Arial"/>
          <w:color w:val="000000"/>
        </w:rPr>
        <w:t>odpočinku</w:t>
      </w:r>
      <w:r w:rsidR="00242AE1">
        <w:rPr>
          <w:rFonts w:ascii="Arial" w:hAnsi="Arial" w:cs="Arial"/>
          <w:color w:val="000000"/>
        </w:rPr>
        <w:t xml:space="preserve">   /       period</w:t>
      </w:r>
      <w:proofErr w:type="gramEnd"/>
      <w:r w:rsidR="00242AE1">
        <w:rPr>
          <w:rFonts w:ascii="Arial" w:hAnsi="Arial" w:cs="Arial"/>
          <w:color w:val="000000"/>
        </w:rPr>
        <w:t xml:space="preserve"> </w:t>
      </w:r>
      <w:proofErr w:type="spellStart"/>
      <w:r w:rsidR="00242AE1">
        <w:rPr>
          <w:rFonts w:ascii="Arial" w:hAnsi="Arial" w:cs="Arial"/>
          <w:color w:val="000000"/>
        </w:rPr>
        <w:t>of</w:t>
      </w:r>
      <w:proofErr w:type="spellEnd"/>
      <w:r w:rsidR="00242AE1">
        <w:rPr>
          <w:rFonts w:ascii="Arial" w:hAnsi="Arial" w:cs="Arial"/>
          <w:color w:val="000000"/>
        </w:rPr>
        <w:t xml:space="preserve"> rest, rest </w:t>
      </w:r>
      <w:proofErr w:type="spellStart"/>
      <w:r w:rsidR="00242AE1">
        <w:rPr>
          <w:rFonts w:ascii="Arial" w:hAnsi="Arial" w:cs="Arial"/>
          <w:color w:val="000000"/>
        </w:rPr>
        <w:t>time</w:t>
      </w:r>
      <w:proofErr w:type="spellEnd"/>
    </w:p>
    <w:sectPr w:rsidR="00A9025F" w:rsidRPr="00E7659D" w:rsidSect="00887B97">
      <w:footerReference w:type="default" r:id="rId11"/>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537" w:rsidRDefault="00D40537" w:rsidP="00F636B5">
      <w:pPr>
        <w:spacing w:after="0" w:line="240" w:lineRule="auto"/>
      </w:pPr>
      <w:r>
        <w:separator/>
      </w:r>
    </w:p>
  </w:endnote>
  <w:endnote w:type="continuationSeparator" w:id="0">
    <w:p w:rsidR="00D40537" w:rsidRDefault="00D40537" w:rsidP="00F63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213"/>
      <w:docPartObj>
        <w:docPartGallery w:val="Page Numbers (Bottom of Page)"/>
        <w:docPartUnique/>
      </w:docPartObj>
    </w:sdtPr>
    <w:sdtContent>
      <w:p w:rsidR="006D3E49" w:rsidRDefault="00477D9F">
        <w:pPr>
          <w:pStyle w:val="Zpat"/>
          <w:jc w:val="center"/>
        </w:pPr>
        <w:fldSimple w:instr=" PAGE   \* MERGEFORMAT ">
          <w:r w:rsidR="00A5215A">
            <w:rPr>
              <w:noProof/>
            </w:rPr>
            <w:t>2</w:t>
          </w:r>
        </w:fldSimple>
      </w:p>
    </w:sdtContent>
  </w:sdt>
  <w:p w:rsidR="006D3E49" w:rsidRDefault="006D3E4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537" w:rsidRDefault="00D40537" w:rsidP="00F636B5">
      <w:pPr>
        <w:spacing w:after="0" w:line="240" w:lineRule="auto"/>
      </w:pPr>
      <w:r>
        <w:separator/>
      </w:r>
    </w:p>
  </w:footnote>
  <w:footnote w:type="continuationSeparator" w:id="0">
    <w:p w:rsidR="00D40537" w:rsidRDefault="00D40537" w:rsidP="00F636B5">
      <w:pPr>
        <w:spacing w:after="0" w:line="240" w:lineRule="auto"/>
      </w:pPr>
      <w:r>
        <w:continuationSeparator/>
      </w:r>
    </w:p>
  </w:footnote>
  <w:footnote w:id="1">
    <w:p w:rsidR="006D3E49" w:rsidRPr="00F80DE7" w:rsidRDefault="006D3E49" w:rsidP="00243B1D">
      <w:pPr>
        <w:pStyle w:val="Textpoznpodarou"/>
        <w:rPr>
          <w:rFonts w:ascii="Arial" w:hAnsi="Arial" w:cs="Arial"/>
        </w:rPr>
      </w:pPr>
      <w:r>
        <w:rPr>
          <w:rStyle w:val="Znakapoznpodarou"/>
        </w:rPr>
        <w:footnoteRef/>
      </w:r>
      <w:r>
        <w:t xml:space="preserve"> </w:t>
      </w:r>
      <w:r w:rsidRPr="00F80DE7">
        <w:rPr>
          <w:rFonts w:ascii="Arial" w:hAnsi="Arial" w:cs="Arial"/>
        </w:rPr>
        <w:t xml:space="preserve">BĚLINA, M. a kol. </w:t>
      </w:r>
      <w:r w:rsidRPr="00F80DE7">
        <w:rPr>
          <w:rFonts w:ascii="Arial" w:hAnsi="Arial" w:cs="Arial"/>
          <w:i/>
        </w:rPr>
        <w:t xml:space="preserve">Pracovní právo. </w:t>
      </w:r>
      <w:r w:rsidRPr="00F80DE7">
        <w:rPr>
          <w:rFonts w:ascii="Arial" w:hAnsi="Arial" w:cs="Arial"/>
        </w:rPr>
        <w:t xml:space="preserve">4. doplněné a přepracované vydání. Praha: C. H. </w:t>
      </w:r>
      <w:proofErr w:type="spellStart"/>
      <w:r w:rsidRPr="00F80DE7">
        <w:rPr>
          <w:rFonts w:ascii="Arial" w:hAnsi="Arial" w:cs="Arial"/>
        </w:rPr>
        <w:t>Beck</w:t>
      </w:r>
      <w:proofErr w:type="spellEnd"/>
      <w:r w:rsidRPr="00F80DE7">
        <w:rPr>
          <w:rFonts w:ascii="Arial" w:hAnsi="Arial" w:cs="Arial"/>
        </w:rPr>
        <w:t>, 2010. s. 25 -29.</w:t>
      </w:r>
    </w:p>
    <w:p w:rsidR="006D3E49" w:rsidRDefault="006D3E49">
      <w:pPr>
        <w:pStyle w:val="Textpoznpodarou"/>
      </w:pPr>
    </w:p>
  </w:footnote>
  <w:footnote w:id="2">
    <w:p w:rsidR="006D3E49" w:rsidRPr="00F80DE7" w:rsidRDefault="006D3E49" w:rsidP="007E64A7">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BĚLINA, M. a kol. </w:t>
      </w:r>
      <w:r w:rsidRPr="00F80DE7">
        <w:rPr>
          <w:rFonts w:ascii="Arial" w:hAnsi="Arial" w:cs="Arial"/>
          <w:i/>
        </w:rPr>
        <w:t xml:space="preserve">Pracovní právo. </w:t>
      </w:r>
      <w:r w:rsidRPr="00F80DE7">
        <w:rPr>
          <w:rFonts w:ascii="Arial" w:hAnsi="Arial" w:cs="Arial"/>
        </w:rPr>
        <w:t xml:space="preserve">4. doplněné a přepracované vydání. Praha: C. H. </w:t>
      </w:r>
      <w:proofErr w:type="spellStart"/>
      <w:r w:rsidRPr="00F80DE7">
        <w:rPr>
          <w:rFonts w:ascii="Arial" w:hAnsi="Arial" w:cs="Arial"/>
        </w:rPr>
        <w:t>Beck</w:t>
      </w:r>
      <w:proofErr w:type="spellEnd"/>
      <w:r w:rsidRPr="00F80DE7">
        <w:rPr>
          <w:rFonts w:ascii="Arial" w:hAnsi="Arial" w:cs="Arial"/>
        </w:rPr>
        <w:t>, 2010. s. 29 -31.</w:t>
      </w:r>
    </w:p>
    <w:p w:rsidR="006D3E49" w:rsidRPr="00F80DE7" w:rsidRDefault="006D3E49">
      <w:pPr>
        <w:pStyle w:val="Textpoznpodarou"/>
        <w:rPr>
          <w:rFonts w:ascii="Arial" w:hAnsi="Arial" w:cs="Arial"/>
        </w:rPr>
      </w:pPr>
    </w:p>
  </w:footnote>
  <w:footnote w:id="3">
    <w:p w:rsidR="006D3E49" w:rsidRPr="00F80DE7" w:rsidRDefault="006D3E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RYŠAVÝ, </w:t>
      </w:r>
      <w:proofErr w:type="spellStart"/>
      <w:r w:rsidRPr="00F80DE7">
        <w:rPr>
          <w:rFonts w:ascii="Arial" w:hAnsi="Arial" w:cs="Arial"/>
        </w:rPr>
        <w:t>Vítěslav.</w:t>
      </w:r>
      <w:r w:rsidRPr="00F80DE7">
        <w:rPr>
          <w:rFonts w:ascii="Arial" w:hAnsi="Arial" w:cs="Arial"/>
          <w:i/>
        </w:rPr>
        <w:t>Baťovské</w:t>
      </w:r>
      <w:proofErr w:type="spellEnd"/>
      <w:r w:rsidRPr="00F80DE7">
        <w:rPr>
          <w:rFonts w:ascii="Arial" w:hAnsi="Arial" w:cs="Arial"/>
          <w:i/>
        </w:rPr>
        <w:t xml:space="preserve"> formy organizace práce a odměňování </w:t>
      </w:r>
      <w:r w:rsidRPr="00F80DE7">
        <w:rPr>
          <w:rFonts w:ascii="Arial" w:hAnsi="Arial" w:cs="Arial"/>
          <w:lang w:val="pt-PT"/>
        </w:rPr>
        <w:t>[online]</w:t>
      </w:r>
      <w:r w:rsidRPr="00F80DE7">
        <w:rPr>
          <w:rFonts w:ascii="Arial" w:hAnsi="Arial" w:cs="Arial"/>
        </w:rPr>
        <w:t xml:space="preserve"> 5. 10. 2011 [citováno 31. 10. 2011</w:t>
      </w:r>
      <w:r w:rsidRPr="00F80DE7">
        <w:rPr>
          <w:rFonts w:ascii="Arial" w:hAnsi="Arial" w:cs="Arial"/>
          <w:lang w:val="pt-PT"/>
        </w:rPr>
        <w:t>]</w:t>
      </w:r>
      <w:r w:rsidRPr="00F80DE7">
        <w:rPr>
          <w:rFonts w:ascii="Arial" w:hAnsi="Arial" w:cs="Arial"/>
        </w:rPr>
        <w:t>. Dostupné na</w:t>
      </w:r>
      <w:r w:rsidRPr="00F80DE7">
        <w:rPr>
          <w:rFonts w:ascii="Arial" w:hAnsi="Arial" w:cs="Arial"/>
          <w:color w:val="000000"/>
        </w:rPr>
        <w:t xml:space="preserve"> </w:t>
      </w:r>
      <w:r w:rsidRPr="00F80DE7">
        <w:rPr>
          <w:rFonts w:ascii="Arial" w:hAnsi="Arial" w:cs="Arial"/>
          <w:color w:val="0000FF"/>
          <w:u w:val="single"/>
        </w:rPr>
        <w:t xml:space="preserve">&lt; </w:t>
      </w:r>
      <w:hyperlink r:id="rId1" w:history="1">
        <w:r w:rsidRPr="00F80DE7">
          <w:rPr>
            <w:rStyle w:val="Hypertextovodkaz"/>
            <w:rFonts w:ascii="Arial" w:hAnsi="Arial" w:cs="Arial"/>
          </w:rPr>
          <w:t>http://www.zlin.estranky.cz/clanky/batuv-system-_batismus_/batovske-formy-organisace-prace-a-odmenovani.html</w:t>
        </w:r>
      </w:hyperlink>
      <w:r w:rsidRPr="00F80DE7">
        <w:rPr>
          <w:rFonts w:ascii="Arial" w:hAnsi="Arial" w:cs="Arial"/>
          <w:color w:val="0000FF"/>
          <w:u w:val="single"/>
        </w:rPr>
        <w:t xml:space="preserve"> &gt;.</w:t>
      </w:r>
    </w:p>
  </w:footnote>
  <w:footnote w:id="4">
    <w:p w:rsidR="006D3E49" w:rsidRPr="00F80DE7" w:rsidRDefault="006D3E49" w:rsidP="00841232">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BĚLINA, M. a kol. </w:t>
      </w:r>
      <w:r w:rsidRPr="00F80DE7">
        <w:rPr>
          <w:rFonts w:ascii="Arial" w:hAnsi="Arial" w:cs="Arial"/>
          <w:i/>
        </w:rPr>
        <w:t xml:space="preserve">Pracovní právo. </w:t>
      </w:r>
      <w:r w:rsidRPr="00F80DE7">
        <w:rPr>
          <w:rFonts w:ascii="Arial" w:hAnsi="Arial" w:cs="Arial"/>
        </w:rPr>
        <w:t xml:space="preserve">4. doplněné a přepracované vydání. Praha: C. H. </w:t>
      </w:r>
      <w:proofErr w:type="spellStart"/>
      <w:r w:rsidRPr="00F80DE7">
        <w:rPr>
          <w:rFonts w:ascii="Arial" w:hAnsi="Arial" w:cs="Arial"/>
        </w:rPr>
        <w:t>Beck</w:t>
      </w:r>
      <w:proofErr w:type="spellEnd"/>
      <w:r w:rsidRPr="00F80DE7">
        <w:rPr>
          <w:rFonts w:ascii="Arial" w:hAnsi="Arial" w:cs="Arial"/>
        </w:rPr>
        <w:t>, 2010. s. 29 -35.</w:t>
      </w:r>
    </w:p>
    <w:p w:rsidR="006D3E49" w:rsidRDefault="006D3E49">
      <w:pPr>
        <w:pStyle w:val="Textpoznpodarou"/>
      </w:pPr>
    </w:p>
  </w:footnote>
  <w:footnote w:id="5">
    <w:p w:rsidR="006D3E49" w:rsidRPr="00F80DE7" w:rsidRDefault="006D3E49" w:rsidP="00704A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BĚLINA, M. a kol. </w:t>
      </w:r>
      <w:r w:rsidRPr="00F80DE7">
        <w:rPr>
          <w:rFonts w:ascii="Arial" w:hAnsi="Arial" w:cs="Arial"/>
          <w:i/>
        </w:rPr>
        <w:t xml:space="preserve">Pracovní právo. </w:t>
      </w:r>
      <w:r w:rsidRPr="00F80DE7">
        <w:rPr>
          <w:rFonts w:ascii="Arial" w:hAnsi="Arial" w:cs="Arial"/>
        </w:rPr>
        <w:t xml:space="preserve">4. doplněné a přepracované vydání. Praha: C. H. </w:t>
      </w:r>
      <w:proofErr w:type="spellStart"/>
      <w:r w:rsidRPr="00F80DE7">
        <w:rPr>
          <w:rFonts w:ascii="Arial" w:hAnsi="Arial" w:cs="Arial"/>
        </w:rPr>
        <w:t>Beck</w:t>
      </w:r>
      <w:proofErr w:type="spellEnd"/>
      <w:r w:rsidRPr="00F80DE7">
        <w:rPr>
          <w:rFonts w:ascii="Arial" w:hAnsi="Arial" w:cs="Arial"/>
        </w:rPr>
        <w:t>, 2010. s. 35 -40.</w:t>
      </w:r>
    </w:p>
    <w:p w:rsidR="006D3E49" w:rsidRDefault="006D3E49">
      <w:pPr>
        <w:pStyle w:val="Textpoznpodarou"/>
      </w:pPr>
    </w:p>
  </w:footnote>
  <w:footnote w:id="6">
    <w:p w:rsidR="006D3E49" w:rsidRPr="00F80DE7" w:rsidRDefault="006D3E49" w:rsidP="00E054AB">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zákon č. 365/2011 Sb., zákoník práce, ve znění pozdějších předpisů</w:t>
      </w:r>
    </w:p>
  </w:footnote>
  <w:footnote w:id="7">
    <w:p w:rsidR="006D3E49" w:rsidRPr="00F80DE7" w:rsidRDefault="006D3E49" w:rsidP="00E054AB">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BĚLINA, M. a kol. </w:t>
      </w:r>
      <w:r w:rsidRPr="00F80DE7">
        <w:rPr>
          <w:rFonts w:ascii="Arial" w:hAnsi="Arial" w:cs="Arial"/>
          <w:i/>
        </w:rPr>
        <w:t xml:space="preserve">Pracovní právo. </w:t>
      </w:r>
      <w:r w:rsidRPr="00F80DE7">
        <w:rPr>
          <w:rFonts w:ascii="Arial" w:hAnsi="Arial" w:cs="Arial"/>
        </w:rPr>
        <w:t xml:space="preserve">4. doplněné a přepracované vydání. Praha: C. H. </w:t>
      </w:r>
      <w:proofErr w:type="spellStart"/>
      <w:r w:rsidRPr="00F80DE7">
        <w:rPr>
          <w:rFonts w:ascii="Arial" w:hAnsi="Arial" w:cs="Arial"/>
        </w:rPr>
        <w:t>Beck</w:t>
      </w:r>
      <w:proofErr w:type="spellEnd"/>
      <w:r w:rsidRPr="00F80DE7">
        <w:rPr>
          <w:rFonts w:ascii="Arial" w:hAnsi="Arial" w:cs="Arial"/>
        </w:rPr>
        <w:t>, 2010, s. 245 – 246.</w:t>
      </w:r>
    </w:p>
  </w:footnote>
  <w:footnote w:id="8">
    <w:p w:rsidR="006D3E49" w:rsidRPr="00D2430B" w:rsidRDefault="006D3E49" w:rsidP="00760EDD">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BĚLINA, M. a kol. </w:t>
      </w:r>
      <w:r w:rsidRPr="00F80DE7">
        <w:rPr>
          <w:rFonts w:ascii="Arial" w:hAnsi="Arial" w:cs="Arial"/>
          <w:i/>
        </w:rPr>
        <w:t xml:space="preserve">Zákoník práce: komentář. </w:t>
      </w:r>
      <w:r w:rsidRPr="00F80DE7">
        <w:rPr>
          <w:rFonts w:ascii="Arial" w:hAnsi="Arial" w:cs="Arial"/>
        </w:rPr>
        <w:t xml:space="preserve">2. vydání. Praha: C. H. </w:t>
      </w:r>
      <w:proofErr w:type="spellStart"/>
      <w:r w:rsidRPr="00F80DE7">
        <w:rPr>
          <w:rFonts w:ascii="Arial" w:hAnsi="Arial" w:cs="Arial"/>
        </w:rPr>
        <w:t>Beck</w:t>
      </w:r>
      <w:proofErr w:type="spellEnd"/>
      <w:r w:rsidRPr="00F80DE7">
        <w:rPr>
          <w:rFonts w:ascii="Arial" w:hAnsi="Arial" w:cs="Arial"/>
        </w:rPr>
        <w:t>, 2010, s. 321 -323.</w:t>
      </w:r>
    </w:p>
  </w:footnote>
  <w:footnote w:id="9">
    <w:p w:rsidR="006D3E49" w:rsidRPr="00F80DE7" w:rsidRDefault="006D3E49" w:rsidP="00760EDD">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SLADEK, Václav. </w:t>
      </w:r>
      <w:r w:rsidRPr="00F80DE7">
        <w:rPr>
          <w:rFonts w:ascii="Arial" w:hAnsi="Arial" w:cs="Arial"/>
          <w:i/>
        </w:rPr>
        <w:t xml:space="preserve">Pracovní doba v novém zákoníku práce. </w:t>
      </w:r>
      <w:r w:rsidRPr="00F80DE7">
        <w:rPr>
          <w:rFonts w:ascii="Arial" w:hAnsi="Arial" w:cs="Arial"/>
        </w:rPr>
        <w:t>Praha: ASPI, 2008, s. 15 – 21.</w:t>
      </w:r>
    </w:p>
  </w:footnote>
  <w:footnote w:id="10">
    <w:p w:rsidR="006D3E49" w:rsidRDefault="006D3E49">
      <w:pPr>
        <w:pStyle w:val="Textpoznpodarou"/>
      </w:pPr>
      <w:r w:rsidRPr="00F80DE7">
        <w:rPr>
          <w:rStyle w:val="Znakapoznpodarou"/>
          <w:rFonts w:ascii="Arial" w:hAnsi="Arial" w:cs="Arial"/>
        </w:rPr>
        <w:footnoteRef/>
      </w:r>
      <w:r w:rsidRPr="00F80DE7">
        <w:rPr>
          <w:rFonts w:ascii="Arial" w:hAnsi="Arial" w:cs="Arial"/>
          <w:caps/>
        </w:rPr>
        <w:t xml:space="preserve">Galvas, </w:t>
      </w:r>
      <w:r w:rsidRPr="00F80DE7">
        <w:rPr>
          <w:rFonts w:ascii="Arial" w:hAnsi="Arial" w:cs="Arial"/>
        </w:rPr>
        <w:t>M. a kol. Pracovní právo. 2. aktualizované a doplněné vydání. Brno: Masarykova univerzita, 2004. 476 s.</w:t>
      </w:r>
    </w:p>
  </w:footnote>
  <w:footnote w:id="11">
    <w:p w:rsidR="006D3E49" w:rsidRPr="00F80DE7" w:rsidRDefault="006D3E49" w:rsidP="00760EDD">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BEZOUŠKA, Petr, IVANCO, Gabriel. </w:t>
      </w:r>
      <w:r w:rsidRPr="00F80DE7">
        <w:rPr>
          <w:rFonts w:ascii="Arial" w:hAnsi="Arial" w:cs="Arial"/>
          <w:i/>
        </w:rPr>
        <w:t>Pracovní právo pro zaměstnavatele</w:t>
      </w:r>
      <w:r w:rsidRPr="00F80DE7">
        <w:rPr>
          <w:rFonts w:ascii="Arial" w:hAnsi="Arial" w:cs="Arial"/>
        </w:rPr>
        <w:t>:</w:t>
      </w:r>
      <w:r w:rsidRPr="00F80DE7">
        <w:rPr>
          <w:rFonts w:ascii="Arial" w:hAnsi="Arial" w:cs="Arial"/>
          <w:i/>
        </w:rPr>
        <w:t xml:space="preserve">praktická právní příručka.   </w:t>
      </w:r>
      <w:r w:rsidRPr="00F80DE7">
        <w:rPr>
          <w:rFonts w:ascii="Arial" w:hAnsi="Arial" w:cs="Arial"/>
        </w:rPr>
        <w:t xml:space="preserve">Praha: Vydavatelství </w:t>
      </w:r>
      <w:proofErr w:type="spellStart"/>
      <w:r w:rsidRPr="00F80DE7">
        <w:rPr>
          <w:rFonts w:ascii="Arial" w:hAnsi="Arial" w:cs="Arial"/>
        </w:rPr>
        <w:t>Linde</w:t>
      </w:r>
      <w:proofErr w:type="spellEnd"/>
      <w:r w:rsidRPr="00F80DE7">
        <w:rPr>
          <w:rFonts w:ascii="Arial" w:hAnsi="Arial" w:cs="Arial"/>
        </w:rPr>
        <w:t xml:space="preserve"> Praha, 2010, 70 s. ISBN 928-80-7201-795-9</w:t>
      </w:r>
    </w:p>
  </w:footnote>
  <w:footnote w:id="12">
    <w:p w:rsidR="006D3E49" w:rsidRPr="00F80DE7" w:rsidRDefault="006D3E49" w:rsidP="00A25FB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zákon č. 365/2011 Sb., zákoník práce, ve znění pozdějších předpisů</w:t>
      </w:r>
    </w:p>
  </w:footnote>
  <w:footnote w:id="13">
    <w:p w:rsidR="006D3E49" w:rsidRDefault="006D3E49">
      <w:pPr>
        <w:pStyle w:val="Textpoznpodarou"/>
      </w:pPr>
      <w:r w:rsidRPr="00F80DE7">
        <w:rPr>
          <w:rStyle w:val="Znakapoznpodarou"/>
          <w:rFonts w:ascii="Arial" w:hAnsi="Arial" w:cs="Arial"/>
        </w:rPr>
        <w:footnoteRef/>
      </w:r>
      <w:r w:rsidRPr="00F80DE7">
        <w:rPr>
          <w:rFonts w:ascii="Arial" w:hAnsi="Arial" w:cs="Arial"/>
        </w:rPr>
        <w:t xml:space="preserve"> BRŮHA, D., PROŠKOVÁ, E. </w:t>
      </w:r>
      <w:r w:rsidRPr="00F80DE7">
        <w:rPr>
          <w:rFonts w:ascii="Arial" w:hAnsi="Arial" w:cs="Arial"/>
          <w:i/>
        </w:rPr>
        <w:t>Zdravotnická povolání</w:t>
      </w:r>
      <w:r w:rsidRPr="00F80DE7">
        <w:rPr>
          <w:rFonts w:ascii="Arial" w:hAnsi="Arial" w:cs="Arial"/>
        </w:rPr>
        <w:t xml:space="preserve">. 1. </w:t>
      </w:r>
      <w:proofErr w:type="spellStart"/>
      <w:r w:rsidRPr="00F80DE7">
        <w:rPr>
          <w:rFonts w:ascii="Arial" w:hAnsi="Arial" w:cs="Arial"/>
        </w:rPr>
        <w:t>vyd</w:t>
      </w:r>
      <w:proofErr w:type="spellEnd"/>
      <w:r w:rsidRPr="00F80DE7">
        <w:rPr>
          <w:rFonts w:ascii="Arial" w:hAnsi="Arial" w:cs="Arial"/>
        </w:rPr>
        <w:t xml:space="preserve">. Praha: </w:t>
      </w:r>
      <w:proofErr w:type="spellStart"/>
      <w:r w:rsidRPr="00F80DE7">
        <w:rPr>
          <w:rFonts w:ascii="Arial" w:hAnsi="Arial" w:cs="Arial"/>
        </w:rPr>
        <w:t>Wolters</w:t>
      </w:r>
      <w:proofErr w:type="spellEnd"/>
      <w:r w:rsidRPr="00F80DE7">
        <w:rPr>
          <w:rFonts w:ascii="Arial" w:hAnsi="Arial" w:cs="Arial"/>
        </w:rPr>
        <w:t xml:space="preserve"> </w:t>
      </w:r>
      <w:proofErr w:type="spellStart"/>
      <w:r w:rsidRPr="00F80DE7">
        <w:rPr>
          <w:rFonts w:ascii="Arial" w:hAnsi="Arial" w:cs="Arial"/>
        </w:rPr>
        <w:t>Kluwer</w:t>
      </w:r>
      <w:proofErr w:type="spellEnd"/>
      <w:r w:rsidRPr="00F80DE7">
        <w:rPr>
          <w:rFonts w:ascii="Arial" w:hAnsi="Arial" w:cs="Arial"/>
        </w:rPr>
        <w:t xml:space="preserve"> ČR, a. s., 2011, s. 419 – 420.</w:t>
      </w:r>
    </w:p>
  </w:footnote>
  <w:footnote w:id="14">
    <w:p w:rsidR="006D3E49" w:rsidRPr="00F80DE7" w:rsidRDefault="006D3E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BĚLINA, M. a kol. </w:t>
      </w:r>
      <w:r w:rsidRPr="00F80DE7">
        <w:rPr>
          <w:rFonts w:ascii="Arial" w:hAnsi="Arial" w:cs="Arial"/>
          <w:i/>
        </w:rPr>
        <w:t xml:space="preserve">Zákoník práce: komentář. </w:t>
      </w:r>
      <w:r w:rsidRPr="00F80DE7">
        <w:rPr>
          <w:rFonts w:ascii="Arial" w:hAnsi="Arial" w:cs="Arial"/>
        </w:rPr>
        <w:t xml:space="preserve">2. Vydání. Praha: C. H. </w:t>
      </w:r>
      <w:proofErr w:type="spellStart"/>
      <w:r w:rsidRPr="00F80DE7">
        <w:rPr>
          <w:rFonts w:ascii="Arial" w:hAnsi="Arial" w:cs="Arial"/>
        </w:rPr>
        <w:t>Beck</w:t>
      </w:r>
      <w:proofErr w:type="spellEnd"/>
      <w:r w:rsidRPr="00F80DE7">
        <w:rPr>
          <w:rFonts w:ascii="Arial" w:hAnsi="Arial" w:cs="Arial"/>
        </w:rPr>
        <w:t>, 2010, s. 327 -328.</w:t>
      </w:r>
    </w:p>
  </w:footnote>
  <w:footnote w:id="15">
    <w:p w:rsidR="006D3E49" w:rsidRPr="00F80DE7" w:rsidRDefault="006D3E49">
      <w:pPr>
        <w:pStyle w:val="Textpoznpodarou"/>
        <w:rPr>
          <w:rFonts w:ascii="Arial" w:hAnsi="Arial" w:cs="Arial"/>
          <w:b/>
        </w:rPr>
      </w:pPr>
      <w:r w:rsidRPr="00F80DE7">
        <w:rPr>
          <w:rStyle w:val="Znakapoznpodarou"/>
          <w:rFonts w:ascii="Arial" w:hAnsi="Arial" w:cs="Arial"/>
        </w:rPr>
        <w:footnoteRef/>
      </w:r>
      <w:r w:rsidRPr="00F80DE7">
        <w:rPr>
          <w:rFonts w:ascii="Arial" w:hAnsi="Arial" w:cs="Arial"/>
        </w:rPr>
        <w:t xml:space="preserve"> SLADEK, Václav. </w:t>
      </w:r>
      <w:r w:rsidRPr="00F80DE7">
        <w:rPr>
          <w:rFonts w:ascii="Arial" w:hAnsi="Arial" w:cs="Arial"/>
          <w:i/>
        </w:rPr>
        <w:t xml:space="preserve">Pracovní doba v novém zákoníku práce. </w:t>
      </w:r>
      <w:r w:rsidRPr="00F80DE7">
        <w:rPr>
          <w:rFonts w:ascii="Arial" w:hAnsi="Arial" w:cs="Arial"/>
        </w:rPr>
        <w:t>Praha: ASPI, 2008. 241 s.</w:t>
      </w:r>
    </w:p>
  </w:footnote>
  <w:footnote w:id="16">
    <w:p w:rsidR="006D3E49" w:rsidRPr="00F80DE7" w:rsidRDefault="006D3E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zákon č. 262/2006 Sb., zákoník práce, ve znění pozdějších předpisů</w:t>
      </w:r>
    </w:p>
  </w:footnote>
  <w:footnote w:id="17">
    <w:p w:rsidR="006D3E49" w:rsidRPr="00F80DE7" w:rsidRDefault="006D3E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GALVAS, Milan; GREGOROVÁ, Zdeňka; HRABCOVÁ, Dana. </w:t>
      </w:r>
      <w:r w:rsidRPr="00F80DE7">
        <w:rPr>
          <w:rFonts w:ascii="Arial" w:hAnsi="Arial" w:cs="Arial"/>
          <w:i/>
        </w:rPr>
        <w:t xml:space="preserve">Základy pracovního práva. </w:t>
      </w:r>
      <w:r w:rsidRPr="00F80DE7">
        <w:rPr>
          <w:rFonts w:ascii="Arial" w:hAnsi="Arial" w:cs="Arial"/>
        </w:rPr>
        <w:t>Plzeň: Aleš Čeněk, 2010. 137 s. ISBN 978-80-7380-243-1.</w:t>
      </w:r>
    </w:p>
  </w:footnote>
  <w:footnote w:id="18">
    <w:p w:rsidR="006D3E49" w:rsidRPr="00F80DE7" w:rsidRDefault="006D3E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BĚLINA, M. a kol. </w:t>
      </w:r>
      <w:r w:rsidRPr="00F80DE7">
        <w:rPr>
          <w:rFonts w:ascii="Arial" w:hAnsi="Arial" w:cs="Arial"/>
          <w:i/>
        </w:rPr>
        <w:t xml:space="preserve">Zákoník práce: komentář. </w:t>
      </w:r>
      <w:r w:rsidRPr="00F80DE7">
        <w:rPr>
          <w:rFonts w:ascii="Arial" w:hAnsi="Arial" w:cs="Arial"/>
        </w:rPr>
        <w:t xml:space="preserve">2. Vydání. Praha: C. H. </w:t>
      </w:r>
      <w:proofErr w:type="spellStart"/>
      <w:r w:rsidRPr="00F80DE7">
        <w:rPr>
          <w:rFonts w:ascii="Arial" w:hAnsi="Arial" w:cs="Arial"/>
        </w:rPr>
        <w:t>Beck</w:t>
      </w:r>
      <w:proofErr w:type="spellEnd"/>
      <w:r w:rsidRPr="00F80DE7">
        <w:rPr>
          <w:rFonts w:ascii="Arial" w:hAnsi="Arial" w:cs="Arial"/>
        </w:rPr>
        <w:t>, 2010. 329 s.</w:t>
      </w:r>
    </w:p>
  </w:footnote>
  <w:footnote w:id="19">
    <w:p w:rsidR="006D3E49" w:rsidRPr="00F80DE7" w:rsidRDefault="006D3E49" w:rsidP="00E934CC">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w:t>
      </w:r>
      <w:r w:rsidRPr="00F80DE7">
        <w:rPr>
          <w:rFonts w:ascii="Arial" w:hAnsi="Arial" w:cs="Arial"/>
          <w:spacing w:val="20"/>
        </w:rPr>
        <w:t>Rozsudek Nejvyššího soudu ČR</w:t>
      </w:r>
      <w:r>
        <w:rPr>
          <w:rFonts w:ascii="Arial" w:hAnsi="Arial" w:cs="Arial"/>
          <w:spacing w:val="20"/>
        </w:rPr>
        <w:t xml:space="preserve"> ze dne </w:t>
      </w:r>
      <w:proofErr w:type="gramStart"/>
      <w:r>
        <w:rPr>
          <w:rFonts w:ascii="Arial" w:hAnsi="Arial" w:cs="Arial"/>
          <w:spacing w:val="20"/>
        </w:rPr>
        <w:t>17.prosince</w:t>
      </w:r>
      <w:proofErr w:type="gramEnd"/>
      <w:r>
        <w:rPr>
          <w:rFonts w:ascii="Arial" w:hAnsi="Arial" w:cs="Arial"/>
          <w:spacing w:val="20"/>
        </w:rPr>
        <w:t xml:space="preserve"> 2003,</w:t>
      </w:r>
      <w:proofErr w:type="spellStart"/>
      <w:r>
        <w:rPr>
          <w:rFonts w:ascii="Arial" w:hAnsi="Arial" w:cs="Arial"/>
          <w:spacing w:val="20"/>
        </w:rPr>
        <w:t>sp.zn</w:t>
      </w:r>
      <w:proofErr w:type="spellEnd"/>
      <w:r>
        <w:rPr>
          <w:rFonts w:ascii="Arial" w:hAnsi="Arial" w:cs="Arial"/>
          <w:spacing w:val="20"/>
        </w:rPr>
        <w:t xml:space="preserve">. </w:t>
      </w:r>
      <w:r w:rsidRPr="00F80DE7">
        <w:rPr>
          <w:rFonts w:ascii="Arial" w:hAnsi="Arial" w:cs="Arial"/>
          <w:spacing w:val="20"/>
        </w:rPr>
        <w:t xml:space="preserve">21 </w:t>
      </w:r>
      <w:proofErr w:type="spellStart"/>
      <w:r w:rsidRPr="00F80DE7">
        <w:rPr>
          <w:rFonts w:ascii="Arial" w:hAnsi="Arial" w:cs="Arial"/>
          <w:spacing w:val="20"/>
        </w:rPr>
        <w:t>Cdo</w:t>
      </w:r>
      <w:proofErr w:type="spellEnd"/>
      <w:r w:rsidRPr="00F80DE7">
        <w:rPr>
          <w:rFonts w:ascii="Arial" w:hAnsi="Arial" w:cs="Arial"/>
          <w:spacing w:val="20"/>
        </w:rPr>
        <w:t xml:space="preserve"> 1561/2003</w:t>
      </w:r>
    </w:p>
  </w:footnote>
  <w:footnote w:id="20">
    <w:p w:rsidR="006D3E49" w:rsidRPr="00F80DE7" w:rsidRDefault="006D3E49" w:rsidP="00E934CC">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w:t>
      </w:r>
      <w:r w:rsidRPr="00F80DE7">
        <w:rPr>
          <w:rFonts w:ascii="Arial" w:hAnsi="Arial" w:cs="Arial"/>
          <w:spacing w:val="20"/>
        </w:rPr>
        <w:t xml:space="preserve">Rozsudek Nejvyššího soudu ČR ze dne </w:t>
      </w:r>
      <w:proofErr w:type="gramStart"/>
      <w:r w:rsidRPr="00F80DE7">
        <w:rPr>
          <w:rFonts w:ascii="Arial" w:hAnsi="Arial" w:cs="Arial"/>
          <w:spacing w:val="20"/>
        </w:rPr>
        <w:t>17.prosince</w:t>
      </w:r>
      <w:proofErr w:type="gramEnd"/>
      <w:r w:rsidRPr="00F80DE7">
        <w:rPr>
          <w:rFonts w:ascii="Arial" w:hAnsi="Arial" w:cs="Arial"/>
          <w:spacing w:val="20"/>
        </w:rPr>
        <w:t xml:space="preserve"> 2003,</w:t>
      </w:r>
      <w:proofErr w:type="spellStart"/>
      <w:r w:rsidRPr="00F80DE7">
        <w:rPr>
          <w:rFonts w:ascii="Arial" w:hAnsi="Arial" w:cs="Arial"/>
          <w:spacing w:val="20"/>
        </w:rPr>
        <w:t>sp.zn</w:t>
      </w:r>
      <w:proofErr w:type="spellEnd"/>
      <w:r w:rsidRPr="00F80DE7">
        <w:rPr>
          <w:rFonts w:ascii="Arial" w:hAnsi="Arial" w:cs="Arial"/>
          <w:spacing w:val="20"/>
        </w:rPr>
        <w:t xml:space="preserve">. 21 </w:t>
      </w:r>
      <w:proofErr w:type="spellStart"/>
      <w:r w:rsidRPr="00F80DE7">
        <w:rPr>
          <w:rFonts w:ascii="Arial" w:hAnsi="Arial" w:cs="Arial"/>
          <w:spacing w:val="20"/>
        </w:rPr>
        <w:t>Cdo</w:t>
      </w:r>
      <w:proofErr w:type="spellEnd"/>
      <w:r w:rsidRPr="00F80DE7">
        <w:rPr>
          <w:rFonts w:ascii="Arial" w:hAnsi="Arial" w:cs="Arial"/>
          <w:spacing w:val="20"/>
        </w:rPr>
        <w:t xml:space="preserve"> 1561/2003</w:t>
      </w:r>
    </w:p>
  </w:footnote>
  <w:footnote w:id="21">
    <w:p w:rsidR="006D3E49" w:rsidRPr="00F80DE7" w:rsidRDefault="006D3E49" w:rsidP="000444A7">
      <w:pPr>
        <w:spacing w:after="0" w:line="240" w:lineRule="auto"/>
        <w:contextualSpacing/>
        <w:rPr>
          <w:rFonts w:ascii="Arial" w:hAnsi="Arial" w:cs="Arial"/>
          <w:sz w:val="20"/>
          <w:szCs w:val="20"/>
        </w:rPr>
      </w:pPr>
      <w:r w:rsidRPr="00F80DE7">
        <w:rPr>
          <w:rStyle w:val="Znakapoznpodarou"/>
          <w:rFonts w:ascii="Arial" w:hAnsi="Arial" w:cs="Arial"/>
          <w:sz w:val="20"/>
          <w:szCs w:val="20"/>
        </w:rPr>
        <w:footnoteRef/>
      </w:r>
      <w:r w:rsidRPr="00F80DE7">
        <w:rPr>
          <w:rFonts w:ascii="Arial" w:hAnsi="Arial" w:cs="Arial"/>
          <w:sz w:val="20"/>
          <w:szCs w:val="20"/>
        </w:rPr>
        <w:t xml:space="preserve"> KOTTNAUER, A., GOGOVÁ, R., SLÁDEK, V. </w:t>
      </w:r>
      <w:r w:rsidRPr="00F80DE7">
        <w:rPr>
          <w:rFonts w:ascii="Arial" w:hAnsi="Arial" w:cs="Arial"/>
          <w:i/>
          <w:sz w:val="20"/>
          <w:szCs w:val="20"/>
        </w:rPr>
        <w:t>Pracovní doba podle zákoníku práce</w:t>
      </w:r>
      <w:r w:rsidRPr="00F80DE7">
        <w:rPr>
          <w:rFonts w:ascii="Arial" w:hAnsi="Arial" w:cs="Arial"/>
          <w:sz w:val="20"/>
          <w:szCs w:val="20"/>
        </w:rPr>
        <w:t>. 1. vydání. Olomouc: ANAG, 2009. 51 s. ISBN 978-80-7263-536-8.</w:t>
      </w:r>
    </w:p>
  </w:footnote>
  <w:footnote w:id="22">
    <w:p w:rsidR="006D3E49" w:rsidRPr="00F80DE7" w:rsidRDefault="006D3E49" w:rsidP="00016804">
      <w:pPr>
        <w:spacing w:after="0" w:line="240" w:lineRule="auto"/>
        <w:rPr>
          <w:rFonts w:ascii="Arial" w:hAnsi="Arial" w:cs="Arial"/>
          <w:i/>
          <w:spacing w:val="20"/>
          <w:sz w:val="20"/>
          <w:szCs w:val="20"/>
        </w:rPr>
      </w:pPr>
      <w:r w:rsidRPr="00F80DE7">
        <w:rPr>
          <w:rStyle w:val="Znakapoznpodarou"/>
          <w:rFonts w:ascii="Arial" w:hAnsi="Arial" w:cs="Arial"/>
          <w:sz w:val="20"/>
          <w:szCs w:val="20"/>
        </w:rPr>
        <w:footnoteRef/>
      </w:r>
      <w:r w:rsidRPr="00F80DE7">
        <w:rPr>
          <w:rFonts w:ascii="Arial" w:hAnsi="Arial" w:cs="Arial"/>
          <w:spacing w:val="20"/>
          <w:sz w:val="20"/>
          <w:szCs w:val="20"/>
        </w:rPr>
        <w:t xml:space="preserve"> Rozsudek Nejvyššího soudu ČR ze dne 17. prosince 2003, </w:t>
      </w:r>
      <w:proofErr w:type="spellStart"/>
      <w:proofErr w:type="gramStart"/>
      <w:r w:rsidRPr="00F80DE7">
        <w:rPr>
          <w:rFonts w:ascii="Arial" w:hAnsi="Arial" w:cs="Arial"/>
          <w:spacing w:val="20"/>
          <w:sz w:val="20"/>
          <w:szCs w:val="20"/>
        </w:rPr>
        <w:t>sp.zn</w:t>
      </w:r>
      <w:proofErr w:type="spellEnd"/>
      <w:r w:rsidRPr="00F80DE7">
        <w:rPr>
          <w:rFonts w:ascii="Arial" w:hAnsi="Arial" w:cs="Arial"/>
          <w:spacing w:val="20"/>
          <w:sz w:val="20"/>
          <w:szCs w:val="20"/>
        </w:rPr>
        <w:t>.</w:t>
      </w:r>
      <w:proofErr w:type="gramEnd"/>
      <w:r w:rsidRPr="00F80DE7">
        <w:rPr>
          <w:rFonts w:ascii="Arial" w:hAnsi="Arial" w:cs="Arial"/>
          <w:spacing w:val="20"/>
          <w:sz w:val="20"/>
          <w:szCs w:val="20"/>
        </w:rPr>
        <w:t xml:space="preserve"> 21 </w:t>
      </w:r>
      <w:proofErr w:type="spellStart"/>
      <w:r w:rsidRPr="00F80DE7">
        <w:rPr>
          <w:rFonts w:ascii="Arial" w:hAnsi="Arial" w:cs="Arial"/>
          <w:spacing w:val="20"/>
          <w:sz w:val="20"/>
          <w:szCs w:val="20"/>
        </w:rPr>
        <w:t>Cdo</w:t>
      </w:r>
      <w:proofErr w:type="spellEnd"/>
      <w:r w:rsidRPr="00F80DE7">
        <w:rPr>
          <w:rFonts w:ascii="Arial" w:hAnsi="Arial" w:cs="Arial"/>
          <w:spacing w:val="20"/>
          <w:sz w:val="20"/>
          <w:szCs w:val="20"/>
        </w:rPr>
        <w:t xml:space="preserve"> 1561/2003</w:t>
      </w:r>
    </w:p>
  </w:footnote>
  <w:footnote w:id="23">
    <w:p w:rsidR="006D3E49" w:rsidRPr="00F80DE7" w:rsidRDefault="006D3E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BĚLINA, M. a kol. </w:t>
      </w:r>
      <w:r w:rsidRPr="00F80DE7">
        <w:rPr>
          <w:rFonts w:ascii="Arial" w:hAnsi="Arial" w:cs="Arial"/>
          <w:i/>
        </w:rPr>
        <w:t xml:space="preserve">Zákoník práce: komentář. </w:t>
      </w:r>
      <w:r w:rsidRPr="00F80DE7">
        <w:rPr>
          <w:rFonts w:ascii="Arial" w:hAnsi="Arial" w:cs="Arial"/>
        </w:rPr>
        <w:t xml:space="preserve">2. Vydání. Praha: C. H. </w:t>
      </w:r>
      <w:proofErr w:type="spellStart"/>
      <w:r w:rsidRPr="00F80DE7">
        <w:rPr>
          <w:rFonts w:ascii="Arial" w:hAnsi="Arial" w:cs="Arial"/>
        </w:rPr>
        <w:t>Beck</w:t>
      </w:r>
      <w:proofErr w:type="spellEnd"/>
      <w:r w:rsidRPr="00F80DE7">
        <w:rPr>
          <w:rFonts w:ascii="Arial" w:hAnsi="Arial" w:cs="Arial"/>
        </w:rPr>
        <w:t>, 2010. 328 s.</w:t>
      </w:r>
    </w:p>
  </w:footnote>
  <w:footnote w:id="24">
    <w:p w:rsidR="006D3E49" w:rsidRPr="00F80DE7" w:rsidRDefault="006D3E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GALVAS, Milan; GREGOROVÁ, Zdeňka; HRABCOVÁ, Dana. </w:t>
      </w:r>
      <w:r w:rsidRPr="00F80DE7">
        <w:rPr>
          <w:rFonts w:ascii="Arial" w:hAnsi="Arial" w:cs="Arial"/>
          <w:i/>
        </w:rPr>
        <w:t xml:space="preserve">Základy pracovního práva. </w:t>
      </w:r>
      <w:r w:rsidRPr="00F80DE7">
        <w:rPr>
          <w:rFonts w:ascii="Arial" w:hAnsi="Arial" w:cs="Arial"/>
        </w:rPr>
        <w:t>Plzeň: Aleš Čeněk, 2010, s. 136 -137 ISBN 978-80-7380-243-1.</w:t>
      </w:r>
    </w:p>
  </w:footnote>
  <w:footnote w:id="25">
    <w:p w:rsidR="006D3E49" w:rsidRPr="00F80DE7" w:rsidRDefault="006D3E49" w:rsidP="0017704E">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zákon č. 262/2006 Sb., zákoník práce, ve znění pozdějších předpisů</w:t>
      </w:r>
    </w:p>
  </w:footnote>
  <w:footnote w:id="26">
    <w:p w:rsidR="006D3E49" w:rsidRPr="00F80DE7" w:rsidRDefault="006D3E49" w:rsidP="0017704E">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BRŮHA, D., PROŠKOVÁ, E. </w:t>
      </w:r>
      <w:r w:rsidRPr="00F80DE7">
        <w:rPr>
          <w:rFonts w:ascii="Arial" w:hAnsi="Arial" w:cs="Arial"/>
          <w:i/>
        </w:rPr>
        <w:t>Zdravotnická povolání</w:t>
      </w:r>
      <w:r w:rsidRPr="00F80DE7">
        <w:rPr>
          <w:rFonts w:ascii="Arial" w:hAnsi="Arial" w:cs="Arial"/>
        </w:rPr>
        <w:t xml:space="preserve">. 1. </w:t>
      </w:r>
      <w:proofErr w:type="spellStart"/>
      <w:r w:rsidRPr="00F80DE7">
        <w:rPr>
          <w:rFonts w:ascii="Arial" w:hAnsi="Arial" w:cs="Arial"/>
        </w:rPr>
        <w:t>vyd</w:t>
      </w:r>
      <w:proofErr w:type="spellEnd"/>
      <w:r w:rsidRPr="00F80DE7">
        <w:rPr>
          <w:rFonts w:ascii="Arial" w:hAnsi="Arial" w:cs="Arial"/>
        </w:rPr>
        <w:t xml:space="preserve">. Praha: </w:t>
      </w:r>
      <w:proofErr w:type="spellStart"/>
      <w:r w:rsidRPr="00F80DE7">
        <w:rPr>
          <w:rFonts w:ascii="Arial" w:hAnsi="Arial" w:cs="Arial"/>
        </w:rPr>
        <w:t>Wolters</w:t>
      </w:r>
      <w:proofErr w:type="spellEnd"/>
      <w:r w:rsidRPr="00F80DE7">
        <w:rPr>
          <w:rFonts w:ascii="Arial" w:hAnsi="Arial" w:cs="Arial"/>
        </w:rPr>
        <w:t xml:space="preserve"> </w:t>
      </w:r>
      <w:proofErr w:type="spellStart"/>
      <w:r w:rsidRPr="00F80DE7">
        <w:rPr>
          <w:rFonts w:ascii="Arial" w:hAnsi="Arial" w:cs="Arial"/>
        </w:rPr>
        <w:t>Kluwer</w:t>
      </w:r>
      <w:proofErr w:type="spellEnd"/>
      <w:r w:rsidRPr="00F80DE7">
        <w:rPr>
          <w:rFonts w:ascii="Arial" w:hAnsi="Arial" w:cs="Arial"/>
        </w:rPr>
        <w:t xml:space="preserve"> ČR, a. s., 2011. 408 s.</w:t>
      </w:r>
    </w:p>
  </w:footnote>
  <w:footnote w:id="27">
    <w:p w:rsidR="006D3E49" w:rsidRPr="00F80DE7" w:rsidRDefault="006D3E49" w:rsidP="0017704E">
      <w:pPr>
        <w:pStyle w:val="Textpoznpodarou"/>
        <w:rPr>
          <w:rFonts w:ascii="Arial" w:hAnsi="Arial" w:cs="Arial"/>
          <w:b/>
        </w:rPr>
      </w:pPr>
      <w:r w:rsidRPr="00F80DE7">
        <w:rPr>
          <w:rStyle w:val="Znakapoznpodarou"/>
          <w:rFonts w:ascii="Arial" w:hAnsi="Arial" w:cs="Arial"/>
        </w:rPr>
        <w:footnoteRef/>
      </w:r>
      <w:r w:rsidRPr="00F80DE7">
        <w:rPr>
          <w:rFonts w:ascii="Arial" w:hAnsi="Arial" w:cs="Arial"/>
        </w:rPr>
        <w:t xml:space="preserve"> SLADEK, Václav. </w:t>
      </w:r>
      <w:r w:rsidRPr="00F80DE7">
        <w:rPr>
          <w:rFonts w:ascii="Arial" w:hAnsi="Arial" w:cs="Arial"/>
          <w:i/>
        </w:rPr>
        <w:t xml:space="preserve">Pracovní doba v novém zákoníku práce. </w:t>
      </w:r>
      <w:r w:rsidRPr="00F80DE7">
        <w:rPr>
          <w:rFonts w:ascii="Arial" w:hAnsi="Arial" w:cs="Arial"/>
        </w:rPr>
        <w:t>Praha: ASPI, 2008. 39 s.</w:t>
      </w:r>
    </w:p>
  </w:footnote>
  <w:footnote w:id="28">
    <w:p w:rsidR="006D3E49" w:rsidRPr="00F80DE7" w:rsidRDefault="006D3E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zákon č. 365/2011 Sb., zákoník práce, ve znění pozdějších předpisů</w:t>
      </w:r>
    </w:p>
  </w:footnote>
  <w:footnote w:id="29">
    <w:p w:rsidR="006D3E49" w:rsidRDefault="006D3E49">
      <w:pPr>
        <w:pStyle w:val="Textpoznpodarou"/>
      </w:pPr>
      <w:r w:rsidRPr="003C1809">
        <w:rPr>
          <w:rStyle w:val="Znakapoznpodarou"/>
          <w:rFonts w:ascii="Arial" w:hAnsi="Arial" w:cs="Arial"/>
        </w:rPr>
        <w:footnoteRef/>
      </w:r>
      <w:r w:rsidRPr="003C1809">
        <w:rPr>
          <w:rFonts w:ascii="Arial" w:hAnsi="Arial" w:cs="Arial"/>
        </w:rPr>
        <w:t xml:space="preserve"> BRŮHA</w:t>
      </w:r>
      <w:r>
        <w:rPr>
          <w:rFonts w:ascii="Arial" w:hAnsi="Arial" w:cs="Arial"/>
        </w:rPr>
        <w:t xml:space="preserve">, D., PROŠKOVÁ, E. </w:t>
      </w:r>
      <w:r w:rsidRPr="00AC2E39">
        <w:rPr>
          <w:rFonts w:ascii="Arial" w:hAnsi="Arial" w:cs="Arial"/>
          <w:i/>
        </w:rPr>
        <w:t>Zdravotnická povolání</w:t>
      </w:r>
      <w:r>
        <w:rPr>
          <w:rFonts w:ascii="Arial" w:hAnsi="Arial" w:cs="Arial"/>
        </w:rPr>
        <w:t xml:space="preserve">. 1. </w:t>
      </w:r>
      <w:proofErr w:type="spellStart"/>
      <w:r>
        <w:rPr>
          <w:rFonts w:ascii="Arial" w:hAnsi="Arial" w:cs="Arial"/>
        </w:rPr>
        <w:t>vyd</w:t>
      </w:r>
      <w:proofErr w:type="spellEnd"/>
      <w:r>
        <w:rPr>
          <w:rFonts w:ascii="Arial" w:hAnsi="Arial" w:cs="Arial"/>
        </w:rPr>
        <w:t xml:space="preserve">. Praha: </w:t>
      </w:r>
      <w:proofErr w:type="spellStart"/>
      <w:r>
        <w:rPr>
          <w:rFonts w:ascii="Arial" w:hAnsi="Arial" w:cs="Arial"/>
        </w:rPr>
        <w:t>Wolters</w:t>
      </w:r>
      <w:proofErr w:type="spellEnd"/>
      <w:r>
        <w:rPr>
          <w:rFonts w:ascii="Arial" w:hAnsi="Arial" w:cs="Arial"/>
        </w:rPr>
        <w:t xml:space="preserve"> </w:t>
      </w:r>
      <w:proofErr w:type="spellStart"/>
      <w:r>
        <w:rPr>
          <w:rFonts w:ascii="Arial" w:hAnsi="Arial" w:cs="Arial"/>
        </w:rPr>
        <w:t>Kluwer</w:t>
      </w:r>
      <w:proofErr w:type="spellEnd"/>
      <w:r>
        <w:rPr>
          <w:rFonts w:ascii="Arial" w:hAnsi="Arial" w:cs="Arial"/>
        </w:rPr>
        <w:t xml:space="preserve"> ČR, a. s., 2011. 408 s.</w:t>
      </w:r>
    </w:p>
  </w:footnote>
  <w:footnote w:id="30">
    <w:p w:rsidR="006D3E49" w:rsidRPr="00F80DE7" w:rsidRDefault="006D3E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KUČEROVÁ, Dagmar. </w:t>
      </w:r>
      <w:r w:rsidRPr="00F80DE7">
        <w:rPr>
          <w:rFonts w:ascii="Arial" w:hAnsi="Arial" w:cs="Arial"/>
          <w:i/>
        </w:rPr>
        <w:t xml:space="preserve">Zákoník práce 2012. Velký rozcestník připravovaných změn </w:t>
      </w:r>
      <w:r w:rsidRPr="00F80DE7">
        <w:rPr>
          <w:rFonts w:ascii="Arial" w:hAnsi="Arial" w:cs="Arial"/>
        </w:rPr>
        <w:t xml:space="preserve">[online]. </w:t>
      </w:r>
      <w:proofErr w:type="spellStart"/>
      <w:r w:rsidRPr="00F80DE7">
        <w:rPr>
          <w:rFonts w:ascii="Arial" w:hAnsi="Arial" w:cs="Arial"/>
        </w:rPr>
        <w:t>PODNIKATEL</w:t>
      </w:r>
      <w:proofErr w:type="spellEnd"/>
      <w:r w:rsidRPr="00F80DE7">
        <w:rPr>
          <w:rFonts w:ascii="Arial" w:hAnsi="Arial" w:cs="Arial"/>
        </w:rPr>
        <w:t>.</w:t>
      </w:r>
      <w:proofErr w:type="spellStart"/>
      <w:r w:rsidRPr="00F80DE7">
        <w:rPr>
          <w:rFonts w:ascii="Arial" w:hAnsi="Arial" w:cs="Arial"/>
        </w:rPr>
        <w:t>cz</w:t>
      </w:r>
      <w:proofErr w:type="spellEnd"/>
      <w:r w:rsidRPr="00F80DE7">
        <w:rPr>
          <w:rFonts w:ascii="Arial" w:hAnsi="Arial" w:cs="Arial"/>
        </w:rPr>
        <w:t xml:space="preserve">,16. listopadu 2011 [cit. 18. listopadu 2011]. Dostupné na </w:t>
      </w:r>
      <w:r w:rsidRPr="00F80DE7">
        <w:rPr>
          <w:rFonts w:ascii="Arial" w:hAnsi="Arial" w:cs="Arial"/>
          <w:color w:val="0066FF"/>
        </w:rPr>
        <w:t>&lt;</w:t>
      </w:r>
      <w:hyperlink r:id="rId2" w:history="1">
        <w:r w:rsidRPr="00F80DE7">
          <w:rPr>
            <w:rStyle w:val="Hypertextovodkaz"/>
            <w:rFonts w:ascii="Arial" w:hAnsi="Arial" w:cs="Arial"/>
            <w:color w:val="0066FF"/>
          </w:rPr>
          <w:t>http://www.podnikatel.cz/clanky/zakonik-prace-2012-pripravovane-zmeny/</w:t>
        </w:r>
      </w:hyperlink>
      <w:r w:rsidRPr="00F80DE7">
        <w:rPr>
          <w:rFonts w:ascii="Arial" w:hAnsi="Arial" w:cs="Arial"/>
          <w:color w:val="0066FF"/>
        </w:rPr>
        <w:t>&gt;.</w:t>
      </w:r>
    </w:p>
  </w:footnote>
  <w:footnote w:id="31">
    <w:p w:rsidR="006D3E49" w:rsidRPr="00F80DE7" w:rsidRDefault="006D3E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Zákon č. 262/2006 Sb., zákoník práce, ve znění zákona č. 365ú2011 Sb. účinném ke dni 1. ledna 2012</w:t>
      </w:r>
    </w:p>
  </w:footnote>
  <w:footnote w:id="32">
    <w:p w:rsidR="006D3E49" w:rsidRPr="00F80DE7" w:rsidRDefault="006D3E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BĚLINA, M. a kol. </w:t>
      </w:r>
      <w:r w:rsidRPr="00F80DE7">
        <w:rPr>
          <w:rFonts w:ascii="Arial" w:hAnsi="Arial" w:cs="Arial"/>
          <w:i/>
        </w:rPr>
        <w:t xml:space="preserve">Zákoník práce: komentář. </w:t>
      </w:r>
      <w:r w:rsidRPr="00F80DE7">
        <w:rPr>
          <w:rFonts w:ascii="Arial" w:hAnsi="Arial" w:cs="Arial"/>
        </w:rPr>
        <w:t xml:space="preserve">2. Vydání. Praha: C. H. </w:t>
      </w:r>
      <w:proofErr w:type="spellStart"/>
      <w:r w:rsidRPr="00F80DE7">
        <w:rPr>
          <w:rFonts w:ascii="Arial" w:hAnsi="Arial" w:cs="Arial"/>
        </w:rPr>
        <w:t>Beck</w:t>
      </w:r>
      <w:proofErr w:type="spellEnd"/>
      <w:r w:rsidRPr="00F80DE7">
        <w:rPr>
          <w:rFonts w:ascii="Arial" w:hAnsi="Arial" w:cs="Arial"/>
        </w:rPr>
        <w:t>, 2010. 330 s.</w:t>
      </w:r>
    </w:p>
  </w:footnote>
  <w:footnote w:id="33">
    <w:p w:rsidR="006D3E49" w:rsidRPr="00F80DE7" w:rsidRDefault="006D3E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zákon č. 365/2011 Sb., zákoník práce, ve znění pozdějších předpisů</w:t>
      </w:r>
    </w:p>
  </w:footnote>
  <w:footnote w:id="34">
    <w:p w:rsidR="006D3E49" w:rsidRPr="00F80DE7" w:rsidRDefault="006D3E49" w:rsidP="00183EC6">
      <w:pPr>
        <w:rPr>
          <w:rFonts w:ascii="Arial" w:hAnsi="Arial" w:cs="Arial"/>
          <w:color w:val="0000FF"/>
          <w:sz w:val="20"/>
          <w:szCs w:val="20"/>
          <w:u w:val="single"/>
        </w:rPr>
      </w:pPr>
      <w:r w:rsidRPr="00F80DE7">
        <w:rPr>
          <w:rStyle w:val="Znakapoznpodarou"/>
          <w:rFonts w:ascii="Arial" w:hAnsi="Arial" w:cs="Arial"/>
          <w:sz w:val="20"/>
          <w:szCs w:val="20"/>
        </w:rPr>
        <w:footnoteRef/>
      </w:r>
      <w:r w:rsidRPr="00F80DE7">
        <w:rPr>
          <w:rFonts w:ascii="Arial" w:hAnsi="Arial" w:cs="Arial"/>
          <w:sz w:val="20"/>
          <w:szCs w:val="20"/>
        </w:rPr>
        <w:t xml:space="preserve">MOJŽÍŠ, M. </w:t>
      </w:r>
      <w:r w:rsidRPr="00F80DE7">
        <w:rPr>
          <w:rFonts w:ascii="Arial" w:hAnsi="Arial" w:cs="Arial"/>
          <w:i/>
          <w:sz w:val="20"/>
          <w:szCs w:val="20"/>
        </w:rPr>
        <w:t>Co nového přinese novela zákoníku práce</w:t>
      </w:r>
      <w:r w:rsidRPr="00F80DE7">
        <w:rPr>
          <w:rFonts w:ascii="Arial" w:hAnsi="Arial" w:cs="Arial"/>
          <w:sz w:val="20"/>
          <w:szCs w:val="20"/>
        </w:rPr>
        <w:t>[online].epravo.cz, 16. listopadu 2011[cit. 20. ledna 2012]</w:t>
      </w:r>
      <w:r w:rsidRPr="00F80DE7">
        <w:rPr>
          <w:rFonts w:ascii="Arial" w:hAnsi="Arial" w:cs="Arial"/>
          <w:color w:val="0000FF"/>
          <w:sz w:val="20"/>
          <w:szCs w:val="20"/>
          <w:u w:val="single"/>
        </w:rPr>
        <w:t>&lt;</w:t>
      </w:r>
      <w:hyperlink r:id="rId3" w:history="1">
        <w:r w:rsidRPr="00F80DE7">
          <w:rPr>
            <w:rStyle w:val="Hypertextovodkaz"/>
            <w:rFonts w:ascii="Arial" w:hAnsi="Arial" w:cs="Arial"/>
            <w:sz w:val="20"/>
            <w:szCs w:val="20"/>
          </w:rPr>
          <w:t>http://www.epravo.cz/top/clanky/co-noveho-prinese-novela-zakoniku-prace-23-78350.html</w:t>
        </w:r>
      </w:hyperlink>
      <w:r w:rsidRPr="00F80DE7">
        <w:rPr>
          <w:rFonts w:ascii="Arial" w:hAnsi="Arial" w:cs="Arial"/>
          <w:color w:val="0000FF"/>
          <w:sz w:val="20"/>
          <w:szCs w:val="20"/>
          <w:u w:val="single"/>
        </w:rPr>
        <w:t>&gt;</w:t>
      </w:r>
    </w:p>
  </w:footnote>
  <w:footnote w:id="35">
    <w:p w:rsidR="006D3E49" w:rsidRPr="00F80DE7" w:rsidRDefault="006D3E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zákon č. 365/2011 Sb., zákoník práce, ve znění pozdějších předpisů</w:t>
      </w:r>
    </w:p>
  </w:footnote>
  <w:footnote w:id="36">
    <w:p w:rsidR="006D3E49" w:rsidRPr="00F80DE7" w:rsidRDefault="006D3E49">
      <w:pPr>
        <w:pStyle w:val="Textpoznpodarou"/>
        <w:rPr>
          <w:rFonts w:ascii="Arial" w:hAnsi="Arial" w:cs="Arial"/>
          <w:i/>
        </w:rPr>
      </w:pPr>
      <w:r w:rsidRPr="00F80DE7">
        <w:rPr>
          <w:rStyle w:val="Znakapoznpodarou"/>
          <w:rFonts w:ascii="Arial" w:hAnsi="Arial" w:cs="Arial"/>
        </w:rPr>
        <w:footnoteRef/>
      </w:r>
      <w:r w:rsidRPr="00F80DE7">
        <w:rPr>
          <w:rFonts w:ascii="Arial" w:hAnsi="Arial" w:cs="Arial"/>
        </w:rPr>
        <w:t xml:space="preserve"> BRŮHA, D., PROŠKOVÁ, E. </w:t>
      </w:r>
      <w:r w:rsidRPr="00F80DE7">
        <w:rPr>
          <w:rFonts w:ascii="Arial" w:hAnsi="Arial" w:cs="Arial"/>
          <w:i/>
        </w:rPr>
        <w:t>Zdravotnická povolání</w:t>
      </w:r>
      <w:r w:rsidRPr="00F80DE7">
        <w:rPr>
          <w:rFonts w:ascii="Arial" w:hAnsi="Arial" w:cs="Arial"/>
        </w:rPr>
        <w:t xml:space="preserve">. 1. </w:t>
      </w:r>
      <w:proofErr w:type="spellStart"/>
      <w:r w:rsidRPr="00F80DE7">
        <w:rPr>
          <w:rFonts w:ascii="Arial" w:hAnsi="Arial" w:cs="Arial"/>
        </w:rPr>
        <w:t>vyd</w:t>
      </w:r>
      <w:proofErr w:type="spellEnd"/>
      <w:r w:rsidRPr="00F80DE7">
        <w:rPr>
          <w:rFonts w:ascii="Arial" w:hAnsi="Arial" w:cs="Arial"/>
        </w:rPr>
        <w:t xml:space="preserve">. Praha: </w:t>
      </w:r>
      <w:proofErr w:type="spellStart"/>
      <w:r w:rsidRPr="00F80DE7">
        <w:rPr>
          <w:rFonts w:ascii="Arial" w:hAnsi="Arial" w:cs="Arial"/>
        </w:rPr>
        <w:t>Wolters</w:t>
      </w:r>
      <w:proofErr w:type="spellEnd"/>
      <w:r w:rsidRPr="00F80DE7">
        <w:rPr>
          <w:rFonts w:ascii="Arial" w:hAnsi="Arial" w:cs="Arial"/>
        </w:rPr>
        <w:t xml:space="preserve"> </w:t>
      </w:r>
      <w:proofErr w:type="spellStart"/>
      <w:r w:rsidRPr="00F80DE7">
        <w:rPr>
          <w:rFonts w:ascii="Arial" w:hAnsi="Arial" w:cs="Arial"/>
        </w:rPr>
        <w:t>Kluwer</w:t>
      </w:r>
      <w:proofErr w:type="spellEnd"/>
      <w:r w:rsidRPr="00F80DE7">
        <w:rPr>
          <w:rFonts w:ascii="Arial" w:hAnsi="Arial" w:cs="Arial"/>
        </w:rPr>
        <w:t xml:space="preserve"> ČR, a. s., 2011, s. 410 – 412.</w:t>
      </w:r>
    </w:p>
  </w:footnote>
  <w:footnote w:id="37">
    <w:p w:rsidR="006D3E49" w:rsidRDefault="006D3E49">
      <w:pPr>
        <w:pStyle w:val="Textpoznpodarou"/>
      </w:pPr>
      <w:r w:rsidRPr="00F80DE7">
        <w:rPr>
          <w:rStyle w:val="Znakapoznpodarou"/>
          <w:rFonts w:ascii="Arial" w:hAnsi="Arial" w:cs="Arial"/>
        </w:rPr>
        <w:footnoteRef/>
      </w:r>
      <w:r w:rsidRPr="00F80DE7">
        <w:rPr>
          <w:rFonts w:ascii="Arial" w:hAnsi="Arial" w:cs="Arial"/>
        </w:rPr>
        <w:t xml:space="preserve"> BĚLINA, M. a kol. </w:t>
      </w:r>
      <w:r w:rsidRPr="00F80DE7">
        <w:rPr>
          <w:rFonts w:ascii="Arial" w:hAnsi="Arial" w:cs="Arial"/>
          <w:i/>
        </w:rPr>
        <w:t xml:space="preserve">Pracovní právo. </w:t>
      </w:r>
      <w:r w:rsidRPr="00F80DE7">
        <w:rPr>
          <w:rFonts w:ascii="Arial" w:hAnsi="Arial" w:cs="Arial"/>
        </w:rPr>
        <w:t xml:space="preserve">4. doplněné a přepracované vydání. Praha: C. H. </w:t>
      </w:r>
      <w:proofErr w:type="spellStart"/>
      <w:r w:rsidRPr="00F80DE7">
        <w:rPr>
          <w:rFonts w:ascii="Arial" w:hAnsi="Arial" w:cs="Arial"/>
        </w:rPr>
        <w:t>Beck</w:t>
      </w:r>
      <w:proofErr w:type="spellEnd"/>
      <w:r w:rsidRPr="00F80DE7">
        <w:rPr>
          <w:rFonts w:ascii="Arial" w:hAnsi="Arial" w:cs="Arial"/>
        </w:rPr>
        <w:t>, 2010. 251 s.</w:t>
      </w:r>
    </w:p>
  </w:footnote>
  <w:footnote w:id="38">
    <w:p w:rsidR="006D3E49" w:rsidRPr="00F80DE7" w:rsidRDefault="006D3E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zákon č. 365/2011 Sb., zákoník práce, ve znění pozdějších předpisů</w:t>
      </w:r>
    </w:p>
  </w:footnote>
  <w:footnote w:id="39">
    <w:p w:rsidR="006D3E49" w:rsidRPr="00F80DE7" w:rsidRDefault="006D3E49" w:rsidP="000444A7">
      <w:pPr>
        <w:spacing w:after="0" w:line="240" w:lineRule="auto"/>
        <w:contextualSpacing/>
        <w:rPr>
          <w:rFonts w:ascii="Arial" w:hAnsi="Arial" w:cs="Arial"/>
          <w:sz w:val="20"/>
          <w:szCs w:val="20"/>
        </w:rPr>
      </w:pPr>
      <w:r w:rsidRPr="00F80DE7">
        <w:rPr>
          <w:rStyle w:val="Znakapoznpodarou"/>
          <w:rFonts w:ascii="Arial" w:hAnsi="Arial" w:cs="Arial"/>
          <w:sz w:val="20"/>
          <w:szCs w:val="20"/>
        </w:rPr>
        <w:footnoteRef/>
      </w:r>
      <w:r w:rsidRPr="00F80DE7">
        <w:rPr>
          <w:rFonts w:ascii="Arial" w:hAnsi="Arial" w:cs="Arial"/>
          <w:sz w:val="20"/>
          <w:szCs w:val="20"/>
        </w:rPr>
        <w:t xml:space="preserve"> KOTTNAUER, A., GOGOVÁ, R., SLÁDEK, V. </w:t>
      </w:r>
      <w:r w:rsidRPr="00F80DE7">
        <w:rPr>
          <w:rFonts w:ascii="Arial" w:hAnsi="Arial" w:cs="Arial"/>
          <w:i/>
          <w:sz w:val="20"/>
          <w:szCs w:val="20"/>
        </w:rPr>
        <w:t>Pracovní doba podle zákoníku práce</w:t>
      </w:r>
      <w:r w:rsidRPr="00F80DE7">
        <w:rPr>
          <w:rFonts w:ascii="Arial" w:hAnsi="Arial" w:cs="Arial"/>
          <w:sz w:val="20"/>
          <w:szCs w:val="20"/>
        </w:rPr>
        <w:t>. 1. vydání. Olomouc: ANAG, 2009. 59 s. ISBN 978-80-7263-536-8</w:t>
      </w:r>
    </w:p>
  </w:footnote>
  <w:footnote w:id="40">
    <w:p w:rsidR="006D3E49" w:rsidRPr="00F80DE7" w:rsidRDefault="006D3E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BEZOUŠKA, Petr, IVANCO, Gabriel. </w:t>
      </w:r>
      <w:r w:rsidRPr="00F80DE7">
        <w:rPr>
          <w:rFonts w:ascii="Arial" w:hAnsi="Arial" w:cs="Arial"/>
          <w:i/>
        </w:rPr>
        <w:t>Pracovní právo pro zaměstnavatele</w:t>
      </w:r>
      <w:r w:rsidRPr="00F80DE7">
        <w:rPr>
          <w:rFonts w:ascii="Arial" w:hAnsi="Arial" w:cs="Arial"/>
        </w:rPr>
        <w:t>:</w:t>
      </w:r>
      <w:r w:rsidRPr="00F80DE7">
        <w:rPr>
          <w:rFonts w:ascii="Arial" w:hAnsi="Arial" w:cs="Arial"/>
          <w:i/>
        </w:rPr>
        <w:t xml:space="preserve">praktická právní příručka. </w:t>
      </w:r>
      <w:r w:rsidRPr="00F80DE7">
        <w:rPr>
          <w:rFonts w:ascii="Arial" w:hAnsi="Arial" w:cs="Arial"/>
        </w:rPr>
        <w:t xml:space="preserve">Praha: Vydavatelství </w:t>
      </w:r>
      <w:proofErr w:type="spellStart"/>
      <w:r w:rsidRPr="00F80DE7">
        <w:rPr>
          <w:rFonts w:ascii="Arial" w:hAnsi="Arial" w:cs="Arial"/>
        </w:rPr>
        <w:t>Linde</w:t>
      </w:r>
      <w:proofErr w:type="spellEnd"/>
      <w:r w:rsidRPr="00F80DE7">
        <w:rPr>
          <w:rFonts w:ascii="Arial" w:hAnsi="Arial" w:cs="Arial"/>
        </w:rPr>
        <w:t xml:space="preserve"> Praha, 2010. 71 s. ISBN 928-80-7201-795-9</w:t>
      </w:r>
    </w:p>
  </w:footnote>
  <w:footnote w:id="41">
    <w:p w:rsidR="006D3E49" w:rsidRPr="00F80DE7" w:rsidRDefault="006D3E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BĚLINA, M. a kol. </w:t>
      </w:r>
      <w:r w:rsidRPr="00F80DE7">
        <w:rPr>
          <w:rFonts w:ascii="Arial" w:hAnsi="Arial" w:cs="Arial"/>
          <w:i/>
        </w:rPr>
        <w:t xml:space="preserve">Zákoník práce: komentář. </w:t>
      </w:r>
      <w:r w:rsidRPr="00F80DE7">
        <w:rPr>
          <w:rFonts w:ascii="Arial" w:hAnsi="Arial" w:cs="Arial"/>
        </w:rPr>
        <w:t xml:space="preserve">2. Vydání. Praha: C. H. </w:t>
      </w:r>
      <w:proofErr w:type="spellStart"/>
      <w:r w:rsidRPr="00F80DE7">
        <w:rPr>
          <w:rFonts w:ascii="Arial" w:hAnsi="Arial" w:cs="Arial"/>
        </w:rPr>
        <w:t>Beck</w:t>
      </w:r>
      <w:proofErr w:type="spellEnd"/>
      <w:r w:rsidRPr="00F80DE7">
        <w:rPr>
          <w:rFonts w:ascii="Arial" w:hAnsi="Arial" w:cs="Arial"/>
        </w:rPr>
        <w:t>, 2010. 333 s.</w:t>
      </w:r>
    </w:p>
  </w:footnote>
  <w:footnote w:id="42">
    <w:p w:rsidR="006D3E49" w:rsidRPr="00F80DE7" w:rsidRDefault="006D3E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BĚLINA, M. a kol. </w:t>
      </w:r>
      <w:r w:rsidRPr="00F80DE7">
        <w:rPr>
          <w:rFonts w:ascii="Arial" w:hAnsi="Arial" w:cs="Arial"/>
          <w:i/>
        </w:rPr>
        <w:t xml:space="preserve">Pracovní právo. </w:t>
      </w:r>
      <w:r w:rsidRPr="00F80DE7">
        <w:rPr>
          <w:rFonts w:ascii="Arial" w:hAnsi="Arial" w:cs="Arial"/>
        </w:rPr>
        <w:t xml:space="preserve">4. doplněné a přepracované vydání. Praha: C. H. </w:t>
      </w:r>
      <w:proofErr w:type="spellStart"/>
      <w:r w:rsidRPr="00F80DE7">
        <w:rPr>
          <w:rFonts w:ascii="Arial" w:hAnsi="Arial" w:cs="Arial"/>
        </w:rPr>
        <w:t>Beck</w:t>
      </w:r>
      <w:proofErr w:type="spellEnd"/>
      <w:r w:rsidRPr="00F80DE7">
        <w:rPr>
          <w:rFonts w:ascii="Arial" w:hAnsi="Arial" w:cs="Arial"/>
        </w:rPr>
        <w:t xml:space="preserve">, 2010. s. 251 -252. </w:t>
      </w:r>
    </w:p>
  </w:footnote>
  <w:footnote w:id="43">
    <w:p w:rsidR="006D3E49" w:rsidRPr="000444A7" w:rsidRDefault="006D3E49">
      <w:pPr>
        <w:pStyle w:val="Textpoznpodarou"/>
        <w:rPr>
          <w:b/>
        </w:rPr>
      </w:pPr>
      <w:r w:rsidRPr="00F80DE7">
        <w:rPr>
          <w:rStyle w:val="Znakapoznpodarou"/>
          <w:rFonts w:ascii="Arial" w:hAnsi="Arial" w:cs="Arial"/>
        </w:rPr>
        <w:footnoteRef/>
      </w:r>
      <w:r w:rsidRPr="00F80DE7">
        <w:rPr>
          <w:rFonts w:ascii="Arial" w:hAnsi="Arial" w:cs="Arial"/>
        </w:rPr>
        <w:t xml:space="preserve"> SLADEK, Václav. </w:t>
      </w:r>
      <w:r w:rsidRPr="00F80DE7">
        <w:rPr>
          <w:rFonts w:ascii="Arial" w:hAnsi="Arial" w:cs="Arial"/>
          <w:i/>
        </w:rPr>
        <w:t xml:space="preserve">Pracovní doba v novém zákoníku práce. </w:t>
      </w:r>
      <w:r w:rsidRPr="00F80DE7">
        <w:rPr>
          <w:rFonts w:ascii="Arial" w:hAnsi="Arial" w:cs="Arial"/>
        </w:rPr>
        <w:t>Praha: ASPI, 2008. 60 s.</w:t>
      </w:r>
    </w:p>
  </w:footnote>
  <w:footnote w:id="44">
    <w:p w:rsidR="006D3E49" w:rsidRPr="00F80DE7" w:rsidRDefault="006D3E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BEZOUŠKA, Petr, IVANCO, Gabriel. </w:t>
      </w:r>
      <w:r w:rsidRPr="00F80DE7">
        <w:rPr>
          <w:rFonts w:ascii="Arial" w:hAnsi="Arial" w:cs="Arial"/>
          <w:i/>
        </w:rPr>
        <w:t>Pracovní právo pro zaměstnavatele</w:t>
      </w:r>
      <w:r w:rsidRPr="00F80DE7">
        <w:rPr>
          <w:rFonts w:ascii="Arial" w:hAnsi="Arial" w:cs="Arial"/>
        </w:rPr>
        <w:t>:</w:t>
      </w:r>
      <w:r w:rsidRPr="00F80DE7">
        <w:rPr>
          <w:rFonts w:ascii="Arial" w:hAnsi="Arial" w:cs="Arial"/>
          <w:i/>
        </w:rPr>
        <w:t xml:space="preserve">praktická právní příručka. </w:t>
      </w:r>
      <w:r w:rsidRPr="00F80DE7">
        <w:rPr>
          <w:rFonts w:ascii="Arial" w:hAnsi="Arial" w:cs="Arial"/>
        </w:rPr>
        <w:t xml:space="preserve">Praha: Vydavatelství </w:t>
      </w:r>
      <w:proofErr w:type="spellStart"/>
      <w:r w:rsidRPr="00F80DE7">
        <w:rPr>
          <w:rFonts w:ascii="Arial" w:hAnsi="Arial" w:cs="Arial"/>
        </w:rPr>
        <w:t>Linde</w:t>
      </w:r>
      <w:proofErr w:type="spellEnd"/>
      <w:r w:rsidRPr="00F80DE7">
        <w:rPr>
          <w:rFonts w:ascii="Arial" w:hAnsi="Arial" w:cs="Arial"/>
        </w:rPr>
        <w:t xml:space="preserve"> Praha, 2010. 72 s. ISBN 928-80-7201-795-9</w:t>
      </w:r>
    </w:p>
  </w:footnote>
  <w:footnote w:id="45">
    <w:p w:rsidR="006D3E49" w:rsidRPr="00F80DE7" w:rsidRDefault="006D3E49">
      <w:pPr>
        <w:pStyle w:val="Textpoznpodarou"/>
        <w:rPr>
          <w:rFonts w:ascii="Arial" w:hAnsi="Arial" w:cs="Arial"/>
        </w:rPr>
      </w:pPr>
      <w:r w:rsidRPr="00F80DE7">
        <w:rPr>
          <w:rStyle w:val="Znakapoznpodarou"/>
          <w:rFonts w:ascii="Arial" w:hAnsi="Arial" w:cs="Arial"/>
        </w:rPr>
        <w:footnoteRef/>
      </w:r>
      <w:r w:rsidRPr="00F80DE7">
        <w:rPr>
          <w:rFonts w:ascii="Arial" w:hAnsi="Arial" w:cs="Arial"/>
        </w:rPr>
        <w:t xml:space="preserve"> SLADEK, Václav. </w:t>
      </w:r>
      <w:r w:rsidRPr="00F80DE7">
        <w:rPr>
          <w:rFonts w:ascii="Arial" w:hAnsi="Arial" w:cs="Arial"/>
          <w:i/>
        </w:rPr>
        <w:t xml:space="preserve">Pracovní doba v novém zákoníku práce. </w:t>
      </w:r>
      <w:r w:rsidRPr="00F80DE7">
        <w:rPr>
          <w:rFonts w:ascii="Arial" w:hAnsi="Arial" w:cs="Arial"/>
        </w:rPr>
        <w:t>Praha: ASPI, 2008, s. 64 – 65.</w:t>
      </w:r>
    </w:p>
  </w:footnote>
  <w:footnote w:id="46">
    <w:p w:rsidR="006D3E49" w:rsidRPr="00F80DE7" w:rsidRDefault="006D3E49" w:rsidP="000444A7">
      <w:pPr>
        <w:spacing w:after="0" w:line="240" w:lineRule="auto"/>
        <w:contextualSpacing/>
        <w:rPr>
          <w:rFonts w:ascii="Arial" w:hAnsi="Arial" w:cs="Arial"/>
          <w:sz w:val="20"/>
          <w:szCs w:val="20"/>
        </w:rPr>
      </w:pPr>
      <w:r w:rsidRPr="00F80DE7">
        <w:rPr>
          <w:rStyle w:val="Znakapoznpodarou"/>
          <w:rFonts w:ascii="Arial" w:hAnsi="Arial" w:cs="Arial"/>
          <w:sz w:val="20"/>
          <w:szCs w:val="20"/>
        </w:rPr>
        <w:footnoteRef/>
      </w:r>
      <w:r w:rsidRPr="00F80DE7">
        <w:rPr>
          <w:rFonts w:ascii="Arial" w:hAnsi="Arial" w:cs="Arial"/>
          <w:sz w:val="20"/>
          <w:szCs w:val="20"/>
        </w:rPr>
        <w:t xml:space="preserve"> KOTTNAUER,  A. , GOGOVÁ, </w:t>
      </w:r>
      <w:proofErr w:type="gramStart"/>
      <w:r w:rsidRPr="00F80DE7">
        <w:rPr>
          <w:rFonts w:ascii="Arial" w:hAnsi="Arial" w:cs="Arial"/>
          <w:sz w:val="20"/>
          <w:szCs w:val="20"/>
        </w:rPr>
        <w:t>R.,  SLÁDEK</w:t>
      </w:r>
      <w:proofErr w:type="gramEnd"/>
      <w:r w:rsidRPr="00F80DE7">
        <w:rPr>
          <w:rFonts w:ascii="Arial" w:hAnsi="Arial" w:cs="Arial"/>
          <w:sz w:val="20"/>
          <w:szCs w:val="20"/>
        </w:rPr>
        <w:t xml:space="preserve">, V. </w:t>
      </w:r>
      <w:r w:rsidRPr="00F80DE7">
        <w:rPr>
          <w:rFonts w:ascii="Arial" w:hAnsi="Arial" w:cs="Arial"/>
          <w:i/>
          <w:sz w:val="20"/>
          <w:szCs w:val="20"/>
        </w:rPr>
        <w:t>Pracovní doba podle zákoníku práce</w:t>
      </w:r>
      <w:r w:rsidRPr="00F80DE7">
        <w:rPr>
          <w:rFonts w:ascii="Arial" w:hAnsi="Arial" w:cs="Arial"/>
          <w:sz w:val="20"/>
          <w:szCs w:val="20"/>
        </w:rPr>
        <w:t xml:space="preserve">. </w:t>
      </w:r>
      <w:proofErr w:type="gramStart"/>
      <w:r w:rsidRPr="00F80DE7">
        <w:rPr>
          <w:rFonts w:ascii="Arial" w:hAnsi="Arial" w:cs="Arial"/>
          <w:sz w:val="20"/>
          <w:szCs w:val="20"/>
        </w:rPr>
        <w:t>1.  vydání</w:t>
      </w:r>
      <w:proofErr w:type="gramEnd"/>
      <w:r w:rsidRPr="00F80DE7">
        <w:rPr>
          <w:rFonts w:ascii="Arial" w:hAnsi="Arial" w:cs="Arial"/>
          <w:sz w:val="20"/>
          <w:szCs w:val="20"/>
        </w:rPr>
        <w:t xml:space="preserve">. </w:t>
      </w:r>
      <w:proofErr w:type="gramStart"/>
      <w:r w:rsidRPr="00F80DE7">
        <w:rPr>
          <w:rFonts w:ascii="Arial" w:hAnsi="Arial" w:cs="Arial"/>
          <w:sz w:val="20"/>
          <w:szCs w:val="20"/>
        </w:rPr>
        <w:t>Olomouc : ANAG</w:t>
      </w:r>
      <w:proofErr w:type="gramEnd"/>
      <w:r w:rsidRPr="00F80DE7">
        <w:rPr>
          <w:rFonts w:ascii="Arial" w:hAnsi="Arial" w:cs="Arial"/>
          <w:sz w:val="20"/>
          <w:szCs w:val="20"/>
        </w:rPr>
        <w:t>, 2009, s. 59 - 60 ISBN 978-80-7263-536-8</w:t>
      </w:r>
    </w:p>
  </w:footnote>
  <w:footnote w:id="47">
    <w:p w:rsidR="006D3E49" w:rsidRPr="001C0DB7" w:rsidRDefault="006D3E49">
      <w:pPr>
        <w:pStyle w:val="Textpoznpodarou"/>
        <w:rPr>
          <w:rFonts w:ascii="Arial" w:hAnsi="Arial" w:cs="Arial"/>
        </w:rPr>
      </w:pPr>
      <w:r w:rsidRPr="001C0DB7">
        <w:rPr>
          <w:rStyle w:val="Znakapoznpodarou"/>
          <w:rFonts w:ascii="Arial" w:hAnsi="Arial" w:cs="Arial"/>
        </w:rPr>
        <w:footnoteRef/>
      </w:r>
      <w:r w:rsidRPr="001C0DB7">
        <w:rPr>
          <w:rFonts w:ascii="Arial" w:hAnsi="Arial" w:cs="Arial"/>
        </w:rPr>
        <w:t xml:space="preserve"> zákon č. 365/2011 Sb., zákoník práce, ve znění pozdějších předpisů</w:t>
      </w:r>
    </w:p>
  </w:footnote>
  <w:footnote w:id="48">
    <w:p w:rsidR="006D3E49" w:rsidRPr="001C0DB7" w:rsidRDefault="006D3E49" w:rsidP="003072CF">
      <w:pPr>
        <w:spacing w:after="0" w:line="240" w:lineRule="auto"/>
        <w:contextualSpacing/>
        <w:rPr>
          <w:rFonts w:ascii="Arial" w:hAnsi="Arial" w:cs="Arial"/>
          <w:sz w:val="20"/>
          <w:szCs w:val="20"/>
        </w:rPr>
      </w:pPr>
      <w:r w:rsidRPr="001C0DB7">
        <w:rPr>
          <w:rStyle w:val="Znakapoznpodarou"/>
          <w:rFonts w:ascii="Arial" w:hAnsi="Arial" w:cs="Arial"/>
          <w:sz w:val="20"/>
          <w:szCs w:val="20"/>
        </w:rPr>
        <w:footnoteRef/>
      </w:r>
      <w:r w:rsidRPr="001C0DB7">
        <w:rPr>
          <w:rFonts w:ascii="Arial" w:hAnsi="Arial" w:cs="Arial"/>
          <w:sz w:val="20"/>
          <w:szCs w:val="20"/>
        </w:rPr>
        <w:t xml:space="preserve"> KOTTNAUER,  A. , GOGOVÁ, </w:t>
      </w:r>
      <w:proofErr w:type="gramStart"/>
      <w:r w:rsidRPr="001C0DB7">
        <w:rPr>
          <w:rFonts w:ascii="Arial" w:hAnsi="Arial" w:cs="Arial"/>
          <w:sz w:val="20"/>
          <w:szCs w:val="20"/>
        </w:rPr>
        <w:t>R.,  SLÁDEK</w:t>
      </w:r>
      <w:proofErr w:type="gramEnd"/>
      <w:r w:rsidRPr="001C0DB7">
        <w:rPr>
          <w:rFonts w:ascii="Arial" w:hAnsi="Arial" w:cs="Arial"/>
          <w:sz w:val="20"/>
          <w:szCs w:val="20"/>
        </w:rPr>
        <w:t xml:space="preserve">, V. </w:t>
      </w:r>
      <w:r w:rsidRPr="001C0DB7">
        <w:rPr>
          <w:rFonts w:ascii="Arial" w:hAnsi="Arial" w:cs="Arial"/>
          <w:i/>
          <w:sz w:val="20"/>
          <w:szCs w:val="20"/>
        </w:rPr>
        <w:t>Pracovní doba podle zákoníku práce</w:t>
      </w:r>
      <w:r w:rsidRPr="001C0DB7">
        <w:rPr>
          <w:rFonts w:ascii="Arial" w:hAnsi="Arial" w:cs="Arial"/>
          <w:sz w:val="20"/>
          <w:szCs w:val="20"/>
        </w:rPr>
        <w:t xml:space="preserve">. 1. vydání. </w:t>
      </w:r>
      <w:proofErr w:type="gramStart"/>
      <w:r w:rsidRPr="001C0DB7">
        <w:rPr>
          <w:rFonts w:ascii="Arial" w:hAnsi="Arial" w:cs="Arial"/>
          <w:sz w:val="20"/>
          <w:szCs w:val="20"/>
        </w:rPr>
        <w:t>Olomouc : ANAG</w:t>
      </w:r>
      <w:proofErr w:type="gramEnd"/>
      <w:r w:rsidRPr="001C0DB7">
        <w:rPr>
          <w:rFonts w:ascii="Arial" w:hAnsi="Arial" w:cs="Arial"/>
          <w:sz w:val="20"/>
          <w:szCs w:val="20"/>
        </w:rPr>
        <w:t>, 2009. 60 s. ISBN 978-80-7263-536-8</w:t>
      </w:r>
    </w:p>
  </w:footnote>
  <w:footnote w:id="49">
    <w:p w:rsidR="006D3E49" w:rsidRPr="001C0DB7" w:rsidRDefault="006D3E49">
      <w:pPr>
        <w:pStyle w:val="Textpoznpodarou"/>
        <w:rPr>
          <w:rFonts w:ascii="Arial" w:hAnsi="Arial" w:cs="Arial"/>
          <w:b/>
        </w:rPr>
      </w:pPr>
      <w:r w:rsidRPr="001C0DB7">
        <w:rPr>
          <w:rStyle w:val="Znakapoznpodarou"/>
          <w:rFonts w:ascii="Arial" w:hAnsi="Arial" w:cs="Arial"/>
        </w:rPr>
        <w:footnoteRef/>
      </w:r>
      <w:r w:rsidRPr="001C0DB7">
        <w:rPr>
          <w:rFonts w:ascii="Arial" w:hAnsi="Arial" w:cs="Arial"/>
        </w:rPr>
        <w:t xml:space="preserve"> SLADEK, Václav. </w:t>
      </w:r>
      <w:r w:rsidRPr="001C0DB7">
        <w:rPr>
          <w:rFonts w:ascii="Arial" w:hAnsi="Arial" w:cs="Arial"/>
          <w:i/>
        </w:rPr>
        <w:t xml:space="preserve">Pracovní doba v novém zákoníku práce. </w:t>
      </w:r>
      <w:r w:rsidRPr="001C0DB7">
        <w:rPr>
          <w:rFonts w:ascii="Arial" w:hAnsi="Arial" w:cs="Arial"/>
        </w:rPr>
        <w:t>Praha: ASPI, 2008. 27 s.</w:t>
      </w:r>
    </w:p>
  </w:footnote>
  <w:footnote w:id="50">
    <w:p w:rsidR="006D3E49" w:rsidRPr="001C0DB7" w:rsidRDefault="006D3E49">
      <w:pPr>
        <w:pStyle w:val="Textpoznpodarou"/>
        <w:rPr>
          <w:rFonts w:ascii="Arial" w:hAnsi="Arial" w:cs="Arial"/>
        </w:rPr>
      </w:pPr>
      <w:r w:rsidRPr="001C0DB7">
        <w:rPr>
          <w:rStyle w:val="Znakapoznpodarou"/>
          <w:rFonts w:ascii="Arial" w:hAnsi="Arial" w:cs="Arial"/>
        </w:rPr>
        <w:footnoteRef/>
      </w:r>
      <w:r w:rsidRPr="001C0DB7">
        <w:rPr>
          <w:rFonts w:ascii="Arial" w:hAnsi="Arial" w:cs="Arial"/>
        </w:rPr>
        <w:t xml:space="preserve"> KOTTNAUER,  A. , GOGOVÁ, </w:t>
      </w:r>
      <w:proofErr w:type="gramStart"/>
      <w:r w:rsidRPr="001C0DB7">
        <w:rPr>
          <w:rFonts w:ascii="Arial" w:hAnsi="Arial" w:cs="Arial"/>
        </w:rPr>
        <w:t>R.,  SLÁDEK</w:t>
      </w:r>
      <w:proofErr w:type="gramEnd"/>
      <w:r w:rsidRPr="001C0DB7">
        <w:rPr>
          <w:rFonts w:ascii="Arial" w:hAnsi="Arial" w:cs="Arial"/>
        </w:rPr>
        <w:t xml:space="preserve">, V. </w:t>
      </w:r>
      <w:r w:rsidRPr="001C0DB7">
        <w:rPr>
          <w:rFonts w:ascii="Arial" w:hAnsi="Arial" w:cs="Arial"/>
          <w:i/>
        </w:rPr>
        <w:t>Pracovní doba podle zákoníku práce</w:t>
      </w:r>
      <w:r w:rsidRPr="001C0DB7">
        <w:rPr>
          <w:rFonts w:ascii="Arial" w:hAnsi="Arial" w:cs="Arial"/>
        </w:rPr>
        <w:t xml:space="preserve">. 1. vydání. </w:t>
      </w:r>
      <w:proofErr w:type="gramStart"/>
      <w:r w:rsidRPr="001C0DB7">
        <w:rPr>
          <w:rFonts w:ascii="Arial" w:hAnsi="Arial" w:cs="Arial"/>
        </w:rPr>
        <w:t>Olomouc : ANAG</w:t>
      </w:r>
      <w:proofErr w:type="gramEnd"/>
      <w:r w:rsidRPr="001C0DB7">
        <w:rPr>
          <w:rFonts w:ascii="Arial" w:hAnsi="Arial" w:cs="Arial"/>
        </w:rPr>
        <w:t>, 2009. 61 s. ISBN 978-80-7263-536-8</w:t>
      </w:r>
    </w:p>
  </w:footnote>
  <w:footnote w:id="51">
    <w:p w:rsidR="006D3E49" w:rsidRPr="00FA11AC" w:rsidRDefault="006D3E49" w:rsidP="000444A7">
      <w:pPr>
        <w:spacing w:after="0" w:line="240" w:lineRule="auto"/>
        <w:contextualSpacing/>
        <w:rPr>
          <w:rFonts w:ascii="Arial" w:hAnsi="Arial" w:cs="Arial"/>
          <w:sz w:val="20"/>
          <w:szCs w:val="20"/>
        </w:rPr>
      </w:pPr>
      <w:r w:rsidRPr="00FA11AC">
        <w:rPr>
          <w:rStyle w:val="Znakapoznpodarou"/>
          <w:rFonts w:ascii="Arial" w:hAnsi="Arial" w:cs="Arial"/>
          <w:sz w:val="20"/>
          <w:szCs w:val="20"/>
        </w:rPr>
        <w:footnoteRef/>
      </w:r>
      <w:r>
        <w:rPr>
          <w:rFonts w:ascii="Arial" w:hAnsi="Arial" w:cs="Arial"/>
          <w:sz w:val="20"/>
          <w:szCs w:val="20"/>
        </w:rPr>
        <w:t xml:space="preserve"> KOTTNAUER, A. GOGOVÁ, R., </w:t>
      </w:r>
      <w:r w:rsidRPr="00FA11AC">
        <w:rPr>
          <w:rFonts w:ascii="Arial" w:hAnsi="Arial" w:cs="Arial"/>
          <w:sz w:val="20"/>
          <w:szCs w:val="20"/>
        </w:rPr>
        <w:t xml:space="preserve">SLÁDEK, V. </w:t>
      </w:r>
      <w:r w:rsidRPr="00FA11AC">
        <w:rPr>
          <w:rFonts w:ascii="Arial" w:hAnsi="Arial" w:cs="Arial"/>
          <w:i/>
          <w:sz w:val="20"/>
          <w:szCs w:val="20"/>
        </w:rPr>
        <w:t>Pracovní doba podle zákoníku práce</w:t>
      </w:r>
      <w:r>
        <w:rPr>
          <w:rFonts w:ascii="Arial" w:hAnsi="Arial" w:cs="Arial"/>
          <w:sz w:val="20"/>
          <w:szCs w:val="20"/>
        </w:rPr>
        <w:t xml:space="preserve">. 1. vydání. </w:t>
      </w:r>
      <w:proofErr w:type="gramStart"/>
      <w:r>
        <w:rPr>
          <w:rFonts w:ascii="Arial" w:hAnsi="Arial" w:cs="Arial"/>
          <w:sz w:val="20"/>
          <w:szCs w:val="20"/>
        </w:rPr>
        <w:t xml:space="preserve">Olomouc : </w:t>
      </w:r>
      <w:r w:rsidRPr="00FA11AC">
        <w:rPr>
          <w:rFonts w:ascii="Arial" w:hAnsi="Arial" w:cs="Arial"/>
          <w:sz w:val="20"/>
          <w:szCs w:val="20"/>
        </w:rPr>
        <w:t>ANAG</w:t>
      </w:r>
      <w:proofErr w:type="gramEnd"/>
      <w:r w:rsidRPr="00FA11AC">
        <w:rPr>
          <w:rFonts w:ascii="Arial" w:hAnsi="Arial" w:cs="Arial"/>
          <w:sz w:val="20"/>
          <w:szCs w:val="20"/>
        </w:rPr>
        <w:t>, 2009. 61 s. ISBN 978-80-7263-536-8</w:t>
      </w:r>
    </w:p>
  </w:footnote>
  <w:footnote w:id="52">
    <w:p w:rsidR="006D3E49" w:rsidRPr="00BB0D92" w:rsidRDefault="006D3E49" w:rsidP="009F56F1">
      <w:pPr>
        <w:pStyle w:val="Textpoznpodarou"/>
        <w:rPr>
          <w:rFonts w:ascii="Arial" w:hAnsi="Arial" w:cs="Arial"/>
          <w:b/>
        </w:rPr>
      </w:pPr>
      <w:r w:rsidRPr="00BB0D92">
        <w:rPr>
          <w:rStyle w:val="Znakapoznpodarou"/>
          <w:rFonts w:ascii="Arial" w:hAnsi="Arial" w:cs="Arial"/>
        </w:rPr>
        <w:footnoteRef/>
      </w:r>
      <w:r w:rsidRPr="00BB0D92">
        <w:rPr>
          <w:rFonts w:ascii="Arial" w:hAnsi="Arial" w:cs="Arial"/>
        </w:rPr>
        <w:t xml:space="preserve"> SLADEK, Václav. </w:t>
      </w:r>
      <w:r w:rsidRPr="00BB0D92">
        <w:rPr>
          <w:rFonts w:ascii="Arial" w:hAnsi="Arial" w:cs="Arial"/>
          <w:i/>
        </w:rPr>
        <w:t xml:space="preserve">Pracovní doba v novém zákoníku práce. </w:t>
      </w:r>
      <w:r w:rsidRPr="00BB0D92">
        <w:rPr>
          <w:rFonts w:ascii="Arial" w:hAnsi="Arial" w:cs="Arial"/>
        </w:rPr>
        <w:t>Praha: ASPI, 2008, s. 86 – 87.</w:t>
      </w:r>
    </w:p>
  </w:footnote>
  <w:footnote w:id="53">
    <w:p w:rsidR="006D3E49" w:rsidRPr="005806BB" w:rsidRDefault="006D3E49">
      <w:pPr>
        <w:pStyle w:val="Textpoznpodarou"/>
        <w:rPr>
          <w:rFonts w:ascii="Arial" w:hAnsi="Arial" w:cs="Arial"/>
        </w:rPr>
      </w:pPr>
      <w:r w:rsidRPr="005806BB">
        <w:rPr>
          <w:rStyle w:val="Znakapoznpodarou"/>
          <w:rFonts w:ascii="Arial" w:hAnsi="Arial" w:cs="Arial"/>
        </w:rPr>
        <w:footnoteRef/>
      </w:r>
      <w:r w:rsidRPr="005806BB">
        <w:rPr>
          <w:rFonts w:ascii="Arial" w:hAnsi="Arial" w:cs="Arial"/>
        </w:rPr>
        <w:t xml:space="preserve"> BĚLINA, M. a kol. </w:t>
      </w:r>
      <w:r w:rsidRPr="005806BB">
        <w:rPr>
          <w:rFonts w:ascii="Arial" w:hAnsi="Arial" w:cs="Arial"/>
          <w:i/>
        </w:rPr>
        <w:t xml:space="preserve">Zákoník práce: komentář. </w:t>
      </w:r>
      <w:r w:rsidRPr="005806BB">
        <w:rPr>
          <w:rFonts w:ascii="Arial" w:hAnsi="Arial" w:cs="Arial"/>
        </w:rPr>
        <w:t xml:space="preserve">2. Vydání. Praha: C. H. </w:t>
      </w:r>
      <w:proofErr w:type="spellStart"/>
      <w:r w:rsidRPr="005806BB">
        <w:rPr>
          <w:rFonts w:ascii="Arial" w:hAnsi="Arial" w:cs="Arial"/>
        </w:rPr>
        <w:t>Beck</w:t>
      </w:r>
      <w:proofErr w:type="spellEnd"/>
      <w:r w:rsidRPr="005806BB">
        <w:rPr>
          <w:rFonts w:ascii="Arial" w:hAnsi="Arial" w:cs="Arial"/>
        </w:rPr>
        <w:t>, 2010. 336 s.</w:t>
      </w:r>
    </w:p>
  </w:footnote>
  <w:footnote w:id="54">
    <w:p w:rsidR="006D3E49" w:rsidRPr="005806BB" w:rsidRDefault="006D3E49">
      <w:pPr>
        <w:pStyle w:val="Textpoznpodarou"/>
        <w:rPr>
          <w:rFonts w:ascii="Arial" w:hAnsi="Arial" w:cs="Arial"/>
        </w:rPr>
      </w:pPr>
      <w:r w:rsidRPr="005806BB">
        <w:rPr>
          <w:rStyle w:val="Znakapoznpodarou"/>
          <w:rFonts w:ascii="Arial" w:hAnsi="Arial" w:cs="Arial"/>
        </w:rPr>
        <w:footnoteRef/>
      </w:r>
      <w:r w:rsidRPr="005806BB">
        <w:rPr>
          <w:rFonts w:ascii="Arial" w:hAnsi="Arial" w:cs="Arial"/>
        </w:rPr>
        <w:t xml:space="preserve"> BEZOUŠKA, Petr, IVANCO, Gabriel. </w:t>
      </w:r>
      <w:r w:rsidRPr="005806BB">
        <w:rPr>
          <w:rFonts w:ascii="Arial" w:hAnsi="Arial" w:cs="Arial"/>
          <w:i/>
        </w:rPr>
        <w:t>Pracovní právo pro zaměstnavatele</w:t>
      </w:r>
      <w:r w:rsidRPr="005806BB">
        <w:rPr>
          <w:rFonts w:ascii="Arial" w:hAnsi="Arial" w:cs="Arial"/>
        </w:rPr>
        <w:t>:</w:t>
      </w:r>
      <w:r w:rsidRPr="005806BB">
        <w:rPr>
          <w:rFonts w:ascii="Arial" w:hAnsi="Arial" w:cs="Arial"/>
          <w:i/>
        </w:rPr>
        <w:t xml:space="preserve">praktická právní příručka. </w:t>
      </w:r>
      <w:r w:rsidRPr="005806BB">
        <w:rPr>
          <w:rFonts w:ascii="Arial" w:hAnsi="Arial" w:cs="Arial"/>
        </w:rPr>
        <w:t xml:space="preserve">Praha: Vydavatelství </w:t>
      </w:r>
      <w:proofErr w:type="spellStart"/>
      <w:r w:rsidRPr="005806BB">
        <w:rPr>
          <w:rFonts w:ascii="Arial" w:hAnsi="Arial" w:cs="Arial"/>
        </w:rPr>
        <w:t>Linde</w:t>
      </w:r>
      <w:proofErr w:type="spellEnd"/>
      <w:r w:rsidRPr="005806BB">
        <w:rPr>
          <w:rFonts w:ascii="Arial" w:hAnsi="Arial" w:cs="Arial"/>
        </w:rPr>
        <w:t xml:space="preserve"> Praha, 2010, 74 s. ISBN 928-80-7201-795-9</w:t>
      </w:r>
    </w:p>
  </w:footnote>
  <w:footnote w:id="55">
    <w:p w:rsidR="006D3E49" w:rsidRPr="005806BB" w:rsidRDefault="006D3E49">
      <w:pPr>
        <w:pStyle w:val="Textpoznpodarou"/>
        <w:rPr>
          <w:rFonts w:ascii="Arial" w:hAnsi="Arial" w:cs="Arial"/>
          <w:b/>
        </w:rPr>
      </w:pPr>
      <w:r w:rsidRPr="005806BB">
        <w:rPr>
          <w:rStyle w:val="Znakapoznpodarou"/>
          <w:rFonts w:ascii="Arial" w:hAnsi="Arial" w:cs="Arial"/>
        </w:rPr>
        <w:footnoteRef/>
      </w:r>
      <w:r w:rsidRPr="005806BB">
        <w:rPr>
          <w:rFonts w:ascii="Arial" w:hAnsi="Arial" w:cs="Arial"/>
        </w:rPr>
        <w:t xml:space="preserve"> SLADEK, Václav. </w:t>
      </w:r>
      <w:r w:rsidRPr="005806BB">
        <w:rPr>
          <w:rFonts w:ascii="Arial" w:hAnsi="Arial" w:cs="Arial"/>
          <w:i/>
        </w:rPr>
        <w:t xml:space="preserve">Pracovní doba v novém zákoníku práce. </w:t>
      </w:r>
      <w:r w:rsidRPr="005806BB">
        <w:rPr>
          <w:rFonts w:ascii="Arial" w:hAnsi="Arial" w:cs="Arial"/>
        </w:rPr>
        <w:t>Praha: ASPI, 2008. 87 s.</w:t>
      </w:r>
    </w:p>
  </w:footnote>
  <w:footnote w:id="56">
    <w:p w:rsidR="006D3E49" w:rsidRPr="005806BB" w:rsidRDefault="006D3E49">
      <w:pPr>
        <w:pStyle w:val="Textpoznpodarou"/>
        <w:rPr>
          <w:rFonts w:ascii="Arial" w:hAnsi="Arial" w:cs="Arial"/>
        </w:rPr>
      </w:pPr>
      <w:r w:rsidRPr="005806BB">
        <w:rPr>
          <w:rStyle w:val="Znakapoznpodarou"/>
          <w:rFonts w:ascii="Arial" w:hAnsi="Arial" w:cs="Arial"/>
        </w:rPr>
        <w:footnoteRef/>
      </w:r>
      <w:r w:rsidRPr="005806BB">
        <w:rPr>
          <w:rFonts w:ascii="Arial" w:hAnsi="Arial" w:cs="Arial"/>
        </w:rPr>
        <w:t xml:space="preserve"> BĚLINA, M. a kol. </w:t>
      </w:r>
      <w:r w:rsidRPr="005806BB">
        <w:rPr>
          <w:rFonts w:ascii="Arial" w:hAnsi="Arial" w:cs="Arial"/>
          <w:i/>
        </w:rPr>
        <w:t xml:space="preserve">Zákoník práce: komentář. </w:t>
      </w:r>
      <w:r w:rsidRPr="005806BB">
        <w:rPr>
          <w:rFonts w:ascii="Arial" w:hAnsi="Arial" w:cs="Arial"/>
        </w:rPr>
        <w:t xml:space="preserve">2. Vydání. Praha: C. H. </w:t>
      </w:r>
      <w:proofErr w:type="spellStart"/>
      <w:r w:rsidRPr="005806BB">
        <w:rPr>
          <w:rFonts w:ascii="Arial" w:hAnsi="Arial" w:cs="Arial"/>
        </w:rPr>
        <w:t>Beck</w:t>
      </w:r>
      <w:proofErr w:type="spellEnd"/>
      <w:r w:rsidRPr="005806BB">
        <w:rPr>
          <w:rFonts w:ascii="Arial" w:hAnsi="Arial" w:cs="Arial"/>
        </w:rPr>
        <w:t>, 2010. 336 s.</w:t>
      </w:r>
    </w:p>
  </w:footnote>
  <w:footnote w:id="57">
    <w:p w:rsidR="006D3E49" w:rsidRPr="005806BB" w:rsidRDefault="006D3E49">
      <w:pPr>
        <w:pStyle w:val="Textpoznpodarou"/>
        <w:rPr>
          <w:rFonts w:ascii="Arial" w:hAnsi="Arial" w:cs="Arial"/>
        </w:rPr>
      </w:pPr>
      <w:r w:rsidRPr="005806BB">
        <w:rPr>
          <w:rStyle w:val="Znakapoznpodarou"/>
          <w:rFonts w:ascii="Arial" w:hAnsi="Arial" w:cs="Arial"/>
        </w:rPr>
        <w:footnoteRef/>
      </w:r>
      <w:r w:rsidRPr="005806BB">
        <w:rPr>
          <w:rFonts w:ascii="Arial" w:hAnsi="Arial" w:cs="Arial"/>
        </w:rPr>
        <w:t xml:space="preserve"> zákon č. 365/2011 Sb., zákoník práce, ve znění pozdějších předpisů</w:t>
      </w:r>
    </w:p>
  </w:footnote>
  <w:footnote w:id="58">
    <w:p w:rsidR="006D3E49" w:rsidRPr="000444A7" w:rsidRDefault="006D3E49">
      <w:pPr>
        <w:pStyle w:val="Textpoznpodarou"/>
        <w:rPr>
          <w:rFonts w:ascii="Arial" w:hAnsi="Arial" w:cs="Arial"/>
        </w:rPr>
      </w:pPr>
      <w:r w:rsidRPr="005806BB">
        <w:rPr>
          <w:rStyle w:val="Znakapoznpodarou"/>
          <w:rFonts w:ascii="Arial" w:hAnsi="Arial" w:cs="Arial"/>
        </w:rPr>
        <w:footnoteRef/>
      </w:r>
      <w:r w:rsidRPr="005806BB">
        <w:rPr>
          <w:rFonts w:ascii="Arial" w:hAnsi="Arial" w:cs="Arial"/>
        </w:rPr>
        <w:t xml:space="preserve"> SLADEK, Václav. </w:t>
      </w:r>
      <w:r w:rsidRPr="005806BB">
        <w:rPr>
          <w:rFonts w:ascii="Arial" w:hAnsi="Arial" w:cs="Arial"/>
          <w:i/>
        </w:rPr>
        <w:t>Pracovní doba v novém zákoníku</w:t>
      </w:r>
      <w:r w:rsidRPr="000444A7">
        <w:rPr>
          <w:rFonts w:ascii="Arial" w:hAnsi="Arial" w:cs="Arial"/>
          <w:i/>
        </w:rPr>
        <w:t xml:space="preserve"> práce. </w:t>
      </w:r>
      <w:r w:rsidRPr="000444A7">
        <w:rPr>
          <w:rFonts w:ascii="Arial" w:hAnsi="Arial" w:cs="Arial"/>
        </w:rPr>
        <w:t>Praha: ASPI, 2008. 87 s.</w:t>
      </w:r>
    </w:p>
  </w:footnote>
  <w:footnote w:id="59">
    <w:p w:rsidR="006D3E49" w:rsidRPr="005806BB" w:rsidRDefault="006D3E49">
      <w:pPr>
        <w:pStyle w:val="Textpoznpodarou"/>
        <w:rPr>
          <w:rFonts w:ascii="Arial" w:hAnsi="Arial" w:cs="Arial"/>
        </w:rPr>
      </w:pPr>
      <w:r w:rsidRPr="005806BB">
        <w:rPr>
          <w:rStyle w:val="Znakapoznpodarou"/>
          <w:rFonts w:ascii="Arial" w:hAnsi="Arial" w:cs="Arial"/>
        </w:rPr>
        <w:footnoteRef/>
      </w:r>
      <w:r w:rsidRPr="005806BB">
        <w:rPr>
          <w:rFonts w:ascii="Arial" w:hAnsi="Arial" w:cs="Arial"/>
        </w:rPr>
        <w:t xml:space="preserve"> KOTTNAUER, A., GOGOVÁ, R., SLÁDEK, V. </w:t>
      </w:r>
      <w:r w:rsidRPr="005806BB">
        <w:rPr>
          <w:rFonts w:ascii="Arial" w:hAnsi="Arial" w:cs="Arial"/>
          <w:i/>
        </w:rPr>
        <w:t>Pracovní doba podle zákoníku práce</w:t>
      </w:r>
      <w:r w:rsidRPr="005806BB">
        <w:rPr>
          <w:rFonts w:ascii="Arial" w:hAnsi="Arial" w:cs="Arial"/>
        </w:rPr>
        <w:t>. 1. vydání. Olomouc: ANAG, 2009. 115 s. ISBN 978-80-7263-536-8</w:t>
      </w:r>
    </w:p>
  </w:footnote>
  <w:footnote w:id="60">
    <w:p w:rsidR="006D3E49" w:rsidRPr="005806BB" w:rsidRDefault="006D3E49">
      <w:pPr>
        <w:pStyle w:val="Textpoznpodarou"/>
        <w:rPr>
          <w:rFonts w:ascii="Arial" w:hAnsi="Arial" w:cs="Arial"/>
        </w:rPr>
      </w:pPr>
      <w:r w:rsidRPr="005806BB">
        <w:rPr>
          <w:rStyle w:val="Znakapoznpodarou"/>
          <w:rFonts w:ascii="Arial" w:hAnsi="Arial" w:cs="Arial"/>
        </w:rPr>
        <w:footnoteRef/>
      </w:r>
      <w:r w:rsidRPr="005806BB">
        <w:rPr>
          <w:rFonts w:ascii="Arial" w:hAnsi="Arial" w:cs="Arial"/>
        </w:rPr>
        <w:t xml:space="preserve">  zákon č. 365/2011 Sb., zákoník práce, ve znění pozdějších předpisů</w:t>
      </w:r>
    </w:p>
  </w:footnote>
  <w:footnote w:id="61">
    <w:p w:rsidR="006D3E49" w:rsidRPr="005806BB" w:rsidRDefault="006D3E49">
      <w:pPr>
        <w:pStyle w:val="Textpoznpodarou"/>
        <w:rPr>
          <w:rFonts w:ascii="Arial" w:hAnsi="Arial" w:cs="Arial"/>
          <w:b/>
        </w:rPr>
      </w:pPr>
      <w:r w:rsidRPr="005806BB">
        <w:rPr>
          <w:rStyle w:val="Znakapoznpodarou"/>
          <w:rFonts w:ascii="Arial" w:hAnsi="Arial" w:cs="Arial"/>
        </w:rPr>
        <w:footnoteRef/>
      </w:r>
      <w:r w:rsidRPr="005806BB">
        <w:rPr>
          <w:rFonts w:ascii="Arial" w:hAnsi="Arial" w:cs="Arial"/>
        </w:rPr>
        <w:t xml:space="preserve"> SLADEK, Václav. </w:t>
      </w:r>
      <w:r w:rsidRPr="005806BB">
        <w:rPr>
          <w:rFonts w:ascii="Arial" w:hAnsi="Arial" w:cs="Arial"/>
          <w:i/>
        </w:rPr>
        <w:t xml:space="preserve">Pracovní doba v novém zákoníku práce. </w:t>
      </w:r>
      <w:r w:rsidRPr="005806BB">
        <w:rPr>
          <w:rFonts w:ascii="Arial" w:hAnsi="Arial" w:cs="Arial"/>
        </w:rPr>
        <w:t>Praha: ASPI, 2008. 89 s.</w:t>
      </w:r>
    </w:p>
  </w:footnote>
  <w:footnote w:id="62">
    <w:p w:rsidR="006D3E49" w:rsidRPr="005806BB" w:rsidRDefault="006D3E49">
      <w:pPr>
        <w:pStyle w:val="Textpoznpodarou"/>
        <w:rPr>
          <w:rFonts w:ascii="Arial" w:hAnsi="Arial" w:cs="Arial"/>
        </w:rPr>
      </w:pPr>
      <w:r w:rsidRPr="005806BB">
        <w:rPr>
          <w:rStyle w:val="Znakapoznpodarou"/>
          <w:rFonts w:ascii="Arial" w:hAnsi="Arial" w:cs="Arial"/>
        </w:rPr>
        <w:footnoteRef/>
      </w:r>
      <w:r w:rsidRPr="005806BB">
        <w:rPr>
          <w:rFonts w:ascii="Arial" w:hAnsi="Arial" w:cs="Arial"/>
        </w:rPr>
        <w:t xml:space="preserve"> zákon č. 262/2006 Sb., zákoník práce, ve znění pozdějších předpisů</w:t>
      </w:r>
    </w:p>
  </w:footnote>
  <w:footnote w:id="63">
    <w:p w:rsidR="006D3E49" w:rsidRPr="005806BB" w:rsidRDefault="006D3E49">
      <w:pPr>
        <w:pStyle w:val="Textpoznpodarou"/>
        <w:rPr>
          <w:rFonts w:ascii="Arial" w:hAnsi="Arial" w:cs="Arial"/>
        </w:rPr>
      </w:pPr>
      <w:r w:rsidRPr="005806BB">
        <w:rPr>
          <w:rStyle w:val="Znakapoznpodarou"/>
          <w:rFonts w:ascii="Arial" w:hAnsi="Arial" w:cs="Arial"/>
        </w:rPr>
        <w:footnoteRef/>
      </w:r>
      <w:proofErr w:type="spellStart"/>
      <w:r w:rsidRPr="005806BB">
        <w:rPr>
          <w:rFonts w:ascii="Arial" w:hAnsi="Arial" w:cs="Arial"/>
        </w:rPr>
        <w:t>Op</w:t>
      </w:r>
      <w:proofErr w:type="spellEnd"/>
      <w:r w:rsidRPr="005806BB">
        <w:rPr>
          <w:rFonts w:ascii="Arial" w:hAnsi="Arial" w:cs="Arial"/>
        </w:rPr>
        <w:t xml:space="preserve">. </w:t>
      </w:r>
      <w:proofErr w:type="gramStart"/>
      <w:r w:rsidRPr="005806BB">
        <w:rPr>
          <w:rFonts w:ascii="Arial" w:hAnsi="Arial" w:cs="Arial"/>
        </w:rPr>
        <w:t>cit</w:t>
      </w:r>
      <w:proofErr w:type="gramEnd"/>
      <w:r w:rsidRPr="005806BB">
        <w:rPr>
          <w:rFonts w:ascii="Arial" w:hAnsi="Arial" w:cs="Arial"/>
        </w:rPr>
        <w:t>. pozn.61</w:t>
      </w:r>
    </w:p>
  </w:footnote>
  <w:footnote w:id="64">
    <w:p w:rsidR="006D3E49" w:rsidRPr="00276F65" w:rsidRDefault="006D3E49" w:rsidP="00CA4CAC">
      <w:pPr>
        <w:pStyle w:val="Nadpis1"/>
        <w:numPr>
          <w:ilvl w:val="0"/>
          <w:numId w:val="0"/>
        </w:numPr>
        <w:shd w:val="clear" w:color="auto" w:fill="FFFFFF"/>
        <w:spacing w:before="0" w:beforeAutospacing="0" w:after="0" w:afterAutospacing="0"/>
        <w:jc w:val="left"/>
        <w:rPr>
          <w:rFonts w:cs="Arial"/>
          <w:b w:val="0"/>
          <w:sz w:val="20"/>
          <w:szCs w:val="20"/>
        </w:rPr>
      </w:pPr>
      <w:r w:rsidRPr="00276F65">
        <w:rPr>
          <w:rStyle w:val="Znakapoznpodarou"/>
          <w:rFonts w:cs="Arial"/>
          <w:b w:val="0"/>
          <w:sz w:val="20"/>
          <w:szCs w:val="20"/>
        </w:rPr>
        <w:footnoteRef/>
      </w:r>
      <w:r w:rsidRPr="00276F65">
        <w:rPr>
          <w:rFonts w:cs="Arial"/>
          <w:b w:val="0"/>
          <w:sz w:val="20"/>
          <w:szCs w:val="20"/>
        </w:rPr>
        <w:t xml:space="preserve"> KUČEROVÁ, Dagmar. </w:t>
      </w:r>
      <w:r w:rsidRPr="00276F65">
        <w:rPr>
          <w:rFonts w:cs="Arial"/>
          <w:b w:val="0"/>
          <w:i/>
          <w:sz w:val="20"/>
          <w:szCs w:val="20"/>
        </w:rPr>
        <w:t xml:space="preserve">Zákoník práce 2012. Velký rozcestník připravovaných změn </w:t>
      </w:r>
      <w:r w:rsidRPr="00276F65">
        <w:rPr>
          <w:rFonts w:cs="Arial"/>
          <w:b w:val="0"/>
          <w:sz w:val="20"/>
          <w:szCs w:val="20"/>
        </w:rPr>
        <w:t xml:space="preserve">[online]. </w:t>
      </w:r>
      <w:proofErr w:type="spellStart"/>
      <w:r w:rsidRPr="00276F65">
        <w:rPr>
          <w:rFonts w:cs="Arial"/>
          <w:b w:val="0"/>
          <w:sz w:val="20"/>
          <w:szCs w:val="20"/>
        </w:rPr>
        <w:t>PODNIKATEL</w:t>
      </w:r>
      <w:proofErr w:type="spellEnd"/>
      <w:r w:rsidRPr="00276F65">
        <w:rPr>
          <w:rFonts w:cs="Arial"/>
          <w:b w:val="0"/>
          <w:sz w:val="20"/>
          <w:szCs w:val="20"/>
        </w:rPr>
        <w:t>.</w:t>
      </w:r>
      <w:proofErr w:type="spellStart"/>
      <w:r w:rsidRPr="00276F65">
        <w:rPr>
          <w:rFonts w:cs="Arial"/>
          <w:b w:val="0"/>
          <w:sz w:val="20"/>
          <w:szCs w:val="20"/>
        </w:rPr>
        <w:t>cz</w:t>
      </w:r>
      <w:proofErr w:type="spellEnd"/>
      <w:r w:rsidRPr="00276F65">
        <w:rPr>
          <w:rFonts w:cs="Arial"/>
          <w:b w:val="0"/>
          <w:sz w:val="20"/>
          <w:szCs w:val="20"/>
        </w:rPr>
        <w:t>,16. listopadu 2011 [cit. 19. listopadu 2011]. Dostupné na &lt;</w:t>
      </w:r>
      <w:hyperlink r:id="rId4" w:history="1">
        <w:r w:rsidRPr="00276F65">
          <w:rPr>
            <w:rStyle w:val="Hypertextovodkaz"/>
            <w:rFonts w:cs="Arial"/>
            <w:b w:val="0"/>
            <w:sz w:val="20"/>
            <w:szCs w:val="20"/>
          </w:rPr>
          <w:t>http://www.podnikatel.cz/clanky/zakonik-prace-2012-pripravovane-zmeny/</w:t>
        </w:r>
      </w:hyperlink>
      <w:r w:rsidRPr="00276F65">
        <w:rPr>
          <w:rFonts w:cs="Arial"/>
          <w:b w:val="0"/>
          <w:sz w:val="20"/>
          <w:szCs w:val="20"/>
        </w:rPr>
        <w:t>&gt;.</w:t>
      </w:r>
    </w:p>
  </w:footnote>
  <w:footnote w:id="65">
    <w:p w:rsidR="006D3E49" w:rsidRPr="00276F65" w:rsidRDefault="006D3E49">
      <w:pPr>
        <w:pStyle w:val="Textpoznpodarou"/>
        <w:rPr>
          <w:rFonts w:ascii="Arial" w:hAnsi="Arial" w:cs="Arial"/>
        </w:rPr>
      </w:pPr>
      <w:r w:rsidRPr="00276F65">
        <w:rPr>
          <w:rStyle w:val="Znakapoznpodarou"/>
          <w:rFonts w:ascii="Arial" w:hAnsi="Arial" w:cs="Arial"/>
        </w:rPr>
        <w:footnoteRef/>
      </w:r>
      <w:r w:rsidRPr="00276F65">
        <w:rPr>
          <w:rFonts w:ascii="Arial" w:hAnsi="Arial" w:cs="Arial"/>
        </w:rPr>
        <w:t xml:space="preserve"> BĚLINA, M. a kol. </w:t>
      </w:r>
      <w:r w:rsidRPr="00276F65">
        <w:rPr>
          <w:rFonts w:ascii="Arial" w:hAnsi="Arial" w:cs="Arial"/>
          <w:i/>
        </w:rPr>
        <w:t xml:space="preserve">Zákoník práce: komentář. </w:t>
      </w:r>
      <w:r w:rsidRPr="00276F65">
        <w:rPr>
          <w:rFonts w:ascii="Arial" w:hAnsi="Arial" w:cs="Arial"/>
        </w:rPr>
        <w:t xml:space="preserve">2. Vydání. Praha: C. H. </w:t>
      </w:r>
      <w:proofErr w:type="spellStart"/>
      <w:r w:rsidRPr="00276F65">
        <w:rPr>
          <w:rFonts w:ascii="Arial" w:hAnsi="Arial" w:cs="Arial"/>
        </w:rPr>
        <w:t>Beck</w:t>
      </w:r>
      <w:proofErr w:type="spellEnd"/>
      <w:r w:rsidRPr="00276F65">
        <w:rPr>
          <w:rFonts w:ascii="Arial" w:hAnsi="Arial" w:cs="Arial"/>
        </w:rPr>
        <w:t xml:space="preserve">, 2010, s. 336 - 337 </w:t>
      </w:r>
    </w:p>
  </w:footnote>
  <w:footnote w:id="66">
    <w:p w:rsidR="006D3E49" w:rsidRPr="005806BB" w:rsidRDefault="006D3E49">
      <w:pPr>
        <w:pStyle w:val="Textpoznpodarou"/>
        <w:rPr>
          <w:rFonts w:ascii="Arial" w:hAnsi="Arial" w:cs="Arial"/>
        </w:rPr>
      </w:pPr>
      <w:r w:rsidRPr="00276F65">
        <w:rPr>
          <w:rStyle w:val="Znakapoznpodarou"/>
          <w:rFonts w:ascii="Arial" w:hAnsi="Arial" w:cs="Arial"/>
        </w:rPr>
        <w:footnoteRef/>
      </w:r>
      <w:r w:rsidRPr="00276F65">
        <w:rPr>
          <w:rFonts w:ascii="Arial" w:hAnsi="Arial" w:cs="Arial"/>
        </w:rPr>
        <w:t xml:space="preserve"> BĚLINA, M. a kol. </w:t>
      </w:r>
      <w:r w:rsidRPr="00276F65">
        <w:rPr>
          <w:rFonts w:ascii="Arial" w:hAnsi="Arial" w:cs="Arial"/>
          <w:i/>
        </w:rPr>
        <w:t>Zákoník práce:</w:t>
      </w:r>
      <w:r w:rsidRPr="005806BB">
        <w:rPr>
          <w:rFonts w:ascii="Arial" w:hAnsi="Arial" w:cs="Arial"/>
          <w:i/>
        </w:rPr>
        <w:t xml:space="preserve"> komentář. </w:t>
      </w:r>
      <w:r w:rsidRPr="005806BB">
        <w:rPr>
          <w:rFonts w:ascii="Arial" w:hAnsi="Arial" w:cs="Arial"/>
        </w:rPr>
        <w:t xml:space="preserve">2. Vydání. Praha: C. H. </w:t>
      </w:r>
      <w:proofErr w:type="spellStart"/>
      <w:r w:rsidRPr="005806BB">
        <w:rPr>
          <w:rFonts w:ascii="Arial" w:hAnsi="Arial" w:cs="Arial"/>
        </w:rPr>
        <w:t>Beck</w:t>
      </w:r>
      <w:proofErr w:type="spellEnd"/>
      <w:r w:rsidRPr="005806BB">
        <w:rPr>
          <w:rFonts w:ascii="Arial" w:hAnsi="Arial" w:cs="Arial"/>
        </w:rPr>
        <w:t>, 2010. 337 s.</w:t>
      </w:r>
    </w:p>
  </w:footnote>
  <w:footnote w:id="67">
    <w:p w:rsidR="006D3E49" w:rsidRPr="005806BB" w:rsidRDefault="006D3E49">
      <w:pPr>
        <w:pStyle w:val="Textpoznpodarou"/>
        <w:rPr>
          <w:rFonts w:ascii="Arial" w:hAnsi="Arial" w:cs="Arial"/>
        </w:rPr>
      </w:pPr>
      <w:r w:rsidRPr="005806BB">
        <w:rPr>
          <w:rStyle w:val="Znakapoznpodarou"/>
          <w:rFonts w:ascii="Arial" w:hAnsi="Arial" w:cs="Arial"/>
        </w:rPr>
        <w:footnoteRef/>
      </w:r>
      <w:r w:rsidRPr="005806BB">
        <w:rPr>
          <w:rFonts w:ascii="Arial" w:hAnsi="Arial" w:cs="Arial"/>
        </w:rPr>
        <w:t xml:space="preserve"> </w:t>
      </w:r>
      <w:proofErr w:type="spellStart"/>
      <w:r w:rsidRPr="005806BB">
        <w:rPr>
          <w:rFonts w:ascii="Arial" w:hAnsi="Arial" w:cs="Arial"/>
        </w:rPr>
        <w:t>Op</w:t>
      </w:r>
      <w:proofErr w:type="spellEnd"/>
      <w:r w:rsidRPr="005806BB">
        <w:rPr>
          <w:rFonts w:ascii="Arial" w:hAnsi="Arial" w:cs="Arial"/>
        </w:rPr>
        <w:t xml:space="preserve">. </w:t>
      </w:r>
      <w:proofErr w:type="gramStart"/>
      <w:r w:rsidRPr="005806BB">
        <w:rPr>
          <w:rFonts w:ascii="Arial" w:hAnsi="Arial" w:cs="Arial"/>
        </w:rPr>
        <w:t>cit</w:t>
      </w:r>
      <w:proofErr w:type="gramEnd"/>
      <w:r w:rsidRPr="005806BB">
        <w:rPr>
          <w:rFonts w:ascii="Arial" w:hAnsi="Arial" w:cs="Arial"/>
        </w:rPr>
        <w:t>. pozn.66</w:t>
      </w:r>
    </w:p>
  </w:footnote>
  <w:footnote w:id="68">
    <w:p w:rsidR="006D3E49" w:rsidRPr="005806BB" w:rsidRDefault="006D3E49">
      <w:pPr>
        <w:pStyle w:val="Textpoznpodarou"/>
        <w:rPr>
          <w:rFonts w:ascii="Arial" w:hAnsi="Arial" w:cs="Arial"/>
        </w:rPr>
      </w:pPr>
      <w:r w:rsidRPr="005806BB">
        <w:rPr>
          <w:rStyle w:val="Znakapoznpodarou"/>
          <w:rFonts w:ascii="Arial" w:hAnsi="Arial" w:cs="Arial"/>
        </w:rPr>
        <w:footnoteRef/>
      </w:r>
      <w:r w:rsidRPr="005806BB">
        <w:rPr>
          <w:rFonts w:ascii="Arial" w:hAnsi="Arial" w:cs="Arial"/>
        </w:rPr>
        <w:t xml:space="preserve"> BEZOUŠKA, Petr, IVANCO, Gabriel. </w:t>
      </w:r>
      <w:r w:rsidRPr="005806BB">
        <w:rPr>
          <w:rFonts w:ascii="Arial" w:hAnsi="Arial" w:cs="Arial"/>
          <w:i/>
        </w:rPr>
        <w:t>Pracovní právo pro zaměstnavatele</w:t>
      </w:r>
      <w:r w:rsidRPr="005806BB">
        <w:rPr>
          <w:rFonts w:ascii="Arial" w:hAnsi="Arial" w:cs="Arial"/>
        </w:rPr>
        <w:t>:</w:t>
      </w:r>
      <w:r w:rsidRPr="005806BB">
        <w:rPr>
          <w:rFonts w:ascii="Arial" w:hAnsi="Arial" w:cs="Arial"/>
          <w:i/>
        </w:rPr>
        <w:t xml:space="preserve">praktická právní příručka. </w:t>
      </w:r>
      <w:r w:rsidRPr="005806BB">
        <w:rPr>
          <w:rFonts w:ascii="Arial" w:hAnsi="Arial" w:cs="Arial"/>
        </w:rPr>
        <w:t xml:space="preserve">Praha: Vydavatelství </w:t>
      </w:r>
      <w:proofErr w:type="spellStart"/>
      <w:r w:rsidRPr="005806BB">
        <w:rPr>
          <w:rFonts w:ascii="Arial" w:hAnsi="Arial" w:cs="Arial"/>
        </w:rPr>
        <w:t>Linde</w:t>
      </w:r>
      <w:proofErr w:type="spellEnd"/>
      <w:r w:rsidRPr="005806BB">
        <w:rPr>
          <w:rFonts w:ascii="Arial" w:hAnsi="Arial" w:cs="Arial"/>
        </w:rPr>
        <w:t xml:space="preserve"> Praha, 2010, 74 s. ISBN 928-80-7201-795-9</w:t>
      </w:r>
    </w:p>
  </w:footnote>
  <w:footnote w:id="69">
    <w:p w:rsidR="006D3E49" w:rsidRPr="00CA4CAC" w:rsidRDefault="006D3E49">
      <w:pPr>
        <w:pStyle w:val="Textpoznpodarou"/>
        <w:rPr>
          <w:rFonts w:ascii="Arial" w:hAnsi="Arial" w:cs="Arial"/>
        </w:rPr>
      </w:pPr>
      <w:r w:rsidRPr="00CA4CAC">
        <w:rPr>
          <w:rStyle w:val="Znakapoznpodarou"/>
          <w:rFonts w:ascii="Arial" w:hAnsi="Arial" w:cs="Arial"/>
        </w:rPr>
        <w:footnoteRef/>
      </w:r>
      <w:r w:rsidRPr="00CA4CAC">
        <w:rPr>
          <w:rFonts w:ascii="Arial" w:hAnsi="Arial" w:cs="Arial"/>
        </w:rPr>
        <w:t xml:space="preserve"> BĚLINA, M. a kol. </w:t>
      </w:r>
      <w:r w:rsidRPr="00CA4CAC">
        <w:rPr>
          <w:rFonts w:ascii="Arial" w:hAnsi="Arial" w:cs="Arial"/>
          <w:i/>
        </w:rPr>
        <w:t xml:space="preserve">Zákoník práce: komentář. </w:t>
      </w:r>
      <w:r w:rsidRPr="00CA4CAC">
        <w:rPr>
          <w:rFonts w:ascii="Arial" w:hAnsi="Arial" w:cs="Arial"/>
        </w:rPr>
        <w:t xml:space="preserve">2. Vydání. Praha: C. H. </w:t>
      </w:r>
      <w:proofErr w:type="spellStart"/>
      <w:r w:rsidRPr="00CA4CAC">
        <w:rPr>
          <w:rFonts w:ascii="Arial" w:hAnsi="Arial" w:cs="Arial"/>
        </w:rPr>
        <w:t>Beck</w:t>
      </w:r>
      <w:proofErr w:type="spellEnd"/>
      <w:r w:rsidRPr="00CA4CAC">
        <w:rPr>
          <w:rFonts w:ascii="Arial" w:hAnsi="Arial" w:cs="Arial"/>
        </w:rPr>
        <w:t>, 2010. 337 s.</w:t>
      </w:r>
    </w:p>
  </w:footnote>
  <w:footnote w:id="70">
    <w:p w:rsidR="006D3E49" w:rsidRPr="00CA4CAC" w:rsidRDefault="006D3E49">
      <w:pPr>
        <w:pStyle w:val="Textpoznpodarou"/>
        <w:rPr>
          <w:rFonts w:ascii="Arial" w:hAnsi="Arial" w:cs="Arial"/>
        </w:rPr>
      </w:pPr>
      <w:r w:rsidRPr="00CA4CAC">
        <w:rPr>
          <w:rStyle w:val="Znakapoznpodarou"/>
          <w:rFonts w:ascii="Arial" w:hAnsi="Arial" w:cs="Arial"/>
        </w:rPr>
        <w:footnoteRef/>
      </w:r>
      <w:r w:rsidRPr="00CA4CAC">
        <w:rPr>
          <w:rFonts w:ascii="Arial" w:hAnsi="Arial" w:cs="Arial"/>
        </w:rPr>
        <w:t xml:space="preserve"> zákon č. 365/2011 Sb., zákoník práce, ve znění pozdějších předpisů</w:t>
      </w:r>
    </w:p>
  </w:footnote>
  <w:footnote w:id="71">
    <w:p w:rsidR="006D3E49" w:rsidRPr="00CA4CAC" w:rsidRDefault="006D3E49">
      <w:pPr>
        <w:pStyle w:val="Textpoznpodarou"/>
        <w:rPr>
          <w:rFonts w:ascii="Arial" w:hAnsi="Arial" w:cs="Arial"/>
        </w:rPr>
      </w:pPr>
      <w:r w:rsidRPr="00CA4CAC">
        <w:rPr>
          <w:rStyle w:val="Znakapoznpodarou"/>
          <w:rFonts w:ascii="Arial" w:hAnsi="Arial" w:cs="Arial"/>
        </w:rPr>
        <w:footnoteRef/>
      </w:r>
      <w:r w:rsidRPr="00CA4CAC">
        <w:rPr>
          <w:rFonts w:ascii="Arial" w:hAnsi="Arial" w:cs="Arial"/>
        </w:rPr>
        <w:t xml:space="preserve"> BĚLINA, M. a kol. </w:t>
      </w:r>
      <w:r w:rsidRPr="00CA4CAC">
        <w:rPr>
          <w:rFonts w:ascii="Arial" w:hAnsi="Arial" w:cs="Arial"/>
          <w:i/>
        </w:rPr>
        <w:t xml:space="preserve">Zákoník práce: komentář. </w:t>
      </w:r>
      <w:r w:rsidRPr="00CA4CAC">
        <w:rPr>
          <w:rFonts w:ascii="Arial" w:hAnsi="Arial" w:cs="Arial"/>
        </w:rPr>
        <w:t xml:space="preserve">2. Vydání. Praha: C. H. </w:t>
      </w:r>
      <w:proofErr w:type="spellStart"/>
      <w:r w:rsidRPr="00CA4CAC">
        <w:rPr>
          <w:rFonts w:ascii="Arial" w:hAnsi="Arial" w:cs="Arial"/>
        </w:rPr>
        <w:t>Beck</w:t>
      </w:r>
      <w:proofErr w:type="spellEnd"/>
      <w:r w:rsidRPr="00CA4CAC">
        <w:rPr>
          <w:rFonts w:ascii="Arial" w:hAnsi="Arial" w:cs="Arial"/>
        </w:rPr>
        <w:t>, 2010. 338 s.</w:t>
      </w:r>
    </w:p>
  </w:footnote>
  <w:footnote w:id="72">
    <w:p w:rsidR="006D3E49" w:rsidRPr="00CA4CAC" w:rsidRDefault="006D3E49">
      <w:pPr>
        <w:pStyle w:val="Textpoznpodarou"/>
        <w:rPr>
          <w:rFonts w:ascii="Arial" w:hAnsi="Arial" w:cs="Arial"/>
        </w:rPr>
      </w:pPr>
      <w:r w:rsidRPr="00CA4CAC">
        <w:rPr>
          <w:rStyle w:val="Znakapoznpodarou"/>
          <w:rFonts w:ascii="Arial" w:hAnsi="Arial" w:cs="Arial"/>
        </w:rPr>
        <w:footnoteRef/>
      </w:r>
      <w:r w:rsidRPr="00CA4CAC">
        <w:rPr>
          <w:rFonts w:ascii="Arial" w:hAnsi="Arial" w:cs="Arial"/>
        </w:rPr>
        <w:t xml:space="preserve"> BRŮHA, D., PROŠKOVÁ, E. </w:t>
      </w:r>
      <w:r w:rsidRPr="00CA4CAC">
        <w:rPr>
          <w:rFonts w:ascii="Arial" w:hAnsi="Arial" w:cs="Arial"/>
          <w:i/>
        </w:rPr>
        <w:t>Zdravotnická povolání</w:t>
      </w:r>
      <w:r w:rsidRPr="00CA4CAC">
        <w:rPr>
          <w:rFonts w:ascii="Arial" w:hAnsi="Arial" w:cs="Arial"/>
        </w:rPr>
        <w:t xml:space="preserve">. 1. </w:t>
      </w:r>
      <w:proofErr w:type="spellStart"/>
      <w:r w:rsidRPr="00CA4CAC">
        <w:rPr>
          <w:rFonts w:ascii="Arial" w:hAnsi="Arial" w:cs="Arial"/>
        </w:rPr>
        <w:t>vyd</w:t>
      </w:r>
      <w:proofErr w:type="spellEnd"/>
      <w:r w:rsidRPr="00CA4CAC">
        <w:rPr>
          <w:rFonts w:ascii="Arial" w:hAnsi="Arial" w:cs="Arial"/>
        </w:rPr>
        <w:t xml:space="preserve">. Praha: </w:t>
      </w:r>
      <w:proofErr w:type="spellStart"/>
      <w:r w:rsidRPr="00CA4CAC">
        <w:rPr>
          <w:rFonts w:ascii="Arial" w:hAnsi="Arial" w:cs="Arial"/>
        </w:rPr>
        <w:t>Wolters</w:t>
      </w:r>
      <w:proofErr w:type="spellEnd"/>
      <w:r w:rsidRPr="00CA4CAC">
        <w:rPr>
          <w:rFonts w:ascii="Arial" w:hAnsi="Arial" w:cs="Arial"/>
        </w:rPr>
        <w:t xml:space="preserve"> </w:t>
      </w:r>
      <w:proofErr w:type="spellStart"/>
      <w:r w:rsidRPr="00CA4CAC">
        <w:rPr>
          <w:rFonts w:ascii="Arial" w:hAnsi="Arial" w:cs="Arial"/>
        </w:rPr>
        <w:t>Kluwer</w:t>
      </w:r>
      <w:proofErr w:type="spellEnd"/>
      <w:r w:rsidRPr="00CA4CAC">
        <w:rPr>
          <w:rFonts w:ascii="Arial" w:hAnsi="Arial" w:cs="Arial"/>
        </w:rPr>
        <w:t xml:space="preserve"> ČR, a. s., 2011, 418 -419 s.</w:t>
      </w:r>
    </w:p>
  </w:footnote>
  <w:footnote w:id="73">
    <w:p w:rsidR="006D3E49" w:rsidRPr="00CA4CAC" w:rsidRDefault="006D3E49">
      <w:pPr>
        <w:pStyle w:val="Textpoznpodarou"/>
        <w:rPr>
          <w:rFonts w:ascii="Arial" w:hAnsi="Arial" w:cs="Arial"/>
        </w:rPr>
      </w:pPr>
      <w:r w:rsidRPr="00CA4CAC">
        <w:rPr>
          <w:rStyle w:val="Znakapoznpodarou"/>
          <w:rFonts w:ascii="Arial" w:hAnsi="Arial" w:cs="Arial"/>
        </w:rPr>
        <w:footnoteRef/>
      </w:r>
      <w:r w:rsidRPr="00CA4CAC">
        <w:rPr>
          <w:rFonts w:ascii="Arial" w:hAnsi="Arial" w:cs="Arial"/>
        </w:rPr>
        <w:t xml:space="preserve"> BĚLINA, M. a kol. </w:t>
      </w:r>
      <w:r w:rsidRPr="00CA4CAC">
        <w:rPr>
          <w:rFonts w:ascii="Arial" w:hAnsi="Arial" w:cs="Arial"/>
          <w:i/>
        </w:rPr>
        <w:t xml:space="preserve">Zákoník práce: komentář. </w:t>
      </w:r>
      <w:r w:rsidRPr="00CA4CAC">
        <w:rPr>
          <w:rFonts w:ascii="Arial" w:hAnsi="Arial" w:cs="Arial"/>
        </w:rPr>
        <w:t xml:space="preserve">2. Vydání. Praha: C. H. </w:t>
      </w:r>
      <w:proofErr w:type="spellStart"/>
      <w:r w:rsidRPr="00CA4CAC">
        <w:rPr>
          <w:rFonts w:ascii="Arial" w:hAnsi="Arial" w:cs="Arial"/>
        </w:rPr>
        <w:t>Beck</w:t>
      </w:r>
      <w:proofErr w:type="spellEnd"/>
      <w:r w:rsidRPr="00CA4CAC">
        <w:rPr>
          <w:rFonts w:ascii="Arial" w:hAnsi="Arial" w:cs="Arial"/>
        </w:rPr>
        <w:t>, 2010. 338 s.</w:t>
      </w:r>
    </w:p>
  </w:footnote>
  <w:footnote w:id="74">
    <w:p w:rsidR="006D3E49" w:rsidRPr="00CA4CAC" w:rsidRDefault="006D3E49">
      <w:pPr>
        <w:pStyle w:val="Textpoznpodarou"/>
        <w:rPr>
          <w:rFonts w:ascii="Arial" w:hAnsi="Arial" w:cs="Arial"/>
        </w:rPr>
      </w:pPr>
      <w:r w:rsidRPr="00CA4CAC">
        <w:rPr>
          <w:rStyle w:val="Znakapoznpodarou"/>
          <w:rFonts w:ascii="Arial" w:hAnsi="Arial" w:cs="Arial"/>
        </w:rPr>
        <w:footnoteRef/>
      </w:r>
      <w:r w:rsidRPr="00CA4CAC">
        <w:rPr>
          <w:rFonts w:ascii="Arial" w:hAnsi="Arial" w:cs="Arial"/>
        </w:rPr>
        <w:t xml:space="preserve"> BEZOUŠKA, Petr, IVANCO, Gabriel. </w:t>
      </w:r>
      <w:r w:rsidRPr="00CA4CAC">
        <w:rPr>
          <w:rFonts w:ascii="Arial" w:hAnsi="Arial" w:cs="Arial"/>
          <w:i/>
        </w:rPr>
        <w:t>Pracovní právo pro zaměstnavatele</w:t>
      </w:r>
      <w:r w:rsidRPr="00CA4CAC">
        <w:rPr>
          <w:rFonts w:ascii="Arial" w:hAnsi="Arial" w:cs="Arial"/>
        </w:rPr>
        <w:t>:</w:t>
      </w:r>
      <w:r w:rsidRPr="00CA4CAC">
        <w:rPr>
          <w:rFonts w:ascii="Arial" w:hAnsi="Arial" w:cs="Arial"/>
          <w:i/>
        </w:rPr>
        <w:t xml:space="preserve">praktická právní příručka. </w:t>
      </w:r>
      <w:r w:rsidRPr="00CA4CAC">
        <w:rPr>
          <w:rFonts w:ascii="Arial" w:hAnsi="Arial" w:cs="Arial"/>
        </w:rPr>
        <w:t xml:space="preserve">Praha: Vydavatelství </w:t>
      </w:r>
      <w:proofErr w:type="spellStart"/>
      <w:r w:rsidRPr="00CA4CAC">
        <w:rPr>
          <w:rFonts w:ascii="Arial" w:hAnsi="Arial" w:cs="Arial"/>
        </w:rPr>
        <w:t>Linde</w:t>
      </w:r>
      <w:proofErr w:type="spellEnd"/>
      <w:r w:rsidRPr="00CA4CAC">
        <w:rPr>
          <w:rFonts w:ascii="Arial" w:hAnsi="Arial" w:cs="Arial"/>
        </w:rPr>
        <w:t xml:space="preserve"> Praha, 2010, 72 s. ISBN 928-80-7201-795-9</w:t>
      </w:r>
    </w:p>
  </w:footnote>
  <w:footnote w:id="75">
    <w:p w:rsidR="006D3E49" w:rsidRPr="00CA4CAC" w:rsidRDefault="006D3E49">
      <w:pPr>
        <w:pStyle w:val="Textpoznpodarou"/>
        <w:rPr>
          <w:rFonts w:ascii="Arial" w:hAnsi="Arial" w:cs="Arial"/>
        </w:rPr>
      </w:pPr>
      <w:r w:rsidRPr="00CA4CAC">
        <w:rPr>
          <w:rStyle w:val="Znakapoznpodarou"/>
          <w:rFonts w:ascii="Arial" w:hAnsi="Arial" w:cs="Arial"/>
        </w:rPr>
        <w:footnoteRef/>
      </w:r>
      <w:r w:rsidRPr="00CA4CAC">
        <w:rPr>
          <w:rFonts w:ascii="Arial" w:hAnsi="Arial" w:cs="Arial"/>
        </w:rPr>
        <w:t xml:space="preserve"> KOTTNAUER, A., GOGOVÁ, R., SLÁDEK, V. </w:t>
      </w:r>
      <w:r w:rsidRPr="00CA4CAC">
        <w:rPr>
          <w:rFonts w:ascii="Arial" w:hAnsi="Arial" w:cs="Arial"/>
          <w:i/>
        </w:rPr>
        <w:t>Pracovní doba podle zákoníku práce</w:t>
      </w:r>
      <w:r w:rsidRPr="00CA4CAC">
        <w:rPr>
          <w:rFonts w:ascii="Arial" w:hAnsi="Arial" w:cs="Arial"/>
        </w:rPr>
        <w:t>. 1. vydání. Olomouc: ANAG, 2009. 65 s. ISBN 978-80-7263-536-8.</w:t>
      </w:r>
    </w:p>
  </w:footnote>
  <w:footnote w:id="76">
    <w:p w:rsidR="006D3E49" w:rsidRPr="00CA4CAC" w:rsidRDefault="006D3E49">
      <w:pPr>
        <w:pStyle w:val="Textpoznpodarou"/>
        <w:rPr>
          <w:rFonts w:ascii="Arial" w:hAnsi="Arial" w:cs="Arial"/>
        </w:rPr>
      </w:pPr>
      <w:r w:rsidRPr="00CA4CAC">
        <w:rPr>
          <w:rStyle w:val="Znakapoznpodarou"/>
          <w:rFonts w:ascii="Arial" w:hAnsi="Arial" w:cs="Arial"/>
        </w:rPr>
        <w:footnoteRef/>
      </w:r>
      <w:r w:rsidRPr="00CA4CAC">
        <w:rPr>
          <w:rFonts w:ascii="Arial" w:hAnsi="Arial" w:cs="Arial"/>
        </w:rPr>
        <w:t xml:space="preserve"> </w:t>
      </w:r>
      <w:proofErr w:type="spellStart"/>
      <w:r w:rsidRPr="00CA4CAC">
        <w:rPr>
          <w:rFonts w:ascii="Arial" w:hAnsi="Arial" w:cs="Arial"/>
        </w:rPr>
        <w:t>Op</w:t>
      </w:r>
      <w:proofErr w:type="spellEnd"/>
      <w:r w:rsidRPr="00CA4CAC">
        <w:rPr>
          <w:rFonts w:ascii="Arial" w:hAnsi="Arial" w:cs="Arial"/>
        </w:rPr>
        <w:t xml:space="preserve">. </w:t>
      </w:r>
      <w:proofErr w:type="gramStart"/>
      <w:r w:rsidRPr="00CA4CAC">
        <w:rPr>
          <w:rFonts w:ascii="Arial" w:hAnsi="Arial" w:cs="Arial"/>
        </w:rPr>
        <w:t>cit</w:t>
      </w:r>
      <w:proofErr w:type="gramEnd"/>
      <w:r w:rsidRPr="00CA4CAC">
        <w:rPr>
          <w:rFonts w:ascii="Arial" w:hAnsi="Arial" w:cs="Arial"/>
        </w:rPr>
        <w:t>. pozn.75</w:t>
      </w:r>
    </w:p>
  </w:footnote>
  <w:footnote w:id="77">
    <w:p w:rsidR="006D3E49" w:rsidRPr="00276F65" w:rsidRDefault="006D3E49">
      <w:pPr>
        <w:pStyle w:val="Textpoznpodarou"/>
        <w:rPr>
          <w:rFonts w:ascii="Arial" w:hAnsi="Arial" w:cs="Arial"/>
        </w:rPr>
      </w:pPr>
      <w:r w:rsidRPr="00276F65">
        <w:rPr>
          <w:rStyle w:val="Znakapoznpodarou"/>
          <w:rFonts w:ascii="Arial" w:hAnsi="Arial" w:cs="Arial"/>
        </w:rPr>
        <w:footnoteRef/>
      </w:r>
      <w:r w:rsidRPr="00276F65">
        <w:rPr>
          <w:rFonts w:ascii="Arial" w:hAnsi="Arial" w:cs="Arial"/>
        </w:rPr>
        <w:t xml:space="preserve"> ŠUBRT, B. Zákoník práce bude novelizován</w:t>
      </w:r>
      <w:r w:rsidRPr="00276F65">
        <w:rPr>
          <w:rFonts w:ascii="Arial" w:hAnsi="Arial" w:cs="Arial"/>
          <w:i/>
        </w:rPr>
        <w:t xml:space="preserve">, Práce a mzda, </w:t>
      </w:r>
      <w:r w:rsidRPr="00276F65">
        <w:rPr>
          <w:rFonts w:ascii="Arial" w:hAnsi="Arial" w:cs="Arial"/>
        </w:rPr>
        <w:t>2007, č. 10, s. 18.</w:t>
      </w:r>
    </w:p>
  </w:footnote>
  <w:footnote w:id="78">
    <w:p w:rsidR="006D3E49" w:rsidRPr="00276F65" w:rsidRDefault="006D3E49">
      <w:pPr>
        <w:pStyle w:val="Textpoznpodarou"/>
        <w:rPr>
          <w:rFonts w:ascii="Arial" w:hAnsi="Arial" w:cs="Arial"/>
        </w:rPr>
      </w:pPr>
      <w:r w:rsidRPr="00276F65">
        <w:rPr>
          <w:rStyle w:val="Znakapoznpodarou"/>
          <w:rFonts w:ascii="Arial" w:hAnsi="Arial" w:cs="Arial"/>
        </w:rPr>
        <w:footnoteRef/>
      </w:r>
      <w:r w:rsidRPr="00276F65">
        <w:rPr>
          <w:rFonts w:ascii="Arial" w:hAnsi="Arial" w:cs="Arial"/>
        </w:rPr>
        <w:t xml:space="preserve"> BRŮHA, D., PROŠKOVÁ, E. </w:t>
      </w:r>
      <w:r w:rsidRPr="00276F65">
        <w:rPr>
          <w:rFonts w:ascii="Arial" w:hAnsi="Arial" w:cs="Arial"/>
          <w:i/>
        </w:rPr>
        <w:t>Zdravotnická povolání</w:t>
      </w:r>
      <w:r w:rsidRPr="00276F65">
        <w:rPr>
          <w:rFonts w:ascii="Arial" w:hAnsi="Arial" w:cs="Arial"/>
        </w:rPr>
        <w:t xml:space="preserve">. 1. </w:t>
      </w:r>
      <w:proofErr w:type="spellStart"/>
      <w:r w:rsidRPr="00276F65">
        <w:rPr>
          <w:rFonts w:ascii="Arial" w:hAnsi="Arial" w:cs="Arial"/>
        </w:rPr>
        <w:t>vyd</w:t>
      </w:r>
      <w:proofErr w:type="spellEnd"/>
      <w:r w:rsidRPr="00276F65">
        <w:rPr>
          <w:rFonts w:ascii="Arial" w:hAnsi="Arial" w:cs="Arial"/>
        </w:rPr>
        <w:t xml:space="preserve">. Praha: </w:t>
      </w:r>
      <w:proofErr w:type="spellStart"/>
      <w:r w:rsidRPr="00276F65">
        <w:rPr>
          <w:rFonts w:ascii="Arial" w:hAnsi="Arial" w:cs="Arial"/>
        </w:rPr>
        <w:t>Wolters</w:t>
      </w:r>
      <w:proofErr w:type="spellEnd"/>
      <w:r w:rsidRPr="00276F65">
        <w:rPr>
          <w:rFonts w:ascii="Arial" w:hAnsi="Arial" w:cs="Arial"/>
        </w:rPr>
        <w:t xml:space="preserve"> </w:t>
      </w:r>
      <w:proofErr w:type="spellStart"/>
      <w:r w:rsidRPr="00276F65">
        <w:rPr>
          <w:rFonts w:ascii="Arial" w:hAnsi="Arial" w:cs="Arial"/>
        </w:rPr>
        <w:t>Kluwer</w:t>
      </w:r>
      <w:proofErr w:type="spellEnd"/>
      <w:r w:rsidRPr="00276F65">
        <w:rPr>
          <w:rFonts w:ascii="Arial" w:hAnsi="Arial" w:cs="Arial"/>
        </w:rPr>
        <w:t xml:space="preserve"> ČR, a. s., 2011, s. 416 – 417.</w:t>
      </w:r>
    </w:p>
  </w:footnote>
  <w:footnote w:id="79">
    <w:p w:rsidR="006D3E49" w:rsidRPr="00276F65" w:rsidRDefault="006D3E49">
      <w:pPr>
        <w:pStyle w:val="Textpoznpodarou"/>
        <w:rPr>
          <w:rFonts w:ascii="Arial" w:hAnsi="Arial" w:cs="Arial"/>
        </w:rPr>
      </w:pPr>
      <w:r w:rsidRPr="00276F65">
        <w:rPr>
          <w:rStyle w:val="Znakapoznpodarou"/>
          <w:rFonts w:ascii="Arial" w:hAnsi="Arial" w:cs="Arial"/>
        </w:rPr>
        <w:footnoteRef/>
      </w:r>
      <w:r w:rsidRPr="00276F65">
        <w:rPr>
          <w:rFonts w:ascii="Arial" w:hAnsi="Arial" w:cs="Arial"/>
        </w:rPr>
        <w:t xml:space="preserve"> BĚLINA, M. a kol. </w:t>
      </w:r>
      <w:r w:rsidRPr="00276F65">
        <w:rPr>
          <w:rFonts w:ascii="Arial" w:hAnsi="Arial" w:cs="Arial"/>
          <w:i/>
        </w:rPr>
        <w:t xml:space="preserve">Zákoník práce: komentář. </w:t>
      </w:r>
      <w:r w:rsidRPr="00276F65">
        <w:rPr>
          <w:rFonts w:ascii="Arial" w:hAnsi="Arial" w:cs="Arial"/>
        </w:rPr>
        <w:t xml:space="preserve">2. Vydání. Praha: C. H. </w:t>
      </w:r>
      <w:proofErr w:type="spellStart"/>
      <w:r w:rsidRPr="00276F65">
        <w:rPr>
          <w:rFonts w:ascii="Arial" w:hAnsi="Arial" w:cs="Arial"/>
        </w:rPr>
        <w:t>Beck</w:t>
      </w:r>
      <w:proofErr w:type="spellEnd"/>
      <w:r w:rsidRPr="00276F65">
        <w:rPr>
          <w:rFonts w:ascii="Arial" w:hAnsi="Arial" w:cs="Arial"/>
        </w:rPr>
        <w:t>, 2010. 335 s.</w:t>
      </w:r>
    </w:p>
  </w:footnote>
  <w:footnote w:id="80">
    <w:p w:rsidR="006D3E49" w:rsidRDefault="006D3E49">
      <w:pPr>
        <w:pStyle w:val="Textpoznpodarou"/>
      </w:pPr>
      <w:r w:rsidRPr="00276F65">
        <w:rPr>
          <w:rStyle w:val="Znakapoznpodarou"/>
          <w:rFonts w:ascii="Arial" w:hAnsi="Arial" w:cs="Arial"/>
        </w:rPr>
        <w:footnoteRef/>
      </w:r>
      <w:r w:rsidRPr="00276F65">
        <w:rPr>
          <w:rFonts w:ascii="Arial" w:hAnsi="Arial" w:cs="Arial"/>
        </w:rPr>
        <w:t xml:space="preserve"> KOTTNAUER, A., GOGOVÁ, R., SLÁDEK, V. </w:t>
      </w:r>
      <w:r w:rsidRPr="00276F65">
        <w:rPr>
          <w:rFonts w:ascii="Arial" w:hAnsi="Arial" w:cs="Arial"/>
          <w:i/>
        </w:rPr>
        <w:t>Pracovní doba podle zákoníku práce</w:t>
      </w:r>
      <w:r w:rsidRPr="00276F65">
        <w:rPr>
          <w:rFonts w:ascii="Arial" w:hAnsi="Arial" w:cs="Arial"/>
        </w:rPr>
        <w:t>. 1. vydání. Olomouc: ANAG, 2009. 75 s. ISBN 978-80</w:t>
      </w:r>
      <w:r w:rsidRPr="003546E9">
        <w:rPr>
          <w:rFonts w:ascii="Arial" w:hAnsi="Arial" w:cs="Arial"/>
        </w:rPr>
        <w:t>-7263-536-8</w:t>
      </w:r>
    </w:p>
  </w:footnote>
  <w:footnote w:id="81">
    <w:p w:rsidR="006D3E49" w:rsidRPr="00276F65" w:rsidRDefault="006D3E49">
      <w:pPr>
        <w:pStyle w:val="Textpoznpodarou"/>
        <w:rPr>
          <w:rFonts w:ascii="Arial" w:hAnsi="Arial" w:cs="Arial"/>
        </w:rPr>
      </w:pPr>
      <w:r w:rsidRPr="00276F65">
        <w:rPr>
          <w:rStyle w:val="Znakapoznpodarou"/>
          <w:rFonts w:ascii="Arial" w:hAnsi="Arial" w:cs="Arial"/>
        </w:rPr>
        <w:footnoteRef/>
      </w:r>
      <w:r w:rsidRPr="00276F65">
        <w:rPr>
          <w:rFonts w:ascii="Arial" w:hAnsi="Arial" w:cs="Arial"/>
        </w:rPr>
        <w:t xml:space="preserve"> BRŮHA, D., PROŠKOVÁ, E. </w:t>
      </w:r>
      <w:r w:rsidRPr="00276F65">
        <w:rPr>
          <w:rFonts w:ascii="Arial" w:hAnsi="Arial" w:cs="Arial"/>
          <w:i/>
        </w:rPr>
        <w:t>Zdravotnická povolání</w:t>
      </w:r>
      <w:r w:rsidRPr="00276F65">
        <w:rPr>
          <w:rFonts w:ascii="Arial" w:hAnsi="Arial" w:cs="Arial"/>
        </w:rPr>
        <w:t xml:space="preserve">. 1. </w:t>
      </w:r>
      <w:proofErr w:type="spellStart"/>
      <w:r w:rsidRPr="00276F65">
        <w:rPr>
          <w:rFonts w:ascii="Arial" w:hAnsi="Arial" w:cs="Arial"/>
        </w:rPr>
        <w:t>vyd</w:t>
      </w:r>
      <w:proofErr w:type="spellEnd"/>
      <w:r w:rsidRPr="00276F65">
        <w:rPr>
          <w:rFonts w:ascii="Arial" w:hAnsi="Arial" w:cs="Arial"/>
        </w:rPr>
        <w:t xml:space="preserve">. Praha: </w:t>
      </w:r>
      <w:proofErr w:type="spellStart"/>
      <w:r w:rsidRPr="00276F65">
        <w:rPr>
          <w:rFonts w:ascii="Arial" w:hAnsi="Arial" w:cs="Arial"/>
        </w:rPr>
        <w:t>Wolters</w:t>
      </w:r>
      <w:proofErr w:type="spellEnd"/>
      <w:r w:rsidRPr="00276F65">
        <w:rPr>
          <w:rFonts w:ascii="Arial" w:hAnsi="Arial" w:cs="Arial"/>
        </w:rPr>
        <w:t xml:space="preserve"> </w:t>
      </w:r>
      <w:proofErr w:type="spellStart"/>
      <w:r w:rsidRPr="00276F65">
        <w:rPr>
          <w:rFonts w:ascii="Arial" w:hAnsi="Arial" w:cs="Arial"/>
        </w:rPr>
        <w:t>Kluwer</w:t>
      </w:r>
      <w:proofErr w:type="spellEnd"/>
      <w:r w:rsidRPr="00276F65">
        <w:rPr>
          <w:rFonts w:ascii="Arial" w:hAnsi="Arial" w:cs="Arial"/>
        </w:rPr>
        <w:t xml:space="preserve"> ČR, a. s., 2011. 417 s.</w:t>
      </w:r>
    </w:p>
  </w:footnote>
  <w:footnote w:id="82">
    <w:p w:rsidR="006D3E49" w:rsidRPr="00276F65" w:rsidRDefault="006D3E49">
      <w:pPr>
        <w:pStyle w:val="Textpoznpodarou"/>
        <w:rPr>
          <w:rFonts w:ascii="Arial" w:hAnsi="Arial" w:cs="Arial"/>
        </w:rPr>
      </w:pPr>
      <w:r w:rsidRPr="00276F65">
        <w:rPr>
          <w:rStyle w:val="Znakapoznpodarou"/>
          <w:rFonts w:ascii="Arial" w:hAnsi="Arial" w:cs="Arial"/>
        </w:rPr>
        <w:footnoteRef/>
      </w:r>
      <w:r w:rsidRPr="00276F65">
        <w:rPr>
          <w:rFonts w:ascii="Arial" w:hAnsi="Arial" w:cs="Arial"/>
        </w:rPr>
        <w:t xml:space="preserve"> </w:t>
      </w:r>
      <w:proofErr w:type="spellStart"/>
      <w:r w:rsidRPr="00276F65">
        <w:rPr>
          <w:rFonts w:ascii="Arial" w:hAnsi="Arial" w:cs="Arial"/>
        </w:rPr>
        <w:t>Op</w:t>
      </w:r>
      <w:proofErr w:type="spellEnd"/>
      <w:r w:rsidRPr="00276F65">
        <w:rPr>
          <w:rFonts w:ascii="Arial" w:hAnsi="Arial" w:cs="Arial"/>
        </w:rPr>
        <w:t xml:space="preserve">. </w:t>
      </w:r>
      <w:proofErr w:type="gramStart"/>
      <w:r w:rsidRPr="00276F65">
        <w:rPr>
          <w:rFonts w:ascii="Arial" w:hAnsi="Arial" w:cs="Arial"/>
        </w:rPr>
        <w:t>cit</w:t>
      </w:r>
      <w:proofErr w:type="gramEnd"/>
      <w:r w:rsidRPr="00276F65">
        <w:rPr>
          <w:rFonts w:ascii="Arial" w:hAnsi="Arial" w:cs="Arial"/>
        </w:rPr>
        <w:t>. pozn.</w:t>
      </w:r>
      <w:r>
        <w:rPr>
          <w:rFonts w:ascii="Arial" w:hAnsi="Arial" w:cs="Arial"/>
        </w:rPr>
        <w:t xml:space="preserve"> 81</w:t>
      </w:r>
    </w:p>
  </w:footnote>
  <w:footnote w:id="83">
    <w:p w:rsidR="006D3E49" w:rsidRPr="00276F65" w:rsidRDefault="006D3E49">
      <w:pPr>
        <w:pStyle w:val="Textpoznpodarou"/>
        <w:rPr>
          <w:rFonts w:ascii="Arial" w:hAnsi="Arial" w:cs="Arial"/>
        </w:rPr>
      </w:pPr>
      <w:r w:rsidRPr="00276F65">
        <w:rPr>
          <w:rStyle w:val="Znakapoznpodarou"/>
          <w:rFonts w:ascii="Arial" w:hAnsi="Arial" w:cs="Arial"/>
        </w:rPr>
        <w:footnoteRef/>
      </w:r>
      <w:r w:rsidRPr="00276F65">
        <w:rPr>
          <w:rFonts w:ascii="Arial" w:hAnsi="Arial" w:cs="Arial"/>
        </w:rPr>
        <w:t xml:space="preserve"> BEZOUŠKA, Petr, IVANCO, Gabriel. </w:t>
      </w:r>
      <w:r w:rsidRPr="00276F65">
        <w:rPr>
          <w:rFonts w:ascii="Arial" w:hAnsi="Arial" w:cs="Arial"/>
          <w:i/>
        </w:rPr>
        <w:t>Pracovní právo pro zaměstnavatele</w:t>
      </w:r>
      <w:r w:rsidRPr="00276F65">
        <w:rPr>
          <w:rFonts w:ascii="Arial" w:hAnsi="Arial" w:cs="Arial"/>
        </w:rPr>
        <w:t>:</w:t>
      </w:r>
      <w:r w:rsidRPr="00276F65">
        <w:rPr>
          <w:rFonts w:ascii="Arial" w:hAnsi="Arial" w:cs="Arial"/>
          <w:i/>
        </w:rPr>
        <w:t xml:space="preserve">praktická právní příručka. </w:t>
      </w:r>
      <w:r w:rsidRPr="00276F65">
        <w:rPr>
          <w:rFonts w:ascii="Arial" w:hAnsi="Arial" w:cs="Arial"/>
        </w:rPr>
        <w:t xml:space="preserve">Praha: Vydavatelství </w:t>
      </w:r>
      <w:proofErr w:type="spellStart"/>
      <w:r w:rsidRPr="00276F65">
        <w:rPr>
          <w:rFonts w:ascii="Arial" w:hAnsi="Arial" w:cs="Arial"/>
        </w:rPr>
        <w:t>Linde</w:t>
      </w:r>
      <w:proofErr w:type="spellEnd"/>
      <w:r w:rsidRPr="00276F65">
        <w:rPr>
          <w:rFonts w:ascii="Arial" w:hAnsi="Arial" w:cs="Arial"/>
        </w:rPr>
        <w:t xml:space="preserve"> Praha, 2010, s. 75 – 76. ISBN 928-80-7201-795-9</w:t>
      </w:r>
    </w:p>
  </w:footnote>
  <w:footnote w:id="84">
    <w:p w:rsidR="006D3E49" w:rsidRPr="00276F65" w:rsidRDefault="006D3E49">
      <w:pPr>
        <w:pStyle w:val="Textpoznpodarou"/>
        <w:rPr>
          <w:rFonts w:ascii="Arial" w:hAnsi="Arial" w:cs="Arial"/>
        </w:rPr>
      </w:pPr>
      <w:r w:rsidRPr="00276F65">
        <w:rPr>
          <w:rStyle w:val="Znakapoznpodarou"/>
          <w:rFonts w:ascii="Arial" w:hAnsi="Arial" w:cs="Arial"/>
        </w:rPr>
        <w:footnoteRef/>
      </w:r>
      <w:r w:rsidRPr="00276F65">
        <w:rPr>
          <w:rFonts w:ascii="Arial" w:hAnsi="Arial" w:cs="Arial"/>
        </w:rPr>
        <w:t xml:space="preserve"> zákon č. 365/2011 Sb., zákoník práce, ve znění pozdějších předpisů</w:t>
      </w:r>
    </w:p>
  </w:footnote>
  <w:footnote w:id="85">
    <w:p w:rsidR="006D3E49" w:rsidRPr="00276F65" w:rsidRDefault="006D3E49">
      <w:pPr>
        <w:pStyle w:val="Textpoznpodarou"/>
        <w:rPr>
          <w:rFonts w:ascii="Arial" w:hAnsi="Arial" w:cs="Arial"/>
        </w:rPr>
      </w:pPr>
      <w:r w:rsidRPr="00276F65">
        <w:rPr>
          <w:rStyle w:val="Znakapoznpodarou"/>
          <w:rFonts w:ascii="Arial" w:hAnsi="Arial" w:cs="Arial"/>
        </w:rPr>
        <w:footnoteRef/>
      </w:r>
      <w:r w:rsidRPr="00276F65">
        <w:rPr>
          <w:rFonts w:ascii="Arial" w:hAnsi="Arial" w:cs="Arial"/>
        </w:rPr>
        <w:t xml:space="preserve"> </w:t>
      </w:r>
      <w:proofErr w:type="spellStart"/>
      <w:r>
        <w:rPr>
          <w:rFonts w:ascii="Arial" w:hAnsi="Arial" w:cs="Arial"/>
        </w:rPr>
        <w:t>Op</w:t>
      </w:r>
      <w:proofErr w:type="spellEnd"/>
      <w:r>
        <w:rPr>
          <w:rFonts w:ascii="Arial" w:hAnsi="Arial" w:cs="Arial"/>
        </w:rPr>
        <w:t xml:space="preserve">. </w:t>
      </w:r>
      <w:proofErr w:type="gramStart"/>
      <w:r>
        <w:rPr>
          <w:rFonts w:ascii="Arial" w:hAnsi="Arial" w:cs="Arial"/>
        </w:rPr>
        <w:t>cit</w:t>
      </w:r>
      <w:proofErr w:type="gramEnd"/>
      <w:r>
        <w:rPr>
          <w:rFonts w:ascii="Arial" w:hAnsi="Arial" w:cs="Arial"/>
        </w:rPr>
        <w:t xml:space="preserve">. </w:t>
      </w:r>
      <w:proofErr w:type="gramStart"/>
      <w:r>
        <w:rPr>
          <w:rFonts w:ascii="Arial" w:hAnsi="Arial" w:cs="Arial"/>
        </w:rPr>
        <w:t>Pozn.</w:t>
      </w:r>
      <w:r w:rsidRPr="00276F65">
        <w:rPr>
          <w:rFonts w:ascii="Arial" w:hAnsi="Arial" w:cs="Arial"/>
        </w:rPr>
        <w:t>84</w:t>
      </w:r>
      <w:proofErr w:type="gramEnd"/>
    </w:p>
  </w:footnote>
  <w:footnote w:id="86">
    <w:p w:rsidR="006D3E49" w:rsidRPr="00CA4CAC" w:rsidRDefault="006D3E49">
      <w:pPr>
        <w:pStyle w:val="Textpoznpodarou"/>
        <w:rPr>
          <w:rFonts w:ascii="Arial" w:hAnsi="Arial" w:cs="Arial"/>
        </w:rPr>
      </w:pPr>
      <w:r w:rsidRPr="00CA4CAC">
        <w:rPr>
          <w:rStyle w:val="Znakapoznpodarou"/>
          <w:rFonts w:ascii="Arial" w:hAnsi="Arial" w:cs="Arial"/>
        </w:rPr>
        <w:footnoteRef/>
      </w:r>
      <w:r w:rsidRPr="00CA4CAC">
        <w:rPr>
          <w:rFonts w:ascii="Arial" w:hAnsi="Arial" w:cs="Arial"/>
        </w:rPr>
        <w:t xml:space="preserve"> KOTTNAUER, A., GOGOVÁ, R., SLÁDEK, V. </w:t>
      </w:r>
      <w:r w:rsidRPr="00CA4CAC">
        <w:rPr>
          <w:rFonts w:ascii="Arial" w:hAnsi="Arial" w:cs="Arial"/>
          <w:i/>
        </w:rPr>
        <w:t>Pracovní doba podle zákoníku práce</w:t>
      </w:r>
      <w:r w:rsidRPr="00CA4CAC">
        <w:rPr>
          <w:rFonts w:ascii="Arial" w:hAnsi="Arial" w:cs="Arial"/>
        </w:rPr>
        <w:t>. 1. vydání. Olomouc: ANAG, 2009, s. 67 – 68. ISBN 978-80-7263-536-8</w:t>
      </w:r>
    </w:p>
  </w:footnote>
  <w:footnote w:id="87">
    <w:p w:rsidR="006D3E49" w:rsidRPr="00CA4CAC" w:rsidRDefault="006D3E49">
      <w:pPr>
        <w:pStyle w:val="Textpoznpodarou"/>
        <w:rPr>
          <w:rFonts w:ascii="Arial" w:hAnsi="Arial" w:cs="Arial"/>
        </w:rPr>
      </w:pPr>
      <w:r w:rsidRPr="00CA4CAC">
        <w:rPr>
          <w:rStyle w:val="Znakapoznpodarou"/>
          <w:rFonts w:ascii="Arial" w:hAnsi="Arial" w:cs="Arial"/>
        </w:rPr>
        <w:footnoteRef/>
      </w:r>
      <w:r w:rsidRPr="00CA4CAC">
        <w:rPr>
          <w:rFonts w:ascii="Arial" w:hAnsi="Arial" w:cs="Arial"/>
        </w:rPr>
        <w:t xml:space="preserve"> </w:t>
      </w:r>
      <w:r w:rsidRPr="00CA4CAC">
        <w:rPr>
          <w:rFonts w:ascii="Arial" w:hAnsi="Arial" w:cs="Arial"/>
          <w:caps/>
        </w:rPr>
        <w:t xml:space="preserve">Galvas, </w:t>
      </w:r>
      <w:r w:rsidRPr="00CA4CAC">
        <w:rPr>
          <w:rFonts w:ascii="Arial" w:hAnsi="Arial" w:cs="Arial"/>
        </w:rPr>
        <w:t>M. a kol. Pracovní právo. 2. aktualizované a doplněné vydání. Brno: Masarykova univerzita, 2004, s. 486-487. ISBN 80-7239-173-9</w:t>
      </w:r>
    </w:p>
  </w:footnote>
  <w:footnote w:id="88">
    <w:p w:rsidR="006D3E49" w:rsidRPr="00CA4CAC" w:rsidRDefault="006D3E49">
      <w:pPr>
        <w:pStyle w:val="Textpoznpodarou"/>
        <w:rPr>
          <w:rFonts w:ascii="Arial" w:hAnsi="Arial" w:cs="Arial"/>
        </w:rPr>
      </w:pPr>
      <w:r w:rsidRPr="00CA4CAC">
        <w:rPr>
          <w:rStyle w:val="Znakapoznpodarou"/>
          <w:rFonts w:ascii="Arial" w:hAnsi="Arial" w:cs="Arial"/>
        </w:rPr>
        <w:footnoteRef/>
      </w:r>
      <w:r w:rsidRPr="00CA4CAC">
        <w:rPr>
          <w:rFonts w:ascii="Arial" w:hAnsi="Arial" w:cs="Arial"/>
        </w:rPr>
        <w:t xml:space="preserve"> zákon č. 65/1965 Sb., zákoník práce, ve znění zákona č. 365/2011 Sb. účinném ke dni 1. ledna 2012</w:t>
      </w:r>
    </w:p>
  </w:footnote>
  <w:footnote w:id="89">
    <w:p w:rsidR="006D3E49" w:rsidRPr="00CA4CAC" w:rsidRDefault="006D3E49">
      <w:pPr>
        <w:pStyle w:val="Textpoznpodarou"/>
        <w:rPr>
          <w:rFonts w:ascii="Arial" w:hAnsi="Arial" w:cs="Arial"/>
        </w:rPr>
      </w:pPr>
      <w:r w:rsidRPr="00CA4CAC">
        <w:rPr>
          <w:rStyle w:val="Znakapoznpodarou"/>
          <w:rFonts w:ascii="Arial" w:hAnsi="Arial" w:cs="Arial"/>
        </w:rPr>
        <w:footnoteRef/>
      </w:r>
      <w:r w:rsidRPr="00CA4CAC">
        <w:rPr>
          <w:rFonts w:ascii="Arial" w:hAnsi="Arial" w:cs="Arial"/>
        </w:rPr>
        <w:t xml:space="preserve"> zákon č. 155/2000 Sb., zákoník práce, ve znění zákona č. 365/2011 Sb. účinném ke dni 1. ledna 2012</w:t>
      </w:r>
    </w:p>
  </w:footnote>
  <w:footnote w:id="90">
    <w:p w:rsidR="006D3E49" w:rsidRPr="00CA4CAC" w:rsidRDefault="006D3E49">
      <w:pPr>
        <w:pStyle w:val="Textpoznpodarou"/>
        <w:rPr>
          <w:rFonts w:ascii="Arial" w:hAnsi="Arial" w:cs="Arial"/>
        </w:rPr>
      </w:pPr>
      <w:r w:rsidRPr="00CA4CAC">
        <w:rPr>
          <w:rStyle w:val="Znakapoznpodarou"/>
          <w:rFonts w:ascii="Arial" w:hAnsi="Arial" w:cs="Arial"/>
        </w:rPr>
        <w:footnoteRef/>
      </w:r>
      <w:r w:rsidRPr="00CA4CAC">
        <w:rPr>
          <w:rFonts w:ascii="Arial" w:hAnsi="Arial" w:cs="Arial"/>
        </w:rPr>
        <w:t xml:space="preserve"> zákon č. 46/2004 Sb., zákoník práce, ve znění zákona č. 365/2011 Sb. účinném ke dni 1. ledna 2012</w:t>
      </w:r>
    </w:p>
  </w:footnote>
  <w:footnote w:id="91">
    <w:p w:rsidR="006D3E49" w:rsidRPr="00CA4CAC" w:rsidRDefault="006D3E49">
      <w:pPr>
        <w:pStyle w:val="Textpoznpodarou"/>
        <w:rPr>
          <w:rFonts w:ascii="Arial" w:hAnsi="Arial" w:cs="Arial"/>
        </w:rPr>
      </w:pPr>
      <w:r w:rsidRPr="00CA4CAC">
        <w:rPr>
          <w:rStyle w:val="Znakapoznpodarou"/>
          <w:rFonts w:ascii="Arial" w:hAnsi="Arial" w:cs="Arial"/>
        </w:rPr>
        <w:footnoteRef/>
      </w:r>
      <w:r w:rsidRPr="00CA4CAC">
        <w:rPr>
          <w:rFonts w:ascii="Arial" w:hAnsi="Arial" w:cs="Arial"/>
        </w:rPr>
        <w:t xml:space="preserve"> Rozsudek Nejvyššího soudu ze dne 3. 1. 2007, </w:t>
      </w:r>
      <w:proofErr w:type="spellStart"/>
      <w:r w:rsidRPr="00CA4CAC">
        <w:rPr>
          <w:rFonts w:ascii="Arial" w:hAnsi="Arial" w:cs="Arial"/>
        </w:rPr>
        <w:t>sp</w:t>
      </w:r>
      <w:proofErr w:type="spellEnd"/>
      <w:r w:rsidRPr="00CA4CAC">
        <w:rPr>
          <w:rFonts w:ascii="Arial" w:hAnsi="Arial" w:cs="Arial"/>
        </w:rPr>
        <w:t xml:space="preserve">. zn. 21 </w:t>
      </w:r>
      <w:proofErr w:type="spellStart"/>
      <w:r w:rsidRPr="00CA4CAC">
        <w:rPr>
          <w:rFonts w:ascii="Arial" w:hAnsi="Arial" w:cs="Arial"/>
        </w:rPr>
        <w:t>Cdo</w:t>
      </w:r>
      <w:proofErr w:type="spellEnd"/>
      <w:r w:rsidRPr="00CA4CAC">
        <w:rPr>
          <w:rFonts w:ascii="Arial" w:hAnsi="Arial" w:cs="Arial"/>
        </w:rPr>
        <w:t xml:space="preserve"> 42/2006</w:t>
      </w:r>
    </w:p>
  </w:footnote>
  <w:footnote w:id="92">
    <w:p w:rsidR="006D3E49" w:rsidRDefault="006D3E49">
      <w:pPr>
        <w:pStyle w:val="Textpoznpodarou"/>
      </w:pPr>
      <w:r w:rsidRPr="00CA4CAC">
        <w:rPr>
          <w:rStyle w:val="Znakapoznpodarou"/>
          <w:rFonts w:ascii="Arial" w:hAnsi="Arial" w:cs="Arial"/>
        </w:rPr>
        <w:footnoteRef/>
      </w:r>
      <w:r w:rsidRPr="00CA4CAC">
        <w:rPr>
          <w:rFonts w:ascii="Arial" w:hAnsi="Arial" w:cs="Arial"/>
        </w:rPr>
        <w:t xml:space="preserve"> BRŮHA, D., PROŠKOVÁ, E. </w:t>
      </w:r>
      <w:r w:rsidRPr="00CA4CAC">
        <w:rPr>
          <w:rFonts w:ascii="Arial" w:hAnsi="Arial" w:cs="Arial"/>
          <w:i/>
        </w:rPr>
        <w:t>Zdravotnická povolání</w:t>
      </w:r>
      <w:r w:rsidRPr="00CA4CAC">
        <w:rPr>
          <w:rFonts w:ascii="Arial" w:hAnsi="Arial" w:cs="Arial"/>
        </w:rPr>
        <w:t xml:space="preserve">. 1. </w:t>
      </w:r>
      <w:proofErr w:type="spellStart"/>
      <w:r w:rsidRPr="00CA4CAC">
        <w:rPr>
          <w:rFonts w:ascii="Arial" w:hAnsi="Arial" w:cs="Arial"/>
        </w:rPr>
        <w:t>vyd</w:t>
      </w:r>
      <w:proofErr w:type="spellEnd"/>
      <w:r w:rsidRPr="00CA4CAC">
        <w:rPr>
          <w:rFonts w:ascii="Arial" w:hAnsi="Arial" w:cs="Arial"/>
        </w:rPr>
        <w:t xml:space="preserve">. Praha: </w:t>
      </w:r>
      <w:proofErr w:type="spellStart"/>
      <w:r w:rsidRPr="00CA4CAC">
        <w:rPr>
          <w:rFonts w:ascii="Arial" w:hAnsi="Arial" w:cs="Arial"/>
        </w:rPr>
        <w:t>Wolters</w:t>
      </w:r>
      <w:proofErr w:type="spellEnd"/>
      <w:r w:rsidRPr="00CA4CAC">
        <w:rPr>
          <w:rFonts w:ascii="Arial" w:hAnsi="Arial" w:cs="Arial"/>
        </w:rPr>
        <w:t xml:space="preserve"> </w:t>
      </w:r>
      <w:proofErr w:type="spellStart"/>
      <w:r w:rsidRPr="00CA4CAC">
        <w:rPr>
          <w:rFonts w:ascii="Arial" w:hAnsi="Arial" w:cs="Arial"/>
        </w:rPr>
        <w:t>Kluwer</w:t>
      </w:r>
      <w:proofErr w:type="spellEnd"/>
      <w:r w:rsidRPr="00CA4CAC">
        <w:rPr>
          <w:rFonts w:ascii="Arial" w:hAnsi="Arial" w:cs="Arial"/>
        </w:rPr>
        <w:t xml:space="preserve"> ČR, a. s., 2011, s. 439-440.</w:t>
      </w:r>
    </w:p>
  </w:footnote>
  <w:footnote w:id="93">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BRŮHA, D., PROŠKOVÁ, E. </w:t>
      </w:r>
      <w:r w:rsidRPr="00395661">
        <w:rPr>
          <w:rFonts w:ascii="Arial" w:hAnsi="Arial" w:cs="Arial"/>
          <w:i/>
        </w:rPr>
        <w:t>Zdravotnická povolání</w:t>
      </w:r>
      <w:r w:rsidRPr="00395661">
        <w:rPr>
          <w:rFonts w:ascii="Arial" w:hAnsi="Arial" w:cs="Arial"/>
        </w:rPr>
        <w:t xml:space="preserve">. 1. </w:t>
      </w:r>
      <w:proofErr w:type="spellStart"/>
      <w:r w:rsidRPr="00395661">
        <w:rPr>
          <w:rFonts w:ascii="Arial" w:hAnsi="Arial" w:cs="Arial"/>
        </w:rPr>
        <w:t>vyd</w:t>
      </w:r>
      <w:proofErr w:type="spellEnd"/>
      <w:r w:rsidRPr="00395661">
        <w:rPr>
          <w:rFonts w:ascii="Arial" w:hAnsi="Arial" w:cs="Arial"/>
        </w:rPr>
        <w:t xml:space="preserve">. Praha: </w:t>
      </w:r>
      <w:proofErr w:type="spellStart"/>
      <w:r w:rsidRPr="00395661">
        <w:rPr>
          <w:rFonts w:ascii="Arial" w:hAnsi="Arial" w:cs="Arial"/>
        </w:rPr>
        <w:t>Wolters</w:t>
      </w:r>
      <w:proofErr w:type="spellEnd"/>
      <w:r w:rsidRPr="00395661">
        <w:rPr>
          <w:rFonts w:ascii="Arial" w:hAnsi="Arial" w:cs="Arial"/>
        </w:rPr>
        <w:t xml:space="preserve"> </w:t>
      </w:r>
      <w:proofErr w:type="spellStart"/>
      <w:r w:rsidRPr="00395661">
        <w:rPr>
          <w:rFonts w:ascii="Arial" w:hAnsi="Arial" w:cs="Arial"/>
        </w:rPr>
        <w:t>Kluwer</w:t>
      </w:r>
      <w:proofErr w:type="spellEnd"/>
      <w:r w:rsidRPr="00395661">
        <w:rPr>
          <w:rFonts w:ascii="Arial" w:hAnsi="Arial" w:cs="Arial"/>
        </w:rPr>
        <w:t xml:space="preserve"> ČR, a. s., 2011, s. 440-441.</w:t>
      </w:r>
    </w:p>
  </w:footnote>
  <w:footnote w:id="94">
    <w:p w:rsidR="006D3E49" w:rsidRPr="00395661" w:rsidRDefault="006D3E49" w:rsidP="001E1BD4">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BRŮHA, D., PROŠKOVÁ, E. </w:t>
      </w:r>
      <w:r w:rsidRPr="00395661">
        <w:rPr>
          <w:rFonts w:ascii="Arial" w:hAnsi="Arial" w:cs="Arial"/>
          <w:i/>
        </w:rPr>
        <w:t>Zdravotnická povolání</w:t>
      </w:r>
      <w:r w:rsidRPr="00395661">
        <w:rPr>
          <w:rFonts w:ascii="Arial" w:hAnsi="Arial" w:cs="Arial"/>
        </w:rPr>
        <w:t xml:space="preserve">. 1. </w:t>
      </w:r>
      <w:proofErr w:type="spellStart"/>
      <w:r w:rsidRPr="00395661">
        <w:rPr>
          <w:rFonts w:ascii="Arial" w:hAnsi="Arial" w:cs="Arial"/>
        </w:rPr>
        <w:t>vyd</w:t>
      </w:r>
      <w:proofErr w:type="spellEnd"/>
      <w:r w:rsidRPr="00395661">
        <w:rPr>
          <w:rFonts w:ascii="Arial" w:hAnsi="Arial" w:cs="Arial"/>
        </w:rPr>
        <w:t xml:space="preserve">. Praha: </w:t>
      </w:r>
      <w:proofErr w:type="spellStart"/>
      <w:r w:rsidRPr="00395661">
        <w:rPr>
          <w:rFonts w:ascii="Arial" w:hAnsi="Arial" w:cs="Arial"/>
        </w:rPr>
        <w:t>Wolters</w:t>
      </w:r>
      <w:proofErr w:type="spellEnd"/>
      <w:r w:rsidRPr="00395661">
        <w:rPr>
          <w:rFonts w:ascii="Arial" w:hAnsi="Arial" w:cs="Arial"/>
        </w:rPr>
        <w:t xml:space="preserve"> </w:t>
      </w:r>
      <w:proofErr w:type="spellStart"/>
      <w:r w:rsidRPr="00395661">
        <w:rPr>
          <w:rFonts w:ascii="Arial" w:hAnsi="Arial" w:cs="Arial"/>
        </w:rPr>
        <w:t>Kluwer</w:t>
      </w:r>
      <w:proofErr w:type="spellEnd"/>
      <w:r w:rsidRPr="00395661">
        <w:rPr>
          <w:rFonts w:ascii="Arial" w:hAnsi="Arial" w:cs="Arial"/>
        </w:rPr>
        <w:t xml:space="preserve"> ČR, a. s., 2011, s. 441-443.</w:t>
      </w:r>
    </w:p>
  </w:footnote>
  <w:footnote w:id="95">
    <w:p w:rsidR="006D3E49" w:rsidRDefault="006D3E49">
      <w:pPr>
        <w:pStyle w:val="Textpoznpodarou"/>
      </w:pPr>
      <w:r>
        <w:rPr>
          <w:rStyle w:val="Znakapoznpodarou"/>
        </w:rPr>
        <w:footnoteRef/>
      </w:r>
      <w:r>
        <w:t xml:space="preserve"> </w:t>
      </w:r>
      <w:r w:rsidRPr="00395661">
        <w:rPr>
          <w:rFonts w:ascii="Arial" w:hAnsi="Arial" w:cs="Arial"/>
        </w:rPr>
        <w:t xml:space="preserve">BRŮHA, D., PROŠKOVÁ, E. </w:t>
      </w:r>
      <w:r w:rsidRPr="00395661">
        <w:rPr>
          <w:rFonts w:ascii="Arial" w:hAnsi="Arial" w:cs="Arial"/>
          <w:i/>
        </w:rPr>
        <w:t>Zdravotnická povolání</w:t>
      </w:r>
      <w:r w:rsidRPr="00395661">
        <w:rPr>
          <w:rFonts w:ascii="Arial" w:hAnsi="Arial" w:cs="Arial"/>
        </w:rPr>
        <w:t xml:space="preserve">. 1. </w:t>
      </w:r>
      <w:proofErr w:type="spellStart"/>
      <w:r w:rsidRPr="00395661">
        <w:rPr>
          <w:rFonts w:ascii="Arial" w:hAnsi="Arial" w:cs="Arial"/>
        </w:rPr>
        <w:t>vyd</w:t>
      </w:r>
      <w:proofErr w:type="spellEnd"/>
      <w:r w:rsidRPr="00395661">
        <w:rPr>
          <w:rFonts w:ascii="Arial" w:hAnsi="Arial" w:cs="Arial"/>
        </w:rPr>
        <w:t xml:space="preserve">. Praha: </w:t>
      </w:r>
      <w:proofErr w:type="spellStart"/>
      <w:r w:rsidRPr="00395661">
        <w:rPr>
          <w:rFonts w:ascii="Arial" w:hAnsi="Arial" w:cs="Arial"/>
        </w:rPr>
        <w:t>Wolters</w:t>
      </w:r>
      <w:proofErr w:type="spellEnd"/>
      <w:r w:rsidRPr="00395661">
        <w:rPr>
          <w:rFonts w:ascii="Arial" w:hAnsi="Arial" w:cs="Arial"/>
        </w:rPr>
        <w:t xml:space="preserve"> </w:t>
      </w:r>
      <w:proofErr w:type="spellStart"/>
      <w:r w:rsidRPr="00395661">
        <w:rPr>
          <w:rFonts w:ascii="Arial" w:hAnsi="Arial" w:cs="Arial"/>
        </w:rPr>
        <w:t>Kluwer</w:t>
      </w:r>
      <w:proofErr w:type="spellEnd"/>
      <w:r w:rsidRPr="00395661">
        <w:rPr>
          <w:rFonts w:ascii="Arial" w:hAnsi="Arial" w:cs="Arial"/>
        </w:rPr>
        <w:t xml:space="preserve"> ČR, a. s., 2011, s. 444-445.</w:t>
      </w:r>
    </w:p>
  </w:footnote>
  <w:footnote w:id="96">
    <w:p w:rsidR="006D3E49" w:rsidRPr="00395661" w:rsidRDefault="006D3E49" w:rsidP="001E1BD4">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BĚLINA, M. a kol. </w:t>
      </w:r>
      <w:r w:rsidRPr="00395661">
        <w:rPr>
          <w:rFonts w:ascii="Arial" w:hAnsi="Arial" w:cs="Arial"/>
          <w:i/>
        </w:rPr>
        <w:t xml:space="preserve">Zákoník práce: komentář. </w:t>
      </w:r>
      <w:r w:rsidRPr="00395661">
        <w:rPr>
          <w:rFonts w:ascii="Arial" w:hAnsi="Arial" w:cs="Arial"/>
        </w:rPr>
        <w:t xml:space="preserve">2. Vydání. Praha: C. H. </w:t>
      </w:r>
      <w:proofErr w:type="spellStart"/>
      <w:r w:rsidRPr="00395661">
        <w:rPr>
          <w:rFonts w:ascii="Arial" w:hAnsi="Arial" w:cs="Arial"/>
        </w:rPr>
        <w:t>Beck</w:t>
      </w:r>
      <w:proofErr w:type="spellEnd"/>
      <w:r w:rsidRPr="00395661">
        <w:rPr>
          <w:rFonts w:ascii="Arial" w:hAnsi="Arial" w:cs="Arial"/>
        </w:rPr>
        <w:t>, 2010. 343 s.</w:t>
      </w:r>
    </w:p>
  </w:footnote>
  <w:footnote w:id="97">
    <w:p w:rsidR="006D3E49" w:rsidRPr="00276F65" w:rsidRDefault="006D3E49" w:rsidP="00CA4CAC">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w:t>
      </w:r>
      <w:proofErr w:type="spellStart"/>
      <w:r>
        <w:rPr>
          <w:rFonts w:ascii="Arial" w:hAnsi="Arial" w:cs="Arial"/>
        </w:rPr>
        <w:t>Op</w:t>
      </w:r>
      <w:proofErr w:type="spellEnd"/>
      <w:r>
        <w:rPr>
          <w:rFonts w:ascii="Arial" w:hAnsi="Arial" w:cs="Arial"/>
        </w:rPr>
        <w:t xml:space="preserve">. </w:t>
      </w:r>
      <w:proofErr w:type="gramStart"/>
      <w:r>
        <w:rPr>
          <w:rFonts w:ascii="Arial" w:hAnsi="Arial" w:cs="Arial"/>
        </w:rPr>
        <w:t>cit</w:t>
      </w:r>
      <w:proofErr w:type="gramEnd"/>
      <w:r>
        <w:rPr>
          <w:rFonts w:ascii="Arial" w:hAnsi="Arial" w:cs="Arial"/>
        </w:rPr>
        <w:t xml:space="preserve">. </w:t>
      </w:r>
      <w:proofErr w:type="gramStart"/>
      <w:r>
        <w:rPr>
          <w:rFonts w:ascii="Arial" w:hAnsi="Arial" w:cs="Arial"/>
        </w:rPr>
        <w:t>Pozn.95</w:t>
      </w:r>
      <w:proofErr w:type="gramEnd"/>
    </w:p>
    <w:p w:rsidR="006D3E49" w:rsidRPr="00395661" w:rsidRDefault="006D3E49">
      <w:pPr>
        <w:pStyle w:val="Textpoznpodarou"/>
        <w:rPr>
          <w:rFonts w:ascii="Arial" w:hAnsi="Arial" w:cs="Arial"/>
        </w:rPr>
      </w:pPr>
    </w:p>
  </w:footnote>
  <w:footnote w:id="98">
    <w:p w:rsidR="006D3E49" w:rsidRDefault="006D3E49">
      <w:pPr>
        <w:pStyle w:val="Textpoznpodarou"/>
      </w:pPr>
    </w:p>
  </w:footnote>
  <w:footnote w:id="99">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BRŮHA, D., PROŠKOVÁ, E. </w:t>
      </w:r>
      <w:r w:rsidRPr="00395661">
        <w:rPr>
          <w:rFonts w:ascii="Arial" w:hAnsi="Arial" w:cs="Arial"/>
          <w:i/>
        </w:rPr>
        <w:t>Zdravotnická povolání</w:t>
      </w:r>
      <w:r w:rsidRPr="00395661">
        <w:rPr>
          <w:rFonts w:ascii="Arial" w:hAnsi="Arial" w:cs="Arial"/>
        </w:rPr>
        <w:t xml:space="preserve">. 1. </w:t>
      </w:r>
      <w:proofErr w:type="spellStart"/>
      <w:r w:rsidRPr="00395661">
        <w:rPr>
          <w:rFonts w:ascii="Arial" w:hAnsi="Arial" w:cs="Arial"/>
        </w:rPr>
        <w:t>vyd</w:t>
      </w:r>
      <w:proofErr w:type="spellEnd"/>
      <w:r w:rsidRPr="00395661">
        <w:rPr>
          <w:rFonts w:ascii="Arial" w:hAnsi="Arial" w:cs="Arial"/>
        </w:rPr>
        <w:t xml:space="preserve">. Praha: </w:t>
      </w:r>
      <w:proofErr w:type="spellStart"/>
      <w:r w:rsidRPr="00395661">
        <w:rPr>
          <w:rFonts w:ascii="Arial" w:hAnsi="Arial" w:cs="Arial"/>
        </w:rPr>
        <w:t>Wolters</w:t>
      </w:r>
      <w:proofErr w:type="spellEnd"/>
      <w:r w:rsidRPr="00395661">
        <w:rPr>
          <w:rFonts w:ascii="Arial" w:hAnsi="Arial" w:cs="Arial"/>
        </w:rPr>
        <w:t xml:space="preserve"> </w:t>
      </w:r>
      <w:proofErr w:type="spellStart"/>
      <w:r w:rsidRPr="00395661">
        <w:rPr>
          <w:rFonts w:ascii="Arial" w:hAnsi="Arial" w:cs="Arial"/>
        </w:rPr>
        <w:t>Kluwer</w:t>
      </w:r>
      <w:proofErr w:type="spellEnd"/>
      <w:r w:rsidRPr="00395661">
        <w:rPr>
          <w:rFonts w:ascii="Arial" w:hAnsi="Arial" w:cs="Arial"/>
        </w:rPr>
        <w:t xml:space="preserve"> ČR, a. s., 2011. 445 s.</w:t>
      </w:r>
    </w:p>
  </w:footnote>
  <w:footnote w:id="100">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zákon č. 365/2011 Sb., zákoník práce, ve znění pozdějších předpisů</w:t>
      </w:r>
    </w:p>
  </w:footnote>
  <w:footnote w:id="101">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SLADEK, Václav. </w:t>
      </w:r>
      <w:r w:rsidRPr="00395661">
        <w:rPr>
          <w:rFonts w:ascii="Arial" w:hAnsi="Arial" w:cs="Arial"/>
          <w:i/>
        </w:rPr>
        <w:t xml:space="preserve">Pracovní doba v novém zákoníku práce. </w:t>
      </w:r>
      <w:r w:rsidRPr="00395661">
        <w:rPr>
          <w:rFonts w:ascii="Arial" w:hAnsi="Arial" w:cs="Arial"/>
        </w:rPr>
        <w:t>Praha: ASPI, 2008, s. 174 – 175.</w:t>
      </w:r>
    </w:p>
  </w:footnote>
  <w:footnote w:id="102">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zákon č. 245/2000 Sb., ve znění pozdějších právních předpisů</w:t>
      </w:r>
    </w:p>
  </w:footnote>
  <w:footnote w:id="103">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w:t>
      </w:r>
      <w:proofErr w:type="gramStart"/>
      <w:r w:rsidRPr="00395661">
        <w:rPr>
          <w:rFonts w:ascii="Arial" w:hAnsi="Arial" w:cs="Arial"/>
        </w:rPr>
        <w:t>1.1.- Den</w:t>
      </w:r>
      <w:proofErr w:type="gramEnd"/>
      <w:r w:rsidRPr="00395661">
        <w:rPr>
          <w:rFonts w:ascii="Arial" w:hAnsi="Arial" w:cs="Arial"/>
        </w:rPr>
        <w:t xml:space="preserve"> obnovy samostatného českého státu; 8.5 – Den vítězství; 5. 7. – Den slovanských věrozvěstů Cyrila a </w:t>
      </w:r>
      <w:proofErr w:type="gramStart"/>
      <w:r w:rsidRPr="00395661">
        <w:rPr>
          <w:rFonts w:ascii="Arial" w:hAnsi="Arial" w:cs="Arial"/>
        </w:rPr>
        <w:t>Metoděje, 6. 7. –Den</w:t>
      </w:r>
      <w:proofErr w:type="gramEnd"/>
      <w:r w:rsidRPr="00395661">
        <w:rPr>
          <w:rFonts w:ascii="Arial" w:hAnsi="Arial" w:cs="Arial"/>
        </w:rPr>
        <w:t xml:space="preserve"> upálení mistra Jana Husa; 28. 9. – Den české státnosti; 28. </w:t>
      </w:r>
      <w:proofErr w:type="gramStart"/>
      <w:r w:rsidRPr="00395661">
        <w:rPr>
          <w:rFonts w:ascii="Arial" w:hAnsi="Arial" w:cs="Arial"/>
        </w:rPr>
        <w:t>10.- Den</w:t>
      </w:r>
      <w:proofErr w:type="gramEnd"/>
      <w:r w:rsidRPr="00395661">
        <w:rPr>
          <w:rFonts w:ascii="Arial" w:hAnsi="Arial" w:cs="Arial"/>
        </w:rPr>
        <w:t xml:space="preserve"> vzniku samostatného československého státu; 17. </w:t>
      </w:r>
      <w:proofErr w:type="gramStart"/>
      <w:r w:rsidRPr="00395661">
        <w:rPr>
          <w:rFonts w:ascii="Arial" w:hAnsi="Arial" w:cs="Arial"/>
        </w:rPr>
        <w:t>11.- Den</w:t>
      </w:r>
      <w:proofErr w:type="gramEnd"/>
      <w:r w:rsidRPr="00395661">
        <w:rPr>
          <w:rFonts w:ascii="Arial" w:hAnsi="Arial" w:cs="Arial"/>
        </w:rPr>
        <w:t xml:space="preserve"> boje za svobodu a demokracii.</w:t>
      </w:r>
    </w:p>
  </w:footnote>
  <w:footnote w:id="104">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w:t>
      </w:r>
      <w:proofErr w:type="gramStart"/>
      <w:r w:rsidRPr="00395661">
        <w:rPr>
          <w:rFonts w:ascii="Arial" w:hAnsi="Arial" w:cs="Arial"/>
        </w:rPr>
        <w:t>1.1. – Nový</w:t>
      </w:r>
      <w:proofErr w:type="gramEnd"/>
      <w:r w:rsidRPr="00395661">
        <w:rPr>
          <w:rFonts w:ascii="Arial" w:hAnsi="Arial" w:cs="Arial"/>
        </w:rPr>
        <w:t xml:space="preserve"> rok; Velikonoční pondělí; 1. 5. – Svátek práce; 24. 12. – Štědrý den; 25. 12. – 1. svátek vánoční; 26. 12. – 2. svátek vánoční.</w:t>
      </w:r>
    </w:p>
  </w:footnote>
  <w:footnote w:id="105">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zákon č. 365/2011 Sb., zákoník práce, ve znění pozdějších předpisů</w:t>
      </w:r>
    </w:p>
  </w:footnote>
  <w:footnote w:id="106">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BĚLINA, M. a kol. </w:t>
      </w:r>
      <w:r w:rsidRPr="00395661">
        <w:rPr>
          <w:rFonts w:ascii="Arial" w:hAnsi="Arial" w:cs="Arial"/>
          <w:i/>
        </w:rPr>
        <w:t xml:space="preserve">Zákoník práce: komentář. </w:t>
      </w:r>
      <w:r w:rsidRPr="00395661">
        <w:rPr>
          <w:rFonts w:ascii="Arial" w:hAnsi="Arial" w:cs="Arial"/>
        </w:rPr>
        <w:t xml:space="preserve">2. Vydání. Praha: C. H. </w:t>
      </w:r>
      <w:proofErr w:type="spellStart"/>
      <w:r w:rsidRPr="00395661">
        <w:rPr>
          <w:rFonts w:ascii="Arial" w:hAnsi="Arial" w:cs="Arial"/>
        </w:rPr>
        <w:t>Beck</w:t>
      </w:r>
      <w:proofErr w:type="spellEnd"/>
      <w:r w:rsidRPr="00395661">
        <w:rPr>
          <w:rFonts w:ascii="Arial" w:hAnsi="Arial" w:cs="Arial"/>
        </w:rPr>
        <w:t>, 2010. 346 s.</w:t>
      </w:r>
    </w:p>
  </w:footnote>
  <w:footnote w:id="107">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BEZOUŠKA, Petr, IVANCO, Gabriel. </w:t>
      </w:r>
      <w:r w:rsidRPr="00395661">
        <w:rPr>
          <w:rFonts w:ascii="Arial" w:hAnsi="Arial" w:cs="Arial"/>
          <w:i/>
        </w:rPr>
        <w:t>Pracovní právo pro zaměstnavatele</w:t>
      </w:r>
      <w:r w:rsidRPr="00395661">
        <w:rPr>
          <w:rFonts w:ascii="Arial" w:hAnsi="Arial" w:cs="Arial"/>
        </w:rPr>
        <w:t>:</w:t>
      </w:r>
      <w:r w:rsidRPr="00395661">
        <w:rPr>
          <w:rFonts w:ascii="Arial" w:hAnsi="Arial" w:cs="Arial"/>
          <w:i/>
        </w:rPr>
        <w:t xml:space="preserve">praktická právní příručka. </w:t>
      </w:r>
      <w:r w:rsidRPr="00395661">
        <w:rPr>
          <w:rFonts w:ascii="Arial" w:hAnsi="Arial" w:cs="Arial"/>
        </w:rPr>
        <w:t xml:space="preserve">Praha: Vydavatelství </w:t>
      </w:r>
      <w:proofErr w:type="spellStart"/>
      <w:r w:rsidRPr="00395661">
        <w:rPr>
          <w:rFonts w:ascii="Arial" w:hAnsi="Arial" w:cs="Arial"/>
        </w:rPr>
        <w:t>Linde</w:t>
      </w:r>
      <w:proofErr w:type="spellEnd"/>
      <w:r w:rsidRPr="00395661">
        <w:rPr>
          <w:rFonts w:ascii="Arial" w:hAnsi="Arial" w:cs="Arial"/>
        </w:rPr>
        <w:t xml:space="preserve"> Praha, 2010, s. 82 – 83. ISBN 928-80-7201-795-9</w:t>
      </w:r>
    </w:p>
  </w:footnote>
  <w:footnote w:id="108">
    <w:p w:rsidR="006D3E49" w:rsidRPr="00395661" w:rsidRDefault="006D3E49" w:rsidP="00A7461D">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BRŮHA, D., PROŠKOVÁ, E. </w:t>
      </w:r>
      <w:r w:rsidRPr="00395661">
        <w:rPr>
          <w:rFonts w:ascii="Arial" w:hAnsi="Arial" w:cs="Arial"/>
          <w:i/>
        </w:rPr>
        <w:t>Zdravotnická povolání</w:t>
      </w:r>
      <w:r w:rsidRPr="00395661">
        <w:rPr>
          <w:rFonts w:ascii="Arial" w:hAnsi="Arial" w:cs="Arial"/>
        </w:rPr>
        <w:t xml:space="preserve">. 1. </w:t>
      </w:r>
      <w:proofErr w:type="spellStart"/>
      <w:r w:rsidRPr="00395661">
        <w:rPr>
          <w:rFonts w:ascii="Arial" w:hAnsi="Arial" w:cs="Arial"/>
        </w:rPr>
        <w:t>vyd</w:t>
      </w:r>
      <w:proofErr w:type="spellEnd"/>
      <w:r w:rsidRPr="00395661">
        <w:rPr>
          <w:rFonts w:ascii="Arial" w:hAnsi="Arial" w:cs="Arial"/>
        </w:rPr>
        <w:t xml:space="preserve">. Praha: </w:t>
      </w:r>
      <w:proofErr w:type="spellStart"/>
      <w:r w:rsidRPr="00395661">
        <w:rPr>
          <w:rFonts w:ascii="Arial" w:hAnsi="Arial" w:cs="Arial"/>
        </w:rPr>
        <w:t>Wolters</w:t>
      </w:r>
      <w:proofErr w:type="spellEnd"/>
      <w:r w:rsidRPr="00395661">
        <w:rPr>
          <w:rFonts w:ascii="Arial" w:hAnsi="Arial" w:cs="Arial"/>
        </w:rPr>
        <w:t xml:space="preserve"> </w:t>
      </w:r>
      <w:proofErr w:type="spellStart"/>
      <w:r w:rsidRPr="00395661">
        <w:rPr>
          <w:rFonts w:ascii="Arial" w:hAnsi="Arial" w:cs="Arial"/>
        </w:rPr>
        <w:t>Kluwer</w:t>
      </w:r>
      <w:proofErr w:type="spellEnd"/>
      <w:r w:rsidRPr="00395661">
        <w:rPr>
          <w:rFonts w:ascii="Arial" w:hAnsi="Arial" w:cs="Arial"/>
        </w:rPr>
        <w:t xml:space="preserve"> ČR, a. s., 2011. 524 s.</w:t>
      </w:r>
    </w:p>
  </w:footnote>
  <w:footnote w:id="109">
    <w:p w:rsidR="006D3E49" w:rsidRPr="00395661" w:rsidRDefault="006D3E49" w:rsidP="00A7461D">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BEZOUŠKA, Petr, IVANCO, Gabriel. </w:t>
      </w:r>
      <w:r w:rsidRPr="00395661">
        <w:rPr>
          <w:rFonts w:ascii="Arial" w:hAnsi="Arial" w:cs="Arial"/>
          <w:i/>
        </w:rPr>
        <w:t>Pracovní právo pro zaměstnavatele</w:t>
      </w:r>
      <w:r w:rsidRPr="00395661">
        <w:rPr>
          <w:rFonts w:ascii="Arial" w:hAnsi="Arial" w:cs="Arial"/>
        </w:rPr>
        <w:t>:</w:t>
      </w:r>
      <w:r w:rsidRPr="00395661">
        <w:rPr>
          <w:rFonts w:ascii="Arial" w:hAnsi="Arial" w:cs="Arial"/>
          <w:i/>
        </w:rPr>
        <w:t xml:space="preserve">praktická právní příručka. </w:t>
      </w:r>
      <w:r w:rsidRPr="00395661">
        <w:rPr>
          <w:rFonts w:ascii="Arial" w:hAnsi="Arial" w:cs="Arial"/>
        </w:rPr>
        <w:t xml:space="preserve">Praha: Vydavatelství </w:t>
      </w:r>
      <w:proofErr w:type="spellStart"/>
      <w:r w:rsidRPr="00395661">
        <w:rPr>
          <w:rFonts w:ascii="Arial" w:hAnsi="Arial" w:cs="Arial"/>
        </w:rPr>
        <w:t>Linde</w:t>
      </w:r>
      <w:proofErr w:type="spellEnd"/>
      <w:r w:rsidRPr="00395661">
        <w:rPr>
          <w:rFonts w:ascii="Arial" w:hAnsi="Arial" w:cs="Arial"/>
        </w:rPr>
        <w:t xml:space="preserve"> Praha, 2010. 84 s. ISBN 928-80-7201-795-9</w:t>
      </w:r>
    </w:p>
    <w:p w:rsidR="006D3E49" w:rsidRDefault="006D3E49" w:rsidP="00A7461D">
      <w:pPr>
        <w:pStyle w:val="Textpoznpodarou"/>
      </w:pPr>
    </w:p>
  </w:footnote>
  <w:footnote w:id="110">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zákon č. 365/2006 Sb., zákoník práce, ve znění pozdějších předpisů</w:t>
      </w:r>
    </w:p>
  </w:footnote>
  <w:footnote w:id="111">
    <w:p w:rsidR="006D3E49" w:rsidRPr="00395661" w:rsidRDefault="006D3E49" w:rsidP="000561E9">
      <w:pPr>
        <w:shd w:val="clear" w:color="auto" w:fill="FFFFFF"/>
        <w:spacing w:after="0" w:line="360" w:lineRule="auto"/>
        <w:jc w:val="both"/>
        <w:rPr>
          <w:rFonts w:ascii="Arial" w:eastAsia="Times New Roman" w:hAnsi="Arial" w:cs="Arial"/>
          <w:i/>
          <w:color w:val="000000"/>
          <w:sz w:val="20"/>
          <w:szCs w:val="20"/>
        </w:rPr>
      </w:pPr>
      <w:r w:rsidRPr="00395661">
        <w:rPr>
          <w:rStyle w:val="Znakapoznpodarou"/>
          <w:rFonts w:ascii="Arial" w:hAnsi="Arial" w:cs="Arial"/>
          <w:sz w:val="20"/>
          <w:szCs w:val="20"/>
        </w:rPr>
        <w:footnoteRef/>
      </w:r>
      <w:r w:rsidRPr="00395661">
        <w:rPr>
          <w:rFonts w:ascii="Arial" w:hAnsi="Arial" w:cs="Arial"/>
          <w:sz w:val="20"/>
          <w:szCs w:val="20"/>
        </w:rPr>
        <w:t xml:space="preserve"> </w:t>
      </w:r>
      <w:r w:rsidRPr="00395661">
        <w:rPr>
          <w:rFonts w:ascii="Arial" w:eastAsia="Times New Roman" w:hAnsi="Arial" w:cs="Arial"/>
          <w:color w:val="000000"/>
          <w:sz w:val="20"/>
          <w:szCs w:val="20"/>
        </w:rPr>
        <w:t xml:space="preserve">f) </w:t>
      </w:r>
      <w:r w:rsidRPr="00395661">
        <w:rPr>
          <w:rFonts w:ascii="Arial" w:eastAsia="Times New Roman" w:hAnsi="Arial" w:cs="Arial"/>
          <w:i/>
          <w:color w:val="000000"/>
          <w:sz w:val="20"/>
          <w:szCs w:val="20"/>
        </w:rPr>
        <w:t xml:space="preserve">pracují nepřetržitě alespoň 1 rok v tropických nebo jinak zdravotně obtížných oblastech. Zaměstnanec, který dovršil 1 rok nepřetržité práce v tropických nebo jinak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 g) pracují ve Vězeňské službě České republiky v přímém styku s obviněnými ve výkonu vazby nebo odsouzenými ve výkonu trestu odnětí svobody alespoň v rozsahu poloviny stanovené týdenní pracovní doby, h) pracují jako potápěči za zvýšeného tlaku ve skafandrech nebo jako zaměstnanci (kesonáři) provádějící </w:t>
      </w:r>
      <w:proofErr w:type="spellStart"/>
      <w:r w:rsidRPr="00395661">
        <w:rPr>
          <w:rFonts w:ascii="Arial" w:eastAsia="Times New Roman" w:hAnsi="Arial" w:cs="Arial"/>
          <w:i/>
          <w:color w:val="000000"/>
          <w:sz w:val="20"/>
          <w:szCs w:val="20"/>
        </w:rPr>
        <w:t>kesonovací</w:t>
      </w:r>
      <w:proofErr w:type="spellEnd"/>
      <w:r w:rsidRPr="00395661">
        <w:rPr>
          <w:rFonts w:ascii="Arial" w:eastAsia="Times New Roman" w:hAnsi="Arial" w:cs="Arial"/>
          <w:i/>
          <w:color w:val="000000"/>
          <w:sz w:val="20"/>
          <w:szCs w:val="20"/>
        </w:rPr>
        <w:t xml:space="preserve"> práce ve stlačeném vzduchu v pracovních komorách.</w:t>
      </w:r>
    </w:p>
  </w:footnote>
  <w:footnote w:id="112">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BRŮHA, D., PROŠKOVÁ, E. </w:t>
      </w:r>
      <w:r w:rsidRPr="00395661">
        <w:rPr>
          <w:rFonts w:ascii="Arial" w:hAnsi="Arial" w:cs="Arial"/>
          <w:i/>
        </w:rPr>
        <w:t>Zdravotnická povolání</w:t>
      </w:r>
      <w:r w:rsidRPr="00395661">
        <w:rPr>
          <w:rFonts w:ascii="Arial" w:hAnsi="Arial" w:cs="Arial"/>
        </w:rPr>
        <w:t xml:space="preserve">. 1. </w:t>
      </w:r>
      <w:proofErr w:type="spellStart"/>
      <w:r w:rsidRPr="00395661">
        <w:rPr>
          <w:rFonts w:ascii="Arial" w:hAnsi="Arial" w:cs="Arial"/>
        </w:rPr>
        <w:t>vyd</w:t>
      </w:r>
      <w:proofErr w:type="spellEnd"/>
      <w:r w:rsidRPr="00395661">
        <w:rPr>
          <w:rFonts w:ascii="Arial" w:hAnsi="Arial" w:cs="Arial"/>
        </w:rPr>
        <w:t xml:space="preserve">. Praha: </w:t>
      </w:r>
      <w:proofErr w:type="spellStart"/>
      <w:r w:rsidRPr="00395661">
        <w:rPr>
          <w:rFonts w:ascii="Arial" w:hAnsi="Arial" w:cs="Arial"/>
        </w:rPr>
        <w:t>Wolters</w:t>
      </w:r>
      <w:proofErr w:type="spellEnd"/>
      <w:r w:rsidRPr="00395661">
        <w:rPr>
          <w:rFonts w:ascii="Arial" w:hAnsi="Arial" w:cs="Arial"/>
        </w:rPr>
        <w:t xml:space="preserve"> </w:t>
      </w:r>
      <w:proofErr w:type="spellStart"/>
      <w:r w:rsidRPr="00395661">
        <w:rPr>
          <w:rFonts w:ascii="Arial" w:hAnsi="Arial" w:cs="Arial"/>
        </w:rPr>
        <w:t>Kluwer</w:t>
      </w:r>
      <w:proofErr w:type="spellEnd"/>
      <w:r w:rsidRPr="00395661">
        <w:rPr>
          <w:rFonts w:ascii="Arial" w:hAnsi="Arial" w:cs="Arial"/>
        </w:rPr>
        <w:t xml:space="preserve"> ČR, a. s., 2011, s. 540-541.</w:t>
      </w:r>
    </w:p>
  </w:footnote>
  <w:footnote w:id="113">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BĚLINA, M. a kol. </w:t>
      </w:r>
      <w:r w:rsidRPr="00395661">
        <w:rPr>
          <w:rFonts w:ascii="Arial" w:hAnsi="Arial" w:cs="Arial"/>
          <w:i/>
        </w:rPr>
        <w:t xml:space="preserve">Zákoník práce: komentář. </w:t>
      </w:r>
      <w:r w:rsidRPr="00395661">
        <w:rPr>
          <w:rFonts w:ascii="Arial" w:hAnsi="Arial" w:cs="Arial"/>
        </w:rPr>
        <w:t xml:space="preserve">2. Vydání. Praha: C. H. </w:t>
      </w:r>
      <w:proofErr w:type="spellStart"/>
      <w:r w:rsidRPr="00395661">
        <w:rPr>
          <w:rFonts w:ascii="Arial" w:hAnsi="Arial" w:cs="Arial"/>
        </w:rPr>
        <w:t>Beck</w:t>
      </w:r>
      <w:proofErr w:type="spellEnd"/>
      <w:r w:rsidRPr="00395661">
        <w:rPr>
          <w:rFonts w:ascii="Arial" w:hAnsi="Arial" w:cs="Arial"/>
        </w:rPr>
        <w:t>, 2010. 583 s.</w:t>
      </w:r>
    </w:p>
  </w:footnote>
  <w:footnote w:id="114">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BRŮHA, D., PROŠKOVÁ, E. </w:t>
      </w:r>
      <w:r w:rsidRPr="00395661">
        <w:rPr>
          <w:rFonts w:ascii="Arial" w:hAnsi="Arial" w:cs="Arial"/>
          <w:i/>
        </w:rPr>
        <w:t>Zdravotnická povolání</w:t>
      </w:r>
      <w:r w:rsidRPr="00395661">
        <w:rPr>
          <w:rFonts w:ascii="Arial" w:hAnsi="Arial" w:cs="Arial"/>
        </w:rPr>
        <w:t xml:space="preserve">. 1. </w:t>
      </w:r>
      <w:proofErr w:type="spellStart"/>
      <w:r w:rsidRPr="00395661">
        <w:rPr>
          <w:rFonts w:ascii="Arial" w:hAnsi="Arial" w:cs="Arial"/>
        </w:rPr>
        <w:t>vyd</w:t>
      </w:r>
      <w:proofErr w:type="spellEnd"/>
      <w:r w:rsidRPr="00395661">
        <w:rPr>
          <w:rFonts w:ascii="Arial" w:hAnsi="Arial" w:cs="Arial"/>
        </w:rPr>
        <w:t xml:space="preserve">. Praha: </w:t>
      </w:r>
      <w:proofErr w:type="spellStart"/>
      <w:r w:rsidRPr="00395661">
        <w:rPr>
          <w:rFonts w:ascii="Arial" w:hAnsi="Arial" w:cs="Arial"/>
        </w:rPr>
        <w:t>Wolters</w:t>
      </w:r>
      <w:proofErr w:type="spellEnd"/>
      <w:r w:rsidRPr="00395661">
        <w:rPr>
          <w:rFonts w:ascii="Arial" w:hAnsi="Arial" w:cs="Arial"/>
        </w:rPr>
        <w:t xml:space="preserve"> </w:t>
      </w:r>
      <w:proofErr w:type="spellStart"/>
      <w:r w:rsidRPr="00395661">
        <w:rPr>
          <w:rFonts w:ascii="Arial" w:hAnsi="Arial" w:cs="Arial"/>
        </w:rPr>
        <w:t>Kluwer</w:t>
      </w:r>
      <w:proofErr w:type="spellEnd"/>
      <w:r w:rsidRPr="00395661">
        <w:rPr>
          <w:rFonts w:ascii="Arial" w:hAnsi="Arial" w:cs="Arial"/>
        </w:rPr>
        <w:t xml:space="preserve"> ČR, a. s., </w:t>
      </w:r>
      <w:proofErr w:type="gramStart"/>
      <w:r w:rsidRPr="00395661">
        <w:rPr>
          <w:rFonts w:ascii="Arial" w:hAnsi="Arial" w:cs="Arial"/>
        </w:rPr>
        <w:t>2011.  535</w:t>
      </w:r>
      <w:proofErr w:type="gramEnd"/>
      <w:r w:rsidRPr="00395661">
        <w:rPr>
          <w:rFonts w:ascii="Arial" w:hAnsi="Arial" w:cs="Arial"/>
        </w:rPr>
        <w:t xml:space="preserve"> s.</w:t>
      </w:r>
    </w:p>
  </w:footnote>
  <w:footnote w:id="115">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BĚLINA, M. a kol. </w:t>
      </w:r>
      <w:r w:rsidRPr="00395661">
        <w:rPr>
          <w:rFonts w:ascii="Arial" w:hAnsi="Arial" w:cs="Arial"/>
          <w:i/>
        </w:rPr>
        <w:t xml:space="preserve">Zákoník práce: komentář. </w:t>
      </w:r>
      <w:r w:rsidRPr="00395661">
        <w:rPr>
          <w:rFonts w:ascii="Arial" w:hAnsi="Arial" w:cs="Arial"/>
        </w:rPr>
        <w:t xml:space="preserve">2. Vydání. Praha: C. H. </w:t>
      </w:r>
      <w:proofErr w:type="spellStart"/>
      <w:r w:rsidRPr="00395661">
        <w:rPr>
          <w:rFonts w:ascii="Arial" w:hAnsi="Arial" w:cs="Arial"/>
        </w:rPr>
        <w:t>Beck</w:t>
      </w:r>
      <w:proofErr w:type="spellEnd"/>
      <w:r w:rsidRPr="00395661">
        <w:rPr>
          <w:rFonts w:ascii="Arial" w:hAnsi="Arial" w:cs="Arial"/>
        </w:rPr>
        <w:t>, 2010. 579 s.</w:t>
      </w:r>
    </w:p>
  </w:footnote>
  <w:footnote w:id="116">
    <w:p w:rsidR="006D3E49" w:rsidRDefault="006D3E49">
      <w:pPr>
        <w:pStyle w:val="Textpoznpodarou"/>
      </w:pPr>
      <w:r w:rsidRPr="00395661">
        <w:rPr>
          <w:rStyle w:val="Znakapoznpodarou"/>
          <w:rFonts w:ascii="Arial" w:hAnsi="Arial" w:cs="Arial"/>
        </w:rPr>
        <w:footnoteRef/>
      </w:r>
      <w:r w:rsidRPr="00395661">
        <w:rPr>
          <w:rFonts w:ascii="Arial" w:hAnsi="Arial" w:cs="Arial"/>
        </w:rPr>
        <w:t xml:space="preserve"> zákon č. 365/2011 Sb., zákoník práce, ve znění pozdějších předpisů</w:t>
      </w:r>
    </w:p>
  </w:footnote>
  <w:footnote w:id="117">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BRŮHA, D., PROŠKOVÁ, E. </w:t>
      </w:r>
      <w:r w:rsidRPr="00395661">
        <w:rPr>
          <w:rFonts w:ascii="Arial" w:hAnsi="Arial" w:cs="Arial"/>
          <w:i/>
        </w:rPr>
        <w:t>Zdravotnická povolání</w:t>
      </w:r>
      <w:r w:rsidRPr="00395661">
        <w:rPr>
          <w:rFonts w:ascii="Arial" w:hAnsi="Arial" w:cs="Arial"/>
        </w:rPr>
        <w:t xml:space="preserve">. 1. </w:t>
      </w:r>
      <w:proofErr w:type="spellStart"/>
      <w:r w:rsidRPr="00395661">
        <w:rPr>
          <w:rFonts w:ascii="Arial" w:hAnsi="Arial" w:cs="Arial"/>
        </w:rPr>
        <w:t>vyd</w:t>
      </w:r>
      <w:proofErr w:type="spellEnd"/>
      <w:r w:rsidRPr="00395661">
        <w:rPr>
          <w:rFonts w:ascii="Arial" w:hAnsi="Arial" w:cs="Arial"/>
        </w:rPr>
        <w:t xml:space="preserve">. Praha: </w:t>
      </w:r>
      <w:proofErr w:type="spellStart"/>
      <w:r w:rsidRPr="00395661">
        <w:rPr>
          <w:rFonts w:ascii="Arial" w:hAnsi="Arial" w:cs="Arial"/>
        </w:rPr>
        <w:t>Wolters</w:t>
      </w:r>
      <w:proofErr w:type="spellEnd"/>
      <w:r w:rsidRPr="00395661">
        <w:rPr>
          <w:rFonts w:ascii="Arial" w:hAnsi="Arial" w:cs="Arial"/>
        </w:rPr>
        <w:t xml:space="preserve"> </w:t>
      </w:r>
      <w:proofErr w:type="spellStart"/>
      <w:r w:rsidRPr="00395661">
        <w:rPr>
          <w:rFonts w:ascii="Arial" w:hAnsi="Arial" w:cs="Arial"/>
        </w:rPr>
        <w:t>Kluwer</w:t>
      </w:r>
      <w:proofErr w:type="spellEnd"/>
      <w:r w:rsidRPr="00395661">
        <w:rPr>
          <w:rFonts w:ascii="Arial" w:hAnsi="Arial" w:cs="Arial"/>
        </w:rPr>
        <w:t xml:space="preserve"> ČR, a. s., </w:t>
      </w:r>
      <w:proofErr w:type="gramStart"/>
      <w:r w:rsidRPr="00395661">
        <w:rPr>
          <w:rFonts w:ascii="Arial" w:hAnsi="Arial" w:cs="Arial"/>
        </w:rPr>
        <w:t>2011.  422</w:t>
      </w:r>
      <w:proofErr w:type="gramEnd"/>
      <w:r w:rsidRPr="00395661">
        <w:rPr>
          <w:rFonts w:ascii="Arial" w:hAnsi="Arial" w:cs="Arial"/>
        </w:rPr>
        <w:t xml:space="preserve"> s.</w:t>
      </w:r>
    </w:p>
  </w:footnote>
  <w:footnote w:id="118">
    <w:p w:rsidR="006D3E49" w:rsidRPr="00395661" w:rsidRDefault="006D3E49" w:rsidP="00240018">
      <w:pPr>
        <w:pStyle w:val="Textpoznpodarou"/>
        <w:jc w:val="both"/>
        <w:rPr>
          <w:rFonts w:ascii="Arial" w:hAnsi="Arial" w:cs="Arial"/>
        </w:rPr>
      </w:pPr>
      <w:r w:rsidRPr="00395661">
        <w:rPr>
          <w:rStyle w:val="Znakapoznpodarou"/>
          <w:rFonts w:ascii="Arial" w:hAnsi="Arial" w:cs="Arial"/>
        </w:rPr>
        <w:footnoteRef/>
      </w:r>
      <w:r w:rsidRPr="00395661">
        <w:rPr>
          <w:rFonts w:ascii="Arial" w:hAnsi="Arial" w:cs="Arial"/>
        </w:rPr>
        <w:t xml:space="preserve"> Z Rozsudku Vrchního soudu ze dne 21.5.1998, </w:t>
      </w:r>
      <w:proofErr w:type="spellStart"/>
      <w:proofErr w:type="gramStart"/>
      <w:r w:rsidRPr="00395661">
        <w:rPr>
          <w:rFonts w:ascii="Arial" w:hAnsi="Arial" w:cs="Arial"/>
        </w:rPr>
        <w:t>sp.zn</w:t>
      </w:r>
      <w:proofErr w:type="spellEnd"/>
      <w:r w:rsidRPr="00395661">
        <w:rPr>
          <w:rFonts w:ascii="Arial" w:hAnsi="Arial" w:cs="Arial"/>
        </w:rPr>
        <w:t>.</w:t>
      </w:r>
      <w:proofErr w:type="gramEnd"/>
      <w:r w:rsidRPr="00395661">
        <w:rPr>
          <w:rFonts w:ascii="Arial" w:hAnsi="Arial" w:cs="Arial"/>
        </w:rPr>
        <w:t xml:space="preserve"> </w:t>
      </w:r>
      <w:smartTag w:uri="urn:schemas-microsoft-com:office:smarttags" w:element="metricconverter">
        <w:smartTagPr>
          <w:attr w:name="ProductID" w:val="5 A"/>
        </w:smartTagPr>
        <w:r w:rsidRPr="00395661">
          <w:rPr>
            <w:rFonts w:ascii="Arial" w:hAnsi="Arial" w:cs="Arial"/>
          </w:rPr>
          <w:t>5 A</w:t>
        </w:r>
      </w:smartTag>
      <w:r w:rsidRPr="00395661">
        <w:rPr>
          <w:rFonts w:ascii="Arial" w:hAnsi="Arial" w:cs="Arial"/>
        </w:rPr>
        <w:t xml:space="preserve"> 130/97  mimo jiné plyne, že z definice přesčasové práce vyplývá, že prací přesčas se rozumí jak práce konaná pro zaměstnavatele na příkaz, tak práce konaná s jeho souhlasem.</w:t>
      </w:r>
    </w:p>
  </w:footnote>
  <w:footnote w:id="119">
    <w:p w:rsidR="006D3E49" w:rsidRDefault="006D3E49">
      <w:pPr>
        <w:pStyle w:val="Textpoznpodarou"/>
      </w:pPr>
      <w:r w:rsidRPr="00395661">
        <w:rPr>
          <w:rStyle w:val="Znakapoznpodarou"/>
          <w:rFonts w:ascii="Arial" w:hAnsi="Arial" w:cs="Arial"/>
        </w:rPr>
        <w:footnoteRef/>
      </w:r>
      <w:r w:rsidRPr="00395661">
        <w:rPr>
          <w:rFonts w:ascii="Arial" w:hAnsi="Arial" w:cs="Arial"/>
        </w:rPr>
        <w:t xml:space="preserve"> zákon č. 365/2011 Sb., zákoník práce, ve znění pozdějších předpisů</w:t>
      </w:r>
    </w:p>
  </w:footnote>
  <w:footnote w:id="120">
    <w:p w:rsidR="006D3E49" w:rsidRPr="00395661" w:rsidRDefault="006D3E49" w:rsidP="00425D3D">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zákon č. 365/2011 Sb., zákoník práce, ve znění pozdějších předpisů</w:t>
      </w:r>
    </w:p>
    <w:p w:rsidR="006D3E49" w:rsidRPr="00395661" w:rsidRDefault="006D3E49">
      <w:pPr>
        <w:pStyle w:val="Textpoznpodarou"/>
        <w:rPr>
          <w:rFonts w:ascii="Arial" w:hAnsi="Arial" w:cs="Arial"/>
        </w:rPr>
      </w:pPr>
    </w:p>
  </w:footnote>
  <w:footnote w:id="121">
    <w:p w:rsidR="006D3E49" w:rsidRPr="0071273B" w:rsidRDefault="006D3E49">
      <w:pPr>
        <w:pStyle w:val="Textpoznpodarou"/>
        <w:rPr>
          <w:rFonts w:ascii="Arial" w:hAnsi="Arial" w:cs="Arial"/>
        </w:rPr>
      </w:pPr>
      <w:r>
        <w:rPr>
          <w:rStyle w:val="Znakapoznpodarou"/>
        </w:rPr>
        <w:footnoteRef/>
      </w:r>
      <w:r>
        <w:t xml:space="preserve"> </w:t>
      </w:r>
      <w:r w:rsidRPr="0071273B">
        <w:rPr>
          <w:rFonts w:ascii="Arial" w:hAnsi="Arial" w:cs="Arial"/>
        </w:rPr>
        <w:t xml:space="preserve">BRŮHA, D., PROŠKOVÁ, E. </w:t>
      </w:r>
      <w:r w:rsidRPr="0071273B">
        <w:rPr>
          <w:rFonts w:ascii="Arial" w:hAnsi="Arial" w:cs="Arial"/>
          <w:i/>
        </w:rPr>
        <w:t>Zdravotnická povolání</w:t>
      </w:r>
      <w:r w:rsidRPr="0071273B">
        <w:rPr>
          <w:rFonts w:ascii="Arial" w:hAnsi="Arial" w:cs="Arial"/>
        </w:rPr>
        <w:t xml:space="preserve">. 1. </w:t>
      </w:r>
      <w:proofErr w:type="spellStart"/>
      <w:r w:rsidRPr="0071273B">
        <w:rPr>
          <w:rFonts w:ascii="Arial" w:hAnsi="Arial" w:cs="Arial"/>
        </w:rPr>
        <w:t>vyd</w:t>
      </w:r>
      <w:proofErr w:type="spellEnd"/>
      <w:r w:rsidRPr="0071273B">
        <w:rPr>
          <w:rFonts w:ascii="Arial" w:hAnsi="Arial" w:cs="Arial"/>
        </w:rPr>
        <w:t xml:space="preserve">. Praha: </w:t>
      </w:r>
      <w:proofErr w:type="spellStart"/>
      <w:r w:rsidRPr="0071273B">
        <w:rPr>
          <w:rFonts w:ascii="Arial" w:hAnsi="Arial" w:cs="Arial"/>
        </w:rPr>
        <w:t>Wolters</w:t>
      </w:r>
      <w:proofErr w:type="spellEnd"/>
      <w:r w:rsidRPr="0071273B">
        <w:rPr>
          <w:rFonts w:ascii="Arial" w:hAnsi="Arial" w:cs="Arial"/>
        </w:rPr>
        <w:t xml:space="preserve"> </w:t>
      </w:r>
      <w:proofErr w:type="spellStart"/>
      <w:r w:rsidRPr="0071273B">
        <w:rPr>
          <w:rFonts w:ascii="Arial" w:hAnsi="Arial" w:cs="Arial"/>
        </w:rPr>
        <w:t>Kluwer</w:t>
      </w:r>
      <w:proofErr w:type="spellEnd"/>
      <w:r w:rsidRPr="0071273B">
        <w:rPr>
          <w:rFonts w:ascii="Arial" w:hAnsi="Arial" w:cs="Arial"/>
        </w:rPr>
        <w:t xml:space="preserve"> ČR, a. s., </w:t>
      </w:r>
      <w:proofErr w:type="gramStart"/>
      <w:r w:rsidRPr="0071273B">
        <w:rPr>
          <w:rFonts w:ascii="Arial" w:hAnsi="Arial" w:cs="Arial"/>
        </w:rPr>
        <w:t>2011.  425</w:t>
      </w:r>
      <w:proofErr w:type="gramEnd"/>
      <w:r w:rsidRPr="0071273B">
        <w:rPr>
          <w:rFonts w:ascii="Arial" w:hAnsi="Arial" w:cs="Arial"/>
        </w:rPr>
        <w:t xml:space="preserve"> s.</w:t>
      </w:r>
    </w:p>
  </w:footnote>
  <w:footnote w:id="122">
    <w:p w:rsidR="006D3E49" w:rsidRPr="0071273B" w:rsidRDefault="006D3E49">
      <w:pPr>
        <w:pStyle w:val="Textpoznpodarou"/>
        <w:rPr>
          <w:rFonts w:ascii="Arial" w:hAnsi="Arial" w:cs="Arial"/>
        </w:rPr>
      </w:pPr>
      <w:r w:rsidRPr="0071273B">
        <w:rPr>
          <w:rStyle w:val="Znakapoznpodarou"/>
          <w:rFonts w:ascii="Arial" w:hAnsi="Arial" w:cs="Arial"/>
        </w:rPr>
        <w:footnoteRef/>
      </w:r>
      <w:r w:rsidRPr="0071273B">
        <w:rPr>
          <w:rFonts w:ascii="Arial" w:hAnsi="Arial" w:cs="Arial"/>
        </w:rPr>
        <w:t xml:space="preserve"> BRŮHA, D., PROŠKOVÁ, E. </w:t>
      </w:r>
      <w:r w:rsidRPr="0071273B">
        <w:rPr>
          <w:rFonts w:ascii="Arial" w:hAnsi="Arial" w:cs="Arial"/>
          <w:i/>
        </w:rPr>
        <w:t>Zdravotnická povolání</w:t>
      </w:r>
      <w:r w:rsidRPr="0071273B">
        <w:rPr>
          <w:rFonts w:ascii="Arial" w:hAnsi="Arial" w:cs="Arial"/>
        </w:rPr>
        <w:t xml:space="preserve">. 1. </w:t>
      </w:r>
      <w:proofErr w:type="spellStart"/>
      <w:r w:rsidRPr="0071273B">
        <w:rPr>
          <w:rFonts w:ascii="Arial" w:hAnsi="Arial" w:cs="Arial"/>
        </w:rPr>
        <w:t>vyd</w:t>
      </w:r>
      <w:proofErr w:type="spellEnd"/>
      <w:r w:rsidRPr="0071273B">
        <w:rPr>
          <w:rFonts w:ascii="Arial" w:hAnsi="Arial" w:cs="Arial"/>
        </w:rPr>
        <w:t xml:space="preserve">. Praha: </w:t>
      </w:r>
      <w:proofErr w:type="spellStart"/>
      <w:r w:rsidRPr="0071273B">
        <w:rPr>
          <w:rFonts w:ascii="Arial" w:hAnsi="Arial" w:cs="Arial"/>
        </w:rPr>
        <w:t>Wolters</w:t>
      </w:r>
      <w:proofErr w:type="spellEnd"/>
      <w:r w:rsidRPr="0071273B">
        <w:rPr>
          <w:rFonts w:ascii="Arial" w:hAnsi="Arial" w:cs="Arial"/>
        </w:rPr>
        <w:t xml:space="preserve"> </w:t>
      </w:r>
      <w:proofErr w:type="spellStart"/>
      <w:r w:rsidRPr="0071273B">
        <w:rPr>
          <w:rFonts w:ascii="Arial" w:hAnsi="Arial" w:cs="Arial"/>
        </w:rPr>
        <w:t>Kluwer</w:t>
      </w:r>
      <w:proofErr w:type="spellEnd"/>
      <w:r w:rsidRPr="0071273B">
        <w:rPr>
          <w:rFonts w:ascii="Arial" w:hAnsi="Arial" w:cs="Arial"/>
        </w:rPr>
        <w:t xml:space="preserve"> ČR, a. s., </w:t>
      </w:r>
      <w:proofErr w:type="gramStart"/>
      <w:r w:rsidRPr="0071273B">
        <w:rPr>
          <w:rFonts w:ascii="Arial" w:hAnsi="Arial" w:cs="Arial"/>
        </w:rPr>
        <w:t>2011.  427</w:t>
      </w:r>
      <w:proofErr w:type="gramEnd"/>
      <w:r w:rsidRPr="0071273B">
        <w:rPr>
          <w:rFonts w:ascii="Arial" w:hAnsi="Arial" w:cs="Arial"/>
        </w:rPr>
        <w:t xml:space="preserve"> s.</w:t>
      </w:r>
    </w:p>
  </w:footnote>
  <w:footnote w:id="123">
    <w:p w:rsidR="006D3E49" w:rsidRPr="0071273B" w:rsidRDefault="006D3E49" w:rsidP="00EF72E4">
      <w:pPr>
        <w:pStyle w:val="Textpoznpodarou"/>
        <w:rPr>
          <w:rFonts w:ascii="Arial" w:hAnsi="Arial" w:cs="Arial"/>
        </w:rPr>
      </w:pPr>
      <w:r w:rsidRPr="0071273B">
        <w:rPr>
          <w:rStyle w:val="Znakapoznpodarou"/>
          <w:rFonts w:ascii="Arial" w:hAnsi="Arial" w:cs="Arial"/>
        </w:rPr>
        <w:footnoteRef/>
      </w:r>
      <w:r w:rsidRPr="0071273B">
        <w:rPr>
          <w:rFonts w:ascii="Arial" w:hAnsi="Arial" w:cs="Arial"/>
        </w:rPr>
        <w:t xml:space="preserve"> Rozsudek Nejvyššího soudu ze dne 17. 12.</w:t>
      </w:r>
      <w:r>
        <w:rPr>
          <w:rFonts w:ascii="Arial" w:hAnsi="Arial" w:cs="Arial"/>
        </w:rPr>
        <w:t xml:space="preserve"> 2003, </w:t>
      </w:r>
      <w:proofErr w:type="spellStart"/>
      <w:r>
        <w:rPr>
          <w:rFonts w:ascii="Arial" w:hAnsi="Arial" w:cs="Arial"/>
        </w:rPr>
        <w:t>sp</w:t>
      </w:r>
      <w:proofErr w:type="spellEnd"/>
      <w:r>
        <w:rPr>
          <w:rFonts w:ascii="Arial" w:hAnsi="Arial" w:cs="Arial"/>
        </w:rPr>
        <w:t xml:space="preserve">. zn. 21 </w:t>
      </w:r>
      <w:proofErr w:type="spellStart"/>
      <w:r>
        <w:rPr>
          <w:rFonts w:ascii="Arial" w:hAnsi="Arial" w:cs="Arial"/>
        </w:rPr>
        <w:t>Cdo</w:t>
      </w:r>
      <w:proofErr w:type="spellEnd"/>
      <w:r>
        <w:rPr>
          <w:rFonts w:ascii="Arial" w:hAnsi="Arial" w:cs="Arial"/>
        </w:rPr>
        <w:t xml:space="preserve"> 1561/2003</w:t>
      </w:r>
    </w:p>
  </w:footnote>
  <w:footnote w:id="124">
    <w:p w:rsidR="006D3E49" w:rsidRPr="0071273B" w:rsidRDefault="006D3E49">
      <w:pPr>
        <w:pStyle w:val="Textpoznpodarou"/>
        <w:rPr>
          <w:rFonts w:ascii="Arial" w:hAnsi="Arial" w:cs="Arial"/>
        </w:rPr>
      </w:pPr>
      <w:r w:rsidRPr="0071273B">
        <w:rPr>
          <w:rStyle w:val="Znakapoznpodarou"/>
          <w:rFonts w:ascii="Arial" w:hAnsi="Arial" w:cs="Arial"/>
        </w:rPr>
        <w:footnoteRef/>
      </w:r>
      <w:r w:rsidRPr="0071273B">
        <w:rPr>
          <w:rFonts w:ascii="Arial" w:hAnsi="Arial" w:cs="Arial"/>
        </w:rPr>
        <w:t xml:space="preserve"> Rozsudek Nejvyššího soudu ze dne 5. 6.</w:t>
      </w:r>
      <w:r>
        <w:rPr>
          <w:rFonts w:ascii="Arial" w:hAnsi="Arial" w:cs="Arial"/>
        </w:rPr>
        <w:t xml:space="preserve"> 2007, </w:t>
      </w:r>
      <w:proofErr w:type="spellStart"/>
      <w:r>
        <w:rPr>
          <w:rFonts w:ascii="Arial" w:hAnsi="Arial" w:cs="Arial"/>
        </w:rPr>
        <w:t>sp</w:t>
      </w:r>
      <w:proofErr w:type="spellEnd"/>
      <w:r>
        <w:rPr>
          <w:rFonts w:ascii="Arial" w:hAnsi="Arial" w:cs="Arial"/>
        </w:rPr>
        <w:t xml:space="preserve">. </w:t>
      </w:r>
      <w:proofErr w:type="spellStart"/>
      <w:proofErr w:type="gramStart"/>
      <w:r>
        <w:rPr>
          <w:rFonts w:ascii="Arial" w:hAnsi="Arial" w:cs="Arial"/>
        </w:rPr>
        <w:t>zn</w:t>
      </w:r>
      <w:proofErr w:type="spellEnd"/>
      <w:r>
        <w:rPr>
          <w:rFonts w:ascii="Arial" w:hAnsi="Arial" w:cs="Arial"/>
        </w:rPr>
        <w:t xml:space="preserve"> . 21</w:t>
      </w:r>
      <w:proofErr w:type="gramEnd"/>
      <w:r>
        <w:rPr>
          <w:rFonts w:ascii="Arial" w:hAnsi="Arial" w:cs="Arial"/>
        </w:rPr>
        <w:t xml:space="preserve"> </w:t>
      </w:r>
      <w:proofErr w:type="spellStart"/>
      <w:r>
        <w:rPr>
          <w:rFonts w:ascii="Arial" w:hAnsi="Arial" w:cs="Arial"/>
        </w:rPr>
        <w:t>Cdo</w:t>
      </w:r>
      <w:proofErr w:type="spellEnd"/>
      <w:r>
        <w:rPr>
          <w:rFonts w:ascii="Arial" w:hAnsi="Arial" w:cs="Arial"/>
        </w:rPr>
        <w:t xml:space="preserve"> 612/2006</w:t>
      </w:r>
    </w:p>
  </w:footnote>
  <w:footnote w:id="125">
    <w:p w:rsidR="006D3E49" w:rsidRPr="003959A5" w:rsidRDefault="006D3E49" w:rsidP="00FC39C5">
      <w:pPr>
        <w:pStyle w:val="Textpoznpodarou"/>
        <w:rPr>
          <w:rFonts w:ascii="Arial" w:hAnsi="Arial" w:cs="Arial"/>
        </w:rPr>
      </w:pPr>
      <w:r w:rsidRPr="0071273B">
        <w:rPr>
          <w:rStyle w:val="Znakapoznpodarou"/>
          <w:rFonts w:ascii="Arial" w:hAnsi="Arial" w:cs="Arial"/>
        </w:rPr>
        <w:footnoteRef/>
      </w:r>
      <w:r w:rsidRPr="0071273B">
        <w:rPr>
          <w:rFonts w:ascii="Arial" w:hAnsi="Arial" w:cs="Arial"/>
        </w:rPr>
        <w:t xml:space="preserve"> KOCOUREK, J., </w:t>
      </w:r>
      <w:r w:rsidRPr="0071273B">
        <w:rPr>
          <w:rFonts w:ascii="Arial" w:hAnsi="Arial" w:cs="Arial"/>
          <w:i/>
        </w:rPr>
        <w:t>Zákoník práce</w:t>
      </w:r>
      <w:r w:rsidRPr="0071273B">
        <w:rPr>
          <w:rFonts w:ascii="Arial" w:hAnsi="Arial" w:cs="Arial"/>
        </w:rPr>
        <w:t>, EUROUNION Praha, s.r.o., Praha: 2009. 174 s.</w:t>
      </w:r>
    </w:p>
    <w:p w:rsidR="006D3E49" w:rsidRPr="003959A5" w:rsidRDefault="006D3E49">
      <w:pPr>
        <w:pStyle w:val="Textpoznpodarou"/>
        <w:rPr>
          <w:rFonts w:ascii="Arial" w:hAnsi="Arial" w:cs="Arial"/>
          <w:sz w:val="24"/>
          <w:szCs w:val="24"/>
        </w:rPr>
      </w:pPr>
    </w:p>
  </w:footnote>
  <w:footnote w:id="126">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zákon č. 365/2011 Sb., zákoník práce, ve znění pozdějších předpisů</w:t>
      </w:r>
    </w:p>
  </w:footnote>
  <w:footnote w:id="127">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zákon č. 365/2011 Sb., zákoník práce, ve znění pozdějších předpisů</w:t>
      </w:r>
    </w:p>
  </w:footnote>
  <w:footnote w:id="128">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w:t>
      </w:r>
      <w:proofErr w:type="spellStart"/>
      <w:r w:rsidRPr="00395661">
        <w:rPr>
          <w:rFonts w:ascii="Arial" w:hAnsi="Arial" w:cs="Arial"/>
        </w:rPr>
        <w:t>Op</w:t>
      </w:r>
      <w:proofErr w:type="spellEnd"/>
      <w:r w:rsidRPr="00395661">
        <w:rPr>
          <w:rFonts w:ascii="Arial" w:hAnsi="Arial" w:cs="Arial"/>
        </w:rPr>
        <w:t xml:space="preserve">. </w:t>
      </w:r>
      <w:proofErr w:type="gramStart"/>
      <w:r w:rsidRPr="00395661">
        <w:rPr>
          <w:rFonts w:ascii="Arial" w:hAnsi="Arial" w:cs="Arial"/>
        </w:rPr>
        <w:t>cit</w:t>
      </w:r>
      <w:proofErr w:type="gramEnd"/>
      <w:r w:rsidRPr="00395661">
        <w:rPr>
          <w:rFonts w:ascii="Arial" w:hAnsi="Arial" w:cs="Arial"/>
        </w:rPr>
        <w:t>. pozn.127</w:t>
      </w:r>
    </w:p>
  </w:footnote>
  <w:footnote w:id="129">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BĚLINA, M. a kol. </w:t>
      </w:r>
      <w:r w:rsidRPr="00395661">
        <w:rPr>
          <w:rFonts w:ascii="Arial" w:hAnsi="Arial" w:cs="Arial"/>
          <w:i/>
        </w:rPr>
        <w:t xml:space="preserve">Zákoník práce: komentář. </w:t>
      </w:r>
      <w:r w:rsidRPr="00395661">
        <w:rPr>
          <w:rFonts w:ascii="Arial" w:hAnsi="Arial" w:cs="Arial"/>
        </w:rPr>
        <w:t xml:space="preserve">2. vydání. Praha: C. H. </w:t>
      </w:r>
      <w:proofErr w:type="spellStart"/>
      <w:r w:rsidRPr="00395661">
        <w:rPr>
          <w:rFonts w:ascii="Arial" w:hAnsi="Arial" w:cs="Arial"/>
        </w:rPr>
        <w:t>Beck</w:t>
      </w:r>
      <w:proofErr w:type="spellEnd"/>
      <w:r w:rsidRPr="00395661">
        <w:rPr>
          <w:rFonts w:ascii="Arial" w:hAnsi="Arial" w:cs="Arial"/>
        </w:rPr>
        <w:t>, 2010, s. 355-356.</w:t>
      </w:r>
    </w:p>
  </w:footnote>
  <w:footnote w:id="130">
    <w:p w:rsidR="006D3E49" w:rsidRPr="00395661" w:rsidRDefault="006D3E49" w:rsidP="008D657C">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zákon č. 365/2011 Sb., zákoník práce, ve znění pozdějších předpisů</w:t>
      </w:r>
    </w:p>
    <w:p w:rsidR="006D3E49" w:rsidRDefault="006D3E49">
      <w:pPr>
        <w:pStyle w:val="Textpoznpodarou"/>
      </w:pPr>
    </w:p>
  </w:footnote>
  <w:footnote w:id="131">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BRŮHA, D. Zvýšené platové tarify lékařů aneb „zlatá éra“ šesti tabulek. </w:t>
      </w:r>
      <w:r w:rsidRPr="00395661">
        <w:rPr>
          <w:rFonts w:ascii="Arial" w:hAnsi="Arial" w:cs="Arial"/>
          <w:i/>
        </w:rPr>
        <w:t>Práce a mzda,</w:t>
      </w:r>
      <w:r>
        <w:rPr>
          <w:rFonts w:ascii="Arial" w:hAnsi="Arial" w:cs="Arial"/>
        </w:rPr>
        <w:t xml:space="preserve"> 20</w:t>
      </w:r>
      <w:r w:rsidRPr="00395661">
        <w:rPr>
          <w:rFonts w:ascii="Arial" w:hAnsi="Arial" w:cs="Arial"/>
        </w:rPr>
        <w:t>11, č. 3, s. 11.</w:t>
      </w:r>
    </w:p>
  </w:footnote>
  <w:footnote w:id="132">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Rozsudek Evropského soudního dvora ze dne 9. 9. 2003, C-151/02</w:t>
      </w:r>
    </w:p>
  </w:footnote>
  <w:footnote w:id="133">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Rozsudek Evropského soudního dvora ze dne 3. 10. 2000, C-303/98</w:t>
      </w:r>
    </w:p>
  </w:footnote>
  <w:footnote w:id="134">
    <w:p w:rsidR="006D3E49" w:rsidRPr="00395661" w:rsidRDefault="006D3E49">
      <w:pPr>
        <w:pStyle w:val="Textpoznpodarou"/>
        <w:rPr>
          <w:rFonts w:ascii="Arial" w:hAnsi="Arial" w:cs="Arial"/>
        </w:rPr>
      </w:pPr>
      <w:r w:rsidRPr="00395661">
        <w:rPr>
          <w:rStyle w:val="Znakapoznpodarou"/>
          <w:rFonts w:ascii="Arial" w:hAnsi="Arial" w:cs="Arial"/>
        </w:rPr>
        <w:footnoteRef/>
      </w:r>
      <w:r w:rsidRPr="00395661">
        <w:rPr>
          <w:rFonts w:ascii="Arial" w:hAnsi="Arial" w:cs="Arial"/>
        </w:rPr>
        <w:t xml:space="preserve"> Rozsudek Evropského soudního dvora ze dne 9. 9. 2003, C-151/02</w:t>
      </w:r>
    </w:p>
  </w:footnote>
  <w:footnote w:id="135">
    <w:p w:rsidR="006D3E49" w:rsidRPr="0031565E" w:rsidRDefault="006D3E49">
      <w:pPr>
        <w:pStyle w:val="Textpoznpodarou"/>
        <w:rPr>
          <w:rFonts w:ascii="Arial" w:hAnsi="Arial" w:cs="Arial"/>
        </w:rPr>
      </w:pPr>
      <w:r w:rsidRPr="0031565E">
        <w:rPr>
          <w:rStyle w:val="Znakapoznpodarou"/>
          <w:rFonts w:ascii="Arial" w:hAnsi="Arial" w:cs="Arial"/>
        </w:rPr>
        <w:footnoteRef/>
      </w:r>
      <w:r w:rsidRPr="0031565E">
        <w:rPr>
          <w:rFonts w:ascii="Arial" w:hAnsi="Arial" w:cs="Arial"/>
        </w:rPr>
        <w:t xml:space="preserve"> BOBEK, M. Soudní dvůr Evropského společenství: </w:t>
      </w:r>
      <w:proofErr w:type="spellStart"/>
      <w:r w:rsidRPr="0031565E">
        <w:rPr>
          <w:rFonts w:ascii="Arial" w:hAnsi="Arial" w:cs="Arial"/>
        </w:rPr>
        <w:t>Vorel</w:t>
      </w:r>
      <w:proofErr w:type="spellEnd"/>
      <w:r w:rsidRPr="0031565E">
        <w:rPr>
          <w:rFonts w:ascii="Arial" w:hAnsi="Arial" w:cs="Arial"/>
        </w:rPr>
        <w:t xml:space="preserve">-Odměňování práce lékaře je mimo rámec </w:t>
      </w:r>
      <w:proofErr w:type="spellStart"/>
      <w:r w:rsidRPr="0031565E">
        <w:rPr>
          <w:rFonts w:ascii="Arial" w:hAnsi="Arial" w:cs="Arial"/>
        </w:rPr>
        <w:t>komunitárního</w:t>
      </w:r>
      <w:proofErr w:type="spellEnd"/>
      <w:r w:rsidRPr="0031565E">
        <w:rPr>
          <w:rFonts w:ascii="Arial" w:hAnsi="Arial" w:cs="Arial"/>
        </w:rPr>
        <w:t xml:space="preserve"> práva, </w:t>
      </w:r>
      <w:r w:rsidRPr="0031565E">
        <w:rPr>
          <w:rFonts w:ascii="Arial" w:hAnsi="Arial" w:cs="Arial"/>
          <w:i/>
        </w:rPr>
        <w:t>Soudní rozhledy,</w:t>
      </w:r>
      <w:r w:rsidRPr="0031565E">
        <w:rPr>
          <w:rFonts w:ascii="Arial" w:hAnsi="Arial" w:cs="Arial"/>
        </w:rPr>
        <w:t xml:space="preserve"> 2007, č. 3, s. 108.</w:t>
      </w:r>
    </w:p>
  </w:footnote>
  <w:footnote w:id="136">
    <w:p w:rsidR="006D3E49" w:rsidRPr="002E465C" w:rsidRDefault="006D3E49">
      <w:pPr>
        <w:pStyle w:val="Textpoznpodarou"/>
        <w:rPr>
          <w:rFonts w:ascii="Arial" w:hAnsi="Arial" w:cs="Arial"/>
        </w:rPr>
      </w:pPr>
      <w:r w:rsidRPr="0031565E">
        <w:rPr>
          <w:rStyle w:val="Znakapoznpodarou"/>
          <w:rFonts w:ascii="Arial" w:hAnsi="Arial" w:cs="Arial"/>
        </w:rPr>
        <w:footnoteRef/>
      </w:r>
      <w:r w:rsidRPr="0031565E">
        <w:rPr>
          <w:rFonts w:ascii="Arial" w:hAnsi="Arial" w:cs="Arial"/>
        </w:rPr>
        <w:t xml:space="preserve"> Rozsudek ze dne 11. 1. 2007 ve věci C-437/05, Jan Vorel v. Nemocnice Český Krumlov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72A"/>
    <w:multiLevelType w:val="hybridMultilevel"/>
    <w:tmpl w:val="43B013A2"/>
    <w:lvl w:ilvl="0" w:tplc="73C825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9E49FB"/>
    <w:multiLevelType w:val="hybridMultilevel"/>
    <w:tmpl w:val="B8FACF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FF2AC3"/>
    <w:multiLevelType w:val="hybridMultilevel"/>
    <w:tmpl w:val="677E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A01BA6"/>
    <w:multiLevelType w:val="hybridMultilevel"/>
    <w:tmpl w:val="F0E65FAA"/>
    <w:lvl w:ilvl="0" w:tplc="73C8257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F268AF"/>
    <w:multiLevelType w:val="hybridMultilevel"/>
    <w:tmpl w:val="1DEAF4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447C6"/>
    <w:multiLevelType w:val="hybridMultilevel"/>
    <w:tmpl w:val="8506B9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D333D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2183685B"/>
    <w:multiLevelType w:val="hybridMultilevel"/>
    <w:tmpl w:val="62D4D3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1D6649"/>
    <w:multiLevelType w:val="hybridMultilevel"/>
    <w:tmpl w:val="818EB0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062197"/>
    <w:multiLevelType w:val="hybridMultilevel"/>
    <w:tmpl w:val="26C262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9A3AD4"/>
    <w:multiLevelType w:val="hybridMultilevel"/>
    <w:tmpl w:val="22CA14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CCF03D4"/>
    <w:multiLevelType w:val="hybridMultilevel"/>
    <w:tmpl w:val="07BADE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39C6D46"/>
    <w:multiLevelType w:val="hybridMultilevel"/>
    <w:tmpl w:val="BB24D5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DF0D9A"/>
    <w:multiLevelType w:val="hybridMultilevel"/>
    <w:tmpl w:val="1B140D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2C4A7E"/>
    <w:multiLevelType w:val="hybridMultilevel"/>
    <w:tmpl w:val="9A8C7B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0C3476"/>
    <w:multiLevelType w:val="hybridMultilevel"/>
    <w:tmpl w:val="A5F8B4B4"/>
    <w:lvl w:ilvl="0" w:tplc="73C82570">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3B046C6"/>
    <w:multiLevelType w:val="hybridMultilevel"/>
    <w:tmpl w:val="C90A130A"/>
    <w:lvl w:ilvl="0" w:tplc="04050017">
      <w:start w:val="1"/>
      <w:numFmt w:val="lowerLetter"/>
      <w:lvlText w:val="%1)"/>
      <w:lvlJc w:val="left"/>
      <w:pPr>
        <w:ind w:left="720" w:hanging="360"/>
      </w:pPr>
    </w:lvl>
    <w:lvl w:ilvl="1" w:tplc="D5DCE8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69D13C0"/>
    <w:multiLevelType w:val="hybridMultilevel"/>
    <w:tmpl w:val="DA1851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86D0643"/>
    <w:multiLevelType w:val="hybridMultilevel"/>
    <w:tmpl w:val="7982E9E0"/>
    <w:lvl w:ilvl="0" w:tplc="04050011">
      <w:start w:val="1"/>
      <w:numFmt w:val="decimal"/>
      <w:lvlText w:val="%1)"/>
      <w:lvlJc w:val="left"/>
      <w:pPr>
        <w:ind w:left="720" w:hanging="360"/>
      </w:pPr>
    </w:lvl>
    <w:lvl w:ilvl="1" w:tplc="D5DCE8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7C45BB"/>
    <w:multiLevelType w:val="hybridMultilevel"/>
    <w:tmpl w:val="C73AA3AA"/>
    <w:lvl w:ilvl="0" w:tplc="73C825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F840481"/>
    <w:multiLevelType w:val="hybridMultilevel"/>
    <w:tmpl w:val="CF36D70A"/>
    <w:lvl w:ilvl="0" w:tplc="73C825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1CF1168"/>
    <w:multiLevelType w:val="hybridMultilevel"/>
    <w:tmpl w:val="37F41B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6342C66"/>
    <w:multiLevelType w:val="hybridMultilevel"/>
    <w:tmpl w:val="1EEED3BC"/>
    <w:lvl w:ilvl="0" w:tplc="73C825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76E76CF"/>
    <w:multiLevelType w:val="hybridMultilevel"/>
    <w:tmpl w:val="45264D84"/>
    <w:lvl w:ilvl="0" w:tplc="73C825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4"/>
  </w:num>
  <w:num w:numId="4">
    <w:abstractNumId w:val="17"/>
  </w:num>
  <w:num w:numId="5">
    <w:abstractNumId w:val="7"/>
  </w:num>
  <w:num w:numId="6">
    <w:abstractNumId w:val="13"/>
  </w:num>
  <w:num w:numId="7">
    <w:abstractNumId w:val="9"/>
  </w:num>
  <w:num w:numId="8">
    <w:abstractNumId w:val="8"/>
  </w:num>
  <w:num w:numId="9">
    <w:abstractNumId w:val="11"/>
  </w:num>
  <w:num w:numId="10">
    <w:abstractNumId w:val="12"/>
  </w:num>
  <w:num w:numId="11">
    <w:abstractNumId w:val="1"/>
  </w:num>
  <w:num w:numId="12">
    <w:abstractNumId w:val="4"/>
  </w:num>
  <w:num w:numId="13">
    <w:abstractNumId w:val="2"/>
  </w:num>
  <w:num w:numId="14">
    <w:abstractNumId w:val="6"/>
    <w:lvlOverride w:ilvl="0">
      <w:startOverride w:val="1"/>
    </w:lvlOverride>
  </w:num>
  <w:num w:numId="15">
    <w:abstractNumId w:val="15"/>
  </w:num>
  <w:num w:numId="16">
    <w:abstractNumId w:val="18"/>
  </w:num>
  <w:num w:numId="17">
    <w:abstractNumId w:val="0"/>
  </w:num>
  <w:num w:numId="18">
    <w:abstractNumId w:val="19"/>
  </w:num>
  <w:num w:numId="19">
    <w:abstractNumId w:val="20"/>
  </w:num>
  <w:num w:numId="20">
    <w:abstractNumId w:val="22"/>
  </w:num>
  <w:num w:numId="21">
    <w:abstractNumId w:val="16"/>
  </w:num>
  <w:num w:numId="22">
    <w:abstractNumId w:val="10"/>
  </w:num>
  <w:num w:numId="23">
    <w:abstractNumId w:val="3"/>
  </w:num>
  <w:num w:numId="24">
    <w:abstractNumId w:val="23"/>
  </w:num>
  <w:num w:numId="2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useFELayout/>
  </w:compat>
  <w:rsids>
    <w:rsidRoot w:val="00A53FB5"/>
    <w:rsid w:val="00004E2A"/>
    <w:rsid w:val="00005600"/>
    <w:rsid w:val="000075C3"/>
    <w:rsid w:val="00012188"/>
    <w:rsid w:val="00015BAA"/>
    <w:rsid w:val="00016804"/>
    <w:rsid w:val="0001718A"/>
    <w:rsid w:val="0001771A"/>
    <w:rsid w:val="00021EEB"/>
    <w:rsid w:val="00026135"/>
    <w:rsid w:val="0003048F"/>
    <w:rsid w:val="00032A5B"/>
    <w:rsid w:val="000343F9"/>
    <w:rsid w:val="00036949"/>
    <w:rsid w:val="00041B0F"/>
    <w:rsid w:val="00042055"/>
    <w:rsid w:val="000444A7"/>
    <w:rsid w:val="0005302C"/>
    <w:rsid w:val="0005449A"/>
    <w:rsid w:val="00054DD7"/>
    <w:rsid w:val="00055C13"/>
    <w:rsid w:val="000561E9"/>
    <w:rsid w:val="00056BF4"/>
    <w:rsid w:val="0005750F"/>
    <w:rsid w:val="0006050E"/>
    <w:rsid w:val="00060654"/>
    <w:rsid w:val="00060905"/>
    <w:rsid w:val="00060DF6"/>
    <w:rsid w:val="00067254"/>
    <w:rsid w:val="000722D4"/>
    <w:rsid w:val="00076224"/>
    <w:rsid w:val="00080D7C"/>
    <w:rsid w:val="000815AE"/>
    <w:rsid w:val="00090859"/>
    <w:rsid w:val="00092468"/>
    <w:rsid w:val="00092510"/>
    <w:rsid w:val="00097572"/>
    <w:rsid w:val="000A018C"/>
    <w:rsid w:val="000A2FEF"/>
    <w:rsid w:val="000A3B4C"/>
    <w:rsid w:val="000A5C6F"/>
    <w:rsid w:val="000C0B6E"/>
    <w:rsid w:val="000C10C5"/>
    <w:rsid w:val="000C1F91"/>
    <w:rsid w:val="000D687E"/>
    <w:rsid w:val="000D70F6"/>
    <w:rsid w:val="000E1D45"/>
    <w:rsid w:val="000E2789"/>
    <w:rsid w:val="000E2BF0"/>
    <w:rsid w:val="000E3993"/>
    <w:rsid w:val="000E5349"/>
    <w:rsid w:val="000F19A8"/>
    <w:rsid w:val="000F74DF"/>
    <w:rsid w:val="000F7C53"/>
    <w:rsid w:val="00100ECE"/>
    <w:rsid w:val="00102318"/>
    <w:rsid w:val="00103E81"/>
    <w:rsid w:val="0010475F"/>
    <w:rsid w:val="00105F3E"/>
    <w:rsid w:val="00107620"/>
    <w:rsid w:val="00112651"/>
    <w:rsid w:val="0011588A"/>
    <w:rsid w:val="00115C1E"/>
    <w:rsid w:val="0011603D"/>
    <w:rsid w:val="001241E2"/>
    <w:rsid w:val="00127063"/>
    <w:rsid w:val="00130725"/>
    <w:rsid w:val="00130741"/>
    <w:rsid w:val="00132BAA"/>
    <w:rsid w:val="001352BF"/>
    <w:rsid w:val="00135A86"/>
    <w:rsid w:val="00136752"/>
    <w:rsid w:val="0014011C"/>
    <w:rsid w:val="00143C72"/>
    <w:rsid w:val="001456F1"/>
    <w:rsid w:val="00147D2C"/>
    <w:rsid w:val="00150986"/>
    <w:rsid w:val="00153719"/>
    <w:rsid w:val="00153DE3"/>
    <w:rsid w:val="00154E92"/>
    <w:rsid w:val="00155384"/>
    <w:rsid w:val="001555B4"/>
    <w:rsid w:val="001561EC"/>
    <w:rsid w:val="001607FB"/>
    <w:rsid w:val="00163C03"/>
    <w:rsid w:val="00176022"/>
    <w:rsid w:val="001762C9"/>
    <w:rsid w:val="0017642F"/>
    <w:rsid w:val="001768FB"/>
    <w:rsid w:val="0017704E"/>
    <w:rsid w:val="0018076B"/>
    <w:rsid w:val="001832C5"/>
    <w:rsid w:val="00183741"/>
    <w:rsid w:val="00183EC6"/>
    <w:rsid w:val="00183F41"/>
    <w:rsid w:val="00190FC1"/>
    <w:rsid w:val="0019239F"/>
    <w:rsid w:val="00192E4C"/>
    <w:rsid w:val="00195568"/>
    <w:rsid w:val="001A0AFD"/>
    <w:rsid w:val="001A1034"/>
    <w:rsid w:val="001A16BC"/>
    <w:rsid w:val="001A47BB"/>
    <w:rsid w:val="001A79D8"/>
    <w:rsid w:val="001A7C09"/>
    <w:rsid w:val="001B1928"/>
    <w:rsid w:val="001B1FF2"/>
    <w:rsid w:val="001B583B"/>
    <w:rsid w:val="001C0DB7"/>
    <w:rsid w:val="001C26E9"/>
    <w:rsid w:val="001C29B3"/>
    <w:rsid w:val="001C36FE"/>
    <w:rsid w:val="001C5A49"/>
    <w:rsid w:val="001C7397"/>
    <w:rsid w:val="001D25C9"/>
    <w:rsid w:val="001D304D"/>
    <w:rsid w:val="001D6A20"/>
    <w:rsid w:val="001E023A"/>
    <w:rsid w:val="001E1BD4"/>
    <w:rsid w:val="001E6F1F"/>
    <w:rsid w:val="001F5BE0"/>
    <w:rsid w:val="001F697C"/>
    <w:rsid w:val="00202235"/>
    <w:rsid w:val="00202FB3"/>
    <w:rsid w:val="002076F8"/>
    <w:rsid w:val="00211BA3"/>
    <w:rsid w:val="00215077"/>
    <w:rsid w:val="00216015"/>
    <w:rsid w:val="002202B0"/>
    <w:rsid w:val="0022120B"/>
    <w:rsid w:val="0022280A"/>
    <w:rsid w:val="00222D02"/>
    <w:rsid w:val="00223D10"/>
    <w:rsid w:val="00226DF1"/>
    <w:rsid w:val="00230E07"/>
    <w:rsid w:val="0023327D"/>
    <w:rsid w:val="00233EC4"/>
    <w:rsid w:val="00236B5C"/>
    <w:rsid w:val="00240018"/>
    <w:rsid w:val="002412B0"/>
    <w:rsid w:val="00242AE1"/>
    <w:rsid w:val="00243B1D"/>
    <w:rsid w:val="002464CD"/>
    <w:rsid w:val="00256B8F"/>
    <w:rsid w:val="002578B1"/>
    <w:rsid w:val="002619EF"/>
    <w:rsid w:val="00266133"/>
    <w:rsid w:val="0027132F"/>
    <w:rsid w:val="00271D98"/>
    <w:rsid w:val="00276950"/>
    <w:rsid w:val="00276E97"/>
    <w:rsid w:val="00276F65"/>
    <w:rsid w:val="00281A14"/>
    <w:rsid w:val="002844EB"/>
    <w:rsid w:val="002846EE"/>
    <w:rsid w:val="00287532"/>
    <w:rsid w:val="00290480"/>
    <w:rsid w:val="002926C4"/>
    <w:rsid w:val="0029369C"/>
    <w:rsid w:val="002A0C3B"/>
    <w:rsid w:val="002A21FD"/>
    <w:rsid w:val="002A2A0B"/>
    <w:rsid w:val="002A47DA"/>
    <w:rsid w:val="002A57B0"/>
    <w:rsid w:val="002A65FB"/>
    <w:rsid w:val="002A695E"/>
    <w:rsid w:val="002A784B"/>
    <w:rsid w:val="002B1FBF"/>
    <w:rsid w:val="002B2EA0"/>
    <w:rsid w:val="002B3D38"/>
    <w:rsid w:val="002B3DE1"/>
    <w:rsid w:val="002B5B0C"/>
    <w:rsid w:val="002B6625"/>
    <w:rsid w:val="002B6FD3"/>
    <w:rsid w:val="002C04D5"/>
    <w:rsid w:val="002C118F"/>
    <w:rsid w:val="002C1E94"/>
    <w:rsid w:val="002C1FC1"/>
    <w:rsid w:val="002D2FE2"/>
    <w:rsid w:val="002D3F7B"/>
    <w:rsid w:val="002D695B"/>
    <w:rsid w:val="002E2586"/>
    <w:rsid w:val="002E346F"/>
    <w:rsid w:val="002E465C"/>
    <w:rsid w:val="002E53AF"/>
    <w:rsid w:val="002F1980"/>
    <w:rsid w:val="002F3CBF"/>
    <w:rsid w:val="002F5DC6"/>
    <w:rsid w:val="002F6E8F"/>
    <w:rsid w:val="003004BF"/>
    <w:rsid w:val="00300A14"/>
    <w:rsid w:val="003023C9"/>
    <w:rsid w:val="00305D5C"/>
    <w:rsid w:val="003072CF"/>
    <w:rsid w:val="00313594"/>
    <w:rsid w:val="0031565E"/>
    <w:rsid w:val="00317932"/>
    <w:rsid w:val="00317CC8"/>
    <w:rsid w:val="00320D92"/>
    <w:rsid w:val="00322D19"/>
    <w:rsid w:val="003236A1"/>
    <w:rsid w:val="00323D61"/>
    <w:rsid w:val="00325AA3"/>
    <w:rsid w:val="00326FC7"/>
    <w:rsid w:val="00332EFA"/>
    <w:rsid w:val="00334F2D"/>
    <w:rsid w:val="003454A5"/>
    <w:rsid w:val="00345596"/>
    <w:rsid w:val="0035404E"/>
    <w:rsid w:val="003546E9"/>
    <w:rsid w:val="0035473D"/>
    <w:rsid w:val="00354DFF"/>
    <w:rsid w:val="00355B45"/>
    <w:rsid w:val="00357A96"/>
    <w:rsid w:val="00360B7F"/>
    <w:rsid w:val="003829EC"/>
    <w:rsid w:val="00384A5E"/>
    <w:rsid w:val="0038569F"/>
    <w:rsid w:val="00385D3C"/>
    <w:rsid w:val="00390020"/>
    <w:rsid w:val="00390D34"/>
    <w:rsid w:val="00392AF6"/>
    <w:rsid w:val="003946B2"/>
    <w:rsid w:val="00395661"/>
    <w:rsid w:val="0039570F"/>
    <w:rsid w:val="003959A5"/>
    <w:rsid w:val="003968FC"/>
    <w:rsid w:val="00396BE7"/>
    <w:rsid w:val="003A09C4"/>
    <w:rsid w:val="003A0A5F"/>
    <w:rsid w:val="003A3CB7"/>
    <w:rsid w:val="003A7534"/>
    <w:rsid w:val="003C134B"/>
    <w:rsid w:val="003C1809"/>
    <w:rsid w:val="003C207D"/>
    <w:rsid w:val="003C21F7"/>
    <w:rsid w:val="003C350A"/>
    <w:rsid w:val="003D4440"/>
    <w:rsid w:val="003D58A2"/>
    <w:rsid w:val="003D68F3"/>
    <w:rsid w:val="003D6B0A"/>
    <w:rsid w:val="003D6F28"/>
    <w:rsid w:val="003D7CF6"/>
    <w:rsid w:val="003E0368"/>
    <w:rsid w:val="003E10BE"/>
    <w:rsid w:val="003E1542"/>
    <w:rsid w:val="003E3D4C"/>
    <w:rsid w:val="003F19E3"/>
    <w:rsid w:val="003F214F"/>
    <w:rsid w:val="003F3F6A"/>
    <w:rsid w:val="003F4D40"/>
    <w:rsid w:val="003F5C46"/>
    <w:rsid w:val="003F7F16"/>
    <w:rsid w:val="003F7F20"/>
    <w:rsid w:val="00401E68"/>
    <w:rsid w:val="00403869"/>
    <w:rsid w:val="0040431D"/>
    <w:rsid w:val="004044CE"/>
    <w:rsid w:val="00404DD4"/>
    <w:rsid w:val="004129C7"/>
    <w:rsid w:val="00412B03"/>
    <w:rsid w:val="00417C2C"/>
    <w:rsid w:val="00422C4A"/>
    <w:rsid w:val="00423919"/>
    <w:rsid w:val="00425D3D"/>
    <w:rsid w:val="0043557C"/>
    <w:rsid w:val="00443308"/>
    <w:rsid w:val="0045254D"/>
    <w:rsid w:val="0045329A"/>
    <w:rsid w:val="00457A58"/>
    <w:rsid w:val="00461CB1"/>
    <w:rsid w:val="00462B1D"/>
    <w:rsid w:val="00464765"/>
    <w:rsid w:val="0046499D"/>
    <w:rsid w:val="0046642A"/>
    <w:rsid w:val="0047210A"/>
    <w:rsid w:val="00472FA5"/>
    <w:rsid w:val="00473E9F"/>
    <w:rsid w:val="00474093"/>
    <w:rsid w:val="00475AC8"/>
    <w:rsid w:val="00477D9F"/>
    <w:rsid w:val="0048297E"/>
    <w:rsid w:val="0048447F"/>
    <w:rsid w:val="00492248"/>
    <w:rsid w:val="004957F0"/>
    <w:rsid w:val="004A1BFF"/>
    <w:rsid w:val="004B2888"/>
    <w:rsid w:val="004B35AD"/>
    <w:rsid w:val="004B3916"/>
    <w:rsid w:val="004B4085"/>
    <w:rsid w:val="004B4805"/>
    <w:rsid w:val="004C18DE"/>
    <w:rsid w:val="004C22D2"/>
    <w:rsid w:val="004D0476"/>
    <w:rsid w:val="004D0983"/>
    <w:rsid w:val="004D1044"/>
    <w:rsid w:val="004D5B04"/>
    <w:rsid w:val="004D63E9"/>
    <w:rsid w:val="004D6876"/>
    <w:rsid w:val="004E005E"/>
    <w:rsid w:val="004E0FD0"/>
    <w:rsid w:val="004E1CD3"/>
    <w:rsid w:val="004E2EC0"/>
    <w:rsid w:val="004E5A3D"/>
    <w:rsid w:val="004E68D3"/>
    <w:rsid w:val="004E6B46"/>
    <w:rsid w:val="004E767A"/>
    <w:rsid w:val="004F003C"/>
    <w:rsid w:val="004F0791"/>
    <w:rsid w:val="004F6E10"/>
    <w:rsid w:val="0050225D"/>
    <w:rsid w:val="0050270D"/>
    <w:rsid w:val="005037AD"/>
    <w:rsid w:val="00506A61"/>
    <w:rsid w:val="00512388"/>
    <w:rsid w:val="005134A7"/>
    <w:rsid w:val="00515F4B"/>
    <w:rsid w:val="00523792"/>
    <w:rsid w:val="0052661A"/>
    <w:rsid w:val="0053258D"/>
    <w:rsid w:val="00532BDD"/>
    <w:rsid w:val="00532C3A"/>
    <w:rsid w:val="005338B6"/>
    <w:rsid w:val="00535E6F"/>
    <w:rsid w:val="00537D18"/>
    <w:rsid w:val="00540DD9"/>
    <w:rsid w:val="00544E2C"/>
    <w:rsid w:val="00550D13"/>
    <w:rsid w:val="00550F30"/>
    <w:rsid w:val="0055296C"/>
    <w:rsid w:val="00553B3D"/>
    <w:rsid w:val="00553C01"/>
    <w:rsid w:val="00553EEF"/>
    <w:rsid w:val="005547E9"/>
    <w:rsid w:val="0055599B"/>
    <w:rsid w:val="0055649D"/>
    <w:rsid w:val="00557B02"/>
    <w:rsid w:val="005610D0"/>
    <w:rsid w:val="00561715"/>
    <w:rsid w:val="0057284F"/>
    <w:rsid w:val="00572EF7"/>
    <w:rsid w:val="00574E16"/>
    <w:rsid w:val="005765F4"/>
    <w:rsid w:val="005806BB"/>
    <w:rsid w:val="00582EE1"/>
    <w:rsid w:val="005925EC"/>
    <w:rsid w:val="0059310A"/>
    <w:rsid w:val="00596BF8"/>
    <w:rsid w:val="00597E1E"/>
    <w:rsid w:val="005A0B15"/>
    <w:rsid w:val="005A101E"/>
    <w:rsid w:val="005A2F71"/>
    <w:rsid w:val="005A3953"/>
    <w:rsid w:val="005A7753"/>
    <w:rsid w:val="005A7AB0"/>
    <w:rsid w:val="005C1B87"/>
    <w:rsid w:val="005C7F5A"/>
    <w:rsid w:val="005D0FAB"/>
    <w:rsid w:val="005D4A69"/>
    <w:rsid w:val="005E2077"/>
    <w:rsid w:val="005E49C8"/>
    <w:rsid w:val="005E4AC9"/>
    <w:rsid w:val="005E62D2"/>
    <w:rsid w:val="005E742B"/>
    <w:rsid w:val="005F0760"/>
    <w:rsid w:val="005F1045"/>
    <w:rsid w:val="005F292C"/>
    <w:rsid w:val="005F478C"/>
    <w:rsid w:val="005F71C2"/>
    <w:rsid w:val="0060080C"/>
    <w:rsid w:val="006052D4"/>
    <w:rsid w:val="00605FCB"/>
    <w:rsid w:val="00613705"/>
    <w:rsid w:val="00614604"/>
    <w:rsid w:val="006312D4"/>
    <w:rsid w:val="0063422C"/>
    <w:rsid w:val="00635DA0"/>
    <w:rsid w:val="00637EFF"/>
    <w:rsid w:val="00643D06"/>
    <w:rsid w:val="006442D3"/>
    <w:rsid w:val="00647529"/>
    <w:rsid w:val="00650B9D"/>
    <w:rsid w:val="00656A98"/>
    <w:rsid w:val="00662346"/>
    <w:rsid w:val="00664CAE"/>
    <w:rsid w:val="00666753"/>
    <w:rsid w:val="006673EC"/>
    <w:rsid w:val="00671556"/>
    <w:rsid w:val="00673702"/>
    <w:rsid w:val="00674999"/>
    <w:rsid w:val="00677647"/>
    <w:rsid w:val="006803C2"/>
    <w:rsid w:val="00680D2E"/>
    <w:rsid w:val="0068196E"/>
    <w:rsid w:val="00683E21"/>
    <w:rsid w:val="00691384"/>
    <w:rsid w:val="00691BCE"/>
    <w:rsid w:val="00693710"/>
    <w:rsid w:val="00695602"/>
    <w:rsid w:val="00696958"/>
    <w:rsid w:val="006A3365"/>
    <w:rsid w:val="006A4194"/>
    <w:rsid w:val="006A5103"/>
    <w:rsid w:val="006A5C44"/>
    <w:rsid w:val="006A74FE"/>
    <w:rsid w:val="006B072C"/>
    <w:rsid w:val="006B0ED1"/>
    <w:rsid w:val="006B138F"/>
    <w:rsid w:val="006B28E3"/>
    <w:rsid w:val="006B3F65"/>
    <w:rsid w:val="006B4E19"/>
    <w:rsid w:val="006C1505"/>
    <w:rsid w:val="006D054F"/>
    <w:rsid w:val="006D133C"/>
    <w:rsid w:val="006D3E49"/>
    <w:rsid w:val="006D4699"/>
    <w:rsid w:val="006E1271"/>
    <w:rsid w:val="006E1A6B"/>
    <w:rsid w:val="006E1AFB"/>
    <w:rsid w:val="006E51FE"/>
    <w:rsid w:val="006F0EE6"/>
    <w:rsid w:val="006F457D"/>
    <w:rsid w:val="006F6982"/>
    <w:rsid w:val="00703463"/>
    <w:rsid w:val="0070437F"/>
    <w:rsid w:val="00704A49"/>
    <w:rsid w:val="0071273B"/>
    <w:rsid w:val="007141EF"/>
    <w:rsid w:val="00714828"/>
    <w:rsid w:val="00717360"/>
    <w:rsid w:val="00721ED4"/>
    <w:rsid w:val="007335C8"/>
    <w:rsid w:val="007343DA"/>
    <w:rsid w:val="0073476C"/>
    <w:rsid w:val="00736379"/>
    <w:rsid w:val="0074094D"/>
    <w:rsid w:val="00741121"/>
    <w:rsid w:val="00741C72"/>
    <w:rsid w:val="0074264E"/>
    <w:rsid w:val="00742F54"/>
    <w:rsid w:val="00743153"/>
    <w:rsid w:val="00745D2E"/>
    <w:rsid w:val="007525A6"/>
    <w:rsid w:val="00754AA9"/>
    <w:rsid w:val="00760D6E"/>
    <w:rsid w:val="00760EDD"/>
    <w:rsid w:val="007666EA"/>
    <w:rsid w:val="0076694A"/>
    <w:rsid w:val="007720C0"/>
    <w:rsid w:val="00774D95"/>
    <w:rsid w:val="007769CC"/>
    <w:rsid w:val="007803E8"/>
    <w:rsid w:val="007813F8"/>
    <w:rsid w:val="007925A4"/>
    <w:rsid w:val="007942CE"/>
    <w:rsid w:val="00797053"/>
    <w:rsid w:val="00797FB6"/>
    <w:rsid w:val="007B1C5E"/>
    <w:rsid w:val="007B2C30"/>
    <w:rsid w:val="007B453C"/>
    <w:rsid w:val="007B7430"/>
    <w:rsid w:val="007C076F"/>
    <w:rsid w:val="007C27A5"/>
    <w:rsid w:val="007C3EBE"/>
    <w:rsid w:val="007C5799"/>
    <w:rsid w:val="007C668D"/>
    <w:rsid w:val="007C67F8"/>
    <w:rsid w:val="007C7020"/>
    <w:rsid w:val="007D234D"/>
    <w:rsid w:val="007D24DE"/>
    <w:rsid w:val="007D3ADD"/>
    <w:rsid w:val="007D4D78"/>
    <w:rsid w:val="007D64AD"/>
    <w:rsid w:val="007D7049"/>
    <w:rsid w:val="007D7C11"/>
    <w:rsid w:val="007E045F"/>
    <w:rsid w:val="007E64A7"/>
    <w:rsid w:val="007E7DCD"/>
    <w:rsid w:val="007F2E66"/>
    <w:rsid w:val="007F4418"/>
    <w:rsid w:val="007F655F"/>
    <w:rsid w:val="007F67E0"/>
    <w:rsid w:val="007F6CFC"/>
    <w:rsid w:val="007F714E"/>
    <w:rsid w:val="007F7B63"/>
    <w:rsid w:val="007F7F1E"/>
    <w:rsid w:val="00800005"/>
    <w:rsid w:val="008002DB"/>
    <w:rsid w:val="008017CB"/>
    <w:rsid w:val="008035E4"/>
    <w:rsid w:val="00804132"/>
    <w:rsid w:val="008056D4"/>
    <w:rsid w:val="008103DF"/>
    <w:rsid w:val="00816D81"/>
    <w:rsid w:val="00820D0A"/>
    <w:rsid w:val="00822D40"/>
    <w:rsid w:val="00823319"/>
    <w:rsid w:val="00825F52"/>
    <w:rsid w:val="00830815"/>
    <w:rsid w:val="00831924"/>
    <w:rsid w:val="00834A38"/>
    <w:rsid w:val="00836209"/>
    <w:rsid w:val="00840FF4"/>
    <w:rsid w:val="00841072"/>
    <w:rsid w:val="00841232"/>
    <w:rsid w:val="00842F4D"/>
    <w:rsid w:val="008452CD"/>
    <w:rsid w:val="008561DD"/>
    <w:rsid w:val="0085734E"/>
    <w:rsid w:val="008578D1"/>
    <w:rsid w:val="008610FE"/>
    <w:rsid w:val="00861E60"/>
    <w:rsid w:val="008642BC"/>
    <w:rsid w:val="00864575"/>
    <w:rsid w:val="00864F41"/>
    <w:rsid w:val="00867A3D"/>
    <w:rsid w:val="008701DF"/>
    <w:rsid w:val="00871963"/>
    <w:rsid w:val="008736AF"/>
    <w:rsid w:val="00873FEE"/>
    <w:rsid w:val="008762E7"/>
    <w:rsid w:val="008762F5"/>
    <w:rsid w:val="00876FF4"/>
    <w:rsid w:val="00880740"/>
    <w:rsid w:val="00880A29"/>
    <w:rsid w:val="00881004"/>
    <w:rsid w:val="00884856"/>
    <w:rsid w:val="008848CB"/>
    <w:rsid w:val="00885438"/>
    <w:rsid w:val="00885E46"/>
    <w:rsid w:val="00886834"/>
    <w:rsid w:val="00886C4B"/>
    <w:rsid w:val="00886C99"/>
    <w:rsid w:val="00887B97"/>
    <w:rsid w:val="00891D98"/>
    <w:rsid w:val="0089261C"/>
    <w:rsid w:val="00895846"/>
    <w:rsid w:val="00895E2A"/>
    <w:rsid w:val="0089627B"/>
    <w:rsid w:val="008A112E"/>
    <w:rsid w:val="008A4A31"/>
    <w:rsid w:val="008A73A5"/>
    <w:rsid w:val="008B0B78"/>
    <w:rsid w:val="008B0BE2"/>
    <w:rsid w:val="008B2CD6"/>
    <w:rsid w:val="008B4F9C"/>
    <w:rsid w:val="008B5D83"/>
    <w:rsid w:val="008B6A25"/>
    <w:rsid w:val="008C309B"/>
    <w:rsid w:val="008D1841"/>
    <w:rsid w:val="008D18BA"/>
    <w:rsid w:val="008D3468"/>
    <w:rsid w:val="008D4468"/>
    <w:rsid w:val="008D657C"/>
    <w:rsid w:val="008D713B"/>
    <w:rsid w:val="008D7791"/>
    <w:rsid w:val="008E12AF"/>
    <w:rsid w:val="008E1B40"/>
    <w:rsid w:val="008E4663"/>
    <w:rsid w:val="008E579A"/>
    <w:rsid w:val="008E61D2"/>
    <w:rsid w:val="008F075F"/>
    <w:rsid w:val="008F387C"/>
    <w:rsid w:val="009021D2"/>
    <w:rsid w:val="009049AC"/>
    <w:rsid w:val="00904F46"/>
    <w:rsid w:val="0091489A"/>
    <w:rsid w:val="009169FB"/>
    <w:rsid w:val="0092158A"/>
    <w:rsid w:val="00921C45"/>
    <w:rsid w:val="009243F4"/>
    <w:rsid w:val="00924591"/>
    <w:rsid w:val="009249FB"/>
    <w:rsid w:val="00930F37"/>
    <w:rsid w:val="009318F4"/>
    <w:rsid w:val="00931C11"/>
    <w:rsid w:val="00934FD9"/>
    <w:rsid w:val="00935156"/>
    <w:rsid w:val="00935BBF"/>
    <w:rsid w:val="00941242"/>
    <w:rsid w:val="0094270A"/>
    <w:rsid w:val="00945C9E"/>
    <w:rsid w:val="00946F14"/>
    <w:rsid w:val="00946FDB"/>
    <w:rsid w:val="009508D2"/>
    <w:rsid w:val="00954577"/>
    <w:rsid w:val="009550A7"/>
    <w:rsid w:val="00960219"/>
    <w:rsid w:val="009612D5"/>
    <w:rsid w:val="00962FE4"/>
    <w:rsid w:val="009641B5"/>
    <w:rsid w:val="00964FD5"/>
    <w:rsid w:val="00966ED1"/>
    <w:rsid w:val="009675E4"/>
    <w:rsid w:val="009679DC"/>
    <w:rsid w:val="00972F75"/>
    <w:rsid w:val="00980384"/>
    <w:rsid w:val="0098387D"/>
    <w:rsid w:val="00984C5C"/>
    <w:rsid w:val="00985619"/>
    <w:rsid w:val="00985C13"/>
    <w:rsid w:val="0098634C"/>
    <w:rsid w:val="00986E04"/>
    <w:rsid w:val="0099296D"/>
    <w:rsid w:val="0099581F"/>
    <w:rsid w:val="00997E26"/>
    <w:rsid w:val="009A21CE"/>
    <w:rsid w:val="009A29D0"/>
    <w:rsid w:val="009A2BF7"/>
    <w:rsid w:val="009A36C8"/>
    <w:rsid w:val="009A4B38"/>
    <w:rsid w:val="009A4B39"/>
    <w:rsid w:val="009B1978"/>
    <w:rsid w:val="009B5B9F"/>
    <w:rsid w:val="009B69A0"/>
    <w:rsid w:val="009B7348"/>
    <w:rsid w:val="009B7ABF"/>
    <w:rsid w:val="009B7DFB"/>
    <w:rsid w:val="009C4874"/>
    <w:rsid w:val="009C661A"/>
    <w:rsid w:val="009D00A6"/>
    <w:rsid w:val="009D208B"/>
    <w:rsid w:val="009D5843"/>
    <w:rsid w:val="009D67F7"/>
    <w:rsid w:val="009D79CE"/>
    <w:rsid w:val="009D7A17"/>
    <w:rsid w:val="009D7F9A"/>
    <w:rsid w:val="009E0832"/>
    <w:rsid w:val="009E14D9"/>
    <w:rsid w:val="009E21BC"/>
    <w:rsid w:val="009E3596"/>
    <w:rsid w:val="009E4151"/>
    <w:rsid w:val="009E615E"/>
    <w:rsid w:val="009F09C5"/>
    <w:rsid w:val="009F1506"/>
    <w:rsid w:val="009F1645"/>
    <w:rsid w:val="009F2062"/>
    <w:rsid w:val="009F2B7F"/>
    <w:rsid w:val="009F54D4"/>
    <w:rsid w:val="009F56F1"/>
    <w:rsid w:val="009F7C37"/>
    <w:rsid w:val="00A007A1"/>
    <w:rsid w:val="00A025A2"/>
    <w:rsid w:val="00A05683"/>
    <w:rsid w:val="00A1142E"/>
    <w:rsid w:val="00A21FE7"/>
    <w:rsid w:val="00A2346E"/>
    <w:rsid w:val="00A23E6D"/>
    <w:rsid w:val="00A2415F"/>
    <w:rsid w:val="00A24330"/>
    <w:rsid w:val="00A25FB9"/>
    <w:rsid w:val="00A308A4"/>
    <w:rsid w:val="00A32DC6"/>
    <w:rsid w:val="00A331D4"/>
    <w:rsid w:val="00A33C5D"/>
    <w:rsid w:val="00A42D80"/>
    <w:rsid w:val="00A4337B"/>
    <w:rsid w:val="00A443B2"/>
    <w:rsid w:val="00A4465C"/>
    <w:rsid w:val="00A51DAB"/>
    <w:rsid w:val="00A51FA7"/>
    <w:rsid w:val="00A5215A"/>
    <w:rsid w:val="00A52A05"/>
    <w:rsid w:val="00A53FB5"/>
    <w:rsid w:val="00A54A4F"/>
    <w:rsid w:val="00A55072"/>
    <w:rsid w:val="00A55A74"/>
    <w:rsid w:val="00A56DED"/>
    <w:rsid w:val="00A57B6D"/>
    <w:rsid w:val="00A65B45"/>
    <w:rsid w:val="00A70629"/>
    <w:rsid w:val="00A7126E"/>
    <w:rsid w:val="00A73B47"/>
    <w:rsid w:val="00A73E68"/>
    <w:rsid w:val="00A74172"/>
    <w:rsid w:val="00A7461D"/>
    <w:rsid w:val="00A74B7C"/>
    <w:rsid w:val="00A77BE9"/>
    <w:rsid w:val="00A84379"/>
    <w:rsid w:val="00A872E0"/>
    <w:rsid w:val="00A9025F"/>
    <w:rsid w:val="00A90B6D"/>
    <w:rsid w:val="00A91245"/>
    <w:rsid w:val="00A9206E"/>
    <w:rsid w:val="00A97CD6"/>
    <w:rsid w:val="00AA649D"/>
    <w:rsid w:val="00AA7386"/>
    <w:rsid w:val="00AB15E4"/>
    <w:rsid w:val="00AB183E"/>
    <w:rsid w:val="00AC1357"/>
    <w:rsid w:val="00AC15A5"/>
    <w:rsid w:val="00AC2E39"/>
    <w:rsid w:val="00AD0C47"/>
    <w:rsid w:val="00AD17A1"/>
    <w:rsid w:val="00AD2F5C"/>
    <w:rsid w:val="00AD76A2"/>
    <w:rsid w:val="00AE0DF4"/>
    <w:rsid w:val="00AE418D"/>
    <w:rsid w:val="00AE52EC"/>
    <w:rsid w:val="00AE5BB5"/>
    <w:rsid w:val="00AF1AA8"/>
    <w:rsid w:val="00AF1ADD"/>
    <w:rsid w:val="00AF1EFF"/>
    <w:rsid w:val="00AF4ED8"/>
    <w:rsid w:val="00AF5F3C"/>
    <w:rsid w:val="00B064E7"/>
    <w:rsid w:val="00B1120B"/>
    <w:rsid w:val="00B11716"/>
    <w:rsid w:val="00B13DC6"/>
    <w:rsid w:val="00B146E9"/>
    <w:rsid w:val="00B146F8"/>
    <w:rsid w:val="00B1773E"/>
    <w:rsid w:val="00B200B6"/>
    <w:rsid w:val="00B2087F"/>
    <w:rsid w:val="00B24E10"/>
    <w:rsid w:val="00B26277"/>
    <w:rsid w:val="00B26448"/>
    <w:rsid w:val="00B272D8"/>
    <w:rsid w:val="00B3088F"/>
    <w:rsid w:val="00B31AA1"/>
    <w:rsid w:val="00B3590A"/>
    <w:rsid w:val="00B36E6F"/>
    <w:rsid w:val="00B37789"/>
    <w:rsid w:val="00B41285"/>
    <w:rsid w:val="00B422A4"/>
    <w:rsid w:val="00B43AAF"/>
    <w:rsid w:val="00B45919"/>
    <w:rsid w:val="00B474EF"/>
    <w:rsid w:val="00B538B0"/>
    <w:rsid w:val="00B53BF9"/>
    <w:rsid w:val="00B53D86"/>
    <w:rsid w:val="00B55B59"/>
    <w:rsid w:val="00B5642A"/>
    <w:rsid w:val="00B565E7"/>
    <w:rsid w:val="00B573C6"/>
    <w:rsid w:val="00B601AC"/>
    <w:rsid w:val="00B644CC"/>
    <w:rsid w:val="00B67CB9"/>
    <w:rsid w:val="00B67DDF"/>
    <w:rsid w:val="00B705D0"/>
    <w:rsid w:val="00B70B34"/>
    <w:rsid w:val="00B710B7"/>
    <w:rsid w:val="00B72A71"/>
    <w:rsid w:val="00B73934"/>
    <w:rsid w:val="00B7504D"/>
    <w:rsid w:val="00B7654E"/>
    <w:rsid w:val="00B775BD"/>
    <w:rsid w:val="00B83EDF"/>
    <w:rsid w:val="00B8446C"/>
    <w:rsid w:val="00B853F3"/>
    <w:rsid w:val="00B86908"/>
    <w:rsid w:val="00B8750D"/>
    <w:rsid w:val="00B875CC"/>
    <w:rsid w:val="00B87B3B"/>
    <w:rsid w:val="00B9014B"/>
    <w:rsid w:val="00B93033"/>
    <w:rsid w:val="00B96AC6"/>
    <w:rsid w:val="00B97EED"/>
    <w:rsid w:val="00BA0056"/>
    <w:rsid w:val="00BA207B"/>
    <w:rsid w:val="00BA3767"/>
    <w:rsid w:val="00BA3836"/>
    <w:rsid w:val="00BA577B"/>
    <w:rsid w:val="00BA6E40"/>
    <w:rsid w:val="00BB0D92"/>
    <w:rsid w:val="00BB2EE9"/>
    <w:rsid w:val="00BC0799"/>
    <w:rsid w:val="00BC2FAA"/>
    <w:rsid w:val="00BC73E6"/>
    <w:rsid w:val="00BD2933"/>
    <w:rsid w:val="00BD4B54"/>
    <w:rsid w:val="00BE1AC4"/>
    <w:rsid w:val="00BE283F"/>
    <w:rsid w:val="00BE5A21"/>
    <w:rsid w:val="00BF20B8"/>
    <w:rsid w:val="00BF2F16"/>
    <w:rsid w:val="00BF3251"/>
    <w:rsid w:val="00BF3433"/>
    <w:rsid w:val="00BF4BB4"/>
    <w:rsid w:val="00C00D5A"/>
    <w:rsid w:val="00C00F55"/>
    <w:rsid w:val="00C02A6C"/>
    <w:rsid w:val="00C1029B"/>
    <w:rsid w:val="00C1284D"/>
    <w:rsid w:val="00C135A5"/>
    <w:rsid w:val="00C13C4C"/>
    <w:rsid w:val="00C14DB6"/>
    <w:rsid w:val="00C15044"/>
    <w:rsid w:val="00C15B11"/>
    <w:rsid w:val="00C20AAF"/>
    <w:rsid w:val="00C20E26"/>
    <w:rsid w:val="00C21DEE"/>
    <w:rsid w:val="00C22CFA"/>
    <w:rsid w:val="00C22D54"/>
    <w:rsid w:val="00C2456F"/>
    <w:rsid w:val="00C24A81"/>
    <w:rsid w:val="00C25517"/>
    <w:rsid w:val="00C26707"/>
    <w:rsid w:val="00C32815"/>
    <w:rsid w:val="00C32E9C"/>
    <w:rsid w:val="00C330FD"/>
    <w:rsid w:val="00C341E1"/>
    <w:rsid w:val="00C34B58"/>
    <w:rsid w:val="00C35084"/>
    <w:rsid w:val="00C3623C"/>
    <w:rsid w:val="00C40C50"/>
    <w:rsid w:val="00C40DB4"/>
    <w:rsid w:val="00C4237D"/>
    <w:rsid w:val="00C453FA"/>
    <w:rsid w:val="00C555B4"/>
    <w:rsid w:val="00C56FF1"/>
    <w:rsid w:val="00C60805"/>
    <w:rsid w:val="00C60F26"/>
    <w:rsid w:val="00C61246"/>
    <w:rsid w:val="00C63BD9"/>
    <w:rsid w:val="00C6416E"/>
    <w:rsid w:val="00C64A57"/>
    <w:rsid w:val="00C66533"/>
    <w:rsid w:val="00C67DEE"/>
    <w:rsid w:val="00C717E0"/>
    <w:rsid w:val="00C719D3"/>
    <w:rsid w:val="00C84360"/>
    <w:rsid w:val="00C84718"/>
    <w:rsid w:val="00C91029"/>
    <w:rsid w:val="00C94434"/>
    <w:rsid w:val="00CA4CAC"/>
    <w:rsid w:val="00CA6902"/>
    <w:rsid w:val="00CA7393"/>
    <w:rsid w:val="00CA7A26"/>
    <w:rsid w:val="00CB0EAB"/>
    <w:rsid w:val="00CB317C"/>
    <w:rsid w:val="00CB3852"/>
    <w:rsid w:val="00CB51FD"/>
    <w:rsid w:val="00CB5A66"/>
    <w:rsid w:val="00CB5D84"/>
    <w:rsid w:val="00CB5EE0"/>
    <w:rsid w:val="00CB647F"/>
    <w:rsid w:val="00CB69C9"/>
    <w:rsid w:val="00CB7F12"/>
    <w:rsid w:val="00CC0EAA"/>
    <w:rsid w:val="00CC0F98"/>
    <w:rsid w:val="00CC13AE"/>
    <w:rsid w:val="00CC17DD"/>
    <w:rsid w:val="00CC2200"/>
    <w:rsid w:val="00CD43E0"/>
    <w:rsid w:val="00CE570B"/>
    <w:rsid w:val="00CF4335"/>
    <w:rsid w:val="00CF4B9C"/>
    <w:rsid w:val="00CF51CF"/>
    <w:rsid w:val="00CF642B"/>
    <w:rsid w:val="00CF79C4"/>
    <w:rsid w:val="00D02D60"/>
    <w:rsid w:val="00D07B3B"/>
    <w:rsid w:val="00D10222"/>
    <w:rsid w:val="00D12F39"/>
    <w:rsid w:val="00D14332"/>
    <w:rsid w:val="00D1695A"/>
    <w:rsid w:val="00D2430B"/>
    <w:rsid w:val="00D243C2"/>
    <w:rsid w:val="00D338EB"/>
    <w:rsid w:val="00D34C1F"/>
    <w:rsid w:val="00D34EAE"/>
    <w:rsid w:val="00D368DD"/>
    <w:rsid w:val="00D36E1A"/>
    <w:rsid w:val="00D373BE"/>
    <w:rsid w:val="00D4022C"/>
    <w:rsid w:val="00D40537"/>
    <w:rsid w:val="00D41E28"/>
    <w:rsid w:val="00D44CDF"/>
    <w:rsid w:val="00D5089F"/>
    <w:rsid w:val="00D529AF"/>
    <w:rsid w:val="00D52A63"/>
    <w:rsid w:val="00D53F51"/>
    <w:rsid w:val="00D554A5"/>
    <w:rsid w:val="00D60175"/>
    <w:rsid w:val="00D601CB"/>
    <w:rsid w:val="00D63219"/>
    <w:rsid w:val="00D64FDB"/>
    <w:rsid w:val="00D7035C"/>
    <w:rsid w:val="00D7186A"/>
    <w:rsid w:val="00D74554"/>
    <w:rsid w:val="00D77959"/>
    <w:rsid w:val="00D83DFC"/>
    <w:rsid w:val="00D843FE"/>
    <w:rsid w:val="00D92AF1"/>
    <w:rsid w:val="00D9490A"/>
    <w:rsid w:val="00DA79B0"/>
    <w:rsid w:val="00DB01E2"/>
    <w:rsid w:val="00DB3729"/>
    <w:rsid w:val="00DB4229"/>
    <w:rsid w:val="00DB5B3D"/>
    <w:rsid w:val="00DC11D7"/>
    <w:rsid w:val="00DC4E95"/>
    <w:rsid w:val="00DD230E"/>
    <w:rsid w:val="00DD361A"/>
    <w:rsid w:val="00DD3EF0"/>
    <w:rsid w:val="00DD56F7"/>
    <w:rsid w:val="00DE0811"/>
    <w:rsid w:val="00DE757A"/>
    <w:rsid w:val="00DF1102"/>
    <w:rsid w:val="00E00154"/>
    <w:rsid w:val="00E00A86"/>
    <w:rsid w:val="00E03670"/>
    <w:rsid w:val="00E03B5D"/>
    <w:rsid w:val="00E054AB"/>
    <w:rsid w:val="00E0673C"/>
    <w:rsid w:val="00E06743"/>
    <w:rsid w:val="00E1362A"/>
    <w:rsid w:val="00E149CE"/>
    <w:rsid w:val="00E15C70"/>
    <w:rsid w:val="00E16F6A"/>
    <w:rsid w:val="00E25192"/>
    <w:rsid w:val="00E25E11"/>
    <w:rsid w:val="00E274FD"/>
    <w:rsid w:val="00E27A31"/>
    <w:rsid w:val="00E31A2E"/>
    <w:rsid w:val="00E35801"/>
    <w:rsid w:val="00E36787"/>
    <w:rsid w:val="00E41C92"/>
    <w:rsid w:val="00E4316D"/>
    <w:rsid w:val="00E43399"/>
    <w:rsid w:val="00E55E51"/>
    <w:rsid w:val="00E57B49"/>
    <w:rsid w:val="00E633F9"/>
    <w:rsid w:val="00E67772"/>
    <w:rsid w:val="00E7163B"/>
    <w:rsid w:val="00E71882"/>
    <w:rsid w:val="00E737A0"/>
    <w:rsid w:val="00E75238"/>
    <w:rsid w:val="00E7659D"/>
    <w:rsid w:val="00E82A94"/>
    <w:rsid w:val="00E8644A"/>
    <w:rsid w:val="00E934CC"/>
    <w:rsid w:val="00E940C4"/>
    <w:rsid w:val="00E95779"/>
    <w:rsid w:val="00E95CF2"/>
    <w:rsid w:val="00E964B5"/>
    <w:rsid w:val="00E97610"/>
    <w:rsid w:val="00EA4591"/>
    <w:rsid w:val="00EA4D40"/>
    <w:rsid w:val="00EA5F37"/>
    <w:rsid w:val="00EB1BB3"/>
    <w:rsid w:val="00EB27C9"/>
    <w:rsid w:val="00EB3F00"/>
    <w:rsid w:val="00EB553C"/>
    <w:rsid w:val="00EB5602"/>
    <w:rsid w:val="00EB6AD9"/>
    <w:rsid w:val="00EC5978"/>
    <w:rsid w:val="00EC7758"/>
    <w:rsid w:val="00EC7BF9"/>
    <w:rsid w:val="00ED0DB3"/>
    <w:rsid w:val="00ED0F14"/>
    <w:rsid w:val="00ED1437"/>
    <w:rsid w:val="00ED2191"/>
    <w:rsid w:val="00ED4C64"/>
    <w:rsid w:val="00EE0725"/>
    <w:rsid w:val="00EE111A"/>
    <w:rsid w:val="00EE1D5A"/>
    <w:rsid w:val="00EE496C"/>
    <w:rsid w:val="00EE50B2"/>
    <w:rsid w:val="00EF03DE"/>
    <w:rsid w:val="00EF0544"/>
    <w:rsid w:val="00EF1295"/>
    <w:rsid w:val="00EF2425"/>
    <w:rsid w:val="00EF275D"/>
    <w:rsid w:val="00EF2CEB"/>
    <w:rsid w:val="00EF2E7E"/>
    <w:rsid w:val="00EF54EB"/>
    <w:rsid w:val="00EF5510"/>
    <w:rsid w:val="00EF6631"/>
    <w:rsid w:val="00EF72E4"/>
    <w:rsid w:val="00F01ACF"/>
    <w:rsid w:val="00F03F64"/>
    <w:rsid w:val="00F04C7F"/>
    <w:rsid w:val="00F04D43"/>
    <w:rsid w:val="00F06C97"/>
    <w:rsid w:val="00F0715B"/>
    <w:rsid w:val="00F0718E"/>
    <w:rsid w:val="00F111A3"/>
    <w:rsid w:val="00F13283"/>
    <w:rsid w:val="00F15DE2"/>
    <w:rsid w:val="00F165C9"/>
    <w:rsid w:val="00F209A0"/>
    <w:rsid w:val="00F209DE"/>
    <w:rsid w:val="00F22F23"/>
    <w:rsid w:val="00F25D4F"/>
    <w:rsid w:val="00F272AA"/>
    <w:rsid w:val="00F35294"/>
    <w:rsid w:val="00F3592E"/>
    <w:rsid w:val="00F37EC3"/>
    <w:rsid w:val="00F41EA2"/>
    <w:rsid w:val="00F4775D"/>
    <w:rsid w:val="00F47DD9"/>
    <w:rsid w:val="00F51EDF"/>
    <w:rsid w:val="00F53E0E"/>
    <w:rsid w:val="00F557D3"/>
    <w:rsid w:val="00F619FE"/>
    <w:rsid w:val="00F62553"/>
    <w:rsid w:val="00F636B5"/>
    <w:rsid w:val="00F73395"/>
    <w:rsid w:val="00F75752"/>
    <w:rsid w:val="00F75EA5"/>
    <w:rsid w:val="00F80C91"/>
    <w:rsid w:val="00F80DE7"/>
    <w:rsid w:val="00F83760"/>
    <w:rsid w:val="00F84E18"/>
    <w:rsid w:val="00F92A13"/>
    <w:rsid w:val="00F95EEE"/>
    <w:rsid w:val="00F97338"/>
    <w:rsid w:val="00FA11AC"/>
    <w:rsid w:val="00FA2ABF"/>
    <w:rsid w:val="00FA3A04"/>
    <w:rsid w:val="00FA791D"/>
    <w:rsid w:val="00FA7ADB"/>
    <w:rsid w:val="00FA7F5B"/>
    <w:rsid w:val="00FB0ED9"/>
    <w:rsid w:val="00FC0533"/>
    <w:rsid w:val="00FC1257"/>
    <w:rsid w:val="00FC1283"/>
    <w:rsid w:val="00FC1BBE"/>
    <w:rsid w:val="00FC39C5"/>
    <w:rsid w:val="00FC7489"/>
    <w:rsid w:val="00FC774A"/>
    <w:rsid w:val="00FD7A8C"/>
    <w:rsid w:val="00FE0834"/>
    <w:rsid w:val="00FE259B"/>
    <w:rsid w:val="00FE7325"/>
    <w:rsid w:val="00FF06F5"/>
    <w:rsid w:val="00FF1532"/>
    <w:rsid w:val="00FF1E6D"/>
    <w:rsid w:val="00FF28A4"/>
    <w:rsid w:val="00FF34F9"/>
    <w:rsid w:val="00FF432F"/>
    <w:rsid w:val="00FF511A"/>
    <w:rsid w:val="00FF73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6"/>
    <o:shapelayout v:ext="edit">
      <o:idmap v:ext="edit" data="1"/>
      <o:rules v:ext="edit">
        <o:r id="V:Rule14" type="connector" idref="#AutoShape 6"/>
        <o:r id="V:Rule15" type="connector" idref="#AutoShape 3"/>
        <o:r id="V:Rule16" type="connector" idref="#AutoShape 4"/>
        <o:r id="V:Rule17" type="connector" idref="#AutoShape 2"/>
        <o:r id="V:Rule18" type="connector" idref="#AutoShape 8"/>
        <o:r id="V:Rule19" type="connector" idref="#AutoShape 7"/>
        <o:r id="V:Rule20" type="connector" idref="#AutoShape 9"/>
        <o:r id="V:Rule21" type="connector" idref="#AutoShape 12"/>
        <o:r id="V:Rule22" type="connector" idref="#AutoShape 14"/>
        <o:r id="V:Rule23" type="connector" idref="#AutoShape 5"/>
        <o:r id="V:Rule24" type="connector" idref="#AutoShape 10"/>
        <o:r id="V:Rule25" type="connector" idref="#AutoShape 15"/>
        <o:r id="V:Rule26"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5510"/>
  </w:style>
  <w:style w:type="paragraph" w:styleId="Nadpis1">
    <w:name w:val="heading 1"/>
    <w:basedOn w:val="Normln"/>
    <w:next w:val="Bezmezer"/>
    <w:link w:val="Nadpis1Char"/>
    <w:uiPriority w:val="9"/>
    <w:qFormat/>
    <w:rsid w:val="009F2062"/>
    <w:pPr>
      <w:numPr>
        <w:numId w:val="1"/>
      </w:numPr>
      <w:spacing w:before="100" w:beforeAutospacing="1" w:after="100" w:afterAutospacing="1" w:line="360" w:lineRule="auto"/>
      <w:jc w:val="center"/>
      <w:outlineLvl w:val="0"/>
    </w:pPr>
    <w:rPr>
      <w:rFonts w:ascii="Arial" w:eastAsia="Times New Roman" w:hAnsi="Arial" w:cs="Times New Roman"/>
      <w:b/>
      <w:bCs/>
      <w:kern w:val="36"/>
      <w:sz w:val="32"/>
      <w:szCs w:val="48"/>
    </w:rPr>
  </w:style>
  <w:style w:type="paragraph" w:styleId="Nadpis2">
    <w:name w:val="heading 2"/>
    <w:basedOn w:val="Normln"/>
    <w:next w:val="Bezmezer"/>
    <w:link w:val="Nadpis2Char"/>
    <w:uiPriority w:val="9"/>
    <w:unhideWhenUsed/>
    <w:qFormat/>
    <w:rsid w:val="009F2062"/>
    <w:pPr>
      <w:keepNext/>
      <w:keepLines/>
      <w:numPr>
        <w:ilvl w:val="1"/>
        <w:numId w:val="1"/>
      </w:numPr>
      <w:spacing w:before="200" w:after="240" w:line="360" w:lineRule="auto"/>
      <w:ind w:left="578" w:hanging="578"/>
      <w:jc w:val="both"/>
      <w:outlineLvl w:val="1"/>
    </w:pPr>
    <w:rPr>
      <w:rFonts w:ascii="Arial" w:eastAsiaTheme="majorEastAsia" w:hAnsi="Arial" w:cstheme="majorBidi"/>
      <w:b/>
      <w:bCs/>
      <w:sz w:val="28"/>
      <w:szCs w:val="26"/>
    </w:rPr>
  </w:style>
  <w:style w:type="paragraph" w:styleId="Nadpis3">
    <w:name w:val="heading 3"/>
    <w:basedOn w:val="Normln"/>
    <w:next w:val="Normln"/>
    <w:link w:val="Nadpis3Char"/>
    <w:uiPriority w:val="9"/>
    <w:unhideWhenUsed/>
    <w:qFormat/>
    <w:rsid w:val="00060905"/>
    <w:pPr>
      <w:keepNext/>
      <w:keepLines/>
      <w:numPr>
        <w:ilvl w:val="2"/>
        <w:numId w:val="1"/>
      </w:numPr>
      <w:spacing w:before="200" w:after="0" w:line="360" w:lineRule="auto"/>
      <w:jc w:val="both"/>
      <w:outlineLvl w:val="2"/>
    </w:pPr>
    <w:rPr>
      <w:rFonts w:ascii="Arial" w:eastAsiaTheme="majorEastAsia" w:hAnsi="Arial" w:cstheme="majorBidi"/>
      <w:b/>
      <w:bCs/>
      <w:sz w:val="24"/>
    </w:rPr>
  </w:style>
  <w:style w:type="paragraph" w:styleId="Nadpis4">
    <w:name w:val="heading 4"/>
    <w:basedOn w:val="Normln"/>
    <w:next w:val="Normln"/>
    <w:link w:val="Nadpis4Char"/>
    <w:uiPriority w:val="9"/>
    <w:semiHidden/>
    <w:unhideWhenUsed/>
    <w:qFormat/>
    <w:rsid w:val="007C668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7C668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C668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C668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C668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C668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F636B5"/>
    <w:pPr>
      <w:spacing w:after="0" w:line="240" w:lineRule="auto"/>
    </w:pPr>
    <w:rPr>
      <w:sz w:val="20"/>
      <w:szCs w:val="20"/>
    </w:rPr>
  </w:style>
  <w:style w:type="character" w:customStyle="1" w:styleId="TextpoznpodarouChar">
    <w:name w:val="Text pozn. pod čarou Char"/>
    <w:basedOn w:val="Standardnpsmoodstavce"/>
    <w:link w:val="Textpoznpodarou"/>
    <w:rsid w:val="00F636B5"/>
    <w:rPr>
      <w:sz w:val="20"/>
      <w:szCs w:val="20"/>
    </w:rPr>
  </w:style>
  <w:style w:type="character" w:styleId="Znakapoznpodarou">
    <w:name w:val="footnote reference"/>
    <w:basedOn w:val="Standardnpsmoodstavce"/>
    <w:uiPriority w:val="99"/>
    <w:semiHidden/>
    <w:unhideWhenUsed/>
    <w:rsid w:val="00F636B5"/>
    <w:rPr>
      <w:vertAlign w:val="superscript"/>
    </w:rPr>
  </w:style>
  <w:style w:type="character" w:customStyle="1" w:styleId="apple-style-span">
    <w:name w:val="apple-style-span"/>
    <w:basedOn w:val="Standardnpsmoodstavce"/>
    <w:rsid w:val="004129C7"/>
  </w:style>
  <w:style w:type="paragraph" w:styleId="Odstavecseseznamem">
    <w:name w:val="List Paragraph"/>
    <w:basedOn w:val="Normln"/>
    <w:uiPriority w:val="34"/>
    <w:qFormat/>
    <w:rsid w:val="00FB0ED9"/>
    <w:pPr>
      <w:ind w:left="720"/>
      <w:contextualSpacing/>
    </w:pPr>
  </w:style>
  <w:style w:type="character" w:styleId="Hypertextovodkaz">
    <w:name w:val="Hyperlink"/>
    <w:basedOn w:val="Standardnpsmoodstavce"/>
    <w:uiPriority w:val="99"/>
    <w:unhideWhenUsed/>
    <w:rsid w:val="00CB317C"/>
    <w:rPr>
      <w:color w:val="0000FF"/>
      <w:u w:val="single"/>
    </w:rPr>
  </w:style>
  <w:style w:type="character" w:customStyle="1" w:styleId="Nadpis1Char">
    <w:name w:val="Nadpis 1 Char"/>
    <w:basedOn w:val="Standardnpsmoodstavce"/>
    <w:link w:val="Nadpis1"/>
    <w:uiPriority w:val="9"/>
    <w:rsid w:val="009F2062"/>
    <w:rPr>
      <w:rFonts w:ascii="Arial" w:eastAsia="Times New Roman" w:hAnsi="Arial" w:cs="Times New Roman"/>
      <w:b/>
      <w:bCs/>
      <w:kern w:val="36"/>
      <w:sz w:val="32"/>
      <w:szCs w:val="48"/>
    </w:rPr>
  </w:style>
  <w:style w:type="character" w:customStyle="1" w:styleId="apple-converted-space">
    <w:name w:val="apple-converted-space"/>
    <w:basedOn w:val="Standardnpsmoodstavce"/>
    <w:rsid w:val="00012188"/>
  </w:style>
  <w:style w:type="paragraph" w:customStyle="1" w:styleId="trexppo2">
    <w:name w:val="trexppo2"/>
    <w:basedOn w:val="Normln"/>
    <w:rsid w:val="00C34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expppozn">
    <w:name w:val="trexpppozn"/>
    <w:basedOn w:val="Standardnpsmoodstavce"/>
    <w:rsid w:val="00C34B58"/>
  </w:style>
  <w:style w:type="paragraph" w:styleId="Normlnweb">
    <w:name w:val="Normal (Web)"/>
    <w:basedOn w:val="Normln"/>
    <w:uiPriority w:val="99"/>
    <w:unhideWhenUsed/>
    <w:rsid w:val="007B2C30"/>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F209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09DE"/>
  </w:style>
  <w:style w:type="paragraph" w:styleId="Zpat">
    <w:name w:val="footer"/>
    <w:basedOn w:val="Normln"/>
    <w:link w:val="ZpatChar"/>
    <w:uiPriority w:val="99"/>
    <w:unhideWhenUsed/>
    <w:rsid w:val="00F209DE"/>
    <w:pPr>
      <w:tabs>
        <w:tab w:val="center" w:pos="4536"/>
        <w:tab w:val="right" w:pos="9072"/>
      </w:tabs>
      <w:spacing w:after="0" w:line="240" w:lineRule="auto"/>
    </w:pPr>
  </w:style>
  <w:style w:type="character" w:customStyle="1" w:styleId="ZpatChar">
    <w:name w:val="Zápatí Char"/>
    <w:basedOn w:val="Standardnpsmoodstavce"/>
    <w:link w:val="Zpat"/>
    <w:uiPriority w:val="99"/>
    <w:rsid w:val="00F209DE"/>
  </w:style>
  <w:style w:type="character" w:styleId="Zstupntext">
    <w:name w:val="Placeholder Text"/>
    <w:basedOn w:val="Standardnpsmoodstavce"/>
    <w:uiPriority w:val="99"/>
    <w:semiHidden/>
    <w:rsid w:val="00E633F9"/>
    <w:rPr>
      <w:color w:val="808080"/>
    </w:rPr>
  </w:style>
  <w:style w:type="paragraph" w:styleId="Textbubliny">
    <w:name w:val="Balloon Text"/>
    <w:basedOn w:val="Normln"/>
    <w:link w:val="TextbublinyChar"/>
    <w:uiPriority w:val="99"/>
    <w:semiHidden/>
    <w:unhideWhenUsed/>
    <w:rsid w:val="00E633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33F9"/>
    <w:rPr>
      <w:rFonts w:ascii="Tahoma" w:hAnsi="Tahoma" w:cs="Tahoma"/>
      <w:sz w:val="16"/>
      <w:szCs w:val="16"/>
    </w:rPr>
  </w:style>
  <w:style w:type="paragraph" w:styleId="Nadpisobsahu">
    <w:name w:val="TOC Heading"/>
    <w:basedOn w:val="Nadpis1"/>
    <w:next w:val="Normln"/>
    <w:uiPriority w:val="39"/>
    <w:unhideWhenUsed/>
    <w:qFormat/>
    <w:rsid w:val="00C6124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2">
    <w:name w:val="toc 2"/>
    <w:basedOn w:val="Normln"/>
    <w:next w:val="Normln"/>
    <w:autoRedefine/>
    <w:uiPriority w:val="39"/>
    <w:unhideWhenUsed/>
    <w:qFormat/>
    <w:rsid w:val="00C61246"/>
    <w:pPr>
      <w:spacing w:after="100"/>
      <w:ind w:left="220"/>
    </w:pPr>
  </w:style>
  <w:style w:type="paragraph" w:styleId="Obsah1">
    <w:name w:val="toc 1"/>
    <w:basedOn w:val="Normln"/>
    <w:next w:val="Normln"/>
    <w:autoRedefine/>
    <w:uiPriority w:val="39"/>
    <w:unhideWhenUsed/>
    <w:qFormat/>
    <w:rsid w:val="003A7534"/>
    <w:pPr>
      <w:tabs>
        <w:tab w:val="left" w:pos="440"/>
        <w:tab w:val="right" w:leader="dot" w:pos="9061"/>
      </w:tabs>
      <w:spacing w:after="100"/>
    </w:pPr>
    <w:rPr>
      <w:rFonts w:ascii="Arial" w:hAnsi="Arial" w:cs="Arial"/>
      <w:b/>
      <w:noProof/>
      <w:sz w:val="24"/>
    </w:rPr>
  </w:style>
  <w:style w:type="paragraph" w:styleId="Obsah3">
    <w:name w:val="toc 3"/>
    <w:basedOn w:val="Normln"/>
    <w:next w:val="Normln"/>
    <w:autoRedefine/>
    <w:uiPriority w:val="39"/>
    <w:unhideWhenUsed/>
    <w:qFormat/>
    <w:rsid w:val="00C61246"/>
    <w:pPr>
      <w:spacing w:after="100"/>
      <w:ind w:left="440"/>
    </w:pPr>
  </w:style>
  <w:style w:type="character" w:customStyle="1" w:styleId="Nadpis2Char">
    <w:name w:val="Nadpis 2 Char"/>
    <w:basedOn w:val="Standardnpsmoodstavce"/>
    <w:link w:val="Nadpis2"/>
    <w:uiPriority w:val="9"/>
    <w:rsid w:val="009F2062"/>
    <w:rPr>
      <w:rFonts w:ascii="Arial" w:eastAsiaTheme="majorEastAsia" w:hAnsi="Arial" w:cstheme="majorBidi"/>
      <w:b/>
      <w:bCs/>
      <w:sz w:val="28"/>
      <w:szCs w:val="26"/>
    </w:rPr>
  </w:style>
  <w:style w:type="paragraph" w:styleId="Bezmezer">
    <w:name w:val="No Spacing"/>
    <w:uiPriority w:val="1"/>
    <w:qFormat/>
    <w:rsid w:val="007C668D"/>
    <w:pPr>
      <w:spacing w:after="0" w:line="360" w:lineRule="auto"/>
      <w:jc w:val="both"/>
    </w:pPr>
    <w:rPr>
      <w:rFonts w:ascii="Arial" w:hAnsi="Arial"/>
      <w:sz w:val="24"/>
    </w:rPr>
  </w:style>
  <w:style w:type="character" w:customStyle="1" w:styleId="Nadpis3Char">
    <w:name w:val="Nadpis 3 Char"/>
    <w:basedOn w:val="Standardnpsmoodstavce"/>
    <w:link w:val="Nadpis3"/>
    <w:uiPriority w:val="9"/>
    <w:rsid w:val="00060905"/>
    <w:rPr>
      <w:rFonts w:ascii="Arial" w:eastAsiaTheme="majorEastAsia" w:hAnsi="Arial" w:cstheme="majorBidi"/>
      <w:b/>
      <w:bCs/>
      <w:sz w:val="24"/>
    </w:rPr>
  </w:style>
  <w:style w:type="character" w:customStyle="1" w:styleId="Nadpis4Char">
    <w:name w:val="Nadpis 4 Char"/>
    <w:basedOn w:val="Standardnpsmoodstavce"/>
    <w:link w:val="Nadpis4"/>
    <w:uiPriority w:val="9"/>
    <w:semiHidden/>
    <w:rsid w:val="007C668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7C668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7C668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7C668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C66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C668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Bezmezer"/>
    <w:link w:val="Nadpis1Char"/>
    <w:uiPriority w:val="9"/>
    <w:qFormat/>
    <w:rsid w:val="009F2062"/>
    <w:pPr>
      <w:numPr>
        <w:numId w:val="1"/>
      </w:numPr>
      <w:spacing w:before="100" w:beforeAutospacing="1" w:after="100" w:afterAutospacing="1" w:line="360" w:lineRule="auto"/>
      <w:jc w:val="center"/>
      <w:outlineLvl w:val="0"/>
    </w:pPr>
    <w:rPr>
      <w:rFonts w:ascii="Arial" w:eastAsia="Times New Roman" w:hAnsi="Arial" w:cs="Times New Roman"/>
      <w:b/>
      <w:bCs/>
      <w:kern w:val="36"/>
      <w:sz w:val="32"/>
      <w:szCs w:val="48"/>
    </w:rPr>
  </w:style>
  <w:style w:type="paragraph" w:styleId="Nadpis2">
    <w:name w:val="heading 2"/>
    <w:basedOn w:val="Normln"/>
    <w:next w:val="Bezmezer"/>
    <w:link w:val="Nadpis2Char"/>
    <w:uiPriority w:val="9"/>
    <w:unhideWhenUsed/>
    <w:qFormat/>
    <w:rsid w:val="009F2062"/>
    <w:pPr>
      <w:keepNext/>
      <w:keepLines/>
      <w:numPr>
        <w:ilvl w:val="1"/>
        <w:numId w:val="1"/>
      </w:numPr>
      <w:spacing w:before="200" w:after="240" w:line="360" w:lineRule="auto"/>
      <w:ind w:left="578" w:hanging="578"/>
      <w:jc w:val="both"/>
      <w:outlineLvl w:val="1"/>
    </w:pPr>
    <w:rPr>
      <w:rFonts w:ascii="Arial" w:eastAsiaTheme="majorEastAsia" w:hAnsi="Arial" w:cstheme="majorBidi"/>
      <w:b/>
      <w:bCs/>
      <w:sz w:val="28"/>
      <w:szCs w:val="26"/>
    </w:rPr>
  </w:style>
  <w:style w:type="paragraph" w:styleId="Nadpis3">
    <w:name w:val="heading 3"/>
    <w:basedOn w:val="Normln"/>
    <w:next w:val="Normln"/>
    <w:link w:val="Nadpis3Char"/>
    <w:uiPriority w:val="9"/>
    <w:unhideWhenUsed/>
    <w:qFormat/>
    <w:rsid w:val="00060905"/>
    <w:pPr>
      <w:keepNext/>
      <w:keepLines/>
      <w:numPr>
        <w:ilvl w:val="2"/>
        <w:numId w:val="1"/>
      </w:numPr>
      <w:spacing w:before="200" w:after="0" w:line="360" w:lineRule="auto"/>
      <w:jc w:val="both"/>
      <w:outlineLvl w:val="2"/>
    </w:pPr>
    <w:rPr>
      <w:rFonts w:ascii="Arial" w:eastAsiaTheme="majorEastAsia" w:hAnsi="Arial" w:cstheme="majorBidi"/>
      <w:b/>
      <w:bCs/>
      <w:sz w:val="24"/>
    </w:rPr>
  </w:style>
  <w:style w:type="paragraph" w:styleId="Nadpis4">
    <w:name w:val="heading 4"/>
    <w:basedOn w:val="Normln"/>
    <w:next w:val="Normln"/>
    <w:link w:val="Nadpis4Char"/>
    <w:uiPriority w:val="9"/>
    <w:semiHidden/>
    <w:unhideWhenUsed/>
    <w:qFormat/>
    <w:rsid w:val="007C668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7C668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C668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C668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C668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C668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F636B5"/>
    <w:pPr>
      <w:spacing w:after="0" w:line="240" w:lineRule="auto"/>
    </w:pPr>
    <w:rPr>
      <w:sz w:val="20"/>
      <w:szCs w:val="20"/>
    </w:rPr>
  </w:style>
  <w:style w:type="character" w:customStyle="1" w:styleId="TextpoznpodarouChar">
    <w:name w:val="Text pozn. pod čarou Char"/>
    <w:basedOn w:val="Standardnpsmoodstavce"/>
    <w:link w:val="Textpoznpodarou"/>
    <w:rsid w:val="00F636B5"/>
    <w:rPr>
      <w:sz w:val="20"/>
      <w:szCs w:val="20"/>
    </w:rPr>
  </w:style>
  <w:style w:type="character" w:styleId="Znakapoznpodarou">
    <w:name w:val="footnote reference"/>
    <w:basedOn w:val="Standardnpsmoodstavce"/>
    <w:uiPriority w:val="99"/>
    <w:semiHidden/>
    <w:unhideWhenUsed/>
    <w:rsid w:val="00F636B5"/>
    <w:rPr>
      <w:vertAlign w:val="superscript"/>
    </w:rPr>
  </w:style>
  <w:style w:type="character" w:customStyle="1" w:styleId="apple-style-span">
    <w:name w:val="apple-style-span"/>
    <w:basedOn w:val="Standardnpsmoodstavce"/>
    <w:rsid w:val="004129C7"/>
  </w:style>
  <w:style w:type="paragraph" w:styleId="Odstavecseseznamem">
    <w:name w:val="List Paragraph"/>
    <w:basedOn w:val="Normln"/>
    <w:uiPriority w:val="34"/>
    <w:qFormat/>
    <w:rsid w:val="00FB0ED9"/>
    <w:pPr>
      <w:ind w:left="720"/>
      <w:contextualSpacing/>
    </w:pPr>
  </w:style>
  <w:style w:type="character" w:styleId="Hypertextovodkaz">
    <w:name w:val="Hyperlink"/>
    <w:basedOn w:val="Standardnpsmoodstavce"/>
    <w:uiPriority w:val="99"/>
    <w:unhideWhenUsed/>
    <w:rsid w:val="00CB317C"/>
    <w:rPr>
      <w:color w:val="0000FF"/>
      <w:u w:val="single"/>
    </w:rPr>
  </w:style>
  <w:style w:type="character" w:customStyle="1" w:styleId="Nadpis1Char">
    <w:name w:val="Nadpis 1 Char"/>
    <w:basedOn w:val="Standardnpsmoodstavce"/>
    <w:link w:val="Nadpis1"/>
    <w:uiPriority w:val="9"/>
    <w:rsid w:val="009F2062"/>
    <w:rPr>
      <w:rFonts w:ascii="Arial" w:eastAsia="Times New Roman" w:hAnsi="Arial" w:cs="Times New Roman"/>
      <w:b/>
      <w:bCs/>
      <w:kern w:val="36"/>
      <w:sz w:val="32"/>
      <w:szCs w:val="48"/>
    </w:rPr>
  </w:style>
  <w:style w:type="character" w:customStyle="1" w:styleId="apple-converted-space">
    <w:name w:val="apple-converted-space"/>
    <w:basedOn w:val="Standardnpsmoodstavce"/>
    <w:rsid w:val="00012188"/>
  </w:style>
  <w:style w:type="paragraph" w:customStyle="1" w:styleId="trexppo2">
    <w:name w:val="trexppo2"/>
    <w:basedOn w:val="Normln"/>
    <w:rsid w:val="00C34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expppozn">
    <w:name w:val="trexpppozn"/>
    <w:basedOn w:val="Standardnpsmoodstavce"/>
    <w:rsid w:val="00C34B58"/>
  </w:style>
  <w:style w:type="paragraph" w:styleId="Normlnweb">
    <w:name w:val="Normal (Web)"/>
    <w:basedOn w:val="Normln"/>
    <w:uiPriority w:val="99"/>
    <w:unhideWhenUsed/>
    <w:rsid w:val="007B2C30"/>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F209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09DE"/>
  </w:style>
  <w:style w:type="paragraph" w:styleId="Zpat">
    <w:name w:val="footer"/>
    <w:basedOn w:val="Normln"/>
    <w:link w:val="ZpatChar"/>
    <w:uiPriority w:val="99"/>
    <w:unhideWhenUsed/>
    <w:rsid w:val="00F209DE"/>
    <w:pPr>
      <w:tabs>
        <w:tab w:val="center" w:pos="4536"/>
        <w:tab w:val="right" w:pos="9072"/>
      </w:tabs>
      <w:spacing w:after="0" w:line="240" w:lineRule="auto"/>
    </w:pPr>
  </w:style>
  <w:style w:type="character" w:customStyle="1" w:styleId="ZpatChar">
    <w:name w:val="Zápatí Char"/>
    <w:basedOn w:val="Standardnpsmoodstavce"/>
    <w:link w:val="Zpat"/>
    <w:uiPriority w:val="99"/>
    <w:rsid w:val="00F209DE"/>
  </w:style>
  <w:style w:type="character" w:styleId="Zstupntext">
    <w:name w:val="Placeholder Text"/>
    <w:basedOn w:val="Standardnpsmoodstavce"/>
    <w:uiPriority w:val="99"/>
    <w:semiHidden/>
    <w:rsid w:val="00E633F9"/>
    <w:rPr>
      <w:color w:val="808080"/>
    </w:rPr>
  </w:style>
  <w:style w:type="paragraph" w:styleId="Textbubliny">
    <w:name w:val="Balloon Text"/>
    <w:basedOn w:val="Normln"/>
    <w:link w:val="TextbublinyChar"/>
    <w:uiPriority w:val="99"/>
    <w:semiHidden/>
    <w:unhideWhenUsed/>
    <w:rsid w:val="00E633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33F9"/>
    <w:rPr>
      <w:rFonts w:ascii="Tahoma" w:hAnsi="Tahoma" w:cs="Tahoma"/>
      <w:sz w:val="16"/>
      <w:szCs w:val="16"/>
    </w:rPr>
  </w:style>
  <w:style w:type="paragraph" w:styleId="Nadpisobsahu">
    <w:name w:val="TOC Heading"/>
    <w:basedOn w:val="Nadpis1"/>
    <w:next w:val="Normln"/>
    <w:uiPriority w:val="39"/>
    <w:unhideWhenUsed/>
    <w:qFormat/>
    <w:rsid w:val="00C6124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2">
    <w:name w:val="toc 2"/>
    <w:basedOn w:val="Normln"/>
    <w:next w:val="Normln"/>
    <w:autoRedefine/>
    <w:uiPriority w:val="39"/>
    <w:unhideWhenUsed/>
    <w:qFormat/>
    <w:rsid w:val="00C61246"/>
    <w:pPr>
      <w:spacing w:after="100"/>
      <w:ind w:left="220"/>
    </w:pPr>
  </w:style>
  <w:style w:type="paragraph" w:styleId="Obsah1">
    <w:name w:val="toc 1"/>
    <w:basedOn w:val="Normln"/>
    <w:next w:val="Normln"/>
    <w:autoRedefine/>
    <w:uiPriority w:val="39"/>
    <w:unhideWhenUsed/>
    <w:qFormat/>
    <w:rsid w:val="00C61246"/>
    <w:pPr>
      <w:spacing w:after="100"/>
    </w:pPr>
  </w:style>
  <w:style w:type="paragraph" w:styleId="Obsah3">
    <w:name w:val="toc 3"/>
    <w:basedOn w:val="Normln"/>
    <w:next w:val="Normln"/>
    <w:autoRedefine/>
    <w:uiPriority w:val="39"/>
    <w:unhideWhenUsed/>
    <w:qFormat/>
    <w:rsid w:val="00C61246"/>
    <w:pPr>
      <w:spacing w:after="100"/>
      <w:ind w:left="440"/>
    </w:pPr>
  </w:style>
  <w:style w:type="character" w:customStyle="1" w:styleId="Nadpis2Char">
    <w:name w:val="Nadpis 2 Char"/>
    <w:basedOn w:val="Standardnpsmoodstavce"/>
    <w:link w:val="Nadpis2"/>
    <w:uiPriority w:val="9"/>
    <w:rsid w:val="009F2062"/>
    <w:rPr>
      <w:rFonts w:ascii="Arial" w:eastAsiaTheme="majorEastAsia" w:hAnsi="Arial" w:cstheme="majorBidi"/>
      <w:b/>
      <w:bCs/>
      <w:sz w:val="28"/>
      <w:szCs w:val="26"/>
    </w:rPr>
  </w:style>
  <w:style w:type="paragraph" w:styleId="Bezmezer">
    <w:name w:val="No Spacing"/>
    <w:uiPriority w:val="1"/>
    <w:qFormat/>
    <w:rsid w:val="007C668D"/>
    <w:pPr>
      <w:spacing w:after="0" w:line="360" w:lineRule="auto"/>
      <w:jc w:val="both"/>
    </w:pPr>
    <w:rPr>
      <w:rFonts w:ascii="Arial" w:hAnsi="Arial"/>
      <w:sz w:val="24"/>
    </w:rPr>
  </w:style>
  <w:style w:type="character" w:customStyle="1" w:styleId="Nadpis3Char">
    <w:name w:val="Nadpis 3 Char"/>
    <w:basedOn w:val="Standardnpsmoodstavce"/>
    <w:link w:val="Nadpis3"/>
    <w:uiPriority w:val="9"/>
    <w:rsid w:val="00060905"/>
    <w:rPr>
      <w:rFonts w:ascii="Arial" w:eastAsiaTheme="majorEastAsia" w:hAnsi="Arial" w:cstheme="majorBidi"/>
      <w:b/>
      <w:bCs/>
      <w:sz w:val="24"/>
    </w:rPr>
  </w:style>
  <w:style w:type="character" w:customStyle="1" w:styleId="Nadpis4Char">
    <w:name w:val="Nadpis 4 Char"/>
    <w:basedOn w:val="Standardnpsmoodstavce"/>
    <w:link w:val="Nadpis4"/>
    <w:uiPriority w:val="9"/>
    <w:semiHidden/>
    <w:rsid w:val="007C668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7C668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7C668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7C668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C66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C668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610428442">
      <w:bodyDiv w:val="1"/>
      <w:marLeft w:val="0"/>
      <w:marRight w:val="0"/>
      <w:marTop w:val="0"/>
      <w:marBottom w:val="0"/>
      <w:divBdr>
        <w:top w:val="none" w:sz="0" w:space="0" w:color="auto"/>
        <w:left w:val="none" w:sz="0" w:space="0" w:color="auto"/>
        <w:bottom w:val="none" w:sz="0" w:space="0" w:color="auto"/>
        <w:right w:val="none" w:sz="0" w:space="0" w:color="auto"/>
      </w:divBdr>
    </w:div>
    <w:div w:id="2024429252">
      <w:bodyDiv w:val="1"/>
      <w:marLeft w:val="0"/>
      <w:marRight w:val="0"/>
      <w:marTop w:val="0"/>
      <w:marBottom w:val="0"/>
      <w:divBdr>
        <w:top w:val="none" w:sz="0" w:space="0" w:color="auto"/>
        <w:left w:val="none" w:sz="0" w:space="0" w:color="auto"/>
        <w:bottom w:val="none" w:sz="0" w:space="0" w:color="auto"/>
        <w:right w:val="none" w:sz="0" w:space="0" w:color="auto"/>
      </w:divBdr>
      <w:divsChild>
        <w:div w:id="1582637929">
          <w:marLeft w:val="450"/>
          <w:marRight w:val="0"/>
          <w:marTop w:val="0"/>
          <w:marBottom w:val="0"/>
          <w:divBdr>
            <w:top w:val="none" w:sz="0" w:space="0" w:color="auto"/>
            <w:left w:val="none" w:sz="0" w:space="0" w:color="auto"/>
            <w:bottom w:val="none" w:sz="0" w:space="0" w:color="auto"/>
            <w:right w:val="none" w:sz="0" w:space="0" w:color="auto"/>
          </w:divBdr>
        </w:div>
      </w:divsChild>
    </w:div>
    <w:div w:id="2086490714">
      <w:bodyDiv w:val="1"/>
      <w:marLeft w:val="0"/>
      <w:marRight w:val="0"/>
      <w:marTop w:val="0"/>
      <w:marBottom w:val="0"/>
      <w:divBdr>
        <w:top w:val="none" w:sz="0" w:space="0" w:color="auto"/>
        <w:left w:val="none" w:sz="0" w:space="0" w:color="auto"/>
        <w:bottom w:val="none" w:sz="0" w:space="0" w:color="auto"/>
        <w:right w:val="none" w:sz="0" w:space="0" w:color="auto"/>
      </w:divBdr>
    </w:div>
    <w:div w:id="212022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nikatel.cz/clanky/zakonik-prace-2012-pripravovane-zmen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zlin.estranky.cz/clanky/batuv-system-_batismus_/batovske-formy-organisace-prace-a-odmenovani.html" TargetMode="External"/><Relationship Id="rId4" Type="http://schemas.openxmlformats.org/officeDocument/2006/relationships/settings" Target="settings.xml"/><Relationship Id="rId9" Type="http://schemas.openxmlformats.org/officeDocument/2006/relationships/hyperlink" Target="http://www.epravo.cz/top/clanky/co-noveho-prinese-novela-zakoniku-prace-23-78350.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pravo.cz/top/clanky/co-noveho-prinese-novela-zakoniku-prace-23-78350.html" TargetMode="External"/><Relationship Id="rId2" Type="http://schemas.openxmlformats.org/officeDocument/2006/relationships/hyperlink" Target="http://www.podnikatel.cz/clanky/zakonik-prace-2012-pripravovane-zmeny/" TargetMode="External"/><Relationship Id="rId1" Type="http://schemas.openxmlformats.org/officeDocument/2006/relationships/hyperlink" Target="http://www.zlin.estranky.cz/clanky/batuv-system-_batismus_/batovske-formy-organisace-prace-a-odmenovani.html" TargetMode="External"/><Relationship Id="rId4" Type="http://schemas.openxmlformats.org/officeDocument/2006/relationships/hyperlink" Target="http://www.podnikatel.cz/clanky/zakonik-prace-2012-pripravovane-zmen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703E-12D1-43B5-B098-C88EE682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20010</Words>
  <Characters>118062</Characters>
  <Application>Microsoft Office Word</Application>
  <DocSecurity>0</DocSecurity>
  <Lines>983</Lines>
  <Paragraphs>275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Bohuslav Hudec</dc:creator>
  <cp:lastModifiedBy>Bohuslav Hudec</cp:lastModifiedBy>
  <cp:revision>2</cp:revision>
  <cp:lastPrinted>2012-03-19T20:06:00Z</cp:lastPrinted>
  <dcterms:created xsi:type="dcterms:W3CDTF">2012-04-10T20:45:00Z</dcterms:created>
  <dcterms:modified xsi:type="dcterms:W3CDTF">2012-04-10T20:45:00Z</dcterms:modified>
</cp:coreProperties>
</file>